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0B63" w:rsidRPr="00670B63" w:rsidRDefault="00670B63" w:rsidP="00670B63">
      <w:pPr>
        <w:spacing w:after="0" w:line="240" w:lineRule="auto"/>
        <w:jc w:val="center"/>
        <w:rPr>
          <w:rFonts w:ascii="Times New Roman" w:eastAsia="Times New Roman" w:hAnsi="Times New Roman" w:cs="Times New Roman"/>
          <w:b/>
          <w:bCs/>
          <w:sz w:val="28"/>
          <w:szCs w:val="28"/>
          <w:lang w:val="uk-UA" w:eastAsia="ru-RU"/>
        </w:rPr>
      </w:pPr>
      <w:r w:rsidRPr="00670B63">
        <w:rPr>
          <w:rFonts w:ascii="Times New Roman" w:eastAsia="Times New Roman" w:hAnsi="Times New Roman" w:cs="Times New Roman"/>
          <w:b/>
          <w:bCs/>
          <w:sz w:val="28"/>
          <w:szCs w:val="28"/>
          <w:lang w:val="uk-UA" w:eastAsia="ru-RU"/>
        </w:rPr>
        <w:t>НАЦІОНАЛЬНИЙ ТЕХНІЧНИЙ УНІВЕРСИТЕТ УКРАЇНИ</w:t>
      </w:r>
    </w:p>
    <w:p w:rsidR="00670B63" w:rsidRPr="00670B63" w:rsidRDefault="00670B63" w:rsidP="00670B63">
      <w:pPr>
        <w:spacing w:after="0" w:line="240" w:lineRule="auto"/>
        <w:jc w:val="center"/>
        <w:rPr>
          <w:rFonts w:ascii="Times New Roman" w:eastAsia="Times New Roman" w:hAnsi="Times New Roman" w:cs="Times New Roman"/>
          <w:b/>
          <w:bCs/>
          <w:sz w:val="28"/>
          <w:szCs w:val="28"/>
          <w:lang w:val="uk-UA" w:eastAsia="ru-RU"/>
        </w:rPr>
      </w:pPr>
      <w:r w:rsidRPr="00670B63">
        <w:rPr>
          <w:rFonts w:ascii="Times New Roman" w:eastAsia="Times New Roman" w:hAnsi="Times New Roman" w:cs="Times New Roman"/>
          <w:b/>
          <w:bCs/>
          <w:sz w:val="28"/>
          <w:szCs w:val="28"/>
          <w:lang w:val="uk-UA" w:eastAsia="ru-RU"/>
        </w:rPr>
        <w:t>«КИЇВСЬКИЙ ПОЛІТЕХНІЧНИЙ ІНСТИТУТ</w:t>
      </w:r>
      <w:r w:rsidRPr="00670B63">
        <w:rPr>
          <w:rFonts w:ascii="Times New Roman" w:eastAsia="Times New Roman" w:hAnsi="Times New Roman" w:cs="Times New Roman"/>
          <w:b/>
          <w:bCs/>
          <w:sz w:val="28"/>
          <w:szCs w:val="28"/>
          <w:lang w:val="uk-UA" w:eastAsia="ru-RU"/>
        </w:rPr>
        <w:br/>
        <w:t>імені ІГОРЯ СІКОРСЬКОГО»</w:t>
      </w:r>
    </w:p>
    <w:p w:rsidR="00670B63" w:rsidRPr="00670B63" w:rsidRDefault="00670B63" w:rsidP="00670B63">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670B63">
        <w:rPr>
          <w:rFonts w:ascii="Times New Roman" w:eastAsia="Times New Roman" w:hAnsi="Times New Roman" w:cs="Times New Roman"/>
          <w:b/>
          <w:sz w:val="28"/>
          <w:szCs w:val="24"/>
          <w:lang w:eastAsia="ru-RU"/>
        </w:rPr>
        <w:t>Приладобудівний факультет</w:t>
      </w:r>
    </w:p>
    <w:p w:rsidR="00670B63" w:rsidRPr="00670B63" w:rsidRDefault="00670B63" w:rsidP="00670B63">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670B63">
        <w:rPr>
          <w:rFonts w:ascii="Times New Roman" w:eastAsia="Times New Roman" w:hAnsi="Times New Roman" w:cs="Times New Roman"/>
          <w:b/>
          <w:sz w:val="28"/>
          <w:szCs w:val="24"/>
          <w:lang w:eastAsia="ru-RU"/>
        </w:rPr>
        <w:t>Кафедра наукових, аналітичних та екологічних приладі</w:t>
      </w:r>
      <w:proofErr w:type="gramStart"/>
      <w:r w:rsidRPr="00670B63">
        <w:rPr>
          <w:rFonts w:ascii="Times New Roman" w:eastAsia="Times New Roman" w:hAnsi="Times New Roman" w:cs="Times New Roman"/>
          <w:b/>
          <w:sz w:val="28"/>
          <w:szCs w:val="24"/>
          <w:lang w:eastAsia="ru-RU"/>
        </w:rPr>
        <w:t>в</w:t>
      </w:r>
      <w:proofErr w:type="gramEnd"/>
      <w:r w:rsidRPr="00670B63">
        <w:rPr>
          <w:rFonts w:ascii="Times New Roman" w:eastAsia="Times New Roman" w:hAnsi="Times New Roman" w:cs="Times New Roman"/>
          <w:b/>
          <w:sz w:val="28"/>
          <w:szCs w:val="24"/>
          <w:lang w:eastAsia="ru-RU"/>
        </w:rPr>
        <w:t xml:space="preserve"> і систем</w:t>
      </w:r>
    </w:p>
    <w:p w:rsidR="00670B63" w:rsidRPr="00670B63" w:rsidRDefault="00670B63" w:rsidP="00670B63">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tbl>
      <w:tblPr>
        <w:tblW w:w="0" w:type="auto"/>
        <w:tblLook w:val="04A0" w:firstRow="1" w:lastRow="0" w:firstColumn="1" w:lastColumn="0" w:noHBand="0" w:noVBand="1"/>
      </w:tblPr>
      <w:tblGrid>
        <w:gridCol w:w="5353"/>
        <w:gridCol w:w="3763"/>
      </w:tblGrid>
      <w:tr w:rsidR="00670B63" w:rsidRPr="00670B63" w:rsidTr="00670B63">
        <w:tc>
          <w:tcPr>
            <w:tcW w:w="5353" w:type="dxa"/>
            <w:hideMark/>
          </w:tcPr>
          <w:p w:rsidR="00670B63" w:rsidRPr="00670B63" w:rsidRDefault="00670B63">
            <w:pPr>
              <w:tabs>
                <w:tab w:val="left" w:leader="underscore" w:pos="9631"/>
              </w:tabs>
              <w:spacing w:after="0" w:line="240" w:lineRule="auto"/>
              <w:rPr>
                <w:rFonts w:ascii="Times New Roman" w:eastAsia="Times New Roman" w:hAnsi="Times New Roman" w:cs="Times New Roman"/>
                <w:bCs/>
                <w:sz w:val="26"/>
                <w:szCs w:val="24"/>
                <w:lang w:eastAsia="ru-RU"/>
              </w:rPr>
            </w:pPr>
            <w:r w:rsidRPr="00670B63">
              <w:rPr>
                <w:rFonts w:ascii="Times New Roman" w:eastAsia="Times New Roman" w:hAnsi="Times New Roman" w:cs="Times New Roman"/>
                <w:bCs/>
                <w:sz w:val="26"/>
                <w:szCs w:val="24"/>
                <w:lang w:eastAsia="ru-RU"/>
              </w:rPr>
              <w:t>«На правах рукопису»</w:t>
            </w:r>
          </w:p>
          <w:p w:rsidR="007053BF" w:rsidRPr="00C53534" w:rsidRDefault="007053BF" w:rsidP="007053BF">
            <w:pPr>
              <w:pStyle w:val="a5"/>
              <w:spacing w:line="360" w:lineRule="auto"/>
              <w:jc w:val="both"/>
              <w:rPr>
                <w:rFonts w:ascii="Times New Roman" w:hAnsi="Times New Roman"/>
                <w:b/>
                <w:sz w:val="28"/>
                <w:szCs w:val="28"/>
                <w:lang w:val="ru-RU"/>
              </w:rPr>
            </w:pPr>
            <w:r w:rsidRPr="00C53534">
              <w:rPr>
                <w:rFonts w:ascii="Times New Roman" w:hAnsi="Times New Roman"/>
                <w:b/>
                <w:sz w:val="28"/>
                <w:szCs w:val="28"/>
              </w:rPr>
              <w:t>УДК 543.271.3</w:t>
            </w:r>
          </w:p>
          <w:p w:rsidR="00670B63" w:rsidRPr="00670B63" w:rsidRDefault="00670B63">
            <w:pPr>
              <w:tabs>
                <w:tab w:val="left" w:leader="underscore" w:pos="9631"/>
              </w:tabs>
              <w:spacing w:after="0" w:line="240" w:lineRule="auto"/>
              <w:rPr>
                <w:rFonts w:ascii="Times New Roman" w:eastAsia="Times New Roman" w:hAnsi="Times New Roman" w:cs="Times New Roman"/>
                <w:bCs/>
                <w:sz w:val="26"/>
                <w:szCs w:val="24"/>
                <w:lang w:eastAsia="ru-RU"/>
              </w:rPr>
            </w:pPr>
          </w:p>
        </w:tc>
        <w:tc>
          <w:tcPr>
            <w:tcW w:w="3763" w:type="dxa"/>
          </w:tcPr>
          <w:p w:rsidR="00670B63" w:rsidRPr="00670B63" w:rsidRDefault="00670B63">
            <w:pPr>
              <w:spacing w:before="120" w:after="0" w:line="240" w:lineRule="auto"/>
              <w:ind w:left="62"/>
              <w:rPr>
                <w:rFonts w:ascii="Times New Roman" w:eastAsia="Times New Roman" w:hAnsi="Times New Roman" w:cs="Times New Roman"/>
                <w:sz w:val="24"/>
                <w:szCs w:val="24"/>
                <w:lang w:eastAsia="ru-RU"/>
              </w:rPr>
            </w:pPr>
            <w:r w:rsidRPr="00670B63">
              <w:rPr>
                <w:rFonts w:ascii="Times New Roman" w:eastAsia="Times New Roman" w:hAnsi="Times New Roman" w:cs="Times New Roman"/>
                <w:sz w:val="24"/>
                <w:szCs w:val="24"/>
                <w:lang w:eastAsia="ru-RU"/>
              </w:rPr>
              <w:t>«До захисту допущено»</w:t>
            </w:r>
          </w:p>
          <w:p w:rsidR="00670B63" w:rsidRPr="00670B63" w:rsidRDefault="007053BF">
            <w:pPr>
              <w:spacing w:before="120" w:after="0" w:line="240" w:lineRule="auto"/>
              <w:ind w:left="62"/>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val="uk-UA" w:eastAsia="ru-RU"/>
              </w:rPr>
              <w:t>В.о. з</w:t>
            </w:r>
            <w:r w:rsidR="00670B63" w:rsidRPr="00670B63">
              <w:rPr>
                <w:rFonts w:ascii="Times New Roman" w:eastAsia="Times New Roman" w:hAnsi="Times New Roman" w:cs="Times New Roman"/>
                <w:bCs/>
                <w:sz w:val="24"/>
                <w:szCs w:val="24"/>
                <w:lang w:eastAsia="ru-RU"/>
              </w:rPr>
              <w:t>авідувач</w:t>
            </w:r>
            <w:r>
              <w:rPr>
                <w:rFonts w:ascii="Times New Roman" w:eastAsia="Times New Roman" w:hAnsi="Times New Roman" w:cs="Times New Roman"/>
                <w:bCs/>
                <w:sz w:val="24"/>
                <w:szCs w:val="24"/>
                <w:lang w:val="uk-UA" w:eastAsia="ru-RU"/>
              </w:rPr>
              <w:t>а</w:t>
            </w:r>
            <w:r w:rsidR="00670B63" w:rsidRPr="00670B63">
              <w:rPr>
                <w:rFonts w:ascii="Times New Roman" w:eastAsia="Times New Roman" w:hAnsi="Times New Roman" w:cs="Times New Roman"/>
                <w:bCs/>
                <w:sz w:val="24"/>
                <w:szCs w:val="24"/>
                <w:lang w:eastAsia="ru-RU"/>
              </w:rPr>
              <w:t xml:space="preserve">  кафедри</w:t>
            </w:r>
          </w:p>
          <w:p w:rsidR="00670B63" w:rsidRPr="00670B63" w:rsidRDefault="00670B63">
            <w:pPr>
              <w:spacing w:before="120" w:after="0" w:line="240" w:lineRule="auto"/>
              <w:ind w:left="62"/>
              <w:rPr>
                <w:rFonts w:ascii="Times New Roman" w:eastAsia="Times New Roman" w:hAnsi="Times New Roman" w:cs="Times New Roman"/>
                <w:sz w:val="24"/>
                <w:szCs w:val="24"/>
                <w:lang w:eastAsia="ru-RU"/>
              </w:rPr>
            </w:pPr>
            <w:r w:rsidRPr="00670B63">
              <w:rPr>
                <w:rFonts w:ascii="Times New Roman" w:eastAsia="Times New Roman" w:hAnsi="Times New Roman" w:cs="Times New Roman"/>
                <w:sz w:val="24"/>
                <w:szCs w:val="24"/>
                <w:lang w:eastAsia="ru-RU"/>
              </w:rPr>
              <w:t>__________ Защепкіна Н.М.</w:t>
            </w:r>
          </w:p>
          <w:p w:rsidR="00670B63" w:rsidRPr="00670B63" w:rsidRDefault="00670B63">
            <w:pPr>
              <w:spacing w:before="120" w:after="0" w:line="240" w:lineRule="auto"/>
              <w:ind w:left="62"/>
              <w:rPr>
                <w:rFonts w:ascii="Times New Roman" w:eastAsia="Times New Roman" w:hAnsi="Times New Roman" w:cs="Times New Roman"/>
                <w:sz w:val="24"/>
                <w:szCs w:val="24"/>
                <w:lang w:eastAsia="ru-RU"/>
              </w:rPr>
            </w:pPr>
            <w:r w:rsidRPr="00670B63">
              <w:rPr>
                <w:rFonts w:ascii="Times New Roman" w:eastAsia="Times New Roman" w:hAnsi="Times New Roman" w:cs="Times New Roman"/>
                <w:sz w:val="24"/>
                <w:szCs w:val="24"/>
                <w:lang w:eastAsia="ru-RU"/>
              </w:rPr>
              <w:t>«___»_____________20__ р.</w:t>
            </w:r>
          </w:p>
          <w:p w:rsidR="00670B63" w:rsidRPr="00670B63" w:rsidRDefault="00670B63">
            <w:pPr>
              <w:spacing w:after="0" w:line="240" w:lineRule="auto"/>
              <w:rPr>
                <w:rFonts w:ascii="Times New Roman" w:eastAsia="Times New Roman" w:hAnsi="Times New Roman" w:cs="Times New Roman"/>
                <w:bCs/>
                <w:caps/>
                <w:sz w:val="26"/>
                <w:szCs w:val="24"/>
                <w:lang w:eastAsia="ru-RU"/>
              </w:rPr>
            </w:pPr>
          </w:p>
        </w:tc>
      </w:tr>
    </w:tbl>
    <w:p w:rsidR="00670B63" w:rsidRPr="00670B63" w:rsidRDefault="00670B63" w:rsidP="00670B63">
      <w:pPr>
        <w:tabs>
          <w:tab w:val="left" w:leader="underscore" w:pos="9631"/>
        </w:tabs>
        <w:spacing w:after="0" w:line="240" w:lineRule="auto"/>
        <w:rPr>
          <w:rFonts w:ascii="Times New Roman" w:eastAsia="Times New Roman" w:hAnsi="Times New Roman" w:cs="Times New Roman"/>
          <w:b/>
          <w:bCs/>
          <w:caps/>
          <w:sz w:val="26"/>
          <w:szCs w:val="24"/>
          <w:lang w:eastAsia="ru-RU"/>
        </w:rPr>
      </w:pPr>
    </w:p>
    <w:p w:rsidR="00670B63" w:rsidRPr="00670B63" w:rsidRDefault="00670B63" w:rsidP="00670B63">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670B63">
        <w:rPr>
          <w:rFonts w:ascii="Times New Roman" w:eastAsia="Times New Roman" w:hAnsi="Times New Roman" w:cs="Times New Roman"/>
          <w:b/>
          <w:sz w:val="40"/>
          <w:szCs w:val="40"/>
          <w:lang w:eastAsia="ru-RU"/>
        </w:rPr>
        <w:t>Магістерська дисертація</w:t>
      </w:r>
    </w:p>
    <w:p w:rsidR="00670B63" w:rsidRPr="00670B63" w:rsidRDefault="00670B63" w:rsidP="00670B63">
      <w:pPr>
        <w:spacing w:before="120" w:after="120" w:line="240" w:lineRule="auto"/>
        <w:jc w:val="center"/>
        <w:rPr>
          <w:rFonts w:ascii="Times New Roman" w:eastAsia="Times New Roman" w:hAnsi="Times New Roman" w:cs="Times New Roman"/>
          <w:b/>
          <w:sz w:val="28"/>
          <w:szCs w:val="28"/>
          <w:lang w:eastAsia="ru-RU"/>
        </w:rPr>
      </w:pPr>
      <w:r w:rsidRPr="00670B63">
        <w:rPr>
          <w:rFonts w:ascii="Times New Roman" w:eastAsia="Times New Roman" w:hAnsi="Times New Roman" w:cs="Times New Roman"/>
          <w:b/>
          <w:sz w:val="28"/>
          <w:szCs w:val="28"/>
          <w:lang w:eastAsia="ru-RU"/>
        </w:rPr>
        <w:t>на здобуття ступеня магістра</w:t>
      </w:r>
    </w:p>
    <w:p w:rsidR="00670B63" w:rsidRPr="00670B63" w:rsidRDefault="00670B63" w:rsidP="00670B63">
      <w:pPr>
        <w:tabs>
          <w:tab w:val="left" w:leader="underscore" w:pos="9356"/>
        </w:tabs>
        <w:spacing w:after="0" w:line="240" w:lineRule="auto"/>
        <w:ind w:right="-425"/>
        <w:jc w:val="center"/>
        <w:rPr>
          <w:rFonts w:ascii="Times New Roman" w:eastAsia="Times New Roman" w:hAnsi="Times New Roman" w:cs="Times New Roman"/>
          <w:b/>
          <w:sz w:val="28"/>
          <w:szCs w:val="28"/>
          <w:lang w:eastAsia="ru-RU"/>
        </w:rPr>
      </w:pPr>
      <w:r w:rsidRPr="00670B63">
        <w:rPr>
          <w:rFonts w:ascii="Times New Roman" w:eastAsia="Times New Roman" w:hAnsi="Times New Roman" w:cs="Times New Roman"/>
          <w:b/>
          <w:sz w:val="28"/>
          <w:szCs w:val="28"/>
          <w:lang w:eastAsia="ru-RU"/>
        </w:rPr>
        <w:t xml:space="preserve">зі спеціальності </w:t>
      </w:r>
      <w:r w:rsidRPr="00670B63">
        <w:rPr>
          <w:rFonts w:ascii="Times New Roman" w:eastAsia="Times New Roman" w:hAnsi="Times New Roman" w:cs="Times New Roman"/>
          <w:color w:val="000000"/>
          <w:sz w:val="28"/>
          <w:szCs w:val="24"/>
          <w:lang w:eastAsia="ru-RU"/>
        </w:rPr>
        <w:t>152 «</w:t>
      </w:r>
      <w:r w:rsidRPr="00670B63">
        <w:rPr>
          <w:rFonts w:ascii="Times New Roman" w:eastAsia="Times New Roman" w:hAnsi="Times New Roman" w:cs="Times New Roman"/>
          <w:sz w:val="28"/>
          <w:szCs w:val="24"/>
          <w:lang w:eastAsia="ru-RU"/>
        </w:rPr>
        <w:t xml:space="preserve">Метрологія та інформаційно-вимірювальна </w:t>
      </w:r>
      <w:proofErr w:type="gramStart"/>
      <w:r w:rsidRPr="00670B63">
        <w:rPr>
          <w:rFonts w:ascii="Times New Roman" w:eastAsia="Times New Roman" w:hAnsi="Times New Roman" w:cs="Times New Roman"/>
          <w:sz w:val="28"/>
          <w:szCs w:val="24"/>
          <w:lang w:eastAsia="ru-RU"/>
        </w:rPr>
        <w:t>техн</w:t>
      </w:r>
      <w:proofErr w:type="gramEnd"/>
      <w:r w:rsidRPr="00670B63">
        <w:rPr>
          <w:rFonts w:ascii="Times New Roman" w:eastAsia="Times New Roman" w:hAnsi="Times New Roman" w:cs="Times New Roman"/>
          <w:sz w:val="28"/>
          <w:szCs w:val="24"/>
          <w:lang w:eastAsia="ru-RU"/>
        </w:rPr>
        <w:t>іка»</w:t>
      </w:r>
    </w:p>
    <w:p w:rsidR="00670B63" w:rsidRPr="00670B63" w:rsidRDefault="00670B63" w:rsidP="00670B63">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r w:rsidRPr="00670B63">
        <w:rPr>
          <w:rFonts w:ascii="Times New Roman" w:eastAsia="Times New Roman" w:hAnsi="Times New Roman" w:cs="Times New Roman"/>
          <w:b/>
          <w:sz w:val="28"/>
          <w:szCs w:val="28"/>
          <w:lang w:eastAsia="ru-RU"/>
        </w:rPr>
        <w:t>на тему: «</w:t>
      </w:r>
      <w:r w:rsidRPr="00670B63">
        <w:rPr>
          <w:rFonts w:ascii="Times New Roman" w:hAnsi="Times New Roman" w:cs="Times New Roman"/>
          <w:color w:val="000000"/>
          <w:sz w:val="28"/>
          <w:szCs w:val="28"/>
        </w:rPr>
        <w:t>Оцінка впливу викидів автозаправної станції на забруднення атмосфери міста</w:t>
      </w:r>
      <w:r w:rsidRPr="00670B63">
        <w:rPr>
          <w:rFonts w:ascii="Times New Roman" w:eastAsia="Times New Roman" w:hAnsi="Times New Roman" w:cs="Times New Roman"/>
          <w:b/>
          <w:sz w:val="28"/>
          <w:szCs w:val="28"/>
          <w:lang w:eastAsia="ru-RU"/>
        </w:rPr>
        <w:t>»</w:t>
      </w:r>
    </w:p>
    <w:p w:rsidR="00670B63" w:rsidRPr="00670B63" w:rsidRDefault="00670B63" w:rsidP="00670B63">
      <w:pPr>
        <w:spacing w:after="0" w:line="240" w:lineRule="auto"/>
        <w:rPr>
          <w:rFonts w:ascii="Times New Roman" w:eastAsia="Times New Roman" w:hAnsi="Times New Roman" w:cs="Times New Roman"/>
          <w:bCs/>
          <w:sz w:val="28"/>
          <w:szCs w:val="28"/>
          <w:lang w:eastAsia="ru-RU"/>
        </w:rPr>
      </w:pPr>
      <w:r w:rsidRPr="00670B63">
        <w:rPr>
          <w:rFonts w:ascii="Times New Roman" w:eastAsia="Times New Roman" w:hAnsi="Times New Roman" w:cs="Times New Roman"/>
          <w:bCs/>
          <w:sz w:val="28"/>
          <w:szCs w:val="28"/>
          <w:lang w:eastAsia="ru-RU"/>
        </w:rPr>
        <w:t xml:space="preserve">Виконав: </w:t>
      </w:r>
    </w:p>
    <w:p w:rsidR="00670B63" w:rsidRPr="00670B63" w:rsidRDefault="00670B63" w:rsidP="00670B63">
      <w:pPr>
        <w:spacing w:after="0" w:line="240" w:lineRule="auto"/>
        <w:rPr>
          <w:rFonts w:ascii="Times New Roman" w:eastAsia="Times New Roman" w:hAnsi="Times New Roman" w:cs="Times New Roman"/>
          <w:sz w:val="28"/>
          <w:szCs w:val="28"/>
          <w:lang w:eastAsia="ru-RU"/>
        </w:rPr>
      </w:pPr>
      <w:r w:rsidRPr="00670B63">
        <w:rPr>
          <w:rFonts w:ascii="Times New Roman" w:eastAsia="Times New Roman" w:hAnsi="Times New Roman" w:cs="Times New Roman"/>
          <w:bCs/>
          <w:sz w:val="28"/>
          <w:szCs w:val="28"/>
          <w:lang w:eastAsia="ru-RU"/>
        </w:rPr>
        <w:t>студент VI курсу, групи ПН-з71мп</w:t>
      </w:r>
      <w:r w:rsidRPr="00670B63">
        <w:rPr>
          <w:rFonts w:ascii="Times New Roman" w:eastAsia="Times New Roman" w:hAnsi="Times New Roman" w:cs="Times New Roman"/>
          <w:sz w:val="28"/>
          <w:szCs w:val="28"/>
          <w:lang w:eastAsia="ru-RU"/>
        </w:rPr>
        <w:t xml:space="preserve"> </w:t>
      </w:r>
    </w:p>
    <w:p w:rsidR="00670B63" w:rsidRPr="00670B63" w:rsidRDefault="00670B63" w:rsidP="00670B63">
      <w:pPr>
        <w:tabs>
          <w:tab w:val="left" w:pos="7513"/>
        </w:tabs>
        <w:spacing w:after="0" w:line="240" w:lineRule="auto"/>
        <w:rPr>
          <w:rFonts w:ascii="Times New Roman" w:eastAsia="Times New Roman" w:hAnsi="Times New Roman" w:cs="Times New Roman"/>
          <w:bCs/>
          <w:sz w:val="28"/>
          <w:szCs w:val="28"/>
          <w:lang w:eastAsia="ru-RU"/>
        </w:rPr>
      </w:pPr>
      <w:r w:rsidRPr="00670B63">
        <w:rPr>
          <w:rFonts w:ascii="Times New Roman" w:eastAsia="Times New Roman" w:hAnsi="Times New Roman" w:cs="Times New Roman"/>
          <w:bCs/>
          <w:sz w:val="28"/>
          <w:szCs w:val="28"/>
          <w:lang w:eastAsia="ru-RU"/>
        </w:rPr>
        <w:t xml:space="preserve">Беспалов Максим Олегович </w:t>
      </w:r>
      <w:r w:rsidRPr="00670B63">
        <w:rPr>
          <w:rFonts w:ascii="Times New Roman" w:eastAsia="Times New Roman" w:hAnsi="Times New Roman" w:cs="Times New Roman"/>
          <w:bCs/>
          <w:sz w:val="28"/>
          <w:szCs w:val="28"/>
          <w:lang w:eastAsia="ru-RU"/>
        </w:rPr>
        <w:tab/>
        <w:t xml:space="preserve">      __________</w:t>
      </w:r>
    </w:p>
    <w:p w:rsidR="00670B63" w:rsidRPr="00670B63" w:rsidRDefault="00670B63" w:rsidP="00670B63">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eastAsia="ru-RU"/>
        </w:rPr>
      </w:pPr>
      <w:r w:rsidRPr="00670B63">
        <w:rPr>
          <w:rFonts w:ascii="Times New Roman" w:eastAsia="Times New Roman" w:hAnsi="Times New Roman" w:cs="Times New Roman"/>
          <w:bCs/>
          <w:sz w:val="28"/>
          <w:szCs w:val="28"/>
          <w:lang w:eastAsia="ru-RU"/>
        </w:rPr>
        <w:t>Керівник:</w:t>
      </w:r>
      <w:r w:rsidRPr="00670B63">
        <w:rPr>
          <w:rFonts w:ascii="Times New Roman" w:eastAsia="Times New Roman" w:hAnsi="Times New Roman" w:cs="Times New Roman"/>
          <w:sz w:val="28"/>
          <w:szCs w:val="28"/>
          <w:lang w:eastAsia="ru-RU"/>
        </w:rPr>
        <w:t xml:space="preserve"> </w:t>
      </w:r>
    </w:p>
    <w:p w:rsidR="00670B63" w:rsidRPr="00670B63" w:rsidRDefault="00670B63" w:rsidP="00670B63">
      <w:pPr>
        <w:tabs>
          <w:tab w:val="left" w:pos="7513"/>
        </w:tabs>
        <w:spacing w:after="0" w:line="240" w:lineRule="auto"/>
        <w:rPr>
          <w:rFonts w:ascii="Times New Roman" w:eastAsia="Times New Roman" w:hAnsi="Times New Roman" w:cs="Times New Roman"/>
          <w:sz w:val="28"/>
          <w:szCs w:val="28"/>
          <w:lang w:eastAsia="ru-RU"/>
        </w:rPr>
      </w:pPr>
      <w:r w:rsidRPr="00670B63">
        <w:rPr>
          <w:rFonts w:ascii="Times New Roman" w:eastAsia="Times New Roman" w:hAnsi="Times New Roman" w:cs="Times New Roman"/>
          <w:sz w:val="28"/>
          <w:szCs w:val="28"/>
          <w:lang w:eastAsia="ru-RU"/>
        </w:rPr>
        <w:t xml:space="preserve">к.т.н., Івасенко В. М.                                                                             </w:t>
      </w:r>
      <w:r w:rsidRPr="00670B63">
        <w:rPr>
          <w:rFonts w:ascii="Times New Roman" w:eastAsia="Times New Roman" w:hAnsi="Times New Roman" w:cs="Times New Roman"/>
          <w:bCs/>
          <w:sz w:val="28"/>
          <w:szCs w:val="28"/>
          <w:lang w:eastAsia="ru-RU"/>
        </w:rPr>
        <w:t>__________</w:t>
      </w:r>
    </w:p>
    <w:p w:rsidR="00670B63" w:rsidRPr="00670B63" w:rsidRDefault="00670B63" w:rsidP="00670B63">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670B63">
        <w:rPr>
          <w:rFonts w:ascii="Times New Roman" w:eastAsia="Times New Roman" w:hAnsi="Times New Roman" w:cs="Times New Roman"/>
          <w:bCs/>
          <w:sz w:val="28"/>
          <w:szCs w:val="28"/>
          <w:lang w:eastAsia="ru-RU"/>
        </w:rPr>
        <w:t>Консультант з «Розроблення стартап-проекту»:</w:t>
      </w:r>
    </w:p>
    <w:p w:rsidR="00670B63" w:rsidRPr="00670B63" w:rsidRDefault="00670B63" w:rsidP="00670B63">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FF0000"/>
          <w:sz w:val="28"/>
          <w:szCs w:val="28"/>
          <w:lang w:eastAsia="ru-RU"/>
        </w:rPr>
      </w:pPr>
      <w:r w:rsidRPr="00670B63">
        <w:rPr>
          <w:rFonts w:ascii="Times New Roman" w:eastAsia="Times New Roman" w:hAnsi="Times New Roman" w:cs="Times New Roman"/>
          <w:bCs/>
          <w:sz w:val="28"/>
          <w:szCs w:val="28"/>
          <w:lang w:eastAsia="ru-RU"/>
        </w:rPr>
        <w:t>к.е.н., доцент Бояринова К.О.</w:t>
      </w:r>
      <w:r w:rsidRPr="00670B63">
        <w:rPr>
          <w:rFonts w:ascii="Times New Roman" w:eastAsia="Times New Roman" w:hAnsi="Times New Roman" w:cs="Times New Roman"/>
          <w:bCs/>
          <w:color w:val="000000" w:themeColor="text1"/>
          <w:sz w:val="28"/>
          <w:szCs w:val="28"/>
          <w:lang w:eastAsia="ru-RU"/>
        </w:rPr>
        <w:t xml:space="preserve">                                                               </w:t>
      </w:r>
      <w:r w:rsidRPr="00670B63">
        <w:rPr>
          <w:rFonts w:ascii="Times New Roman" w:eastAsia="Times New Roman" w:hAnsi="Times New Roman" w:cs="Times New Roman"/>
          <w:bCs/>
          <w:sz w:val="28"/>
          <w:szCs w:val="28"/>
          <w:lang w:eastAsia="ru-RU"/>
        </w:rPr>
        <w:t>__________</w:t>
      </w:r>
    </w:p>
    <w:p w:rsidR="00670B63" w:rsidRPr="00670B63" w:rsidRDefault="00670B63" w:rsidP="00670B63">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670B63">
        <w:rPr>
          <w:rFonts w:ascii="Times New Roman" w:eastAsia="Times New Roman" w:hAnsi="Times New Roman" w:cs="Times New Roman"/>
          <w:bCs/>
          <w:sz w:val="28"/>
          <w:szCs w:val="28"/>
          <w:lang w:eastAsia="ru-RU"/>
        </w:rPr>
        <w:t>Рецензент:</w:t>
      </w:r>
    </w:p>
    <w:p w:rsidR="00670B63" w:rsidRPr="00670B63" w:rsidRDefault="00670B63" w:rsidP="00670B63">
      <w:pPr>
        <w:spacing w:after="0" w:line="264" w:lineRule="auto"/>
        <w:jc w:val="both"/>
        <w:rPr>
          <w:rFonts w:ascii="Times New Roman" w:eastAsia="Times New Roman" w:hAnsi="Times New Roman" w:cs="Times New Roman"/>
          <w:sz w:val="28"/>
          <w:szCs w:val="24"/>
          <w:lang w:eastAsia="ru-RU"/>
        </w:rPr>
      </w:pPr>
      <w:r w:rsidRPr="00670B63">
        <w:rPr>
          <w:rFonts w:ascii="Times New Roman" w:eastAsia="Times New Roman" w:hAnsi="Times New Roman" w:cs="Times New Roman"/>
          <w:sz w:val="28"/>
          <w:szCs w:val="24"/>
          <w:lang w:eastAsia="ru-RU"/>
        </w:rPr>
        <w:t xml:space="preserve">Павловський О. М.                                                                          </w:t>
      </w:r>
      <w:r w:rsidRPr="00670B63">
        <w:rPr>
          <w:rFonts w:ascii="Times New Roman" w:eastAsia="Times New Roman" w:hAnsi="Times New Roman" w:cs="Times New Roman"/>
          <w:bCs/>
          <w:sz w:val="28"/>
          <w:szCs w:val="28"/>
          <w:lang w:eastAsia="ru-RU"/>
        </w:rPr>
        <w:t>__________</w:t>
      </w:r>
    </w:p>
    <w:p w:rsidR="00670B63" w:rsidRPr="00670B63" w:rsidRDefault="00670B63" w:rsidP="00670B63">
      <w:pPr>
        <w:tabs>
          <w:tab w:val="left" w:pos="330"/>
        </w:tabs>
        <w:spacing w:after="0" w:line="240" w:lineRule="auto"/>
        <w:ind w:left="4536"/>
        <w:jc w:val="both"/>
        <w:rPr>
          <w:rFonts w:ascii="Times New Roman" w:eastAsia="Times New Roman" w:hAnsi="Times New Roman" w:cs="Times New Roman"/>
          <w:sz w:val="28"/>
          <w:szCs w:val="28"/>
          <w:lang w:eastAsia="ru-RU"/>
        </w:rPr>
      </w:pPr>
    </w:p>
    <w:p w:rsidR="00670B63" w:rsidRPr="00670B63" w:rsidRDefault="00670B63" w:rsidP="00670B63">
      <w:pPr>
        <w:tabs>
          <w:tab w:val="left" w:pos="330"/>
        </w:tabs>
        <w:spacing w:after="0" w:line="240" w:lineRule="auto"/>
        <w:ind w:left="4536"/>
        <w:rPr>
          <w:rFonts w:ascii="Times New Roman" w:eastAsia="Times New Roman" w:hAnsi="Times New Roman" w:cs="Times New Roman"/>
          <w:sz w:val="28"/>
          <w:szCs w:val="28"/>
          <w:lang w:eastAsia="ru-RU"/>
        </w:rPr>
      </w:pPr>
    </w:p>
    <w:p w:rsidR="00670B63" w:rsidRPr="00670B63" w:rsidRDefault="00670B63" w:rsidP="00670B63">
      <w:pPr>
        <w:tabs>
          <w:tab w:val="left" w:pos="330"/>
        </w:tabs>
        <w:spacing w:after="0" w:line="240" w:lineRule="auto"/>
        <w:ind w:left="4536"/>
        <w:rPr>
          <w:rFonts w:ascii="Times New Roman" w:eastAsia="Times New Roman" w:hAnsi="Times New Roman" w:cs="Times New Roman"/>
          <w:sz w:val="28"/>
          <w:szCs w:val="28"/>
          <w:lang w:eastAsia="ru-RU"/>
        </w:rPr>
      </w:pPr>
      <w:r w:rsidRPr="00670B63">
        <w:rPr>
          <w:rFonts w:ascii="Times New Roman" w:eastAsia="Times New Roman" w:hAnsi="Times New Roman" w:cs="Times New Roman"/>
          <w:sz w:val="28"/>
          <w:szCs w:val="28"/>
          <w:lang w:eastAsia="ru-RU"/>
        </w:rPr>
        <w:t>Засвідчую, що у цій магістерській дисертації немає запозичень з праць інших авторі</w:t>
      </w:r>
      <w:proofErr w:type="gramStart"/>
      <w:r w:rsidRPr="00670B63">
        <w:rPr>
          <w:rFonts w:ascii="Times New Roman" w:eastAsia="Times New Roman" w:hAnsi="Times New Roman" w:cs="Times New Roman"/>
          <w:sz w:val="28"/>
          <w:szCs w:val="28"/>
          <w:lang w:eastAsia="ru-RU"/>
        </w:rPr>
        <w:t>в</w:t>
      </w:r>
      <w:proofErr w:type="gramEnd"/>
      <w:r w:rsidRPr="00670B63">
        <w:rPr>
          <w:rFonts w:ascii="Times New Roman" w:eastAsia="Times New Roman" w:hAnsi="Times New Roman" w:cs="Times New Roman"/>
          <w:sz w:val="28"/>
          <w:szCs w:val="28"/>
          <w:lang w:eastAsia="ru-RU"/>
        </w:rPr>
        <w:t xml:space="preserve"> без відповідних посилань.</w:t>
      </w:r>
    </w:p>
    <w:p w:rsidR="00670B63" w:rsidRPr="00670B63" w:rsidRDefault="00670B63" w:rsidP="00670B63">
      <w:pPr>
        <w:tabs>
          <w:tab w:val="left" w:pos="330"/>
        </w:tabs>
        <w:spacing w:after="0" w:line="240" w:lineRule="auto"/>
        <w:ind w:left="4536"/>
        <w:jc w:val="both"/>
        <w:rPr>
          <w:rFonts w:ascii="Times New Roman" w:eastAsia="Times New Roman" w:hAnsi="Times New Roman" w:cs="Times New Roman"/>
          <w:sz w:val="28"/>
          <w:szCs w:val="28"/>
          <w:lang w:eastAsia="ru-RU"/>
        </w:rPr>
      </w:pPr>
      <w:r w:rsidRPr="00670B63">
        <w:rPr>
          <w:rFonts w:ascii="Times New Roman" w:eastAsia="Times New Roman" w:hAnsi="Times New Roman" w:cs="Times New Roman"/>
          <w:sz w:val="28"/>
          <w:szCs w:val="28"/>
          <w:lang w:eastAsia="ru-RU"/>
        </w:rPr>
        <w:t>Студента _____________</w:t>
      </w:r>
    </w:p>
    <w:p w:rsidR="00670B63" w:rsidRPr="00670B63" w:rsidRDefault="00670B63" w:rsidP="00670B63">
      <w:pPr>
        <w:spacing w:after="0" w:line="240" w:lineRule="auto"/>
        <w:jc w:val="both"/>
        <w:rPr>
          <w:rFonts w:ascii="Times New Roman" w:eastAsia="Times New Roman" w:hAnsi="Times New Roman" w:cs="Times New Roman"/>
          <w:sz w:val="28"/>
          <w:szCs w:val="28"/>
          <w:lang w:eastAsia="ru-RU"/>
        </w:rPr>
      </w:pPr>
    </w:p>
    <w:p w:rsidR="00670B63" w:rsidRPr="00670B63" w:rsidRDefault="00670B63" w:rsidP="00670B63">
      <w:pPr>
        <w:spacing w:after="0" w:line="240" w:lineRule="auto"/>
        <w:jc w:val="both"/>
        <w:rPr>
          <w:rFonts w:ascii="Times New Roman" w:eastAsia="Times New Roman" w:hAnsi="Times New Roman" w:cs="Times New Roman"/>
          <w:sz w:val="28"/>
          <w:szCs w:val="28"/>
          <w:lang w:eastAsia="ru-RU"/>
        </w:rPr>
      </w:pPr>
    </w:p>
    <w:p w:rsidR="00670B63" w:rsidRPr="00670B63" w:rsidRDefault="00670B63" w:rsidP="00670B63">
      <w:pPr>
        <w:spacing w:after="0" w:line="240" w:lineRule="auto"/>
        <w:jc w:val="both"/>
        <w:rPr>
          <w:rFonts w:ascii="Times New Roman" w:eastAsia="Times New Roman" w:hAnsi="Times New Roman" w:cs="Times New Roman"/>
          <w:sz w:val="28"/>
          <w:szCs w:val="28"/>
          <w:lang w:eastAsia="ru-RU"/>
        </w:rPr>
      </w:pPr>
    </w:p>
    <w:p w:rsidR="00670B63" w:rsidRPr="00670B63" w:rsidRDefault="00670B63" w:rsidP="00670B63">
      <w:pPr>
        <w:spacing w:after="0" w:line="240" w:lineRule="auto"/>
        <w:jc w:val="both"/>
        <w:rPr>
          <w:rFonts w:ascii="Times New Roman" w:eastAsia="Times New Roman" w:hAnsi="Times New Roman" w:cs="Times New Roman"/>
          <w:sz w:val="28"/>
          <w:szCs w:val="28"/>
          <w:lang w:eastAsia="ru-RU"/>
        </w:rPr>
      </w:pPr>
    </w:p>
    <w:p w:rsidR="00670B63" w:rsidRPr="00670B63" w:rsidRDefault="00670B63" w:rsidP="00670B63">
      <w:pPr>
        <w:spacing w:after="0" w:line="240" w:lineRule="auto"/>
        <w:jc w:val="center"/>
        <w:rPr>
          <w:rFonts w:ascii="Times New Roman" w:eastAsia="Times New Roman" w:hAnsi="Times New Roman" w:cs="Times New Roman"/>
          <w:sz w:val="26"/>
          <w:szCs w:val="24"/>
          <w:lang w:eastAsia="ru-RU"/>
        </w:rPr>
      </w:pPr>
      <w:r w:rsidRPr="00670B63">
        <w:rPr>
          <w:rFonts w:ascii="Times New Roman" w:eastAsia="Times New Roman" w:hAnsi="Times New Roman" w:cs="Times New Roman"/>
          <w:sz w:val="28"/>
          <w:szCs w:val="28"/>
          <w:lang w:eastAsia="ru-RU"/>
        </w:rPr>
        <w:t>Київ – 2018 року</w:t>
      </w:r>
    </w:p>
    <w:p w:rsidR="00670B63" w:rsidRPr="00670B63" w:rsidRDefault="00670B63" w:rsidP="00670B63">
      <w:pPr>
        <w:jc w:val="center"/>
        <w:rPr>
          <w:rFonts w:ascii="Times New Roman" w:hAnsi="Times New Roman" w:cs="Times New Roman"/>
          <w:sz w:val="28"/>
          <w:lang w:val="uk-UA"/>
        </w:rPr>
      </w:pPr>
    </w:p>
    <w:p w:rsidR="00670B63" w:rsidRPr="00670B63" w:rsidRDefault="00670B63" w:rsidP="007F38F6">
      <w:pPr>
        <w:pStyle w:val="7"/>
        <w:spacing w:before="0"/>
        <w:jc w:val="center"/>
      </w:pPr>
      <w:r w:rsidRPr="00670B63">
        <w:lastRenderedPageBreak/>
        <w:t>Національний технічний університет України</w:t>
      </w:r>
    </w:p>
    <w:p w:rsidR="00670B63" w:rsidRPr="00670B63" w:rsidRDefault="00670B63" w:rsidP="007F38F6">
      <w:pPr>
        <w:spacing w:after="0" w:line="240" w:lineRule="auto"/>
        <w:jc w:val="center"/>
        <w:rPr>
          <w:rFonts w:ascii="Times New Roman" w:hAnsi="Times New Roman" w:cs="Times New Roman"/>
          <w:b/>
          <w:bCs/>
          <w:sz w:val="28"/>
          <w:lang w:val="uk-UA"/>
        </w:rPr>
      </w:pPr>
      <w:r w:rsidRPr="00670B63">
        <w:rPr>
          <w:rFonts w:ascii="Times New Roman" w:hAnsi="Times New Roman" w:cs="Times New Roman"/>
          <w:b/>
          <w:bCs/>
          <w:sz w:val="28"/>
          <w:lang w:val="uk-UA"/>
        </w:rPr>
        <w:t>“Київський політехнічний інститут імені Ігоря Сікорського”</w:t>
      </w:r>
    </w:p>
    <w:p w:rsidR="00670B63" w:rsidRPr="00670B63" w:rsidRDefault="00670B63" w:rsidP="007F38F6">
      <w:pPr>
        <w:spacing w:after="0" w:line="240" w:lineRule="auto"/>
        <w:jc w:val="both"/>
        <w:rPr>
          <w:rFonts w:ascii="Times New Roman" w:hAnsi="Times New Roman" w:cs="Times New Roman"/>
          <w:sz w:val="28"/>
          <w:lang w:val="uk-UA"/>
        </w:rPr>
      </w:pPr>
    </w:p>
    <w:p w:rsidR="00670B63" w:rsidRPr="00670B63" w:rsidRDefault="00670B63" w:rsidP="007F38F6">
      <w:pPr>
        <w:pStyle w:val="6"/>
        <w:ind w:right="282"/>
        <w:rPr>
          <w:lang w:val="ru-RU"/>
        </w:rPr>
      </w:pPr>
      <w:r w:rsidRPr="00670B63">
        <w:t xml:space="preserve">Факультет </w:t>
      </w:r>
      <w:r w:rsidRPr="00670B63">
        <w:tab/>
      </w:r>
      <w:r w:rsidRPr="00670B63">
        <w:rPr>
          <w:u w:val="single"/>
        </w:rPr>
        <w:tab/>
        <w:t>Приладобудівний</w:t>
      </w:r>
      <w:r w:rsidRPr="00670B63">
        <w:rPr>
          <w:u w:val="single"/>
          <w:lang w:val="ru-RU"/>
        </w:rPr>
        <w:tab/>
      </w:r>
      <w:r w:rsidRPr="00670B63">
        <w:rPr>
          <w:u w:val="single"/>
          <w:lang w:val="ru-RU"/>
        </w:rPr>
        <w:tab/>
      </w:r>
      <w:r w:rsidRPr="00670B63">
        <w:rPr>
          <w:u w:val="single"/>
          <w:lang w:val="ru-RU"/>
        </w:rPr>
        <w:tab/>
      </w:r>
      <w:r w:rsidRPr="00670B63">
        <w:rPr>
          <w:u w:val="single"/>
          <w:lang w:val="ru-RU"/>
        </w:rPr>
        <w:tab/>
      </w:r>
      <w:r w:rsidRPr="00670B63">
        <w:rPr>
          <w:u w:val="single"/>
          <w:lang w:val="ru-RU"/>
        </w:rPr>
        <w:tab/>
      </w:r>
      <w:r w:rsidRPr="00670B63">
        <w:rPr>
          <w:u w:val="single"/>
          <w:lang w:val="ru-RU"/>
        </w:rPr>
        <w:tab/>
      </w:r>
      <w:r w:rsidRPr="00670B63">
        <w:rPr>
          <w:u w:val="single"/>
          <w:lang w:val="ru-RU"/>
        </w:rPr>
        <w:tab/>
      </w:r>
    </w:p>
    <w:p w:rsidR="00670B63" w:rsidRPr="00670B63" w:rsidRDefault="00670B63" w:rsidP="007F38F6">
      <w:pPr>
        <w:spacing w:after="0" w:line="240" w:lineRule="auto"/>
        <w:jc w:val="both"/>
        <w:rPr>
          <w:rFonts w:ascii="Times New Roman" w:hAnsi="Times New Roman" w:cs="Times New Roman"/>
          <w:sz w:val="16"/>
          <w:lang w:val="uk-UA"/>
        </w:rPr>
      </w:pP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t>(повна назва)</w:t>
      </w:r>
    </w:p>
    <w:p w:rsidR="00670B63" w:rsidRPr="00670B63" w:rsidRDefault="00670B63" w:rsidP="007F38F6">
      <w:pPr>
        <w:pStyle w:val="6"/>
        <w:rPr>
          <w:sz w:val="20"/>
        </w:rPr>
      </w:pPr>
    </w:p>
    <w:p w:rsidR="00670B63" w:rsidRPr="00670B63" w:rsidRDefault="00670B63" w:rsidP="007F38F6">
      <w:pPr>
        <w:pStyle w:val="6"/>
        <w:ind w:right="282"/>
        <w:rPr>
          <w:u w:val="single"/>
          <w:lang w:val="ru-RU"/>
        </w:rPr>
      </w:pPr>
      <w:r w:rsidRPr="00670B63">
        <w:t xml:space="preserve">Кафедра </w:t>
      </w:r>
      <w:r w:rsidRPr="00670B63">
        <w:tab/>
      </w:r>
      <w:r w:rsidRPr="00670B63">
        <w:rPr>
          <w:u w:val="single"/>
        </w:rPr>
        <w:t xml:space="preserve">    Наукових, аналітичних та екологічних приладів і систем</w:t>
      </w:r>
      <w:r w:rsidRPr="00670B63">
        <w:rPr>
          <w:u w:val="single"/>
          <w:lang w:val="ru-RU"/>
        </w:rPr>
        <w:tab/>
      </w:r>
      <w:r w:rsidRPr="00670B63">
        <w:rPr>
          <w:sz w:val="16"/>
        </w:rPr>
        <w:tab/>
      </w:r>
      <w:r w:rsidRPr="00670B63">
        <w:rPr>
          <w:sz w:val="16"/>
        </w:rPr>
        <w:tab/>
      </w:r>
      <w:r w:rsidRPr="00670B63">
        <w:rPr>
          <w:sz w:val="16"/>
        </w:rPr>
        <w:tab/>
      </w:r>
      <w:r w:rsidRPr="00670B63">
        <w:rPr>
          <w:sz w:val="16"/>
        </w:rPr>
        <w:tab/>
      </w:r>
      <w:r w:rsidRPr="00670B63">
        <w:rPr>
          <w:sz w:val="16"/>
        </w:rPr>
        <w:tab/>
      </w:r>
      <w:r w:rsidRPr="00670B63">
        <w:rPr>
          <w:sz w:val="16"/>
        </w:rPr>
        <w:tab/>
        <w:t>(повна назва)</w:t>
      </w:r>
    </w:p>
    <w:p w:rsidR="00670B63" w:rsidRPr="00670B63" w:rsidRDefault="00670B63" w:rsidP="007F38F6">
      <w:pPr>
        <w:pStyle w:val="9"/>
        <w:rPr>
          <w:sz w:val="20"/>
        </w:rPr>
      </w:pPr>
    </w:p>
    <w:p w:rsidR="00670B63" w:rsidRPr="00670B63" w:rsidRDefault="00670B63" w:rsidP="007F38F6">
      <w:pPr>
        <w:pStyle w:val="9"/>
        <w:ind w:right="282"/>
        <w:rPr>
          <w:sz w:val="16"/>
        </w:rPr>
      </w:pPr>
      <w:r w:rsidRPr="00670B63">
        <w:t>Спеціальність</w:t>
      </w:r>
      <w:r w:rsidRPr="00670B63">
        <w:rPr>
          <w:u w:val="single"/>
        </w:rPr>
        <w:t xml:space="preserve"> 152 Метрологія та інформаційно-вимірювальна техніка</w:t>
      </w:r>
      <w:r w:rsidRPr="00670B63">
        <w:tab/>
      </w:r>
      <w:r w:rsidRPr="00670B63">
        <w:rPr>
          <w:sz w:val="16"/>
        </w:rPr>
        <w:tab/>
      </w:r>
      <w:r w:rsidRPr="00670B63">
        <w:rPr>
          <w:sz w:val="16"/>
        </w:rPr>
        <w:tab/>
      </w:r>
      <w:r w:rsidRPr="00670B63">
        <w:rPr>
          <w:sz w:val="16"/>
        </w:rPr>
        <w:tab/>
      </w:r>
      <w:r w:rsidRPr="00670B63">
        <w:rPr>
          <w:sz w:val="16"/>
        </w:rPr>
        <w:tab/>
      </w:r>
      <w:r w:rsidRPr="00670B63">
        <w:rPr>
          <w:sz w:val="16"/>
        </w:rPr>
        <w:tab/>
      </w:r>
      <w:r w:rsidRPr="00670B63">
        <w:rPr>
          <w:sz w:val="16"/>
        </w:rPr>
        <w:tab/>
      </w:r>
      <w:r w:rsidRPr="00670B63">
        <w:rPr>
          <w:sz w:val="16"/>
        </w:rPr>
        <w:tab/>
        <w:t>(код,  назва)</w:t>
      </w:r>
    </w:p>
    <w:p w:rsidR="00670B63" w:rsidRPr="00670B63" w:rsidRDefault="00670B63" w:rsidP="007F38F6">
      <w:pPr>
        <w:spacing w:after="0" w:line="240" w:lineRule="auto"/>
        <w:ind w:right="-1"/>
        <w:rPr>
          <w:rFonts w:ascii="Times New Roman" w:hAnsi="Times New Roman" w:cs="Times New Roman"/>
          <w:sz w:val="28"/>
        </w:rPr>
      </w:pPr>
    </w:p>
    <w:p w:rsidR="00670B63" w:rsidRPr="00670B63" w:rsidRDefault="00670B63" w:rsidP="007F38F6">
      <w:pPr>
        <w:pStyle w:val="6"/>
        <w:ind w:left="5760" w:firstLine="720"/>
        <w:jc w:val="left"/>
      </w:pPr>
      <w:r w:rsidRPr="00670B63">
        <w:t>“Затверджую”</w:t>
      </w:r>
    </w:p>
    <w:p w:rsidR="00670B63" w:rsidRPr="00670B63" w:rsidRDefault="007053BF" w:rsidP="007F38F6">
      <w:pPr>
        <w:pStyle w:val="7"/>
        <w:spacing w:before="0"/>
        <w:ind w:left="5954" w:hanging="284"/>
      </w:pPr>
      <w:r w:rsidRPr="007053BF">
        <w:rPr>
          <w:b/>
        </w:rPr>
        <w:t xml:space="preserve">В.о. </w:t>
      </w:r>
      <w:r>
        <w:rPr>
          <w:b/>
        </w:rPr>
        <w:t>з</w:t>
      </w:r>
      <w:r w:rsidR="00670B63" w:rsidRPr="007053BF">
        <w:rPr>
          <w:b/>
        </w:rPr>
        <w:t>ав</w:t>
      </w:r>
      <w:r w:rsidR="00670B63" w:rsidRPr="00670B63">
        <w:rPr>
          <w:b/>
        </w:rPr>
        <w:t>ідувач</w:t>
      </w:r>
      <w:r>
        <w:rPr>
          <w:b/>
        </w:rPr>
        <w:t>а</w:t>
      </w:r>
      <w:bookmarkStart w:id="0" w:name="_GoBack"/>
      <w:bookmarkEnd w:id="0"/>
      <w:r w:rsidR="00670B63" w:rsidRPr="00670B63">
        <w:rPr>
          <w:b/>
        </w:rPr>
        <w:t xml:space="preserve"> кафедри</w:t>
      </w:r>
    </w:p>
    <w:p w:rsidR="00670B63" w:rsidRPr="00670B63" w:rsidRDefault="007F38F6" w:rsidP="007F38F6">
      <w:pPr>
        <w:pStyle w:val="7"/>
        <w:spacing w:before="0"/>
        <w:ind w:left="5954" w:hanging="284"/>
        <w:rPr>
          <w:b/>
        </w:rPr>
      </w:pPr>
      <w:r>
        <w:tab/>
      </w:r>
      <w:r w:rsidR="00670B63" w:rsidRPr="00670B63">
        <w:t xml:space="preserve">______   </w:t>
      </w:r>
      <w:r w:rsidR="00670B63" w:rsidRPr="00670B63">
        <w:rPr>
          <w:b/>
        </w:rPr>
        <w:t>Н.М. Защепкіна</w:t>
      </w:r>
      <w:r w:rsidR="00670B63" w:rsidRPr="00670B63">
        <w:t xml:space="preserve"> </w:t>
      </w:r>
    </w:p>
    <w:p w:rsidR="00670B63" w:rsidRPr="00670B63" w:rsidRDefault="00670B63" w:rsidP="007F38F6">
      <w:pPr>
        <w:spacing w:after="0" w:line="240" w:lineRule="auto"/>
        <w:rPr>
          <w:rFonts w:ascii="Times New Roman" w:hAnsi="Times New Roman" w:cs="Times New Roman"/>
          <w:sz w:val="16"/>
        </w:rPr>
      </w:pPr>
      <w:r w:rsidRPr="007053BF">
        <w:rPr>
          <w:rFonts w:ascii="Times New Roman" w:hAnsi="Times New Roman" w:cs="Times New Roman"/>
          <w:sz w:val="16"/>
          <w:lang w:val="uk-UA"/>
        </w:rPr>
        <w:tab/>
      </w:r>
      <w:r w:rsidRPr="007053BF">
        <w:rPr>
          <w:rFonts w:ascii="Times New Roman" w:hAnsi="Times New Roman" w:cs="Times New Roman"/>
          <w:sz w:val="16"/>
          <w:lang w:val="uk-UA"/>
        </w:rPr>
        <w:tab/>
      </w:r>
      <w:r w:rsidRPr="007053BF">
        <w:rPr>
          <w:rFonts w:ascii="Times New Roman" w:hAnsi="Times New Roman" w:cs="Times New Roman"/>
          <w:sz w:val="16"/>
          <w:lang w:val="uk-UA"/>
        </w:rPr>
        <w:tab/>
      </w:r>
      <w:r w:rsidRPr="007053BF">
        <w:rPr>
          <w:rFonts w:ascii="Times New Roman" w:hAnsi="Times New Roman" w:cs="Times New Roman"/>
          <w:sz w:val="16"/>
          <w:lang w:val="uk-UA"/>
        </w:rPr>
        <w:tab/>
      </w:r>
      <w:r w:rsidRPr="007053BF">
        <w:rPr>
          <w:rFonts w:ascii="Times New Roman" w:hAnsi="Times New Roman" w:cs="Times New Roman"/>
          <w:sz w:val="16"/>
          <w:lang w:val="uk-UA"/>
        </w:rPr>
        <w:tab/>
      </w:r>
      <w:r w:rsidRPr="007053BF">
        <w:rPr>
          <w:rFonts w:ascii="Times New Roman" w:hAnsi="Times New Roman" w:cs="Times New Roman"/>
          <w:sz w:val="16"/>
          <w:lang w:val="uk-UA"/>
        </w:rPr>
        <w:tab/>
      </w:r>
      <w:r w:rsidRPr="007053BF">
        <w:rPr>
          <w:rFonts w:ascii="Times New Roman" w:hAnsi="Times New Roman" w:cs="Times New Roman"/>
          <w:sz w:val="16"/>
          <w:lang w:val="uk-UA"/>
        </w:rPr>
        <w:tab/>
      </w:r>
      <w:r w:rsidRPr="007053BF">
        <w:rPr>
          <w:rFonts w:ascii="Times New Roman" w:hAnsi="Times New Roman" w:cs="Times New Roman"/>
          <w:sz w:val="16"/>
          <w:lang w:val="uk-UA"/>
        </w:rPr>
        <w:tab/>
      </w:r>
      <w:r w:rsidRPr="007053BF">
        <w:rPr>
          <w:rFonts w:ascii="Times New Roman" w:hAnsi="Times New Roman" w:cs="Times New Roman"/>
          <w:sz w:val="16"/>
          <w:lang w:val="uk-UA"/>
        </w:rPr>
        <w:tab/>
        <w:t xml:space="preserve">    </w:t>
      </w:r>
      <w:r w:rsidRPr="00670B63">
        <w:rPr>
          <w:rFonts w:ascii="Times New Roman" w:hAnsi="Times New Roman" w:cs="Times New Roman"/>
          <w:sz w:val="16"/>
        </w:rPr>
        <w:t>(</w:t>
      </w:r>
      <w:proofErr w:type="gramStart"/>
      <w:r w:rsidRPr="00670B63">
        <w:rPr>
          <w:rFonts w:ascii="Times New Roman" w:hAnsi="Times New Roman" w:cs="Times New Roman"/>
          <w:sz w:val="16"/>
        </w:rPr>
        <w:t>п</w:t>
      </w:r>
      <w:proofErr w:type="gramEnd"/>
      <w:r w:rsidRPr="00670B63">
        <w:rPr>
          <w:rFonts w:ascii="Times New Roman" w:hAnsi="Times New Roman" w:cs="Times New Roman"/>
          <w:sz w:val="16"/>
        </w:rPr>
        <w:t>ідпис)</w:t>
      </w:r>
      <w:r w:rsidRPr="00670B63">
        <w:rPr>
          <w:rFonts w:ascii="Times New Roman" w:hAnsi="Times New Roman" w:cs="Times New Roman"/>
          <w:sz w:val="16"/>
        </w:rPr>
        <w:tab/>
        <w:t>(ініціали, прізвище)</w:t>
      </w:r>
    </w:p>
    <w:p w:rsidR="00670B63" w:rsidRPr="00670B63" w:rsidRDefault="00670B63" w:rsidP="007F38F6">
      <w:pPr>
        <w:spacing w:after="0" w:line="240" w:lineRule="auto"/>
        <w:ind w:right="-143"/>
        <w:rPr>
          <w:rFonts w:ascii="Times New Roman" w:hAnsi="Times New Roman" w:cs="Times New Roman"/>
          <w:sz w:val="28"/>
        </w:rPr>
      </w:pPr>
      <w:r w:rsidRPr="00670B63">
        <w:rPr>
          <w:rFonts w:ascii="Times New Roman" w:hAnsi="Times New Roman" w:cs="Times New Roman"/>
          <w:sz w:val="28"/>
        </w:rPr>
        <w:tab/>
      </w:r>
      <w:r w:rsidRPr="00670B63">
        <w:rPr>
          <w:rFonts w:ascii="Times New Roman" w:hAnsi="Times New Roman" w:cs="Times New Roman"/>
          <w:sz w:val="28"/>
        </w:rPr>
        <w:tab/>
      </w:r>
      <w:r w:rsidRPr="00670B63">
        <w:rPr>
          <w:rFonts w:ascii="Times New Roman" w:hAnsi="Times New Roman" w:cs="Times New Roman"/>
          <w:sz w:val="28"/>
        </w:rPr>
        <w:tab/>
      </w:r>
      <w:r w:rsidRPr="00670B63">
        <w:rPr>
          <w:rFonts w:ascii="Times New Roman" w:hAnsi="Times New Roman" w:cs="Times New Roman"/>
          <w:sz w:val="28"/>
        </w:rPr>
        <w:tab/>
      </w:r>
      <w:r w:rsidRPr="00670B63">
        <w:rPr>
          <w:rFonts w:ascii="Times New Roman" w:hAnsi="Times New Roman" w:cs="Times New Roman"/>
          <w:sz w:val="28"/>
        </w:rPr>
        <w:tab/>
      </w:r>
      <w:r w:rsidRPr="00670B63">
        <w:rPr>
          <w:rFonts w:ascii="Times New Roman" w:hAnsi="Times New Roman" w:cs="Times New Roman"/>
          <w:sz w:val="28"/>
        </w:rPr>
        <w:tab/>
      </w:r>
      <w:r w:rsidRPr="00670B63">
        <w:rPr>
          <w:rFonts w:ascii="Times New Roman" w:hAnsi="Times New Roman" w:cs="Times New Roman"/>
          <w:sz w:val="28"/>
        </w:rPr>
        <w:tab/>
      </w:r>
      <w:r w:rsidRPr="00670B63">
        <w:rPr>
          <w:rFonts w:ascii="Times New Roman" w:hAnsi="Times New Roman" w:cs="Times New Roman"/>
          <w:sz w:val="28"/>
        </w:rPr>
        <w:tab/>
      </w:r>
      <w:r w:rsidRPr="00670B63">
        <w:rPr>
          <w:rFonts w:ascii="Times New Roman" w:hAnsi="Times New Roman" w:cs="Times New Roman"/>
          <w:sz w:val="28"/>
        </w:rPr>
        <w:tab/>
      </w:r>
    </w:p>
    <w:p w:rsidR="00670B63" w:rsidRPr="00670B63" w:rsidRDefault="00670B63" w:rsidP="007F38F6">
      <w:pPr>
        <w:spacing w:after="0" w:line="240" w:lineRule="auto"/>
        <w:ind w:left="5760" w:right="-143" w:firstLine="720"/>
        <w:rPr>
          <w:rFonts w:ascii="Times New Roman" w:hAnsi="Times New Roman" w:cs="Times New Roman"/>
          <w:sz w:val="28"/>
        </w:rPr>
      </w:pPr>
      <w:r w:rsidRPr="00670B63">
        <w:rPr>
          <w:rFonts w:ascii="Times New Roman" w:hAnsi="Times New Roman" w:cs="Times New Roman"/>
          <w:sz w:val="28"/>
        </w:rPr>
        <w:t>“____”  ________ 2018 р.</w:t>
      </w:r>
    </w:p>
    <w:p w:rsidR="00670B63" w:rsidRPr="00670B63" w:rsidRDefault="00670B63" w:rsidP="007F38F6">
      <w:pPr>
        <w:spacing w:after="0" w:line="240" w:lineRule="auto"/>
        <w:rPr>
          <w:rFonts w:ascii="Times New Roman" w:hAnsi="Times New Roman" w:cs="Times New Roman"/>
          <w:sz w:val="28"/>
        </w:rPr>
      </w:pPr>
    </w:p>
    <w:p w:rsidR="00670B63" w:rsidRPr="00670B63" w:rsidRDefault="00670B63" w:rsidP="007F38F6">
      <w:pPr>
        <w:spacing w:after="0" w:line="240" w:lineRule="auto"/>
        <w:ind w:right="-1"/>
        <w:jc w:val="center"/>
        <w:rPr>
          <w:rFonts w:ascii="Times New Roman" w:hAnsi="Times New Roman" w:cs="Times New Roman"/>
          <w:b/>
          <w:bCs/>
          <w:sz w:val="28"/>
        </w:rPr>
      </w:pPr>
      <w:r w:rsidRPr="00670B63">
        <w:rPr>
          <w:rFonts w:ascii="Times New Roman" w:hAnsi="Times New Roman" w:cs="Times New Roman"/>
          <w:b/>
          <w:bCs/>
          <w:sz w:val="28"/>
        </w:rPr>
        <w:t>ЗАВДАННЯ</w:t>
      </w:r>
    </w:p>
    <w:p w:rsidR="00670B63" w:rsidRPr="00670B63" w:rsidRDefault="00670B63" w:rsidP="007F38F6">
      <w:pPr>
        <w:spacing w:after="0" w:line="240" w:lineRule="auto"/>
        <w:ind w:right="-1"/>
        <w:jc w:val="center"/>
        <w:rPr>
          <w:rFonts w:ascii="Times New Roman" w:hAnsi="Times New Roman" w:cs="Times New Roman"/>
          <w:b/>
          <w:bCs/>
          <w:sz w:val="28"/>
        </w:rPr>
      </w:pPr>
      <w:proofErr w:type="gramStart"/>
      <w:r w:rsidRPr="00670B63">
        <w:rPr>
          <w:rFonts w:ascii="Times New Roman" w:hAnsi="Times New Roman" w:cs="Times New Roman"/>
          <w:b/>
          <w:bCs/>
          <w:sz w:val="28"/>
        </w:rPr>
        <w:t>на</w:t>
      </w:r>
      <w:proofErr w:type="gramEnd"/>
      <w:r w:rsidRPr="00670B63">
        <w:rPr>
          <w:rFonts w:ascii="Times New Roman" w:hAnsi="Times New Roman" w:cs="Times New Roman"/>
          <w:b/>
          <w:bCs/>
          <w:sz w:val="28"/>
        </w:rPr>
        <w:t xml:space="preserve"> магістерську дисертацію</w:t>
      </w:r>
    </w:p>
    <w:p w:rsidR="00670B63" w:rsidRPr="00670B63" w:rsidRDefault="00670B63" w:rsidP="007F38F6">
      <w:pPr>
        <w:spacing w:after="0" w:line="240" w:lineRule="auto"/>
        <w:ind w:right="-1"/>
        <w:jc w:val="center"/>
        <w:rPr>
          <w:rFonts w:ascii="Times New Roman" w:hAnsi="Times New Roman" w:cs="Times New Roman"/>
          <w:sz w:val="16"/>
        </w:rPr>
      </w:pPr>
    </w:p>
    <w:p w:rsidR="00670B63" w:rsidRPr="00670B63" w:rsidRDefault="00670B63" w:rsidP="007F38F6">
      <w:pPr>
        <w:spacing w:after="0" w:line="240" w:lineRule="auto"/>
        <w:ind w:right="-1"/>
        <w:jc w:val="both"/>
        <w:rPr>
          <w:rFonts w:ascii="Times New Roman" w:hAnsi="Times New Roman" w:cs="Times New Roman"/>
          <w:sz w:val="28"/>
          <w:u w:val="single"/>
        </w:rPr>
      </w:pPr>
      <w:r w:rsidRPr="00670B63">
        <w:rPr>
          <w:rFonts w:ascii="Times New Roman" w:hAnsi="Times New Roman" w:cs="Times New Roman"/>
          <w:sz w:val="28"/>
          <w:u w:val="single"/>
        </w:rPr>
        <w:tab/>
      </w:r>
      <w:r w:rsidRPr="00670B63">
        <w:rPr>
          <w:rFonts w:ascii="Times New Roman" w:hAnsi="Times New Roman" w:cs="Times New Roman"/>
          <w:sz w:val="28"/>
          <w:u w:val="single"/>
        </w:rPr>
        <w:tab/>
        <w:t xml:space="preserve">                   Беспалов Максим Олегович</w:t>
      </w:r>
      <w:r w:rsidRPr="00670B63">
        <w:rPr>
          <w:rFonts w:ascii="Times New Roman" w:hAnsi="Times New Roman" w:cs="Times New Roman"/>
          <w:sz w:val="28"/>
          <w:u w:val="single"/>
        </w:rPr>
        <w:tab/>
      </w:r>
      <w:r w:rsidRPr="00670B63">
        <w:rPr>
          <w:rFonts w:ascii="Times New Roman" w:hAnsi="Times New Roman" w:cs="Times New Roman"/>
          <w:sz w:val="28"/>
          <w:u w:val="single"/>
        </w:rPr>
        <w:tab/>
        <w:t xml:space="preserve">     </w:t>
      </w:r>
      <w:r w:rsidRPr="00670B63">
        <w:rPr>
          <w:rFonts w:ascii="Times New Roman" w:hAnsi="Times New Roman" w:cs="Times New Roman"/>
          <w:sz w:val="28"/>
          <w:u w:val="single"/>
        </w:rPr>
        <w:tab/>
      </w:r>
    </w:p>
    <w:p w:rsidR="00670B63" w:rsidRPr="00670B63" w:rsidRDefault="00670B63" w:rsidP="007F38F6">
      <w:pPr>
        <w:spacing w:after="0" w:line="240" w:lineRule="auto"/>
        <w:ind w:right="-1"/>
        <w:jc w:val="both"/>
        <w:rPr>
          <w:rFonts w:ascii="Times New Roman" w:hAnsi="Times New Roman" w:cs="Times New Roman"/>
          <w:sz w:val="16"/>
        </w:rPr>
      </w:pP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t>(</w:t>
      </w:r>
      <w:proofErr w:type="gramStart"/>
      <w:r w:rsidRPr="00670B63">
        <w:rPr>
          <w:rFonts w:ascii="Times New Roman" w:hAnsi="Times New Roman" w:cs="Times New Roman"/>
          <w:sz w:val="16"/>
        </w:rPr>
        <w:t>пр</w:t>
      </w:r>
      <w:proofErr w:type="gramEnd"/>
      <w:r w:rsidRPr="00670B63">
        <w:rPr>
          <w:rFonts w:ascii="Times New Roman" w:hAnsi="Times New Roman" w:cs="Times New Roman"/>
          <w:sz w:val="16"/>
        </w:rPr>
        <w:t>ізвище, ім</w:t>
      </w:r>
      <w:r w:rsidRPr="00670B63">
        <w:rPr>
          <w:rFonts w:ascii="Times New Roman" w:hAnsi="Times New Roman" w:cs="Times New Roman"/>
          <w:sz w:val="16"/>
        </w:rPr>
        <w:sym w:font="Symbol" w:char="F0A2"/>
      </w:r>
      <w:r w:rsidRPr="00670B63">
        <w:rPr>
          <w:rFonts w:ascii="Times New Roman" w:hAnsi="Times New Roman" w:cs="Times New Roman"/>
          <w:sz w:val="16"/>
        </w:rPr>
        <w:t>я, по батькові)</w:t>
      </w:r>
    </w:p>
    <w:p w:rsidR="00670B63" w:rsidRPr="00670B63" w:rsidRDefault="00670B63" w:rsidP="007F38F6">
      <w:pPr>
        <w:spacing w:after="0" w:line="240" w:lineRule="auto"/>
        <w:ind w:right="-1"/>
        <w:jc w:val="both"/>
        <w:rPr>
          <w:rFonts w:ascii="Times New Roman" w:hAnsi="Times New Roman" w:cs="Times New Roman"/>
          <w:sz w:val="28"/>
          <w:u w:val="single"/>
        </w:rPr>
      </w:pPr>
      <w:r w:rsidRPr="00670B63">
        <w:rPr>
          <w:rFonts w:ascii="Times New Roman" w:hAnsi="Times New Roman" w:cs="Times New Roman"/>
          <w:sz w:val="28"/>
          <w:u w:val="single"/>
        </w:rPr>
        <w:t xml:space="preserve">1. </w:t>
      </w:r>
      <w:r w:rsidRPr="00670B63">
        <w:rPr>
          <w:rFonts w:ascii="Times New Roman" w:hAnsi="Times New Roman" w:cs="Times New Roman"/>
          <w:b/>
          <w:bCs/>
          <w:sz w:val="28"/>
          <w:u w:val="single"/>
        </w:rPr>
        <w:t xml:space="preserve">Тема дисертації </w:t>
      </w:r>
      <w:r w:rsidRPr="00670B63">
        <w:rPr>
          <w:rFonts w:ascii="Times New Roman" w:hAnsi="Times New Roman" w:cs="Times New Roman"/>
          <w:sz w:val="28"/>
          <w:u w:val="single"/>
        </w:rPr>
        <w:tab/>
        <w:t>«</w:t>
      </w:r>
      <w:r w:rsidRPr="00670B63">
        <w:rPr>
          <w:rFonts w:ascii="Times New Roman" w:hAnsi="Times New Roman" w:cs="Times New Roman"/>
          <w:color w:val="000000"/>
          <w:sz w:val="28"/>
          <w:szCs w:val="28"/>
          <w:u w:val="single"/>
        </w:rPr>
        <w:t>Оцінка впливу викидів автозаправної станції на забруднення атмосфери міста»</w:t>
      </w:r>
      <w:r w:rsidRPr="00670B63">
        <w:rPr>
          <w:rFonts w:ascii="Times New Roman" w:hAnsi="Times New Roman" w:cs="Times New Roman"/>
          <w:sz w:val="28"/>
          <w:u w:val="single"/>
        </w:rPr>
        <w:tab/>
        <w:t xml:space="preserve"> затверджена наказом по університету від</w:t>
      </w:r>
      <w:r w:rsidRPr="00670B63">
        <w:rPr>
          <w:rFonts w:ascii="Times New Roman" w:hAnsi="Times New Roman" w:cs="Times New Roman"/>
          <w:sz w:val="28"/>
        </w:rPr>
        <w:t xml:space="preserve"> “____”  _________  201  _ р. №  </w:t>
      </w:r>
      <w:r w:rsidRPr="00670B63">
        <w:rPr>
          <w:rFonts w:ascii="Times New Roman" w:hAnsi="Times New Roman" w:cs="Times New Roman"/>
          <w:sz w:val="28"/>
          <w:u w:val="single"/>
        </w:rPr>
        <w:tab/>
      </w:r>
    </w:p>
    <w:p w:rsidR="00670B63" w:rsidRPr="00670B63" w:rsidRDefault="00670B63" w:rsidP="007F38F6">
      <w:pPr>
        <w:spacing w:after="0" w:line="240" w:lineRule="auto"/>
        <w:ind w:right="-143"/>
        <w:jc w:val="both"/>
        <w:rPr>
          <w:rFonts w:ascii="Times New Roman" w:hAnsi="Times New Roman" w:cs="Times New Roman"/>
          <w:sz w:val="28"/>
        </w:rPr>
      </w:pPr>
      <w:r w:rsidRPr="00670B63">
        <w:rPr>
          <w:rFonts w:ascii="Times New Roman" w:hAnsi="Times New Roman" w:cs="Times New Roman"/>
          <w:sz w:val="28"/>
        </w:rPr>
        <w:t xml:space="preserve">2. </w:t>
      </w:r>
      <w:r w:rsidRPr="00670B63">
        <w:rPr>
          <w:rFonts w:ascii="Times New Roman" w:hAnsi="Times New Roman" w:cs="Times New Roman"/>
          <w:b/>
          <w:bCs/>
          <w:sz w:val="28"/>
        </w:rPr>
        <w:t xml:space="preserve">Термін здачі </w:t>
      </w:r>
      <w:r w:rsidRPr="00670B63">
        <w:rPr>
          <w:rFonts w:ascii="Times New Roman" w:hAnsi="Times New Roman" w:cs="Times New Roman"/>
          <w:sz w:val="28"/>
        </w:rPr>
        <w:t xml:space="preserve">студентом оформленої дисертації </w:t>
      </w:r>
      <w:r w:rsidRPr="00670B63">
        <w:rPr>
          <w:rFonts w:ascii="Times New Roman" w:hAnsi="Times New Roman" w:cs="Times New Roman"/>
          <w:sz w:val="28"/>
        </w:rPr>
        <w:tab/>
        <w:t>“</w:t>
      </w:r>
      <w:r w:rsidRPr="00670B63">
        <w:rPr>
          <w:rFonts w:ascii="Times New Roman" w:hAnsi="Times New Roman" w:cs="Times New Roman"/>
          <w:sz w:val="28"/>
          <w:u w:val="single"/>
        </w:rPr>
        <w:tab/>
      </w:r>
      <w:r w:rsidRPr="00670B63">
        <w:rPr>
          <w:rFonts w:ascii="Times New Roman" w:hAnsi="Times New Roman" w:cs="Times New Roman"/>
          <w:sz w:val="28"/>
        </w:rPr>
        <w:t>”  _________201    р.</w:t>
      </w:r>
    </w:p>
    <w:p w:rsidR="00670B63" w:rsidRPr="00670B63" w:rsidRDefault="00670B63" w:rsidP="007F38F6">
      <w:pPr>
        <w:spacing w:after="0" w:line="240" w:lineRule="auto"/>
        <w:ind w:right="-143"/>
        <w:jc w:val="both"/>
        <w:rPr>
          <w:rFonts w:ascii="Times New Roman" w:hAnsi="Times New Roman" w:cs="Times New Roman"/>
          <w:sz w:val="28"/>
          <w:u w:val="single"/>
        </w:rPr>
      </w:pPr>
      <w:r w:rsidRPr="00670B63">
        <w:rPr>
          <w:rFonts w:ascii="Times New Roman" w:hAnsi="Times New Roman" w:cs="Times New Roman"/>
          <w:sz w:val="28"/>
        </w:rPr>
        <w:t xml:space="preserve">3. </w:t>
      </w:r>
      <w:r w:rsidRPr="00670B63">
        <w:rPr>
          <w:rFonts w:ascii="Times New Roman" w:hAnsi="Times New Roman" w:cs="Times New Roman"/>
          <w:b/>
          <w:bCs/>
          <w:sz w:val="28"/>
        </w:rPr>
        <w:t xml:space="preserve">Об’єкт </w:t>
      </w:r>
      <w:proofErr w:type="gramStart"/>
      <w:r w:rsidRPr="00670B63">
        <w:rPr>
          <w:rFonts w:ascii="Times New Roman" w:hAnsi="Times New Roman" w:cs="Times New Roman"/>
          <w:b/>
          <w:bCs/>
          <w:sz w:val="28"/>
        </w:rPr>
        <w:t>досл</w:t>
      </w:r>
      <w:proofErr w:type="gramEnd"/>
      <w:r w:rsidRPr="00670B63">
        <w:rPr>
          <w:rFonts w:ascii="Times New Roman" w:hAnsi="Times New Roman" w:cs="Times New Roman"/>
          <w:b/>
          <w:bCs/>
          <w:sz w:val="28"/>
        </w:rPr>
        <w:t xml:space="preserve">ідження </w:t>
      </w:r>
      <w:r w:rsidRPr="00670B63">
        <w:rPr>
          <w:rFonts w:ascii="Times New Roman" w:hAnsi="Times New Roman" w:cs="Times New Roman"/>
          <w:sz w:val="28"/>
          <w:u w:val="single"/>
        </w:rPr>
        <w:tab/>
      </w:r>
      <w:r w:rsidRPr="00670B63">
        <w:rPr>
          <w:rFonts w:ascii="Times New Roman" w:hAnsi="Times New Roman" w:cs="Times New Roman"/>
          <w:sz w:val="28"/>
          <w:u w:val="single"/>
        </w:rPr>
        <w:tab/>
      </w:r>
      <w:r w:rsidRPr="00670B63">
        <w:rPr>
          <w:rFonts w:ascii="Times New Roman" w:hAnsi="Times New Roman" w:cs="Times New Roman"/>
          <w:sz w:val="28"/>
          <w:szCs w:val="28"/>
          <w:u w:val="single"/>
        </w:rPr>
        <w:t>процес формування та розповсюдження в атмосфері забруднюючих речовин, які містяться у викидах автозаправних станцій.</w:t>
      </w:r>
      <w:r w:rsidRPr="00670B63">
        <w:rPr>
          <w:rFonts w:ascii="Times New Roman" w:hAnsi="Times New Roman" w:cs="Times New Roman"/>
          <w:sz w:val="28"/>
          <w:u w:val="single"/>
        </w:rPr>
        <w:tab/>
      </w:r>
      <w:r w:rsidRPr="00670B63">
        <w:rPr>
          <w:rFonts w:ascii="Times New Roman" w:hAnsi="Times New Roman" w:cs="Times New Roman"/>
          <w:sz w:val="28"/>
          <w:u w:val="single"/>
        </w:rPr>
        <w:tab/>
      </w:r>
    </w:p>
    <w:p w:rsidR="00670B63" w:rsidRPr="00670B63" w:rsidRDefault="00670B63" w:rsidP="007F38F6">
      <w:pPr>
        <w:spacing w:after="0" w:line="240" w:lineRule="auto"/>
        <w:ind w:right="-142"/>
        <w:jc w:val="both"/>
        <w:rPr>
          <w:rFonts w:ascii="Times New Roman" w:hAnsi="Times New Roman" w:cs="Times New Roman"/>
          <w:sz w:val="28"/>
        </w:rPr>
      </w:pPr>
      <w:r w:rsidRPr="00670B63">
        <w:rPr>
          <w:rFonts w:ascii="Times New Roman" w:hAnsi="Times New Roman" w:cs="Times New Roman"/>
          <w:sz w:val="28"/>
        </w:rPr>
        <w:t xml:space="preserve">4. </w:t>
      </w:r>
      <w:r w:rsidRPr="00670B63">
        <w:rPr>
          <w:rFonts w:ascii="Times New Roman" w:hAnsi="Times New Roman" w:cs="Times New Roman"/>
          <w:b/>
          <w:bCs/>
          <w:sz w:val="28"/>
        </w:rPr>
        <w:t xml:space="preserve">Предмет </w:t>
      </w:r>
      <w:proofErr w:type="gramStart"/>
      <w:r w:rsidRPr="00670B63">
        <w:rPr>
          <w:rFonts w:ascii="Times New Roman" w:hAnsi="Times New Roman" w:cs="Times New Roman"/>
          <w:b/>
          <w:bCs/>
          <w:sz w:val="28"/>
        </w:rPr>
        <w:t>досл</w:t>
      </w:r>
      <w:proofErr w:type="gramEnd"/>
      <w:r w:rsidRPr="00670B63">
        <w:rPr>
          <w:rFonts w:ascii="Times New Roman" w:hAnsi="Times New Roman" w:cs="Times New Roman"/>
          <w:b/>
          <w:bCs/>
          <w:sz w:val="28"/>
        </w:rPr>
        <w:t xml:space="preserve">ідження </w:t>
      </w:r>
      <w:r w:rsidRPr="00670B63">
        <w:rPr>
          <w:rFonts w:ascii="Times New Roman" w:hAnsi="Times New Roman" w:cs="Times New Roman"/>
          <w:bCs/>
          <w:sz w:val="28"/>
          <w:u w:val="single"/>
        </w:rPr>
        <w:t xml:space="preserve">  методи та засоби  вимірювання концентрацій  шкідливих речовин у викидах  АЗС ,а також модель їх  розповсюдження в атмосфері</w:t>
      </w:r>
      <w:r w:rsidRPr="00670B63">
        <w:rPr>
          <w:rFonts w:ascii="Times New Roman" w:hAnsi="Times New Roman" w:cs="Times New Roman"/>
          <w:sz w:val="28"/>
          <w:u w:val="single"/>
        </w:rPr>
        <w:tab/>
      </w:r>
    </w:p>
    <w:p w:rsidR="00670B63" w:rsidRPr="00670B63" w:rsidRDefault="00670B63" w:rsidP="007F38F6">
      <w:pPr>
        <w:spacing w:after="0" w:line="240" w:lineRule="auto"/>
        <w:ind w:left="1440" w:right="-142" w:firstLine="720"/>
        <w:jc w:val="both"/>
        <w:rPr>
          <w:rFonts w:ascii="Times New Roman" w:hAnsi="Times New Roman" w:cs="Times New Roman"/>
          <w:sz w:val="16"/>
        </w:rPr>
      </w:pPr>
    </w:p>
    <w:p w:rsidR="00670B63" w:rsidRPr="00670B63" w:rsidRDefault="00670B63" w:rsidP="007F38F6">
      <w:pPr>
        <w:spacing w:after="0" w:line="240" w:lineRule="auto"/>
        <w:ind w:right="-142"/>
        <w:jc w:val="both"/>
        <w:rPr>
          <w:rFonts w:ascii="Times New Roman" w:hAnsi="Times New Roman" w:cs="Times New Roman"/>
          <w:sz w:val="28"/>
          <w:szCs w:val="28"/>
        </w:rPr>
      </w:pPr>
      <w:r w:rsidRPr="00670B63">
        <w:rPr>
          <w:rFonts w:ascii="Times New Roman" w:hAnsi="Times New Roman" w:cs="Times New Roman"/>
          <w:sz w:val="28"/>
          <w:szCs w:val="28"/>
        </w:rPr>
        <w:t xml:space="preserve">5. </w:t>
      </w:r>
      <w:r w:rsidRPr="00670B63">
        <w:rPr>
          <w:rFonts w:ascii="Times New Roman" w:hAnsi="Times New Roman" w:cs="Times New Roman"/>
          <w:b/>
          <w:bCs/>
          <w:sz w:val="28"/>
          <w:szCs w:val="28"/>
        </w:rPr>
        <w:t>Перелік питань які мають бути розроблені</w:t>
      </w:r>
      <w:r w:rsidRPr="00670B63">
        <w:rPr>
          <w:rFonts w:ascii="Times New Roman" w:hAnsi="Times New Roman" w:cs="Times New Roman"/>
          <w:sz w:val="28"/>
          <w:szCs w:val="28"/>
        </w:rPr>
        <w:t xml:space="preserve"> </w:t>
      </w:r>
    </w:p>
    <w:p w:rsidR="00670B63" w:rsidRPr="00670B63" w:rsidRDefault="00670B63" w:rsidP="007F38F6">
      <w:pPr>
        <w:autoSpaceDE w:val="0"/>
        <w:autoSpaceDN w:val="0"/>
        <w:adjustRightInd w:val="0"/>
        <w:spacing w:after="0" w:line="240" w:lineRule="auto"/>
        <w:rPr>
          <w:rFonts w:ascii="Times New Roman" w:hAnsi="Times New Roman" w:cs="Times New Roman"/>
          <w:sz w:val="28"/>
          <w:szCs w:val="28"/>
          <w:u w:val="single"/>
        </w:rPr>
      </w:pPr>
      <w:r w:rsidRPr="00670B63">
        <w:rPr>
          <w:rFonts w:ascii="Times New Roman" w:hAnsi="Times New Roman" w:cs="Times New Roman"/>
          <w:sz w:val="28"/>
          <w:szCs w:val="28"/>
          <w:u w:val="single"/>
        </w:rPr>
        <w:t xml:space="preserve">1). Аналіза проблеми вимірювання концентрацій  шкідливих речовин у викидах автозаправних станцій 2)  </w:t>
      </w:r>
      <w:proofErr w:type="gramStart"/>
      <w:r w:rsidRPr="00670B63">
        <w:rPr>
          <w:rFonts w:ascii="Times New Roman" w:hAnsi="Times New Roman" w:cs="Times New Roman"/>
          <w:sz w:val="28"/>
          <w:szCs w:val="28"/>
          <w:u w:val="single"/>
        </w:rPr>
        <w:t>Досл</w:t>
      </w:r>
      <w:proofErr w:type="gramEnd"/>
      <w:r w:rsidRPr="00670B63">
        <w:rPr>
          <w:rFonts w:ascii="Times New Roman" w:hAnsi="Times New Roman" w:cs="Times New Roman"/>
          <w:sz w:val="28"/>
          <w:szCs w:val="28"/>
          <w:u w:val="single"/>
        </w:rPr>
        <w:t>ідження  впливу автозаправної станції на забруднення атмосферного повітря в місті 3)Розробка стартап-проекту</w:t>
      </w:r>
    </w:p>
    <w:p w:rsidR="00670B63" w:rsidRPr="00670B63" w:rsidRDefault="00670B63" w:rsidP="007F38F6">
      <w:pPr>
        <w:spacing w:after="0" w:line="240" w:lineRule="auto"/>
        <w:ind w:right="-142"/>
        <w:rPr>
          <w:rFonts w:ascii="Times New Roman" w:hAnsi="Times New Roman" w:cs="Times New Roman"/>
          <w:b/>
          <w:bCs/>
          <w:sz w:val="28"/>
        </w:rPr>
      </w:pPr>
      <w:r w:rsidRPr="00670B63">
        <w:rPr>
          <w:rFonts w:ascii="Times New Roman" w:hAnsi="Times New Roman" w:cs="Times New Roman"/>
          <w:sz w:val="28"/>
        </w:rPr>
        <w:t xml:space="preserve">6. </w:t>
      </w:r>
      <w:r w:rsidRPr="00670B63">
        <w:rPr>
          <w:rFonts w:ascii="Times New Roman" w:hAnsi="Times New Roman" w:cs="Times New Roman"/>
          <w:b/>
          <w:bCs/>
          <w:sz w:val="28"/>
        </w:rPr>
        <w:t>Перелік публікацій</w:t>
      </w:r>
      <w:proofErr w:type="gramStart"/>
      <w:r w:rsidRPr="00670B63">
        <w:rPr>
          <w:rFonts w:ascii="Times New Roman" w:hAnsi="Times New Roman" w:cs="Times New Roman"/>
          <w:b/>
          <w:bCs/>
          <w:sz w:val="28"/>
        </w:rPr>
        <w:t xml:space="preserve"> :</w:t>
      </w:r>
      <w:proofErr w:type="gramEnd"/>
      <w:r w:rsidRPr="00670B63">
        <w:rPr>
          <w:rFonts w:ascii="Times New Roman" w:hAnsi="Times New Roman" w:cs="Times New Roman"/>
          <w:b/>
          <w:bCs/>
          <w:sz w:val="28"/>
        </w:rPr>
        <w:t xml:space="preserve">_______________________________ </w:t>
      </w:r>
    </w:p>
    <w:p w:rsidR="00670B63" w:rsidRPr="00670B63" w:rsidRDefault="00670B63" w:rsidP="007F38F6">
      <w:pPr>
        <w:spacing w:after="0" w:line="240" w:lineRule="auto"/>
        <w:ind w:right="-142"/>
        <w:rPr>
          <w:rFonts w:ascii="Times New Roman" w:hAnsi="Times New Roman" w:cs="Times New Roman"/>
          <w:b/>
          <w:bCs/>
          <w:sz w:val="28"/>
        </w:rPr>
      </w:pPr>
      <w:r w:rsidRPr="00670B63">
        <w:rPr>
          <w:rFonts w:ascii="Times New Roman" w:hAnsi="Times New Roman" w:cs="Times New Roman"/>
          <w:sz w:val="28"/>
        </w:rPr>
        <w:t xml:space="preserve">7. </w:t>
      </w:r>
      <w:r w:rsidRPr="00670B63">
        <w:rPr>
          <w:rFonts w:ascii="Times New Roman" w:hAnsi="Times New Roman" w:cs="Times New Roman"/>
          <w:b/>
          <w:bCs/>
          <w:sz w:val="28"/>
        </w:rPr>
        <w:t>Перелік ілюстративного матеріалу _</w:t>
      </w:r>
      <w:r w:rsidR="007F38F6">
        <w:rPr>
          <w:rFonts w:ascii="Times New Roman" w:hAnsi="Times New Roman" w:cs="Times New Roman"/>
          <w:b/>
          <w:bCs/>
          <w:sz w:val="28"/>
        </w:rPr>
        <w:t>______________________________</w:t>
      </w:r>
      <w:r w:rsidRPr="00670B63">
        <w:rPr>
          <w:rFonts w:ascii="Times New Roman" w:hAnsi="Times New Roman" w:cs="Times New Roman"/>
          <w:sz w:val="28"/>
        </w:rPr>
        <w:tab/>
      </w:r>
    </w:p>
    <w:p w:rsidR="00670B63" w:rsidRPr="00670B63" w:rsidRDefault="00670B63" w:rsidP="007F38F6">
      <w:pPr>
        <w:spacing w:after="0" w:line="240" w:lineRule="auto"/>
        <w:ind w:right="-142"/>
        <w:rPr>
          <w:rFonts w:ascii="Times New Roman" w:hAnsi="Times New Roman" w:cs="Times New Roman"/>
          <w:sz w:val="28"/>
        </w:rPr>
      </w:pPr>
    </w:p>
    <w:p w:rsidR="00670B63" w:rsidRPr="00670B63" w:rsidRDefault="00670B63" w:rsidP="007F38F6">
      <w:pPr>
        <w:spacing w:after="0" w:line="240" w:lineRule="auto"/>
        <w:ind w:right="-142"/>
        <w:rPr>
          <w:rFonts w:ascii="Times New Roman" w:hAnsi="Times New Roman" w:cs="Times New Roman"/>
          <w:sz w:val="28"/>
        </w:rPr>
      </w:pPr>
      <w:r w:rsidRPr="00670B63">
        <w:rPr>
          <w:rFonts w:ascii="Times New Roman" w:hAnsi="Times New Roman" w:cs="Times New Roman"/>
          <w:b/>
          <w:bCs/>
          <w:sz w:val="28"/>
        </w:rPr>
        <w:t xml:space="preserve">Дата видачі завдання </w:t>
      </w:r>
      <w:r w:rsidRPr="00670B63">
        <w:rPr>
          <w:rFonts w:ascii="Times New Roman" w:hAnsi="Times New Roman" w:cs="Times New Roman"/>
          <w:sz w:val="28"/>
        </w:rPr>
        <w:t>“</w:t>
      </w:r>
      <w:r w:rsidRPr="00670B63">
        <w:rPr>
          <w:rFonts w:ascii="Times New Roman" w:hAnsi="Times New Roman" w:cs="Times New Roman"/>
          <w:sz w:val="28"/>
          <w:u w:val="single"/>
        </w:rPr>
        <w:t>06</w:t>
      </w:r>
      <w:r w:rsidRPr="00670B63">
        <w:rPr>
          <w:rFonts w:ascii="Times New Roman" w:hAnsi="Times New Roman" w:cs="Times New Roman"/>
          <w:sz w:val="28"/>
        </w:rPr>
        <w:t xml:space="preserve">”    </w:t>
      </w:r>
      <w:r w:rsidRPr="00670B63">
        <w:rPr>
          <w:rFonts w:ascii="Times New Roman" w:hAnsi="Times New Roman" w:cs="Times New Roman"/>
          <w:sz w:val="28"/>
          <w:u w:val="single"/>
        </w:rPr>
        <w:t>лютого</w:t>
      </w:r>
      <w:r w:rsidRPr="00670B63">
        <w:rPr>
          <w:rFonts w:ascii="Times New Roman" w:hAnsi="Times New Roman" w:cs="Times New Roman"/>
          <w:sz w:val="28"/>
        </w:rPr>
        <w:t xml:space="preserve">  2018   р.</w:t>
      </w:r>
    </w:p>
    <w:p w:rsidR="00670B63" w:rsidRPr="00670B63" w:rsidRDefault="00670B63" w:rsidP="007F38F6">
      <w:pPr>
        <w:spacing w:after="0" w:line="240" w:lineRule="auto"/>
        <w:ind w:right="-142"/>
        <w:rPr>
          <w:rFonts w:ascii="Times New Roman" w:hAnsi="Times New Roman" w:cs="Times New Roman"/>
          <w:sz w:val="28"/>
          <w:lang w:val="uk-UA"/>
        </w:rPr>
      </w:pPr>
      <w:r w:rsidRPr="00670B63">
        <w:rPr>
          <w:rFonts w:ascii="Times New Roman" w:hAnsi="Times New Roman" w:cs="Times New Roman"/>
          <w:b/>
          <w:bCs/>
          <w:sz w:val="28"/>
        </w:rPr>
        <w:t xml:space="preserve">Науковий керівник </w:t>
      </w:r>
      <w:r w:rsidRPr="00670B63">
        <w:rPr>
          <w:rFonts w:ascii="Times New Roman" w:hAnsi="Times New Roman" w:cs="Times New Roman"/>
          <w:bCs/>
          <w:sz w:val="28"/>
          <w:u w:val="single"/>
        </w:rPr>
        <w:tab/>
      </w:r>
      <w:r w:rsidRPr="00670B63">
        <w:rPr>
          <w:rFonts w:ascii="Times New Roman" w:hAnsi="Times New Roman" w:cs="Times New Roman"/>
          <w:bCs/>
          <w:sz w:val="28"/>
          <w:u w:val="single"/>
        </w:rPr>
        <w:tab/>
      </w:r>
      <w:r w:rsidRPr="00670B63">
        <w:rPr>
          <w:rFonts w:ascii="Times New Roman" w:hAnsi="Times New Roman" w:cs="Times New Roman"/>
          <w:bCs/>
          <w:sz w:val="28"/>
          <w:u w:val="single"/>
        </w:rPr>
        <w:tab/>
      </w:r>
      <w:r w:rsidRPr="00670B63">
        <w:rPr>
          <w:rFonts w:ascii="Times New Roman" w:hAnsi="Times New Roman" w:cs="Times New Roman"/>
          <w:bCs/>
          <w:sz w:val="28"/>
          <w:u w:val="single"/>
        </w:rPr>
        <w:tab/>
        <w:t xml:space="preserve">                       </w:t>
      </w:r>
      <w:r w:rsidRPr="00670B63">
        <w:rPr>
          <w:rFonts w:ascii="Times New Roman" w:hAnsi="Times New Roman" w:cs="Times New Roman"/>
          <w:sz w:val="28"/>
          <w:u w:val="single"/>
        </w:rPr>
        <w:t xml:space="preserve">В.М.Івасенко      </w:t>
      </w:r>
      <w:r w:rsidRPr="00670B63">
        <w:rPr>
          <w:rFonts w:ascii="Times New Roman" w:hAnsi="Times New Roman" w:cs="Times New Roman"/>
          <w:sz w:val="28"/>
          <w:u w:val="single"/>
        </w:rPr>
        <w:tab/>
      </w:r>
      <w:r w:rsidRPr="00670B63">
        <w:rPr>
          <w:rFonts w:ascii="Times New Roman" w:hAnsi="Times New Roman" w:cs="Times New Roman"/>
          <w:b/>
          <w:bCs/>
          <w:sz w:val="16"/>
        </w:rPr>
        <w:tab/>
      </w:r>
      <w:r w:rsidRPr="00670B63">
        <w:rPr>
          <w:rFonts w:ascii="Times New Roman" w:hAnsi="Times New Roman" w:cs="Times New Roman"/>
          <w:b/>
          <w:bCs/>
          <w:sz w:val="16"/>
        </w:rPr>
        <w:tab/>
      </w:r>
      <w:r w:rsidRPr="00670B63">
        <w:rPr>
          <w:rFonts w:ascii="Times New Roman" w:hAnsi="Times New Roman" w:cs="Times New Roman"/>
          <w:b/>
          <w:bCs/>
          <w:sz w:val="16"/>
        </w:rPr>
        <w:tab/>
      </w:r>
      <w:r w:rsidRPr="00670B63">
        <w:rPr>
          <w:rFonts w:ascii="Times New Roman" w:hAnsi="Times New Roman" w:cs="Times New Roman"/>
          <w:b/>
          <w:bCs/>
          <w:sz w:val="16"/>
        </w:rPr>
        <w:tab/>
        <w:t xml:space="preserve">  </w:t>
      </w:r>
      <w:r w:rsidRPr="00670B63">
        <w:rPr>
          <w:rFonts w:ascii="Times New Roman" w:hAnsi="Times New Roman" w:cs="Times New Roman"/>
          <w:b/>
          <w:bCs/>
          <w:sz w:val="16"/>
        </w:rPr>
        <w:tab/>
      </w:r>
      <w:r w:rsidRPr="00670B63">
        <w:rPr>
          <w:rFonts w:ascii="Times New Roman" w:hAnsi="Times New Roman" w:cs="Times New Roman"/>
          <w:b/>
          <w:bCs/>
          <w:sz w:val="16"/>
        </w:rPr>
        <w:tab/>
      </w:r>
      <w:r w:rsidRPr="00670B63">
        <w:rPr>
          <w:rFonts w:ascii="Times New Roman" w:hAnsi="Times New Roman" w:cs="Times New Roman"/>
          <w:sz w:val="16"/>
        </w:rPr>
        <w:t>(</w:t>
      </w:r>
      <w:proofErr w:type="gramStart"/>
      <w:r w:rsidRPr="00670B63">
        <w:rPr>
          <w:rFonts w:ascii="Times New Roman" w:hAnsi="Times New Roman" w:cs="Times New Roman"/>
          <w:sz w:val="16"/>
        </w:rPr>
        <w:t>п</w:t>
      </w:r>
      <w:proofErr w:type="gramEnd"/>
      <w:r w:rsidRPr="00670B63">
        <w:rPr>
          <w:rFonts w:ascii="Times New Roman" w:hAnsi="Times New Roman" w:cs="Times New Roman"/>
          <w:sz w:val="16"/>
        </w:rPr>
        <w:t>ідпис)</w:t>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t>(ініціали, прізвище)</w:t>
      </w:r>
    </w:p>
    <w:p w:rsidR="00670B63" w:rsidRPr="00670B63" w:rsidRDefault="00670B63" w:rsidP="007F38F6">
      <w:pPr>
        <w:spacing w:after="0" w:line="240" w:lineRule="auto"/>
        <w:ind w:right="-142"/>
        <w:rPr>
          <w:rFonts w:ascii="Times New Roman" w:hAnsi="Times New Roman" w:cs="Times New Roman"/>
          <w:sz w:val="16"/>
          <w:u w:val="single"/>
        </w:rPr>
      </w:pPr>
      <w:r w:rsidRPr="00670B63">
        <w:rPr>
          <w:rFonts w:ascii="Times New Roman" w:hAnsi="Times New Roman" w:cs="Times New Roman"/>
          <w:b/>
          <w:bCs/>
          <w:sz w:val="28"/>
        </w:rPr>
        <w:t>Завдання прийняв до виконання</w:t>
      </w:r>
      <w:r w:rsidRPr="00670B63">
        <w:rPr>
          <w:rFonts w:ascii="Times New Roman" w:hAnsi="Times New Roman" w:cs="Times New Roman"/>
          <w:sz w:val="28"/>
        </w:rPr>
        <w:tab/>
      </w:r>
      <w:r w:rsidRPr="00670B63">
        <w:rPr>
          <w:rFonts w:ascii="Times New Roman" w:hAnsi="Times New Roman" w:cs="Times New Roman"/>
          <w:sz w:val="28"/>
          <w:u w:val="single"/>
        </w:rPr>
        <w:tab/>
      </w:r>
      <w:r w:rsidRPr="00670B63">
        <w:rPr>
          <w:rFonts w:ascii="Times New Roman" w:hAnsi="Times New Roman" w:cs="Times New Roman"/>
          <w:sz w:val="28"/>
          <w:u w:val="single"/>
        </w:rPr>
        <w:tab/>
      </w:r>
      <w:r w:rsidRPr="00670B63">
        <w:rPr>
          <w:rFonts w:ascii="Times New Roman" w:hAnsi="Times New Roman" w:cs="Times New Roman"/>
          <w:sz w:val="28"/>
          <w:u w:val="single"/>
        </w:rPr>
        <w:tab/>
        <w:t xml:space="preserve">     М. О. Беспалов</w:t>
      </w:r>
      <w:r w:rsidRPr="00670B63">
        <w:rPr>
          <w:rFonts w:ascii="Times New Roman" w:hAnsi="Times New Roman" w:cs="Times New Roman"/>
          <w:sz w:val="28"/>
          <w:u w:val="single"/>
        </w:rPr>
        <w:tab/>
      </w:r>
    </w:p>
    <w:p w:rsidR="00670B63" w:rsidRDefault="00670B63" w:rsidP="007F38F6">
      <w:pPr>
        <w:spacing w:after="0" w:line="240" w:lineRule="auto"/>
        <w:ind w:right="-142"/>
        <w:rPr>
          <w:rFonts w:ascii="Times New Roman" w:hAnsi="Times New Roman" w:cs="Times New Roman"/>
          <w:sz w:val="28"/>
          <w:szCs w:val="28"/>
          <w:lang w:val="uk-UA"/>
        </w:rPr>
      </w:pP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t xml:space="preserve">( </w:t>
      </w:r>
      <w:proofErr w:type="gramStart"/>
      <w:r w:rsidRPr="00670B63">
        <w:rPr>
          <w:rFonts w:ascii="Times New Roman" w:hAnsi="Times New Roman" w:cs="Times New Roman"/>
          <w:sz w:val="16"/>
        </w:rPr>
        <w:t>п</w:t>
      </w:r>
      <w:proofErr w:type="gramEnd"/>
      <w:r w:rsidRPr="00670B63">
        <w:rPr>
          <w:rFonts w:ascii="Times New Roman" w:hAnsi="Times New Roman" w:cs="Times New Roman"/>
          <w:sz w:val="16"/>
        </w:rPr>
        <w:t>ідпис студента)</w:t>
      </w:r>
      <w:r w:rsidRPr="00670B63">
        <w:rPr>
          <w:rFonts w:ascii="Times New Roman" w:hAnsi="Times New Roman" w:cs="Times New Roman"/>
          <w:sz w:val="16"/>
        </w:rPr>
        <w:tab/>
      </w:r>
      <w:r w:rsidRPr="00670B63">
        <w:rPr>
          <w:rFonts w:ascii="Times New Roman" w:hAnsi="Times New Roman" w:cs="Times New Roman"/>
          <w:sz w:val="16"/>
        </w:rPr>
        <w:tab/>
      </w:r>
      <w:r w:rsidRPr="00670B63">
        <w:rPr>
          <w:rFonts w:ascii="Times New Roman" w:hAnsi="Times New Roman" w:cs="Times New Roman"/>
          <w:sz w:val="16"/>
        </w:rPr>
        <w:tab/>
        <w:t>(ініціали, прізвище)</w:t>
      </w:r>
      <w:r>
        <w:rPr>
          <w:rFonts w:ascii="Times New Roman" w:hAnsi="Times New Roman" w:cs="Times New Roman"/>
          <w:sz w:val="28"/>
          <w:szCs w:val="28"/>
          <w:lang w:val="uk-UA"/>
        </w:rPr>
        <w:br w:type="page"/>
      </w:r>
    </w:p>
    <w:p w:rsidR="00A42A84" w:rsidRPr="00A42A84" w:rsidRDefault="00A42A84" w:rsidP="00A42A84">
      <w:pPr>
        <w:spacing w:line="360" w:lineRule="auto"/>
        <w:jc w:val="center"/>
        <w:rPr>
          <w:rFonts w:ascii="Times New Roman" w:hAnsi="Times New Roman" w:cs="Times New Roman"/>
          <w:sz w:val="28"/>
          <w:szCs w:val="28"/>
          <w:lang w:val="uk-UA"/>
        </w:rPr>
      </w:pPr>
      <w:r w:rsidRPr="00A42A84">
        <w:rPr>
          <w:rFonts w:ascii="Times New Roman" w:hAnsi="Times New Roman" w:cs="Times New Roman"/>
          <w:sz w:val="28"/>
          <w:szCs w:val="28"/>
          <w:lang w:val="uk-UA"/>
        </w:rPr>
        <w:lastRenderedPageBreak/>
        <w:t>АННОТАЦІЯ</w:t>
      </w:r>
    </w:p>
    <w:p w:rsidR="008A6C76" w:rsidRDefault="008A6C76" w:rsidP="000B3BDA">
      <w:pPr>
        <w:spacing w:line="360" w:lineRule="auto"/>
        <w:jc w:val="both"/>
        <w:rPr>
          <w:rFonts w:ascii="Times New Roman" w:hAnsi="Times New Roman" w:cs="Times New Roman"/>
          <w:color w:val="000000" w:themeColor="text1"/>
          <w:sz w:val="28"/>
          <w:szCs w:val="28"/>
          <w:lang w:val="uk-UA"/>
        </w:rPr>
      </w:pPr>
      <w:r w:rsidRPr="008A6C76">
        <w:rPr>
          <w:rFonts w:ascii="Times New Roman" w:hAnsi="Times New Roman" w:cs="Times New Roman"/>
          <w:sz w:val="28"/>
          <w:szCs w:val="28"/>
          <w:lang w:val="uk-UA"/>
        </w:rPr>
        <w:t>Дипломний проект. Пояснювальна записка 74</w:t>
      </w:r>
      <w:r>
        <w:rPr>
          <w:rFonts w:ascii="Times New Roman" w:hAnsi="Times New Roman" w:cs="Times New Roman"/>
          <w:sz w:val="28"/>
          <w:szCs w:val="28"/>
          <w:lang w:val="uk-UA"/>
        </w:rPr>
        <w:t xml:space="preserve"> с., 22 рисунка, 47</w:t>
      </w:r>
      <w:r w:rsidRPr="008A6C76">
        <w:rPr>
          <w:rFonts w:ascii="Times New Roman" w:hAnsi="Times New Roman" w:cs="Times New Roman"/>
          <w:sz w:val="28"/>
          <w:szCs w:val="28"/>
          <w:lang w:val="uk-UA"/>
        </w:rPr>
        <w:t xml:space="preserve"> таблиць, </w:t>
      </w:r>
      <w:r>
        <w:rPr>
          <w:rFonts w:ascii="Times New Roman" w:hAnsi="Times New Roman" w:cs="Times New Roman"/>
          <w:sz w:val="28"/>
          <w:szCs w:val="28"/>
          <w:lang w:val="uk-UA"/>
        </w:rPr>
        <w:t>24</w:t>
      </w:r>
      <w:r w:rsidRPr="008A6C76">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а</w:t>
      </w:r>
      <w:r w:rsidRPr="008A6C76">
        <w:rPr>
          <w:rFonts w:ascii="Times New Roman" w:hAnsi="Times New Roman" w:cs="Times New Roman"/>
          <w:sz w:val="28"/>
          <w:szCs w:val="28"/>
          <w:lang w:val="uk-UA"/>
        </w:rPr>
        <w:t>.</w:t>
      </w:r>
      <w:r>
        <w:rPr>
          <w:rFonts w:ascii="Times New Roman" w:hAnsi="Times New Roman" w:cs="Times New Roman"/>
          <w:sz w:val="28"/>
          <w:szCs w:val="28"/>
          <w:lang w:val="uk-UA"/>
        </w:rPr>
        <w:t xml:space="preserve"> Оцінка впливу </w:t>
      </w:r>
      <w:r w:rsidRPr="00EE3D4A">
        <w:rPr>
          <w:rFonts w:ascii="Times New Roman" w:hAnsi="Times New Roman" w:cs="Times New Roman"/>
          <w:color w:val="000000" w:themeColor="text1"/>
          <w:sz w:val="28"/>
          <w:szCs w:val="28"/>
          <w:lang w:val="uk-UA"/>
        </w:rPr>
        <w:t>викидів автозаправної станції на забруднення атмосфери міста.</w:t>
      </w:r>
      <w:r>
        <w:rPr>
          <w:rFonts w:ascii="Times New Roman" w:hAnsi="Times New Roman" w:cs="Times New Roman"/>
          <w:color w:val="000000" w:themeColor="text1"/>
          <w:sz w:val="28"/>
          <w:szCs w:val="28"/>
          <w:lang w:val="uk-UA"/>
        </w:rPr>
        <w:t xml:space="preserve"> Розлянуті методи та сучасні прилади для визначення </w:t>
      </w:r>
      <w:r w:rsidR="000B3BDA">
        <w:rPr>
          <w:rFonts w:ascii="Times New Roman" w:hAnsi="Times New Roman" w:cs="Times New Roman"/>
          <w:color w:val="000000" w:themeColor="text1"/>
          <w:sz w:val="28"/>
          <w:szCs w:val="28"/>
          <w:lang w:val="uk-UA"/>
        </w:rPr>
        <w:t>концентрації забруднюючих речовин у повітрі. Розглянуто на прикладі АЗС «КЛО» та пораховано кількість викидів конкретної автозаправної станції. Побудована модель розсіювання в залежності від кількості викидів. Розроблено стартап проект.</w:t>
      </w: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Default="000B3BDA" w:rsidP="008A6C76">
      <w:pPr>
        <w:spacing w:line="360" w:lineRule="auto"/>
        <w:rPr>
          <w:rFonts w:ascii="Times New Roman" w:hAnsi="Times New Roman" w:cs="Times New Roman"/>
          <w:color w:val="000000" w:themeColor="text1"/>
          <w:sz w:val="28"/>
          <w:szCs w:val="28"/>
          <w:lang w:val="uk-UA"/>
        </w:rPr>
      </w:pPr>
    </w:p>
    <w:p w:rsidR="000B3BDA" w:rsidRPr="000B3BDA" w:rsidRDefault="000B3BDA" w:rsidP="000B3BDA">
      <w:pPr>
        <w:spacing w:line="360" w:lineRule="auto"/>
        <w:jc w:val="center"/>
        <w:rPr>
          <w:rFonts w:ascii="Times New Roman" w:hAnsi="Times New Roman" w:cs="Times New Roman"/>
          <w:sz w:val="28"/>
          <w:szCs w:val="28"/>
          <w:lang w:val="uk-UA"/>
        </w:rPr>
      </w:pPr>
      <w:r w:rsidRPr="000B3BDA">
        <w:rPr>
          <w:rFonts w:ascii="Times New Roman" w:hAnsi="Times New Roman" w:cs="Times New Roman"/>
          <w:sz w:val="28"/>
          <w:szCs w:val="28"/>
          <w:lang w:val="uk-UA"/>
        </w:rPr>
        <w:lastRenderedPageBreak/>
        <w:t>ABSTRACT</w:t>
      </w:r>
    </w:p>
    <w:p w:rsidR="000B3BDA" w:rsidRPr="00EE3D4A" w:rsidRDefault="000B3BDA" w:rsidP="000B3BDA">
      <w:pPr>
        <w:spacing w:line="360" w:lineRule="auto"/>
        <w:jc w:val="both"/>
        <w:rPr>
          <w:rFonts w:ascii="Times New Roman" w:hAnsi="Times New Roman" w:cs="Times New Roman"/>
          <w:color w:val="000000" w:themeColor="text1"/>
          <w:sz w:val="28"/>
          <w:szCs w:val="28"/>
          <w:lang w:val="uk-UA"/>
        </w:rPr>
      </w:pPr>
      <w:r w:rsidRPr="000B3BDA">
        <w:rPr>
          <w:rFonts w:ascii="Times New Roman" w:hAnsi="Times New Roman" w:cs="Times New Roman"/>
          <w:color w:val="000000" w:themeColor="text1"/>
          <w:sz w:val="28"/>
          <w:szCs w:val="28"/>
          <w:lang w:val="uk-UA"/>
        </w:rPr>
        <w:t>Degree project. Explanatory note 74 p., 22 figures, 47 tables, 24 sources. Estimation of the influence of emissions from the gas station on atmospheric pollution of the city. Spilled methods and modern devices for determining the concentration of pollutants in the air. It is considered on the example of the filling station "KLO" and calculated the amount of emissions of a specific gas station. A scattering model is constructed depending on the amount of emissions. A startup project is being developed.</w:t>
      </w:r>
    </w:p>
    <w:p w:rsidR="00A42A84" w:rsidRPr="008A6C76"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0B3BDA" w:rsidRDefault="000B3BDA"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A42A84" w:rsidRDefault="00A42A84" w:rsidP="00EE3D4A">
      <w:pPr>
        <w:spacing w:line="360" w:lineRule="auto"/>
        <w:rPr>
          <w:rFonts w:ascii="Times New Roman" w:hAnsi="Times New Roman" w:cs="Times New Roman"/>
          <w:color w:val="000000" w:themeColor="text1"/>
          <w:sz w:val="28"/>
          <w:szCs w:val="28"/>
          <w:lang w:val="uk-UA"/>
        </w:rPr>
      </w:pPr>
    </w:p>
    <w:p w:rsidR="000B3BDA" w:rsidRDefault="000B3BDA" w:rsidP="000B3BDA">
      <w:pPr>
        <w:spacing w:line="360" w:lineRule="auto"/>
        <w:jc w:val="center"/>
        <w:rPr>
          <w:rFonts w:ascii="Times New Roman" w:hAnsi="Times New Roman"/>
          <w:sz w:val="28"/>
          <w:szCs w:val="28"/>
          <w:lang w:val="uk-UA"/>
        </w:rPr>
      </w:pPr>
      <w:r>
        <w:rPr>
          <w:rFonts w:ascii="Times New Roman" w:hAnsi="Times New Roman"/>
          <w:sz w:val="28"/>
          <w:szCs w:val="28"/>
          <w:lang w:val="uk-UA"/>
        </w:rPr>
        <w:lastRenderedPageBreak/>
        <w:t>ПЕРЕЛІК СКОРОЧЕНЬ</w:t>
      </w:r>
    </w:p>
    <w:p w:rsidR="00A42A84" w:rsidRPr="00EE3D4A" w:rsidRDefault="000B3BDA" w:rsidP="00EE3D4A">
      <w:pPr>
        <w:spacing w:line="360" w:lineRule="auto"/>
        <w:rPr>
          <w:rFonts w:ascii="Times New Roman" w:hAnsi="Times New Roman" w:cs="Times New Roman"/>
          <w:color w:val="000000" w:themeColor="text1"/>
          <w:sz w:val="28"/>
          <w:szCs w:val="28"/>
          <w:lang w:val="uk-UA"/>
        </w:rPr>
      </w:pPr>
      <w:r w:rsidRPr="00670B63">
        <w:rPr>
          <w:rFonts w:ascii="Times New Roman" w:hAnsi="Times New Roman"/>
          <w:sz w:val="28"/>
          <w:szCs w:val="28"/>
          <w:lang w:val="uk-UA"/>
        </w:rPr>
        <w:t>ПІД- полум’яно-іонізаційний детектор</w:t>
      </w:r>
    </w:p>
    <w:p w:rsidR="00470C55" w:rsidRPr="00EE3D4A" w:rsidRDefault="00470C55" w:rsidP="00EE3D4A">
      <w:pPr>
        <w:spacing w:line="360" w:lineRule="auto"/>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ГДК – гранично допустима концентрація</w:t>
      </w:r>
    </w:p>
    <w:p w:rsidR="002A0E13" w:rsidRPr="00EE3D4A" w:rsidRDefault="002A0E13" w:rsidP="00EE3D4A">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АЗС – автозаправна станція</w:t>
      </w:r>
    </w:p>
    <w:p w:rsidR="00470C55" w:rsidRDefault="00F63C4C" w:rsidP="00EE3D4A">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ДП – дизельне паливо</w:t>
      </w:r>
    </w:p>
    <w:p w:rsidR="00F63C4C" w:rsidRDefault="004D1CC2" w:rsidP="00EE3D4A">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АЗК – автозаправний комплекс</w:t>
      </w:r>
    </w:p>
    <w:p w:rsidR="004D1CC2" w:rsidRPr="00EE3D4A" w:rsidRDefault="00D06585" w:rsidP="00EE3D4A">
      <w:pPr>
        <w:spacing w:line="360" w:lineRule="auto"/>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eastAsia="uk-UA"/>
        </w:rPr>
        <w:t>ЗВГ – зріджений вуглекислий газ</w:t>
      </w:r>
    </w:p>
    <w:p w:rsidR="00470C55" w:rsidRPr="00EE3D4A" w:rsidRDefault="001B1B05" w:rsidP="00EE3D4A">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СЗЗ – санітарно-захисна зона</w:t>
      </w:r>
    </w:p>
    <w:p w:rsidR="00470C55" w:rsidRPr="00EE3D4A" w:rsidRDefault="00470C55" w:rsidP="00EE3D4A">
      <w:pPr>
        <w:spacing w:line="360" w:lineRule="auto"/>
        <w:rPr>
          <w:rFonts w:ascii="Times New Roman" w:hAnsi="Times New Roman" w:cs="Times New Roman"/>
          <w:color w:val="000000" w:themeColor="text1"/>
          <w:sz w:val="28"/>
          <w:szCs w:val="28"/>
          <w:lang w:val="uk-UA"/>
        </w:rPr>
      </w:pPr>
    </w:p>
    <w:p w:rsidR="00470C55" w:rsidRPr="00EE3D4A" w:rsidRDefault="00470C55" w:rsidP="00EE3D4A">
      <w:pPr>
        <w:spacing w:line="360" w:lineRule="auto"/>
        <w:rPr>
          <w:rFonts w:ascii="Times New Roman" w:hAnsi="Times New Roman" w:cs="Times New Roman"/>
          <w:color w:val="000000" w:themeColor="text1"/>
          <w:sz w:val="28"/>
          <w:szCs w:val="28"/>
          <w:lang w:val="uk-UA"/>
        </w:rPr>
      </w:pPr>
    </w:p>
    <w:p w:rsidR="00470C55" w:rsidRPr="00EE3D4A" w:rsidRDefault="00470C55" w:rsidP="00EE3D4A">
      <w:pPr>
        <w:spacing w:line="360" w:lineRule="auto"/>
        <w:rPr>
          <w:rFonts w:ascii="Times New Roman" w:hAnsi="Times New Roman" w:cs="Times New Roman"/>
          <w:color w:val="000000" w:themeColor="text1"/>
          <w:sz w:val="28"/>
          <w:szCs w:val="28"/>
          <w:lang w:val="uk-UA"/>
        </w:rPr>
      </w:pPr>
    </w:p>
    <w:p w:rsidR="00470C55" w:rsidRPr="00EE3D4A" w:rsidRDefault="00470C55" w:rsidP="00EE3D4A">
      <w:pPr>
        <w:spacing w:line="360" w:lineRule="auto"/>
        <w:rPr>
          <w:rFonts w:ascii="Times New Roman" w:hAnsi="Times New Roman" w:cs="Times New Roman"/>
          <w:color w:val="000000" w:themeColor="text1"/>
          <w:sz w:val="28"/>
          <w:szCs w:val="28"/>
          <w:lang w:val="uk-UA"/>
        </w:rPr>
      </w:pPr>
    </w:p>
    <w:p w:rsidR="00470C55" w:rsidRPr="00EE3D4A" w:rsidRDefault="00470C55" w:rsidP="00EE3D4A">
      <w:pPr>
        <w:spacing w:line="360" w:lineRule="auto"/>
        <w:rPr>
          <w:rFonts w:ascii="Times New Roman" w:hAnsi="Times New Roman" w:cs="Times New Roman"/>
          <w:color w:val="000000" w:themeColor="text1"/>
          <w:sz w:val="28"/>
          <w:szCs w:val="28"/>
          <w:lang w:val="uk-UA"/>
        </w:rPr>
      </w:pPr>
    </w:p>
    <w:p w:rsidR="00470C55" w:rsidRPr="00EE3D4A" w:rsidRDefault="00470C55" w:rsidP="00EE3D4A">
      <w:pPr>
        <w:spacing w:line="360" w:lineRule="auto"/>
        <w:rPr>
          <w:rFonts w:ascii="Times New Roman" w:hAnsi="Times New Roman" w:cs="Times New Roman"/>
          <w:color w:val="000000" w:themeColor="text1"/>
          <w:sz w:val="28"/>
          <w:szCs w:val="28"/>
          <w:lang w:val="uk-UA"/>
        </w:rPr>
      </w:pPr>
    </w:p>
    <w:p w:rsidR="00470C55" w:rsidRPr="00EE3D4A" w:rsidRDefault="00470C55" w:rsidP="00EE3D4A">
      <w:pPr>
        <w:spacing w:line="360" w:lineRule="auto"/>
        <w:rPr>
          <w:rFonts w:ascii="Times New Roman" w:hAnsi="Times New Roman" w:cs="Times New Roman"/>
          <w:color w:val="000000" w:themeColor="text1"/>
          <w:sz w:val="28"/>
          <w:szCs w:val="28"/>
          <w:lang w:val="uk-UA"/>
        </w:rPr>
      </w:pPr>
    </w:p>
    <w:p w:rsidR="00470C55" w:rsidRDefault="00470C55" w:rsidP="00EE3D4A">
      <w:pPr>
        <w:spacing w:line="360" w:lineRule="auto"/>
        <w:rPr>
          <w:rFonts w:ascii="Times New Roman" w:hAnsi="Times New Roman" w:cs="Times New Roman"/>
          <w:color w:val="000000" w:themeColor="text1"/>
          <w:sz w:val="28"/>
          <w:szCs w:val="28"/>
          <w:lang w:val="uk-UA"/>
        </w:rPr>
      </w:pPr>
    </w:p>
    <w:p w:rsidR="00EE3D4A" w:rsidRDefault="00EE3D4A" w:rsidP="00EE3D4A">
      <w:pPr>
        <w:spacing w:line="360" w:lineRule="auto"/>
        <w:rPr>
          <w:rFonts w:ascii="Times New Roman" w:hAnsi="Times New Roman" w:cs="Times New Roman"/>
          <w:color w:val="000000" w:themeColor="text1"/>
          <w:sz w:val="28"/>
          <w:szCs w:val="28"/>
          <w:lang w:val="uk-UA"/>
        </w:rPr>
      </w:pPr>
    </w:p>
    <w:p w:rsidR="00EE3D4A" w:rsidRDefault="00EE3D4A" w:rsidP="00EE3D4A">
      <w:pPr>
        <w:spacing w:line="360" w:lineRule="auto"/>
        <w:rPr>
          <w:rFonts w:ascii="Times New Roman" w:hAnsi="Times New Roman" w:cs="Times New Roman"/>
          <w:color w:val="000000" w:themeColor="text1"/>
          <w:sz w:val="28"/>
          <w:szCs w:val="28"/>
          <w:lang w:val="uk-UA"/>
        </w:rPr>
      </w:pPr>
    </w:p>
    <w:p w:rsidR="000B3BDA" w:rsidRDefault="000B3BDA" w:rsidP="00EE3D4A">
      <w:pPr>
        <w:spacing w:line="360" w:lineRule="auto"/>
        <w:rPr>
          <w:rFonts w:ascii="Times New Roman" w:hAnsi="Times New Roman" w:cs="Times New Roman"/>
          <w:color w:val="000000" w:themeColor="text1"/>
          <w:sz w:val="28"/>
          <w:szCs w:val="28"/>
          <w:lang w:val="uk-UA"/>
        </w:rPr>
      </w:pPr>
    </w:p>
    <w:p w:rsidR="00EE3D4A" w:rsidRDefault="00EE3D4A" w:rsidP="00EE3D4A">
      <w:pPr>
        <w:spacing w:line="360" w:lineRule="auto"/>
        <w:rPr>
          <w:rFonts w:ascii="Times New Roman" w:hAnsi="Times New Roman" w:cs="Times New Roman"/>
          <w:color w:val="000000" w:themeColor="text1"/>
          <w:sz w:val="28"/>
          <w:szCs w:val="28"/>
          <w:lang w:val="uk-UA"/>
        </w:rPr>
      </w:pPr>
    </w:p>
    <w:p w:rsidR="0061410A" w:rsidRPr="00EE3D4A" w:rsidRDefault="0061410A" w:rsidP="00EE3D4A">
      <w:pPr>
        <w:spacing w:line="360" w:lineRule="auto"/>
        <w:rPr>
          <w:rFonts w:ascii="Times New Roman" w:hAnsi="Times New Roman" w:cs="Times New Roman"/>
          <w:color w:val="000000" w:themeColor="text1"/>
          <w:sz w:val="28"/>
          <w:szCs w:val="28"/>
          <w:lang w:val="uk-UA"/>
        </w:rPr>
      </w:pPr>
    </w:p>
    <w:p w:rsidR="00470C55" w:rsidRPr="00B50D89" w:rsidRDefault="00322D3C" w:rsidP="00C04964">
      <w:pPr>
        <w:spacing w:after="0" w:line="360" w:lineRule="auto"/>
        <w:jc w:val="center"/>
        <w:rPr>
          <w:rFonts w:ascii="Times New Roman" w:hAnsi="Times New Roman" w:cs="Times New Roman"/>
          <w:b/>
          <w:color w:val="000000" w:themeColor="text1"/>
          <w:sz w:val="28"/>
          <w:szCs w:val="28"/>
          <w:lang w:val="uk-UA"/>
        </w:rPr>
      </w:pPr>
      <w:r w:rsidRPr="00B50D89">
        <w:rPr>
          <w:rFonts w:ascii="Times New Roman" w:hAnsi="Times New Roman" w:cs="Times New Roman"/>
          <w:b/>
          <w:color w:val="000000" w:themeColor="text1"/>
          <w:sz w:val="28"/>
          <w:szCs w:val="28"/>
          <w:lang w:val="uk-UA"/>
        </w:rPr>
        <w:lastRenderedPageBreak/>
        <w:t>ЗМІСТ</w:t>
      </w:r>
    </w:p>
    <w:p w:rsidR="00470C55" w:rsidRPr="00322D3C" w:rsidRDefault="00470C55" w:rsidP="00C04964">
      <w:pPr>
        <w:spacing w:after="0" w:line="360" w:lineRule="auto"/>
        <w:rPr>
          <w:rFonts w:ascii="Times New Roman" w:hAnsi="Times New Roman" w:cs="Times New Roman"/>
          <w:color w:val="000000" w:themeColor="text1"/>
          <w:sz w:val="28"/>
          <w:szCs w:val="28"/>
          <w:lang w:val="uk-UA"/>
        </w:rPr>
      </w:pPr>
      <w:r w:rsidRPr="00322D3C">
        <w:rPr>
          <w:rFonts w:ascii="Times New Roman" w:hAnsi="Times New Roman" w:cs="Times New Roman"/>
          <w:color w:val="000000" w:themeColor="text1"/>
          <w:sz w:val="28"/>
          <w:szCs w:val="28"/>
          <w:lang w:val="uk-UA"/>
        </w:rPr>
        <w:t>Перелік скорочень</w:t>
      </w:r>
      <w:r w:rsidR="00322D3C">
        <w:rPr>
          <w:rFonts w:ascii="Times New Roman" w:hAnsi="Times New Roman" w:cs="Times New Roman"/>
          <w:color w:val="000000" w:themeColor="text1"/>
          <w:sz w:val="28"/>
          <w:szCs w:val="28"/>
          <w:lang w:val="uk-UA"/>
        </w:rPr>
        <w:t>……………………………………………………………….</w:t>
      </w:r>
    </w:p>
    <w:p w:rsidR="00470C55" w:rsidRPr="00322D3C" w:rsidRDefault="00322D3C" w:rsidP="00C04964">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ВСТУП……………………………………………………………………………</w:t>
      </w:r>
    </w:p>
    <w:p w:rsidR="00470C55" w:rsidRPr="00322D3C" w:rsidRDefault="00322D3C" w:rsidP="00C04964">
      <w:pPr>
        <w:spacing w:after="0" w:line="360" w:lineRule="auto"/>
        <w:rPr>
          <w:rFonts w:ascii="Times New Roman" w:hAnsi="Times New Roman" w:cs="Times New Roman"/>
          <w:color w:val="000000" w:themeColor="text1"/>
          <w:sz w:val="28"/>
          <w:szCs w:val="28"/>
          <w:lang w:val="uk-UA"/>
        </w:rPr>
      </w:pPr>
      <w:r w:rsidRPr="00322D3C">
        <w:rPr>
          <w:rFonts w:ascii="Times New Roman" w:hAnsi="Times New Roman" w:cs="Times New Roman"/>
          <w:color w:val="000000" w:themeColor="text1"/>
          <w:sz w:val="28"/>
          <w:szCs w:val="28"/>
          <w:lang w:val="uk-UA"/>
        </w:rPr>
        <w:t>РОЗДІЛ</w:t>
      </w:r>
      <w:r w:rsidR="00470C55" w:rsidRPr="00322D3C">
        <w:rPr>
          <w:rFonts w:ascii="Times New Roman" w:hAnsi="Times New Roman" w:cs="Times New Roman"/>
          <w:color w:val="000000" w:themeColor="text1"/>
          <w:sz w:val="28"/>
          <w:szCs w:val="28"/>
          <w:lang w:val="uk-UA"/>
        </w:rPr>
        <w:t xml:space="preserve"> 1</w:t>
      </w:r>
      <w:r>
        <w:rPr>
          <w:rFonts w:ascii="Times New Roman" w:hAnsi="Times New Roman" w:cs="Times New Roman"/>
          <w:color w:val="000000" w:themeColor="text1"/>
          <w:sz w:val="28"/>
          <w:szCs w:val="28"/>
          <w:lang w:val="uk-UA"/>
        </w:rPr>
        <w:t>…………………………………………………………………………</w:t>
      </w:r>
    </w:p>
    <w:p w:rsidR="00C41513" w:rsidRPr="00322D3C" w:rsidRDefault="00470C55" w:rsidP="00C04964">
      <w:pPr>
        <w:spacing w:after="0" w:line="360" w:lineRule="auto"/>
        <w:rPr>
          <w:rFonts w:ascii="Times New Roman" w:hAnsi="Times New Roman" w:cs="Times New Roman"/>
          <w:color w:val="000000" w:themeColor="text1"/>
          <w:sz w:val="28"/>
          <w:szCs w:val="28"/>
          <w:lang w:val="uk-UA"/>
        </w:rPr>
      </w:pPr>
      <w:r w:rsidRPr="00322D3C">
        <w:rPr>
          <w:rFonts w:ascii="Times New Roman" w:hAnsi="Times New Roman" w:cs="Times New Roman"/>
          <w:color w:val="000000" w:themeColor="text1"/>
          <w:sz w:val="28"/>
          <w:szCs w:val="28"/>
          <w:lang w:val="uk-UA"/>
        </w:rPr>
        <w:t>АНАЛІЗ ПРОБЛЕМИ  ВИМІРЮВАННЯ КОНЦЕНТРАЦІЙ ШКІДЛИВИХ РЕЧОВИН У ВИКИДАХ АВТОЗАПРАВНИХ СТАНЦІЙ</w:t>
      </w:r>
      <w:r w:rsidR="00322D3C">
        <w:rPr>
          <w:rFonts w:ascii="Times New Roman" w:hAnsi="Times New Roman" w:cs="Times New Roman"/>
          <w:color w:val="000000" w:themeColor="text1"/>
          <w:sz w:val="28"/>
          <w:szCs w:val="28"/>
          <w:lang w:val="uk-UA"/>
        </w:rPr>
        <w:t>……………………</w:t>
      </w:r>
    </w:p>
    <w:p w:rsidR="00470C55" w:rsidRPr="00322D3C" w:rsidRDefault="000D0339" w:rsidP="00C04964">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1.1 </w:t>
      </w:r>
      <w:r w:rsidR="00322D3C">
        <w:rPr>
          <w:rFonts w:ascii="Times New Roman" w:hAnsi="Times New Roman" w:cs="Times New Roman"/>
          <w:color w:val="000000" w:themeColor="text1"/>
          <w:sz w:val="28"/>
          <w:szCs w:val="28"/>
          <w:lang w:val="uk-UA"/>
        </w:rPr>
        <w:t>А</w:t>
      </w:r>
      <w:r w:rsidR="00470C55" w:rsidRPr="00322D3C">
        <w:rPr>
          <w:rFonts w:ascii="Times New Roman" w:hAnsi="Times New Roman" w:cs="Times New Roman"/>
          <w:color w:val="000000" w:themeColor="text1"/>
          <w:sz w:val="28"/>
          <w:szCs w:val="28"/>
          <w:lang w:val="uk-UA"/>
        </w:rPr>
        <w:t>наліз проблеми мереж автозаправних станцій у населених пунктах</w:t>
      </w:r>
      <w:r>
        <w:rPr>
          <w:rFonts w:ascii="Times New Roman" w:hAnsi="Times New Roman" w:cs="Times New Roman"/>
          <w:color w:val="000000" w:themeColor="text1"/>
          <w:sz w:val="28"/>
          <w:szCs w:val="28"/>
          <w:lang w:val="uk-UA"/>
        </w:rPr>
        <w:t>……</w:t>
      </w:r>
    </w:p>
    <w:p w:rsidR="00470C55" w:rsidRPr="000D0339" w:rsidRDefault="000D0339" w:rsidP="00C04964">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1.2 </w:t>
      </w:r>
      <w:r w:rsidR="00470C55" w:rsidRPr="00322D3C">
        <w:rPr>
          <w:rFonts w:ascii="Times New Roman" w:hAnsi="Times New Roman" w:cs="Times New Roman"/>
          <w:color w:val="000000" w:themeColor="text1"/>
          <w:sz w:val="28"/>
          <w:szCs w:val="28"/>
        </w:rPr>
        <w:t>Аналіз джерел викидів на автозаправних станціях</w:t>
      </w:r>
      <w:r>
        <w:rPr>
          <w:rFonts w:ascii="Times New Roman" w:hAnsi="Times New Roman" w:cs="Times New Roman"/>
          <w:color w:val="000000" w:themeColor="text1"/>
          <w:sz w:val="28"/>
          <w:szCs w:val="28"/>
          <w:lang w:val="uk-UA"/>
        </w:rPr>
        <w:t>…………………………</w:t>
      </w:r>
    </w:p>
    <w:p w:rsidR="002A0E13" w:rsidRPr="00322D3C" w:rsidRDefault="000D0339" w:rsidP="00C04964">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1.3 </w:t>
      </w:r>
      <w:r w:rsidR="002A0E13" w:rsidRPr="00322D3C">
        <w:rPr>
          <w:rFonts w:ascii="Times New Roman" w:hAnsi="Times New Roman" w:cs="Times New Roman"/>
          <w:color w:val="000000" w:themeColor="text1"/>
          <w:sz w:val="28"/>
          <w:szCs w:val="28"/>
          <w:lang w:val="uk-UA"/>
        </w:rPr>
        <w:t>Випаровування палива на автозаправних станціях</w:t>
      </w:r>
      <w:r>
        <w:rPr>
          <w:rFonts w:ascii="Times New Roman" w:hAnsi="Times New Roman" w:cs="Times New Roman"/>
          <w:color w:val="000000" w:themeColor="text1"/>
          <w:sz w:val="28"/>
          <w:szCs w:val="28"/>
          <w:lang w:val="uk-UA"/>
        </w:rPr>
        <w:t>………………………….</w:t>
      </w:r>
    </w:p>
    <w:p w:rsidR="008017A5" w:rsidRPr="00322D3C" w:rsidRDefault="000D0339" w:rsidP="00C04964">
      <w:pPr>
        <w:pStyle w:val="a5"/>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1.4 </w:t>
      </w:r>
      <w:r w:rsidR="008017A5" w:rsidRPr="00322D3C">
        <w:rPr>
          <w:rFonts w:ascii="Times New Roman" w:hAnsi="Times New Roman"/>
          <w:color w:val="000000" w:themeColor="text1"/>
          <w:sz w:val="28"/>
          <w:szCs w:val="28"/>
        </w:rPr>
        <w:t>Вимоги до контролю викидів АЗС</w:t>
      </w:r>
      <w:r>
        <w:rPr>
          <w:rFonts w:ascii="Times New Roman" w:hAnsi="Times New Roman"/>
          <w:color w:val="000000" w:themeColor="text1"/>
          <w:sz w:val="28"/>
          <w:szCs w:val="28"/>
        </w:rPr>
        <w:t>…………………………………………</w:t>
      </w:r>
    </w:p>
    <w:p w:rsidR="00470C55" w:rsidRPr="00322D3C" w:rsidRDefault="000D0339" w:rsidP="00C04964">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1.4.1 </w:t>
      </w:r>
      <w:r w:rsidR="008017A5" w:rsidRPr="000D0339">
        <w:rPr>
          <w:rFonts w:ascii="Times New Roman" w:hAnsi="Times New Roman" w:cs="Times New Roman"/>
          <w:color w:val="000000" w:themeColor="text1"/>
          <w:sz w:val="28"/>
          <w:szCs w:val="28"/>
          <w:lang w:val="uk-UA"/>
        </w:rPr>
        <w:t>Термокаталітичний метод</w:t>
      </w:r>
      <w:r>
        <w:rPr>
          <w:rFonts w:ascii="Times New Roman" w:hAnsi="Times New Roman" w:cs="Times New Roman"/>
          <w:color w:val="000000" w:themeColor="text1"/>
          <w:sz w:val="28"/>
          <w:szCs w:val="28"/>
          <w:lang w:val="uk-UA"/>
        </w:rPr>
        <w:t>…………………………………………………..</w:t>
      </w:r>
    </w:p>
    <w:p w:rsidR="00C41513" w:rsidRPr="00322D3C" w:rsidRDefault="000D0339" w:rsidP="00C04964">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1.4.2 </w:t>
      </w:r>
      <w:r w:rsidR="008017A5" w:rsidRPr="000D0339">
        <w:rPr>
          <w:rFonts w:ascii="Times New Roman" w:hAnsi="Times New Roman" w:cs="Times New Roman"/>
          <w:color w:val="000000" w:themeColor="text1"/>
          <w:sz w:val="28"/>
          <w:szCs w:val="28"/>
          <w:lang w:val="uk-UA"/>
        </w:rPr>
        <w:t>Фотоіонізаційний метод газового аналізу</w:t>
      </w:r>
      <w:r>
        <w:rPr>
          <w:rFonts w:ascii="Times New Roman" w:hAnsi="Times New Roman" w:cs="Times New Roman"/>
          <w:color w:val="000000" w:themeColor="text1"/>
          <w:sz w:val="28"/>
          <w:szCs w:val="28"/>
          <w:lang w:val="uk-UA"/>
        </w:rPr>
        <w:t>…………………………………</w:t>
      </w:r>
    </w:p>
    <w:p w:rsidR="008017A5" w:rsidRPr="00322D3C" w:rsidRDefault="000D0339" w:rsidP="00C04964">
      <w:pPr>
        <w:pStyle w:val="HTML"/>
        <w:shd w:val="clear" w:color="auto" w:fill="FFFFFF"/>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1.4.3 </w:t>
      </w:r>
      <w:r w:rsidR="008017A5" w:rsidRPr="00322D3C">
        <w:rPr>
          <w:rFonts w:ascii="Times New Roman" w:hAnsi="Times New Roman" w:cs="Times New Roman"/>
          <w:color w:val="000000" w:themeColor="text1"/>
          <w:sz w:val="28"/>
          <w:szCs w:val="28"/>
          <w:lang w:val="uk-UA"/>
        </w:rPr>
        <w:t>Інфрачервоний  метод газового аналізу</w:t>
      </w:r>
      <w:r>
        <w:rPr>
          <w:rFonts w:ascii="Times New Roman" w:hAnsi="Times New Roman" w:cs="Times New Roman"/>
          <w:color w:val="000000" w:themeColor="text1"/>
          <w:sz w:val="28"/>
          <w:szCs w:val="28"/>
          <w:lang w:val="uk-UA"/>
        </w:rPr>
        <w:t>………………………………..</w:t>
      </w:r>
    </w:p>
    <w:p w:rsidR="00C41513" w:rsidRPr="00322D3C" w:rsidRDefault="000D0339" w:rsidP="00C04964">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1.4.4 </w:t>
      </w:r>
      <w:r w:rsidR="00C21AA2" w:rsidRPr="00322D3C">
        <w:rPr>
          <w:rFonts w:ascii="Times New Roman" w:hAnsi="Times New Roman" w:cs="Times New Roman"/>
          <w:color w:val="000000" w:themeColor="text1"/>
          <w:sz w:val="28"/>
          <w:szCs w:val="28"/>
          <w:lang w:val="uk-UA"/>
        </w:rPr>
        <w:t>Полум’яно-іонізаційний метод</w:t>
      </w:r>
      <w:r>
        <w:rPr>
          <w:rFonts w:ascii="Times New Roman" w:hAnsi="Times New Roman" w:cs="Times New Roman"/>
          <w:color w:val="000000" w:themeColor="text1"/>
          <w:sz w:val="28"/>
          <w:szCs w:val="28"/>
          <w:lang w:val="uk-UA"/>
        </w:rPr>
        <w:t>…………………………………………..</w:t>
      </w:r>
    </w:p>
    <w:p w:rsidR="00C41513" w:rsidRDefault="000D0339" w:rsidP="00C04964">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1.5 </w:t>
      </w:r>
      <w:r w:rsidR="00C21AA2" w:rsidRPr="000D0339">
        <w:rPr>
          <w:rFonts w:ascii="Times New Roman" w:hAnsi="Times New Roman" w:cs="Times New Roman"/>
          <w:color w:val="000000" w:themeColor="text1"/>
          <w:sz w:val="28"/>
          <w:szCs w:val="28"/>
          <w:lang w:val="uk-UA"/>
        </w:rPr>
        <w:t>Аналізатори для вимірювання сумарної концентрації вуглеводнів</w:t>
      </w:r>
      <w:r>
        <w:rPr>
          <w:rFonts w:ascii="Times New Roman" w:hAnsi="Times New Roman" w:cs="Times New Roman"/>
          <w:color w:val="000000" w:themeColor="text1"/>
          <w:sz w:val="28"/>
          <w:szCs w:val="28"/>
          <w:lang w:val="uk-UA"/>
        </w:rPr>
        <w:t>…</w:t>
      </w:r>
    </w:p>
    <w:p w:rsidR="000D0339" w:rsidRPr="00322D3C" w:rsidRDefault="000D0339" w:rsidP="00C04964">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Висновки до розділу 1………………………………………………</w:t>
      </w:r>
    </w:p>
    <w:p w:rsidR="00C41513" w:rsidRPr="00322D3C" w:rsidRDefault="00C21AA2" w:rsidP="00C04964">
      <w:pPr>
        <w:spacing w:after="0" w:line="360" w:lineRule="auto"/>
        <w:rPr>
          <w:rFonts w:ascii="Times New Roman" w:hAnsi="Times New Roman" w:cs="Times New Roman"/>
          <w:color w:val="000000" w:themeColor="text1"/>
          <w:sz w:val="28"/>
          <w:szCs w:val="28"/>
          <w:lang w:val="uk-UA"/>
        </w:rPr>
      </w:pPr>
      <w:r w:rsidRPr="00322D3C">
        <w:rPr>
          <w:rFonts w:ascii="Times New Roman" w:hAnsi="Times New Roman" w:cs="Times New Roman"/>
          <w:color w:val="000000" w:themeColor="text1"/>
          <w:sz w:val="28"/>
          <w:szCs w:val="28"/>
          <w:lang w:val="uk-UA"/>
        </w:rPr>
        <w:t>РОЗДІЛ 2</w:t>
      </w:r>
      <w:r w:rsidR="000D0339">
        <w:rPr>
          <w:rFonts w:ascii="Times New Roman" w:hAnsi="Times New Roman" w:cs="Times New Roman"/>
          <w:color w:val="000000" w:themeColor="text1"/>
          <w:sz w:val="28"/>
          <w:szCs w:val="28"/>
          <w:lang w:val="uk-UA"/>
        </w:rPr>
        <w:t>…………………………………………………………………….</w:t>
      </w:r>
    </w:p>
    <w:p w:rsidR="00C21AA2" w:rsidRPr="00322D3C" w:rsidRDefault="00C21AA2" w:rsidP="00C04964">
      <w:pPr>
        <w:spacing w:after="0" w:line="360" w:lineRule="auto"/>
        <w:rPr>
          <w:rFonts w:ascii="Times New Roman" w:hAnsi="Times New Roman" w:cs="Times New Roman"/>
          <w:color w:val="000000" w:themeColor="text1"/>
          <w:sz w:val="28"/>
          <w:szCs w:val="28"/>
          <w:lang w:val="uk-UA"/>
        </w:rPr>
      </w:pPr>
      <w:r w:rsidRPr="00322D3C">
        <w:rPr>
          <w:rFonts w:ascii="Times New Roman" w:hAnsi="Times New Roman" w:cs="Times New Roman"/>
          <w:color w:val="000000" w:themeColor="text1"/>
          <w:sz w:val="28"/>
          <w:szCs w:val="28"/>
          <w:lang w:val="uk-UA"/>
        </w:rPr>
        <w:t xml:space="preserve">ДАНІ </w:t>
      </w:r>
      <w:r w:rsidRPr="000D0339">
        <w:rPr>
          <w:rFonts w:ascii="Times New Roman" w:hAnsi="Times New Roman" w:cs="Times New Roman"/>
          <w:color w:val="000000" w:themeColor="text1"/>
          <w:sz w:val="28"/>
          <w:szCs w:val="28"/>
          <w:lang w:val="uk-UA"/>
        </w:rPr>
        <w:t>АЗК«КЛО»</w:t>
      </w:r>
      <w:r w:rsidR="000D0339">
        <w:rPr>
          <w:rFonts w:ascii="Times New Roman" w:hAnsi="Times New Roman" w:cs="Times New Roman"/>
          <w:color w:val="000000" w:themeColor="text1"/>
          <w:sz w:val="28"/>
          <w:szCs w:val="28"/>
          <w:lang w:val="uk-UA"/>
        </w:rPr>
        <w:t>…………………………………………………………..</w:t>
      </w:r>
    </w:p>
    <w:p w:rsidR="00E50503" w:rsidRPr="00322D3C" w:rsidRDefault="00E50503" w:rsidP="00C04964">
      <w:pPr>
        <w:pStyle w:val="1"/>
        <w:spacing w:before="0" w:line="360" w:lineRule="auto"/>
        <w:jc w:val="left"/>
        <w:rPr>
          <w:rFonts w:cs="Times New Roman"/>
          <w:b w:val="0"/>
          <w:lang w:val="uk-UA"/>
        </w:rPr>
      </w:pPr>
      <w:r w:rsidRPr="00322D3C">
        <w:rPr>
          <w:rFonts w:cs="Times New Roman"/>
          <w:b w:val="0"/>
          <w:lang w:val="uk-UA"/>
        </w:rPr>
        <w:t>2.1 Обємно-планувальні рішення промплощадки</w:t>
      </w:r>
      <w:r w:rsidR="000D0339">
        <w:rPr>
          <w:rFonts w:cs="Times New Roman"/>
          <w:b w:val="0"/>
          <w:lang w:val="uk-UA"/>
        </w:rPr>
        <w:t>………………………..</w:t>
      </w:r>
    </w:p>
    <w:p w:rsidR="00E50503" w:rsidRPr="00322D3C" w:rsidRDefault="00E50503" w:rsidP="00C04964">
      <w:pPr>
        <w:pStyle w:val="2"/>
        <w:spacing w:before="0" w:line="360" w:lineRule="auto"/>
        <w:rPr>
          <w:rFonts w:ascii="Times New Roman" w:hAnsi="Times New Roman" w:cs="Times New Roman"/>
          <w:b w:val="0"/>
          <w:color w:val="000000" w:themeColor="text1"/>
          <w:sz w:val="28"/>
          <w:szCs w:val="28"/>
          <w:lang w:val="uk-UA"/>
        </w:rPr>
      </w:pPr>
      <w:r w:rsidRPr="00322D3C">
        <w:rPr>
          <w:rFonts w:ascii="Times New Roman" w:hAnsi="Times New Roman" w:cs="Times New Roman"/>
          <w:b w:val="0"/>
          <w:color w:val="000000" w:themeColor="text1"/>
          <w:sz w:val="28"/>
          <w:szCs w:val="28"/>
          <w:lang w:val="uk-UA"/>
        </w:rPr>
        <w:t>2.2</w:t>
      </w:r>
      <w:r w:rsidRPr="000D0339">
        <w:rPr>
          <w:rFonts w:ascii="Times New Roman" w:hAnsi="Times New Roman" w:cs="Times New Roman"/>
          <w:b w:val="0"/>
          <w:color w:val="000000" w:themeColor="text1"/>
          <w:sz w:val="28"/>
          <w:szCs w:val="28"/>
          <w:lang w:val="uk-UA"/>
        </w:rPr>
        <w:t xml:space="preserve"> Опис продукції та сировини</w:t>
      </w:r>
      <w:r w:rsidR="000D0339">
        <w:rPr>
          <w:rFonts w:ascii="Times New Roman" w:hAnsi="Times New Roman" w:cs="Times New Roman"/>
          <w:b w:val="0"/>
          <w:color w:val="000000" w:themeColor="text1"/>
          <w:sz w:val="28"/>
          <w:szCs w:val="28"/>
          <w:lang w:val="uk-UA"/>
        </w:rPr>
        <w:t>…………………………………………</w:t>
      </w:r>
    </w:p>
    <w:p w:rsidR="00C21AA2" w:rsidRPr="000D0339" w:rsidRDefault="00322D3C" w:rsidP="00C04964">
      <w:pPr>
        <w:spacing w:after="0" w:line="360" w:lineRule="auto"/>
        <w:rPr>
          <w:rFonts w:ascii="Times New Roman" w:hAnsi="Times New Roman" w:cs="Times New Roman"/>
          <w:color w:val="000000" w:themeColor="text1"/>
          <w:sz w:val="28"/>
          <w:szCs w:val="28"/>
          <w:lang w:val="uk-UA"/>
        </w:rPr>
      </w:pPr>
      <w:r w:rsidRPr="000D0339">
        <w:rPr>
          <w:color w:val="000000" w:themeColor="text1"/>
          <w:sz w:val="28"/>
          <w:szCs w:val="28"/>
          <w:lang w:val="uk-UA" w:eastAsia="uk-UA"/>
        </w:rPr>
        <w:t xml:space="preserve">2.3 </w:t>
      </w:r>
      <w:r w:rsidRPr="000D0339">
        <w:rPr>
          <w:rFonts w:ascii="Times New Roman" w:hAnsi="Times New Roman" w:cs="Times New Roman"/>
          <w:color w:val="000000" w:themeColor="text1"/>
          <w:sz w:val="28"/>
          <w:szCs w:val="28"/>
          <w:lang w:val="uk-UA" w:eastAsia="uk-UA"/>
        </w:rPr>
        <w:t>Балансова схема матер</w:t>
      </w:r>
      <w:r w:rsidRPr="000D0339">
        <w:rPr>
          <w:rFonts w:ascii="Times New Roman" w:hAnsi="Times New Roman" w:cs="Times New Roman"/>
          <w:color w:val="000000" w:themeColor="text1"/>
          <w:sz w:val="28"/>
          <w:szCs w:val="28"/>
          <w:lang w:eastAsia="uk-UA"/>
        </w:rPr>
        <w:t>іальних потокі</w:t>
      </w:r>
      <w:r w:rsidR="000D0339" w:rsidRPr="000D0339">
        <w:rPr>
          <w:rFonts w:ascii="Times New Roman" w:hAnsi="Times New Roman" w:cs="Times New Roman"/>
          <w:color w:val="000000" w:themeColor="text1"/>
          <w:sz w:val="28"/>
          <w:szCs w:val="28"/>
          <w:lang w:val="uk-UA" w:eastAsia="uk-UA"/>
        </w:rPr>
        <w:t>в</w:t>
      </w:r>
      <w:r w:rsidR="000D0339">
        <w:rPr>
          <w:rFonts w:ascii="Times New Roman" w:hAnsi="Times New Roman" w:cs="Times New Roman"/>
          <w:color w:val="000000" w:themeColor="text1"/>
          <w:sz w:val="28"/>
          <w:szCs w:val="28"/>
          <w:lang w:val="uk-UA" w:eastAsia="uk-UA"/>
        </w:rPr>
        <w:t>…………………………….</w:t>
      </w:r>
    </w:p>
    <w:p w:rsidR="00322D3C" w:rsidRPr="00322D3C" w:rsidRDefault="00322D3C" w:rsidP="00C04964">
      <w:pPr>
        <w:pStyle w:val="1"/>
        <w:spacing w:before="0" w:line="360" w:lineRule="auto"/>
        <w:jc w:val="both"/>
        <w:rPr>
          <w:rFonts w:cs="Times New Roman"/>
          <w:b w:val="0"/>
          <w:lang w:val="uk-UA"/>
        </w:rPr>
      </w:pPr>
      <w:r w:rsidRPr="00322D3C">
        <w:rPr>
          <w:rFonts w:cs="Times New Roman"/>
          <w:b w:val="0"/>
          <w:lang w:val="uk-UA"/>
        </w:rPr>
        <w:t xml:space="preserve">2.4 </w:t>
      </w:r>
      <w:r w:rsidRPr="00322D3C">
        <w:rPr>
          <w:rFonts w:cs="Times New Roman"/>
          <w:b w:val="0"/>
        </w:rPr>
        <w:t>Х</w:t>
      </w:r>
      <w:r w:rsidRPr="00322D3C">
        <w:rPr>
          <w:rFonts w:cs="Times New Roman"/>
          <w:b w:val="0"/>
          <w:lang w:val="uk-UA"/>
        </w:rPr>
        <w:t>арактеристика</w:t>
      </w:r>
      <w:r w:rsidRPr="00322D3C">
        <w:rPr>
          <w:rFonts w:cs="Times New Roman"/>
          <w:b w:val="0"/>
        </w:rPr>
        <w:t xml:space="preserve"> </w:t>
      </w:r>
      <w:r w:rsidRPr="00322D3C">
        <w:rPr>
          <w:rFonts w:cs="Times New Roman"/>
          <w:b w:val="0"/>
          <w:lang w:val="uk-UA"/>
        </w:rPr>
        <w:t>джерел викидів забруднюючих речовин</w:t>
      </w:r>
      <w:r w:rsidR="000D0339">
        <w:rPr>
          <w:rFonts w:cs="Times New Roman"/>
          <w:b w:val="0"/>
          <w:lang w:val="uk-UA"/>
        </w:rPr>
        <w:t>…..........</w:t>
      </w:r>
    </w:p>
    <w:p w:rsidR="00F63C4C" w:rsidRPr="00322D3C" w:rsidRDefault="00322D3C" w:rsidP="00C04964">
      <w:pPr>
        <w:pStyle w:val="1"/>
        <w:spacing w:before="0" w:line="360" w:lineRule="auto"/>
        <w:jc w:val="left"/>
        <w:rPr>
          <w:rFonts w:cs="Times New Roman"/>
          <w:b w:val="0"/>
          <w:lang w:val="uk-UA"/>
        </w:rPr>
      </w:pPr>
      <w:r w:rsidRPr="00322D3C">
        <w:rPr>
          <w:rFonts w:cs="Times New Roman"/>
          <w:b w:val="0"/>
          <w:lang w:val="uk-UA"/>
        </w:rPr>
        <w:t>2.5 Розрахунок викидів забруднюючих речовин в атмосферу</w:t>
      </w:r>
      <w:r w:rsidR="000D0339">
        <w:rPr>
          <w:rFonts w:cs="Times New Roman"/>
          <w:b w:val="0"/>
          <w:lang w:val="uk-UA"/>
        </w:rPr>
        <w:t>…………..</w:t>
      </w:r>
    </w:p>
    <w:p w:rsidR="008107F1" w:rsidRDefault="008107F1" w:rsidP="00C04964">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Висновки до розділу 2………………………………………………….</w:t>
      </w:r>
    </w:p>
    <w:p w:rsidR="00322D3C" w:rsidRPr="00322D3C" w:rsidRDefault="00322D3C" w:rsidP="00C04964">
      <w:pPr>
        <w:spacing w:after="0" w:line="360" w:lineRule="auto"/>
        <w:rPr>
          <w:rFonts w:ascii="Times New Roman" w:hAnsi="Times New Roman" w:cs="Times New Roman"/>
          <w:color w:val="000000" w:themeColor="text1"/>
          <w:sz w:val="28"/>
          <w:szCs w:val="28"/>
          <w:lang w:val="uk-UA"/>
        </w:rPr>
      </w:pPr>
      <w:r w:rsidRPr="00322D3C">
        <w:rPr>
          <w:rFonts w:ascii="Times New Roman" w:hAnsi="Times New Roman" w:cs="Times New Roman"/>
          <w:color w:val="000000" w:themeColor="text1"/>
          <w:sz w:val="28"/>
          <w:szCs w:val="28"/>
          <w:lang w:val="uk-UA"/>
        </w:rPr>
        <w:t>РОЗДІЛ 3</w:t>
      </w:r>
      <w:r w:rsidR="000D0339">
        <w:rPr>
          <w:rFonts w:ascii="Times New Roman" w:hAnsi="Times New Roman" w:cs="Times New Roman"/>
          <w:color w:val="000000" w:themeColor="text1"/>
          <w:sz w:val="28"/>
          <w:szCs w:val="28"/>
          <w:lang w:val="uk-UA"/>
        </w:rPr>
        <w:t>……………………………………………………………………</w:t>
      </w:r>
    </w:p>
    <w:p w:rsidR="00322D3C" w:rsidRPr="00322D3C" w:rsidRDefault="00322D3C" w:rsidP="00C04964">
      <w:pPr>
        <w:spacing w:after="0" w:line="360" w:lineRule="auto"/>
        <w:rPr>
          <w:rFonts w:ascii="Times New Roman" w:hAnsi="Times New Roman" w:cs="Times New Roman"/>
          <w:color w:val="000000" w:themeColor="text1"/>
          <w:sz w:val="28"/>
          <w:szCs w:val="28"/>
          <w:lang w:val="uk-UA"/>
        </w:rPr>
      </w:pPr>
      <w:r w:rsidRPr="00322D3C">
        <w:rPr>
          <w:rFonts w:ascii="Times New Roman" w:hAnsi="Times New Roman" w:cs="Times New Roman"/>
          <w:color w:val="000000" w:themeColor="text1"/>
          <w:sz w:val="28"/>
          <w:szCs w:val="28"/>
          <w:lang w:val="uk-UA"/>
        </w:rPr>
        <w:t>РОЗСІЮВАННЯ</w:t>
      </w:r>
      <w:r w:rsidR="000D0339">
        <w:rPr>
          <w:rFonts w:ascii="Times New Roman" w:hAnsi="Times New Roman" w:cs="Times New Roman"/>
          <w:color w:val="000000" w:themeColor="text1"/>
          <w:sz w:val="28"/>
          <w:szCs w:val="28"/>
          <w:lang w:val="uk-UA"/>
        </w:rPr>
        <w:t>………………………………………………………….</w:t>
      </w:r>
    </w:p>
    <w:p w:rsidR="00322D3C" w:rsidRPr="00322D3C" w:rsidRDefault="00322D3C" w:rsidP="00C04964">
      <w:pPr>
        <w:keepNext/>
        <w:keepLines/>
        <w:spacing w:after="0" w:line="360" w:lineRule="auto"/>
        <w:outlineLvl w:val="0"/>
        <w:rPr>
          <w:rFonts w:ascii="Times New Roman" w:eastAsia="Times New Roman" w:hAnsi="Times New Roman" w:cs="Times New Roman"/>
          <w:sz w:val="28"/>
          <w:szCs w:val="28"/>
          <w:lang w:val="uk-UA" w:eastAsia="uk-UA"/>
        </w:rPr>
      </w:pPr>
      <w:r w:rsidRPr="00322D3C">
        <w:rPr>
          <w:rFonts w:ascii="Times New Roman" w:eastAsia="Times New Roman" w:hAnsi="Times New Roman" w:cs="Times New Roman"/>
          <w:bCs/>
          <w:sz w:val="28"/>
          <w:szCs w:val="28"/>
          <w:lang w:val="uk-UA" w:eastAsia="uk-UA"/>
        </w:rPr>
        <w:lastRenderedPageBreak/>
        <w:t>3.1 Місце розташування об'єкта</w:t>
      </w:r>
      <w:r w:rsidR="000D0339">
        <w:rPr>
          <w:rFonts w:ascii="Times New Roman" w:eastAsia="Times New Roman" w:hAnsi="Times New Roman" w:cs="Times New Roman"/>
          <w:bCs/>
          <w:sz w:val="28"/>
          <w:szCs w:val="28"/>
          <w:lang w:val="uk-UA" w:eastAsia="uk-UA"/>
        </w:rPr>
        <w:t>………………………………………..</w:t>
      </w:r>
    </w:p>
    <w:p w:rsidR="00322D3C" w:rsidRPr="000D0339" w:rsidRDefault="00322D3C" w:rsidP="00C04964">
      <w:pPr>
        <w:keepNext/>
        <w:keepLines/>
        <w:spacing w:after="0" w:line="360" w:lineRule="auto"/>
        <w:outlineLvl w:val="0"/>
        <w:rPr>
          <w:rFonts w:ascii="Times New Roman" w:eastAsia="Times New Roman" w:hAnsi="Times New Roman" w:cs="Times New Roman"/>
          <w:sz w:val="28"/>
          <w:szCs w:val="28"/>
          <w:lang w:val="uk-UA" w:eastAsia="uk-UA"/>
        </w:rPr>
      </w:pPr>
      <w:r w:rsidRPr="00322D3C">
        <w:rPr>
          <w:rFonts w:ascii="Times New Roman" w:eastAsia="Times New Roman" w:hAnsi="Times New Roman" w:cs="Times New Roman"/>
          <w:bCs/>
          <w:sz w:val="28"/>
          <w:szCs w:val="28"/>
          <w:lang w:val="uk-UA" w:eastAsia="uk-UA"/>
        </w:rPr>
        <w:t>3</w:t>
      </w:r>
      <w:r w:rsidRPr="00BC0D75">
        <w:rPr>
          <w:rFonts w:ascii="Times New Roman" w:eastAsia="Times New Roman" w:hAnsi="Times New Roman" w:cs="Times New Roman"/>
          <w:bCs/>
          <w:sz w:val="28"/>
          <w:szCs w:val="28"/>
          <w:lang w:val="uk-UA" w:eastAsia="uk-UA"/>
        </w:rPr>
        <w:t>.2 Стислий опис фізико-географічних умов, рельєфу місцевості</w:t>
      </w:r>
      <w:r w:rsidR="000D0339">
        <w:rPr>
          <w:rFonts w:ascii="Times New Roman" w:eastAsia="Times New Roman" w:hAnsi="Times New Roman" w:cs="Times New Roman"/>
          <w:bCs/>
          <w:sz w:val="28"/>
          <w:szCs w:val="28"/>
          <w:lang w:val="uk-UA" w:eastAsia="uk-UA"/>
        </w:rPr>
        <w:t>……..</w:t>
      </w:r>
    </w:p>
    <w:p w:rsidR="00322D3C" w:rsidRPr="00322D3C" w:rsidRDefault="008107F1" w:rsidP="00C04964">
      <w:pPr>
        <w:pStyle w:val="af5"/>
        <w:keepNext/>
        <w:keepLines/>
        <w:numPr>
          <w:ilvl w:val="1"/>
          <w:numId w:val="21"/>
        </w:numPr>
        <w:tabs>
          <w:tab w:val="left" w:pos="1050"/>
        </w:tabs>
        <w:spacing w:line="360" w:lineRule="auto"/>
        <w:outlineLvl w:val="4"/>
        <w:rPr>
          <w:sz w:val="28"/>
          <w:szCs w:val="28"/>
        </w:rPr>
      </w:pPr>
      <w:r>
        <w:rPr>
          <w:sz w:val="28"/>
          <w:szCs w:val="28"/>
        </w:rPr>
        <w:t xml:space="preserve"> </w:t>
      </w:r>
      <w:r w:rsidR="00322D3C" w:rsidRPr="00322D3C">
        <w:rPr>
          <w:sz w:val="28"/>
          <w:szCs w:val="28"/>
        </w:rPr>
        <w:t>Результати проведення розрахунків розсіювання забруднюючих речовин в атмосферному повітрі</w:t>
      </w:r>
      <w:r w:rsidR="000D0339">
        <w:rPr>
          <w:sz w:val="28"/>
          <w:szCs w:val="28"/>
        </w:rPr>
        <w:t>………………………………………………</w:t>
      </w:r>
    </w:p>
    <w:p w:rsidR="00C04964" w:rsidRDefault="00C04964" w:rsidP="00C04964">
      <w:pPr>
        <w:pStyle w:val="1"/>
        <w:spacing w:before="0" w:line="360" w:lineRule="auto"/>
        <w:jc w:val="left"/>
        <w:rPr>
          <w:b w:val="0"/>
          <w:lang w:val="uk-UA"/>
        </w:rPr>
      </w:pPr>
      <w:r w:rsidRPr="00C04964">
        <w:rPr>
          <w:b w:val="0"/>
          <w:lang w:val="uk-UA"/>
        </w:rPr>
        <w:t>РОЗДІЛ 4</w:t>
      </w:r>
      <w:r>
        <w:rPr>
          <w:b w:val="0"/>
          <w:lang w:val="uk-UA"/>
        </w:rPr>
        <w:t>…………………………………………………………………</w:t>
      </w:r>
    </w:p>
    <w:p w:rsidR="00C04964" w:rsidRPr="00C04964" w:rsidRDefault="00C04964" w:rsidP="00C04964">
      <w:pPr>
        <w:rPr>
          <w:rFonts w:ascii="Times New Roman" w:hAnsi="Times New Roman" w:cs="Times New Roman"/>
          <w:sz w:val="28"/>
          <w:szCs w:val="28"/>
          <w:lang w:val="uk-UA" w:eastAsia="ru-RU"/>
        </w:rPr>
      </w:pPr>
      <w:r w:rsidRPr="00C04964">
        <w:rPr>
          <w:rFonts w:ascii="Times New Roman" w:hAnsi="Times New Roman" w:cs="Times New Roman"/>
          <w:sz w:val="28"/>
          <w:szCs w:val="28"/>
          <w:lang w:val="uk-UA" w:eastAsia="ru-RU"/>
        </w:rPr>
        <w:t>СТРАРТАП</w:t>
      </w:r>
      <w:r>
        <w:rPr>
          <w:rFonts w:ascii="Times New Roman" w:hAnsi="Times New Roman" w:cs="Times New Roman"/>
          <w:sz w:val="28"/>
          <w:szCs w:val="28"/>
          <w:lang w:val="uk-UA" w:eastAsia="ru-RU"/>
        </w:rPr>
        <w:t>……………………………………………………………….</w:t>
      </w:r>
    </w:p>
    <w:p w:rsidR="00C04964" w:rsidRDefault="00C04964" w:rsidP="00C04964">
      <w:pPr>
        <w:spacing w:after="0" w:line="360" w:lineRule="auto"/>
        <w:rPr>
          <w:rFonts w:ascii="Times New Roman" w:hAnsi="Times New Roman" w:cs="Times New Roman"/>
          <w:color w:val="000000" w:themeColor="text1"/>
          <w:sz w:val="28"/>
          <w:szCs w:val="28"/>
          <w:lang w:val="uk-UA"/>
        </w:rPr>
      </w:pPr>
      <w:r w:rsidRPr="00C04964">
        <w:rPr>
          <w:rFonts w:ascii="Times New Roman" w:hAnsi="Times New Roman" w:cs="Times New Roman"/>
          <w:color w:val="000000" w:themeColor="text1"/>
          <w:sz w:val="28"/>
          <w:szCs w:val="28"/>
          <w:lang w:val="uk-UA"/>
        </w:rPr>
        <w:t>4</w:t>
      </w:r>
      <w:r w:rsidRPr="00C04964">
        <w:rPr>
          <w:rFonts w:ascii="Times New Roman" w:hAnsi="Times New Roman" w:cs="Times New Roman"/>
          <w:color w:val="000000" w:themeColor="text1"/>
          <w:sz w:val="28"/>
          <w:szCs w:val="28"/>
        </w:rPr>
        <w:t>.1.Опис ідеї</w:t>
      </w:r>
      <w:r>
        <w:rPr>
          <w:rFonts w:ascii="Times New Roman" w:hAnsi="Times New Roman" w:cs="Times New Roman"/>
          <w:color w:val="000000" w:themeColor="text1"/>
          <w:sz w:val="28"/>
          <w:szCs w:val="28"/>
          <w:lang w:val="uk-UA"/>
        </w:rPr>
        <w:t>……………………………………………………………</w:t>
      </w:r>
    </w:p>
    <w:p w:rsidR="00C04964" w:rsidRDefault="00C04964" w:rsidP="00C04964">
      <w:pPr>
        <w:pStyle w:val="2"/>
        <w:spacing w:before="0" w:line="360" w:lineRule="auto"/>
        <w:rPr>
          <w:rFonts w:ascii="Times New Roman" w:hAnsi="Times New Roman" w:cs="Times New Roman"/>
          <w:b w:val="0"/>
          <w:color w:val="000000" w:themeColor="text1"/>
          <w:sz w:val="28"/>
          <w:szCs w:val="28"/>
          <w:lang w:val="uk-UA"/>
        </w:rPr>
      </w:pPr>
      <w:r w:rsidRPr="00C04964">
        <w:rPr>
          <w:rFonts w:ascii="Times New Roman" w:hAnsi="Times New Roman" w:cs="Times New Roman"/>
          <w:b w:val="0"/>
          <w:color w:val="000000" w:themeColor="text1"/>
          <w:sz w:val="28"/>
          <w:szCs w:val="28"/>
          <w:lang w:val="uk-UA"/>
        </w:rPr>
        <w:t>4</w:t>
      </w:r>
      <w:r w:rsidRPr="00C04964">
        <w:rPr>
          <w:rFonts w:ascii="Times New Roman" w:hAnsi="Times New Roman" w:cs="Times New Roman"/>
          <w:b w:val="0"/>
          <w:color w:val="000000" w:themeColor="text1"/>
          <w:sz w:val="28"/>
          <w:szCs w:val="28"/>
        </w:rPr>
        <w:t>.2 Технологічний аудит ідеї</w:t>
      </w:r>
      <w:r>
        <w:rPr>
          <w:rFonts w:ascii="Times New Roman" w:hAnsi="Times New Roman" w:cs="Times New Roman"/>
          <w:b w:val="0"/>
          <w:color w:val="000000" w:themeColor="text1"/>
          <w:sz w:val="28"/>
          <w:szCs w:val="28"/>
          <w:lang w:val="uk-UA"/>
        </w:rPr>
        <w:t>…………………………………………..</w:t>
      </w:r>
    </w:p>
    <w:p w:rsidR="00C04964" w:rsidRPr="00C04964" w:rsidRDefault="00C04964" w:rsidP="00C04964">
      <w:pPr>
        <w:pStyle w:val="2"/>
        <w:spacing w:before="0" w:line="360" w:lineRule="auto"/>
        <w:rPr>
          <w:rFonts w:ascii="Times New Roman" w:hAnsi="Times New Roman" w:cs="Times New Roman"/>
          <w:b w:val="0"/>
          <w:color w:val="000000" w:themeColor="text1"/>
          <w:sz w:val="28"/>
          <w:szCs w:val="28"/>
          <w:lang w:val="uk-UA"/>
        </w:rPr>
      </w:pPr>
      <w:r w:rsidRPr="00C04964">
        <w:rPr>
          <w:rFonts w:ascii="Times New Roman" w:hAnsi="Times New Roman" w:cs="Times New Roman"/>
          <w:b w:val="0"/>
          <w:color w:val="000000" w:themeColor="text1"/>
          <w:sz w:val="28"/>
          <w:szCs w:val="28"/>
          <w:lang w:val="uk-UA"/>
        </w:rPr>
        <w:t>4</w:t>
      </w:r>
      <w:r w:rsidRPr="00C04964">
        <w:rPr>
          <w:rFonts w:ascii="Times New Roman" w:hAnsi="Times New Roman" w:cs="Times New Roman"/>
          <w:b w:val="0"/>
          <w:color w:val="000000" w:themeColor="text1"/>
          <w:sz w:val="28"/>
          <w:szCs w:val="28"/>
        </w:rPr>
        <w:t>.3.Аналіз ринкових можливостей запуску стартап-проекту</w:t>
      </w:r>
      <w:r>
        <w:rPr>
          <w:rFonts w:ascii="Times New Roman" w:hAnsi="Times New Roman" w:cs="Times New Roman"/>
          <w:b w:val="0"/>
          <w:color w:val="000000" w:themeColor="text1"/>
          <w:sz w:val="28"/>
          <w:szCs w:val="28"/>
          <w:lang w:val="uk-UA"/>
        </w:rPr>
        <w:t>………..</w:t>
      </w:r>
    </w:p>
    <w:p w:rsidR="00C04964" w:rsidRDefault="00C04964" w:rsidP="00C04964">
      <w:pPr>
        <w:spacing w:after="0" w:line="360" w:lineRule="auto"/>
        <w:rPr>
          <w:rFonts w:ascii="Times New Roman" w:hAnsi="Times New Roman" w:cs="Times New Roman"/>
          <w:color w:val="000000" w:themeColor="text1"/>
          <w:sz w:val="28"/>
          <w:szCs w:val="28"/>
          <w:lang w:val="uk-UA"/>
        </w:rPr>
      </w:pPr>
      <w:r w:rsidRPr="00C04964">
        <w:rPr>
          <w:rFonts w:ascii="Times New Roman" w:hAnsi="Times New Roman" w:cs="Times New Roman"/>
          <w:color w:val="000000" w:themeColor="text1"/>
          <w:sz w:val="28"/>
          <w:szCs w:val="28"/>
          <w:lang w:val="uk-UA"/>
        </w:rPr>
        <w:t>4</w:t>
      </w:r>
      <w:r w:rsidRPr="00C04964">
        <w:rPr>
          <w:rFonts w:ascii="Times New Roman" w:hAnsi="Times New Roman" w:cs="Times New Roman"/>
          <w:color w:val="000000" w:themeColor="text1"/>
          <w:sz w:val="28"/>
          <w:szCs w:val="28"/>
        </w:rPr>
        <w:t>.4</w:t>
      </w:r>
      <w:r w:rsidRPr="00C04964">
        <w:rPr>
          <w:rFonts w:ascii="Times New Roman" w:hAnsi="Times New Roman" w:cs="Times New Roman"/>
          <w:color w:val="000000" w:themeColor="text1"/>
          <w:sz w:val="28"/>
          <w:szCs w:val="28"/>
          <w:lang w:val="uk-UA"/>
        </w:rPr>
        <w:t xml:space="preserve"> </w:t>
      </w:r>
      <w:r w:rsidRPr="00C04964">
        <w:rPr>
          <w:rFonts w:ascii="Times New Roman" w:hAnsi="Times New Roman" w:cs="Times New Roman"/>
          <w:color w:val="000000" w:themeColor="text1"/>
          <w:sz w:val="28"/>
          <w:szCs w:val="28"/>
        </w:rPr>
        <w:t>Розробка ринкової стратегії проекту</w:t>
      </w:r>
      <w:r>
        <w:rPr>
          <w:rFonts w:ascii="Times New Roman" w:hAnsi="Times New Roman" w:cs="Times New Roman"/>
          <w:color w:val="000000" w:themeColor="text1"/>
          <w:sz w:val="28"/>
          <w:szCs w:val="28"/>
          <w:lang w:val="uk-UA"/>
        </w:rPr>
        <w:t>……………………………..</w:t>
      </w:r>
    </w:p>
    <w:p w:rsidR="00C04964" w:rsidRPr="008A6C76" w:rsidRDefault="00C04964" w:rsidP="00C04964">
      <w:pPr>
        <w:pStyle w:val="2"/>
        <w:spacing w:before="0" w:line="360" w:lineRule="auto"/>
        <w:rPr>
          <w:rFonts w:ascii="Times New Roman" w:hAnsi="Times New Roman" w:cs="Times New Roman"/>
          <w:b w:val="0"/>
          <w:color w:val="000000" w:themeColor="text1"/>
          <w:sz w:val="28"/>
          <w:szCs w:val="28"/>
          <w:lang w:val="uk-UA"/>
        </w:rPr>
      </w:pPr>
      <w:r>
        <w:rPr>
          <w:b w:val="0"/>
          <w:color w:val="000000" w:themeColor="text1"/>
          <w:lang w:val="uk-UA"/>
        </w:rPr>
        <w:t>4</w:t>
      </w:r>
      <w:r>
        <w:rPr>
          <w:b w:val="0"/>
          <w:color w:val="000000" w:themeColor="text1"/>
        </w:rPr>
        <w:t>.5</w:t>
      </w:r>
      <w:r>
        <w:rPr>
          <w:b w:val="0"/>
          <w:color w:val="000000" w:themeColor="text1"/>
          <w:lang w:val="uk-UA"/>
        </w:rPr>
        <w:t xml:space="preserve"> </w:t>
      </w:r>
      <w:r w:rsidRPr="008A6C76">
        <w:rPr>
          <w:rFonts w:ascii="Times New Roman" w:hAnsi="Times New Roman" w:cs="Times New Roman"/>
          <w:b w:val="0"/>
          <w:color w:val="000000" w:themeColor="text1"/>
          <w:sz w:val="28"/>
          <w:szCs w:val="28"/>
        </w:rPr>
        <w:t>Розробка маркетингової програми стартап-проект</w:t>
      </w:r>
      <w:r w:rsidR="008A6C76">
        <w:rPr>
          <w:rFonts w:ascii="Times New Roman" w:hAnsi="Times New Roman" w:cs="Times New Roman"/>
          <w:b w:val="0"/>
          <w:color w:val="000000" w:themeColor="text1"/>
          <w:sz w:val="28"/>
          <w:szCs w:val="28"/>
          <w:lang w:val="uk-UA"/>
        </w:rPr>
        <w:t>………………</w:t>
      </w:r>
    </w:p>
    <w:p w:rsidR="00322D3C" w:rsidRDefault="008107F1" w:rsidP="00C04964">
      <w:p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Висновки до розділу 3……………………………………………………</w:t>
      </w:r>
    </w:p>
    <w:p w:rsidR="008107F1" w:rsidRDefault="008107F1" w:rsidP="00C04964">
      <w:p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ВИСНОВКИ……………………………………………………………..</w:t>
      </w:r>
    </w:p>
    <w:p w:rsidR="00735BDC" w:rsidRDefault="008107F1" w:rsidP="00C04964">
      <w:p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ПЕРЕЛІК ПОСИЛАНЬ………………………………………………….</w:t>
      </w:r>
    </w:p>
    <w:p w:rsidR="00C04964" w:rsidRPr="00C04964" w:rsidRDefault="00C04964" w:rsidP="00C04964">
      <w:pPr>
        <w:spacing w:before="240" w:line="360" w:lineRule="auto"/>
        <w:rPr>
          <w:rFonts w:ascii="Times New Roman" w:hAnsi="Times New Roman" w:cs="Times New Roman"/>
          <w:sz w:val="28"/>
          <w:szCs w:val="28"/>
          <w:lang w:val="uk-UA" w:eastAsia="ru-RU"/>
        </w:rPr>
      </w:pPr>
    </w:p>
    <w:p w:rsidR="00735BDC" w:rsidRDefault="00735BDC" w:rsidP="00EE3D4A">
      <w:pPr>
        <w:spacing w:line="360" w:lineRule="auto"/>
        <w:rPr>
          <w:rFonts w:ascii="Times New Roman" w:hAnsi="Times New Roman" w:cs="Times New Roman"/>
          <w:color w:val="000000" w:themeColor="text1"/>
          <w:sz w:val="28"/>
          <w:szCs w:val="28"/>
          <w:lang w:val="uk-UA"/>
        </w:rPr>
      </w:pPr>
    </w:p>
    <w:p w:rsidR="000D0339" w:rsidRDefault="000D0339" w:rsidP="00EE3D4A">
      <w:pPr>
        <w:spacing w:line="360" w:lineRule="auto"/>
        <w:rPr>
          <w:rFonts w:ascii="Times New Roman" w:hAnsi="Times New Roman" w:cs="Times New Roman"/>
          <w:color w:val="000000" w:themeColor="text1"/>
          <w:sz w:val="28"/>
          <w:szCs w:val="28"/>
          <w:lang w:val="uk-UA"/>
        </w:rPr>
      </w:pPr>
    </w:p>
    <w:p w:rsidR="00322D3C" w:rsidRDefault="00322D3C" w:rsidP="00EE3D4A">
      <w:pPr>
        <w:spacing w:line="360" w:lineRule="auto"/>
        <w:rPr>
          <w:rFonts w:ascii="Times New Roman" w:hAnsi="Times New Roman" w:cs="Times New Roman"/>
          <w:color w:val="000000" w:themeColor="text1"/>
          <w:sz w:val="28"/>
          <w:szCs w:val="28"/>
          <w:lang w:val="uk-UA"/>
        </w:rPr>
      </w:pPr>
    </w:p>
    <w:p w:rsidR="00C04964" w:rsidRDefault="00C04964" w:rsidP="00EE3D4A">
      <w:pPr>
        <w:spacing w:line="360" w:lineRule="auto"/>
        <w:rPr>
          <w:rFonts w:ascii="Times New Roman" w:hAnsi="Times New Roman" w:cs="Times New Roman"/>
          <w:color w:val="000000" w:themeColor="text1"/>
          <w:sz w:val="28"/>
          <w:szCs w:val="28"/>
          <w:lang w:val="uk-UA"/>
        </w:rPr>
      </w:pPr>
    </w:p>
    <w:p w:rsidR="00C04964" w:rsidRDefault="00C04964" w:rsidP="00EE3D4A">
      <w:pPr>
        <w:spacing w:line="360" w:lineRule="auto"/>
        <w:rPr>
          <w:rFonts w:ascii="Times New Roman" w:hAnsi="Times New Roman" w:cs="Times New Roman"/>
          <w:color w:val="000000" w:themeColor="text1"/>
          <w:sz w:val="28"/>
          <w:szCs w:val="28"/>
          <w:lang w:val="uk-UA"/>
        </w:rPr>
      </w:pPr>
    </w:p>
    <w:p w:rsidR="00C04964" w:rsidRDefault="00C04964" w:rsidP="00EE3D4A">
      <w:pPr>
        <w:spacing w:line="360" w:lineRule="auto"/>
        <w:rPr>
          <w:rFonts w:ascii="Times New Roman" w:hAnsi="Times New Roman" w:cs="Times New Roman"/>
          <w:color w:val="000000" w:themeColor="text1"/>
          <w:sz w:val="28"/>
          <w:szCs w:val="28"/>
          <w:lang w:val="uk-UA"/>
        </w:rPr>
      </w:pPr>
    </w:p>
    <w:p w:rsidR="00C04964" w:rsidRDefault="00C04964" w:rsidP="00EE3D4A">
      <w:pPr>
        <w:spacing w:line="360" w:lineRule="auto"/>
        <w:rPr>
          <w:rFonts w:ascii="Times New Roman" w:hAnsi="Times New Roman" w:cs="Times New Roman"/>
          <w:color w:val="000000" w:themeColor="text1"/>
          <w:sz w:val="28"/>
          <w:szCs w:val="28"/>
          <w:lang w:val="uk-UA"/>
        </w:rPr>
      </w:pPr>
    </w:p>
    <w:p w:rsidR="00C04964" w:rsidRDefault="00C04964" w:rsidP="00EE3D4A">
      <w:pPr>
        <w:spacing w:line="360" w:lineRule="auto"/>
        <w:rPr>
          <w:rFonts w:ascii="Times New Roman" w:hAnsi="Times New Roman" w:cs="Times New Roman"/>
          <w:color w:val="000000" w:themeColor="text1"/>
          <w:sz w:val="28"/>
          <w:szCs w:val="28"/>
          <w:lang w:val="uk-UA"/>
        </w:rPr>
      </w:pPr>
    </w:p>
    <w:p w:rsidR="003E6C02" w:rsidRDefault="003E6C02" w:rsidP="00EE3D4A">
      <w:pPr>
        <w:spacing w:line="360" w:lineRule="auto"/>
        <w:rPr>
          <w:rFonts w:ascii="Times New Roman" w:hAnsi="Times New Roman" w:cs="Times New Roman"/>
          <w:color w:val="000000" w:themeColor="text1"/>
          <w:sz w:val="28"/>
          <w:szCs w:val="28"/>
          <w:lang w:val="uk-UA"/>
        </w:rPr>
      </w:pPr>
    </w:p>
    <w:p w:rsidR="00C04964" w:rsidRPr="00EE3D4A" w:rsidRDefault="00C04964" w:rsidP="00EE3D4A">
      <w:pPr>
        <w:spacing w:line="360" w:lineRule="auto"/>
        <w:rPr>
          <w:rFonts w:ascii="Times New Roman" w:hAnsi="Times New Roman" w:cs="Times New Roman"/>
          <w:color w:val="000000" w:themeColor="text1"/>
          <w:sz w:val="28"/>
          <w:szCs w:val="28"/>
          <w:lang w:val="uk-UA"/>
        </w:rPr>
      </w:pPr>
    </w:p>
    <w:p w:rsidR="00C41513" w:rsidRPr="000D0339" w:rsidRDefault="00470C55" w:rsidP="00EE3D4A">
      <w:pPr>
        <w:spacing w:line="360" w:lineRule="auto"/>
        <w:jc w:val="center"/>
        <w:rPr>
          <w:rFonts w:ascii="Times New Roman" w:hAnsi="Times New Roman" w:cs="Times New Roman"/>
          <w:b/>
          <w:color w:val="000000" w:themeColor="text1"/>
          <w:sz w:val="28"/>
          <w:szCs w:val="28"/>
          <w:lang w:val="uk-UA"/>
        </w:rPr>
      </w:pPr>
      <w:r w:rsidRPr="000D0339">
        <w:rPr>
          <w:rFonts w:ascii="Times New Roman" w:hAnsi="Times New Roman" w:cs="Times New Roman"/>
          <w:b/>
          <w:color w:val="000000" w:themeColor="text1"/>
          <w:sz w:val="28"/>
          <w:szCs w:val="28"/>
          <w:lang w:val="uk-UA"/>
        </w:rPr>
        <w:lastRenderedPageBreak/>
        <w:t>ВСТУП</w:t>
      </w:r>
    </w:p>
    <w:p w:rsidR="00470C55" w:rsidRPr="000D0339" w:rsidRDefault="005118F7" w:rsidP="00EE3D4A">
      <w:pPr>
        <w:spacing w:line="360" w:lineRule="auto"/>
        <w:jc w:val="both"/>
        <w:rPr>
          <w:rFonts w:ascii="Times New Roman" w:hAnsi="Times New Roman" w:cs="Times New Roman"/>
          <w:b/>
          <w:color w:val="000000" w:themeColor="text1"/>
          <w:sz w:val="28"/>
          <w:szCs w:val="28"/>
          <w:lang w:val="uk-UA"/>
        </w:rPr>
      </w:pPr>
      <w:r w:rsidRPr="000D0339">
        <w:rPr>
          <w:rFonts w:ascii="Times New Roman" w:hAnsi="Times New Roman" w:cs="Times New Roman"/>
          <w:b/>
          <w:color w:val="000000" w:themeColor="text1"/>
          <w:sz w:val="28"/>
          <w:szCs w:val="28"/>
          <w:lang w:val="uk-UA"/>
        </w:rPr>
        <w:t>Актуальність</w:t>
      </w:r>
      <w:r w:rsidR="00470C55" w:rsidRPr="000D0339">
        <w:rPr>
          <w:rFonts w:ascii="Times New Roman" w:hAnsi="Times New Roman" w:cs="Times New Roman"/>
          <w:b/>
          <w:color w:val="000000" w:themeColor="text1"/>
          <w:sz w:val="28"/>
          <w:szCs w:val="28"/>
          <w:lang w:val="uk-UA"/>
        </w:rPr>
        <w:t xml:space="preserve"> теми</w:t>
      </w:r>
    </w:p>
    <w:p w:rsidR="00470C55" w:rsidRPr="00EE3D4A" w:rsidRDefault="000D0339" w:rsidP="00EE3D4A">
      <w:pPr>
        <w:pStyle w:val="HTML"/>
        <w:shd w:val="clear" w:color="auto" w:fill="FFFFFF"/>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ab/>
      </w:r>
      <w:r w:rsidR="005118F7" w:rsidRPr="00EE3D4A">
        <w:rPr>
          <w:rFonts w:ascii="Times New Roman" w:hAnsi="Times New Roman" w:cs="Times New Roman"/>
          <w:color w:val="000000" w:themeColor="text1"/>
          <w:sz w:val="28"/>
          <w:szCs w:val="28"/>
          <w:lang w:val="uk-UA"/>
        </w:rPr>
        <w:t>Однією</w:t>
      </w:r>
      <w:r w:rsidR="00470C55" w:rsidRPr="00EE3D4A">
        <w:rPr>
          <w:rFonts w:ascii="Times New Roman" w:hAnsi="Times New Roman" w:cs="Times New Roman"/>
          <w:color w:val="000000" w:themeColor="text1"/>
          <w:sz w:val="28"/>
          <w:szCs w:val="28"/>
          <w:lang w:val="uk-UA"/>
        </w:rPr>
        <w:t xml:space="preserve"> з </w:t>
      </w:r>
      <w:r w:rsidR="005118F7" w:rsidRPr="00EE3D4A">
        <w:rPr>
          <w:rFonts w:ascii="Times New Roman" w:hAnsi="Times New Roman" w:cs="Times New Roman"/>
          <w:color w:val="000000" w:themeColor="text1"/>
          <w:sz w:val="28"/>
          <w:szCs w:val="28"/>
          <w:lang w:val="uk-UA"/>
        </w:rPr>
        <w:t>важливіших</w:t>
      </w:r>
      <w:r w:rsidR="00470C55" w:rsidRPr="00EE3D4A">
        <w:rPr>
          <w:rFonts w:ascii="Times New Roman" w:hAnsi="Times New Roman" w:cs="Times New Roman"/>
          <w:color w:val="000000" w:themeColor="text1"/>
          <w:sz w:val="28"/>
          <w:szCs w:val="28"/>
          <w:lang w:val="uk-UA"/>
        </w:rPr>
        <w:t xml:space="preserve"> проблем, яка </w:t>
      </w:r>
      <w:r w:rsidR="005118F7" w:rsidRPr="00EE3D4A">
        <w:rPr>
          <w:rFonts w:ascii="Times New Roman" w:hAnsi="Times New Roman" w:cs="Times New Roman"/>
          <w:color w:val="000000" w:themeColor="text1"/>
          <w:sz w:val="28"/>
          <w:szCs w:val="28"/>
          <w:lang w:val="uk-UA"/>
        </w:rPr>
        <w:t>впливає</w:t>
      </w:r>
      <w:r w:rsidR="00470C55" w:rsidRPr="00EE3D4A">
        <w:rPr>
          <w:rFonts w:ascii="Times New Roman" w:hAnsi="Times New Roman" w:cs="Times New Roman"/>
          <w:color w:val="000000" w:themeColor="text1"/>
          <w:sz w:val="28"/>
          <w:szCs w:val="28"/>
          <w:lang w:val="uk-UA"/>
        </w:rPr>
        <w:t xml:space="preserve"> на стан навколишнього середовища, </w:t>
      </w:r>
      <w:r w:rsidR="005118F7" w:rsidRPr="00EE3D4A">
        <w:rPr>
          <w:rFonts w:ascii="Times New Roman" w:hAnsi="Times New Roman" w:cs="Times New Roman"/>
          <w:color w:val="000000" w:themeColor="text1"/>
          <w:sz w:val="28"/>
          <w:szCs w:val="28"/>
          <w:lang w:val="uk-UA"/>
        </w:rPr>
        <w:t>є</w:t>
      </w:r>
      <w:r w:rsidR="00470C55" w:rsidRPr="00EE3D4A">
        <w:rPr>
          <w:rFonts w:ascii="Times New Roman" w:hAnsi="Times New Roman" w:cs="Times New Roman"/>
          <w:color w:val="000000" w:themeColor="text1"/>
          <w:sz w:val="28"/>
          <w:szCs w:val="28"/>
          <w:lang w:val="uk-UA"/>
        </w:rPr>
        <w:t xml:space="preserve"> велика </w:t>
      </w:r>
      <w:r w:rsidR="005118F7" w:rsidRPr="00EE3D4A">
        <w:rPr>
          <w:rFonts w:ascii="Times New Roman" w:hAnsi="Times New Roman" w:cs="Times New Roman"/>
          <w:color w:val="000000" w:themeColor="text1"/>
          <w:sz w:val="28"/>
          <w:szCs w:val="28"/>
          <w:lang w:val="uk-UA"/>
        </w:rPr>
        <w:t>кількість</w:t>
      </w:r>
      <w:r w:rsidR="00470C55" w:rsidRPr="00EE3D4A">
        <w:rPr>
          <w:rFonts w:ascii="Times New Roman" w:hAnsi="Times New Roman" w:cs="Times New Roman"/>
          <w:color w:val="000000" w:themeColor="text1"/>
          <w:sz w:val="28"/>
          <w:szCs w:val="28"/>
          <w:lang w:val="uk-UA"/>
        </w:rPr>
        <w:t xml:space="preserve"> автозаправних </w:t>
      </w:r>
      <w:r w:rsidR="005118F7" w:rsidRPr="00EE3D4A">
        <w:rPr>
          <w:rFonts w:ascii="Times New Roman" w:hAnsi="Times New Roman" w:cs="Times New Roman"/>
          <w:color w:val="000000" w:themeColor="text1"/>
          <w:sz w:val="28"/>
          <w:szCs w:val="28"/>
          <w:lang w:val="uk-UA"/>
        </w:rPr>
        <w:t>станцій</w:t>
      </w:r>
      <w:r w:rsidR="00470C55" w:rsidRPr="00EE3D4A">
        <w:rPr>
          <w:rFonts w:ascii="Times New Roman" w:hAnsi="Times New Roman" w:cs="Times New Roman"/>
          <w:color w:val="000000" w:themeColor="text1"/>
          <w:sz w:val="28"/>
          <w:szCs w:val="28"/>
          <w:lang w:val="uk-UA"/>
        </w:rPr>
        <w:t xml:space="preserve"> (АЗС) у населених пунктах </w:t>
      </w:r>
      <w:r w:rsidR="005118F7" w:rsidRPr="00EE3D4A">
        <w:rPr>
          <w:rFonts w:ascii="Times New Roman" w:hAnsi="Times New Roman" w:cs="Times New Roman"/>
          <w:color w:val="000000" w:themeColor="text1"/>
          <w:sz w:val="28"/>
          <w:szCs w:val="28"/>
          <w:lang w:val="uk-UA"/>
        </w:rPr>
        <w:t>країни</w:t>
      </w:r>
      <w:r w:rsidR="00470C55" w:rsidRPr="00EE3D4A">
        <w:rPr>
          <w:rFonts w:ascii="Times New Roman" w:hAnsi="Times New Roman" w:cs="Times New Roman"/>
          <w:color w:val="000000" w:themeColor="text1"/>
          <w:sz w:val="28"/>
          <w:szCs w:val="28"/>
          <w:lang w:val="uk-UA"/>
        </w:rPr>
        <w:t xml:space="preserve"> та </w:t>
      </w:r>
      <w:r w:rsidR="005118F7" w:rsidRPr="00EE3D4A">
        <w:rPr>
          <w:rFonts w:ascii="Times New Roman" w:hAnsi="Times New Roman" w:cs="Times New Roman"/>
          <w:color w:val="000000" w:themeColor="text1"/>
          <w:sz w:val="28"/>
          <w:szCs w:val="28"/>
          <w:lang w:val="uk-UA"/>
        </w:rPr>
        <w:t>їх</w:t>
      </w:r>
      <w:r w:rsidR="00470C55" w:rsidRPr="00EE3D4A">
        <w:rPr>
          <w:rFonts w:ascii="Times New Roman" w:hAnsi="Times New Roman" w:cs="Times New Roman"/>
          <w:color w:val="000000" w:themeColor="text1"/>
          <w:sz w:val="28"/>
          <w:szCs w:val="28"/>
          <w:lang w:val="uk-UA"/>
        </w:rPr>
        <w:t xml:space="preserve"> забруднення </w:t>
      </w:r>
      <w:r w:rsidR="005118F7" w:rsidRPr="00EE3D4A">
        <w:rPr>
          <w:rFonts w:ascii="Times New Roman" w:hAnsi="Times New Roman" w:cs="Times New Roman"/>
          <w:color w:val="000000" w:themeColor="text1"/>
          <w:sz w:val="28"/>
          <w:szCs w:val="28"/>
          <w:lang w:val="uk-UA"/>
        </w:rPr>
        <w:t>довкілля</w:t>
      </w:r>
      <w:r w:rsidR="00470C55" w:rsidRPr="00EE3D4A">
        <w:rPr>
          <w:rFonts w:ascii="Times New Roman" w:hAnsi="Times New Roman" w:cs="Times New Roman"/>
          <w:color w:val="000000" w:themeColor="text1"/>
          <w:sz w:val="28"/>
          <w:szCs w:val="28"/>
          <w:lang w:val="uk-UA"/>
        </w:rPr>
        <w:t xml:space="preserve"> в </w:t>
      </w:r>
      <w:r w:rsidR="00EE0AE2" w:rsidRPr="00EE3D4A">
        <w:rPr>
          <w:rFonts w:ascii="Times New Roman" w:hAnsi="Times New Roman" w:cs="Times New Roman"/>
          <w:color w:val="000000" w:themeColor="text1"/>
          <w:sz w:val="28"/>
          <w:szCs w:val="28"/>
          <w:lang w:val="uk-UA"/>
        </w:rPr>
        <w:t>процесі</w:t>
      </w:r>
      <w:r w:rsidR="00470C55" w:rsidRPr="00EE3D4A">
        <w:rPr>
          <w:rFonts w:ascii="Times New Roman" w:hAnsi="Times New Roman" w:cs="Times New Roman"/>
          <w:color w:val="000000" w:themeColor="text1"/>
          <w:sz w:val="28"/>
          <w:szCs w:val="28"/>
          <w:lang w:val="uk-UA"/>
        </w:rPr>
        <w:t xml:space="preserve"> роботи, звичайного </w:t>
      </w:r>
      <w:r w:rsidR="00EE0AE2" w:rsidRPr="00EE3D4A">
        <w:rPr>
          <w:rFonts w:ascii="Times New Roman" w:hAnsi="Times New Roman" w:cs="Times New Roman"/>
          <w:color w:val="000000" w:themeColor="text1"/>
          <w:sz w:val="28"/>
          <w:szCs w:val="28"/>
          <w:lang w:val="uk-UA"/>
        </w:rPr>
        <w:t>функціонування</w:t>
      </w:r>
      <w:r w:rsidR="00470C55" w:rsidRPr="00EE3D4A">
        <w:rPr>
          <w:rFonts w:ascii="Times New Roman" w:hAnsi="Times New Roman" w:cs="Times New Roman"/>
          <w:color w:val="000000" w:themeColor="text1"/>
          <w:sz w:val="28"/>
          <w:szCs w:val="28"/>
          <w:lang w:val="uk-UA"/>
        </w:rPr>
        <w:t xml:space="preserve">. Тому актуальним є екологічний моніторинг, який за допомогою аналітичних приладів та систем дозволяє контролювати стан оточуючого середовища. Насамперед слід зазначити що дана проблема набуває все більшої актуальності з кожним днем, оскільки вона рівно пропорційна до різкого зростання кількості автомобілістів в нашій країні. Так як велика кількість автомобілістів та швидке зростання їх кількості створюють попит на різні види палива, то відповідно зростає і кількість АЗС в країні. Також слід зазначити що АЗС будують не тільки в приміських смугах а і в густонаселених районах міст, біля торгових центрів, місцях великого скупчення людей. За даними ЗМІ на початок 2018-го року в Києві зареєстровано біля 1 мільйона приватних авто, при цьому не рахуючи транзитних транспортних засобів. Постійне зростання забруднюючих речовин привело до того що в 2016-2017 роках середньорічна концентрація перевищувала гранично допустиму (ГДК) в 3-4 рази. Значна частина шкідливих компонентів накопичується на територіях резервуарних парків автозаправних станцій (АЗС) і полотні дороги і прилеглих територіях на висоті до півтора метрів. Саме до цієї позначки піднімаються важкі токсичні фракції, якими дихають люди. Негативний вплив автозаправних станцій на навколишнє середовище, в порівнянні з іншими сховищами нафтопродуктів, проявляється в більшій мірі. Це пов'язано з тим, що, з одного боку, викиди відбуваються з джерел висотою 2-3 м від поверхні землі, а з іншого - переважна кількість АЗС розміщується в населених пунктах з високою щільністю забудови і значною концентрацією автотранспорту. Серед </w:t>
      </w:r>
      <w:r w:rsidR="00470C55" w:rsidRPr="00EE3D4A">
        <w:rPr>
          <w:rFonts w:ascii="Times New Roman" w:hAnsi="Times New Roman" w:cs="Times New Roman"/>
          <w:color w:val="000000" w:themeColor="text1"/>
          <w:sz w:val="28"/>
          <w:szCs w:val="28"/>
          <w:lang w:val="uk-UA"/>
        </w:rPr>
        <w:lastRenderedPageBreak/>
        <w:t>факторів прямої дії забруднення повітря займає, безумовно, перше місце, оскільки повітря - продукт безперервного споживання організму.</w:t>
      </w:r>
    </w:p>
    <w:p w:rsidR="00470C55" w:rsidRPr="00EE3D4A" w:rsidRDefault="00C0571B" w:rsidP="00EE3D4A">
      <w:pPr>
        <w:pStyle w:val="HTML"/>
        <w:shd w:val="clear" w:color="auto" w:fill="FFFFFF"/>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470C55" w:rsidRPr="00C0571B">
        <w:rPr>
          <w:rFonts w:ascii="Times New Roman" w:hAnsi="Times New Roman" w:cs="Times New Roman"/>
          <w:color w:val="000000" w:themeColor="text1"/>
          <w:sz w:val="28"/>
          <w:szCs w:val="28"/>
          <w:lang w:val="uk-UA"/>
        </w:rPr>
        <w:t>Основні причини витоків нафтопродуктів на АЗС: переповнення резервуарів під час зливання нафтопродуктів з автоцистерн, напівпричепів і причепів; роз'єднання з'єднань у технологічних обв'язуваннях і поломки в напірно-всмоктувальних трубопроводах резервуарів; переповнення паливних баків при заправці автомобілів; аварії на трубопроводах і обв'язуваннях колонок в результаті старіння металу; несправності роздавальних кранів та пошкодження напірних рукавів; несправність зливо-наливної пристроїв резервуарів і дихальних клапанів, розгерметизація люків резервуарів; знос обладнання в міру вироблення нормативного ресурсу; недостатній рівень технічної підготовки і дисципліни обслуговуючого персоналу; недостатній нагляд за дотриманням правил експлуатації АЗС і обладнання.</w:t>
      </w:r>
      <w:r w:rsidR="00470C55" w:rsidRPr="00EE3D4A">
        <w:rPr>
          <w:rFonts w:ascii="Times New Roman" w:hAnsi="Times New Roman" w:cs="Times New Roman"/>
          <w:color w:val="000000" w:themeColor="text1"/>
          <w:sz w:val="28"/>
          <w:szCs w:val="28"/>
          <w:lang w:val="uk-UA"/>
        </w:rPr>
        <w:t xml:space="preserve"> Основні заходи по зменшенню викидів забруднюючих речовин на АЗС: підтримка в повну технічну справність резервуарів, технологічного обладнання і трубопроводів, забезпечення їх герметичності; підтримання технічної справності дихальних клапанів, своєчасне проведення їх технічного обслуговування і відповідних регулювань; забезпечення герметичності зливних і вимірювальних приладів, люків оглядових та зливних колодязів, в тому числі і при проведенні операцій зливу нафтопродуктів в процесі їх зберігання; здійснення зливу нафтопродуктів з автоцистерн тільки із застосуванням герметичних швидко-муфт (на автоцистерні та резервуарі АЗС); недопущення переливів і розливів нафтопродуктів при заповненні резервуарів і заправці автотранспорту; обладнання резервуарів з бензином газової обв'язкою; обладнання резервуарів АЗС та паливо-роздавальних колонок системами (установками) уловлювання (відведення), рекуперації парів бензину; підтримання у справному стані лічильно-дозуючих пристроїв, пристроїв для запобігання переливу, систем забезпечення герметичності процесу зливу, систем автоматизованого вимірювання кількості продуктів, які зливаються нафтопродуктів в одиницях маси (обсягу), а також пристрої </w:t>
      </w:r>
      <w:r w:rsidR="00470C55" w:rsidRPr="00EE3D4A">
        <w:rPr>
          <w:rFonts w:ascii="Times New Roman" w:hAnsi="Times New Roman" w:cs="Times New Roman"/>
          <w:color w:val="000000" w:themeColor="text1"/>
          <w:sz w:val="28"/>
          <w:szCs w:val="28"/>
          <w:lang w:val="uk-UA"/>
        </w:rPr>
        <w:lastRenderedPageBreak/>
        <w:t>трубопроводу після закінчення операції зливу. При постійному зростанні парку автомобільних засобів боротьба з втратами нафтопродуктів є одним з актуальних напрямків.</w:t>
      </w:r>
    </w:p>
    <w:p w:rsidR="00470C55" w:rsidRPr="00EE3D4A" w:rsidRDefault="00C0571B" w:rsidP="00EE3D4A">
      <w:pPr>
        <w:pStyle w:val="HTML"/>
        <w:shd w:val="clear" w:color="auto" w:fill="FFFFFF"/>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470C55" w:rsidRPr="00EE3D4A">
        <w:rPr>
          <w:rFonts w:ascii="Times New Roman" w:hAnsi="Times New Roman" w:cs="Times New Roman"/>
          <w:color w:val="000000" w:themeColor="text1"/>
          <w:sz w:val="28"/>
          <w:szCs w:val="28"/>
          <w:lang w:val="uk-UA"/>
        </w:rPr>
        <w:t>Роботи в цьому напрямку ведуться в усьому світі і дають певні результати. Одним з напрямків зниження негативного впливу автотранспорту та діяльності АЗС є посилення нормативів на шкідливі викиди при роботі двигуна, що може бути досягнуто за рахунок якісної зміни палива.</w:t>
      </w:r>
    </w:p>
    <w:p w:rsidR="00470C55" w:rsidRPr="00EE3D4A" w:rsidRDefault="00C0571B" w:rsidP="00EE3D4A">
      <w:pPr>
        <w:pStyle w:val="HTML"/>
        <w:shd w:val="clear" w:color="auto" w:fill="FFFFFF"/>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470C55" w:rsidRPr="00EE3D4A">
        <w:rPr>
          <w:rFonts w:ascii="Times New Roman" w:hAnsi="Times New Roman" w:cs="Times New Roman"/>
          <w:color w:val="000000" w:themeColor="text1"/>
          <w:sz w:val="28"/>
          <w:szCs w:val="28"/>
          <w:lang w:val="uk-UA"/>
        </w:rPr>
        <w:t>Хімічний склад бензинів характеризують груповим вуглеводневим складом, т. Е. Вмістом в них ароматичних, олефінових, нафтенових і парафінових вуглеводнів. Крім вуглеводнів, в бензині в незначній кількості містяться гетеро-атомні вуглеводневі сполуки, які включають сірку, кисень і азот.</w:t>
      </w:r>
    </w:p>
    <w:p w:rsidR="00470C55" w:rsidRPr="00EE3D4A" w:rsidRDefault="00C0571B" w:rsidP="00EE3D4A">
      <w:pPr>
        <w:pStyle w:val="HTML"/>
        <w:shd w:val="clear" w:color="auto" w:fill="FFFFFF"/>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470C55" w:rsidRPr="00EE3D4A">
        <w:rPr>
          <w:rFonts w:ascii="Times New Roman" w:hAnsi="Times New Roman" w:cs="Times New Roman"/>
          <w:color w:val="000000" w:themeColor="text1"/>
          <w:sz w:val="28"/>
          <w:szCs w:val="28"/>
          <w:lang w:val="uk-UA"/>
        </w:rPr>
        <w:t>Найбільша маса викидів парів бензину припадає на процес зливу бензину в ємкості АЗС і заправлення автомобілів. При цьому слід враховувати, що хімічні сполуки, що утворюються в атмосфері в результаті фотохімічних реакцій під впливом сонячних променів, мають на два порядки більшою токсичністю, ніж пари вихідного палива.</w:t>
      </w:r>
    </w:p>
    <w:p w:rsidR="00470C55" w:rsidRPr="00EE3D4A" w:rsidRDefault="00C0571B" w:rsidP="00EE3D4A">
      <w:pPr>
        <w:pStyle w:val="HTML"/>
        <w:shd w:val="clear" w:color="auto" w:fill="FFFFFF"/>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470C55" w:rsidRPr="00EE3D4A">
        <w:rPr>
          <w:rFonts w:ascii="Times New Roman" w:hAnsi="Times New Roman" w:cs="Times New Roman"/>
          <w:color w:val="000000" w:themeColor="text1"/>
          <w:sz w:val="28"/>
          <w:szCs w:val="28"/>
          <w:lang w:val="uk-UA"/>
        </w:rPr>
        <w:t>Необхідно відзначити, що нафтопродукти, що випускаються і застосовуються в даний час в промислово розвинених країнах, викидають шкідливих речовин в 10 - 15 разів менше, ніж 10 - 15 років тому. При цьому постійно розширюється список речовин, вміст яких має знаходитися під контролем.</w:t>
      </w:r>
    </w:p>
    <w:p w:rsidR="00470C55" w:rsidRPr="00EE3D4A" w:rsidRDefault="00470C55" w:rsidP="00C0571B">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Приведені факти свідчать про актуальність теми дослідження, необхідність вдосконалення засобів та методів вимірювання концентрацій шкідливих речовин для покращення стану навколишнього середовища.</w:t>
      </w:r>
    </w:p>
    <w:p w:rsidR="00470C55" w:rsidRPr="00EE3D4A" w:rsidRDefault="00470C55" w:rsidP="00C0571B">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b/>
          <w:bCs/>
          <w:color w:val="000000" w:themeColor="text1"/>
          <w:sz w:val="28"/>
          <w:szCs w:val="28"/>
        </w:rPr>
        <w:t xml:space="preserve">Об'єкт досліджень </w:t>
      </w:r>
      <w:r w:rsidRPr="00EE3D4A">
        <w:rPr>
          <w:rFonts w:ascii="Times New Roman" w:hAnsi="Times New Roman"/>
          <w:color w:val="000000" w:themeColor="text1"/>
          <w:sz w:val="28"/>
          <w:szCs w:val="28"/>
        </w:rPr>
        <w:t>– формування та розповсюдження в атмосфері забруднюючих речовин, які містяться у викидах автозаправного комплексу «КЛО»;</w:t>
      </w:r>
    </w:p>
    <w:p w:rsidR="00470C55" w:rsidRPr="00EE3D4A" w:rsidRDefault="00470C55" w:rsidP="000D0339">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b/>
          <w:bCs/>
          <w:color w:val="000000" w:themeColor="text1"/>
          <w:sz w:val="28"/>
          <w:szCs w:val="28"/>
        </w:rPr>
        <w:lastRenderedPageBreak/>
        <w:t>Предмет досліджень</w:t>
      </w:r>
      <w:r w:rsidRPr="00EE3D4A">
        <w:rPr>
          <w:rFonts w:ascii="Times New Roman" w:hAnsi="Times New Roman"/>
          <w:bCs/>
          <w:color w:val="000000" w:themeColor="text1"/>
          <w:sz w:val="28"/>
          <w:szCs w:val="28"/>
        </w:rPr>
        <w:t xml:space="preserve"> </w:t>
      </w:r>
      <w:r w:rsidRPr="00EE3D4A">
        <w:rPr>
          <w:rFonts w:ascii="Times New Roman" w:hAnsi="Times New Roman"/>
          <w:color w:val="000000" w:themeColor="text1"/>
          <w:sz w:val="28"/>
          <w:szCs w:val="28"/>
        </w:rPr>
        <w:t>– методи та засоби вимірювання концентрацій шкідливих речовин у викидах автозаправних станцій, а також модель їх розповсюдження в атмосфері;</w:t>
      </w:r>
    </w:p>
    <w:p w:rsidR="00F63C4C" w:rsidRPr="00F63C4C" w:rsidRDefault="00470C55" w:rsidP="000D0339">
      <w:pPr>
        <w:pStyle w:val="xfmc1"/>
        <w:spacing w:before="0" w:beforeAutospacing="0" w:after="0" w:afterAutospacing="0" w:line="360" w:lineRule="auto"/>
        <w:ind w:firstLine="708"/>
        <w:jc w:val="both"/>
        <w:rPr>
          <w:rFonts w:ascii="Arial" w:hAnsi="Arial" w:cs="Arial"/>
          <w:color w:val="000000"/>
          <w:sz w:val="28"/>
          <w:szCs w:val="28"/>
          <w:lang w:val="uk-UA"/>
        </w:rPr>
      </w:pPr>
      <w:r w:rsidRPr="00F63C4C">
        <w:rPr>
          <w:b/>
          <w:color w:val="000000" w:themeColor="text1"/>
          <w:spacing w:val="-4"/>
          <w:sz w:val="28"/>
          <w:szCs w:val="28"/>
          <w:lang w:val="uk-UA"/>
        </w:rPr>
        <w:t>Мета та задачі дослідження:</w:t>
      </w:r>
      <w:r w:rsidRPr="00F63C4C">
        <w:rPr>
          <w:b/>
          <w:color w:val="000000" w:themeColor="text1"/>
          <w:sz w:val="28"/>
          <w:szCs w:val="28"/>
          <w:lang w:val="uk-UA"/>
        </w:rPr>
        <w:t xml:space="preserve"> </w:t>
      </w:r>
      <w:r w:rsidR="00F63C4C" w:rsidRPr="00F63C4C">
        <w:rPr>
          <w:color w:val="000000"/>
          <w:spacing w:val="-4"/>
          <w:sz w:val="28"/>
          <w:szCs w:val="28"/>
          <w:lang w:val="uk-UA"/>
        </w:rPr>
        <w:t>Метою роботи</w:t>
      </w:r>
      <w:r w:rsidR="00F63C4C" w:rsidRPr="00F63C4C">
        <w:rPr>
          <w:rStyle w:val="apple-converted-space"/>
          <w:color w:val="000000"/>
          <w:spacing w:val="-4"/>
          <w:sz w:val="28"/>
          <w:szCs w:val="28"/>
        </w:rPr>
        <w:t> </w:t>
      </w:r>
      <w:r w:rsidR="00F63C4C" w:rsidRPr="00F63C4C">
        <w:rPr>
          <w:color w:val="000000"/>
          <w:spacing w:val="-4"/>
          <w:sz w:val="28"/>
          <w:szCs w:val="28"/>
        </w:rPr>
        <w:t> </w:t>
      </w:r>
      <w:r w:rsidR="00F63C4C" w:rsidRPr="00F63C4C">
        <w:rPr>
          <w:color w:val="000000"/>
          <w:spacing w:val="-4"/>
          <w:sz w:val="28"/>
          <w:szCs w:val="28"/>
          <w:lang w:val="uk-UA"/>
        </w:rPr>
        <w:t xml:space="preserve">є </w:t>
      </w:r>
      <w:r w:rsidR="00F63C4C" w:rsidRPr="00F63C4C">
        <w:rPr>
          <w:color w:val="000000"/>
          <w:sz w:val="28"/>
          <w:szCs w:val="28"/>
          <w:lang w:val="uk-UA"/>
        </w:rPr>
        <w:t>екологічне обгрунтування впливу діяльності АЗС на навколишнє середовище, визначення ступеня екологічного ризику цієї діяльності, розробки комплексу заходів, спрямованих на стабілізацію і поліпшення екологічної обстановки та обґрунтування економічних, технічних, організаційних, санітарних, державно-правових та інших заходів щодо забезпечення безпеки навколишнього середовища під час здійснення діяльності.</w:t>
      </w:r>
    </w:p>
    <w:p w:rsidR="00F63C4C" w:rsidRPr="00F63C4C" w:rsidRDefault="00F63C4C" w:rsidP="000D0339">
      <w:pPr>
        <w:pStyle w:val="xfmc2"/>
        <w:spacing w:before="0" w:beforeAutospacing="0" w:after="0" w:afterAutospacing="0" w:line="360" w:lineRule="auto"/>
        <w:jc w:val="both"/>
        <w:rPr>
          <w:rFonts w:ascii="Arial" w:hAnsi="Arial" w:cs="Arial"/>
          <w:color w:val="000000"/>
          <w:sz w:val="28"/>
          <w:szCs w:val="28"/>
        </w:rPr>
      </w:pPr>
      <w:r w:rsidRPr="00F63C4C">
        <w:rPr>
          <w:color w:val="000000"/>
          <w:spacing w:val="-4"/>
          <w:sz w:val="28"/>
          <w:szCs w:val="28"/>
        </w:rPr>
        <w:t>Для досягнення поставленої мети сформульовані наступні завдання:</w:t>
      </w:r>
    </w:p>
    <w:p w:rsidR="00F63C4C" w:rsidRPr="00F63C4C" w:rsidRDefault="00F63C4C" w:rsidP="000D0339">
      <w:pPr>
        <w:pStyle w:val="xfmc1"/>
        <w:spacing w:before="0" w:beforeAutospacing="0" w:after="0" w:afterAutospacing="0" w:line="360" w:lineRule="auto"/>
        <w:ind w:left="284" w:hanging="284"/>
        <w:jc w:val="both"/>
        <w:rPr>
          <w:rFonts w:ascii="Arial" w:hAnsi="Arial" w:cs="Arial"/>
          <w:color w:val="000000"/>
          <w:sz w:val="28"/>
          <w:szCs w:val="28"/>
        </w:rPr>
      </w:pPr>
      <w:r w:rsidRPr="00F63C4C">
        <w:rPr>
          <w:color w:val="000000"/>
          <w:sz w:val="28"/>
          <w:szCs w:val="28"/>
        </w:rPr>
        <w:t>-      </w:t>
      </w:r>
      <w:r w:rsidRPr="00F63C4C">
        <w:rPr>
          <w:rStyle w:val="apple-converted-space"/>
          <w:color w:val="000000"/>
          <w:sz w:val="28"/>
          <w:szCs w:val="28"/>
        </w:rPr>
        <w:t> </w:t>
      </w:r>
      <w:r w:rsidRPr="00F63C4C">
        <w:rPr>
          <w:color w:val="000000"/>
          <w:sz w:val="28"/>
          <w:szCs w:val="28"/>
        </w:rPr>
        <w:t>складання загальної характеристики існуючого стану території району і майданчика розміщення об'єкту;</w:t>
      </w:r>
    </w:p>
    <w:p w:rsidR="00F63C4C" w:rsidRPr="00F63C4C" w:rsidRDefault="00F63C4C" w:rsidP="000D0339">
      <w:pPr>
        <w:pStyle w:val="xfmc1"/>
        <w:spacing w:before="0" w:beforeAutospacing="0" w:after="0" w:afterAutospacing="0" w:line="360" w:lineRule="auto"/>
        <w:ind w:left="284" w:hanging="284"/>
        <w:jc w:val="both"/>
        <w:rPr>
          <w:rFonts w:ascii="Arial" w:hAnsi="Arial" w:cs="Arial"/>
          <w:color w:val="000000"/>
          <w:sz w:val="28"/>
          <w:szCs w:val="28"/>
        </w:rPr>
      </w:pPr>
      <w:r w:rsidRPr="00F63C4C">
        <w:rPr>
          <w:color w:val="000000"/>
          <w:sz w:val="28"/>
          <w:szCs w:val="28"/>
        </w:rPr>
        <w:t>-      </w:t>
      </w:r>
      <w:r w:rsidRPr="00F63C4C">
        <w:rPr>
          <w:rStyle w:val="apple-converted-space"/>
          <w:color w:val="000000"/>
          <w:sz w:val="28"/>
          <w:szCs w:val="28"/>
        </w:rPr>
        <w:t> </w:t>
      </w:r>
      <w:r w:rsidRPr="00F63C4C">
        <w:rPr>
          <w:color w:val="000000"/>
          <w:sz w:val="28"/>
          <w:szCs w:val="28"/>
        </w:rPr>
        <w:t>визначення переліку можливих екологічно небезпечних факторі</w:t>
      </w:r>
      <w:proofErr w:type="gramStart"/>
      <w:r w:rsidRPr="00F63C4C">
        <w:rPr>
          <w:color w:val="000000"/>
          <w:sz w:val="28"/>
          <w:szCs w:val="28"/>
        </w:rPr>
        <w:t>в</w:t>
      </w:r>
      <w:proofErr w:type="gramEnd"/>
      <w:r w:rsidRPr="00F63C4C">
        <w:rPr>
          <w:color w:val="000000"/>
          <w:sz w:val="28"/>
          <w:szCs w:val="28"/>
        </w:rPr>
        <w:t xml:space="preserve"> і зон впливів діяльності на навколишнє середовище;</w:t>
      </w:r>
    </w:p>
    <w:p w:rsidR="00F63C4C" w:rsidRPr="00F63C4C" w:rsidRDefault="00F63C4C" w:rsidP="000D0339">
      <w:pPr>
        <w:pStyle w:val="xfmc1"/>
        <w:spacing w:before="0" w:beforeAutospacing="0" w:after="0" w:afterAutospacing="0" w:line="360" w:lineRule="auto"/>
        <w:ind w:left="284" w:hanging="284"/>
        <w:jc w:val="both"/>
        <w:rPr>
          <w:rFonts w:ascii="Arial" w:hAnsi="Arial" w:cs="Arial"/>
          <w:color w:val="000000"/>
          <w:sz w:val="28"/>
          <w:szCs w:val="28"/>
        </w:rPr>
      </w:pPr>
      <w:r w:rsidRPr="00F63C4C">
        <w:rPr>
          <w:color w:val="000000"/>
          <w:sz w:val="28"/>
          <w:szCs w:val="28"/>
        </w:rPr>
        <w:t>-      </w:t>
      </w:r>
      <w:r w:rsidRPr="00F63C4C">
        <w:rPr>
          <w:rStyle w:val="apple-converted-space"/>
          <w:color w:val="000000"/>
          <w:sz w:val="28"/>
          <w:szCs w:val="28"/>
        </w:rPr>
        <w:t> </w:t>
      </w:r>
      <w:r w:rsidRPr="00F63C4C">
        <w:rPr>
          <w:color w:val="000000"/>
          <w:sz w:val="28"/>
          <w:szCs w:val="28"/>
        </w:rPr>
        <w:t>прогноз змін стану навколишнього середовища відповідно до впливу АЗС.</w:t>
      </w:r>
    </w:p>
    <w:p w:rsidR="002A0E13" w:rsidRPr="00F63C4C" w:rsidRDefault="002A0E13" w:rsidP="00F63C4C">
      <w:pPr>
        <w:pStyle w:val="a5"/>
        <w:spacing w:line="360" w:lineRule="auto"/>
        <w:ind w:firstLine="708"/>
        <w:jc w:val="both"/>
        <w:rPr>
          <w:rFonts w:ascii="Times New Roman" w:hAnsi="Times New Roman"/>
          <w:color w:val="000000" w:themeColor="text1"/>
          <w:sz w:val="28"/>
          <w:szCs w:val="28"/>
          <w:lang w:val="ru-RU"/>
        </w:rPr>
      </w:pPr>
    </w:p>
    <w:p w:rsidR="002A0E13" w:rsidRDefault="002A0E13" w:rsidP="00EE3D4A">
      <w:pPr>
        <w:pStyle w:val="a5"/>
        <w:spacing w:line="360" w:lineRule="auto"/>
        <w:ind w:left="360"/>
        <w:jc w:val="both"/>
        <w:rPr>
          <w:rFonts w:ascii="Times New Roman" w:hAnsi="Times New Roman"/>
          <w:color w:val="000000" w:themeColor="text1"/>
          <w:sz w:val="28"/>
          <w:szCs w:val="28"/>
        </w:rPr>
      </w:pPr>
    </w:p>
    <w:p w:rsidR="002A0E13" w:rsidRDefault="002A0E13" w:rsidP="00EE3D4A">
      <w:pPr>
        <w:pStyle w:val="a5"/>
        <w:spacing w:line="360" w:lineRule="auto"/>
        <w:ind w:left="360"/>
        <w:jc w:val="both"/>
        <w:rPr>
          <w:rFonts w:ascii="Times New Roman" w:hAnsi="Times New Roman"/>
          <w:color w:val="000000" w:themeColor="text1"/>
          <w:sz w:val="28"/>
          <w:szCs w:val="28"/>
        </w:rPr>
      </w:pPr>
    </w:p>
    <w:p w:rsidR="002A0E13" w:rsidRDefault="002A0E13" w:rsidP="00EE3D4A">
      <w:pPr>
        <w:pStyle w:val="a5"/>
        <w:spacing w:line="360" w:lineRule="auto"/>
        <w:ind w:left="360"/>
        <w:jc w:val="both"/>
        <w:rPr>
          <w:rFonts w:ascii="Times New Roman" w:hAnsi="Times New Roman"/>
          <w:color w:val="000000" w:themeColor="text1"/>
          <w:sz w:val="28"/>
          <w:szCs w:val="28"/>
        </w:rPr>
      </w:pPr>
    </w:p>
    <w:p w:rsidR="002A0E13" w:rsidRDefault="002A0E13" w:rsidP="00EE3D4A">
      <w:pPr>
        <w:pStyle w:val="a5"/>
        <w:spacing w:line="360" w:lineRule="auto"/>
        <w:ind w:left="360"/>
        <w:jc w:val="both"/>
        <w:rPr>
          <w:rFonts w:ascii="Times New Roman" w:hAnsi="Times New Roman"/>
          <w:color w:val="000000" w:themeColor="text1"/>
          <w:sz w:val="28"/>
          <w:szCs w:val="28"/>
        </w:rPr>
      </w:pPr>
    </w:p>
    <w:p w:rsidR="002A0E13" w:rsidRDefault="002A0E13" w:rsidP="00EE3D4A">
      <w:pPr>
        <w:pStyle w:val="a5"/>
        <w:spacing w:line="360" w:lineRule="auto"/>
        <w:ind w:left="360"/>
        <w:jc w:val="both"/>
        <w:rPr>
          <w:rFonts w:ascii="Times New Roman" w:hAnsi="Times New Roman"/>
          <w:color w:val="000000" w:themeColor="text1"/>
          <w:sz w:val="28"/>
          <w:szCs w:val="28"/>
        </w:rPr>
      </w:pPr>
    </w:p>
    <w:p w:rsidR="002A0E13" w:rsidRDefault="002A0E13" w:rsidP="00EE3D4A">
      <w:pPr>
        <w:pStyle w:val="a5"/>
        <w:spacing w:line="360" w:lineRule="auto"/>
        <w:ind w:left="360"/>
        <w:jc w:val="both"/>
        <w:rPr>
          <w:rFonts w:ascii="Times New Roman" w:hAnsi="Times New Roman"/>
          <w:color w:val="000000" w:themeColor="text1"/>
          <w:sz w:val="28"/>
          <w:szCs w:val="28"/>
        </w:rPr>
      </w:pPr>
    </w:p>
    <w:p w:rsidR="002A0E13" w:rsidRDefault="002A0E13" w:rsidP="00EE3D4A">
      <w:pPr>
        <w:pStyle w:val="a5"/>
        <w:spacing w:line="360" w:lineRule="auto"/>
        <w:ind w:left="360"/>
        <w:jc w:val="both"/>
        <w:rPr>
          <w:rFonts w:ascii="Times New Roman" w:hAnsi="Times New Roman"/>
          <w:color w:val="000000" w:themeColor="text1"/>
          <w:sz w:val="28"/>
          <w:szCs w:val="28"/>
        </w:rPr>
      </w:pPr>
    </w:p>
    <w:p w:rsidR="000D0339" w:rsidRDefault="000D0339" w:rsidP="00EE3D4A">
      <w:pPr>
        <w:pStyle w:val="a5"/>
        <w:spacing w:line="360" w:lineRule="auto"/>
        <w:ind w:left="360"/>
        <w:jc w:val="both"/>
        <w:rPr>
          <w:rFonts w:ascii="Times New Roman" w:hAnsi="Times New Roman"/>
          <w:color w:val="000000" w:themeColor="text1"/>
          <w:sz w:val="28"/>
          <w:szCs w:val="28"/>
        </w:rPr>
      </w:pPr>
    </w:p>
    <w:p w:rsidR="000D0339" w:rsidRDefault="000D0339" w:rsidP="00EE3D4A">
      <w:pPr>
        <w:pStyle w:val="a5"/>
        <w:spacing w:line="360" w:lineRule="auto"/>
        <w:ind w:left="360"/>
        <w:jc w:val="both"/>
        <w:rPr>
          <w:rFonts w:ascii="Times New Roman" w:hAnsi="Times New Roman"/>
          <w:color w:val="000000" w:themeColor="text1"/>
          <w:sz w:val="28"/>
          <w:szCs w:val="28"/>
        </w:rPr>
      </w:pPr>
    </w:p>
    <w:p w:rsidR="002A0E13" w:rsidRDefault="002A0E13" w:rsidP="00EE3D4A">
      <w:pPr>
        <w:pStyle w:val="a5"/>
        <w:spacing w:line="360" w:lineRule="auto"/>
        <w:ind w:left="360"/>
        <w:jc w:val="both"/>
        <w:rPr>
          <w:rFonts w:ascii="Times New Roman" w:hAnsi="Times New Roman"/>
          <w:color w:val="000000" w:themeColor="text1"/>
          <w:sz w:val="28"/>
          <w:szCs w:val="28"/>
        </w:rPr>
      </w:pPr>
    </w:p>
    <w:p w:rsidR="00F63C4C" w:rsidRDefault="00F63C4C" w:rsidP="00EE3D4A">
      <w:pPr>
        <w:pStyle w:val="a5"/>
        <w:spacing w:line="360" w:lineRule="auto"/>
        <w:ind w:left="360"/>
        <w:jc w:val="both"/>
        <w:rPr>
          <w:rFonts w:ascii="Times New Roman" w:hAnsi="Times New Roman"/>
          <w:color w:val="000000" w:themeColor="text1"/>
          <w:sz w:val="28"/>
          <w:szCs w:val="28"/>
        </w:rPr>
      </w:pPr>
    </w:p>
    <w:p w:rsidR="002A0E13" w:rsidRDefault="002A0E13" w:rsidP="00EE3D4A">
      <w:pPr>
        <w:pStyle w:val="a5"/>
        <w:spacing w:line="360" w:lineRule="auto"/>
        <w:ind w:left="360"/>
        <w:jc w:val="both"/>
        <w:rPr>
          <w:rFonts w:ascii="Times New Roman" w:hAnsi="Times New Roman"/>
          <w:color w:val="000000" w:themeColor="text1"/>
          <w:sz w:val="28"/>
          <w:szCs w:val="28"/>
        </w:rPr>
      </w:pPr>
    </w:p>
    <w:p w:rsidR="002A0E13" w:rsidRPr="002A0E13" w:rsidRDefault="002A0E13" w:rsidP="002A0E13">
      <w:pPr>
        <w:pStyle w:val="a5"/>
        <w:spacing w:line="360" w:lineRule="auto"/>
        <w:ind w:left="360"/>
        <w:jc w:val="center"/>
        <w:rPr>
          <w:rFonts w:ascii="Times New Roman" w:hAnsi="Times New Roman"/>
          <w:b/>
          <w:color w:val="000000" w:themeColor="text1"/>
          <w:sz w:val="28"/>
          <w:szCs w:val="28"/>
        </w:rPr>
      </w:pPr>
      <w:r w:rsidRPr="002A0E13">
        <w:rPr>
          <w:rFonts w:ascii="Times New Roman" w:hAnsi="Times New Roman"/>
          <w:b/>
          <w:color w:val="000000" w:themeColor="text1"/>
          <w:sz w:val="28"/>
          <w:szCs w:val="28"/>
        </w:rPr>
        <w:lastRenderedPageBreak/>
        <w:t>РОЗДІЛ 1</w:t>
      </w:r>
    </w:p>
    <w:p w:rsidR="00470C55" w:rsidRPr="00EE3D4A" w:rsidRDefault="00470C55" w:rsidP="00EE3D4A">
      <w:pPr>
        <w:pStyle w:val="1"/>
        <w:spacing w:line="360" w:lineRule="auto"/>
        <w:rPr>
          <w:rFonts w:cs="Times New Roman"/>
        </w:rPr>
      </w:pPr>
      <w:bookmarkStart w:id="1" w:name="_Toc484819021"/>
      <w:r w:rsidRPr="00EE3D4A">
        <w:rPr>
          <w:rFonts w:cs="Times New Roman"/>
        </w:rPr>
        <w:t>АНАЛІ</w:t>
      </w:r>
      <w:proofErr w:type="gramStart"/>
      <w:r w:rsidRPr="00EE3D4A">
        <w:rPr>
          <w:rFonts w:cs="Times New Roman"/>
        </w:rPr>
        <w:t>З</w:t>
      </w:r>
      <w:proofErr w:type="gramEnd"/>
      <w:r w:rsidRPr="00EE3D4A">
        <w:rPr>
          <w:rFonts w:cs="Times New Roman"/>
        </w:rPr>
        <w:t xml:space="preserve"> ПРОБЛЕМИ  ВИМІРЮВАННЯ КОНЦЕНТРАЦІЙ ШКІДЛИВИХ РЕЧОВИН У ВИКИДАХ АВТОЗАПРАВНИХ СТАНЦІЙ</w:t>
      </w:r>
      <w:bookmarkEnd w:id="1"/>
    </w:p>
    <w:p w:rsidR="00470C55" w:rsidRPr="00EE3D4A" w:rsidRDefault="00470C55" w:rsidP="00EE3D4A">
      <w:pPr>
        <w:pStyle w:val="a5"/>
        <w:spacing w:line="360" w:lineRule="auto"/>
        <w:ind w:left="360"/>
        <w:jc w:val="both"/>
        <w:rPr>
          <w:rFonts w:ascii="Times New Roman" w:hAnsi="Times New Roman"/>
          <w:color w:val="000000" w:themeColor="text1"/>
          <w:sz w:val="28"/>
          <w:szCs w:val="28"/>
          <w:lang w:val="ru-RU"/>
        </w:rPr>
      </w:pPr>
    </w:p>
    <w:p w:rsidR="00470C55" w:rsidRPr="008017A5" w:rsidRDefault="00470C55" w:rsidP="00EE3D4A">
      <w:pPr>
        <w:pStyle w:val="a5"/>
        <w:spacing w:line="360" w:lineRule="auto"/>
        <w:ind w:left="360"/>
        <w:jc w:val="both"/>
        <w:rPr>
          <w:rFonts w:ascii="Times New Roman" w:hAnsi="Times New Roman"/>
          <w:b/>
          <w:color w:val="000000" w:themeColor="text1"/>
          <w:sz w:val="28"/>
          <w:szCs w:val="28"/>
          <w:lang w:val="ru-RU"/>
        </w:rPr>
      </w:pPr>
      <w:bookmarkStart w:id="2" w:name="_Toc484819022"/>
      <w:r w:rsidRPr="008017A5">
        <w:rPr>
          <w:rFonts w:ascii="Times New Roman" w:hAnsi="Times New Roman"/>
          <w:b/>
          <w:color w:val="000000" w:themeColor="text1"/>
          <w:sz w:val="28"/>
          <w:szCs w:val="28"/>
        </w:rPr>
        <w:t>1.1</w:t>
      </w:r>
      <w:r w:rsidR="000D0339">
        <w:rPr>
          <w:rFonts w:ascii="Times New Roman" w:hAnsi="Times New Roman"/>
          <w:b/>
          <w:color w:val="000000" w:themeColor="text1"/>
          <w:sz w:val="28"/>
          <w:szCs w:val="28"/>
        </w:rPr>
        <w:t xml:space="preserve"> </w:t>
      </w:r>
      <w:r w:rsidRPr="008017A5">
        <w:rPr>
          <w:rFonts w:ascii="Times New Roman" w:hAnsi="Times New Roman"/>
          <w:b/>
          <w:color w:val="000000" w:themeColor="text1"/>
          <w:sz w:val="28"/>
          <w:szCs w:val="28"/>
        </w:rPr>
        <w:t>Аналіз проблеми мережі автозаправних станцій</w:t>
      </w:r>
      <w:bookmarkEnd w:id="2"/>
      <w:r w:rsidR="008017A5">
        <w:rPr>
          <w:rFonts w:ascii="Times New Roman" w:hAnsi="Times New Roman"/>
          <w:b/>
          <w:color w:val="000000" w:themeColor="text1"/>
          <w:sz w:val="28"/>
          <w:szCs w:val="28"/>
        </w:rPr>
        <w:t xml:space="preserve"> у населених пунктах</w:t>
      </w:r>
    </w:p>
    <w:p w:rsidR="00DD48AE" w:rsidRPr="00EE3D4A" w:rsidRDefault="00DD5B1C" w:rsidP="00EE3D4A">
      <w:pPr>
        <w:pStyle w:val="a5"/>
        <w:spacing w:line="360" w:lineRule="auto"/>
        <w:ind w:firstLine="360"/>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Н</w:t>
      </w:r>
      <w:r w:rsidR="00DD48AE" w:rsidRPr="00EE3D4A">
        <w:rPr>
          <w:rFonts w:ascii="Times New Roman" w:hAnsi="Times New Roman"/>
          <w:color w:val="000000" w:themeColor="text1"/>
          <w:sz w:val="28"/>
          <w:szCs w:val="28"/>
        </w:rPr>
        <w:t>а початок 201</w:t>
      </w:r>
      <w:r w:rsidR="00DD48AE" w:rsidRPr="00EE3D4A">
        <w:rPr>
          <w:rFonts w:ascii="Times New Roman" w:hAnsi="Times New Roman"/>
          <w:color w:val="000000" w:themeColor="text1"/>
          <w:sz w:val="28"/>
          <w:szCs w:val="28"/>
          <w:lang w:val="ru-RU"/>
        </w:rPr>
        <w:t>8 року в</w:t>
      </w:r>
      <w:r w:rsidR="00DD48AE" w:rsidRPr="00EE3D4A">
        <w:rPr>
          <w:rFonts w:ascii="Times New Roman" w:hAnsi="Times New Roman"/>
          <w:color w:val="000000" w:themeColor="text1"/>
          <w:sz w:val="28"/>
          <w:szCs w:val="28"/>
        </w:rPr>
        <w:t xml:space="preserve"> Україні налічувалось більше 10,</w:t>
      </w:r>
      <w:r w:rsidR="00DD48AE" w:rsidRPr="00EE3D4A">
        <w:rPr>
          <w:rFonts w:ascii="Times New Roman" w:hAnsi="Times New Roman"/>
          <w:color w:val="000000" w:themeColor="text1"/>
          <w:sz w:val="28"/>
          <w:szCs w:val="28"/>
          <w:lang w:val="ru-RU"/>
        </w:rPr>
        <w:t>5</w:t>
      </w:r>
      <w:r w:rsidR="00DD48AE" w:rsidRPr="00EE3D4A">
        <w:rPr>
          <w:rFonts w:ascii="Times New Roman" w:hAnsi="Times New Roman"/>
          <w:color w:val="000000" w:themeColor="text1"/>
          <w:sz w:val="28"/>
          <w:szCs w:val="28"/>
        </w:rPr>
        <w:t xml:space="preserve"> млн. автотранспортних засобів, що належать приватним власникам</w:t>
      </w:r>
      <w:r w:rsidR="00DD48AE" w:rsidRPr="00EE3D4A">
        <w:rPr>
          <w:rFonts w:ascii="Times New Roman" w:hAnsi="Times New Roman"/>
          <w:color w:val="000000" w:themeColor="text1"/>
          <w:sz w:val="28"/>
          <w:szCs w:val="28"/>
          <w:lang w:val="ru-RU"/>
        </w:rPr>
        <w:t>,</w:t>
      </w:r>
      <w:r w:rsidR="00DD48AE" w:rsidRPr="00EE3D4A">
        <w:rPr>
          <w:rFonts w:ascii="Times New Roman" w:hAnsi="Times New Roman"/>
          <w:color w:val="000000" w:themeColor="text1"/>
          <w:sz w:val="28"/>
          <w:szCs w:val="28"/>
        </w:rPr>
        <w:t xml:space="preserve"> державним і комунальним підприємствам. </w:t>
      </w:r>
      <w:r w:rsidR="004F66B6" w:rsidRPr="00EE3D4A">
        <w:rPr>
          <w:rFonts w:ascii="Times New Roman" w:hAnsi="Times New Roman"/>
          <w:color w:val="000000" w:themeColor="text1"/>
          <w:sz w:val="28"/>
          <w:szCs w:val="28"/>
        </w:rPr>
        <w:t>Окрім цього існує велика кількість сільськогосподарської, будівельної та дорожньої техніки.</w:t>
      </w:r>
    </w:p>
    <w:p w:rsidR="00DD48AE" w:rsidRPr="00EE3D4A" w:rsidRDefault="00DD48AE"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w:t>
      </w:r>
      <w:r w:rsidR="004F66B6" w:rsidRPr="00EE3D4A">
        <w:rPr>
          <w:rFonts w:ascii="Times New Roman" w:hAnsi="Times New Roman"/>
          <w:color w:val="000000" w:themeColor="text1"/>
          <w:sz w:val="28"/>
          <w:szCs w:val="28"/>
        </w:rPr>
        <w:t>Щоб забезпечити всю цю техніку пальним по всій країні розвинена</w:t>
      </w:r>
      <w:r w:rsidRPr="00EE3D4A">
        <w:rPr>
          <w:rFonts w:ascii="Times New Roman" w:hAnsi="Times New Roman"/>
          <w:color w:val="000000" w:themeColor="text1"/>
          <w:sz w:val="28"/>
          <w:szCs w:val="28"/>
        </w:rPr>
        <w:t xml:space="preserve"> широка мережа автозаправних станцій (АЗС). </w:t>
      </w:r>
      <w:r w:rsidR="004F66B6" w:rsidRPr="00EE3D4A">
        <w:rPr>
          <w:rFonts w:ascii="Times New Roman" w:hAnsi="Times New Roman"/>
          <w:color w:val="000000" w:themeColor="text1"/>
          <w:sz w:val="28"/>
          <w:szCs w:val="28"/>
        </w:rPr>
        <w:t>Дана</w:t>
      </w:r>
      <w:r w:rsidRPr="00EE3D4A">
        <w:rPr>
          <w:rFonts w:ascii="Times New Roman" w:hAnsi="Times New Roman"/>
          <w:color w:val="000000" w:themeColor="text1"/>
          <w:sz w:val="28"/>
          <w:szCs w:val="28"/>
        </w:rPr>
        <w:t xml:space="preserve"> мережа АЗС в Україні складає більше </w:t>
      </w:r>
      <w:r w:rsidRPr="00EE3D4A">
        <w:rPr>
          <w:rFonts w:ascii="Times New Roman" w:hAnsi="Times New Roman"/>
          <w:color w:val="000000" w:themeColor="text1"/>
          <w:sz w:val="28"/>
          <w:szCs w:val="28"/>
          <w:lang w:val="ru-RU"/>
        </w:rPr>
        <w:t xml:space="preserve">20 </w:t>
      </w:r>
      <w:r w:rsidRPr="00EE3D4A">
        <w:rPr>
          <w:rFonts w:ascii="Times New Roman" w:hAnsi="Times New Roman"/>
          <w:color w:val="000000" w:themeColor="text1"/>
          <w:sz w:val="28"/>
          <w:szCs w:val="28"/>
        </w:rPr>
        <w:t xml:space="preserve">тисяч пунктів продажу палива. </w:t>
      </w:r>
    </w:p>
    <w:p w:rsidR="00DD48AE" w:rsidRPr="00EE3D4A" w:rsidRDefault="004F66B6" w:rsidP="00EE3D4A">
      <w:pPr>
        <w:pStyle w:val="a5"/>
        <w:spacing w:line="360" w:lineRule="auto"/>
        <w:jc w:val="both"/>
        <w:rPr>
          <w:rFonts w:ascii="Times New Roman" w:hAnsi="Times New Roman"/>
          <w:color w:val="000000" w:themeColor="text1"/>
          <w:sz w:val="28"/>
          <w:szCs w:val="28"/>
          <w:lang w:val="ru-RU"/>
        </w:rPr>
      </w:pPr>
      <w:r w:rsidRPr="00EE3D4A">
        <w:rPr>
          <w:rFonts w:ascii="Times New Roman" w:hAnsi="Times New Roman"/>
          <w:color w:val="000000" w:themeColor="text1"/>
          <w:sz w:val="28"/>
          <w:szCs w:val="28"/>
        </w:rPr>
        <w:t>Зі</w:t>
      </w:r>
      <w:r w:rsidR="00DD48AE" w:rsidRPr="00EE3D4A">
        <w:rPr>
          <w:rFonts w:ascii="Times New Roman" w:hAnsi="Times New Roman"/>
          <w:color w:val="000000" w:themeColor="text1"/>
          <w:sz w:val="28"/>
          <w:szCs w:val="28"/>
        </w:rPr>
        <w:t xml:space="preserve"> збільшення</w:t>
      </w:r>
      <w:r w:rsidRPr="00EE3D4A">
        <w:rPr>
          <w:rFonts w:ascii="Times New Roman" w:hAnsi="Times New Roman"/>
          <w:color w:val="000000" w:themeColor="text1"/>
          <w:sz w:val="28"/>
          <w:szCs w:val="28"/>
        </w:rPr>
        <w:t>м</w:t>
      </w:r>
      <w:r w:rsidR="00DD48AE" w:rsidRPr="00EE3D4A">
        <w:rPr>
          <w:rFonts w:ascii="Times New Roman" w:hAnsi="Times New Roman"/>
          <w:color w:val="000000" w:themeColor="text1"/>
          <w:sz w:val="28"/>
          <w:szCs w:val="28"/>
        </w:rPr>
        <w:t xml:space="preserve"> кількості і різноманітності автозаправних станцій виникла потреба в проваджен</w:t>
      </w:r>
      <w:r w:rsidRPr="00EE3D4A">
        <w:rPr>
          <w:rFonts w:ascii="Times New Roman" w:hAnsi="Times New Roman"/>
          <w:color w:val="000000" w:themeColor="text1"/>
          <w:sz w:val="28"/>
          <w:szCs w:val="28"/>
        </w:rPr>
        <w:t>н</w:t>
      </w:r>
      <w:r w:rsidR="00DD48AE" w:rsidRPr="00EE3D4A">
        <w:rPr>
          <w:rFonts w:ascii="Times New Roman" w:hAnsi="Times New Roman"/>
          <w:color w:val="000000" w:themeColor="text1"/>
          <w:sz w:val="28"/>
          <w:szCs w:val="28"/>
        </w:rPr>
        <w:t xml:space="preserve">і класифікації </w:t>
      </w:r>
      <w:r w:rsidRPr="00EE3D4A">
        <w:rPr>
          <w:rFonts w:ascii="Times New Roman" w:hAnsi="Times New Roman"/>
          <w:color w:val="000000" w:themeColor="text1"/>
          <w:sz w:val="28"/>
          <w:szCs w:val="28"/>
        </w:rPr>
        <w:t>АЗС</w:t>
      </w:r>
      <w:r w:rsidR="00DD48AE" w:rsidRPr="00EE3D4A">
        <w:rPr>
          <w:rFonts w:ascii="Times New Roman" w:hAnsi="Times New Roman"/>
          <w:color w:val="000000" w:themeColor="text1"/>
          <w:sz w:val="28"/>
          <w:szCs w:val="28"/>
        </w:rPr>
        <w:t>. Їх найчастіше класифікують за потужністю, місткістю резервуарного парку та технологічними рішеннями. Значення цих параметрів та різноманітністю видів палива визначають вплив автозаправної станції на навколишнє середовище.</w:t>
      </w:r>
    </w:p>
    <w:p w:rsidR="00DD48AE" w:rsidRPr="00EE3D4A" w:rsidRDefault="00DD48AE" w:rsidP="00EE3D4A">
      <w:pPr>
        <w:pStyle w:val="a5"/>
        <w:spacing w:line="360" w:lineRule="auto"/>
        <w:jc w:val="both"/>
        <w:rPr>
          <w:rFonts w:ascii="Times New Roman" w:hAnsi="Times New Roman"/>
          <w:color w:val="000000" w:themeColor="text1"/>
          <w:sz w:val="28"/>
          <w:szCs w:val="28"/>
          <w:lang w:val="ru-RU"/>
        </w:rPr>
      </w:pPr>
      <w:r w:rsidRPr="00EE3D4A">
        <w:rPr>
          <w:rFonts w:ascii="Times New Roman" w:hAnsi="Times New Roman"/>
          <w:color w:val="000000" w:themeColor="text1"/>
          <w:sz w:val="28"/>
          <w:szCs w:val="28"/>
        </w:rPr>
        <w:t>Основними видами палива що використовуються в Україні є бензин та дизельне паливо</w:t>
      </w:r>
      <w:r w:rsidRPr="00EE3D4A">
        <w:rPr>
          <w:rFonts w:ascii="Times New Roman" w:hAnsi="Times New Roman"/>
          <w:color w:val="000000" w:themeColor="text1"/>
          <w:sz w:val="28"/>
          <w:szCs w:val="28"/>
          <w:lang w:val="ru-RU"/>
        </w:rPr>
        <w:t xml:space="preserve"> </w:t>
      </w:r>
      <w:r w:rsidRPr="00EE3D4A">
        <w:rPr>
          <w:rFonts w:ascii="Times New Roman" w:hAnsi="Times New Roman"/>
          <w:color w:val="000000" w:themeColor="text1"/>
          <w:sz w:val="28"/>
          <w:szCs w:val="28"/>
        </w:rPr>
        <w:t>(ДП),та  за останні роки до них додався зріджений вуглеводневий газ . Кількість спожитого палива  на АЗС  в основному залежить від  регіону їх  розміщення та пори року</w:t>
      </w:r>
      <w:r w:rsidRPr="00EE3D4A">
        <w:rPr>
          <w:rFonts w:ascii="Times New Roman" w:hAnsi="Times New Roman"/>
          <w:color w:val="000000" w:themeColor="text1"/>
          <w:sz w:val="28"/>
          <w:szCs w:val="28"/>
          <w:lang w:val="ru-RU"/>
        </w:rPr>
        <w:t>.</w:t>
      </w:r>
    </w:p>
    <w:p w:rsidR="00DD48AE" w:rsidRPr="00EE3D4A" w:rsidRDefault="00DD48AE"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Україна позиціонує себе  як кра</w:t>
      </w:r>
      <w:r w:rsidR="0015184A" w:rsidRPr="00EE3D4A">
        <w:rPr>
          <w:rFonts w:ascii="Times New Roman" w:hAnsi="Times New Roman"/>
          <w:color w:val="000000" w:themeColor="text1"/>
          <w:sz w:val="28"/>
          <w:szCs w:val="28"/>
        </w:rPr>
        <w:t>їна з високим рівнем споживання</w:t>
      </w:r>
      <w:r w:rsidRPr="00EE3D4A">
        <w:rPr>
          <w:rFonts w:ascii="Times New Roman" w:hAnsi="Times New Roman"/>
          <w:color w:val="000000" w:themeColor="text1"/>
          <w:sz w:val="28"/>
          <w:szCs w:val="28"/>
        </w:rPr>
        <w:t xml:space="preserve"> нафтопродуктів населенням. Для задоволення потреб останніх в країні розвинута широка мережа АЗС. Зростаючий попит на послуги АЗС та конкуренція серед компаній призводить до збільшення мережі АЗС, її максимального наближення до споживачів, цілодобовою роботою та збільшенням об’єму послуг.</w:t>
      </w:r>
    </w:p>
    <w:p w:rsidR="00DD48AE" w:rsidRPr="00EE3D4A" w:rsidRDefault="00DD48AE"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Тому  проблеми АЗС полягають в наступному:</w:t>
      </w:r>
    </w:p>
    <w:p w:rsidR="00DD48AE" w:rsidRPr="00EE3D4A" w:rsidRDefault="00DD48AE" w:rsidP="00EE3D4A">
      <w:pPr>
        <w:pStyle w:val="a5"/>
        <w:numPr>
          <w:ilvl w:val="0"/>
          <w:numId w:val="2"/>
        </w:numPr>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lastRenderedPageBreak/>
        <w:t>кількість АЗС безупинно зростає в абсолютних величинах і на душу населення;</w:t>
      </w:r>
    </w:p>
    <w:p w:rsidR="00DD48AE" w:rsidRPr="00EE3D4A" w:rsidRDefault="00DD48AE" w:rsidP="00EE3D4A">
      <w:pPr>
        <w:pStyle w:val="a5"/>
        <w:numPr>
          <w:ilvl w:val="0"/>
          <w:numId w:val="3"/>
        </w:numPr>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асортимент нафтопродуктів, що реалізуються на АЗС, розширюється більшою кількістю небезпечних речовин;</w:t>
      </w:r>
    </w:p>
    <w:p w:rsidR="00DD48AE" w:rsidRPr="00EE3D4A" w:rsidRDefault="00DD48AE" w:rsidP="00EE3D4A">
      <w:pPr>
        <w:pStyle w:val="a5"/>
        <w:numPr>
          <w:ilvl w:val="0"/>
          <w:numId w:val="4"/>
        </w:numPr>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закони і правила охорони навколишнього середовища стають більш жорсткими.</w:t>
      </w:r>
    </w:p>
    <w:p w:rsidR="00DD48AE" w:rsidRPr="00EE3D4A" w:rsidRDefault="00DD48AE"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Тому задача вдосконалення методу та засобу  вимірювання концентрацій шкідливих речовин у викидах АЗС є надзвичайно актуальною в науковому аспекті.</w:t>
      </w:r>
    </w:p>
    <w:p w:rsidR="00470C55" w:rsidRPr="008017A5" w:rsidRDefault="00DD48AE" w:rsidP="00EE3D4A">
      <w:pPr>
        <w:pStyle w:val="a5"/>
        <w:numPr>
          <w:ilvl w:val="1"/>
          <w:numId w:val="1"/>
        </w:numPr>
        <w:spacing w:line="360" w:lineRule="auto"/>
        <w:jc w:val="both"/>
        <w:rPr>
          <w:rFonts w:ascii="Times New Roman" w:hAnsi="Times New Roman"/>
          <w:b/>
          <w:color w:val="000000" w:themeColor="text1"/>
          <w:sz w:val="28"/>
          <w:szCs w:val="28"/>
          <w:lang w:val="ru-RU"/>
        </w:rPr>
      </w:pPr>
      <w:r w:rsidRPr="008017A5">
        <w:rPr>
          <w:rFonts w:ascii="Times New Roman" w:hAnsi="Times New Roman"/>
          <w:b/>
          <w:color w:val="000000" w:themeColor="text1"/>
          <w:sz w:val="28"/>
          <w:szCs w:val="28"/>
          <w:lang w:val="ru-RU"/>
        </w:rPr>
        <w:t xml:space="preserve">Аналіз джерел викидів на </w:t>
      </w:r>
      <w:r w:rsidR="004F66B6" w:rsidRPr="008017A5">
        <w:rPr>
          <w:rFonts w:ascii="Times New Roman" w:hAnsi="Times New Roman"/>
          <w:b/>
          <w:color w:val="000000" w:themeColor="text1"/>
          <w:sz w:val="28"/>
          <w:szCs w:val="28"/>
          <w:lang w:val="ru-RU"/>
        </w:rPr>
        <w:t>АЗС</w:t>
      </w:r>
    </w:p>
    <w:p w:rsidR="0069499A" w:rsidRDefault="0069499A" w:rsidP="00FB2F47">
      <w:pPr>
        <w:pStyle w:val="a5"/>
        <w:spacing w:line="360" w:lineRule="auto"/>
        <w:ind w:firstLine="360"/>
        <w:jc w:val="both"/>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Забруднення навколишнього середовища виникає внаслід</w:t>
      </w:r>
      <w:r w:rsidR="00FB2F47">
        <w:rPr>
          <w:rFonts w:ascii="Times New Roman" w:hAnsi="Times New Roman"/>
          <w:color w:val="000000" w:themeColor="text1"/>
          <w:sz w:val="28"/>
          <w:szCs w:val="28"/>
          <w:lang w:val="ru-RU"/>
        </w:rPr>
        <w:t xml:space="preserve">ок </w:t>
      </w:r>
      <w:r>
        <w:rPr>
          <w:rFonts w:ascii="Times New Roman" w:hAnsi="Times New Roman"/>
          <w:color w:val="000000" w:themeColor="text1"/>
          <w:sz w:val="28"/>
          <w:szCs w:val="28"/>
          <w:lang w:val="ru-RU"/>
        </w:rPr>
        <w:t>випаровування палива на АЗС.</w:t>
      </w:r>
    </w:p>
    <w:p w:rsidR="0069499A" w:rsidRDefault="00C0571B" w:rsidP="00FB2F47">
      <w:pPr>
        <w:pStyle w:val="a5"/>
        <w:spacing w:line="360" w:lineRule="auto"/>
        <w:jc w:val="both"/>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Розглянемо детальніше як</w:t>
      </w:r>
      <w:r w:rsidR="0069499A">
        <w:rPr>
          <w:rFonts w:ascii="Times New Roman" w:hAnsi="Times New Roman"/>
          <w:color w:val="000000" w:themeColor="text1"/>
          <w:sz w:val="28"/>
          <w:szCs w:val="28"/>
          <w:lang w:val="ru-RU"/>
        </w:rPr>
        <w:t xml:space="preserve">і саме джерела викидів існують на АЗС. </w:t>
      </w:r>
      <w:proofErr w:type="gramStart"/>
      <w:r w:rsidR="0069499A">
        <w:rPr>
          <w:rFonts w:ascii="Times New Roman" w:hAnsi="Times New Roman"/>
          <w:color w:val="000000" w:themeColor="text1"/>
          <w:sz w:val="28"/>
          <w:szCs w:val="28"/>
          <w:lang w:val="ru-RU"/>
        </w:rPr>
        <w:t>Досл</w:t>
      </w:r>
      <w:proofErr w:type="gramEnd"/>
      <w:r w:rsidR="0069499A">
        <w:rPr>
          <w:rFonts w:ascii="Times New Roman" w:hAnsi="Times New Roman"/>
          <w:color w:val="000000" w:themeColor="text1"/>
          <w:sz w:val="28"/>
          <w:szCs w:val="28"/>
          <w:lang w:val="ru-RU"/>
        </w:rPr>
        <w:t>ідження експлуатації автозаправної станції показують що випаровування палива відбувається при:</w:t>
      </w:r>
    </w:p>
    <w:p w:rsidR="0069499A" w:rsidRDefault="0069499A" w:rsidP="0069499A">
      <w:pPr>
        <w:pStyle w:val="a5"/>
        <w:spacing w:line="360" w:lineRule="auto"/>
        <w:ind w:left="810"/>
        <w:jc w:val="both"/>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 xml:space="preserve">- </w:t>
      </w:r>
      <w:proofErr w:type="gramStart"/>
      <w:r>
        <w:rPr>
          <w:rFonts w:ascii="Times New Roman" w:hAnsi="Times New Roman"/>
          <w:color w:val="000000" w:themeColor="text1"/>
          <w:sz w:val="28"/>
          <w:szCs w:val="28"/>
          <w:lang w:val="ru-RU"/>
        </w:rPr>
        <w:t>п</w:t>
      </w:r>
      <w:proofErr w:type="gramEnd"/>
      <w:r>
        <w:rPr>
          <w:rFonts w:ascii="Times New Roman" w:hAnsi="Times New Roman"/>
          <w:color w:val="000000" w:themeColor="text1"/>
          <w:sz w:val="28"/>
          <w:szCs w:val="28"/>
          <w:lang w:val="ru-RU"/>
        </w:rPr>
        <w:t>ід час заправки автомобілів;</w:t>
      </w:r>
    </w:p>
    <w:p w:rsidR="0069499A" w:rsidRDefault="0069499A" w:rsidP="0069499A">
      <w:pPr>
        <w:pStyle w:val="a5"/>
        <w:spacing w:line="360" w:lineRule="auto"/>
        <w:ind w:left="810"/>
        <w:jc w:val="both"/>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 xml:space="preserve">- </w:t>
      </w:r>
      <w:proofErr w:type="gramStart"/>
      <w:r>
        <w:rPr>
          <w:rFonts w:ascii="Times New Roman" w:hAnsi="Times New Roman"/>
          <w:color w:val="000000" w:themeColor="text1"/>
          <w:sz w:val="28"/>
          <w:szCs w:val="28"/>
          <w:lang w:val="ru-RU"/>
        </w:rPr>
        <w:t>п</w:t>
      </w:r>
      <w:proofErr w:type="gramEnd"/>
      <w:r>
        <w:rPr>
          <w:rFonts w:ascii="Times New Roman" w:hAnsi="Times New Roman"/>
          <w:color w:val="000000" w:themeColor="text1"/>
          <w:sz w:val="28"/>
          <w:szCs w:val="28"/>
          <w:lang w:val="ru-RU"/>
        </w:rPr>
        <w:t>ід час заправки ємкостей для зберігання палива;</w:t>
      </w:r>
    </w:p>
    <w:p w:rsidR="0069499A" w:rsidRDefault="0069499A" w:rsidP="0069499A">
      <w:pPr>
        <w:pStyle w:val="a5"/>
        <w:spacing w:line="360" w:lineRule="auto"/>
        <w:ind w:left="810"/>
        <w:jc w:val="both"/>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 xml:space="preserve">- </w:t>
      </w:r>
      <w:proofErr w:type="gramStart"/>
      <w:r>
        <w:rPr>
          <w:rFonts w:ascii="Times New Roman" w:hAnsi="Times New Roman"/>
          <w:color w:val="000000" w:themeColor="text1"/>
          <w:sz w:val="28"/>
          <w:szCs w:val="28"/>
          <w:lang w:val="ru-RU"/>
        </w:rPr>
        <w:t>п</w:t>
      </w:r>
      <w:proofErr w:type="gramEnd"/>
      <w:r>
        <w:rPr>
          <w:rFonts w:ascii="Times New Roman" w:hAnsi="Times New Roman"/>
          <w:color w:val="000000" w:themeColor="text1"/>
          <w:sz w:val="28"/>
          <w:szCs w:val="28"/>
          <w:lang w:val="ru-RU"/>
        </w:rPr>
        <w:t>ід час безпосереднього зберігання палива в ємкостях.</w:t>
      </w:r>
    </w:p>
    <w:p w:rsidR="0069499A" w:rsidRDefault="0069499A" w:rsidP="00FB2F47">
      <w:pPr>
        <w:pStyle w:val="a5"/>
        <w:spacing w:line="360" w:lineRule="auto"/>
        <w:ind w:firstLine="708"/>
        <w:jc w:val="both"/>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Джерела викидів на АЗС поділяють на:</w:t>
      </w:r>
    </w:p>
    <w:p w:rsidR="0069499A" w:rsidRDefault="0069499A" w:rsidP="0069499A">
      <w:pPr>
        <w:pStyle w:val="a5"/>
        <w:spacing w:line="360" w:lineRule="auto"/>
        <w:ind w:left="810"/>
        <w:jc w:val="both"/>
        <w:rPr>
          <w:rFonts w:ascii="Times New Roman" w:hAnsi="Times New Roman"/>
          <w:sz w:val="28"/>
          <w:szCs w:val="28"/>
          <w:lang w:val="ru-RU"/>
        </w:rPr>
      </w:pPr>
      <w:r>
        <w:rPr>
          <w:rFonts w:ascii="Times New Roman" w:hAnsi="Times New Roman"/>
          <w:color w:val="000000" w:themeColor="text1"/>
          <w:sz w:val="28"/>
          <w:szCs w:val="28"/>
          <w:lang w:val="ru-RU"/>
        </w:rPr>
        <w:t>- організоване джерело (</w:t>
      </w:r>
      <w:r w:rsidR="00D66D02" w:rsidRPr="00201F28">
        <w:rPr>
          <w:rFonts w:ascii="Times New Roman" w:hAnsi="Times New Roman"/>
          <w:sz w:val="28"/>
          <w:szCs w:val="28"/>
          <w:lang w:val="ru-RU"/>
        </w:rPr>
        <w:t>дихальний клапан резервуару з пальним</w:t>
      </w:r>
      <w:r w:rsidR="00D66D02">
        <w:rPr>
          <w:rFonts w:ascii="Times New Roman" w:hAnsi="Times New Roman"/>
          <w:sz w:val="28"/>
          <w:szCs w:val="28"/>
          <w:lang w:val="ru-RU"/>
        </w:rPr>
        <w:t>);</w:t>
      </w:r>
    </w:p>
    <w:p w:rsidR="00D66D02" w:rsidRDefault="00D66D02" w:rsidP="0069499A">
      <w:pPr>
        <w:pStyle w:val="a5"/>
        <w:spacing w:line="360" w:lineRule="auto"/>
        <w:ind w:left="810"/>
        <w:jc w:val="both"/>
        <w:rPr>
          <w:rFonts w:ascii="Times New Roman" w:hAnsi="Times New Roman"/>
          <w:sz w:val="28"/>
          <w:szCs w:val="28"/>
          <w:lang w:val="ru-RU"/>
        </w:rPr>
      </w:pPr>
      <w:r>
        <w:rPr>
          <w:rFonts w:ascii="Times New Roman" w:hAnsi="Times New Roman"/>
          <w:sz w:val="28"/>
          <w:szCs w:val="28"/>
          <w:lang w:val="ru-RU"/>
        </w:rPr>
        <w:t>- неорганізоване джерело (гирло бензобаку АЗС)</w:t>
      </w:r>
    </w:p>
    <w:p w:rsidR="00D66D02" w:rsidRPr="008017A5" w:rsidRDefault="00E65C48" w:rsidP="00FB2F47">
      <w:pPr>
        <w:pStyle w:val="a5"/>
        <w:spacing w:line="360" w:lineRule="auto"/>
        <w:ind w:firstLine="708"/>
        <w:jc w:val="both"/>
        <w:rPr>
          <w:rFonts w:ascii="Times New Roman" w:hAnsi="Times New Roman"/>
          <w:b/>
          <w:sz w:val="28"/>
          <w:szCs w:val="28"/>
        </w:rPr>
      </w:pPr>
      <w:r w:rsidRPr="008017A5">
        <w:rPr>
          <w:rFonts w:ascii="Times New Roman" w:hAnsi="Times New Roman"/>
          <w:b/>
          <w:sz w:val="28"/>
          <w:szCs w:val="28"/>
        </w:rPr>
        <w:t xml:space="preserve">1.3 </w:t>
      </w:r>
      <w:r w:rsidR="00D66D02" w:rsidRPr="008017A5">
        <w:rPr>
          <w:rFonts w:ascii="Times New Roman" w:hAnsi="Times New Roman"/>
          <w:b/>
          <w:sz w:val="28"/>
          <w:szCs w:val="28"/>
        </w:rPr>
        <w:t>Випаровування  палива на автозаправних  станціях</w:t>
      </w:r>
    </w:p>
    <w:p w:rsidR="00D66D02" w:rsidRDefault="008E624C" w:rsidP="00FB2F47">
      <w:pPr>
        <w:pStyle w:val="a5"/>
        <w:spacing w:line="360" w:lineRule="auto"/>
        <w:ind w:firstLine="360"/>
        <w:jc w:val="both"/>
        <w:rPr>
          <w:rFonts w:ascii="Times New Roman" w:hAnsi="Times New Roman"/>
          <w:sz w:val="28"/>
          <w:szCs w:val="28"/>
        </w:rPr>
      </w:pPr>
      <w:r>
        <w:rPr>
          <w:rFonts w:ascii="Times New Roman" w:hAnsi="Times New Roman"/>
          <w:color w:val="000000" w:themeColor="text1"/>
          <w:sz w:val="28"/>
          <w:szCs w:val="28"/>
          <w:lang w:val="ru-RU"/>
        </w:rPr>
        <w:t xml:space="preserve">Значні втрати палива від випаровування виникають внаслідок видачі палива </w:t>
      </w:r>
      <w:proofErr w:type="gramStart"/>
      <w:r>
        <w:rPr>
          <w:rFonts w:ascii="Times New Roman" w:hAnsi="Times New Roman"/>
          <w:color w:val="000000" w:themeColor="text1"/>
          <w:sz w:val="28"/>
          <w:szCs w:val="28"/>
          <w:lang w:val="ru-RU"/>
        </w:rPr>
        <w:t>в</w:t>
      </w:r>
      <w:proofErr w:type="gramEnd"/>
      <w:r>
        <w:rPr>
          <w:rFonts w:ascii="Times New Roman" w:hAnsi="Times New Roman"/>
          <w:color w:val="000000" w:themeColor="text1"/>
          <w:sz w:val="28"/>
          <w:szCs w:val="28"/>
          <w:lang w:val="ru-RU"/>
        </w:rPr>
        <w:t xml:space="preserve"> невеликих </w:t>
      </w:r>
      <w:r w:rsidRPr="00201F28">
        <w:rPr>
          <w:rFonts w:ascii="Times New Roman" w:hAnsi="Times New Roman"/>
          <w:sz w:val="28"/>
          <w:szCs w:val="28"/>
        </w:rPr>
        <w:t>об’ємах</w:t>
      </w:r>
      <w:r>
        <w:rPr>
          <w:rFonts w:ascii="Times New Roman" w:hAnsi="Times New Roman"/>
          <w:sz w:val="28"/>
          <w:szCs w:val="28"/>
        </w:rPr>
        <w:t>. Ці втрати виникають внаслідок так званих «великих та малих» дихань.</w:t>
      </w:r>
    </w:p>
    <w:p w:rsidR="00FB2F47" w:rsidRDefault="008E624C" w:rsidP="00FB2F47">
      <w:pPr>
        <w:pStyle w:val="a5"/>
        <w:spacing w:line="360" w:lineRule="auto"/>
        <w:ind w:firstLine="360"/>
        <w:jc w:val="both"/>
        <w:rPr>
          <w:rFonts w:ascii="Times New Roman" w:hAnsi="Times New Roman"/>
          <w:color w:val="000000" w:themeColor="text1"/>
          <w:sz w:val="28"/>
          <w:szCs w:val="28"/>
        </w:rPr>
      </w:pPr>
      <w:r>
        <w:rPr>
          <w:rFonts w:ascii="Times New Roman" w:hAnsi="Times New Roman"/>
          <w:color w:val="000000" w:themeColor="text1"/>
          <w:sz w:val="28"/>
          <w:szCs w:val="28"/>
        </w:rPr>
        <w:t>Малі дихання – це втрати, які виникають внаслідок температурних коливань навколишнього середовища. При збільшенні температури збільшується тиск парогазової суміші в резервуарі що в свою чергу призводить до спрацювання дихального клапану</w:t>
      </w:r>
      <w:r w:rsidR="00FB2F47">
        <w:rPr>
          <w:rFonts w:ascii="Times New Roman" w:hAnsi="Times New Roman"/>
          <w:color w:val="000000" w:themeColor="text1"/>
          <w:sz w:val="28"/>
          <w:szCs w:val="28"/>
        </w:rPr>
        <w:t xml:space="preserve"> і виходу парів нафтопродуктів до навколишнього середовища. </w:t>
      </w:r>
    </w:p>
    <w:p w:rsidR="00FB2F47" w:rsidRDefault="00FB2F47" w:rsidP="00FB2F47">
      <w:pPr>
        <w:pStyle w:val="a5"/>
        <w:spacing w:line="360" w:lineRule="auto"/>
        <w:ind w:firstLine="360"/>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Великі дихання виникають внаслідок повторного заповнення резервуару нафтопродуктом. Пари, які заповнювали резервуар витісняються в процесі заправки з цистерни, що спричиняє спрацьовування дихального клапану і викид парів в навколишнє середовище.</w:t>
      </w:r>
      <w:r w:rsidR="00E65C48">
        <w:rPr>
          <w:rFonts w:ascii="Times New Roman" w:hAnsi="Times New Roman"/>
          <w:color w:val="000000" w:themeColor="text1"/>
          <w:sz w:val="28"/>
          <w:szCs w:val="28"/>
        </w:rPr>
        <w:t xml:space="preserve"> Великі дихання являються основним джерелом забруднення на АЗС.</w:t>
      </w:r>
    </w:p>
    <w:p w:rsidR="00FB2F47" w:rsidRPr="00A210F8" w:rsidRDefault="00FB2F47" w:rsidP="00FB2F47">
      <w:pPr>
        <w:pStyle w:val="a5"/>
        <w:spacing w:line="360" w:lineRule="auto"/>
        <w:jc w:val="both"/>
        <w:rPr>
          <w:rFonts w:ascii="Times New Roman" w:hAnsi="Times New Roman"/>
          <w:sz w:val="28"/>
          <w:szCs w:val="28"/>
          <w:lang w:val="ru-RU"/>
        </w:rPr>
      </w:pPr>
      <w:r w:rsidRPr="00201F28">
        <w:rPr>
          <w:rFonts w:ascii="Times New Roman" w:hAnsi="Times New Roman"/>
          <w:sz w:val="28"/>
          <w:szCs w:val="28"/>
        </w:rPr>
        <w:t xml:space="preserve">     В таблиці.</w:t>
      </w:r>
      <w:r w:rsidRPr="00201F28">
        <w:rPr>
          <w:rFonts w:ascii="Times New Roman" w:hAnsi="Times New Roman"/>
          <w:sz w:val="28"/>
          <w:szCs w:val="28"/>
          <w:lang w:val="ru-RU"/>
        </w:rPr>
        <w:t>1.1</w:t>
      </w:r>
      <w:r w:rsidRPr="00201F28">
        <w:rPr>
          <w:rFonts w:ascii="Times New Roman" w:hAnsi="Times New Roman"/>
          <w:sz w:val="28"/>
          <w:szCs w:val="28"/>
        </w:rPr>
        <w:t xml:space="preserve"> наведені норми втрат нафтопродуктів в залежності ві</w:t>
      </w:r>
      <w:r>
        <w:rPr>
          <w:rFonts w:ascii="Times New Roman" w:hAnsi="Times New Roman"/>
          <w:sz w:val="28"/>
          <w:szCs w:val="28"/>
        </w:rPr>
        <w:t>д операцій і періоду зберігання.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FB2F47" w:rsidRPr="00201F28" w:rsidTr="007E249A">
        <w:trPr>
          <w:jc w:val="center"/>
        </w:trPr>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Операція</w:t>
            </w:r>
          </w:p>
        </w:tc>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Термін зберігання</w:t>
            </w:r>
          </w:p>
        </w:tc>
        <w:tc>
          <w:tcPr>
            <w:tcW w:w="3191"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Норма втрат, кг/т</w:t>
            </w:r>
          </w:p>
        </w:tc>
      </w:tr>
      <w:tr w:rsidR="00FB2F47" w:rsidRPr="00201F28" w:rsidTr="007E249A">
        <w:trPr>
          <w:jc w:val="center"/>
        </w:trPr>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Приймання</w:t>
            </w:r>
          </w:p>
        </w:tc>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w:t>
            </w:r>
          </w:p>
        </w:tc>
        <w:tc>
          <w:tcPr>
            <w:tcW w:w="3191"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0,05-0,59</w:t>
            </w:r>
          </w:p>
        </w:tc>
      </w:tr>
      <w:tr w:rsidR="00FB2F47" w:rsidRPr="00201F28" w:rsidTr="007E249A">
        <w:trPr>
          <w:jc w:val="center"/>
        </w:trPr>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Зберігання</w:t>
            </w:r>
          </w:p>
        </w:tc>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до 1 місяця</w:t>
            </w:r>
          </w:p>
        </w:tc>
        <w:tc>
          <w:tcPr>
            <w:tcW w:w="3191"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0,02-1,69</w:t>
            </w:r>
          </w:p>
        </w:tc>
      </w:tr>
      <w:tr w:rsidR="00FB2F47" w:rsidRPr="00201F28" w:rsidTr="007E249A">
        <w:trPr>
          <w:jc w:val="center"/>
        </w:trPr>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Зберігання</w:t>
            </w:r>
          </w:p>
        </w:tc>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більше 1 місяця</w:t>
            </w:r>
          </w:p>
        </w:tc>
        <w:tc>
          <w:tcPr>
            <w:tcW w:w="3191"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0,04-0,9</w:t>
            </w:r>
          </w:p>
        </w:tc>
      </w:tr>
      <w:tr w:rsidR="00FB2F47" w:rsidRPr="00201F28" w:rsidTr="007E249A">
        <w:trPr>
          <w:jc w:val="center"/>
        </w:trPr>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Відпуск в транспортні засоби</w:t>
            </w:r>
          </w:p>
        </w:tc>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w:t>
            </w:r>
          </w:p>
        </w:tc>
        <w:tc>
          <w:tcPr>
            <w:tcW w:w="3191"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0,01-0,22</w:t>
            </w:r>
          </w:p>
        </w:tc>
      </w:tr>
      <w:tr w:rsidR="00FB2F47" w:rsidRPr="00201F28" w:rsidTr="007E249A">
        <w:trPr>
          <w:jc w:val="center"/>
        </w:trPr>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Приймання, зберігання, відпуск на</w:t>
            </w:r>
          </w:p>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АЗС</w:t>
            </w:r>
          </w:p>
        </w:tc>
        <w:tc>
          <w:tcPr>
            <w:tcW w:w="3190"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w:t>
            </w:r>
          </w:p>
        </w:tc>
        <w:tc>
          <w:tcPr>
            <w:tcW w:w="3191" w:type="dxa"/>
            <w:shd w:val="clear" w:color="auto" w:fill="auto"/>
          </w:tcPr>
          <w:p w:rsidR="00FB2F47" w:rsidRPr="00201F28" w:rsidRDefault="00FB2F47" w:rsidP="007E249A">
            <w:pPr>
              <w:pStyle w:val="a5"/>
              <w:spacing w:line="360" w:lineRule="auto"/>
              <w:jc w:val="both"/>
              <w:rPr>
                <w:rFonts w:ascii="Times New Roman" w:hAnsi="Times New Roman"/>
                <w:sz w:val="24"/>
                <w:szCs w:val="24"/>
              </w:rPr>
            </w:pPr>
            <w:r w:rsidRPr="00201F28">
              <w:rPr>
                <w:rFonts w:ascii="Times New Roman" w:hAnsi="Times New Roman"/>
                <w:sz w:val="24"/>
                <w:szCs w:val="24"/>
              </w:rPr>
              <w:t>0,01-1,25</w:t>
            </w:r>
          </w:p>
        </w:tc>
      </w:tr>
    </w:tbl>
    <w:p w:rsidR="00FB2F47" w:rsidRDefault="00A210F8" w:rsidP="00FB2F47">
      <w:pPr>
        <w:pStyle w:val="a5"/>
        <w:spacing w:line="360" w:lineRule="auto"/>
        <w:ind w:firstLine="360"/>
        <w:jc w:val="both"/>
        <w:rPr>
          <w:rFonts w:ascii="Times New Roman" w:hAnsi="Times New Roman"/>
          <w:sz w:val="28"/>
          <w:szCs w:val="28"/>
        </w:rPr>
      </w:pPr>
      <w:r>
        <w:rPr>
          <w:rFonts w:ascii="Times New Roman" w:hAnsi="Times New Roman"/>
          <w:sz w:val="28"/>
          <w:szCs w:val="28"/>
        </w:rPr>
        <w:t>Табл.</w:t>
      </w:r>
      <w:r w:rsidRPr="00201F28">
        <w:rPr>
          <w:rFonts w:ascii="Times New Roman" w:hAnsi="Times New Roman"/>
          <w:sz w:val="28"/>
          <w:szCs w:val="28"/>
        </w:rPr>
        <w:t xml:space="preserve"> 1.1 Норми втрат нафтопродуктів в залежності від операцій</w:t>
      </w:r>
    </w:p>
    <w:p w:rsidR="00A210F8" w:rsidRDefault="00A210F8" w:rsidP="00FB2F47">
      <w:pPr>
        <w:pStyle w:val="a5"/>
        <w:spacing w:line="360" w:lineRule="auto"/>
        <w:ind w:firstLine="360"/>
        <w:jc w:val="both"/>
        <w:rPr>
          <w:rFonts w:ascii="Times New Roman" w:hAnsi="Times New Roman"/>
          <w:color w:val="000000" w:themeColor="text1"/>
          <w:sz w:val="28"/>
          <w:szCs w:val="28"/>
        </w:rPr>
      </w:pPr>
    </w:p>
    <w:p w:rsidR="00E65C48" w:rsidRPr="008017A5" w:rsidRDefault="008017A5" w:rsidP="00BA7FAC">
      <w:pPr>
        <w:pStyle w:val="a5"/>
        <w:numPr>
          <w:ilvl w:val="1"/>
          <w:numId w:val="17"/>
        </w:numPr>
        <w:spacing w:line="360" w:lineRule="auto"/>
        <w:jc w:val="both"/>
        <w:rPr>
          <w:rFonts w:ascii="Times New Roman" w:hAnsi="Times New Roman"/>
          <w:b/>
          <w:color w:val="000000" w:themeColor="text1"/>
          <w:sz w:val="28"/>
          <w:szCs w:val="28"/>
        </w:rPr>
      </w:pPr>
      <w:r>
        <w:rPr>
          <w:rFonts w:ascii="Times New Roman" w:hAnsi="Times New Roman"/>
          <w:b/>
          <w:color w:val="000000" w:themeColor="text1"/>
          <w:sz w:val="28"/>
          <w:szCs w:val="28"/>
        </w:rPr>
        <w:t xml:space="preserve"> </w:t>
      </w:r>
      <w:r w:rsidR="00BA7FAC" w:rsidRPr="008017A5">
        <w:rPr>
          <w:rFonts w:ascii="Times New Roman" w:hAnsi="Times New Roman"/>
          <w:b/>
          <w:color w:val="000000" w:themeColor="text1"/>
          <w:sz w:val="28"/>
          <w:szCs w:val="28"/>
        </w:rPr>
        <w:t>Вимоги до контролю викидів АЗС</w:t>
      </w:r>
    </w:p>
    <w:p w:rsidR="00BA7FAC" w:rsidRPr="008E624C" w:rsidRDefault="00BA7FAC" w:rsidP="00BA7FAC">
      <w:pPr>
        <w:pStyle w:val="a5"/>
        <w:spacing w:line="360" w:lineRule="auto"/>
        <w:ind w:firstLine="360"/>
        <w:jc w:val="both"/>
        <w:rPr>
          <w:rFonts w:ascii="Times New Roman" w:hAnsi="Times New Roman"/>
          <w:color w:val="000000" w:themeColor="text1"/>
          <w:sz w:val="28"/>
          <w:szCs w:val="28"/>
        </w:rPr>
      </w:pPr>
      <w:r>
        <w:rPr>
          <w:rFonts w:ascii="Times New Roman" w:hAnsi="Times New Roman"/>
          <w:color w:val="000000" w:themeColor="text1"/>
          <w:sz w:val="28"/>
          <w:szCs w:val="28"/>
        </w:rPr>
        <w:t>На даний момент існує велика кількість різноманітних газоаналізаторів, які відрізняються між собою методами, режимами роботи, габаритними розмірами, способами подачі проби, тощо… Розглянемо методи які використовуються в даному випадку.</w:t>
      </w:r>
    </w:p>
    <w:p w:rsidR="00AC7AD1" w:rsidRPr="00FB2F47" w:rsidRDefault="00AC7AD1" w:rsidP="00AC7AD1">
      <w:pPr>
        <w:pStyle w:val="a5"/>
        <w:spacing w:line="360" w:lineRule="auto"/>
        <w:ind w:left="810"/>
        <w:jc w:val="both"/>
        <w:rPr>
          <w:rFonts w:ascii="Times New Roman" w:hAnsi="Times New Roman"/>
          <w:color w:val="000000" w:themeColor="text1"/>
          <w:sz w:val="28"/>
          <w:szCs w:val="28"/>
        </w:rPr>
      </w:pPr>
    </w:p>
    <w:p w:rsidR="00470C55" w:rsidRPr="008017A5" w:rsidRDefault="008017A5" w:rsidP="00EE3D4A">
      <w:pPr>
        <w:pStyle w:val="a5"/>
        <w:spacing w:line="360" w:lineRule="auto"/>
        <w:ind w:firstLine="360"/>
        <w:jc w:val="both"/>
        <w:rPr>
          <w:rFonts w:ascii="Times New Roman" w:hAnsi="Times New Roman"/>
          <w:b/>
          <w:color w:val="000000" w:themeColor="text1"/>
          <w:sz w:val="28"/>
          <w:szCs w:val="28"/>
        </w:rPr>
      </w:pPr>
      <w:r w:rsidRPr="008017A5">
        <w:rPr>
          <w:rFonts w:ascii="Times New Roman" w:hAnsi="Times New Roman"/>
          <w:b/>
          <w:color w:val="000000" w:themeColor="text1"/>
          <w:sz w:val="28"/>
          <w:szCs w:val="28"/>
        </w:rPr>
        <w:t xml:space="preserve">1.4.1 </w:t>
      </w:r>
      <w:r w:rsidR="00922969" w:rsidRPr="008017A5">
        <w:rPr>
          <w:rFonts w:ascii="Times New Roman" w:hAnsi="Times New Roman"/>
          <w:b/>
          <w:color w:val="000000" w:themeColor="text1"/>
          <w:sz w:val="28"/>
          <w:szCs w:val="28"/>
        </w:rPr>
        <w:t>Термокаталітичний метод</w:t>
      </w:r>
    </w:p>
    <w:p w:rsidR="00922969" w:rsidRPr="00EE3D4A" w:rsidRDefault="00922969" w:rsidP="00EE3D4A">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Принцип роботи термокаталітичного сенсора етанолу (ТКСС2Н5ОН) заснований на вимірюванні концентрації спирту в газовій суміші за кількістю тепла, що виділяється при хімічній реакції каталітичного окислення.</w:t>
      </w:r>
    </w:p>
    <w:p w:rsidR="00922969" w:rsidRPr="00EE3D4A" w:rsidRDefault="00922969" w:rsidP="00EE3D4A">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У констр</w:t>
      </w:r>
      <w:r w:rsidR="00A84F9C" w:rsidRPr="00EE3D4A">
        <w:rPr>
          <w:rFonts w:ascii="Times New Roman" w:hAnsi="Times New Roman"/>
          <w:color w:val="000000" w:themeColor="text1"/>
          <w:sz w:val="28"/>
          <w:szCs w:val="28"/>
        </w:rPr>
        <w:t>уктивному плані ТКСС2Н5ОН є пара</w:t>
      </w:r>
      <w:r w:rsidRPr="00EE3D4A">
        <w:rPr>
          <w:rFonts w:ascii="Times New Roman" w:hAnsi="Times New Roman"/>
          <w:color w:val="000000" w:themeColor="text1"/>
          <w:sz w:val="28"/>
          <w:szCs w:val="28"/>
        </w:rPr>
        <w:t xml:space="preserve"> чутливи</w:t>
      </w:r>
      <w:r w:rsidR="00A84F9C" w:rsidRPr="00EE3D4A">
        <w:rPr>
          <w:rFonts w:ascii="Times New Roman" w:hAnsi="Times New Roman"/>
          <w:color w:val="000000" w:themeColor="text1"/>
          <w:sz w:val="28"/>
          <w:szCs w:val="28"/>
        </w:rPr>
        <w:t>х елементів і пара</w:t>
      </w:r>
      <w:r w:rsidRPr="00EE3D4A">
        <w:rPr>
          <w:rFonts w:ascii="Times New Roman" w:hAnsi="Times New Roman"/>
          <w:color w:val="000000" w:themeColor="text1"/>
          <w:sz w:val="28"/>
          <w:szCs w:val="28"/>
        </w:rPr>
        <w:t xml:space="preserve"> резисторів, включених в схему. Обидва чутливих елемента знаходяться в реакційній камері. При попаданні спирту в реакційну камеру відбувається </w:t>
      </w:r>
      <w:r w:rsidRPr="00EE3D4A">
        <w:rPr>
          <w:rFonts w:ascii="Times New Roman" w:hAnsi="Times New Roman"/>
          <w:color w:val="000000" w:themeColor="text1"/>
          <w:sz w:val="28"/>
          <w:szCs w:val="28"/>
        </w:rPr>
        <w:lastRenderedPageBreak/>
        <w:t>його згорання на обох чутливих елементах, але на елементі, покритому каталітичним шаром, горіння відбувається з більшою швидкістю, що призводить до більш сильного розігрівання даного елемента, і, відповідно, більшою мірою зміни його опору, в результаті цього відбувається розбаланс мостової схеми і виникнення сигналу. Кількість виділ</w:t>
      </w:r>
      <w:r w:rsidR="00A84F9C" w:rsidRPr="00EE3D4A">
        <w:rPr>
          <w:rFonts w:ascii="Times New Roman" w:hAnsi="Times New Roman"/>
          <w:color w:val="000000" w:themeColor="text1"/>
          <w:sz w:val="28"/>
          <w:szCs w:val="28"/>
        </w:rPr>
        <w:t>еного</w:t>
      </w:r>
      <w:r w:rsidRPr="00EE3D4A">
        <w:rPr>
          <w:rFonts w:ascii="Times New Roman" w:hAnsi="Times New Roman"/>
          <w:color w:val="000000" w:themeColor="text1"/>
          <w:sz w:val="28"/>
          <w:szCs w:val="28"/>
        </w:rPr>
        <w:t xml:space="preserve"> тепла залежить від </w:t>
      </w:r>
      <w:r w:rsidR="00A84F9C" w:rsidRPr="00EE3D4A">
        <w:rPr>
          <w:rFonts w:ascii="Times New Roman" w:hAnsi="Times New Roman"/>
          <w:color w:val="000000" w:themeColor="text1"/>
          <w:sz w:val="28"/>
          <w:szCs w:val="28"/>
        </w:rPr>
        <w:t>вмісту</w:t>
      </w:r>
      <w:r w:rsidRPr="00EE3D4A">
        <w:rPr>
          <w:rFonts w:ascii="Times New Roman" w:hAnsi="Times New Roman"/>
          <w:color w:val="000000" w:themeColor="text1"/>
          <w:sz w:val="28"/>
          <w:szCs w:val="28"/>
        </w:rPr>
        <w:t xml:space="preserve"> компонента (С2Н5ОН), який бере участь в реакції. Таким чином, аналітичним сигнало</w:t>
      </w:r>
      <w:r w:rsidR="00A84F9C" w:rsidRPr="00EE3D4A">
        <w:rPr>
          <w:rFonts w:ascii="Times New Roman" w:hAnsi="Times New Roman"/>
          <w:color w:val="000000" w:themeColor="text1"/>
          <w:sz w:val="28"/>
          <w:szCs w:val="28"/>
        </w:rPr>
        <w:t>м є вихідна напруга, пропорційна</w:t>
      </w:r>
      <w:r w:rsidRPr="00EE3D4A">
        <w:rPr>
          <w:rFonts w:ascii="Times New Roman" w:hAnsi="Times New Roman"/>
          <w:color w:val="000000" w:themeColor="text1"/>
          <w:sz w:val="28"/>
          <w:szCs w:val="28"/>
        </w:rPr>
        <w:t xml:space="preserve"> кон</w:t>
      </w:r>
      <w:r w:rsidR="00A84F9C" w:rsidRPr="00EE3D4A">
        <w:rPr>
          <w:rFonts w:ascii="Times New Roman" w:hAnsi="Times New Roman"/>
          <w:color w:val="000000" w:themeColor="text1"/>
          <w:sz w:val="28"/>
          <w:szCs w:val="28"/>
        </w:rPr>
        <w:t>центрації етанолу в аналізованій</w:t>
      </w:r>
      <w:r w:rsidRPr="00EE3D4A">
        <w:rPr>
          <w:rFonts w:ascii="Times New Roman" w:hAnsi="Times New Roman"/>
          <w:color w:val="000000" w:themeColor="text1"/>
          <w:sz w:val="28"/>
          <w:szCs w:val="28"/>
        </w:rPr>
        <w:t xml:space="preserve"> суміші.</w:t>
      </w:r>
    </w:p>
    <w:p w:rsidR="00922969" w:rsidRPr="00EE3D4A" w:rsidRDefault="00922969" w:rsidP="00EE3D4A">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Чутливі елементи в залежності від призначення підрозділяють на вимірювальний (R1) і компенсаційний (R2). Загальним в конструкції обох видів елементів складає спірал</w:t>
      </w:r>
      <w:r w:rsidR="00A84F9C" w:rsidRPr="00EE3D4A">
        <w:rPr>
          <w:rFonts w:ascii="Times New Roman" w:hAnsi="Times New Roman"/>
          <w:color w:val="000000" w:themeColor="text1"/>
          <w:sz w:val="28"/>
          <w:szCs w:val="28"/>
        </w:rPr>
        <w:t>ь з платинового мікродроту в с</w:t>
      </w:r>
      <w:r w:rsidRPr="00EE3D4A">
        <w:rPr>
          <w:rFonts w:ascii="Times New Roman" w:hAnsi="Times New Roman"/>
          <w:color w:val="000000" w:themeColor="text1"/>
          <w:sz w:val="28"/>
          <w:szCs w:val="28"/>
        </w:rPr>
        <w:t>клоізоляціі, на яку нанесено шар оксиду алюмінію в формі кульки. У вимірювальному чутливому елементі на поверхню кульки наносять каталітичне покриття. Шар з оксиду алюмінію виконує роль пористого носія для каталізатора.</w:t>
      </w:r>
    </w:p>
    <w:p w:rsidR="00922969" w:rsidRPr="00EE3D4A" w:rsidRDefault="00922969" w:rsidP="00EE3D4A">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Для виготовлення чутливих елементів сенсора етанолу, як показали досліди, оптим</w:t>
      </w:r>
      <w:r w:rsidR="00A84F9C" w:rsidRPr="00EE3D4A">
        <w:rPr>
          <w:rFonts w:ascii="Times New Roman" w:hAnsi="Times New Roman"/>
          <w:color w:val="000000" w:themeColor="text1"/>
          <w:sz w:val="28"/>
          <w:szCs w:val="28"/>
        </w:rPr>
        <w:t>альним є використання осклованого</w:t>
      </w:r>
      <w:r w:rsidRPr="00EE3D4A">
        <w:rPr>
          <w:rFonts w:ascii="Times New Roman" w:hAnsi="Times New Roman"/>
          <w:color w:val="000000" w:themeColor="text1"/>
          <w:sz w:val="28"/>
          <w:szCs w:val="28"/>
        </w:rPr>
        <w:t xml:space="preserve"> платинового мікродроту з діаметром платинової жили 0,01 мм. Кіл</w:t>
      </w:r>
      <w:r w:rsidR="00A84F9C" w:rsidRPr="00EE3D4A">
        <w:rPr>
          <w:rFonts w:ascii="Times New Roman" w:hAnsi="Times New Roman"/>
          <w:color w:val="000000" w:themeColor="text1"/>
          <w:sz w:val="28"/>
          <w:szCs w:val="28"/>
        </w:rPr>
        <w:t>ькість витків спіралі осклованого</w:t>
      </w:r>
      <w:r w:rsidRPr="00EE3D4A">
        <w:rPr>
          <w:rFonts w:ascii="Times New Roman" w:hAnsi="Times New Roman"/>
          <w:color w:val="000000" w:themeColor="text1"/>
          <w:sz w:val="28"/>
          <w:szCs w:val="28"/>
        </w:rPr>
        <w:t xml:space="preserve"> мікродроту, з якої готували вимірювальний компенсаційний елемент сенсора спирту, становило 15 при внутрішньому діаметрі спіралі, яка дорівнює 0,3 мм. Вимірювальний і компенсаційний термокаталіт</w:t>
      </w:r>
      <w:r w:rsidR="00A84F9C" w:rsidRPr="00EE3D4A">
        <w:rPr>
          <w:rFonts w:ascii="Times New Roman" w:hAnsi="Times New Roman"/>
          <w:color w:val="000000" w:themeColor="text1"/>
          <w:sz w:val="28"/>
          <w:szCs w:val="28"/>
        </w:rPr>
        <w:t>ичні</w:t>
      </w:r>
      <w:r w:rsidRPr="00EE3D4A">
        <w:rPr>
          <w:rFonts w:ascii="Times New Roman" w:hAnsi="Times New Roman"/>
          <w:color w:val="000000" w:themeColor="text1"/>
          <w:sz w:val="28"/>
          <w:szCs w:val="28"/>
        </w:rPr>
        <w:t xml:space="preserve"> елементи пов'язані між собою по мостовій схемі.</w:t>
      </w:r>
    </w:p>
    <w:p w:rsidR="00A84F9C" w:rsidRPr="00EE3D4A" w:rsidRDefault="00922969" w:rsidP="00EE3D4A">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В результаті проходження електричного струму, що подається від зовнішнього джерела через елементи, відбувається їх нагрівання. При надходженні через титанову сітку до поверхні елементів парів етанолу відбувається його каталітичне окислення на вимірювальному елементі. Теплова енергія, що утворюється за рахунок згоряння горючої речовини на поверхні каталізатора, ще більше зменшує його електроопір. У той же час, опір компенсаційного елемента залишається практично незмінним через відсутність каталізатора, т. К. На його поверхні не відбувається окислення етанолу. В результаті виникає розбаланс (різниця опорів) в вимірювальної </w:t>
      </w:r>
      <w:r w:rsidRPr="00EE3D4A">
        <w:rPr>
          <w:rFonts w:ascii="Times New Roman" w:hAnsi="Times New Roman"/>
          <w:color w:val="000000" w:themeColor="text1"/>
          <w:sz w:val="28"/>
          <w:szCs w:val="28"/>
        </w:rPr>
        <w:lastRenderedPageBreak/>
        <w:t>ланцюга сенсора, який обумовлює додаткове збільшення струму в порівнянні з фоновим, що є пропорційним концентрації спирту в газовій суміші</w:t>
      </w:r>
    </w:p>
    <w:p w:rsidR="00A84F9C" w:rsidRPr="00EE3D4A" w:rsidRDefault="00A84F9C" w:rsidP="00EE3D4A">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Одна</w:t>
      </w:r>
      <w:r w:rsidR="00922969" w:rsidRPr="00EE3D4A">
        <w:rPr>
          <w:rFonts w:ascii="Times New Roman" w:hAnsi="Times New Roman"/>
          <w:color w:val="000000" w:themeColor="text1"/>
          <w:sz w:val="28"/>
          <w:szCs w:val="28"/>
        </w:rPr>
        <w:t xml:space="preserve"> з основних вимо</w:t>
      </w:r>
      <w:r w:rsidRPr="00EE3D4A">
        <w:rPr>
          <w:rFonts w:ascii="Times New Roman" w:hAnsi="Times New Roman"/>
          <w:color w:val="000000" w:themeColor="text1"/>
          <w:sz w:val="28"/>
          <w:szCs w:val="28"/>
        </w:rPr>
        <w:t>г, що пред'являються до сенсорів моніторингу мікроконцентраці</w:t>
      </w:r>
      <w:r w:rsidR="00922969" w:rsidRPr="00EE3D4A">
        <w:rPr>
          <w:rFonts w:ascii="Times New Roman" w:hAnsi="Times New Roman"/>
          <w:color w:val="000000" w:themeColor="text1"/>
          <w:sz w:val="28"/>
          <w:szCs w:val="28"/>
        </w:rPr>
        <w:t>й горючих речовин - це висока чутливість їх по обумовленому компоненту. Сенсори, які використовуються в розробці автоматичних аналізаторів етанолу для забезпечення стабільного показання приладу повинні видавати сигнал не менше 0,5-1,0 мВ на 20мг / м3 спирту в повітрі. Як відомо широко вико</w:t>
      </w:r>
      <w:r w:rsidRPr="00EE3D4A">
        <w:rPr>
          <w:rFonts w:ascii="Times New Roman" w:hAnsi="Times New Roman"/>
          <w:color w:val="000000" w:themeColor="text1"/>
          <w:sz w:val="28"/>
          <w:szCs w:val="28"/>
        </w:rPr>
        <w:t>ристовуються термокаталітичні сенсори</w:t>
      </w:r>
      <w:r w:rsidR="00922969" w:rsidRPr="00EE3D4A">
        <w:rPr>
          <w:rFonts w:ascii="Times New Roman" w:hAnsi="Times New Roman"/>
          <w:color w:val="000000" w:themeColor="text1"/>
          <w:sz w:val="28"/>
          <w:szCs w:val="28"/>
        </w:rPr>
        <w:t xml:space="preserve"> не забезпечують необхідну</w:t>
      </w:r>
      <w:r w:rsidRPr="00EE3D4A">
        <w:rPr>
          <w:rFonts w:ascii="Times New Roman" w:hAnsi="Times New Roman"/>
          <w:color w:val="000000" w:themeColor="text1"/>
          <w:sz w:val="28"/>
          <w:szCs w:val="28"/>
        </w:rPr>
        <w:t xml:space="preserve"> високу чутливість визначення мікроконцентрацій</w:t>
      </w:r>
    </w:p>
    <w:p w:rsidR="00A84F9C" w:rsidRPr="00EE3D4A" w:rsidRDefault="00922969"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речовин.</w:t>
      </w:r>
    </w:p>
    <w:p w:rsidR="00FE3B35" w:rsidRPr="00EE3D4A" w:rsidRDefault="00922969" w:rsidP="00EE3D4A">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w:t>
      </w:r>
      <w:r w:rsidR="00FE3B35" w:rsidRPr="00EE3D4A">
        <w:rPr>
          <w:rFonts w:ascii="Times New Roman" w:hAnsi="Times New Roman"/>
          <w:noProof/>
          <w:color w:val="000000" w:themeColor="text1"/>
          <w:sz w:val="28"/>
          <w:szCs w:val="28"/>
          <w:lang w:eastAsia="uk-UA"/>
        </w:rPr>
        <w:drawing>
          <wp:inline distT="0" distB="0" distL="0" distR="0" wp14:anchorId="79E34B46" wp14:editId="1FCBBCDC">
            <wp:extent cx="3667125" cy="23622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67125" cy="2362200"/>
                    </a:xfrm>
                    <a:prstGeom prst="rect">
                      <a:avLst/>
                    </a:prstGeom>
                    <a:noFill/>
                    <a:ln>
                      <a:noFill/>
                    </a:ln>
                  </pic:spPr>
                </pic:pic>
              </a:graphicData>
            </a:graphic>
          </wp:inline>
        </w:drawing>
      </w:r>
    </w:p>
    <w:p w:rsidR="00FE3B35" w:rsidRPr="00EE3D4A" w:rsidRDefault="00C04964" w:rsidP="00EE3D4A">
      <w:pPr>
        <w:pStyle w:val="a5"/>
        <w:spacing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Рис. </w:t>
      </w:r>
      <w:r w:rsidR="00A210F8">
        <w:rPr>
          <w:rFonts w:ascii="Times New Roman" w:hAnsi="Times New Roman"/>
          <w:color w:val="000000" w:themeColor="text1"/>
          <w:sz w:val="28"/>
          <w:szCs w:val="28"/>
        </w:rPr>
        <w:t xml:space="preserve">1.1 </w:t>
      </w:r>
      <w:r w:rsidR="00FE3B35" w:rsidRPr="00EE3D4A">
        <w:rPr>
          <w:rFonts w:ascii="Times New Roman" w:hAnsi="Times New Roman"/>
          <w:color w:val="000000" w:themeColor="text1"/>
          <w:sz w:val="28"/>
          <w:szCs w:val="28"/>
        </w:rPr>
        <w:t xml:space="preserve">Схема селективного термокаталітичного сенсора (ТКСС2Н5ОН2М) для </w:t>
      </w:r>
      <w:r w:rsidR="00A84F9C" w:rsidRPr="00EE3D4A">
        <w:rPr>
          <w:rFonts w:ascii="Times New Roman" w:hAnsi="Times New Roman"/>
          <w:color w:val="000000" w:themeColor="text1"/>
          <w:sz w:val="28"/>
          <w:szCs w:val="28"/>
        </w:rPr>
        <w:t>моніторингу мікроконцентраці</w:t>
      </w:r>
      <w:r w:rsidR="00FE3B35" w:rsidRPr="00EE3D4A">
        <w:rPr>
          <w:rFonts w:ascii="Times New Roman" w:hAnsi="Times New Roman"/>
          <w:color w:val="000000" w:themeColor="text1"/>
          <w:sz w:val="28"/>
          <w:szCs w:val="28"/>
        </w:rPr>
        <w:t>й етанолу в повітрі.</w:t>
      </w:r>
    </w:p>
    <w:p w:rsidR="00FE3B35" w:rsidRPr="008017A5" w:rsidRDefault="008017A5" w:rsidP="00EE3D4A">
      <w:pPr>
        <w:pStyle w:val="a5"/>
        <w:spacing w:line="360" w:lineRule="auto"/>
        <w:ind w:firstLine="708"/>
        <w:jc w:val="both"/>
        <w:rPr>
          <w:rFonts w:ascii="Times New Roman" w:hAnsi="Times New Roman"/>
          <w:b/>
          <w:color w:val="000000" w:themeColor="text1"/>
          <w:sz w:val="28"/>
          <w:szCs w:val="28"/>
        </w:rPr>
      </w:pPr>
      <w:r w:rsidRPr="008017A5">
        <w:rPr>
          <w:rFonts w:ascii="Times New Roman" w:hAnsi="Times New Roman"/>
          <w:b/>
          <w:color w:val="000000" w:themeColor="text1"/>
          <w:sz w:val="28"/>
          <w:szCs w:val="28"/>
        </w:rPr>
        <w:t xml:space="preserve">1.4.2 </w:t>
      </w:r>
      <w:r w:rsidR="00047D72" w:rsidRPr="008017A5">
        <w:rPr>
          <w:rFonts w:ascii="Times New Roman" w:hAnsi="Times New Roman"/>
          <w:b/>
          <w:color w:val="000000" w:themeColor="text1"/>
          <w:sz w:val="28"/>
          <w:szCs w:val="28"/>
        </w:rPr>
        <w:t>Фото</w:t>
      </w:r>
      <w:r w:rsidR="00FE3B35" w:rsidRPr="008017A5">
        <w:rPr>
          <w:rFonts w:ascii="Times New Roman" w:hAnsi="Times New Roman"/>
          <w:b/>
          <w:color w:val="000000" w:themeColor="text1"/>
          <w:sz w:val="28"/>
          <w:szCs w:val="28"/>
        </w:rPr>
        <w:t>іонізаційний метод газового аналізу</w:t>
      </w:r>
    </w:p>
    <w:p w:rsidR="00FE3B35" w:rsidRPr="00EE3D4A" w:rsidRDefault="00A84F9C" w:rsidP="003578CE">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Робота фотоіонізаційного</w:t>
      </w:r>
      <w:r w:rsidR="00FE3B35"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rPr>
        <w:t>сенсора</w:t>
      </w:r>
      <w:r w:rsidR="00FE3B35"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rPr>
        <w:t xml:space="preserve">(ФІС) </w:t>
      </w:r>
      <w:r w:rsidR="00FE3B35" w:rsidRPr="00EE3D4A">
        <w:rPr>
          <w:rFonts w:ascii="Times New Roman" w:hAnsi="Times New Roman"/>
          <w:color w:val="000000" w:themeColor="text1"/>
          <w:sz w:val="28"/>
          <w:szCs w:val="28"/>
        </w:rPr>
        <w:t xml:space="preserve">заснована на вимірюванні струму, викликаного іонізацією газів і парів фотонами, випромінюваними ультрафіолетовим джерелом (1). Енергія фотонів, випромінюваних джерелом, становить близько 10 еВ і залежить від типу лампи. Випромінювання ультрафіолетового джерела (СУФ-лампа) виходить в іонізаційну камеру (3), де встановлені два електроди (2), один з яких з'єднаний з джерелом живлення, а інший з електрометром. У іонізаційну камеру подається проба. Під дією випромінювання компоненти з енергією іонізації, меншою енергії фотонів, що випускаються лампою, іонізуються. У </w:t>
      </w:r>
      <w:r w:rsidRPr="00EE3D4A">
        <w:rPr>
          <w:rFonts w:ascii="Times New Roman" w:hAnsi="Times New Roman"/>
          <w:color w:val="000000" w:themeColor="text1"/>
          <w:sz w:val="28"/>
          <w:szCs w:val="28"/>
        </w:rPr>
        <w:lastRenderedPageBreak/>
        <w:t>іонизаційній</w:t>
      </w:r>
      <w:r w:rsidR="00FE3B35" w:rsidRPr="00EE3D4A">
        <w:rPr>
          <w:rFonts w:ascii="Times New Roman" w:hAnsi="Times New Roman"/>
          <w:color w:val="000000" w:themeColor="text1"/>
          <w:sz w:val="28"/>
          <w:szCs w:val="28"/>
        </w:rPr>
        <w:t xml:space="preserve"> камері протікає струм, величина якого пропорційна концентрації домішок. При цьому компоненти чистого повітря, а саме кисень, азот, аргон, ме</w:t>
      </w:r>
      <w:r w:rsidRPr="00EE3D4A">
        <w:rPr>
          <w:rFonts w:ascii="Times New Roman" w:hAnsi="Times New Roman"/>
          <w:color w:val="000000" w:themeColor="text1"/>
          <w:sz w:val="28"/>
          <w:szCs w:val="28"/>
        </w:rPr>
        <w:t>тан, оксид і діоксид вуглецю не іонізуються. Перевагами ФІС</w:t>
      </w:r>
      <w:r w:rsidR="00FE3B35" w:rsidRPr="00EE3D4A">
        <w:rPr>
          <w:rFonts w:ascii="Times New Roman" w:hAnsi="Times New Roman"/>
          <w:color w:val="000000" w:themeColor="text1"/>
          <w:sz w:val="28"/>
          <w:szCs w:val="28"/>
        </w:rPr>
        <w:t xml:space="preserve"> є висока чутливість, швидкодія, стійкість до концентраційних перевантажень, стабільність, тривалий термін служби, необмежений термін зберігання. ФІ</w:t>
      </w:r>
      <w:r w:rsidRPr="00EE3D4A">
        <w:rPr>
          <w:rFonts w:ascii="Times New Roman" w:hAnsi="Times New Roman"/>
          <w:color w:val="000000" w:themeColor="text1"/>
          <w:sz w:val="28"/>
          <w:szCs w:val="28"/>
        </w:rPr>
        <w:t>С</w:t>
      </w:r>
      <w:r w:rsidR="00FE3B35" w:rsidRPr="00EE3D4A">
        <w:rPr>
          <w:rFonts w:ascii="Times New Roman" w:hAnsi="Times New Roman"/>
          <w:color w:val="000000" w:themeColor="text1"/>
          <w:sz w:val="28"/>
          <w:szCs w:val="28"/>
        </w:rPr>
        <w:t xml:space="preserve"> застосовується в переносних і стаціонарних газоаналізаторах для вимірювання дуже широкого кола сполук: алканів, алкенів, спиртів, ароматичних вуглеводнів, альдегідів, кетонів, сірковуглецю та інших в діапазоні концен</w:t>
      </w:r>
      <w:r w:rsidR="003578CE">
        <w:rPr>
          <w:rFonts w:ascii="Times New Roman" w:hAnsi="Times New Roman"/>
          <w:color w:val="000000" w:themeColor="text1"/>
          <w:sz w:val="28"/>
          <w:szCs w:val="28"/>
        </w:rPr>
        <w:t>трацій від мг / м3 до доль% об.</w:t>
      </w:r>
    </w:p>
    <w:p w:rsidR="00FE3B35" w:rsidRPr="00EE3D4A" w:rsidRDefault="00A84F9C" w:rsidP="00EE3D4A">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Для багатьох компонентів ФІС</w:t>
      </w:r>
      <w:r w:rsidR="00FE3B35" w:rsidRPr="00EE3D4A">
        <w:rPr>
          <w:rFonts w:ascii="Times New Roman" w:hAnsi="Times New Roman"/>
          <w:color w:val="000000" w:themeColor="text1"/>
          <w:sz w:val="28"/>
          <w:szCs w:val="28"/>
        </w:rPr>
        <w:t xml:space="preserve"> є єдиним методом експрес-вимі</w:t>
      </w:r>
      <w:r w:rsidRPr="00EE3D4A">
        <w:rPr>
          <w:rFonts w:ascii="Times New Roman" w:hAnsi="Times New Roman"/>
          <w:color w:val="000000" w:themeColor="text1"/>
          <w:sz w:val="28"/>
          <w:szCs w:val="28"/>
        </w:rPr>
        <w:t>рювання їх змісту в повітрі. ФІС</w:t>
      </w:r>
      <w:r w:rsidR="00FE3B35" w:rsidRPr="00EE3D4A">
        <w:rPr>
          <w:rFonts w:ascii="Times New Roman" w:hAnsi="Times New Roman"/>
          <w:color w:val="000000" w:themeColor="text1"/>
          <w:sz w:val="28"/>
          <w:szCs w:val="28"/>
        </w:rPr>
        <w:t xml:space="preserve"> використовується при темпе</w:t>
      </w:r>
      <w:r w:rsidRPr="00EE3D4A">
        <w:rPr>
          <w:rFonts w:ascii="Times New Roman" w:hAnsi="Times New Roman"/>
          <w:color w:val="000000" w:themeColor="text1"/>
          <w:sz w:val="28"/>
          <w:szCs w:val="28"/>
        </w:rPr>
        <w:t>ратурах від мінус 30 до 50 ° С.</w:t>
      </w:r>
    </w:p>
    <w:p w:rsidR="00FE3B35" w:rsidRPr="00EE3D4A" w:rsidRDefault="00A84F9C" w:rsidP="00EE3D4A">
      <w:pPr>
        <w:pStyle w:val="a5"/>
        <w:spacing w:line="360" w:lineRule="auto"/>
        <w:ind w:firstLine="708"/>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До недоліків ФІС</w:t>
      </w:r>
      <w:r w:rsidR="003578CE">
        <w:rPr>
          <w:rFonts w:ascii="Times New Roman" w:hAnsi="Times New Roman"/>
          <w:color w:val="000000" w:themeColor="text1"/>
          <w:sz w:val="28"/>
          <w:szCs w:val="28"/>
        </w:rPr>
        <w:t xml:space="preserve"> слід віднести неселективність</w:t>
      </w:r>
      <w:r w:rsidR="00FE3B35" w:rsidRPr="00EE3D4A">
        <w:rPr>
          <w:rFonts w:ascii="Times New Roman" w:hAnsi="Times New Roman"/>
          <w:color w:val="000000" w:themeColor="text1"/>
          <w:sz w:val="28"/>
          <w:szCs w:val="28"/>
        </w:rPr>
        <w:t xml:space="preserve">: якщо в уже згадуваному повітрі суміш компонентів, </w:t>
      </w:r>
      <w:r w:rsidR="003578CE">
        <w:rPr>
          <w:rFonts w:ascii="Times New Roman" w:hAnsi="Times New Roman"/>
          <w:color w:val="000000" w:themeColor="text1"/>
          <w:sz w:val="28"/>
          <w:szCs w:val="28"/>
        </w:rPr>
        <w:t>сенсор</w:t>
      </w:r>
      <w:r w:rsidR="00FE3B35" w:rsidRPr="00EE3D4A">
        <w:rPr>
          <w:rFonts w:ascii="Times New Roman" w:hAnsi="Times New Roman"/>
          <w:color w:val="000000" w:themeColor="text1"/>
          <w:sz w:val="28"/>
          <w:szCs w:val="28"/>
        </w:rPr>
        <w:t xml:space="preserve"> вимірює їх сумарну концентрацію. Детектор виявляє все речовини, у яких іонізаційний потенціал нижче ніж енергія випромінювання УФ лампи. Зазвичай поширена енергія випромінювання лампи з величиною 10,6 еВ. Лампи мають рівень енергії випромінювання вище мають значно скорочений ресурс. Чутливість значно залежить від потенціалу іонізації газу. Підвищення вологості в зоні іонізації так само призводить до зміщення показань на кілька ррм. Поява метану в великій кількості може значно знизити вихідний сигнал. На вимір так само впливає забруднення поверхні лампи і поява в зоні вимірювання пилових та інших дрібних частинок.</w:t>
      </w:r>
    </w:p>
    <w:p w:rsidR="00470C55" w:rsidRPr="00EE3D4A" w:rsidRDefault="00470C55" w:rsidP="00EE3D4A">
      <w:pPr>
        <w:pStyle w:val="a5"/>
        <w:spacing w:line="360" w:lineRule="auto"/>
        <w:jc w:val="both"/>
        <w:rPr>
          <w:rFonts w:ascii="Times New Roman" w:hAnsi="Times New Roman"/>
          <w:color w:val="000000" w:themeColor="text1"/>
          <w:sz w:val="28"/>
          <w:szCs w:val="28"/>
        </w:rPr>
      </w:pPr>
    </w:p>
    <w:p w:rsidR="00470C55" w:rsidRPr="00EE3D4A" w:rsidRDefault="00FE3B35" w:rsidP="00EE3D4A">
      <w:pPr>
        <w:pStyle w:val="HTML"/>
        <w:shd w:val="clear" w:color="auto" w:fill="FFFFFF"/>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rPr>
        <w:lastRenderedPageBreak/>
        <w:br/>
      </w:r>
      <w:r w:rsidRPr="00EE3D4A">
        <w:rPr>
          <w:rFonts w:ascii="Times New Roman" w:hAnsi="Times New Roman" w:cs="Times New Roman"/>
          <w:noProof/>
          <w:color w:val="000000" w:themeColor="text1"/>
          <w:sz w:val="28"/>
          <w:szCs w:val="28"/>
          <w:lang w:val="uk-UA" w:eastAsia="uk-UA"/>
        </w:rPr>
        <w:drawing>
          <wp:inline distT="0" distB="0" distL="0" distR="0" wp14:anchorId="5AB72FF4" wp14:editId="40B78A71">
            <wp:extent cx="2857500" cy="1619250"/>
            <wp:effectExtent l="0" t="0" r="0" b="0"/>
            <wp:docPr id="2" name="Рисунок 2" descr="ФОТОИОНИЗАЦ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ФОТОИОНИЗАЦИЯ.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57500" cy="1619250"/>
                    </a:xfrm>
                    <a:prstGeom prst="rect">
                      <a:avLst/>
                    </a:prstGeom>
                    <a:noFill/>
                    <a:ln>
                      <a:noFill/>
                    </a:ln>
                  </pic:spPr>
                </pic:pic>
              </a:graphicData>
            </a:graphic>
          </wp:inline>
        </w:drawing>
      </w:r>
    </w:p>
    <w:p w:rsidR="00FE3B35" w:rsidRPr="00EE3D4A" w:rsidRDefault="00FE3B35" w:rsidP="00EE3D4A">
      <w:pPr>
        <w:pStyle w:val="HTML"/>
        <w:shd w:val="clear" w:color="auto" w:fill="FFFFFF"/>
        <w:spacing w:line="360" w:lineRule="auto"/>
        <w:jc w:val="both"/>
        <w:rPr>
          <w:rFonts w:ascii="Times New Roman" w:hAnsi="Times New Roman" w:cs="Times New Roman"/>
          <w:color w:val="000000" w:themeColor="text1"/>
          <w:sz w:val="28"/>
          <w:szCs w:val="28"/>
          <w:lang w:val="uk-UA"/>
        </w:rPr>
      </w:pPr>
    </w:p>
    <w:p w:rsidR="00FE3B35" w:rsidRPr="00EE3D4A" w:rsidRDefault="00A210F8" w:rsidP="00EE3D4A">
      <w:pPr>
        <w:pStyle w:val="HTML"/>
        <w:shd w:val="clear" w:color="auto" w:fill="FFFFFF"/>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1.2 </w:t>
      </w:r>
      <w:r w:rsidR="00FE3B35" w:rsidRPr="00EE3D4A">
        <w:rPr>
          <w:rFonts w:ascii="Times New Roman" w:hAnsi="Times New Roman" w:cs="Times New Roman"/>
          <w:color w:val="000000" w:themeColor="text1"/>
          <w:sz w:val="28"/>
          <w:szCs w:val="28"/>
          <w:lang w:val="uk-UA"/>
        </w:rPr>
        <w:t>Схема роботи фото-іонізаційного сенсора</w:t>
      </w:r>
    </w:p>
    <w:p w:rsidR="00FE3B35" w:rsidRPr="008017A5" w:rsidRDefault="00FE3B35" w:rsidP="00EE3D4A">
      <w:pPr>
        <w:pStyle w:val="HTML"/>
        <w:shd w:val="clear" w:color="auto" w:fill="FFFFFF"/>
        <w:spacing w:line="360" w:lineRule="auto"/>
        <w:jc w:val="both"/>
        <w:rPr>
          <w:rFonts w:ascii="Times New Roman" w:hAnsi="Times New Roman" w:cs="Times New Roman"/>
          <w:b/>
          <w:color w:val="000000" w:themeColor="text1"/>
          <w:sz w:val="28"/>
          <w:szCs w:val="28"/>
          <w:lang w:val="uk-UA"/>
        </w:rPr>
      </w:pPr>
      <w:r w:rsidRPr="00EE3D4A">
        <w:rPr>
          <w:rFonts w:ascii="Times New Roman" w:hAnsi="Times New Roman" w:cs="Times New Roman"/>
          <w:color w:val="000000" w:themeColor="text1"/>
          <w:sz w:val="28"/>
          <w:szCs w:val="28"/>
          <w:lang w:val="uk-UA"/>
        </w:rPr>
        <w:tab/>
      </w:r>
      <w:r w:rsidR="008017A5" w:rsidRPr="008017A5">
        <w:rPr>
          <w:rFonts w:ascii="Times New Roman" w:hAnsi="Times New Roman" w:cs="Times New Roman"/>
          <w:b/>
          <w:color w:val="000000" w:themeColor="text1"/>
          <w:sz w:val="28"/>
          <w:szCs w:val="28"/>
          <w:lang w:val="uk-UA"/>
        </w:rPr>
        <w:t xml:space="preserve">1.4.3 </w:t>
      </w:r>
      <w:r w:rsidRPr="008017A5">
        <w:rPr>
          <w:rFonts w:ascii="Times New Roman" w:hAnsi="Times New Roman" w:cs="Times New Roman"/>
          <w:b/>
          <w:color w:val="000000" w:themeColor="text1"/>
          <w:sz w:val="28"/>
          <w:szCs w:val="28"/>
          <w:lang w:val="uk-UA"/>
        </w:rPr>
        <w:t>Інфрачервоний  метод газового аналізу</w:t>
      </w:r>
    </w:p>
    <w:p w:rsidR="00112A1F" w:rsidRPr="00EE3D4A" w:rsidRDefault="00C0571B" w:rsidP="00A210F8">
      <w:pPr>
        <w:pStyle w:val="HTML"/>
        <w:shd w:val="clear" w:color="auto" w:fill="FFFFFF"/>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0E25A8">
        <w:rPr>
          <w:rFonts w:ascii="Times New Roman" w:hAnsi="Times New Roman" w:cs="Times New Roman"/>
          <w:color w:val="000000" w:themeColor="text1"/>
          <w:sz w:val="28"/>
          <w:szCs w:val="28"/>
          <w:lang w:val="uk-UA"/>
        </w:rPr>
        <w:t xml:space="preserve">Заснований на здатності </w:t>
      </w:r>
      <w:r w:rsidR="00112A1F" w:rsidRPr="00EE3D4A">
        <w:rPr>
          <w:rFonts w:ascii="Times New Roman" w:hAnsi="Times New Roman" w:cs="Times New Roman"/>
          <w:color w:val="000000" w:themeColor="text1"/>
          <w:sz w:val="28"/>
          <w:szCs w:val="28"/>
          <w:lang w:val="uk-UA"/>
        </w:rPr>
        <w:t>поглинання молекулами</w:t>
      </w:r>
      <w:r w:rsidR="000E25A8">
        <w:rPr>
          <w:rFonts w:ascii="Times New Roman" w:hAnsi="Times New Roman" w:cs="Times New Roman"/>
          <w:color w:val="000000" w:themeColor="text1"/>
          <w:sz w:val="28"/>
          <w:szCs w:val="28"/>
          <w:lang w:val="uk-UA"/>
        </w:rPr>
        <w:t xml:space="preserve"> газу</w:t>
      </w:r>
      <w:r w:rsidR="00112A1F" w:rsidRPr="00EE3D4A">
        <w:rPr>
          <w:rFonts w:ascii="Times New Roman" w:hAnsi="Times New Roman" w:cs="Times New Roman"/>
          <w:color w:val="000000" w:themeColor="text1"/>
          <w:sz w:val="28"/>
          <w:szCs w:val="28"/>
          <w:lang w:val="uk-UA"/>
        </w:rPr>
        <w:t xml:space="preserve"> </w:t>
      </w:r>
      <w:r w:rsidR="003578CE">
        <w:rPr>
          <w:rFonts w:ascii="Times New Roman" w:hAnsi="Times New Roman" w:cs="Times New Roman"/>
          <w:color w:val="000000" w:themeColor="text1"/>
          <w:sz w:val="28"/>
          <w:szCs w:val="28"/>
          <w:lang w:val="uk-UA"/>
        </w:rPr>
        <w:t xml:space="preserve">інфрачервоного діапазону випромінювання </w:t>
      </w:r>
      <w:r w:rsidR="000E25A8">
        <w:rPr>
          <w:rFonts w:ascii="Times New Roman" w:hAnsi="Times New Roman" w:cs="Times New Roman"/>
          <w:color w:val="000000" w:themeColor="text1"/>
          <w:sz w:val="28"/>
          <w:szCs w:val="28"/>
          <w:lang w:val="uk-UA"/>
        </w:rPr>
        <w:t>визначається</w:t>
      </w:r>
      <w:r w:rsidR="00112A1F" w:rsidRPr="00EE3D4A">
        <w:rPr>
          <w:rFonts w:ascii="Times New Roman" w:hAnsi="Times New Roman" w:cs="Times New Roman"/>
          <w:color w:val="000000" w:themeColor="text1"/>
          <w:sz w:val="28"/>
          <w:szCs w:val="28"/>
          <w:lang w:val="uk-UA"/>
        </w:rPr>
        <w:t xml:space="preserve"> енергії світлового потоку в інфрачервоному діапазоні спектра електромагнітних коливань. У сучасній індустр</w:t>
      </w:r>
      <w:r w:rsidR="000E25A8">
        <w:rPr>
          <w:rFonts w:ascii="Times New Roman" w:hAnsi="Times New Roman" w:cs="Times New Roman"/>
          <w:color w:val="000000" w:themeColor="text1"/>
          <w:sz w:val="28"/>
          <w:szCs w:val="28"/>
          <w:lang w:val="uk-UA"/>
        </w:rPr>
        <w:t>ії газоаналітичних датчиків ІЧ</w:t>
      </w:r>
      <w:r w:rsidR="00112A1F" w:rsidRPr="00EE3D4A">
        <w:rPr>
          <w:rFonts w:ascii="Times New Roman" w:hAnsi="Times New Roman" w:cs="Times New Roman"/>
          <w:color w:val="000000" w:themeColor="text1"/>
          <w:sz w:val="28"/>
          <w:szCs w:val="28"/>
          <w:lang w:val="uk-UA"/>
        </w:rPr>
        <w:t xml:space="preserve"> метод застосовується в основному для детекції алканів, алкенів, спиртів, діоксиду вуглецю, оксид діазота. Діапазони вимірювання від декількох сотих часток обсягу до 100%.</w:t>
      </w:r>
    </w:p>
    <w:p w:rsidR="00112A1F" w:rsidRPr="00EE3D4A" w:rsidRDefault="00604D05" w:rsidP="00A210F8">
      <w:pPr>
        <w:pStyle w:val="HTML"/>
        <w:shd w:val="clear" w:color="auto" w:fill="FFFFFF"/>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ab/>
      </w:r>
      <w:r w:rsidR="000E25A8">
        <w:rPr>
          <w:rFonts w:ascii="Times New Roman" w:hAnsi="Times New Roman" w:cs="Times New Roman"/>
          <w:color w:val="000000" w:themeColor="text1"/>
          <w:sz w:val="28"/>
          <w:szCs w:val="28"/>
          <w:lang w:val="uk-UA"/>
        </w:rPr>
        <w:t>В ІЧ</w:t>
      </w:r>
      <w:r w:rsidR="00112A1F" w:rsidRPr="00EE3D4A">
        <w:rPr>
          <w:rFonts w:ascii="Times New Roman" w:hAnsi="Times New Roman" w:cs="Times New Roman"/>
          <w:color w:val="000000" w:themeColor="text1"/>
          <w:sz w:val="28"/>
          <w:szCs w:val="28"/>
          <w:lang w:val="uk-UA"/>
        </w:rPr>
        <w:t xml:space="preserve"> газоаналізаторах реалізовані схеми самодіагностики. Метод оптичний звідси виключається можливість отруєння. Необмежена чут</w:t>
      </w:r>
      <w:r w:rsidR="000E25A8">
        <w:rPr>
          <w:rFonts w:ascii="Times New Roman" w:hAnsi="Times New Roman" w:cs="Times New Roman"/>
          <w:color w:val="000000" w:themeColor="text1"/>
          <w:sz w:val="28"/>
          <w:szCs w:val="28"/>
          <w:lang w:val="uk-UA"/>
        </w:rPr>
        <w:t>ливість в безкисневому середовищі</w:t>
      </w:r>
      <w:r w:rsidR="00112A1F" w:rsidRPr="00EE3D4A">
        <w:rPr>
          <w:rFonts w:ascii="Times New Roman" w:hAnsi="Times New Roman" w:cs="Times New Roman"/>
          <w:color w:val="000000" w:themeColor="text1"/>
          <w:sz w:val="28"/>
          <w:szCs w:val="28"/>
          <w:lang w:val="uk-UA"/>
        </w:rPr>
        <w:t xml:space="preserve"> і в атмосфері з низьким вмістом кисню, нечутливість до етилену, водню і дисульфід вуглецю.</w:t>
      </w:r>
    </w:p>
    <w:p w:rsidR="00112A1F" w:rsidRPr="00EE3D4A" w:rsidRDefault="00604D05" w:rsidP="00A210F8">
      <w:pPr>
        <w:pStyle w:val="HTML"/>
        <w:shd w:val="clear" w:color="auto" w:fill="FFFFFF"/>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ab/>
      </w:r>
      <w:r w:rsidR="00112A1F" w:rsidRPr="00EE3D4A">
        <w:rPr>
          <w:rFonts w:ascii="Times New Roman" w:hAnsi="Times New Roman" w:cs="Times New Roman"/>
          <w:color w:val="000000" w:themeColor="text1"/>
          <w:sz w:val="28"/>
          <w:szCs w:val="28"/>
          <w:lang w:val="uk-UA"/>
        </w:rPr>
        <w:t>Впливає забруднення оптичних шляхів і елементів, зміна вологості.</w:t>
      </w:r>
    </w:p>
    <w:p w:rsidR="00112A1F" w:rsidRPr="00EE3D4A" w:rsidRDefault="00112A1F" w:rsidP="00A210F8">
      <w:pPr>
        <w:pStyle w:val="HTML"/>
        <w:shd w:val="clear" w:color="auto" w:fill="FFFFFF"/>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Прилади оснащуються системами підігріву для ефективного видалення конденсованої вологи на оптичних елементах.</w:t>
      </w:r>
      <w:r w:rsidR="000E25A8">
        <w:rPr>
          <w:rFonts w:ascii="Times New Roman" w:hAnsi="Times New Roman" w:cs="Times New Roman"/>
          <w:color w:val="000000" w:themeColor="text1"/>
          <w:sz w:val="28"/>
          <w:szCs w:val="28"/>
          <w:lang w:val="uk-UA"/>
        </w:rPr>
        <w:t xml:space="preserve"> </w:t>
      </w:r>
      <w:r w:rsidRPr="00EE3D4A">
        <w:rPr>
          <w:rFonts w:ascii="Times New Roman" w:hAnsi="Times New Roman" w:cs="Times New Roman"/>
          <w:color w:val="000000" w:themeColor="text1"/>
          <w:sz w:val="28"/>
          <w:szCs w:val="28"/>
          <w:lang w:val="uk-UA"/>
        </w:rPr>
        <w:t xml:space="preserve">Звичайний спосіб реалізації - джерело випромінювання </w:t>
      </w:r>
      <w:r w:rsidR="000E25A8">
        <w:rPr>
          <w:rFonts w:ascii="Times New Roman" w:hAnsi="Times New Roman" w:cs="Times New Roman"/>
          <w:color w:val="000000" w:themeColor="text1"/>
          <w:sz w:val="28"/>
          <w:szCs w:val="28"/>
          <w:lang w:val="uk-UA"/>
        </w:rPr>
        <w:t>лампа розжарювання і приймач ІЧ випромінювання з потрібним</w:t>
      </w:r>
      <w:r w:rsidRPr="00EE3D4A">
        <w:rPr>
          <w:rFonts w:ascii="Times New Roman" w:hAnsi="Times New Roman" w:cs="Times New Roman"/>
          <w:color w:val="000000" w:themeColor="text1"/>
          <w:sz w:val="28"/>
          <w:szCs w:val="28"/>
          <w:lang w:val="uk-UA"/>
        </w:rPr>
        <w:t xml:space="preserve"> оптичним фільтром, що виділяють необхідну довжину хвилі на якій ведеться </w:t>
      </w:r>
      <w:r w:rsidR="000E25A8">
        <w:rPr>
          <w:rFonts w:ascii="Times New Roman" w:hAnsi="Times New Roman" w:cs="Times New Roman"/>
          <w:color w:val="000000" w:themeColor="text1"/>
          <w:sz w:val="28"/>
          <w:szCs w:val="28"/>
          <w:lang w:val="uk-UA"/>
        </w:rPr>
        <w:t>вимір. Зазвичай існує опорний ІЧ</w:t>
      </w:r>
      <w:r w:rsidRPr="00EE3D4A">
        <w:rPr>
          <w:rFonts w:ascii="Times New Roman" w:hAnsi="Times New Roman" w:cs="Times New Roman"/>
          <w:color w:val="000000" w:themeColor="text1"/>
          <w:sz w:val="28"/>
          <w:szCs w:val="28"/>
          <w:lang w:val="uk-UA"/>
        </w:rPr>
        <w:t xml:space="preserve"> датчик, який лежить на свідомо «чистому» від очікуваного компонента оптичному шляху.</w:t>
      </w:r>
    </w:p>
    <w:p w:rsidR="00112A1F" w:rsidRPr="00EE3D4A" w:rsidRDefault="00604D05" w:rsidP="00A210F8">
      <w:pPr>
        <w:pStyle w:val="HTML"/>
        <w:shd w:val="clear" w:color="auto" w:fill="FFFFFF"/>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lastRenderedPageBreak/>
        <w:tab/>
      </w:r>
      <w:r w:rsidR="00112A1F" w:rsidRPr="00EE3D4A">
        <w:rPr>
          <w:rFonts w:ascii="Times New Roman" w:hAnsi="Times New Roman" w:cs="Times New Roman"/>
          <w:color w:val="000000" w:themeColor="text1"/>
          <w:sz w:val="28"/>
          <w:szCs w:val="28"/>
          <w:lang w:val="uk-UA"/>
        </w:rPr>
        <w:t xml:space="preserve">Або ж один детектор може вимірювати інтенсивність </w:t>
      </w:r>
      <w:r w:rsidR="000E25A8">
        <w:rPr>
          <w:rFonts w:ascii="Times New Roman" w:hAnsi="Times New Roman" w:cs="Times New Roman"/>
          <w:color w:val="000000" w:themeColor="text1"/>
          <w:sz w:val="28"/>
          <w:szCs w:val="28"/>
          <w:lang w:val="uk-UA"/>
        </w:rPr>
        <w:t xml:space="preserve"> в</w:t>
      </w:r>
      <w:r w:rsidR="00112A1F" w:rsidRPr="00EE3D4A">
        <w:rPr>
          <w:rFonts w:ascii="Times New Roman" w:hAnsi="Times New Roman" w:cs="Times New Roman"/>
          <w:color w:val="000000" w:themeColor="text1"/>
          <w:sz w:val="28"/>
          <w:szCs w:val="28"/>
          <w:lang w:val="uk-UA"/>
        </w:rPr>
        <w:t xml:space="preserve">ипромінювання не на тій довжині хвилі, </w:t>
      </w:r>
      <w:r w:rsidR="000E25A8">
        <w:rPr>
          <w:rFonts w:ascii="Times New Roman" w:hAnsi="Times New Roman" w:cs="Times New Roman"/>
          <w:color w:val="000000" w:themeColor="text1"/>
          <w:sz w:val="28"/>
          <w:szCs w:val="28"/>
          <w:lang w:val="uk-UA"/>
        </w:rPr>
        <w:t xml:space="preserve">на якій ведеться вимір цікавлячої </w:t>
      </w:r>
      <w:r w:rsidR="00112A1F" w:rsidRPr="00EE3D4A">
        <w:rPr>
          <w:rFonts w:ascii="Times New Roman" w:hAnsi="Times New Roman" w:cs="Times New Roman"/>
          <w:color w:val="000000" w:themeColor="text1"/>
          <w:sz w:val="28"/>
          <w:szCs w:val="28"/>
          <w:lang w:val="uk-UA"/>
        </w:rPr>
        <w:t>субстанції. І він так само буде опорним.</w:t>
      </w:r>
    </w:p>
    <w:p w:rsidR="00112A1F" w:rsidRPr="00EE3D4A" w:rsidRDefault="00C84FCC" w:rsidP="00A210F8">
      <w:pPr>
        <w:pStyle w:val="HTML"/>
        <w:shd w:val="clear" w:color="auto" w:fill="FFFFFF"/>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ab/>
      </w:r>
      <w:r w:rsidR="00112A1F" w:rsidRPr="00EE3D4A">
        <w:rPr>
          <w:rFonts w:ascii="Times New Roman" w:hAnsi="Times New Roman" w:cs="Times New Roman"/>
          <w:color w:val="000000" w:themeColor="text1"/>
          <w:sz w:val="28"/>
          <w:szCs w:val="28"/>
          <w:lang w:val="uk-UA"/>
        </w:rPr>
        <w:t>Чутливість датчика залежить від довжини оптичного шляху. Чим вище довжина, тим більше чутливість. Для збільшення оптичного шляху без збільшення габаритів виробники часто ре</w:t>
      </w:r>
      <w:r w:rsidR="000E25A8">
        <w:rPr>
          <w:rFonts w:ascii="Times New Roman" w:hAnsi="Times New Roman" w:cs="Times New Roman"/>
          <w:color w:val="000000" w:themeColor="text1"/>
          <w:sz w:val="28"/>
          <w:szCs w:val="28"/>
          <w:lang w:val="uk-UA"/>
        </w:rPr>
        <w:t>алізують схеми з дзеркалами. ІЧ</w:t>
      </w:r>
      <w:r w:rsidR="00112A1F" w:rsidRPr="00EE3D4A">
        <w:rPr>
          <w:rFonts w:ascii="Times New Roman" w:hAnsi="Times New Roman" w:cs="Times New Roman"/>
          <w:color w:val="000000" w:themeColor="text1"/>
          <w:sz w:val="28"/>
          <w:szCs w:val="28"/>
          <w:lang w:val="uk-UA"/>
        </w:rPr>
        <w:t xml:space="preserve"> метод застосовується в приладах трасового контролю. Такі прилади здатні охопити великі дистанції, але вони не можуть дати однозначної оцінки про вибухонебезпечності </w:t>
      </w:r>
      <w:r w:rsidR="000E25A8">
        <w:rPr>
          <w:rFonts w:ascii="Times New Roman" w:hAnsi="Times New Roman" w:cs="Times New Roman"/>
          <w:color w:val="000000" w:themeColor="text1"/>
          <w:sz w:val="28"/>
          <w:szCs w:val="28"/>
          <w:lang w:val="uk-UA"/>
        </w:rPr>
        <w:t>утворених випарів</w:t>
      </w:r>
      <w:r w:rsidR="00112A1F" w:rsidRPr="00EE3D4A">
        <w:rPr>
          <w:rFonts w:ascii="Times New Roman" w:hAnsi="Times New Roman" w:cs="Times New Roman"/>
          <w:color w:val="000000" w:themeColor="text1"/>
          <w:sz w:val="28"/>
          <w:szCs w:val="28"/>
          <w:lang w:val="uk-UA"/>
        </w:rPr>
        <w:t xml:space="preserve">, тому що концентрація виявлена </w:t>
      </w:r>
      <w:r w:rsidR="00112A1F" w:rsidRPr="00EE3D4A">
        <w:rPr>
          <w:rFonts w:ascii="Cambria Math" w:hAnsi="Cambria Math" w:cs="Cambria Math"/>
          <w:color w:val="000000" w:themeColor="text1"/>
          <w:sz w:val="28"/>
          <w:szCs w:val="28"/>
          <w:lang w:val="uk-UA"/>
        </w:rPr>
        <w:t>​​</w:t>
      </w:r>
      <w:r w:rsidR="000E25A8">
        <w:rPr>
          <w:rFonts w:ascii="Times New Roman" w:hAnsi="Times New Roman" w:cs="Times New Roman"/>
          <w:color w:val="000000" w:themeColor="text1"/>
          <w:sz w:val="28"/>
          <w:szCs w:val="28"/>
          <w:lang w:val="uk-UA"/>
        </w:rPr>
        <w:t>в даному випадку</w:t>
      </w:r>
      <w:r w:rsidR="00112A1F" w:rsidRPr="00EE3D4A">
        <w:rPr>
          <w:rFonts w:ascii="Times New Roman" w:hAnsi="Times New Roman" w:cs="Times New Roman"/>
          <w:color w:val="000000" w:themeColor="text1"/>
          <w:sz w:val="28"/>
          <w:szCs w:val="28"/>
          <w:lang w:val="uk-UA"/>
        </w:rPr>
        <w:t xml:space="preserve"> розосереджена на всю дистанцію шляху. У трасових газоаналізаторах застосовується спеціальна одиниця вимірювання. Трасові газоаналізатори чутливі до неузгодженості оптичного шляху</w:t>
      </w:r>
      <w:r w:rsidR="00604D05" w:rsidRPr="00EE3D4A">
        <w:rPr>
          <w:rFonts w:ascii="Times New Roman" w:hAnsi="Times New Roman" w:cs="Times New Roman"/>
          <w:color w:val="000000" w:themeColor="text1"/>
          <w:sz w:val="28"/>
          <w:szCs w:val="28"/>
          <w:lang w:val="uk-UA"/>
        </w:rPr>
        <w:t>.</w:t>
      </w:r>
    </w:p>
    <w:p w:rsidR="00470C55" w:rsidRPr="00EE3D4A" w:rsidRDefault="00604D05" w:rsidP="00A210F8">
      <w:pPr>
        <w:pStyle w:val="HTML"/>
        <w:shd w:val="clear" w:color="auto" w:fill="FFFFFF"/>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ab/>
      </w:r>
      <w:r w:rsidR="000E25A8">
        <w:rPr>
          <w:rFonts w:ascii="Times New Roman" w:hAnsi="Times New Roman" w:cs="Times New Roman"/>
          <w:color w:val="000000" w:themeColor="text1"/>
          <w:sz w:val="28"/>
          <w:szCs w:val="28"/>
          <w:lang w:val="uk-UA"/>
        </w:rPr>
        <w:t>Внизу на схемі зображено ІЧ</w:t>
      </w:r>
      <w:r w:rsidR="00112A1F" w:rsidRPr="00EE3D4A">
        <w:rPr>
          <w:rFonts w:ascii="Times New Roman" w:hAnsi="Times New Roman" w:cs="Times New Roman"/>
          <w:color w:val="000000" w:themeColor="text1"/>
          <w:sz w:val="28"/>
          <w:szCs w:val="28"/>
          <w:lang w:val="uk-UA"/>
        </w:rPr>
        <w:t xml:space="preserve"> вимірювач двох ламповий. 2-х детекторний з розфокусованою оптикою.</w:t>
      </w:r>
    </w:p>
    <w:p w:rsidR="00470C55" w:rsidRPr="00EE3D4A" w:rsidRDefault="00470C55" w:rsidP="00EE3D4A">
      <w:pPr>
        <w:pStyle w:val="HTML"/>
        <w:shd w:val="clear" w:color="auto" w:fill="FFFFFF"/>
        <w:spacing w:line="360" w:lineRule="auto"/>
        <w:jc w:val="both"/>
        <w:rPr>
          <w:rFonts w:ascii="Times New Roman" w:hAnsi="Times New Roman" w:cs="Times New Roman"/>
          <w:color w:val="000000" w:themeColor="text1"/>
          <w:sz w:val="28"/>
          <w:szCs w:val="28"/>
          <w:lang w:val="uk-UA"/>
        </w:rPr>
      </w:pPr>
    </w:p>
    <w:p w:rsidR="00470C55" w:rsidRDefault="00112A1F" w:rsidP="00EE3D4A">
      <w:pPr>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noProof/>
          <w:color w:val="000000" w:themeColor="text1"/>
          <w:sz w:val="28"/>
          <w:szCs w:val="28"/>
          <w:lang w:val="uk-UA" w:eastAsia="uk-UA"/>
        </w:rPr>
        <w:drawing>
          <wp:inline distT="0" distB="0" distL="0" distR="0" wp14:anchorId="4F654741" wp14:editId="7B6B5543">
            <wp:extent cx="3533775" cy="352425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33775" cy="3524250"/>
                    </a:xfrm>
                    <a:prstGeom prst="rect">
                      <a:avLst/>
                    </a:prstGeom>
                    <a:noFill/>
                    <a:ln>
                      <a:noFill/>
                    </a:ln>
                  </pic:spPr>
                </pic:pic>
              </a:graphicData>
            </a:graphic>
          </wp:inline>
        </w:drawing>
      </w:r>
    </w:p>
    <w:p w:rsidR="000E25A8" w:rsidRDefault="00A210F8" w:rsidP="00EE3D4A">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1.3 </w:t>
      </w:r>
      <w:r w:rsidR="000E25A8">
        <w:rPr>
          <w:rFonts w:ascii="Times New Roman" w:hAnsi="Times New Roman" w:cs="Times New Roman"/>
          <w:color w:val="000000" w:themeColor="text1"/>
          <w:sz w:val="28"/>
          <w:szCs w:val="28"/>
          <w:lang w:val="uk-UA"/>
        </w:rPr>
        <w:t>Схема роботи ІЧ сенсора для вимірювання концентрації газу</w:t>
      </w:r>
    </w:p>
    <w:p w:rsidR="000E25A8" w:rsidRDefault="000E25A8" w:rsidP="00EE3D4A">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Де: 1</w:t>
      </w:r>
      <w:r w:rsidR="0043483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Випромінювач (лампа); 2</w:t>
      </w:r>
      <w:r w:rsidR="0043483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43483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Випромінювач (лампа)</w:t>
      </w:r>
      <w:r w:rsidRPr="000E25A8">
        <w:rPr>
          <w:rFonts w:ascii="Times New Roman" w:hAnsi="Times New Roman" w:cs="Times New Roman"/>
          <w:color w:val="000000" w:themeColor="text1"/>
          <w:sz w:val="28"/>
          <w:szCs w:val="28"/>
          <w:lang w:val="uk-UA"/>
        </w:rPr>
        <w:t>; 3 Детектор 2</w:t>
      </w:r>
      <w:r w:rsidR="00434832">
        <w:rPr>
          <w:rFonts w:ascii="Times New Roman" w:hAnsi="Times New Roman" w:cs="Times New Roman"/>
          <w:color w:val="000000" w:themeColor="text1"/>
          <w:sz w:val="28"/>
          <w:szCs w:val="28"/>
          <w:lang w:val="uk-UA"/>
        </w:rPr>
        <w:t xml:space="preserve"> ; 4 Детектор 1</w:t>
      </w:r>
      <w:r w:rsidRPr="000E25A8">
        <w:rPr>
          <w:rFonts w:ascii="Times New Roman" w:hAnsi="Times New Roman" w:cs="Times New Roman"/>
          <w:color w:val="000000" w:themeColor="text1"/>
          <w:sz w:val="28"/>
          <w:szCs w:val="28"/>
          <w:lang w:val="uk-UA"/>
        </w:rPr>
        <w:t xml:space="preserve">; 5 </w:t>
      </w:r>
      <w:r w:rsidR="00434832">
        <w:rPr>
          <w:rFonts w:ascii="Times New Roman" w:hAnsi="Times New Roman" w:cs="Times New Roman"/>
          <w:color w:val="000000" w:themeColor="text1"/>
          <w:sz w:val="28"/>
          <w:szCs w:val="28"/>
          <w:lang w:val="uk-UA"/>
        </w:rPr>
        <w:t xml:space="preserve">- </w:t>
      </w:r>
      <w:r w:rsidRPr="000E25A8">
        <w:rPr>
          <w:rFonts w:ascii="Times New Roman" w:hAnsi="Times New Roman" w:cs="Times New Roman"/>
          <w:color w:val="000000" w:themeColor="text1"/>
          <w:sz w:val="28"/>
          <w:szCs w:val="28"/>
          <w:lang w:val="uk-UA"/>
        </w:rPr>
        <w:t xml:space="preserve">Скло; 6 </w:t>
      </w:r>
      <w:r w:rsidR="00434832">
        <w:rPr>
          <w:rFonts w:ascii="Times New Roman" w:hAnsi="Times New Roman" w:cs="Times New Roman"/>
          <w:color w:val="000000" w:themeColor="text1"/>
          <w:sz w:val="28"/>
          <w:szCs w:val="28"/>
          <w:lang w:val="uk-UA"/>
        </w:rPr>
        <w:t xml:space="preserve">- </w:t>
      </w:r>
      <w:r w:rsidRPr="000E25A8">
        <w:rPr>
          <w:rFonts w:ascii="Times New Roman" w:hAnsi="Times New Roman" w:cs="Times New Roman"/>
          <w:color w:val="000000" w:themeColor="text1"/>
          <w:sz w:val="28"/>
          <w:szCs w:val="28"/>
          <w:lang w:val="uk-UA"/>
        </w:rPr>
        <w:t xml:space="preserve">Паралельне дзеркало; 7- </w:t>
      </w:r>
      <w:r w:rsidR="00434832">
        <w:rPr>
          <w:rFonts w:ascii="Times New Roman" w:hAnsi="Times New Roman" w:cs="Times New Roman"/>
          <w:color w:val="000000" w:themeColor="text1"/>
          <w:sz w:val="28"/>
          <w:szCs w:val="28"/>
          <w:lang w:val="uk-UA"/>
        </w:rPr>
        <w:t>Напівпрозоре</w:t>
      </w:r>
      <w:r w:rsidRPr="000E25A8">
        <w:rPr>
          <w:rFonts w:ascii="Times New Roman" w:hAnsi="Times New Roman" w:cs="Times New Roman"/>
          <w:color w:val="000000" w:themeColor="text1"/>
          <w:sz w:val="28"/>
          <w:szCs w:val="28"/>
          <w:lang w:val="uk-UA"/>
        </w:rPr>
        <w:t xml:space="preserve"> дзеркало.</w:t>
      </w:r>
    </w:p>
    <w:p w:rsidR="00434832" w:rsidRPr="00EE3D4A" w:rsidRDefault="00434832" w:rsidP="00EE3D4A">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Від випромінювача</w:t>
      </w:r>
      <w:r w:rsidRPr="00434832">
        <w:rPr>
          <w:rFonts w:ascii="Times New Roman" w:hAnsi="Times New Roman" w:cs="Times New Roman"/>
          <w:color w:val="000000" w:themeColor="text1"/>
          <w:sz w:val="28"/>
          <w:szCs w:val="28"/>
          <w:lang w:val="uk-UA"/>
        </w:rPr>
        <w:t xml:space="preserve"> (1) промінь проходить через вихідну апертуру (5) і двічі перетинає кювету. Паралельне дзеркало 6 відображає промінь, </w:t>
      </w:r>
      <w:r>
        <w:rPr>
          <w:rFonts w:ascii="Times New Roman" w:hAnsi="Times New Roman" w:cs="Times New Roman"/>
          <w:color w:val="000000" w:themeColor="text1"/>
          <w:sz w:val="28"/>
          <w:szCs w:val="28"/>
          <w:lang w:val="uk-UA"/>
        </w:rPr>
        <w:t>направляючи його на детектори</w:t>
      </w:r>
      <w:r w:rsidRPr="00434832">
        <w:rPr>
          <w:rFonts w:ascii="Times New Roman" w:hAnsi="Times New Roman" w:cs="Times New Roman"/>
          <w:color w:val="000000" w:themeColor="text1"/>
          <w:sz w:val="28"/>
          <w:szCs w:val="28"/>
          <w:lang w:val="uk-UA"/>
        </w:rPr>
        <w:t xml:space="preserve"> (4) </w:t>
      </w:r>
      <w:r>
        <w:rPr>
          <w:rFonts w:ascii="Times New Roman" w:hAnsi="Times New Roman" w:cs="Times New Roman"/>
          <w:color w:val="000000" w:themeColor="text1"/>
          <w:sz w:val="28"/>
          <w:szCs w:val="28"/>
          <w:lang w:val="uk-UA"/>
        </w:rPr>
        <w:t>і</w:t>
      </w:r>
      <w:r w:rsidRPr="00434832">
        <w:rPr>
          <w:rFonts w:ascii="Times New Roman" w:hAnsi="Times New Roman" w:cs="Times New Roman"/>
          <w:color w:val="000000" w:themeColor="text1"/>
          <w:sz w:val="28"/>
          <w:szCs w:val="28"/>
          <w:lang w:val="uk-UA"/>
        </w:rPr>
        <w:t xml:space="preserve"> (3) в оптичному модулі. На довжинах хвиль, характерних для вуглеводневих компонент повітря, поглинання ІЧ-променя посилюється, і відповідно з</w:t>
      </w:r>
      <w:r>
        <w:rPr>
          <w:rFonts w:ascii="Times New Roman" w:hAnsi="Times New Roman" w:cs="Times New Roman"/>
          <w:color w:val="000000" w:themeColor="text1"/>
          <w:sz w:val="28"/>
          <w:szCs w:val="28"/>
          <w:lang w:val="uk-UA"/>
        </w:rPr>
        <w:t>нижується сигнал на детекторі</w:t>
      </w:r>
      <w:r w:rsidRPr="00434832">
        <w:rPr>
          <w:rFonts w:ascii="Times New Roman" w:hAnsi="Times New Roman" w:cs="Times New Roman"/>
          <w:color w:val="000000" w:themeColor="text1"/>
          <w:sz w:val="28"/>
          <w:szCs w:val="28"/>
          <w:lang w:val="uk-UA"/>
        </w:rPr>
        <w:t xml:space="preserve"> (4). Стабільність точки нуля забезпечується</w:t>
      </w:r>
      <w:r>
        <w:rPr>
          <w:rFonts w:ascii="Times New Roman" w:hAnsi="Times New Roman" w:cs="Times New Roman"/>
          <w:color w:val="000000" w:themeColor="text1"/>
          <w:sz w:val="28"/>
          <w:szCs w:val="28"/>
          <w:lang w:val="uk-UA"/>
        </w:rPr>
        <w:t xml:space="preserve"> наявністю опорного детектора</w:t>
      </w:r>
      <w:r w:rsidRPr="00434832">
        <w:rPr>
          <w:rFonts w:ascii="Times New Roman" w:hAnsi="Times New Roman" w:cs="Times New Roman"/>
          <w:color w:val="000000" w:themeColor="text1"/>
          <w:sz w:val="28"/>
          <w:szCs w:val="28"/>
          <w:lang w:val="uk-UA"/>
        </w:rPr>
        <w:t xml:space="preserve"> (3), який компенсує вплив забруднення дзеркала і вікна, а також коливання яскравості інфрачервоного випромінювача. Др</w:t>
      </w:r>
      <w:r>
        <w:rPr>
          <w:rFonts w:ascii="Times New Roman" w:hAnsi="Times New Roman" w:cs="Times New Roman"/>
          <w:color w:val="000000" w:themeColor="text1"/>
          <w:sz w:val="28"/>
          <w:szCs w:val="28"/>
          <w:lang w:val="uk-UA"/>
        </w:rPr>
        <w:t xml:space="preserve">угий внутрішній випромінювач </w:t>
      </w:r>
      <w:r w:rsidRPr="00434832">
        <w:rPr>
          <w:rFonts w:ascii="Times New Roman" w:hAnsi="Times New Roman" w:cs="Times New Roman"/>
          <w:color w:val="000000" w:themeColor="text1"/>
          <w:sz w:val="28"/>
          <w:szCs w:val="28"/>
          <w:lang w:val="uk-UA"/>
        </w:rPr>
        <w:t>(2) компенсує термічний дрейф і старіння детекторів або ламп. Спільне використання двох цих способів компенсації забезпечує максимальну стабільність.</w:t>
      </w:r>
    </w:p>
    <w:p w:rsidR="00112A1F" w:rsidRPr="008017A5" w:rsidRDefault="008017A5" w:rsidP="008017A5">
      <w:pPr>
        <w:spacing w:line="360" w:lineRule="auto"/>
        <w:ind w:firstLine="708"/>
        <w:jc w:val="both"/>
        <w:rPr>
          <w:rFonts w:ascii="Times New Roman" w:hAnsi="Times New Roman" w:cs="Times New Roman"/>
          <w:b/>
          <w:color w:val="000000" w:themeColor="text1"/>
          <w:sz w:val="28"/>
          <w:szCs w:val="28"/>
          <w:lang w:val="uk-UA"/>
        </w:rPr>
      </w:pPr>
      <w:r w:rsidRPr="008017A5">
        <w:rPr>
          <w:rFonts w:ascii="Times New Roman" w:hAnsi="Times New Roman" w:cs="Times New Roman"/>
          <w:b/>
          <w:color w:val="000000" w:themeColor="text1"/>
          <w:sz w:val="28"/>
          <w:szCs w:val="28"/>
          <w:lang w:val="uk-UA"/>
        </w:rPr>
        <w:t xml:space="preserve">1.4.4 </w:t>
      </w:r>
      <w:r w:rsidR="00112A1F" w:rsidRPr="008017A5">
        <w:rPr>
          <w:rFonts w:ascii="Times New Roman" w:hAnsi="Times New Roman" w:cs="Times New Roman"/>
          <w:b/>
          <w:color w:val="000000" w:themeColor="text1"/>
          <w:sz w:val="28"/>
          <w:szCs w:val="28"/>
          <w:lang w:val="uk-UA"/>
        </w:rPr>
        <w:t>Полум’яно-іонізаційний метод</w:t>
      </w:r>
    </w:p>
    <w:p w:rsidR="00112A1F" w:rsidRPr="00EE3D4A" w:rsidRDefault="00112A1F" w:rsidP="00C0571B">
      <w:pPr>
        <w:spacing w:line="360" w:lineRule="auto"/>
        <w:ind w:firstLine="708"/>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Полум'яно-іонізаційний метод аналізу застосовують як для визначення органічних м</w:t>
      </w:r>
      <w:r w:rsidR="00F02059" w:rsidRPr="00EE3D4A">
        <w:rPr>
          <w:rFonts w:ascii="Times New Roman" w:hAnsi="Times New Roman" w:cs="Times New Roman"/>
          <w:color w:val="000000" w:themeColor="text1"/>
          <w:sz w:val="28"/>
          <w:szCs w:val="28"/>
          <w:lang w:val="uk-UA"/>
        </w:rPr>
        <w:t>ікродомішок</w:t>
      </w:r>
      <w:r w:rsidRPr="00EE3D4A">
        <w:rPr>
          <w:rFonts w:ascii="Times New Roman" w:hAnsi="Times New Roman" w:cs="Times New Roman"/>
          <w:color w:val="000000" w:themeColor="text1"/>
          <w:sz w:val="28"/>
          <w:szCs w:val="28"/>
          <w:lang w:val="uk-UA"/>
        </w:rPr>
        <w:t xml:space="preserve"> на рівні токсичних концентрації, так і для контролю вибухонебезпечності газових сумішей.</w:t>
      </w:r>
    </w:p>
    <w:p w:rsidR="00112A1F" w:rsidRPr="00EE3D4A" w:rsidRDefault="00112A1F" w:rsidP="008017A5">
      <w:pPr>
        <w:spacing w:line="360" w:lineRule="auto"/>
        <w:ind w:firstLine="708"/>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Полум'яно-іонізаційні газоаналізатори засновані на явищі іонізації органі</w:t>
      </w:r>
      <w:r w:rsidR="00434832">
        <w:rPr>
          <w:rFonts w:ascii="Times New Roman" w:hAnsi="Times New Roman" w:cs="Times New Roman"/>
          <w:color w:val="000000" w:themeColor="text1"/>
          <w:sz w:val="28"/>
          <w:szCs w:val="28"/>
          <w:lang w:val="uk-UA"/>
        </w:rPr>
        <w:t>чних речовин в водневому полум'ї</w:t>
      </w:r>
      <w:r w:rsidRPr="00EE3D4A">
        <w:rPr>
          <w:rFonts w:ascii="Times New Roman" w:hAnsi="Times New Roman" w:cs="Times New Roman"/>
          <w:color w:val="000000" w:themeColor="text1"/>
          <w:sz w:val="28"/>
          <w:szCs w:val="28"/>
          <w:lang w:val="uk-UA"/>
        </w:rPr>
        <w:t>. Полум'яно-іонізаційний перетворювач являє собою воднев</w:t>
      </w:r>
      <w:r w:rsidR="00434832">
        <w:rPr>
          <w:rFonts w:ascii="Times New Roman" w:hAnsi="Times New Roman" w:cs="Times New Roman"/>
          <w:color w:val="000000" w:themeColor="text1"/>
          <w:sz w:val="28"/>
          <w:szCs w:val="28"/>
          <w:lang w:val="uk-UA"/>
        </w:rPr>
        <w:t>ий джерело полум’я</w:t>
      </w:r>
      <w:r w:rsidRPr="00EE3D4A">
        <w:rPr>
          <w:rFonts w:ascii="Times New Roman" w:hAnsi="Times New Roman" w:cs="Times New Roman"/>
          <w:color w:val="000000" w:themeColor="text1"/>
          <w:sz w:val="28"/>
          <w:szCs w:val="28"/>
          <w:lang w:val="uk-UA"/>
        </w:rPr>
        <w:t xml:space="preserve">, </w:t>
      </w:r>
      <w:r w:rsidR="00434832">
        <w:rPr>
          <w:rFonts w:ascii="Times New Roman" w:hAnsi="Times New Roman" w:cs="Times New Roman"/>
          <w:color w:val="000000" w:themeColor="text1"/>
          <w:sz w:val="28"/>
          <w:szCs w:val="28"/>
          <w:lang w:val="uk-UA"/>
        </w:rPr>
        <w:t>поміщене</w:t>
      </w:r>
      <w:r w:rsidRPr="00EE3D4A">
        <w:rPr>
          <w:rFonts w:ascii="Times New Roman" w:hAnsi="Times New Roman" w:cs="Times New Roman"/>
          <w:color w:val="000000" w:themeColor="text1"/>
          <w:sz w:val="28"/>
          <w:szCs w:val="28"/>
          <w:lang w:val="uk-UA"/>
        </w:rPr>
        <w:t xml:space="preserve"> в електричне поле. При горінні чистого водню майже не утворюється іонів тому електрична провідність чистого водневого полум'я надзвичайно низька. При появі в полум'я органічних речовин відбувається їх іонізація і електрична провідність полум'я різко зростає. Механізм іонізації остаточно не з'ясований. З гіпотез, що пояснюють механізм іоніза</w:t>
      </w:r>
      <w:r w:rsidR="00434832">
        <w:rPr>
          <w:rFonts w:ascii="Times New Roman" w:hAnsi="Times New Roman" w:cs="Times New Roman"/>
          <w:color w:val="000000" w:themeColor="text1"/>
          <w:sz w:val="28"/>
          <w:szCs w:val="28"/>
          <w:lang w:val="uk-UA"/>
        </w:rPr>
        <w:t>ції органічних речовин в полум'ї</w:t>
      </w:r>
      <w:r w:rsidRPr="00EE3D4A">
        <w:rPr>
          <w:rFonts w:ascii="Times New Roman" w:hAnsi="Times New Roman" w:cs="Times New Roman"/>
          <w:color w:val="000000" w:themeColor="text1"/>
          <w:sz w:val="28"/>
          <w:szCs w:val="28"/>
          <w:lang w:val="uk-UA"/>
        </w:rPr>
        <w:t xml:space="preserve">, найбільш обґрунтована гіпотеза хемііонізаціі, згідно з якою на першому етапі молекули органічних речовин розпадаються на </w:t>
      </w:r>
      <w:r w:rsidRPr="00EE3D4A">
        <w:rPr>
          <w:rFonts w:ascii="Times New Roman" w:hAnsi="Times New Roman" w:cs="Times New Roman"/>
          <w:color w:val="000000" w:themeColor="text1"/>
          <w:sz w:val="28"/>
          <w:szCs w:val="28"/>
          <w:lang w:val="uk-UA"/>
        </w:rPr>
        <w:lastRenderedPageBreak/>
        <w:t>радикали типу СН, що містять по одному атому вуглецю. Потім послідовно протікають:</w:t>
      </w:r>
    </w:p>
    <w:p w:rsidR="00112A1F" w:rsidRPr="00EE3D4A" w:rsidRDefault="00112A1F" w:rsidP="00EE3D4A">
      <w:pPr>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а) первинна реакція іоно</w:t>
      </w:r>
      <w:r w:rsidR="00F02059" w:rsidRPr="00EE3D4A">
        <w:rPr>
          <w:rFonts w:ascii="Times New Roman" w:hAnsi="Times New Roman" w:cs="Times New Roman"/>
          <w:color w:val="000000" w:themeColor="text1"/>
          <w:sz w:val="28"/>
          <w:szCs w:val="28"/>
          <w:lang w:val="uk-UA"/>
        </w:rPr>
        <w:t>утворення</w:t>
      </w:r>
      <w:r w:rsidRPr="00EE3D4A">
        <w:rPr>
          <w:rFonts w:ascii="Times New Roman" w:hAnsi="Times New Roman" w:cs="Times New Roman"/>
          <w:color w:val="000000" w:themeColor="text1"/>
          <w:sz w:val="28"/>
          <w:szCs w:val="28"/>
          <w:lang w:val="uk-UA"/>
        </w:rPr>
        <w:t xml:space="preserve"> СН + </w:t>
      </w:r>
      <w:r w:rsidR="00434832">
        <w:rPr>
          <w:rFonts w:ascii="Times New Roman" w:hAnsi="Times New Roman" w:cs="Times New Roman"/>
          <w:color w:val="000000" w:themeColor="text1"/>
          <w:sz w:val="28"/>
          <w:szCs w:val="28"/>
          <w:lang w:val="uk-UA"/>
        </w:rPr>
        <w:t>О</w:t>
      </w:r>
      <w:r w:rsidRPr="00EE3D4A">
        <w:rPr>
          <w:rFonts w:ascii="Times New Roman" w:hAnsi="Times New Roman" w:cs="Times New Roman"/>
          <w:color w:val="000000" w:themeColor="text1"/>
          <w:sz w:val="28"/>
          <w:szCs w:val="28"/>
          <w:lang w:val="uk-UA"/>
        </w:rPr>
        <w:t xml:space="preserve"> → СНО + + е- при якій атомарний кисень присутній в плазмі полум'я;</w:t>
      </w:r>
    </w:p>
    <w:p w:rsidR="00112A1F" w:rsidRPr="00EE3D4A" w:rsidRDefault="00112A1F" w:rsidP="00EE3D4A">
      <w:pPr>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б) реакція протонного обміну з молекулами води, в достатку присутньої в полум'ї водню; СНТ + + Н2О → Н3О + СО;</w:t>
      </w:r>
    </w:p>
    <w:p w:rsidR="00112A1F" w:rsidRPr="00EE3D4A" w:rsidRDefault="00112A1F" w:rsidP="00EE3D4A">
      <w:pPr>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в) реакції рекомбінації заряджених частинок Н3О + + е- → ОH + Н2 або Н3О + + е- → ОН + Н2</w:t>
      </w:r>
    </w:p>
    <w:p w:rsidR="00112A1F" w:rsidRPr="00EE3D4A" w:rsidRDefault="00112A1F" w:rsidP="00C0571B">
      <w:pPr>
        <w:spacing w:line="360" w:lineRule="auto"/>
        <w:ind w:firstLine="708"/>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Принципова схема полум'яно-іонізаційного перетворювача приведена на рис. 3. Одним з вимі</w:t>
      </w:r>
      <w:r w:rsidR="00434832">
        <w:rPr>
          <w:rFonts w:ascii="Times New Roman" w:hAnsi="Times New Roman" w:cs="Times New Roman"/>
          <w:color w:val="000000" w:themeColor="text1"/>
          <w:sz w:val="28"/>
          <w:szCs w:val="28"/>
          <w:lang w:val="uk-UA"/>
        </w:rPr>
        <w:t>рювальних електродів є пальник, на який від джерела</w:t>
      </w:r>
      <w:r w:rsidRPr="00EE3D4A">
        <w:rPr>
          <w:rFonts w:ascii="Times New Roman" w:hAnsi="Times New Roman" w:cs="Times New Roman"/>
          <w:color w:val="000000" w:themeColor="text1"/>
          <w:sz w:val="28"/>
          <w:szCs w:val="28"/>
          <w:lang w:val="uk-UA"/>
        </w:rPr>
        <w:t xml:space="preserve"> подається постійна напру</w:t>
      </w:r>
      <w:r w:rsidR="00434832">
        <w:rPr>
          <w:rFonts w:ascii="Times New Roman" w:hAnsi="Times New Roman" w:cs="Times New Roman"/>
          <w:color w:val="000000" w:themeColor="text1"/>
          <w:sz w:val="28"/>
          <w:szCs w:val="28"/>
          <w:lang w:val="uk-UA"/>
        </w:rPr>
        <w:t>га 60-300 В; пальник виготовлений</w:t>
      </w:r>
      <w:r w:rsidRPr="00EE3D4A">
        <w:rPr>
          <w:rFonts w:ascii="Times New Roman" w:hAnsi="Times New Roman" w:cs="Times New Roman"/>
          <w:color w:val="000000" w:themeColor="text1"/>
          <w:sz w:val="28"/>
          <w:szCs w:val="28"/>
          <w:lang w:val="uk-UA"/>
        </w:rPr>
        <w:t xml:space="preserve"> </w:t>
      </w:r>
      <w:r w:rsidRPr="00EE3D4A">
        <w:rPr>
          <w:rFonts w:ascii="Cambria Math" w:hAnsi="Cambria Math" w:cs="Cambria Math"/>
          <w:color w:val="000000" w:themeColor="text1"/>
          <w:sz w:val="28"/>
          <w:szCs w:val="28"/>
          <w:lang w:val="uk-UA"/>
        </w:rPr>
        <w:t>​​</w:t>
      </w:r>
      <w:r w:rsidRPr="00EE3D4A">
        <w:rPr>
          <w:rFonts w:ascii="Times New Roman" w:hAnsi="Times New Roman" w:cs="Times New Roman"/>
          <w:color w:val="000000" w:themeColor="text1"/>
          <w:sz w:val="28"/>
          <w:szCs w:val="28"/>
          <w:lang w:val="uk-UA"/>
        </w:rPr>
        <w:t>з металу (</w:t>
      </w:r>
      <w:r w:rsidR="00C0571B">
        <w:rPr>
          <w:rFonts w:ascii="Times New Roman" w:hAnsi="Times New Roman" w:cs="Times New Roman"/>
          <w:color w:val="000000" w:themeColor="text1"/>
          <w:sz w:val="28"/>
          <w:szCs w:val="28"/>
          <w:lang w:val="uk-UA"/>
        </w:rPr>
        <w:t>корозійностійка</w:t>
      </w:r>
      <w:r w:rsidRPr="00EE3D4A">
        <w:rPr>
          <w:rFonts w:ascii="Times New Roman" w:hAnsi="Times New Roman" w:cs="Times New Roman"/>
          <w:color w:val="000000" w:themeColor="text1"/>
          <w:sz w:val="28"/>
          <w:szCs w:val="28"/>
          <w:lang w:val="uk-UA"/>
        </w:rPr>
        <w:t xml:space="preserve"> сталь, титан). Другим (так званим «колекторним») електродо</w:t>
      </w:r>
      <w:r w:rsidR="00434832">
        <w:rPr>
          <w:rFonts w:ascii="Times New Roman" w:hAnsi="Times New Roman" w:cs="Times New Roman"/>
          <w:color w:val="000000" w:themeColor="text1"/>
          <w:sz w:val="28"/>
          <w:szCs w:val="28"/>
          <w:lang w:val="uk-UA"/>
        </w:rPr>
        <w:t>м служить тонкостінний циліндр співвісний з пальником</w:t>
      </w:r>
      <w:r w:rsidRPr="00EE3D4A">
        <w:rPr>
          <w:rFonts w:ascii="Times New Roman" w:hAnsi="Times New Roman" w:cs="Times New Roman"/>
          <w:color w:val="000000" w:themeColor="text1"/>
          <w:sz w:val="28"/>
          <w:szCs w:val="28"/>
          <w:lang w:val="uk-UA"/>
        </w:rPr>
        <w:t xml:space="preserve"> і виготовлений з благородного металу (платина, золото, титан).</w:t>
      </w:r>
    </w:p>
    <w:p w:rsidR="00112A1F" w:rsidRPr="00EE3D4A" w:rsidRDefault="00112A1F" w:rsidP="00C0571B">
      <w:pPr>
        <w:spacing w:line="360" w:lineRule="auto"/>
        <w:ind w:firstLine="708"/>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Крім основних потоків (водню і контрольованого середовища), що надходять в</w:t>
      </w:r>
      <w:r w:rsidR="00434832">
        <w:rPr>
          <w:rFonts w:ascii="Times New Roman" w:hAnsi="Times New Roman" w:cs="Times New Roman"/>
          <w:color w:val="000000" w:themeColor="text1"/>
          <w:sz w:val="28"/>
          <w:szCs w:val="28"/>
          <w:lang w:val="uk-UA"/>
        </w:rPr>
        <w:t xml:space="preserve"> пальник, в іонізаційну камеру</w:t>
      </w:r>
      <w:r w:rsidRPr="00EE3D4A">
        <w:rPr>
          <w:rFonts w:ascii="Times New Roman" w:hAnsi="Times New Roman" w:cs="Times New Roman"/>
          <w:color w:val="000000" w:themeColor="text1"/>
          <w:sz w:val="28"/>
          <w:szCs w:val="28"/>
          <w:lang w:val="uk-UA"/>
        </w:rPr>
        <w:t xml:space="preserve"> перетворювача надходить також потік повітря для підтримки горіння і запобігання конденсації вологи, що є продуктом згоряння водню.</w:t>
      </w:r>
    </w:p>
    <w:p w:rsidR="00112A1F" w:rsidRPr="00EE3D4A" w:rsidRDefault="00112A1F" w:rsidP="00C0571B">
      <w:pPr>
        <w:spacing w:line="360" w:lineRule="auto"/>
        <w:ind w:firstLine="708"/>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У полум'яно-іонізаційному перетворювачі поява в ланцюзі колекторний електрод - пальник так званого «</w:t>
      </w:r>
      <w:r w:rsidR="00AC7AD1">
        <w:rPr>
          <w:rFonts w:ascii="Times New Roman" w:hAnsi="Times New Roman" w:cs="Times New Roman"/>
          <w:color w:val="000000" w:themeColor="text1"/>
          <w:sz w:val="28"/>
          <w:szCs w:val="28"/>
          <w:lang w:val="uk-UA"/>
        </w:rPr>
        <w:t>іонізаційного</w:t>
      </w:r>
      <w:r w:rsidRPr="00EE3D4A">
        <w:rPr>
          <w:rFonts w:ascii="Times New Roman" w:hAnsi="Times New Roman" w:cs="Times New Roman"/>
          <w:color w:val="000000" w:themeColor="text1"/>
          <w:sz w:val="28"/>
          <w:szCs w:val="28"/>
          <w:lang w:val="uk-UA"/>
        </w:rPr>
        <w:t>» струму обумовлено розрядом на електродах позитивних і негативних носіїв заряду, що утворилися в ході реакцій а й б. Рекомбінації заряджених частинок не відбувається. Більш того, основна метрологічна характеристика перетворювача (лінійність) пов'язана з повнотою збору носіїв заряду на електродах при практично повному виключенні рекомбінації.</w:t>
      </w:r>
    </w:p>
    <w:p w:rsidR="00112A1F" w:rsidRPr="00EE3D4A" w:rsidRDefault="00112A1F" w:rsidP="00C0571B">
      <w:pPr>
        <w:spacing w:line="360" w:lineRule="auto"/>
        <w:ind w:firstLine="708"/>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 xml:space="preserve">Сила іонізаційного струму навіть при контролі макроконцентрацій, якими є довибухові концентрації, що не перевищує 10-7-10-8 А. В зв'язку з </w:t>
      </w:r>
      <w:r w:rsidRPr="00EE3D4A">
        <w:rPr>
          <w:rFonts w:ascii="Times New Roman" w:hAnsi="Times New Roman" w:cs="Times New Roman"/>
          <w:color w:val="000000" w:themeColor="text1"/>
          <w:sz w:val="28"/>
          <w:szCs w:val="28"/>
          <w:lang w:val="uk-UA"/>
        </w:rPr>
        <w:lastRenderedPageBreak/>
        <w:t xml:space="preserve">цим струмовий сигнал перетворювача надходить </w:t>
      </w:r>
      <w:r w:rsidR="00434832">
        <w:rPr>
          <w:rFonts w:ascii="Times New Roman" w:hAnsi="Times New Roman" w:cs="Times New Roman"/>
          <w:color w:val="000000" w:themeColor="text1"/>
          <w:sz w:val="28"/>
          <w:szCs w:val="28"/>
          <w:lang w:val="uk-UA"/>
        </w:rPr>
        <w:t>в підсилювач постійного струму</w:t>
      </w:r>
      <w:r w:rsidRPr="00EE3D4A">
        <w:rPr>
          <w:rFonts w:ascii="Times New Roman" w:hAnsi="Times New Roman" w:cs="Times New Roman"/>
          <w:color w:val="000000" w:themeColor="text1"/>
          <w:sz w:val="28"/>
          <w:szCs w:val="28"/>
          <w:lang w:val="uk-UA"/>
        </w:rPr>
        <w:t>, що володіє вхідним опором порядку 107-108 Ом. Посилений сигнал</w:t>
      </w:r>
      <w:r w:rsidR="00434832">
        <w:rPr>
          <w:rFonts w:ascii="Times New Roman" w:hAnsi="Times New Roman" w:cs="Times New Roman"/>
          <w:color w:val="000000" w:themeColor="text1"/>
          <w:sz w:val="28"/>
          <w:szCs w:val="28"/>
          <w:lang w:val="uk-UA"/>
        </w:rPr>
        <w:t xml:space="preserve"> надходить на вторинний прилад</w:t>
      </w:r>
      <w:r w:rsidRPr="00EE3D4A">
        <w:rPr>
          <w:rFonts w:ascii="Times New Roman" w:hAnsi="Times New Roman" w:cs="Times New Roman"/>
          <w:color w:val="000000" w:themeColor="text1"/>
          <w:sz w:val="28"/>
          <w:szCs w:val="28"/>
          <w:lang w:val="uk-UA"/>
        </w:rPr>
        <w:t xml:space="preserve"> (наприклад, автоматичний потенціометр) або на пристрій сигналізації, котре видає сигнал при перевищенні концентрації заданого значення.</w:t>
      </w:r>
    </w:p>
    <w:p w:rsidR="00112A1F" w:rsidRPr="00EE3D4A" w:rsidRDefault="00112A1F" w:rsidP="00EE3D4A">
      <w:pPr>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 xml:space="preserve">Універсальність полум'яно-іонізаційного перетворювача при контролі довибухових концентрацій обумовлена </w:t>
      </w:r>
      <w:r w:rsidRPr="00EE3D4A">
        <w:rPr>
          <w:rFonts w:ascii="Cambria Math" w:hAnsi="Cambria Math" w:cs="Cambria Math"/>
          <w:color w:val="000000" w:themeColor="text1"/>
          <w:sz w:val="28"/>
          <w:szCs w:val="28"/>
          <w:lang w:val="uk-UA"/>
        </w:rPr>
        <w:t>​​</w:t>
      </w:r>
      <w:r w:rsidRPr="00EE3D4A">
        <w:rPr>
          <w:rFonts w:ascii="Times New Roman" w:hAnsi="Times New Roman" w:cs="Times New Roman"/>
          <w:color w:val="000000" w:themeColor="text1"/>
          <w:sz w:val="28"/>
          <w:szCs w:val="28"/>
          <w:lang w:val="uk-UA"/>
        </w:rPr>
        <w:t>тим, що його чутливість пропорційна теплоті умовної реакції типу. Теплота цієї реакції менше теплоти згорання, причому різниця відповідає теплоті освіти одного з продуктів згоряння - води. Для більшої частини органічних речовин теплота умовної реакції пропорційна теплоті згоряння і отже, чутливість приладу пов'язана з НПВ. Для невеликої кількості найпростіших органічних речовин таких, як НСНО,. НСООН), а також для ряду практично важливих неорганічних горючих речовин (Н2&gt; NH3, HaS, CO) чутливість приладу дорівнює нулю. Для контролю довибухових концентрацій цих речовин полум'яно-іонізаційний перетворювач непридатний. Проте, число контрольованих органічних речовин перевищує 110.</w:t>
      </w:r>
    </w:p>
    <w:p w:rsidR="00112A1F" w:rsidRPr="00EE3D4A" w:rsidRDefault="00F02059" w:rsidP="00EE3D4A">
      <w:pPr>
        <w:spacing w:line="360" w:lineRule="auto"/>
        <w:jc w:val="both"/>
        <w:rPr>
          <w:rFonts w:ascii="Times New Roman" w:hAnsi="Times New Roman" w:cs="Times New Roman"/>
          <w:color w:val="000000" w:themeColor="text1"/>
          <w:sz w:val="28"/>
          <w:szCs w:val="28"/>
          <w:lang w:val="uk-UA"/>
        </w:rPr>
      </w:pPr>
      <w:r w:rsidRPr="00EE3D4A">
        <w:rPr>
          <w:rFonts w:ascii="Times New Roman" w:hAnsi="Times New Roman" w:cs="Times New Roman"/>
          <w:noProof/>
          <w:color w:val="000000" w:themeColor="text1"/>
          <w:sz w:val="28"/>
          <w:szCs w:val="28"/>
          <w:lang w:val="uk-UA" w:eastAsia="uk-UA"/>
        </w:rPr>
        <w:lastRenderedPageBreak/>
        <w:drawing>
          <wp:inline distT="0" distB="0" distL="0" distR="0" wp14:anchorId="48F9E6D8" wp14:editId="3619C722">
            <wp:extent cx="4705350" cy="3829050"/>
            <wp:effectExtent l="0" t="0" r="0" b="0"/>
            <wp:docPr id="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1" cstate="print"/>
                    <a:srcRect/>
                    <a:stretch>
                      <a:fillRect/>
                    </a:stretch>
                  </pic:blipFill>
                  <pic:spPr bwMode="auto">
                    <a:xfrm>
                      <a:off x="0" y="0"/>
                      <a:ext cx="4705350" cy="3829050"/>
                    </a:xfrm>
                    <a:prstGeom prst="rect">
                      <a:avLst/>
                    </a:prstGeom>
                    <a:noFill/>
                    <a:ln w="9525">
                      <a:noFill/>
                      <a:miter lim="800000"/>
                      <a:headEnd/>
                      <a:tailEnd/>
                    </a:ln>
                  </pic:spPr>
                </pic:pic>
              </a:graphicData>
            </a:graphic>
          </wp:inline>
        </w:drawing>
      </w:r>
    </w:p>
    <w:p w:rsidR="00112A1F" w:rsidRPr="00EE3D4A" w:rsidRDefault="00A210F8" w:rsidP="00EE3D4A">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 1.4</w:t>
      </w:r>
      <w:r w:rsidR="00112A1F" w:rsidRPr="00EE3D4A">
        <w:rPr>
          <w:rFonts w:ascii="Times New Roman" w:hAnsi="Times New Roman" w:cs="Times New Roman"/>
          <w:color w:val="000000" w:themeColor="text1"/>
          <w:sz w:val="28"/>
          <w:szCs w:val="28"/>
          <w:lang w:val="uk-UA"/>
        </w:rPr>
        <w:t xml:space="preserve"> Схема полум'яно-іонізаційного </w:t>
      </w:r>
      <w:r w:rsidR="00F02059" w:rsidRPr="00EE3D4A">
        <w:rPr>
          <w:rFonts w:ascii="Times New Roman" w:hAnsi="Times New Roman" w:cs="Times New Roman"/>
          <w:color w:val="000000" w:themeColor="text1"/>
          <w:sz w:val="28"/>
          <w:szCs w:val="28"/>
          <w:lang w:val="uk-UA"/>
        </w:rPr>
        <w:t>детектора</w:t>
      </w:r>
    </w:p>
    <w:p w:rsidR="00112A1F" w:rsidRPr="00EE3D4A" w:rsidRDefault="00112A1F" w:rsidP="00EE3D4A">
      <w:pPr>
        <w:spacing w:line="360" w:lineRule="auto"/>
        <w:jc w:val="both"/>
        <w:rPr>
          <w:rFonts w:ascii="Times New Roman" w:hAnsi="Times New Roman" w:cs="Times New Roman"/>
          <w:color w:val="000000" w:themeColor="text1"/>
          <w:sz w:val="28"/>
          <w:szCs w:val="28"/>
          <w:lang w:val="uk-UA"/>
        </w:rPr>
      </w:pPr>
    </w:p>
    <w:p w:rsidR="00112A1F" w:rsidRPr="00EE3D4A" w:rsidRDefault="00112A1F" w:rsidP="00C0571B">
      <w:pPr>
        <w:spacing w:line="360" w:lineRule="auto"/>
        <w:ind w:firstLine="708"/>
        <w:jc w:val="both"/>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lang w:val="uk-UA"/>
        </w:rPr>
        <w:t>Швидкодія полум'яно-іонізаційного перетворювача визначається часом проходження контрольованого повітря з газових комунікацій, оскільки час іонізації і збо</w:t>
      </w:r>
      <w:r w:rsidR="006521B1" w:rsidRPr="00EE3D4A">
        <w:rPr>
          <w:rFonts w:ascii="Times New Roman" w:hAnsi="Times New Roman" w:cs="Times New Roman"/>
          <w:color w:val="000000" w:themeColor="text1"/>
          <w:sz w:val="28"/>
          <w:szCs w:val="28"/>
          <w:lang w:val="uk-UA"/>
        </w:rPr>
        <w:t>ру іонів на електродах дуже малий</w:t>
      </w:r>
      <w:r w:rsidRPr="00EE3D4A">
        <w:rPr>
          <w:rFonts w:ascii="Times New Roman" w:hAnsi="Times New Roman" w:cs="Times New Roman"/>
          <w:color w:val="000000" w:themeColor="text1"/>
          <w:sz w:val="28"/>
          <w:szCs w:val="28"/>
          <w:lang w:val="uk-UA"/>
        </w:rPr>
        <w:t>. Час запізнювання полум'яно-іонізаційних сигналізаторів 5-20 с.</w:t>
      </w:r>
    </w:p>
    <w:p w:rsidR="00C84FCC" w:rsidRPr="007E249A" w:rsidRDefault="008017A5" w:rsidP="00EE3D4A">
      <w:pPr>
        <w:pStyle w:val="2"/>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1.5 </w:t>
      </w:r>
      <w:r w:rsidR="00C84FCC" w:rsidRPr="007E249A">
        <w:rPr>
          <w:rFonts w:ascii="Times New Roman" w:hAnsi="Times New Roman" w:cs="Times New Roman"/>
          <w:color w:val="000000" w:themeColor="text1"/>
          <w:sz w:val="28"/>
          <w:szCs w:val="28"/>
          <w:lang w:val="uk-UA"/>
        </w:rPr>
        <w:t>Аналізатори для вимірювання сумарної концентрації вуглеводнів</w:t>
      </w:r>
    </w:p>
    <w:p w:rsidR="00C84FCC" w:rsidRPr="00EE3D4A" w:rsidRDefault="00C84FCC" w:rsidP="00EE3D4A">
      <w:pPr>
        <w:pStyle w:val="a5"/>
        <w:spacing w:line="360" w:lineRule="auto"/>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Аналізатор вуглеводнів модель 400 «Beckman Ins»</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Аналізатор призначений для вимірювання залишкових концентрацій вуглеводнів у газах, парах або в атмосфері.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Газова схема приладу показана на рисунку.1.10 До іонізаційної камери підводиться три газових потоки: повітря на горіння, паливо і аналізований газ (проба) .Пробний газ підводиться або безпосередньо до пальника, або  за допомогою спеціального насоса, якщо немає достатнього тиску . Постоянна витрата проби підтримується за допомогою регулятора тиску на капілярі і </w:t>
      </w:r>
      <w:r w:rsidRPr="00EE3D4A">
        <w:rPr>
          <w:rFonts w:ascii="Times New Roman" w:hAnsi="Times New Roman"/>
          <w:color w:val="000000" w:themeColor="text1"/>
          <w:sz w:val="28"/>
          <w:szCs w:val="28"/>
        </w:rPr>
        <w:lastRenderedPageBreak/>
        <w:t xml:space="preserve">забезпечує  постійний рух на вході в детектор і скидання надлишкової кількості пробного газу через байпассну  лінію. Наявність  байпасної лінії забезпечує створення високошвидкісного по струму _. проби (500 + 3000 мл / хв) через аналізатор для зменшення часу реакції системи, Для обмеження потоку повітря і палива використовуються пористі метало-керамічні  фільтри з нержавіючої сталі. Для обмеження потоку проби встановлена </w:t>
      </w:r>
      <w:r w:rsidRPr="00EE3D4A">
        <w:rPr>
          <w:rFonts w:ascii="Cambria Math" w:hAnsi="Cambria Math" w:cs="Cambria Math"/>
          <w:color w:val="000000" w:themeColor="text1"/>
          <w:sz w:val="28"/>
          <w:szCs w:val="28"/>
        </w:rPr>
        <w:t>​​</w:t>
      </w:r>
      <w:r w:rsidRPr="00EE3D4A">
        <w:rPr>
          <w:rFonts w:ascii="Times New Roman" w:hAnsi="Times New Roman"/>
          <w:color w:val="000000" w:themeColor="text1"/>
          <w:sz w:val="28"/>
          <w:szCs w:val="28"/>
        </w:rPr>
        <w:t>калібрована копіллярна  трубка . В якості палива використовуються чистий водень при аналізі атмосферного повітря або суміш водню з азотом при аналізі вихлопних газів. Особливістю конструкції детектора є те, що пальник ,колектор і  пристрій підпалу  встановлені в  тефлоновому корпусі.</w:t>
      </w: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drawing>
          <wp:inline distT="0" distB="0" distL="0" distR="0" wp14:anchorId="257A3F90" wp14:editId="5DE53653">
            <wp:extent cx="4145542" cy="2466753"/>
            <wp:effectExtent l="19050" t="0" r="7358"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4152899" cy="2471130"/>
                    </a:xfrm>
                    <a:prstGeom prst="rect">
                      <a:avLst/>
                    </a:prstGeom>
                    <a:noFill/>
                    <a:ln w="9525">
                      <a:noFill/>
                      <a:miter lim="800000"/>
                      <a:headEnd/>
                      <a:tailEnd/>
                    </a:ln>
                  </pic:spPr>
                </pic:pic>
              </a:graphicData>
            </a:graphic>
          </wp:inline>
        </w:drawing>
      </w:r>
    </w:p>
    <w:p w:rsidR="00C84FCC" w:rsidRPr="00EE3D4A" w:rsidRDefault="00A210F8" w:rsidP="00EE3D4A">
      <w:pPr>
        <w:pStyle w:val="a5"/>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Рисунок 1.5 </w:t>
      </w:r>
      <w:r w:rsidR="00C84FCC" w:rsidRPr="00EE3D4A">
        <w:rPr>
          <w:rFonts w:ascii="Times New Roman" w:hAnsi="Times New Roman"/>
          <w:color w:val="000000" w:themeColor="text1"/>
          <w:sz w:val="28"/>
          <w:szCs w:val="28"/>
        </w:rPr>
        <w:t>Газова схема моделі 400 «Beckman Ins»,</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1.-пальник;2-насос ;3- регулятор тиску  аналізованого газу;</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4,5-регулятор тиску водь і повітря ;6-фільтр; 7-капіляр; 8- полум’ягасник 9-10- обмежувач потоків; 11- манометр</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Перевага  такого пальника в тому, що навколо полум'я утворюється однорідне поле навіть у разі високих концентрацій вуглецю в пробі . Тефлоновий  пальник більш стійка до ударів і легше очищається, ніж металевий .В кришці детектора змонтовані пристрої підпалу, "термісторний датчик контролю полум'я, у вихлопній трубі пальника є полум’ягасник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Вимірювання струму іонізації здійснюється напівпровідниковою електронною системою, що забезпечує високу чутливість і стабільность .  </w:t>
      </w:r>
      <w:r w:rsidRPr="00EE3D4A">
        <w:rPr>
          <w:rFonts w:ascii="Times New Roman" w:hAnsi="Times New Roman"/>
          <w:color w:val="000000" w:themeColor="text1"/>
          <w:sz w:val="28"/>
          <w:szCs w:val="28"/>
        </w:rPr>
        <w:lastRenderedPageBreak/>
        <w:t>Електронно вимірювальна система містить диференційний підсилювач , зібраний на мікросхемі  з МОП транзисторами на вході, вимірювальну схему і універсальний вихідний   індикатор,  поєднаний з виходом на самописець.</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У приладі передбачена додаткова електронна схема для контролю температури, індикація полум'я і автоматичного вимкнення пального в разі згасання полум'я. Прилад термостатичний  при температурі 43 ° С. При цьому забезпечується максимум стабільності електронної апаратури і мінімум адсорбції-десорбції при зміні навколишньої температури.</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Електронна система забезпечує стабільність вимірювань на 1% протягом 24 годин на найбільш чутливому діапазоні (0-1ppm). Прилад має наступні множники шкали: х1, х 10, Х100; Х 1000.Стандартні виходи на самописець </w:t>
      </w:r>
      <w:r w:rsidRPr="00EE3D4A">
        <w:rPr>
          <w:rFonts w:ascii="Times New Roman" w:hAnsi="Times New Roman"/>
          <w:color w:val="000000" w:themeColor="text1"/>
          <w:sz w:val="28"/>
          <w:szCs w:val="28"/>
          <w:lang w:val="en-US"/>
        </w:rPr>
        <w:t>SCmB</w:t>
      </w:r>
      <w:r w:rsidRPr="00EE3D4A">
        <w:rPr>
          <w:rFonts w:ascii="Times New Roman" w:hAnsi="Times New Roman"/>
          <w:color w:val="000000" w:themeColor="text1"/>
          <w:sz w:val="28"/>
          <w:szCs w:val="28"/>
        </w:rPr>
        <w:t>100</w:t>
      </w:r>
      <w:r w:rsidRPr="00EE3D4A">
        <w:rPr>
          <w:rFonts w:ascii="Times New Roman" w:hAnsi="Times New Roman"/>
          <w:color w:val="000000" w:themeColor="text1"/>
          <w:sz w:val="28"/>
          <w:szCs w:val="28"/>
          <w:lang w:val="en-US"/>
        </w:rPr>
        <w:t>mB</w:t>
      </w:r>
      <w:r w:rsidRPr="00EE3D4A">
        <w:rPr>
          <w:rFonts w:ascii="Times New Roman" w:hAnsi="Times New Roman"/>
          <w:color w:val="000000" w:themeColor="text1"/>
          <w:sz w:val="28"/>
          <w:szCs w:val="28"/>
        </w:rPr>
        <w:t xml:space="preserve">, і 5 в. Прилад відкалібрований по метану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СН</m:t>
            </m:r>
          </m:e>
          <m:sub>
            <m:r>
              <m:rPr>
                <m:sty m:val="bi"/>
              </m:rP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 xml:space="preserve"> Час  спрацьовування: менше 0,5 сек , для 90 % показань. Відтворення  + 1 % повної шкали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Модель 1273 Pollumeter(Beckman Ins.)</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Газоаналізатор  призначений для аналіза загальної суми  вуглеводнів  в атмосферному повітрі.Принципова схема приладу показана на рисунку 1.11</w:t>
      </w: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drawing>
          <wp:inline distT="0" distB="0" distL="0" distR="0" wp14:anchorId="0D08A47B" wp14:editId="1F9AC466">
            <wp:extent cx="4633337" cy="2389826"/>
            <wp:effectExtent l="19050" t="0" r="0" b="0"/>
            <wp:docPr id="19" name="Рисунок 2" descr="d:\Users\USER\Desktop\переклади\Новая папка\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USER\Desktop\переклади\Новая папка\2.jpg"/>
                    <pic:cNvPicPr>
                      <a:picLocks noChangeAspect="1" noChangeArrowheads="1"/>
                    </pic:cNvPicPr>
                  </pic:nvPicPr>
                  <pic:blipFill>
                    <a:blip r:embed="rId13" cstate="print"/>
                    <a:srcRect/>
                    <a:stretch>
                      <a:fillRect/>
                    </a:stretch>
                  </pic:blipFill>
                  <pic:spPr bwMode="auto">
                    <a:xfrm>
                      <a:off x="0" y="0"/>
                      <a:ext cx="4636017" cy="2391209"/>
                    </a:xfrm>
                    <a:prstGeom prst="rect">
                      <a:avLst/>
                    </a:prstGeom>
                    <a:noFill/>
                    <a:ln w="9525">
                      <a:noFill/>
                      <a:miter lim="800000"/>
                      <a:headEnd/>
                      <a:tailEnd/>
                    </a:ln>
                  </pic:spPr>
                </pic:pic>
              </a:graphicData>
            </a:graphic>
          </wp:inline>
        </w:drawing>
      </w:r>
    </w:p>
    <w:p w:rsidR="00C84FCC" w:rsidRPr="00EE3D4A" w:rsidRDefault="00A210F8" w:rsidP="00EE3D4A">
      <w:pPr>
        <w:pStyle w:val="a5"/>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Рисунок.1.6</w:t>
      </w:r>
      <w:r w:rsidR="00C84FCC" w:rsidRPr="00EE3D4A">
        <w:rPr>
          <w:rFonts w:ascii="Times New Roman" w:hAnsi="Times New Roman"/>
          <w:color w:val="000000" w:themeColor="text1"/>
          <w:sz w:val="28"/>
          <w:szCs w:val="28"/>
        </w:rPr>
        <w:t xml:space="preserve"> Принципова схема Pollumeter модель  1273 Beckman Ins.</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1.полум’яно-іонізаційний детеклор; 2-підсилювач ;3- самописець; 4- насос; 5-регулятор тиску; 6-манометр.</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Особливістю  газової схеми є те, що повітря на аналіз і повітря для горіння подаються від одного джерела-допоміжного насосу 4.Регулювання  витрати </w:t>
      </w:r>
      <w:r w:rsidRPr="00EE3D4A">
        <w:rPr>
          <w:rFonts w:ascii="Times New Roman" w:hAnsi="Times New Roman"/>
          <w:color w:val="000000" w:themeColor="text1"/>
          <w:sz w:val="28"/>
          <w:szCs w:val="28"/>
        </w:rPr>
        <w:lastRenderedPageBreak/>
        <w:t>проби і повітря для горіння здійснюється за допомогою регулятора зворотного тиску, що регулює засунений на відповідних еталонних капілярах і скидання надлишкового тиску через байпасну лінію В якості пального газу використовується чистий водень . Витрата водню - 40 + 50мл / хв  при тиску 2,5 + 3,5 кг / см Витрата повітря становить 1-5 л / хв при надмірному тиску 0, Зкг / см.</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Полум'яно-іонізаційний детектор має 2 електрода, розташованих симетрично відносно  пальника .Один електрод поляризований, а інший приєднаний до електрометрії таким чином, що між електродами утворюється електричне поле . При згорянні вуглеводнів в полум'ї утворюється струм іонізації, який вимірюється електрометром . Прилад відкалібрований за метаном СН4 .Границі вимірювання: 0-20,0-200 ррm по СН4. Точність і відтворюваність становить + 1% повної шкали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Аналізатор вуглеводнів серія 400.( Teledyne Analytical Inc)</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У серія 400 полум'яно-іонізаційні аналізатори призначені для безперервного визначення слідів вуглеводнів в атмосфері, для аналізу витоку горючих газів і ін. Серія 400 включає три моделі: модель 402 - з пробовідборі при надмірному тиску; модель 403 - портативний для атмосфери;</w:t>
      </w:r>
      <w:r w:rsidRPr="00EE3D4A">
        <w:rPr>
          <w:rFonts w:ascii="Times New Roman" w:hAnsi="Times New Roman"/>
          <w:color w:val="000000" w:themeColor="text1"/>
          <w:sz w:val="28"/>
          <w:szCs w:val="28"/>
          <w:lang w:val="ru-RU"/>
        </w:rPr>
        <w:t xml:space="preserve"> </w:t>
      </w:r>
      <w:r w:rsidRPr="00EE3D4A">
        <w:rPr>
          <w:rFonts w:ascii="Times New Roman" w:hAnsi="Times New Roman"/>
          <w:color w:val="000000" w:themeColor="text1"/>
          <w:sz w:val="28"/>
          <w:szCs w:val="28"/>
        </w:rPr>
        <w:t>модель 404 - портативний для високотемпературного пробо відбору . Полум'яно-іонізаційний детектор складається з двох секцій: нижній і знімною верхньої . Сопло пальника виконано з кварцу для підвищення стабільності полум’я .В верхньої секції розташована система колектора, що забезпечує широкий лінійний діапазон. Детектор підігрівається щоб уникнути конденсації вологи і можливого гасіння полум'я.</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lang w:val="ru-RU"/>
        </w:rPr>
        <w:t xml:space="preserve">     </w:t>
      </w:r>
      <w:r w:rsidRPr="00EE3D4A">
        <w:rPr>
          <w:rFonts w:ascii="Times New Roman" w:hAnsi="Times New Roman"/>
          <w:color w:val="000000" w:themeColor="text1"/>
          <w:sz w:val="28"/>
          <w:szCs w:val="28"/>
        </w:rPr>
        <w:t xml:space="preserve">Стабільність витрати газових потоків підтримується за допомогою регуляторів тиску, голчастих клапанів, каліброваних капілярних трубок. В якості обмежувачів потоку використовуються пористі металокерамічні фільтри. Блок підготовки газів термостатується. Температура регулюється пропорційним регулятором температури контролюється напівпровідникових термістором . Витрата проби становить 100 ~ 400мл / хв. Як горючий газ </w:t>
      </w:r>
      <w:r w:rsidRPr="00EE3D4A">
        <w:rPr>
          <w:rFonts w:ascii="Times New Roman" w:hAnsi="Times New Roman"/>
          <w:color w:val="000000" w:themeColor="text1"/>
          <w:sz w:val="28"/>
          <w:szCs w:val="28"/>
        </w:rPr>
        <w:lastRenderedPageBreak/>
        <w:t xml:space="preserve">використовується суміш 40%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H</m:t>
            </m:r>
          </m:e>
          <m:sub>
            <m:r>
              <w:rPr>
                <w:rFonts w:ascii="Cambria Math" w:hAnsi="Cambria Math"/>
                <w:color w:val="000000" w:themeColor="text1"/>
                <w:sz w:val="28"/>
                <w:szCs w:val="28"/>
              </w:rPr>
              <m:t>2</m:t>
            </m:r>
          </m:sub>
        </m:sSub>
      </m:oMath>
      <w:r w:rsidRPr="00EE3D4A">
        <w:rPr>
          <w:rFonts w:ascii="Times New Roman" w:hAnsi="Times New Roman"/>
          <w:color w:val="000000" w:themeColor="text1"/>
          <w:sz w:val="28"/>
          <w:szCs w:val="28"/>
        </w:rPr>
        <w:t xml:space="preserve"> + 60%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NO</m:t>
            </m:r>
          </m:e>
          <m:sub>
            <m:r>
              <w:rPr>
                <w:rFonts w:ascii="Cambria Math" w:hAnsi="Cambria Math"/>
                <w:color w:val="000000" w:themeColor="text1"/>
                <w:sz w:val="28"/>
                <w:szCs w:val="28"/>
              </w:rPr>
              <m:t>2</m:t>
            </m:r>
          </m:sub>
        </m:sSub>
      </m:oMath>
      <w:r w:rsidRPr="00EE3D4A">
        <w:rPr>
          <w:rFonts w:ascii="Times New Roman" w:hAnsi="Times New Roman"/>
          <w:color w:val="000000" w:themeColor="text1"/>
          <w:sz w:val="28"/>
          <w:szCs w:val="28"/>
        </w:rPr>
        <w:t xml:space="preserve">, витрата пального - 40 + 50мл / хв. . Нижній діапазон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CH</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 xml:space="preserve">  Точність: ±I% повної шкали діапазону; шум: нижче + 0,5% повної шкали, дрейф: менш I% повної шкали в день.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Аналізатор вуглеводнів модель 100, модель 200 (Bendix Greenbrier Ins.)</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Газоаналізатор призначений для визначення суми вуглеводнів і слідів концентрацій органічних речовин в атмосферному повітрі.</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Газоаналізатор включає полум'яно-іонізаційний детектор, термостат з регульованою температурою, автоматичне запалювання полум'я, електрометрії, автоматичний контроль нуля і преключатель діапазонів. Блок-схема приладу представлена на рис</w:t>
      </w:r>
      <w:r w:rsidRPr="00EE3D4A">
        <w:rPr>
          <w:rFonts w:ascii="Times New Roman" w:hAnsi="Times New Roman"/>
          <w:color w:val="000000" w:themeColor="text1"/>
          <w:sz w:val="28"/>
          <w:szCs w:val="28"/>
          <w:lang w:val="ru-RU"/>
        </w:rPr>
        <w:t>унок</w:t>
      </w:r>
      <w:r w:rsidRPr="00EE3D4A">
        <w:rPr>
          <w:rFonts w:ascii="Times New Roman" w:hAnsi="Times New Roman"/>
          <w:color w:val="000000" w:themeColor="text1"/>
          <w:sz w:val="28"/>
          <w:szCs w:val="28"/>
        </w:rPr>
        <w:t>.</w:t>
      </w:r>
      <w:r w:rsidRPr="00EE3D4A">
        <w:rPr>
          <w:rFonts w:ascii="Times New Roman" w:hAnsi="Times New Roman"/>
          <w:color w:val="000000" w:themeColor="text1"/>
          <w:sz w:val="28"/>
          <w:szCs w:val="28"/>
          <w:lang w:val="ru-RU"/>
        </w:rPr>
        <w:t>1.12</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ru-RU"/>
        </w:rPr>
        <w:t xml:space="preserve"> .</w:t>
      </w:r>
      <w:r w:rsidRPr="00EE3D4A">
        <w:rPr>
          <w:rFonts w:ascii="Times New Roman" w:hAnsi="Times New Roman"/>
          <w:color w:val="000000" w:themeColor="text1"/>
          <w:sz w:val="28"/>
          <w:szCs w:val="28"/>
        </w:rPr>
        <w:t>Детектор термостатовиний  при температурі 225 ° С, електрометрії ~ при 65 ° С. Детектор жорсткий. Підстава пальника ізольовано від землі нітридом бору. Колектор циліндричної форми, виконаний з перфорованої платини, змонтований на високоімпедансних кінці з тефлоновим ізоляціей.Подача повітря проводиться через дифузор, що забезпечує потік ламінарний через детектор. Кришка детектора легко знімається .Детектор може бути демонтованим протягом 30 хв.</w:t>
      </w: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drawing>
          <wp:inline distT="0" distB="0" distL="0" distR="0" wp14:anchorId="558BB0BC" wp14:editId="6B08050B">
            <wp:extent cx="4229423" cy="2934586"/>
            <wp:effectExtent l="19050" t="0" r="0" b="0"/>
            <wp:docPr id="20" name="Рисунок 3" descr="d:\Users\USER\Desktop\переклади\Новая папка\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USER\Desktop\переклади\Новая папка\3.jpg"/>
                    <pic:cNvPicPr>
                      <a:picLocks noChangeAspect="1" noChangeArrowheads="1"/>
                    </pic:cNvPicPr>
                  </pic:nvPicPr>
                  <pic:blipFill>
                    <a:blip r:embed="rId14" cstate="print"/>
                    <a:srcRect/>
                    <a:stretch>
                      <a:fillRect/>
                    </a:stretch>
                  </pic:blipFill>
                  <pic:spPr bwMode="auto">
                    <a:xfrm>
                      <a:off x="0" y="0"/>
                      <a:ext cx="4237046" cy="2939875"/>
                    </a:xfrm>
                    <a:prstGeom prst="rect">
                      <a:avLst/>
                    </a:prstGeom>
                    <a:noFill/>
                    <a:ln w="9525">
                      <a:noFill/>
                      <a:miter lim="800000"/>
                      <a:headEnd/>
                      <a:tailEnd/>
                    </a:ln>
                  </pic:spPr>
                </pic:pic>
              </a:graphicData>
            </a:graphic>
          </wp:inline>
        </w:drawing>
      </w:r>
    </w:p>
    <w:p w:rsidR="00C84FCC" w:rsidRPr="00EE3D4A" w:rsidRDefault="00A210F8" w:rsidP="00EE3D4A">
      <w:pPr>
        <w:pStyle w:val="a5"/>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Рисунок 1.7</w:t>
      </w:r>
      <w:r w:rsidR="00C84FCC" w:rsidRPr="00EE3D4A">
        <w:rPr>
          <w:rFonts w:ascii="Times New Roman" w:hAnsi="Times New Roman"/>
          <w:color w:val="000000" w:themeColor="text1"/>
          <w:sz w:val="28"/>
          <w:szCs w:val="28"/>
        </w:rPr>
        <w:t xml:space="preserve"> Блок-схема газоаналізатора  модель 100 (Bendix Greenbrier Ins.)</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lastRenderedPageBreak/>
        <w:t>1.полум’яно-іонізаційний детектор ;2-підсилювач; 3- коло зворотнього зв’язку; 4- контрольна секція ; 5-випрямлювач; 6-стабілізатор ;7- блок поляризованої напруги;</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В якості палива використовується водень, або суміш водню з азотом. Витрата водню становить 30 мл / хв, витрата проби від 5 мл / хв до 180 мл / хв. Електрометричний підсилювач постійного струму реєструє струм від 10-12 до 10-8 А. Підсилювач монтується у вибухонебезпечному корпусі поблизу блоку детектора. Найбільше чутлива шкала 0-2 ррm для метану, етану, ацетілана і їх домішок в кисні і атмосферному повітрі,: для ароматичних вуглеводнів 0 ~ 5ppm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eastAsia="Batang" w:hAnsi="Times New Roman"/>
          <w:color w:val="000000" w:themeColor="text1"/>
          <w:sz w:val="28"/>
          <w:szCs w:val="28"/>
        </w:rPr>
        <w:t xml:space="preserve">Портативний полум'яно-іонізаційний аналізатор </w:t>
      </w:r>
      <w:r w:rsidRPr="00EE3D4A">
        <w:rPr>
          <w:rFonts w:ascii="Times New Roman" w:hAnsi="Times New Roman"/>
          <w:color w:val="000000" w:themeColor="text1"/>
          <w:sz w:val="28"/>
          <w:szCs w:val="28"/>
          <w:lang w:val="en-US"/>
        </w:rPr>
        <w:t>NO</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en-US"/>
        </w:rPr>
        <w:t>II</w:t>
      </w:r>
      <w:r w:rsidRPr="00EE3D4A">
        <w:rPr>
          <w:rFonts w:ascii="Times New Roman" w:hAnsi="Times New Roman"/>
          <w:color w:val="000000" w:themeColor="text1"/>
          <w:sz w:val="28"/>
          <w:szCs w:val="28"/>
        </w:rPr>
        <w:t>-654 (</w:t>
      </w:r>
      <w:r w:rsidRPr="00EE3D4A">
        <w:rPr>
          <w:rFonts w:ascii="Times New Roman" w:hAnsi="Times New Roman"/>
          <w:color w:val="000000" w:themeColor="text1"/>
          <w:sz w:val="28"/>
          <w:szCs w:val="28"/>
          <w:lang w:val="en-US"/>
        </w:rPr>
        <w:t>Scott</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en-US"/>
        </w:rPr>
        <w:t>Ariation</w:t>
      </w:r>
      <w:r w:rsidRPr="00EE3D4A">
        <w:rPr>
          <w:rFonts w:ascii="Times New Roman" w:hAnsi="Times New Roman"/>
          <w:color w:val="000000" w:themeColor="text1"/>
          <w:sz w:val="28"/>
          <w:szCs w:val="28"/>
        </w:rPr>
        <w:t>-</w:t>
      </w:r>
      <w:r w:rsidRPr="00EE3D4A">
        <w:rPr>
          <w:rFonts w:ascii="Times New Roman" w:hAnsi="Times New Roman"/>
          <w:color w:val="000000" w:themeColor="text1"/>
          <w:sz w:val="28"/>
          <w:szCs w:val="28"/>
          <w:lang w:val="en-US"/>
        </w:rPr>
        <w:t>Darir</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en-US"/>
        </w:rPr>
        <w:t>Ins</w:t>
      </w:r>
      <w:r w:rsidRPr="00EE3D4A">
        <w:rPr>
          <w:rFonts w:ascii="Times New Roman" w:hAnsi="Times New Roman"/>
          <w:color w:val="000000" w:themeColor="text1"/>
          <w:sz w:val="28"/>
          <w:szCs w:val="28"/>
        </w:rPr>
        <w:t>.)</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Модель NO 11-654 користується для вимірювання слідів вуглеводнів в повітрі. Прилад може застосовуватися для вимірювання витоків газу в балонах, для вимірювання органічних домішок в чистих інертних газах і ін. Основою приладу є полум'яно-іонізаційний детектор. Потік проби створюється насосом діафрагмового типа. Швидкість потоку проби в аналізатор контролюється ротаметром з голчастим клапаном</w:t>
      </w:r>
      <w:r w:rsidRPr="00EE3D4A">
        <w:rPr>
          <w:rFonts w:ascii="Times New Roman" w:hAnsi="Times New Roman"/>
          <w:color w:val="000000" w:themeColor="text1"/>
          <w:sz w:val="28"/>
          <w:szCs w:val="28"/>
          <w:lang w:val="ru-RU"/>
        </w:rPr>
        <w:t>(</w:t>
      </w:r>
      <w:r w:rsidRPr="00EE3D4A">
        <w:rPr>
          <w:rFonts w:ascii="Times New Roman" w:hAnsi="Times New Roman"/>
          <w:color w:val="000000" w:themeColor="text1"/>
          <w:sz w:val="28"/>
          <w:szCs w:val="28"/>
        </w:rPr>
        <w:t xml:space="preserve"> рис</w:t>
      </w:r>
      <w:r w:rsidRPr="00EE3D4A">
        <w:rPr>
          <w:rFonts w:ascii="Times New Roman" w:hAnsi="Times New Roman"/>
          <w:color w:val="000000" w:themeColor="text1"/>
          <w:sz w:val="28"/>
          <w:szCs w:val="28"/>
          <w:lang w:val="ru-RU"/>
        </w:rPr>
        <w:t>унок</w:t>
      </w:r>
      <w:r w:rsidRPr="00EE3D4A">
        <w:rPr>
          <w:rFonts w:ascii="Times New Roman" w:hAnsi="Times New Roman"/>
          <w:color w:val="000000" w:themeColor="text1"/>
          <w:sz w:val="28"/>
          <w:szCs w:val="28"/>
        </w:rPr>
        <w:t>.</w:t>
      </w:r>
      <w:r w:rsidRPr="00EE3D4A">
        <w:rPr>
          <w:rFonts w:ascii="Times New Roman" w:hAnsi="Times New Roman"/>
          <w:color w:val="000000" w:themeColor="text1"/>
          <w:sz w:val="28"/>
          <w:szCs w:val="28"/>
          <w:lang w:val="ru-RU"/>
        </w:rPr>
        <w:t>1.13)</w:t>
      </w:r>
      <w:r w:rsidRPr="00EE3D4A">
        <w:rPr>
          <w:rFonts w:ascii="Times New Roman" w:hAnsi="Times New Roman"/>
          <w:color w:val="000000" w:themeColor="text1"/>
          <w:sz w:val="28"/>
          <w:szCs w:val="28"/>
        </w:rPr>
        <w:t xml:space="preserve">. Як горючий газ використовується суміш 40%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H</m:t>
            </m:r>
          </m:e>
          <m:sub>
            <m:r>
              <w:rPr>
                <w:rFonts w:ascii="Cambria Math" w:hAnsi="Cambria Math"/>
                <w:color w:val="000000" w:themeColor="text1"/>
                <w:sz w:val="28"/>
                <w:szCs w:val="28"/>
              </w:rPr>
              <m:t>2</m:t>
            </m:r>
          </m:sub>
        </m:sSub>
      </m:oMath>
      <w:r w:rsidRPr="00EE3D4A">
        <w:rPr>
          <w:rFonts w:ascii="Times New Roman" w:hAnsi="Times New Roman"/>
          <w:color w:val="000000" w:themeColor="text1"/>
          <w:sz w:val="28"/>
          <w:szCs w:val="28"/>
        </w:rPr>
        <w:t xml:space="preserve"> + 60% N2 Потік гарячого газу контролюється двоступінчастим диференціальним регулятором тиску.</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lang w:val="ru-RU"/>
        </w:rPr>
        <w:t xml:space="preserve">      </w:t>
      </w:r>
      <w:r w:rsidRPr="00EE3D4A">
        <w:rPr>
          <w:rFonts w:ascii="Times New Roman" w:hAnsi="Times New Roman"/>
          <w:color w:val="000000" w:themeColor="text1"/>
          <w:sz w:val="28"/>
          <w:szCs w:val="28"/>
        </w:rPr>
        <w:t xml:space="preserve">Найбільш чутливі шкали приладу 0-5 ррm по бензину; 0-20ррm за метаном; 0-25 ppm по пропану; 0-15 ppm по гексану.Воспроізводімость 2% повної шкали. Дрейф нуля: З% повної шкали за 24 години роботи.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lang w:val="en-US"/>
        </w:rPr>
        <w:t>Fritz</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en-US"/>
        </w:rPr>
        <w:t>Hydrocarbon</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en-US"/>
        </w:rPr>
        <w:t>Analyzer</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en-US"/>
        </w:rPr>
        <w:t>Bendix</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en-US"/>
        </w:rPr>
        <w:t>Environmental</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en-US"/>
        </w:rPr>
        <w:t>Science</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en-US"/>
        </w:rPr>
        <w:t>Division</w:t>
      </w:r>
      <w:r w:rsidRPr="00EE3D4A">
        <w:rPr>
          <w:rFonts w:ascii="Times New Roman" w:hAnsi="Times New Roman"/>
          <w:color w:val="000000" w:themeColor="text1"/>
          <w:sz w:val="28"/>
          <w:szCs w:val="28"/>
        </w:rPr>
        <w:t>)</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Газоаналізатор призначений для безперервного визначення слідів і домішок вуглеводнів в атмосферному повітрі і вихлопних газах двигунів внутрішнього згоряння.</w:t>
      </w:r>
    </w:p>
    <w:p w:rsidR="00C84FCC" w:rsidRPr="00EE3D4A" w:rsidRDefault="00C84FCC" w:rsidP="00EE3D4A">
      <w:pPr>
        <w:pStyle w:val="a5"/>
        <w:spacing w:line="360" w:lineRule="auto"/>
        <w:jc w:val="both"/>
        <w:rPr>
          <w:rFonts w:ascii="Times New Roman" w:hAnsi="Times New Roman"/>
          <w:color w:val="000000" w:themeColor="text1"/>
          <w:sz w:val="28"/>
          <w:szCs w:val="28"/>
        </w:rPr>
      </w:pP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lastRenderedPageBreak/>
        <w:drawing>
          <wp:inline distT="0" distB="0" distL="0" distR="0" wp14:anchorId="2B54D1E6" wp14:editId="70052A4F">
            <wp:extent cx="3502363" cy="2555476"/>
            <wp:effectExtent l="19050" t="0" r="2837" b="0"/>
            <wp:docPr id="29" name="Рисунок 4" descr="d:\Users\USER\Desktop\переклади\Новая папка\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Users\USER\Desktop\переклади\Новая папка\4.jpg"/>
                    <pic:cNvPicPr>
                      <a:picLocks noChangeAspect="1" noChangeArrowheads="1"/>
                    </pic:cNvPicPr>
                  </pic:nvPicPr>
                  <pic:blipFill>
                    <a:blip r:embed="rId15" cstate="print"/>
                    <a:srcRect/>
                    <a:stretch>
                      <a:fillRect/>
                    </a:stretch>
                  </pic:blipFill>
                  <pic:spPr bwMode="auto">
                    <a:xfrm>
                      <a:off x="0" y="0"/>
                      <a:ext cx="3503720" cy="2556466"/>
                    </a:xfrm>
                    <a:prstGeom prst="rect">
                      <a:avLst/>
                    </a:prstGeom>
                    <a:noFill/>
                    <a:ln w="9525">
                      <a:noFill/>
                      <a:miter lim="800000"/>
                      <a:headEnd/>
                      <a:tailEnd/>
                    </a:ln>
                  </pic:spPr>
                </pic:pic>
              </a:graphicData>
            </a:graphic>
          </wp:inline>
        </w:drawing>
      </w:r>
    </w:p>
    <w:p w:rsidR="00C84FCC" w:rsidRPr="00EE3D4A" w:rsidRDefault="00A210F8" w:rsidP="00EE3D4A">
      <w:pPr>
        <w:pStyle w:val="a5"/>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Рисунок. 1.8</w:t>
      </w:r>
      <w:r w:rsidR="00C84FCC" w:rsidRPr="00EE3D4A">
        <w:rPr>
          <w:rFonts w:ascii="Times New Roman" w:hAnsi="Times New Roman"/>
          <w:color w:val="000000" w:themeColor="text1"/>
          <w:sz w:val="28"/>
          <w:szCs w:val="28"/>
        </w:rPr>
        <w:t xml:space="preserve"> Принципова газова схема </w:t>
      </w:r>
      <w:r w:rsidR="00C84FCC" w:rsidRPr="00EE3D4A">
        <w:rPr>
          <w:rFonts w:ascii="Times New Roman" w:hAnsi="Times New Roman"/>
          <w:color w:val="000000" w:themeColor="text1"/>
          <w:sz w:val="28"/>
          <w:szCs w:val="28"/>
          <w:lang w:val="en-US"/>
        </w:rPr>
        <w:t>NO</w:t>
      </w:r>
      <w:r w:rsidR="00C84FCC" w:rsidRPr="00EE3D4A">
        <w:rPr>
          <w:rFonts w:ascii="Times New Roman" w:hAnsi="Times New Roman"/>
          <w:color w:val="000000" w:themeColor="text1"/>
          <w:sz w:val="28"/>
          <w:szCs w:val="28"/>
        </w:rPr>
        <w:t xml:space="preserve"> </w:t>
      </w:r>
      <w:r w:rsidR="00C84FCC" w:rsidRPr="00EE3D4A">
        <w:rPr>
          <w:rFonts w:ascii="Times New Roman" w:hAnsi="Times New Roman"/>
          <w:color w:val="000000" w:themeColor="text1"/>
          <w:sz w:val="28"/>
          <w:szCs w:val="28"/>
          <w:lang w:val="en-US"/>
        </w:rPr>
        <w:t>II</w:t>
      </w:r>
      <w:r w:rsidR="00C84FCC" w:rsidRPr="00EE3D4A">
        <w:rPr>
          <w:rFonts w:ascii="Times New Roman" w:hAnsi="Times New Roman"/>
          <w:color w:val="000000" w:themeColor="text1"/>
          <w:sz w:val="28"/>
          <w:szCs w:val="28"/>
        </w:rPr>
        <w:t>-654(</w:t>
      </w:r>
      <w:r w:rsidR="00C84FCC" w:rsidRPr="00EE3D4A">
        <w:rPr>
          <w:rFonts w:ascii="Times New Roman" w:hAnsi="Times New Roman"/>
          <w:color w:val="000000" w:themeColor="text1"/>
          <w:sz w:val="28"/>
          <w:szCs w:val="28"/>
          <w:lang w:val="en-US"/>
        </w:rPr>
        <w:t>Scott</w:t>
      </w:r>
      <w:r w:rsidR="00C84FCC" w:rsidRPr="00EE3D4A">
        <w:rPr>
          <w:rFonts w:ascii="Times New Roman" w:hAnsi="Times New Roman"/>
          <w:color w:val="000000" w:themeColor="text1"/>
          <w:sz w:val="28"/>
          <w:szCs w:val="28"/>
        </w:rPr>
        <w:t xml:space="preserve"> </w:t>
      </w:r>
      <w:r w:rsidR="00C84FCC" w:rsidRPr="00EE3D4A">
        <w:rPr>
          <w:rFonts w:ascii="Times New Roman" w:hAnsi="Times New Roman"/>
          <w:color w:val="000000" w:themeColor="text1"/>
          <w:sz w:val="28"/>
          <w:szCs w:val="28"/>
          <w:lang w:val="en-US"/>
        </w:rPr>
        <w:t>Aviation</w:t>
      </w:r>
      <w:r w:rsidR="00C84FCC" w:rsidRPr="00EE3D4A">
        <w:rPr>
          <w:rFonts w:ascii="Times New Roman" w:hAnsi="Times New Roman"/>
          <w:color w:val="000000" w:themeColor="text1"/>
          <w:sz w:val="28"/>
          <w:szCs w:val="28"/>
        </w:rPr>
        <w:t xml:space="preserve"> </w:t>
      </w:r>
      <w:r w:rsidR="00C84FCC" w:rsidRPr="00EE3D4A">
        <w:rPr>
          <w:rFonts w:ascii="Times New Roman" w:hAnsi="Times New Roman"/>
          <w:color w:val="000000" w:themeColor="text1"/>
          <w:sz w:val="28"/>
          <w:szCs w:val="28"/>
          <w:lang w:val="en-US"/>
        </w:rPr>
        <w:t>Davis</w:t>
      </w:r>
      <w:r w:rsidR="00C84FCC" w:rsidRPr="00EE3D4A">
        <w:rPr>
          <w:rFonts w:ascii="Times New Roman" w:hAnsi="Times New Roman"/>
          <w:color w:val="000000" w:themeColor="text1"/>
          <w:sz w:val="28"/>
          <w:szCs w:val="28"/>
        </w:rPr>
        <w:t xml:space="preserve"> </w:t>
      </w:r>
      <w:r w:rsidR="00C84FCC" w:rsidRPr="00EE3D4A">
        <w:rPr>
          <w:rFonts w:ascii="Times New Roman" w:hAnsi="Times New Roman"/>
          <w:color w:val="000000" w:themeColor="text1"/>
          <w:sz w:val="28"/>
          <w:szCs w:val="28"/>
          <w:lang w:val="en-US"/>
        </w:rPr>
        <w:t>Ins</w:t>
      </w:r>
      <w:r w:rsidR="00C84FCC" w:rsidRPr="00EE3D4A">
        <w:rPr>
          <w:rFonts w:ascii="Times New Roman" w:hAnsi="Times New Roman"/>
          <w:color w:val="000000" w:themeColor="text1"/>
          <w:sz w:val="28"/>
          <w:szCs w:val="28"/>
        </w:rPr>
        <w:t>.)</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1.полум’яно-іонізаційний детектор; 2-ротаметр;3.-насос;4-капіляр ; 5.-диференційний регулятор тиску,6-балон с горючим газом; 7-фильтр.</w:t>
      </w:r>
    </w:p>
    <w:p w:rsidR="00C84FCC" w:rsidRPr="00EE3D4A" w:rsidRDefault="00C84FCC" w:rsidP="00EE3D4A">
      <w:pPr>
        <w:pStyle w:val="a5"/>
        <w:spacing w:line="360" w:lineRule="auto"/>
        <w:jc w:val="center"/>
        <w:rPr>
          <w:rFonts w:ascii="Times New Roman" w:hAnsi="Times New Roman"/>
          <w:color w:val="000000" w:themeColor="text1"/>
          <w:sz w:val="28"/>
          <w:szCs w:val="28"/>
        </w:rPr>
      </w:pPr>
    </w:p>
    <w:p w:rsidR="00C84FCC" w:rsidRPr="00EE3D4A" w:rsidRDefault="00C84FCC" w:rsidP="00EE3D4A">
      <w:pPr>
        <w:pStyle w:val="a5"/>
        <w:spacing w:line="360" w:lineRule="auto"/>
        <w:jc w:val="center"/>
        <w:rPr>
          <w:rFonts w:ascii="Times New Roman" w:hAnsi="Times New Roman"/>
          <w:color w:val="000000" w:themeColor="text1"/>
          <w:sz w:val="28"/>
          <w:szCs w:val="28"/>
        </w:rPr>
      </w:pP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drawing>
          <wp:inline distT="0" distB="0" distL="0" distR="0" wp14:anchorId="64E646F2" wp14:editId="713C8D06">
            <wp:extent cx="4130919" cy="2775714"/>
            <wp:effectExtent l="19050" t="0" r="2931" b="0"/>
            <wp:docPr id="30" name="Рисунок 5" descr="d:\Users\USER\Desktop\переклади\Новая папка\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sers\USER\Desktop\переклади\Новая папка\5.jpg"/>
                    <pic:cNvPicPr>
                      <a:picLocks noChangeAspect="1" noChangeArrowheads="1"/>
                    </pic:cNvPicPr>
                  </pic:nvPicPr>
                  <pic:blipFill>
                    <a:blip r:embed="rId16" cstate="print"/>
                    <a:srcRect/>
                    <a:stretch>
                      <a:fillRect/>
                    </a:stretch>
                  </pic:blipFill>
                  <pic:spPr bwMode="auto">
                    <a:xfrm>
                      <a:off x="0" y="0"/>
                      <a:ext cx="4130919" cy="2775714"/>
                    </a:xfrm>
                    <a:prstGeom prst="rect">
                      <a:avLst/>
                    </a:prstGeom>
                    <a:noFill/>
                    <a:ln w="9525">
                      <a:noFill/>
                      <a:miter lim="800000"/>
                      <a:headEnd/>
                      <a:tailEnd/>
                    </a:ln>
                  </pic:spPr>
                </pic:pic>
              </a:graphicData>
            </a:graphic>
          </wp:inline>
        </w:drawing>
      </w: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color w:val="000000" w:themeColor="text1"/>
          <w:sz w:val="28"/>
          <w:szCs w:val="28"/>
        </w:rPr>
        <w:t>Ри</w:t>
      </w:r>
      <w:r w:rsidR="00A210F8">
        <w:rPr>
          <w:rFonts w:ascii="Times New Roman" w:hAnsi="Times New Roman"/>
          <w:color w:val="000000" w:themeColor="text1"/>
          <w:sz w:val="28"/>
          <w:szCs w:val="28"/>
        </w:rPr>
        <w:t xml:space="preserve">сунок 1.9 </w:t>
      </w:r>
      <w:r w:rsidRPr="00EE3D4A">
        <w:rPr>
          <w:rFonts w:ascii="Times New Roman" w:hAnsi="Times New Roman"/>
          <w:color w:val="000000" w:themeColor="text1"/>
          <w:sz w:val="28"/>
          <w:szCs w:val="28"/>
        </w:rPr>
        <w:t xml:space="preserve">Принципова газова схема и схема полум’яно-іонізаційного детектора </w:t>
      </w:r>
      <w:r w:rsidRPr="00EE3D4A">
        <w:rPr>
          <w:rFonts w:ascii="Times New Roman" w:hAnsi="Times New Roman"/>
          <w:color w:val="000000" w:themeColor="text1"/>
          <w:sz w:val="28"/>
          <w:szCs w:val="28"/>
          <w:lang w:val="en-US"/>
        </w:rPr>
        <w:t>Friez</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en-US"/>
        </w:rPr>
        <w:t>Hydrocarbon</w:t>
      </w:r>
      <w:r w:rsidRPr="00EE3D4A">
        <w:rPr>
          <w:rFonts w:ascii="Times New Roman" w:hAnsi="Times New Roman"/>
          <w:color w:val="000000" w:themeColor="text1"/>
          <w:sz w:val="28"/>
          <w:szCs w:val="28"/>
        </w:rPr>
        <w:t xml:space="preserve"> </w:t>
      </w:r>
      <w:r w:rsidRPr="00EE3D4A">
        <w:rPr>
          <w:rFonts w:ascii="Times New Roman" w:hAnsi="Times New Roman"/>
          <w:color w:val="000000" w:themeColor="text1"/>
          <w:sz w:val="28"/>
          <w:szCs w:val="28"/>
          <w:lang w:val="en-US"/>
        </w:rPr>
        <w:t>Analyzer</w:t>
      </w:r>
      <w:r w:rsidRPr="00EE3D4A">
        <w:rPr>
          <w:rFonts w:ascii="Times New Roman" w:hAnsi="Times New Roman"/>
          <w:color w:val="000000" w:themeColor="text1"/>
          <w:sz w:val="28"/>
          <w:szCs w:val="28"/>
        </w:rPr>
        <w:t>(</w:t>
      </w:r>
      <w:r w:rsidRPr="00EE3D4A">
        <w:rPr>
          <w:rFonts w:ascii="Times New Roman" w:hAnsi="Times New Roman"/>
          <w:color w:val="000000" w:themeColor="text1"/>
          <w:sz w:val="28"/>
          <w:szCs w:val="28"/>
          <w:lang w:val="en-US"/>
        </w:rPr>
        <w:t>Bendix</w:t>
      </w:r>
      <w:r w:rsidRPr="00EE3D4A">
        <w:rPr>
          <w:rFonts w:ascii="Times New Roman" w:hAnsi="Times New Roman"/>
          <w:color w:val="000000" w:themeColor="text1"/>
          <w:sz w:val="28"/>
          <w:szCs w:val="28"/>
        </w:rPr>
        <w:t>)</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 полум’яно-іонізаційний детектор;2-термопара;3- колектор ; 4- підпал ;5-сопло; 6,7,8- регулятор тиску ; 9-електромагнітний клапан ; 10-манометр ; 11,12,13-калібрувальні капіляри.</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Принципова газова схема і схема полум'яно-іонізаційного детектора приведена на рис</w:t>
      </w:r>
      <w:r w:rsidRPr="00EE3D4A">
        <w:rPr>
          <w:rFonts w:ascii="Times New Roman" w:hAnsi="Times New Roman"/>
          <w:color w:val="000000" w:themeColor="text1"/>
          <w:sz w:val="28"/>
          <w:szCs w:val="28"/>
          <w:lang w:val="ru-RU"/>
        </w:rPr>
        <w:t>унок</w:t>
      </w:r>
      <w:r w:rsidRPr="00EE3D4A">
        <w:rPr>
          <w:rFonts w:ascii="Times New Roman" w:hAnsi="Times New Roman"/>
          <w:color w:val="000000" w:themeColor="text1"/>
          <w:sz w:val="28"/>
          <w:szCs w:val="28"/>
        </w:rPr>
        <w:t>.</w:t>
      </w:r>
      <w:r w:rsidRPr="00EE3D4A">
        <w:rPr>
          <w:rFonts w:ascii="Times New Roman" w:hAnsi="Times New Roman"/>
          <w:color w:val="000000" w:themeColor="text1"/>
          <w:sz w:val="28"/>
          <w:szCs w:val="28"/>
          <w:lang w:val="ru-RU"/>
        </w:rPr>
        <w:t>1.14</w:t>
      </w:r>
      <w:r w:rsidRPr="00EE3D4A">
        <w:rPr>
          <w:rFonts w:ascii="Times New Roman" w:hAnsi="Times New Roman"/>
          <w:color w:val="000000" w:themeColor="text1"/>
          <w:sz w:val="28"/>
          <w:szCs w:val="28"/>
        </w:rPr>
        <w:t xml:space="preserve">. Найбільш чутлива шкала 0-1 ррm по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lang w:val="en-US"/>
              </w:rPr>
              <m:t>CH</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 xml:space="preserve">, межі </w:t>
      </w:r>
      <w:r w:rsidRPr="00EE3D4A">
        <w:rPr>
          <w:rFonts w:ascii="Times New Roman" w:hAnsi="Times New Roman"/>
          <w:color w:val="000000" w:themeColor="text1"/>
          <w:sz w:val="28"/>
          <w:szCs w:val="28"/>
        </w:rPr>
        <w:lastRenderedPageBreak/>
        <w:t xml:space="preserve">вимірювання до 100 ррm по СH 4; відтворюваність + 1% з постійною пробою час спрацьовування -І сек.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Моделі серії HCG -1000(</w:t>
      </w:r>
      <w:r w:rsidRPr="00EE3D4A">
        <w:rPr>
          <w:rFonts w:ascii="Times New Roman" w:hAnsi="Times New Roman"/>
          <w:color w:val="000000" w:themeColor="text1"/>
          <w:sz w:val="28"/>
          <w:szCs w:val="28"/>
          <w:lang w:val="en-US"/>
        </w:rPr>
        <w:t>J</w:t>
      </w:r>
      <w:r w:rsidRPr="00EE3D4A">
        <w:rPr>
          <w:rFonts w:ascii="Times New Roman" w:hAnsi="Times New Roman"/>
          <w:color w:val="000000" w:themeColor="text1"/>
          <w:sz w:val="28"/>
          <w:szCs w:val="28"/>
        </w:rPr>
        <w:t>anagimoto)</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Газоаналізатори серії призначені для визначення вуглеводнів в атмосфері. Модель HCG -1001.</w:t>
      </w:r>
      <w:r w:rsidRPr="00EE3D4A">
        <w:rPr>
          <w:rFonts w:ascii="Times New Roman" w:hAnsi="Times New Roman"/>
          <w:color w:val="000000" w:themeColor="text1"/>
          <w:sz w:val="28"/>
          <w:szCs w:val="28"/>
          <w:lang w:val="ru-RU"/>
        </w:rPr>
        <w:t xml:space="preserve"> </w:t>
      </w:r>
      <w:r w:rsidRPr="00EE3D4A">
        <w:rPr>
          <w:rFonts w:ascii="Times New Roman" w:hAnsi="Times New Roman"/>
          <w:color w:val="000000" w:themeColor="text1"/>
          <w:sz w:val="28"/>
          <w:szCs w:val="28"/>
        </w:rPr>
        <w:t>Ця модель призначена для визначення суми вуглеводнів і має один вимірювальний блок. Газова схема приладу приведена на рисунку.1.15. Особливістю газової схеми є те, що налізіруемий газ з відрегульованим постійною швидкістю потоку розділяється на два: один потік проходить через обмежувач і сопло полум'яно-іонізаційного детектора, другий служить джерелом газу, що підтримує горіння полум'я. Як горючий газ використовується водень, який проходить через регулятор, обмежувачі і потім змішується з пробним газом в соплі пальника. Детектор термостатіруєтся Прилад має засоби автомавіческой калібрування . Границі вимірювання: 0 ~ 10ррm C  [по пропану] Відтворюваність: + 1% повної шкали.</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Модель EHF-1001 (</w:t>
      </w:r>
      <w:r w:rsidRPr="00EE3D4A">
        <w:rPr>
          <w:rFonts w:ascii="Times New Roman" w:hAnsi="Times New Roman"/>
          <w:color w:val="000000" w:themeColor="text1"/>
          <w:sz w:val="28"/>
          <w:szCs w:val="28"/>
          <w:lang w:val="en-US"/>
        </w:rPr>
        <w:t>J</w:t>
      </w:r>
      <w:r w:rsidRPr="00EE3D4A">
        <w:rPr>
          <w:rFonts w:ascii="Times New Roman" w:hAnsi="Times New Roman"/>
          <w:color w:val="000000" w:themeColor="text1"/>
          <w:sz w:val="28"/>
          <w:szCs w:val="28"/>
        </w:rPr>
        <w:t>anagimoto)</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lang w:val="ru-RU"/>
        </w:rPr>
        <w:t xml:space="preserve">     </w:t>
      </w:r>
      <w:r w:rsidRPr="00EE3D4A">
        <w:rPr>
          <w:rFonts w:ascii="Times New Roman" w:hAnsi="Times New Roman"/>
          <w:color w:val="000000" w:themeColor="text1"/>
          <w:sz w:val="28"/>
          <w:szCs w:val="28"/>
        </w:rPr>
        <w:t xml:space="preserve">Прилад призначений для визначення вуглеводнів в вихлопних газах двигунів автомобілів і в атмосферному повітрі . Принципова схема приладу показана на рис 7. Лінія пробовідбору підігрівається до температури 150 ° 6 з метою уникнути явищ адсорбції на стінках трубопроводу. Як горючий газ використовується суміш 40%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H</m:t>
            </m:r>
          </m:e>
          <m:sub>
            <m:r>
              <w:rPr>
                <w:rFonts w:ascii="Cambria Math" w:hAnsi="Cambria Math"/>
                <w:color w:val="000000" w:themeColor="text1"/>
                <w:sz w:val="28"/>
                <w:szCs w:val="28"/>
              </w:rPr>
              <m:t>2</m:t>
            </m:r>
          </m:sub>
        </m:sSub>
      </m:oMath>
      <w:r w:rsidRPr="00EE3D4A">
        <w:rPr>
          <w:rFonts w:ascii="Times New Roman" w:hAnsi="Times New Roman"/>
          <w:color w:val="000000" w:themeColor="text1"/>
          <w:sz w:val="28"/>
          <w:szCs w:val="28"/>
        </w:rPr>
        <w:t xml:space="preserve">+ 60%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N</m:t>
            </m:r>
          </m:e>
          <m:sub>
            <m:r>
              <w:rPr>
                <w:rFonts w:ascii="Cambria Math" w:hAnsi="Cambria Math"/>
                <w:color w:val="000000" w:themeColor="text1"/>
                <w:sz w:val="28"/>
                <w:szCs w:val="28"/>
              </w:rPr>
              <m:t>2</m:t>
            </m:r>
          </m:sub>
        </m:sSub>
      </m:oMath>
      <w:r w:rsidRPr="00EE3D4A">
        <w:rPr>
          <w:rFonts w:ascii="Times New Roman" w:hAnsi="Times New Roman"/>
          <w:color w:val="000000" w:themeColor="text1"/>
          <w:sz w:val="28"/>
          <w:szCs w:val="28"/>
        </w:rPr>
        <w:t xml:space="preserve">. Межі вимірювання: 0-10,0-20,0-50,0-100,0-250,0-500,0-1000,0-2500, 0-5000 ррm по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lang w:val="en-US"/>
              </w:rPr>
              <m:t>CH</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,.Відтворюваність: + 1% повної шкали.</w:t>
      </w: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lastRenderedPageBreak/>
        <w:drawing>
          <wp:inline distT="0" distB="0" distL="0" distR="0" wp14:anchorId="322E3A63" wp14:editId="3282BF8F">
            <wp:extent cx="4136523" cy="3370218"/>
            <wp:effectExtent l="19050" t="0" r="0" b="0"/>
            <wp:docPr id="31" name="Рисунок 1" descr="d:\Users\USER\Desktop\переклади\Новая папка\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USER\Desktop\переклади\Новая папка\6.jpg"/>
                    <pic:cNvPicPr>
                      <a:picLocks noChangeAspect="1" noChangeArrowheads="1"/>
                    </pic:cNvPicPr>
                  </pic:nvPicPr>
                  <pic:blipFill>
                    <a:blip r:embed="rId17" cstate="print"/>
                    <a:srcRect/>
                    <a:stretch>
                      <a:fillRect/>
                    </a:stretch>
                  </pic:blipFill>
                  <pic:spPr bwMode="auto">
                    <a:xfrm>
                      <a:off x="0" y="0"/>
                      <a:ext cx="4144839" cy="3376993"/>
                    </a:xfrm>
                    <a:prstGeom prst="rect">
                      <a:avLst/>
                    </a:prstGeom>
                    <a:noFill/>
                    <a:ln w="9525">
                      <a:noFill/>
                      <a:miter lim="800000"/>
                      <a:headEnd/>
                      <a:tailEnd/>
                    </a:ln>
                  </pic:spPr>
                </pic:pic>
              </a:graphicData>
            </a:graphic>
          </wp:inline>
        </w:drawing>
      </w:r>
    </w:p>
    <w:p w:rsidR="00C84FCC" w:rsidRPr="00EE3D4A" w:rsidRDefault="00A210F8" w:rsidP="00EE3D4A">
      <w:pPr>
        <w:pStyle w:val="a5"/>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Рисунок 1.10 </w:t>
      </w:r>
      <w:r w:rsidR="00C84FCC" w:rsidRPr="00EE3D4A">
        <w:rPr>
          <w:rFonts w:ascii="Times New Roman" w:hAnsi="Times New Roman"/>
          <w:color w:val="000000" w:themeColor="text1"/>
          <w:sz w:val="28"/>
          <w:szCs w:val="28"/>
        </w:rPr>
        <w:t xml:space="preserve">Принципова газова схема мод. </w:t>
      </w:r>
      <w:r w:rsidR="00C84FCC" w:rsidRPr="00EE3D4A">
        <w:rPr>
          <w:rFonts w:ascii="Times New Roman" w:hAnsi="Times New Roman"/>
          <w:color w:val="000000" w:themeColor="text1"/>
          <w:sz w:val="28"/>
          <w:szCs w:val="28"/>
          <w:lang w:val="en-US"/>
        </w:rPr>
        <w:t>HCG</w:t>
      </w:r>
      <w:r w:rsidR="00C84FCC" w:rsidRPr="00EE3D4A">
        <w:rPr>
          <w:rFonts w:ascii="Times New Roman" w:hAnsi="Times New Roman"/>
          <w:color w:val="000000" w:themeColor="text1"/>
          <w:sz w:val="28"/>
          <w:szCs w:val="28"/>
        </w:rPr>
        <w:t>-1001 (Janagimoto)</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 полум’яно-іонізаційний детектор; 2-ротаметр; 3-,9- голчастий клапан ;4-капіляр; 5- обмежувач ;6-,8,13,14- регулюючий клапан; 7- електромагнітний клапан; 9,12- сифон з водою ; 10-фильтр; 11- насос; 15-набір капілярів.</w:t>
      </w: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drawing>
          <wp:inline distT="0" distB="0" distL="0" distR="0" wp14:anchorId="00D3D940" wp14:editId="5A42275E">
            <wp:extent cx="3786126" cy="2850078"/>
            <wp:effectExtent l="19050" t="0" r="4824" b="0"/>
            <wp:docPr id="6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3784560" cy="2848899"/>
                    </a:xfrm>
                    <a:prstGeom prst="rect">
                      <a:avLst/>
                    </a:prstGeom>
                    <a:noFill/>
                    <a:ln w="9525">
                      <a:noFill/>
                      <a:miter lim="800000"/>
                      <a:headEnd/>
                      <a:tailEnd/>
                    </a:ln>
                  </pic:spPr>
                </pic:pic>
              </a:graphicData>
            </a:graphic>
          </wp:inline>
        </w:drawing>
      </w: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color w:val="000000" w:themeColor="text1"/>
          <w:sz w:val="28"/>
          <w:szCs w:val="28"/>
        </w:rPr>
        <w:t>Рис</w:t>
      </w:r>
      <w:r w:rsidRPr="00EE3D4A">
        <w:rPr>
          <w:rFonts w:ascii="Times New Roman" w:hAnsi="Times New Roman"/>
          <w:color w:val="000000" w:themeColor="text1"/>
          <w:sz w:val="28"/>
          <w:szCs w:val="28"/>
          <w:lang w:val="ru-RU"/>
        </w:rPr>
        <w:t>унок</w:t>
      </w:r>
      <w:r w:rsidR="00A210F8">
        <w:rPr>
          <w:rFonts w:ascii="Times New Roman" w:hAnsi="Times New Roman"/>
          <w:color w:val="000000" w:themeColor="text1"/>
          <w:sz w:val="28"/>
          <w:szCs w:val="28"/>
        </w:rPr>
        <w:t xml:space="preserve">.1.11 </w:t>
      </w:r>
      <w:r w:rsidRPr="00EE3D4A">
        <w:rPr>
          <w:rFonts w:ascii="Times New Roman" w:hAnsi="Times New Roman"/>
          <w:color w:val="000000" w:themeColor="text1"/>
          <w:sz w:val="28"/>
          <w:szCs w:val="28"/>
        </w:rPr>
        <w:t>Принципова схема моделі EHF-1001 (Yanagimoto)</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1-вхід проби;2-фільтр ; 3- регулятор зворотнього тиску ; 4-обмежувач; 5- полум’яно-іонізаційний детектор; 6- електрометр;7-капіляр ;8,11- регулюючий клапан; 9-насос; 10-сосуд з водою; 12-електромагнітрий клапан.</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Модель АРНА-10 (Horiba).</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lang w:val="ru-RU"/>
        </w:rPr>
        <w:lastRenderedPageBreak/>
        <w:t xml:space="preserve">      </w:t>
      </w:r>
      <w:r w:rsidRPr="00EE3D4A">
        <w:rPr>
          <w:rFonts w:ascii="Times New Roman" w:hAnsi="Times New Roman"/>
          <w:color w:val="000000" w:themeColor="text1"/>
          <w:sz w:val="28"/>
          <w:szCs w:val="28"/>
        </w:rPr>
        <w:t>Газоаналізатор призначений для визначення загальної суми вуглеводнів в атмосферному повітрі. Детектор-полум'яно-іонізаційний. Межі вимірювання: С-10ррm, 0-50 ррm С. Відтворюваність:±2% повної шкали. Завдяки компактності конструкції і термостаткування  приладу забезпечуються надійні результати.</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Модель АРНА-20 (Horiba).</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lang w:val="ru-RU"/>
        </w:rPr>
        <w:t xml:space="preserve">     </w:t>
      </w:r>
      <w:r w:rsidRPr="00EE3D4A">
        <w:rPr>
          <w:rFonts w:ascii="Times New Roman" w:hAnsi="Times New Roman"/>
          <w:color w:val="000000" w:themeColor="text1"/>
          <w:sz w:val="28"/>
          <w:szCs w:val="28"/>
        </w:rPr>
        <w:t>Газоаналізатор призначений для визначення наступних груп вуглеводнів: парафін</w:t>
      </w:r>
      <w:r w:rsidRPr="00EE3D4A">
        <w:rPr>
          <w:rFonts w:ascii="Times New Roman" w:hAnsi="Times New Roman"/>
          <w:color w:val="000000" w:themeColor="text1"/>
          <w:sz w:val="28"/>
          <w:szCs w:val="28"/>
          <w:lang w:val="ru-RU"/>
        </w:rPr>
        <w:t>ової</w:t>
      </w:r>
      <w:r w:rsidRPr="00EE3D4A">
        <w:rPr>
          <w:rFonts w:ascii="Times New Roman" w:hAnsi="Times New Roman"/>
          <w:color w:val="000000" w:themeColor="text1"/>
          <w:sz w:val="28"/>
          <w:szCs w:val="28"/>
        </w:rPr>
        <w:t>, олефінової і ароматичної. Завдяки високій селективності, аналізатор дає цінні дані для аналізу забрудненості атмосферного повітря, "Система вимірювання включає розділові колонки і полум'яно-іонізаційний детектор;</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Межі вимірювання: 0-10 ррmC.</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Відтворюваність: + 2% повної шкали</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Індикатор має три шкали для різних груп вуглеводнів.</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Модель АРНА-500 (Horiba).</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Газоаналізатор призначений для безперервного вимірювання концентрації вуглеводневих газів в навколишній атмосфері. В склад АРНА-500 входить схема відбору та підготовки проби, схема аналізу, електронні пристрої для обробки сигналів полум'яно-іонізаційного датчика, газоаналізатор забезпечує вимір суми загальних вуглеводнів з реєстрацією поточного значення і інтегрованих за годину середніх значень концентрації на стрічці самописця, а також автоматичну калібрування нульового сигналу і сигналу від каліброваного газу відомої концентрації з інтервалом часу 1 годину.</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Пневматична схема газоаналізатора. Досліджуване повітря подається насосом 3 в канал проби через солевоіднний  клапан 2. Первинний тиск проби встановлюється регулятором вхідного тиску 7.Давленіе газу, що підводиться до капіляри II стабілізується регулятором тиску 8.Капілляри 10 встановлені для згладжування пульсацій газового потоку, підвищення точності регулювання тиску. Соленоїдні клапани 9 комутують потоки газів, що надходять в детектор 13.Необходіное тиск в лінії водню підтримується </w:t>
      </w:r>
      <w:r w:rsidRPr="00EE3D4A">
        <w:rPr>
          <w:rFonts w:ascii="Times New Roman" w:hAnsi="Times New Roman"/>
          <w:color w:val="000000" w:themeColor="text1"/>
          <w:sz w:val="28"/>
          <w:szCs w:val="28"/>
        </w:rPr>
        <w:lastRenderedPageBreak/>
        <w:t>регулятором, до виходу якого приєднаний, манометр 12.Індікатором витрати аналізованого газу служить ротаметр 4.включенний в лінію скидання. Частина повітря, поданого в канал проби, надходить в очисник повітря, що працює при Т = 500 ° С, і потім використовується в якості повітря для горіння .Для проведення періодичної ручного калібрування нульовий і калібрований гази подаються в детектор за допомогою перемикання соленоїдних клапанів 1 і 2. В схему газопідготовкии включені фільтри механічних частинок 6 і фільтр містить активоване вугілля.</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Витрати газів, що надходять в детектор, мають таке значення: аналізований газ - 12 мл / хв водень - 20 мл / хв  ,повітря для гореніння- 300 мл / хв</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Для перетворення сигналів ПІД використовується підсилювач постійного струму зі зворотним зв'язком по струму при високому вхідному імпедансі. Для підсумовування середніх за годину значень концентрацій вуглеводнів до складу електронної схеми входить блок інтегратора.</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Поточна калібрування показань проводиться автоматичним коректором, в який так само, як і в блок інтегратора, надходять сигнали електронного реле часу з періодичністю в 1 годину. Технічні характеристики приладу: Діапазони вимірювань: 0 + 10,0 + 25,0 + 50 ррm Точність: менш + 1% від повної шкали</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Рівень шумів: менш + 0,5% від повної шкали</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Дрейф: менш + 1% від повної шкали</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Швидкодія: 1 сек. для 90% значення сигналу в електричній системі</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Споживана точність: близько 100 ва .</w:t>
      </w:r>
    </w:p>
    <w:p w:rsidR="00C84FCC" w:rsidRPr="00EE3D4A" w:rsidRDefault="00C21AA2" w:rsidP="00EE3D4A">
      <w:pPr>
        <w:pStyle w:val="2"/>
        <w:spacing w:line="360" w:lineRule="auto"/>
        <w:rPr>
          <w:rFonts w:ascii="Times New Roman" w:hAnsi="Times New Roman" w:cs="Times New Roman"/>
          <w:color w:val="000000" w:themeColor="text1"/>
          <w:sz w:val="28"/>
          <w:szCs w:val="28"/>
          <w:lang w:val="uk-UA"/>
        </w:rPr>
      </w:pPr>
      <w:bookmarkStart w:id="3" w:name="_Toc484819035"/>
      <w:r w:rsidRPr="00C21AA2">
        <w:rPr>
          <w:rFonts w:ascii="Times New Roman" w:hAnsi="Times New Roman" w:cs="Times New Roman"/>
          <w:b w:val="0"/>
          <w:color w:val="000000" w:themeColor="text1"/>
          <w:sz w:val="28"/>
          <w:szCs w:val="28"/>
          <w:lang w:val="uk-UA"/>
        </w:rPr>
        <w:t xml:space="preserve">    </w:t>
      </w:r>
      <w:r w:rsidR="00C84FCC" w:rsidRPr="00C21AA2">
        <w:rPr>
          <w:rFonts w:ascii="Times New Roman" w:hAnsi="Times New Roman" w:cs="Times New Roman"/>
          <w:b w:val="0"/>
          <w:color w:val="000000" w:themeColor="text1"/>
          <w:sz w:val="28"/>
          <w:szCs w:val="28"/>
          <w:lang w:val="uk-UA"/>
        </w:rPr>
        <w:t>Полум’яно-іонізаційні аналізатори для вимірювання суми вуглеводнів за вирахуванням метану</w:t>
      </w:r>
      <w:r w:rsidR="00C84FCC" w:rsidRPr="00EE3D4A">
        <w:rPr>
          <w:rFonts w:ascii="Times New Roman" w:hAnsi="Times New Roman" w:cs="Times New Roman"/>
          <w:color w:val="000000" w:themeColor="text1"/>
          <w:sz w:val="28"/>
          <w:szCs w:val="28"/>
          <w:lang w:val="uk-UA"/>
        </w:rPr>
        <w:t>.</w:t>
      </w:r>
      <w:bookmarkEnd w:id="3"/>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При визначенні вуглеводнів в атмосферному повітрі важливо вимір суми реакційних вуглеводнів, що вступають в реакцію з оксидами азоту і озоном і утворюють фотохімічний "смог". В атмосфері від 60 до 90% всіх вуглеводнів </w:t>
      </w:r>
      <w:r w:rsidRPr="00EE3D4A">
        <w:rPr>
          <w:rFonts w:ascii="Times New Roman" w:hAnsi="Times New Roman"/>
          <w:color w:val="000000" w:themeColor="text1"/>
          <w:sz w:val="28"/>
          <w:szCs w:val="28"/>
        </w:rPr>
        <w:lastRenderedPageBreak/>
        <w:t>припадає на частку метану, що має біологічне походження і фотохімічно інертного. За останній час розроблено ряд газоаналізаторів, призначених для визначення суми вуглеводнів за вирахуванням метану або ж дозволяють визначити вміст ненасичених ( реакційних ) вуглеводнів. Поняття "реакційні вуглеводні" і "сумі вуглеводнів за вирахуванням" метану "в першому наближенні вважаються тотожними.</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До таких газоаналізатора відносяться: модель 8201 (Bendix), модель Fracor 350 F (Fracor Ius.), Автоматичний хроматограф модель 6800 (Beckman Ins), модель 3020 (Union Carbide Corp.) модель HCG-1004 (Yanagimoto), модель АРНА-20 (Horiba), HC500-2С (meloy Labs. Ins).</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Газоаналізатори реакційних вуглеводнів містять пристрій відділення метану або поділу ненасичених і насичених вуглеводнів.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Знайшли застосування два методи відділення метану від суми вуглеводнів: 1) поглинання реакційних вуглеводнів за допомогою сорбентів / силікагель, активоване вугілля, 2) поглинання за допомогою колонок, в яких відбувається селективне каталітичне окислення реакційних вуглеводнів.</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Газоаналізатори реакційних вуглеводнів відрізняються як за способом відділення метану, так і за таблицями проводів вимірювання.</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В сучасних газоаналізаторах вуглеводнів за вирахуванням метану застосовуються такі основні принципові схеми:</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1. Диференціальна схема вимірювання з двома датчиками і одним підсилювачем. Один датчик видає сигнал на суму вуглеводнів, а другий тільки на метан. Датчики включені зустрічно і на підсилювач потрапляє різничний сигнал, відповідний значенням суми вуглеводнів за вирахуванням метану.</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2. Схема вимірювання з одним датчиком і одним підсилювачем.Пневматична схема працює за принципом перемикання потоку аналізованого повітря на два положення, в одному з яких потік водню повітря проходить через пристрій відділення метану при кожному циклі </w:t>
      </w:r>
      <w:r w:rsidRPr="00EE3D4A">
        <w:rPr>
          <w:rFonts w:ascii="Times New Roman" w:hAnsi="Times New Roman"/>
          <w:color w:val="000000" w:themeColor="text1"/>
          <w:sz w:val="28"/>
          <w:szCs w:val="28"/>
        </w:rPr>
        <w:lastRenderedPageBreak/>
        <w:t>вимірювання. Електронна схема приладу містить пристрої запам'ятовування і віднімання сигналів.</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3. Схема містить два датчика, два газових блоку, один з яких укомплектований колонкою розділення вуглеводнів і два вимірювальних блоку. Реєстрація сигналів проводиться на самописці і зміст реакційних вуглеводнів розраховується з різниці двох показань.</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Нижче наводяться опису сучасних газоаналізаторів вуглеводнів в атмосфері за вирахуванням метану, що використовують різні принципи вимірювання.</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Фірма MSA (США) розробила газоаналізатор для визначення суми вуглеводнів за вирахуванням метану, в якому використовується диференціальна схема вимірювання.</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На рисунку 1.17 зображена принципова схема приладу. Потік аналізованого газу розділяється на дві рівні частини .</w:t>
      </w: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drawing>
          <wp:inline distT="0" distB="0" distL="0" distR="0" wp14:anchorId="08A813A4" wp14:editId="33062FDA">
            <wp:extent cx="4382128" cy="2203447"/>
            <wp:effectExtent l="19050" t="0" r="0" b="0"/>
            <wp:docPr id="6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4400704" cy="2212787"/>
                    </a:xfrm>
                    <a:prstGeom prst="rect">
                      <a:avLst/>
                    </a:prstGeom>
                    <a:noFill/>
                    <a:ln w="9525">
                      <a:noFill/>
                      <a:miter lim="800000"/>
                      <a:headEnd/>
                      <a:tailEnd/>
                    </a:ln>
                  </pic:spPr>
                </pic:pic>
              </a:graphicData>
            </a:graphic>
          </wp:inline>
        </w:drawing>
      </w:r>
    </w:p>
    <w:p w:rsidR="00C84FCC" w:rsidRPr="00EE3D4A" w:rsidRDefault="00A210F8" w:rsidP="00EE3D4A">
      <w:pPr>
        <w:pStyle w:val="a5"/>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Рисунок 1.12 </w:t>
      </w:r>
      <w:r w:rsidR="00C84FCC" w:rsidRPr="00EE3D4A">
        <w:rPr>
          <w:rFonts w:ascii="Times New Roman" w:hAnsi="Times New Roman"/>
          <w:color w:val="000000" w:themeColor="text1"/>
          <w:sz w:val="28"/>
          <w:szCs w:val="28"/>
        </w:rPr>
        <w:t>Диференційна схема  намірів  реакційних вуглеводнів</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1-Реагуючий клапан ;2,4-полум’яно-іонізаційний  детектор 3-колонка 5-електрометричний підсилювач; 6-показовий приладі</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В одному з відгалужень є регулюючий клапан 1 для поділу потоку газу на дві рівні частини. На полум'яно-іонізаційний детектор 2 газова суміш поступають без змін. Інша частина потоку проходить через колонку, де поглинаються всі реакційні вуглеводні до потік потрапляє в інший </w:t>
      </w:r>
      <w:r w:rsidRPr="00EE3D4A">
        <w:rPr>
          <w:rFonts w:ascii="Times New Roman" w:hAnsi="Times New Roman"/>
          <w:color w:val="000000" w:themeColor="text1"/>
          <w:sz w:val="28"/>
          <w:szCs w:val="28"/>
        </w:rPr>
        <w:lastRenderedPageBreak/>
        <w:t>полум'яно-іонізаційний детектор 4.Виходние сигнали детектора надходить на підсумовує підсилювач 5.</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На показуючому приладі 6 реєструється різниця між двома вхідними сигналами, що є мірою змісту реакційних вуглеводнів в уже згадуваному повітрі.</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Модель 820I (Bendix).</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Прилад призначений для вимірювання реакційно здатних вуглеводнів в навколишньому повітрі. Працює за принципом віднімання метану із загального змісту вуглеводнів. Спочатку в цьому приладі певну кількість повітря пропускається через те що розмежовує пристрій де метан відділяється від загальної суми вуглеводнів, проходять через полум'яно-іонізаційний детектор і реєструється. потім відміряна проба повітря спрямовується безпосередньо в детектор, минаючи колонку поділу і реєструється загальна сума вуглеводнів. Після цього здійснюється електронне віднімання метану із загального змісту вуглеводнів з метою отримання змісту реакційних вуглеводнів. Відлік загального змісту вуглеводнів, вміст метану і реакційних вуглеводнів оновлюються і вводяться в постійний запам'ятовуючий пристрій кожні 90 сек. Принципова газова схема приладу приведена на рисунку 1.18.</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Повітря для роботи клапанів, для горіння і носія подається з системи подачі повітря "Bendix" ". У разі відсутності такої системи використовуються балона з повітрям максимально досяжної чистоти. Джерелом водню служить генератор водню, який приєднується до входу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Н</m:t>
            </m:r>
          </m:e>
          <m:sub>
            <m:r>
              <w:rPr>
                <w:rFonts w:ascii="Cambria Math" w:hAnsi="Cambria Math"/>
                <w:color w:val="000000" w:themeColor="text1"/>
                <w:sz w:val="28"/>
                <w:szCs w:val="28"/>
              </w:rPr>
              <m:t>2</m:t>
            </m:r>
          </m:sub>
        </m:sSub>
      </m:oMath>
      <w:r w:rsidRPr="00EE3D4A">
        <w:rPr>
          <w:rFonts w:ascii="Times New Roman" w:hAnsi="Times New Roman"/>
          <w:color w:val="000000" w:themeColor="text1"/>
          <w:sz w:val="28"/>
          <w:szCs w:val="28"/>
        </w:rPr>
        <w:t>.Постоянний потік газів забезпечується за допомогою регуляторів тиску і еталонних капілярів для кожної лінії. Витрата водню-50мл / хв; витрата проби-200мл / хв.</w:t>
      </w: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lastRenderedPageBreak/>
        <w:drawing>
          <wp:inline distT="0" distB="0" distL="0" distR="0" wp14:anchorId="0AE3D0BC" wp14:editId="60CB619C">
            <wp:extent cx="3936501" cy="3061820"/>
            <wp:effectExtent l="19050" t="0" r="6849" b="0"/>
            <wp:docPr id="6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3936488" cy="3061810"/>
                    </a:xfrm>
                    <a:prstGeom prst="rect">
                      <a:avLst/>
                    </a:prstGeom>
                    <a:noFill/>
                    <a:ln w="9525">
                      <a:noFill/>
                      <a:miter lim="800000"/>
                      <a:headEnd/>
                      <a:tailEnd/>
                    </a:ln>
                  </pic:spPr>
                </pic:pic>
              </a:graphicData>
            </a:graphic>
          </wp:inline>
        </w:drawing>
      </w:r>
    </w:p>
    <w:p w:rsidR="00C84FCC" w:rsidRPr="00EE3D4A" w:rsidRDefault="00A210F8" w:rsidP="00EE3D4A">
      <w:pPr>
        <w:pStyle w:val="a5"/>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Рисунок.1.13 </w:t>
      </w:r>
      <w:r w:rsidR="00C84FCC" w:rsidRPr="00EE3D4A">
        <w:rPr>
          <w:rFonts w:ascii="Times New Roman" w:hAnsi="Times New Roman"/>
          <w:color w:val="000000" w:themeColor="text1"/>
          <w:sz w:val="28"/>
          <w:szCs w:val="28"/>
        </w:rPr>
        <w:t>Принципова газова схема</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1-полум’яно-іонізаційний детектор;2-клапан проби;3-капіляр; 4-колонка; 5-електромагнітний клапан;6-регулятор зворотнього тиску;7-манометр; 8-обмежувач потоку.</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Діапазон виміру загальної концентрації вуглеводнів-2,10,20 та 50 ppm, метану 1,2,5 і 10 ppm . Поріг чутливості не перевищує 0,005 ррm. Нелінійність становить не більше 0,5%, + 1% в похибка прилад керується за допомогою терморегулятора при температурі 67 ° С.В приладі передбачене  автоматичне нормування вихідного сигналу детектора при кожному циклі вимірювань, що забезпечує стабілізацію початку відліку для тривалої роботи без нагляду. Прилад може працювати без нагляду протягом семи днів.</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350F аналізатор CO /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СН</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 xml:space="preserve"> і суми вуглеводнів (Fracor Ins).</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Застосовується для вимірювання концентрації оксиду вуглецю (СО),метану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СН</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 і суми вуглеводнів в межах від 0,01 до 200 ррm. Газоаналізатор містить полум'яно-іонізаційний детектор і газо-хроматографічний колонку.</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Загальна сума вуглеводнів визначається при введенні проби навколишнього повітря безпосередньо в полум'яно-іонізаніонний детектор, минаючи колонку, протягом кожного циклу вимірювань. Визначення CO і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СН</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 xml:space="preserve">здійснюється наступним чином. Потік проходить через попередню і </w:t>
      </w:r>
      <w:r w:rsidRPr="00EE3D4A">
        <w:rPr>
          <w:rFonts w:ascii="Times New Roman" w:hAnsi="Times New Roman"/>
          <w:color w:val="000000" w:themeColor="text1"/>
          <w:sz w:val="28"/>
          <w:szCs w:val="28"/>
        </w:rPr>
        <w:lastRenderedPageBreak/>
        <w:t xml:space="preserve">аналітичну колонки, в яких видаляються всі домішки і пропускаються тільки CO і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СН</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.У реакторі окис вуглецю реагує з воднем в присутності нікелевого каталізатора з утворенням метану. Реактор має 2-х позиційний перемикач температури: 500 ° С для попереднього кондиціонуванн і 360 ° С для перетворення. Реактор має пропорційний регулятор температури, що забезпечує точність регулювання + 0,05 ° С. Полум'яно-іонізаційний детектор з'єднаний з реактором і вимірює кількість реактивного метану.</w:t>
      </w: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drawing>
          <wp:inline distT="0" distB="0" distL="0" distR="0" wp14:anchorId="74D57009" wp14:editId="3B37F0D2">
            <wp:extent cx="4481031" cy="2015670"/>
            <wp:effectExtent l="19050" t="0" r="0" b="0"/>
            <wp:docPr id="6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srcRect/>
                    <a:stretch>
                      <a:fillRect/>
                    </a:stretch>
                  </pic:blipFill>
                  <pic:spPr bwMode="auto">
                    <a:xfrm>
                      <a:off x="0" y="0"/>
                      <a:ext cx="4480895" cy="2015609"/>
                    </a:xfrm>
                    <a:prstGeom prst="rect">
                      <a:avLst/>
                    </a:prstGeom>
                    <a:noFill/>
                    <a:ln w="9525">
                      <a:noFill/>
                      <a:miter lim="800000"/>
                      <a:headEnd/>
                      <a:tailEnd/>
                    </a:ln>
                  </pic:spPr>
                </pic:pic>
              </a:graphicData>
            </a:graphic>
          </wp:inline>
        </w:drawing>
      </w:r>
    </w:p>
    <w:p w:rsidR="00C84FCC" w:rsidRPr="00EE3D4A" w:rsidRDefault="00A210F8" w:rsidP="00EE3D4A">
      <w:pPr>
        <w:pStyle w:val="a5"/>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Рисунок.1.14 </w:t>
      </w:r>
      <w:r w:rsidR="00C84FCC" w:rsidRPr="00EE3D4A">
        <w:rPr>
          <w:rFonts w:ascii="Times New Roman" w:hAnsi="Times New Roman"/>
          <w:color w:val="000000" w:themeColor="text1"/>
          <w:sz w:val="28"/>
          <w:szCs w:val="28"/>
        </w:rPr>
        <w:t xml:space="preserve">Схема  Fracor 350F для CO і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СН</m:t>
            </m:r>
          </m:e>
          <m:sub>
            <m:r>
              <w:rPr>
                <w:rFonts w:ascii="Cambria Math" w:hAnsi="Cambria Math"/>
                <w:color w:val="000000" w:themeColor="text1"/>
                <w:sz w:val="28"/>
                <w:szCs w:val="28"/>
              </w:rPr>
              <m:t>4</m:t>
            </m:r>
          </m:sub>
        </m:sSub>
      </m:oMath>
      <w:r w:rsidR="00C84FCC" w:rsidRPr="00EE3D4A">
        <w:rPr>
          <w:rFonts w:ascii="Times New Roman" w:hAnsi="Times New Roman"/>
          <w:color w:val="000000" w:themeColor="text1"/>
          <w:sz w:val="28"/>
          <w:szCs w:val="28"/>
        </w:rPr>
        <w:t>.</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1-петрля;2-попередня колонка ; 3- аналітична колонка;  4-реактор; 5-полум’яно-іонізаційний детектор 6-насос.</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Пробі подається з високою швидкістю від насоса. Включення проби автоматично має попередню колонку в різні позиції. Поворот клапана проби в положенні завантаження викликає проходження потоку газу-носія через попередню колонку, ефективно промиваючи її обсяг. Полум'яно-іонізаційний детектор може витримувати потік газу-носія до 200 мл / хв без гасіння полум'я до погіршення його чутливості і лінійності. Принципова газова схема для визначення CO і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СН</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 xml:space="preserve">  приведена на рисунку1.19.</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Передня панель приладу забезпечується пірометром з 4-позиційним селекторним перемикачем, що дає можливість вимірювати температуру колонія, реактора, детектора і клапана. Температура вимірюється високочутливими термопарами.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Модель 3020 Вимірювач якості повітря (Union Carbide Corporation).</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lastRenderedPageBreak/>
        <w:t xml:space="preserve">     Аналізатор призначений для вимірювання окису вуглецю, CO, метану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СН</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 і загальної суми вуглеводнів в навколишньому повітрі.</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Модель 3020 є автоматичним газовим хроматографом, в якому використовується полум'яно-іонізаційний метод детектування. Відділення метану від загальної суми вуглеводнів забезпечується індексом реактивності вуглеводнів, що включає попередню і розділову колонки і каталітичний реактор. Схема хроматографа приведена на рисунку 1.20</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Кожен з 3-х параметрів (CO,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СН</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,ТН) вимірюється протягом п'яти хвилин. Аналізатор має 3 самописця, які фіксують значення трьох вимірів. Ці дані одночасно накопичуються в пам'яті і подаються на обчислювальній машині. Кількість аналізів на годину: 4,6,8,12.</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Межі вимірювання: 0-І, 0-10,0-І00ррт С.</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Точність: + 2% повної шкали</w:t>
      </w: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drawing>
          <wp:inline distT="0" distB="0" distL="0" distR="0" wp14:anchorId="043F5223" wp14:editId="0C3ECB41">
            <wp:extent cx="4337193" cy="2554093"/>
            <wp:effectExtent l="19050" t="0" r="6207" b="0"/>
            <wp:docPr id="6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srcRect/>
                    <a:stretch>
                      <a:fillRect/>
                    </a:stretch>
                  </pic:blipFill>
                  <pic:spPr bwMode="auto">
                    <a:xfrm>
                      <a:off x="0" y="0"/>
                      <a:ext cx="4337220" cy="2554109"/>
                    </a:xfrm>
                    <a:prstGeom prst="rect">
                      <a:avLst/>
                    </a:prstGeom>
                    <a:noFill/>
                    <a:ln w="9525">
                      <a:noFill/>
                      <a:miter lim="800000"/>
                      <a:headEnd/>
                      <a:tailEnd/>
                    </a:ln>
                  </pic:spPr>
                </pic:pic>
              </a:graphicData>
            </a:graphic>
          </wp:inline>
        </w:drawing>
      </w:r>
    </w:p>
    <w:p w:rsidR="00C84FCC" w:rsidRPr="00EE3D4A" w:rsidRDefault="00A210F8" w:rsidP="00EE3D4A">
      <w:pPr>
        <w:pStyle w:val="a5"/>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Рисунок1.15 </w:t>
      </w:r>
      <w:r w:rsidR="00C84FCC" w:rsidRPr="00EE3D4A">
        <w:rPr>
          <w:rFonts w:ascii="Times New Roman" w:hAnsi="Times New Roman"/>
          <w:color w:val="000000" w:themeColor="text1"/>
          <w:sz w:val="28"/>
          <w:szCs w:val="28"/>
        </w:rPr>
        <w:t xml:space="preserve"> Схематична діаграма моделі 3020 (Un</w:t>
      </w:r>
      <w:r w:rsidR="00C84FCC" w:rsidRPr="00EE3D4A">
        <w:rPr>
          <w:rFonts w:ascii="Times New Roman" w:hAnsi="Times New Roman"/>
          <w:color w:val="000000" w:themeColor="text1"/>
          <w:sz w:val="28"/>
          <w:szCs w:val="28"/>
          <w:lang w:val="en-US"/>
        </w:rPr>
        <w:t>ion</w:t>
      </w:r>
      <w:r w:rsidR="00C84FCC" w:rsidRPr="00EE3D4A">
        <w:rPr>
          <w:rFonts w:ascii="Times New Roman" w:hAnsi="Times New Roman"/>
          <w:color w:val="000000" w:themeColor="text1"/>
          <w:sz w:val="28"/>
          <w:szCs w:val="28"/>
        </w:rPr>
        <w:t xml:space="preserve"> </w:t>
      </w:r>
      <w:r w:rsidR="00C84FCC" w:rsidRPr="00EE3D4A">
        <w:rPr>
          <w:rFonts w:ascii="Times New Roman" w:hAnsi="Times New Roman"/>
          <w:color w:val="000000" w:themeColor="text1"/>
          <w:sz w:val="28"/>
          <w:szCs w:val="28"/>
          <w:lang w:val="en-US"/>
        </w:rPr>
        <w:t>Corbide</w:t>
      </w:r>
      <w:r w:rsidR="00C84FCC" w:rsidRPr="00EE3D4A">
        <w:rPr>
          <w:rFonts w:ascii="Times New Roman" w:hAnsi="Times New Roman"/>
          <w:color w:val="000000" w:themeColor="text1"/>
          <w:sz w:val="28"/>
          <w:szCs w:val="28"/>
        </w:rPr>
        <w:t xml:space="preserve"> </w:t>
      </w:r>
      <w:r w:rsidR="00C84FCC" w:rsidRPr="00EE3D4A">
        <w:rPr>
          <w:rFonts w:ascii="Times New Roman" w:hAnsi="Times New Roman"/>
          <w:color w:val="000000" w:themeColor="text1"/>
          <w:sz w:val="28"/>
          <w:szCs w:val="28"/>
          <w:lang w:val="en-US"/>
        </w:rPr>
        <w:t>Corporation</w:t>
      </w:r>
      <w:r w:rsidR="00C84FCC" w:rsidRPr="00EE3D4A">
        <w:rPr>
          <w:rFonts w:ascii="Times New Roman" w:hAnsi="Times New Roman"/>
          <w:color w:val="000000" w:themeColor="text1"/>
          <w:sz w:val="28"/>
          <w:szCs w:val="28"/>
        </w:rPr>
        <w:t>)</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1-фільтр 5 мк; 2- насос ; 3- електромагнітний клапан ;4- петля(CO-CH4) 5-петрля (ТН) ; 6-інжекторний клапан ; 7-клапан зворотньої промивки ;8- попередня колонка; 9- роздільна колонка; 10- каталітичний редактор; 11- полум’яно-іонізаційний  детектор; 12- електрометр;13- балон  з калібрувальним газом.</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lastRenderedPageBreak/>
        <w:t xml:space="preserve">     Лінійність: 1% повної шкали на всіх діапазонах Дрейф нуля повністю компенсується при нормальній роботі приладу. Забезпечено автоматичне калібрування за стандартними газам кожні 24 години.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МодельНКГ- 1004 (Janagimoto)</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Ця модель призначена для визначення загальної суми вуглеводнів і насичених вуглеводнів, що дозволяє визначити кількість ненасичених вуглеводнів по їх різниці . Прилад має два вимірювальних блоку. Принципова газова схема одного з блоків аналогічна описаній для моделі HCG- 1001.Второй блок містить колонку, заповнену хлоридом ртуті, що забезпечує поглинання ненасичених вуглеводнів при проходженні аналізованого повітря і проходження в детектор тільки ненасичених вуглеводень . Запис концентрації загальної суми вуглеводнів і насичених вуглеводнів реєструється на одному самописці. Кількість ненасичених вуглеводнів визначається з різниці 2-х показань. Межа вимірювання: 0-10 ррmС3 Відтворюваність: ± 1% повної шкали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Аналізатор вуглеводнів модель НС 500-2С (Meloy Labs., Ins)</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Аналізатор являє собою самостійну систему для вимірювання в навколишньому повітрі не метанових вуглеводнів, метану і загальної суми вуглеводнів.</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Принцип роботи газоаналізатора наступний. Проби повітря спочатку вводиться безпосередньо в ПІД і сигнал надходить в електронний пристрій для реєстрації змісту суми вуглеводнів. Потім пневматична система автоматично перемикається таким чином, що проба повітря проходить через каталітичний окисного потім в детектор. При цьому всі, неметанові вуглеводні окислюються і на виході з детектора реєструються тільки метан і сигнал такі в накопичувач. Диференціальний (підсилювач віднімає дані вмісту метану від загальної суми вуглеводнів, забезпечуючи при цьому показання змісту неметанових вуглеводнів.</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Аналізатор являє собою систему, що складається з трьох підсистем:</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 пневматична схема;</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lastRenderedPageBreak/>
        <w:t>2) полум'яно-іонізаційний детектор;</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3) електронна частина.</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На рисунку 1.21 приведена пневматична схема газоаналізатора.</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Проба повітря може бути введена в аналізатор двома шляхами: через прямий вхід проби йди вимірювальний вхід через калібрований ротаметр, якщо потрібно перевіряти швидкість потоку повітря. Потім проба повітря проходить через електронний клапан 4 і надходить в ПІД для реєстрації суми вуглеводнів. Після закінчення заданого часу клапан 4 автоматично перемикає потік проби таким чином, що повітря проходить через окислювач, а потім надходить в пальник для реєстрації метану. Потім клапан 4 знеструмлюється і цикл аналізу повторюється.</w:t>
      </w:r>
    </w:p>
    <w:p w:rsidR="00C84FCC" w:rsidRPr="00EE3D4A" w:rsidRDefault="00C84FCC" w:rsidP="00EE3D4A">
      <w:pPr>
        <w:pStyle w:val="a5"/>
        <w:spacing w:line="360" w:lineRule="auto"/>
        <w:jc w:val="both"/>
        <w:rPr>
          <w:rFonts w:ascii="Times New Roman" w:hAnsi="Times New Roman"/>
          <w:color w:val="000000" w:themeColor="text1"/>
          <w:sz w:val="28"/>
          <w:szCs w:val="28"/>
        </w:rPr>
      </w:pPr>
    </w:p>
    <w:p w:rsidR="00C84FCC" w:rsidRPr="00EE3D4A" w:rsidRDefault="00C84FCC" w:rsidP="00EE3D4A">
      <w:pPr>
        <w:pStyle w:val="a5"/>
        <w:spacing w:line="360" w:lineRule="auto"/>
        <w:jc w:val="center"/>
        <w:rPr>
          <w:rFonts w:ascii="Times New Roman" w:hAnsi="Times New Roman"/>
          <w:color w:val="000000" w:themeColor="text1"/>
          <w:sz w:val="28"/>
          <w:szCs w:val="28"/>
        </w:rPr>
      </w:pPr>
      <w:r w:rsidRPr="00EE3D4A">
        <w:rPr>
          <w:rFonts w:ascii="Times New Roman" w:hAnsi="Times New Roman"/>
          <w:noProof/>
          <w:color w:val="000000" w:themeColor="text1"/>
          <w:sz w:val="28"/>
          <w:szCs w:val="28"/>
          <w:lang w:eastAsia="uk-UA"/>
        </w:rPr>
        <w:drawing>
          <wp:inline distT="0" distB="0" distL="0" distR="0" wp14:anchorId="555FF2D0" wp14:editId="5CF3044E">
            <wp:extent cx="5280660" cy="3236595"/>
            <wp:effectExtent l="19050" t="0" r="0" b="0"/>
            <wp:docPr id="6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srcRect/>
                    <a:stretch>
                      <a:fillRect/>
                    </a:stretch>
                  </pic:blipFill>
                  <pic:spPr bwMode="auto">
                    <a:xfrm>
                      <a:off x="0" y="0"/>
                      <a:ext cx="5280660" cy="3236595"/>
                    </a:xfrm>
                    <a:prstGeom prst="rect">
                      <a:avLst/>
                    </a:prstGeom>
                    <a:noFill/>
                    <a:ln w="9525">
                      <a:noFill/>
                      <a:miter lim="800000"/>
                      <a:headEnd/>
                      <a:tailEnd/>
                    </a:ln>
                  </pic:spPr>
                </pic:pic>
              </a:graphicData>
            </a:graphic>
          </wp:inline>
        </w:drawing>
      </w:r>
    </w:p>
    <w:p w:rsidR="00C84FCC" w:rsidRPr="00EE3D4A" w:rsidRDefault="00A210F8" w:rsidP="00EE3D4A">
      <w:pPr>
        <w:pStyle w:val="a5"/>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Рисунок.1.16 </w:t>
      </w:r>
      <w:r w:rsidR="00C84FCC" w:rsidRPr="00EE3D4A">
        <w:rPr>
          <w:rFonts w:ascii="Times New Roman" w:hAnsi="Times New Roman"/>
          <w:color w:val="000000" w:themeColor="text1"/>
          <w:sz w:val="28"/>
          <w:szCs w:val="28"/>
        </w:rPr>
        <w:t xml:space="preserve"> Пневматична схема аналізатора HС  500-2С (Meloy Labs., Ins)</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1.-насос;2- голчатий клапан; 3- ПІД ;4-регулятор тиску;5-ограничитель; 6-окислювач; 7- ротаметр для Н2; 8-ротаметр для повітря; КЕ1-КЕ4-клапан електромагн</w:t>
      </w:r>
      <w:r w:rsidR="004D1CC2">
        <w:rPr>
          <w:rFonts w:ascii="Times New Roman" w:hAnsi="Times New Roman"/>
          <w:color w:val="000000" w:themeColor="text1"/>
          <w:sz w:val="28"/>
          <w:szCs w:val="28"/>
        </w:rPr>
        <w:t>ітний</w:t>
      </w:r>
      <w:r w:rsidRPr="00EE3D4A">
        <w:rPr>
          <w:rFonts w:ascii="Times New Roman" w:hAnsi="Times New Roman"/>
          <w:color w:val="000000" w:themeColor="text1"/>
          <w:sz w:val="28"/>
          <w:szCs w:val="28"/>
        </w:rPr>
        <w:t xml:space="preserve"> .</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Водень проходить через регулятор тиску, капілярний обмежувач, поміщений в нагрівається піч з контрольованою температурою і потім через відкалібрований ротаметр до пальника ПІДАЄВ. Вихлопної газ виходить з </w:t>
      </w:r>
      <w:r w:rsidRPr="00EE3D4A">
        <w:rPr>
          <w:rFonts w:ascii="Times New Roman" w:hAnsi="Times New Roman"/>
          <w:color w:val="000000" w:themeColor="text1"/>
          <w:sz w:val="28"/>
          <w:szCs w:val="28"/>
        </w:rPr>
        <w:lastRenderedPageBreak/>
        <w:t xml:space="preserve">пальника і проходить через обігрівається голчастий клапан, який регулюється контролює швидкість потоку вихлопного газу. У пальник подається повітря через тонку медичну голку, змішується з вихлопних газом і за допомогою насоса викидається в атмосферу. Такий пристрій запобігає конденсації вологи і зменшує концентрацію Н2. Калібрувальний і нульовий газ вводиться в систему при спрацьовуванні клапана 1 або 2 і далі через клапан 4 до пальника. Електромагнітний клапан 3 встановлюється для зупинки потоку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Н</m:t>
            </m:r>
          </m:e>
          <m:sub>
            <m:r>
              <w:rPr>
                <w:rFonts w:ascii="Cambria Math" w:hAnsi="Cambria Math"/>
                <w:color w:val="000000" w:themeColor="text1"/>
                <w:sz w:val="28"/>
                <w:szCs w:val="28"/>
              </w:rPr>
              <m:t>2</m:t>
            </m:r>
          </m:sub>
        </m:sSub>
      </m:oMath>
      <w:r w:rsidRPr="00EE3D4A">
        <w:rPr>
          <w:rFonts w:ascii="Times New Roman" w:hAnsi="Times New Roman"/>
          <w:color w:val="000000" w:themeColor="text1"/>
          <w:sz w:val="28"/>
          <w:szCs w:val="28"/>
        </w:rPr>
        <w:t xml:space="preserve"> в разі гасіння полум'я.</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Для реєстрації сигналу ПІД використовується електрометричний підсилювач з високим вхідним опором. Вихід з підсилювача подається на пристрій для каналу метану або для каналу суми вуглеводнів, а потім до диференціального підсилювача для реєстрації змісту неметанових вуглеводнів. Підсилювач забезпечує вихід I в для вхідних струму I, має низький шум і дрейф . Підсилювач має автоматичне коректування шуму.</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Відомості про апарат: Межі вимірювання: 0-10, 0-50,0-100,0-500,0-10000ррm. Порогова чутливість: 0,1ррm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СH</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 Шум: +0,05 ррm</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СH</m:t>
            </m:r>
          </m:e>
          <m:sub>
            <m:r>
              <w:rPr>
                <w:rFonts w:ascii="Cambria Math" w:hAnsi="Cambria Math"/>
                <w:color w:val="000000" w:themeColor="text1"/>
                <w:sz w:val="28"/>
                <w:szCs w:val="28"/>
              </w:rPr>
              <m:t>4</m:t>
            </m:r>
          </m:sub>
        </m:sSub>
      </m:oMath>
      <w:r w:rsidRPr="00EE3D4A">
        <w:rPr>
          <w:rFonts w:ascii="Times New Roman" w:hAnsi="Times New Roman"/>
          <w:color w:val="000000" w:themeColor="text1"/>
          <w:sz w:val="28"/>
          <w:szCs w:val="28"/>
        </w:rPr>
        <w:t>,. Час повного циклу вимірювань: 10хв. Точність: + 1% повної шкали</w:t>
      </w:r>
    </w:p>
    <w:p w:rsidR="00C84FCC"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Це пристрій характеризується наступними технічними параметрами: термін зберігання каталізатором своїх властивостей при звичайних рівнях забруднення становить 12 місяців при безперервній роботі; швидкість проби 200 мл / хв: пристрій гарантує окислення більше 98% не метанових вуглеводнів, а метан при цьому не окислюється; затримка проби в часі становить 5 сек., температура окислювальному камери підтримується з похибкою + 1 ° С, пристрій споживає потужність 100Ва. </w:t>
      </w:r>
    </w:p>
    <w:p w:rsidR="00E50503" w:rsidRDefault="00E50503" w:rsidP="00EE3D4A">
      <w:pPr>
        <w:pStyle w:val="a5"/>
        <w:spacing w:line="360" w:lineRule="auto"/>
        <w:jc w:val="both"/>
        <w:rPr>
          <w:rFonts w:ascii="Times New Roman" w:hAnsi="Times New Roman"/>
          <w:color w:val="000000" w:themeColor="text1"/>
          <w:sz w:val="28"/>
          <w:szCs w:val="28"/>
        </w:rPr>
      </w:pPr>
    </w:p>
    <w:p w:rsidR="00E50503" w:rsidRDefault="00E50503" w:rsidP="00EE3D4A">
      <w:pPr>
        <w:pStyle w:val="a5"/>
        <w:spacing w:line="360" w:lineRule="auto"/>
        <w:jc w:val="both"/>
        <w:rPr>
          <w:rFonts w:ascii="Times New Roman" w:hAnsi="Times New Roman"/>
          <w:color w:val="000000" w:themeColor="text1"/>
          <w:sz w:val="28"/>
          <w:szCs w:val="28"/>
        </w:rPr>
      </w:pPr>
    </w:p>
    <w:p w:rsidR="00E50503" w:rsidRDefault="00E50503" w:rsidP="00EE3D4A">
      <w:pPr>
        <w:pStyle w:val="a5"/>
        <w:spacing w:line="360" w:lineRule="auto"/>
        <w:jc w:val="both"/>
        <w:rPr>
          <w:rFonts w:ascii="Times New Roman" w:hAnsi="Times New Roman"/>
          <w:color w:val="000000" w:themeColor="text1"/>
          <w:sz w:val="28"/>
          <w:szCs w:val="28"/>
        </w:rPr>
      </w:pPr>
    </w:p>
    <w:p w:rsidR="00E50503" w:rsidRDefault="00E50503" w:rsidP="00EE3D4A">
      <w:pPr>
        <w:pStyle w:val="a5"/>
        <w:spacing w:line="360" w:lineRule="auto"/>
        <w:jc w:val="both"/>
        <w:rPr>
          <w:rFonts w:ascii="Times New Roman" w:hAnsi="Times New Roman"/>
          <w:color w:val="000000" w:themeColor="text1"/>
          <w:sz w:val="28"/>
          <w:szCs w:val="28"/>
        </w:rPr>
      </w:pPr>
    </w:p>
    <w:p w:rsidR="00E50503" w:rsidRDefault="00E50503" w:rsidP="00EE3D4A">
      <w:pPr>
        <w:pStyle w:val="a5"/>
        <w:spacing w:line="360" w:lineRule="auto"/>
        <w:jc w:val="both"/>
        <w:rPr>
          <w:rFonts w:ascii="Times New Roman" w:hAnsi="Times New Roman"/>
          <w:color w:val="000000" w:themeColor="text1"/>
          <w:sz w:val="28"/>
          <w:szCs w:val="28"/>
        </w:rPr>
      </w:pPr>
    </w:p>
    <w:p w:rsidR="00E50503" w:rsidRPr="00EE3D4A" w:rsidRDefault="00E50503" w:rsidP="00EE3D4A">
      <w:pPr>
        <w:pStyle w:val="a5"/>
        <w:spacing w:line="360" w:lineRule="auto"/>
        <w:jc w:val="both"/>
        <w:rPr>
          <w:rFonts w:ascii="Times New Roman" w:hAnsi="Times New Roman"/>
          <w:color w:val="000000" w:themeColor="text1"/>
          <w:sz w:val="28"/>
          <w:szCs w:val="28"/>
        </w:rPr>
      </w:pPr>
    </w:p>
    <w:p w:rsidR="00C84FCC" w:rsidRPr="000D0339" w:rsidRDefault="000D0339" w:rsidP="00EE3D4A">
      <w:pPr>
        <w:pStyle w:val="a5"/>
        <w:spacing w:line="360" w:lineRule="auto"/>
        <w:jc w:val="both"/>
        <w:rPr>
          <w:rFonts w:ascii="Times New Roman" w:hAnsi="Times New Roman"/>
          <w:b/>
          <w:color w:val="000000" w:themeColor="text1"/>
          <w:sz w:val="28"/>
          <w:szCs w:val="28"/>
        </w:rPr>
      </w:pPr>
      <w:r w:rsidRPr="000D0339">
        <w:rPr>
          <w:rFonts w:ascii="Times New Roman" w:hAnsi="Times New Roman"/>
          <w:b/>
          <w:color w:val="000000" w:themeColor="text1"/>
          <w:sz w:val="28"/>
          <w:szCs w:val="28"/>
        </w:rPr>
        <w:lastRenderedPageBreak/>
        <w:t xml:space="preserve">1.6 </w:t>
      </w:r>
      <w:r>
        <w:rPr>
          <w:rFonts w:ascii="Times New Roman" w:hAnsi="Times New Roman"/>
          <w:b/>
          <w:color w:val="000000" w:themeColor="text1"/>
          <w:sz w:val="28"/>
          <w:szCs w:val="28"/>
        </w:rPr>
        <w:t>Висновки до розділу 1</w:t>
      </w:r>
    </w:p>
    <w:p w:rsidR="00C84FCC" w:rsidRPr="00EE3D4A" w:rsidRDefault="00E50503" w:rsidP="00EE3D4A">
      <w:pPr>
        <w:pStyle w:val="a5"/>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Визначені  основні  ме</w:t>
      </w:r>
      <w:r w:rsidR="00C84FCC" w:rsidRPr="00EE3D4A">
        <w:rPr>
          <w:rFonts w:ascii="Times New Roman" w:hAnsi="Times New Roman"/>
          <w:color w:val="000000" w:themeColor="text1"/>
          <w:sz w:val="28"/>
          <w:szCs w:val="28"/>
        </w:rPr>
        <w:t>тоди газового аналізу  для контролю  випаровувань палива  на АЗС:</w:t>
      </w:r>
      <w:r w:rsidR="004D1CC2">
        <w:rPr>
          <w:rFonts w:ascii="Times New Roman" w:hAnsi="Times New Roman"/>
          <w:color w:val="000000" w:themeColor="text1"/>
          <w:sz w:val="28"/>
          <w:szCs w:val="28"/>
        </w:rPr>
        <w:t xml:space="preserve"> </w:t>
      </w:r>
      <w:r w:rsidR="00C84FCC" w:rsidRPr="00EE3D4A">
        <w:rPr>
          <w:rFonts w:ascii="Times New Roman" w:hAnsi="Times New Roman"/>
          <w:color w:val="000000" w:themeColor="text1"/>
          <w:sz w:val="28"/>
          <w:szCs w:val="28"/>
        </w:rPr>
        <w:t>термокаталітичний, інфрачервоний фотоіонізаційний та полум’яно-іонізаційний.</w:t>
      </w:r>
      <w:r w:rsidR="004D1CC2">
        <w:rPr>
          <w:rFonts w:ascii="Times New Roman" w:hAnsi="Times New Roman"/>
          <w:color w:val="000000" w:themeColor="text1"/>
          <w:sz w:val="28"/>
          <w:szCs w:val="28"/>
        </w:rPr>
        <w:t xml:space="preserve"> </w:t>
      </w:r>
      <w:r w:rsidR="00C84FCC" w:rsidRPr="00EE3D4A">
        <w:rPr>
          <w:rFonts w:ascii="Times New Roman" w:hAnsi="Times New Roman"/>
          <w:color w:val="000000" w:themeColor="text1"/>
          <w:sz w:val="28"/>
          <w:szCs w:val="28"/>
        </w:rPr>
        <w:t>Найбільше  придатним для   застосування  екологічного контролю  викидів на  АЗС    пересувними мобільними комплексами вибрано полум’яно-іонізаційний.</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Визначені основні метрологічні характеристики полум'яно – іонізаційного і газоаналізатора: точність, надійність – напрацювання на відмови які потребують вдосконалення.</w:t>
      </w:r>
    </w:p>
    <w:p w:rsidR="00C84FCC" w:rsidRPr="00EE3D4A" w:rsidRDefault="00C84FCC" w:rsidP="00EE3D4A">
      <w:pPr>
        <w:pStyle w:val="a5"/>
        <w:spacing w:line="360" w:lineRule="auto"/>
        <w:jc w:val="both"/>
        <w:rPr>
          <w:rFonts w:ascii="Times New Roman" w:hAnsi="Times New Roman"/>
          <w:color w:val="000000" w:themeColor="text1"/>
          <w:sz w:val="28"/>
          <w:szCs w:val="28"/>
        </w:rPr>
      </w:pPr>
      <w:r w:rsidRPr="00EE3D4A">
        <w:rPr>
          <w:rFonts w:ascii="Times New Roman" w:hAnsi="Times New Roman"/>
          <w:color w:val="000000" w:themeColor="text1"/>
          <w:sz w:val="28"/>
          <w:szCs w:val="28"/>
        </w:rPr>
        <w:t xml:space="preserve">     Розглянуті сучасні прилади  для вимірювання викидів вуглеводнів  на авто</w:t>
      </w:r>
      <w:r w:rsidR="00E50503">
        <w:rPr>
          <w:rFonts w:ascii="Times New Roman" w:hAnsi="Times New Roman"/>
          <w:color w:val="000000" w:themeColor="text1"/>
          <w:sz w:val="28"/>
          <w:szCs w:val="28"/>
        </w:rPr>
        <w:t>за</w:t>
      </w:r>
      <w:r w:rsidRPr="00EE3D4A">
        <w:rPr>
          <w:rFonts w:ascii="Times New Roman" w:hAnsi="Times New Roman"/>
          <w:color w:val="000000" w:themeColor="text1"/>
          <w:sz w:val="28"/>
          <w:szCs w:val="28"/>
        </w:rPr>
        <w:t>правній станції</w:t>
      </w:r>
      <w:r w:rsidR="00E50503">
        <w:rPr>
          <w:rFonts w:ascii="Times New Roman" w:hAnsi="Times New Roman"/>
          <w:color w:val="000000" w:themeColor="text1"/>
          <w:sz w:val="28"/>
          <w:szCs w:val="28"/>
        </w:rPr>
        <w:t>.</w:t>
      </w:r>
    </w:p>
    <w:p w:rsidR="00C84FCC" w:rsidRPr="00EE3D4A" w:rsidRDefault="00C84FCC" w:rsidP="00EE3D4A">
      <w:pPr>
        <w:spacing w:line="360" w:lineRule="auto"/>
        <w:jc w:val="both"/>
        <w:rPr>
          <w:rFonts w:ascii="Times New Roman" w:hAnsi="Times New Roman" w:cs="Times New Roman"/>
          <w:color w:val="000000" w:themeColor="text1"/>
          <w:sz w:val="28"/>
          <w:szCs w:val="28"/>
          <w:lang w:val="uk-UA"/>
        </w:rPr>
      </w:pPr>
    </w:p>
    <w:p w:rsidR="00C41513" w:rsidRPr="00EE3D4A" w:rsidRDefault="00C41513" w:rsidP="00EE3D4A">
      <w:pPr>
        <w:spacing w:line="360" w:lineRule="auto"/>
        <w:jc w:val="both"/>
        <w:rPr>
          <w:rFonts w:ascii="Times New Roman" w:hAnsi="Times New Roman" w:cs="Times New Roman"/>
          <w:color w:val="000000" w:themeColor="text1"/>
          <w:sz w:val="28"/>
          <w:szCs w:val="28"/>
          <w:lang w:val="uk-UA"/>
        </w:rPr>
      </w:pPr>
    </w:p>
    <w:p w:rsidR="00C41513" w:rsidRDefault="00C41513" w:rsidP="00EE3D4A">
      <w:pPr>
        <w:spacing w:line="360" w:lineRule="auto"/>
        <w:jc w:val="both"/>
        <w:rPr>
          <w:rFonts w:ascii="Times New Roman" w:hAnsi="Times New Roman" w:cs="Times New Roman"/>
          <w:color w:val="000000" w:themeColor="text1"/>
          <w:sz w:val="28"/>
          <w:szCs w:val="28"/>
          <w:lang w:val="uk-UA"/>
        </w:rPr>
      </w:pPr>
    </w:p>
    <w:p w:rsidR="00E50503" w:rsidRDefault="00E50503" w:rsidP="00EE3D4A">
      <w:pPr>
        <w:spacing w:line="360" w:lineRule="auto"/>
        <w:jc w:val="both"/>
        <w:rPr>
          <w:rFonts w:ascii="Times New Roman" w:hAnsi="Times New Roman" w:cs="Times New Roman"/>
          <w:color w:val="000000" w:themeColor="text1"/>
          <w:sz w:val="28"/>
          <w:szCs w:val="28"/>
          <w:lang w:val="uk-UA"/>
        </w:rPr>
      </w:pPr>
    </w:p>
    <w:p w:rsidR="00E50503" w:rsidRDefault="00E50503" w:rsidP="00EE3D4A">
      <w:pPr>
        <w:spacing w:line="360" w:lineRule="auto"/>
        <w:jc w:val="both"/>
        <w:rPr>
          <w:rFonts w:ascii="Times New Roman" w:hAnsi="Times New Roman" w:cs="Times New Roman"/>
          <w:color w:val="000000" w:themeColor="text1"/>
          <w:sz w:val="28"/>
          <w:szCs w:val="28"/>
          <w:lang w:val="uk-UA"/>
        </w:rPr>
      </w:pPr>
    </w:p>
    <w:p w:rsidR="00E50503" w:rsidRDefault="00E50503" w:rsidP="00EE3D4A">
      <w:pPr>
        <w:spacing w:line="360" w:lineRule="auto"/>
        <w:jc w:val="both"/>
        <w:rPr>
          <w:rFonts w:ascii="Times New Roman" w:hAnsi="Times New Roman" w:cs="Times New Roman"/>
          <w:color w:val="000000" w:themeColor="text1"/>
          <w:sz w:val="28"/>
          <w:szCs w:val="28"/>
          <w:lang w:val="uk-UA"/>
        </w:rPr>
      </w:pPr>
    </w:p>
    <w:p w:rsidR="00E50503" w:rsidRDefault="00E50503" w:rsidP="00EE3D4A">
      <w:pPr>
        <w:spacing w:line="360" w:lineRule="auto"/>
        <w:jc w:val="both"/>
        <w:rPr>
          <w:rFonts w:ascii="Times New Roman" w:hAnsi="Times New Roman" w:cs="Times New Roman"/>
          <w:color w:val="000000" w:themeColor="text1"/>
          <w:sz w:val="28"/>
          <w:szCs w:val="28"/>
          <w:lang w:val="uk-UA"/>
        </w:rPr>
      </w:pPr>
    </w:p>
    <w:p w:rsidR="00E50503" w:rsidRDefault="00E50503" w:rsidP="00EE3D4A">
      <w:pPr>
        <w:spacing w:line="360" w:lineRule="auto"/>
        <w:jc w:val="both"/>
        <w:rPr>
          <w:rFonts w:ascii="Times New Roman" w:hAnsi="Times New Roman" w:cs="Times New Roman"/>
          <w:color w:val="000000" w:themeColor="text1"/>
          <w:sz w:val="28"/>
          <w:szCs w:val="28"/>
          <w:lang w:val="uk-UA"/>
        </w:rPr>
      </w:pPr>
    </w:p>
    <w:p w:rsidR="00E50503" w:rsidRDefault="00E50503" w:rsidP="00EE3D4A">
      <w:pPr>
        <w:spacing w:line="360" w:lineRule="auto"/>
        <w:jc w:val="both"/>
        <w:rPr>
          <w:rFonts w:ascii="Times New Roman" w:hAnsi="Times New Roman" w:cs="Times New Roman"/>
          <w:color w:val="000000" w:themeColor="text1"/>
          <w:sz w:val="28"/>
          <w:szCs w:val="28"/>
          <w:lang w:val="uk-UA"/>
        </w:rPr>
      </w:pPr>
    </w:p>
    <w:p w:rsidR="00E50503" w:rsidRDefault="00E50503" w:rsidP="00EE3D4A">
      <w:pPr>
        <w:spacing w:line="360" w:lineRule="auto"/>
        <w:jc w:val="both"/>
        <w:rPr>
          <w:rFonts w:ascii="Times New Roman" w:hAnsi="Times New Roman" w:cs="Times New Roman"/>
          <w:color w:val="000000" w:themeColor="text1"/>
          <w:sz w:val="28"/>
          <w:szCs w:val="28"/>
          <w:lang w:val="uk-UA"/>
        </w:rPr>
      </w:pPr>
    </w:p>
    <w:p w:rsidR="00E50503" w:rsidRDefault="00E50503" w:rsidP="00EE3D4A">
      <w:pPr>
        <w:spacing w:line="360" w:lineRule="auto"/>
        <w:jc w:val="both"/>
        <w:rPr>
          <w:rFonts w:ascii="Times New Roman" w:hAnsi="Times New Roman" w:cs="Times New Roman"/>
          <w:color w:val="000000" w:themeColor="text1"/>
          <w:sz w:val="28"/>
          <w:szCs w:val="28"/>
          <w:lang w:val="uk-UA"/>
        </w:rPr>
      </w:pPr>
    </w:p>
    <w:p w:rsidR="00E50503" w:rsidRDefault="00E50503" w:rsidP="00EE3D4A">
      <w:pPr>
        <w:spacing w:line="360" w:lineRule="auto"/>
        <w:jc w:val="both"/>
        <w:rPr>
          <w:rFonts w:ascii="Times New Roman" w:hAnsi="Times New Roman" w:cs="Times New Roman"/>
          <w:color w:val="000000" w:themeColor="text1"/>
          <w:sz w:val="28"/>
          <w:szCs w:val="28"/>
          <w:lang w:val="uk-UA"/>
        </w:rPr>
      </w:pPr>
    </w:p>
    <w:p w:rsidR="00E50503" w:rsidRDefault="00E50503" w:rsidP="00EE3D4A">
      <w:pPr>
        <w:spacing w:line="360" w:lineRule="auto"/>
        <w:jc w:val="both"/>
        <w:rPr>
          <w:rFonts w:ascii="Times New Roman" w:hAnsi="Times New Roman" w:cs="Times New Roman"/>
          <w:color w:val="000000" w:themeColor="text1"/>
          <w:sz w:val="28"/>
          <w:szCs w:val="28"/>
          <w:lang w:val="uk-UA"/>
        </w:rPr>
      </w:pPr>
    </w:p>
    <w:p w:rsidR="00E50503" w:rsidRPr="00EE3D4A" w:rsidRDefault="00E50503" w:rsidP="00EE3D4A">
      <w:pPr>
        <w:spacing w:line="360" w:lineRule="auto"/>
        <w:jc w:val="both"/>
        <w:rPr>
          <w:rFonts w:ascii="Times New Roman" w:hAnsi="Times New Roman" w:cs="Times New Roman"/>
          <w:color w:val="000000" w:themeColor="text1"/>
          <w:sz w:val="28"/>
          <w:szCs w:val="28"/>
          <w:lang w:val="uk-UA"/>
        </w:rPr>
      </w:pPr>
    </w:p>
    <w:p w:rsidR="00C41513" w:rsidRPr="00E50503" w:rsidRDefault="00C84FCC" w:rsidP="00E50503">
      <w:pPr>
        <w:spacing w:after="0" w:line="360" w:lineRule="auto"/>
        <w:jc w:val="center"/>
        <w:rPr>
          <w:rFonts w:ascii="Times New Roman" w:hAnsi="Times New Roman" w:cs="Times New Roman"/>
          <w:b/>
          <w:color w:val="000000" w:themeColor="text1"/>
          <w:sz w:val="28"/>
          <w:szCs w:val="28"/>
          <w:lang w:val="uk-UA"/>
        </w:rPr>
      </w:pPr>
      <w:r w:rsidRPr="00E50503">
        <w:rPr>
          <w:rFonts w:ascii="Times New Roman" w:hAnsi="Times New Roman" w:cs="Times New Roman"/>
          <w:b/>
          <w:color w:val="000000" w:themeColor="text1"/>
          <w:sz w:val="28"/>
          <w:szCs w:val="28"/>
          <w:lang w:val="uk-UA"/>
        </w:rPr>
        <w:t>РОЗДІЛ 2</w:t>
      </w:r>
    </w:p>
    <w:p w:rsidR="00C84FCC" w:rsidRPr="00E50503" w:rsidRDefault="00C84FCC" w:rsidP="00E50503">
      <w:pPr>
        <w:spacing w:after="0" w:line="360" w:lineRule="auto"/>
        <w:rPr>
          <w:rFonts w:ascii="Times New Roman" w:hAnsi="Times New Roman" w:cs="Times New Roman"/>
          <w:b/>
          <w:color w:val="000000" w:themeColor="text1"/>
          <w:sz w:val="28"/>
          <w:szCs w:val="28"/>
          <w:lang w:val="uk-UA"/>
        </w:rPr>
      </w:pPr>
      <w:r w:rsidRPr="00E50503">
        <w:rPr>
          <w:rFonts w:ascii="Times New Roman" w:hAnsi="Times New Roman" w:cs="Times New Roman"/>
          <w:b/>
          <w:color w:val="000000" w:themeColor="text1"/>
          <w:sz w:val="28"/>
          <w:szCs w:val="28"/>
          <w:lang w:val="uk-UA"/>
        </w:rPr>
        <w:t xml:space="preserve">ДАНІ </w:t>
      </w:r>
      <w:r w:rsidR="00C21AA2" w:rsidRPr="00E50503">
        <w:rPr>
          <w:rFonts w:ascii="Times New Roman" w:hAnsi="Times New Roman" w:cs="Times New Roman"/>
          <w:b/>
          <w:color w:val="000000" w:themeColor="text1"/>
          <w:sz w:val="28"/>
          <w:szCs w:val="28"/>
        </w:rPr>
        <w:t>АЗК«КЛО»</w:t>
      </w:r>
    </w:p>
    <w:p w:rsidR="00C84FCC" w:rsidRPr="00E50503" w:rsidRDefault="00E50503" w:rsidP="00E50503">
      <w:pPr>
        <w:pStyle w:val="1"/>
        <w:spacing w:before="0" w:line="360" w:lineRule="auto"/>
        <w:jc w:val="left"/>
        <w:rPr>
          <w:rFonts w:cs="Times New Roman"/>
          <w:lang w:val="uk-UA"/>
        </w:rPr>
      </w:pPr>
      <w:r w:rsidRPr="00E50503">
        <w:rPr>
          <w:rFonts w:cs="Times New Roman"/>
          <w:lang w:val="uk-UA"/>
        </w:rPr>
        <w:t>2.1 Обємно-планувальні рішення промплощадки.</w:t>
      </w:r>
    </w:p>
    <w:p w:rsidR="00C84FCC" w:rsidRPr="00EE3D4A" w:rsidRDefault="00C84FCC" w:rsidP="00E50503">
      <w:pPr>
        <w:pStyle w:val="a8"/>
        <w:spacing w:line="360" w:lineRule="auto"/>
        <w:rPr>
          <w:color w:val="000000" w:themeColor="text1"/>
          <w:sz w:val="28"/>
          <w:szCs w:val="28"/>
        </w:rPr>
      </w:pPr>
      <w:r w:rsidRPr="00EE3D4A">
        <w:rPr>
          <w:color w:val="000000" w:themeColor="text1"/>
          <w:sz w:val="28"/>
          <w:szCs w:val="28"/>
        </w:rPr>
        <w:t>Майданчик АЗК«КЛО» ТОВ «Автобансервіс» розташований за адресою 04212, м. Київ, Оболонський район, вул. Богатирська, 2</w:t>
      </w:r>
      <w:r w:rsidR="008017A5">
        <w:rPr>
          <w:color w:val="000000" w:themeColor="text1"/>
          <w:sz w:val="28"/>
          <w:szCs w:val="28"/>
        </w:rPr>
        <w:t>.</w:t>
      </w:r>
    </w:p>
    <w:p w:rsidR="00C84FCC" w:rsidRPr="00EE3D4A" w:rsidRDefault="008017A5" w:rsidP="008017A5">
      <w:pPr>
        <w:pStyle w:val="a8"/>
        <w:spacing w:line="360" w:lineRule="auto"/>
        <w:rPr>
          <w:color w:val="000000" w:themeColor="text1"/>
          <w:sz w:val="28"/>
          <w:szCs w:val="28"/>
        </w:rPr>
      </w:pPr>
      <w:r>
        <w:rPr>
          <w:color w:val="000000" w:themeColor="text1"/>
          <w:sz w:val="28"/>
          <w:szCs w:val="28"/>
        </w:rPr>
        <w:t>Майданчик межує:</w:t>
      </w:r>
    </w:p>
    <w:p w:rsidR="00C84FCC" w:rsidRPr="00EE3D4A" w:rsidRDefault="00C84FCC" w:rsidP="00EE3D4A">
      <w:pPr>
        <w:pStyle w:val="a8"/>
        <w:spacing w:line="360" w:lineRule="auto"/>
        <w:rPr>
          <w:color w:val="000000" w:themeColor="text1"/>
          <w:sz w:val="28"/>
          <w:szCs w:val="28"/>
        </w:rPr>
      </w:pPr>
      <w:r w:rsidRPr="00EE3D4A">
        <w:rPr>
          <w:color w:val="000000" w:themeColor="text1"/>
          <w:sz w:val="28"/>
          <w:szCs w:val="28"/>
        </w:rPr>
        <w:t>з півночі – будівля насосної станції, територія гаражного кооперативу «Оболонь»;</w:t>
      </w:r>
    </w:p>
    <w:p w:rsidR="00C84FCC" w:rsidRPr="00EE3D4A" w:rsidRDefault="00C84FCC" w:rsidP="00EE3D4A">
      <w:pPr>
        <w:pStyle w:val="a8"/>
        <w:spacing w:line="360" w:lineRule="auto"/>
        <w:rPr>
          <w:color w:val="000000" w:themeColor="text1"/>
          <w:sz w:val="28"/>
          <w:szCs w:val="28"/>
          <w:lang w:val="ru-RU"/>
        </w:rPr>
      </w:pPr>
      <w:r w:rsidRPr="00EE3D4A">
        <w:rPr>
          <w:color w:val="000000" w:themeColor="text1"/>
          <w:sz w:val="28"/>
          <w:szCs w:val="28"/>
        </w:rPr>
        <w:t>з сходу – територія стадіону (на відстані 62 м), житловий будинок ( на відстані 110м за адресою вул. Маршала Тимошенка</w:t>
      </w:r>
      <w:r w:rsidRPr="00EE3D4A">
        <w:rPr>
          <w:color w:val="000000" w:themeColor="text1"/>
          <w:sz w:val="28"/>
          <w:szCs w:val="28"/>
          <w:lang w:val="ru-RU"/>
        </w:rPr>
        <w:t>, 1Г)</w:t>
      </w:r>
    </w:p>
    <w:p w:rsidR="00C84FCC" w:rsidRPr="00EE3D4A" w:rsidRDefault="00C84FCC" w:rsidP="00EE3D4A">
      <w:pPr>
        <w:pStyle w:val="a8"/>
        <w:spacing w:line="360" w:lineRule="auto"/>
        <w:rPr>
          <w:color w:val="000000" w:themeColor="text1"/>
          <w:sz w:val="28"/>
          <w:szCs w:val="28"/>
        </w:rPr>
      </w:pPr>
      <w:r w:rsidRPr="00EE3D4A">
        <w:rPr>
          <w:color w:val="000000" w:themeColor="text1"/>
          <w:sz w:val="28"/>
          <w:szCs w:val="28"/>
        </w:rPr>
        <w:t>з заходу – проїзна частина вул.Богатирська, територія заводу ПрАТ «ОБОЛОНЬ» (ул. Богатирска, 3);</w:t>
      </w:r>
    </w:p>
    <w:p w:rsidR="00C84FCC" w:rsidRPr="00EE3D4A" w:rsidRDefault="00C84FCC" w:rsidP="008017A5">
      <w:pPr>
        <w:pStyle w:val="a8"/>
        <w:spacing w:line="360" w:lineRule="auto"/>
        <w:rPr>
          <w:color w:val="000000" w:themeColor="text1"/>
          <w:sz w:val="28"/>
          <w:szCs w:val="28"/>
        </w:rPr>
      </w:pPr>
      <w:r w:rsidRPr="00EE3D4A">
        <w:rPr>
          <w:color w:val="000000" w:themeColor="text1"/>
          <w:sz w:val="28"/>
          <w:szCs w:val="28"/>
        </w:rPr>
        <w:t>з півдня–територія гаражного кооперативу «Вербний»</w:t>
      </w:r>
    </w:p>
    <w:p w:rsidR="00C84FCC" w:rsidRPr="00EE3D4A" w:rsidRDefault="00C84FCC" w:rsidP="008017A5">
      <w:pPr>
        <w:pStyle w:val="a8"/>
        <w:spacing w:line="360" w:lineRule="auto"/>
        <w:rPr>
          <w:color w:val="000000" w:themeColor="text1"/>
          <w:sz w:val="28"/>
          <w:szCs w:val="28"/>
        </w:rPr>
      </w:pPr>
      <w:r w:rsidRPr="00EE3D4A">
        <w:rPr>
          <w:color w:val="000000" w:themeColor="text1"/>
          <w:sz w:val="28"/>
          <w:szCs w:val="28"/>
        </w:rPr>
        <w:t>У районі розташування АЗС відсутні рекреаційні зони, території історико-культурного призначення, об’єкти природного заповідного фонду, їх охоронні зони і території перспективні для заповідання, шляхи міграції птахів та тварин, популяції та місця росту зникаючих та рідкісних видів рослин, санаторії, будинки відпочинку та інші лікувально-курортні заклади, природоохоронні зони</w:t>
      </w:r>
      <w:r w:rsidR="008017A5">
        <w:rPr>
          <w:color w:val="000000" w:themeColor="text1"/>
          <w:sz w:val="28"/>
          <w:szCs w:val="28"/>
        </w:rPr>
        <w:t>, та житлова забудова.</w:t>
      </w:r>
    </w:p>
    <w:p w:rsidR="00C84FCC" w:rsidRPr="00EE3D4A" w:rsidRDefault="008017A5" w:rsidP="00EE3D4A">
      <w:pPr>
        <w:pStyle w:val="a8"/>
        <w:spacing w:line="360" w:lineRule="auto"/>
        <w:rPr>
          <w:color w:val="000000" w:themeColor="text1"/>
          <w:sz w:val="28"/>
          <w:szCs w:val="28"/>
        </w:rPr>
      </w:pPr>
      <w:r>
        <w:rPr>
          <w:color w:val="000000" w:themeColor="text1"/>
          <w:sz w:val="28"/>
          <w:szCs w:val="28"/>
        </w:rPr>
        <w:t>Са</w:t>
      </w:r>
      <w:r w:rsidR="00C84FCC" w:rsidRPr="00EE3D4A">
        <w:rPr>
          <w:color w:val="000000" w:themeColor="text1"/>
          <w:sz w:val="28"/>
          <w:szCs w:val="28"/>
        </w:rPr>
        <w:t xml:space="preserve">нітрано-захисна зона (СЗЗ) для підприємств по реалізації світлих нафтопродуктів та АГЗП, відповідно до Державних санітарних правил України ДПС 173-96 не регламентована. Відповідно до п. 5.32, ДСП–173–96 "Державних санітарних правил планування та забудови населених пунктів", відстань від АЗС з підземними резервуарами для зберігання рідкого палива до меж ділянок дитячих дошкільних закладів, загальноосвітніх шкіл, шкіл– інтернатів, лікувально– профілактичних закладів, до стін житлових та інших громадських будівель і споруд, дитячих ігрових майданчиків і місць </w:t>
      </w:r>
      <w:r w:rsidR="00C84FCC" w:rsidRPr="00EE3D4A">
        <w:rPr>
          <w:color w:val="000000" w:themeColor="text1"/>
          <w:sz w:val="28"/>
          <w:szCs w:val="28"/>
        </w:rPr>
        <w:lastRenderedPageBreak/>
        <w:t>відпочинку населення слід приймати за розрахунком забруднення атмосферного повітря шкідливими в</w:t>
      </w:r>
      <w:r w:rsidR="00521D0A" w:rsidRPr="00EE3D4A">
        <w:rPr>
          <w:color w:val="000000" w:themeColor="text1"/>
          <w:sz w:val="28"/>
          <w:szCs w:val="28"/>
        </w:rPr>
        <w:t>икидами АЗС, але не менше 50 м.</w:t>
      </w:r>
    </w:p>
    <w:p w:rsidR="00C84FCC" w:rsidRPr="00EE3D4A" w:rsidRDefault="00C84FCC" w:rsidP="00EE3D4A">
      <w:pPr>
        <w:pStyle w:val="a8"/>
        <w:spacing w:line="360" w:lineRule="auto"/>
        <w:rPr>
          <w:color w:val="000000" w:themeColor="text1"/>
          <w:sz w:val="28"/>
          <w:szCs w:val="28"/>
        </w:rPr>
      </w:pPr>
      <w:r w:rsidRPr="00EE3D4A">
        <w:rPr>
          <w:color w:val="000000" w:themeColor="text1"/>
          <w:sz w:val="28"/>
          <w:szCs w:val="28"/>
        </w:rPr>
        <w:t>Відстань до найближчої житлової забудови за адресою вул. Маршала Тимошенка</w:t>
      </w:r>
      <w:r w:rsidRPr="00EE3D4A">
        <w:rPr>
          <w:color w:val="000000" w:themeColor="text1"/>
          <w:sz w:val="28"/>
          <w:szCs w:val="28"/>
          <w:lang w:val="ru-RU"/>
        </w:rPr>
        <w:t xml:space="preserve">, 1Г </w:t>
      </w:r>
      <w:r w:rsidRPr="00EE3D4A">
        <w:rPr>
          <w:color w:val="000000" w:themeColor="text1"/>
          <w:sz w:val="28"/>
          <w:szCs w:val="28"/>
        </w:rPr>
        <w:t xml:space="preserve">складає </w:t>
      </w:r>
      <w:r w:rsidRPr="00EE3D4A">
        <w:rPr>
          <w:color w:val="000000" w:themeColor="text1"/>
          <w:sz w:val="28"/>
          <w:szCs w:val="28"/>
          <w:lang w:val="ru-RU"/>
        </w:rPr>
        <w:t>100</w:t>
      </w:r>
      <w:r w:rsidRPr="00EE3D4A">
        <w:rPr>
          <w:color w:val="000000" w:themeColor="text1"/>
          <w:sz w:val="28"/>
          <w:szCs w:val="28"/>
        </w:rPr>
        <w:t xml:space="preserve"> м в північному напрямку від джерела № 11 запобіжний клапан резервуару</w:t>
      </w:r>
      <w:r w:rsidR="00521D0A" w:rsidRPr="00EE3D4A">
        <w:rPr>
          <w:color w:val="000000" w:themeColor="text1"/>
          <w:sz w:val="28"/>
          <w:szCs w:val="28"/>
        </w:rPr>
        <w:t>).</w:t>
      </w:r>
    </w:p>
    <w:p w:rsidR="00C84FCC" w:rsidRPr="00EE3D4A" w:rsidRDefault="00C84FCC" w:rsidP="00EE3D4A">
      <w:pPr>
        <w:spacing w:line="360" w:lineRule="auto"/>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rPr>
        <w:object w:dxaOrig="21619" w:dyaOrig="159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335.25pt" o:ole="">
            <v:imagedata r:id="rId24" o:title=""/>
          </v:shape>
          <o:OLEObject Type="Embed" ProgID="Visio.Drawing.11" ShapeID="_x0000_i1025" DrawAspect="Content" ObjectID="_1615036639" r:id="rId25"/>
        </w:object>
      </w:r>
    </w:p>
    <w:p w:rsidR="00E50503" w:rsidRDefault="00E50503" w:rsidP="00EE3D4A">
      <w:pPr>
        <w:pStyle w:val="a8"/>
        <w:spacing w:line="360" w:lineRule="auto"/>
        <w:rPr>
          <w:bCs/>
          <w:color w:val="000000" w:themeColor="text1"/>
          <w:sz w:val="28"/>
          <w:szCs w:val="28"/>
        </w:rPr>
      </w:pPr>
      <w:r>
        <w:rPr>
          <w:color w:val="000000" w:themeColor="text1"/>
          <w:sz w:val="28"/>
          <w:szCs w:val="28"/>
        </w:rPr>
        <w:t xml:space="preserve">Мал. 2.1 </w:t>
      </w:r>
      <w:r w:rsidRPr="00EE3D4A">
        <w:rPr>
          <w:color w:val="000000" w:themeColor="text1"/>
          <w:sz w:val="28"/>
          <w:szCs w:val="28"/>
        </w:rPr>
        <w:t>Карта – схема підприємства з нанесеними на ній джерелами викидів забруднюючих речовин в атмосферне повітря</w:t>
      </w:r>
      <w:r>
        <w:rPr>
          <w:color w:val="000000" w:themeColor="text1"/>
          <w:sz w:val="28"/>
          <w:szCs w:val="28"/>
        </w:rPr>
        <w:t>.</w:t>
      </w:r>
    </w:p>
    <w:p w:rsidR="00C84FCC" w:rsidRPr="00EE3D4A" w:rsidRDefault="00C84FCC" w:rsidP="00EE3D4A">
      <w:pPr>
        <w:pStyle w:val="a8"/>
        <w:spacing w:line="360" w:lineRule="auto"/>
        <w:rPr>
          <w:color w:val="000000" w:themeColor="text1"/>
          <w:sz w:val="28"/>
          <w:szCs w:val="28"/>
        </w:rPr>
      </w:pPr>
      <w:r w:rsidRPr="00EE3D4A">
        <w:rPr>
          <w:bCs/>
          <w:color w:val="000000" w:themeColor="text1"/>
          <w:sz w:val="28"/>
          <w:szCs w:val="28"/>
        </w:rPr>
        <w:t xml:space="preserve">Автозаправний комплекс </w:t>
      </w:r>
      <w:r w:rsidRPr="00EE3D4A">
        <w:rPr>
          <w:color w:val="000000" w:themeColor="text1"/>
          <w:sz w:val="28"/>
          <w:szCs w:val="28"/>
        </w:rPr>
        <w:t>«КЛО</w:t>
      </w:r>
      <w:r w:rsidR="00E50503">
        <w:rPr>
          <w:color w:val="000000" w:themeColor="text1"/>
          <w:sz w:val="28"/>
          <w:szCs w:val="28"/>
        </w:rPr>
        <w:t>» ТОВ «Автобансервіс» призначений</w:t>
      </w:r>
      <w:r w:rsidRPr="00EE3D4A">
        <w:rPr>
          <w:color w:val="000000" w:themeColor="text1"/>
          <w:sz w:val="28"/>
          <w:szCs w:val="28"/>
        </w:rPr>
        <w:t xml:space="preserve"> для прийому, зберігання рідних та газоподібних нафтопродуктів (бензину нафтового, дизпалива, зріджений вуглеводневий газ) і заправлення автомобілів, а також надання супутніх послуг автовласникам – продаж супутніх товарів.</w:t>
      </w:r>
    </w:p>
    <w:p w:rsidR="00C84FCC" w:rsidRPr="00EE3D4A" w:rsidRDefault="00C84FCC" w:rsidP="00EE3D4A">
      <w:pPr>
        <w:pStyle w:val="a8"/>
        <w:spacing w:line="360" w:lineRule="auto"/>
        <w:rPr>
          <w:color w:val="000000" w:themeColor="text1"/>
          <w:sz w:val="28"/>
          <w:szCs w:val="28"/>
        </w:rPr>
      </w:pPr>
      <w:r w:rsidRPr="00EE3D4A">
        <w:rPr>
          <w:color w:val="000000" w:themeColor="text1"/>
          <w:sz w:val="28"/>
          <w:szCs w:val="28"/>
        </w:rPr>
        <w:t>Режим роботи АЗК</w:t>
      </w:r>
      <w:r w:rsidR="00E50503">
        <w:rPr>
          <w:color w:val="000000" w:themeColor="text1"/>
          <w:sz w:val="28"/>
          <w:szCs w:val="28"/>
        </w:rPr>
        <w:t xml:space="preserve"> </w:t>
      </w:r>
      <w:r w:rsidRPr="00EE3D4A">
        <w:rPr>
          <w:color w:val="000000" w:themeColor="text1"/>
          <w:sz w:val="28"/>
          <w:szCs w:val="28"/>
        </w:rPr>
        <w:t>– 365 днів, цілодобово.</w:t>
      </w:r>
      <w:r w:rsidR="008017A5">
        <w:rPr>
          <w:color w:val="000000" w:themeColor="text1"/>
          <w:sz w:val="28"/>
          <w:szCs w:val="28"/>
        </w:rPr>
        <w:t xml:space="preserve"> </w:t>
      </w:r>
      <w:r w:rsidRPr="00EE3D4A">
        <w:rPr>
          <w:color w:val="000000" w:themeColor="text1"/>
          <w:sz w:val="28"/>
          <w:szCs w:val="28"/>
        </w:rPr>
        <w:t xml:space="preserve">Зберігання рідкого та газоподібного палива здійснюється в двох підземних резервуарах для світлих </w:t>
      </w:r>
      <w:r w:rsidRPr="00EE3D4A">
        <w:rPr>
          <w:color w:val="000000" w:themeColor="text1"/>
          <w:sz w:val="28"/>
          <w:szCs w:val="28"/>
        </w:rPr>
        <w:lastRenderedPageBreak/>
        <w:t>нафтопродуктів та одному наземному резервуару для зрідженого вуглеводневого газ</w:t>
      </w:r>
      <w:r w:rsidR="00521D0A" w:rsidRPr="00EE3D4A">
        <w:rPr>
          <w:color w:val="000000" w:themeColor="text1"/>
          <w:sz w:val="28"/>
          <w:szCs w:val="28"/>
        </w:rPr>
        <w:t>у.</w:t>
      </w:r>
    </w:p>
    <w:p w:rsidR="00C84FCC" w:rsidRPr="00EE3D4A" w:rsidRDefault="00C84FCC" w:rsidP="00EE3D4A">
      <w:pPr>
        <w:pStyle w:val="a8"/>
        <w:spacing w:line="360" w:lineRule="auto"/>
        <w:rPr>
          <w:color w:val="000000" w:themeColor="text1"/>
          <w:sz w:val="28"/>
          <w:szCs w:val="28"/>
        </w:rPr>
      </w:pPr>
      <w:r w:rsidRPr="00EE3D4A">
        <w:rPr>
          <w:color w:val="000000" w:themeColor="text1"/>
          <w:sz w:val="28"/>
          <w:szCs w:val="28"/>
        </w:rPr>
        <w:t xml:space="preserve"> Вони сталеві, горизонтальні, циліндричні з тришаровим антикорозійним покриттям.</w:t>
      </w:r>
      <w:r w:rsidR="008017A5">
        <w:rPr>
          <w:color w:val="000000" w:themeColor="text1"/>
          <w:sz w:val="28"/>
          <w:szCs w:val="28"/>
        </w:rPr>
        <w:t xml:space="preserve"> </w:t>
      </w:r>
      <w:r w:rsidRPr="00EE3D4A">
        <w:rPr>
          <w:color w:val="000000" w:themeColor="text1"/>
          <w:sz w:val="28"/>
          <w:szCs w:val="28"/>
        </w:rPr>
        <w:t xml:space="preserve">Річний об'єм нафтопродуктів на АЗС становить: </w:t>
      </w:r>
    </w:p>
    <w:p w:rsidR="00C84FCC" w:rsidRPr="00EE3D4A" w:rsidRDefault="00C84FCC" w:rsidP="00EE3D4A">
      <w:pPr>
        <w:pStyle w:val="a0"/>
        <w:spacing w:line="360" w:lineRule="auto"/>
        <w:rPr>
          <w:color w:val="000000" w:themeColor="text1"/>
          <w:sz w:val="28"/>
          <w:szCs w:val="28"/>
        </w:rPr>
      </w:pPr>
      <w:r w:rsidRPr="00EE3D4A">
        <w:rPr>
          <w:color w:val="000000" w:themeColor="text1"/>
          <w:sz w:val="28"/>
          <w:szCs w:val="28"/>
        </w:rPr>
        <w:t xml:space="preserve">бензин А–95 </w:t>
      </w:r>
      <w:r w:rsidRPr="00EE3D4A">
        <w:rPr>
          <w:color w:val="000000" w:themeColor="text1"/>
          <w:sz w:val="28"/>
          <w:szCs w:val="28"/>
          <w:lang w:val="en-US"/>
        </w:rPr>
        <w:t>UA</w:t>
      </w:r>
      <w:r w:rsidRPr="00EE3D4A">
        <w:rPr>
          <w:color w:val="000000" w:themeColor="text1"/>
          <w:sz w:val="28"/>
          <w:szCs w:val="28"/>
        </w:rPr>
        <w:t xml:space="preserve"> – </w:t>
      </w:r>
      <w:r w:rsidRPr="00EE3D4A">
        <w:rPr>
          <w:color w:val="000000" w:themeColor="text1"/>
          <w:sz w:val="28"/>
          <w:szCs w:val="28"/>
          <w:lang w:val="ru-RU"/>
        </w:rPr>
        <w:t>930</w:t>
      </w:r>
      <w:r w:rsidRPr="00EE3D4A">
        <w:rPr>
          <w:color w:val="000000" w:themeColor="text1"/>
          <w:sz w:val="28"/>
          <w:szCs w:val="28"/>
        </w:rPr>
        <w:t xml:space="preserve"> м</w:t>
      </w:r>
      <w:r w:rsidRPr="00EE3D4A">
        <w:rPr>
          <w:color w:val="000000" w:themeColor="text1"/>
          <w:sz w:val="28"/>
          <w:szCs w:val="28"/>
          <w:vertAlign w:val="superscript"/>
        </w:rPr>
        <w:t>3</w:t>
      </w:r>
      <w:r w:rsidRPr="00EE3D4A">
        <w:rPr>
          <w:color w:val="000000" w:themeColor="text1"/>
          <w:sz w:val="28"/>
          <w:szCs w:val="28"/>
        </w:rPr>
        <w:t xml:space="preserve">/рік; </w:t>
      </w:r>
    </w:p>
    <w:p w:rsidR="00C84FCC" w:rsidRPr="00EE3D4A" w:rsidRDefault="00C84FCC" w:rsidP="00EE3D4A">
      <w:pPr>
        <w:pStyle w:val="a0"/>
        <w:spacing w:line="360" w:lineRule="auto"/>
        <w:rPr>
          <w:color w:val="000000" w:themeColor="text1"/>
          <w:sz w:val="28"/>
          <w:szCs w:val="28"/>
        </w:rPr>
      </w:pPr>
      <w:r w:rsidRPr="00EE3D4A">
        <w:rPr>
          <w:color w:val="000000" w:themeColor="text1"/>
          <w:sz w:val="28"/>
          <w:szCs w:val="28"/>
        </w:rPr>
        <w:t xml:space="preserve">бензин А–95 </w:t>
      </w:r>
      <w:r w:rsidRPr="00EE3D4A">
        <w:rPr>
          <w:color w:val="000000" w:themeColor="text1"/>
          <w:sz w:val="28"/>
          <w:szCs w:val="28"/>
          <w:lang w:val="en-US"/>
        </w:rPr>
        <w:t>Euro</w:t>
      </w:r>
      <w:r w:rsidRPr="00EE3D4A">
        <w:rPr>
          <w:color w:val="000000" w:themeColor="text1"/>
          <w:sz w:val="28"/>
          <w:szCs w:val="28"/>
        </w:rPr>
        <w:t xml:space="preserve"> – </w:t>
      </w:r>
      <w:r w:rsidRPr="00EE3D4A">
        <w:rPr>
          <w:color w:val="000000" w:themeColor="text1"/>
          <w:sz w:val="28"/>
          <w:szCs w:val="28"/>
          <w:lang w:val="ru-RU"/>
        </w:rPr>
        <w:t>3</w:t>
      </w:r>
      <w:r w:rsidRPr="00EE3D4A">
        <w:rPr>
          <w:color w:val="000000" w:themeColor="text1"/>
          <w:sz w:val="28"/>
          <w:szCs w:val="28"/>
        </w:rPr>
        <w:t>30 м</w:t>
      </w:r>
      <w:r w:rsidRPr="00EE3D4A">
        <w:rPr>
          <w:color w:val="000000" w:themeColor="text1"/>
          <w:sz w:val="28"/>
          <w:szCs w:val="28"/>
          <w:vertAlign w:val="superscript"/>
        </w:rPr>
        <w:t>3</w:t>
      </w:r>
      <w:r w:rsidRPr="00EE3D4A">
        <w:rPr>
          <w:color w:val="000000" w:themeColor="text1"/>
          <w:sz w:val="28"/>
          <w:szCs w:val="28"/>
        </w:rPr>
        <w:t xml:space="preserve">/рік; </w:t>
      </w:r>
    </w:p>
    <w:p w:rsidR="00C84FCC" w:rsidRPr="00EE3D4A" w:rsidRDefault="00C84FCC" w:rsidP="00EE3D4A">
      <w:pPr>
        <w:pStyle w:val="a0"/>
        <w:spacing w:line="360" w:lineRule="auto"/>
        <w:rPr>
          <w:color w:val="000000" w:themeColor="text1"/>
          <w:sz w:val="28"/>
          <w:szCs w:val="28"/>
        </w:rPr>
      </w:pPr>
      <w:r w:rsidRPr="00EE3D4A">
        <w:rPr>
          <w:color w:val="000000" w:themeColor="text1"/>
          <w:sz w:val="28"/>
          <w:szCs w:val="28"/>
        </w:rPr>
        <w:t>бензин А–95 Ventus – 270 м</w:t>
      </w:r>
      <w:r w:rsidRPr="00EE3D4A">
        <w:rPr>
          <w:color w:val="000000" w:themeColor="text1"/>
          <w:sz w:val="28"/>
          <w:szCs w:val="28"/>
          <w:vertAlign w:val="superscript"/>
        </w:rPr>
        <w:t>3</w:t>
      </w:r>
      <w:r w:rsidRPr="00EE3D4A">
        <w:rPr>
          <w:color w:val="000000" w:themeColor="text1"/>
          <w:sz w:val="28"/>
          <w:szCs w:val="28"/>
        </w:rPr>
        <w:t xml:space="preserve">/рік; </w:t>
      </w:r>
    </w:p>
    <w:p w:rsidR="00C84FCC" w:rsidRPr="00EE3D4A" w:rsidRDefault="00C84FCC" w:rsidP="00EE3D4A">
      <w:pPr>
        <w:pStyle w:val="a0"/>
        <w:spacing w:line="360" w:lineRule="auto"/>
        <w:rPr>
          <w:color w:val="000000" w:themeColor="text1"/>
          <w:sz w:val="28"/>
          <w:szCs w:val="28"/>
        </w:rPr>
      </w:pPr>
      <w:r w:rsidRPr="00EE3D4A">
        <w:rPr>
          <w:color w:val="000000" w:themeColor="text1"/>
          <w:sz w:val="28"/>
          <w:szCs w:val="28"/>
        </w:rPr>
        <w:t xml:space="preserve">дизельне палива ДП </w:t>
      </w:r>
      <w:r w:rsidRPr="00EE3D4A">
        <w:rPr>
          <w:color w:val="000000" w:themeColor="text1"/>
          <w:sz w:val="28"/>
          <w:szCs w:val="28"/>
          <w:lang w:val="en-US"/>
        </w:rPr>
        <w:t>Euro</w:t>
      </w:r>
      <w:r w:rsidRPr="00EE3D4A">
        <w:rPr>
          <w:color w:val="000000" w:themeColor="text1"/>
          <w:sz w:val="28"/>
          <w:szCs w:val="28"/>
        </w:rPr>
        <w:t xml:space="preserve"> – </w:t>
      </w:r>
      <w:r w:rsidRPr="00EE3D4A">
        <w:rPr>
          <w:color w:val="000000" w:themeColor="text1"/>
          <w:sz w:val="28"/>
          <w:szCs w:val="28"/>
          <w:lang w:val="ru-RU"/>
        </w:rPr>
        <w:t>72</w:t>
      </w:r>
      <w:r w:rsidRPr="00EE3D4A">
        <w:rPr>
          <w:color w:val="000000" w:themeColor="text1"/>
          <w:sz w:val="28"/>
          <w:szCs w:val="28"/>
        </w:rPr>
        <w:t>0 м</w:t>
      </w:r>
      <w:r w:rsidRPr="00EE3D4A">
        <w:rPr>
          <w:color w:val="000000" w:themeColor="text1"/>
          <w:sz w:val="28"/>
          <w:szCs w:val="28"/>
          <w:vertAlign w:val="superscript"/>
        </w:rPr>
        <w:t>3</w:t>
      </w:r>
      <w:r w:rsidRPr="00EE3D4A">
        <w:rPr>
          <w:color w:val="000000" w:themeColor="text1"/>
          <w:sz w:val="28"/>
          <w:szCs w:val="28"/>
        </w:rPr>
        <w:t>/рік;</w:t>
      </w:r>
    </w:p>
    <w:p w:rsidR="00C84FCC" w:rsidRPr="00EE3D4A" w:rsidRDefault="00C84FCC" w:rsidP="00EE3D4A">
      <w:pPr>
        <w:pStyle w:val="a0"/>
        <w:spacing w:line="360" w:lineRule="auto"/>
        <w:rPr>
          <w:color w:val="000000" w:themeColor="text1"/>
          <w:sz w:val="28"/>
          <w:szCs w:val="28"/>
        </w:rPr>
      </w:pPr>
      <w:r w:rsidRPr="00EE3D4A">
        <w:rPr>
          <w:color w:val="000000" w:themeColor="text1"/>
          <w:sz w:val="28"/>
          <w:szCs w:val="28"/>
        </w:rPr>
        <w:t>дизельне палива ДП Ventus – 360 м</w:t>
      </w:r>
      <w:r w:rsidRPr="00EE3D4A">
        <w:rPr>
          <w:color w:val="000000" w:themeColor="text1"/>
          <w:sz w:val="28"/>
          <w:szCs w:val="28"/>
          <w:vertAlign w:val="superscript"/>
        </w:rPr>
        <w:t>3</w:t>
      </w:r>
      <w:r w:rsidRPr="00EE3D4A">
        <w:rPr>
          <w:color w:val="000000" w:themeColor="text1"/>
          <w:sz w:val="28"/>
          <w:szCs w:val="28"/>
        </w:rPr>
        <w:t>/рік;</w:t>
      </w:r>
    </w:p>
    <w:p w:rsidR="00C84FCC" w:rsidRPr="00EE3D4A" w:rsidRDefault="00C84FCC" w:rsidP="00EE3D4A">
      <w:pPr>
        <w:pStyle w:val="a0"/>
        <w:spacing w:line="360" w:lineRule="auto"/>
        <w:rPr>
          <w:color w:val="000000" w:themeColor="text1"/>
          <w:sz w:val="28"/>
          <w:szCs w:val="28"/>
        </w:rPr>
      </w:pPr>
      <w:r w:rsidRPr="00EE3D4A">
        <w:rPr>
          <w:color w:val="000000" w:themeColor="text1"/>
          <w:sz w:val="28"/>
          <w:szCs w:val="28"/>
        </w:rPr>
        <w:t>зріджених вуглеводневих газів (ЗВГ) – 810 м</w:t>
      </w:r>
      <w:r w:rsidRPr="00EE3D4A">
        <w:rPr>
          <w:color w:val="000000" w:themeColor="text1"/>
          <w:sz w:val="28"/>
          <w:szCs w:val="28"/>
          <w:vertAlign w:val="superscript"/>
        </w:rPr>
        <w:t>3</w:t>
      </w:r>
      <w:r w:rsidRPr="00EE3D4A">
        <w:rPr>
          <w:color w:val="000000" w:themeColor="text1"/>
          <w:sz w:val="28"/>
          <w:szCs w:val="28"/>
        </w:rPr>
        <w:t>/рік.</w:t>
      </w:r>
    </w:p>
    <w:p w:rsidR="00C84FCC" w:rsidRPr="00EE3D4A" w:rsidRDefault="00C84FCC" w:rsidP="00EE3D4A">
      <w:pPr>
        <w:pStyle w:val="a8"/>
        <w:spacing w:line="360" w:lineRule="auto"/>
        <w:rPr>
          <w:color w:val="000000" w:themeColor="text1"/>
          <w:sz w:val="28"/>
          <w:szCs w:val="28"/>
        </w:rPr>
      </w:pPr>
      <w:r w:rsidRPr="00EE3D4A">
        <w:rPr>
          <w:color w:val="000000" w:themeColor="text1"/>
          <w:sz w:val="28"/>
          <w:szCs w:val="28"/>
        </w:rPr>
        <w:t>Доставка рідкого палива на АЗК здійснюється автоцистернами ємністю 25м</w:t>
      </w:r>
      <w:r w:rsidRPr="00EE3D4A">
        <w:rPr>
          <w:color w:val="000000" w:themeColor="text1"/>
          <w:sz w:val="28"/>
          <w:szCs w:val="28"/>
          <w:vertAlign w:val="superscript"/>
        </w:rPr>
        <w:t>3</w:t>
      </w:r>
      <w:r w:rsidRPr="00EE3D4A">
        <w:rPr>
          <w:color w:val="000000" w:themeColor="text1"/>
          <w:sz w:val="28"/>
          <w:szCs w:val="28"/>
        </w:rPr>
        <w:t>. Злив пального із автоцистерн до резервуарів відбувається через герметичні зливні муфти, які розташовані в приямку зливу пального. Рідке пальне зберігається у п’яти підземних двостінних секційних металевих резервуарах(13+8+13+8+13)м</w:t>
      </w:r>
      <w:r w:rsidRPr="00EE3D4A">
        <w:rPr>
          <w:color w:val="000000" w:themeColor="text1"/>
          <w:sz w:val="28"/>
          <w:szCs w:val="28"/>
          <w:vertAlign w:val="superscript"/>
        </w:rPr>
        <w:t>3</w:t>
      </w:r>
      <w:r w:rsidRPr="00EE3D4A">
        <w:rPr>
          <w:color w:val="000000" w:themeColor="text1"/>
          <w:sz w:val="28"/>
          <w:szCs w:val="28"/>
        </w:rPr>
        <w:t>, шоста секція об’ємом 5 м</w:t>
      </w:r>
      <w:r w:rsidRPr="00EE3D4A">
        <w:rPr>
          <w:color w:val="000000" w:themeColor="text1"/>
          <w:sz w:val="28"/>
          <w:szCs w:val="28"/>
          <w:vertAlign w:val="superscript"/>
        </w:rPr>
        <w:t>3</w:t>
      </w:r>
      <w:r w:rsidRPr="00EE3D4A">
        <w:rPr>
          <w:color w:val="000000" w:themeColor="text1"/>
          <w:sz w:val="28"/>
          <w:szCs w:val="28"/>
        </w:rPr>
        <w:t xml:space="preserve"> являється аварійним.</w:t>
      </w:r>
    </w:p>
    <w:p w:rsidR="00C84FCC" w:rsidRPr="00EE3D4A" w:rsidRDefault="00C84FCC" w:rsidP="00EE3D4A">
      <w:pPr>
        <w:pStyle w:val="a8"/>
        <w:spacing w:line="360" w:lineRule="auto"/>
        <w:rPr>
          <w:color w:val="000000" w:themeColor="text1"/>
          <w:sz w:val="28"/>
          <w:szCs w:val="28"/>
        </w:rPr>
      </w:pPr>
      <w:r w:rsidRPr="00EE3D4A">
        <w:rPr>
          <w:color w:val="000000" w:themeColor="text1"/>
          <w:sz w:val="28"/>
          <w:szCs w:val="28"/>
        </w:rPr>
        <w:t>Видача палива з автоцистерни здійснюється через зливні швидко роз'ємні муфти з фільтрами, яка забезпечує негайне роз'єднання в разі потреби. Зливний рукав з'єднується з порожниною резервуару через гідрозатвор (щоб уникнути потрапляння вогню по трубопроводу в ємність).</w:t>
      </w:r>
    </w:p>
    <w:p w:rsidR="00C84FCC" w:rsidRPr="00EE3D4A" w:rsidRDefault="00C84FCC" w:rsidP="00EE3D4A">
      <w:pPr>
        <w:pStyle w:val="a8"/>
        <w:spacing w:line="360" w:lineRule="auto"/>
        <w:rPr>
          <w:color w:val="000000" w:themeColor="text1"/>
          <w:sz w:val="28"/>
          <w:szCs w:val="28"/>
        </w:rPr>
      </w:pPr>
      <w:r w:rsidRPr="00EE3D4A">
        <w:rPr>
          <w:color w:val="000000" w:themeColor="text1"/>
          <w:sz w:val="28"/>
          <w:szCs w:val="28"/>
        </w:rPr>
        <w:t>Для здійснення безпечного зберігання світлих нафтопродуктів та підтримання тиску в резервуарах на певному рівні. Резервуари з дизельним пальним обладнанні власними дихальними клапанами</w:t>
      </w:r>
      <w:r w:rsidR="00E50503">
        <w:rPr>
          <w:color w:val="000000" w:themeColor="text1"/>
          <w:sz w:val="28"/>
          <w:szCs w:val="28"/>
        </w:rPr>
        <w:t xml:space="preserve"> </w:t>
      </w:r>
      <w:r w:rsidRPr="00EE3D4A">
        <w:rPr>
          <w:color w:val="000000" w:themeColor="text1"/>
          <w:sz w:val="28"/>
          <w:szCs w:val="28"/>
        </w:rPr>
        <w:t xml:space="preserve">діаметром 50 мм. Резервуари з бензином обладнанні суміщеним дихальним клапаном 100 м. Висота дихальних клапанів становить 9 м. </w:t>
      </w:r>
    </w:p>
    <w:p w:rsidR="00C84FCC" w:rsidRPr="00EE3D4A" w:rsidRDefault="00C84FCC" w:rsidP="00EE3D4A">
      <w:pPr>
        <w:pStyle w:val="a8"/>
        <w:spacing w:line="360" w:lineRule="auto"/>
        <w:rPr>
          <w:color w:val="000000" w:themeColor="text1"/>
          <w:sz w:val="28"/>
          <w:szCs w:val="28"/>
        </w:rPr>
      </w:pPr>
      <w:r w:rsidRPr="00EE3D4A">
        <w:rPr>
          <w:color w:val="000000" w:themeColor="text1"/>
          <w:sz w:val="28"/>
          <w:szCs w:val="28"/>
        </w:rPr>
        <w:t>Для захисту навколишнього середовища при зливі нафтопродуктів із автоцистерни застосовується газоурівнювальна система.</w:t>
      </w:r>
      <w:r w:rsidR="008017A5">
        <w:rPr>
          <w:color w:val="000000" w:themeColor="text1"/>
          <w:sz w:val="28"/>
          <w:szCs w:val="28"/>
        </w:rPr>
        <w:t xml:space="preserve"> </w:t>
      </w:r>
      <w:r w:rsidRPr="00EE3D4A">
        <w:rPr>
          <w:color w:val="000000" w:themeColor="text1"/>
          <w:sz w:val="28"/>
          <w:szCs w:val="28"/>
        </w:rPr>
        <w:t>Газові простори резервуарів, зайнятих</w:t>
      </w:r>
      <w:r w:rsidR="008017A5">
        <w:rPr>
          <w:color w:val="000000" w:themeColor="text1"/>
          <w:sz w:val="28"/>
          <w:szCs w:val="28"/>
        </w:rPr>
        <w:t xml:space="preserve"> </w:t>
      </w:r>
      <w:r w:rsidRPr="00EE3D4A">
        <w:rPr>
          <w:color w:val="000000" w:themeColor="text1"/>
          <w:sz w:val="28"/>
          <w:szCs w:val="28"/>
        </w:rPr>
        <w:t xml:space="preserve">нафтопродуктами, з'єднуються трубопроводами в спільну газоурівнювальну систему, яка забезпечує циркуляцію пароповітряної суміші по контуру, що значно зменшує втрати парів </w:t>
      </w:r>
      <w:r w:rsidRPr="00EE3D4A">
        <w:rPr>
          <w:color w:val="000000" w:themeColor="text1"/>
          <w:sz w:val="28"/>
          <w:szCs w:val="28"/>
        </w:rPr>
        <w:lastRenderedPageBreak/>
        <w:t>нафтопродуктів в атмосферу при диханнях. В системі газової обв'язки встановлюється загальний дихальний клапан, що забезпечує підтримання допустимого тиску в загальній системі резервуарів.</w:t>
      </w:r>
    </w:p>
    <w:p w:rsidR="00C84FCC" w:rsidRPr="00EE3D4A" w:rsidRDefault="00C84FCC" w:rsidP="00EE3D4A">
      <w:pPr>
        <w:pStyle w:val="a8"/>
        <w:spacing w:line="360" w:lineRule="auto"/>
        <w:rPr>
          <w:color w:val="000000" w:themeColor="text1"/>
          <w:sz w:val="28"/>
          <w:szCs w:val="28"/>
        </w:rPr>
      </w:pPr>
      <w:r w:rsidRPr="00EE3D4A">
        <w:rPr>
          <w:color w:val="000000" w:themeColor="text1"/>
          <w:sz w:val="28"/>
          <w:szCs w:val="28"/>
        </w:rPr>
        <w:t xml:space="preserve">Заправлення автомобілів бензином, дизельним пальним, та ЗВГ  здійснюється через </w:t>
      </w:r>
      <w:r w:rsidRPr="00EE3D4A">
        <w:rPr>
          <w:color w:val="000000" w:themeColor="text1"/>
          <w:sz w:val="28"/>
          <w:szCs w:val="28"/>
          <w:lang w:val="ru-RU"/>
        </w:rPr>
        <w:t>три</w:t>
      </w:r>
      <w:r w:rsidRPr="00EE3D4A">
        <w:rPr>
          <w:color w:val="000000" w:themeColor="text1"/>
          <w:sz w:val="28"/>
          <w:szCs w:val="28"/>
        </w:rPr>
        <w:t xml:space="preserve"> двосторонні колонки з шести паливо заправними пістолетами Scheidt&amp;BachmannMZ 7002-В-</w:t>
      </w:r>
      <w:r w:rsidRPr="00EE3D4A">
        <w:rPr>
          <w:color w:val="000000" w:themeColor="text1"/>
          <w:sz w:val="28"/>
          <w:szCs w:val="28"/>
          <w:lang w:val="en-US"/>
        </w:rPr>
        <w:t>LPG</w:t>
      </w:r>
      <w:r w:rsidRPr="00EE3D4A">
        <w:rPr>
          <w:color w:val="000000" w:themeColor="text1"/>
          <w:sz w:val="28"/>
          <w:szCs w:val="28"/>
        </w:rPr>
        <w:t>продуктивністю 40 л/хв.</w:t>
      </w:r>
      <w:r w:rsidR="008017A5">
        <w:rPr>
          <w:color w:val="000000" w:themeColor="text1"/>
          <w:sz w:val="28"/>
          <w:szCs w:val="28"/>
        </w:rPr>
        <w:t xml:space="preserve"> </w:t>
      </w:r>
      <w:r w:rsidRPr="00EE3D4A">
        <w:rPr>
          <w:color w:val="000000" w:themeColor="text1"/>
          <w:sz w:val="28"/>
          <w:szCs w:val="28"/>
        </w:rPr>
        <w:t>для дизельного пального.</w:t>
      </w:r>
    </w:p>
    <w:p w:rsidR="00C84FCC" w:rsidRPr="00EE3D4A" w:rsidRDefault="00C84FCC" w:rsidP="00EE3D4A">
      <w:pPr>
        <w:pStyle w:val="a8"/>
        <w:spacing w:line="360" w:lineRule="auto"/>
        <w:rPr>
          <w:color w:val="000000" w:themeColor="text1"/>
          <w:sz w:val="28"/>
          <w:szCs w:val="28"/>
        </w:rPr>
      </w:pPr>
      <w:r w:rsidRPr="00EE3D4A">
        <w:rPr>
          <w:color w:val="000000" w:themeColor="text1"/>
          <w:sz w:val="28"/>
          <w:szCs w:val="28"/>
        </w:rPr>
        <w:t>Для заправки ЗВГ, автозаправна станція укомплектована: підземним резервуаром ємністю 10 м</w:t>
      </w:r>
      <w:r w:rsidRPr="00EE3D4A">
        <w:rPr>
          <w:color w:val="000000" w:themeColor="text1"/>
          <w:sz w:val="28"/>
          <w:szCs w:val="28"/>
          <w:vertAlign w:val="superscript"/>
        </w:rPr>
        <w:t>3</w:t>
      </w:r>
      <w:r w:rsidRPr="00EE3D4A">
        <w:rPr>
          <w:color w:val="000000" w:themeColor="text1"/>
          <w:sz w:val="28"/>
          <w:szCs w:val="28"/>
        </w:rPr>
        <w:t>, насосом для перекачування ЗВГ, заправними колонками для ЗВГ суміщені з рідкими нафтопродуктами, зливною колонкою для подачі ЗВГ з автоцистерни в резервуар, запірною, регулюючою і запобіжною арматурою, приладами контролю га автоматики, технологічними трубопроводами.</w:t>
      </w:r>
      <w:bookmarkStart w:id="4" w:name="_Toc456345790"/>
    </w:p>
    <w:p w:rsidR="00C84FCC" w:rsidRPr="00E50503" w:rsidRDefault="00E50503" w:rsidP="00EE3D4A">
      <w:pPr>
        <w:pStyle w:val="2"/>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2.2</w:t>
      </w:r>
      <w:r w:rsidR="00C84FCC" w:rsidRPr="00EE3D4A">
        <w:rPr>
          <w:rFonts w:ascii="Times New Roman" w:hAnsi="Times New Roman" w:cs="Times New Roman"/>
          <w:color w:val="000000" w:themeColor="text1"/>
          <w:sz w:val="28"/>
          <w:szCs w:val="28"/>
        </w:rPr>
        <w:t xml:space="preserve"> Опис продукції та сировини</w:t>
      </w:r>
      <w:bookmarkEnd w:id="4"/>
      <w:r>
        <w:rPr>
          <w:rFonts w:ascii="Times New Roman" w:hAnsi="Times New Roman" w:cs="Times New Roman"/>
          <w:color w:val="000000" w:themeColor="text1"/>
          <w:sz w:val="28"/>
          <w:szCs w:val="28"/>
          <w:lang w:val="uk-UA"/>
        </w:rPr>
        <w:t>.</w:t>
      </w:r>
    </w:p>
    <w:p w:rsidR="00E50503" w:rsidRPr="00EE3D4A" w:rsidRDefault="00C84FCC" w:rsidP="00E50503">
      <w:pPr>
        <w:pStyle w:val="a8"/>
        <w:spacing w:line="360" w:lineRule="auto"/>
        <w:rPr>
          <w:color w:val="000000" w:themeColor="text1"/>
          <w:sz w:val="28"/>
          <w:szCs w:val="28"/>
        </w:rPr>
      </w:pPr>
      <w:r w:rsidRPr="00EE3D4A">
        <w:rPr>
          <w:bCs/>
          <w:color w:val="000000" w:themeColor="text1"/>
          <w:sz w:val="28"/>
          <w:szCs w:val="28"/>
        </w:rPr>
        <w:t xml:space="preserve">Автозаправний комплекс </w:t>
      </w:r>
      <w:r w:rsidRPr="00EE3D4A">
        <w:rPr>
          <w:color w:val="000000" w:themeColor="text1"/>
          <w:sz w:val="28"/>
          <w:szCs w:val="28"/>
        </w:rPr>
        <w:t>«КЛО» надає послуги з продажу нафтопродуктів. В якості сировини виступ</w:t>
      </w:r>
      <w:r w:rsidR="00E50503">
        <w:rPr>
          <w:color w:val="000000" w:themeColor="text1"/>
          <w:sz w:val="28"/>
          <w:szCs w:val="28"/>
        </w:rPr>
        <w:t>ають різні види нафтопродуктів.</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6"/>
        <w:gridCol w:w="1928"/>
        <w:gridCol w:w="3304"/>
      </w:tblGrid>
      <w:tr w:rsidR="00EE3D4A" w:rsidRPr="00EE3D4A" w:rsidTr="00C84FCC">
        <w:trPr>
          <w:trHeight w:val="949"/>
        </w:trPr>
        <w:tc>
          <w:tcPr>
            <w:tcW w:w="2237" w:type="pct"/>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Найменування</w:t>
            </w:r>
          </w:p>
        </w:tc>
        <w:tc>
          <w:tcPr>
            <w:tcW w:w="1018" w:type="pct"/>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Кількість в рік</w:t>
            </w:r>
          </w:p>
        </w:tc>
        <w:tc>
          <w:tcPr>
            <w:tcW w:w="1745" w:type="pct"/>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Документації, що регламентує вимоги до сировини</w:t>
            </w:r>
          </w:p>
        </w:tc>
      </w:tr>
      <w:tr w:rsidR="00EE3D4A" w:rsidRPr="00EE3D4A" w:rsidTr="00C84FCC">
        <w:tc>
          <w:tcPr>
            <w:tcW w:w="2237"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Бензин А-95 </w:t>
            </w:r>
            <w:r w:rsidRPr="00EE3D4A">
              <w:rPr>
                <w:rFonts w:ascii="Times New Roman" w:hAnsi="Times New Roman" w:cs="Times New Roman"/>
                <w:color w:val="000000" w:themeColor="text1"/>
                <w:sz w:val="28"/>
                <w:szCs w:val="28"/>
                <w:lang w:val="en-US"/>
              </w:rPr>
              <w:t>UA</w:t>
            </w:r>
          </w:p>
        </w:tc>
        <w:tc>
          <w:tcPr>
            <w:tcW w:w="1018"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930 м</w:t>
            </w:r>
            <w:r w:rsidRPr="00EE3D4A">
              <w:rPr>
                <w:rFonts w:ascii="Times New Roman" w:hAnsi="Times New Roman" w:cs="Times New Roman"/>
                <w:color w:val="000000" w:themeColor="text1"/>
                <w:sz w:val="28"/>
                <w:szCs w:val="28"/>
                <w:vertAlign w:val="superscript"/>
                <w:lang w:eastAsia="uk-UA"/>
              </w:rPr>
              <w:t>3</w:t>
            </w:r>
          </w:p>
        </w:tc>
        <w:tc>
          <w:tcPr>
            <w:tcW w:w="1745" w:type="pct"/>
          </w:tcPr>
          <w:p w:rsidR="00C84FCC" w:rsidRPr="00EE3D4A" w:rsidRDefault="00C84FCC"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ДСТУ 7687:2015</w:t>
            </w:r>
          </w:p>
        </w:tc>
      </w:tr>
      <w:tr w:rsidR="00EE3D4A" w:rsidRPr="00EE3D4A" w:rsidTr="00C84FCC">
        <w:tc>
          <w:tcPr>
            <w:tcW w:w="2237"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Бензин А-95 </w:t>
            </w:r>
            <w:r w:rsidRPr="00EE3D4A">
              <w:rPr>
                <w:rFonts w:ascii="Times New Roman" w:hAnsi="Times New Roman" w:cs="Times New Roman"/>
                <w:color w:val="000000" w:themeColor="text1"/>
                <w:sz w:val="28"/>
                <w:szCs w:val="28"/>
                <w:lang w:val="en-US"/>
              </w:rPr>
              <w:t>Euro</w:t>
            </w:r>
          </w:p>
        </w:tc>
        <w:tc>
          <w:tcPr>
            <w:tcW w:w="1018"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330 м</w:t>
            </w:r>
            <w:r w:rsidRPr="00EE3D4A">
              <w:rPr>
                <w:rFonts w:ascii="Times New Roman" w:hAnsi="Times New Roman" w:cs="Times New Roman"/>
                <w:color w:val="000000" w:themeColor="text1"/>
                <w:sz w:val="28"/>
                <w:szCs w:val="28"/>
                <w:vertAlign w:val="superscript"/>
                <w:lang w:eastAsia="uk-UA"/>
              </w:rPr>
              <w:t>3</w:t>
            </w:r>
          </w:p>
        </w:tc>
        <w:tc>
          <w:tcPr>
            <w:tcW w:w="1745" w:type="pct"/>
          </w:tcPr>
          <w:p w:rsidR="00C84FCC" w:rsidRPr="00EE3D4A" w:rsidRDefault="00C84FCC"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ДСТУ 7687:2015</w:t>
            </w:r>
          </w:p>
        </w:tc>
      </w:tr>
      <w:tr w:rsidR="00EE3D4A" w:rsidRPr="00EE3D4A" w:rsidTr="00C84FCC">
        <w:tc>
          <w:tcPr>
            <w:tcW w:w="2237"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Бензин А-95 Ventus</w:t>
            </w:r>
          </w:p>
        </w:tc>
        <w:tc>
          <w:tcPr>
            <w:tcW w:w="1018"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270 м</w:t>
            </w:r>
            <w:r w:rsidRPr="00EE3D4A">
              <w:rPr>
                <w:rFonts w:ascii="Times New Roman" w:hAnsi="Times New Roman" w:cs="Times New Roman"/>
                <w:color w:val="000000" w:themeColor="text1"/>
                <w:sz w:val="28"/>
                <w:szCs w:val="28"/>
                <w:vertAlign w:val="superscript"/>
                <w:lang w:eastAsia="uk-UA"/>
              </w:rPr>
              <w:t>3</w:t>
            </w:r>
          </w:p>
        </w:tc>
        <w:tc>
          <w:tcPr>
            <w:tcW w:w="1745" w:type="pct"/>
          </w:tcPr>
          <w:p w:rsidR="00C84FCC" w:rsidRPr="00EE3D4A" w:rsidRDefault="00C84FCC"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ДСТУ 7687:2015</w:t>
            </w:r>
          </w:p>
        </w:tc>
      </w:tr>
      <w:tr w:rsidR="00EE3D4A" w:rsidRPr="00EE3D4A" w:rsidTr="00C84FCC">
        <w:tc>
          <w:tcPr>
            <w:tcW w:w="2237"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Дизельне паливо ДП </w:t>
            </w:r>
            <w:r w:rsidRPr="00EE3D4A">
              <w:rPr>
                <w:rFonts w:ascii="Times New Roman" w:hAnsi="Times New Roman" w:cs="Times New Roman"/>
                <w:color w:val="000000" w:themeColor="text1"/>
                <w:sz w:val="28"/>
                <w:szCs w:val="28"/>
                <w:lang w:val="en-US"/>
              </w:rPr>
              <w:t>Euro</w:t>
            </w:r>
          </w:p>
        </w:tc>
        <w:tc>
          <w:tcPr>
            <w:tcW w:w="1018"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720 м</w:t>
            </w:r>
            <w:r w:rsidRPr="00EE3D4A">
              <w:rPr>
                <w:rFonts w:ascii="Times New Roman" w:hAnsi="Times New Roman" w:cs="Times New Roman"/>
                <w:color w:val="000000" w:themeColor="text1"/>
                <w:sz w:val="28"/>
                <w:szCs w:val="28"/>
                <w:vertAlign w:val="superscript"/>
                <w:lang w:eastAsia="uk-UA"/>
              </w:rPr>
              <w:t>3</w:t>
            </w:r>
          </w:p>
        </w:tc>
        <w:tc>
          <w:tcPr>
            <w:tcW w:w="1745" w:type="pct"/>
          </w:tcPr>
          <w:p w:rsidR="00C84FCC" w:rsidRPr="00EE3D4A" w:rsidRDefault="00C84FCC"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ДСТУ 7688:2015</w:t>
            </w:r>
          </w:p>
        </w:tc>
      </w:tr>
      <w:tr w:rsidR="00EE3D4A" w:rsidRPr="00EE3D4A" w:rsidTr="00C84FCC">
        <w:tc>
          <w:tcPr>
            <w:tcW w:w="2237"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Дизельне пальне ДП Ventus</w:t>
            </w:r>
          </w:p>
        </w:tc>
        <w:tc>
          <w:tcPr>
            <w:tcW w:w="1018"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360 м</w:t>
            </w:r>
            <w:r w:rsidRPr="00EE3D4A">
              <w:rPr>
                <w:rFonts w:ascii="Times New Roman" w:hAnsi="Times New Roman" w:cs="Times New Roman"/>
                <w:color w:val="000000" w:themeColor="text1"/>
                <w:sz w:val="28"/>
                <w:szCs w:val="28"/>
                <w:vertAlign w:val="superscript"/>
                <w:lang w:eastAsia="uk-UA"/>
              </w:rPr>
              <w:t>3</w:t>
            </w:r>
          </w:p>
        </w:tc>
        <w:tc>
          <w:tcPr>
            <w:tcW w:w="1745" w:type="pct"/>
          </w:tcPr>
          <w:p w:rsidR="00C84FCC" w:rsidRPr="00EE3D4A" w:rsidRDefault="00C84FCC"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ДСТУ 7688:2015</w:t>
            </w:r>
          </w:p>
        </w:tc>
      </w:tr>
      <w:tr w:rsidR="00EE3D4A" w:rsidRPr="00EE3D4A" w:rsidTr="00C84FCC">
        <w:tc>
          <w:tcPr>
            <w:tcW w:w="2237"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Зріджений вуглеводневий газ (ЗВГ)</w:t>
            </w:r>
          </w:p>
        </w:tc>
        <w:tc>
          <w:tcPr>
            <w:tcW w:w="1018" w:type="pct"/>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810 м</w:t>
            </w:r>
            <w:r w:rsidRPr="00EE3D4A">
              <w:rPr>
                <w:rFonts w:ascii="Times New Roman" w:hAnsi="Times New Roman" w:cs="Times New Roman"/>
                <w:color w:val="000000" w:themeColor="text1"/>
                <w:sz w:val="28"/>
                <w:szCs w:val="28"/>
                <w:vertAlign w:val="superscript"/>
                <w:lang w:eastAsia="uk-UA"/>
              </w:rPr>
              <w:t>3</w:t>
            </w:r>
          </w:p>
        </w:tc>
        <w:tc>
          <w:tcPr>
            <w:tcW w:w="1745" w:type="pct"/>
            <w:vAlign w:val="center"/>
          </w:tcPr>
          <w:p w:rsidR="00C84FCC" w:rsidRPr="00EE3D4A" w:rsidRDefault="00C84FCC" w:rsidP="00EE3D4A">
            <w:pPr>
              <w:pStyle w:val="11"/>
              <w:spacing w:line="360" w:lineRule="auto"/>
              <w:jc w:val="both"/>
              <w:rPr>
                <w:rFonts w:eastAsia="Calibri"/>
                <w:iCs/>
                <w:color w:val="000000" w:themeColor="text1"/>
                <w:sz w:val="28"/>
                <w:szCs w:val="28"/>
                <w:lang w:eastAsia="en-US"/>
              </w:rPr>
            </w:pPr>
            <w:r w:rsidRPr="00EE3D4A">
              <w:rPr>
                <w:rFonts w:eastAsia="Calibri"/>
                <w:iCs/>
                <w:color w:val="000000" w:themeColor="text1"/>
                <w:sz w:val="28"/>
                <w:szCs w:val="28"/>
                <w:lang w:eastAsia="en-US"/>
              </w:rPr>
              <w:t xml:space="preserve">ДСТУ 320.00149943.016-2000 </w:t>
            </w:r>
          </w:p>
        </w:tc>
      </w:tr>
    </w:tbl>
    <w:p w:rsidR="00C84FCC" w:rsidRPr="00E50503" w:rsidRDefault="00E50503" w:rsidP="00E50503">
      <w:pPr>
        <w:pStyle w:val="31"/>
        <w:spacing w:line="360" w:lineRule="auto"/>
        <w:ind w:firstLine="0"/>
        <w:jc w:val="left"/>
        <w:rPr>
          <w:b w:val="0"/>
          <w:color w:val="000000" w:themeColor="text1"/>
          <w:sz w:val="28"/>
          <w:szCs w:val="28"/>
        </w:rPr>
      </w:pPr>
      <w:r w:rsidRPr="00E50503">
        <w:rPr>
          <w:b w:val="0"/>
          <w:color w:val="000000" w:themeColor="text1"/>
          <w:sz w:val="28"/>
          <w:szCs w:val="28"/>
        </w:rPr>
        <w:lastRenderedPageBreak/>
        <w:t>Табл. 2.1 Основна сировина що використовується</w:t>
      </w:r>
    </w:p>
    <w:p w:rsidR="00C84FCC" w:rsidRPr="00EE3D4A" w:rsidRDefault="00C84FCC" w:rsidP="00EE3D4A">
      <w:pPr>
        <w:pStyle w:val="31"/>
        <w:spacing w:line="360" w:lineRule="auto"/>
        <w:rPr>
          <w:color w:val="000000" w:themeColor="text1"/>
          <w:sz w:val="28"/>
          <w:szCs w:val="28"/>
        </w:rPr>
      </w:pPr>
    </w:p>
    <w:tbl>
      <w:tblPr>
        <w:tblW w:w="10065" w:type="dxa"/>
        <w:tblInd w:w="-244" w:type="dxa"/>
        <w:tblLayout w:type="fixed"/>
        <w:tblCellMar>
          <w:left w:w="40" w:type="dxa"/>
          <w:right w:w="40" w:type="dxa"/>
        </w:tblCellMar>
        <w:tblLook w:val="0000" w:firstRow="0" w:lastRow="0" w:firstColumn="0" w:lastColumn="0" w:noHBand="0" w:noVBand="0"/>
      </w:tblPr>
      <w:tblGrid>
        <w:gridCol w:w="2269"/>
        <w:gridCol w:w="2410"/>
        <w:gridCol w:w="992"/>
        <w:gridCol w:w="900"/>
        <w:gridCol w:w="1260"/>
        <w:gridCol w:w="889"/>
        <w:gridCol w:w="1345"/>
      </w:tblGrid>
      <w:tr w:rsidR="00C84FCC" w:rsidRPr="00EE3D4A" w:rsidTr="00C84FCC">
        <w:trPr>
          <w:trHeight w:val="634"/>
        </w:trPr>
        <w:tc>
          <w:tcPr>
            <w:tcW w:w="226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Найменування</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Продуктивність</w:t>
            </w:r>
          </w:p>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проектна/фактична</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Режим роботи</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Баланс часу</w:t>
            </w:r>
          </w:p>
        </w:tc>
        <w:tc>
          <w:tcPr>
            <w:tcW w:w="126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Термін введення в експлуат.</w:t>
            </w:r>
          </w:p>
        </w:tc>
        <w:tc>
          <w:tcPr>
            <w:tcW w:w="88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Строк амортизації</w:t>
            </w:r>
          </w:p>
        </w:tc>
        <w:tc>
          <w:tcPr>
            <w:tcW w:w="1345" w:type="dxa"/>
            <w:tcBorders>
              <w:top w:val="single" w:sz="6" w:space="0" w:color="auto"/>
              <w:left w:val="single" w:sz="6" w:space="0" w:color="auto"/>
              <w:bottom w:val="single" w:sz="6" w:space="0" w:color="auto"/>
              <w:right w:val="single" w:sz="4"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Дата проведення</w:t>
            </w:r>
          </w:p>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реконстр.</w:t>
            </w:r>
          </w:p>
        </w:tc>
      </w:tr>
      <w:tr w:rsidR="00C84FCC" w:rsidRPr="00EE3D4A" w:rsidTr="00C84FCC">
        <w:trPr>
          <w:trHeight w:val="427"/>
        </w:trPr>
        <w:tc>
          <w:tcPr>
            <w:tcW w:w="226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Резервуар для палива РГС-60</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spacing w:line="360" w:lineRule="auto"/>
              <w:jc w:val="center"/>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(13+8+13+8+5+13)м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w:t>
            </w:r>
          </w:p>
          <w:p w:rsidR="00C84FCC" w:rsidRPr="00EE3D4A" w:rsidRDefault="00C84FCC" w:rsidP="00EE3D4A">
            <w:pPr>
              <w:spacing w:line="360" w:lineRule="auto"/>
              <w:jc w:val="center"/>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(13+8+13+8+5+13)м</w:t>
            </w:r>
            <w:r w:rsidRPr="00EE3D4A">
              <w:rPr>
                <w:rFonts w:ascii="Times New Roman" w:hAnsi="Times New Roman" w:cs="Times New Roman"/>
                <w:color w:val="000000" w:themeColor="text1"/>
                <w:sz w:val="28"/>
                <w:szCs w:val="28"/>
                <w:vertAlign w:val="superscript"/>
                <w:lang w:eastAsia="uk-UA"/>
              </w:rPr>
              <w:t>3</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Базовий</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8760</w:t>
            </w:r>
          </w:p>
        </w:tc>
        <w:tc>
          <w:tcPr>
            <w:tcW w:w="126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2011</w:t>
            </w:r>
          </w:p>
        </w:tc>
        <w:tc>
          <w:tcPr>
            <w:tcW w:w="88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2026</w:t>
            </w:r>
          </w:p>
        </w:tc>
        <w:tc>
          <w:tcPr>
            <w:tcW w:w="1345" w:type="dxa"/>
            <w:tcBorders>
              <w:top w:val="single" w:sz="6" w:space="0" w:color="auto"/>
              <w:left w:val="single" w:sz="6" w:space="0" w:color="auto"/>
              <w:bottom w:val="single" w:sz="6" w:space="0" w:color="auto"/>
              <w:right w:val="single" w:sz="4"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w:t>
            </w:r>
          </w:p>
        </w:tc>
      </w:tr>
      <w:tr w:rsidR="00C84FCC" w:rsidRPr="00EE3D4A" w:rsidTr="00C84FCC">
        <w:trPr>
          <w:trHeight w:val="427"/>
        </w:trPr>
        <w:tc>
          <w:tcPr>
            <w:tcW w:w="226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Резервуар ЗВГ </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spacing w:line="360" w:lineRule="auto"/>
              <w:jc w:val="center"/>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10м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 xml:space="preserve"> / 9,85 м</w:t>
            </w:r>
            <w:r w:rsidRPr="00EE3D4A">
              <w:rPr>
                <w:rFonts w:ascii="Times New Roman" w:hAnsi="Times New Roman" w:cs="Times New Roman"/>
                <w:color w:val="000000" w:themeColor="text1"/>
                <w:sz w:val="28"/>
                <w:szCs w:val="28"/>
                <w:vertAlign w:val="superscript"/>
                <w:lang w:eastAsia="uk-UA"/>
              </w:rPr>
              <w:t>3</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Базовий</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8760</w:t>
            </w:r>
          </w:p>
        </w:tc>
        <w:tc>
          <w:tcPr>
            <w:tcW w:w="126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2011</w:t>
            </w:r>
          </w:p>
        </w:tc>
        <w:tc>
          <w:tcPr>
            <w:tcW w:w="88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2026</w:t>
            </w:r>
          </w:p>
        </w:tc>
        <w:tc>
          <w:tcPr>
            <w:tcW w:w="1345" w:type="dxa"/>
            <w:tcBorders>
              <w:top w:val="single" w:sz="6" w:space="0" w:color="auto"/>
              <w:left w:val="single" w:sz="6" w:space="0" w:color="auto"/>
              <w:bottom w:val="single" w:sz="6" w:space="0" w:color="auto"/>
              <w:right w:val="single" w:sz="4"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w:t>
            </w:r>
          </w:p>
        </w:tc>
      </w:tr>
      <w:tr w:rsidR="00C84FCC" w:rsidRPr="00EE3D4A" w:rsidTr="00C84FCC">
        <w:trPr>
          <w:trHeight w:val="427"/>
        </w:trPr>
        <w:tc>
          <w:tcPr>
            <w:tcW w:w="226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Колонка №1 Scheidt&amp;Bachmann </w:t>
            </w:r>
            <w:r w:rsidRPr="00EE3D4A">
              <w:rPr>
                <w:rFonts w:ascii="Times New Roman" w:hAnsi="Times New Roman" w:cs="Times New Roman"/>
                <w:color w:val="000000" w:themeColor="text1"/>
                <w:sz w:val="28"/>
                <w:szCs w:val="28"/>
              </w:rPr>
              <w:t>7002-В-</w:t>
            </w:r>
            <w:r w:rsidRPr="00EE3D4A">
              <w:rPr>
                <w:rFonts w:ascii="Times New Roman" w:hAnsi="Times New Roman" w:cs="Times New Roman"/>
                <w:color w:val="000000" w:themeColor="text1"/>
                <w:sz w:val="28"/>
                <w:szCs w:val="28"/>
                <w:lang w:val="en-US"/>
              </w:rPr>
              <w:t>LPG</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spacing w:line="360" w:lineRule="auto"/>
              <w:jc w:val="center"/>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40 л/хв / 40 л/хв</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Базовий</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608,34</w:t>
            </w:r>
          </w:p>
        </w:tc>
        <w:tc>
          <w:tcPr>
            <w:tcW w:w="126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2011</w:t>
            </w:r>
          </w:p>
        </w:tc>
        <w:tc>
          <w:tcPr>
            <w:tcW w:w="88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2026</w:t>
            </w:r>
          </w:p>
        </w:tc>
        <w:tc>
          <w:tcPr>
            <w:tcW w:w="1345" w:type="dxa"/>
            <w:tcBorders>
              <w:top w:val="single" w:sz="6" w:space="0" w:color="auto"/>
              <w:left w:val="single" w:sz="6" w:space="0" w:color="auto"/>
              <w:bottom w:val="single" w:sz="6" w:space="0" w:color="auto"/>
              <w:right w:val="single" w:sz="4"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w:t>
            </w:r>
          </w:p>
        </w:tc>
      </w:tr>
      <w:tr w:rsidR="00C84FCC" w:rsidRPr="00EE3D4A" w:rsidTr="00C84FCC">
        <w:trPr>
          <w:trHeight w:val="427"/>
        </w:trPr>
        <w:tc>
          <w:tcPr>
            <w:tcW w:w="226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Колонка №2 Scheidt&amp;Bachmann </w:t>
            </w:r>
            <w:r w:rsidRPr="00EE3D4A">
              <w:rPr>
                <w:rFonts w:ascii="Times New Roman" w:hAnsi="Times New Roman" w:cs="Times New Roman"/>
                <w:color w:val="000000" w:themeColor="text1"/>
                <w:sz w:val="28"/>
                <w:szCs w:val="28"/>
              </w:rPr>
              <w:t>7002-В-</w:t>
            </w:r>
            <w:r w:rsidRPr="00EE3D4A">
              <w:rPr>
                <w:rFonts w:ascii="Times New Roman" w:hAnsi="Times New Roman" w:cs="Times New Roman"/>
                <w:color w:val="000000" w:themeColor="text1"/>
                <w:sz w:val="28"/>
                <w:szCs w:val="28"/>
                <w:lang w:val="en-US"/>
              </w:rPr>
              <w:t>LPG</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spacing w:line="360" w:lineRule="auto"/>
              <w:jc w:val="center"/>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40 л/хв / 40 л/хв</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Базовий</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400</w:t>
            </w:r>
          </w:p>
        </w:tc>
        <w:tc>
          <w:tcPr>
            <w:tcW w:w="126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2011</w:t>
            </w:r>
          </w:p>
        </w:tc>
        <w:tc>
          <w:tcPr>
            <w:tcW w:w="88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2026</w:t>
            </w:r>
          </w:p>
        </w:tc>
        <w:tc>
          <w:tcPr>
            <w:tcW w:w="1345" w:type="dxa"/>
            <w:tcBorders>
              <w:top w:val="single" w:sz="6" w:space="0" w:color="auto"/>
              <w:left w:val="single" w:sz="6" w:space="0" w:color="auto"/>
              <w:bottom w:val="single" w:sz="6" w:space="0" w:color="auto"/>
              <w:right w:val="single" w:sz="4"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w:t>
            </w:r>
          </w:p>
        </w:tc>
      </w:tr>
      <w:tr w:rsidR="00C84FCC" w:rsidRPr="00EE3D4A" w:rsidTr="00C84FCC">
        <w:trPr>
          <w:trHeight w:val="427"/>
        </w:trPr>
        <w:tc>
          <w:tcPr>
            <w:tcW w:w="226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Колонка №3 Scheidt&amp;Bachmann </w:t>
            </w:r>
            <w:r w:rsidRPr="00EE3D4A">
              <w:rPr>
                <w:rFonts w:ascii="Times New Roman" w:hAnsi="Times New Roman" w:cs="Times New Roman"/>
                <w:color w:val="000000" w:themeColor="text1"/>
                <w:sz w:val="28"/>
                <w:szCs w:val="28"/>
              </w:rPr>
              <w:t>7002-В-</w:t>
            </w:r>
            <w:r w:rsidRPr="00EE3D4A">
              <w:rPr>
                <w:rFonts w:ascii="Times New Roman" w:hAnsi="Times New Roman" w:cs="Times New Roman"/>
                <w:color w:val="000000" w:themeColor="text1"/>
                <w:sz w:val="28"/>
                <w:szCs w:val="28"/>
                <w:lang w:val="en-US"/>
              </w:rPr>
              <w:t>LPG</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spacing w:line="360" w:lineRule="auto"/>
              <w:jc w:val="center"/>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40 л/хв / 40 л/хв</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Базовий</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950</w:t>
            </w:r>
          </w:p>
        </w:tc>
        <w:tc>
          <w:tcPr>
            <w:tcW w:w="1260"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2011</w:t>
            </w:r>
          </w:p>
        </w:tc>
        <w:tc>
          <w:tcPr>
            <w:tcW w:w="889" w:type="dxa"/>
            <w:tcBorders>
              <w:top w:val="single" w:sz="6" w:space="0" w:color="auto"/>
              <w:left w:val="single" w:sz="6" w:space="0" w:color="auto"/>
              <w:bottom w:val="single" w:sz="6" w:space="0" w:color="auto"/>
              <w:right w:val="single" w:sz="6"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2026</w:t>
            </w:r>
          </w:p>
        </w:tc>
        <w:tc>
          <w:tcPr>
            <w:tcW w:w="1345" w:type="dxa"/>
            <w:tcBorders>
              <w:top w:val="single" w:sz="6" w:space="0" w:color="auto"/>
              <w:left w:val="single" w:sz="6" w:space="0" w:color="auto"/>
              <w:bottom w:val="single" w:sz="6" w:space="0" w:color="auto"/>
              <w:right w:val="single" w:sz="4" w:space="0" w:color="auto"/>
            </w:tcBorders>
            <w:shd w:val="clear" w:color="auto" w:fill="FFFFFF"/>
            <w:vAlign w:val="center"/>
          </w:tcPr>
          <w:p w:rsidR="00C84FCC" w:rsidRPr="00EE3D4A" w:rsidRDefault="00C84FCC" w:rsidP="00EE3D4A">
            <w:pPr>
              <w:pStyle w:val="11"/>
              <w:spacing w:line="360" w:lineRule="auto"/>
              <w:rPr>
                <w:rFonts w:eastAsia="Calibri"/>
                <w:iCs/>
                <w:color w:val="000000" w:themeColor="text1"/>
                <w:sz w:val="28"/>
                <w:szCs w:val="28"/>
                <w:lang w:eastAsia="en-US"/>
              </w:rPr>
            </w:pPr>
          </w:p>
        </w:tc>
      </w:tr>
    </w:tbl>
    <w:p w:rsidR="00C41513" w:rsidRDefault="00C41513" w:rsidP="00EE3D4A">
      <w:pPr>
        <w:spacing w:line="360" w:lineRule="auto"/>
        <w:rPr>
          <w:rFonts w:ascii="Times New Roman" w:hAnsi="Times New Roman" w:cs="Times New Roman"/>
          <w:color w:val="000000" w:themeColor="text1"/>
          <w:sz w:val="28"/>
          <w:szCs w:val="28"/>
          <w:lang w:val="uk-UA"/>
        </w:rPr>
      </w:pPr>
    </w:p>
    <w:p w:rsidR="00E50503" w:rsidRPr="00EE3D4A" w:rsidRDefault="00E50503" w:rsidP="00EE3D4A">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 2.2 Технологічне устаткування</w:t>
      </w:r>
    </w:p>
    <w:p w:rsidR="00C41513" w:rsidRDefault="00C41513" w:rsidP="00EE3D4A">
      <w:pPr>
        <w:spacing w:line="360" w:lineRule="auto"/>
        <w:rPr>
          <w:rFonts w:ascii="Times New Roman" w:hAnsi="Times New Roman" w:cs="Times New Roman"/>
          <w:color w:val="000000" w:themeColor="text1"/>
          <w:sz w:val="28"/>
          <w:szCs w:val="28"/>
          <w:lang w:val="uk-UA"/>
        </w:rPr>
      </w:pPr>
    </w:p>
    <w:p w:rsidR="00F20B2F" w:rsidRDefault="00F20B2F" w:rsidP="00EE3D4A">
      <w:pPr>
        <w:spacing w:line="360" w:lineRule="auto"/>
        <w:rPr>
          <w:rFonts w:ascii="Times New Roman" w:hAnsi="Times New Roman" w:cs="Times New Roman"/>
          <w:color w:val="000000" w:themeColor="text1"/>
          <w:sz w:val="28"/>
          <w:szCs w:val="28"/>
          <w:lang w:val="uk-UA"/>
        </w:rPr>
      </w:pPr>
    </w:p>
    <w:p w:rsidR="00F20B2F" w:rsidRDefault="00F20B2F" w:rsidP="00EE3D4A">
      <w:pPr>
        <w:spacing w:line="360" w:lineRule="auto"/>
        <w:rPr>
          <w:rFonts w:ascii="Times New Roman" w:hAnsi="Times New Roman" w:cs="Times New Roman"/>
          <w:color w:val="000000" w:themeColor="text1"/>
          <w:sz w:val="28"/>
          <w:szCs w:val="28"/>
          <w:lang w:val="uk-UA"/>
        </w:rPr>
      </w:pPr>
    </w:p>
    <w:p w:rsidR="00F20B2F" w:rsidRPr="00EE3D4A" w:rsidRDefault="00F20B2F" w:rsidP="00EE3D4A">
      <w:pPr>
        <w:spacing w:line="360" w:lineRule="auto"/>
        <w:rPr>
          <w:rFonts w:ascii="Times New Roman" w:hAnsi="Times New Roman" w:cs="Times New Roman"/>
          <w:color w:val="000000" w:themeColor="text1"/>
          <w:sz w:val="28"/>
          <w:szCs w:val="28"/>
          <w:lang w:val="uk-UA"/>
        </w:rPr>
      </w:pPr>
    </w:p>
    <w:p w:rsidR="00313E98" w:rsidRPr="00F20B2F" w:rsidRDefault="00F20B2F" w:rsidP="00F20B2F">
      <w:pPr>
        <w:pStyle w:val="31"/>
        <w:spacing w:line="360" w:lineRule="auto"/>
        <w:jc w:val="left"/>
        <w:rPr>
          <w:color w:val="000000" w:themeColor="text1"/>
          <w:sz w:val="28"/>
          <w:szCs w:val="28"/>
          <w:lang w:eastAsia="uk-UA"/>
        </w:rPr>
      </w:pPr>
      <w:r w:rsidRPr="00F20B2F">
        <w:rPr>
          <w:color w:val="000000" w:themeColor="text1"/>
          <w:sz w:val="28"/>
          <w:szCs w:val="28"/>
          <w:lang w:eastAsia="uk-UA"/>
        </w:rPr>
        <w:t>2.3 Балансова схема матеріальних потоків</w:t>
      </w:r>
    </w:p>
    <w:p w:rsidR="00C41513" w:rsidRPr="00EE3D4A" w:rsidRDefault="00C41513" w:rsidP="00EE3D4A">
      <w:pPr>
        <w:spacing w:line="360" w:lineRule="auto"/>
        <w:rPr>
          <w:rFonts w:ascii="Times New Roman" w:hAnsi="Times New Roman" w:cs="Times New Roman"/>
          <w:color w:val="000000" w:themeColor="text1"/>
          <w:sz w:val="28"/>
          <w:szCs w:val="28"/>
        </w:rPr>
      </w:pPr>
    </w:p>
    <w:p w:rsidR="00C41513" w:rsidRPr="00EE3D4A" w:rsidRDefault="00313E98" w:rsidP="00EE3D4A">
      <w:pPr>
        <w:spacing w:line="360" w:lineRule="auto"/>
        <w:rPr>
          <w:rFonts w:ascii="Times New Roman" w:hAnsi="Times New Roman" w:cs="Times New Roman"/>
          <w:color w:val="000000" w:themeColor="text1"/>
          <w:sz w:val="28"/>
          <w:szCs w:val="28"/>
          <w:lang w:val="uk-UA"/>
        </w:rPr>
      </w:pPr>
      <w:r w:rsidRPr="00EE3D4A">
        <w:rPr>
          <w:rFonts w:ascii="Times New Roman" w:hAnsi="Times New Roman" w:cs="Times New Roman"/>
          <w:noProof/>
          <w:color w:val="000000" w:themeColor="text1"/>
          <w:sz w:val="28"/>
          <w:szCs w:val="28"/>
          <w:lang w:val="uk-UA" w:eastAsia="uk-UA"/>
        </w:rPr>
        <w:drawing>
          <wp:inline distT="0" distB="0" distL="0" distR="0" wp14:anchorId="6F7DBA37" wp14:editId="455DCCD0">
            <wp:extent cx="1828800" cy="21050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28800" cy="2105025"/>
                    </a:xfrm>
                    <a:prstGeom prst="rect">
                      <a:avLst/>
                    </a:prstGeom>
                    <a:noFill/>
                    <a:ln>
                      <a:noFill/>
                    </a:ln>
                  </pic:spPr>
                </pic:pic>
              </a:graphicData>
            </a:graphic>
          </wp:inline>
        </w:drawing>
      </w:r>
    </w:p>
    <w:p w:rsidR="00313E98" w:rsidRPr="00EE3D4A" w:rsidRDefault="00F20B2F" w:rsidP="00EE3D4A">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 2.3 Кількість завезеної сировини</w:t>
      </w:r>
    </w:p>
    <w:p w:rsidR="00313E98" w:rsidRDefault="00313E98" w:rsidP="00EE3D4A">
      <w:pPr>
        <w:spacing w:line="360" w:lineRule="auto"/>
        <w:rPr>
          <w:rFonts w:ascii="Times New Roman" w:hAnsi="Times New Roman" w:cs="Times New Roman"/>
          <w:color w:val="000000" w:themeColor="text1"/>
          <w:sz w:val="28"/>
          <w:szCs w:val="28"/>
          <w:lang w:val="uk-UA"/>
        </w:rPr>
      </w:pPr>
      <w:r w:rsidRPr="00EE3D4A">
        <w:rPr>
          <w:rFonts w:ascii="Times New Roman" w:hAnsi="Times New Roman" w:cs="Times New Roman"/>
          <w:noProof/>
          <w:color w:val="000000" w:themeColor="text1"/>
          <w:sz w:val="28"/>
          <w:szCs w:val="28"/>
          <w:lang w:val="uk-UA" w:eastAsia="uk-UA"/>
        </w:rPr>
        <w:drawing>
          <wp:inline distT="0" distB="0" distL="0" distR="0" wp14:anchorId="5BC8528A" wp14:editId="2F135199">
            <wp:extent cx="5934075" cy="18954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4075" cy="1895475"/>
                    </a:xfrm>
                    <a:prstGeom prst="rect">
                      <a:avLst/>
                    </a:prstGeom>
                    <a:noFill/>
                    <a:ln>
                      <a:noFill/>
                    </a:ln>
                  </pic:spPr>
                </pic:pic>
              </a:graphicData>
            </a:graphic>
          </wp:inline>
        </w:drawing>
      </w:r>
    </w:p>
    <w:p w:rsidR="00F20B2F" w:rsidRPr="00EE3D4A" w:rsidRDefault="00F20B2F" w:rsidP="00EE3D4A">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 2.4 Кількість використаної сировини</w:t>
      </w:r>
    </w:p>
    <w:p w:rsidR="00313E98" w:rsidRPr="00F20B2F" w:rsidRDefault="00F20B2F" w:rsidP="00EE3D4A">
      <w:pPr>
        <w:pStyle w:val="1"/>
        <w:spacing w:line="360" w:lineRule="auto"/>
        <w:jc w:val="both"/>
        <w:rPr>
          <w:rFonts w:cs="Times New Roman"/>
          <w:lang w:val="uk-UA"/>
        </w:rPr>
      </w:pPr>
      <w:r>
        <w:rPr>
          <w:rFonts w:cs="Times New Roman"/>
          <w:lang w:val="uk-UA"/>
        </w:rPr>
        <w:t xml:space="preserve">2.4 </w:t>
      </w:r>
      <w:r w:rsidR="00313E98" w:rsidRPr="00EE3D4A">
        <w:rPr>
          <w:rFonts w:cs="Times New Roman"/>
        </w:rPr>
        <w:t>Х</w:t>
      </w:r>
      <w:r>
        <w:rPr>
          <w:rFonts w:cs="Times New Roman"/>
          <w:lang w:val="uk-UA"/>
        </w:rPr>
        <w:t>арактеристика</w:t>
      </w:r>
      <w:r w:rsidR="00313E98" w:rsidRPr="00EE3D4A">
        <w:rPr>
          <w:rFonts w:cs="Times New Roman"/>
        </w:rPr>
        <w:t xml:space="preserve"> </w:t>
      </w:r>
      <w:r>
        <w:rPr>
          <w:rFonts w:cs="Times New Roman"/>
          <w:lang w:val="uk-UA"/>
        </w:rPr>
        <w:t>джерел викидів забруднюючих речовин</w:t>
      </w:r>
    </w:p>
    <w:p w:rsidR="00313E98" w:rsidRPr="00EE3D4A" w:rsidRDefault="00313E98" w:rsidP="00EE3D4A">
      <w:pPr>
        <w:pStyle w:val="31"/>
        <w:spacing w:line="360" w:lineRule="auto"/>
        <w:jc w:val="both"/>
        <w:rPr>
          <w:color w:val="000000" w:themeColor="text1"/>
          <w:sz w:val="28"/>
          <w:szCs w:val="28"/>
          <w:lang w:eastAsia="uk-UA"/>
        </w:rPr>
      </w:pPr>
      <w:r w:rsidRPr="00EE3D4A">
        <w:rPr>
          <w:color w:val="000000" w:themeColor="text1"/>
          <w:sz w:val="28"/>
          <w:szCs w:val="28"/>
          <w:lang w:eastAsia="uk-UA"/>
        </w:rPr>
        <w:t>Джерело №1– труба з дихальним клапаном</w:t>
      </w:r>
    </w:p>
    <w:p w:rsidR="00313E98" w:rsidRDefault="00313E98" w:rsidP="00EE3D4A">
      <w:pPr>
        <w:pStyle w:val="a8"/>
        <w:spacing w:line="360" w:lineRule="auto"/>
        <w:rPr>
          <w:color w:val="000000" w:themeColor="text1"/>
          <w:sz w:val="28"/>
          <w:szCs w:val="28"/>
        </w:rPr>
      </w:pPr>
      <w:r w:rsidRPr="00EE3D4A">
        <w:rPr>
          <w:color w:val="000000" w:themeColor="text1"/>
          <w:sz w:val="28"/>
          <w:szCs w:val="28"/>
        </w:rPr>
        <w:t>Дихальний клапан від секції підземного резервуару №1 об'ємом (13 м</w:t>
      </w:r>
      <w:r w:rsidRPr="00EE3D4A">
        <w:rPr>
          <w:color w:val="000000" w:themeColor="text1"/>
          <w:sz w:val="28"/>
          <w:szCs w:val="28"/>
          <w:vertAlign w:val="superscript"/>
        </w:rPr>
        <w:t>3</w:t>
      </w:r>
      <w:r w:rsidRPr="00EE3D4A">
        <w:rPr>
          <w:color w:val="000000" w:themeColor="text1"/>
          <w:sz w:val="28"/>
          <w:szCs w:val="28"/>
        </w:rPr>
        <w:t xml:space="preserve">) з дизельним паливом ДП </w:t>
      </w:r>
      <w:r w:rsidRPr="00EE3D4A">
        <w:rPr>
          <w:color w:val="000000" w:themeColor="text1"/>
          <w:sz w:val="28"/>
          <w:szCs w:val="28"/>
          <w:lang w:val="en-US"/>
        </w:rPr>
        <w:t>Euro</w:t>
      </w:r>
      <w:r w:rsidRPr="00EE3D4A">
        <w:rPr>
          <w:color w:val="000000" w:themeColor="text1"/>
          <w:sz w:val="28"/>
          <w:szCs w:val="28"/>
        </w:rPr>
        <w:t xml:space="preserve">. Викиди – при зберіганні дизельного палива. D= 0,05 м, Н = 8 м. Вантажообіг по джерелу складає ДП </w:t>
      </w:r>
      <w:r w:rsidRPr="00EE3D4A">
        <w:rPr>
          <w:color w:val="000000" w:themeColor="text1"/>
          <w:sz w:val="28"/>
          <w:szCs w:val="28"/>
          <w:lang w:val="en-US"/>
        </w:rPr>
        <w:t>Euro</w:t>
      </w:r>
      <w:r w:rsidRPr="00EE3D4A">
        <w:rPr>
          <w:color w:val="000000" w:themeColor="text1"/>
          <w:sz w:val="28"/>
          <w:szCs w:val="28"/>
        </w:rPr>
        <w:t xml:space="preserve"> – 720 м</w:t>
      </w:r>
      <w:r w:rsidRPr="00EE3D4A">
        <w:rPr>
          <w:color w:val="000000" w:themeColor="text1"/>
          <w:sz w:val="28"/>
          <w:szCs w:val="28"/>
          <w:vertAlign w:val="superscript"/>
        </w:rPr>
        <w:t>3</w:t>
      </w:r>
      <w:r w:rsidRPr="00EE3D4A">
        <w:rPr>
          <w:color w:val="000000" w:themeColor="text1"/>
          <w:sz w:val="28"/>
          <w:szCs w:val="28"/>
        </w:rPr>
        <w:t xml:space="preserve">/рік. Час роботи – 8760 год/рік. Забруднюючою речовиною від джерела є вуглеводні </w:t>
      </w:r>
      <w:r w:rsidRPr="00EE3D4A">
        <w:rPr>
          <w:color w:val="000000" w:themeColor="text1"/>
          <w:sz w:val="28"/>
          <w:szCs w:val="28"/>
        </w:rPr>
        <w:lastRenderedPageBreak/>
        <w:t>насичені С12–С19 (розчинник РПК–26611 і ін.) у перерахунку на сумарний органічний вуглець.</w:t>
      </w:r>
    </w:p>
    <w:p w:rsidR="00F20B2F" w:rsidRPr="00EE3D4A" w:rsidRDefault="00F20B2F" w:rsidP="00EE3D4A">
      <w:pPr>
        <w:pStyle w:val="a8"/>
        <w:spacing w:line="360" w:lineRule="auto"/>
        <w:rPr>
          <w:color w:val="000000" w:themeColor="text1"/>
          <w:sz w:val="28"/>
          <w:szCs w:val="28"/>
        </w:rPr>
      </w:pPr>
    </w:p>
    <w:p w:rsidR="00313E98" w:rsidRPr="00EE3D4A" w:rsidRDefault="00313E98" w:rsidP="00EE3D4A">
      <w:pPr>
        <w:pStyle w:val="31"/>
        <w:spacing w:line="360" w:lineRule="auto"/>
        <w:jc w:val="both"/>
        <w:rPr>
          <w:color w:val="000000" w:themeColor="text1"/>
          <w:sz w:val="28"/>
          <w:szCs w:val="28"/>
          <w:lang w:eastAsia="uk-UA"/>
        </w:rPr>
      </w:pPr>
      <w:r w:rsidRPr="00EE3D4A">
        <w:rPr>
          <w:color w:val="000000" w:themeColor="text1"/>
          <w:sz w:val="28"/>
          <w:szCs w:val="28"/>
          <w:lang w:eastAsia="uk-UA"/>
        </w:rPr>
        <w:t>Джерело №2– труба з дихальним клапаном</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Дихальний клапан від секції підземного резервуару №2 об'ємом (8 м</w:t>
      </w:r>
      <w:r w:rsidRPr="00EE3D4A">
        <w:rPr>
          <w:color w:val="000000" w:themeColor="text1"/>
          <w:sz w:val="28"/>
          <w:szCs w:val="28"/>
          <w:vertAlign w:val="superscript"/>
        </w:rPr>
        <w:t>3</w:t>
      </w:r>
      <w:r w:rsidRPr="00EE3D4A">
        <w:rPr>
          <w:color w:val="000000" w:themeColor="text1"/>
          <w:sz w:val="28"/>
          <w:szCs w:val="28"/>
        </w:rPr>
        <w:t>) з дизельним паливом ДП Ventus. Викиди – при зберіганні дизельного палива. D= 0,05 м, Н = 8 м. Вантажообіг по джерелу складає ДП Ventus – 360 м</w:t>
      </w:r>
      <w:r w:rsidRPr="00EE3D4A">
        <w:rPr>
          <w:color w:val="000000" w:themeColor="text1"/>
          <w:sz w:val="28"/>
          <w:szCs w:val="28"/>
          <w:vertAlign w:val="superscript"/>
        </w:rPr>
        <w:t>3</w:t>
      </w:r>
      <w:r w:rsidRPr="00EE3D4A">
        <w:rPr>
          <w:color w:val="000000" w:themeColor="text1"/>
          <w:sz w:val="28"/>
          <w:szCs w:val="28"/>
        </w:rPr>
        <w:t xml:space="preserve">/рік. Час роботи – 8760 год/рік. Забруднюючою речовиною від джерела є вуглеводні насичені С12–С19 (розчинник РПК–26611 і ін.) у перерахунку </w:t>
      </w:r>
      <w:r w:rsidR="00EE3D4A">
        <w:rPr>
          <w:color w:val="000000" w:themeColor="text1"/>
          <w:sz w:val="28"/>
          <w:szCs w:val="28"/>
        </w:rPr>
        <w:t>на сумарний органічний вуглець.</w:t>
      </w:r>
    </w:p>
    <w:p w:rsidR="00313E98" w:rsidRPr="00EE3D4A" w:rsidRDefault="00313E98" w:rsidP="00EE3D4A">
      <w:pPr>
        <w:pStyle w:val="31"/>
        <w:spacing w:line="360" w:lineRule="auto"/>
        <w:jc w:val="both"/>
        <w:rPr>
          <w:color w:val="000000" w:themeColor="text1"/>
          <w:sz w:val="28"/>
          <w:szCs w:val="28"/>
          <w:lang w:eastAsia="uk-UA"/>
        </w:rPr>
      </w:pPr>
      <w:r w:rsidRPr="00EE3D4A">
        <w:rPr>
          <w:color w:val="000000" w:themeColor="text1"/>
          <w:sz w:val="28"/>
          <w:szCs w:val="28"/>
          <w:lang w:eastAsia="uk-UA"/>
        </w:rPr>
        <w:t>Джерело №3 – труба з дихальним клапаном</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Дихальний клапан від секцій №3,4,5 підземного резервуару об'ємом (13+8+13м</w:t>
      </w:r>
      <w:r w:rsidRPr="00EE3D4A">
        <w:rPr>
          <w:color w:val="000000" w:themeColor="text1"/>
          <w:sz w:val="28"/>
          <w:szCs w:val="28"/>
          <w:vertAlign w:val="superscript"/>
        </w:rPr>
        <w:t>3</w:t>
      </w:r>
      <w:r w:rsidRPr="00EE3D4A">
        <w:rPr>
          <w:color w:val="000000" w:themeColor="text1"/>
          <w:sz w:val="28"/>
          <w:szCs w:val="28"/>
        </w:rPr>
        <w:t>) з бензином А-95 Е</w:t>
      </w:r>
      <w:r w:rsidRPr="00EE3D4A">
        <w:rPr>
          <w:color w:val="000000" w:themeColor="text1"/>
          <w:sz w:val="28"/>
          <w:szCs w:val="28"/>
          <w:lang w:val="en-US"/>
        </w:rPr>
        <w:t>uro</w:t>
      </w:r>
      <w:r w:rsidRPr="00EE3D4A">
        <w:rPr>
          <w:color w:val="000000" w:themeColor="text1"/>
          <w:sz w:val="28"/>
          <w:szCs w:val="28"/>
        </w:rPr>
        <w:t xml:space="preserve">, А-95 Ventus, А-95 </w:t>
      </w:r>
      <w:r w:rsidRPr="00EE3D4A">
        <w:rPr>
          <w:color w:val="000000" w:themeColor="text1"/>
          <w:sz w:val="28"/>
          <w:szCs w:val="28"/>
          <w:lang w:val="en-US"/>
        </w:rPr>
        <w:t>UA</w:t>
      </w:r>
      <w:r w:rsidRPr="00EE3D4A">
        <w:rPr>
          <w:color w:val="000000" w:themeColor="text1"/>
          <w:sz w:val="28"/>
          <w:szCs w:val="28"/>
        </w:rPr>
        <w:t>. Викиди – при зберіганні бензину. D= 0,1 м, Н = 8 м. Вантажообіг по резервуару №3,4,5 складає А-95 Е</w:t>
      </w:r>
      <w:r w:rsidRPr="00EE3D4A">
        <w:rPr>
          <w:color w:val="000000" w:themeColor="text1"/>
          <w:sz w:val="28"/>
          <w:szCs w:val="28"/>
          <w:lang w:val="en-US"/>
        </w:rPr>
        <w:t>uro</w:t>
      </w:r>
      <w:r w:rsidRPr="00EE3D4A">
        <w:rPr>
          <w:color w:val="000000" w:themeColor="text1"/>
          <w:sz w:val="28"/>
          <w:szCs w:val="28"/>
        </w:rPr>
        <w:t xml:space="preserve"> – 330 м</w:t>
      </w:r>
      <w:r w:rsidRPr="00EE3D4A">
        <w:rPr>
          <w:color w:val="000000" w:themeColor="text1"/>
          <w:sz w:val="28"/>
          <w:szCs w:val="28"/>
          <w:vertAlign w:val="superscript"/>
        </w:rPr>
        <w:t>3</w:t>
      </w:r>
      <w:r w:rsidRPr="00EE3D4A">
        <w:rPr>
          <w:color w:val="000000" w:themeColor="text1"/>
          <w:sz w:val="28"/>
          <w:szCs w:val="28"/>
        </w:rPr>
        <w:t>/рік, А-95 Ventus – 270 м</w:t>
      </w:r>
      <w:r w:rsidRPr="00EE3D4A">
        <w:rPr>
          <w:color w:val="000000" w:themeColor="text1"/>
          <w:sz w:val="28"/>
          <w:szCs w:val="28"/>
          <w:vertAlign w:val="superscript"/>
        </w:rPr>
        <w:t>3</w:t>
      </w:r>
      <w:r w:rsidRPr="00EE3D4A">
        <w:rPr>
          <w:color w:val="000000" w:themeColor="text1"/>
          <w:sz w:val="28"/>
          <w:szCs w:val="28"/>
        </w:rPr>
        <w:t xml:space="preserve">/рік, А-95 </w:t>
      </w:r>
      <w:r w:rsidRPr="00EE3D4A">
        <w:rPr>
          <w:color w:val="000000" w:themeColor="text1"/>
          <w:sz w:val="28"/>
          <w:szCs w:val="28"/>
          <w:lang w:val="en-US"/>
        </w:rPr>
        <w:t>UA</w:t>
      </w:r>
      <w:r w:rsidRPr="00EE3D4A">
        <w:rPr>
          <w:color w:val="000000" w:themeColor="text1"/>
          <w:sz w:val="28"/>
          <w:szCs w:val="28"/>
        </w:rPr>
        <w:t xml:space="preserve"> – 930 м</w:t>
      </w:r>
      <w:r w:rsidRPr="00EE3D4A">
        <w:rPr>
          <w:color w:val="000000" w:themeColor="text1"/>
          <w:sz w:val="28"/>
          <w:szCs w:val="28"/>
          <w:vertAlign w:val="superscript"/>
        </w:rPr>
        <w:t>3</w:t>
      </w:r>
      <w:r w:rsidRPr="00EE3D4A">
        <w:rPr>
          <w:color w:val="000000" w:themeColor="text1"/>
          <w:sz w:val="28"/>
          <w:szCs w:val="28"/>
        </w:rPr>
        <w:t>/рік. Час роботи – 8760 год/рік. Забруднюючою речовиною від джерела є бензин (нафтовий малосірчис</w:t>
      </w:r>
      <w:r w:rsidR="00EE3D4A">
        <w:rPr>
          <w:color w:val="000000" w:themeColor="text1"/>
          <w:sz w:val="28"/>
          <w:szCs w:val="28"/>
        </w:rPr>
        <w:t>тий, у перерахунку на вуглець).</w:t>
      </w:r>
    </w:p>
    <w:p w:rsidR="00313E98" w:rsidRPr="00EE3D4A" w:rsidRDefault="00313E98" w:rsidP="00EE3D4A">
      <w:pPr>
        <w:pStyle w:val="31"/>
        <w:spacing w:line="360" w:lineRule="auto"/>
        <w:jc w:val="both"/>
        <w:rPr>
          <w:color w:val="000000" w:themeColor="text1"/>
          <w:sz w:val="28"/>
          <w:szCs w:val="28"/>
          <w:lang w:eastAsia="uk-UA"/>
        </w:rPr>
      </w:pPr>
      <w:r w:rsidRPr="00EE3D4A">
        <w:rPr>
          <w:color w:val="000000" w:themeColor="text1"/>
          <w:sz w:val="28"/>
          <w:szCs w:val="28"/>
          <w:lang w:eastAsia="uk-UA"/>
        </w:rPr>
        <w:t>Джерело №4 – неорганізоване, паливо-роздавальний пістолет</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 xml:space="preserve">Горловина баку з висотою, Н = 2 м. при наливанні палива </w:t>
      </w:r>
      <w:r w:rsidRPr="00EE3D4A">
        <w:rPr>
          <w:color w:val="000000" w:themeColor="text1"/>
          <w:sz w:val="28"/>
          <w:szCs w:val="28"/>
          <w:lang w:val="ru-RU"/>
        </w:rPr>
        <w:t xml:space="preserve">А-95 </w:t>
      </w:r>
      <w:r w:rsidRPr="00EE3D4A">
        <w:rPr>
          <w:color w:val="000000" w:themeColor="text1"/>
          <w:sz w:val="28"/>
          <w:szCs w:val="28"/>
        </w:rPr>
        <w:t>Ventus</w:t>
      </w:r>
      <w:r w:rsidRPr="00EE3D4A">
        <w:rPr>
          <w:color w:val="000000" w:themeColor="text1"/>
          <w:sz w:val="28"/>
          <w:szCs w:val="28"/>
          <w:lang w:val="ru-RU"/>
        </w:rPr>
        <w:t xml:space="preserve">, А95 </w:t>
      </w:r>
      <w:r w:rsidRPr="00EE3D4A">
        <w:rPr>
          <w:color w:val="000000" w:themeColor="text1"/>
          <w:sz w:val="28"/>
          <w:szCs w:val="28"/>
        </w:rPr>
        <w:t>Е</w:t>
      </w:r>
      <w:r w:rsidRPr="00EE3D4A">
        <w:rPr>
          <w:color w:val="000000" w:themeColor="text1"/>
          <w:sz w:val="28"/>
          <w:szCs w:val="28"/>
          <w:lang w:val="en-US"/>
        </w:rPr>
        <w:t>uro</w:t>
      </w:r>
      <w:r w:rsidRPr="00EE3D4A">
        <w:rPr>
          <w:color w:val="000000" w:themeColor="text1"/>
          <w:sz w:val="28"/>
          <w:szCs w:val="28"/>
          <w:lang w:val="ru-RU"/>
        </w:rPr>
        <w:t xml:space="preserve">, </w:t>
      </w:r>
      <w:r w:rsidRPr="00EE3D4A">
        <w:rPr>
          <w:color w:val="000000" w:themeColor="text1"/>
          <w:sz w:val="28"/>
          <w:szCs w:val="28"/>
        </w:rPr>
        <w:t xml:space="preserve">А-95 </w:t>
      </w:r>
      <w:r w:rsidRPr="00EE3D4A">
        <w:rPr>
          <w:color w:val="000000" w:themeColor="text1"/>
          <w:sz w:val="28"/>
          <w:szCs w:val="28"/>
          <w:lang w:val="en-US"/>
        </w:rPr>
        <w:t>UA</w:t>
      </w:r>
      <w:r w:rsidRPr="00EE3D4A">
        <w:rPr>
          <w:color w:val="000000" w:themeColor="text1"/>
          <w:sz w:val="28"/>
          <w:szCs w:val="28"/>
          <w:lang w:val="ru-RU"/>
        </w:rPr>
        <w:t xml:space="preserve">, ДП </w:t>
      </w:r>
      <w:r w:rsidRPr="00EE3D4A">
        <w:rPr>
          <w:color w:val="000000" w:themeColor="text1"/>
          <w:sz w:val="28"/>
          <w:szCs w:val="28"/>
        </w:rPr>
        <w:t>Ventus</w:t>
      </w:r>
      <w:r w:rsidRPr="00EE3D4A">
        <w:rPr>
          <w:color w:val="000000" w:themeColor="text1"/>
          <w:sz w:val="28"/>
          <w:szCs w:val="28"/>
          <w:lang w:val="ru-RU"/>
        </w:rPr>
        <w:t xml:space="preserve">, ДП </w:t>
      </w:r>
      <w:r w:rsidRPr="00EE3D4A">
        <w:rPr>
          <w:color w:val="000000" w:themeColor="text1"/>
          <w:sz w:val="28"/>
          <w:szCs w:val="28"/>
          <w:lang w:val="en-US"/>
        </w:rPr>
        <w:t>Euro</w:t>
      </w:r>
      <w:r w:rsidRPr="00EE3D4A">
        <w:rPr>
          <w:color w:val="000000" w:themeColor="text1"/>
          <w:sz w:val="28"/>
          <w:szCs w:val="28"/>
          <w:lang w:val="ru-RU"/>
        </w:rPr>
        <w:t>, ЗВГ.</w:t>
      </w:r>
      <w:r w:rsidRPr="00EE3D4A">
        <w:rPr>
          <w:color w:val="000000" w:themeColor="text1"/>
          <w:sz w:val="28"/>
          <w:szCs w:val="28"/>
        </w:rPr>
        <w:t xml:space="preserve">  Вантажообіг по джерелу складає бензину А-95 Ventus – 45 м</w:t>
      </w:r>
      <w:r w:rsidRPr="00EE3D4A">
        <w:rPr>
          <w:color w:val="000000" w:themeColor="text1"/>
          <w:sz w:val="28"/>
          <w:szCs w:val="28"/>
          <w:vertAlign w:val="superscript"/>
        </w:rPr>
        <w:t>3</w:t>
      </w:r>
      <w:r w:rsidRPr="00EE3D4A">
        <w:rPr>
          <w:color w:val="000000" w:themeColor="text1"/>
          <w:sz w:val="28"/>
          <w:szCs w:val="28"/>
        </w:rPr>
        <w:t>/рік, А-95 Е</w:t>
      </w:r>
      <w:r w:rsidRPr="00EE3D4A">
        <w:rPr>
          <w:color w:val="000000" w:themeColor="text1"/>
          <w:sz w:val="28"/>
          <w:szCs w:val="28"/>
          <w:lang w:val="en-US"/>
        </w:rPr>
        <w:t>uro</w:t>
      </w:r>
      <w:r w:rsidRPr="00EE3D4A">
        <w:rPr>
          <w:color w:val="000000" w:themeColor="text1"/>
          <w:sz w:val="28"/>
          <w:szCs w:val="28"/>
        </w:rPr>
        <w:t xml:space="preserve"> – 55 м</w:t>
      </w:r>
      <w:r w:rsidRPr="00EE3D4A">
        <w:rPr>
          <w:color w:val="000000" w:themeColor="text1"/>
          <w:sz w:val="28"/>
          <w:szCs w:val="28"/>
          <w:vertAlign w:val="superscript"/>
        </w:rPr>
        <w:t>3</w:t>
      </w:r>
      <w:r w:rsidRPr="00EE3D4A">
        <w:rPr>
          <w:color w:val="000000" w:themeColor="text1"/>
          <w:sz w:val="28"/>
          <w:szCs w:val="28"/>
        </w:rPr>
        <w:t xml:space="preserve">/рік, А-95 </w:t>
      </w:r>
      <w:r w:rsidRPr="00EE3D4A">
        <w:rPr>
          <w:color w:val="000000" w:themeColor="text1"/>
          <w:sz w:val="28"/>
          <w:szCs w:val="28"/>
          <w:lang w:val="en-US"/>
        </w:rPr>
        <w:t>UA</w:t>
      </w:r>
      <w:r w:rsidRPr="00EE3D4A">
        <w:rPr>
          <w:color w:val="000000" w:themeColor="text1"/>
          <w:sz w:val="28"/>
          <w:szCs w:val="28"/>
        </w:rPr>
        <w:t xml:space="preserve"> – 155 м</w:t>
      </w:r>
      <w:r w:rsidRPr="00EE3D4A">
        <w:rPr>
          <w:color w:val="000000" w:themeColor="text1"/>
          <w:sz w:val="28"/>
          <w:szCs w:val="28"/>
          <w:vertAlign w:val="superscript"/>
        </w:rPr>
        <w:t>3</w:t>
      </w:r>
      <w:r w:rsidRPr="00EE3D4A">
        <w:rPr>
          <w:color w:val="000000" w:themeColor="text1"/>
          <w:sz w:val="28"/>
          <w:szCs w:val="28"/>
        </w:rPr>
        <w:t>/рік, ДП Ventus – 60 м</w:t>
      </w:r>
      <w:r w:rsidRPr="00EE3D4A">
        <w:rPr>
          <w:color w:val="000000" w:themeColor="text1"/>
          <w:sz w:val="28"/>
          <w:szCs w:val="28"/>
          <w:vertAlign w:val="superscript"/>
        </w:rPr>
        <w:t>3</w:t>
      </w:r>
      <w:r w:rsidRPr="00EE3D4A">
        <w:rPr>
          <w:color w:val="000000" w:themeColor="text1"/>
          <w:sz w:val="28"/>
          <w:szCs w:val="28"/>
        </w:rPr>
        <w:t xml:space="preserve">/рік, ДП </w:t>
      </w:r>
      <w:r w:rsidRPr="00EE3D4A">
        <w:rPr>
          <w:color w:val="000000" w:themeColor="text1"/>
          <w:sz w:val="28"/>
          <w:szCs w:val="28"/>
          <w:lang w:val="en-US"/>
        </w:rPr>
        <w:t>Euro</w:t>
      </w:r>
      <w:r w:rsidRPr="00EE3D4A">
        <w:rPr>
          <w:color w:val="000000" w:themeColor="text1"/>
          <w:sz w:val="28"/>
          <w:szCs w:val="28"/>
        </w:rPr>
        <w:t xml:space="preserve"> – 120 м</w:t>
      </w:r>
      <w:r w:rsidRPr="00EE3D4A">
        <w:rPr>
          <w:color w:val="000000" w:themeColor="text1"/>
          <w:sz w:val="28"/>
          <w:szCs w:val="28"/>
          <w:vertAlign w:val="superscript"/>
        </w:rPr>
        <w:t>3</w:t>
      </w:r>
      <w:r w:rsidRPr="00EE3D4A">
        <w:rPr>
          <w:color w:val="000000" w:themeColor="text1"/>
          <w:sz w:val="28"/>
          <w:szCs w:val="28"/>
        </w:rPr>
        <w:t>/рік, ЗВГ – 135 м</w:t>
      </w:r>
      <w:r w:rsidRPr="00EE3D4A">
        <w:rPr>
          <w:color w:val="000000" w:themeColor="text1"/>
          <w:sz w:val="28"/>
          <w:szCs w:val="28"/>
          <w:vertAlign w:val="superscript"/>
        </w:rPr>
        <w:t>3</w:t>
      </w:r>
      <w:r w:rsidRPr="00EE3D4A">
        <w:rPr>
          <w:color w:val="000000" w:themeColor="text1"/>
          <w:sz w:val="28"/>
          <w:szCs w:val="28"/>
        </w:rPr>
        <w:t>/рік. Забруднюючими речовини від джерела є бензин (нафтовий малосірчистий, у перерахунку на вуглець), вуглеводні насичені С12–С19 (розчинник РПК–26611 і ін.) у перерахунку на сумарний органічний вуглець, пропан, бутан</w:t>
      </w:r>
      <w:r w:rsidR="00EE3D4A">
        <w:rPr>
          <w:color w:val="000000" w:themeColor="text1"/>
          <w:sz w:val="28"/>
          <w:szCs w:val="28"/>
        </w:rPr>
        <w:t>.</w:t>
      </w:r>
    </w:p>
    <w:p w:rsidR="00313E98" w:rsidRPr="00EE3D4A" w:rsidRDefault="00313E98" w:rsidP="00EE3D4A">
      <w:pPr>
        <w:pStyle w:val="31"/>
        <w:spacing w:line="360" w:lineRule="auto"/>
        <w:jc w:val="both"/>
        <w:rPr>
          <w:color w:val="000000" w:themeColor="text1"/>
          <w:sz w:val="28"/>
          <w:szCs w:val="28"/>
          <w:lang w:eastAsia="uk-UA"/>
        </w:rPr>
      </w:pPr>
      <w:r w:rsidRPr="00EE3D4A">
        <w:rPr>
          <w:color w:val="000000" w:themeColor="text1"/>
          <w:sz w:val="28"/>
          <w:szCs w:val="28"/>
          <w:lang w:eastAsia="uk-UA"/>
        </w:rPr>
        <w:t>Джерело №5 – неорганізоване, паливо-роздавальний пістолет</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 xml:space="preserve">Горловина баку з висотою, Н = 2 м. при наливанні палива </w:t>
      </w:r>
      <w:r w:rsidRPr="00EE3D4A">
        <w:rPr>
          <w:color w:val="000000" w:themeColor="text1"/>
          <w:sz w:val="28"/>
          <w:szCs w:val="28"/>
          <w:lang w:val="ru-RU"/>
        </w:rPr>
        <w:t xml:space="preserve">А-95 </w:t>
      </w:r>
      <w:r w:rsidRPr="00EE3D4A">
        <w:rPr>
          <w:color w:val="000000" w:themeColor="text1"/>
          <w:sz w:val="28"/>
          <w:szCs w:val="28"/>
        </w:rPr>
        <w:t>Ventus</w:t>
      </w:r>
      <w:r w:rsidRPr="00EE3D4A">
        <w:rPr>
          <w:color w:val="000000" w:themeColor="text1"/>
          <w:sz w:val="28"/>
          <w:szCs w:val="28"/>
          <w:lang w:val="ru-RU"/>
        </w:rPr>
        <w:t xml:space="preserve">, А95 </w:t>
      </w:r>
      <w:r w:rsidRPr="00EE3D4A">
        <w:rPr>
          <w:color w:val="000000" w:themeColor="text1"/>
          <w:sz w:val="28"/>
          <w:szCs w:val="28"/>
        </w:rPr>
        <w:t>Е</w:t>
      </w:r>
      <w:r w:rsidRPr="00EE3D4A">
        <w:rPr>
          <w:color w:val="000000" w:themeColor="text1"/>
          <w:sz w:val="28"/>
          <w:szCs w:val="28"/>
          <w:lang w:val="en-US"/>
        </w:rPr>
        <w:t>uro</w:t>
      </w:r>
      <w:r w:rsidRPr="00EE3D4A">
        <w:rPr>
          <w:color w:val="000000" w:themeColor="text1"/>
          <w:sz w:val="28"/>
          <w:szCs w:val="28"/>
          <w:lang w:val="ru-RU"/>
        </w:rPr>
        <w:t xml:space="preserve">, </w:t>
      </w:r>
      <w:r w:rsidRPr="00EE3D4A">
        <w:rPr>
          <w:color w:val="000000" w:themeColor="text1"/>
          <w:sz w:val="28"/>
          <w:szCs w:val="28"/>
        </w:rPr>
        <w:t xml:space="preserve">А-95 </w:t>
      </w:r>
      <w:r w:rsidRPr="00EE3D4A">
        <w:rPr>
          <w:color w:val="000000" w:themeColor="text1"/>
          <w:sz w:val="28"/>
          <w:szCs w:val="28"/>
          <w:lang w:val="en-US"/>
        </w:rPr>
        <w:t>UA</w:t>
      </w:r>
      <w:r w:rsidRPr="00EE3D4A">
        <w:rPr>
          <w:color w:val="000000" w:themeColor="text1"/>
          <w:sz w:val="28"/>
          <w:szCs w:val="28"/>
          <w:lang w:val="ru-RU"/>
        </w:rPr>
        <w:t xml:space="preserve">, ДП </w:t>
      </w:r>
      <w:r w:rsidRPr="00EE3D4A">
        <w:rPr>
          <w:color w:val="000000" w:themeColor="text1"/>
          <w:sz w:val="28"/>
          <w:szCs w:val="28"/>
        </w:rPr>
        <w:t>Ventus</w:t>
      </w:r>
      <w:r w:rsidRPr="00EE3D4A">
        <w:rPr>
          <w:color w:val="000000" w:themeColor="text1"/>
          <w:sz w:val="28"/>
          <w:szCs w:val="28"/>
          <w:lang w:val="ru-RU"/>
        </w:rPr>
        <w:t xml:space="preserve">, ДП </w:t>
      </w:r>
      <w:r w:rsidRPr="00EE3D4A">
        <w:rPr>
          <w:color w:val="000000" w:themeColor="text1"/>
          <w:sz w:val="28"/>
          <w:szCs w:val="28"/>
          <w:lang w:val="en-US"/>
        </w:rPr>
        <w:t>Euro</w:t>
      </w:r>
      <w:r w:rsidRPr="00EE3D4A">
        <w:rPr>
          <w:color w:val="000000" w:themeColor="text1"/>
          <w:sz w:val="28"/>
          <w:szCs w:val="28"/>
          <w:lang w:val="ru-RU"/>
        </w:rPr>
        <w:t>, ЗВГ.</w:t>
      </w:r>
      <w:r w:rsidRPr="00EE3D4A">
        <w:rPr>
          <w:color w:val="000000" w:themeColor="text1"/>
          <w:sz w:val="28"/>
          <w:szCs w:val="28"/>
        </w:rPr>
        <w:t xml:space="preserve">  Вантажообіг по джерелу </w:t>
      </w:r>
      <w:r w:rsidRPr="00EE3D4A">
        <w:rPr>
          <w:color w:val="000000" w:themeColor="text1"/>
          <w:sz w:val="28"/>
          <w:szCs w:val="28"/>
        </w:rPr>
        <w:lastRenderedPageBreak/>
        <w:t>складає бензину А-95 Ventus – 45 м</w:t>
      </w:r>
      <w:r w:rsidRPr="00EE3D4A">
        <w:rPr>
          <w:color w:val="000000" w:themeColor="text1"/>
          <w:sz w:val="28"/>
          <w:szCs w:val="28"/>
          <w:vertAlign w:val="superscript"/>
        </w:rPr>
        <w:t>3</w:t>
      </w:r>
      <w:r w:rsidRPr="00EE3D4A">
        <w:rPr>
          <w:color w:val="000000" w:themeColor="text1"/>
          <w:sz w:val="28"/>
          <w:szCs w:val="28"/>
        </w:rPr>
        <w:t>/рік, А-95 Е</w:t>
      </w:r>
      <w:r w:rsidRPr="00EE3D4A">
        <w:rPr>
          <w:color w:val="000000" w:themeColor="text1"/>
          <w:sz w:val="28"/>
          <w:szCs w:val="28"/>
          <w:lang w:val="en-US"/>
        </w:rPr>
        <w:t>uro</w:t>
      </w:r>
      <w:r w:rsidRPr="00EE3D4A">
        <w:rPr>
          <w:color w:val="000000" w:themeColor="text1"/>
          <w:sz w:val="28"/>
          <w:szCs w:val="28"/>
        </w:rPr>
        <w:t xml:space="preserve"> – 55 м</w:t>
      </w:r>
      <w:r w:rsidRPr="00EE3D4A">
        <w:rPr>
          <w:color w:val="000000" w:themeColor="text1"/>
          <w:sz w:val="28"/>
          <w:szCs w:val="28"/>
          <w:vertAlign w:val="superscript"/>
        </w:rPr>
        <w:t>3</w:t>
      </w:r>
      <w:r w:rsidRPr="00EE3D4A">
        <w:rPr>
          <w:color w:val="000000" w:themeColor="text1"/>
          <w:sz w:val="28"/>
          <w:szCs w:val="28"/>
        </w:rPr>
        <w:t xml:space="preserve">/рік, А-95 </w:t>
      </w:r>
      <w:r w:rsidRPr="00EE3D4A">
        <w:rPr>
          <w:color w:val="000000" w:themeColor="text1"/>
          <w:sz w:val="28"/>
          <w:szCs w:val="28"/>
          <w:lang w:val="en-US"/>
        </w:rPr>
        <w:t>UA</w:t>
      </w:r>
      <w:r w:rsidRPr="00EE3D4A">
        <w:rPr>
          <w:color w:val="000000" w:themeColor="text1"/>
          <w:sz w:val="28"/>
          <w:szCs w:val="28"/>
        </w:rPr>
        <w:t xml:space="preserve"> – 155 м</w:t>
      </w:r>
      <w:r w:rsidRPr="00EE3D4A">
        <w:rPr>
          <w:color w:val="000000" w:themeColor="text1"/>
          <w:sz w:val="28"/>
          <w:szCs w:val="28"/>
          <w:vertAlign w:val="superscript"/>
        </w:rPr>
        <w:t>3</w:t>
      </w:r>
      <w:r w:rsidRPr="00EE3D4A">
        <w:rPr>
          <w:color w:val="000000" w:themeColor="text1"/>
          <w:sz w:val="28"/>
          <w:szCs w:val="28"/>
        </w:rPr>
        <w:t>/рік, ДП Ventus – 60 м</w:t>
      </w:r>
      <w:r w:rsidRPr="00EE3D4A">
        <w:rPr>
          <w:color w:val="000000" w:themeColor="text1"/>
          <w:sz w:val="28"/>
          <w:szCs w:val="28"/>
          <w:vertAlign w:val="superscript"/>
        </w:rPr>
        <w:t>3</w:t>
      </w:r>
      <w:r w:rsidRPr="00EE3D4A">
        <w:rPr>
          <w:color w:val="000000" w:themeColor="text1"/>
          <w:sz w:val="28"/>
          <w:szCs w:val="28"/>
        </w:rPr>
        <w:t xml:space="preserve">/рік, ДП </w:t>
      </w:r>
      <w:r w:rsidRPr="00EE3D4A">
        <w:rPr>
          <w:color w:val="000000" w:themeColor="text1"/>
          <w:sz w:val="28"/>
          <w:szCs w:val="28"/>
          <w:lang w:val="en-US"/>
        </w:rPr>
        <w:t>Euro</w:t>
      </w:r>
      <w:r w:rsidRPr="00EE3D4A">
        <w:rPr>
          <w:color w:val="000000" w:themeColor="text1"/>
          <w:sz w:val="28"/>
          <w:szCs w:val="28"/>
        </w:rPr>
        <w:t xml:space="preserve"> – 120 м</w:t>
      </w:r>
      <w:r w:rsidRPr="00EE3D4A">
        <w:rPr>
          <w:color w:val="000000" w:themeColor="text1"/>
          <w:sz w:val="28"/>
          <w:szCs w:val="28"/>
          <w:vertAlign w:val="superscript"/>
        </w:rPr>
        <w:t>3</w:t>
      </w:r>
      <w:r w:rsidRPr="00EE3D4A">
        <w:rPr>
          <w:color w:val="000000" w:themeColor="text1"/>
          <w:sz w:val="28"/>
          <w:szCs w:val="28"/>
        </w:rPr>
        <w:t>/рік, ЗВГ – 135 м</w:t>
      </w:r>
      <w:r w:rsidRPr="00EE3D4A">
        <w:rPr>
          <w:color w:val="000000" w:themeColor="text1"/>
          <w:sz w:val="28"/>
          <w:szCs w:val="28"/>
          <w:vertAlign w:val="superscript"/>
        </w:rPr>
        <w:t>3</w:t>
      </w:r>
      <w:r w:rsidRPr="00EE3D4A">
        <w:rPr>
          <w:color w:val="000000" w:themeColor="text1"/>
          <w:sz w:val="28"/>
          <w:szCs w:val="28"/>
        </w:rPr>
        <w:t>/рік. Забруднюючими речовини від джерела є бензин (нафтовий малосірчистий, у перерахунку на вуглець), вуглеводні насичені С12–С19 (розчинник РПК–26611 і ін.) у перерахунку на сумарний органічний вуглець, пропан, бутан</w:t>
      </w:r>
      <w:r w:rsidR="00EE3D4A">
        <w:rPr>
          <w:color w:val="000000" w:themeColor="text1"/>
          <w:sz w:val="28"/>
          <w:szCs w:val="28"/>
        </w:rPr>
        <w:t>.</w:t>
      </w:r>
    </w:p>
    <w:p w:rsidR="00313E98" w:rsidRPr="00EE3D4A" w:rsidRDefault="00313E98" w:rsidP="00EE3D4A">
      <w:pPr>
        <w:pStyle w:val="31"/>
        <w:spacing w:line="360" w:lineRule="auto"/>
        <w:jc w:val="both"/>
        <w:rPr>
          <w:color w:val="000000" w:themeColor="text1"/>
          <w:sz w:val="28"/>
          <w:szCs w:val="28"/>
          <w:lang w:eastAsia="uk-UA"/>
        </w:rPr>
      </w:pPr>
      <w:r w:rsidRPr="00EE3D4A">
        <w:rPr>
          <w:color w:val="000000" w:themeColor="text1"/>
          <w:sz w:val="28"/>
          <w:szCs w:val="28"/>
          <w:lang w:eastAsia="uk-UA"/>
        </w:rPr>
        <w:t>Джерело №6 – неорганізоване, паливо-роздавальний пістолет</w:t>
      </w:r>
    </w:p>
    <w:p w:rsidR="00AC7AD1" w:rsidRPr="00F20B2F" w:rsidRDefault="00313E98" w:rsidP="00F20B2F">
      <w:pPr>
        <w:pStyle w:val="a8"/>
        <w:spacing w:line="360" w:lineRule="auto"/>
        <w:rPr>
          <w:color w:val="000000" w:themeColor="text1"/>
          <w:sz w:val="28"/>
          <w:szCs w:val="28"/>
        </w:rPr>
      </w:pPr>
      <w:r w:rsidRPr="00EE3D4A">
        <w:rPr>
          <w:color w:val="000000" w:themeColor="text1"/>
          <w:sz w:val="28"/>
          <w:szCs w:val="28"/>
        </w:rPr>
        <w:t xml:space="preserve">Горловина баку з висотою, Н = 2 м. при наливанні палива </w:t>
      </w:r>
      <w:r w:rsidRPr="00EE3D4A">
        <w:rPr>
          <w:color w:val="000000" w:themeColor="text1"/>
          <w:sz w:val="28"/>
          <w:szCs w:val="28"/>
          <w:lang w:val="ru-RU"/>
        </w:rPr>
        <w:t xml:space="preserve">А-95 </w:t>
      </w:r>
      <w:r w:rsidRPr="00EE3D4A">
        <w:rPr>
          <w:color w:val="000000" w:themeColor="text1"/>
          <w:sz w:val="28"/>
          <w:szCs w:val="28"/>
        </w:rPr>
        <w:t>Ventus</w:t>
      </w:r>
      <w:r w:rsidRPr="00EE3D4A">
        <w:rPr>
          <w:color w:val="000000" w:themeColor="text1"/>
          <w:sz w:val="28"/>
          <w:szCs w:val="28"/>
          <w:lang w:val="ru-RU"/>
        </w:rPr>
        <w:t xml:space="preserve">, А95 </w:t>
      </w:r>
      <w:r w:rsidRPr="00EE3D4A">
        <w:rPr>
          <w:color w:val="000000" w:themeColor="text1"/>
          <w:sz w:val="28"/>
          <w:szCs w:val="28"/>
        </w:rPr>
        <w:t>Е</w:t>
      </w:r>
      <w:r w:rsidRPr="00EE3D4A">
        <w:rPr>
          <w:color w:val="000000" w:themeColor="text1"/>
          <w:sz w:val="28"/>
          <w:szCs w:val="28"/>
          <w:lang w:val="en-US"/>
        </w:rPr>
        <w:t>uro</w:t>
      </w:r>
      <w:r w:rsidRPr="00EE3D4A">
        <w:rPr>
          <w:color w:val="000000" w:themeColor="text1"/>
          <w:sz w:val="28"/>
          <w:szCs w:val="28"/>
          <w:lang w:val="ru-RU"/>
        </w:rPr>
        <w:t xml:space="preserve">, </w:t>
      </w:r>
      <w:r w:rsidRPr="00EE3D4A">
        <w:rPr>
          <w:color w:val="000000" w:themeColor="text1"/>
          <w:sz w:val="28"/>
          <w:szCs w:val="28"/>
        </w:rPr>
        <w:t xml:space="preserve">А-95 </w:t>
      </w:r>
      <w:r w:rsidRPr="00EE3D4A">
        <w:rPr>
          <w:color w:val="000000" w:themeColor="text1"/>
          <w:sz w:val="28"/>
          <w:szCs w:val="28"/>
          <w:lang w:val="en-US"/>
        </w:rPr>
        <w:t>UA</w:t>
      </w:r>
      <w:r w:rsidRPr="00EE3D4A">
        <w:rPr>
          <w:color w:val="000000" w:themeColor="text1"/>
          <w:sz w:val="28"/>
          <w:szCs w:val="28"/>
          <w:lang w:val="ru-RU"/>
        </w:rPr>
        <w:t xml:space="preserve">, ДП </w:t>
      </w:r>
      <w:r w:rsidRPr="00EE3D4A">
        <w:rPr>
          <w:color w:val="000000" w:themeColor="text1"/>
          <w:sz w:val="28"/>
          <w:szCs w:val="28"/>
        </w:rPr>
        <w:t>Ventus</w:t>
      </w:r>
      <w:r w:rsidRPr="00EE3D4A">
        <w:rPr>
          <w:color w:val="000000" w:themeColor="text1"/>
          <w:sz w:val="28"/>
          <w:szCs w:val="28"/>
          <w:lang w:val="ru-RU"/>
        </w:rPr>
        <w:t xml:space="preserve">, ДП </w:t>
      </w:r>
      <w:r w:rsidRPr="00EE3D4A">
        <w:rPr>
          <w:color w:val="000000" w:themeColor="text1"/>
          <w:sz w:val="28"/>
          <w:szCs w:val="28"/>
          <w:lang w:val="en-US"/>
        </w:rPr>
        <w:t>Euro</w:t>
      </w:r>
      <w:r w:rsidRPr="00EE3D4A">
        <w:rPr>
          <w:color w:val="000000" w:themeColor="text1"/>
          <w:sz w:val="28"/>
          <w:szCs w:val="28"/>
          <w:lang w:val="ru-RU"/>
        </w:rPr>
        <w:t>, ЗВГ.</w:t>
      </w:r>
      <w:r w:rsidRPr="00EE3D4A">
        <w:rPr>
          <w:color w:val="000000" w:themeColor="text1"/>
          <w:sz w:val="28"/>
          <w:szCs w:val="28"/>
        </w:rPr>
        <w:t xml:space="preserve">  Вантажообіг по джерелу складає бензину А-95 Ventus – 45 м</w:t>
      </w:r>
      <w:r w:rsidRPr="00EE3D4A">
        <w:rPr>
          <w:color w:val="000000" w:themeColor="text1"/>
          <w:sz w:val="28"/>
          <w:szCs w:val="28"/>
          <w:vertAlign w:val="superscript"/>
        </w:rPr>
        <w:t>3</w:t>
      </w:r>
      <w:r w:rsidRPr="00EE3D4A">
        <w:rPr>
          <w:color w:val="000000" w:themeColor="text1"/>
          <w:sz w:val="28"/>
          <w:szCs w:val="28"/>
        </w:rPr>
        <w:t>/рік, А-95 Е</w:t>
      </w:r>
      <w:r w:rsidRPr="00EE3D4A">
        <w:rPr>
          <w:color w:val="000000" w:themeColor="text1"/>
          <w:sz w:val="28"/>
          <w:szCs w:val="28"/>
          <w:lang w:val="en-US"/>
        </w:rPr>
        <w:t>uro</w:t>
      </w:r>
      <w:r w:rsidRPr="00EE3D4A">
        <w:rPr>
          <w:color w:val="000000" w:themeColor="text1"/>
          <w:sz w:val="28"/>
          <w:szCs w:val="28"/>
        </w:rPr>
        <w:t xml:space="preserve"> – 55 м</w:t>
      </w:r>
      <w:r w:rsidRPr="00EE3D4A">
        <w:rPr>
          <w:color w:val="000000" w:themeColor="text1"/>
          <w:sz w:val="28"/>
          <w:szCs w:val="28"/>
          <w:vertAlign w:val="superscript"/>
        </w:rPr>
        <w:t>3</w:t>
      </w:r>
      <w:r w:rsidRPr="00EE3D4A">
        <w:rPr>
          <w:color w:val="000000" w:themeColor="text1"/>
          <w:sz w:val="28"/>
          <w:szCs w:val="28"/>
        </w:rPr>
        <w:t xml:space="preserve">/рік, А-95 </w:t>
      </w:r>
      <w:r w:rsidRPr="00EE3D4A">
        <w:rPr>
          <w:color w:val="000000" w:themeColor="text1"/>
          <w:sz w:val="28"/>
          <w:szCs w:val="28"/>
          <w:lang w:val="en-US"/>
        </w:rPr>
        <w:t>UA</w:t>
      </w:r>
      <w:r w:rsidRPr="00EE3D4A">
        <w:rPr>
          <w:color w:val="000000" w:themeColor="text1"/>
          <w:sz w:val="28"/>
          <w:szCs w:val="28"/>
        </w:rPr>
        <w:t xml:space="preserve"> – 155 м</w:t>
      </w:r>
      <w:r w:rsidRPr="00EE3D4A">
        <w:rPr>
          <w:color w:val="000000" w:themeColor="text1"/>
          <w:sz w:val="28"/>
          <w:szCs w:val="28"/>
          <w:vertAlign w:val="superscript"/>
        </w:rPr>
        <w:t>3</w:t>
      </w:r>
      <w:r w:rsidRPr="00EE3D4A">
        <w:rPr>
          <w:color w:val="000000" w:themeColor="text1"/>
          <w:sz w:val="28"/>
          <w:szCs w:val="28"/>
        </w:rPr>
        <w:t>/рік, ДП Ventus – 60 м</w:t>
      </w:r>
      <w:r w:rsidRPr="00EE3D4A">
        <w:rPr>
          <w:color w:val="000000" w:themeColor="text1"/>
          <w:sz w:val="28"/>
          <w:szCs w:val="28"/>
          <w:vertAlign w:val="superscript"/>
        </w:rPr>
        <w:t>3</w:t>
      </w:r>
      <w:r w:rsidRPr="00EE3D4A">
        <w:rPr>
          <w:color w:val="000000" w:themeColor="text1"/>
          <w:sz w:val="28"/>
          <w:szCs w:val="28"/>
        </w:rPr>
        <w:t xml:space="preserve">/рік, ДП </w:t>
      </w:r>
      <w:r w:rsidRPr="00EE3D4A">
        <w:rPr>
          <w:color w:val="000000" w:themeColor="text1"/>
          <w:sz w:val="28"/>
          <w:szCs w:val="28"/>
          <w:lang w:val="en-US"/>
        </w:rPr>
        <w:t>Euro</w:t>
      </w:r>
      <w:r w:rsidRPr="00EE3D4A">
        <w:rPr>
          <w:color w:val="000000" w:themeColor="text1"/>
          <w:sz w:val="28"/>
          <w:szCs w:val="28"/>
        </w:rPr>
        <w:t xml:space="preserve"> – 120 м</w:t>
      </w:r>
      <w:r w:rsidRPr="00EE3D4A">
        <w:rPr>
          <w:color w:val="000000" w:themeColor="text1"/>
          <w:sz w:val="28"/>
          <w:szCs w:val="28"/>
          <w:vertAlign w:val="superscript"/>
        </w:rPr>
        <w:t>3</w:t>
      </w:r>
      <w:r w:rsidRPr="00EE3D4A">
        <w:rPr>
          <w:color w:val="000000" w:themeColor="text1"/>
          <w:sz w:val="28"/>
          <w:szCs w:val="28"/>
        </w:rPr>
        <w:t>/рік, ЗВГ – 135 м</w:t>
      </w:r>
      <w:r w:rsidRPr="00EE3D4A">
        <w:rPr>
          <w:color w:val="000000" w:themeColor="text1"/>
          <w:sz w:val="28"/>
          <w:szCs w:val="28"/>
          <w:vertAlign w:val="superscript"/>
        </w:rPr>
        <w:t>3</w:t>
      </w:r>
      <w:r w:rsidRPr="00EE3D4A">
        <w:rPr>
          <w:color w:val="000000" w:themeColor="text1"/>
          <w:sz w:val="28"/>
          <w:szCs w:val="28"/>
        </w:rPr>
        <w:t>/рік. Забруднюючими речовини від джерела є бензин (нафтовий малосірчистий, у перерахунку на вуглець), вуглеводні насичені С12–С19 (розчинник РПК–26611 і ін.) у перерахунку на сумарний орг</w:t>
      </w:r>
      <w:r w:rsidR="00F20B2F">
        <w:rPr>
          <w:color w:val="000000" w:themeColor="text1"/>
          <w:sz w:val="28"/>
          <w:szCs w:val="28"/>
        </w:rPr>
        <w:t>анічний вуглець, пропан, бутан.</w:t>
      </w:r>
    </w:p>
    <w:p w:rsidR="00AC7AD1" w:rsidRPr="00EE3D4A" w:rsidRDefault="00AC7AD1" w:rsidP="00AC7AD1">
      <w:pPr>
        <w:pStyle w:val="31"/>
        <w:spacing w:line="360" w:lineRule="auto"/>
        <w:jc w:val="both"/>
        <w:rPr>
          <w:color w:val="000000" w:themeColor="text1"/>
          <w:sz w:val="28"/>
          <w:szCs w:val="28"/>
          <w:lang w:eastAsia="uk-UA"/>
        </w:rPr>
      </w:pPr>
      <w:r w:rsidRPr="00EE3D4A">
        <w:rPr>
          <w:color w:val="000000" w:themeColor="text1"/>
          <w:sz w:val="28"/>
          <w:szCs w:val="28"/>
          <w:lang w:eastAsia="uk-UA"/>
        </w:rPr>
        <w:t>Джерело №7 – неорганізоване, паливо-роздавальний пістолет</w:t>
      </w:r>
    </w:p>
    <w:p w:rsidR="00AC7AD1" w:rsidRPr="00EE3D4A" w:rsidRDefault="00AC7AD1" w:rsidP="00F20B2F">
      <w:pPr>
        <w:pStyle w:val="a8"/>
        <w:spacing w:line="360" w:lineRule="auto"/>
        <w:rPr>
          <w:color w:val="000000" w:themeColor="text1"/>
          <w:sz w:val="28"/>
          <w:szCs w:val="28"/>
        </w:rPr>
      </w:pPr>
      <w:r w:rsidRPr="00EE3D4A">
        <w:rPr>
          <w:color w:val="000000" w:themeColor="text1"/>
          <w:sz w:val="28"/>
          <w:szCs w:val="28"/>
        </w:rPr>
        <w:t xml:space="preserve">Горловина баку з висотою, Н = 2 м. при наливанні палива </w:t>
      </w:r>
      <w:r w:rsidRPr="00EE3D4A">
        <w:rPr>
          <w:color w:val="000000" w:themeColor="text1"/>
          <w:sz w:val="28"/>
          <w:szCs w:val="28"/>
          <w:lang w:val="ru-RU"/>
        </w:rPr>
        <w:t xml:space="preserve">А-95 </w:t>
      </w:r>
      <w:r w:rsidRPr="00EE3D4A">
        <w:rPr>
          <w:color w:val="000000" w:themeColor="text1"/>
          <w:sz w:val="28"/>
          <w:szCs w:val="28"/>
        </w:rPr>
        <w:t>Ventus</w:t>
      </w:r>
      <w:r w:rsidRPr="00EE3D4A">
        <w:rPr>
          <w:color w:val="000000" w:themeColor="text1"/>
          <w:sz w:val="28"/>
          <w:szCs w:val="28"/>
          <w:lang w:val="ru-RU"/>
        </w:rPr>
        <w:t xml:space="preserve">, А95 </w:t>
      </w:r>
      <w:r w:rsidRPr="00EE3D4A">
        <w:rPr>
          <w:color w:val="000000" w:themeColor="text1"/>
          <w:sz w:val="28"/>
          <w:szCs w:val="28"/>
        </w:rPr>
        <w:t>Е</w:t>
      </w:r>
      <w:r w:rsidRPr="00EE3D4A">
        <w:rPr>
          <w:color w:val="000000" w:themeColor="text1"/>
          <w:sz w:val="28"/>
          <w:szCs w:val="28"/>
          <w:lang w:val="en-US"/>
        </w:rPr>
        <w:t>uro</w:t>
      </w:r>
      <w:r w:rsidRPr="00EE3D4A">
        <w:rPr>
          <w:color w:val="000000" w:themeColor="text1"/>
          <w:sz w:val="28"/>
          <w:szCs w:val="28"/>
          <w:lang w:val="ru-RU"/>
        </w:rPr>
        <w:t xml:space="preserve">, </w:t>
      </w:r>
      <w:r w:rsidRPr="00EE3D4A">
        <w:rPr>
          <w:color w:val="000000" w:themeColor="text1"/>
          <w:sz w:val="28"/>
          <w:szCs w:val="28"/>
        </w:rPr>
        <w:t xml:space="preserve">А-95 </w:t>
      </w:r>
      <w:r w:rsidRPr="00EE3D4A">
        <w:rPr>
          <w:color w:val="000000" w:themeColor="text1"/>
          <w:sz w:val="28"/>
          <w:szCs w:val="28"/>
          <w:lang w:val="en-US"/>
        </w:rPr>
        <w:t>UA</w:t>
      </w:r>
      <w:r w:rsidRPr="00EE3D4A">
        <w:rPr>
          <w:color w:val="000000" w:themeColor="text1"/>
          <w:sz w:val="28"/>
          <w:szCs w:val="28"/>
          <w:lang w:val="ru-RU"/>
        </w:rPr>
        <w:t xml:space="preserve">, ДП </w:t>
      </w:r>
      <w:r w:rsidRPr="00EE3D4A">
        <w:rPr>
          <w:color w:val="000000" w:themeColor="text1"/>
          <w:sz w:val="28"/>
          <w:szCs w:val="28"/>
        </w:rPr>
        <w:t>Ventus</w:t>
      </w:r>
      <w:r w:rsidRPr="00EE3D4A">
        <w:rPr>
          <w:color w:val="000000" w:themeColor="text1"/>
          <w:sz w:val="28"/>
          <w:szCs w:val="28"/>
          <w:lang w:val="ru-RU"/>
        </w:rPr>
        <w:t xml:space="preserve">, ДП </w:t>
      </w:r>
      <w:r w:rsidRPr="00EE3D4A">
        <w:rPr>
          <w:color w:val="000000" w:themeColor="text1"/>
          <w:sz w:val="28"/>
          <w:szCs w:val="28"/>
          <w:lang w:val="en-US"/>
        </w:rPr>
        <w:t>Euro</w:t>
      </w:r>
      <w:r w:rsidRPr="00EE3D4A">
        <w:rPr>
          <w:color w:val="000000" w:themeColor="text1"/>
          <w:sz w:val="28"/>
          <w:szCs w:val="28"/>
          <w:lang w:val="ru-RU"/>
        </w:rPr>
        <w:t>, ЗВГ.</w:t>
      </w:r>
      <w:r w:rsidRPr="00EE3D4A">
        <w:rPr>
          <w:color w:val="000000" w:themeColor="text1"/>
          <w:sz w:val="28"/>
          <w:szCs w:val="28"/>
        </w:rPr>
        <w:t xml:space="preserve">  Вантажообіг по джерелу складає бензину А-95 Ventus – 45 м</w:t>
      </w:r>
      <w:r w:rsidRPr="00EE3D4A">
        <w:rPr>
          <w:color w:val="000000" w:themeColor="text1"/>
          <w:sz w:val="28"/>
          <w:szCs w:val="28"/>
          <w:vertAlign w:val="superscript"/>
        </w:rPr>
        <w:t>3</w:t>
      </w:r>
      <w:r w:rsidRPr="00EE3D4A">
        <w:rPr>
          <w:color w:val="000000" w:themeColor="text1"/>
          <w:sz w:val="28"/>
          <w:szCs w:val="28"/>
        </w:rPr>
        <w:t>/рік, А-95 Е</w:t>
      </w:r>
      <w:r w:rsidRPr="00EE3D4A">
        <w:rPr>
          <w:color w:val="000000" w:themeColor="text1"/>
          <w:sz w:val="28"/>
          <w:szCs w:val="28"/>
          <w:lang w:val="en-US"/>
        </w:rPr>
        <w:t>uro</w:t>
      </w:r>
      <w:r w:rsidRPr="00EE3D4A">
        <w:rPr>
          <w:color w:val="000000" w:themeColor="text1"/>
          <w:sz w:val="28"/>
          <w:szCs w:val="28"/>
        </w:rPr>
        <w:t xml:space="preserve"> – 55 м</w:t>
      </w:r>
      <w:r w:rsidRPr="00EE3D4A">
        <w:rPr>
          <w:color w:val="000000" w:themeColor="text1"/>
          <w:sz w:val="28"/>
          <w:szCs w:val="28"/>
          <w:vertAlign w:val="superscript"/>
        </w:rPr>
        <w:t>3</w:t>
      </w:r>
      <w:r w:rsidRPr="00EE3D4A">
        <w:rPr>
          <w:color w:val="000000" w:themeColor="text1"/>
          <w:sz w:val="28"/>
          <w:szCs w:val="28"/>
        </w:rPr>
        <w:t xml:space="preserve">/рік, А-95 </w:t>
      </w:r>
      <w:r w:rsidRPr="00EE3D4A">
        <w:rPr>
          <w:color w:val="000000" w:themeColor="text1"/>
          <w:sz w:val="28"/>
          <w:szCs w:val="28"/>
          <w:lang w:val="en-US"/>
        </w:rPr>
        <w:t>UA</w:t>
      </w:r>
      <w:r w:rsidRPr="00EE3D4A">
        <w:rPr>
          <w:color w:val="000000" w:themeColor="text1"/>
          <w:sz w:val="28"/>
          <w:szCs w:val="28"/>
        </w:rPr>
        <w:t xml:space="preserve"> – 155 м</w:t>
      </w:r>
      <w:r w:rsidRPr="00EE3D4A">
        <w:rPr>
          <w:color w:val="000000" w:themeColor="text1"/>
          <w:sz w:val="28"/>
          <w:szCs w:val="28"/>
          <w:vertAlign w:val="superscript"/>
        </w:rPr>
        <w:t>3</w:t>
      </w:r>
      <w:r w:rsidRPr="00EE3D4A">
        <w:rPr>
          <w:color w:val="000000" w:themeColor="text1"/>
          <w:sz w:val="28"/>
          <w:szCs w:val="28"/>
        </w:rPr>
        <w:t>/рік, ДП Ventus – 60 м</w:t>
      </w:r>
      <w:r w:rsidRPr="00EE3D4A">
        <w:rPr>
          <w:color w:val="000000" w:themeColor="text1"/>
          <w:sz w:val="28"/>
          <w:szCs w:val="28"/>
          <w:vertAlign w:val="superscript"/>
        </w:rPr>
        <w:t>3</w:t>
      </w:r>
      <w:r w:rsidRPr="00EE3D4A">
        <w:rPr>
          <w:color w:val="000000" w:themeColor="text1"/>
          <w:sz w:val="28"/>
          <w:szCs w:val="28"/>
        </w:rPr>
        <w:t xml:space="preserve">/рік, ДП </w:t>
      </w:r>
      <w:r w:rsidRPr="00EE3D4A">
        <w:rPr>
          <w:color w:val="000000" w:themeColor="text1"/>
          <w:sz w:val="28"/>
          <w:szCs w:val="28"/>
          <w:lang w:val="en-US"/>
        </w:rPr>
        <w:t>Euro</w:t>
      </w:r>
      <w:r w:rsidRPr="00EE3D4A">
        <w:rPr>
          <w:color w:val="000000" w:themeColor="text1"/>
          <w:sz w:val="28"/>
          <w:szCs w:val="28"/>
        </w:rPr>
        <w:t xml:space="preserve"> – 120 м</w:t>
      </w:r>
      <w:r w:rsidRPr="00EE3D4A">
        <w:rPr>
          <w:color w:val="000000" w:themeColor="text1"/>
          <w:sz w:val="28"/>
          <w:szCs w:val="28"/>
          <w:vertAlign w:val="superscript"/>
        </w:rPr>
        <w:t>3</w:t>
      </w:r>
      <w:r w:rsidRPr="00EE3D4A">
        <w:rPr>
          <w:color w:val="000000" w:themeColor="text1"/>
          <w:sz w:val="28"/>
          <w:szCs w:val="28"/>
        </w:rPr>
        <w:t>/рік, ЗВГ – 135 м</w:t>
      </w:r>
      <w:r w:rsidRPr="00EE3D4A">
        <w:rPr>
          <w:color w:val="000000" w:themeColor="text1"/>
          <w:sz w:val="28"/>
          <w:szCs w:val="28"/>
          <w:vertAlign w:val="superscript"/>
        </w:rPr>
        <w:t>3</w:t>
      </w:r>
      <w:r w:rsidRPr="00EE3D4A">
        <w:rPr>
          <w:color w:val="000000" w:themeColor="text1"/>
          <w:sz w:val="28"/>
          <w:szCs w:val="28"/>
        </w:rPr>
        <w:t>/рік. Забруднюючими речовини від джерела є бензин (нафтовий малосірчистий, у перерахунку на вуглець), вуглеводні насичені С12–С19 (розчинник РПК–26611 і ін.) у перерахунку на сумарний орг</w:t>
      </w:r>
      <w:r w:rsidR="00F20B2F">
        <w:rPr>
          <w:color w:val="000000" w:themeColor="text1"/>
          <w:sz w:val="28"/>
          <w:szCs w:val="28"/>
        </w:rPr>
        <w:t>анічний вуглець, пропан, бутан.</w:t>
      </w:r>
    </w:p>
    <w:p w:rsidR="00AC7AD1" w:rsidRPr="00EE3D4A" w:rsidRDefault="00AC7AD1" w:rsidP="00AC7AD1">
      <w:pPr>
        <w:pStyle w:val="31"/>
        <w:spacing w:line="360" w:lineRule="auto"/>
        <w:jc w:val="both"/>
        <w:rPr>
          <w:color w:val="000000" w:themeColor="text1"/>
          <w:sz w:val="28"/>
          <w:szCs w:val="28"/>
          <w:lang w:eastAsia="uk-UA"/>
        </w:rPr>
      </w:pPr>
      <w:r w:rsidRPr="00EE3D4A">
        <w:rPr>
          <w:color w:val="000000" w:themeColor="text1"/>
          <w:sz w:val="28"/>
          <w:szCs w:val="28"/>
          <w:lang w:eastAsia="uk-UA"/>
        </w:rPr>
        <w:t>Джерело №8 – неорганізоване, паливо-роздавальний пістолет</w:t>
      </w:r>
    </w:p>
    <w:p w:rsidR="00AC7AD1" w:rsidRPr="00EE3D4A" w:rsidRDefault="00AC7AD1" w:rsidP="00F20B2F">
      <w:pPr>
        <w:pStyle w:val="a8"/>
        <w:spacing w:line="360" w:lineRule="auto"/>
        <w:rPr>
          <w:color w:val="000000" w:themeColor="text1"/>
          <w:sz w:val="28"/>
          <w:szCs w:val="28"/>
        </w:rPr>
      </w:pPr>
      <w:r w:rsidRPr="00EE3D4A">
        <w:rPr>
          <w:color w:val="000000" w:themeColor="text1"/>
          <w:sz w:val="28"/>
          <w:szCs w:val="28"/>
        </w:rPr>
        <w:t xml:space="preserve">Горловина баку з висотою, Н = 2 м. при наливанні палива </w:t>
      </w:r>
      <w:r w:rsidRPr="00EE3D4A">
        <w:rPr>
          <w:color w:val="000000" w:themeColor="text1"/>
          <w:sz w:val="28"/>
          <w:szCs w:val="28"/>
          <w:lang w:val="ru-RU"/>
        </w:rPr>
        <w:t xml:space="preserve">А-95 </w:t>
      </w:r>
      <w:r w:rsidRPr="00EE3D4A">
        <w:rPr>
          <w:color w:val="000000" w:themeColor="text1"/>
          <w:sz w:val="28"/>
          <w:szCs w:val="28"/>
        </w:rPr>
        <w:t>Ventus</w:t>
      </w:r>
      <w:r w:rsidRPr="00EE3D4A">
        <w:rPr>
          <w:color w:val="000000" w:themeColor="text1"/>
          <w:sz w:val="28"/>
          <w:szCs w:val="28"/>
          <w:lang w:val="ru-RU"/>
        </w:rPr>
        <w:t xml:space="preserve">, А95 </w:t>
      </w:r>
      <w:r w:rsidRPr="00EE3D4A">
        <w:rPr>
          <w:color w:val="000000" w:themeColor="text1"/>
          <w:sz w:val="28"/>
          <w:szCs w:val="28"/>
        </w:rPr>
        <w:t>Е</w:t>
      </w:r>
      <w:r w:rsidRPr="00EE3D4A">
        <w:rPr>
          <w:color w:val="000000" w:themeColor="text1"/>
          <w:sz w:val="28"/>
          <w:szCs w:val="28"/>
          <w:lang w:val="en-US"/>
        </w:rPr>
        <w:t>uro</w:t>
      </w:r>
      <w:r w:rsidRPr="00EE3D4A">
        <w:rPr>
          <w:color w:val="000000" w:themeColor="text1"/>
          <w:sz w:val="28"/>
          <w:szCs w:val="28"/>
          <w:lang w:val="ru-RU"/>
        </w:rPr>
        <w:t xml:space="preserve">, </w:t>
      </w:r>
      <w:r w:rsidRPr="00EE3D4A">
        <w:rPr>
          <w:color w:val="000000" w:themeColor="text1"/>
          <w:sz w:val="28"/>
          <w:szCs w:val="28"/>
        </w:rPr>
        <w:t xml:space="preserve">А-95 </w:t>
      </w:r>
      <w:r w:rsidRPr="00EE3D4A">
        <w:rPr>
          <w:color w:val="000000" w:themeColor="text1"/>
          <w:sz w:val="28"/>
          <w:szCs w:val="28"/>
          <w:lang w:val="en-US"/>
        </w:rPr>
        <w:t>UA</w:t>
      </w:r>
      <w:r w:rsidRPr="00EE3D4A">
        <w:rPr>
          <w:color w:val="000000" w:themeColor="text1"/>
          <w:sz w:val="28"/>
          <w:szCs w:val="28"/>
          <w:lang w:val="ru-RU"/>
        </w:rPr>
        <w:t xml:space="preserve">, ДП </w:t>
      </w:r>
      <w:r w:rsidRPr="00EE3D4A">
        <w:rPr>
          <w:color w:val="000000" w:themeColor="text1"/>
          <w:sz w:val="28"/>
          <w:szCs w:val="28"/>
        </w:rPr>
        <w:t>Ventus</w:t>
      </w:r>
      <w:r w:rsidRPr="00EE3D4A">
        <w:rPr>
          <w:color w:val="000000" w:themeColor="text1"/>
          <w:sz w:val="28"/>
          <w:szCs w:val="28"/>
          <w:lang w:val="ru-RU"/>
        </w:rPr>
        <w:t xml:space="preserve">, ДП </w:t>
      </w:r>
      <w:r w:rsidRPr="00EE3D4A">
        <w:rPr>
          <w:color w:val="000000" w:themeColor="text1"/>
          <w:sz w:val="28"/>
          <w:szCs w:val="28"/>
          <w:lang w:val="en-US"/>
        </w:rPr>
        <w:t>Euro</w:t>
      </w:r>
      <w:r w:rsidRPr="00EE3D4A">
        <w:rPr>
          <w:color w:val="000000" w:themeColor="text1"/>
          <w:sz w:val="28"/>
          <w:szCs w:val="28"/>
          <w:lang w:val="ru-RU"/>
        </w:rPr>
        <w:t>, ЗВГ.</w:t>
      </w:r>
      <w:r w:rsidRPr="00EE3D4A">
        <w:rPr>
          <w:color w:val="000000" w:themeColor="text1"/>
          <w:sz w:val="28"/>
          <w:szCs w:val="28"/>
        </w:rPr>
        <w:t xml:space="preserve">  Вантажообіг по джерелу складає бензину А-95 Ventus – 45 м</w:t>
      </w:r>
      <w:r w:rsidRPr="00EE3D4A">
        <w:rPr>
          <w:color w:val="000000" w:themeColor="text1"/>
          <w:sz w:val="28"/>
          <w:szCs w:val="28"/>
          <w:vertAlign w:val="superscript"/>
        </w:rPr>
        <w:t>3</w:t>
      </w:r>
      <w:r w:rsidRPr="00EE3D4A">
        <w:rPr>
          <w:color w:val="000000" w:themeColor="text1"/>
          <w:sz w:val="28"/>
          <w:szCs w:val="28"/>
        </w:rPr>
        <w:t>/рік, А-95 Е</w:t>
      </w:r>
      <w:r w:rsidRPr="00EE3D4A">
        <w:rPr>
          <w:color w:val="000000" w:themeColor="text1"/>
          <w:sz w:val="28"/>
          <w:szCs w:val="28"/>
          <w:lang w:val="en-US"/>
        </w:rPr>
        <w:t>uro</w:t>
      </w:r>
      <w:r w:rsidRPr="00EE3D4A">
        <w:rPr>
          <w:color w:val="000000" w:themeColor="text1"/>
          <w:sz w:val="28"/>
          <w:szCs w:val="28"/>
        </w:rPr>
        <w:t xml:space="preserve"> – 55 м</w:t>
      </w:r>
      <w:r w:rsidRPr="00EE3D4A">
        <w:rPr>
          <w:color w:val="000000" w:themeColor="text1"/>
          <w:sz w:val="28"/>
          <w:szCs w:val="28"/>
          <w:vertAlign w:val="superscript"/>
        </w:rPr>
        <w:t>3</w:t>
      </w:r>
      <w:r w:rsidRPr="00EE3D4A">
        <w:rPr>
          <w:color w:val="000000" w:themeColor="text1"/>
          <w:sz w:val="28"/>
          <w:szCs w:val="28"/>
        </w:rPr>
        <w:t xml:space="preserve">/рік, А-95 </w:t>
      </w:r>
      <w:r w:rsidRPr="00EE3D4A">
        <w:rPr>
          <w:color w:val="000000" w:themeColor="text1"/>
          <w:sz w:val="28"/>
          <w:szCs w:val="28"/>
          <w:lang w:val="en-US"/>
        </w:rPr>
        <w:t>UA</w:t>
      </w:r>
      <w:r w:rsidRPr="00EE3D4A">
        <w:rPr>
          <w:color w:val="000000" w:themeColor="text1"/>
          <w:sz w:val="28"/>
          <w:szCs w:val="28"/>
        </w:rPr>
        <w:t xml:space="preserve"> – 155 м</w:t>
      </w:r>
      <w:r w:rsidRPr="00EE3D4A">
        <w:rPr>
          <w:color w:val="000000" w:themeColor="text1"/>
          <w:sz w:val="28"/>
          <w:szCs w:val="28"/>
          <w:vertAlign w:val="superscript"/>
        </w:rPr>
        <w:t>3</w:t>
      </w:r>
      <w:r w:rsidRPr="00EE3D4A">
        <w:rPr>
          <w:color w:val="000000" w:themeColor="text1"/>
          <w:sz w:val="28"/>
          <w:szCs w:val="28"/>
        </w:rPr>
        <w:t>/рік, ДП Ventus – 60 м</w:t>
      </w:r>
      <w:r w:rsidRPr="00EE3D4A">
        <w:rPr>
          <w:color w:val="000000" w:themeColor="text1"/>
          <w:sz w:val="28"/>
          <w:szCs w:val="28"/>
          <w:vertAlign w:val="superscript"/>
        </w:rPr>
        <w:t>3</w:t>
      </w:r>
      <w:r w:rsidRPr="00EE3D4A">
        <w:rPr>
          <w:color w:val="000000" w:themeColor="text1"/>
          <w:sz w:val="28"/>
          <w:szCs w:val="28"/>
        </w:rPr>
        <w:t xml:space="preserve">/рік, ДП </w:t>
      </w:r>
      <w:r w:rsidRPr="00EE3D4A">
        <w:rPr>
          <w:color w:val="000000" w:themeColor="text1"/>
          <w:sz w:val="28"/>
          <w:szCs w:val="28"/>
          <w:lang w:val="en-US"/>
        </w:rPr>
        <w:t>Euro</w:t>
      </w:r>
      <w:r w:rsidRPr="00EE3D4A">
        <w:rPr>
          <w:color w:val="000000" w:themeColor="text1"/>
          <w:sz w:val="28"/>
          <w:szCs w:val="28"/>
        </w:rPr>
        <w:t xml:space="preserve"> – 120 м</w:t>
      </w:r>
      <w:r w:rsidRPr="00EE3D4A">
        <w:rPr>
          <w:color w:val="000000" w:themeColor="text1"/>
          <w:sz w:val="28"/>
          <w:szCs w:val="28"/>
          <w:vertAlign w:val="superscript"/>
        </w:rPr>
        <w:t>3</w:t>
      </w:r>
      <w:r w:rsidRPr="00EE3D4A">
        <w:rPr>
          <w:color w:val="000000" w:themeColor="text1"/>
          <w:sz w:val="28"/>
          <w:szCs w:val="28"/>
        </w:rPr>
        <w:t>/рік, ЗВГ – 135 м</w:t>
      </w:r>
      <w:r w:rsidRPr="00EE3D4A">
        <w:rPr>
          <w:color w:val="000000" w:themeColor="text1"/>
          <w:sz w:val="28"/>
          <w:szCs w:val="28"/>
          <w:vertAlign w:val="superscript"/>
        </w:rPr>
        <w:t>3</w:t>
      </w:r>
      <w:r w:rsidRPr="00EE3D4A">
        <w:rPr>
          <w:color w:val="000000" w:themeColor="text1"/>
          <w:sz w:val="28"/>
          <w:szCs w:val="28"/>
        </w:rPr>
        <w:t xml:space="preserve">/рік. Забруднюючими речовини від джерела є бензин (нафтовий малосірчистий, у </w:t>
      </w:r>
      <w:r w:rsidRPr="00EE3D4A">
        <w:rPr>
          <w:color w:val="000000" w:themeColor="text1"/>
          <w:sz w:val="28"/>
          <w:szCs w:val="28"/>
        </w:rPr>
        <w:lastRenderedPageBreak/>
        <w:t>перерахунку на вуглець), вуглеводні насичені С12–С19 (розчинник РПК–26611 і ін.) у перерахунку на сумарний органічний вуглець, пропан, бу</w:t>
      </w:r>
      <w:r w:rsidR="00F20B2F">
        <w:rPr>
          <w:color w:val="000000" w:themeColor="text1"/>
          <w:sz w:val="28"/>
          <w:szCs w:val="28"/>
        </w:rPr>
        <w:t>тан.</w:t>
      </w:r>
    </w:p>
    <w:p w:rsidR="00AC7AD1" w:rsidRPr="00EE3D4A" w:rsidRDefault="00AC7AD1" w:rsidP="00AC7AD1">
      <w:pPr>
        <w:pStyle w:val="31"/>
        <w:spacing w:line="360" w:lineRule="auto"/>
        <w:jc w:val="both"/>
        <w:rPr>
          <w:color w:val="000000" w:themeColor="text1"/>
          <w:sz w:val="28"/>
          <w:szCs w:val="28"/>
          <w:lang w:eastAsia="uk-UA"/>
        </w:rPr>
      </w:pPr>
      <w:r w:rsidRPr="00EE3D4A">
        <w:rPr>
          <w:color w:val="000000" w:themeColor="text1"/>
          <w:sz w:val="28"/>
          <w:szCs w:val="28"/>
          <w:lang w:eastAsia="uk-UA"/>
        </w:rPr>
        <w:t>Джерело №9 – неорганізоване, паливо-роздавальний пістолет</w:t>
      </w:r>
    </w:p>
    <w:p w:rsidR="00AC7AD1" w:rsidRPr="00EE3D4A" w:rsidRDefault="00AC7AD1" w:rsidP="00AC7AD1">
      <w:pPr>
        <w:pStyle w:val="a8"/>
        <w:spacing w:line="360" w:lineRule="auto"/>
        <w:rPr>
          <w:color w:val="000000" w:themeColor="text1"/>
          <w:sz w:val="28"/>
          <w:szCs w:val="28"/>
        </w:rPr>
      </w:pPr>
      <w:r w:rsidRPr="00EE3D4A">
        <w:rPr>
          <w:color w:val="000000" w:themeColor="text1"/>
          <w:sz w:val="28"/>
          <w:szCs w:val="28"/>
        </w:rPr>
        <w:t xml:space="preserve">Горловина баку з висотою, Н = 2 м. при наливанні палива </w:t>
      </w:r>
      <w:r w:rsidRPr="00EE3D4A">
        <w:rPr>
          <w:color w:val="000000" w:themeColor="text1"/>
          <w:sz w:val="28"/>
          <w:szCs w:val="28"/>
          <w:lang w:val="ru-RU"/>
        </w:rPr>
        <w:t xml:space="preserve">А-95 </w:t>
      </w:r>
      <w:r w:rsidRPr="00EE3D4A">
        <w:rPr>
          <w:color w:val="000000" w:themeColor="text1"/>
          <w:sz w:val="28"/>
          <w:szCs w:val="28"/>
        </w:rPr>
        <w:t>Ventus</w:t>
      </w:r>
      <w:r w:rsidRPr="00EE3D4A">
        <w:rPr>
          <w:color w:val="000000" w:themeColor="text1"/>
          <w:sz w:val="28"/>
          <w:szCs w:val="28"/>
          <w:lang w:val="ru-RU"/>
        </w:rPr>
        <w:t xml:space="preserve">, А95 </w:t>
      </w:r>
      <w:r w:rsidRPr="00EE3D4A">
        <w:rPr>
          <w:color w:val="000000" w:themeColor="text1"/>
          <w:sz w:val="28"/>
          <w:szCs w:val="28"/>
        </w:rPr>
        <w:t>Е</w:t>
      </w:r>
      <w:r w:rsidRPr="00EE3D4A">
        <w:rPr>
          <w:color w:val="000000" w:themeColor="text1"/>
          <w:sz w:val="28"/>
          <w:szCs w:val="28"/>
          <w:lang w:val="en-US"/>
        </w:rPr>
        <w:t>uro</w:t>
      </w:r>
      <w:r w:rsidRPr="00EE3D4A">
        <w:rPr>
          <w:color w:val="000000" w:themeColor="text1"/>
          <w:sz w:val="28"/>
          <w:szCs w:val="28"/>
          <w:lang w:val="ru-RU"/>
        </w:rPr>
        <w:t xml:space="preserve">, </w:t>
      </w:r>
      <w:r w:rsidRPr="00EE3D4A">
        <w:rPr>
          <w:color w:val="000000" w:themeColor="text1"/>
          <w:sz w:val="28"/>
          <w:szCs w:val="28"/>
        </w:rPr>
        <w:t xml:space="preserve">А-95 </w:t>
      </w:r>
      <w:r w:rsidRPr="00EE3D4A">
        <w:rPr>
          <w:color w:val="000000" w:themeColor="text1"/>
          <w:sz w:val="28"/>
          <w:szCs w:val="28"/>
          <w:lang w:val="en-US"/>
        </w:rPr>
        <w:t>UA</w:t>
      </w:r>
      <w:r w:rsidRPr="00EE3D4A">
        <w:rPr>
          <w:color w:val="000000" w:themeColor="text1"/>
          <w:sz w:val="28"/>
          <w:szCs w:val="28"/>
          <w:lang w:val="ru-RU"/>
        </w:rPr>
        <w:t xml:space="preserve">, ДП </w:t>
      </w:r>
      <w:r w:rsidRPr="00EE3D4A">
        <w:rPr>
          <w:color w:val="000000" w:themeColor="text1"/>
          <w:sz w:val="28"/>
          <w:szCs w:val="28"/>
        </w:rPr>
        <w:t>Ventus</w:t>
      </w:r>
      <w:r w:rsidRPr="00EE3D4A">
        <w:rPr>
          <w:color w:val="000000" w:themeColor="text1"/>
          <w:sz w:val="28"/>
          <w:szCs w:val="28"/>
          <w:lang w:val="ru-RU"/>
        </w:rPr>
        <w:t xml:space="preserve">, ДП </w:t>
      </w:r>
      <w:r w:rsidRPr="00EE3D4A">
        <w:rPr>
          <w:color w:val="000000" w:themeColor="text1"/>
          <w:sz w:val="28"/>
          <w:szCs w:val="28"/>
          <w:lang w:val="en-US"/>
        </w:rPr>
        <w:t>Euro</w:t>
      </w:r>
      <w:r w:rsidRPr="00EE3D4A">
        <w:rPr>
          <w:color w:val="000000" w:themeColor="text1"/>
          <w:sz w:val="28"/>
          <w:szCs w:val="28"/>
          <w:lang w:val="ru-RU"/>
        </w:rPr>
        <w:t>, ЗВГ.</w:t>
      </w:r>
      <w:r w:rsidRPr="00EE3D4A">
        <w:rPr>
          <w:color w:val="000000" w:themeColor="text1"/>
          <w:sz w:val="28"/>
          <w:szCs w:val="28"/>
        </w:rPr>
        <w:t xml:space="preserve">  Вантажообіг по джерелу складає бензину А-95 Ventus – 45 м</w:t>
      </w:r>
      <w:r w:rsidRPr="00EE3D4A">
        <w:rPr>
          <w:color w:val="000000" w:themeColor="text1"/>
          <w:sz w:val="28"/>
          <w:szCs w:val="28"/>
          <w:vertAlign w:val="superscript"/>
        </w:rPr>
        <w:t>3</w:t>
      </w:r>
      <w:r w:rsidRPr="00EE3D4A">
        <w:rPr>
          <w:color w:val="000000" w:themeColor="text1"/>
          <w:sz w:val="28"/>
          <w:szCs w:val="28"/>
        </w:rPr>
        <w:t>/рік, А-95 Е</w:t>
      </w:r>
      <w:r w:rsidRPr="00EE3D4A">
        <w:rPr>
          <w:color w:val="000000" w:themeColor="text1"/>
          <w:sz w:val="28"/>
          <w:szCs w:val="28"/>
          <w:lang w:val="en-US"/>
        </w:rPr>
        <w:t>uro</w:t>
      </w:r>
      <w:r w:rsidRPr="00EE3D4A">
        <w:rPr>
          <w:color w:val="000000" w:themeColor="text1"/>
          <w:sz w:val="28"/>
          <w:szCs w:val="28"/>
        </w:rPr>
        <w:t xml:space="preserve"> – 55 м</w:t>
      </w:r>
      <w:r w:rsidRPr="00EE3D4A">
        <w:rPr>
          <w:color w:val="000000" w:themeColor="text1"/>
          <w:sz w:val="28"/>
          <w:szCs w:val="28"/>
          <w:vertAlign w:val="superscript"/>
        </w:rPr>
        <w:t>3</w:t>
      </w:r>
      <w:r w:rsidRPr="00EE3D4A">
        <w:rPr>
          <w:color w:val="000000" w:themeColor="text1"/>
          <w:sz w:val="28"/>
          <w:szCs w:val="28"/>
        </w:rPr>
        <w:t xml:space="preserve">/рік, А-95 </w:t>
      </w:r>
      <w:r w:rsidRPr="00EE3D4A">
        <w:rPr>
          <w:color w:val="000000" w:themeColor="text1"/>
          <w:sz w:val="28"/>
          <w:szCs w:val="28"/>
          <w:lang w:val="en-US"/>
        </w:rPr>
        <w:t>UA</w:t>
      </w:r>
      <w:r w:rsidRPr="00EE3D4A">
        <w:rPr>
          <w:color w:val="000000" w:themeColor="text1"/>
          <w:sz w:val="28"/>
          <w:szCs w:val="28"/>
        </w:rPr>
        <w:t xml:space="preserve"> – 155 м</w:t>
      </w:r>
      <w:r w:rsidRPr="00EE3D4A">
        <w:rPr>
          <w:color w:val="000000" w:themeColor="text1"/>
          <w:sz w:val="28"/>
          <w:szCs w:val="28"/>
          <w:vertAlign w:val="superscript"/>
        </w:rPr>
        <w:t>3</w:t>
      </w:r>
      <w:r w:rsidRPr="00EE3D4A">
        <w:rPr>
          <w:color w:val="000000" w:themeColor="text1"/>
          <w:sz w:val="28"/>
          <w:szCs w:val="28"/>
        </w:rPr>
        <w:t>/рік, ДП Ventus – 60 м</w:t>
      </w:r>
      <w:r w:rsidRPr="00EE3D4A">
        <w:rPr>
          <w:color w:val="000000" w:themeColor="text1"/>
          <w:sz w:val="28"/>
          <w:szCs w:val="28"/>
          <w:vertAlign w:val="superscript"/>
        </w:rPr>
        <w:t>3</w:t>
      </w:r>
      <w:r w:rsidRPr="00EE3D4A">
        <w:rPr>
          <w:color w:val="000000" w:themeColor="text1"/>
          <w:sz w:val="28"/>
          <w:szCs w:val="28"/>
        </w:rPr>
        <w:t xml:space="preserve">/рік, ДП </w:t>
      </w:r>
      <w:r w:rsidRPr="00EE3D4A">
        <w:rPr>
          <w:color w:val="000000" w:themeColor="text1"/>
          <w:sz w:val="28"/>
          <w:szCs w:val="28"/>
          <w:lang w:val="en-US"/>
        </w:rPr>
        <w:t>Euro</w:t>
      </w:r>
      <w:r w:rsidRPr="00EE3D4A">
        <w:rPr>
          <w:color w:val="000000" w:themeColor="text1"/>
          <w:sz w:val="28"/>
          <w:szCs w:val="28"/>
        </w:rPr>
        <w:t xml:space="preserve"> – 120 м</w:t>
      </w:r>
      <w:r w:rsidRPr="00EE3D4A">
        <w:rPr>
          <w:color w:val="000000" w:themeColor="text1"/>
          <w:sz w:val="28"/>
          <w:szCs w:val="28"/>
          <w:vertAlign w:val="superscript"/>
        </w:rPr>
        <w:t>3</w:t>
      </w:r>
      <w:r w:rsidRPr="00EE3D4A">
        <w:rPr>
          <w:color w:val="000000" w:themeColor="text1"/>
          <w:sz w:val="28"/>
          <w:szCs w:val="28"/>
        </w:rPr>
        <w:t>/рік, ЗВГ – 135 м</w:t>
      </w:r>
      <w:r w:rsidRPr="00EE3D4A">
        <w:rPr>
          <w:color w:val="000000" w:themeColor="text1"/>
          <w:sz w:val="28"/>
          <w:szCs w:val="28"/>
          <w:vertAlign w:val="superscript"/>
        </w:rPr>
        <w:t>3</w:t>
      </w:r>
      <w:r w:rsidRPr="00EE3D4A">
        <w:rPr>
          <w:color w:val="000000" w:themeColor="text1"/>
          <w:sz w:val="28"/>
          <w:szCs w:val="28"/>
        </w:rPr>
        <w:t>/рік. Забруднюючими речовини від джерела є бензин (нафтовий малосірчистий, у перерахунку на вуглець), вуглеводні насичені С12–С19 (розчинник РПК–26611 і ін.) у перерахунку на сумарний органічний вуглець, пропан, бутан.</w:t>
      </w:r>
    </w:p>
    <w:p w:rsidR="00AC7AD1" w:rsidRPr="00EE3D4A" w:rsidRDefault="00AC7AD1" w:rsidP="00AC7AD1">
      <w:pPr>
        <w:pStyle w:val="31"/>
        <w:spacing w:line="360" w:lineRule="auto"/>
        <w:jc w:val="both"/>
        <w:rPr>
          <w:color w:val="000000" w:themeColor="text1"/>
          <w:sz w:val="28"/>
          <w:szCs w:val="28"/>
          <w:lang w:eastAsia="uk-UA"/>
        </w:rPr>
      </w:pPr>
      <w:r w:rsidRPr="00EE3D4A">
        <w:rPr>
          <w:color w:val="000000" w:themeColor="text1"/>
          <w:sz w:val="28"/>
          <w:szCs w:val="28"/>
          <w:lang w:eastAsia="uk-UA"/>
        </w:rPr>
        <w:t>Джерело №10 – неорганізоване, колонка зливна</w:t>
      </w:r>
    </w:p>
    <w:p w:rsidR="00AC7AD1" w:rsidRPr="00EE3D4A" w:rsidRDefault="00AC7AD1" w:rsidP="00AC7AD1">
      <w:pPr>
        <w:pStyle w:val="a8"/>
        <w:spacing w:line="360" w:lineRule="auto"/>
        <w:rPr>
          <w:color w:val="000000" w:themeColor="text1"/>
          <w:sz w:val="28"/>
          <w:szCs w:val="28"/>
        </w:rPr>
      </w:pPr>
      <w:r w:rsidRPr="00EE3D4A">
        <w:rPr>
          <w:color w:val="000000" w:themeColor="text1"/>
          <w:sz w:val="28"/>
          <w:szCs w:val="28"/>
        </w:rPr>
        <w:t>Злив ЗВГ з автоцистерн в резервуар. Н = 2 м. Вантажообіг по джерелу складає 600 м</w:t>
      </w:r>
      <w:r w:rsidRPr="00EE3D4A">
        <w:rPr>
          <w:color w:val="000000" w:themeColor="text1"/>
          <w:sz w:val="28"/>
          <w:szCs w:val="28"/>
          <w:vertAlign w:val="superscript"/>
        </w:rPr>
        <w:t>3</w:t>
      </w:r>
      <w:r w:rsidRPr="00EE3D4A">
        <w:rPr>
          <w:color w:val="000000" w:themeColor="text1"/>
          <w:sz w:val="28"/>
          <w:szCs w:val="28"/>
        </w:rPr>
        <w:t>/рік. Забруднюючими речовини від джерела є пропан, бутан</w:t>
      </w:r>
      <w:r>
        <w:rPr>
          <w:color w:val="000000" w:themeColor="text1"/>
          <w:sz w:val="28"/>
          <w:szCs w:val="28"/>
        </w:rPr>
        <w:t>.</w:t>
      </w:r>
    </w:p>
    <w:p w:rsidR="00AC7AD1" w:rsidRPr="00EE3D4A" w:rsidRDefault="00AC7AD1" w:rsidP="00AC7AD1">
      <w:pPr>
        <w:pStyle w:val="31"/>
        <w:spacing w:line="360" w:lineRule="auto"/>
        <w:jc w:val="both"/>
        <w:rPr>
          <w:color w:val="000000" w:themeColor="text1"/>
          <w:sz w:val="28"/>
          <w:szCs w:val="28"/>
        </w:rPr>
      </w:pPr>
      <w:r w:rsidRPr="00EE3D4A">
        <w:rPr>
          <w:color w:val="000000" w:themeColor="text1"/>
          <w:sz w:val="28"/>
          <w:szCs w:val="28"/>
          <w:lang w:eastAsia="uk-UA"/>
        </w:rPr>
        <w:t xml:space="preserve">Джерела № 11 – неорганізоване, </w:t>
      </w:r>
      <w:r w:rsidRPr="00EE3D4A">
        <w:rPr>
          <w:color w:val="000000" w:themeColor="text1"/>
          <w:sz w:val="28"/>
          <w:szCs w:val="28"/>
        </w:rPr>
        <w:t>запобіжний клапан</w:t>
      </w:r>
    </w:p>
    <w:p w:rsidR="00AC7AD1" w:rsidRPr="00EE3D4A" w:rsidRDefault="00AC7AD1" w:rsidP="00AC7AD1">
      <w:pPr>
        <w:pStyle w:val="a8"/>
        <w:spacing w:line="360" w:lineRule="auto"/>
        <w:rPr>
          <w:color w:val="000000" w:themeColor="text1"/>
          <w:sz w:val="28"/>
          <w:szCs w:val="28"/>
        </w:rPr>
      </w:pPr>
      <w:r w:rsidRPr="00EE3D4A">
        <w:rPr>
          <w:color w:val="000000" w:themeColor="text1"/>
          <w:sz w:val="28"/>
          <w:szCs w:val="28"/>
        </w:rPr>
        <w:t>Запобіжний клапан надземного резервуару (10м</w:t>
      </w:r>
      <w:r w:rsidRPr="00EE3D4A">
        <w:rPr>
          <w:color w:val="000000" w:themeColor="text1"/>
          <w:sz w:val="28"/>
          <w:szCs w:val="28"/>
          <w:vertAlign w:val="superscript"/>
        </w:rPr>
        <w:t>3</w:t>
      </w:r>
      <w:r w:rsidRPr="00EE3D4A">
        <w:rPr>
          <w:color w:val="000000" w:themeColor="text1"/>
          <w:sz w:val="28"/>
          <w:szCs w:val="28"/>
        </w:rPr>
        <w:t>) зі зрідженим вуглеводним газом (ЗВГ), через який відбуваються викиди випарів палива під час заправки резервуару з бензовозу та викиди випарів палива під час збереження. Н = 3 м.  Вантажообіг по джерелу складає 600 м</w:t>
      </w:r>
      <w:r w:rsidRPr="00EE3D4A">
        <w:rPr>
          <w:color w:val="000000" w:themeColor="text1"/>
          <w:sz w:val="28"/>
          <w:szCs w:val="28"/>
          <w:vertAlign w:val="superscript"/>
        </w:rPr>
        <w:t>3</w:t>
      </w:r>
      <w:r w:rsidRPr="00EE3D4A">
        <w:rPr>
          <w:color w:val="000000" w:themeColor="text1"/>
          <w:sz w:val="28"/>
          <w:szCs w:val="28"/>
        </w:rPr>
        <w:t>/рік. Час зберігання 8760 год/рік. Забруднюючими речовини від джерела є пропан, бутан.</w:t>
      </w:r>
    </w:p>
    <w:p w:rsidR="00313E98" w:rsidRPr="00AC7AD1" w:rsidRDefault="00F20B2F" w:rsidP="00AC7AD1">
      <w:pPr>
        <w:pStyle w:val="1"/>
        <w:spacing w:line="360" w:lineRule="auto"/>
        <w:ind w:firstLine="567"/>
        <w:jc w:val="left"/>
        <w:rPr>
          <w:rFonts w:cs="Times New Roman"/>
          <w:lang w:val="uk-UA"/>
        </w:rPr>
      </w:pPr>
      <w:r>
        <w:rPr>
          <w:rFonts w:cs="Times New Roman"/>
          <w:lang w:val="uk-UA"/>
        </w:rPr>
        <w:t>2.5 Розрахунок викидів забруднюючих речовин в аотмосферу</w:t>
      </w:r>
    </w:p>
    <w:p w:rsidR="00313E98" w:rsidRPr="00F20B2F" w:rsidRDefault="00313E98" w:rsidP="00EE3D4A">
      <w:pPr>
        <w:pStyle w:val="2"/>
        <w:spacing w:line="360" w:lineRule="auto"/>
        <w:rPr>
          <w:rFonts w:ascii="Times New Roman" w:hAnsi="Times New Roman" w:cs="Times New Roman"/>
          <w:b w:val="0"/>
          <w:color w:val="000000" w:themeColor="text1"/>
          <w:sz w:val="28"/>
          <w:szCs w:val="28"/>
        </w:rPr>
      </w:pPr>
      <w:bookmarkStart w:id="5" w:name="_Toc325709375"/>
      <w:bookmarkStart w:id="6" w:name="_Toc456345796"/>
      <w:r w:rsidRPr="00F20B2F">
        <w:rPr>
          <w:rFonts w:ascii="Times New Roman" w:hAnsi="Times New Roman" w:cs="Times New Roman"/>
          <w:b w:val="0"/>
          <w:color w:val="000000" w:themeColor="text1"/>
          <w:sz w:val="28"/>
          <w:szCs w:val="28"/>
        </w:rPr>
        <w:t>Розрахунок величин викидів шкідливих речовин в атмосферне повітря від АЗ</w:t>
      </w:r>
      <w:bookmarkEnd w:id="5"/>
      <w:bookmarkEnd w:id="6"/>
      <w:r w:rsidRPr="00F20B2F">
        <w:rPr>
          <w:rFonts w:ascii="Times New Roman" w:hAnsi="Times New Roman" w:cs="Times New Roman"/>
          <w:b w:val="0"/>
          <w:color w:val="000000" w:themeColor="text1"/>
          <w:sz w:val="28"/>
          <w:szCs w:val="28"/>
        </w:rPr>
        <w:t>К</w:t>
      </w:r>
    </w:p>
    <w:p w:rsidR="00313E98" w:rsidRPr="00EE3D4A" w:rsidRDefault="00313E98" w:rsidP="00F20B2F">
      <w:pPr>
        <w:pStyle w:val="a8"/>
        <w:spacing w:line="360" w:lineRule="auto"/>
        <w:rPr>
          <w:color w:val="000000" w:themeColor="text1"/>
          <w:sz w:val="28"/>
          <w:szCs w:val="28"/>
        </w:rPr>
      </w:pPr>
      <w:r w:rsidRPr="00EE3D4A">
        <w:rPr>
          <w:color w:val="000000" w:themeColor="text1"/>
          <w:sz w:val="28"/>
          <w:szCs w:val="28"/>
        </w:rPr>
        <w:t xml:space="preserve">Аналіз роботи АЗК показує, що викиди забруднюючих речовин відбуваються під час зливання нафтопродуктів із автоцистерн, зберігання нафтопродуктів та заправки автотранспорту. </w:t>
      </w:r>
    </w:p>
    <w:p w:rsidR="00313E98" w:rsidRPr="00EE3D4A" w:rsidRDefault="00313E98" w:rsidP="00F20B2F">
      <w:pPr>
        <w:pStyle w:val="a8"/>
        <w:spacing w:line="360" w:lineRule="auto"/>
        <w:rPr>
          <w:color w:val="000000" w:themeColor="text1"/>
          <w:sz w:val="28"/>
          <w:szCs w:val="28"/>
        </w:rPr>
      </w:pPr>
      <w:r w:rsidRPr="00EE3D4A">
        <w:rPr>
          <w:color w:val="000000" w:themeColor="text1"/>
          <w:sz w:val="28"/>
          <w:szCs w:val="28"/>
        </w:rPr>
        <w:lastRenderedPageBreak/>
        <w:t>Розрахунок виконується відповідно методиці [Сборник</w:t>
      </w:r>
      <w:r w:rsidR="00F20B2F">
        <w:rPr>
          <w:color w:val="000000" w:themeColor="text1"/>
          <w:sz w:val="28"/>
          <w:szCs w:val="28"/>
        </w:rPr>
        <w:t xml:space="preserve"> </w:t>
      </w:r>
      <w:r w:rsidRPr="00EE3D4A">
        <w:rPr>
          <w:color w:val="000000" w:themeColor="text1"/>
          <w:sz w:val="28"/>
          <w:szCs w:val="28"/>
        </w:rPr>
        <w:t xml:space="preserve">методик по </w:t>
      </w:r>
      <w:r w:rsidR="00F20B2F">
        <w:rPr>
          <w:color w:val="000000" w:themeColor="text1"/>
          <w:sz w:val="28"/>
          <w:szCs w:val="28"/>
        </w:rPr>
        <w:t xml:space="preserve">рас чету </w:t>
      </w:r>
      <w:r w:rsidRPr="00EE3D4A">
        <w:rPr>
          <w:color w:val="000000" w:themeColor="text1"/>
          <w:sz w:val="28"/>
          <w:szCs w:val="28"/>
        </w:rPr>
        <w:t>выбросов в атмосферу загрязняющих</w:t>
      </w:r>
      <w:r w:rsidR="00F20B2F">
        <w:rPr>
          <w:color w:val="000000" w:themeColor="text1"/>
          <w:sz w:val="28"/>
          <w:szCs w:val="28"/>
        </w:rPr>
        <w:t xml:space="preserve"> </w:t>
      </w:r>
      <w:r w:rsidRPr="00EE3D4A">
        <w:rPr>
          <w:color w:val="000000" w:themeColor="text1"/>
          <w:sz w:val="28"/>
          <w:szCs w:val="28"/>
        </w:rPr>
        <w:t>веществ</w:t>
      </w:r>
      <w:r w:rsidR="00F20B2F">
        <w:rPr>
          <w:color w:val="000000" w:themeColor="text1"/>
          <w:sz w:val="28"/>
          <w:szCs w:val="28"/>
        </w:rPr>
        <w:t xml:space="preserve"> </w:t>
      </w:r>
      <w:r w:rsidRPr="00EE3D4A">
        <w:rPr>
          <w:color w:val="000000" w:themeColor="text1"/>
          <w:sz w:val="28"/>
          <w:szCs w:val="28"/>
        </w:rPr>
        <w:t>различными</w:t>
      </w:r>
      <w:r w:rsidR="00F20B2F">
        <w:rPr>
          <w:color w:val="000000" w:themeColor="text1"/>
          <w:sz w:val="28"/>
          <w:szCs w:val="28"/>
        </w:rPr>
        <w:t xml:space="preserve"> </w:t>
      </w:r>
      <w:r w:rsidRPr="00EE3D4A">
        <w:rPr>
          <w:color w:val="000000" w:themeColor="text1"/>
          <w:sz w:val="28"/>
          <w:szCs w:val="28"/>
        </w:rPr>
        <w:t>производствами. Ленинград, Гидрометеоиздат,1986г.].</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Величини викидів забруднюючих речовин від однієї ємності під час зберігання розраховуються за формулою:</w:t>
      </w:r>
    </w:p>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object w:dxaOrig="7280" w:dyaOrig="400">
          <v:shape id="_x0000_i1026" type="#_x0000_t75" style="width:360.75pt;height:19.5pt" o:ole="">
            <v:imagedata r:id="rId28" o:title=""/>
          </v:shape>
          <o:OLEObject Type="Embed" ProgID="Equation.3" ShapeID="_x0000_i1026" DrawAspect="Content" ObjectID="_1615036640" r:id="rId29"/>
        </w:objec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 xml:space="preserve">де </w:t>
      </w:r>
      <w:r w:rsidRPr="00EE3D4A">
        <w:rPr>
          <w:color w:val="000000" w:themeColor="text1"/>
          <w:position w:val="-10"/>
          <w:sz w:val="28"/>
          <w:szCs w:val="28"/>
        </w:rPr>
        <w:object w:dxaOrig="360" w:dyaOrig="360">
          <v:shape id="_x0000_i1027" type="#_x0000_t75" style="width:19.5pt;height:19.5pt" o:ole="">
            <v:imagedata r:id="rId30" o:title=""/>
          </v:shape>
          <o:OLEObject Type="Embed" ProgID="Equation.3" ShapeID="_x0000_i1027" DrawAspect="Content" ObjectID="_1615036641" r:id="rId31"/>
        </w:object>
      </w:r>
      <w:r w:rsidRPr="00EE3D4A">
        <w:rPr>
          <w:color w:val="000000" w:themeColor="text1"/>
          <w:sz w:val="28"/>
          <w:szCs w:val="28"/>
        </w:rPr>
        <w:t>– об'єм рідини, яка наливається у резервуари на протязі року,м</w:t>
      </w:r>
      <w:r w:rsidRPr="00EE3D4A">
        <w:rPr>
          <w:color w:val="000000" w:themeColor="text1"/>
          <w:sz w:val="28"/>
          <w:szCs w:val="28"/>
          <w:vertAlign w:val="superscript"/>
        </w:rPr>
        <w:t>3</w:t>
      </w:r>
      <w:r w:rsidRPr="00EE3D4A">
        <w:rPr>
          <w:color w:val="000000" w:themeColor="text1"/>
          <w:sz w:val="28"/>
          <w:szCs w:val="28"/>
        </w:rPr>
        <w:t>/рік;</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object w:dxaOrig="200" w:dyaOrig="260">
          <v:shape id="_x0000_i1028" type="#_x0000_t75" style="width:11.25pt;height:12pt" o:ole="">
            <v:imagedata r:id="rId32" o:title=""/>
          </v:shape>
          <o:OLEObject Type="Embed" ProgID="Equation.3" ShapeID="_x0000_i1028" DrawAspect="Content" ObjectID="_1615036642" r:id="rId33"/>
        </w:object>
      </w:r>
      <w:r w:rsidRPr="00EE3D4A">
        <w:rPr>
          <w:color w:val="000000" w:themeColor="text1"/>
          <w:sz w:val="28"/>
          <w:szCs w:val="28"/>
        </w:rPr>
        <w:t>– коефіцієнт ефективності газоуловлюючих пристроїв резервуару;</w:t>
      </w:r>
    </w:p>
    <w:p w:rsidR="00313E98" w:rsidRPr="00EE3D4A" w:rsidRDefault="00313E98" w:rsidP="00EE3D4A">
      <w:pPr>
        <w:pStyle w:val="a8"/>
        <w:spacing w:line="360" w:lineRule="auto"/>
        <w:rPr>
          <w:color w:val="000000" w:themeColor="text1"/>
          <w:sz w:val="28"/>
          <w:szCs w:val="28"/>
        </w:rPr>
      </w:pPr>
      <w:r w:rsidRPr="00EE3D4A">
        <w:rPr>
          <w:color w:val="000000" w:themeColor="text1"/>
          <w:position w:val="-14"/>
          <w:sz w:val="28"/>
          <w:szCs w:val="28"/>
        </w:rPr>
        <w:object w:dxaOrig="600" w:dyaOrig="380">
          <v:shape id="_x0000_i1029" type="#_x0000_t75" style="width:30pt;height:19.5pt" o:ole="">
            <v:imagedata r:id="rId34" o:title=""/>
          </v:shape>
          <o:OLEObject Type="Embed" ProgID="Equation.3" ShapeID="_x0000_i1029" DrawAspect="Content" ObjectID="_1615036643" r:id="rId35"/>
        </w:object>
      </w:r>
      <w:r w:rsidRPr="00EE3D4A">
        <w:rPr>
          <w:color w:val="000000" w:themeColor="text1"/>
          <w:sz w:val="28"/>
          <w:szCs w:val="28"/>
        </w:rPr>
        <w:t>– тиск насичених парів рідини при температурі 38°С;</w:t>
      </w:r>
    </w:p>
    <w:p w:rsidR="00313E98" w:rsidRPr="00EE3D4A" w:rsidRDefault="00313E98" w:rsidP="00EE3D4A">
      <w:pPr>
        <w:pStyle w:val="a8"/>
        <w:spacing w:line="360" w:lineRule="auto"/>
        <w:rPr>
          <w:color w:val="000000" w:themeColor="text1"/>
          <w:sz w:val="28"/>
          <w:szCs w:val="28"/>
        </w:rPr>
      </w:pPr>
      <w:r w:rsidRPr="00EE3D4A">
        <w:rPr>
          <w:color w:val="000000" w:themeColor="text1"/>
          <w:position w:val="-10"/>
          <w:sz w:val="28"/>
          <w:szCs w:val="28"/>
        </w:rPr>
        <w:object w:dxaOrig="440" w:dyaOrig="340">
          <v:shape id="_x0000_i1030" type="#_x0000_t75" style="width:23.25pt;height:15pt" o:ole="">
            <v:imagedata r:id="rId36" o:title=""/>
          </v:shape>
          <o:OLEObject Type="Embed" ProgID="Equation.3" ShapeID="_x0000_i1030" DrawAspect="Content" ObjectID="_1615036644" r:id="rId37"/>
        </w:object>
      </w:r>
      <w:r w:rsidRPr="00EE3D4A">
        <w:rPr>
          <w:color w:val="000000" w:themeColor="text1"/>
          <w:sz w:val="28"/>
          <w:szCs w:val="28"/>
        </w:rPr>
        <w:t>– молекулярна маса парів рідини;</w:t>
      </w:r>
    </w:p>
    <w:p w:rsidR="00313E98" w:rsidRPr="00EE3D4A" w:rsidRDefault="00313E98" w:rsidP="00EE3D4A">
      <w:pPr>
        <w:pStyle w:val="a8"/>
        <w:spacing w:line="360" w:lineRule="auto"/>
        <w:rPr>
          <w:color w:val="000000" w:themeColor="text1"/>
          <w:sz w:val="28"/>
          <w:szCs w:val="28"/>
        </w:rPr>
      </w:pPr>
      <w:r w:rsidRPr="00EE3D4A">
        <w:rPr>
          <w:color w:val="000000" w:themeColor="text1"/>
          <w:position w:val="-10"/>
          <w:sz w:val="28"/>
          <w:szCs w:val="28"/>
        </w:rPr>
        <w:object w:dxaOrig="200" w:dyaOrig="260">
          <v:shape id="_x0000_i1031" type="#_x0000_t75" style="width:11.25pt;height:12pt" o:ole="">
            <v:imagedata r:id="rId32" o:title=""/>
          </v:shape>
          <o:OLEObject Type="Embed" ProgID="Equation.3" ShapeID="_x0000_i1031" DrawAspect="Content" ObjectID="_1615036645" r:id="rId38"/>
        </w:object>
      </w:r>
      <w:r w:rsidRPr="00EE3D4A">
        <w:rPr>
          <w:color w:val="000000" w:themeColor="text1"/>
          <w:sz w:val="28"/>
          <w:szCs w:val="28"/>
        </w:rPr>
        <w:t>– коефіцієнт ефективності газовловлюючих пристроїв резервуару;</w:t>
      </w:r>
    </w:p>
    <w:p w:rsidR="00313E98" w:rsidRPr="00EE3D4A" w:rsidRDefault="00313E98" w:rsidP="00EE3D4A">
      <w:pPr>
        <w:pStyle w:val="a8"/>
        <w:spacing w:line="360" w:lineRule="auto"/>
        <w:rPr>
          <w:color w:val="000000" w:themeColor="text1"/>
          <w:sz w:val="28"/>
          <w:szCs w:val="28"/>
        </w:rPr>
      </w:pPr>
      <w:r w:rsidRPr="00EE3D4A">
        <w:rPr>
          <w:color w:val="000000" w:themeColor="text1"/>
          <w:position w:val="-12"/>
          <w:sz w:val="28"/>
          <w:szCs w:val="28"/>
        </w:rPr>
        <w:object w:dxaOrig="940" w:dyaOrig="360">
          <v:shape id="_x0000_i1032" type="#_x0000_t75" style="width:48.75pt;height:19.5pt" o:ole="">
            <v:imagedata r:id="rId39" o:title=""/>
          </v:shape>
          <o:OLEObject Type="Embed" ProgID="Equation.3" ShapeID="_x0000_i1032" DrawAspect="Content" ObjectID="_1615036646" r:id="rId40"/>
        </w:object>
      </w:r>
      <w:r w:rsidRPr="00EE3D4A">
        <w:rPr>
          <w:color w:val="000000" w:themeColor="text1"/>
          <w:sz w:val="28"/>
          <w:szCs w:val="28"/>
        </w:rPr>
        <w:t xml:space="preserve">– коефіцієнти, які залежать від </w:t>
      </w:r>
      <w:r w:rsidRPr="00EE3D4A">
        <w:rPr>
          <w:color w:val="000000" w:themeColor="text1"/>
          <w:position w:val="-14"/>
          <w:sz w:val="28"/>
          <w:szCs w:val="28"/>
        </w:rPr>
        <w:object w:dxaOrig="600" w:dyaOrig="380">
          <v:shape id="_x0000_i1033" type="#_x0000_t75" style="width:30pt;height:19.5pt" o:ole="">
            <v:imagedata r:id="rId34" o:title=""/>
          </v:shape>
          <o:OLEObject Type="Embed" ProgID="Equation.3" ShapeID="_x0000_i1033" DrawAspect="Content" ObjectID="_1615036647" r:id="rId41"/>
        </w:object>
      </w:r>
      <w:r w:rsidRPr="00EE3D4A">
        <w:rPr>
          <w:color w:val="000000" w:themeColor="text1"/>
          <w:sz w:val="28"/>
          <w:szCs w:val="28"/>
        </w:rPr>
        <w:t>та температури газового</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 xml:space="preserve"> простору відповідно у теплу та холодну пори року;</w:t>
      </w:r>
    </w:p>
    <w:p w:rsidR="00313E98" w:rsidRPr="00EE3D4A" w:rsidRDefault="00313E98" w:rsidP="00EE3D4A">
      <w:pPr>
        <w:pStyle w:val="a8"/>
        <w:spacing w:line="360" w:lineRule="auto"/>
        <w:rPr>
          <w:color w:val="000000" w:themeColor="text1"/>
          <w:sz w:val="28"/>
          <w:szCs w:val="28"/>
        </w:rPr>
      </w:pPr>
      <w:r w:rsidRPr="00EE3D4A">
        <w:rPr>
          <w:color w:val="000000" w:themeColor="text1"/>
          <w:position w:val="-12"/>
          <w:sz w:val="28"/>
          <w:szCs w:val="28"/>
        </w:rPr>
        <w:object w:dxaOrig="320" w:dyaOrig="360">
          <v:shape id="_x0000_i1034" type="#_x0000_t75" style="width:19.5pt;height:19.5pt" o:ole="">
            <v:imagedata r:id="rId42" o:title=""/>
          </v:shape>
          <o:OLEObject Type="Embed" ProgID="Equation.3" ShapeID="_x0000_i1034" DrawAspect="Content" ObjectID="_1615036648" r:id="rId43"/>
        </w:object>
      </w:r>
      <w:r w:rsidRPr="00EE3D4A">
        <w:rPr>
          <w:color w:val="000000" w:themeColor="text1"/>
          <w:sz w:val="28"/>
          <w:szCs w:val="28"/>
        </w:rPr>
        <w:t xml:space="preserve">– коефіцієнт, який залежить від </w:t>
      </w:r>
      <w:r w:rsidRPr="00EE3D4A">
        <w:rPr>
          <w:color w:val="000000" w:themeColor="text1"/>
          <w:position w:val="-14"/>
          <w:sz w:val="28"/>
          <w:szCs w:val="28"/>
        </w:rPr>
        <w:object w:dxaOrig="600" w:dyaOrig="380">
          <v:shape id="_x0000_i1035" type="#_x0000_t75" style="width:30pt;height:19.5pt" o:ole="">
            <v:imagedata r:id="rId34" o:title=""/>
          </v:shape>
          <o:OLEObject Type="Embed" ProgID="Equation.3" ShapeID="_x0000_i1035" DrawAspect="Content" ObjectID="_1615036649" r:id="rId44"/>
        </w:object>
      </w:r>
      <w:r w:rsidRPr="00EE3D4A">
        <w:rPr>
          <w:color w:val="000000" w:themeColor="text1"/>
          <w:sz w:val="28"/>
          <w:szCs w:val="28"/>
        </w:rPr>
        <w:t>та річного оберту резервуарів;</w:t>
      </w:r>
    </w:p>
    <w:p w:rsidR="00313E98" w:rsidRPr="00EE3D4A" w:rsidRDefault="00313E98" w:rsidP="00EE3D4A">
      <w:pPr>
        <w:pStyle w:val="a8"/>
        <w:spacing w:line="360" w:lineRule="auto"/>
        <w:rPr>
          <w:color w:val="000000" w:themeColor="text1"/>
          <w:sz w:val="28"/>
          <w:szCs w:val="28"/>
        </w:rPr>
      </w:pPr>
      <w:r w:rsidRPr="00EE3D4A">
        <w:rPr>
          <w:color w:val="000000" w:themeColor="text1"/>
          <w:position w:val="-12"/>
          <w:sz w:val="28"/>
          <w:szCs w:val="28"/>
        </w:rPr>
        <w:object w:dxaOrig="340" w:dyaOrig="360">
          <v:shape id="_x0000_i1036" type="#_x0000_t75" style="width:15pt;height:19.5pt" o:ole="">
            <v:imagedata r:id="rId45" o:title=""/>
          </v:shape>
          <o:OLEObject Type="Embed" ProgID="Equation.3" ShapeID="_x0000_i1036" DrawAspect="Content" ObjectID="_1615036650" r:id="rId46"/>
        </w:object>
      </w:r>
      <w:r w:rsidRPr="00EE3D4A">
        <w:rPr>
          <w:color w:val="000000" w:themeColor="text1"/>
          <w:sz w:val="28"/>
          <w:szCs w:val="28"/>
        </w:rPr>
        <w:t xml:space="preserve">– коефіцієнт, який залежить від технічного оснащення та режиму </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експлуатації.</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 xml:space="preserve">Величини викидів забруднюючих речовин від однієї ємності </w:t>
      </w:r>
      <w:proofErr w:type="gramStart"/>
      <w:r w:rsidRPr="00EE3D4A">
        <w:rPr>
          <w:rFonts w:ascii="Times New Roman" w:hAnsi="Times New Roman" w:cs="Times New Roman"/>
          <w:color w:val="000000" w:themeColor="text1"/>
          <w:sz w:val="28"/>
          <w:szCs w:val="28"/>
        </w:rPr>
        <w:t>п</w:t>
      </w:r>
      <w:proofErr w:type="gramEnd"/>
      <w:r w:rsidRPr="00EE3D4A">
        <w:rPr>
          <w:rFonts w:ascii="Times New Roman" w:hAnsi="Times New Roman" w:cs="Times New Roman"/>
          <w:color w:val="000000" w:themeColor="text1"/>
          <w:sz w:val="28"/>
          <w:szCs w:val="28"/>
        </w:rPr>
        <w:t>ід час наливання нафтопродуктів розраховуються за формулою:</w:t>
      </w:r>
    </w:p>
    <w:p w:rsidR="00313E98" w:rsidRPr="00EE3D4A" w:rsidRDefault="00313E98" w:rsidP="00EE3D4A">
      <w:pPr>
        <w:shd w:val="clear" w:color="auto" w:fill="FFFFFF"/>
        <w:autoSpaceDE w:val="0"/>
        <w:autoSpaceDN w:val="0"/>
        <w:adjustRightInd w:val="0"/>
        <w:spacing w:line="360" w:lineRule="auto"/>
        <w:ind w:firstLine="794"/>
        <w:rPr>
          <w:rFonts w:ascii="Times New Roman" w:hAnsi="Times New Roman" w:cs="Times New Roman"/>
          <w:i/>
          <w:color w:val="000000" w:themeColor="text1"/>
          <w:sz w:val="28"/>
          <w:szCs w:val="28"/>
        </w:rPr>
      </w:pPr>
      <w:r w:rsidRPr="00EE3D4A">
        <w:rPr>
          <w:rFonts w:ascii="Times New Roman" w:hAnsi="Times New Roman" w:cs="Times New Roman"/>
          <w:color w:val="000000" w:themeColor="text1"/>
          <w:position w:val="-14"/>
          <w:sz w:val="28"/>
          <w:szCs w:val="28"/>
        </w:rPr>
        <w:object w:dxaOrig="4080" w:dyaOrig="400">
          <v:shape id="_x0000_i1037" type="#_x0000_t75" style="width:204pt;height:19.5pt" o:ole="">
            <v:imagedata r:id="rId47" o:title=""/>
          </v:shape>
          <o:OLEObject Type="Embed" ProgID="Equation.3" ShapeID="_x0000_i1037" DrawAspect="Content" ObjectID="_1615036651" r:id="rId48"/>
        </w:object>
      </w:r>
    </w:p>
    <w:p w:rsidR="00313E98" w:rsidRPr="00EE3D4A" w:rsidRDefault="00313E98" w:rsidP="00EE3D4A">
      <w:pPr>
        <w:shd w:val="clear" w:color="auto" w:fill="FFFFFF"/>
        <w:autoSpaceDE w:val="0"/>
        <w:autoSpaceDN w:val="0"/>
        <w:adjustRightInd w:val="0"/>
        <w:spacing w:line="360" w:lineRule="auto"/>
        <w:ind w:firstLine="794"/>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 xml:space="preserve">де </w:t>
      </w:r>
      <w:r w:rsidRPr="00EE3D4A">
        <w:rPr>
          <w:rFonts w:ascii="Times New Roman" w:hAnsi="Times New Roman" w:cs="Times New Roman"/>
          <w:color w:val="000000" w:themeColor="text1"/>
          <w:sz w:val="28"/>
          <w:szCs w:val="28"/>
        </w:rPr>
        <w:object w:dxaOrig="480" w:dyaOrig="360">
          <v:shape id="_x0000_i1038" type="#_x0000_t75" style="width:26.25pt;height:18.75pt" o:ole="">
            <v:imagedata r:id="rId49" o:title=""/>
          </v:shape>
          <o:OLEObject Type="Embed" ProgID="Equation.3" ShapeID="_x0000_i1038" DrawAspect="Content" ObjectID="_1615036652" r:id="rId50"/>
        </w:object>
      </w:r>
      <w:r w:rsidRPr="00EE3D4A">
        <w:rPr>
          <w:rFonts w:ascii="Times New Roman" w:hAnsi="Times New Roman" w:cs="Times New Roman"/>
          <w:color w:val="000000" w:themeColor="text1"/>
          <w:sz w:val="28"/>
          <w:szCs w:val="28"/>
        </w:rPr>
        <w:t xml:space="preserve"> - </w:t>
      </w:r>
      <w:proofErr w:type="gramStart"/>
      <w:r w:rsidRPr="00EE3D4A">
        <w:rPr>
          <w:rFonts w:ascii="Times New Roman" w:hAnsi="Times New Roman" w:cs="Times New Roman"/>
          <w:color w:val="000000" w:themeColor="text1"/>
          <w:sz w:val="28"/>
          <w:szCs w:val="28"/>
        </w:rPr>
        <w:t>р</w:t>
      </w:r>
      <w:proofErr w:type="gramEnd"/>
      <w:r w:rsidRPr="00EE3D4A">
        <w:rPr>
          <w:rFonts w:ascii="Times New Roman" w:hAnsi="Times New Roman" w:cs="Times New Roman"/>
          <w:color w:val="000000" w:themeColor="text1"/>
          <w:sz w:val="28"/>
          <w:szCs w:val="28"/>
        </w:rPr>
        <w:t>ічний об'єм рідини, яка наливається,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/рік;</w:t>
      </w:r>
    </w:p>
    <w:p w:rsidR="00313E98" w:rsidRPr="00EE3D4A" w:rsidRDefault="00313E98" w:rsidP="00EE3D4A">
      <w:pPr>
        <w:shd w:val="clear" w:color="auto" w:fill="FFFFFF"/>
        <w:autoSpaceDE w:val="0"/>
        <w:autoSpaceDN w:val="0"/>
        <w:adjustRightInd w:val="0"/>
        <w:spacing w:line="360" w:lineRule="auto"/>
        <w:ind w:firstLine="794"/>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object w:dxaOrig="600" w:dyaOrig="380">
          <v:shape id="_x0000_i1039" type="#_x0000_t75" style="width:30pt;height:15.75pt" o:ole="">
            <v:imagedata r:id="rId34" o:title=""/>
          </v:shape>
          <o:OLEObject Type="Embed" ProgID="Equation.3" ShapeID="_x0000_i1039" DrawAspect="Content" ObjectID="_1615036653" r:id="rId51"/>
        </w:object>
      </w:r>
      <w:r w:rsidRPr="00EE3D4A">
        <w:rPr>
          <w:rFonts w:ascii="Times New Roman" w:hAnsi="Times New Roman" w:cs="Times New Roman"/>
          <w:color w:val="000000" w:themeColor="text1"/>
          <w:sz w:val="28"/>
          <w:szCs w:val="28"/>
        </w:rPr>
        <w:t xml:space="preserve"> - тиск насичених парів рідини при температурі 38</w:t>
      </w:r>
      <w:proofErr w:type="gramStart"/>
      <w:r w:rsidRPr="00EE3D4A">
        <w:rPr>
          <w:rFonts w:ascii="Times New Roman" w:hAnsi="Times New Roman" w:cs="Times New Roman"/>
          <w:color w:val="000000" w:themeColor="text1"/>
          <w:sz w:val="28"/>
          <w:szCs w:val="28"/>
        </w:rPr>
        <w:t>°С</w:t>
      </w:r>
      <w:proofErr w:type="gramEnd"/>
      <w:r w:rsidRPr="00EE3D4A">
        <w:rPr>
          <w:rFonts w:ascii="Times New Roman" w:hAnsi="Times New Roman" w:cs="Times New Roman"/>
          <w:color w:val="000000" w:themeColor="text1"/>
          <w:sz w:val="28"/>
          <w:szCs w:val="28"/>
        </w:rPr>
        <w:t>;</w:t>
      </w:r>
    </w:p>
    <w:p w:rsidR="00313E98" w:rsidRPr="00EE3D4A" w:rsidRDefault="00313E98" w:rsidP="00EE3D4A">
      <w:pPr>
        <w:shd w:val="clear" w:color="auto" w:fill="FFFFFF"/>
        <w:autoSpaceDE w:val="0"/>
        <w:autoSpaceDN w:val="0"/>
        <w:adjustRightInd w:val="0"/>
        <w:spacing w:line="360" w:lineRule="auto"/>
        <w:ind w:firstLine="794"/>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object w:dxaOrig="440" w:dyaOrig="340">
          <v:shape id="_x0000_i1040" type="#_x0000_t75" style="width:22.5pt;height:15pt" o:ole="">
            <v:imagedata r:id="rId36" o:title=""/>
          </v:shape>
          <o:OLEObject Type="Embed" ProgID="Equation.3" ShapeID="_x0000_i1040" DrawAspect="Content" ObjectID="_1615036654" r:id="rId52"/>
        </w:object>
      </w:r>
      <w:r w:rsidRPr="00EE3D4A">
        <w:rPr>
          <w:rFonts w:ascii="Times New Roman" w:hAnsi="Times New Roman" w:cs="Times New Roman"/>
          <w:color w:val="000000" w:themeColor="text1"/>
          <w:sz w:val="28"/>
          <w:szCs w:val="28"/>
        </w:rPr>
        <w:t xml:space="preserve"> - молекулярна маса парів </w:t>
      </w:r>
      <w:proofErr w:type="gramStart"/>
      <w:r w:rsidRPr="00EE3D4A">
        <w:rPr>
          <w:rFonts w:ascii="Times New Roman" w:hAnsi="Times New Roman" w:cs="Times New Roman"/>
          <w:color w:val="000000" w:themeColor="text1"/>
          <w:sz w:val="28"/>
          <w:szCs w:val="28"/>
        </w:rPr>
        <w:t>р</w:t>
      </w:r>
      <w:proofErr w:type="gramEnd"/>
      <w:r w:rsidRPr="00EE3D4A">
        <w:rPr>
          <w:rFonts w:ascii="Times New Roman" w:hAnsi="Times New Roman" w:cs="Times New Roman"/>
          <w:color w:val="000000" w:themeColor="text1"/>
          <w:sz w:val="28"/>
          <w:szCs w:val="28"/>
        </w:rPr>
        <w:t>ідини;</w:t>
      </w:r>
    </w:p>
    <w:p w:rsidR="00313E98" w:rsidRPr="00EE3D4A" w:rsidRDefault="00313E98" w:rsidP="00EE3D4A">
      <w:pPr>
        <w:shd w:val="clear" w:color="auto" w:fill="FFFFFF"/>
        <w:autoSpaceDE w:val="0"/>
        <w:autoSpaceDN w:val="0"/>
        <w:adjustRightInd w:val="0"/>
        <w:spacing w:line="360" w:lineRule="auto"/>
        <w:ind w:firstLine="794"/>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object w:dxaOrig="200" w:dyaOrig="260">
          <v:shape id="_x0000_i1041" type="#_x0000_t75" style="width:8.25pt;height:15pt" o:ole="">
            <v:imagedata r:id="rId32" o:title=""/>
          </v:shape>
          <o:OLEObject Type="Embed" ProgID="Equation.3" ShapeID="_x0000_i1041" DrawAspect="Content" ObjectID="_1615036655" r:id="rId53"/>
        </w:object>
      </w:r>
      <w:r w:rsidRPr="00EE3D4A">
        <w:rPr>
          <w:rFonts w:ascii="Times New Roman" w:hAnsi="Times New Roman" w:cs="Times New Roman"/>
          <w:color w:val="000000" w:themeColor="text1"/>
          <w:sz w:val="28"/>
          <w:szCs w:val="28"/>
        </w:rPr>
        <w:t xml:space="preserve"> - коефіцієнт ефективності газоуловлюючих пристрої</w:t>
      </w:r>
      <w:proofErr w:type="gramStart"/>
      <w:r w:rsidRPr="00EE3D4A">
        <w:rPr>
          <w:rFonts w:ascii="Times New Roman" w:hAnsi="Times New Roman" w:cs="Times New Roman"/>
          <w:color w:val="000000" w:themeColor="text1"/>
          <w:sz w:val="28"/>
          <w:szCs w:val="28"/>
        </w:rPr>
        <w:t>в</w:t>
      </w:r>
      <w:proofErr w:type="gramEnd"/>
      <w:r w:rsidRPr="00EE3D4A">
        <w:rPr>
          <w:rFonts w:ascii="Times New Roman" w:hAnsi="Times New Roman" w:cs="Times New Roman"/>
          <w:color w:val="000000" w:themeColor="text1"/>
          <w:sz w:val="28"/>
          <w:szCs w:val="28"/>
        </w:rPr>
        <w:t xml:space="preserve"> резервуару;</w:t>
      </w:r>
    </w:p>
    <w:p w:rsidR="00313E98" w:rsidRPr="00EE3D4A" w:rsidRDefault="00313E98" w:rsidP="00EE3D4A">
      <w:pPr>
        <w:shd w:val="clear" w:color="auto" w:fill="FFFFFF"/>
        <w:autoSpaceDE w:val="0"/>
        <w:autoSpaceDN w:val="0"/>
        <w:adjustRightInd w:val="0"/>
        <w:spacing w:line="360" w:lineRule="auto"/>
        <w:ind w:firstLine="794"/>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object w:dxaOrig="940" w:dyaOrig="360">
          <v:shape id="_x0000_i1042" type="#_x0000_t75" style="width:45.75pt;height:18.75pt" o:ole="">
            <v:imagedata r:id="rId39" o:title=""/>
          </v:shape>
          <o:OLEObject Type="Embed" ProgID="Equation.3" ShapeID="_x0000_i1042" DrawAspect="Content" ObjectID="_1615036656" r:id="rId54"/>
        </w:object>
      </w:r>
      <w:r w:rsidRPr="00EE3D4A">
        <w:rPr>
          <w:rFonts w:ascii="Times New Roman" w:hAnsi="Times New Roman" w:cs="Times New Roman"/>
          <w:color w:val="000000" w:themeColor="text1"/>
          <w:sz w:val="28"/>
          <w:szCs w:val="28"/>
        </w:rPr>
        <w:t xml:space="preserve"> - коефіцієнти, які залежать від </w:t>
      </w:r>
      <w:r w:rsidRPr="00EE3D4A">
        <w:rPr>
          <w:rFonts w:ascii="Times New Roman" w:hAnsi="Times New Roman" w:cs="Times New Roman"/>
          <w:color w:val="000000" w:themeColor="text1"/>
          <w:sz w:val="28"/>
          <w:szCs w:val="28"/>
        </w:rPr>
        <w:object w:dxaOrig="600" w:dyaOrig="380">
          <v:shape id="_x0000_i1043" type="#_x0000_t75" style="width:30pt;height:15.75pt" o:ole="">
            <v:imagedata r:id="rId34" o:title=""/>
          </v:shape>
          <o:OLEObject Type="Embed" ProgID="Equation.3" ShapeID="_x0000_i1043" DrawAspect="Content" ObjectID="_1615036657" r:id="rId55"/>
        </w:object>
      </w:r>
      <w:r w:rsidRPr="00EE3D4A">
        <w:rPr>
          <w:rFonts w:ascii="Times New Roman" w:hAnsi="Times New Roman" w:cs="Times New Roman"/>
          <w:color w:val="000000" w:themeColor="text1"/>
          <w:sz w:val="28"/>
          <w:szCs w:val="28"/>
        </w:rPr>
        <w:t xml:space="preserve"> та температури </w:t>
      </w:r>
      <w:proofErr w:type="gramStart"/>
      <w:r w:rsidRPr="00EE3D4A">
        <w:rPr>
          <w:rFonts w:ascii="Times New Roman" w:hAnsi="Times New Roman" w:cs="Times New Roman"/>
          <w:color w:val="000000" w:themeColor="text1"/>
          <w:sz w:val="28"/>
          <w:szCs w:val="28"/>
        </w:rPr>
        <w:t>газового</w:t>
      </w:r>
      <w:proofErr w:type="gramEnd"/>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lastRenderedPageBreak/>
        <w:t xml:space="preserve">простору відповідно </w:t>
      </w:r>
      <w:proofErr w:type="gramStart"/>
      <w:r w:rsidRPr="00EE3D4A">
        <w:rPr>
          <w:rFonts w:ascii="Times New Roman" w:hAnsi="Times New Roman" w:cs="Times New Roman"/>
          <w:color w:val="000000" w:themeColor="text1"/>
          <w:sz w:val="28"/>
          <w:szCs w:val="28"/>
        </w:rPr>
        <w:t>у</w:t>
      </w:r>
      <w:proofErr w:type="gramEnd"/>
      <w:r w:rsidRPr="00EE3D4A">
        <w:rPr>
          <w:rFonts w:ascii="Times New Roman" w:hAnsi="Times New Roman" w:cs="Times New Roman"/>
          <w:color w:val="000000" w:themeColor="text1"/>
          <w:sz w:val="28"/>
          <w:szCs w:val="28"/>
        </w:rPr>
        <w:t xml:space="preserve"> теплу та холодну пори року;</w:t>
      </w:r>
    </w:p>
    <w:p w:rsidR="00313E98" w:rsidRPr="00EE3D4A" w:rsidRDefault="00313E98" w:rsidP="00EE3D4A">
      <w:pPr>
        <w:shd w:val="clear" w:color="auto" w:fill="FFFFFF"/>
        <w:autoSpaceDE w:val="0"/>
        <w:autoSpaceDN w:val="0"/>
        <w:adjustRightInd w:val="0"/>
        <w:spacing w:line="360" w:lineRule="auto"/>
        <w:ind w:firstLine="794"/>
        <w:rPr>
          <w:rFonts w:ascii="Times New Roman" w:hAnsi="Times New Roman" w:cs="Times New Roman"/>
          <w:color w:val="000000" w:themeColor="text1"/>
          <w:sz w:val="28"/>
          <w:szCs w:val="28"/>
        </w:rPr>
      </w:pPr>
      <w:r w:rsidRPr="00EE3D4A">
        <w:rPr>
          <w:rFonts w:ascii="Times New Roman" w:hAnsi="Times New Roman" w:cs="Times New Roman"/>
          <w:color w:val="000000" w:themeColor="text1"/>
          <w:position w:val="-12"/>
          <w:sz w:val="28"/>
          <w:szCs w:val="28"/>
        </w:rPr>
        <w:object w:dxaOrig="320" w:dyaOrig="360">
          <v:shape id="_x0000_i1044" type="#_x0000_t75" style="width:15pt;height:18.75pt" o:ole="">
            <v:imagedata r:id="rId56" o:title=""/>
          </v:shape>
          <o:OLEObject Type="Embed" ProgID="Equation.3" ShapeID="_x0000_i1044" DrawAspect="Content" ObjectID="_1615036658" r:id="rId57"/>
        </w:object>
      </w:r>
      <w:r w:rsidRPr="00EE3D4A">
        <w:rPr>
          <w:rFonts w:ascii="Times New Roman" w:hAnsi="Times New Roman" w:cs="Times New Roman"/>
          <w:color w:val="000000" w:themeColor="text1"/>
          <w:sz w:val="28"/>
          <w:szCs w:val="28"/>
        </w:rPr>
        <w:t xml:space="preserve"> - коефіцієнт, який залежить від </w:t>
      </w:r>
      <w:r w:rsidRPr="00EE3D4A">
        <w:rPr>
          <w:rFonts w:ascii="Times New Roman" w:hAnsi="Times New Roman" w:cs="Times New Roman"/>
          <w:color w:val="000000" w:themeColor="text1"/>
          <w:position w:val="-14"/>
          <w:sz w:val="28"/>
          <w:szCs w:val="28"/>
        </w:rPr>
        <w:object w:dxaOrig="600" w:dyaOrig="380">
          <v:shape id="_x0000_i1045" type="#_x0000_t75" style="width:30pt;height:15.75pt" o:ole="">
            <v:imagedata r:id="rId34" o:title=""/>
          </v:shape>
          <o:OLEObject Type="Embed" ProgID="Equation.3" ShapeID="_x0000_i1045" DrawAspect="Content" ObjectID="_1615036659" r:id="rId58"/>
        </w:object>
      </w:r>
      <w:r w:rsidRPr="00EE3D4A">
        <w:rPr>
          <w:rFonts w:ascii="Times New Roman" w:hAnsi="Times New Roman" w:cs="Times New Roman"/>
          <w:color w:val="000000" w:themeColor="text1"/>
          <w:sz w:val="28"/>
          <w:szCs w:val="28"/>
        </w:rPr>
        <w:t xml:space="preserve"> та кліматичної зони.</w:t>
      </w:r>
    </w:p>
    <w:p w:rsidR="00313E98" w:rsidRPr="00EE3D4A" w:rsidRDefault="00313E98" w:rsidP="00EE3D4A">
      <w:pPr>
        <w:pStyle w:val="a8"/>
        <w:spacing w:line="360" w:lineRule="auto"/>
        <w:rPr>
          <w:color w:val="000000" w:themeColor="text1"/>
          <w:sz w:val="28"/>
          <w:szCs w:val="28"/>
        </w:rPr>
      </w:pP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Розрахунок шкідливих викидів при заправці автомобілів виконується відповідно методики «Збірник «Показники емісії викидів забруднюючих речовин а атмосферне повітря» Друга редакція. Том 1-3. Донецьк-2008 р., стор. 355» відповідно формули:</w:t>
      </w:r>
    </w:p>
    <w:p w:rsidR="00313E98" w:rsidRPr="00EE3D4A" w:rsidRDefault="00313E98" w:rsidP="00EE3D4A">
      <w:pPr>
        <w:pStyle w:val="a8"/>
        <w:spacing w:line="360" w:lineRule="auto"/>
        <w:rPr>
          <w:color w:val="000000" w:themeColor="text1"/>
          <w:sz w:val="28"/>
          <w:szCs w:val="28"/>
        </w:rPr>
      </w:pPr>
      <w:r w:rsidRPr="00EE3D4A">
        <w:rPr>
          <w:color w:val="000000" w:themeColor="text1"/>
          <w:position w:val="-10"/>
          <w:sz w:val="28"/>
          <w:szCs w:val="28"/>
        </w:rPr>
        <w:object w:dxaOrig="2299" w:dyaOrig="320">
          <v:shape id="_x0000_i1046" type="#_x0000_t75" style="width:116.25pt;height:15pt" o:ole="">
            <v:imagedata r:id="rId59" o:title=""/>
          </v:shape>
          <o:OLEObject Type="Embed" ProgID="Equation.3" ShapeID="_x0000_i1046" DrawAspect="Content" ObjectID="_1615036660" r:id="rId60"/>
        </w:objec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Q – продуктивність паливо роздавальної колонки, м</w:t>
      </w:r>
      <w:r w:rsidRPr="00EE3D4A">
        <w:rPr>
          <w:color w:val="000000" w:themeColor="text1"/>
          <w:sz w:val="28"/>
          <w:szCs w:val="28"/>
          <w:vertAlign w:val="superscript"/>
        </w:rPr>
        <w:t>3</w:t>
      </w:r>
      <w:r w:rsidRPr="00EE3D4A">
        <w:rPr>
          <w:color w:val="000000" w:themeColor="text1"/>
          <w:sz w:val="28"/>
          <w:szCs w:val="28"/>
        </w:rPr>
        <w:t>/год;</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К – коефіцієнт, який залежить від концентрації парів палива (для бензину К=0,000058, для дизельного палива К=0,000036);</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g – густинапалива, кг/м3 (бензин – 730, дизельнепаливо – 930).</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Для розрахунку викидів бензину при зберіганні за рахунок випаровування, при заповненні резервуарів прийняті наступні величини, константи, коефіцієнти:</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Розрахунок величини Ps(38)</w:t>
      </w:r>
    </w:p>
    <w:p w:rsidR="00313E98" w:rsidRPr="00EE3D4A" w:rsidRDefault="00313E98" w:rsidP="00F20B2F">
      <w:pPr>
        <w:pStyle w:val="a8"/>
        <w:spacing w:line="360" w:lineRule="auto"/>
        <w:rPr>
          <w:color w:val="000000" w:themeColor="text1"/>
          <w:sz w:val="28"/>
          <w:szCs w:val="28"/>
        </w:rPr>
      </w:pPr>
      <w:r w:rsidRPr="00EE3D4A">
        <w:rPr>
          <w:color w:val="000000" w:themeColor="text1"/>
          <w:sz w:val="28"/>
          <w:szCs w:val="28"/>
        </w:rPr>
        <w:t>Рs – тиск насичених парів рідини при температурі 38°С, гПа, визначений згідно додатку 4 методики[6] в залежності від t</w:t>
      </w:r>
      <w:r w:rsidRPr="00EE3D4A">
        <w:rPr>
          <w:color w:val="000000" w:themeColor="text1"/>
          <w:sz w:val="28"/>
          <w:szCs w:val="28"/>
          <w:vertAlign w:val="subscript"/>
        </w:rPr>
        <w:t>екв</w:t>
      </w:r>
      <w:r w:rsidRPr="00EE3D4A">
        <w:rPr>
          <w:color w:val="000000" w:themeColor="text1"/>
          <w:sz w:val="28"/>
          <w:szCs w:val="28"/>
        </w:rPr>
        <w:t>, що визначається за формулою:t</w:t>
      </w:r>
      <w:r w:rsidRPr="00EE3D4A">
        <w:rPr>
          <w:color w:val="000000" w:themeColor="text1"/>
          <w:sz w:val="28"/>
          <w:szCs w:val="28"/>
          <w:vertAlign w:val="subscript"/>
        </w:rPr>
        <w:t>екв</w:t>
      </w:r>
      <w:r w:rsidRPr="00EE3D4A">
        <w:rPr>
          <w:color w:val="000000" w:themeColor="text1"/>
          <w:sz w:val="28"/>
          <w:szCs w:val="28"/>
        </w:rPr>
        <w:t xml:space="preserve"> = t</w:t>
      </w:r>
      <w:r w:rsidRPr="00EE3D4A">
        <w:rPr>
          <w:color w:val="000000" w:themeColor="text1"/>
          <w:sz w:val="28"/>
          <w:szCs w:val="28"/>
          <w:vertAlign w:val="subscript"/>
        </w:rPr>
        <w:t>нк</w:t>
      </w:r>
      <w:r w:rsidRPr="00EE3D4A">
        <w:rPr>
          <w:color w:val="000000" w:themeColor="text1"/>
          <w:sz w:val="28"/>
          <w:szCs w:val="28"/>
        </w:rPr>
        <w:t xml:space="preserve"> + (t</w:t>
      </w:r>
      <w:r w:rsidRPr="00EE3D4A">
        <w:rPr>
          <w:color w:val="000000" w:themeColor="text1"/>
          <w:sz w:val="28"/>
          <w:szCs w:val="28"/>
          <w:vertAlign w:val="subscript"/>
        </w:rPr>
        <w:t>кк</w:t>
      </w:r>
      <w:r w:rsidRPr="00EE3D4A">
        <w:rPr>
          <w:color w:val="000000" w:themeColor="text1"/>
          <w:sz w:val="28"/>
          <w:szCs w:val="28"/>
        </w:rPr>
        <w:t xml:space="preserve"> – t</w:t>
      </w:r>
      <w:r w:rsidRPr="00EE3D4A">
        <w:rPr>
          <w:color w:val="000000" w:themeColor="text1"/>
          <w:sz w:val="28"/>
          <w:szCs w:val="28"/>
          <w:vertAlign w:val="subscript"/>
        </w:rPr>
        <w:t>нк)</w:t>
      </w:r>
      <w:r w:rsidRPr="00EE3D4A">
        <w:rPr>
          <w:color w:val="000000" w:themeColor="text1"/>
          <w:sz w:val="28"/>
          <w:szCs w:val="28"/>
        </w:rPr>
        <w:t xml:space="preserve"> / 8.8, де t</w:t>
      </w:r>
      <w:r w:rsidRPr="00EE3D4A">
        <w:rPr>
          <w:color w:val="000000" w:themeColor="text1"/>
          <w:sz w:val="28"/>
          <w:szCs w:val="28"/>
          <w:vertAlign w:val="subscript"/>
        </w:rPr>
        <w:t>кк</w:t>
      </w:r>
      <w:r w:rsidRPr="00EE3D4A">
        <w:rPr>
          <w:color w:val="000000" w:themeColor="text1"/>
          <w:sz w:val="28"/>
          <w:szCs w:val="28"/>
        </w:rPr>
        <w:t>іt</w:t>
      </w:r>
      <w:r w:rsidRPr="00EE3D4A">
        <w:rPr>
          <w:color w:val="000000" w:themeColor="text1"/>
          <w:sz w:val="28"/>
          <w:szCs w:val="28"/>
          <w:vertAlign w:val="subscript"/>
        </w:rPr>
        <w:t>нк</w:t>
      </w:r>
      <w:r w:rsidRPr="00EE3D4A">
        <w:rPr>
          <w:color w:val="000000" w:themeColor="text1"/>
          <w:sz w:val="28"/>
          <w:szCs w:val="28"/>
        </w:rPr>
        <w:t xml:space="preserve">– відповідно температура початку та кінця </w:t>
      </w:r>
      <w:r w:rsidR="00F20B2F">
        <w:rPr>
          <w:color w:val="000000" w:themeColor="text1"/>
          <w:sz w:val="28"/>
          <w:szCs w:val="28"/>
        </w:rPr>
        <w:t>кипіння рідини.</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Згідно постанови КМУ №927 від 01.08.2013 «</w:t>
      </w:r>
      <w:proofErr w:type="gramStart"/>
      <w:r w:rsidRPr="00EE3D4A">
        <w:rPr>
          <w:rFonts w:ascii="Times New Roman" w:hAnsi="Times New Roman" w:cs="Times New Roman"/>
          <w:color w:val="000000" w:themeColor="text1"/>
          <w:sz w:val="28"/>
          <w:szCs w:val="28"/>
        </w:rPr>
        <w:t>Техн</w:t>
      </w:r>
      <w:proofErr w:type="gramEnd"/>
      <w:r w:rsidRPr="00EE3D4A">
        <w:rPr>
          <w:rFonts w:ascii="Times New Roman" w:hAnsi="Times New Roman" w:cs="Times New Roman"/>
          <w:color w:val="000000" w:themeColor="text1"/>
          <w:sz w:val="28"/>
          <w:szCs w:val="28"/>
        </w:rPr>
        <w:t>ічний регламент щодо вимого до автомобільних бензинів, дизельного, суднових  та котельних палив»</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Для бензину : t</w:t>
      </w:r>
      <w:r w:rsidRPr="00EE3D4A">
        <w:rPr>
          <w:rFonts w:ascii="Times New Roman" w:hAnsi="Times New Roman" w:cs="Times New Roman"/>
          <w:color w:val="000000" w:themeColor="text1"/>
          <w:sz w:val="28"/>
          <w:szCs w:val="28"/>
          <w:vertAlign w:val="subscript"/>
        </w:rPr>
        <w:t>кк</w:t>
      </w:r>
      <w:r w:rsidRPr="00EE3D4A">
        <w:rPr>
          <w:rFonts w:ascii="Times New Roman" w:hAnsi="Times New Roman" w:cs="Times New Roman"/>
          <w:color w:val="000000" w:themeColor="text1"/>
          <w:sz w:val="28"/>
          <w:szCs w:val="28"/>
        </w:rPr>
        <w:t xml:space="preserve"> = 215</w:t>
      </w:r>
      <w:proofErr w:type="gramStart"/>
      <w:r w:rsidRPr="00EE3D4A">
        <w:rPr>
          <w:rFonts w:ascii="Times New Roman" w:hAnsi="Times New Roman" w:cs="Times New Roman"/>
          <w:color w:val="000000" w:themeColor="text1"/>
          <w:sz w:val="28"/>
          <w:szCs w:val="28"/>
        </w:rPr>
        <w:t xml:space="preserve"> ºС</w:t>
      </w:r>
      <w:proofErr w:type="gramEnd"/>
      <w:r w:rsidRPr="00EE3D4A">
        <w:rPr>
          <w:rFonts w:ascii="Times New Roman" w:hAnsi="Times New Roman" w:cs="Times New Roman"/>
          <w:color w:val="000000" w:themeColor="text1"/>
          <w:sz w:val="28"/>
          <w:szCs w:val="28"/>
        </w:rPr>
        <w:t>,  t</w:t>
      </w:r>
      <w:r w:rsidRPr="00EE3D4A">
        <w:rPr>
          <w:rFonts w:ascii="Times New Roman" w:hAnsi="Times New Roman" w:cs="Times New Roman"/>
          <w:color w:val="000000" w:themeColor="text1"/>
          <w:sz w:val="28"/>
          <w:szCs w:val="28"/>
          <w:vertAlign w:val="subscript"/>
        </w:rPr>
        <w:t>нк</w:t>
      </w:r>
      <w:r w:rsidRPr="00EE3D4A">
        <w:rPr>
          <w:rFonts w:ascii="Times New Roman" w:hAnsi="Times New Roman" w:cs="Times New Roman"/>
          <w:color w:val="000000" w:themeColor="text1"/>
          <w:sz w:val="28"/>
          <w:szCs w:val="28"/>
        </w:rPr>
        <w:t xml:space="preserve"> = 30 ºС;  Рs = 652 гПа при t</w:t>
      </w:r>
      <w:r w:rsidRPr="00EE3D4A">
        <w:rPr>
          <w:rFonts w:ascii="Times New Roman" w:hAnsi="Times New Roman" w:cs="Times New Roman"/>
          <w:color w:val="000000" w:themeColor="text1"/>
          <w:sz w:val="28"/>
          <w:szCs w:val="28"/>
          <w:vertAlign w:val="subscript"/>
        </w:rPr>
        <w:t>екв</w:t>
      </w:r>
      <w:r w:rsidRPr="00EE3D4A">
        <w:rPr>
          <w:rFonts w:ascii="Times New Roman" w:hAnsi="Times New Roman" w:cs="Times New Roman"/>
          <w:color w:val="000000" w:themeColor="text1"/>
          <w:sz w:val="28"/>
          <w:szCs w:val="28"/>
        </w:rPr>
        <w:t xml:space="preserve"> =51ºС;</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М</w:t>
      </w:r>
      <w:r w:rsidRPr="00EE3D4A">
        <w:rPr>
          <w:rFonts w:ascii="Times New Roman" w:hAnsi="Times New Roman" w:cs="Times New Roman"/>
          <w:color w:val="000000" w:themeColor="text1"/>
          <w:sz w:val="28"/>
          <w:szCs w:val="28"/>
          <w:vertAlign w:val="subscript"/>
        </w:rPr>
        <w:t>п</w:t>
      </w:r>
      <w:r w:rsidRPr="00EE3D4A">
        <w:rPr>
          <w:rFonts w:ascii="Times New Roman" w:hAnsi="Times New Roman" w:cs="Times New Roman"/>
          <w:color w:val="000000" w:themeColor="text1"/>
          <w:sz w:val="28"/>
          <w:szCs w:val="28"/>
        </w:rPr>
        <w:t xml:space="preserve"> – молекулярна маса парів рідини, М</w:t>
      </w:r>
      <w:r w:rsidRPr="00EE3D4A">
        <w:rPr>
          <w:rFonts w:ascii="Times New Roman" w:hAnsi="Times New Roman" w:cs="Times New Roman"/>
          <w:color w:val="000000" w:themeColor="text1"/>
          <w:sz w:val="28"/>
          <w:szCs w:val="28"/>
          <w:vertAlign w:val="subscript"/>
        </w:rPr>
        <w:t>п</w:t>
      </w:r>
      <w:r w:rsidRPr="00EE3D4A">
        <w:rPr>
          <w:rFonts w:ascii="Times New Roman" w:hAnsi="Times New Roman" w:cs="Times New Roman"/>
          <w:color w:val="000000" w:themeColor="text1"/>
          <w:sz w:val="28"/>
          <w:szCs w:val="28"/>
        </w:rPr>
        <w:t xml:space="preserve">  = 63 г/моль при t</w:t>
      </w:r>
      <w:r w:rsidRPr="00EE3D4A">
        <w:rPr>
          <w:rFonts w:ascii="Times New Roman" w:hAnsi="Times New Roman" w:cs="Times New Roman"/>
          <w:color w:val="000000" w:themeColor="text1"/>
          <w:sz w:val="28"/>
          <w:szCs w:val="28"/>
          <w:vertAlign w:val="subscript"/>
        </w:rPr>
        <w:t>нк</w:t>
      </w:r>
      <w:r w:rsidRPr="00EE3D4A">
        <w:rPr>
          <w:rFonts w:ascii="Times New Roman" w:hAnsi="Times New Roman" w:cs="Times New Roman"/>
          <w:color w:val="000000" w:themeColor="text1"/>
          <w:sz w:val="28"/>
          <w:szCs w:val="28"/>
        </w:rPr>
        <w:t xml:space="preserve"> = 30</w:t>
      </w:r>
      <w:proofErr w:type="gramStart"/>
      <w:r w:rsidRPr="00EE3D4A">
        <w:rPr>
          <w:rFonts w:ascii="Times New Roman" w:hAnsi="Times New Roman" w:cs="Times New Roman"/>
          <w:color w:val="000000" w:themeColor="text1"/>
          <w:sz w:val="28"/>
          <w:szCs w:val="28"/>
        </w:rPr>
        <w:t xml:space="preserve"> ºС</w:t>
      </w:r>
      <w:proofErr w:type="gramEnd"/>
      <w:r w:rsidRPr="00EE3D4A">
        <w:rPr>
          <w:rFonts w:ascii="Times New Roman" w:hAnsi="Times New Roman" w:cs="Times New Roman"/>
          <w:color w:val="000000" w:themeColor="text1"/>
          <w:sz w:val="28"/>
          <w:szCs w:val="28"/>
        </w:rPr>
        <w:t>;</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Для дизпалива: t</w:t>
      </w:r>
      <w:r w:rsidRPr="00EE3D4A">
        <w:rPr>
          <w:color w:val="000000" w:themeColor="text1"/>
          <w:sz w:val="28"/>
          <w:szCs w:val="28"/>
          <w:vertAlign w:val="subscript"/>
        </w:rPr>
        <w:t>кк</w:t>
      </w:r>
      <w:r w:rsidRPr="00EE3D4A">
        <w:rPr>
          <w:color w:val="000000" w:themeColor="text1"/>
          <w:sz w:val="28"/>
          <w:szCs w:val="28"/>
        </w:rPr>
        <w:t xml:space="preserve"> = 360 ºС,t</w:t>
      </w:r>
      <w:r w:rsidRPr="00EE3D4A">
        <w:rPr>
          <w:color w:val="000000" w:themeColor="text1"/>
          <w:sz w:val="28"/>
          <w:szCs w:val="28"/>
          <w:vertAlign w:val="subscript"/>
        </w:rPr>
        <w:t>нк</w:t>
      </w:r>
      <w:r w:rsidRPr="00EE3D4A">
        <w:rPr>
          <w:color w:val="000000" w:themeColor="text1"/>
          <w:sz w:val="28"/>
          <w:szCs w:val="28"/>
        </w:rPr>
        <w:t xml:space="preserve"> = 170 ºС; Рs = 1,8 гПа при t</w:t>
      </w:r>
      <w:r w:rsidRPr="00EE3D4A">
        <w:rPr>
          <w:color w:val="000000" w:themeColor="text1"/>
          <w:sz w:val="28"/>
          <w:szCs w:val="28"/>
          <w:vertAlign w:val="subscript"/>
        </w:rPr>
        <w:t>екв</w:t>
      </w:r>
      <w:r w:rsidRPr="00EE3D4A">
        <w:rPr>
          <w:color w:val="000000" w:themeColor="text1"/>
          <w:sz w:val="28"/>
          <w:szCs w:val="28"/>
        </w:rPr>
        <w:t xml:space="preserve"> =191,6ºС;</w:t>
      </w:r>
    </w:p>
    <w:p w:rsidR="00313E98" w:rsidRPr="00EE3D4A" w:rsidRDefault="00313E98" w:rsidP="00EE3D4A">
      <w:pPr>
        <w:shd w:val="clear" w:color="auto" w:fill="FFFFFF"/>
        <w:autoSpaceDE w:val="0"/>
        <w:autoSpaceDN w:val="0"/>
        <w:adjustRightInd w:val="0"/>
        <w:spacing w:line="360" w:lineRule="auto"/>
        <w:ind w:firstLine="709"/>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М</w:t>
      </w:r>
      <w:r w:rsidRPr="00EE3D4A">
        <w:rPr>
          <w:rFonts w:ascii="Times New Roman" w:hAnsi="Times New Roman" w:cs="Times New Roman"/>
          <w:color w:val="000000" w:themeColor="text1"/>
          <w:sz w:val="28"/>
          <w:szCs w:val="28"/>
          <w:vertAlign w:val="subscript"/>
        </w:rPr>
        <w:t>п</w:t>
      </w:r>
      <w:r w:rsidRPr="00EE3D4A">
        <w:rPr>
          <w:rFonts w:ascii="Times New Roman" w:hAnsi="Times New Roman" w:cs="Times New Roman"/>
          <w:color w:val="000000" w:themeColor="text1"/>
          <w:sz w:val="28"/>
          <w:szCs w:val="28"/>
        </w:rPr>
        <w:t xml:space="preserve"> – молекулярна маса парів рідини, М</w:t>
      </w:r>
      <w:r w:rsidRPr="00EE3D4A">
        <w:rPr>
          <w:rFonts w:ascii="Times New Roman" w:hAnsi="Times New Roman" w:cs="Times New Roman"/>
          <w:color w:val="000000" w:themeColor="text1"/>
          <w:sz w:val="28"/>
          <w:szCs w:val="28"/>
          <w:vertAlign w:val="subscript"/>
        </w:rPr>
        <w:t>п</w:t>
      </w:r>
      <w:r w:rsidRPr="00EE3D4A">
        <w:rPr>
          <w:rFonts w:ascii="Times New Roman" w:hAnsi="Times New Roman" w:cs="Times New Roman"/>
          <w:color w:val="000000" w:themeColor="text1"/>
          <w:sz w:val="28"/>
          <w:szCs w:val="28"/>
        </w:rPr>
        <w:t xml:space="preserve">  = 140 г/моль при t</w:t>
      </w:r>
      <w:r w:rsidRPr="00EE3D4A">
        <w:rPr>
          <w:rFonts w:ascii="Times New Roman" w:hAnsi="Times New Roman" w:cs="Times New Roman"/>
          <w:color w:val="000000" w:themeColor="text1"/>
          <w:sz w:val="28"/>
          <w:szCs w:val="28"/>
          <w:vertAlign w:val="subscript"/>
        </w:rPr>
        <w:t>нк</w:t>
      </w:r>
      <w:r w:rsidRPr="00EE3D4A">
        <w:rPr>
          <w:rFonts w:ascii="Times New Roman" w:hAnsi="Times New Roman" w:cs="Times New Roman"/>
          <w:color w:val="000000" w:themeColor="text1"/>
          <w:sz w:val="28"/>
          <w:szCs w:val="28"/>
        </w:rPr>
        <w:t xml:space="preserve"> = 170</w:t>
      </w:r>
      <w:proofErr w:type="gramStart"/>
      <w:r w:rsidRPr="00EE3D4A">
        <w:rPr>
          <w:rFonts w:ascii="Times New Roman" w:hAnsi="Times New Roman" w:cs="Times New Roman"/>
          <w:color w:val="000000" w:themeColor="text1"/>
          <w:sz w:val="28"/>
          <w:szCs w:val="28"/>
        </w:rPr>
        <w:t xml:space="preserve"> ºС</w:t>
      </w:r>
      <w:proofErr w:type="gramEnd"/>
      <w:r w:rsidRPr="00EE3D4A">
        <w:rPr>
          <w:rFonts w:ascii="Times New Roman" w:hAnsi="Times New Roman" w:cs="Times New Roman"/>
          <w:color w:val="000000" w:themeColor="text1"/>
          <w:sz w:val="28"/>
          <w:szCs w:val="28"/>
        </w:rPr>
        <w:t>;</w:t>
      </w:r>
    </w:p>
    <w:p w:rsidR="00313E98" w:rsidRDefault="00313E98" w:rsidP="00EE3D4A">
      <w:pPr>
        <w:spacing w:line="360" w:lineRule="auto"/>
        <w:rPr>
          <w:rFonts w:ascii="Times New Roman" w:hAnsi="Times New Roman" w:cs="Times New Roman"/>
          <w:color w:val="000000" w:themeColor="text1"/>
          <w:sz w:val="28"/>
          <w:szCs w:val="28"/>
          <w:lang w:val="uk-UA" w:eastAsia="uk-UA"/>
        </w:rPr>
      </w:pPr>
    </w:p>
    <w:p w:rsidR="00F20B2F" w:rsidRDefault="00F20B2F" w:rsidP="00EE3D4A">
      <w:pPr>
        <w:spacing w:line="360" w:lineRule="auto"/>
        <w:rPr>
          <w:rFonts w:ascii="Times New Roman" w:hAnsi="Times New Roman" w:cs="Times New Roman"/>
          <w:color w:val="000000" w:themeColor="text1"/>
          <w:sz w:val="28"/>
          <w:szCs w:val="28"/>
          <w:lang w:val="uk-UA" w:eastAsia="uk-UA"/>
        </w:rPr>
      </w:pPr>
    </w:p>
    <w:p w:rsidR="008017A5" w:rsidRPr="008017A5" w:rsidRDefault="008017A5" w:rsidP="00EE3D4A">
      <w:pPr>
        <w:spacing w:line="360" w:lineRule="auto"/>
        <w:rPr>
          <w:rFonts w:ascii="Times New Roman" w:hAnsi="Times New Roman" w:cs="Times New Roman"/>
          <w:color w:val="000000" w:themeColor="text1"/>
          <w:sz w:val="28"/>
          <w:szCs w:val="28"/>
          <w:lang w:val="uk-UA" w:eastAsia="uk-UA"/>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2"/>
        <w:gridCol w:w="2385"/>
        <w:gridCol w:w="2242"/>
        <w:gridCol w:w="2242"/>
      </w:tblGrid>
      <w:tr w:rsidR="00EE3D4A" w:rsidRPr="00EE3D4A" w:rsidTr="007E249A">
        <w:trPr>
          <w:jc w:val="center"/>
        </w:trPr>
        <w:tc>
          <w:tcPr>
            <w:tcW w:w="1412"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Вид палива</w:t>
            </w:r>
          </w:p>
        </w:tc>
        <w:tc>
          <w:tcPr>
            <w:tcW w:w="1246"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t</w:t>
            </w:r>
            <w:r w:rsidRPr="00EE3D4A">
              <w:rPr>
                <w:rFonts w:eastAsia="Calibri"/>
                <w:iCs/>
                <w:color w:val="000000" w:themeColor="text1"/>
                <w:sz w:val="28"/>
                <w:szCs w:val="28"/>
                <w:vertAlign w:val="subscript"/>
                <w:lang w:eastAsia="en-US"/>
              </w:rPr>
              <w:t>нк</w:t>
            </w:r>
          </w:p>
        </w:tc>
        <w:tc>
          <w:tcPr>
            <w:tcW w:w="1171"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t</w:t>
            </w:r>
            <w:r w:rsidRPr="00EE3D4A">
              <w:rPr>
                <w:rFonts w:eastAsia="Calibri"/>
                <w:iCs/>
                <w:color w:val="000000" w:themeColor="text1"/>
                <w:sz w:val="28"/>
                <w:szCs w:val="28"/>
                <w:vertAlign w:val="subscript"/>
                <w:lang w:eastAsia="en-US"/>
              </w:rPr>
              <w:t>кк</w:t>
            </w:r>
          </w:p>
        </w:tc>
        <w:tc>
          <w:tcPr>
            <w:tcW w:w="1172"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t</w:t>
            </w:r>
            <w:r w:rsidRPr="00EE3D4A">
              <w:rPr>
                <w:rFonts w:eastAsia="Calibri"/>
                <w:iCs/>
                <w:color w:val="000000" w:themeColor="text1"/>
                <w:sz w:val="28"/>
                <w:szCs w:val="28"/>
                <w:vertAlign w:val="subscript"/>
                <w:lang w:eastAsia="en-US"/>
              </w:rPr>
              <w:t>екв</w:t>
            </w:r>
          </w:p>
        </w:tc>
      </w:tr>
      <w:tr w:rsidR="00EE3D4A" w:rsidRPr="00EE3D4A" w:rsidTr="007E249A">
        <w:trPr>
          <w:jc w:val="center"/>
        </w:trPr>
        <w:tc>
          <w:tcPr>
            <w:tcW w:w="1412"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Бензин</w:t>
            </w:r>
          </w:p>
        </w:tc>
        <w:tc>
          <w:tcPr>
            <w:tcW w:w="1246"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30</w:t>
            </w:r>
          </w:p>
        </w:tc>
        <w:tc>
          <w:tcPr>
            <w:tcW w:w="1171"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215</w:t>
            </w:r>
          </w:p>
        </w:tc>
        <w:tc>
          <w:tcPr>
            <w:tcW w:w="1172"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51,02</w:t>
            </w:r>
          </w:p>
        </w:tc>
      </w:tr>
      <w:tr w:rsidR="00EE3D4A" w:rsidRPr="00EE3D4A" w:rsidTr="007E249A">
        <w:trPr>
          <w:jc w:val="center"/>
        </w:trPr>
        <w:tc>
          <w:tcPr>
            <w:tcW w:w="1412"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Дизельне паливо</w:t>
            </w:r>
          </w:p>
        </w:tc>
        <w:tc>
          <w:tcPr>
            <w:tcW w:w="1246"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170</w:t>
            </w:r>
          </w:p>
        </w:tc>
        <w:tc>
          <w:tcPr>
            <w:tcW w:w="1171"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360</w:t>
            </w:r>
          </w:p>
        </w:tc>
        <w:tc>
          <w:tcPr>
            <w:tcW w:w="1172" w:type="pct"/>
          </w:tcPr>
          <w:p w:rsidR="00313E98" w:rsidRPr="00EE3D4A" w:rsidRDefault="00313E98" w:rsidP="00EE3D4A">
            <w:pPr>
              <w:spacing w:line="360" w:lineRule="auto"/>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191,6</w:t>
            </w:r>
          </w:p>
        </w:tc>
      </w:tr>
    </w:tbl>
    <w:p w:rsidR="00D30441" w:rsidRDefault="00D30441" w:rsidP="00EE3D4A">
      <w:pPr>
        <w:spacing w:line="360" w:lineRule="auto"/>
        <w:rPr>
          <w:rFonts w:ascii="Times New Roman" w:hAnsi="Times New Roman" w:cs="Times New Roman"/>
          <w:color w:val="000000" w:themeColor="text1"/>
          <w:sz w:val="28"/>
          <w:szCs w:val="28"/>
          <w:lang w:val="uk-UA" w:eastAsia="uk-UA"/>
        </w:rPr>
      </w:pPr>
    </w:p>
    <w:p w:rsidR="00313E98" w:rsidRPr="00F20B2F" w:rsidRDefault="00F20B2F" w:rsidP="00EE3D4A">
      <w:pPr>
        <w:spacing w:line="360" w:lineRule="auto"/>
        <w:rPr>
          <w:rFonts w:ascii="Times New Roman" w:hAnsi="Times New Roman" w:cs="Times New Roman"/>
          <w:color w:val="000000" w:themeColor="text1"/>
          <w:sz w:val="28"/>
          <w:szCs w:val="28"/>
          <w:lang w:val="uk-UA" w:eastAsia="uk-UA"/>
        </w:rPr>
      </w:pPr>
      <w:r>
        <w:rPr>
          <w:rFonts w:ascii="Times New Roman" w:hAnsi="Times New Roman" w:cs="Times New Roman"/>
          <w:color w:val="000000" w:themeColor="text1"/>
          <w:sz w:val="28"/>
          <w:szCs w:val="28"/>
          <w:lang w:val="uk-UA" w:eastAsia="uk-UA"/>
        </w:rPr>
        <w:t xml:space="preserve">Табл. 2.5 </w:t>
      </w:r>
      <w:r w:rsidR="00D30441">
        <w:rPr>
          <w:rFonts w:ascii="Times New Roman" w:hAnsi="Times New Roman" w:cs="Times New Roman"/>
          <w:color w:val="000000" w:themeColor="text1"/>
          <w:sz w:val="28"/>
          <w:szCs w:val="28"/>
          <w:lang w:val="uk-UA" w:eastAsia="uk-UA"/>
        </w:rPr>
        <w:t>Результати  розрахунків</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u w:val="single"/>
        </w:rPr>
        <w:t>Розрахунок коефіцієнтів К</w:t>
      </w:r>
      <w:r w:rsidRPr="00EE3D4A">
        <w:rPr>
          <w:rFonts w:ascii="Times New Roman" w:hAnsi="Times New Roman" w:cs="Times New Roman"/>
          <w:color w:val="000000" w:themeColor="text1"/>
          <w:sz w:val="28"/>
          <w:szCs w:val="28"/>
          <w:u w:val="single"/>
          <w:vertAlign w:val="subscript"/>
        </w:rPr>
        <w:t>5х</w:t>
      </w:r>
      <w:r w:rsidRPr="00EE3D4A">
        <w:rPr>
          <w:rFonts w:ascii="Times New Roman" w:hAnsi="Times New Roman" w:cs="Times New Roman"/>
          <w:color w:val="000000" w:themeColor="text1"/>
          <w:sz w:val="28"/>
          <w:szCs w:val="28"/>
          <w:u w:val="single"/>
        </w:rPr>
        <w:t xml:space="preserve"> та К</w:t>
      </w:r>
      <w:r w:rsidRPr="00EE3D4A">
        <w:rPr>
          <w:rFonts w:ascii="Times New Roman" w:hAnsi="Times New Roman" w:cs="Times New Roman"/>
          <w:color w:val="000000" w:themeColor="text1"/>
          <w:sz w:val="28"/>
          <w:szCs w:val="28"/>
          <w:u w:val="single"/>
          <w:vertAlign w:val="subscript"/>
        </w:rPr>
        <w:t>5т</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Кліматологічна характеристика м. Киї</w:t>
      </w:r>
      <w:proofErr w:type="gramStart"/>
      <w:r w:rsidRPr="00EE3D4A">
        <w:rPr>
          <w:rFonts w:ascii="Times New Roman" w:hAnsi="Times New Roman" w:cs="Times New Roman"/>
          <w:color w:val="000000" w:themeColor="text1"/>
          <w:sz w:val="28"/>
          <w:szCs w:val="28"/>
        </w:rPr>
        <w:t>в</w:t>
      </w:r>
      <w:proofErr w:type="gramEnd"/>
      <w:r w:rsidRPr="00EE3D4A">
        <w:rPr>
          <w:rFonts w:ascii="Times New Roman" w:hAnsi="Times New Roman" w:cs="Times New Roman"/>
          <w:color w:val="000000" w:themeColor="text1"/>
          <w:sz w:val="28"/>
          <w:szCs w:val="28"/>
        </w:rPr>
        <w:t xml:space="preserve"> </w:t>
      </w:r>
      <w:proofErr w:type="gramStart"/>
      <w:r w:rsidRPr="00EE3D4A">
        <w:rPr>
          <w:rFonts w:ascii="Times New Roman" w:hAnsi="Times New Roman" w:cs="Times New Roman"/>
          <w:color w:val="000000" w:themeColor="text1"/>
          <w:sz w:val="28"/>
          <w:szCs w:val="28"/>
        </w:rPr>
        <w:t>та</w:t>
      </w:r>
      <w:proofErr w:type="gramEnd"/>
      <w:r w:rsidRPr="00EE3D4A">
        <w:rPr>
          <w:rFonts w:ascii="Times New Roman" w:hAnsi="Times New Roman" w:cs="Times New Roman"/>
          <w:color w:val="000000" w:themeColor="text1"/>
          <w:sz w:val="28"/>
          <w:szCs w:val="28"/>
        </w:rPr>
        <w:t xml:space="preserve"> Київської області (ДСТУ–Н Б В.1.1–27 2010 Будівельна кліматологія)</w:t>
      </w:r>
    </w:p>
    <w:tbl>
      <w:tblPr>
        <w:tblW w:w="0" w:type="auto"/>
        <w:tblInd w:w="40" w:type="dxa"/>
        <w:tblLayout w:type="fixed"/>
        <w:tblCellMar>
          <w:left w:w="40" w:type="dxa"/>
          <w:right w:w="40" w:type="dxa"/>
        </w:tblCellMar>
        <w:tblLook w:val="0000" w:firstRow="0" w:lastRow="0" w:firstColumn="0" w:lastColumn="0" w:noHBand="0" w:noVBand="0"/>
      </w:tblPr>
      <w:tblGrid>
        <w:gridCol w:w="1560"/>
        <w:gridCol w:w="567"/>
        <w:gridCol w:w="567"/>
        <w:gridCol w:w="710"/>
        <w:gridCol w:w="566"/>
        <w:gridCol w:w="710"/>
        <w:gridCol w:w="706"/>
        <w:gridCol w:w="715"/>
        <w:gridCol w:w="710"/>
        <w:gridCol w:w="706"/>
        <w:gridCol w:w="562"/>
        <w:gridCol w:w="566"/>
        <w:gridCol w:w="730"/>
      </w:tblGrid>
      <w:tr w:rsidR="00313E98" w:rsidRPr="00EE3D4A" w:rsidTr="007E249A">
        <w:trPr>
          <w:trHeight w:val="274"/>
        </w:trPr>
        <w:tc>
          <w:tcPr>
            <w:tcW w:w="1560"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proofErr w:type="gramStart"/>
            <w:r w:rsidRPr="00EE3D4A">
              <w:rPr>
                <w:rFonts w:ascii="Times New Roman" w:hAnsi="Times New Roman" w:cs="Times New Roman"/>
                <w:color w:val="000000" w:themeColor="text1"/>
                <w:sz w:val="28"/>
                <w:szCs w:val="28"/>
              </w:rPr>
              <w:t>м</w:t>
            </w:r>
            <w:proofErr w:type="gramEnd"/>
            <w:r w:rsidRPr="00EE3D4A">
              <w:rPr>
                <w:rFonts w:ascii="Times New Roman" w:hAnsi="Times New Roman" w:cs="Times New Roman"/>
                <w:color w:val="000000" w:themeColor="text1"/>
                <w:sz w:val="28"/>
                <w:szCs w:val="28"/>
              </w:rPr>
              <w:t>ісяць</w:t>
            </w:r>
          </w:p>
        </w:tc>
        <w:tc>
          <w:tcPr>
            <w:tcW w:w="567"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1</w:t>
            </w:r>
          </w:p>
        </w:tc>
        <w:tc>
          <w:tcPr>
            <w:tcW w:w="567"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2</w:t>
            </w:r>
          </w:p>
        </w:tc>
        <w:tc>
          <w:tcPr>
            <w:tcW w:w="710"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4</w:t>
            </w:r>
          </w:p>
        </w:tc>
        <w:tc>
          <w:tcPr>
            <w:tcW w:w="710"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5</w:t>
            </w:r>
          </w:p>
        </w:tc>
        <w:tc>
          <w:tcPr>
            <w:tcW w:w="706"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6</w:t>
            </w:r>
          </w:p>
        </w:tc>
        <w:tc>
          <w:tcPr>
            <w:tcW w:w="715"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7</w:t>
            </w:r>
          </w:p>
        </w:tc>
        <w:tc>
          <w:tcPr>
            <w:tcW w:w="710"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8</w:t>
            </w:r>
          </w:p>
        </w:tc>
        <w:tc>
          <w:tcPr>
            <w:tcW w:w="706"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9</w:t>
            </w:r>
          </w:p>
        </w:tc>
        <w:tc>
          <w:tcPr>
            <w:tcW w:w="562"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10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11</w:t>
            </w:r>
          </w:p>
        </w:tc>
        <w:tc>
          <w:tcPr>
            <w:tcW w:w="730"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12</w:t>
            </w:r>
          </w:p>
        </w:tc>
      </w:tr>
      <w:tr w:rsidR="00313E98" w:rsidRPr="00EE3D4A" w:rsidTr="007E249A">
        <w:trPr>
          <w:trHeight w:val="283"/>
        </w:trPr>
        <w:tc>
          <w:tcPr>
            <w:tcW w:w="1560"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Температура</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-4,7</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-3,6</w:t>
            </w:r>
          </w:p>
        </w:tc>
        <w:tc>
          <w:tcPr>
            <w:tcW w:w="710"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1,0</w:t>
            </w:r>
          </w:p>
        </w:tc>
        <w:tc>
          <w:tcPr>
            <w:tcW w:w="566"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9,0</w:t>
            </w:r>
          </w:p>
        </w:tc>
        <w:tc>
          <w:tcPr>
            <w:tcW w:w="710"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15,2</w:t>
            </w:r>
          </w:p>
        </w:tc>
        <w:tc>
          <w:tcPr>
            <w:tcW w:w="706"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18,3</w:t>
            </w:r>
          </w:p>
        </w:tc>
        <w:tc>
          <w:tcPr>
            <w:tcW w:w="715"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19,8</w:t>
            </w:r>
          </w:p>
        </w:tc>
        <w:tc>
          <w:tcPr>
            <w:tcW w:w="710"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19,0</w:t>
            </w:r>
          </w:p>
        </w:tc>
        <w:tc>
          <w:tcPr>
            <w:tcW w:w="706"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13,9</w:t>
            </w:r>
          </w:p>
        </w:tc>
        <w:tc>
          <w:tcPr>
            <w:tcW w:w="562"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8,1</w:t>
            </w:r>
          </w:p>
        </w:tc>
        <w:tc>
          <w:tcPr>
            <w:tcW w:w="566"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1,9</w:t>
            </w:r>
          </w:p>
        </w:tc>
        <w:tc>
          <w:tcPr>
            <w:tcW w:w="730"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-2,5</w:t>
            </w:r>
          </w:p>
        </w:tc>
      </w:tr>
    </w:tbl>
    <w:p w:rsidR="00F20B2F" w:rsidRDefault="00F20B2F" w:rsidP="00EE3D4A">
      <w:pPr>
        <w:pStyle w:val="a8"/>
        <w:spacing w:line="360" w:lineRule="auto"/>
        <w:ind w:firstLine="0"/>
        <w:rPr>
          <w:color w:val="000000" w:themeColor="text1"/>
          <w:sz w:val="28"/>
          <w:szCs w:val="28"/>
        </w:rPr>
      </w:pPr>
    </w:p>
    <w:p w:rsidR="00313E98" w:rsidRDefault="00F20B2F" w:rsidP="00EE3D4A">
      <w:pPr>
        <w:pStyle w:val="a8"/>
        <w:spacing w:line="360" w:lineRule="auto"/>
        <w:ind w:firstLine="0"/>
        <w:rPr>
          <w:color w:val="000000" w:themeColor="text1"/>
          <w:sz w:val="28"/>
          <w:szCs w:val="28"/>
        </w:rPr>
      </w:pPr>
      <w:r>
        <w:rPr>
          <w:color w:val="000000" w:themeColor="text1"/>
          <w:sz w:val="28"/>
          <w:szCs w:val="28"/>
        </w:rPr>
        <w:t xml:space="preserve">Табл. 2.6 </w:t>
      </w:r>
      <w:r w:rsidR="00313E98" w:rsidRPr="00EE3D4A">
        <w:rPr>
          <w:color w:val="000000" w:themeColor="text1"/>
          <w:sz w:val="28"/>
          <w:szCs w:val="28"/>
        </w:rPr>
        <w:t>Середня температура холодного періоду</w:t>
      </w:r>
    </w:p>
    <w:p w:rsidR="00F20B2F" w:rsidRPr="00EE3D4A" w:rsidRDefault="00F20B2F" w:rsidP="00EE3D4A">
      <w:pPr>
        <w:pStyle w:val="a8"/>
        <w:spacing w:line="360" w:lineRule="auto"/>
        <w:ind w:firstLine="0"/>
        <w:rPr>
          <w:color w:val="000000" w:themeColor="text1"/>
          <w:sz w:val="28"/>
          <w:szCs w:val="28"/>
        </w:rPr>
      </w:pPr>
    </w:p>
    <w:p w:rsidR="00313E98" w:rsidRPr="00EE3D4A" w:rsidRDefault="00313E98" w:rsidP="00EE3D4A">
      <w:pPr>
        <w:pStyle w:val="a8"/>
        <w:spacing w:line="360" w:lineRule="auto"/>
        <w:ind w:firstLine="0"/>
        <w:rPr>
          <w:color w:val="000000" w:themeColor="text1"/>
          <w:sz w:val="28"/>
          <w:szCs w:val="28"/>
        </w:rPr>
      </w:pPr>
      <w:r w:rsidRPr="00EE3D4A">
        <w:rPr>
          <w:color w:val="000000" w:themeColor="text1"/>
          <w:sz w:val="28"/>
          <w:szCs w:val="28"/>
        </w:rPr>
        <w:t>Т</w:t>
      </w:r>
      <w:r w:rsidRPr="00EE3D4A">
        <w:rPr>
          <w:color w:val="000000" w:themeColor="text1"/>
          <w:sz w:val="28"/>
          <w:szCs w:val="28"/>
          <w:vertAlign w:val="subscript"/>
        </w:rPr>
        <w:t>хол</w:t>
      </w:r>
      <w:r w:rsidRPr="00EE3D4A">
        <w:rPr>
          <w:color w:val="000000" w:themeColor="text1"/>
          <w:sz w:val="28"/>
          <w:szCs w:val="28"/>
        </w:rPr>
        <w:t xml:space="preserve">= ((–4,7)+(–3,6)+(1,0)+8,1+1,9+(–2,5))/:6 = </w:t>
      </w:r>
      <w:r w:rsidRPr="00EE3D4A">
        <w:rPr>
          <w:color w:val="000000" w:themeColor="text1"/>
          <w:sz w:val="28"/>
          <w:szCs w:val="28"/>
          <w:lang w:val="ru-RU"/>
        </w:rPr>
        <w:t>0</w:t>
      </w:r>
      <w:r w:rsidRPr="00EE3D4A">
        <w:rPr>
          <w:color w:val="000000" w:themeColor="text1"/>
          <w:sz w:val="28"/>
          <w:szCs w:val="28"/>
        </w:rPr>
        <w:t>,03 ºС</w:t>
      </w:r>
    </w:p>
    <w:p w:rsidR="00313E98" w:rsidRPr="00EE3D4A" w:rsidRDefault="00313E98" w:rsidP="00EE3D4A">
      <w:pPr>
        <w:pStyle w:val="a8"/>
        <w:spacing w:line="360" w:lineRule="auto"/>
        <w:ind w:firstLine="0"/>
        <w:rPr>
          <w:color w:val="000000" w:themeColor="text1"/>
          <w:sz w:val="28"/>
          <w:szCs w:val="28"/>
        </w:rPr>
      </w:pPr>
      <w:r w:rsidRPr="00EE3D4A">
        <w:rPr>
          <w:color w:val="000000" w:themeColor="text1"/>
          <w:sz w:val="28"/>
          <w:szCs w:val="28"/>
        </w:rPr>
        <w:t>Середня температура теплого періоду</w:t>
      </w:r>
    </w:p>
    <w:p w:rsidR="00313E98" w:rsidRPr="00EE3D4A" w:rsidRDefault="00313E98" w:rsidP="00EE3D4A">
      <w:pPr>
        <w:pStyle w:val="a8"/>
        <w:spacing w:line="360" w:lineRule="auto"/>
        <w:ind w:firstLine="0"/>
        <w:rPr>
          <w:color w:val="000000" w:themeColor="text1"/>
          <w:sz w:val="28"/>
          <w:szCs w:val="28"/>
        </w:rPr>
      </w:pPr>
      <w:r w:rsidRPr="00EE3D4A">
        <w:rPr>
          <w:color w:val="000000" w:themeColor="text1"/>
          <w:sz w:val="28"/>
          <w:szCs w:val="28"/>
        </w:rPr>
        <w:t>Т</w:t>
      </w:r>
      <w:r w:rsidRPr="00EE3D4A">
        <w:rPr>
          <w:color w:val="000000" w:themeColor="text1"/>
          <w:sz w:val="28"/>
          <w:szCs w:val="28"/>
          <w:vertAlign w:val="subscript"/>
        </w:rPr>
        <w:t xml:space="preserve">теп </w:t>
      </w:r>
      <w:r w:rsidRPr="00EE3D4A">
        <w:rPr>
          <w:color w:val="000000" w:themeColor="text1"/>
          <w:sz w:val="28"/>
          <w:szCs w:val="28"/>
        </w:rPr>
        <w:t xml:space="preserve">= (9+15,2+18,3+19,8+19,0+13,9):6 = </w:t>
      </w:r>
      <w:r w:rsidRPr="00EE3D4A">
        <w:rPr>
          <w:color w:val="000000" w:themeColor="text1"/>
          <w:sz w:val="28"/>
          <w:szCs w:val="28"/>
          <w:lang w:val="ru-RU"/>
        </w:rPr>
        <w:t>15,9</w:t>
      </w:r>
      <w:r w:rsidRPr="00EE3D4A">
        <w:rPr>
          <w:color w:val="000000" w:themeColor="text1"/>
          <w:sz w:val="28"/>
          <w:szCs w:val="28"/>
        </w:rPr>
        <w:t>ºС</w:t>
      </w:r>
    </w:p>
    <w:p w:rsidR="00313E98" w:rsidRPr="00F20B2F"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F20B2F">
        <w:rPr>
          <w:rFonts w:ascii="Times New Roman" w:hAnsi="Times New Roman" w:cs="Times New Roman"/>
          <w:color w:val="000000" w:themeColor="text1"/>
          <w:sz w:val="28"/>
          <w:szCs w:val="28"/>
        </w:rPr>
        <w:t xml:space="preserve">Для зберігання в </w:t>
      </w:r>
      <w:proofErr w:type="gramStart"/>
      <w:r w:rsidRPr="00F20B2F">
        <w:rPr>
          <w:rFonts w:ascii="Times New Roman" w:hAnsi="Times New Roman" w:cs="Times New Roman"/>
          <w:color w:val="000000" w:themeColor="text1"/>
          <w:sz w:val="28"/>
          <w:szCs w:val="28"/>
        </w:rPr>
        <w:t>п</w:t>
      </w:r>
      <w:proofErr w:type="gramEnd"/>
      <w:r w:rsidRPr="00F20B2F">
        <w:rPr>
          <w:rFonts w:ascii="Times New Roman" w:hAnsi="Times New Roman" w:cs="Times New Roman"/>
          <w:color w:val="000000" w:themeColor="text1"/>
          <w:sz w:val="28"/>
          <w:szCs w:val="28"/>
        </w:rPr>
        <w:t>ідземних резервуарів</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 xml:space="preserve">Для холодного періоду температура газового простору визначається </w:t>
      </w:r>
      <w:proofErr w:type="gramStart"/>
      <w:r w:rsidRPr="00EE3D4A">
        <w:rPr>
          <w:rFonts w:ascii="Times New Roman" w:hAnsi="Times New Roman" w:cs="Times New Roman"/>
          <w:color w:val="000000" w:themeColor="text1"/>
          <w:sz w:val="28"/>
          <w:szCs w:val="28"/>
        </w:rPr>
        <w:t>по</w:t>
      </w:r>
      <w:proofErr w:type="gramEnd"/>
      <w:r w:rsidRPr="00EE3D4A">
        <w:rPr>
          <w:rFonts w:ascii="Times New Roman" w:hAnsi="Times New Roman" w:cs="Times New Roman"/>
          <w:color w:val="000000" w:themeColor="text1"/>
          <w:sz w:val="28"/>
          <w:szCs w:val="28"/>
        </w:rPr>
        <w:t xml:space="preserve"> формулі:</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Т</w:t>
      </w:r>
      <w:r w:rsidRPr="00EE3D4A">
        <w:rPr>
          <w:rFonts w:ascii="Times New Roman" w:hAnsi="Times New Roman" w:cs="Times New Roman"/>
          <w:color w:val="000000" w:themeColor="text1"/>
          <w:sz w:val="28"/>
          <w:szCs w:val="28"/>
          <w:vertAlign w:val="subscript"/>
        </w:rPr>
        <w:t>жх</w:t>
      </w:r>
      <w:r w:rsidRPr="00EE3D4A">
        <w:rPr>
          <w:rFonts w:ascii="Times New Roman" w:hAnsi="Times New Roman" w:cs="Times New Roman"/>
          <w:color w:val="000000" w:themeColor="text1"/>
          <w:sz w:val="28"/>
          <w:szCs w:val="28"/>
        </w:rPr>
        <w:t xml:space="preserve"> = К</w:t>
      </w:r>
      <w:r w:rsidRPr="00EE3D4A">
        <w:rPr>
          <w:rFonts w:ascii="Times New Roman" w:hAnsi="Times New Roman" w:cs="Times New Roman"/>
          <w:color w:val="000000" w:themeColor="text1"/>
          <w:sz w:val="28"/>
          <w:szCs w:val="28"/>
          <w:vertAlign w:val="subscript"/>
        </w:rPr>
        <w:t>1х</w:t>
      </w:r>
      <w:r w:rsidRPr="00EE3D4A">
        <w:rPr>
          <w:rFonts w:ascii="Times New Roman" w:hAnsi="Times New Roman" w:cs="Times New Roman"/>
          <w:color w:val="000000" w:themeColor="text1"/>
          <w:sz w:val="28"/>
          <w:szCs w:val="28"/>
        </w:rPr>
        <w:t>+ (К</w:t>
      </w:r>
      <w:r w:rsidRPr="00EE3D4A">
        <w:rPr>
          <w:rFonts w:ascii="Times New Roman" w:hAnsi="Times New Roman" w:cs="Times New Roman"/>
          <w:color w:val="000000" w:themeColor="text1"/>
          <w:sz w:val="28"/>
          <w:szCs w:val="28"/>
          <w:vertAlign w:val="subscript"/>
        </w:rPr>
        <w:t>2х</w:t>
      </w:r>
      <w:r w:rsidRPr="00EE3D4A">
        <w:rPr>
          <w:rFonts w:ascii="Times New Roman" w:hAnsi="Times New Roman" w:cs="Times New Roman"/>
          <w:color w:val="000000" w:themeColor="text1"/>
          <w:sz w:val="28"/>
          <w:szCs w:val="28"/>
        </w:rPr>
        <w:t xml:space="preserve"> х </w:t>
      </w:r>
      <w:proofErr w:type="gramStart"/>
      <w:r w:rsidRPr="00EE3D4A">
        <w:rPr>
          <w:rFonts w:ascii="Times New Roman" w:hAnsi="Times New Roman" w:cs="Times New Roman"/>
          <w:color w:val="000000" w:themeColor="text1"/>
          <w:sz w:val="28"/>
          <w:szCs w:val="28"/>
        </w:rPr>
        <w:t>t</w:t>
      </w:r>
      <w:proofErr w:type="gramEnd"/>
      <w:r w:rsidRPr="00EE3D4A">
        <w:rPr>
          <w:rFonts w:ascii="Times New Roman" w:hAnsi="Times New Roman" w:cs="Times New Roman"/>
          <w:color w:val="000000" w:themeColor="text1"/>
          <w:sz w:val="28"/>
          <w:szCs w:val="28"/>
          <w:vertAlign w:val="subscript"/>
        </w:rPr>
        <w:t>ах</w:t>
      </w:r>
      <w:r w:rsidRPr="00EE3D4A">
        <w:rPr>
          <w:rFonts w:ascii="Times New Roman" w:hAnsi="Times New Roman" w:cs="Times New Roman"/>
          <w:color w:val="000000" w:themeColor="text1"/>
          <w:sz w:val="28"/>
          <w:szCs w:val="28"/>
        </w:rPr>
        <w:t>) + (К</w:t>
      </w:r>
      <w:r w:rsidRPr="00EE3D4A">
        <w:rPr>
          <w:rFonts w:ascii="Times New Roman" w:hAnsi="Times New Roman" w:cs="Times New Roman"/>
          <w:color w:val="000000" w:themeColor="text1"/>
          <w:sz w:val="28"/>
          <w:szCs w:val="28"/>
          <w:vertAlign w:val="subscript"/>
        </w:rPr>
        <w:t>Зх</w:t>
      </w:r>
      <w:r w:rsidRPr="00EE3D4A">
        <w:rPr>
          <w:rFonts w:ascii="Times New Roman" w:hAnsi="Times New Roman" w:cs="Times New Roman"/>
          <w:color w:val="000000" w:themeColor="text1"/>
          <w:sz w:val="28"/>
          <w:szCs w:val="28"/>
        </w:rPr>
        <w:t xml:space="preserve"> х t</w:t>
      </w:r>
      <w:r w:rsidRPr="00EE3D4A">
        <w:rPr>
          <w:rFonts w:ascii="Times New Roman" w:hAnsi="Times New Roman" w:cs="Times New Roman"/>
          <w:color w:val="000000" w:themeColor="text1"/>
          <w:sz w:val="28"/>
          <w:szCs w:val="28"/>
          <w:vertAlign w:val="subscript"/>
        </w:rPr>
        <w:t>жх</w:t>
      </w:r>
      <w:r w:rsidRPr="00EE3D4A">
        <w:rPr>
          <w:rFonts w:ascii="Times New Roman" w:hAnsi="Times New Roman" w:cs="Times New Roman"/>
          <w:color w:val="000000" w:themeColor="text1"/>
          <w:sz w:val="28"/>
          <w:szCs w:val="28"/>
        </w:rPr>
        <w:t>)</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lastRenderedPageBreak/>
        <w:t xml:space="preserve">Для </w:t>
      </w:r>
      <w:proofErr w:type="gramStart"/>
      <w:r w:rsidRPr="00EE3D4A">
        <w:rPr>
          <w:rFonts w:ascii="Times New Roman" w:hAnsi="Times New Roman" w:cs="Times New Roman"/>
          <w:color w:val="000000" w:themeColor="text1"/>
          <w:sz w:val="28"/>
          <w:szCs w:val="28"/>
        </w:rPr>
        <w:t>теплого</w:t>
      </w:r>
      <w:proofErr w:type="gramEnd"/>
      <w:r w:rsidRPr="00EE3D4A">
        <w:rPr>
          <w:rFonts w:ascii="Times New Roman" w:hAnsi="Times New Roman" w:cs="Times New Roman"/>
          <w:color w:val="000000" w:themeColor="text1"/>
          <w:sz w:val="28"/>
          <w:szCs w:val="28"/>
        </w:rPr>
        <w:t xml:space="preserve"> періоду:</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Т</w:t>
      </w:r>
      <w:r w:rsidRPr="00EE3D4A">
        <w:rPr>
          <w:rFonts w:ascii="Times New Roman" w:hAnsi="Times New Roman" w:cs="Times New Roman"/>
          <w:color w:val="000000" w:themeColor="text1"/>
          <w:sz w:val="28"/>
          <w:szCs w:val="28"/>
          <w:vertAlign w:val="subscript"/>
        </w:rPr>
        <w:t>жг</w:t>
      </w:r>
      <w:r w:rsidRPr="00EE3D4A">
        <w:rPr>
          <w:rFonts w:ascii="Times New Roman" w:hAnsi="Times New Roman" w:cs="Times New Roman"/>
          <w:color w:val="000000" w:themeColor="text1"/>
          <w:sz w:val="28"/>
          <w:szCs w:val="28"/>
        </w:rPr>
        <w:t xml:space="preserve"> =  К</w:t>
      </w:r>
      <w:proofErr w:type="gramStart"/>
      <w:r w:rsidRPr="00EE3D4A">
        <w:rPr>
          <w:rFonts w:ascii="Times New Roman" w:hAnsi="Times New Roman" w:cs="Times New Roman"/>
          <w:color w:val="000000" w:themeColor="text1"/>
          <w:sz w:val="28"/>
          <w:szCs w:val="28"/>
          <w:vertAlign w:val="subscript"/>
        </w:rPr>
        <w:t>4</w:t>
      </w:r>
      <w:proofErr w:type="gramEnd"/>
      <w:r w:rsidRPr="00EE3D4A">
        <w:rPr>
          <w:rFonts w:ascii="Times New Roman" w:hAnsi="Times New Roman" w:cs="Times New Roman"/>
          <w:color w:val="000000" w:themeColor="text1"/>
          <w:sz w:val="28"/>
          <w:szCs w:val="28"/>
        </w:rPr>
        <w:t xml:space="preserve"> х (К</w:t>
      </w:r>
      <w:r w:rsidRPr="00EE3D4A">
        <w:rPr>
          <w:rFonts w:ascii="Times New Roman" w:hAnsi="Times New Roman" w:cs="Times New Roman"/>
          <w:color w:val="000000" w:themeColor="text1"/>
          <w:sz w:val="28"/>
          <w:szCs w:val="28"/>
          <w:vertAlign w:val="subscript"/>
        </w:rPr>
        <w:t>1т</w:t>
      </w: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2т</w:t>
      </w:r>
      <w:r w:rsidRPr="00EE3D4A">
        <w:rPr>
          <w:rFonts w:ascii="Times New Roman" w:hAnsi="Times New Roman" w:cs="Times New Roman"/>
          <w:color w:val="000000" w:themeColor="text1"/>
          <w:sz w:val="28"/>
          <w:szCs w:val="28"/>
        </w:rPr>
        <w:t xml:space="preserve"> х t</w:t>
      </w:r>
      <w:r w:rsidRPr="00EE3D4A">
        <w:rPr>
          <w:rFonts w:ascii="Times New Roman" w:hAnsi="Times New Roman" w:cs="Times New Roman"/>
          <w:color w:val="000000" w:themeColor="text1"/>
          <w:sz w:val="28"/>
          <w:szCs w:val="28"/>
          <w:vertAlign w:val="subscript"/>
        </w:rPr>
        <w:t>ат</w:t>
      </w:r>
      <w:r w:rsidRPr="00EE3D4A">
        <w:rPr>
          <w:rFonts w:ascii="Times New Roman" w:hAnsi="Times New Roman" w:cs="Times New Roman"/>
          <w:color w:val="000000" w:themeColor="text1"/>
          <w:sz w:val="28"/>
          <w:szCs w:val="28"/>
        </w:rPr>
        <w:t xml:space="preserve"> + К</w:t>
      </w:r>
      <w:r w:rsidRPr="00EE3D4A">
        <w:rPr>
          <w:rFonts w:ascii="Times New Roman" w:hAnsi="Times New Roman" w:cs="Times New Roman"/>
          <w:color w:val="000000" w:themeColor="text1"/>
          <w:sz w:val="28"/>
          <w:szCs w:val="28"/>
          <w:vertAlign w:val="subscript"/>
        </w:rPr>
        <w:t>Зт</w:t>
      </w:r>
      <w:r w:rsidRPr="00EE3D4A">
        <w:rPr>
          <w:rFonts w:ascii="Times New Roman" w:hAnsi="Times New Roman" w:cs="Times New Roman"/>
          <w:color w:val="000000" w:themeColor="text1"/>
          <w:sz w:val="28"/>
          <w:szCs w:val="28"/>
        </w:rPr>
        <w:t xml:space="preserve"> х t</w:t>
      </w:r>
      <w:r w:rsidRPr="00EE3D4A">
        <w:rPr>
          <w:rFonts w:ascii="Times New Roman" w:hAnsi="Times New Roman" w:cs="Times New Roman"/>
          <w:color w:val="000000" w:themeColor="text1"/>
          <w:sz w:val="28"/>
          <w:szCs w:val="28"/>
          <w:vertAlign w:val="subscript"/>
        </w:rPr>
        <w:t>жт</w:t>
      </w:r>
      <w:r w:rsidRPr="00EE3D4A">
        <w:rPr>
          <w:rFonts w:ascii="Times New Roman" w:hAnsi="Times New Roman" w:cs="Times New Roman"/>
          <w:color w:val="000000" w:themeColor="text1"/>
          <w:sz w:val="28"/>
          <w:szCs w:val="28"/>
        </w:rPr>
        <w:t>) (6), т.П.1.1 та т.П.1.2</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rPr>
        <w:t>Коефіцієнти К</w:t>
      </w:r>
      <w:proofErr w:type="gramStart"/>
      <w:r w:rsidRPr="00EE3D4A">
        <w:rPr>
          <w:rFonts w:ascii="Times New Roman" w:hAnsi="Times New Roman" w:cs="Times New Roman"/>
          <w:color w:val="000000" w:themeColor="text1"/>
          <w:sz w:val="28"/>
          <w:szCs w:val="28"/>
          <w:vertAlign w:val="subscript"/>
        </w:rPr>
        <w:t>1</w:t>
      </w:r>
      <w:proofErr w:type="gramEnd"/>
      <w:r w:rsidRPr="00EE3D4A">
        <w:rPr>
          <w:rFonts w:ascii="Times New Roman" w:hAnsi="Times New Roman" w:cs="Times New Roman"/>
          <w:color w:val="000000" w:themeColor="text1"/>
          <w:sz w:val="28"/>
          <w:szCs w:val="28"/>
        </w:rPr>
        <w:t>, К</w:t>
      </w:r>
      <w:r w:rsidRPr="00EE3D4A">
        <w:rPr>
          <w:rFonts w:ascii="Times New Roman" w:hAnsi="Times New Roman" w:cs="Times New Roman"/>
          <w:color w:val="000000" w:themeColor="text1"/>
          <w:sz w:val="28"/>
          <w:szCs w:val="28"/>
          <w:vertAlign w:val="subscript"/>
        </w:rPr>
        <w:t>4</w:t>
      </w:r>
      <w:r w:rsidRPr="00EE3D4A">
        <w:rPr>
          <w:rFonts w:ascii="Times New Roman" w:hAnsi="Times New Roman" w:cs="Times New Roman"/>
          <w:color w:val="000000" w:themeColor="text1"/>
          <w:sz w:val="28"/>
          <w:szCs w:val="28"/>
        </w:rPr>
        <w:t xml:space="preserve"> приймаємо в залежності від типу та к</w:t>
      </w:r>
      <w:r w:rsidR="00D30441">
        <w:rPr>
          <w:rFonts w:ascii="Times New Roman" w:hAnsi="Times New Roman" w:cs="Times New Roman"/>
          <w:color w:val="000000" w:themeColor="text1"/>
          <w:sz w:val="28"/>
          <w:szCs w:val="28"/>
        </w:rPr>
        <w:t>ліматичної зони по (6), т.П.1.1</w:t>
      </w:r>
    </w:p>
    <w:tbl>
      <w:tblPr>
        <w:tblW w:w="0" w:type="auto"/>
        <w:tblInd w:w="40" w:type="dxa"/>
        <w:tblLayout w:type="fixed"/>
        <w:tblCellMar>
          <w:left w:w="40" w:type="dxa"/>
          <w:right w:w="40" w:type="dxa"/>
        </w:tblCellMar>
        <w:tblLook w:val="0000" w:firstRow="0" w:lastRow="0" w:firstColumn="0" w:lastColumn="0" w:noHBand="0" w:noVBand="0"/>
      </w:tblPr>
      <w:tblGrid>
        <w:gridCol w:w="2414"/>
        <w:gridCol w:w="994"/>
        <w:gridCol w:w="1138"/>
        <w:gridCol w:w="1147"/>
        <w:gridCol w:w="845"/>
        <w:gridCol w:w="1291"/>
      </w:tblGrid>
      <w:tr w:rsidR="00313E98" w:rsidRPr="00EE3D4A" w:rsidTr="007E249A">
        <w:trPr>
          <w:trHeight w:val="65"/>
        </w:trPr>
        <w:tc>
          <w:tcPr>
            <w:tcW w:w="2414" w:type="dxa"/>
            <w:vMerge w:val="restart"/>
            <w:tcBorders>
              <w:top w:val="single" w:sz="6" w:space="0" w:color="auto"/>
              <w:left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Періоди</w:t>
            </w:r>
          </w:p>
        </w:tc>
        <w:tc>
          <w:tcPr>
            <w:tcW w:w="5415" w:type="dxa"/>
            <w:gridSpan w:val="5"/>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proofErr w:type="gramStart"/>
            <w:r w:rsidRPr="00EE3D4A">
              <w:rPr>
                <w:rFonts w:ascii="Times New Roman" w:hAnsi="Times New Roman" w:cs="Times New Roman"/>
                <w:color w:val="000000" w:themeColor="text1"/>
                <w:sz w:val="28"/>
                <w:szCs w:val="28"/>
              </w:rPr>
              <w:t>П</w:t>
            </w:r>
            <w:proofErr w:type="gramEnd"/>
            <w:r w:rsidRPr="00EE3D4A">
              <w:rPr>
                <w:rFonts w:ascii="Times New Roman" w:hAnsi="Times New Roman" w:cs="Times New Roman"/>
                <w:color w:val="000000" w:themeColor="text1"/>
                <w:sz w:val="28"/>
                <w:szCs w:val="28"/>
              </w:rPr>
              <w:t>ідземні резервуари</w:t>
            </w:r>
          </w:p>
        </w:tc>
      </w:tr>
      <w:tr w:rsidR="00313E98" w:rsidRPr="00EE3D4A" w:rsidTr="007E249A">
        <w:trPr>
          <w:trHeight w:val="316"/>
        </w:trPr>
        <w:tc>
          <w:tcPr>
            <w:tcW w:w="2414" w:type="dxa"/>
            <w:vMerge/>
            <w:tcBorders>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proofErr w:type="gramStart"/>
            <w:r w:rsidRPr="00EE3D4A">
              <w:rPr>
                <w:rFonts w:ascii="Times New Roman" w:hAnsi="Times New Roman" w:cs="Times New Roman"/>
                <w:color w:val="000000" w:themeColor="text1"/>
                <w:sz w:val="28"/>
                <w:szCs w:val="28"/>
                <w:vertAlign w:val="subscript"/>
              </w:rPr>
              <w:t>1</w:t>
            </w:r>
            <w:proofErr w:type="gramEnd"/>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proofErr w:type="gramStart"/>
            <w:r w:rsidRPr="00EE3D4A">
              <w:rPr>
                <w:rFonts w:ascii="Times New Roman" w:hAnsi="Times New Roman" w:cs="Times New Roman"/>
                <w:color w:val="000000" w:themeColor="text1"/>
                <w:sz w:val="28"/>
                <w:szCs w:val="28"/>
                <w:vertAlign w:val="subscript"/>
              </w:rPr>
              <w:t>2</w:t>
            </w:r>
            <w:proofErr w:type="gramEnd"/>
          </w:p>
        </w:tc>
        <w:tc>
          <w:tcPr>
            <w:tcW w:w="1147"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3</w:t>
            </w:r>
          </w:p>
        </w:tc>
        <w:tc>
          <w:tcPr>
            <w:tcW w:w="845"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proofErr w:type="gramStart"/>
            <w:r w:rsidRPr="00EE3D4A">
              <w:rPr>
                <w:rFonts w:ascii="Times New Roman" w:hAnsi="Times New Roman" w:cs="Times New Roman"/>
                <w:color w:val="000000" w:themeColor="text1"/>
                <w:sz w:val="28"/>
                <w:szCs w:val="28"/>
                <w:vertAlign w:val="subscript"/>
              </w:rPr>
              <w:t>4</w:t>
            </w:r>
            <w:proofErr w:type="gramEnd"/>
          </w:p>
        </w:tc>
        <w:tc>
          <w:tcPr>
            <w:tcW w:w="1291"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proofErr w:type="gramStart"/>
            <w:r w:rsidRPr="00EE3D4A">
              <w:rPr>
                <w:rFonts w:ascii="Times New Roman" w:hAnsi="Times New Roman" w:cs="Times New Roman"/>
                <w:bCs/>
                <w:color w:val="000000" w:themeColor="text1"/>
                <w:sz w:val="28"/>
                <w:szCs w:val="28"/>
              </w:rPr>
              <w:t>Т</w:t>
            </w:r>
            <w:r w:rsidRPr="00EE3D4A">
              <w:rPr>
                <w:rFonts w:ascii="Times New Roman" w:hAnsi="Times New Roman" w:cs="Times New Roman"/>
                <w:bCs/>
                <w:color w:val="000000" w:themeColor="text1"/>
                <w:sz w:val="28"/>
                <w:szCs w:val="28"/>
                <w:vertAlign w:val="subscript"/>
              </w:rPr>
              <w:t>ж</w:t>
            </w:r>
            <w:proofErr w:type="gramEnd"/>
          </w:p>
        </w:tc>
      </w:tr>
      <w:tr w:rsidR="00313E98" w:rsidRPr="00EE3D4A" w:rsidTr="007E249A">
        <w:trPr>
          <w:trHeight w:val="123"/>
        </w:trPr>
        <w:tc>
          <w:tcPr>
            <w:tcW w:w="2414"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Холодний</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1,62</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0,19</w:t>
            </w:r>
          </w:p>
        </w:tc>
        <w:tc>
          <w:tcPr>
            <w:tcW w:w="1147"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0,74</w:t>
            </w:r>
          </w:p>
        </w:tc>
        <w:tc>
          <w:tcPr>
            <w:tcW w:w="845"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1</w:t>
            </w:r>
          </w:p>
        </w:tc>
        <w:tc>
          <w:tcPr>
            <w:tcW w:w="1291"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1,651</w:t>
            </w:r>
          </w:p>
        </w:tc>
      </w:tr>
      <w:tr w:rsidR="00313E98" w:rsidRPr="00EE3D4A" w:rsidTr="007E249A">
        <w:trPr>
          <w:trHeight w:val="255"/>
        </w:trPr>
        <w:tc>
          <w:tcPr>
            <w:tcW w:w="2414"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Теплий</w:t>
            </w:r>
          </w:p>
        </w:tc>
        <w:tc>
          <w:tcPr>
            <w:tcW w:w="994"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6,10</w:t>
            </w:r>
          </w:p>
        </w:tc>
        <w:tc>
          <w:tcPr>
            <w:tcW w:w="1138"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0,17</w:t>
            </w:r>
          </w:p>
        </w:tc>
        <w:tc>
          <w:tcPr>
            <w:tcW w:w="1147"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0,36</w:t>
            </w:r>
          </w:p>
        </w:tc>
        <w:tc>
          <w:tcPr>
            <w:tcW w:w="845"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1</w:t>
            </w:r>
          </w:p>
        </w:tc>
        <w:tc>
          <w:tcPr>
            <w:tcW w:w="1291"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14,5093</w:t>
            </w:r>
          </w:p>
        </w:tc>
      </w:tr>
    </w:tbl>
    <w:p w:rsidR="00D30441" w:rsidRDefault="00D30441"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val="uk-UA"/>
        </w:rPr>
      </w:pPr>
    </w:p>
    <w:p w:rsidR="00F20B2F" w:rsidRDefault="00F20B2F"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 2.7</w:t>
      </w:r>
      <w:r w:rsidR="00D30441">
        <w:rPr>
          <w:rFonts w:ascii="Times New Roman" w:hAnsi="Times New Roman" w:cs="Times New Roman"/>
          <w:color w:val="000000" w:themeColor="text1"/>
          <w:sz w:val="28"/>
          <w:szCs w:val="28"/>
          <w:lang w:val="uk-UA"/>
        </w:rPr>
        <w:t xml:space="preserve"> Значення коефіцієнтів залежно від періоду</w:t>
      </w:r>
    </w:p>
    <w:p w:rsidR="00313E98" w:rsidRPr="00D30441"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4</w:t>
      </w:r>
      <w:r w:rsidRPr="00EE3D4A">
        <w:rPr>
          <w:rFonts w:ascii="Times New Roman" w:hAnsi="Times New Roman" w:cs="Times New Roman"/>
          <w:color w:val="000000" w:themeColor="text1"/>
          <w:sz w:val="28"/>
          <w:szCs w:val="28"/>
        </w:rPr>
        <w:t xml:space="preserve"> для </w:t>
      </w:r>
      <w:proofErr w:type="gramStart"/>
      <w:r w:rsidRPr="00EE3D4A">
        <w:rPr>
          <w:rFonts w:ascii="Times New Roman" w:hAnsi="Times New Roman" w:cs="Times New Roman"/>
          <w:color w:val="000000" w:themeColor="text1"/>
          <w:sz w:val="28"/>
          <w:szCs w:val="28"/>
        </w:rPr>
        <w:t>п</w:t>
      </w:r>
      <w:proofErr w:type="gramEnd"/>
      <w:r w:rsidRPr="00EE3D4A">
        <w:rPr>
          <w:rFonts w:ascii="Times New Roman" w:hAnsi="Times New Roman" w:cs="Times New Roman"/>
          <w:color w:val="000000" w:themeColor="text1"/>
          <w:sz w:val="28"/>
          <w:szCs w:val="28"/>
        </w:rPr>
        <w:t>ідземнихх</w:t>
      </w:r>
      <w:r w:rsidR="00D30441">
        <w:rPr>
          <w:rFonts w:ascii="Times New Roman" w:hAnsi="Times New Roman" w:cs="Times New Roman"/>
          <w:color w:val="000000" w:themeColor="text1"/>
          <w:sz w:val="28"/>
          <w:szCs w:val="28"/>
        </w:rPr>
        <w:t xml:space="preserve"> резервуарів має значення один.</w:t>
      </w:r>
    </w:p>
    <w:p w:rsidR="00313E98" w:rsidRPr="00EE3D4A" w:rsidRDefault="00D30441" w:rsidP="00EE3D4A">
      <w:pPr>
        <w:shd w:val="clear" w:color="auto" w:fill="FFFFFF"/>
        <w:autoSpaceDE w:val="0"/>
        <w:autoSpaceDN w:val="0"/>
        <w:adjustRightInd w:val="0"/>
        <w:spacing w:line="360" w:lineRule="auto"/>
        <w:ind w:firstLine="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 </w:t>
      </w:r>
      <w:r w:rsidR="00313E98" w:rsidRPr="00EE3D4A">
        <w:rPr>
          <w:rFonts w:ascii="Times New Roman" w:hAnsi="Times New Roman" w:cs="Times New Roman"/>
          <w:color w:val="000000" w:themeColor="text1"/>
          <w:sz w:val="28"/>
          <w:szCs w:val="28"/>
        </w:rPr>
        <w:t xml:space="preserve"> таблицям приймаємо значення коефіцієнтів К</w:t>
      </w:r>
      <w:r w:rsidR="00313E98" w:rsidRPr="00EE3D4A">
        <w:rPr>
          <w:rFonts w:ascii="Times New Roman" w:hAnsi="Times New Roman" w:cs="Times New Roman"/>
          <w:color w:val="000000" w:themeColor="text1"/>
          <w:sz w:val="28"/>
          <w:szCs w:val="28"/>
          <w:vertAlign w:val="subscript"/>
        </w:rPr>
        <w:t>5</w:t>
      </w:r>
    </w:p>
    <w:tbl>
      <w:tblPr>
        <w:tblW w:w="0" w:type="auto"/>
        <w:tblInd w:w="40" w:type="dxa"/>
        <w:tblLayout w:type="fixed"/>
        <w:tblCellMar>
          <w:left w:w="40" w:type="dxa"/>
          <w:right w:w="40" w:type="dxa"/>
        </w:tblCellMar>
        <w:tblLook w:val="0000" w:firstRow="0" w:lastRow="0" w:firstColumn="0" w:lastColumn="0" w:noHBand="0" w:noVBand="0"/>
      </w:tblPr>
      <w:tblGrid>
        <w:gridCol w:w="2127"/>
        <w:gridCol w:w="1842"/>
        <w:gridCol w:w="1418"/>
        <w:gridCol w:w="1429"/>
        <w:gridCol w:w="1570"/>
      </w:tblGrid>
      <w:tr w:rsidR="00313E98" w:rsidRPr="00EE3D4A" w:rsidTr="007E249A">
        <w:trPr>
          <w:trHeight w:val="109"/>
        </w:trPr>
        <w:tc>
          <w:tcPr>
            <w:tcW w:w="2127"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Паливо</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Вид резервуару</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5х</w:t>
            </w:r>
          </w:p>
        </w:tc>
        <w:tc>
          <w:tcPr>
            <w:tcW w:w="1429"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 xml:space="preserve">5т </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5</w:t>
            </w: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5х+</w:t>
            </w: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5т</w:t>
            </w:r>
          </w:p>
        </w:tc>
      </w:tr>
      <w:tr w:rsidR="00313E98" w:rsidRPr="00EE3D4A" w:rsidTr="007E249A">
        <w:trPr>
          <w:trHeight w:val="112"/>
        </w:trPr>
        <w:tc>
          <w:tcPr>
            <w:tcW w:w="2127"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Бензин</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proofErr w:type="gramStart"/>
            <w:r w:rsidRPr="00EE3D4A">
              <w:rPr>
                <w:rFonts w:ascii="Times New Roman" w:hAnsi="Times New Roman" w:cs="Times New Roman"/>
                <w:color w:val="000000" w:themeColor="text1"/>
                <w:sz w:val="28"/>
                <w:szCs w:val="28"/>
              </w:rPr>
              <w:t>п</w:t>
            </w:r>
            <w:proofErr w:type="gramEnd"/>
            <w:r w:rsidRPr="00EE3D4A">
              <w:rPr>
                <w:rFonts w:ascii="Times New Roman" w:hAnsi="Times New Roman" w:cs="Times New Roman"/>
                <w:color w:val="000000" w:themeColor="text1"/>
                <w:sz w:val="28"/>
                <w:szCs w:val="28"/>
              </w:rPr>
              <w:t>ідземні</w:t>
            </w:r>
          </w:p>
        </w:tc>
        <w:tc>
          <w:tcPr>
            <w:tcW w:w="1418"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0,216</w:t>
            </w:r>
          </w:p>
        </w:tc>
        <w:tc>
          <w:tcPr>
            <w:tcW w:w="1429"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0,377</w:t>
            </w:r>
          </w:p>
        </w:tc>
        <w:tc>
          <w:tcPr>
            <w:tcW w:w="1570"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0,593</w:t>
            </w:r>
          </w:p>
        </w:tc>
      </w:tr>
      <w:tr w:rsidR="00313E98" w:rsidRPr="00EE3D4A" w:rsidTr="007E249A">
        <w:trPr>
          <w:trHeight w:val="217"/>
        </w:trPr>
        <w:tc>
          <w:tcPr>
            <w:tcW w:w="2127"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Дизельне паливо</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proofErr w:type="gramStart"/>
            <w:r w:rsidRPr="00EE3D4A">
              <w:rPr>
                <w:rFonts w:ascii="Times New Roman" w:hAnsi="Times New Roman" w:cs="Times New Roman"/>
                <w:color w:val="000000" w:themeColor="text1"/>
                <w:sz w:val="28"/>
                <w:szCs w:val="28"/>
              </w:rPr>
              <w:t>п</w:t>
            </w:r>
            <w:proofErr w:type="gramEnd"/>
            <w:r w:rsidRPr="00EE3D4A">
              <w:rPr>
                <w:rFonts w:ascii="Times New Roman" w:hAnsi="Times New Roman" w:cs="Times New Roman"/>
                <w:color w:val="000000" w:themeColor="text1"/>
                <w:sz w:val="28"/>
                <w:szCs w:val="28"/>
              </w:rPr>
              <w:t>ідземні</w:t>
            </w:r>
          </w:p>
        </w:tc>
        <w:tc>
          <w:tcPr>
            <w:tcW w:w="1418"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0,096</w:t>
            </w:r>
          </w:p>
        </w:tc>
        <w:tc>
          <w:tcPr>
            <w:tcW w:w="1429"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0,228</w:t>
            </w:r>
          </w:p>
        </w:tc>
        <w:tc>
          <w:tcPr>
            <w:tcW w:w="1570" w:type="dxa"/>
            <w:tcBorders>
              <w:top w:val="single" w:sz="6" w:space="0" w:color="auto"/>
              <w:left w:val="single" w:sz="6" w:space="0" w:color="auto"/>
              <w:bottom w:val="single" w:sz="6" w:space="0" w:color="auto"/>
              <w:right w:val="single" w:sz="6" w:space="0" w:color="auto"/>
            </w:tcBorders>
            <w:shd w:val="clear" w:color="auto" w:fill="FFFFFF"/>
            <w:vAlign w:val="center"/>
          </w:tcPr>
          <w:p w:rsidR="00313E98" w:rsidRPr="00EE3D4A" w:rsidRDefault="00313E98" w:rsidP="00EE3D4A">
            <w:pPr>
              <w:pStyle w:val="11"/>
              <w:spacing w:line="360" w:lineRule="auto"/>
              <w:rPr>
                <w:color w:val="000000" w:themeColor="text1"/>
                <w:sz w:val="28"/>
                <w:szCs w:val="28"/>
              </w:rPr>
            </w:pPr>
            <w:r w:rsidRPr="00EE3D4A">
              <w:rPr>
                <w:color w:val="000000" w:themeColor="text1"/>
                <w:sz w:val="28"/>
                <w:szCs w:val="28"/>
              </w:rPr>
              <w:t>0,324</w:t>
            </w:r>
          </w:p>
        </w:tc>
      </w:tr>
    </w:tbl>
    <w:p w:rsidR="00313E98" w:rsidRDefault="00313E98" w:rsidP="00EE3D4A">
      <w:pPr>
        <w:spacing w:line="360" w:lineRule="auto"/>
        <w:rPr>
          <w:rFonts w:ascii="Times New Roman" w:hAnsi="Times New Roman" w:cs="Times New Roman"/>
          <w:color w:val="000000" w:themeColor="text1"/>
          <w:sz w:val="28"/>
          <w:szCs w:val="28"/>
          <w:lang w:val="uk-UA"/>
        </w:rPr>
      </w:pPr>
    </w:p>
    <w:p w:rsidR="00D30441" w:rsidRPr="00D30441" w:rsidRDefault="00D30441" w:rsidP="00EE3D4A">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Табл 2.8 Значення </w:t>
      </w:r>
      <w:r w:rsidRPr="00EE3D4A">
        <w:rPr>
          <w:rFonts w:ascii="Times New Roman" w:hAnsi="Times New Roman" w:cs="Times New Roman"/>
          <w:color w:val="000000" w:themeColor="text1"/>
          <w:sz w:val="28"/>
          <w:szCs w:val="28"/>
        </w:rPr>
        <w:t>коефіцієнтів</w:t>
      </w:r>
      <w:r>
        <w:rPr>
          <w:rFonts w:ascii="Times New Roman" w:hAnsi="Times New Roman" w:cs="Times New Roman"/>
          <w:color w:val="000000" w:themeColor="text1"/>
          <w:sz w:val="28"/>
          <w:szCs w:val="28"/>
          <w:lang w:val="uk-UA"/>
        </w:rPr>
        <w:t xml:space="preserve"> </w:t>
      </w: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5</w:t>
      </w:r>
    </w:p>
    <w:p w:rsidR="00313E98" w:rsidRPr="00D30441" w:rsidRDefault="00D30441"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При зливанні нафтопродуктів</w:t>
      </w:r>
      <w:r>
        <w:rPr>
          <w:rFonts w:ascii="Times New Roman" w:hAnsi="Times New Roman" w:cs="Times New Roman"/>
          <w:color w:val="000000" w:themeColor="text1"/>
          <w:sz w:val="28"/>
          <w:szCs w:val="28"/>
          <w:lang w:val="uk-UA"/>
        </w:rPr>
        <w:t>:</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 xml:space="preserve">Для холодного періоду температура газового простору визначається </w:t>
      </w:r>
      <w:proofErr w:type="gramStart"/>
      <w:r w:rsidRPr="00EE3D4A">
        <w:rPr>
          <w:rFonts w:ascii="Times New Roman" w:hAnsi="Times New Roman" w:cs="Times New Roman"/>
          <w:color w:val="000000" w:themeColor="text1"/>
          <w:sz w:val="28"/>
          <w:szCs w:val="28"/>
        </w:rPr>
        <w:t>по</w:t>
      </w:r>
      <w:proofErr w:type="gramEnd"/>
      <w:r w:rsidRPr="00EE3D4A">
        <w:rPr>
          <w:rFonts w:ascii="Times New Roman" w:hAnsi="Times New Roman" w:cs="Times New Roman"/>
          <w:color w:val="000000" w:themeColor="text1"/>
          <w:sz w:val="28"/>
          <w:szCs w:val="28"/>
        </w:rPr>
        <w:t xml:space="preserve"> формулі:</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Т</w:t>
      </w:r>
      <w:r w:rsidRPr="00EE3D4A">
        <w:rPr>
          <w:rFonts w:ascii="Times New Roman" w:hAnsi="Times New Roman" w:cs="Times New Roman"/>
          <w:color w:val="000000" w:themeColor="text1"/>
          <w:sz w:val="28"/>
          <w:szCs w:val="28"/>
          <w:vertAlign w:val="subscript"/>
        </w:rPr>
        <w:t>жх</w:t>
      </w:r>
      <w:r w:rsidRPr="00EE3D4A">
        <w:rPr>
          <w:rFonts w:ascii="Times New Roman" w:hAnsi="Times New Roman" w:cs="Times New Roman"/>
          <w:color w:val="000000" w:themeColor="text1"/>
          <w:sz w:val="28"/>
          <w:szCs w:val="28"/>
        </w:rPr>
        <w:t xml:space="preserve"> = 0,5 (</w:t>
      </w:r>
      <w:proofErr w:type="gramStart"/>
      <w:r w:rsidRPr="00EE3D4A">
        <w:rPr>
          <w:rFonts w:ascii="Times New Roman" w:hAnsi="Times New Roman" w:cs="Times New Roman"/>
          <w:color w:val="000000" w:themeColor="text1"/>
          <w:sz w:val="28"/>
          <w:szCs w:val="28"/>
        </w:rPr>
        <w:t>t</w:t>
      </w:r>
      <w:proofErr w:type="gramEnd"/>
      <w:r w:rsidRPr="00EE3D4A">
        <w:rPr>
          <w:rFonts w:ascii="Times New Roman" w:hAnsi="Times New Roman" w:cs="Times New Roman"/>
          <w:color w:val="000000" w:themeColor="text1"/>
          <w:sz w:val="28"/>
          <w:szCs w:val="28"/>
          <w:vertAlign w:val="subscript"/>
        </w:rPr>
        <w:t>ах</w:t>
      </w:r>
      <w:r w:rsidRPr="00EE3D4A">
        <w:rPr>
          <w:rFonts w:ascii="Times New Roman" w:hAnsi="Times New Roman" w:cs="Times New Roman"/>
          <w:color w:val="000000" w:themeColor="text1"/>
          <w:sz w:val="28"/>
          <w:szCs w:val="28"/>
        </w:rPr>
        <w:t xml:space="preserve"> +  t</w:t>
      </w:r>
      <w:r w:rsidRPr="00EE3D4A">
        <w:rPr>
          <w:rFonts w:ascii="Times New Roman" w:hAnsi="Times New Roman" w:cs="Times New Roman"/>
          <w:color w:val="000000" w:themeColor="text1"/>
          <w:sz w:val="28"/>
          <w:szCs w:val="28"/>
          <w:vertAlign w:val="subscript"/>
        </w:rPr>
        <w:t>жх</w:t>
      </w:r>
      <w:r w:rsidRPr="00EE3D4A">
        <w:rPr>
          <w:rFonts w:ascii="Times New Roman" w:hAnsi="Times New Roman" w:cs="Times New Roman"/>
          <w:color w:val="000000" w:themeColor="text1"/>
          <w:sz w:val="28"/>
          <w:szCs w:val="28"/>
        </w:rPr>
        <w:t>)</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lastRenderedPageBreak/>
        <w:t xml:space="preserve">Для </w:t>
      </w:r>
      <w:proofErr w:type="gramStart"/>
      <w:r w:rsidRPr="00EE3D4A">
        <w:rPr>
          <w:rFonts w:ascii="Times New Roman" w:hAnsi="Times New Roman" w:cs="Times New Roman"/>
          <w:color w:val="000000" w:themeColor="text1"/>
          <w:sz w:val="28"/>
          <w:szCs w:val="28"/>
        </w:rPr>
        <w:t>теплого</w:t>
      </w:r>
      <w:proofErr w:type="gramEnd"/>
      <w:r w:rsidRPr="00EE3D4A">
        <w:rPr>
          <w:rFonts w:ascii="Times New Roman" w:hAnsi="Times New Roman" w:cs="Times New Roman"/>
          <w:color w:val="000000" w:themeColor="text1"/>
          <w:sz w:val="28"/>
          <w:szCs w:val="28"/>
        </w:rPr>
        <w:t xml:space="preserve"> періоду:</w:t>
      </w:r>
    </w:p>
    <w:p w:rsidR="00313E98" w:rsidRPr="00D30441"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rPr>
        <w:t>Т</w:t>
      </w:r>
      <w:r w:rsidRPr="00EE3D4A">
        <w:rPr>
          <w:rFonts w:ascii="Times New Roman" w:hAnsi="Times New Roman" w:cs="Times New Roman"/>
          <w:color w:val="000000" w:themeColor="text1"/>
          <w:sz w:val="28"/>
          <w:szCs w:val="28"/>
          <w:vertAlign w:val="subscript"/>
        </w:rPr>
        <w:t>жг</w:t>
      </w:r>
      <w:r w:rsidRPr="00EE3D4A">
        <w:rPr>
          <w:rFonts w:ascii="Times New Roman" w:hAnsi="Times New Roman" w:cs="Times New Roman"/>
          <w:color w:val="000000" w:themeColor="text1"/>
          <w:sz w:val="28"/>
          <w:szCs w:val="28"/>
        </w:rPr>
        <w:t xml:space="preserve"> =  0,5</w:t>
      </w:r>
      <w:r w:rsidRPr="00EE3D4A">
        <w:rPr>
          <w:rFonts w:ascii="Times New Roman" w:hAnsi="Times New Roman" w:cs="Times New Roman"/>
          <w:color w:val="000000" w:themeColor="text1"/>
          <w:sz w:val="28"/>
          <w:szCs w:val="28"/>
          <w:lang w:val="en-US"/>
        </w:rPr>
        <w:t>K</w:t>
      </w:r>
      <w:r w:rsidRPr="00EE3D4A">
        <w:rPr>
          <w:rFonts w:ascii="Times New Roman" w:hAnsi="Times New Roman" w:cs="Times New Roman"/>
          <w:color w:val="000000" w:themeColor="text1"/>
          <w:sz w:val="28"/>
          <w:szCs w:val="28"/>
          <w:vertAlign w:val="subscript"/>
        </w:rPr>
        <w:t>4</w:t>
      </w:r>
      <w:r w:rsidRPr="00EE3D4A">
        <w:rPr>
          <w:rFonts w:ascii="Times New Roman" w:hAnsi="Times New Roman" w:cs="Times New Roman"/>
          <w:color w:val="000000" w:themeColor="text1"/>
          <w:sz w:val="28"/>
          <w:szCs w:val="28"/>
        </w:rPr>
        <w:t xml:space="preserve"> (</w:t>
      </w:r>
      <w:proofErr w:type="gramStart"/>
      <w:r w:rsidRPr="00EE3D4A">
        <w:rPr>
          <w:rFonts w:ascii="Times New Roman" w:hAnsi="Times New Roman" w:cs="Times New Roman"/>
          <w:color w:val="000000" w:themeColor="text1"/>
          <w:sz w:val="28"/>
          <w:szCs w:val="28"/>
        </w:rPr>
        <w:t>t</w:t>
      </w:r>
      <w:proofErr w:type="gramEnd"/>
      <w:r w:rsidRPr="00EE3D4A">
        <w:rPr>
          <w:rFonts w:ascii="Times New Roman" w:hAnsi="Times New Roman" w:cs="Times New Roman"/>
          <w:color w:val="000000" w:themeColor="text1"/>
          <w:sz w:val="28"/>
          <w:szCs w:val="28"/>
          <w:vertAlign w:val="subscript"/>
        </w:rPr>
        <w:t>ат</w:t>
      </w:r>
      <w:r w:rsidRPr="00EE3D4A">
        <w:rPr>
          <w:rFonts w:ascii="Times New Roman" w:hAnsi="Times New Roman" w:cs="Times New Roman"/>
          <w:color w:val="000000" w:themeColor="text1"/>
          <w:sz w:val="28"/>
          <w:szCs w:val="28"/>
        </w:rPr>
        <w:t xml:space="preserve"> +  t</w:t>
      </w:r>
      <w:r w:rsidRPr="00EE3D4A">
        <w:rPr>
          <w:rFonts w:ascii="Times New Roman" w:hAnsi="Times New Roman" w:cs="Times New Roman"/>
          <w:color w:val="000000" w:themeColor="text1"/>
          <w:sz w:val="28"/>
          <w:szCs w:val="28"/>
          <w:vertAlign w:val="subscript"/>
        </w:rPr>
        <w:t>жт</w:t>
      </w:r>
      <w:r w:rsidR="00D30441">
        <w:rPr>
          <w:rFonts w:ascii="Times New Roman" w:hAnsi="Times New Roman" w:cs="Times New Roman"/>
          <w:color w:val="000000" w:themeColor="text1"/>
          <w:sz w:val="28"/>
          <w:szCs w:val="28"/>
        </w:rPr>
        <w:t>)</w:t>
      </w:r>
    </w:p>
    <w:p w:rsidR="00D30441"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rPr>
        <w:t>КоефіцієнтК</w:t>
      </w:r>
      <w:proofErr w:type="gramStart"/>
      <w:r w:rsidRPr="00EE3D4A">
        <w:rPr>
          <w:rFonts w:ascii="Times New Roman" w:hAnsi="Times New Roman" w:cs="Times New Roman"/>
          <w:color w:val="000000" w:themeColor="text1"/>
          <w:sz w:val="28"/>
          <w:szCs w:val="28"/>
          <w:vertAlign w:val="subscript"/>
        </w:rPr>
        <w:t>4</w:t>
      </w:r>
      <w:proofErr w:type="gramEnd"/>
      <w:r w:rsidRPr="00EE3D4A">
        <w:rPr>
          <w:rFonts w:ascii="Times New Roman" w:hAnsi="Times New Roman" w:cs="Times New Roman"/>
          <w:color w:val="000000" w:themeColor="text1"/>
          <w:sz w:val="28"/>
          <w:szCs w:val="28"/>
        </w:rPr>
        <w:t xml:space="preserve"> приймаємо в залежності від типу та кліматичної зони </w:t>
      </w:r>
    </w:p>
    <w:p w:rsidR="00D30441" w:rsidRDefault="00D30441"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val="uk-UA"/>
        </w:rPr>
      </w:pPr>
    </w:p>
    <w:p w:rsidR="00313E98" w:rsidRPr="00D30441"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proofErr w:type="gramStart"/>
      <w:r w:rsidRPr="00EE3D4A">
        <w:rPr>
          <w:rFonts w:ascii="Times New Roman" w:hAnsi="Times New Roman" w:cs="Times New Roman"/>
          <w:color w:val="000000" w:themeColor="text1"/>
          <w:sz w:val="28"/>
          <w:szCs w:val="28"/>
          <w:vertAlign w:val="subscript"/>
        </w:rPr>
        <w:t>4</w:t>
      </w:r>
      <w:proofErr w:type="gramEnd"/>
      <w:r w:rsidR="00D30441">
        <w:rPr>
          <w:rFonts w:ascii="Times New Roman" w:hAnsi="Times New Roman" w:cs="Times New Roman"/>
          <w:color w:val="000000" w:themeColor="text1"/>
          <w:sz w:val="28"/>
          <w:szCs w:val="28"/>
        </w:rPr>
        <w:t xml:space="preserve"> для цистерн має значення один.</w:t>
      </w:r>
    </w:p>
    <w:tbl>
      <w:tblPr>
        <w:tblW w:w="0" w:type="auto"/>
        <w:tblInd w:w="40" w:type="dxa"/>
        <w:tblLayout w:type="fixed"/>
        <w:tblCellMar>
          <w:left w:w="40" w:type="dxa"/>
          <w:right w:w="40" w:type="dxa"/>
        </w:tblCellMar>
        <w:tblLook w:val="0000" w:firstRow="0" w:lastRow="0" w:firstColumn="0" w:lastColumn="0" w:noHBand="0" w:noVBand="0"/>
      </w:tblPr>
      <w:tblGrid>
        <w:gridCol w:w="2414"/>
        <w:gridCol w:w="845"/>
        <w:gridCol w:w="1285"/>
        <w:gridCol w:w="6"/>
      </w:tblGrid>
      <w:tr w:rsidR="00313E98" w:rsidRPr="00EE3D4A" w:rsidTr="007E249A">
        <w:trPr>
          <w:gridAfter w:val="1"/>
          <w:wAfter w:w="6" w:type="dxa"/>
          <w:trHeight w:val="65"/>
        </w:trPr>
        <w:tc>
          <w:tcPr>
            <w:tcW w:w="2414" w:type="dxa"/>
            <w:vMerge w:val="restart"/>
            <w:tcBorders>
              <w:top w:val="single" w:sz="6" w:space="0" w:color="auto"/>
              <w:left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Періоди</w:t>
            </w:r>
          </w:p>
        </w:tc>
        <w:tc>
          <w:tcPr>
            <w:tcW w:w="2130" w:type="dxa"/>
            <w:gridSpan w:val="2"/>
            <w:tcBorders>
              <w:top w:val="single" w:sz="6" w:space="0" w:color="auto"/>
              <w:left w:val="single" w:sz="4" w:space="0" w:color="auto"/>
              <w:bottom w:val="single" w:sz="6" w:space="0" w:color="auto"/>
              <w:right w:val="single" w:sz="4"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Автоцистерни</w:t>
            </w:r>
          </w:p>
        </w:tc>
      </w:tr>
      <w:tr w:rsidR="00313E98" w:rsidRPr="00EE3D4A" w:rsidTr="007E249A">
        <w:trPr>
          <w:trHeight w:val="316"/>
        </w:trPr>
        <w:tc>
          <w:tcPr>
            <w:tcW w:w="2414" w:type="dxa"/>
            <w:vMerge/>
            <w:tcBorders>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p>
        </w:tc>
        <w:tc>
          <w:tcPr>
            <w:tcW w:w="845" w:type="dxa"/>
            <w:tcBorders>
              <w:top w:val="single" w:sz="6" w:space="0" w:color="auto"/>
              <w:left w:val="single" w:sz="4"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proofErr w:type="gramStart"/>
            <w:r w:rsidRPr="00EE3D4A">
              <w:rPr>
                <w:rFonts w:ascii="Times New Roman" w:hAnsi="Times New Roman" w:cs="Times New Roman"/>
                <w:color w:val="000000" w:themeColor="text1"/>
                <w:sz w:val="28"/>
                <w:szCs w:val="28"/>
                <w:vertAlign w:val="subscript"/>
              </w:rPr>
              <w:t>4</w:t>
            </w:r>
            <w:proofErr w:type="gramEnd"/>
          </w:p>
        </w:tc>
        <w:tc>
          <w:tcPr>
            <w:tcW w:w="1291" w:type="dxa"/>
            <w:gridSpan w:val="2"/>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jc w:val="center"/>
              <w:rPr>
                <w:rFonts w:ascii="Times New Roman" w:hAnsi="Times New Roman" w:cs="Times New Roman"/>
                <w:color w:val="000000" w:themeColor="text1"/>
                <w:sz w:val="28"/>
                <w:szCs w:val="28"/>
              </w:rPr>
            </w:pPr>
            <w:proofErr w:type="gramStart"/>
            <w:r w:rsidRPr="00EE3D4A">
              <w:rPr>
                <w:rFonts w:ascii="Times New Roman" w:hAnsi="Times New Roman" w:cs="Times New Roman"/>
                <w:bCs/>
                <w:color w:val="000000" w:themeColor="text1"/>
                <w:sz w:val="28"/>
                <w:szCs w:val="28"/>
              </w:rPr>
              <w:t>Т</w:t>
            </w:r>
            <w:r w:rsidRPr="00EE3D4A">
              <w:rPr>
                <w:rFonts w:ascii="Times New Roman" w:hAnsi="Times New Roman" w:cs="Times New Roman"/>
                <w:bCs/>
                <w:color w:val="000000" w:themeColor="text1"/>
                <w:sz w:val="28"/>
                <w:szCs w:val="28"/>
                <w:vertAlign w:val="subscript"/>
              </w:rPr>
              <w:t>ж</w:t>
            </w:r>
            <w:proofErr w:type="gramEnd"/>
          </w:p>
        </w:tc>
      </w:tr>
      <w:tr w:rsidR="00313E98" w:rsidRPr="00EE3D4A" w:rsidTr="007E249A">
        <w:trPr>
          <w:trHeight w:val="123"/>
        </w:trPr>
        <w:tc>
          <w:tcPr>
            <w:tcW w:w="2414"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Холодний</w:t>
            </w:r>
          </w:p>
        </w:tc>
        <w:tc>
          <w:tcPr>
            <w:tcW w:w="845"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1</w:t>
            </w:r>
          </w:p>
        </w:tc>
        <w:tc>
          <w:tcPr>
            <w:tcW w:w="1291" w:type="dxa"/>
            <w:gridSpan w:val="2"/>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tabs>
                <w:tab w:val="left" w:pos="315"/>
                <w:tab w:val="center" w:pos="605"/>
              </w:tabs>
              <w:autoSpaceDE w:val="0"/>
              <w:autoSpaceDN w:val="0"/>
              <w:adjustRightInd w:val="0"/>
              <w:spacing w:line="360" w:lineRule="auto"/>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0,03</w:t>
            </w:r>
          </w:p>
        </w:tc>
      </w:tr>
      <w:tr w:rsidR="00313E98" w:rsidRPr="00EE3D4A" w:rsidTr="007E249A">
        <w:trPr>
          <w:trHeight w:val="255"/>
        </w:trPr>
        <w:tc>
          <w:tcPr>
            <w:tcW w:w="2414"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Теплий</w:t>
            </w:r>
          </w:p>
        </w:tc>
        <w:tc>
          <w:tcPr>
            <w:tcW w:w="845"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1</w:t>
            </w:r>
          </w:p>
        </w:tc>
        <w:tc>
          <w:tcPr>
            <w:tcW w:w="1291" w:type="dxa"/>
            <w:gridSpan w:val="2"/>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15,9</w:t>
            </w:r>
          </w:p>
        </w:tc>
      </w:tr>
    </w:tbl>
    <w:p w:rsidR="00313E98" w:rsidRDefault="00313E98" w:rsidP="00EE3D4A">
      <w:pPr>
        <w:shd w:val="clear" w:color="auto" w:fill="FFFFFF"/>
        <w:autoSpaceDE w:val="0"/>
        <w:autoSpaceDN w:val="0"/>
        <w:adjustRightInd w:val="0"/>
        <w:spacing w:line="360" w:lineRule="auto"/>
        <w:ind w:firstLine="567"/>
        <w:rPr>
          <w:rFonts w:ascii="Times New Roman" w:hAnsi="Times New Roman" w:cs="Times New Roman"/>
          <w:color w:val="000000" w:themeColor="text1"/>
          <w:sz w:val="28"/>
          <w:szCs w:val="28"/>
          <w:lang w:val="uk-UA"/>
        </w:rPr>
      </w:pPr>
    </w:p>
    <w:p w:rsidR="00D30441" w:rsidRPr="00D30441" w:rsidRDefault="00D30441" w:rsidP="00EE3D4A">
      <w:pPr>
        <w:shd w:val="clear" w:color="auto" w:fill="FFFFFF"/>
        <w:autoSpaceDE w:val="0"/>
        <w:autoSpaceDN w:val="0"/>
        <w:adjustRightInd w:val="0"/>
        <w:spacing w:line="360" w:lineRule="auto"/>
        <w:ind w:firstLine="567"/>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 2.9</w:t>
      </w:r>
    </w:p>
    <w:p w:rsidR="00313E98" w:rsidRPr="00EE3D4A" w:rsidRDefault="00313E98" w:rsidP="00EE3D4A">
      <w:pPr>
        <w:shd w:val="clear" w:color="auto" w:fill="FFFFFF"/>
        <w:autoSpaceDE w:val="0"/>
        <w:autoSpaceDN w:val="0"/>
        <w:adjustRightInd w:val="0"/>
        <w:spacing w:line="360" w:lineRule="auto"/>
        <w:ind w:firstLine="567"/>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 xml:space="preserve">По </w:t>
      </w:r>
      <w:r w:rsidR="00D30441">
        <w:rPr>
          <w:rFonts w:ascii="Times New Roman" w:hAnsi="Times New Roman" w:cs="Times New Roman"/>
          <w:color w:val="000000" w:themeColor="text1"/>
          <w:sz w:val="28"/>
          <w:szCs w:val="28"/>
          <w:lang w:val="uk-UA"/>
        </w:rPr>
        <w:t>таблицям</w:t>
      </w:r>
      <w:r w:rsidRPr="00EE3D4A">
        <w:rPr>
          <w:rFonts w:ascii="Times New Roman" w:hAnsi="Times New Roman" w:cs="Times New Roman"/>
          <w:color w:val="000000" w:themeColor="text1"/>
          <w:sz w:val="28"/>
          <w:szCs w:val="28"/>
        </w:rPr>
        <w:t xml:space="preserve"> приймаємо значення коефіцієнтів К</w:t>
      </w:r>
      <w:r w:rsidRPr="00EE3D4A">
        <w:rPr>
          <w:rFonts w:ascii="Times New Roman" w:hAnsi="Times New Roman" w:cs="Times New Roman"/>
          <w:color w:val="000000" w:themeColor="text1"/>
          <w:sz w:val="28"/>
          <w:szCs w:val="28"/>
          <w:vertAlign w:val="subscript"/>
        </w:rPr>
        <w:t>5</w:t>
      </w:r>
    </w:p>
    <w:tbl>
      <w:tblPr>
        <w:tblW w:w="0" w:type="auto"/>
        <w:tblInd w:w="40" w:type="dxa"/>
        <w:tblLayout w:type="fixed"/>
        <w:tblCellMar>
          <w:left w:w="40" w:type="dxa"/>
          <w:right w:w="40" w:type="dxa"/>
        </w:tblCellMar>
        <w:tblLook w:val="0000" w:firstRow="0" w:lastRow="0" w:firstColumn="0" w:lastColumn="0" w:noHBand="0" w:noVBand="0"/>
      </w:tblPr>
      <w:tblGrid>
        <w:gridCol w:w="2127"/>
        <w:gridCol w:w="1842"/>
        <w:gridCol w:w="1418"/>
        <w:gridCol w:w="1429"/>
        <w:gridCol w:w="1570"/>
      </w:tblGrid>
      <w:tr w:rsidR="00313E98" w:rsidRPr="00EE3D4A" w:rsidTr="007E249A">
        <w:trPr>
          <w:trHeight w:val="109"/>
        </w:trPr>
        <w:tc>
          <w:tcPr>
            <w:tcW w:w="2127"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Паливо</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Вид резервуару</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5х</w:t>
            </w:r>
          </w:p>
        </w:tc>
        <w:tc>
          <w:tcPr>
            <w:tcW w:w="1429"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 xml:space="preserve">5т </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5</w:t>
            </w: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5х+</w:t>
            </w: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5т</w:t>
            </w:r>
          </w:p>
        </w:tc>
      </w:tr>
      <w:tr w:rsidR="00313E98" w:rsidRPr="00EE3D4A" w:rsidTr="007E249A">
        <w:trPr>
          <w:trHeight w:val="112"/>
        </w:trPr>
        <w:tc>
          <w:tcPr>
            <w:tcW w:w="2127"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Бензин</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автоцистерна</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0,197</w:t>
            </w:r>
          </w:p>
        </w:tc>
        <w:tc>
          <w:tcPr>
            <w:tcW w:w="1429"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0,392</w:t>
            </w:r>
          </w:p>
        </w:tc>
        <w:tc>
          <w:tcPr>
            <w:tcW w:w="1570" w:type="dxa"/>
            <w:tcBorders>
              <w:top w:val="single" w:sz="6" w:space="0" w:color="auto"/>
              <w:left w:val="single" w:sz="6" w:space="0" w:color="auto"/>
              <w:bottom w:val="single" w:sz="6" w:space="0" w:color="auto"/>
              <w:right w:val="single" w:sz="6" w:space="0" w:color="auto"/>
            </w:tcBorders>
            <w:shd w:val="clear" w:color="auto" w:fill="FFFFFF"/>
            <w:vAlign w:val="bottom"/>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0,589</w:t>
            </w:r>
          </w:p>
        </w:tc>
      </w:tr>
      <w:tr w:rsidR="00313E98" w:rsidRPr="00EE3D4A" w:rsidTr="007E249A">
        <w:trPr>
          <w:trHeight w:val="217"/>
        </w:trPr>
        <w:tc>
          <w:tcPr>
            <w:tcW w:w="2127"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Дизельне паливо</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автоцистерна</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0,045</w:t>
            </w:r>
          </w:p>
        </w:tc>
        <w:tc>
          <w:tcPr>
            <w:tcW w:w="1429" w:type="dxa"/>
            <w:tcBorders>
              <w:top w:val="single" w:sz="6" w:space="0" w:color="auto"/>
              <w:left w:val="single" w:sz="6" w:space="0" w:color="auto"/>
              <w:bottom w:val="single" w:sz="6" w:space="0" w:color="auto"/>
              <w:right w:val="single" w:sz="6" w:space="0" w:color="auto"/>
            </w:tcBorders>
            <w:shd w:val="clear" w:color="auto" w:fill="FFFFFF"/>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 xml:space="preserve"> 0,182</w:t>
            </w:r>
          </w:p>
        </w:tc>
        <w:tc>
          <w:tcPr>
            <w:tcW w:w="1570" w:type="dxa"/>
            <w:tcBorders>
              <w:top w:val="single" w:sz="6" w:space="0" w:color="auto"/>
              <w:left w:val="single" w:sz="6" w:space="0" w:color="auto"/>
              <w:bottom w:val="single" w:sz="6" w:space="0" w:color="auto"/>
              <w:right w:val="single" w:sz="6" w:space="0" w:color="auto"/>
            </w:tcBorders>
            <w:shd w:val="clear" w:color="auto" w:fill="FFFFFF"/>
            <w:vAlign w:val="bottom"/>
          </w:tcPr>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0,227</w:t>
            </w:r>
          </w:p>
        </w:tc>
      </w:tr>
    </w:tbl>
    <w:p w:rsidR="00313E98" w:rsidRDefault="00313E98" w:rsidP="00EE3D4A">
      <w:pPr>
        <w:spacing w:line="360" w:lineRule="auto"/>
        <w:rPr>
          <w:rFonts w:ascii="Times New Roman" w:hAnsi="Times New Roman" w:cs="Times New Roman"/>
          <w:color w:val="000000" w:themeColor="text1"/>
          <w:sz w:val="28"/>
          <w:szCs w:val="28"/>
          <w:lang w:val="uk-UA"/>
        </w:rPr>
      </w:pPr>
    </w:p>
    <w:p w:rsidR="00D30441" w:rsidRPr="00D30441" w:rsidRDefault="00D30441" w:rsidP="00EE3D4A">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Табл. 2.10 Значення </w:t>
      </w:r>
      <w:r w:rsidRPr="00EE3D4A">
        <w:rPr>
          <w:rFonts w:ascii="Times New Roman" w:hAnsi="Times New Roman" w:cs="Times New Roman"/>
          <w:color w:val="000000" w:themeColor="text1"/>
          <w:sz w:val="28"/>
          <w:szCs w:val="28"/>
        </w:rPr>
        <w:t>коефіцієнтів</w:t>
      </w:r>
      <w:r>
        <w:rPr>
          <w:rFonts w:ascii="Times New Roman" w:hAnsi="Times New Roman" w:cs="Times New Roman"/>
          <w:color w:val="000000" w:themeColor="text1"/>
          <w:sz w:val="28"/>
          <w:szCs w:val="28"/>
          <w:lang w:val="uk-UA"/>
        </w:rPr>
        <w:t xml:space="preserve"> </w:t>
      </w:r>
      <w:r w:rsidRPr="00EE3D4A">
        <w:rPr>
          <w:rFonts w:ascii="Times New Roman" w:hAnsi="Times New Roman" w:cs="Times New Roman"/>
          <w:color w:val="000000" w:themeColor="text1"/>
          <w:sz w:val="28"/>
          <w:szCs w:val="28"/>
        </w:rPr>
        <w:t>К</w:t>
      </w:r>
      <w:r w:rsidRPr="00EE3D4A">
        <w:rPr>
          <w:rFonts w:ascii="Times New Roman" w:hAnsi="Times New Roman" w:cs="Times New Roman"/>
          <w:color w:val="000000" w:themeColor="text1"/>
          <w:sz w:val="28"/>
          <w:szCs w:val="28"/>
          <w:vertAlign w:val="subscript"/>
        </w:rPr>
        <w:t>5</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Згідно табл. для резервуара, що обладнаний дихальним клапаном який не примерзає та забезпечує надлишковий тиск в резервуарі 250 мм в ст. (333,25 гПа) і працює в режимі «мірник», К</w:t>
      </w:r>
      <w:r w:rsidRPr="00EE3D4A">
        <w:rPr>
          <w:color w:val="000000" w:themeColor="text1"/>
          <w:sz w:val="28"/>
          <w:szCs w:val="28"/>
          <w:vertAlign w:val="subscript"/>
        </w:rPr>
        <w:t>7</w:t>
      </w:r>
      <w:r w:rsidRPr="00EE3D4A">
        <w:rPr>
          <w:color w:val="000000" w:themeColor="text1"/>
          <w:sz w:val="28"/>
          <w:szCs w:val="28"/>
        </w:rPr>
        <w:t>=0,86.</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Для бензину К</w:t>
      </w:r>
      <w:r w:rsidRPr="00EE3D4A">
        <w:rPr>
          <w:color w:val="000000" w:themeColor="text1"/>
          <w:sz w:val="28"/>
          <w:szCs w:val="28"/>
          <w:vertAlign w:val="subscript"/>
        </w:rPr>
        <w:t>8</w:t>
      </w:r>
      <w:r w:rsidRPr="00EE3D4A">
        <w:rPr>
          <w:color w:val="000000" w:themeColor="text1"/>
          <w:sz w:val="28"/>
          <w:szCs w:val="28"/>
        </w:rPr>
        <w:t xml:space="preserve"> =0,56 для дизпалива К</w:t>
      </w:r>
      <w:r w:rsidRPr="00EE3D4A">
        <w:rPr>
          <w:color w:val="000000" w:themeColor="text1"/>
          <w:sz w:val="28"/>
          <w:szCs w:val="28"/>
          <w:vertAlign w:val="subscript"/>
        </w:rPr>
        <w:t>8</w:t>
      </w:r>
      <w:r w:rsidRPr="00EE3D4A">
        <w:rPr>
          <w:color w:val="000000" w:themeColor="text1"/>
          <w:sz w:val="28"/>
          <w:szCs w:val="28"/>
        </w:rPr>
        <w:t xml:space="preserve"> = 0,5</w:t>
      </w:r>
    </w:p>
    <w:p w:rsidR="00313E98" w:rsidRPr="00EE3D4A" w:rsidRDefault="00313E98" w:rsidP="00EE3D4A">
      <w:pPr>
        <w:pStyle w:val="a8"/>
        <w:spacing w:line="360" w:lineRule="auto"/>
        <w:rPr>
          <w:color w:val="000000" w:themeColor="text1"/>
          <w:sz w:val="28"/>
          <w:szCs w:val="28"/>
        </w:rPr>
      </w:pP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lastRenderedPageBreak/>
        <w:t>Визначення валових викидів проводиться по формулі:</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М</w:t>
      </w:r>
      <w:r w:rsidRPr="00EE3D4A">
        <w:rPr>
          <w:color w:val="000000" w:themeColor="text1"/>
          <w:sz w:val="28"/>
          <w:szCs w:val="28"/>
          <w:vertAlign w:val="subscript"/>
        </w:rPr>
        <w:t>р</w:t>
      </w:r>
      <w:r w:rsidRPr="00EE3D4A">
        <w:rPr>
          <w:color w:val="000000" w:themeColor="text1"/>
          <w:sz w:val="28"/>
          <w:szCs w:val="28"/>
        </w:rPr>
        <w:t xml:space="preserve"> = ПхТ/1000, т/рік, де</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П – величина викидів за годину;</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При зберіганні Т=8760 год/рік</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Визначення грам–секундних викидів проводиться по формулі:</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Мс =Пх1000:3600, г/сек</w:t>
      </w:r>
    </w:p>
    <w:p w:rsidR="00313E98" w:rsidRPr="00EE3D4A" w:rsidRDefault="00D06585" w:rsidP="00D06585">
      <w:pPr>
        <w:pStyle w:val="a8"/>
        <w:spacing w:line="360" w:lineRule="auto"/>
        <w:rPr>
          <w:color w:val="000000" w:themeColor="text1"/>
          <w:sz w:val="28"/>
          <w:szCs w:val="28"/>
        </w:rPr>
      </w:pPr>
      <w:r w:rsidRPr="00EE3D4A">
        <w:rPr>
          <w:color w:val="000000" w:themeColor="text1"/>
          <w:sz w:val="28"/>
          <w:szCs w:val="28"/>
        </w:rPr>
        <w:t>Д</w:t>
      </w:r>
      <w:r w:rsidR="00313E98" w:rsidRPr="00EE3D4A">
        <w:rPr>
          <w:color w:val="000000" w:themeColor="text1"/>
          <w:sz w:val="28"/>
          <w:szCs w:val="28"/>
        </w:rPr>
        <w:t>е</w:t>
      </w:r>
      <w:r>
        <w:rPr>
          <w:color w:val="000000" w:themeColor="text1"/>
          <w:sz w:val="28"/>
          <w:szCs w:val="28"/>
        </w:rPr>
        <w:t xml:space="preserve"> П – величина викидів за годину.</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При зливі в резервуар;</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Т – час роботи джерела, який визначається: Т=V:р, год/рік</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р – продуктивність насосу бензовоза 35 м</w:t>
      </w:r>
      <w:r w:rsidRPr="00EE3D4A">
        <w:rPr>
          <w:color w:val="000000" w:themeColor="text1"/>
          <w:sz w:val="28"/>
          <w:szCs w:val="28"/>
          <w:vertAlign w:val="superscript"/>
        </w:rPr>
        <w:t>3</w:t>
      </w:r>
      <w:r w:rsidRPr="00EE3D4A">
        <w:rPr>
          <w:color w:val="000000" w:themeColor="text1"/>
          <w:sz w:val="28"/>
          <w:szCs w:val="28"/>
        </w:rPr>
        <w:t>/год;</w:t>
      </w:r>
    </w:p>
    <w:p w:rsidR="00313E98" w:rsidRPr="00EE3D4A" w:rsidRDefault="00313E98" w:rsidP="00D06585">
      <w:pPr>
        <w:pStyle w:val="a8"/>
        <w:spacing w:line="360" w:lineRule="auto"/>
        <w:rPr>
          <w:color w:val="000000" w:themeColor="text1"/>
          <w:sz w:val="28"/>
          <w:szCs w:val="28"/>
        </w:rPr>
      </w:pPr>
      <w:r w:rsidRPr="00EE3D4A">
        <w:rPr>
          <w:color w:val="000000" w:themeColor="text1"/>
          <w:sz w:val="28"/>
          <w:szCs w:val="28"/>
        </w:rPr>
        <w:t>V –загальний річний об’єм палива, м</w:t>
      </w:r>
      <w:r w:rsidRPr="00EE3D4A">
        <w:rPr>
          <w:color w:val="000000" w:themeColor="text1"/>
          <w:sz w:val="28"/>
          <w:szCs w:val="28"/>
          <w:vertAlign w:val="superscript"/>
        </w:rPr>
        <w:t>3</w:t>
      </w:r>
      <w:r w:rsidR="00D06585">
        <w:rPr>
          <w:color w:val="000000" w:themeColor="text1"/>
          <w:sz w:val="28"/>
          <w:szCs w:val="28"/>
        </w:rPr>
        <w:t>/рік.</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При заправці автомобілів;</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Т – час роботи джерела, який визначається: Т=V:р, год/рік</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р – продуктивність насосу колонки, м</w:t>
      </w:r>
      <w:r w:rsidRPr="00EE3D4A">
        <w:rPr>
          <w:color w:val="000000" w:themeColor="text1"/>
          <w:sz w:val="28"/>
          <w:szCs w:val="28"/>
          <w:vertAlign w:val="superscript"/>
        </w:rPr>
        <w:t>3</w:t>
      </w:r>
      <w:r w:rsidRPr="00EE3D4A">
        <w:rPr>
          <w:color w:val="000000" w:themeColor="text1"/>
          <w:sz w:val="28"/>
          <w:szCs w:val="28"/>
        </w:rPr>
        <w:t>/год;</w:t>
      </w:r>
    </w:p>
    <w:p w:rsidR="00313E98" w:rsidRPr="00EE3D4A" w:rsidRDefault="00313E98" w:rsidP="00EE3D4A">
      <w:pPr>
        <w:pStyle w:val="a8"/>
        <w:spacing w:line="360" w:lineRule="auto"/>
        <w:rPr>
          <w:color w:val="000000" w:themeColor="text1"/>
          <w:sz w:val="28"/>
          <w:szCs w:val="28"/>
        </w:rPr>
      </w:pPr>
      <w:r w:rsidRPr="00EE3D4A">
        <w:rPr>
          <w:color w:val="000000" w:themeColor="text1"/>
          <w:sz w:val="28"/>
          <w:szCs w:val="28"/>
        </w:rPr>
        <w:t>V – загальний річний об’єм палива, що відпускається колонкою, м</w:t>
      </w:r>
      <w:r w:rsidRPr="00EE3D4A">
        <w:rPr>
          <w:color w:val="000000" w:themeColor="text1"/>
          <w:sz w:val="28"/>
          <w:szCs w:val="28"/>
          <w:vertAlign w:val="superscript"/>
        </w:rPr>
        <w:t>3</w:t>
      </w:r>
      <w:r w:rsidRPr="00EE3D4A">
        <w:rPr>
          <w:color w:val="000000" w:themeColor="text1"/>
          <w:sz w:val="28"/>
          <w:szCs w:val="28"/>
        </w:rPr>
        <w:t>/рік.</w:t>
      </w:r>
    </w:p>
    <w:p w:rsidR="00313E98" w:rsidRPr="00EE3D4A" w:rsidRDefault="00313E98" w:rsidP="00EE3D4A">
      <w:pPr>
        <w:spacing w:line="360" w:lineRule="auto"/>
        <w:rPr>
          <w:rFonts w:ascii="Times New Roman" w:hAnsi="Times New Roman" w:cs="Times New Roman"/>
          <w:color w:val="000000" w:themeColor="text1"/>
          <w:sz w:val="28"/>
          <w:szCs w:val="28"/>
          <w:lang w:eastAsia="uk-UA"/>
        </w:rPr>
      </w:pPr>
    </w:p>
    <w:tbl>
      <w:tblPr>
        <w:tblW w:w="49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2"/>
        <w:gridCol w:w="1417"/>
        <w:gridCol w:w="2603"/>
        <w:gridCol w:w="921"/>
        <w:gridCol w:w="921"/>
        <w:gridCol w:w="852"/>
        <w:gridCol w:w="852"/>
        <w:gridCol w:w="711"/>
      </w:tblGrid>
      <w:tr w:rsidR="00EE3D4A" w:rsidRPr="00EE3D4A" w:rsidTr="007E249A">
        <w:tc>
          <w:tcPr>
            <w:tcW w:w="549" w:type="pct"/>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 джерела</w:t>
            </w:r>
          </w:p>
        </w:tc>
        <w:tc>
          <w:tcPr>
            <w:tcW w:w="692"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Резервуар</w:t>
            </w:r>
          </w:p>
        </w:tc>
        <w:tc>
          <w:tcPr>
            <w:tcW w:w="1644" w:type="pct"/>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Вид палива в резервуарі</w:t>
            </w:r>
          </w:p>
        </w:tc>
        <w:tc>
          <w:tcPr>
            <w:tcW w:w="422" w:type="pct"/>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V, м</w:t>
            </w:r>
            <w:r w:rsidRPr="00EE3D4A">
              <w:rPr>
                <w:rFonts w:eastAsia="Calibri"/>
                <w:iCs/>
                <w:color w:val="000000" w:themeColor="text1"/>
                <w:sz w:val="28"/>
                <w:szCs w:val="28"/>
                <w:vertAlign w:val="superscript"/>
                <w:lang w:eastAsia="en-US"/>
              </w:rPr>
              <w:t>3</w:t>
            </w:r>
            <w:r w:rsidRPr="00EE3D4A">
              <w:rPr>
                <w:rFonts w:eastAsia="Calibri"/>
                <w:iCs/>
                <w:color w:val="000000" w:themeColor="text1"/>
                <w:sz w:val="28"/>
                <w:szCs w:val="28"/>
                <w:lang w:eastAsia="en-US"/>
              </w:rPr>
              <w:t>/рік</w:t>
            </w:r>
          </w:p>
        </w:tc>
        <w:tc>
          <w:tcPr>
            <w:tcW w:w="530" w:type="pct"/>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V</w:t>
            </w:r>
            <w:r w:rsidRPr="00EE3D4A">
              <w:rPr>
                <w:rFonts w:eastAsia="Calibri"/>
                <w:iCs/>
                <w:color w:val="000000" w:themeColor="text1"/>
                <w:sz w:val="28"/>
                <w:szCs w:val="28"/>
                <w:vertAlign w:val="subscript"/>
                <w:lang w:eastAsia="en-US"/>
              </w:rPr>
              <w:t>рез</w:t>
            </w:r>
            <w:r w:rsidRPr="00EE3D4A">
              <w:rPr>
                <w:rFonts w:eastAsia="Calibri"/>
                <w:iCs/>
                <w:color w:val="000000" w:themeColor="text1"/>
                <w:sz w:val="28"/>
                <w:szCs w:val="28"/>
                <w:lang w:eastAsia="en-US"/>
              </w:rPr>
              <w:t>, м</w:t>
            </w:r>
            <w:r w:rsidRPr="00EE3D4A">
              <w:rPr>
                <w:rFonts w:eastAsia="Calibri"/>
                <w:iCs/>
                <w:color w:val="000000" w:themeColor="text1"/>
                <w:sz w:val="28"/>
                <w:szCs w:val="28"/>
                <w:vertAlign w:val="superscript"/>
                <w:lang w:eastAsia="en-US"/>
              </w:rPr>
              <w:t>3</w:t>
            </w:r>
            <w:r w:rsidRPr="00EE3D4A">
              <w:rPr>
                <w:rFonts w:eastAsia="Calibri"/>
                <w:iCs/>
                <w:color w:val="000000" w:themeColor="text1"/>
                <w:sz w:val="28"/>
                <w:szCs w:val="28"/>
                <w:lang w:eastAsia="en-US"/>
              </w:rPr>
              <w:t>/рік</w:t>
            </w:r>
          </w:p>
        </w:tc>
        <w:tc>
          <w:tcPr>
            <w:tcW w:w="391" w:type="pct"/>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n</w:t>
            </w:r>
          </w:p>
        </w:tc>
        <w:tc>
          <w:tcPr>
            <w:tcW w:w="421" w:type="pct"/>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К</w:t>
            </w:r>
            <w:r w:rsidRPr="00EE3D4A">
              <w:rPr>
                <w:rFonts w:eastAsia="Calibri"/>
                <w:iCs/>
                <w:color w:val="000000" w:themeColor="text1"/>
                <w:sz w:val="28"/>
                <w:szCs w:val="28"/>
                <w:vertAlign w:val="subscript"/>
                <w:lang w:eastAsia="en-US"/>
              </w:rPr>
              <w:t>5</w:t>
            </w:r>
          </w:p>
        </w:tc>
        <w:tc>
          <w:tcPr>
            <w:tcW w:w="351" w:type="pct"/>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К</w:t>
            </w:r>
            <w:r w:rsidRPr="00EE3D4A">
              <w:rPr>
                <w:rFonts w:eastAsia="Calibri"/>
                <w:iCs/>
                <w:color w:val="000000" w:themeColor="text1"/>
                <w:sz w:val="28"/>
                <w:szCs w:val="28"/>
                <w:vertAlign w:val="subscript"/>
                <w:lang w:eastAsia="en-US"/>
              </w:rPr>
              <w:t>6</w:t>
            </w:r>
          </w:p>
        </w:tc>
      </w:tr>
      <w:tr w:rsidR="00EE3D4A" w:rsidRPr="00EE3D4A" w:rsidTr="007E249A">
        <w:tc>
          <w:tcPr>
            <w:tcW w:w="549" w:type="pct"/>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1</w:t>
            </w:r>
          </w:p>
        </w:tc>
        <w:tc>
          <w:tcPr>
            <w:tcW w:w="692" w:type="pct"/>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№1</w:t>
            </w:r>
          </w:p>
        </w:tc>
        <w:tc>
          <w:tcPr>
            <w:tcW w:w="1644"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eastAsia="en-US"/>
              </w:rPr>
              <w:t xml:space="preserve">Дизельне паливо ДП </w:t>
            </w:r>
            <w:r w:rsidRPr="00EE3D4A">
              <w:rPr>
                <w:rFonts w:eastAsia="Calibri"/>
                <w:iCs/>
                <w:color w:val="000000" w:themeColor="text1"/>
                <w:sz w:val="28"/>
                <w:szCs w:val="28"/>
                <w:lang w:val="en-US" w:eastAsia="en-US"/>
              </w:rPr>
              <w:t>Euro</w:t>
            </w:r>
          </w:p>
        </w:tc>
        <w:tc>
          <w:tcPr>
            <w:tcW w:w="422"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720</w:t>
            </w:r>
          </w:p>
        </w:tc>
        <w:tc>
          <w:tcPr>
            <w:tcW w:w="530" w:type="pct"/>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eastAsia="en-US"/>
              </w:rPr>
              <w:t>1</w:t>
            </w:r>
            <w:r w:rsidRPr="00EE3D4A">
              <w:rPr>
                <w:rFonts w:eastAsia="Calibri"/>
                <w:iCs/>
                <w:color w:val="000000" w:themeColor="text1"/>
                <w:sz w:val="28"/>
                <w:szCs w:val="28"/>
                <w:lang w:val="en-US" w:eastAsia="en-US"/>
              </w:rPr>
              <w:t>3</w:t>
            </w:r>
          </w:p>
        </w:tc>
        <w:tc>
          <w:tcPr>
            <w:tcW w:w="391"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55,38</w:t>
            </w:r>
          </w:p>
        </w:tc>
        <w:tc>
          <w:tcPr>
            <w:tcW w:w="421" w:type="pct"/>
          </w:tcPr>
          <w:p w:rsidR="00313E98" w:rsidRPr="00EE3D4A" w:rsidRDefault="00313E98" w:rsidP="00EE3D4A">
            <w:pPr>
              <w:spacing w:line="360" w:lineRule="auto"/>
              <w:jc w:val="center"/>
              <w:rPr>
                <w:rFonts w:ascii="Times New Roman" w:hAnsi="Times New Roman" w:cs="Times New Roman"/>
                <w:color w:val="000000" w:themeColor="text1"/>
                <w:sz w:val="28"/>
                <w:szCs w:val="28"/>
                <w:lang w:val="en-US"/>
              </w:rPr>
            </w:pPr>
            <w:r w:rsidRPr="00EE3D4A">
              <w:rPr>
                <w:rFonts w:ascii="Times New Roman" w:hAnsi="Times New Roman" w:cs="Times New Roman"/>
                <w:color w:val="000000" w:themeColor="text1"/>
                <w:sz w:val="28"/>
                <w:szCs w:val="28"/>
              </w:rPr>
              <w:t>0,324</w:t>
            </w:r>
          </w:p>
        </w:tc>
        <w:tc>
          <w:tcPr>
            <w:tcW w:w="351" w:type="pct"/>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1,</w:t>
            </w:r>
            <w:r w:rsidRPr="00EE3D4A">
              <w:rPr>
                <w:rFonts w:eastAsia="Calibri"/>
                <w:iCs/>
                <w:color w:val="000000" w:themeColor="text1"/>
                <w:sz w:val="28"/>
                <w:szCs w:val="28"/>
                <w:lang w:val="en-US" w:eastAsia="en-US"/>
              </w:rPr>
              <w:t>17</w:t>
            </w:r>
          </w:p>
        </w:tc>
      </w:tr>
      <w:tr w:rsidR="00EE3D4A" w:rsidRPr="00EE3D4A" w:rsidTr="007E249A">
        <w:tc>
          <w:tcPr>
            <w:tcW w:w="549" w:type="pct"/>
            <w:vAlign w:val="center"/>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2</w:t>
            </w:r>
          </w:p>
        </w:tc>
        <w:tc>
          <w:tcPr>
            <w:tcW w:w="692" w:type="pct"/>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w:t>
            </w:r>
          </w:p>
        </w:tc>
        <w:tc>
          <w:tcPr>
            <w:tcW w:w="1644" w:type="pct"/>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Дизельне пальне ДП Ventus</w:t>
            </w:r>
          </w:p>
        </w:tc>
        <w:tc>
          <w:tcPr>
            <w:tcW w:w="422"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360</w:t>
            </w:r>
          </w:p>
        </w:tc>
        <w:tc>
          <w:tcPr>
            <w:tcW w:w="530" w:type="pct"/>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8</w:t>
            </w:r>
          </w:p>
        </w:tc>
        <w:tc>
          <w:tcPr>
            <w:tcW w:w="391"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45,00</w:t>
            </w:r>
          </w:p>
        </w:tc>
        <w:tc>
          <w:tcPr>
            <w:tcW w:w="421" w:type="pct"/>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color w:val="000000" w:themeColor="text1"/>
                <w:sz w:val="28"/>
                <w:szCs w:val="28"/>
              </w:rPr>
              <w:t>0,324</w:t>
            </w:r>
          </w:p>
        </w:tc>
        <w:tc>
          <w:tcPr>
            <w:tcW w:w="351"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1,</w:t>
            </w:r>
            <w:r w:rsidRPr="00EE3D4A">
              <w:rPr>
                <w:rFonts w:eastAsia="Calibri"/>
                <w:iCs/>
                <w:color w:val="000000" w:themeColor="text1"/>
                <w:sz w:val="28"/>
                <w:szCs w:val="28"/>
                <w:lang w:val="ru-RU" w:eastAsia="en-US"/>
              </w:rPr>
              <w:t>1</w:t>
            </w:r>
            <w:r w:rsidRPr="00EE3D4A">
              <w:rPr>
                <w:rFonts w:eastAsia="Calibri"/>
                <w:iCs/>
                <w:color w:val="000000" w:themeColor="text1"/>
                <w:sz w:val="28"/>
                <w:szCs w:val="28"/>
                <w:lang w:val="en-US" w:eastAsia="en-US"/>
              </w:rPr>
              <w:t>9</w:t>
            </w:r>
          </w:p>
        </w:tc>
      </w:tr>
      <w:tr w:rsidR="00EE3D4A" w:rsidRPr="00EE3D4A" w:rsidTr="007E249A">
        <w:tc>
          <w:tcPr>
            <w:tcW w:w="549" w:type="pct"/>
            <w:vMerge w:val="restart"/>
            <w:vAlign w:val="center"/>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3</w:t>
            </w:r>
          </w:p>
        </w:tc>
        <w:tc>
          <w:tcPr>
            <w:tcW w:w="692" w:type="pct"/>
            <w:vMerge w:val="restart"/>
            <w:vAlign w:val="center"/>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eastAsia="en-US"/>
              </w:rPr>
              <w:t>№</w:t>
            </w:r>
            <w:r w:rsidRPr="00EE3D4A">
              <w:rPr>
                <w:rFonts w:eastAsia="Calibri"/>
                <w:iCs/>
                <w:color w:val="000000" w:themeColor="text1"/>
                <w:sz w:val="28"/>
                <w:szCs w:val="28"/>
                <w:lang w:val="ru-RU" w:eastAsia="en-US"/>
              </w:rPr>
              <w:t>3,4,5</w:t>
            </w:r>
          </w:p>
        </w:tc>
        <w:tc>
          <w:tcPr>
            <w:tcW w:w="1644"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eastAsia="en-US"/>
              </w:rPr>
              <w:t>Бензин А-95</w:t>
            </w:r>
            <w:r w:rsidRPr="00EE3D4A">
              <w:rPr>
                <w:rFonts w:eastAsia="Calibri"/>
                <w:iCs/>
                <w:color w:val="000000" w:themeColor="text1"/>
                <w:sz w:val="28"/>
                <w:szCs w:val="28"/>
                <w:lang w:val="ru-RU" w:eastAsia="en-US"/>
              </w:rPr>
              <w:t xml:space="preserve"> </w:t>
            </w:r>
            <w:r w:rsidRPr="00EE3D4A">
              <w:rPr>
                <w:rFonts w:eastAsia="Calibri"/>
                <w:iCs/>
                <w:color w:val="000000" w:themeColor="text1"/>
                <w:sz w:val="28"/>
                <w:szCs w:val="28"/>
                <w:lang w:val="en-US" w:eastAsia="en-US"/>
              </w:rPr>
              <w:t>Euro</w:t>
            </w:r>
          </w:p>
        </w:tc>
        <w:tc>
          <w:tcPr>
            <w:tcW w:w="422"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330</w:t>
            </w:r>
          </w:p>
        </w:tc>
        <w:tc>
          <w:tcPr>
            <w:tcW w:w="530" w:type="pct"/>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13</w:t>
            </w:r>
          </w:p>
        </w:tc>
        <w:tc>
          <w:tcPr>
            <w:tcW w:w="391"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25,38</w:t>
            </w:r>
          </w:p>
        </w:tc>
        <w:tc>
          <w:tcPr>
            <w:tcW w:w="421" w:type="pct"/>
          </w:tcPr>
          <w:p w:rsidR="00313E98" w:rsidRPr="00EE3D4A" w:rsidRDefault="00313E98" w:rsidP="00EE3D4A">
            <w:pPr>
              <w:spacing w:line="360" w:lineRule="auto"/>
              <w:jc w:val="center"/>
              <w:rPr>
                <w:rFonts w:ascii="Times New Roman" w:hAnsi="Times New Roman" w:cs="Times New Roman"/>
                <w:color w:val="000000" w:themeColor="text1"/>
                <w:sz w:val="28"/>
                <w:szCs w:val="28"/>
                <w:lang w:val="en-US"/>
              </w:rPr>
            </w:pPr>
            <w:r w:rsidRPr="00EE3D4A">
              <w:rPr>
                <w:rFonts w:ascii="Times New Roman" w:hAnsi="Times New Roman" w:cs="Times New Roman"/>
                <w:color w:val="000000" w:themeColor="text1"/>
                <w:sz w:val="28"/>
                <w:szCs w:val="28"/>
              </w:rPr>
              <w:t>0,593</w:t>
            </w:r>
          </w:p>
        </w:tc>
        <w:tc>
          <w:tcPr>
            <w:tcW w:w="351"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eastAsia="en-US"/>
              </w:rPr>
              <w:t>2,</w:t>
            </w:r>
            <w:r w:rsidRPr="00EE3D4A">
              <w:rPr>
                <w:rFonts w:eastAsia="Calibri"/>
                <w:iCs/>
                <w:color w:val="000000" w:themeColor="text1"/>
                <w:sz w:val="28"/>
                <w:szCs w:val="28"/>
                <w:lang w:val="en-US" w:eastAsia="en-US"/>
              </w:rPr>
              <w:t>33</w:t>
            </w:r>
          </w:p>
        </w:tc>
      </w:tr>
      <w:tr w:rsidR="00EE3D4A" w:rsidRPr="00EE3D4A" w:rsidTr="007E249A">
        <w:tc>
          <w:tcPr>
            <w:tcW w:w="549" w:type="pct"/>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92" w:type="pct"/>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1644" w:type="pct"/>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Бензин А-95 Ventus</w:t>
            </w:r>
          </w:p>
        </w:tc>
        <w:tc>
          <w:tcPr>
            <w:tcW w:w="422"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270</w:t>
            </w:r>
          </w:p>
        </w:tc>
        <w:tc>
          <w:tcPr>
            <w:tcW w:w="530" w:type="pct"/>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8</w:t>
            </w:r>
          </w:p>
        </w:tc>
        <w:tc>
          <w:tcPr>
            <w:tcW w:w="391"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33,75</w:t>
            </w:r>
          </w:p>
        </w:tc>
        <w:tc>
          <w:tcPr>
            <w:tcW w:w="421" w:type="pct"/>
          </w:tcPr>
          <w:p w:rsidR="00313E98" w:rsidRPr="00EE3D4A" w:rsidRDefault="00313E98" w:rsidP="00EE3D4A">
            <w:pPr>
              <w:spacing w:line="360" w:lineRule="auto"/>
              <w:jc w:val="center"/>
              <w:rPr>
                <w:rFonts w:ascii="Times New Roman" w:hAnsi="Times New Roman" w:cs="Times New Roman"/>
                <w:color w:val="000000" w:themeColor="text1"/>
                <w:sz w:val="28"/>
                <w:szCs w:val="28"/>
                <w:lang w:val="en-US"/>
              </w:rPr>
            </w:pPr>
            <w:r w:rsidRPr="00EE3D4A">
              <w:rPr>
                <w:rFonts w:ascii="Times New Roman" w:hAnsi="Times New Roman" w:cs="Times New Roman"/>
                <w:color w:val="000000" w:themeColor="text1"/>
                <w:sz w:val="28"/>
                <w:szCs w:val="28"/>
              </w:rPr>
              <w:t>0,593</w:t>
            </w:r>
          </w:p>
        </w:tc>
        <w:tc>
          <w:tcPr>
            <w:tcW w:w="351"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eastAsia="en-US"/>
              </w:rPr>
              <w:t>2,</w:t>
            </w:r>
            <w:r w:rsidRPr="00EE3D4A">
              <w:rPr>
                <w:rFonts w:eastAsia="Calibri"/>
                <w:iCs/>
                <w:color w:val="000000" w:themeColor="text1"/>
                <w:sz w:val="28"/>
                <w:szCs w:val="28"/>
                <w:lang w:val="en-US" w:eastAsia="en-US"/>
              </w:rPr>
              <w:t>68</w:t>
            </w:r>
          </w:p>
        </w:tc>
      </w:tr>
      <w:tr w:rsidR="00EE3D4A" w:rsidRPr="00EE3D4A" w:rsidTr="007E249A">
        <w:tc>
          <w:tcPr>
            <w:tcW w:w="549" w:type="pct"/>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92" w:type="pct"/>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1644"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eastAsia="en-US"/>
              </w:rPr>
              <w:t xml:space="preserve">Бензин А-95 </w:t>
            </w:r>
            <w:r w:rsidRPr="00EE3D4A">
              <w:rPr>
                <w:rFonts w:eastAsia="Calibri"/>
                <w:iCs/>
                <w:color w:val="000000" w:themeColor="text1"/>
                <w:sz w:val="28"/>
                <w:szCs w:val="28"/>
                <w:lang w:val="en-US" w:eastAsia="en-US"/>
              </w:rPr>
              <w:t>UA</w:t>
            </w:r>
          </w:p>
        </w:tc>
        <w:tc>
          <w:tcPr>
            <w:tcW w:w="422"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930</w:t>
            </w:r>
          </w:p>
        </w:tc>
        <w:tc>
          <w:tcPr>
            <w:tcW w:w="530" w:type="pct"/>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13</w:t>
            </w:r>
          </w:p>
        </w:tc>
        <w:tc>
          <w:tcPr>
            <w:tcW w:w="391"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71,54</w:t>
            </w:r>
          </w:p>
        </w:tc>
        <w:tc>
          <w:tcPr>
            <w:tcW w:w="421" w:type="pct"/>
          </w:tcPr>
          <w:p w:rsidR="00313E98" w:rsidRPr="00EE3D4A" w:rsidRDefault="00313E98" w:rsidP="00EE3D4A">
            <w:pPr>
              <w:spacing w:line="360" w:lineRule="auto"/>
              <w:jc w:val="center"/>
              <w:rPr>
                <w:rFonts w:ascii="Times New Roman" w:hAnsi="Times New Roman" w:cs="Times New Roman"/>
                <w:color w:val="000000" w:themeColor="text1"/>
                <w:sz w:val="28"/>
                <w:szCs w:val="28"/>
                <w:lang w:val="en-US"/>
              </w:rPr>
            </w:pPr>
            <w:r w:rsidRPr="00EE3D4A">
              <w:rPr>
                <w:rFonts w:ascii="Times New Roman" w:hAnsi="Times New Roman" w:cs="Times New Roman"/>
                <w:color w:val="000000" w:themeColor="text1"/>
                <w:sz w:val="28"/>
                <w:szCs w:val="28"/>
              </w:rPr>
              <w:t>0,593</w:t>
            </w:r>
          </w:p>
        </w:tc>
        <w:tc>
          <w:tcPr>
            <w:tcW w:w="351"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ru-RU" w:eastAsia="en-US"/>
              </w:rPr>
              <w:t>1</w:t>
            </w:r>
            <w:r w:rsidRPr="00EE3D4A">
              <w:rPr>
                <w:rFonts w:eastAsia="Calibri"/>
                <w:iCs/>
                <w:color w:val="000000" w:themeColor="text1"/>
                <w:sz w:val="28"/>
                <w:szCs w:val="28"/>
                <w:lang w:val="en-US" w:eastAsia="en-US"/>
              </w:rPr>
              <w:t>,</w:t>
            </w:r>
            <w:r w:rsidRPr="00EE3D4A">
              <w:rPr>
                <w:rFonts w:eastAsia="Calibri"/>
                <w:iCs/>
                <w:color w:val="000000" w:themeColor="text1"/>
                <w:sz w:val="28"/>
                <w:szCs w:val="28"/>
                <w:lang w:val="ru-RU" w:eastAsia="en-US"/>
              </w:rPr>
              <w:t>6</w:t>
            </w:r>
            <w:r w:rsidRPr="00EE3D4A">
              <w:rPr>
                <w:rFonts w:eastAsia="Calibri"/>
                <w:iCs/>
                <w:color w:val="000000" w:themeColor="text1"/>
                <w:sz w:val="28"/>
                <w:szCs w:val="28"/>
                <w:lang w:val="en-US" w:eastAsia="en-US"/>
              </w:rPr>
              <w:t>4</w:t>
            </w:r>
          </w:p>
        </w:tc>
      </w:tr>
    </w:tbl>
    <w:p w:rsidR="00313E98" w:rsidRDefault="00313E98" w:rsidP="00EE3D4A">
      <w:pPr>
        <w:spacing w:line="360" w:lineRule="auto"/>
        <w:rPr>
          <w:rFonts w:ascii="Times New Roman" w:hAnsi="Times New Roman" w:cs="Times New Roman"/>
          <w:color w:val="000000" w:themeColor="text1"/>
          <w:sz w:val="28"/>
          <w:szCs w:val="28"/>
          <w:lang w:val="uk-UA" w:eastAsia="uk-UA"/>
        </w:rPr>
      </w:pPr>
    </w:p>
    <w:p w:rsidR="00D06585" w:rsidRPr="00D06585" w:rsidRDefault="00D06585" w:rsidP="00EE3D4A">
      <w:pPr>
        <w:spacing w:line="360" w:lineRule="auto"/>
        <w:rPr>
          <w:rFonts w:ascii="Times New Roman" w:hAnsi="Times New Roman" w:cs="Times New Roman"/>
          <w:color w:val="000000" w:themeColor="text1"/>
          <w:sz w:val="28"/>
          <w:szCs w:val="28"/>
          <w:lang w:val="uk-UA" w:eastAsia="uk-UA"/>
        </w:rPr>
      </w:pPr>
      <w:r>
        <w:rPr>
          <w:rFonts w:ascii="Times New Roman" w:hAnsi="Times New Roman" w:cs="Times New Roman"/>
          <w:color w:val="000000" w:themeColor="text1"/>
          <w:sz w:val="28"/>
          <w:szCs w:val="28"/>
          <w:lang w:val="uk-UA" w:eastAsia="uk-UA"/>
        </w:rPr>
        <w:t xml:space="preserve">Табл. 2.11 </w:t>
      </w:r>
      <w:r w:rsidRPr="00EE3D4A">
        <w:rPr>
          <w:rFonts w:ascii="Times New Roman" w:hAnsi="Times New Roman" w:cs="Times New Roman"/>
          <w:color w:val="000000" w:themeColor="text1"/>
          <w:sz w:val="28"/>
          <w:szCs w:val="28"/>
          <w:lang w:eastAsia="uk-UA"/>
        </w:rPr>
        <w:t>Вихідні дані</w:t>
      </w:r>
      <w:r>
        <w:rPr>
          <w:rFonts w:ascii="Times New Roman" w:hAnsi="Times New Roman" w:cs="Times New Roman"/>
          <w:color w:val="000000" w:themeColor="text1"/>
          <w:sz w:val="28"/>
          <w:szCs w:val="28"/>
          <w:lang w:val="uk-UA" w:eastAsia="uk-UA"/>
        </w:rPr>
        <w:t xml:space="preserve"> </w:t>
      </w:r>
      <w:r w:rsidRPr="00EE3D4A">
        <w:rPr>
          <w:rFonts w:ascii="Times New Roman" w:hAnsi="Times New Roman" w:cs="Times New Roman"/>
          <w:color w:val="000000" w:themeColor="text1"/>
          <w:sz w:val="28"/>
          <w:szCs w:val="28"/>
          <w:lang w:eastAsia="uk-UA"/>
        </w:rPr>
        <w:t>для розрахунку</w:t>
      </w:r>
    </w:p>
    <w:p w:rsidR="00313E98" w:rsidRPr="00D06585" w:rsidRDefault="00313E98" w:rsidP="00EE3D4A">
      <w:pPr>
        <w:spacing w:line="360" w:lineRule="auto"/>
        <w:rPr>
          <w:rFonts w:ascii="Times New Roman" w:hAnsi="Times New Roman" w:cs="Times New Roman"/>
          <w:color w:val="000000" w:themeColor="text1"/>
          <w:sz w:val="28"/>
          <w:szCs w:val="28"/>
          <w:lang w:val="uk-UA" w:eastAsia="uk-UA"/>
        </w:rPr>
      </w:pPr>
      <w:r w:rsidRPr="00EE3D4A">
        <w:rPr>
          <w:rFonts w:ascii="Times New Roman" w:hAnsi="Times New Roman" w:cs="Times New Roman"/>
          <w:color w:val="000000" w:themeColor="text1"/>
          <w:sz w:val="28"/>
          <w:szCs w:val="28"/>
          <w:lang w:eastAsia="uk-UA"/>
        </w:rPr>
        <w:lastRenderedPageBreak/>
        <w:br w:type="page"/>
      </w:r>
    </w:p>
    <w:tbl>
      <w:tblPr>
        <w:tblW w:w="1006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1134"/>
        <w:gridCol w:w="4110"/>
        <w:gridCol w:w="709"/>
        <w:gridCol w:w="1134"/>
        <w:gridCol w:w="1134"/>
        <w:gridCol w:w="1276"/>
      </w:tblGrid>
      <w:tr w:rsidR="00313E98" w:rsidRPr="00EE3D4A" w:rsidTr="007E249A">
        <w:tc>
          <w:tcPr>
            <w:tcW w:w="568"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lastRenderedPageBreak/>
              <w:t>№</w:t>
            </w:r>
          </w:p>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дж.</w:t>
            </w:r>
          </w:p>
        </w:tc>
        <w:tc>
          <w:tcPr>
            <w:tcW w:w="1134" w:type="dxa"/>
            <w:vAlign w:val="center"/>
          </w:tcPr>
          <w:p w:rsidR="00313E98" w:rsidRPr="00EE3D4A" w:rsidRDefault="00313E98" w:rsidP="00EE3D4A">
            <w:pPr>
              <w:pStyle w:val="11"/>
              <w:spacing w:line="360" w:lineRule="auto"/>
              <w:ind w:right="-108" w:hanging="109"/>
              <w:rPr>
                <w:rFonts w:eastAsia="Calibri"/>
                <w:iCs/>
                <w:color w:val="000000" w:themeColor="text1"/>
                <w:sz w:val="28"/>
                <w:szCs w:val="28"/>
                <w:lang w:eastAsia="en-US"/>
              </w:rPr>
            </w:pPr>
            <w:r w:rsidRPr="00EE3D4A">
              <w:rPr>
                <w:rFonts w:eastAsia="Calibri"/>
                <w:iCs/>
                <w:color w:val="000000" w:themeColor="text1"/>
                <w:sz w:val="28"/>
                <w:szCs w:val="28"/>
                <w:lang w:eastAsia="en-US"/>
              </w:rPr>
              <w:t>Паливо</w:t>
            </w:r>
          </w:p>
        </w:tc>
        <w:tc>
          <w:tcPr>
            <w:tcW w:w="411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Формула</w:t>
            </w:r>
          </w:p>
        </w:tc>
        <w:tc>
          <w:tcPr>
            <w:tcW w:w="709"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Час (Т)</w:t>
            </w:r>
          </w:p>
        </w:tc>
        <w:tc>
          <w:tcPr>
            <w:tcW w:w="1134"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Пгод,</w:t>
            </w:r>
          </w:p>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кг/год</w:t>
            </w:r>
          </w:p>
        </w:tc>
        <w:tc>
          <w:tcPr>
            <w:tcW w:w="1134"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Мс,</w:t>
            </w:r>
          </w:p>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г/с</w:t>
            </w:r>
          </w:p>
        </w:tc>
        <w:tc>
          <w:tcPr>
            <w:tcW w:w="1276"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Мр,</w:t>
            </w:r>
          </w:p>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т/рік</w:t>
            </w:r>
          </w:p>
        </w:tc>
      </w:tr>
      <w:tr w:rsidR="00313E98" w:rsidRPr="00EE3D4A" w:rsidTr="007E249A">
        <w:trPr>
          <w:trHeight w:val="174"/>
        </w:trPr>
        <w:tc>
          <w:tcPr>
            <w:tcW w:w="568"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1</w:t>
            </w:r>
          </w:p>
        </w:tc>
        <w:tc>
          <w:tcPr>
            <w:tcW w:w="1134" w:type="dxa"/>
            <w:vAlign w:val="center"/>
          </w:tcPr>
          <w:p w:rsidR="00313E98" w:rsidRPr="00EE3D4A" w:rsidRDefault="00313E98" w:rsidP="00EE3D4A">
            <w:pPr>
              <w:pStyle w:val="11"/>
              <w:spacing w:line="360" w:lineRule="auto"/>
              <w:ind w:left="-109" w:right="-108"/>
              <w:rPr>
                <w:rFonts w:eastAsia="Calibri"/>
                <w:iCs/>
                <w:color w:val="000000" w:themeColor="text1"/>
                <w:sz w:val="28"/>
                <w:szCs w:val="28"/>
                <w:lang w:eastAsia="en-US"/>
              </w:rPr>
            </w:pPr>
            <w:r w:rsidRPr="00EE3D4A">
              <w:rPr>
                <w:rFonts w:eastAsia="Calibri"/>
                <w:iCs/>
                <w:color w:val="000000" w:themeColor="text1"/>
                <w:sz w:val="28"/>
                <w:szCs w:val="28"/>
                <w:lang w:eastAsia="en-US"/>
              </w:rPr>
              <w:t>ДП Euro</w:t>
            </w:r>
          </w:p>
        </w:tc>
        <w:tc>
          <w:tcPr>
            <w:tcW w:w="4110" w:type="dxa"/>
            <w:vAlign w:val="center"/>
          </w:tcPr>
          <w:p w:rsidR="00313E98" w:rsidRPr="00EE3D4A" w:rsidRDefault="00313E98" w:rsidP="00EE3D4A">
            <w:pPr>
              <w:pStyle w:val="11"/>
              <w:spacing w:line="360" w:lineRule="auto"/>
              <w:ind w:right="-108" w:hanging="108"/>
              <w:rPr>
                <w:rFonts w:eastAsia="Calibri"/>
                <w:iCs/>
                <w:color w:val="000000" w:themeColor="text1"/>
                <w:sz w:val="28"/>
                <w:szCs w:val="28"/>
                <w:lang w:eastAsia="en-US"/>
              </w:rPr>
            </w:pPr>
            <w:r w:rsidRPr="00EE3D4A">
              <w:rPr>
                <w:rFonts w:eastAsia="Calibri"/>
                <w:iCs/>
                <w:color w:val="000000" w:themeColor="text1"/>
                <w:sz w:val="28"/>
                <w:szCs w:val="28"/>
                <w:lang w:eastAsia="en-US"/>
              </w:rPr>
              <w:t>2,52*</w:t>
            </w:r>
            <w:r w:rsidRPr="00EE3D4A">
              <w:rPr>
                <w:rFonts w:eastAsia="Calibri"/>
                <w:iCs/>
                <w:color w:val="000000" w:themeColor="text1"/>
                <w:sz w:val="28"/>
                <w:szCs w:val="28"/>
                <w:lang w:val="en-US" w:eastAsia="en-US"/>
              </w:rPr>
              <w:t>720</w:t>
            </w:r>
            <w:r w:rsidRPr="00EE3D4A">
              <w:rPr>
                <w:rFonts w:eastAsia="Calibri"/>
                <w:iCs/>
                <w:color w:val="000000" w:themeColor="text1"/>
                <w:sz w:val="28"/>
                <w:szCs w:val="28"/>
                <w:lang w:eastAsia="en-US"/>
              </w:rPr>
              <w:t>*1,8*140*0,324*1,1</w:t>
            </w:r>
            <w:r w:rsidRPr="00EE3D4A">
              <w:rPr>
                <w:rFonts w:eastAsia="Calibri"/>
                <w:iCs/>
                <w:color w:val="000000" w:themeColor="text1"/>
                <w:sz w:val="28"/>
                <w:szCs w:val="28"/>
                <w:lang w:val="en-US" w:eastAsia="en-US"/>
              </w:rPr>
              <w:t>7</w:t>
            </w:r>
            <w:r w:rsidRPr="00EE3D4A">
              <w:rPr>
                <w:rFonts w:eastAsia="Calibri"/>
                <w:iCs/>
                <w:color w:val="000000" w:themeColor="text1"/>
                <w:sz w:val="28"/>
                <w:szCs w:val="28"/>
                <w:lang w:eastAsia="en-US"/>
              </w:rPr>
              <w:t>*0,86*10</w:t>
            </w:r>
            <w:r w:rsidRPr="00EE3D4A">
              <w:rPr>
                <w:rFonts w:eastAsia="Calibri"/>
                <w:iCs/>
                <w:color w:val="000000" w:themeColor="text1"/>
                <w:sz w:val="28"/>
                <w:szCs w:val="28"/>
                <w:vertAlign w:val="superscript"/>
                <w:lang w:eastAsia="en-US"/>
              </w:rPr>
              <w:t>–9</w:t>
            </w:r>
          </w:p>
        </w:tc>
        <w:tc>
          <w:tcPr>
            <w:tcW w:w="709" w:type="dxa"/>
            <w:vAlign w:val="center"/>
          </w:tcPr>
          <w:p w:rsidR="00313E98" w:rsidRPr="00EE3D4A" w:rsidRDefault="00313E98" w:rsidP="00EE3D4A">
            <w:pPr>
              <w:pStyle w:val="11"/>
              <w:spacing w:line="360" w:lineRule="auto"/>
              <w:ind w:right="-108" w:hanging="108"/>
              <w:rPr>
                <w:rFonts w:eastAsia="Calibri"/>
                <w:iCs/>
                <w:color w:val="000000" w:themeColor="text1"/>
                <w:sz w:val="28"/>
                <w:szCs w:val="28"/>
                <w:lang w:eastAsia="en-US"/>
              </w:rPr>
            </w:pPr>
            <w:r w:rsidRPr="00EE3D4A">
              <w:rPr>
                <w:rFonts w:eastAsia="Calibri"/>
                <w:iCs/>
                <w:color w:val="000000" w:themeColor="text1"/>
                <w:sz w:val="28"/>
                <w:szCs w:val="28"/>
                <w:lang w:eastAsia="en-US"/>
              </w:rPr>
              <w:t>8760</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0,00014906</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0,00004141</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0,000536618</w:t>
            </w:r>
          </w:p>
        </w:tc>
      </w:tr>
      <w:tr w:rsidR="00313E98" w:rsidRPr="00EE3D4A" w:rsidTr="007E249A">
        <w:tc>
          <w:tcPr>
            <w:tcW w:w="568" w:type="dxa"/>
            <w:vAlign w:val="center"/>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2</w:t>
            </w:r>
          </w:p>
        </w:tc>
        <w:tc>
          <w:tcPr>
            <w:tcW w:w="1134" w:type="dxa"/>
            <w:vAlign w:val="center"/>
          </w:tcPr>
          <w:p w:rsidR="00313E98" w:rsidRPr="00EE3D4A" w:rsidRDefault="00313E98" w:rsidP="00EE3D4A">
            <w:pPr>
              <w:pStyle w:val="11"/>
              <w:spacing w:line="360" w:lineRule="auto"/>
              <w:ind w:left="-109" w:right="-108"/>
              <w:rPr>
                <w:rFonts w:eastAsia="Calibri"/>
                <w:iCs/>
                <w:color w:val="000000" w:themeColor="text1"/>
                <w:sz w:val="28"/>
                <w:szCs w:val="28"/>
                <w:lang w:eastAsia="en-US"/>
              </w:rPr>
            </w:pPr>
            <w:r w:rsidRPr="00EE3D4A">
              <w:rPr>
                <w:rFonts w:eastAsia="Calibri"/>
                <w:iCs/>
                <w:color w:val="000000" w:themeColor="text1"/>
                <w:sz w:val="28"/>
                <w:szCs w:val="28"/>
                <w:lang w:eastAsia="en-US"/>
              </w:rPr>
              <w:t>ДП Ventus</w:t>
            </w:r>
          </w:p>
        </w:tc>
        <w:tc>
          <w:tcPr>
            <w:tcW w:w="411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2,52*</w:t>
            </w:r>
            <w:r w:rsidRPr="00EE3D4A">
              <w:rPr>
                <w:rFonts w:eastAsia="Calibri"/>
                <w:iCs/>
                <w:color w:val="000000" w:themeColor="text1"/>
                <w:sz w:val="28"/>
                <w:szCs w:val="28"/>
                <w:lang w:val="en-US" w:eastAsia="en-US"/>
              </w:rPr>
              <w:t>360</w:t>
            </w:r>
            <w:r w:rsidRPr="00EE3D4A">
              <w:rPr>
                <w:rFonts w:eastAsia="Calibri"/>
                <w:iCs/>
                <w:color w:val="000000" w:themeColor="text1"/>
                <w:sz w:val="28"/>
                <w:szCs w:val="28"/>
                <w:lang w:eastAsia="en-US"/>
              </w:rPr>
              <w:t>*1,8*140*0,324*1,</w:t>
            </w:r>
            <w:r w:rsidRPr="00EE3D4A">
              <w:rPr>
                <w:rFonts w:eastAsia="Calibri"/>
                <w:iCs/>
                <w:color w:val="000000" w:themeColor="text1"/>
                <w:sz w:val="28"/>
                <w:szCs w:val="28"/>
                <w:lang w:val="en-US" w:eastAsia="en-US"/>
              </w:rPr>
              <w:t>19</w:t>
            </w:r>
            <w:r w:rsidRPr="00EE3D4A">
              <w:rPr>
                <w:rFonts w:eastAsia="Calibri"/>
                <w:iCs/>
                <w:color w:val="000000" w:themeColor="text1"/>
                <w:sz w:val="28"/>
                <w:szCs w:val="28"/>
                <w:lang w:eastAsia="en-US"/>
              </w:rPr>
              <w:t>*0,86*10</w:t>
            </w:r>
            <w:r w:rsidRPr="00EE3D4A">
              <w:rPr>
                <w:rFonts w:eastAsia="Calibri"/>
                <w:iCs/>
                <w:color w:val="000000" w:themeColor="text1"/>
                <w:sz w:val="28"/>
                <w:szCs w:val="28"/>
                <w:vertAlign w:val="superscript"/>
                <w:lang w:eastAsia="en-US"/>
              </w:rPr>
              <w:t>–9</w:t>
            </w:r>
          </w:p>
        </w:tc>
        <w:tc>
          <w:tcPr>
            <w:tcW w:w="709" w:type="dxa"/>
            <w:vAlign w:val="center"/>
          </w:tcPr>
          <w:p w:rsidR="00313E98" w:rsidRPr="00EE3D4A" w:rsidRDefault="00313E98" w:rsidP="00EE3D4A">
            <w:pPr>
              <w:pStyle w:val="11"/>
              <w:spacing w:line="360" w:lineRule="auto"/>
              <w:ind w:right="-108"/>
              <w:rPr>
                <w:rFonts w:eastAsia="Calibri"/>
                <w:iCs/>
                <w:color w:val="000000" w:themeColor="text1"/>
                <w:sz w:val="28"/>
                <w:szCs w:val="28"/>
                <w:lang w:eastAsia="en-US"/>
              </w:rPr>
            </w:pPr>
            <w:r w:rsidRPr="00EE3D4A">
              <w:rPr>
                <w:rFonts w:eastAsia="Calibri"/>
                <w:iCs/>
                <w:color w:val="000000" w:themeColor="text1"/>
                <w:sz w:val="28"/>
                <w:szCs w:val="28"/>
                <w:lang w:eastAsia="en-US"/>
              </w:rPr>
              <w:t>8760</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0,00007580</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0,00002106</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0,000272896</w:t>
            </w:r>
          </w:p>
        </w:tc>
      </w:tr>
      <w:tr w:rsidR="00313E98" w:rsidRPr="00EE3D4A" w:rsidTr="007E249A">
        <w:tc>
          <w:tcPr>
            <w:tcW w:w="568" w:type="dxa"/>
            <w:vMerge w:val="restart"/>
            <w:vAlign w:val="center"/>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3</w:t>
            </w:r>
          </w:p>
        </w:tc>
        <w:tc>
          <w:tcPr>
            <w:tcW w:w="1134" w:type="dxa"/>
            <w:vAlign w:val="bottom"/>
          </w:tcPr>
          <w:p w:rsidR="00313E98" w:rsidRPr="00EE3D4A" w:rsidRDefault="00313E98" w:rsidP="00EE3D4A">
            <w:pPr>
              <w:pStyle w:val="11"/>
              <w:spacing w:line="360" w:lineRule="auto"/>
              <w:ind w:left="-109" w:right="-108"/>
              <w:rPr>
                <w:rFonts w:eastAsia="Calibri"/>
                <w:iCs/>
                <w:color w:val="000000" w:themeColor="text1"/>
                <w:sz w:val="28"/>
                <w:szCs w:val="28"/>
                <w:lang w:eastAsia="en-US"/>
              </w:rPr>
            </w:pPr>
            <w:r w:rsidRPr="00EE3D4A">
              <w:rPr>
                <w:rFonts w:eastAsia="Calibri"/>
                <w:iCs/>
                <w:color w:val="000000" w:themeColor="text1"/>
                <w:sz w:val="28"/>
                <w:szCs w:val="28"/>
                <w:lang w:eastAsia="en-US"/>
              </w:rPr>
              <w:t>А-95 Euro</w:t>
            </w:r>
          </w:p>
        </w:tc>
        <w:tc>
          <w:tcPr>
            <w:tcW w:w="411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2,52*</w:t>
            </w:r>
            <w:r w:rsidRPr="00EE3D4A">
              <w:rPr>
                <w:rFonts w:eastAsia="Calibri"/>
                <w:iCs/>
                <w:color w:val="000000" w:themeColor="text1"/>
                <w:sz w:val="28"/>
                <w:szCs w:val="28"/>
                <w:lang w:val="en-US" w:eastAsia="en-US"/>
              </w:rPr>
              <w:t>33</w:t>
            </w:r>
            <w:r w:rsidRPr="00EE3D4A">
              <w:rPr>
                <w:rFonts w:eastAsia="Calibri"/>
                <w:iCs/>
                <w:color w:val="000000" w:themeColor="text1"/>
                <w:sz w:val="28"/>
                <w:szCs w:val="28"/>
                <w:lang w:eastAsia="en-US"/>
              </w:rPr>
              <w:t>0*652*63*0,593*2,</w:t>
            </w:r>
            <w:r w:rsidRPr="00EE3D4A">
              <w:rPr>
                <w:rFonts w:eastAsia="Calibri"/>
                <w:iCs/>
                <w:color w:val="000000" w:themeColor="text1"/>
                <w:sz w:val="28"/>
                <w:szCs w:val="28"/>
                <w:lang w:val="en-US" w:eastAsia="en-US"/>
              </w:rPr>
              <w:t>33</w:t>
            </w:r>
            <w:r w:rsidRPr="00EE3D4A">
              <w:rPr>
                <w:rFonts w:eastAsia="Calibri"/>
                <w:iCs/>
                <w:color w:val="000000" w:themeColor="text1"/>
                <w:sz w:val="28"/>
                <w:szCs w:val="28"/>
                <w:lang w:eastAsia="en-US"/>
              </w:rPr>
              <w:t>*0,86*10</w:t>
            </w:r>
            <w:r w:rsidRPr="00EE3D4A">
              <w:rPr>
                <w:rFonts w:eastAsia="Calibri"/>
                <w:iCs/>
                <w:color w:val="000000" w:themeColor="text1"/>
                <w:sz w:val="28"/>
                <w:szCs w:val="28"/>
                <w:vertAlign w:val="superscript"/>
                <w:lang w:eastAsia="en-US"/>
              </w:rPr>
              <w:t>–9</w:t>
            </w:r>
          </w:p>
        </w:tc>
        <w:tc>
          <w:tcPr>
            <w:tcW w:w="709" w:type="dxa"/>
            <w:vAlign w:val="center"/>
          </w:tcPr>
          <w:p w:rsidR="00313E98" w:rsidRPr="00EE3D4A" w:rsidRDefault="00313E98" w:rsidP="00EE3D4A">
            <w:pPr>
              <w:pStyle w:val="11"/>
              <w:spacing w:line="360" w:lineRule="auto"/>
              <w:ind w:right="-108"/>
              <w:rPr>
                <w:rFonts w:eastAsia="Calibri"/>
                <w:iCs/>
                <w:color w:val="000000" w:themeColor="text1"/>
                <w:sz w:val="28"/>
                <w:szCs w:val="28"/>
                <w:lang w:eastAsia="en-US"/>
              </w:rPr>
            </w:pPr>
            <w:r w:rsidRPr="00EE3D4A">
              <w:rPr>
                <w:rFonts w:eastAsia="Calibri"/>
                <w:iCs/>
                <w:color w:val="000000" w:themeColor="text1"/>
                <w:sz w:val="28"/>
                <w:szCs w:val="28"/>
                <w:lang w:eastAsia="en-US"/>
              </w:rPr>
              <w:t>8760</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0,0405893</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0,0112748</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0,14612152</w:t>
            </w:r>
          </w:p>
        </w:tc>
      </w:tr>
      <w:tr w:rsidR="00313E98" w:rsidRPr="00EE3D4A" w:rsidTr="007E249A">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1134" w:type="dxa"/>
            <w:vAlign w:val="bottom"/>
          </w:tcPr>
          <w:p w:rsidR="00313E98" w:rsidRPr="00EE3D4A" w:rsidRDefault="00313E98" w:rsidP="00EE3D4A">
            <w:pPr>
              <w:pStyle w:val="11"/>
              <w:spacing w:line="360" w:lineRule="auto"/>
              <w:ind w:left="-109" w:right="-108"/>
              <w:rPr>
                <w:rFonts w:eastAsia="Calibri"/>
                <w:iCs/>
                <w:color w:val="000000" w:themeColor="text1"/>
                <w:sz w:val="28"/>
                <w:szCs w:val="28"/>
                <w:lang w:eastAsia="en-US"/>
              </w:rPr>
            </w:pPr>
            <w:r w:rsidRPr="00EE3D4A">
              <w:rPr>
                <w:rFonts w:eastAsia="Calibri"/>
                <w:iCs/>
                <w:color w:val="000000" w:themeColor="text1"/>
                <w:sz w:val="28"/>
                <w:szCs w:val="28"/>
                <w:lang w:eastAsia="en-US"/>
              </w:rPr>
              <w:t>А-95 Ventus</w:t>
            </w:r>
          </w:p>
        </w:tc>
        <w:tc>
          <w:tcPr>
            <w:tcW w:w="411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2,52*</w:t>
            </w:r>
            <w:r w:rsidRPr="00EE3D4A">
              <w:rPr>
                <w:rFonts w:eastAsia="Calibri"/>
                <w:iCs/>
                <w:color w:val="000000" w:themeColor="text1"/>
                <w:sz w:val="28"/>
                <w:szCs w:val="28"/>
                <w:lang w:val="en-US" w:eastAsia="en-US"/>
              </w:rPr>
              <w:t>270</w:t>
            </w:r>
            <w:r w:rsidRPr="00EE3D4A">
              <w:rPr>
                <w:rFonts w:eastAsia="Calibri"/>
                <w:iCs/>
                <w:color w:val="000000" w:themeColor="text1"/>
                <w:sz w:val="28"/>
                <w:szCs w:val="28"/>
                <w:lang w:eastAsia="en-US"/>
              </w:rPr>
              <w:t>*652*63*0,593*2,</w:t>
            </w:r>
            <w:r w:rsidRPr="00EE3D4A">
              <w:rPr>
                <w:rFonts w:eastAsia="Calibri"/>
                <w:iCs/>
                <w:color w:val="000000" w:themeColor="text1"/>
                <w:sz w:val="28"/>
                <w:szCs w:val="28"/>
                <w:lang w:val="en-US" w:eastAsia="en-US"/>
              </w:rPr>
              <w:t>68</w:t>
            </w:r>
            <w:r w:rsidRPr="00EE3D4A">
              <w:rPr>
                <w:rFonts w:eastAsia="Calibri"/>
                <w:iCs/>
                <w:color w:val="000000" w:themeColor="text1"/>
                <w:sz w:val="28"/>
                <w:szCs w:val="28"/>
                <w:lang w:eastAsia="en-US"/>
              </w:rPr>
              <w:t>*0,86*10</w:t>
            </w:r>
            <w:r w:rsidRPr="00EE3D4A">
              <w:rPr>
                <w:rFonts w:eastAsia="Calibri"/>
                <w:iCs/>
                <w:color w:val="000000" w:themeColor="text1"/>
                <w:sz w:val="28"/>
                <w:szCs w:val="28"/>
                <w:vertAlign w:val="superscript"/>
                <w:lang w:eastAsia="en-US"/>
              </w:rPr>
              <w:t>–9</w:t>
            </w:r>
          </w:p>
        </w:tc>
        <w:tc>
          <w:tcPr>
            <w:tcW w:w="709" w:type="dxa"/>
            <w:vAlign w:val="center"/>
          </w:tcPr>
          <w:p w:rsidR="00313E98" w:rsidRPr="00EE3D4A" w:rsidRDefault="00313E98" w:rsidP="00EE3D4A">
            <w:pPr>
              <w:spacing w:line="360" w:lineRule="auto"/>
              <w:ind w:right="-108"/>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8760</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0,0381980</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0,0106105</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0,13751273</w:t>
            </w:r>
          </w:p>
        </w:tc>
      </w:tr>
      <w:tr w:rsidR="00313E98" w:rsidRPr="00EE3D4A" w:rsidTr="007E249A">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1134" w:type="dxa"/>
            <w:vAlign w:val="bottom"/>
          </w:tcPr>
          <w:p w:rsidR="00313E98" w:rsidRPr="00EE3D4A" w:rsidRDefault="00313E98" w:rsidP="00EE3D4A">
            <w:pPr>
              <w:pStyle w:val="11"/>
              <w:spacing w:line="360" w:lineRule="auto"/>
              <w:ind w:left="-109" w:right="-108"/>
              <w:rPr>
                <w:rFonts w:eastAsia="Calibri"/>
                <w:iCs/>
                <w:color w:val="000000" w:themeColor="text1"/>
                <w:sz w:val="28"/>
                <w:szCs w:val="28"/>
                <w:lang w:eastAsia="en-US"/>
              </w:rPr>
            </w:pPr>
            <w:r w:rsidRPr="00EE3D4A">
              <w:rPr>
                <w:rFonts w:eastAsia="Calibri"/>
                <w:iCs/>
                <w:color w:val="000000" w:themeColor="text1"/>
                <w:sz w:val="28"/>
                <w:szCs w:val="28"/>
                <w:lang w:eastAsia="en-US"/>
              </w:rPr>
              <w:t>А-95 UA</w:t>
            </w:r>
          </w:p>
        </w:tc>
        <w:tc>
          <w:tcPr>
            <w:tcW w:w="411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2,52*</w:t>
            </w:r>
            <w:r w:rsidRPr="00EE3D4A">
              <w:rPr>
                <w:rFonts w:eastAsia="Calibri"/>
                <w:iCs/>
                <w:color w:val="000000" w:themeColor="text1"/>
                <w:sz w:val="28"/>
                <w:szCs w:val="28"/>
                <w:lang w:val="ru-RU" w:eastAsia="en-US"/>
              </w:rPr>
              <w:t>930</w:t>
            </w:r>
            <w:r w:rsidRPr="00EE3D4A">
              <w:rPr>
                <w:rFonts w:eastAsia="Calibri"/>
                <w:iCs/>
                <w:color w:val="000000" w:themeColor="text1"/>
                <w:sz w:val="28"/>
                <w:szCs w:val="28"/>
                <w:lang w:eastAsia="en-US"/>
              </w:rPr>
              <w:t>*652*63*0,593*</w:t>
            </w:r>
            <w:r w:rsidRPr="00EE3D4A">
              <w:rPr>
                <w:rFonts w:eastAsia="Calibri"/>
                <w:iCs/>
                <w:color w:val="000000" w:themeColor="text1"/>
                <w:sz w:val="28"/>
                <w:szCs w:val="28"/>
                <w:lang w:val="ru-RU" w:eastAsia="en-US"/>
              </w:rPr>
              <w:t>1</w:t>
            </w:r>
            <w:r w:rsidRPr="00EE3D4A">
              <w:rPr>
                <w:rFonts w:eastAsia="Calibri"/>
                <w:iCs/>
                <w:color w:val="000000" w:themeColor="text1"/>
                <w:sz w:val="28"/>
                <w:szCs w:val="28"/>
                <w:lang w:val="en-US" w:eastAsia="en-US"/>
              </w:rPr>
              <w:t>,64</w:t>
            </w:r>
            <w:r w:rsidRPr="00EE3D4A">
              <w:rPr>
                <w:rFonts w:eastAsia="Calibri"/>
                <w:iCs/>
                <w:color w:val="000000" w:themeColor="text1"/>
                <w:sz w:val="28"/>
                <w:szCs w:val="28"/>
                <w:lang w:eastAsia="en-US"/>
              </w:rPr>
              <w:t>*0,86*10</w:t>
            </w:r>
            <w:r w:rsidRPr="00EE3D4A">
              <w:rPr>
                <w:rFonts w:eastAsia="Calibri"/>
                <w:iCs/>
                <w:color w:val="000000" w:themeColor="text1"/>
                <w:sz w:val="28"/>
                <w:szCs w:val="28"/>
                <w:vertAlign w:val="superscript"/>
                <w:lang w:eastAsia="en-US"/>
              </w:rPr>
              <w:t>–9</w:t>
            </w:r>
          </w:p>
        </w:tc>
        <w:tc>
          <w:tcPr>
            <w:tcW w:w="709" w:type="dxa"/>
            <w:vAlign w:val="center"/>
          </w:tcPr>
          <w:p w:rsidR="00313E98" w:rsidRPr="00EE3D4A" w:rsidRDefault="00313E98" w:rsidP="00EE3D4A">
            <w:pPr>
              <w:spacing w:line="360" w:lineRule="auto"/>
              <w:ind w:right="-108"/>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8760</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0,0805135</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0,0223649</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0,28984855</w:t>
            </w:r>
          </w:p>
        </w:tc>
      </w:tr>
    </w:tbl>
    <w:p w:rsidR="00313E98" w:rsidRDefault="00313E98" w:rsidP="00EE3D4A">
      <w:pPr>
        <w:spacing w:line="360" w:lineRule="auto"/>
        <w:rPr>
          <w:rFonts w:ascii="Times New Roman" w:hAnsi="Times New Roman" w:cs="Times New Roman"/>
          <w:color w:val="000000" w:themeColor="text1"/>
          <w:sz w:val="28"/>
          <w:szCs w:val="28"/>
          <w:lang w:val="uk-UA" w:eastAsia="uk-UA"/>
        </w:rPr>
      </w:pPr>
    </w:p>
    <w:p w:rsidR="00313E98" w:rsidRPr="00D06585" w:rsidRDefault="00D06585" w:rsidP="00EE3D4A">
      <w:pPr>
        <w:spacing w:line="360" w:lineRule="auto"/>
        <w:rPr>
          <w:rFonts w:ascii="Times New Roman" w:hAnsi="Times New Roman" w:cs="Times New Roman"/>
          <w:color w:val="000000" w:themeColor="text1"/>
          <w:sz w:val="28"/>
          <w:szCs w:val="28"/>
          <w:lang w:val="uk-UA" w:eastAsia="uk-UA"/>
        </w:rPr>
      </w:pPr>
      <w:r>
        <w:rPr>
          <w:rFonts w:ascii="Times New Roman" w:hAnsi="Times New Roman" w:cs="Times New Roman"/>
          <w:color w:val="000000" w:themeColor="text1"/>
          <w:sz w:val="28"/>
          <w:szCs w:val="28"/>
          <w:lang w:val="uk-UA" w:eastAsia="uk-UA"/>
        </w:rPr>
        <w:t xml:space="preserve">Табл. 2.12 </w:t>
      </w:r>
      <w:r w:rsidRPr="00EE3D4A">
        <w:rPr>
          <w:rFonts w:ascii="Times New Roman" w:hAnsi="Times New Roman" w:cs="Times New Roman"/>
          <w:color w:val="000000" w:themeColor="text1"/>
          <w:sz w:val="28"/>
          <w:szCs w:val="28"/>
          <w:lang w:eastAsia="uk-UA"/>
        </w:rPr>
        <w:t xml:space="preserve">Розрахунки величин викидів забруднюючих речовин </w:t>
      </w:r>
      <w:r>
        <w:rPr>
          <w:rFonts w:ascii="Times New Roman" w:hAnsi="Times New Roman" w:cs="Times New Roman"/>
          <w:color w:val="000000" w:themeColor="text1"/>
          <w:sz w:val="28"/>
          <w:szCs w:val="28"/>
          <w:lang w:val="uk-UA" w:eastAsia="uk-UA"/>
        </w:rPr>
        <w:t xml:space="preserve">в </w:t>
      </w:r>
      <w:r w:rsidRPr="00EE3D4A">
        <w:rPr>
          <w:rFonts w:ascii="Times New Roman" w:hAnsi="Times New Roman" w:cs="Times New Roman"/>
          <w:color w:val="000000" w:themeColor="text1"/>
          <w:sz w:val="28"/>
          <w:szCs w:val="28"/>
          <w:lang w:eastAsia="uk-UA"/>
        </w:rPr>
        <w:t>атмосферне повітря</w:t>
      </w:r>
    </w:p>
    <w:p w:rsidR="00313E98" w:rsidRPr="00EE3D4A" w:rsidRDefault="00313E98" w:rsidP="00EE3D4A">
      <w:pPr>
        <w:spacing w:line="360" w:lineRule="auto"/>
        <w:rPr>
          <w:rFonts w:ascii="Times New Roman" w:hAnsi="Times New Roman" w:cs="Times New Roman"/>
          <w:color w:val="000000" w:themeColor="text1"/>
          <w:sz w:val="28"/>
          <w:szCs w:val="28"/>
          <w:lang w:eastAsia="uk-UA"/>
        </w:rPr>
      </w:pPr>
    </w:p>
    <w:tbl>
      <w:tblPr>
        <w:tblW w:w="49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3"/>
        <w:gridCol w:w="1340"/>
        <w:gridCol w:w="1683"/>
        <w:gridCol w:w="1243"/>
      </w:tblGrid>
      <w:tr w:rsidR="00EE3D4A" w:rsidRPr="00EE3D4A" w:rsidTr="007E249A">
        <w:tc>
          <w:tcPr>
            <w:tcW w:w="2752"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eastAsia="en-US"/>
              </w:rPr>
              <w:t>Паливо</w:t>
            </w:r>
          </w:p>
        </w:tc>
        <w:tc>
          <w:tcPr>
            <w:tcW w:w="706"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eastAsia="en-US"/>
              </w:rPr>
              <w:t>V, м</w:t>
            </w:r>
            <w:r w:rsidRPr="00EE3D4A">
              <w:rPr>
                <w:rFonts w:eastAsia="Calibri"/>
                <w:iCs/>
                <w:color w:val="000000" w:themeColor="text1"/>
                <w:sz w:val="28"/>
                <w:szCs w:val="28"/>
                <w:vertAlign w:val="superscript"/>
                <w:lang w:eastAsia="en-US"/>
              </w:rPr>
              <w:t>3</w:t>
            </w:r>
            <w:r w:rsidRPr="00EE3D4A">
              <w:rPr>
                <w:rFonts w:eastAsia="Calibri"/>
                <w:iCs/>
                <w:color w:val="000000" w:themeColor="text1"/>
                <w:sz w:val="28"/>
                <w:szCs w:val="28"/>
                <w:lang w:eastAsia="en-US"/>
              </w:rPr>
              <w:t>/рік</w:t>
            </w:r>
          </w:p>
        </w:tc>
        <w:tc>
          <w:tcPr>
            <w:tcW w:w="887" w:type="pct"/>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color w:val="000000" w:themeColor="text1"/>
                <w:sz w:val="28"/>
                <w:szCs w:val="28"/>
              </w:rPr>
              <w:t>р, м</w:t>
            </w:r>
            <w:r w:rsidRPr="00EE3D4A">
              <w:rPr>
                <w:color w:val="000000" w:themeColor="text1"/>
                <w:sz w:val="28"/>
                <w:szCs w:val="28"/>
                <w:vertAlign w:val="superscript"/>
              </w:rPr>
              <w:t>3</w:t>
            </w:r>
            <w:r w:rsidRPr="00EE3D4A">
              <w:rPr>
                <w:color w:val="000000" w:themeColor="text1"/>
                <w:sz w:val="28"/>
                <w:szCs w:val="28"/>
              </w:rPr>
              <w:t>/год</w:t>
            </w:r>
          </w:p>
        </w:tc>
        <w:tc>
          <w:tcPr>
            <w:tcW w:w="655"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 xml:space="preserve">Т, </w:t>
            </w:r>
            <w:r w:rsidRPr="00EE3D4A">
              <w:rPr>
                <w:color w:val="000000" w:themeColor="text1"/>
                <w:sz w:val="28"/>
                <w:szCs w:val="28"/>
              </w:rPr>
              <w:t>год/</w:t>
            </w:r>
            <w:proofErr w:type="gramStart"/>
            <w:r w:rsidRPr="00EE3D4A">
              <w:rPr>
                <w:color w:val="000000" w:themeColor="text1"/>
                <w:sz w:val="28"/>
                <w:szCs w:val="28"/>
              </w:rPr>
              <w:t>р</w:t>
            </w:r>
            <w:proofErr w:type="gramEnd"/>
            <w:r w:rsidRPr="00EE3D4A">
              <w:rPr>
                <w:color w:val="000000" w:themeColor="text1"/>
                <w:sz w:val="28"/>
                <w:szCs w:val="28"/>
              </w:rPr>
              <w:t>ік</w:t>
            </w:r>
          </w:p>
        </w:tc>
      </w:tr>
      <w:tr w:rsidR="00EE3D4A" w:rsidRPr="00EE3D4A" w:rsidTr="007E249A">
        <w:tc>
          <w:tcPr>
            <w:tcW w:w="2752"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eastAsia="en-US"/>
              </w:rPr>
              <w:t xml:space="preserve">Дизельне паливо ДП </w:t>
            </w:r>
            <w:r w:rsidRPr="00EE3D4A">
              <w:rPr>
                <w:rFonts w:eastAsia="Calibri"/>
                <w:iCs/>
                <w:color w:val="000000" w:themeColor="text1"/>
                <w:sz w:val="28"/>
                <w:szCs w:val="28"/>
                <w:lang w:val="en-US" w:eastAsia="en-US"/>
              </w:rPr>
              <w:t>Euro</w:t>
            </w:r>
          </w:p>
        </w:tc>
        <w:tc>
          <w:tcPr>
            <w:tcW w:w="706"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720</w:t>
            </w:r>
          </w:p>
        </w:tc>
        <w:tc>
          <w:tcPr>
            <w:tcW w:w="887" w:type="pct"/>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35</w:t>
            </w:r>
          </w:p>
        </w:tc>
        <w:tc>
          <w:tcPr>
            <w:tcW w:w="655" w:type="pct"/>
            <w:vAlign w:val="bottom"/>
          </w:tcPr>
          <w:p w:rsidR="00313E98" w:rsidRPr="00EE3D4A" w:rsidRDefault="00313E98" w:rsidP="00EE3D4A">
            <w:pPr>
              <w:pStyle w:val="11"/>
              <w:spacing w:line="360" w:lineRule="auto"/>
              <w:ind w:right="-108" w:hanging="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20,57</w:t>
            </w:r>
          </w:p>
        </w:tc>
      </w:tr>
      <w:tr w:rsidR="00EE3D4A" w:rsidRPr="00EE3D4A" w:rsidTr="007E249A">
        <w:tc>
          <w:tcPr>
            <w:tcW w:w="2752" w:type="pct"/>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Дизельне пальне ДП Ventus</w:t>
            </w:r>
          </w:p>
        </w:tc>
        <w:tc>
          <w:tcPr>
            <w:tcW w:w="706"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360</w:t>
            </w:r>
          </w:p>
        </w:tc>
        <w:tc>
          <w:tcPr>
            <w:tcW w:w="887" w:type="pct"/>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35</w:t>
            </w:r>
          </w:p>
        </w:tc>
        <w:tc>
          <w:tcPr>
            <w:tcW w:w="655" w:type="pct"/>
            <w:vAlign w:val="bottom"/>
          </w:tcPr>
          <w:p w:rsidR="00313E98" w:rsidRPr="00EE3D4A" w:rsidRDefault="00313E98" w:rsidP="00EE3D4A">
            <w:pPr>
              <w:pStyle w:val="11"/>
              <w:spacing w:line="360" w:lineRule="auto"/>
              <w:ind w:right="-108" w:hanging="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10,29</w:t>
            </w:r>
          </w:p>
        </w:tc>
      </w:tr>
      <w:tr w:rsidR="00EE3D4A" w:rsidRPr="00EE3D4A" w:rsidTr="007E249A">
        <w:tc>
          <w:tcPr>
            <w:tcW w:w="2752"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eastAsia="en-US"/>
              </w:rPr>
              <w:t>Бензин А-95</w:t>
            </w:r>
            <w:r w:rsidRPr="00EE3D4A">
              <w:rPr>
                <w:rFonts w:eastAsia="Calibri"/>
                <w:iCs/>
                <w:color w:val="000000" w:themeColor="text1"/>
                <w:sz w:val="28"/>
                <w:szCs w:val="28"/>
                <w:lang w:val="ru-RU" w:eastAsia="en-US"/>
              </w:rPr>
              <w:t xml:space="preserve"> </w:t>
            </w:r>
            <w:r w:rsidRPr="00EE3D4A">
              <w:rPr>
                <w:rFonts w:eastAsia="Calibri"/>
                <w:iCs/>
                <w:color w:val="000000" w:themeColor="text1"/>
                <w:sz w:val="28"/>
                <w:szCs w:val="28"/>
                <w:lang w:val="en-US" w:eastAsia="en-US"/>
              </w:rPr>
              <w:t>Euro</w:t>
            </w:r>
          </w:p>
        </w:tc>
        <w:tc>
          <w:tcPr>
            <w:tcW w:w="706"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330</w:t>
            </w:r>
          </w:p>
        </w:tc>
        <w:tc>
          <w:tcPr>
            <w:tcW w:w="887" w:type="pct"/>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35</w:t>
            </w:r>
          </w:p>
        </w:tc>
        <w:tc>
          <w:tcPr>
            <w:tcW w:w="655" w:type="pct"/>
            <w:vAlign w:val="bottom"/>
          </w:tcPr>
          <w:p w:rsidR="00313E98" w:rsidRPr="00EE3D4A" w:rsidRDefault="00313E98" w:rsidP="00EE3D4A">
            <w:pPr>
              <w:pStyle w:val="11"/>
              <w:spacing w:line="360" w:lineRule="auto"/>
              <w:ind w:right="-108" w:hanging="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9,43</w:t>
            </w:r>
          </w:p>
        </w:tc>
      </w:tr>
      <w:tr w:rsidR="00EE3D4A" w:rsidRPr="00EE3D4A" w:rsidTr="007E249A">
        <w:tc>
          <w:tcPr>
            <w:tcW w:w="2752" w:type="pct"/>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Бензин А-95 Ventus</w:t>
            </w:r>
          </w:p>
        </w:tc>
        <w:tc>
          <w:tcPr>
            <w:tcW w:w="706"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270</w:t>
            </w:r>
          </w:p>
        </w:tc>
        <w:tc>
          <w:tcPr>
            <w:tcW w:w="887" w:type="pct"/>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35</w:t>
            </w:r>
          </w:p>
        </w:tc>
        <w:tc>
          <w:tcPr>
            <w:tcW w:w="655" w:type="pct"/>
            <w:vAlign w:val="bottom"/>
          </w:tcPr>
          <w:p w:rsidR="00313E98" w:rsidRPr="00EE3D4A" w:rsidRDefault="00313E98" w:rsidP="00EE3D4A">
            <w:pPr>
              <w:pStyle w:val="11"/>
              <w:spacing w:line="360" w:lineRule="auto"/>
              <w:ind w:right="-108" w:hanging="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7,71</w:t>
            </w:r>
          </w:p>
        </w:tc>
      </w:tr>
      <w:tr w:rsidR="00EE3D4A" w:rsidRPr="00EE3D4A" w:rsidTr="007E249A">
        <w:tc>
          <w:tcPr>
            <w:tcW w:w="2752" w:type="pct"/>
            <w:vAlign w:val="bottom"/>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eastAsia="en-US"/>
              </w:rPr>
              <w:t xml:space="preserve">Бензин А-95 </w:t>
            </w:r>
            <w:r w:rsidRPr="00EE3D4A">
              <w:rPr>
                <w:rFonts w:eastAsia="Calibri"/>
                <w:iCs/>
                <w:color w:val="000000" w:themeColor="text1"/>
                <w:sz w:val="28"/>
                <w:szCs w:val="28"/>
                <w:lang w:val="en-US" w:eastAsia="en-US"/>
              </w:rPr>
              <w:t>UA</w:t>
            </w:r>
          </w:p>
        </w:tc>
        <w:tc>
          <w:tcPr>
            <w:tcW w:w="706" w:type="pct"/>
            <w:vAlign w:val="bottom"/>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930</w:t>
            </w:r>
          </w:p>
        </w:tc>
        <w:tc>
          <w:tcPr>
            <w:tcW w:w="887" w:type="pct"/>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35</w:t>
            </w:r>
          </w:p>
        </w:tc>
        <w:tc>
          <w:tcPr>
            <w:tcW w:w="655" w:type="pct"/>
            <w:vAlign w:val="bottom"/>
          </w:tcPr>
          <w:p w:rsidR="00313E98" w:rsidRPr="00EE3D4A" w:rsidRDefault="00313E98" w:rsidP="00EE3D4A">
            <w:pPr>
              <w:pStyle w:val="11"/>
              <w:spacing w:line="360" w:lineRule="auto"/>
              <w:ind w:right="-108" w:hanging="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26,57</w:t>
            </w:r>
          </w:p>
        </w:tc>
      </w:tr>
    </w:tbl>
    <w:p w:rsidR="00D06585" w:rsidRPr="00D06585" w:rsidRDefault="00D06585" w:rsidP="00EE3D4A">
      <w:pPr>
        <w:spacing w:line="360" w:lineRule="auto"/>
        <w:rPr>
          <w:rFonts w:ascii="Times New Roman" w:hAnsi="Times New Roman" w:cs="Times New Roman"/>
          <w:color w:val="000000" w:themeColor="text1"/>
          <w:sz w:val="28"/>
          <w:szCs w:val="28"/>
          <w:lang w:val="uk-UA" w:eastAsia="uk-UA"/>
        </w:rPr>
      </w:pPr>
    </w:p>
    <w:p w:rsidR="00313E98" w:rsidRDefault="00D06585" w:rsidP="00EE3D4A">
      <w:pPr>
        <w:spacing w:line="360" w:lineRule="auto"/>
        <w:rPr>
          <w:rFonts w:ascii="Times New Roman" w:hAnsi="Times New Roman" w:cs="Times New Roman"/>
          <w:color w:val="000000" w:themeColor="text1"/>
          <w:sz w:val="28"/>
          <w:szCs w:val="28"/>
          <w:lang w:val="uk-UA" w:eastAsia="uk-UA"/>
        </w:rPr>
      </w:pPr>
      <w:r>
        <w:rPr>
          <w:rFonts w:ascii="Times New Roman" w:hAnsi="Times New Roman" w:cs="Times New Roman"/>
          <w:color w:val="000000" w:themeColor="text1"/>
          <w:sz w:val="28"/>
          <w:szCs w:val="28"/>
          <w:lang w:val="uk-UA" w:eastAsia="uk-UA"/>
        </w:rPr>
        <w:t xml:space="preserve">Табл. 2.13 </w:t>
      </w:r>
      <w:r w:rsidRPr="00EE3D4A">
        <w:rPr>
          <w:rFonts w:ascii="Times New Roman" w:hAnsi="Times New Roman" w:cs="Times New Roman"/>
          <w:color w:val="000000" w:themeColor="text1"/>
          <w:sz w:val="28"/>
          <w:szCs w:val="28"/>
          <w:lang w:eastAsia="uk-UA"/>
        </w:rPr>
        <w:t>Викиди при заправці ємностей з автоцистерни</w:t>
      </w:r>
    </w:p>
    <w:p w:rsidR="00D06585" w:rsidRPr="00D06585" w:rsidRDefault="00D06585" w:rsidP="00EE3D4A">
      <w:pPr>
        <w:spacing w:line="360" w:lineRule="auto"/>
        <w:rPr>
          <w:rFonts w:ascii="Times New Roman" w:hAnsi="Times New Roman" w:cs="Times New Roman"/>
          <w:color w:val="000000" w:themeColor="text1"/>
          <w:sz w:val="28"/>
          <w:szCs w:val="28"/>
          <w:lang w:val="uk-UA" w:eastAsia="uk-UA"/>
        </w:rPr>
      </w:pPr>
    </w:p>
    <w:tbl>
      <w:tblPr>
        <w:tblW w:w="102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1276"/>
        <w:gridCol w:w="3827"/>
        <w:gridCol w:w="709"/>
        <w:gridCol w:w="1134"/>
        <w:gridCol w:w="1276"/>
        <w:gridCol w:w="1276"/>
      </w:tblGrid>
      <w:tr w:rsidR="00313E98" w:rsidRPr="00EE3D4A" w:rsidTr="007E249A">
        <w:tc>
          <w:tcPr>
            <w:tcW w:w="709" w:type="dxa"/>
            <w:vAlign w:val="center"/>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lastRenderedPageBreak/>
              <w:t>№</w:t>
            </w:r>
          </w:p>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дж.</w:t>
            </w:r>
          </w:p>
        </w:tc>
        <w:tc>
          <w:tcPr>
            <w:tcW w:w="1276"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Паливо</w:t>
            </w:r>
          </w:p>
        </w:tc>
        <w:tc>
          <w:tcPr>
            <w:tcW w:w="3827"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Формула</w:t>
            </w:r>
          </w:p>
        </w:tc>
        <w:tc>
          <w:tcPr>
            <w:tcW w:w="709"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Час (Т)</w:t>
            </w:r>
          </w:p>
        </w:tc>
        <w:tc>
          <w:tcPr>
            <w:tcW w:w="1134"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Пгод,</w:t>
            </w:r>
          </w:p>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кг/год</w:t>
            </w:r>
          </w:p>
        </w:tc>
        <w:tc>
          <w:tcPr>
            <w:tcW w:w="1276"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Мс,</w:t>
            </w:r>
          </w:p>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г/с</w:t>
            </w:r>
          </w:p>
        </w:tc>
        <w:tc>
          <w:tcPr>
            <w:tcW w:w="1276"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Мр,</w:t>
            </w:r>
          </w:p>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т/рік</w:t>
            </w:r>
          </w:p>
        </w:tc>
      </w:tr>
      <w:tr w:rsidR="00313E98" w:rsidRPr="00EE3D4A" w:rsidTr="007E249A">
        <w:tc>
          <w:tcPr>
            <w:tcW w:w="709" w:type="dxa"/>
            <w:vAlign w:val="center"/>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1</w:t>
            </w:r>
          </w:p>
        </w:tc>
        <w:tc>
          <w:tcPr>
            <w:tcW w:w="1276" w:type="dxa"/>
            <w:vAlign w:val="center"/>
          </w:tcPr>
          <w:p w:rsidR="00313E98" w:rsidRPr="00EE3D4A" w:rsidRDefault="00313E98" w:rsidP="00EE3D4A">
            <w:pPr>
              <w:pStyle w:val="11"/>
              <w:spacing w:line="360" w:lineRule="auto"/>
              <w:ind w:left="-109" w:right="-108"/>
              <w:rPr>
                <w:rFonts w:eastAsia="Calibri"/>
                <w:iCs/>
                <w:color w:val="000000" w:themeColor="text1"/>
                <w:sz w:val="28"/>
                <w:szCs w:val="28"/>
                <w:lang w:eastAsia="en-US"/>
              </w:rPr>
            </w:pPr>
            <w:r w:rsidRPr="00EE3D4A">
              <w:rPr>
                <w:rFonts w:eastAsia="Calibri"/>
                <w:iCs/>
                <w:color w:val="000000" w:themeColor="text1"/>
                <w:sz w:val="28"/>
                <w:szCs w:val="28"/>
                <w:lang w:eastAsia="en-US"/>
              </w:rPr>
              <w:t>ДП Euro</w:t>
            </w:r>
          </w:p>
        </w:tc>
        <w:tc>
          <w:tcPr>
            <w:tcW w:w="3827" w:type="dxa"/>
            <w:vAlign w:val="center"/>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0,2485*</w:t>
            </w:r>
            <w:r w:rsidRPr="00D06585">
              <w:rPr>
                <w:rFonts w:eastAsia="Calibri"/>
                <w:iCs/>
                <w:color w:val="000000" w:themeColor="text1"/>
                <w:sz w:val="28"/>
                <w:szCs w:val="28"/>
                <w:lang w:val="ru-RU" w:eastAsia="en-US"/>
              </w:rPr>
              <w:t>720</w:t>
            </w:r>
            <w:r w:rsidRPr="00EE3D4A">
              <w:rPr>
                <w:rFonts w:eastAsia="Calibri"/>
                <w:iCs/>
                <w:color w:val="000000" w:themeColor="text1"/>
                <w:sz w:val="28"/>
                <w:szCs w:val="28"/>
                <w:lang w:eastAsia="en-US"/>
              </w:rPr>
              <w:t>*1,8*140*0,227*0,5*10</w:t>
            </w:r>
            <w:r w:rsidRPr="00EE3D4A">
              <w:rPr>
                <w:rFonts w:eastAsia="Calibri"/>
                <w:iCs/>
                <w:color w:val="000000" w:themeColor="text1"/>
                <w:sz w:val="28"/>
                <w:szCs w:val="28"/>
                <w:vertAlign w:val="superscript"/>
                <w:lang w:eastAsia="en-US"/>
              </w:rPr>
              <w:t>–9</w:t>
            </w:r>
          </w:p>
        </w:tc>
        <w:tc>
          <w:tcPr>
            <w:tcW w:w="709" w:type="dxa"/>
            <w:vAlign w:val="bottom"/>
          </w:tcPr>
          <w:p w:rsidR="00313E98" w:rsidRPr="00EE3D4A" w:rsidRDefault="00313E98" w:rsidP="00EE3D4A">
            <w:pPr>
              <w:pStyle w:val="11"/>
              <w:spacing w:line="360" w:lineRule="auto"/>
              <w:ind w:right="-108" w:hanging="108"/>
              <w:rPr>
                <w:rFonts w:eastAsia="Calibri"/>
                <w:iCs/>
                <w:color w:val="000000" w:themeColor="text1"/>
                <w:sz w:val="28"/>
                <w:szCs w:val="28"/>
                <w:lang w:eastAsia="en-US"/>
              </w:rPr>
            </w:pPr>
            <w:r w:rsidRPr="00EE3D4A">
              <w:rPr>
                <w:rFonts w:eastAsia="Calibri"/>
                <w:iCs/>
                <w:color w:val="000000" w:themeColor="text1"/>
                <w:sz w:val="28"/>
                <w:szCs w:val="28"/>
                <w:lang w:eastAsia="en-US"/>
              </w:rPr>
              <w:t>20,57</w:t>
            </w:r>
          </w:p>
        </w:tc>
        <w:tc>
          <w:tcPr>
            <w:tcW w:w="1134" w:type="dxa"/>
            <w:vAlign w:val="bottom"/>
          </w:tcPr>
          <w:p w:rsidR="00313E98" w:rsidRPr="00D06585" w:rsidRDefault="00313E98" w:rsidP="00EE3D4A">
            <w:pPr>
              <w:pStyle w:val="11"/>
              <w:spacing w:line="360" w:lineRule="auto"/>
              <w:ind w:left="-108" w:right="-108"/>
              <w:rPr>
                <w:rFonts w:eastAsia="Calibri"/>
                <w:iCs/>
                <w:color w:val="000000" w:themeColor="text1"/>
                <w:sz w:val="28"/>
                <w:szCs w:val="28"/>
                <w:lang w:val="ru-RU" w:eastAsia="en-US"/>
              </w:rPr>
            </w:pPr>
            <w:r w:rsidRPr="00D06585">
              <w:rPr>
                <w:rFonts w:eastAsia="Calibri"/>
                <w:iCs/>
                <w:color w:val="000000" w:themeColor="text1"/>
                <w:sz w:val="28"/>
                <w:szCs w:val="28"/>
                <w:lang w:val="ru-RU" w:eastAsia="en-US"/>
              </w:rPr>
              <w:t>0,00000512</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0,00000142</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val="en-US" w:eastAsia="en-US"/>
              </w:rPr>
              <w:t>0,0000001</w:t>
            </w:r>
            <w:r w:rsidRPr="00EE3D4A">
              <w:rPr>
                <w:rFonts w:eastAsia="Calibri"/>
                <w:iCs/>
                <w:color w:val="000000" w:themeColor="text1"/>
                <w:sz w:val="28"/>
                <w:szCs w:val="28"/>
                <w:lang w:eastAsia="en-US"/>
              </w:rPr>
              <w:t>1</w:t>
            </w:r>
          </w:p>
        </w:tc>
      </w:tr>
      <w:tr w:rsidR="00313E98" w:rsidRPr="00EE3D4A" w:rsidTr="007E249A">
        <w:tc>
          <w:tcPr>
            <w:tcW w:w="709" w:type="dxa"/>
            <w:vAlign w:val="center"/>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2</w:t>
            </w:r>
          </w:p>
        </w:tc>
        <w:tc>
          <w:tcPr>
            <w:tcW w:w="1276" w:type="dxa"/>
            <w:vAlign w:val="center"/>
          </w:tcPr>
          <w:p w:rsidR="00313E98" w:rsidRPr="00EE3D4A" w:rsidRDefault="00313E98" w:rsidP="00EE3D4A">
            <w:pPr>
              <w:pStyle w:val="11"/>
              <w:spacing w:line="360" w:lineRule="auto"/>
              <w:ind w:left="-109" w:right="-108"/>
              <w:rPr>
                <w:rFonts w:eastAsia="Calibri"/>
                <w:iCs/>
                <w:color w:val="000000" w:themeColor="text1"/>
                <w:sz w:val="28"/>
                <w:szCs w:val="28"/>
                <w:lang w:eastAsia="en-US"/>
              </w:rPr>
            </w:pPr>
            <w:r w:rsidRPr="00EE3D4A">
              <w:rPr>
                <w:rFonts w:eastAsia="Calibri"/>
                <w:iCs/>
                <w:color w:val="000000" w:themeColor="text1"/>
                <w:sz w:val="28"/>
                <w:szCs w:val="28"/>
                <w:lang w:eastAsia="en-US"/>
              </w:rPr>
              <w:t>ДП Ventus</w:t>
            </w:r>
          </w:p>
        </w:tc>
        <w:tc>
          <w:tcPr>
            <w:tcW w:w="3827" w:type="dxa"/>
            <w:vAlign w:val="center"/>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0,2485*</w:t>
            </w:r>
            <w:r w:rsidRPr="00EE3D4A">
              <w:rPr>
                <w:rFonts w:eastAsia="Calibri"/>
                <w:iCs/>
                <w:color w:val="000000" w:themeColor="text1"/>
                <w:sz w:val="28"/>
                <w:szCs w:val="28"/>
                <w:lang w:val="en-US" w:eastAsia="en-US"/>
              </w:rPr>
              <w:t>360</w:t>
            </w:r>
            <w:r w:rsidRPr="00EE3D4A">
              <w:rPr>
                <w:rFonts w:eastAsia="Calibri"/>
                <w:iCs/>
                <w:color w:val="000000" w:themeColor="text1"/>
                <w:sz w:val="28"/>
                <w:szCs w:val="28"/>
                <w:lang w:eastAsia="en-US"/>
              </w:rPr>
              <w:t>*1,8*140*0,227*0,5*10</w:t>
            </w:r>
            <w:r w:rsidRPr="00EE3D4A">
              <w:rPr>
                <w:rFonts w:eastAsia="Calibri"/>
                <w:iCs/>
                <w:color w:val="000000" w:themeColor="text1"/>
                <w:sz w:val="28"/>
                <w:szCs w:val="28"/>
                <w:vertAlign w:val="superscript"/>
                <w:lang w:eastAsia="en-US"/>
              </w:rPr>
              <w:t>–9</w:t>
            </w:r>
          </w:p>
        </w:tc>
        <w:tc>
          <w:tcPr>
            <w:tcW w:w="709" w:type="dxa"/>
            <w:vAlign w:val="bottom"/>
          </w:tcPr>
          <w:p w:rsidR="00313E98" w:rsidRPr="00EE3D4A" w:rsidRDefault="00313E98" w:rsidP="00EE3D4A">
            <w:pPr>
              <w:pStyle w:val="11"/>
              <w:spacing w:line="360" w:lineRule="auto"/>
              <w:ind w:right="-108" w:hanging="108"/>
              <w:rPr>
                <w:rFonts w:eastAsia="Calibri"/>
                <w:iCs/>
                <w:color w:val="000000" w:themeColor="text1"/>
                <w:sz w:val="28"/>
                <w:szCs w:val="28"/>
                <w:lang w:eastAsia="en-US"/>
              </w:rPr>
            </w:pPr>
            <w:r w:rsidRPr="00EE3D4A">
              <w:rPr>
                <w:rFonts w:eastAsia="Calibri"/>
                <w:iCs/>
                <w:color w:val="000000" w:themeColor="text1"/>
                <w:sz w:val="28"/>
                <w:szCs w:val="28"/>
                <w:lang w:eastAsia="en-US"/>
              </w:rPr>
              <w:t>10,29</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0,00000256</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0,00000071</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0,00000003</w:t>
            </w:r>
          </w:p>
        </w:tc>
      </w:tr>
      <w:tr w:rsidR="00313E98" w:rsidRPr="00EE3D4A" w:rsidTr="007E249A">
        <w:tc>
          <w:tcPr>
            <w:tcW w:w="709" w:type="dxa"/>
            <w:vMerge w:val="restart"/>
            <w:vAlign w:val="center"/>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3</w:t>
            </w:r>
          </w:p>
        </w:tc>
        <w:tc>
          <w:tcPr>
            <w:tcW w:w="1276" w:type="dxa"/>
            <w:vAlign w:val="bottom"/>
          </w:tcPr>
          <w:p w:rsidR="00313E98" w:rsidRPr="00EE3D4A" w:rsidRDefault="00313E98" w:rsidP="00EE3D4A">
            <w:pPr>
              <w:pStyle w:val="11"/>
              <w:spacing w:line="360" w:lineRule="auto"/>
              <w:ind w:left="-109" w:right="-108"/>
              <w:rPr>
                <w:rFonts w:eastAsia="Calibri"/>
                <w:iCs/>
                <w:color w:val="000000" w:themeColor="text1"/>
                <w:sz w:val="28"/>
                <w:szCs w:val="28"/>
                <w:lang w:eastAsia="en-US"/>
              </w:rPr>
            </w:pPr>
            <w:r w:rsidRPr="00EE3D4A">
              <w:rPr>
                <w:rFonts w:eastAsia="Calibri"/>
                <w:iCs/>
                <w:color w:val="000000" w:themeColor="text1"/>
                <w:sz w:val="28"/>
                <w:szCs w:val="28"/>
                <w:lang w:eastAsia="en-US"/>
              </w:rPr>
              <w:t>А-95 Euro</w:t>
            </w:r>
          </w:p>
        </w:tc>
        <w:tc>
          <w:tcPr>
            <w:tcW w:w="3827" w:type="dxa"/>
            <w:vAlign w:val="center"/>
          </w:tcPr>
          <w:p w:rsidR="00313E98" w:rsidRPr="00EE3D4A" w:rsidRDefault="00313E98" w:rsidP="00EE3D4A">
            <w:pPr>
              <w:pStyle w:val="11"/>
              <w:spacing w:line="360" w:lineRule="auto"/>
              <w:ind w:left="-108" w:right="-108"/>
              <w:rPr>
                <w:rFonts w:eastAsia="Calibri"/>
                <w:iCs/>
                <w:color w:val="000000" w:themeColor="text1"/>
                <w:sz w:val="28"/>
                <w:szCs w:val="28"/>
                <w:lang w:eastAsia="en-US"/>
              </w:rPr>
            </w:pPr>
            <w:r w:rsidRPr="00EE3D4A">
              <w:rPr>
                <w:rFonts w:eastAsia="Calibri"/>
                <w:iCs/>
                <w:color w:val="000000" w:themeColor="text1"/>
                <w:sz w:val="28"/>
                <w:szCs w:val="28"/>
                <w:lang w:eastAsia="en-US"/>
              </w:rPr>
              <w:t>0,2485*</w:t>
            </w:r>
            <w:r w:rsidRPr="00EE3D4A">
              <w:rPr>
                <w:rFonts w:eastAsia="Calibri"/>
                <w:iCs/>
                <w:color w:val="000000" w:themeColor="text1"/>
                <w:sz w:val="28"/>
                <w:szCs w:val="28"/>
                <w:lang w:val="en-US" w:eastAsia="en-US"/>
              </w:rPr>
              <w:t>330</w:t>
            </w:r>
            <w:r w:rsidRPr="00EE3D4A">
              <w:rPr>
                <w:rFonts w:eastAsia="Calibri"/>
                <w:iCs/>
                <w:color w:val="000000" w:themeColor="text1"/>
                <w:sz w:val="28"/>
                <w:szCs w:val="28"/>
                <w:lang w:eastAsia="en-US"/>
              </w:rPr>
              <w:t>*652*63*0,589*0,56*10</w:t>
            </w:r>
            <w:r w:rsidRPr="00EE3D4A">
              <w:rPr>
                <w:rFonts w:eastAsia="Calibri"/>
                <w:iCs/>
                <w:color w:val="000000" w:themeColor="text1"/>
                <w:sz w:val="28"/>
                <w:szCs w:val="28"/>
                <w:vertAlign w:val="superscript"/>
                <w:lang w:eastAsia="en-US"/>
              </w:rPr>
              <w:t>–9</w:t>
            </w:r>
          </w:p>
        </w:tc>
        <w:tc>
          <w:tcPr>
            <w:tcW w:w="709" w:type="dxa"/>
            <w:vAlign w:val="bottom"/>
          </w:tcPr>
          <w:p w:rsidR="00313E98" w:rsidRPr="00EE3D4A" w:rsidRDefault="00313E98" w:rsidP="00EE3D4A">
            <w:pPr>
              <w:pStyle w:val="11"/>
              <w:spacing w:line="360" w:lineRule="auto"/>
              <w:ind w:right="-108" w:hanging="108"/>
              <w:rPr>
                <w:rFonts w:eastAsia="Calibri"/>
                <w:iCs/>
                <w:color w:val="000000" w:themeColor="text1"/>
                <w:sz w:val="28"/>
                <w:szCs w:val="28"/>
                <w:lang w:eastAsia="en-US"/>
              </w:rPr>
            </w:pPr>
            <w:r w:rsidRPr="00EE3D4A">
              <w:rPr>
                <w:rFonts w:eastAsia="Calibri"/>
                <w:iCs/>
                <w:color w:val="000000" w:themeColor="text1"/>
                <w:sz w:val="28"/>
                <w:szCs w:val="28"/>
                <w:lang w:eastAsia="en-US"/>
              </w:rPr>
              <w:t>9,43</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0,00111105</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0,0003086</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0,0000105</w:t>
            </w:r>
          </w:p>
        </w:tc>
      </w:tr>
      <w:tr w:rsidR="00313E98" w:rsidRPr="00EE3D4A" w:rsidTr="007E249A">
        <w:tc>
          <w:tcPr>
            <w:tcW w:w="709"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1276" w:type="dxa"/>
            <w:vAlign w:val="bottom"/>
          </w:tcPr>
          <w:p w:rsidR="00313E98" w:rsidRPr="00EE3D4A" w:rsidRDefault="00313E98" w:rsidP="00EE3D4A">
            <w:pPr>
              <w:pStyle w:val="11"/>
              <w:spacing w:line="360" w:lineRule="auto"/>
              <w:ind w:left="-109" w:right="-108"/>
              <w:rPr>
                <w:rFonts w:eastAsia="Calibri"/>
                <w:iCs/>
                <w:color w:val="000000" w:themeColor="text1"/>
                <w:sz w:val="28"/>
                <w:szCs w:val="28"/>
                <w:lang w:eastAsia="en-US"/>
              </w:rPr>
            </w:pPr>
            <w:r w:rsidRPr="00EE3D4A">
              <w:rPr>
                <w:rFonts w:eastAsia="Calibri"/>
                <w:iCs/>
                <w:color w:val="000000" w:themeColor="text1"/>
                <w:sz w:val="28"/>
                <w:szCs w:val="28"/>
                <w:lang w:eastAsia="en-US"/>
              </w:rPr>
              <w:t>А-95 Ventus</w:t>
            </w:r>
          </w:p>
        </w:tc>
        <w:tc>
          <w:tcPr>
            <w:tcW w:w="3827" w:type="dxa"/>
          </w:tcPr>
          <w:p w:rsidR="00313E98" w:rsidRPr="00EE3D4A" w:rsidRDefault="00313E98" w:rsidP="00EE3D4A">
            <w:pPr>
              <w:spacing w:line="360" w:lineRule="auto"/>
              <w:ind w:left="-108" w:right="-108"/>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0,2485*</w:t>
            </w:r>
            <w:r w:rsidRPr="00EE3D4A">
              <w:rPr>
                <w:rFonts w:ascii="Times New Roman" w:hAnsi="Times New Roman" w:cs="Times New Roman"/>
                <w:color w:val="000000" w:themeColor="text1"/>
                <w:sz w:val="28"/>
                <w:szCs w:val="28"/>
                <w:lang w:val="en-US"/>
              </w:rPr>
              <w:t>270</w:t>
            </w:r>
            <w:r w:rsidRPr="00EE3D4A">
              <w:rPr>
                <w:rFonts w:ascii="Times New Roman" w:hAnsi="Times New Roman" w:cs="Times New Roman"/>
                <w:color w:val="000000" w:themeColor="text1"/>
                <w:sz w:val="28"/>
                <w:szCs w:val="28"/>
              </w:rPr>
              <w:t>*652*63*0,589</w:t>
            </w:r>
            <w:r w:rsidRPr="00EE3D4A">
              <w:rPr>
                <w:rFonts w:ascii="Times New Roman" w:hAnsi="Times New Roman" w:cs="Times New Roman"/>
                <w:iCs/>
                <w:color w:val="000000" w:themeColor="text1"/>
                <w:sz w:val="28"/>
                <w:szCs w:val="28"/>
              </w:rPr>
              <w:t>*0,56*</w:t>
            </w:r>
            <w:r w:rsidRPr="00EE3D4A">
              <w:rPr>
                <w:rFonts w:ascii="Times New Roman" w:hAnsi="Times New Roman" w:cs="Times New Roman"/>
                <w:color w:val="000000" w:themeColor="text1"/>
                <w:sz w:val="28"/>
                <w:szCs w:val="28"/>
              </w:rPr>
              <w:t>10</w:t>
            </w:r>
            <w:r w:rsidRPr="00EE3D4A">
              <w:rPr>
                <w:rFonts w:ascii="Times New Roman" w:hAnsi="Times New Roman" w:cs="Times New Roman"/>
                <w:color w:val="000000" w:themeColor="text1"/>
                <w:sz w:val="28"/>
                <w:szCs w:val="28"/>
                <w:vertAlign w:val="superscript"/>
              </w:rPr>
              <w:t>–9</w:t>
            </w:r>
          </w:p>
        </w:tc>
        <w:tc>
          <w:tcPr>
            <w:tcW w:w="709" w:type="dxa"/>
            <w:vAlign w:val="bottom"/>
          </w:tcPr>
          <w:p w:rsidR="00313E98" w:rsidRPr="00EE3D4A" w:rsidRDefault="00313E98" w:rsidP="00EE3D4A">
            <w:pPr>
              <w:pStyle w:val="11"/>
              <w:spacing w:line="360" w:lineRule="auto"/>
              <w:ind w:right="-108" w:hanging="108"/>
              <w:rPr>
                <w:rFonts w:eastAsia="Calibri"/>
                <w:iCs/>
                <w:color w:val="000000" w:themeColor="text1"/>
                <w:sz w:val="28"/>
                <w:szCs w:val="28"/>
                <w:lang w:eastAsia="en-US"/>
              </w:rPr>
            </w:pPr>
            <w:r w:rsidRPr="00EE3D4A">
              <w:rPr>
                <w:rFonts w:eastAsia="Calibri"/>
                <w:iCs/>
                <w:color w:val="000000" w:themeColor="text1"/>
                <w:sz w:val="28"/>
                <w:szCs w:val="28"/>
                <w:lang w:eastAsia="en-US"/>
              </w:rPr>
              <w:t>7,71</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0,00090904</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0,0002525</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0,000007013</w:t>
            </w:r>
          </w:p>
        </w:tc>
      </w:tr>
      <w:tr w:rsidR="00313E98" w:rsidRPr="00EE3D4A" w:rsidTr="007E249A">
        <w:tc>
          <w:tcPr>
            <w:tcW w:w="709"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1276" w:type="dxa"/>
            <w:vAlign w:val="bottom"/>
          </w:tcPr>
          <w:p w:rsidR="00313E98" w:rsidRPr="00EE3D4A" w:rsidRDefault="00313E98" w:rsidP="00EE3D4A">
            <w:pPr>
              <w:pStyle w:val="11"/>
              <w:spacing w:line="360" w:lineRule="auto"/>
              <w:ind w:left="-109" w:right="-108"/>
              <w:rPr>
                <w:rFonts w:eastAsia="Calibri"/>
                <w:iCs/>
                <w:color w:val="000000" w:themeColor="text1"/>
                <w:sz w:val="28"/>
                <w:szCs w:val="28"/>
                <w:lang w:eastAsia="en-US"/>
              </w:rPr>
            </w:pPr>
            <w:r w:rsidRPr="00EE3D4A">
              <w:rPr>
                <w:rFonts w:eastAsia="Calibri"/>
                <w:iCs/>
                <w:color w:val="000000" w:themeColor="text1"/>
                <w:sz w:val="28"/>
                <w:szCs w:val="28"/>
                <w:lang w:eastAsia="en-US"/>
              </w:rPr>
              <w:t>А-95 UA</w:t>
            </w:r>
          </w:p>
        </w:tc>
        <w:tc>
          <w:tcPr>
            <w:tcW w:w="3827" w:type="dxa"/>
          </w:tcPr>
          <w:p w:rsidR="00313E98" w:rsidRPr="00EE3D4A" w:rsidRDefault="00313E98" w:rsidP="00EE3D4A">
            <w:pPr>
              <w:spacing w:line="360" w:lineRule="auto"/>
              <w:ind w:left="-108" w:right="-108"/>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0,2485*</w:t>
            </w:r>
            <w:r w:rsidRPr="00EE3D4A">
              <w:rPr>
                <w:rFonts w:ascii="Times New Roman" w:hAnsi="Times New Roman" w:cs="Times New Roman"/>
                <w:color w:val="000000" w:themeColor="text1"/>
                <w:sz w:val="28"/>
                <w:szCs w:val="28"/>
                <w:lang w:val="en-US"/>
              </w:rPr>
              <w:t>930</w:t>
            </w:r>
            <w:r w:rsidRPr="00EE3D4A">
              <w:rPr>
                <w:rFonts w:ascii="Times New Roman" w:hAnsi="Times New Roman" w:cs="Times New Roman"/>
                <w:color w:val="000000" w:themeColor="text1"/>
                <w:sz w:val="28"/>
                <w:szCs w:val="28"/>
              </w:rPr>
              <w:t>*652*63*0,589</w:t>
            </w:r>
            <w:r w:rsidRPr="00EE3D4A">
              <w:rPr>
                <w:rFonts w:ascii="Times New Roman" w:hAnsi="Times New Roman" w:cs="Times New Roman"/>
                <w:iCs/>
                <w:color w:val="000000" w:themeColor="text1"/>
                <w:sz w:val="28"/>
                <w:szCs w:val="28"/>
              </w:rPr>
              <w:t>*0,56*</w:t>
            </w:r>
            <w:r w:rsidRPr="00EE3D4A">
              <w:rPr>
                <w:rFonts w:ascii="Times New Roman" w:hAnsi="Times New Roman" w:cs="Times New Roman"/>
                <w:color w:val="000000" w:themeColor="text1"/>
                <w:sz w:val="28"/>
                <w:szCs w:val="28"/>
              </w:rPr>
              <w:t>10</w:t>
            </w:r>
            <w:r w:rsidRPr="00EE3D4A">
              <w:rPr>
                <w:rFonts w:ascii="Times New Roman" w:hAnsi="Times New Roman" w:cs="Times New Roman"/>
                <w:color w:val="000000" w:themeColor="text1"/>
                <w:sz w:val="28"/>
                <w:szCs w:val="28"/>
                <w:vertAlign w:val="superscript"/>
              </w:rPr>
              <w:t>–9</w:t>
            </w:r>
          </w:p>
        </w:tc>
        <w:tc>
          <w:tcPr>
            <w:tcW w:w="709" w:type="dxa"/>
            <w:vAlign w:val="bottom"/>
          </w:tcPr>
          <w:p w:rsidR="00313E98" w:rsidRPr="00EE3D4A" w:rsidRDefault="00313E98" w:rsidP="00EE3D4A">
            <w:pPr>
              <w:pStyle w:val="11"/>
              <w:spacing w:line="360" w:lineRule="auto"/>
              <w:ind w:right="-108" w:hanging="108"/>
              <w:rPr>
                <w:rFonts w:eastAsia="Calibri"/>
                <w:iCs/>
                <w:color w:val="000000" w:themeColor="text1"/>
                <w:sz w:val="28"/>
                <w:szCs w:val="28"/>
                <w:lang w:eastAsia="en-US"/>
              </w:rPr>
            </w:pPr>
            <w:r w:rsidRPr="00EE3D4A">
              <w:rPr>
                <w:rFonts w:eastAsia="Calibri"/>
                <w:iCs/>
                <w:color w:val="000000" w:themeColor="text1"/>
                <w:sz w:val="28"/>
                <w:szCs w:val="28"/>
                <w:lang w:eastAsia="en-US"/>
              </w:rPr>
              <w:t>26,57</w:t>
            </w:r>
          </w:p>
        </w:tc>
        <w:tc>
          <w:tcPr>
            <w:tcW w:w="1134"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0,00313113</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0,0008698</w:t>
            </w:r>
          </w:p>
        </w:tc>
        <w:tc>
          <w:tcPr>
            <w:tcW w:w="1276" w:type="dxa"/>
            <w:vAlign w:val="bottom"/>
          </w:tcPr>
          <w:p w:rsidR="00313E98" w:rsidRPr="00EE3D4A" w:rsidRDefault="00313E98" w:rsidP="00EE3D4A">
            <w:pPr>
              <w:pStyle w:val="11"/>
              <w:spacing w:line="360" w:lineRule="auto"/>
              <w:ind w:left="-108" w:right="-108"/>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0,00008320</w:t>
            </w:r>
          </w:p>
        </w:tc>
      </w:tr>
    </w:tbl>
    <w:p w:rsidR="00313E98" w:rsidRPr="00EE3D4A" w:rsidRDefault="00313E98" w:rsidP="00EE3D4A">
      <w:pPr>
        <w:spacing w:line="360" w:lineRule="auto"/>
        <w:rPr>
          <w:rFonts w:ascii="Times New Roman" w:hAnsi="Times New Roman" w:cs="Times New Roman"/>
          <w:color w:val="000000" w:themeColor="text1"/>
          <w:sz w:val="28"/>
          <w:szCs w:val="28"/>
          <w:lang w:eastAsia="uk-UA"/>
        </w:rPr>
      </w:pPr>
    </w:p>
    <w:p w:rsidR="00313E98" w:rsidRPr="00D06585" w:rsidRDefault="00D06585" w:rsidP="00EE3D4A">
      <w:pPr>
        <w:spacing w:line="360" w:lineRule="auto"/>
        <w:rPr>
          <w:rFonts w:ascii="Times New Roman" w:hAnsi="Times New Roman" w:cs="Times New Roman"/>
          <w:color w:val="000000" w:themeColor="text1"/>
          <w:sz w:val="28"/>
          <w:szCs w:val="28"/>
          <w:lang w:eastAsia="uk-UA"/>
        </w:rPr>
      </w:pPr>
      <w:r>
        <w:rPr>
          <w:rFonts w:ascii="Times New Roman" w:hAnsi="Times New Roman" w:cs="Times New Roman"/>
          <w:color w:val="000000" w:themeColor="text1"/>
          <w:sz w:val="28"/>
          <w:szCs w:val="28"/>
          <w:lang w:val="uk-UA" w:eastAsia="uk-UA"/>
        </w:rPr>
        <w:t xml:space="preserve">Табл. 2.14 </w:t>
      </w:r>
      <w:r w:rsidR="00313E98" w:rsidRPr="00EE3D4A">
        <w:rPr>
          <w:rFonts w:ascii="Times New Roman" w:hAnsi="Times New Roman" w:cs="Times New Roman"/>
          <w:color w:val="000000" w:themeColor="text1"/>
          <w:sz w:val="28"/>
          <w:szCs w:val="28"/>
          <w:lang w:eastAsia="uk-UA"/>
        </w:rPr>
        <w:t>Викиди при запр</w:t>
      </w:r>
      <w:r>
        <w:rPr>
          <w:rFonts w:ascii="Times New Roman" w:hAnsi="Times New Roman" w:cs="Times New Roman"/>
          <w:color w:val="000000" w:themeColor="text1"/>
          <w:sz w:val="28"/>
          <w:szCs w:val="28"/>
          <w:lang w:eastAsia="uk-UA"/>
        </w:rPr>
        <w:t>авці паливних баків автомобілів</w:t>
      </w:r>
    </w:p>
    <w:p w:rsidR="00313E98" w:rsidRPr="00EE3D4A" w:rsidRDefault="00313E98" w:rsidP="00EE3D4A">
      <w:pPr>
        <w:spacing w:line="360" w:lineRule="auto"/>
        <w:rPr>
          <w:rFonts w:ascii="Times New Roman" w:hAnsi="Times New Roman" w:cs="Times New Roman"/>
          <w:color w:val="000000" w:themeColor="text1"/>
          <w:sz w:val="28"/>
          <w:szCs w:val="28"/>
        </w:rPr>
      </w:pPr>
      <w:r w:rsidRPr="00322D3C">
        <w:rPr>
          <w:rFonts w:ascii="Times New Roman" w:hAnsi="Times New Roman" w:cs="Times New Roman"/>
          <w:color w:val="000000" w:themeColor="text1"/>
          <w:sz w:val="28"/>
          <w:szCs w:val="28"/>
        </w:rPr>
        <w:t>№4,5,6,7,8,9 бензин</w:t>
      </w:r>
      <w:r w:rsidRPr="00EE3D4A">
        <w:rPr>
          <w:rFonts w:ascii="Times New Roman" w:hAnsi="Times New Roman" w:cs="Times New Roman"/>
          <w:color w:val="000000" w:themeColor="text1"/>
          <w:sz w:val="28"/>
          <w:szCs w:val="28"/>
        </w:rPr>
        <w:t xml:space="preserve"> – А-95 </w:t>
      </w:r>
      <w:r w:rsidRPr="00EE3D4A">
        <w:rPr>
          <w:rFonts w:ascii="Times New Roman" w:hAnsi="Times New Roman" w:cs="Times New Roman"/>
          <w:color w:val="000000" w:themeColor="text1"/>
          <w:sz w:val="28"/>
          <w:szCs w:val="28"/>
          <w:lang w:val="en-US"/>
        </w:rPr>
        <w:t>UA</w:t>
      </w:r>
      <w:r w:rsidRPr="00EE3D4A">
        <w:rPr>
          <w:rFonts w:ascii="Times New Roman" w:hAnsi="Times New Roman" w:cs="Times New Roman"/>
          <w:color w:val="000000" w:themeColor="text1"/>
          <w:sz w:val="28"/>
          <w:szCs w:val="28"/>
        </w:rPr>
        <w:t xml:space="preserve"> (155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w:t>
      </w:r>
      <w:proofErr w:type="gramStart"/>
      <w:r w:rsidRPr="00EE3D4A">
        <w:rPr>
          <w:rFonts w:ascii="Times New Roman" w:hAnsi="Times New Roman" w:cs="Times New Roman"/>
          <w:color w:val="000000" w:themeColor="text1"/>
          <w:sz w:val="28"/>
          <w:szCs w:val="28"/>
        </w:rPr>
        <w:t>р</w:t>
      </w:r>
      <w:proofErr w:type="gramEnd"/>
      <w:r w:rsidRPr="00EE3D4A">
        <w:rPr>
          <w:rFonts w:ascii="Times New Roman" w:hAnsi="Times New Roman" w:cs="Times New Roman"/>
          <w:color w:val="000000" w:themeColor="text1"/>
          <w:sz w:val="28"/>
          <w:szCs w:val="28"/>
        </w:rPr>
        <w:t>ік)+ А-95 Е</w:t>
      </w:r>
      <w:r w:rsidRPr="00EE3D4A">
        <w:rPr>
          <w:rFonts w:ascii="Times New Roman" w:hAnsi="Times New Roman" w:cs="Times New Roman"/>
          <w:color w:val="000000" w:themeColor="text1"/>
          <w:sz w:val="28"/>
          <w:szCs w:val="28"/>
          <w:lang w:val="en-US"/>
        </w:rPr>
        <w:t>uro</w:t>
      </w:r>
      <w:r w:rsidRPr="00EE3D4A">
        <w:rPr>
          <w:rFonts w:ascii="Times New Roman" w:hAnsi="Times New Roman" w:cs="Times New Roman"/>
          <w:color w:val="000000" w:themeColor="text1"/>
          <w:sz w:val="28"/>
          <w:szCs w:val="28"/>
        </w:rPr>
        <w:t xml:space="preserve"> (55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/рік)+ А-95 Ventus (45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/рік) =255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/рік,</w:t>
      </w:r>
    </w:p>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При продуктивності колонок - 40 л/хв. (2,4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/год) час роботи колонок становить Т=255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w:t>
      </w:r>
      <w:proofErr w:type="gramStart"/>
      <w:r w:rsidRPr="00EE3D4A">
        <w:rPr>
          <w:rFonts w:ascii="Times New Roman" w:hAnsi="Times New Roman" w:cs="Times New Roman"/>
          <w:color w:val="000000" w:themeColor="text1"/>
          <w:sz w:val="28"/>
          <w:szCs w:val="28"/>
        </w:rPr>
        <w:t>р</w:t>
      </w:r>
      <w:proofErr w:type="gramEnd"/>
      <w:r w:rsidRPr="00EE3D4A">
        <w:rPr>
          <w:rFonts w:ascii="Times New Roman" w:hAnsi="Times New Roman" w:cs="Times New Roman"/>
          <w:color w:val="000000" w:themeColor="text1"/>
          <w:sz w:val="28"/>
          <w:szCs w:val="28"/>
        </w:rPr>
        <w:t>ік :2,4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/год = 106,25 год/рік.</w:t>
      </w:r>
    </w:p>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 xml:space="preserve">       дизельне паливо – ДП </w:t>
      </w:r>
      <w:r w:rsidRPr="00EE3D4A">
        <w:rPr>
          <w:rFonts w:ascii="Times New Roman" w:hAnsi="Times New Roman" w:cs="Times New Roman"/>
          <w:color w:val="000000" w:themeColor="text1"/>
          <w:sz w:val="28"/>
          <w:szCs w:val="28"/>
          <w:lang w:val="en-US"/>
        </w:rPr>
        <w:t>Euro</w:t>
      </w:r>
      <w:r w:rsidRPr="00EE3D4A">
        <w:rPr>
          <w:rFonts w:ascii="Times New Roman" w:hAnsi="Times New Roman" w:cs="Times New Roman"/>
          <w:color w:val="000000" w:themeColor="text1"/>
          <w:sz w:val="28"/>
          <w:szCs w:val="28"/>
        </w:rPr>
        <w:t xml:space="preserve"> (120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w:t>
      </w:r>
      <w:proofErr w:type="gramStart"/>
      <w:r w:rsidRPr="00EE3D4A">
        <w:rPr>
          <w:rFonts w:ascii="Times New Roman" w:hAnsi="Times New Roman" w:cs="Times New Roman"/>
          <w:color w:val="000000" w:themeColor="text1"/>
          <w:sz w:val="28"/>
          <w:szCs w:val="28"/>
        </w:rPr>
        <w:t>р</w:t>
      </w:r>
      <w:proofErr w:type="gramEnd"/>
      <w:r w:rsidRPr="00EE3D4A">
        <w:rPr>
          <w:rFonts w:ascii="Times New Roman" w:hAnsi="Times New Roman" w:cs="Times New Roman"/>
          <w:color w:val="000000" w:themeColor="text1"/>
          <w:sz w:val="28"/>
          <w:szCs w:val="28"/>
        </w:rPr>
        <w:t>ік)+ ДП Ventus (60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/рік) = 180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/рік.</w:t>
      </w:r>
    </w:p>
    <w:p w:rsidR="00313E98" w:rsidRDefault="00313E98" w:rsidP="00EE3D4A">
      <w:pPr>
        <w:spacing w:line="360" w:lineRule="auto"/>
        <w:rPr>
          <w:rFonts w:ascii="Times New Roman" w:hAnsi="Times New Roman" w:cs="Times New Roman"/>
          <w:color w:val="000000" w:themeColor="text1"/>
          <w:sz w:val="28"/>
          <w:szCs w:val="28"/>
          <w:lang w:val="uk-UA"/>
        </w:rPr>
      </w:pPr>
      <w:r w:rsidRPr="00EE3D4A">
        <w:rPr>
          <w:rFonts w:ascii="Times New Roman" w:hAnsi="Times New Roman" w:cs="Times New Roman"/>
          <w:color w:val="000000" w:themeColor="text1"/>
          <w:sz w:val="28"/>
          <w:szCs w:val="28"/>
        </w:rPr>
        <w:t>При продуктивності колонок - 40 л/хв. (2,4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/год) час роботи колонок становить Т=180м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w:t>
      </w:r>
      <w:proofErr w:type="gramStart"/>
      <w:r w:rsidRPr="00EE3D4A">
        <w:rPr>
          <w:rFonts w:ascii="Times New Roman" w:hAnsi="Times New Roman" w:cs="Times New Roman"/>
          <w:color w:val="000000" w:themeColor="text1"/>
          <w:sz w:val="28"/>
          <w:szCs w:val="28"/>
        </w:rPr>
        <w:t>р</w:t>
      </w:r>
      <w:proofErr w:type="gramEnd"/>
      <w:r w:rsidRPr="00EE3D4A">
        <w:rPr>
          <w:rFonts w:ascii="Times New Roman" w:hAnsi="Times New Roman" w:cs="Times New Roman"/>
          <w:color w:val="000000" w:themeColor="text1"/>
          <w:sz w:val="28"/>
          <w:szCs w:val="28"/>
        </w:rPr>
        <w:t>ік :2,4 м</w:t>
      </w:r>
      <w:r w:rsidRPr="00EE3D4A">
        <w:rPr>
          <w:rFonts w:ascii="Times New Roman" w:hAnsi="Times New Roman" w:cs="Times New Roman"/>
          <w:color w:val="000000" w:themeColor="text1"/>
          <w:sz w:val="28"/>
          <w:szCs w:val="28"/>
          <w:vertAlign w:val="superscript"/>
        </w:rPr>
        <w:t>3</w:t>
      </w:r>
      <w:r w:rsidRPr="00EE3D4A">
        <w:rPr>
          <w:rFonts w:ascii="Times New Roman" w:hAnsi="Times New Roman" w:cs="Times New Roman"/>
          <w:color w:val="000000" w:themeColor="text1"/>
          <w:sz w:val="28"/>
          <w:szCs w:val="28"/>
        </w:rPr>
        <w:t>/год = 75 год/рік.</w:t>
      </w:r>
    </w:p>
    <w:p w:rsidR="00D06585" w:rsidRPr="00D06585" w:rsidRDefault="00D06585" w:rsidP="00EE3D4A">
      <w:pPr>
        <w:spacing w:line="360" w:lineRule="auto"/>
        <w:rPr>
          <w:rFonts w:ascii="Times New Roman" w:hAnsi="Times New Roman" w:cs="Times New Roman"/>
          <w:color w:val="000000" w:themeColor="text1"/>
          <w:sz w:val="28"/>
          <w:szCs w:val="28"/>
          <w:lang w:val="uk-UA"/>
        </w:rPr>
      </w:pPr>
    </w:p>
    <w:p w:rsidR="00313E98" w:rsidRDefault="00313E98" w:rsidP="00EE3D4A">
      <w:pPr>
        <w:spacing w:line="360" w:lineRule="auto"/>
        <w:rPr>
          <w:rFonts w:ascii="Times New Roman" w:hAnsi="Times New Roman" w:cs="Times New Roman"/>
          <w:color w:val="000000" w:themeColor="text1"/>
          <w:sz w:val="28"/>
          <w:szCs w:val="28"/>
          <w:lang w:val="uk-UA" w:eastAsia="uk-UA"/>
        </w:rPr>
      </w:pPr>
    </w:p>
    <w:p w:rsidR="00D06585" w:rsidRPr="00D06585" w:rsidRDefault="00D06585" w:rsidP="00EE3D4A">
      <w:pPr>
        <w:spacing w:line="360" w:lineRule="auto"/>
        <w:rPr>
          <w:rFonts w:ascii="Times New Roman" w:hAnsi="Times New Roman" w:cs="Times New Roman"/>
          <w:color w:val="000000" w:themeColor="text1"/>
          <w:sz w:val="28"/>
          <w:szCs w:val="28"/>
          <w:lang w:val="uk-UA" w:eastAsia="uk-UA"/>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126"/>
        <w:gridCol w:w="2268"/>
        <w:gridCol w:w="992"/>
        <w:gridCol w:w="1134"/>
        <w:gridCol w:w="1134"/>
        <w:gridCol w:w="1276"/>
      </w:tblGrid>
      <w:tr w:rsidR="00313E98" w:rsidRPr="00EE3D4A" w:rsidTr="007E249A">
        <w:tc>
          <w:tcPr>
            <w:tcW w:w="568"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lastRenderedPageBreak/>
              <w:t>№дж.</w:t>
            </w:r>
          </w:p>
        </w:tc>
        <w:tc>
          <w:tcPr>
            <w:tcW w:w="2126"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Паливо</w:t>
            </w:r>
          </w:p>
        </w:tc>
        <w:tc>
          <w:tcPr>
            <w:tcW w:w="2268"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Формула</w:t>
            </w:r>
          </w:p>
        </w:tc>
        <w:tc>
          <w:tcPr>
            <w:tcW w:w="992"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Час (Т)</w:t>
            </w:r>
          </w:p>
        </w:tc>
        <w:tc>
          <w:tcPr>
            <w:tcW w:w="1134"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Пгод,</w:t>
            </w:r>
          </w:p>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кг/год</w:t>
            </w:r>
          </w:p>
        </w:tc>
        <w:tc>
          <w:tcPr>
            <w:tcW w:w="1134"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Мс,</w:t>
            </w:r>
          </w:p>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г/с</w:t>
            </w:r>
          </w:p>
        </w:tc>
        <w:tc>
          <w:tcPr>
            <w:tcW w:w="1276"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Мр,</w:t>
            </w:r>
          </w:p>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т/рік</w:t>
            </w:r>
          </w:p>
        </w:tc>
      </w:tr>
      <w:tr w:rsidR="00313E98" w:rsidRPr="00EE3D4A" w:rsidTr="007E249A">
        <w:tc>
          <w:tcPr>
            <w:tcW w:w="568" w:type="dxa"/>
            <w:vMerge w:val="restart"/>
            <w:vAlign w:val="center"/>
          </w:tcPr>
          <w:p w:rsidR="00313E98" w:rsidRPr="00EE3D4A" w:rsidRDefault="00313E98" w:rsidP="00EE3D4A">
            <w:pPr>
              <w:pStyle w:val="11"/>
              <w:spacing w:line="360" w:lineRule="auto"/>
              <w:ind w:left="-108" w:right="-107"/>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4</w:t>
            </w: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 xml:space="preserve">Бензин </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2,4*0,000058*730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106,25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0,101616</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c>
          <w:tcPr>
            <w:tcW w:w="568" w:type="dxa"/>
            <w:vMerge/>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Дизельне паливо</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2,4*0,000036*930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75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0,080352</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c>
          <w:tcPr>
            <w:tcW w:w="568" w:type="dxa"/>
            <w:vMerge w:val="restart"/>
            <w:vAlign w:val="center"/>
          </w:tcPr>
          <w:p w:rsidR="00313E98" w:rsidRPr="00EE3D4A" w:rsidRDefault="00313E98" w:rsidP="00EE3D4A">
            <w:pPr>
              <w:pStyle w:val="11"/>
              <w:spacing w:line="360" w:lineRule="auto"/>
              <w:ind w:left="-108" w:right="-107"/>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5</w:t>
            </w: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 xml:space="preserve">Бензин </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2,4*0,000058*730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106,25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0,101616</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c>
          <w:tcPr>
            <w:tcW w:w="568" w:type="dxa"/>
            <w:vMerge/>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Дизельне паливо</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2,4*0,000036*930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75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0,080352</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c>
          <w:tcPr>
            <w:tcW w:w="568" w:type="dxa"/>
            <w:vMerge w:val="restart"/>
            <w:vAlign w:val="center"/>
          </w:tcPr>
          <w:p w:rsidR="00313E98" w:rsidRPr="00EE3D4A" w:rsidRDefault="00313E98" w:rsidP="00EE3D4A">
            <w:pPr>
              <w:pStyle w:val="11"/>
              <w:spacing w:line="360" w:lineRule="auto"/>
              <w:ind w:left="-108" w:right="-107"/>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6</w:t>
            </w: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 xml:space="preserve">Бензин </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2,4*0,000058*730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106,25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0,101616</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c>
          <w:tcPr>
            <w:tcW w:w="568" w:type="dxa"/>
            <w:vMerge/>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Дизельне паливо</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2,4*0,000036*930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75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0,080352</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c>
          <w:tcPr>
            <w:tcW w:w="568" w:type="dxa"/>
            <w:vMerge w:val="restart"/>
            <w:vAlign w:val="center"/>
          </w:tcPr>
          <w:p w:rsidR="00313E98" w:rsidRPr="00EE3D4A" w:rsidRDefault="00313E98" w:rsidP="00EE3D4A">
            <w:pPr>
              <w:pStyle w:val="11"/>
              <w:spacing w:line="360" w:lineRule="auto"/>
              <w:ind w:left="-108" w:right="-107"/>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7</w:t>
            </w: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 xml:space="preserve">Бензин </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2,4*0,000058*730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106,25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0,101616</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c>
          <w:tcPr>
            <w:tcW w:w="568" w:type="dxa"/>
            <w:vMerge/>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Дизельне паливо</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2,4*0,000036*930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75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0,080352</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c>
          <w:tcPr>
            <w:tcW w:w="568" w:type="dxa"/>
            <w:vMerge w:val="restart"/>
            <w:vAlign w:val="center"/>
          </w:tcPr>
          <w:p w:rsidR="00313E98" w:rsidRPr="00EE3D4A" w:rsidRDefault="00313E98" w:rsidP="00EE3D4A">
            <w:pPr>
              <w:pStyle w:val="11"/>
              <w:spacing w:line="360" w:lineRule="auto"/>
              <w:ind w:left="-108" w:right="-107"/>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8</w:t>
            </w: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 xml:space="preserve">Бензин </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2,4*0,000058*730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106,25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0,101616</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c>
          <w:tcPr>
            <w:tcW w:w="568" w:type="dxa"/>
            <w:vMerge/>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Дизельне паливо</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2,4*0,000036*930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75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0,080352</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c>
          <w:tcPr>
            <w:tcW w:w="568" w:type="dxa"/>
            <w:vMerge w:val="restart"/>
            <w:vAlign w:val="center"/>
          </w:tcPr>
          <w:p w:rsidR="00313E98" w:rsidRPr="00EE3D4A" w:rsidRDefault="00313E98" w:rsidP="00EE3D4A">
            <w:pPr>
              <w:pStyle w:val="11"/>
              <w:spacing w:line="360" w:lineRule="auto"/>
              <w:ind w:left="-108" w:right="-107"/>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9</w:t>
            </w: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 xml:space="preserve">Бензин </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2,4*0,000058*730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106,25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0,101616</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c>
          <w:tcPr>
            <w:tcW w:w="568" w:type="dxa"/>
            <w:vMerge/>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Дизельне паливо</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2,4*0,000036*930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75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0,080352</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c>
          <w:tcPr>
            <w:tcW w:w="568" w:type="dxa"/>
            <w:vMerge w:val="restart"/>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9</w:t>
            </w: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 xml:space="preserve">Бензин </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2,4*0,000058*730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106,25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0,101616</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c>
          <w:tcPr>
            <w:tcW w:w="568" w:type="dxa"/>
            <w:vMerge/>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p>
        </w:tc>
        <w:tc>
          <w:tcPr>
            <w:tcW w:w="2126" w:type="dxa"/>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Дизельне паливо</w:t>
            </w:r>
          </w:p>
        </w:tc>
        <w:tc>
          <w:tcPr>
            <w:tcW w:w="2268" w:type="dxa"/>
            <w:vAlign w:val="center"/>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2,4*0,000036*930</w:t>
            </w:r>
          </w:p>
        </w:tc>
        <w:tc>
          <w:tcPr>
            <w:tcW w:w="992"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75</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0,080352</w:t>
            </w:r>
          </w:p>
        </w:tc>
        <w:tc>
          <w:tcPr>
            <w:tcW w:w="1134"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276" w:type="dxa"/>
            <w:vAlign w:val="bottom"/>
          </w:tcPr>
          <w:p w:rsidR="00313E98" w:rsidRPr="00EE3D4A" w:rsidRDefault="00313E98" w:rsidP="00EE3D4A">
            <w:pPr>
              <w:pStyle w:val="11"/>
              <w:spacing w:line="360" w:lineRule="auto"/>
              <w:ind w:left="-108" w:right="-107"/>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bl>
    <w:p w:rsidR="00313E98"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val="uk-UA" w:eastAsia="uk-UA"/>
        </w:rPr>
      </w:pPr>
    </w:p>
    <w:p w:rsidR="00D06585" w:rsidRPr="00D06585" w:rsidRDefault="00D06585" w:rsidP="00D06585">
      <w:pPr>
        <w:spacing w:line="360" w:lineRule="auto"/>
        <w:rPr>
          <w:rFonts w:ascii="Times New Roman" w:hAnsi="Times New Roman" w:cs="Times New Roman"/>
          <w:color w:val="000000" w:themeColor="text1"/>
          <w:sz w:val="28"/>
          <w:szCs w:val="28"/>
          <w:lang w:val="uk-UA" w:eastAsia="uk-UA"/>
        </w:rPr>
      </w:pPr>
      <w:r>
        <w:rPr>
          <w:rFonts w:ascii="Times New Roman" w:hAnsi="Times New Roman" w:cs="Times New Roman"/>
          <w:color w:val="000000" w:themeColor="text1"/>
          <w:sz w:val="28"/>
          <w:szCs w:val="28"/>
          <w:lang w:val="uk-UA" w:eastAsia="uk-UA"/>
        </w:rPr>
        <w:t xml:space="preserve">Табл. 2.15 </w:t>
      </w:r>
      <w:r w:rsidRPr="00EE3D4A">
        <w:rPr>
          <w:rFonts w:ascii="Times New Roman" w:hAnsi="Times New Roman" w:cs="Times New Roman"/>
          <w:color w:val="000000" w:themeColor="text1"/>
          <w:sz w:val="28"/>
          <w:szCs w:val="28"/>
          <w:lang w:eastAsia="uk-UA"/>
        </w:rPr>
        <w:t>Викиди при запр</w:t>
      </w:r>
      <w:r>
        <w:rPr>
          <w:rFonts w:ascii="Times New Roman" w:hAnsi="Times New Roman" w:cs="Times New Roman"/>
          <w:color w:val="000000" w:themeColor="text1"/>
          <w:sz w:val="28"/>
          <w:szCs w:val="28"/>
          <w:lang w:eastAsia="uk-UA"/>
        </w:rPr>
        <w:t>авці паливних баків автомобілів</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lang w:eastAsia="uk-UA"/>
        </w:rPr>
        <w:t xml:space="preserve">Розрахунок проведено згідно </w:t>
      </w:r>
      <w:r w:rsidRPr="00EE3D4A">
        <w:rPr>
          <w:rFonts w:ascii="Times New Roman" w:hAnsi="Times New Roman" w:cs="Times New Roman"/>
          <w:color w:val="000000" w:themeColor="text1"/>
          <w:sz w:val="28"/>
          <w:szCs w:val="28"/>
        </w:rPr>
        <w:t xml:space="preserve">«Збірник «Показники емісії викидів забруднюючих </w:t>
      </w:r>
      <w:proofErr w:type="gramStart"/>
      <w:r w:rsidRPr="00EE3D4A">
        <w:rPr>
          <w:rFonts w:ascii="Times New Roman" w:hAnsi="Times New Roman" w:cs="Times New Roman"/>
          <w:color w:val="000000" w:themeColor="text1"/>
          <w:sz w:val="28"/>
          <w:szCs w:val="28"/>
        </w:rPr>
        <w:t>речовин</w:t>
      </w:r>
      <w:proofErr w:type="gramEnd"/>
      <w:r w:rsidRPr="00EE3D4A">
        <w:rPr>
          <w:rFonts w:ascii="Times New Roman" w:hAnsi="Times New Roman" w:cs="Times New Roman"/>
          <w:color w:val="000000" w:themeColor="text1"/>
          <w:sz w:val="28"/>
          <w:szCs w:val="28"/>
        </w:rPr>
        <w:t xml:space="preserve"> а атмосферне повітря» Друга редакція. Том 1-3. Донецьк-2008 р., стор. 355» </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ЗВГ – зріджений вуглекислий газ.</w:t>
      </w:r>
    </w:p>
    <w:p w:rsidR="00313E98" w:rsidRPr="00D06585" w:rsidRDefault="00313E98" w:rsidP="00D06585">
      <w:pPr>
        <w:shd w:val="clear" w:color="auto" w:fill="FFFFFF"/>
        <w:autoSpaceDE w:val="0"/>
        <w:autoSpaceDN w:val="0"/>
        <w:adjustRightInd w:val="0"/>
        <w:spacing w:after="0" w:line="360" w:lineRule="auto"/>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 xml:space="preserve">Втрати ЗВГ мають місце </w:t>
      </w:r>
      <w:proofErr w:type="gramStart"/>
      <w:r w:rsidRPr="00D06585">
        <w:rPr>
          <w:rFonts w:ascii="Times New Roman" w:hAnsi="Times New Roman" w:cs="Times New Roman"/>
          <w:color w:val="000000" w:themeColor="text1"/>
          <w:sz w:val="28"/>
          <w:szCs w:val="28"/>
          <w:lang w:eastAsia="uk-UA"/>
        </w:rPr>
        <w:t>п</w:t>
      </w:r>
      <w:proofErr w:type="gramEnd"/>
      <w:r w:rsidRPr="00D06585">
        <w:rPr>
          <w:rFonts w:ascii="Times New Roman" w:hAnsi="Times New Roman" w:cs="Times New Roman"/>
          <w:color w:val="000000" w:themeColor="text1"/>
          <w:sz w:val="28"/>
          <w:szCs w:val="28"/>
          <w:lang w:eastAsia="uk-UA"/>
        </w:rPr>
        <w:t>ід час:</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операцій зливу, або наливу:</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ab/>
      </w:r>
      <w:proofErr w:type="gramStart"/>
      <w:r w:rsidRPr="00D06585">
        <w:rPr>
          <w:rFonts w:ascii="Times New Roman" w:hAnsi="Times New Roman" w:cs="Times New Roman"/>
          <w:color w:val="000000" w:themeColor="text1"/>
          <w:sz w:val="28"/>
          <w:szCs w:val="28"/>
          <w:lang w:eastAsia="uk-UA"/>
        </w:rPr>
        <w:t>злив</w:t>
      </w:r>
      <w:proofErr w:type="gramEnd"/>
      <w:r w:rsidRPr="00D06585">
        <w:rPr>
          <w:rFonts w:ascii="Times New Roman" w:hAnsi="Times New Roman" w:cs="Times New Roman"/>
          <w:color w:val="000000" w:themeColor="text1"/>
          <w:sz w:val="28"/>
          <w:szCs w:val="28"/>
          <w:lang w:eastAsia="uk-UA"/>
        </w:rPr>
        <w:t xml:space="preserve"> автомобільних цистерн;</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ab/>
        <w:t>наповнення балонів газобалонних автомобілів.</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 xml:space="preserve">операції, що </w:t>
      </w:r>
      <w:proofErr w:type="gramStart"/>
      <w:r w:rsidRPr="00D06585">
        <w:rPr>
          <w:rFonts w:ascii="Times New Roman" w:hAnsi="Times New Roman" w:cs="Times New Roman"/>
          <w:color w:val="000000" w:themeColor="text1"/>
          <w:sz w:val="28"/>
          <w:szCs w:val="28"/>
          <w:lang w:eastAsia="uk-UA"/>
        </w:rPr>
        <w:t>пов’язан</w:t>
      </w:r>
      <w:proofErr w:type="gramEnd"/>
      <w:r w:rsidRPr="00D06585">
        <w:rPr>
          <w:rFonts w:ascii="Times New Roman" w:hAnsi="Times New Roman" w:cs="Times New Roman"/>
          <w:color w:val="000000" w:themeColor="text1"/>
          <w:sz w:val="28"/>
          <w:szCs w:val="28"/>
          <w:lang w:eastAsia="uk-UA"/>
        </w:rPr>
        <w:t>і з ремонтом:</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lastRenderedPageBreak/>
        <w:tab/>
        <w:t>ремонт або опосвідчення резервуарі</w:t>
      </w:r>
      <w:proofErr w:type="gramStart"/>
      <w:r w:rsidRPr="00D06585">
        <w:rPr>
          <w:rFonts w:ascii="Times New Roman" w:hAnsi="Times New Roman" w:cs="Times New Roman"/>
          <w:color w:val="000000" w:themeColor="text1"/>
          <w:sz w:val="28"/>
          <w:szCs w:val="28"/>
          <w:lang w:eastAsia="uk-UA"/>
        </w:rPr>
        <w:t>в</w:t>
      </w:r>
      <w:proofErr w:type="gramEnd"/>
      <w:r w:rsidRPr="00D06585">
        <w:rPr>
          <w:rFonts w:ascii="Times New Roman" w:hAnsi="Times New Roman" w:cs="Times New Roman"/>
          <w:color w:val="000000" w:themeColor="text1"/>
          <w:sz w:val="28"/>
          <w:szCs w:val="28"/>
          <w:lang w:eastAsia="uk-UA"/>
        </w:rPr>
        <w:t>;</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ab/>
        <w:t xml:space="preserve">продувка ємностей </w:t>
      </w:r>
      <w:proofErr w:type="gramStart"/>
      <w:r w:rsidRPr="00D06585">
        <w:rPr>
          <w:rFonts w:ascii="Times New Roman" w:hAnsi="Times New Roman" w:cs="Times New Roman"/>
          <w:color w:val="000000" w:themeColor="text1"/>
          <w:sz w:val="28"/>
          <w:szCs w:val="28"/>
          <w:lang w:eastAsia="uk-UA"/>
        </w:rPr>
        <w:t>п</w:t>
      </w:r>
      <w:proofErr w:type="gramEnd"/>
      <w:r w:rsidRPr="00D06585">
        <w:rPr>
          <w:rFonts w:ascii="Times New Roman" w:hAnsi="Times New Roman" w:cs="Times New Roman"/>
          <w:color w:val="000000" w:themeColor="text1"/>
          <w:sz w:val="28"/>
          <w:szCs w:val="28"/>
          <w:lang w:eastAsia="uk-UA"/>
        </w:rPr>
        <w:t>ісля ремонту або опосвідчення резервуарів;</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ab/>
        <w:t>ремонт або заміна запірної арматури;</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ab/>
        <w:t>ремонт компресорі</w:t>
      </w:r>
      <w:proofErr w:type="gramStart"/>
      <w:r w:rsidRPr="00D06585">
        <w:rPr>
          <w:rFonts w:ascii="Times New Roman" w:hAnsi="Times New Roman" w:cs="Times New Roman"/>
          <w:color w:val="000000" w:themeColor="text1"/>
          <w:sz w:val="28"/>
          <w:szCs w:val="28"/>
          <w:lang w:eastAsia="uk-UA"/>
        </w:rPr>
        <w:t>в</w:t>
      </w:r>
      <w:proofErr w:type="gramEnd"/>
      <w:r w:rsidRPr="00D06585">
        <w:rPr>
          <w:rFonts w:ascii="Times New Roman" w:hAnsi="Times New Roman" w:cs="Times New Roman"/>
          <w:color w:val="000000" w:themeColor="text1"/>
          <w:sz w:val="28"/>
          <w:szCs w:val="28"/>
          <w:lang w:eastAsia="uk-UA"/>
        </w:rPr>
        <w:t>.</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 xml:space="preserve">операції, що </w:t>
      </w:r>
      <w:proofErr w:type="gramStart"/>
      <w:r w:rsidRPr="00D06585">
        <w:rPr>
          <w:rFonts w:ascii="Times New Roman" w:hAnsi="Times New Roman" w:cs="Times New Roman"/>
          <w:color w:val="000000" w:themeColor="text1"/>
          <w:sz w:val="28"/>
          <w:szCs w:val="28"/>
          <w:lang w:eastAsia="uk-UA"/>
        </w:rPr>
        <w:t>пов’язан</w:t>
      </w:r>
      <w:proofErr w:type="gramEnd"/>
      <w:r w:rsidRPr="00D06585">
        <w:rPr>
          <w:rFonts w:ascii="Times New Roman" w:hAnsi="Times New Roman" w:cs="Times New Roman"/>
          <w:color w:val="000000" w:themeColor="text1"/>
          <w:sz w:val="28"/>
          <w:szCs w:val="28"/>
          <w:lang w:eastAsia="uk-UA"/>
        </w:rPr>
        <w:t>і з експлуатацією або збереженням ЗВГ:</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ab/>
        <w:t>перевірка запобіжних клапані</w:t>
      </w:r>
      <w:proofErr w:type="gramStart"/>
      <w:r w:rsidRPr="00D06585">
        <w:rPr>
          <w:rFonts w:ascii="Times New Roman" w:hAnsi="Times New Roman" w:cs="Times New Roman"/>
          <w:color w:val="000000" w:themeColor="text1"/>
          <w:sz w:val="28"/>
          <w:szCs w:val="28"/>
          <w:lang w:eastAsia="uk-UA"/>
        </w:rPr>
        <w:t>в</w:t>
      </w:r>
      <w:proofErr w:type="gramEnd"/>
      <w:r w:rsidRPr="00D06585">
        <w:rPr>
          <w:rFonts w:ascii="Times New Roman" w:hAnsi="Times New Roman" w:cs="Times New Roman"/>
          <w:color w:val="000000" w:themeColor="text1"/>
          <w:sz w:val="28"/>
          <w:szCs w:val="28"/>
          <w:lang w:eastAsia="uk-UA"/>
        </w:rPr>
        <w:t>;</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ab/>
        <w:t>очищення фільтрів;</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val="uk-UA" w:eastAsia="uk-UA"/>
        </w:rPr>
      </w:pPr>
      <w:r w:rsidRPr="00D06585">
        <w:rPr>
          <w:rFonts w:ascii="Times New Roman" w:hAnsi="Times New Roman" w:cs="Times New Roman"/>
          <w:color w:val="000000" w:themeColor="text1"/>
          <w:sz w:val="28"/>
          <w:szCs w:val="28"/>
          <w:lang w:eastAsia="uk-UA"/>
        </w:rPr>
        <w:tab/>
        <w:t>з</w:t>
      </w:r>
      <w:r w:rsidR="00EE3D4A" w:rsidRPr="00D06585">
        <w:rPr>
          <w:rFonts w:ascii="Times New Roman" w:hAnsi="Times New Roman" w:cs="Times New Roman"/>
          <w:color w:val="000000" w:themeColor="text1"/>
          <w:sz w:val="28"/>
          <w:szCs w:val="28"/>
          <w:lang w:eastAsia="uk-UA"/>
        </w:rPr>
        <w:t>береження ЗВ</w:t>
      </w:r>
      <w:proofErr w:type="gramStart"/>
      <w:r w:rsidR="00EE3D4A" w:rsidRPr="00D06585">
        <w:rPr>
          <w:rFonts w:ascii="Times New Roman" w:hAnsi="Times New Roman" w:cs="Times New Roman"/>
          <w:color w:val="000000" w:themeColor="text1"/>
          <w:sz w:val="28"/>
          <w:szCs w:val="28"/>
          <w:lang w:eastAsia="uk-UA"/>
        </w:rPr>
        <w:t>Г(</w:t>
      </w:r>
      <w:proofErr w:type="gramEnd"/>
      <w:r w:rsidR="00EE3D4A" w:rsidRPr="00D06585">
        <w:rPr>
          <w:rFonts w:ascii="Times New Roman" w:hAnsi="Times New Roman" w:cs="Times New Roman"/>
          <w:color w:val="000000" w:themeColor="text1"/>
          <w:sz w:val="28"/>
          <w:szCs w:val="28"/>
          <w:lang w:eastAsia="uk-UA"/>
        </w:rPr>
        <w:t>природні втрати)</w:t>
      </w:r>
    </w:p>
    <w:p w:rsidR="00313E98" w:rsidRPr="00D06585" w:rsidRDefault="00313E98" w:rsidP="00D06585">
      <w:pPr>
        <w:shd w:val="clear" w:color="auto" w:fill="FFFFFF"/>
        <w:autoSpaceDE w:val="0"/>
        <w:autoSpaceDN w:val="0"/>
        <w:adjustRightInd w:val="0"/>
        <w:spacing w:after="0"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 xml:space="preserve">Викиди зріджених вуглеводних газів (ЗВГ) при виконанні технологічних операцій на АГЗП відбуваються </w:t>
      </w:r>
      <w:proofErr w:type="gramStart"/>
      <w:r w:rsidRPr="00D06585">
        <w:rPr>
          <w:rFonts w:ascii="Times New Roman" w:hAnsi="Times New Roman" w:cs="Times New Roman"/>
          <w:color w:val="000000" w:themeColor="text1"/>
          <w:sz w:val="28"/>
          <w:szCs w:val="28"/>
          <w:lang w:eastAsia="uk-UA"/>
        </w:rPr>
        <w:t>п</w:t>
      </w:r>
      <w:proofErr w:type="gramEnd"/>
      <w:r w:rsidRPr="00D06585">
        <w:rPr>
          <w:rFonts w:ascii="Times New Roman" w:hAnsi="Times New Roman" w:cs="Times New Roman"/>
          <w:color w:val="000000" w:themeColor="text1"/>
          <w:sz w:val="28"/>
          <w:szCs w:val="28"/>
          <w:lang w:eastAsia="uk-UA"/>
        </w:rPr>
        <w:t>ісля кожного заправлення автомобіля під час від'єднання струбцини від штуцера балону автомашини та після зливу ЗВГ з автоцистерни у стаціонарну ємність.</w:t>
      </w:r>
    </w:p>
    <w:p w:rsidR="00313E98" w:rsidRPr="00322D3C"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322D3C">
        <w:rPr>
          <w:rFonts w:ascii="Times New Roman" w:hAnsi="Times New Roman" w:cs="Times New Roman"/>
          <w:color w:val="000000" w:themeColor="text1"/>
          <w:sz w:val="28"/>
          <w:szCs w:val="28"/>
          <w:lang w:eastAsia="uk-UA"/>
        </w:rPr>
        <w:t>Джерело № 10</w:t>
      </w:r>
    </w:p>
    <w:p w:rsidR="00313E98" w:rsidRPr="00D06585"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 xml:space="preserve">Розрахунок втрат газу (кг) </w:t>
      </w:r>
      <w:proofErr w:type="gramStart"/>
      <w:r w:rsidRPr="00D06585">
        <w:rPr>
          <w:rFonts w:ascii="Times New Roman" w:hAnsi="Times New Roman" w:cs="Times New Roman"/>
          <w:color w:val="000000" w:themeColor="text1"/>
          <w:sz w:val="28"/>
          <w:szCs w:val="28"/>
          <w:lang w:eastAsia="uk-UA"/>
        </w:rPr>
        <w:t>п</w:t>
      </w:r>
      <w:proofErr w:type="gramEnd"/>
      <w:r w:rsidRPr="00D06585">
        <w:rPr>
          <w:rFonts w:ascii="Times New Roman" w:hAnsi="Times New Roman" w:cs="Times New Roman"/>
          <w:color w:val="000000" w:themeColor="text1"/>
          <w:sz w:val="28"/>
          <w:szCs w:val="28"/>
          <w:lang w:eastAsia="uk-UA"/>
        </w:rPr>
        <w:t>ід час зливу з автомобільних цистерн здійснюється зі формулою:</w:t>
      </w:r>
    </w:p>
    <w:p w:rsidR="00313E98" w:rsidRPr="00EE3D4A" w:rsidRDefault="00313E98" w:rsidP="00EE3D4A">
      <w:pPr>
        <w:shd w:val="clear" w:color="auto" w:fill="FFFFFF"/>
        <w:autoSpaceDE w:val="0"/>
        <w:autoSpaceDN w:val="0"/>
        <w:adjustRightInd w:val="0"/>
        <w:spacing w:line="360" w:lineRule="auto"/>
        <w:ind w:firstLine="708"/>
        <w:jc w:val="center"/>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proofErr w:type="gramStart"/>
      <w:r w:rsidRPr="00EE3D4A">
        <w:rPr>
          <w:rFonts w:ascii="Times New Roman" w:hAnsi="Times New Roman" w:cs="Times New Roman"/>
          <w:color w:val="000000" w:themeColor="text1"/>
          <w:sz w:val="28"/>
          <w:szCs w:val="28"/>
          <w:vertAlign w:val="subscript"/>
          <w:lang w:eastAsia="uk-UA"/>
        </w:rPr>
        <w:t>u</w:t>
      </w:r>
      <w:proofErr w:type="gramEnd"/>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vertAlign w:val="superscript"/>
          <w:lang w:eastAsia="uk-UA"/>
        </w:rPr>
        <w:t>Р</w:t>
      </w:r>
      <w:r w:rsidRPr="00EE3D4A">
        <w:rPr>
          <w:rFonts w:ascii="Times New Roman" w:hAnsi="Times New Roman" w:cs="Times New Roman"/>
          <w:color w:val="000000" w:themeColor="text1"/>
          <w:sz w:val="28"/>
          <w:szCs w:val="28"/>
          <w:lang w:eastAsia="uk-UA"/>
        </w:rPr>
        <w:t xml:space="preserve">    +    В</w:t>
      </w:r>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vertAlign w:val="superscript"/>
          <w:lang w:eastAsia="uk-UA"/>
        </w:rPr>
        <w:t>n</w:t>
      </w:r>
      <w:r w:rsidRPr="00EE3D4A">
        <w:rPr>
          <w:rFonts w:ascii="Times New Roman" w:hAnsi="Times New Roman" w:cs="Times New Roman"/>
          <w:color w:val="000000" w:themeColor="text1"/>
          <w:sz w:val="28"/>
          <w:szCs w:val="28"/>
          <w:lang w:eastAsia="uk-UA"/>
        </w:rPr>
        <w:t xml:space="preserve">  +   В</w:t>
      </w:r>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vertAlign w:val="superscript"/>
          <w:lang w:eastAsia="uk-UA"/>
        </w:rPr>
        <w:t>nn</w:t>
      </w:r>
      <w:r w:rsidRPr="00EE3D4A">
        <w:rPr>
          <w:rFonts w:ascii="Times New Roman" w:hAnsi="Times New Roman" w:cs="Times New Roman"/>
          <w:color w:val="000000" w:themeColor="text1"/>
          <w:sz w:val="28"/>
          <w:szCs w:val="28"/>
          <w:lang w:eastAsia="uk-UA"/>
        </w:rPr>
        <w:t>,      де</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В</w:t>
      </w:r>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vertAlign w:val="superscript"/>
          <w:lang w:eastAsia="uk-UA"/>
        </w:rPr>
        <w:t>Р</w:t>
      </w:r>
      <w:r w:rsidRPr="00EE3D4A">
        <w:rPr>
          <w:rFonts w:ascii="Times New Roman" w:hAnsi="Times New Roman" w:cs="Times New Roman"/>
          <w:color w:val="000000" w:themeColor="text1"/>
          <w:sz w:val="28"/>
          <w:szCs w:val="28"/>
          <w:lang w:eastAsia="uk-UA"/>
        </w:rPr>
        <w:t xml:space="preserve"> - втрати ЗВГ у </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 xml:space="preserve">ідкій фазі під час зливу з резервуарів або цистерн, кг; </w:t>
      </w:r>
    </w:p>
    <w:p w:rsidR="00313E98" w:rsidRPr="00EE3D4A" w:rsidRDefault="00313E98" w:rsidP="00EE3D4A">
      <w:pPr>
        <w:shd w:val="clear" w:color="auto" w:fill="FFFFFF"/>
        <w:autoSpaceDE w:val="0"/>
        <w:autoSpaceDN w:val="0"/>
        <w:adjustRightInd w:val="0"/>
        <w:spacing w:line="360" w:lineRule="auto"/>
        <w:ind w:firstLine="360"/>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vertAlign w:val="superscript"/>
          <w:lang w:eastAsia="uk-UA"/>
        </w:rPr>
        <w:t>n</w:t>
      </w:r>
      <w:r w:rsidRPr="00EE3D4A">
        <w:rPr>
          <w:rFonts w:ascii="Times New Roman" w:hAnsi="Times New Roman" w:cs="Times New Roman"/>
          <w:color w:val="000000" w:themeColor="text1"/>
          <w:sz w:val="28"/>
          <w:szCs w:val="28"/>
          <w:lang w:eastAsia="uk-UA"/>
        </w:rPr>
        <w:t xml:space="preserve">  - втрати ЗВГ у паровій фазі </w:t>
      </w:r>
      <w:proofErr w:type="gramStart"/>
      <w:r w:rsidRPr="00EE3D4A">
        <w:rPr>
          <w:rFonts w:ascii="Times New Roman" w:hAnsi="Times New Roman" w:cs="Times New Roman"/>
          <w:color w:val="000000" w:themeColor="text1"/>
          <w:sz w:val="28"/>
          <w:szCs w:val="28"/>
          <w:lang w:eastAsia="uk-UA"/>
        </w:rPr>
        <w:t>п</w:t>
      </w:r>
      <w:proofErr w:type="gramEnd"/>
      <w:r w:rsidRPr="00EE3D4A">
        <w:rPr>
          <w:rFonts w:ascii="Times New Roman" w:hAnsi="Times New Roman" w:cs="Times New Roman"/>
          <w:color w:val="000000" w:themeColor="text1"/>
          <w:sz w:val="28"/>
          <w:szCs w:val="28"/>
          <w:lang w:eastAsia="uk-UA"/>
        </w:rPr>
        <w:t>ід час зливу з резервуарів або цистерн, кг;</w:t>
      </w:r>
    </w:p>
    <w:p w:rsidR="00313E98" w:rsidRPr="00EE3D4A" w:rsidRDefault="00313E98" w:rsidP="00EE3D4A">
      <w:pPr>
        <w:shd w:val="clear" w:color="auto" w:fill="FFFFFF"/>
        <w:autoSpaceDE w:val="0"/>
        <w:autoSpaceDN w:val="0"/>
        <w:adjustRightInd w:val="0"/>
        <w:spacing w:line="360" w:lineRule="auto"/>
        <w:ind w:firstLine="360"/>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vertAlign w:val="superscript"/>
          <w:lang w:eastAsia="uk-UA"/>
        </w:rPr>
        <w:t>nn</w:t>
      </w:r>
      <w:r w:rsidRPr="00EE3D4A">
        <w:rPr>
          <w:rFonts w:ascii="Times New Roman" w:hAnsi="Times New Roman" w:cs="Times New Roman"/>
          <w:color w:val="000000" w:themeColor="text1"/>
          <w:sz w:val="28"/>
          <w:szCs w:val="28"/>
          <w:lang w:eastAsia="uk-UA"/>
        </w:rPr>
        <w:t xml:space="preserve">   - втрати ЗВГ у вигляді повернення парової фази, що заповнює об’єм резервуару або цистерни </w:t>
      </w:r>
      <w:proofErr w:type="gramStart"/>
      <w:r w:rsidRPr="00EE3D4A">
        <w:rPr>
          <w:rFonts w:ascii="Times New Roman" w:hAnsi="Times New Roman" w:cs="Times New Roman"/>
          <w:color w:val="000000" w:themeColor="text1"/>
          <w:sz w:val="28"/>
          <w:szCs w:val="28"/>
          <w:lang w:eastAsia="uk-UA"/>
        </w:rPr>
        <w:t>п</w:t>
      </w:r>
      <w:proofErr w:type="gramEnd"/>
      <w:r w:rsidRPr="00EE3D4A">
        <w:rPr>
          <w:rFonts w:ascii="Times New Roman" w:hAnsi="Times New Roman" w:cs="Times New Roman"/>
          <w:color w:val="000000" w:themeColor="text1"/>
          <w:sz w:val="28"/>
          <w:szCs w:val="28"/>
          <w:lang w:eastAsia="uk-UA"/>
        </w:rPr>
        <w:t>ід час зливу ЗВГ, кг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proofErr w:type="gramStart"/>
      <w:r w:rsidRPr="00EE3D4A">
        <w:rPr>
          <w:rFonts w:ascii="Times New Roman" w:hAnsi="Times New Roman" w:cs="Times New Roman"/>
          <w:color w:val="000000" w:themeColor="text1"/>
          <w:sz w:val="28"/>
          <w:szCs w:val="28"/>
          <w:vertAlign w:val="subscript"/>
          <w:lang w:eastAsia="uk-UA"/>
        </w:rPr>
        <w:t>u</w:t>
      </w:r>
      <w:proofErr w:type="gramEnd"/>
      <w:r w:rsidRPr="00EE3D4A">
        <w:rPr>
          <w:rFonts w:ascii="Times New Roman" w:hAnsi="Times New Roman" w:cs="Times New Roman"/>
          <w:color w:val="000000" w:themeColor="text1"/>
          <w:sz w:val="28"/>
          <w:szCs w:val="28"/>
          <w:vertAlign w:val="superscript"/>
          <w:lang w:eastAsia="uk-UA"/>
        </w:rPr>
        <w:t>Р</w:t>
      </w:r>
      <w:r w:rsidRPr="00EE3D4A">
        <w:rPr>
          <w:rFonts w:ascii="Times New Roman" w:hAnsi="Times New Roman" w:cs="Times New Roman"/>
          <w:color w:val="000000" w:themeColor="text1"/>
          <w:sz w:val="28"/>
          <w:szCs w:val="28"/>
          <w:lang w:eastAsia="uk-UA"/>
        </w:rPr>
        <w:t xml:space="preserve"> = N х Р</w:t>
      </w:r>
      <w:r w:rsidRPr="00EE3D4A">
        <w:rPr>
          <w:rFonts w:ascii="Times New Roman" w:hAnsi="Times New Roman" w:cs="Times New Roman"/>
          <w:color w:val="000000" w:themeColor="text1"/>
          <w:sz w:val="28"/>
          <w:szCs w:val="28"/>
          <w:vertAlign w:val="subscript"/>
          <w:lang w:eastAsia="uk-UA"/>
        </w:rPr>
        <w:t>р</w:t>
      </w:r>
      <w:r w:rsidRPr="00EE3D4A">
        <w:rPr>
          <w:rFonts w:ascii="Times New Roman" w:hAnsi="Times New Roman" w:cs="Times New Roman"/>
          <w:color w:val="000000" w:themeColor="text1"/>
          <w:sz w:val="28"/>
          <w:szCs w:val="28"/>
          <w:lang w:eastAsia="uk-UA"/>
        </w:rPr>
        <w:t>х V</w:t>
      </w:r>
      <w:r w:rsidRPr="00EE3D4A">
        <w:rPr>
          <w:rFonts w:ascii="Times New Roman" w:hAnsi="Times New Roman" w:cs="Times New Roman"/>
          <w:color w:val="000000" w:themeColor="text1"/>
          <w:sz w:val="28"/>
          <w:szCs w:val="28"/>
          <w:vertAlign w:val="subscript"/>
          <w:lang w:eastAsia="uk-UA"/>
        </w:rPr>
        <w:t>рр</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де N - кількість зливно-наливних ліній </w:t>
      </w:r>
      <w:proofErr w:type="gramStart"/>
      <w:r w:rsidRPr="00EE3D4A">
        <w:rPr>
          <w:rFonts w:ascii="Times New Roman" w:hAnsi="Times New Roman" w:cs="Times New Roman"/>
          <w:color w:val="000000" w:themeColor="text1"/>
          <w:sz w:val="28"/>
          <w:szCs w:val="28"/>
          <w:lang w:eastAsia="uk-UA"/>
        </w:rPr>
        <w:t>п</w:t>
      </w:r>
      <w:proofErr w:type="gramEnd"/>
      <w:r w:rsidRPr="00EE3D4A">
        <w:rPr>
          <w:rFonts w:ascii="Times New Roman" w:hAnsi="Times New Roman" w:cs="Times New Roman"/>
          <w:color w:val="000000" w:themeColor="text1"/>
          <w:sz w:val="28"/>
          <w:szCs w:val="28"/>
          <w:lang w:eastAsia="uk-UA"/>
        </w:rPr>
        <w:t>ід час зливу з цистерни;</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ρ</w:t>
      </w:r>
      <w:proofErr w:type="gramStart"/>
      <w:r w:rsidRPr="00EE3D4A">
        <w:rPr>
          <w:rFonts w:ascii="Times New Roman" w:hAnsi="Times New Roman" w:cs="Times New Roman"/>
          <w:color w:val="000000" w:themeColor="text1"/>
          <w:sz w:val="28"/>
          <w:szCs w:val="28"/>
          <w:vertAlign w:val="subscript"/>
          <w:lang w:eastAsia="uk-UA"/>
        </w:rPr>
        <w:t>р</w:t>
      </w:r>
      <w:proofErr w:type="gramEnd"/>
      <w:r w:rsidRPr="00EE3D4A">
        <w:rPr>
          <w:rFonts w:ascii="Times New Roman" w:hAnsi="Times New Roman" w:cs="Times New Roman"/>
          <w:color w:val="000000" w:themeColor="text1"/>
          <w:sz w:val="28"/>
          <w:szCs w:val="28"/>
          <w:lang w:eastAsia="uk-UA"/>
        </w:rPr>
        <w:t xml:space="preserve"> - густина рідкої фази ЗВГ, кг/м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V</w:t>
      </w:r>
      <w:r w:rsidRPr="00EE3D4A">
        <w:rPr>
          <w:rFonts w:ascii="Times New Roman" w:hAnsi="Times New Roman" w:cs="Times New Roman"/>
          <w:color w:val="000000" w:themeColor="text1"/>
          <w:sz w:val="28"/>
          <w:szCs w:val="28"/>
          <w:vertAlign w:val="subscript"/>
          <w:lang w:eastAsia="uk-UA"/>
        </w:rPr>
        <w:t>рр</w:t>
      </w:r>
      <w:r w:rsidRPr="00EE3D4A">
        <w:rPr>
          <w:rFonts w:ascii="Times New Roman" w:hAnsi="Times New Roman" w:cs="Times New Roman"/>
          <w:color w:val="000000" w:themeColor="text1"/>
          <w:sz w:val="28"/>
          <w:szCs w:val="28"/>
          <w:lang w:eastAsia="uk-UA"/>
        </w:rPr>
        <w:t xml:space="preserve"> - об’є</w:t>
      </w:r>
      <w:proofErr w:type="gramStart"/>
      <w:r w:rsidRPr="00EE3D4A">
        <w:rPr>
          <w:rFonts w:ascii="Times New Roman" w:hAnsi="Times New Roman" w:cs="Times New Roman"/>
          <w:color w:val="000000" w:themeColor="text1"/>
          <w:sz w:val="28"/>
          <w:szCs w:val="28"/>
          <w:lang w:eastAsia="uk-UA"/>
        </w:rPr>
        <w:t>м</w:t>
      </w:r>
      <w:proofErr w:type="gramEnd"/>
      <w:r w:rsidRPr="00EE3D4A">
        <w:rPr>
          <w:rFonts w:ascii="Times New Roman" w:hAnsi="Times New Roman" w:cs="Times New Roman"/>
          <w:color w:val="000000" w:themeColor="text1"/>
          <w:sz w:val="28"/>
          <w:szCs w:val="28"/>
          <w:lang w:eastAsia="uk-UA"/>
        </w:rPr>
        <w:t xml:space="preserve"> зливно-наливного рукава, 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Масова доля компонентів згідно сертифікату якості,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lastRenderedPageBreak/>
        <w:t>Сума метану та етану,%</w:t>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t>- 5,93</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Сума пропану, %                                                   - 43,89 (Р</w:t>
      </w:r>
      <w:r w:rsidRPr="00EE3D4A">
        <w:rPr>
          <w:rFonts w:ascii="Times New Roman" w:hAnsi="Times New Roman" w:cs="Times New Roman"/>
          <w:color w:val="000000" w:themeColor="text1"/>
          <w:sz w:val="28"/>
          <w:szCs w:val="28"/>
          <w:vertAlign w:val="subscript"/>
          <w:lang w:eastAsia="uk-UA"/>
        </w:rPr>
        <w:t>пр</w:t>
      </w:r>
      <w:proofErr w:type="gramStart"/>
      <w:r w:rsidRPr="00EE3D4A">
        <w:rPr>
          <w:rFonts w:ascii="Times New Roman" w:hAnsi="Times New Roman" w:cs="Times New Roman"/>
          <w:color w:val="000000" w:themeColor="text1"/>
          <w:sz w:val="28"/>
          <w:szCs w:val="28"/>
          <w:vertAlign w:val="subscript"/>
          <w:lang w:eastAsia="uk-UA"/>
        </w:rPr>
        <w:t>o</w:t>
      </w:r>
      <w:proofErr w:type="gramEnd"/>
      <w:r w:rsidRPr="00EE3D4A">
        <w:rPr>
          <w:rFonts w:ascii="Times New Roman" w:hAnsi="Times New Roman" w:cs="Times New Roman"/>
          <w:color w:val="000000" w:themeColor="text1"/>
          <w:sz w:val="28"/>
          <w:szCs w:val="28"/>
          <w:vertAlign w:val="subscript"/>
          <w:lang w:eastAsia="uk-UA"/>
        </w:rPr>
        <w:t>п</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Сума бутану (вуглеводнів С</w:t>
      </w:r>
      <w:proofErr w:type="gramStart"/>
      <w:r w:rsidRPr="00EE3D4A">
        <w:rPr>
          <w:rFonts w:ascii="Times New Roman" w:hAnsi="Times New Roman" w:cs="Times New Roman"/>
          <w:color w:val="000000" w:themeColor="text1"/>
          <w:sz w:val="28"/>
          <w:szCs w:val="28"/>
          <w:lang w:eastAsia="uk-UA"/>
        </w:rPr>
        <w:t>4</w:t>
      </w:r>
      <w:proofErr w:type="gramEnd"/>
      <w:r w:rsidRPr="00EE3D4A">
        <w:rPr>
          <w:rFonts w:ascii="Times New Roman" w:hAnsi="Times New Roman" w:cs="Times New Roman"/>
          <w:color w:val="000000" w:themeColor="text1"/>
          <w:sz w:val="28"/>
          <w:szCs w:val="28"/>
          <w:lang w:eastAsia="uk-UA"/>
        </w:rPr>
        <w:t xml:space="preserve"> і вище), %              - 49,93 (Р</w:t>
      </w:r>
      <w:r w:rsidRPr="00EE3D4A">
        <w:rPr>
          <w:rFonts w:ascii="Times New Roman" w:hAnsi="Times New Roman" w:cs="Times New Roman"/>
          <w:color w:val="000000" w:themeColor="text1"/>
          <w:sz w:val="28"/>
          <w:szCs w:val="28"/>
          <w:vertAlign w:val="subscript"/>
          <w:lang w:eastAsia="uk-UA"/>
        </w:rPr>
        <w:t>бутан</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Сума неграничних вуглеводнів,%                         -&lt; 0,22</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при тиску в резервуарі 0,8 МПа та температурі 8,0°С (</w:t>
      </w:r>
      <w:r w:rsidRPr="00EE3D4A">
        <w:rPr>
          <w:rFonts w:ascii="Times New Roman" w:hAnsi="Times New Roman" w:cs="Times New Roman"/>
          <w:color w:val="000000" w:themeColor="text1"/>
          <w:sz w:val="28"/>
          <w:szCs w:val="28"/>
        </w:rPr>
        <w:t>Кліматологічна характеристика м. Київ та Київської області (ДСТУ–Н Б В.1.1–27 2010 Будівельна кліматологія)</w:t>
      </w:r>
      <w:r w:rsidRPr="00EE3D4A">
        <w:rPr>
          <w:rFonts w:ascii="Times New Roman" w:hAnsi="Times New Roman" w:cs="Times New Roman"/>
          <w:color w:val="000000" w:themeColor="text1"/>
          <w:sz w:val="28"/>
          <w:szCs w:val="28"/>
          <w:lang w:eastAsia="uk-UA"/>
        </w:rPr>
        <w:t xml:space="preserve"> густина </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ідкої фази дорівнює згідно таблиць А1 та А2 відповідно:</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пропану                             - 520,2 кг/м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 (ρ</w:t>
      </w:r>
      <w:r w:rsidRPr="00EE3D4A">
        <w:rPr>
          <w:rFonts w:ascii="Times New Roman" w:hAnsi="Times New Roman" w:cs="Times New Roman"/>
          <w:color w:val="000000" w:themeColor="text1"/>
          <w:sz w:val="28"/>
          <w:szCs w:val="28"/>
          <w:vertAlign w:val="subscript"/>
          <w:lang w:eastAsia="uk-UA"/>
        </w:rPr>
        <w:t>проп</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бутану                               - 593,4 кг/м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 (ρ</w:t>
      </w:r>
      <w:r w:rsidRPr="00EE3D4A">
        <w:rPr>
          <w:rFonts w:ascii="Times New Roman" w:hAnsi="Times New Roman" w:cs="Times New Roman"/>
          <w:color w:val="000000" w:themeColor="text1"/>
          <w:sz w:val="28"/>
          <w:szCs w:val="28"/>
          <w:vertAlign w:val="subscript"/>
          <w:lang w:eastAsia="uk-UA"/>
        </w:rPr>
        <w:t>бутан</w:t>
      </w:r>
      <w:r w:rsidRPr="00EE3D4A">
        <w:rPr>
          <w:rFonts w:ascii="Times New Roman" w:hAnsi="Times New Roman" w:cs="Times New Roman"/>
          <w:color w:val="000000" w:themeColor="text1"/>
          <w:sz w:val="28"/>
          <w:szCs w:val="28"/>
          <w:lang w:eastAsia="uk-UA"/>
        </w:rPr>
        <w:t>)</w:t>
      </w:r>
    </w:p>
    <w:p w:rsidR="00313E98" w:rsidRPr="00D06585" w:rsidRDefault="00313E98" w:rsidP="00EE3D4A">
      <w:pPr>
        <w:shd w:val="clear" w:color="auto" w:fill="FFFFFF"/>
        <w:autoSpaceDE w:val="0"/>
        <w:autoSpaceDN w:val="0"/>
        <w:adjustRightInd w:val="0"/>
        <w:spacing w:line="360" w:lineRule="auto"/>
        <w:jc w:val="center"/>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Р</w:t>
      </w:r>
      <w:r w:rsidRPr="00D06585">
        <w:rPr>
          <w:rFonts w:ascii="Times New Roman" w:hAnsi="Times New Roman" w:cs="Times New Roman"/>
          <w:color w:val="000000" w:themeColor="text1"/>
          <w:sz w:val="28"/>
          <w:szCs w:val="28"/>
          <w:vertAlign w:val="subscript"/>
          <w:lang w:eastAsia="uk-UA"/>
        </w:rPr>
        <w:t>р</w:t>
      </w:r>
      <w:r w:rsidRPr="00D06585">
        <w:rPr>
          <w:rFonts w:ascii="Times New Roman" w:hAnsi="Times New Roman" w:cs="Times New Roman"/>
          <w:color w:val="000000" w:themeColor="text1"/>
          <w:sz w:val="28"/>
          <w:szCs w:val="28"/>
          <w:lang w:eastAsia="uk-UA"/>
        </w:rPr>
        <w:t>= 100/(Р</w:t>
      </w:r>
      <w:r w:rsidRPr="00D06585">
        <w:rPr>
          <w:rFonts w:ascii="Times New Roman" w:hAnsi="Times New Roman" w:cs="Times New Roman"/>
          <w:color w:val="000000" w:themeColor="text1"/>
          <w:sz w:val="28"/>
          <w:szCs w:val="28"/>
          <w:vertAlign w:val="subscript"/>
          <w:lang w:eastAsia="uk-UA"/>
        </w:rPr>
        <w:t>пр</w:t>
      </w:r>
      <w:proofErr w:type="gramStart"/>
      <w:r w:rsidRPr="00D06585">
        <w:rPr>
          <w:rFonts w:ascii="Times New Roman" w:hAnsi="Times New Roman" w:cs="Times New Roman"/>
          <w:color w:val="000000" w:themeColor="text1"/>
          <w:sz w:val="28"/>
          <w:szCs w:val="28"/>
          <w:vertAlign w:val="subscript"/>
          <w:lang w:eastAsia="uk-UA"/>
        </w:rPr>
        <w:t>o</w:t>
      </w:r>
      <w:proofErr w:type="gramEnd"/>
      <w:r w:rsidRPr="00D06585">
        <w:rPr>
          <w:rFonts w:ascii="Times New Roman" w:hAnsi="Times New Roman" w:cs="Times New Roman"/>
          <w:color w:val="000000" w:themeColor="text1"/>
          <w:sz w:val="28"/>
          <w:szCs w:val="28"/>
          <w:vertAlign w:val="subscript"/>
          <w:lang w:eastAsia="uk-UA"/>
        </w:rPr>
        <w:t>п</w:t>
      </w:r>
      <w:r w:rsidRPr="00D06585">
        <w:rPr>
          <w:rFonts w:ascii="Times New Roman" w:hAnsi="Times New Roman" w:cs="Times New Roman"/>
          <w:color w:val="000000" w:themeColor="text1"/>
          <w:sz w:val="28"/>
          <w:szCs w:val="28"/>
          <w:lang w:eastAsia="uk-UA"/>
        </w:rPr>
        <w:t>/ρ</w:t>
      </w:r>
      <w:r w:rsidRPr="00D06585">
        <w:rPr>
          <w:rFonts w:ascii="Times New Roman" w:hAnsi="Times New Roman" w:cs="Times New Roman"/>
          <w:color w:val="000000" w:themeColor="text1"/>
          <w:sz w:val="28"/>
          <w:szCs w:val="28"/>
          <w:vertAlign w:val="subscript"/>
          <w:lang w:eastAsia="uk-UA"/>
        </w:rPr>
        <w:t>проп</w:t>
      </w:r>
      <w:r w:rsidRPr="00D06585">
        <w:rPr>
          <w:rFonts w:ascii="Times New Roman" w:hAnsi="Times New Roman" w:cs="Times New Roman"/>
          <w:color w:val="000000" w:themeColor="text1"/>
          <w:sz w:val="28"/>
          <w:szCs w:val="28"/>
          <w:lang w:eastAsia="uk-UA"/>
        </w:rPr>
        <w:t xml:space="preserve"> + Р</w:t>
      </w:r>
      <w:r w:rsidRPr="00D06585">
        <w:rPr>
          <w:rFonts w:ascii="Times New Roman" w:hAnsi="Times New Roman" w:cs="Times New Roman"/>
          <w:color w:val="000000" w:themeColor="text1"/>
          <w:sz w:val="28"/>
          <w:szCs w:val="28"/>
          <w:vertAlign w:val="subscript"/>
          <w:lang w:eastAsia="uk-UA"/>
        </w:rPr>
        <w:t>бутан</w:t>
      </w:r>
      <w:r w:rsidRPr="00D06585">
        <w:rPr>
          <w:rFonts w:ascii="Times New Roman" w:hAnsi="Times New Roman" w:cs="Times New Roman"/>
          <w:color w:val="000000" w:themeColor="text1"/>
          <w:sz w:val="28"/>
          <w:szCs w:val="28"/>
          <w:lang w:eastAsia="uk-UA"/>
        </w:rPr>
        <w:t>/ρ</w:t>
      </w:r>
      <w:r w:rsidRPr="00D06585">
        <w:rPr>
          <w:rFonts w:ascii="Times New Roman" w:hAnsi="Times New Roman" w:cs="Times New Roman"/>
          <w:color w:val="000000" w:themeColor="text1"/>
          <w:sz w:val="28"/>
          <w:szCs w:val="28"/>
          <w:vertAlign w:val="subscript"/>
          <w:lang w:eastAsia="uk-UA"/>
        </w:rPr>
        <w:t>бутан</w:t>
      </w:r>
      <w:r w:rsidRPr="00D06585">
        <w:rPr>
          <w:rFonts w:ascii="Times New Roman" w:hAnsi="Times New Roman" w:cs="Times New Roman"/>
          <w:color w:val="000000" w:themeColor="text1"/>
          <w:sz w:val="28"/>
          <w:szCs w:val="28"/>
          <w:lang w:eastAsia="uk-UA"/>
        </w:rPr>
        <w:t>) = 100/(43,89/520,2+49,93/593,4)= 593,42 кг/м</w:t>
      </w:r>
      <w:r w:rsidRPr="00D06585">
        <w:rPr>
          <w:rFonts w:ascii="Times New Roman" w:hAnsi="Times New Roman" w:cs="Times New Roman"/>
          <w:color w:val="000000" w:themeColor="text1"/>
          <w:sz w:val="28"/>
          <w:szCs w:val="28"/>
          <w:vertAlign w:val="superscript"/>
          <w:lang w:eastAsia="uk-UA"/>
        </w:rPr>
        <w:t>З</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proofErr w:type="gramStart"/>
      <w:r w:rsidRPr="00EE3D4A">
        <w:rPr>
          <w:rFonts w:ascii="Times New Roman" w:hAnsi="Times New Roman" w:cs="Times New Roman"/>
          <w:color w:val="000000" w:themeColor="text1"/>
          <w:sz w:val="28"/>
          <w:szCs w:val="28"/>
          <w:lang w:eastAsia="uk-UA"/>
        </w:rPr>
        <w:t>V</w:t>
      </w:r>
      <w:proofErr w:type="gramEnd"/>
      <w:r w:rsidRPr="00EE3D4A">
        <w:rPr>
          <w:rFonts w:ascii="Times New Roman" w:hAnsi="Times New Roman" w:cs="Times New Roman"/>
          <w:color w:val="000000" w:themeColor="text1"/>
          <w:sz w:val="28"/>
          <w:szCs w:val="28"/>
          <w:vertAlign w:val="subscript"/>
          <w:lang w:eastAsia="uk-UA"/>
        </w:rPr>
        <w:t>рр</w:t>
      </w:r>
      <w:r w:rsidRPr="00EE3D4A">
        <w:rPr>
          <w:rFonts w:ascii="Times New Roman" w:hAnsi="Times New Roman" w:cs="Times New Roman"/>
          <w:color w:val="000000" w:themeColor="text1"/>
          <w:sz w:val="28"/>
          <w:szCs w:val="28"/>
          <w:lang w:eastAsia="uk-UA"/>
        </w:rPr>
        <w:t xml:space="preserve"> = 0,785 х10</w:t>
      </w:r>
      <w:r w:rsidRPr="00EE3D4A">
        <w:rPr>
          <w:rFonts w:ascii="Times New Roman" w:hAnsi="Times New Roman" w:cs="Times New Roman"/>
          <w:color w:val="000000" w:themeColor="text1"/>
          <w:sz w:val="28"/>
          <w:szCs w:val="28"/>
          <w:vertAlign w:val="superscript"/>
          <w:lang w:eastAsia="uk-UA"/>
        </w:rPr>
        <w:t xml:space="preserve">-6 </w:t>
      </w:r>
      <w:r w:rsidRPr="00EE3D4A">
        <w:rPr>
          <w:rFonts w:ascii="Times New Roman" w:hAnsi="Times New Roman" w:cs="Times New Roman"/>
          <w:color w:val="000000" w:themeColor="text1"/>
          <w:sz w:val="28"/>
          <w:szCs w:val="28"/>
          <w:lang w:eastAsia="uk-UA"/>
        </w:rPr>
        <w:t>х d</w:t>
      </w:r>
      <w:r w:rsidRPr="00EE3D4A">
        <w:rPr>
          <w:rFonts w:ascii="Times New Roman" w:hAnsi="Times New Roman" w:cs="Times New Roman"/>
          <w:color w:val="000000" w:themeColor="text1"/>
          <w:sz w:val="28"/>
          <w:szCs w:val="28"/>
          <w:vertAlign w:val="subscript"/>
          <w:lang w:eastAsia="uk-UA"/>
        </w:rPr>
        <w:t>рр</w:t>
      </w:r>
      <w:r w:rsidRPr="00EE3D4A">
        <w:rPr>
          <w:rFonts w:ascii="Times New Roman" w:hAnsi="Times New Roman" w:cs="Times New Roman"/>
          <w:color w:val="000000" w:themeColor="text1"/>
          <w:sz w:val="28"/>
          <w:szCs w:val="28"/>
          <w:vertAlign w:val="superscript"/>
          <w:lang w:eastAsia="uk-UA"/>
        </w:rPr>
        <w:t>2</w:t>
      </w:r>
      <w:r w:rsidRPr="00EE3D4A">
        <w:rPr>
          <w:rFonts w:ascii="Times New Roman" w:hAnsi="Times New Roman" w:cs="Times New Roman"/>
          <w:color w:val="000000" w:themeColor="text1"/>
          <w:sz w:val="28"/>
          <w:szCs w:val="28"/>
          <w:lang w:eastAsia="uk-UA"/>
        </w:rPr>
        <w:t xml:space="preserve"> х l</w:t>
      </w:r>
      <w:r w:rsidRPr="00EE3D4A">
        <w:rPr>
          <w:rFonts w:ascii="Times New Roman" w:hAnsi="Times New Roman" w:cs="Times New Roman"/>
          <w:color w:val="000000" w:themeColor="text1"/>
          <w:sz w:val="28"/>
          <w:szCs w:val="28"/>
          <w:vertAlign w:val="subscript"/>
          <w:lang w:eastAsia="uk-UA"/>
        </w:rPr>
        <w:t>рр</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де d</w:t>
      </w:r>
      <w:r w:rsidRPr="00EE3D4A">
        <w:rPr>
          <w:rFonts w:ascii="Times New Roman" w:hAnsi="Times New Roman" w:cs="Times New Roman"/>
          <w:color w:val="000000" w:themeColor="text1"/>
          <w:sz w:val="28"/>
          <w:szCs w:val="28"/>
          <w:vertAlign w:val="subscript"/>
          <w:lang w:eastAsia="uk-UA"/>
        </w:rPr>
        <w:t>рр</w:t>
      </w:r>
      <w:r w:rsidRPr="00EE3D4A">
        <w:rPr>
          <w:rFonts w:ascii="Times New Roman" w:hAnsi="Times New Roman" w:cs="Times New Roman"/>
          <w:color w:val="000000" w:themeColor="text1"/>
          <w:sz w:val="28"/>
          <w:szCs w:val="28"/>
          <w:lang w:eastAsia="uk-UA"/>
        </w:rPr>
        <w:t xml:space="preserve"> - внутрішній діаметр зливно-наливного рукава, </w:t>
      </w:r>
      <w:proofErr w:type="gramStart"/>
      <w:r w:rsidRPr="00EE3D4A">
        <w:rPr>
          <w:rFonts w:ascii="Times New Roman" w:hAnsi="Times New Roman" w:cs="Times New Roman"/>
          <w:color w:val="000000" w:themeColor="text1"/>
          <w:sz w:val="28"/>
          <w:szCs w:val="28"/>
          <w:lang w:eastAsia="uk-UA"/>
        </w:rPr>
        <w:t>мм</w:t>
      </w:r>
      <w:proofErr w:type="gramEnd"/>
      <w:r w:rsidRPr="00EE3D4A">
        <w:rPr>
          <w:rFonts w:ascii="Times New Roman" w:hAnsi="Times New Roman" w:cs="Times New Roman"/>
          <w:color w:val="000000" w:themeColor="text1"/>
          <w:sz w:val="28"/>
          <w:szCs w:val="28"/>
          <w:lang w:eastAsia="uk-UA"/>
        </w:rPr>
        <w:t xml:space="preserve">;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l</w:t>
      </w:r>
      <w:r w:rsidRPr="00EE3D4A">
        <w:rPr>
          <w:rFonts w:ascii="Times New Roman" w:hAnsi="Times New Roman" w:cs="Times New Roman"/>
          <w:color w:val="000000" w:themeColor="text1"/>
          <w:sz w:val="28"/>
          <w:szCs w:val="28"/>
          <w:vertAlign w:val="subscript"/>
          <w:lang w:eastAsia="uk-UA"/>
        </w:rPr>
        <w:t>рр</w:t>
      </w:r>
      <w:r w:rsidRPr="00EE3D4A">
        <w:rPr>
          <w:rFonts w:ascii="Times New Roman" w:hAnsi="Times New Roman" w:cs="Times New Roman"/>
          <w:color w:val="000000" w:themeColor="text1"/>
          <w:sz w:val="28"/>
          <w:szCs w:val="28"/>
          <w:lang w:eastAsia="uk-UA"/>
        </w:rPr>
        <w:t xml:space="preserve"> - довжина зливно-наливного рукава, </w:t>
      </w:r>
      <w:proofErr w:type="gramStart"/>
      <w:r w:rsidRPr="00EE3D4A">
        <w:rPr>
          <w:rFonts w:ascii="Times New Roman" w:hAnsi="Times New Roman" w:cs="Times New Roman"/>
          <w:color w:val="000000" w:themeColor="text1"/>
          <w:sz w:val="28"/>
          <w:szCs w:val="28"/>
          <w:lang w:eastAsia="uk-UA"/>
        </w:rPr>
        <w:t>м</w:t>
      </w:r>
      <w:proofErr w:type="gramEnd"/>
      <w:r w:rsidRPr="00EE3D4A">
        <w:rPr>
          <w:rFonts w:ascii="Times New Roman" w:hAnsi="Times New Roman" w:cs="Times New Roman"/>
          <w:color w:val="000000" w:themeColor="text1"/>
          <w:sz w:val="28"/>
          <w:szCs w:val="28"/>
          <w:lang w:eastAsia="uk-UA"/>
        </w:rPr>
        <w:t xml:space="preserve">;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V </w:t>
      </w:r>
      <w:r w:rsidRPr="00EE3D4A">
        <w:rPr>
          <w:rFonts w:ascii="Times New Roman" w:hAnsi="Times New Roman" w:cs="Times New Roman"/>
          <w:color w:val="000000" w:themeColor="text1"/>
          <w:sz w:val="28"/>
          <w:szCs w:val="28"/>
          <w:vertAlign w:val="subscript"/>
          <w:lang w:eastAsia="uk-UA"/>
        </w:rPr>
        <w:t>р</w:t>
      </w:r>
      <w:proofErr w:type="gramStart"/>
      <w:r w:rsidRPr="00EE3D4A">
        <w:rPr>
          <w:rFonts w:ascii="Times New Roman" w:hAnsi="Times New Roman" w:cs="Times New Roman"/>
          <w:color w:val="000000" w:themeColor="text1"/>
          <w:sz w:val="28"/>
          <w:szCs w:val="28"/>
          <w:vertAlign w:val="subscript"/>
          <w:lang w:eastAsia="uk-UA"/>
        </w:rPr>
        <w:t>p</w:t>
      </w:r>
      <w:proofErr w:type="gramEnd"/>
      <w:r w:rsidRPr="00EE3D4A">
        <w:rPr>
          <w:rFonts w:ascii="Times New Roman" w:hAnsi="Times New Roman" w:cs="Times New Roman"/>
          <w:color w:val="000000" w:themeColor="text1"/>
          <w:sz w:val="28"/>
          <w:szCs w:val="28"/>
          <w:vertAlign w:val="subscript"/>
          <w:lang w:eastAsia="uk-UA"/>
        </w:rPr>
        <w:t xml:space="preserve"> </w:t>
      </w:r>
      <w:r w:rsidRPr="00EE3D4A">
        <w:rPr>
          <w:rFonts w:ascii="Times New Roman" w:hAnsi="Times New Roman" w:cs="Times New Roman"/>
          <w:color w:val="000000" w:themeColor="text1"/>
          <w:sz w:val="28"/>
          <w:szCs w:val="28"/>
          <w:lang w:eastAsia="uk-UA"/>
        </w:rPr>
        <w:t>- об’єм зливно-наливного рукава, 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 xml:space="preserve">;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proofErr w:type="gramStart"/>
      <w:r w:rsidRPr="00EE3D4A">
        <w:rPr>
          <w:rFonts w:ascii="Times New Roman" w:hAnsi="Times New Roman" w:cs="Times New Roman"/>
          <w:color w:val="000000" w:themeColor="text1"/>
          <w:sz w:val="28"/>
          <w:szCs w:val="28"/>
          <w:lang w:eastAsia="uk-UA"/>
        </w:rPr>
        <w:t>V</w:t>
      </w:r>
      <w:proofErr w:type="gramEnd"/>
      <w:r w:rsidRPr="00EE3D4A">
        <w:rPr>
          <w:rFonts w:ascii="Times New Roman" w:hAnsi="Times New Roman" w:cs="Times New Roman"/>
          <w:color w:val="000000" w:themeColor="text1"/>
          <w:sz w:val="28"/>
          <w:szCs w:val="28"/>
          <w:vertAlign w:val="subscript"/>
          <w:lang w:eastAsia="uk-UA"/>
        </w:rPr>
        <w:t>рр</w:t>
      </w:r>
      <w:r w:rsidRPr="00EE3D4A">
        <w:rPr>
          <w:rFonts w:ascii="Times New Roman" w:hAnsi="Times New Roman" w:cs="Times New Roman"/>
          <w:color w:val="000000" w:themeColor="text1"/>
          <w:sz w:val="28"/>
          <w:szCs w:val="28"/>
          <w:lang w:eastAsia="uk-UA"/>
        </w:rPr>
        <w:t xml:space="preserve"> = 0,785 х 10</w:t>
      </w:r>
      <w:r w:rsidRPr="00EE3D4A">
        <w:rPr>
          <w:rFonts w:ascii="Times New Roman" w:hAnsi="Times New Roman" w:cs="Times New Roman"/>
          <w:color w:val="000000" w:themeColor="text1"/>
          <w:sz w:val="28"/>
          <w:szCs w:val="28"/>
          <w:vertAlign w:val="superscript"/>
          <w:lang w:eastAsia="uk-UA"/>
        </w:rPr>
        <w:t>-6</w:t>
      </w:r>
      <w:r w:rsidRPr="00EE3D4A">
        <w:rPr>
          <w:rFonts w:ascii="Times New Roman" w:hAnsi="Times New Roman" w:cs="Times New Roman"/>
          <w:color w:val="000000" w:themeColor="text1"/>
          <w:sz w:val="28"/>
          <w:szCs w:val="28"/>
          <w:lang w:eastAsia="uk-UA"/>
        </w:rPr>
        <w:t xml:space="preserve"> х 100 х 0,2 = 0,0000157 м</w:t>
      </w:r>
      <w:r w:rsidRPr="00EE3D4A">
        <w:rPr>
          <w:rFonts w:ascii="Times New Roman" w:hAnsi="Times New Roman" w:cs="Times New Roman"/>
          <w:color w:val="000000" w:themeColor="text1"/>
          <w:sz w:val="28"/>
          <w:szCs w:val="28"/>
          <w:vertAlign w:val="superscript"/>
          <w:lang w:eastAsia="uk-UA"/>
        </w:rPr>
        <w:t>3</w:t>
      </w:r>
    </w:p>
    <w:p w:rsidR="00313E98" w:rsidRPr="00EE3D4A" w:rsidRDefault="00313E98" w:rsidP="00EE3D4A">
      <w:pPr>
        <w:shd w:val="clear" w:color="auto" w:fill="FFFFFF"/>
        <w:autoSpaceDE w:val="0"/>
        <w:autoSpaceDN w:val="0"/>
        <w:adjustRightInd w:val="0"/>
        <w:spacing w:line="360" w:lineRule="auto"/>
        <w:ind w:firstLine="708"/>
        <w:jc w:val="center"/>
        <w:rPr>
          <w:rFonts w:ascii="Times New Roman" w:hAnsi="Times New Roman" w:cs="Times New Roman"/>
          <w:color w:val="000000" w:themeColor="text1"/>
          <w:sz w:val="28"/>
          <w:szCs w:val="28"/>
          <w:lang w:eastAsia="uk-UA"/>
        </w:rPr>
      </w:pPr>
      <w:proofErr w:type="gramStart"/>
      <w:r w:rsidRPr="00EE3D4A">
        <w:rPr>
          <w:rFonts w:ascii="Times New Roman" w:hAnsi="Times New Roman" w:cs="Times New Roman"/>
          <w:color w:val="000000" w:themeColor="text1"/>
          <w:sz w:val="28"/>
          <w:szCs w:val="28"/>
          <w:lang w:eastAsia="uk-UA"/>
        </w:rPr>
        <w:t>В</w:t>
      </w:r>
      <w:proofErr w:type="gramEnd"/>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vertAlign w:val="superscript"/>
          <w:lang w:eastAsia="uk-UA"/>
        </w:rPr>
        <w:t>n</w:t>
      </w:r>
      <w:r w:rsidRPr="00EE3D4A">
        <w:rPr>
          <w:rFonts w:ascii="Times New Roman" w:hAnsi="Times New Roman" w:cs="Times New Roman"/>
          <w:color w:val="000000" w:themeColor="text1"/>
          <w:sz w:val="28"/>
          <w:szCs w:val="28"/>
          <w:lang w:eastAsia="uk-UA"/>
        </w:rPr>
        <w:t xml:space="preserve"> = р</w:t>
      </w:r>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х  V</w:t>
      </w:r>
      <w:r w:rsidRPr="00EE3D4A">
        <w:rPr>
          <w:rFonts w:ascii="Times New Roman" w:hAnsi="Times New Roman" w:cs="Times New Roman"/>
          <w:color w:val="000000" w:themeColor="text1"/>
          <w:sz w:val="28"/>
          <w:szCs w:val="28"/>
          <w:vertAlign w:val="subscript"/>
          <w:lang w:eastAsia="uk-UA"/>
        </w:rPr>
        <w:t>рn</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де ρ</w:t>
      </w:r>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 густина парової фази ЗВГ, кг/м</w:t>
      </w:r>
      <w:r w:rsidRPr="00EE3D4A">
        <w:rPr>
          <w:rFonts w:ascii="Times New Roman" w:hAnsi="Times New Roman" w:cs="Times New Roman"/>
          <w:color w:val="000000" w:themeColor="text1"/>
          <w:sz w:val="28"/>
          <w:szCs w:val="28"/>
          <w:vertAlign w:val="superscript"/>
          <w:lang w:eastAsia="uk-UA"/>
        </w:rPr>
        <w:t>3</w:t>
      </w:r>
      <w:proofErr w:type="gramStart"/>
      <w:r w:rsidRPr="00EE3D4A">
        <w:rPr>
          <w:rFonts w:ascii="Times New Roman" w:hAnsi="Times New Roman" w:cs="Times New Roman"/>
          <w:color w:val="000000" w:themeColor="text1"/>
          <w:sz w:val="28"/>
          <w:szCs w:val="28"/>
          <w:lang w:eastAsia="uk-UA"/>
        </w:rPr>
        <w:t xml:space="preserve"> ;</w:t>
      </w:r>
      <w:proofErr w:type="gramEnd"/>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при тиску в резервуарі 0,8 МПа та температурі 8,0°С (середня місячна температура повітря в </w:t>
      </w:r>
      <w:r w:rsidRPr="00EE3D4A">
        <w:rPr>
          <w:rFonts w:ascii="Times New Roman" w:hAnsi="Times New Roman" w:cs="Times New Roman"/>
          <w:color w:val="000000" w:themeColor="text1"/>
          <w:sz w:val="28"/>
          <w:szCs w:val="28"/>
        </w:rPr>
        <w:t>м. Київ та Київської області (ДСТУ–Н Б В.1.1–27 2010 Будівельна кліматологія)</w:t>
      </w:r>
      <w:r w:rsidRPr="00EE3D4A">
        <w:rPr>
          <w:rFonts w:ascii="Times New Roman" w:hAnsi="Times New Roman" w:cs="Times New Roman"/>
          <w:color w:val="000000" w:themeColor="text1"/>
          <w:sz w:val="28"/>
          <w:szCs w:val="28"/>
          <w:lang w:eastAsia="uk-UA"/>
        </w:rPr>
        <w:t xml:space="preserve">  густина </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 xml:space="preserve">ідкої фази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дорівнює згідно таблиць АЗ та А</w:t>
      </w:r>
      <w:proofErr w:type="gramStart"/>
      <w:r w:rsidRPr="00EE3D4A">
        <w:rPr>
          <w:rFonts w:ascii="Times New Roman" w:hAnsi="Times New Roman" w:cs="Times New Roman"/>
          <w:color w:val="000000" w:themeColor="text1"/>
          <w:sz w:val="28"/>
          <w:szCs w:val="28"/>
          <w:lang w:eastAsia="uk-UA"/>
        </w:rPr>
        <w:t>4</w:t>
      </w:r>
      <w:proofErr w:type="gramEnd"/>
      <w:r w:rsidRPr="00EE3D4A">
        <w:rPr>
          <w:rFonts w:ascii="Times New Roman" w:hAnsi="Times New Roman" w:cs="Times New Roman"/>
          <w:color w:val="000000" w:themeColor="text1"/>
          <w:sz w:val="28"/>
          <w:szCs w:val="28"/>
          <w:lang w:eastAsia="uk-UA"/>
        </w:rPr>
        <w:t xml:space="preserve"> відповідно:</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пропану                             - 15,71 кг/м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 (</w:t>
      </w:r>
      <w:proofErr w:type="gramStart"/>
      <w:r w:rsidRPr="00EE3D4A">
        <w:rPr>
          <w:rFonts w:ascii="Times New Roman" w:hAnsi="Times New Roman" w:cs="Times New Roman"/>
          <w:color w:val="000000" w:themeColor="text1"/>
          <w:sz w:val="28"/>
          <w:szCs w:val="28"/>
          <w:lang w:eastAsia="uk-UA"/>
        </w:rPr>
        <w:t>r</w:t>
      </w:r>
      <w:proofErr w:type="gramEnd"/>
      <w:r w:rsidRPr="00EE3D4A">
        <w:rPr>
          <w:rFonts w:ascii="Times New Roman" w:hAnsi="Times New Roman" w:cs="Times New Roman"/>
          <w:color w:val="000000" w:themeColor="text1"/>
          <w:sz w:val="28"/>
          <w:szCs w:val="28"/>
          <w:vertAlign w:val="subscript"/>
          <w:lang w:eastAsia="uk-UA"/>
        </w:rPr>
        <w:t>проп</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lastRenderedPageBreak/>
        <w:t>бутану                                - 21,09 кг/м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 (</w:t>
      </w:r>
      <w:proofErr w:type="gramStart"/>
      <w:r w:rsidRPr="00EE3D4A">
        <w:rPr>
          <w:rFonts w:ascii="Times New Roman" w:hAnsi="Times New Roman" w:cs="Times New Roman"/>
          <w:color w:val="000000" w:themeColor="text1"/>
          <w:sz w:val="28"/>
          <w:szCs w:val="28"/>
          <w:lang w:eastAsia="uk-UA"/>
        </w:rPr>
        <w:t>r</w:t>
      </w:r>
      <w:proofErr w:type="gramEnd"/>
      <w:r w:rsidRPr="00EE3D4A">
        <w:rPr>
          <w:rFonts w:ascii="Times New Roman" w:hAnsi="Times New Roman" w:cs="Times New Roman"/>
          <w:color w:val="000000" w:themeColor="text1"/>
          <w:sz w:val="28"/>
          <w:szCs w:val="28"/>
          <w:vertAlign w:val="subscript"/>
          <w:lang w:eastAsia="uk-UA"/>
        </w:rPr>
        <w:t>бутан</w:t>
      </w:r>
      <w:r w:rsidRPr="00EE3D4A">
        <w:rPr>
          <w:rFonts w:ascii="Times New Roman" w:hAnsi="Times New Roman" w:cs="Times New Roman"/>
          <w:color w:val="000000" w:themeColor="text1"/>
          <w:sz w:val="28"/>
          <w:szCs w:val="28"/>
          <w:lang w:eastAsia="uk-UA"/>
        </w:rPr>
        <w:t>)</w:t>
      </w:r>
    </w:p>
    <w:p w:rsidR="00313E98" w:rsidRPr="00D06585"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р</w:t>
      </w:r>
      <w:proofErr w:type="gramStart"/>
      <w:r w:rsidRPr="00D06585">
        <w:rPr>
          <w:rFonts w:ascii="Times New Roman" w:hAnsi="Times New Roman" w:cs="Times New Roman"/>
          <w:color w:val="000000" w:themeColor="text1"/>
          <w:sz w:val="28"/>
          <w:szCs w:val="28"/>
          <w:vertAlign w:val="subscript"/>
          <w:lang w:eastAsia="uk-UA"/>
        </w:rPr>
        <w:t>n</w:t>
      </w:r>
      <w:proofErr w:type="gramEnd"/>
      <w:r w:rsidRPr="00D06585">
        <w:rPr>
          <w:rFonts w:ascii="Times New Roman" w:hAnsi="Times New Roman" w:cs="Times New Roman"/>
          <w:color w:val="000000" w:themeColor="text1"/>
          <w:sz w:val="28"/>
          <w:szCs w:val="28"/>
          <w:lang w:eastAsia="uk-UA"/>
        </w:rPr>
        <w:t>= 100/(Р</w:t>
      </w:r>
      <w:r w:rsidRPr="00D06585">
        <w:rPr>
          <w:rFonts w:ascii="Times New Roman" w:hAnsi="Times New Roman" w:cs="Times New Roman"/>
          <w:color w:val="000000" w:themeColor="text1"/>
          <w:sz w:val="28"/>
          <w:szCs w:val="28"/>
          <w:vertAlign w:val="subscript"/>
          <w:lang w:eastAsia="uk-UA"/>
        </w:rPr>
        <w:t>проп</w:t>
      </w:r>
      <w:r w:rsidRPr="00D06585">
        <w:rPr>
          <w:rFonts w:ascii="Times New Roman" w:hAnsi="Times New Roman" w:cs="Times New Roman"/>
          <w:color w:val="000000" w:themeColor="text1"/>
          <w:sz w:val="28"/>
          <w:szCs w:val="28"/>
          <w:lang w:eastAsia="uk-UA"/>
        </w:rPr>
        <w:t>/r</w:t>
      </w:r>
      <w:r w:rsidRPr="00D06585">
        <w:rPr>
          <w:rFonts w:ascii="Times New Roman" w:hAnsi="Times New Roman" w:cs="Times New Roman"/>
          <w:color w:val="000000" w:themeColor="text1"/>
          <w:sz w:val="28"/>
          <w:szCs w:val="28"/>
          <w:vertAlign w:val="subscript"/>
          <w:lang w:eastAsia="uk-UA"/>
        </w:rPr>
        <w:t>проп</w:t>
      </w:r>
      <w:r w:rsidRPr="00D06585">
        <w:rPr>
          <w:rFonts w:ascii="Times New Roman" w:hAnsi="Times New Roman" w:cs="Times New Roman"/>
          <w:color w:val="000000" w:themeColor="text1"/>
          <w:sz w:val="28"/>
          <w:szCs w:val="28"/>
          <w:lang w:eastAsia="uk-UA"/>
        </w:rPr>
        <w:t xml:space="preserve"> + Р</w:t>
      </w:r>
      <w:r w:rsidRPr="00D06585">
        <w:rPr>
          <w:rFonts w:ascii="Times New Roman" w:hAnsi="Times New Roman" w:cs="Times New Roman"/>
          <w:color w:val="000000" w:themeColor="text1"/>
          <w:sz w:val="28"/>
          <w:szCs w:val="28"/>
          <w:vertAlign w:val="subscript"/>
          <w:lang w:eastAsia="uk-UA"/>
        </w:rPr>
        <w:t>бутан</w:t>
      </w:r>
      <w:r w:rsidRPr="00D06585">
        <w:rPr>
          <w:rFonts w:ascii="Times New Roman" w:hAnsi="Times New Roman" w:cs="Times New Roman"/>
          <w:color w:val="000000" w:themeColor="text1"/>
          <w:sz w:val="28"/>
          <w:szCs w:val="28"/>
          <w:lang w:eastAsia="uk-UA"/>
        </w:rPr>
        <w:t>/r</w:t>
      </w:r>
      <w:r w:rsidRPr="00D06585">
        <w:rPr>
          <w:rFonts w:ascii="Times New Roman" w:hAnsi="Times New Roman" w:cs="Times New Roman"/>
          <w:color w:val="000000" w:themeColor="text1"/>
          <w:sz w:val="28"/>
          <w:szCs w:val="28"/>
          <w:vertAlign w:val="subscript"/>
          <w:lang w:eastAsia="uk-UA"/>
        </w:rPr>
        <w:t>бутан</w:t>
      </w:r>
      <w:r w:rsidRPr="00D06585">
        <w:rPr>
          <w:rFonts w:ascii="Times New Roman" w:hAnsi="Times New Roman" w:cs="Times New Roman"/>
          <w:color w:val="000000" w:themeColor="text1"/>
          <w:sz w:val="28"/>
          <w:szCs w:val="28"/>
          <w:lang w:eastAsia="uk-UA"/>
        </w:rPr>
        <w:t>)=100/(43,89/15,71+49,93/21,09) = 19,38 кг/м</w:t>
      </w:r>
      <w:r w:rsidRPr="00D06585">
        <w:rPr>
          <w:rFonts w:ascii="Times New Roman" w:hAnsi="Times New Roman" w:cs="Times New Roman"/>
          <w:color w:val="000000" w:themeColor="text1"/>
          <w:sz w:val="28"/>
          <w:szCs w:val="28"/>
          <w:vertAlign w:val="superscript"/>
          <w:lang w:eastAsia="uk-UA"/>
        </w:rPr>
        <w:t>3</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V</w:t>
      </w:r>
      <w:proofErr w:type="gramStart"/>
      <w:r w:rsidRPr="00EE3D4A">
        <w:rPr>
          <w:rFonts w:ascii="Times New Roman" w:hAnsi="Times New Roman" w:cs="Times New Roman"/>
          <w:color w:val="000000" w:themeColor="text1"/>
          <w:sz w:val="28"/>
          <w:szCs w:val="28"/>
          <w:vertAlign w:val="subscript"/>
          <w:lang w:eastAsia="uk-UA"/>
        </w:rPr>
        <w:t>р</w:t>
      </w:r>
      <w:proofErr w:type="gramEnd"/>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 об’єм рукава парової фази, 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V</w:t>
      </w:r>
      <w:proofErr w:type="gramStart"/>
      <w:r w:rsidRPr="00EE3D4A">
        <w:rPr>
          <w:rFonts w:ascii="Times New Roman" w:hAnsi="Times New Roman" w:cs="Times New Roman"/>
          <w:color w:val="000000" w:themeColor="text1"/>
          <w:sz w:val="28"/>
          <w:szCs w:val="28"/>
          <w:vertAlign w:val="subscript"/>
          <w:lang w:eastAsia="uk-UA"/>
        </w:rPr>
        <w:t>р</w:t>
      </w:r>
      <w:proofErr w:type="gramEnd"/>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 0,785 х10</w:t>
      </w:r>
      <w:r w:rsidRPr="00EE3D4A">
        <w:rPr>
          <w:rFonts w:ascii="Times New Roman" w:hAnsi="Times New Roman" w:cs="Times New Roman"/>
          <w:color w:val="000000" w:themeColor="text1"/>
          <w:sz w:val="28"/>
          <w:szCs w:val="28"/>
          <w:vertAlign w:val="superscript"/>
          <w:lang w:eastAsia="uk-UA"/>
        </w:rPr>
        <w:t xml:space="preserve">-6 </w:t>
      </w:r>
      <w:r w:rsidRPr="00EE3D4A">
        <w:rPr>
          <w:rFonts w:ascii="Times New Roman" w:hAnsi="Times New Roman" w:cs="Times New Roman"/>
          <w:color w:val="000000" w:themeColor="text1"/>
          <w:sz w:val="28"/>
          <w:szCs w:val="28"/>
          <w:lang w:eastAsia="uk-UA"/>
        </w:rPr>
        <w:t>х d</w:t>
      </w:r>
      <w:r w:rsidRPr="00EE3D4A">
        <w:rPr>
          <w:rFonts w:ascii="Times New Roman" w:hAnsi="Times New Roman" w:cs="Times New Roman"/>
          <w:color w:val="000000" w:themeColor="text1"/>
          <w:sz w:val="28"/>
          <w:szCs w:val="28"/>
          <w:vertAlign w:val="subscript"/>
          <w:lang w:eastAsia="uk-UA"/>
        </w:rPr>
        <w:t>рn</w:t>
      </w:r>
      <w:r w:rsidRPr="00EE3D4A">
        <w:rPr>
          <w:rFonts w:ascii="Times New Roman" w:hAnsi="Times New Roman" w:cs="Times New Roman"/>
          <w:color w:val="000000" w:themeColor="text1"/>
          <w:sz w:val="28"/>
          <w:szCs w:val="28"/>
          <w:vertAlign w:val="superscript"/>
          <w:lang w:eastAsia="uk-UA"/>
        </w:rPr>
        <w:t>2</w:t>
      </w:r>
      <w:r w:rsidRPr="00EE3D4A">
        <w:rPr>
          <w:rFonts w:ascii="Times New Roman" w:hAnsi="Times New Roman" w:cs="Times New Roman"/>
          <w:color w:val="000000" w:themeColor="text1"/>
          <w:sz w:val="28"/>
          <w:szCs w:val="28"/>
          <w:lang w:eastAsia="uk-UA"/>
        </w:rPr>
        <w:t xml:space="preserve"> х l</w:t>
      </w:r>
      <w:r w:rsidRPr="00EE3D4A">
        <w:rPr>
          <w:rFonts w:ascii="Times New Roman" w:hAnsi="Times New Roman" w:cs="Times New Roman"/>
          <w:color w:val="000000" w:themeColor="text1"/>
          <w:sz w:val="28"/>
          <w:szCs w:val="28"/>
          <w:vertAlign w:val="subscript"/>
          <w:lang w:eastAsia="uk-UA"/>
        </w:rPr>
        <w:t>рn</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Де: d</w:t>
      </w:r>
      <w:proofErr w:type="gramStart"/>
      <w:r w:rsidRPr="00EE3D4A">
        <w:rPr>
          <w:rFonts w:ascii="Times New Roman" w:hAnsi="Times New Roman" w:cs="Times New Roman"/>
          <w:color w:val="000000" w:themeColor="text1"/>
          <w:sz w:val="28"/>
          <w:szCs w:val="28"/>
          <w:vertAlign w:val="subscript"/>
          <w:lang w:eastAsia="uk-UA"/>
        </w:rPr>
        <w:t>р</w:t>
      </w:r>
      <w:proofErr w:type="gramEnd"/>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 внутрішній діаметр  рукава парової фази, мм;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w:t>
      </w:r>
      <w:proofErr w:type="gramStart"/>
      <w:r w:rsidRPr="00EE3D4A">
        <w:rPr>
          <w:rFonts w:ascii="Times New Roman" w:hAnsi="Times New Roman" w:cs="Times New Roman"/>
          <w:color w:val="000000" w:themeColor="text1"/>
          <w:sz w:val="28"/>
          <w:szCs w:val="28"/>
          <w:lang w:eastAsia="uk-UA"/>
        </w:rPr>
        <w:t>l</w:t>
      </w:r>
      <w:proofErr w:type="gramEnd"/>
      <w:r w:rsidRPr="00EE3D4A">
        <w:rPr>
          <w:rFonts w:ascii="Times New Roman" w:hAnsi="Times New Roman" w:cs="Times New Roman"/>
          <w:color w:val="000000" w:themeColor="text1"/>
          <w:sz w:val="28"/>
          <w:szCs w:val="28"/>
          <w:vertAlign w:val="subscript"/>
          <w:lang w:eastAsia="uk-UA"/>
        </w:rPr>
        <w:t>рт</w:t>
      </w:r>
      <w:r w:rsidRPr="00EE3D4A">
        <w:rPr>
          <w:rFonts w:ascii="Times New Roman" w:hAnsi="Times New Roman" w:cs="Times New Roman"/>
          <w:color w:val="000000" w:themeColor="text1"/>
          <w:sz w:val="28"/>
          <w:szCs w:val="28"/>
          <w:lang w:eastAsia="uk-UA"/>
        </w:rPr>
        <w:t xml:space="preserve"> - довжина рукава парової фази, м;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V</w:t>
      </w:r>
      <w:proofErr w:type="gramStart"/>
      <w:r w:rsidRPr="00EE3D4A">
        <w:rPr>
          <w:rFonts w:ascii="Times New Roman" w:hAnsi="Times New Roman" w:cs="Times New Roman"/>
          <w:color w:val="000000" w:themeColor="text1"/>
          <w:sz w:val="28"/>
          <w:szCs w:val="28"/>
          <w:vertAlign w:val="subscript"/>
          <w:lang w:eastAsia="uk-UA"/>
        </w:rPr>
        <w:t>р</w:t>
      </w:r>
      <w:proofErr w:type="gramEnd"/>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 0,785 х 10</w:t>
      </w:r>
      <w:r w:rsidRPr="00EE3D4A">
        <w:rPr>
          <w:rFonts w:ascii="Times New Roman" w:hAnsi="Times New Roman" w:cs="Times New Roman"/>
          <w:color w:val="000000" w:themeColor="text1"/>
          <w:sz w:val="28"/>
          <w:szCs w:val="28"/>
          <w:vertAlign w:val="superscript"/>
          <w:lang w:eastAsia="uk-UA"/>
        </w:rPr>
        <w:t>-6</w:t>
      </w:r>
      <w:r w:rsidRPr="00EE3D4A">
        <w:rPr>
          <w:rFonts w:ascii="Times New Roman" w:hAnsi="Times New Roman" w:cs="Times New Roman"/>
          <w:color w:val="000000" w:themeColor="text1"/>
          <w:sz w:val="28"/>
          <w:szCs w:val="28"/>
          <w:lang w:eastAsia="uk-UA"/>
        </w:rPr>
        <w:t xml:space="preserve"> х 625х 0,4 = 0,000196 м</w:t>
      </w:r>
      <w:r w:rsidRPr="00EE3D4A">
        <w:rPr>
          <w:rFonts w:ascii="Times New Roman" w:hAnsi="Times New Roman" w:cs="Times New Roman"/>
          <w:color w:val="000000" w:themeColor="text1"/>
          <w:sz w:val="28"/>
          <w:szCs w:val="28"/>
          <w:vertAlign w:val="superscript"/>
          <w:lang w:eastAsia="uk-UA"/>
        </w:rPr>
        <w:t>3</w:t>
      </w:r>
    </w:p>
    <w:p w:rsidR="00313E98" w:rsidRPr="00D06585" w:rsidRDefault="00313E98" w:rsidP="00D06585">
      <w:pPr>
        <w:shd w:val="clear" w:color="auto" w:fill="FFFFFF"/>
        <w:autoSpaceDE w:val="0"/>
        <w:autoSpaceDN w:val="0"/>
        <w:adjustRightInd w:val="0"/>
        <w:spacing w:line="360" w:lineRule="auto"/>
        <w:ind w:firstLine="708"/>
        <w:jc w:val="center"/>
        <w:rPr>
          <w:rFonts w:ascii="Times New Roman" w:hAnsi="Times New Roman" w:cs="Times New Roman"/>
          <w:color w:val="000000" w:themeColor="text1"/>
          <w:sz w:val="28"/>
          <w:szCs w:val="28"/>
          <w:lang w:val="uk-UA" w:eastAsia="uk-UA"/>
        </w:rPr>
      </w:pPr>
      <w:proofErr w:type="gramStart"/>
      <w:r w:rsidRPr="00EE3D4A">
        <w:rPr>
          <w:rFonts w:ascii="Times New Roman" w:hAnsi="Times New Roman" w:cs="Times New Roman"/>
          <w:color w:val="000000" w:themeColor="text1"/>
          <w:sz w:val="28"/>
          <w:szCs w:val="28"/>
          <w:lang w:eastAsia="uk-UA"/>
        </w:rPr>
        <w:t>В</w:t>
      </w:r>
      <w:proofErr w:type="gramEnd"/>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vertAlign w:val="superscript"/>
          <w:lang w:eastAsia="uk-UA"/>
        </w:rPr>
        <w:t>nn</w:t>
      </w:r>
      <w:r w:rsidRPr="00EE3D4A">
        <w:rPr>
          <w:rFonts w:ascii="Times New Roman" w:hAnsi="Times New Roman" w:cs="Times New Roman"/>
          <w:color w:val="000000" w:themeColor="text1"/>
          <w:sz w:val="28"/>
          <w:szCs w:val="28"/>
          <w:lang w:eastAsia="uk-UA"/>
        </w:rPr>
        <w:t xml:space="preserve"> =  ρ</w:t>
      </w:r>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х V</w:t>
      </w:r>
      <w:r w:rsidRPr="00EE3D4A">
        <w:rPr>
          <w:rFonts w:ascii="Times New Roman" w:hAnsi="Times New Roman" w:cs="Times New Roman"/>
          <w:color w:val="000000" w:themeColor="text1"/>
          <w:sz w:val="28"/>
          <w:szCs w:val="28"/>
          <w:vertAlign w:val="subscript"/>
          <w:lang w:eastAsia="uk-UA"/>
        </w:rPr>
        <w:t>u</w:t>
      </w:r>
      <w:r w:rsidR="00D06585">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де ρ</w:t>
      </w:r>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 густина парової фази   ЗВГ, кг/м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V</w:t>
      </w:r>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lang w:eastAsia="uk-UA"/>
        </w:rPr>
        <w:t xml:space="preserve"> - об’є</w:t>
      </w:r>
      <w:proofErr w:type="gramStart"/>
      <w:r w:rsidRPr="00EE3D4A">
        <w:rPr>
          <w:rFonts w:ascii="Times New Roman" w:hAnsi="Times New Roman" w:cs="Times New Roman"/>
          <w:color w:val="000000" w:themeColor="text1"/>
          <w:sz w:val="28"/>
          <w:szCs w:val="28"/>
          <w:lang w:eastAsia="uk-UA"/>
        </w:rPr>
        <w:t>м</w:t>
      </w:r>
      <w:proofErr w:type="gramEnd"/>
      <w:r w:rsidRPr="00EE3D4A">
        <w:rPr>
          <w:rFonts w:ascii="Times New Roman" w:hAnsi="Times New Roman" w:cs="Times New Roman"/>
          <w:color w:val="000000" w:themeColor="text1"/>
          <w:sz w:val="28"/>
          <w:szCs w:val="28"/>
          <w:lang w:eastAsia="uk-UA"/>
        </w:rPr>
        <w:t xml:space="preserve"> резервуару або цистерни, 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proofErr w:type="gramStart"/>
      <w:r w:rsidRPr="00EE3D4A">
        <w:rPr>
          <w:rFonts w:ascii="Times New Roman" w:hAnsi="Times New Roman" w:cs="Times New Roman"/>
          <w:color w:val="000000" w:themeColor="text1"/>
          <w:sz w:val="28"/>
          <w:szCs w:val="28"/>
          <w:lang w:eastAsia="uk-UA"/>
        </w:rPr>
        <w:t>В</w:t>
      </w:r>
      <w:proofErr w:type="gramEnd"/>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vertAlign w:val="superscript"/>
          <w:lang w:eastAsia="uk-UA"/>
        </w:rPr>
        <w:t>n</w:t>
      </w:r>
      <w:r w:rsidRPr="00EE3D4A">
        <w:rPr>
          <w:rFonts w:ascii="Times New Roman" w:hAnsi="Times New Roman" w:cs="Times New Roman"/>
          <w:color w:val="000000" w:themeColor="text1"/>
          <w:sz w:val="28"/>
          <w:szCs w:val="28"/>
          <w:lang w:eastAsia="uk-UA"/>
        </w:rPr>
        <w:t xml:space="preserve">  = 19,38x0,000196 =  0,0038 кг</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proofErr w:type="gramStart"/>
      <w:r w:rsidRPr="00EE3D4A">
        <w:rPr>
          <w:rFonts w:ascii="Times New Roman" w:hAnsi="Times New Roman" w:cs="Times New Roman"/>
          <w:color w:val="000000" w:themeColor="text1"/>
          <w:sz w:val="28"/>
          <w:szCs w:val="28"/>
          <w:vertAlign w:val="subscript"/>
          <w:lang w:eastAsia="uk-UA"/>
        </w:rPr>
        <w:t>u</w:t>
      </w:r>
      <w:proofErr w:type="gramEnd"/>
      <w:r w:rsidRPr="00EE3D4A">
        <w:rPr>
          <w:rFonts w:ascii="Times New Roman" w:hAnsi="Times New Roman" w:cs="Times New Roman"/>
          <w:color w:val="000000" w:themeColor="text1"/>
          <w:sz w:val="28"/>
          <w:szCs w:val="28"/>
          <w:vertAlign w:val="superscript"/>
          <w:lang w:eastAsia="uk-UA"/>
        </w:rPr>
        <w:t>Р</w:t>
      </w:r>
      <w:r w:rsidRPr="00EE3D4A">
        <w:rPr>
          <w:rFonts w:ascii="Times New Roman" w:hAnsi="Times New Roman" w:cs="Times New Roman"/>
          <w:color w:val="000000" w:themeColor="text1"/>
          <w:sz w:val="28"/>
          <w:szCs w:val="28"/>
          <w:lang w:eastAsia="uk-UA"/>
        </w:rPr>
        <w:t xml:space="preserve"> = 593,42 х 0,0000157 = 0,00932 кг</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proofErr w:type="gramStart"/>
      <w:r w:rsidRPr="00EE3D4A">
        <w:rPr>
          <w:rFonts w:ascii="Times New Roman" w:hAnsi="Times New Roman" w:cs="Times New Roman"/>
          <w:color w:val="000000" w:themeColor="text1"/>
          <w:sz w:val="28"/>
          <w:szCs w:val="28"/>
          <w:vertAlign w:val="subscript"/>
          <w:lang w:eastAsia="uk-UA"/>
        </w:rPr>
        <w:t>u</w:t>
      </w:r>
      <w:proofErr w:type="gramEnd"/>
      <w:r w:rsidRPr="00EE3D4A">
        <w:rPr>
          <w:rFonts w:ascii="Times New Roman" w:hAnsi="Times New Roman" w:cs="Times New Roman"/>
          <w:color w:val="000000" w:themeColor="text1"/>
          <w:sz w:val="28"/>
          <w:szCs w:val="28"/>
          <w:lang w:eastAsia="uk-UA"/>
        </w:rPr>
        <w:t xml:space="preserve"> = 0,0038 + 0,00932= 0,01312 кг</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proofErr w:type="gramStart"/>
      <w:r w:rsidRPr="00EE3D4A">
        <w:rPr>
          <w:rFonts w:ascii="Times New Roman" w:hAnsi="Times New Roman" w:cs="Times New Roman"/>
          <w:color w:val="000000" w:themeColor="text1"/>
          <w:sz w:val="28"/>
          <w:szCs w:val="28"/>
          <w:lang w:eastAsia="uk-UA"/>
        </w:rPr>
        <w:t>В</w:t>
      </w:r>
      <w:proofErr w:type="gramEnd"/>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vertAlign w:val="superscript"/>
          <w:lang w:eastAsia="uk-UA"/>
        </w:rPr>
        <w:t>nn</w:t>
      </w:r>
      <w:r w:rsidRPr="00EE3D4A">
        <w:rPr>
          <w:rFonts w:ascii="Times New Roman" w:hAnsi="Times New Roman" w:cs="Times New Roman"/>
          <w:color w:val="000000" w:themeColor="text1"/>
          <w:sz w:val="28"/>
          <w:szCs w:val="28"/>
          <w:lang w:eastAsia="uk-UA"/>
        </w:rPr>
        <w:t xml:space="preserve"> - викиди ЗВГ в атмосферне повітря у вигляді парової фази, що заповнює об’єм резервуару, не відбуваються, за рахунок повернення парової фази в автоцистерну при застосуванні газової обв'язки.</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Злив ЗВГ проводиться 260 разів на </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 xml:space="preserve">ік, операція зливу продовжується 30 хвилин.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proofErr w:type="gramStart"/>
      <w:r w:rsidRPr="00EE3D4A">
        <w:rPr>
          <w:rFonts w:ascii="Times New Roman" w:hAnsi="Times New Roman" w:cs="Times New Roman"/>
          <w:color w:val="000000" w:themeColor="text1"/>
          <w:sz w:val="28"/>
          <w:szCs w:val="28"/>
          <w:lang w:eastAsia="uk-UA"/>
        </w:rPr>
        <w:t>В</w:t>
      </w:r>
      <w:proofErr w:type="gramEnd"/>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vertAlign w:val="superscript"/>
          <w:lang w:eastAsia="uk-UA"/>
        </w:rPr>
        <w:t>nn</w:t>
      </w:r>
      <w:r w:rsidRPr="00EE3D4A">
        <w:rPr>
          <w:rFonts w:ascii="Times New Roman" w:hAnsi="Times New Roman" w:cs="Times New Roman"/>
          <w:color w:val="000000" w:themeColor="text1"/>
          <w:sz w:val="28"/>
          <w:szCs w:val="28"/>
          <w:lang w:eastAsia="uk-UA"/>
        </w:rPr>
        <w:t xml:space="preserve"> = 0.</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u</w:t>
      </w:r>
      <w:r w:rsidRPr="00EE3D4A">
        <w:rPr>
          <w:rFonts w:ascii="Times New Roman" w:hAnsi="Times New Roman" w:cs="Times New Roman"/>
          <w:color w:val="000000" w:themeColor="text1"/>
          <w:sz w:val="28"/>
          <w:szCs w:val="28"/>
          <w:lang w:eastAsia="uk-UA"/>
        </w:rPr>
        <w:t xml:space="preserve"> = 260х 0,01312= 3,4112 кг/</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 xml:space="preserve">ік = 0,0034112т/рік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proofErr w:type="gramStart"/>
      <w:r w:rsidRPr="00EE3D4A">
        <w:rPr>
          <w:rFonts w:ascii="Times New Roman" w:hAnsi="Times New Roman" w:cs="Times New Roman"/>
          <w:color w:val="000000" w:themeColor="text1"/>
          <w:sz w:val="28"/>
          <w:szCs w:val="28"/>
          <w:vertAlign w:val="subscript"/>
          <w:lang w:eastAsia="uk-UA"/>
        </w:rPr>
        <w:t>u</w:t>
      </w:r>
      <w:proofErr w:type="gramEnd"/>
      <w:r w:rsidRPr="00EE3D4A">
        <w:rPr>
          <w:rFonts w:ascii="Times New Roman" w:hAnsi="Times New Roman" w:cs="Times New Roman"/>
          <w:color w:val="000000" w:themeColor="text1"/>
          <w:sz w:val="28"/>
          <w:szCs w:val="28"/>
          <w:lang w:eastAsia="uk-UA"/>
        </w:rPr>
        <w:t xml:space="preserve"> = (0,01312 х 1000) / (30 х 60)  = 0,0073 г/сек</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lastRenderedPageBreak/>
        <w:t>Викиди забруднюючих речовин визначались згідно процентному складу газу: Таким чином, викиди становитимуть:</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пропану </w:t>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t>Мс = 0,0073 х 0,4389 = 0,003204 г/с;</w:t>
      </w:r>
    </w:p>
    <w:p w:rsidR="00313E98" w:rsidRPr="00EE3D4A" w:rsidRDefault="00313E98" w:rsidP="00EE3D4A">
      <w:pPr>
        <w:shd w:val="clear" w:color="auto" w:fill="FFFFFF"/>
        <w:autoSpaceDE w:val="0"/>
        <w:autoSpaceDN w:val="0"/>
        <w:adjustRightInd w:val="0"/>
        <w:spacing w:line="360" w:lineRule="auto"/>
        <w:ind w:left="1416"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Мр = 0,0034112 х 0,4389 = 0,001497 т/</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бутану </w:t>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t>Мс = 0,0073 х 0,4993 = 0,003645 г/</w:t>
      </w:r>
      <w:proofErr w:type="gramStart"/>
      <w:r w:rsidRPr="00EE3D4A">
        <w:rPr>
          <w:rFonts w:ascii="Times New Roman" w:hAnsi="Times New Roman" w:cs="Times New Roman"/>
          <w:color w:val="000000" w:themeColor="text1"/>
          <w:sz w:val="28"/>
          <w:szCs w:val="28"/>
          <w:lang w:eastAsia="uk-UA"/>
        </w:rPr>
        <w:t>с</w:t>
      </w:r>
      <w:proofErr w:type="gramEnd"/>
      <w:r w:rsidRPr="00EE3D4A">
        <w:rPr>
          <w:rFonts w:ascii="Times New Roman" w:hAnsi="Times New Roman" w:cs="Times New Roman"/>
          <w:color w:val="000000" w:themeColor="text1"/>
          <w:sz w:val="28"/>
          <w:szCs w:val="28"/>
          <w:lang w:eastAsia="uk-UA"/>
        </w:rPr>
        <w:t xml:space="preserve">; </w:t>
      </w:r>
    </w:p>
    <w:p w:rsidR="00313E98" w:rsidRPr="00EE3D4A" w:rsidRDefault="00313E98" w:rsidP="00EE3D4A">
      <w:pPr>
        <w:spacing w:line="360" w:lineRule="auto"/>
        <w:ind w:left="1416" w:firstLine="708"/>
        <w:rPr>
          <w:rFonts w:ascii="Times New Roman" w:hAnsi="Times New Roman" w:cs="Times New Roman"/>
          <w:color w:val="000000" w:themeColor="text1"/>
          <w:sz w:val="28"/>
          <w:szCs w:val="28"/>
          <w:lang w:val="uk-UA" w:eastAsia="uk-UA"/>
        </w:rPr>
      </w:pPr>
      <w:r w:rsidRPr="00EE3D4A">
        <w:rPr>
          <w:rFonts w:ascii="Times New Roman" w:hAnsi="Times New Roman" w:cs="Times New Roman"/>
          <w:color w:val="000000" w:themeColor="text1"/>
          <w:sz w:val="28"/>
          <w:szCs w:val="28"/>
          <w:lang w:eastAsia="uk-UA"/>
        </w:rPr>
        <w:t>Мр = 0,0034112 х 0,4993 = 0,001703</w:t>
      </w:r>
      <w:r w:rsidR="00EE3D4A" w:rsidRPr="00EE3D4A">
        <w:rPr>
          <w:rFonts w:ascii="Times New Roman" w:hAnsi="Times New Roman" w:cs="Times New Roman"/>
          <w:color w:val="000000" w:themeColor="text1"/>
          <w:sz w:val="28"/>
          <w:szCs w:val="28"/>
          <w:lang w:eastAsia="uk-UA"/>
        </w:rPr>
        <w:t xml:space="preserve"> т/</w:t>
      </w:r>
      <w:proofErr w:type="gramStart"/>
      <w:r w:rsidR="00EE3D4A" w:rsidRPr="00EE3D4A">
        <w:rPr>
          <w:rFonts w:ascii="Times New Roman" w:hAnsi="Times New Roman" w:cs="Times New Roman"/>
          <w:color w:val="000000" w:themeColor="text1"/>
          <w:sz w:val="28"/>
          <w:szCs w:val="28"/>
          <w:lang w:eastAsia="uk-UA"/>
        </w:rPr>
        <w:t>р</w:t>
      </w:r>
      <w:proofErr w:type="gramEnd"/>
      <w:r w:rsidR="00EE3D4A"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322D3C">
        <w:rPr>
          <w:rFonts w:ascii="Times New Roman" w:hAnsi="Times New Roman" w:cs="Times New Roman"/>
          <w:color w:val="000000" w:themeColor="text1"/>
          <w:sz w:val="28"/>
          <w:szCs w:val="28"/>
          <w:lang w:eastAsia="uk-UA"/>
        </w:rPr>
        <w:t>Джерело № 4,5,6,7,8,9</w:t>
      </w:r>
      <w:r w:rsidRPr="00EE3D4A">
        <w:rPr>
          <w:rFonts w:ascii="Times New Roman" w:hAnsi="Times New Roman" w:cs="Times New Roman"/>
          <w:color w:val="000000" w:themeColor="text1"/>
          <w:sz w:val="28"/>
          <w:szCs w:val="28"/>
          <w:lang w:eastAsia="uk-UA"/>
        </w:rPr>
        <w:t xml:space="preserve"> Наповнення балонів газобалонних автомобілів</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гб</w:t>
      </w:r>
      <w:r w:rsidRPr="00EE3D4A">
        <w:rPr>
          <w:rFonts w:ascii="Times New Roman" w:hAnsi="Times New Roman" w:cs="Times New Roman"/>
          <w:color w:val="000000" w:themeColor="text1"/>
          <w:sz w:val="28"/>
          <w:szCs w:val="28"/>
          <w:lang w:eastAsia="uk-UA"/>
        </w:rPr>
        <w:t xml:space="preserve"> =13х10</w:t>
      </w:r>
      <w:r w:rsidRPr="00EE3D4A">
        <w:rPr>
          <w:rFonts w:ascii="Times New Roman" w:hAnsi="Times New Roman" w:cs="Times New Roman"/>
          <w:color w:val="000000" w:themeColor="text1"/>
          <w:sz w:val="28"/>
          <w:szCs w:val="28"/>
          <w:vertAlign w:val="superscript"/>
          <w:lang w:eastAsia="uk-UA"/>
        </w:rPr>
        <w:t xml:space="preserve">-6 </w:t>
      </w:r>
      <w:r w:rsidRPr="00EE3D4A">
        <w:rPr>
          <w:rFonts w:ascii="Times New Roman" w:hAnsi="Times New Roman" w:cs="Times New Roman"/>
          <w:color w:val="000000" w:themeColor="text1"/>
          <w:sz w:val="28"/>
          <w:szCs w:val="28"/>
          <w:lang w:eastAsia="uk-UA"/>
        </w:rPr>
        <w:t>х Р</w:t>
      </w:r>
      <w:r w:rsidRPr="00EE3D4A">
        <w:rPr>
          <w:rFonts w:ascii="Times New Roman" w:hAnsi="Times New Roman" w:cs="Times New Roman"/>
          <w:color w:val="000000" w:themeColor="text1"/>
          <w:sz w:val="28"/>
          <w:szCs w:val="28"/>
          <w:vertAlign w:val="subscript"/>
          <w:lang w:eastAsia="uk-UA"/>
        </w:rPr>
        <w:t>р</w:t>
      </w:r>
      <w:r w:rsidRPr="00EE3D4A">
        <w:rPr>
          <w:rFonts w:ascii="Times New Roman" w:hAnsi="Times New Roman" w:cs="Times New Roman"/>
          <w:color w:val="000000" w:themeColor="text1"/>
          <w:sz w:val="28"/>
          <w:szCs w:val="28"/>
          <w:lang w:eastAsia="uk-UA"/>
        </w:rPr>
        <w:t xml:space="preserve">   =13x10</w:t>
      </w:r>
      <w:r w:rsidRPr="00EE3D4A">
        <w:rPr>
          <w:rFonts w:ascii="Times New Roman" w:hAnsi="Times New Roman" w:cs="Times New Roman"/>
          <w:color w:val="000000" w:themeColor="text1"/>
          <w:sz w:val="28"/>
          <w:szCs w:val="28"/>
          <w:vertAlign w:val="superscript"/>
          <w:lang w:eastAsia="uk-UA"/>
        </w:rPr>
        <w:t>-6</w:t>
      </w:r>
      <w:r w:rsidRPr="00EE3D4A">
        <w:rPr>
          <w:rFonts w:ascii="Times New Roman" w:hAnsi="Times New Roman" w:cs="Times New Roman"/>
          <w:color w:val="000000" w:themeColor="text1"/>
          <w:sz w:val="28"/>
          <w:szCs w:val="28"/>
          <w:lang w:eastAsia="uk-UA"/>
        </w:rPr>
        <w:t>x593,42 =  0,007714 кг</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Кількість заправок зрідженим газом за день – 30 одиниць. Кількість заправок за  </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ік становить 30 х 365= 10950 одиниць.</w:t>
      </w:r>
    </w:p>
    <w:p w:rsidR="00313E98" w:rsidRPr="00EE3D4A" w:rsidRDefault="00313E98" w:rsidP="00EE3D4A">
      <w:pPr>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гб</w:t>
      </w:r>
      <w:r w:rsidRPr="00EE3D4A">
        <w:rPr>
          <w:rFonts w:ascii="Times New Roman" w:hAnsi="Times New Roman" w:cs="Times New Roman"/>
          <w:color w:val="000000" w:themeColor="text1"/>
          <w:sz w:val="28"/>
          <w:szCs w:val="28"/>
          <w:lang w:eastAsia="uk-UA"/>
        </w:rPr>
        <w:t xml:space="preserve"> =  0,007714 х10950 = 84,5 кг/</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ік або 0,0845 т/рік</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гб</w:t>
      </w:r>
      <w:r w:rsidRPr="00EE3D4A">
        <w:rPr>
          <w:rFonts w:ascii="Times New Roman" w:hAnsi="Times New Roman" w:cs="Times New Roman"/>
          <w:color w:val="000000" w:themeColor="text1"/>
          <w:sz w:val="28"/>
          <w:szCs w:val="28"/>
          <w:lang w:eastAsia="uk-UA"/>
        </w:rPr>
        <w:t xml:space="preserve"> =  0,007714 х 1000 /(5 х 60)   = 0,02572 г/сек.</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Таким чином викиди становитимуть:  </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пропану </w:t>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t>Мс = 0,02572 х 0,4389 = 0,01129 г/</w:t>
      </w:r>
      <w:proofErr w:type="gramStart"/>
      <w:r w:rsidRPr="00EE3D4A">
        <w:rPr>
          <w:rFonts w:ascii="Times New Roman" w:hAnsi="Times New Roman" w:cs="Times New Roman"/>
          <w:color w:val="000000" w:themeColor="text1"/>
          <w:sz w:val="28"/>
          <w:szCs w:val="28"/>
          <w:lang w:eastAsia="uk-UA"/>
        </w:rPr>
        <w:t>с</w:t>
      </w:r>
      <w:proofErr w:type="gramEnd"/>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left="1416"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Мр = 0,0845 х 0,4389 = 0,037087т/</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бутану </w:t>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t>Мс = 0,02572 х 0,4993 = 0,012842г/</w:t>
      </w:r>
      <w:proofErr w:type="gramStart"/>
      <w:r w:rsidRPr="00EE3D4A">
        <w:rPr>
          <w:rFonts w:ascii="Times New Roman" w:hAnsi="Times New Roman" w:cs="Times New Roman"/>
          <w:color w:val="000000" w:themeColor="text1"/>
          <w:sz w:val="28"/>
          <w:szCs w:val="28"/>
          <w:lang w:eastAsia="uk-UA"/>
        </w:rPr>
        <w:t>с</w:t>
      </w:r>
      <w:proofErr w:type="gramEnd"/>
      <w:r w:rsidRPr="00EE3D4A">
        <w:rPr>
          <w:rFonts w:ascii="Times New Roman" w:hAnsi="Times New Roman" w:cs="Times New Roman"/>
          <w:color w:val="000000" w:themeColor="text1"/>
          <w:sz w:val="28"/>
          <w:szCs w:val="28"/>
          <w:lang w:eastAsia="uk-UA"/>
        </w:rPr>
        <w:t xml:space="preserve">; </w:t>
      </w:r>
    </w:p>
    <w:p w:rsidR="00313E98" w:rsidRPr="00EE3D4A" w:rsidRDefault="00313E98" w:rsidP="00EE3D4A">
      <w:pPr>
        <w:spacing w:line="360" w:lineRule="auto"/>
        <w:ind w:left="1416" w:firstLine="708"/>
        <w:rPr>
          <w:rFonts w:ascii="Times New Roman" w:hAnsi="Times New Roman" w:cs="Times New Roman"/>
          <w:color w:val="000000" w:themeColor="text1"/>
          <w:sz w:val="28"/>
          <w:szCs w:val="28"/>
          <w:lang w:val="uk-UA" w:eastAsia="uk-UA"/>
        </w:rPr>
      </w:pPr>
      <w:r w:rsidRPr="00EE3D4A">
        <w:rPr>
          <w:rFonts w:ascii="Times New Roman" w:hAnsi="Times New Roman" w:cs="Times New Roman"/>
          <w:color w:val="000000" w:themeColor="text1"/>
          <w:sz w:val="28"/>
          <w:szCs w:val="28"/>
          <w:lang w:eastAsia="uk-UA"/>
        </w:rPr>
        <w:t>Мр = 0,0845 х 0,4993 = 0,042191</w:t>
      </w:r>
      <w:r w:rsidR="00EE3D4A" w:rsidRPr="00EE3D4A">
        <w:rPr>
          <w:rFonts w:ascii="Times New Roman" w:hAnsi="Times New Roman" w:cs="Times New Roman"/>
          <w:color w:val="000000" w:themeColor="text1"/>
          <w:sz w:val="28"/>
          <w:szCs w:val="28"/>
          <w:lang w:eastAsia="uk-UA"/>
        </w:rPr>
        <w:t>т/</w:t>
      </w:r>
      <w:proofErr w:type="gramStart"/>
      <w:r w:rsidR="00EE3D4A" w:rsidRPr="00EE3D4A">
        <w:rPr>
          <w:rFonts w:ascii="Times New Roman" w:hAnsi="Times New Roman" w:cs="Times New Roman"/>
          <w:color w:val="000000" w:themeColor="text1"/>
          <w:sz w:val="28"/>
          <w:szCs w:val="28"/>
          <w:lang w:eastAsia="uk-UA"/>
        </w:rPr>
        <w:t>р</w:t>
      </w:r>
      <w:proofErr w:type="gramEnd"/>
      <w:r w:rsidR="00EE3D4A" w:rsidRPr="00EE3D4A">
        <w:rPr>
          <w:rFonts w:ascii="Times New Roman" w:hAnsi="Times New Roman" w:cs="Times New Roman"/>
          <w:color w:val="000000" w:themeColor="text1"/>
          <w:sz w:val="28"/>
          <w:szCs w:val="28"/>
          <w:lang w:eastAsia="uk-UA"/>
        </w:rPr>
        <w:t>;</w:t>
      </w:r>
    </w:p>
    <w:p w:rsidR="00313E98" w:rsidRPr="00322D3C" w:rsidRDefault="00313E98" w:rsidP="00322D3C">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322D3C">
        <w:rPr>
          <w:rFonts w:ascii="Times New Roman" w:hAnsi="Times New Roman" w:cs="Times New Roman"/>
          <w:color w:val="000000" w:themeColor="text1"/>
          <w:sz w:val="28"/>
          <w:szCs w:val="28"/>
          <w:lang w:eastAsia="uk-UA"/>
        </w:rPr>
        <w:t>Джерело № 11</w:t>
      </w:r>
    </w:p>
    <w:p w:rsidR="00313E98" w:rsidRPr="00D06585" w:rsidRDefault="00313E98" w:rsidP="00D06585">
      <w:pPr>
        <w:shd w:val="clear" w:color="auto" w:fill="FFFFFF"/>
        <w:autoSpaceDE w:val="0"/>
        <w:autoSpaceDN w:val="0"/>
        <w:adjustRightInd w:val="0"/>
        <w:spacing w:line="360" w:lineRule="auto"/>
        <w:ind w:firstLine="708"/>
        <w:jc w:val="both"/>
        <w:rPr>
          <w:rFonts w:ascii="Times New Roman" w:hAnsi="Times New Roman" w:cs="Times New Roman"/>
          <w:color w:val="000000" w:themeColor="text1"/>
          <w:sz w:val="28"/>
          <w:szCs w:val="28"/>
          <w:lang w:eastAsia="uk-UA"/>
        </w:rPr>
      </w:pPr>
      <w:r w:rsidRPr="00D06585">
        <w:rPr>
          <w:rFonts w:ascii="Times New Roman" w:hAnsi="Times New Roman" w:cs="Times New Roman"/>
          <w:color w:val="000000" w:themeColor="text1"/>
          <w:sz w:val="28"/>
          <w:szCs w:val="28"/>
          <w:lang w:eastAsia="uk-UA"/>
        </w:rPr>
        <w:t xml:space="preserve">Втрати газу </w:t>
      </w:r>
      <w:proofErr w:type="gramStart"/>
      <w:r w:rsidRPr="00D06585">
        <w:rPr>
          <w:rFonts w:ascii="Times New Roman" w:hAnsi="Times New Roman" w:cs="Times New Roman"/>
          <w:color w:val="000000" w:themeColor="text1"/>
          <w:sz w:val="28"/>
          <w:szCs w:val="28"/>
          <w:lang w:eastAsia="uk-UA"/>
        </w:rPr>
        <w:t>п</w:t>
      </w:r>
      <w:proofErr w:type="gramEnd"/>
      <w:r w:rsidRPr="00D06585">
        <w:rPr>
          <w:rFonts w:ascii="Times New Roman" w:hAnsi="Times New Roman" w:cs="Times New Roman"/>
          <w:color w:val="000000" w:themeColor="text1"/>
          <w:sz w:val="28"/>
          <w:szCs w:val="28"/>
          <w:lang w:eastAsia="uk-UA"/>
        </w:rPr>
        <w:t>ід час зберігання (природні втрати)</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Розрахунок втрат газу </w:t>
      </w:r>
      <w:proofErr w:type="gramStart"/>
      <w:r w:rsidRPr="00EE3D4A">
        <w:rPr>
          <w:rFonts w:ascii="Times New Roman" w:hAnsi="Times New Roman" w:cs="Times New Roman"/>
          <w:color w:val="000000" w:themeColor="text1"/>
          <w:sz w:val="28"/>
          <w:szCs w:val="28"/>
          <w:lang w:eastAsia="uk-UA"/>
        </w:rPr>
        <w:t>в</w:t>
      </w:r>
      <w:proofErr w:type="gramEnd"/>
      <w:r w:rsidRPr="00EE3D4A">
        <w:rPr>
          <w:rFonts w:ascii="Times New Roman" w:hAnsi="Times New Roman" w:cs="Times New Roman"/>
          <w:color w:val="000000" w:themeColor="text1"/>
          <w:sz w:val="28"/>
          <w:szCs w:val="28"/>
          <w:lang w:eastAsia="uk-UA"/>
        </w:rPr>
        <w:t xml:space="preserve"> кілограмах за добу здійснюється за формулою:</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зб</w:t>
      </w:r>
      <w:r w:rsidRPr="00EE3D4A">
        <w:rPr>
          <w:rFonts w:ascii="Times New Roman" w:hAnsi="Times New Roman" w:cs="Times New Roman"/>
          <w:color w:val="000000" w:themeColor="text1"/>
          <w:sz w:val="28"/>
          <w:szCs w:val="28"/>
          <w:lang w:eastAsia="uk-UA"/>
        </w:rPr>
        <w:t>= 0,001 х Н</w:t>
      </w:r>
      <w:r w:rsidRPr="00EE3D4A">
        <w:rPr>
          <w:rFonts w:ascii="Times New Roman" w:hAnsi="Times New Roman" w:cs="Times New Roman"/>
          <w:color w:val="000000" w:themeColor="text1"/>
          <w:sz w:val="28"/>
          <w:szCs w:val="28"/>
          <w:vertAlign w:val="subscript"/>
          <w:lang w:eastAsia="uk-UA"/>
        </w:rPr>
        <w:t>зб</w:t>
      </w:r>
      <w:r w:rsidRPr="00EE3D4A">
        <w:rPr>
          <w:rFonts w:ascii="Times New Roman" w:hAnsi="Times New Roman" w:cs="Times New Roman"/>
          <w:color w:val="000000" w:themeColor="text1"/>
          <w:sz w:val="28"/>
          <w:szCs w:val="28"/>
          <w:lang w:eastAsia="uk-UA"/>
        </w:rPr>
        <w:t xml:space="preserve"> х V </w:t>
      </w:r>
      <w:r w:rsidRPr="00EE3D4A">
        <w:rPr>
          <w:rFonts w:ascii="Times New Roman" w:hAnsi="Times New Roman" w:cs="Times New Roman"/>
          <w:color w:val="000000" w:themeColor="text1"/>
          <w:sz w:val="28"/>
          <w:szCs w:val="28"/>
          <w:vertAlign w:val="subscript"/>
          <w:lang w:eastAsia="uk-UA"/>
        </w:rPr>
        <w:t>зб</w:t>
      </w:r>
      <w:r w:rsidRPr="00EE3D4A">
        <w:rPr>
          <w:rFonts w:ascii="Times New Roman" w:hAnsi="Times New Roman" w:cs="Times New Roman"/>
          <w:color w:val="000000" w:themeColor="text1"/>
          <w:sz w:val="28"/>
          <w:szCs w:val="28"/>
          <w:lang w:eastAsia="uk-UA"/>
        </w:rPr>
        <w:t xml:space="preserve"> х ρ</w:t>
      </w:r>
      <w:proofErr w:type="gramStart"/>
      <w:r w:rsidRPr="00EE3D4A">
        <w:rPr>
          <w:rFonts w:ascii="Times New Roman" w:hAnsi="Times New Roman" w:cs="Times New Roman"/>
          <w:color w:val="000000" w:themeColor="text1"/>
          <w:sz w:val="28"/>
          <w:szCs w:val="28"/>
          <w:vertAlign w:val="subscript"/>
          <w:lang w:eastAsia="uk-UA"/>
        </w:rPr>
        <w:t>р</w:t>
      </w:r>
      <w:proofErr w:type="gramEnd"/>
      <w:r w:rsidRPr="00EE3D4A">
        <w:rPr>
          <w:rFonts w:ascii="Times New Roman" w:hAnsi="Times New Roman" w:cs="Times New Roman"/>
          <w:color w:val="000000" w:themeColor="text1"/>
          <w:sz w:val="28"/>
          <w:szCs w:val="28"/>
          <w:lang w:eastAsia="uk-UA"/>
        </w:rPr>
        <w:t xml:space="preserve"> = 0,001х0,173х9,85х593,42=1,011 кг/добу</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lastRenderedPageBreak/>
        <w:t>де Н</w:t>
      </w:r>
      <w:r w:rsidRPr="00EE3D4A">
        <w:rPr>
          <w:rFonts w:ascii="Times New Roman" w:hAnsi="Times New Roman" w:cs="Times New Roman"/>
          <w:color w:val="000000" w:themeColor="text1"/>
          <w:sz w:val="28"/>
          <w:szCs w:val="28"/>
          <w:vertAlign w:val="subscript"/>
          <w:lang w:eastAsia="uk-UA"/>
        </w:rPr>
        <w:t>зб</w:t>
      </w:r>
      <w:r w:rsidRPr="00EE3D4A">
        <w:rPr>
          <w:rFonts w:ascii="Times New Roman" w:hAnsi="Times New Roman" w:cs="Times New Roman"/>
          <w:color w:val="000000" w:themeColor="text1"/>
          <w:sz w:val="28"/>
          <w:szCs w:val="28"/>
          <w:lang w:eastAsia="uk-UA"/>
        </w:rPr>
        <w:t xml:space="preserve"> - норма природних втрат під час зберігання СВГ, кг/т за добу при температурі зберігання 8</w:t>
      </w:r>
      <w:proofErr w:type="gramStart"/>
      <w:r w:rsidRPr="00EE3D4A">
        <w:rPr>
          <w:rFonts w:ascii="Times New Roman" w:hAnsi="Times New Roman" w:cs="Times New Roman"/>
          <w:color w:val="000000" w:themeColor="text1"/>
          <w:sz w:val="28"/>
          <w:szCs w:val="28"/>
          <w:lang w:eastAsia="uk-UA"/>
        </w:rPr>
        <w:t xml:space="preserve"> °С</w:t>
      </w:r>
      <w:proofErr w:type="gramEnd"/>
      <w:r w:rsidRPr="00EE3D4A">
        <w:rPr>
          <w:rFonts w:ascii="Times New Roman" w:hAnsi="Times New Roman" w:cs="Times New Roman"/>
          <w:color w:val="000000" w:themeColor="text1"/>
          <w:sz w:val="28"/>
          <w:szCs w:val="28"/>
          <w:lang w:eastAsia="uk-UA"/>
        </w:rPr>
        <w:t xml:space="preserve"> - 0,173</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V</w:t>
      </w:r>
      <w:r w:rsidRPr="00EE3D4A">
        <w:rPr>
          <w:rFonts w:ascii="Times New Roman" w:hAnsi="Times New Roman" w:cs="Times New Roman"/>
          <w:color w:val="000000" w:themeColor="text1"/>
          <w:sz w:val="28"/>
          <w:szCs w:val="28"/>
          <w:vertAlign w:val="subscript"/>
          <w:lang w:eastAsia="uk-UA"/>
        </w:rPr>
        <w:t>зб</w:t>
      </w:r>
      <w:r w:rsidRPr="00EE3D4A">
        <w:rPr>
          <w:rFonts w:ascii="Times New Roman" w:hAnsi="Times New Roman" w:cs="Times New Roman"/>
          <w:color w:val="000000" w:themeColor="text1"/>
          <w:sz w:val="28"/>
          <w:szCs w:val="28"/>
          <w:lang w:eastAsia="uk-UA"/>
        </w:rPr>
        <w:t xml:space="preserve">  - об’єм </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ідкої фази ЗВГ у ємн., в якій він зберігається (м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 –9,85</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Р</w:t>
      </w:r>
      <w:proofErr w:type="gramStart"/>
      <w:r w:rsidRPr="00EE3D4A">
        <w:rPr>
          <w:rFonts w:ascii="Times New Roman" w:hAnsi="Times New Roman" w:cs="Times New Roman"/>
          <w:color w:val="000000" w:themeColor="text1"/>
          <w:sz w:val="28"/>
          <w:szCs w:val="28"/>
          <w:vertAlign w:val="subscript"/>
          <w:lang w:eastAsia="uk-UA"/>
        </w:rPr>
        <w:t>р</w:t>
      </w:r>
      <w:r w:rsidRPr="00EE3D4A">
        <w:rPr>
          <w:rFonts w:ascii="Times New Roman" w:hAnsi="Times New Roman" w:cs="Times New Roman"/>
          <w:color w:val="000000" w:themeColor="text1"/>
          <w:sz w:val="28"/>
          <w:szCs w:val="28"/>
          <w:lang w:eastAsia="uk-UA"/>
        </w:rPr>
        <w:t>-</w:t>
      </w:r>
      <w:proofErr w:type="gramEnd"/>
      <w:r w:rsidRPr="00EE3D4A">
        <w:rPr>
          <w:rFonts w:ascii="Times New Roman" w:hAnsi="Times New Roman" w:cs="Times New Roman"/>
          <w:color w:val="000000" w:themeColor="text1"/>
          <w:sz w:val="28"/>
          <w:szCs w:val="28"/>
          <w:lang w:eastAsia="uk-UA"/>
        </w:rPr>
        <w:t xml:space="preserve"> густина рідкої фази ЗВГ, кг/м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 xml:space="preserve"> – 593,42</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Таким чином викиди становитимуть:</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Мс = 1,011 кг/добу</w:t>
      </w:r>
      <w:proofErr w:type="gramStart"/>
      <w:r w:rsidRPr="00EE3D4A">
        <w:rPr>
          <w:rFonts w:ascii="Times New Roman" w:hAnsi="Times New Roman" w:cs="Times New Roman"/>
          <w:color w:val="000000" w:themeColor="text1"/>
          <w:sz w:val="28"/>
          <w:szCs w:val="28"/>
          <w:lang w:eastAsia="uk-UA"/>
        </w:rPr>
        <w:t xml:space="preserve"> :</w:t>
      </w:r>
      <w:proofErr w:type="gramEnd"/>
      <w:r w:rsidRPr="00EE3D4A">
        <w:rPr>
          <w:rFonts w:ascii="Times New Roman" w:hAnsi="Times New Roman" w:cs="Times New Roman"/>
          <w:color w:val="000000" w:themeColor="text1"/>
          <w:sz w:val="28"/>
          <w:szCs w:val="28"/>
          <w:lang w:eastAsia="uk-UA"/>
        </w:rPr>
        <w:t xml:space="preserve"> 24 : 3600 х 1000 = 0,012 г/с;</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Мр = 1,011 кг/добу х 365:1000 =0,36902 т/</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пропану </w:t>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t>Мс = 0,012х 0,4389 = 0,00527 г/</w:t>
      </w:r>
      <w:proofErr w:type="gramStart"/>
      <w:r w:rsidRPr="00EE3D4A">
        <w:rPr>
          <w:rFonts w:ascii="Times New Roman" w:hAnsi="Times New Roman" w:cs="Times New Roman"/>
          <w:color w:val="000000" w:themeColor="text1"/>
          <w:sz w:val="28"/>
          <w:szCs w:val="28"/>
          <w:lang w:eastAsia="uk-UA"/>
        </w:rPr>
        <w:t>с</w:t>
      </w:r>
      <w:proofErr w:type="gramEnd"/>
      <w:r w:rsidRPr="00EE3D4A">
        <w:rPr>
          <w:rFonts w:ascii="Times New Roman" w:hAnsi="Times New Roman" w:cs="Times New Roman"/>
          <w:color w:val="000000" w:themeColor="text1"/>
          <w:sz w:val="28"/>
          <w:szCs w:val="28"/>
          <w:lang w:eastAsia="uk-UA"/>
        </w:rPr>
        <w:t xml:space="preserve">; </w:t>
      </w:r>
    </w:p>
    <w:p w:rsidR="00313E98" w:rsidRPr="00EE3D4A" w:rsidRDefault="00313E98" w:rsidP="00EE3D4A">
      <w:pPr>
        <w:spacing w:line="360" w:lineRule="auto"/>
        <w:ind w:left="1416"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Мр = 0,36902 х 0,4389 = 0,161963 т/</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бутану </w:t>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t>Мс = 0,012 х 0,4993 = 0,00599 г/</w:t>
      </w:r>
      <w:proofErr w:type="gramStart"/>
      <w:r w:rsidRPr="00EE3D4A">
        <w:rPr>
          <w:rFonts w:ascii="Times New Roman" w:hAnsi="Times New Roman" w:cs="Times New Roman"/>
          <w:color w:val="000000" w:themeColor="text1"/>
          <w:sz w:val="28"/>
          <w:szCs w:val="28"/>
          <w:lang w:eastAsia="uk-UA"/>
        </w:rPr>
        <w:t>с</w:t>
      </w:r>
      <w:proofErr w:type="gramEnd"/>
      <w:r w:rsidRPr="00EE3D4A">
        <w:rPr>
          <w:rFonts w:ascii="Times New Roman" w:hAnsi="Times New Roman" w:cs="Times New Roman"/>
          <w:color w:val="000000" w:themeColor="text1"/>
          <w:sz w:val="28"/>
          <w:szCs w:val="28"/>
          <w:lang w:eastAsia="uk-UA"/>
        </w:rPr>
        <w:t>;</w:t>
      </w:r>
    </w:p>
    <w:p w:rsidR="00313E98" w:rsidRPr="001A623D" w:rsidRDefault="00313E98" w:rsidP="001A623D">
      <w:pPr>
        <w:shd w:val="clear" w:color="auto" w:fill="FFFFFF"/>
        <w:autoSpaceDE w:val="0"/>
        <w:autoSpaceDN w:val="0"/>
        <w:adjustRightInd w:val="0"/>
        <w:spacing w:line="360" w:lineRule="auto"/>
        <w:ind w:left="1416" w:firstLine="708"/>
        <w:rPr>
          <w:rFonts w:ascii="Times New Roman" w:hAnsi="Times New Roman" w:cs="Times New Roman"/>
          <w:color w:val="000000" w:themeColor="text1"/>
          <w:sz w:val="28"/>
          <w:szCs w:val="28"/>
          <w:lang w:val="uk-UA" w:eastAsia="uk-UA"/>
        </w:rPr>
      </w:pPr>
      <w:r w:rsidRPr="00EE3D4A">
        <w:rPr>
          <w:rFonts w:ascii="Times New Roman" w:hAnsi="Times New Roman" w:cs="Times New Roman"/>
          <w:color w:val="000000" w:themeColor="text1"/>
          <w:sz w:val="28"/>
          <w:szCs w:val="28"/>
          <w:lang w:eastAsia="uk-UA"/>
        </w:rPr>
        <w:t>Мр = 0</w:t>
      </w:r>
      <w:r w:rsidR="001A623D">
        <w:rPr>
          <w:rFonts w:ascii="Times New Roman" w:hAnsi="Times New Roman" w:cs="Times New Roman"/>
          <w:color w:val="000000" w:themeColor="text1"/>
          <w:sz w:val="28"/>
          <w:szCs w:val="28"/>
          <w:lang w:eastAsia="uk-UA"/>
        </w:rPr>
        <w:t>,36902 х 0,4993 = 0,184252 т/</w:t>
      </w:r>
      <w:proofErr w:type="gramStart"/>
      <w:r w:rsidR="001A623D">
        <w:rPr>
          <w:rFonts w:ascii="Times New Roman" w:hAnsi="Times New Roman" w:cs="Times New Roman"/>
          <w:color w:val="000000" w:themeColor="text1"/>
          <w:sz w:val="28"/>
          <w:szCs w:val="28"/>
          <w:lang w:eastAsia="uk-UA"/>
        </w:rPr>
        <w:t>р</w:t>
      </w:r>
      <w:proofErr w:type="gramEnd"/>
      <w:r w:rsidR="001A623D">
        <w:rPr>
          <w:rFonts w:ascii="Times New Roman" w:hAnsi="Times New Roman" w:cs="Times New Roman"/>
          <w:color w:val="000000" w:themeColor="text1"/>
          <w:sz w:val="28"/>
          <w:szCs w:val="28"/>
          <w:lang w:eastAsia="uk-UA"/>
        </w:rPr>
        <w:t>;</w:t>
      </w:r>
    </w:p>
    <w:p w:rsidR="001A623D" w:rsidRPr="001A623D" w:rsidRDefault="00313E98" w:rsidP="001A623D">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val="uk-UA" w:eastAsia="uk-UA"/>
        </w:rPr>
      </w:pPr>
      <w:r w:rsidRPr="001A623D">
        <w:rPr>
          <w:rFonts w:ascii="Times New Roman" w:hAnsi="Times New Roman" w:cs="Times New Roman"/>
          <w:color w:val="000000" w:themeColor="text1"/>
          <w:sz w:val="28"/>
          <w:szCs w:val="28"/>
          <w:lang w:eastAsia="uk-UA"/>
        </w:rPr>
        <w:t xml:space="preserve">Звільнення резервуарів </w:t>
      </w:r>
      <w:proofErr w:type="gramStart"/>
      <w:r w:rsidRPr="001A623D">
        <w:rPr>
          <w:rFonts w:ascii="Times New Roman" w:hAnsi="Times New Roman" w:cs="Times New Roman"/>
          <w:color w:val="000000" w:themeColor="text1"/>
          <w:sz w:val="28"/>
          <w:szCs w:val="28"/>
          <w:lang w:eastAsia="uk-UA"/>
        </w:rPr>
        <w:t>в</w:t>
      </w:r>
      <w:proofErr w:type="gramEnd"/>
      <w:r w:rsidRPr="001A623D">
        <w:rPr>
          <w:rFonts w:ascii="Times New Roman" w:hAnsi="Times New Roman" w:cs="Times New Roman"/>
          <w:color w:val="000000" w:themeColor="text1"/>
          <w:sz w:val="28"/>
          <w:szCs w:val="28"/>
          <w:lang w:eastAsia="uk-UA"/>
        </w:rPr>
        <w:t xml:space="preserve">ід парової фази під час ремонту та </w:t>
      </w:r>
      <w:r w:rsidR="001A623D" w:rsidRPr="001A623D">
        <w:rPr>
          <w:rFonts w:ascii="Times New Roman" w:hAnsi="Times New Roman" w:cs="Times New Roman"/>
          <w:color w:val="000000" w:themeColor="text1"/>
          <w:sz w:val="28"/>
          <w:szCs w:val="28"/>
          <w:lang w:val="uk-UA" w:eastAsia="uk-UA"/>
        </w:rPr>
        <w:t>п</w:t>
      </w:r>
      <w:r w:rsidR="001A623D" w:rsidRPr="001A623D">
        <w:rPr>
          <w:rFonts w:ascii="Times New Roman" w:hAnsi="Times New Roman" w:cs="Times New Roman"/>
          <w:color w:val="000000" w:themeColor="text1"/>
          <w:sz w:val="28"/>
          <w:szCs w:val="28"/>
          <w:lang w:eastAsia="uk-UA"/>
        </w:rPr>
        <w:t>ереосвідченн</w:t>
      </w:r>
      <w:r w:rsidR="001A623D" w:rsidRPr="001A623D">
        <w:rPr>
          <w:rFonts w:ascii="Times New Roman" w:hAnsi="Times New Roman" w:cs="Times New Roman"/>
          <w:color w:val="000000" w:themeColor="text1"/>
          <w:sz w:val="28"/>
          <w:szCs w:val="28"/>
          <w:lang w:val="uk-UA" w:eastAsia="uk-UA"/>
        </w:rPr>
        <w:t>я</w:t>
      </w:r>
      <w:r w:rsidR="001A623D">
        <w:rPr>
          <w:rFonts w:ascii="Times New Roman" w:hAnsi="Times New Roman" w:cs="Times New Roman"/>
          <w:color w:val="000000" w:themeColor="text1"/>
          <w:sz w:val="28"/>
          <w:szCs w:val="28"/>
          <w:lang w:val="uk-UA" w:eastAsia="uk-UA"/>
        </w:rPr>
        <w:t>.</w:t>
      </w:r>
    </w:p>
    <w:p w:rsidR="00313E98" w:rsidRPr="00EE3D4A" w:rsidRDefault="00313E98" w:rsidP="001A623D">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b/>
          <w:color w:val="000000" w:themeColor="text1"/>
          <w:sz w:val="28"/>
          <w:szCs w:val="28"/>
          <w:lang w:eastAsia="uk-UA"/>
        </w:rPr>
        <w:t xml:space="preserve"> </w:t>
      </w:r>
      <w:r w:rsidRPr="00EE3D4A">
        <w:rPr>
          <w:rFonts w:ascii="Times New Roman" w:hAnsi="Times New Roman" w:cs="Times New Roman"/>
          <w:color w:val="000000" w:themeColor="text1"/>
          <w:sz w:val="28"/>
          <w:szCs w:val="28"/>
          <w:lang w:eastAsia="uk-UA"/>
        </w:rPr>
        <w:t xml:space="preserve">(переосвідчення проводиться один раз </w:t>
      </w:r>
      <w:proofErr w:type="gramStart"/>
      <w:r w:rsidRPr="00EE3D4A">
        <w:rPr>
          <w:rFonts w:ascii="Times New Roman" w:hAnsi="Times New Roman" w:cs="Times New Roman"/>
          <w:color w:val="000000" w:themeColor="text1"/>
          <w:sz w:val="28"/>
          <w:szCs w:val="28"/>
          <w:lang w:eastAsia="uk-UA"/>
        </w:rPr>
        <w:t>на</w:t>
      </w:r>
      <w:proofErr w:type="gramEnd"/>
      <w:r w:rsidRPr="00EE3D4A">
        <w:rPr>
          <w:rFonts w:ascii="Times New Roman" w:hAnsi="Times New Roman" w:cs="Times New Roman"/>
          <w:color w:val="000000" w:themeColor="text1"/>
          <w:sz w:val="28"/>
          <w:szCs w:val="28"/>
          <w:lang w:eastAsia="uk-UA"/>
        </w:rPr>
        <w:t xml:space="preserve"> </w:t>
      </w:r>
      <w:proofErr w:type="gramStart"/>
      <w:r w:rsidRPr="00EE3D4A">
        <w:rPr>
          <w:rFonts w:ascii="Times New Roman" w:hAnsi="Times New Roman" w:cs="Times New Roman"/>
          <w:color w:val="000000" w:themeColor="text1"/>
          <w:sz w:val="28"/>
          <w:szCs w:val="28"/>
          <w:lang w:eastAsia="uk-UA"/>
        </w:rPr>
        <w:t>в</w:t>
      </w:r>
      <w:proofErr w:type="gramEnd"/>
      <w:r w:rsidRPr="00EE3D4A">
        <w:rPr>
          <w:rFonts w:ascii="Times New Roman" w:hAnsi="Times New Roman" w:cs="Times New Roman"/>
          <w:color w:val="000000" w:themeColor="text1"/>
          <w:sz w:val="28"/>
          <w:szCs w:val="28"/>
          <w:lang w:eastAsia="uk-UA"/>
        </w:rPr>
        <w:t>ісім років згідно наказу Міністерсва енергетики та вугільної промисловості №285 від 15.05.2015 «Про затвердження Правил безпеки системи газопостачання України»)</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Операція звільнення резервуару продовжується 30 хвилин. Звільнення резервуару для ремонту проводиться </w:t>
      </w:r>
      <w:proofErr w:type="gramStart"/>
      <w:r w:rsidRPr="00EE3D4A">
        <w:rPr>
          <w:rFonts w:ascii="Times New Roman" w:hAnsi="Times New Roman" w:cs="Times New Roman"/>
          <w:color w:val="000000" w:themeColor="text1"/>
          <w:sz w:val="28"/>
          <w:szCs w:val="28"/>
          <w:lang w:eastAsia="uk-UA"/>
        </w:rPr>
        <w:t>п</w:t>
      </w:r>
      <w:proofErr w:type="gramEnd"/>
      <w:r w:rsidRPr="00EE3D4A">
        <w:rPr>
          <w:rFonts w:ascii="Times New Roman" w:hAnsi="Times New Roman" w:cs="Times New Roman"/>
          <w:color w:val="000000" w:themeColor="text1"/>
          <w:sz w:val="28"/>
          <w:szCs w:val="28"/>
          <w:lang w:eastAsia="uk-UA"/>
        </w:rPr>
        <w:t>ісля того, як з нього більшість газу (за умовами автоматизації може залишиться 5% газу) використана на заповнення балонів.</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1A623D">
        <w:rPr>
          <w:rFonts w:ascii="Times New Roman" w:hAnsi="Times New Roman" w:cs="Times New Roman"/>
          <w:color w:val="000000" w:themeColor="text1"/>
          <w:sz w:val="28"/>
          <w:szCs w:val="28"/>
          <w:lang w:eastAsia="uk-UA"/>
        </w:rPr>
        <w:t>В</w:t>
      </w:r>
      <w:r w:rsidRPr="001A623D">
        <w:rPr>
          <w:rFonts w:ascii="Times New Roman" w:hAnsi="Times New Roman" w:cs="Times New Roman"/>
          <w:color w:val="000000" w:themeColor="text1"/>
          <w:sz w:val="28"/>
          <w:szCs w:val="28"/>
          <w:vertAlign w:val="subscript"/>
          <w:lang w:eastAsia="uk-UA"/>
        </w:rPr>
        <w:t>р</w:t>
      </w:r>
      <w:r w:rsidRPr="001A623D">
        <w:rPr>
          <w:rFonts w:ascii="Times New Roman" w:hAnsi="Times New Roman" w:cs="Times New Roman"/>
          <w:color w:val="000000" w:themeColor="text1"/>
          <w:sz w:val="28"/>
          <w:szCs w:val="28"/>
          <w:lang w:eastAsia="uk-UA"/>
        </w:rPr>
        <w:t xml:space="preserve"> = ρ</w:t>
      </w:r>
      <w:r w:rsidRPr="001A623D">
        <w:rPr>
          <w:rFonts w:ascii="Times New Roman" w:hAnsi="Times New Roman" w:cs="Times New Roman"/>
          <w:color w:val="000000" w:themeColor="text1"/>
          <w:sz w:val="28"/>
          <w:szCs w:val="28"/>
          <w:vertAlign w:val="subscript"/>
          <w:lang w:eastAsia="uk-UA"/>
        </w:rPr>
        <w:t>n</w:t>
      </w:r>
      <w:r w:rsidRPr="001A623D">
        <w:rPr>
          <w:rFonts w:ascii="Times New Roman" w:hAnsi="Times New Roman" w:cs="Times New Roman"/>
          <w:color w:val="000000" w:themeColor="text1"/>
          <w:sz w:val="28"/>
          <w:szCs w:val="28"/>
          <w:lang w:eastAsia="uk-UA"/>
        </w:rPr>
        <w:t xml:space="preserve"> х V = 19,38 х 0,4925 = 9,545 кг</w:t>
      </w:r>
      <w:r w:rsidRPr="00EE3D4A">
        <w:rPr>
          <w:rFonts w:ascii="Times New Roman" w:hAnsi="Times New Roman" w:cs="Times New Roman"/>
          <w:color w:val="000000" w:themeColor="text1"/>
          <w:sz w:val="28"/>
          <w:szCs w:val="28"/>
          <w:lang w:eastAsia="uk-UA"/>
        </w:rPr>
        <w:t>=  0,009545 т/</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 xml:space="preserve">ік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Де ρ</w:t>
      </w:r>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 густина парової фази   ЗВГ, кг/м</w:t>
      </w:r>
      <w:r w:rsidRPr="00EE3D4A">
        <w:rPr>
          <w:rFonts w:ascii="Times New Roman" w:hAnsi="Times New Roman" w:cs="Times New Roman"/>
          <w:color w:val="000000" w:themeColor="text1"/>
          <w:sz w:val="28"/>
          <w:szCs w:val="28"/>
          <w:vertAlign w:val="superscript"/>
          <w:lang w:eastAsia="uk-UA"/>
        </w:rPr>
        <w:t>З</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V - об’є</w:t>
      </w:r>
      <w:proofErr w:type="gramStart"/>
      <w:r w:rsidRPr="00EE3D4A">
        <w:rPr>
          <w:rFonts w:ascii="Times New Roman" w:hAnsi="Times New Roman" w:cs="Times New Roman"/>
          <w:color w:val="000000" w:themeColor="text1"/>
          <w:sz w:val="28"/>
          <w:szCs w:val="28"/>
          <w:lang w:eastAsia="uk-UA"/>
        </w:rPr>
        <w:t>м</w:t>
      </w:r>
      <w:proofErr w:type="gramEnd"/>
      <w:r w:rsidRPr="00EE3D4A">
        <w:rPr>
          <w:rFonts w:ascii="Times New Roman" w:hAnsi="Times New Roman" w:cs="Times New Roman"/>
          <w:color w:val="000000" w:themeColor="text1"/>
          <w:sz w:val="28"/>
          <w:szCs w:val="28"/>
          <w:lang w:eastAsia="uk-UA"/>
        </w:rPr>
        <w:t xml:space="preserve"> газу = 9,85 х 0,05 = 0,4925м</w:t>
      </w:r>
      <w:r w:rsidRPr="00EE3D4A">
        <w:rPr>
          <w:rFonts w:ascii="Times New Roman" w:hAnsi="Times New Roman" w:cs="Times New Roman"/>
          <w:color w:val="000000" w:themeColor="text1"/>
          <w:sz w:val="28"/>
          <w:szCs w:val="28"/>
          <w:vertAlign w:val="superscript"/>
          <w:lang w:eastAsia="uk-UA"/>
        </w:rPr>
        <w:t>З</w:t>
      </w:r>
      <w:r w:rsidRPr="00EE3D4A">
        <w:rPr>
          <w:rFonts w:ascii="Times New Roman" w:hAnsi="Times New Roman" w:cs="Times New Roman"/>
          <w:color w:val="000000" w:themeColor="text1"/>
          <w:sz w:val="28"/>
          <w:szCs w:val="28"/>
          <w:lang w:eastAsia="uk-UA"/>
        </w:rPr>
        <w:t>;</w:t>
      </w:r>
    </w:p>
    <w:p w:rsidR="00313E98" w:rsidRPr="001A623D"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1A623D">
        <w:rPr>
          <w:rFonts w:ascii="Times New Roman" w:hAnsi="Times New Roman" w:cs="Times New Roman"/>
          <w:color w:val="000000" w:themeColor="text1"/>
          <w:sz w:val="28"/>
          <w:szCs w:val="28"/>
          <w:lang w:eastAsia="uk-UA"/>
        </w:rPr>
        <w:lastRenderedPageBreak/>
        <w:t>В</w:t>
      </w:r>
      <w:r w:rsidRPr="001A623D">
        <w:rPr>
          <w:rFonts w:ascii="Times New Roman" w:hAnsi="Times New Roman" w:cs="Times New Roman"/>
          <w:color w:val="000000" w:themeColor="text1"/>
          <w:sz w:val="28"/>
          <w:szCs w:val="28"/>
          <w:vertAlign w:val="subscript"/>
          <w:lang w:eastAsia="uk-UA"/>
        </w:rPr>
        <w:t>р</w:t>
      </w:r>
      <w:r w:rsidRPr="001A623D">
        <w:rPr>
          <w:rFonts w:ascii="Times New Roman" w:hAnsi="Times New Roman" w:cs="Times New Roman"/>
          <w:color w:val="000000" w:themeColor="text1"/>
          <w:sz w:val="28"/>
          <w:szCs w:val="28"/>
          <w:lang w:eastAsia="uk-UA"/>
        </w:rPr>
        <w:t xml:space="preserve"> = 9,545 х 1000 / 30 / 60 = 5,303 г/сек</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Втрати газу </w:t>
      </w:r>
      <w:proofErr w:type="gramStart"/>
      <w:r w:rsidRPr="00EE3D4A">
        <w:rPr>
          <w:rFonts w:ascii="Times New Roman" w:hAnsi="Times New Roman" w:cs="Times New Roman"/>
          <w:color w:val="000000" w:themeColor="text1"/>
          <w:sz w:val="28"/>
          <w:szCs w:val="28"/>
          <w:lang w:eastAsia="uk-UA"/>
        </w:rPr>
        <w:t>п</w:t>
      </w:r>
      <w:proofErr w:type="gramEnd"/>
      <w:r w:rsidRPr="00EE3D4A">
        <w:rPr>
          <w:rFonts w:ascii="Times New Roman" w:hAnsi="Times New Roman" w:cs="Times New Roman"/>
          <w:color w:val="000000" w:themeColor="text1"/>
          <w:sz w:val="28"/>
          <w:szCs w:val="28"/>
          <w:lang w:eastAsia="uk-UA"/>
        </w:rPr>
        <w:t>ід час ремонту трубопроводів та запірної арматури</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val="uk-UA"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за</w:t>
      </w:r>
      <w:r w:rsidRPr="00EE3D4A">
        <w:rPr>
          <w:rFonts w:ascii="Times New Roman" w:hAnsi="Times New Roman" w:cs="Times New Roman"/>
          <w:color w:val="000000" w:themeColor="text1"/>
          <w:sz w:val="28"/>
          <w:szCs w:val="28"/>
          <w:lang w:eastAsia="uk-UA"/>
        </w:rPr>
        <w:t xml:space="preserve"> = В</w:t>
      </w:r>
      <w:r w:rsidRPr="00EE3D4A">
        <w:rPr>
          <w:rFonts w:ascii="Times New Roman" w:hAnsi="Times New Roman" w:cs="Times New Roman"/>
          <w:color w:val="000000" w:themeColor="text1"/>
          <w:sz w:val="28"/>
          <w:szCs w:val="28"/>
          <w:vertAlign w:val="subscript"/>
          <w:lang w:eastAsia="uk-UA"/>
        </w:rPr>
        <w:t>за</w:t>
      </w:r>
      <w:r w:rsidRPr="00EE3D4A">
        <w:rPr>
          <w:rFonts w:ascii="Times New Roman" w:hAnsi="Times New Roman" w:cs="Times New Roman"/>
          <w:color w:val="000000" w:themeColor="text1"/>
          <w:sz w:val="28"/>
          <w:szCs w:val="28"/>
          <w:vertAlign w:val="superscript"/>
          <w:lang w:eastAsia="uk-UA"/>
        </w:rPr>
        <w:t>р</w:t>
      </w:r>
      <w:r w:rsidRPr="00EE3D4A">
        <w:rPr>
          <w:rFonts w:ascii="Times New Roman" w:hAnsi="Times New Roman" w:cs="Times New Roman"/>
          <w:color w:val="000000" w:themeColor="text1"/>
          <w:sz w:val="28"/>
          <w:szCs w:val="28"/>
          <w:lang w:eastAsia="uk-UA"/>
        </w:rPr>
        <w:t xml:space="preserve"> + В</w:t>
      </w:r>
      <w:r w:rsidRPr="00EE3D4A">
        <w:rPr>
          <w:rFonts w:ascii="Times New Roman" w:hAnsi="Times New Roman" w:cs="Times New Roman"/>
          <w:color w:val="000000" w:themeColor="text1"/>
          <w:sz w:val="28"/>
          <w:szCs w:val="28"/>
          <w:vertAlign w:val="subscript"/>
          <w:lang w:eastAsia="uk-UA"/>
        </w:rPr>
        <w:t>за</w:t>
      </w:r>
      <w:r w:rsidRPr="00EE3D4A">
        <w:rPr>
          <w:rFonts w:ascii="Times New Roman" w:hAnsi="Times New Roman" w:cs="Times New Roman"/>
          <w:color w:val="000000" w:themeColor="text1"/>
          <w:sz w:val="28"/>
          <w:szCs w:val="28"/>
          <w:vertAlign w:val="superscript"/>
          <w:lang w:eastAsia="uk-UA"/>
        </w:rPr>
        <w:t>п</w:t>
      </w:r>
      <w:r w:rsidRPr="00EE3D4A">
        <w:rPr>
          <w:rFonts w:ascii="Times New Roman" w:hAnsi="Times New Roman" w:cs="Times New Roman"/>
          <w:color w:val="000000" w:themeColor="text1"/>
          <w:sz w:val="28"/>
          <w:szCs w:val="28"/>
          <w:lang w:eastAsia="uk-UA"/>
        </w:rPr>
        <w:t xml:space="preserve"> + В</w:t>
      </w:r>
      <w:r w:rsidRPr="00EE3D4A">
        <w:rPr>
          <w:rFonts w:ascii="Times New Roman" w:hAnsi="Times New Roman" w:cs="Times New Roman"/>
          <w:color w:val="000000" w:themeColor="text1"/>
          <w:sz w:val="28"/>
          <w:szCs w:val="28"/>
          <w:vertAlign w:val="subscript"/>
          <w:lang w:eastAsia="uk-UA"/>
        </w:rPr>
        <w:t>за</w:t>
      </w:r>
      <w:r w:rsidRPr="00EE3D4A">
        <w:rPr>
          <w:rFonts w:ascii="Times New Roman" w:hAnsi="Times New Roman" w:cs="Times New Roman"/>
          <w:color w:val="000000" w:themeColor="text1"/>
          <w:sz w:val="28"/>
          <w:szCs w:val="28"/>
          <w:vertAlign w:val="superscript"/>
          <w:lang w:eastAsia="uk-UA"/>
        </w:rPr>
        <w:t>прод</w:t>
      </w:r>
      <w:r w:rsidRPr="00EE3D4A">
        <w:rPr>
          <w:rFonts w:ascii="Times New Roman" w:hAnsi="Times New Roman" w:cs="Times New Roman"/>
          <w:color w:val="000000" w:themeColor="text1"/>
          <w:sz w:val="28"/>
          <w:szCs w:val="28"/>
          <w:lang w:eastAsia="uk-UA"/>
        </w:rPr>
        <w:t xml:space="preserve"> = 0,000833 + 0,0000731 + 0,005795 = 0,006707</w:t>
      </w:r>
      <w:r w:rsidR="00EE3D4A" w:rsidRPr="00EE3D4A">
        <w:rPr>
          <w:rFonts w:ascii="Times New Roman" w:hAnsi="Times New Roman" w:cs="Times New Roman"/>
          <w:color w:val="000000" w:themeColor="text1"/>
          <w:sz w:val="28"/>
          <w:szCs w:val="28"/>
          <w:lang w:eastAsia="uk-UA"/>
        </w:rPr>
        <w:t xml:space="preserve"> т/</w:t>
      </w:r>
      <w:proofErr w:type="gramStart"/>
      <w:r w:rsidR="00EE3D4A" w:rsidRPr="00EE3D4A">
        <w:rPr>
          <w:rFonts w:ascii="Times New Roman" w:hAnsi="Times New Roman" w:cs="Times New Roman"/>
          <w:color w:val="000000" w:themeColor="text1"/>
          <w:sz w:val="28"/>
          <w:szCs w:val="28"/>
          <w:lang w:eastAsia="uk-UA"/>
        </w:rPr>
        <w:t>р</w:t>
      </w:r>
      <w:proofErr w:type="gramEnd"/>
      <w:r w:rsidR="00EE3D4A" w:rsidRPr="00EE3D4A">
        <w:rPr>
          <w:rFonts w:ascii="Times New Roman" w:hAnsi="Times New Roman" w:cs="Times New Roman"/>
          <w:color w:val="000000" w:themeColor="text1"/>
          <w:sz w:val="28"/>
          <w:szCs w:val="28"/>
          <w:lang w:eastAsia="uk-UA"/>
        </w:rPr>
        <w:t>ік</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де, В</w:t>
      </w:r>
      <w:r w:rsidRPr="00EE3D4A">
        <w:rPr>
          <w:rFonts w:ascii="Times New Roman" w:hAnsi="Times New Roman" w:cs="Times New Roman"/>
          <w:color w:val="000000" w:themeColor="text1"/>
          <w:sz w:val="28"/>
          <w:szCs w:val="28"/>
          <w:vertAlign w:val="subscript"/>
          <w:lang w:eastAsia="uk-UA"/>
        </w:rPr>
        <w:t>за</w:t>
      </w:r>
      <w:r w:rsidRPr="00EE3D4A">
        <w:rPr>
          <w:rFonts w:ascii="Times New Roman" w:hAnsi="Times New Roman" w:cs="Times New Roman"/>
          <w:color w:val="000000" w:themeColor="text1"/>
          <w:sz w:val="28"/>
          <w:szCs w:val="28"/>
          <w:vertAlign w:val="superscript"/>
          <w:lang w:eastAsia="uk-UA"/>
        </w:rPr>
        <w:t>р</w:t>
      </w:r>
      <w:r w:rsidRPr="00EE3D4A">
        <w:rPr>
          <w:rFonts w:ascii="Times New Roman" w:hAnsi="Times New Roman" w:cs="Times New Roman"/>
          <w:color w:val="000000" w:themeColor="text1"/>
          <w:sz w:val="28"/>
          <w:szCs w:val="28"/>
          <w:lang w:eastAsia="uk-UA"/>
        </w:rPr>
        <w:t xml:space="preserve"> - втрати </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ідкої фази ЗВГ під час звільнення трубопроводу перед його ремонтом або ремонтом запірної арматури, кг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за</w:t>
      </w:r>
      <w:r w:rsidRPr="00EE3D4A">
        <w:rPr>
          <w:rFonts w:ascii="Times New Roman" w:hAnsi="Times New Roman" w:cs="Times New Roman"/>
          <w:color w:val="000000" w:themeColor="text1"/>
          <w:sz w:val="28"/>
          <w:szCs w:val="28"/>
          <w:vertAlign w:val="superscript"/>
          <w:lang w:eastAsia="uk-UA"/>
        </w:rPr>
        <w:t>п</w:t>
      </w:r>
      <w:r w:rsidRPr="00EE3D4A">
        <w:rPr>
          <w:rFonts w:ascii="Times New Roman" w:hAnsi="Times New Roman" w:cs="Times New Roman"/>
          <w:color w:val="000000" w:themeColor="text1"/>
          <w:sz w:val="28"/>
          <w:szCs w:val="28"/>
          <w:lang w:eastAsia="uk-UA"/>
        </w:rPr>
        <w:t xml:space="preserve"> - втрати ЗВГ у паровій фазі </w:t>
      </w:r>
      <w:proofErr w:type="gramStart"/>
      <w:r w:rsidRPr="00EE3D4A">
        <w:rPr>
          <w:rFonts w:ascii="Times New Roman" w:hAnsi="Times New Roman" w:cs="Times New Roman"/>
          <w:color w:val="000000" w:themeColor="text1"/>
          <w:sz w:val="28"/>
          <w:szCs w:val="28"/>
          <w:lang w:eastAsia="uk-UA"/>
        </w:rPr>
        <w:t>п</w:t>
      </w:r>
      <w:proofErr w:type="gramEnd"/>
      <w:r w:rsidRPr="00EE3D4A">
        <w:rPr>
          <w:rFonts w:ascii="Times New Roman" w:hAnsi="Times New Roman" w:cs="Times New Roman"/>
          <w:color w:val="000000" w:themeColor="text1"/>
          <w:sz w:val="28"/>
          <w:szCs w:val="28"/>
          <w:lang w:eastAsia="uk-UA"/>
        </w:rPr>
        <w:t>ід час звільнення трубопроводу перед його ремонтом або ремонтом запірної арматури, кг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за</w:t>
      </w:r>
      <w:r w:rsidRPr="00EE3D4A">
        <w:rPr>
          <w:rFonts w:ascii="Times New Roman" w:hAnsi="Times New Roman" w:cs="Times New Roman"/>
          <w:color w:val="000000" w:themeColor="text1"/>
          <w:sz w:val="28"/>
          <w:szCs w:val="28"/>
          <w:vertAlign w:val="superscript"/>
          <w:lang w:eastAsia="uk-UA"/>
        </w:rPr>
        <w:t>прод</w:t>
      </w:r>
      <w:r w:rsidRPr="00EE3D4A">
        <w:rPr>
          <w:rFonts w:ascii="Times New Roman" w:hAnsi="Times New Roman" w:cs="Times New Roman"/>
          <w:color w:val="000000" w:themeColor="text1"/>
          <w:sz w:val="28"/>
          <w:szCs w:val="28"/>
          <w:lang w:eastAsia="uk-UA"/>
        </w:rPr>
        <w:t xml:space="preserve"> - втрати ЗВГ у паровій фазі </w:t>
      </w:r>
      <w:proofErr w:type="gramStart"/>
      <w:r w:rsidRPr="00EE3D4A">
        <w:rPr>
          <w:rFonts w:ascii="Times New Roman" w:hAnsi="Times New Roman" w:cs="Times New Roman"/>
          <w:color w:val="000000" w:themeColor="text1"/>
          <w:sz w:val="28"/>
          <w:szCs w:val="28"/>
          <w:lang w:eastAsia="uk-UA"/>
        </w:rPr>
        <w:t>п</w:t>
      </w:r>
      <w:proofErr w:type="gramEnd"/>
      <w:r w:rsidRPr="00EE3D4A">
        <w:rPr>
          <w:rFonts w:ascii="Times New Roman" w:hAnsi="Times New Roman" w:cs="Times New Roman"/>
          <w:color w:val="000000" w:themeColor="text1"/>
          <w:sz w:val="28"/>
          <w:szCs w:val="28"/>
          <w:lang w:eastAsia="uk-UA"/>
        </w:rPr>
        <w:t>ід час продувки трубопроводу після його ремонту або ремонту запірної арматури, кг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V</w:t>
      </w:r>
      <w:r w:rsidRPr="00EE3D4A">
        <w:rPr>
          <w:rFonts w:ascii="Times New Roman" w:hAnsi="Times New Roman" w:cs="Times New Roman"/>
          <w:color w:val="000000" w:themeColor="text1"/>
          <w:sz w:val="28"/>
          <w:szCs w:val="28"/>
          <w:vertAlign w:val="subscript"/>
          <w:lang w:eastAsia="uk-UA"/>
        </w:rPr>
        <w:t>тр</w:t>
      </w:r>
      <w:r w:rsidRPr="00EE3D4A">
        <w:rPr>
          <w:rFonts w:ascii="Times New Roman" w:hAnsi="Times New Roman" w:cs="Times New Roman"/>
          <w:color w:val="000000" w:themeColor="text1"/>
          <w:sz w:val="28"/>
          <w:szCs w:val="28"/>
          <w:lang w:eastAsia="uk-UA"/>
        </w:rPr>
        <w:t xml:space="preserve"> - об’єм трубопроводу </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ідкої фази ЗВГ, який необхідно звільнити перед ремонтом розраховується по формулі (3), 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V</w:t>
      </w:r>
      <w:r w:rsidRPr="00EE3D4A">
        <w:rPr>
          <w:rFonts w:ascii="Times New Roman" w:hAnsi="Times New Roman" w:cs="Times New Roman"/>
          <w:color w:val="000000" w:themeColor="text1"/>
          <w:sz w:val="28"/>
          <w:szCs w:val="28"/>
          <w:vertAlign w:val="subscript"/>
          <w:lang w:eastAsia="uk-UA"/>
        </w:rPr>
        <w:t>тп</w:t>
      </w:r>
      <w:r w:rsidRPr="00EE3D4A">
        <w:rPr>
          <w:rFonts w:ascii="Times New Roman" w:hAnsi="Times New Roman" w:cs="Times New Roman"/>
          <w:color w:val="000000" w:themeColor="text1"/>
          <w:sz w:val="28"/>
          <w:szCs w:val="28"/>
          <w:lang w:eastAsia="uk-UA"/>
        </w:rPr>
        <w:t xml:space="preserve"> - об’єм трубопроводу парової фази ЗВГ, який необхідно звільнити перед ремонтом, розраховується </w:t>
      </w:r>
      <w:proofErr w:type="gramStart"/>
      <w:r w:rsidRPr="00EE3D4A">
        <w:rPr>
          <w:rFonts w:ascii="Times New Roman" w:hAnsi="Times New Roman" w:cs="Times New Roman"/>
          <w:color w:val="000000" w:themeColor="text1"/>
          <w:sz w:val="28"/>
          <w:szCs w:val="28"/>
          <w:lang w:eastAsia="uk-UA"/>
        </w:rPr>
        <w:t>по</w:t>
      </w:r>
      <w:proofErr w:type="gramEnd"/>
      <w:r w:rsidRPr="00EE3D4A">
        <w:rPr>
          <w:rFonts w:ascii="Times New Roman" w:hAnsi="Times New Roman" w:cs="Times New Roman"/>
          <w:color w:val="000000" w:themeColor="text1"/>
          <w:sz w:val="28"/>
          <w:szCs w:val="28"/>
          <w:lang w:eastAsia="uk-UA"/>
        </w:rPr>
        <w:t xml:space="preserve"> формулі (5), м</w:t>
      </w:r>
      <w:r w:rsidRPr="00EE3D4A">
        <w:rPr>
          <w:rFonts w:ascii="Times New Roman" w:hAnsi="Times New Roman" w:cs="Times New Roman"/>
          <w:color w:val="000000" w:themeColor="text1"/>
          <w:sz w:val="28"/>
          <w:szCs w:val="28"/>
          <w:vertAlign w:val="superscript"/>
          <w:lang w:eastAsia="uk-UA"/>
        </w:rPr>
        <w:t>3</w:t>
      </w:r>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proofErr w:type="gramStart"/>
      <w:r w:rsidRPr="00EE3D4A">
        <w:rPr>
          <w:rFonts w:ascii="Times New Roman" w:hAnsi="Times New Roman" w:cs="Times New Roman"/>
          <w:color w:val="000000" w:themeColor="text1"/>
          <w:sz w:val="28"/>
          <w:szCs w:val="28"/>
          <w:lang w:eastAsia="uk-UA"/>
        </w:rPr>
        <w:t>З</w:t>
      </w:r>
      <w:proofErr w:type="gramEnd"/>
      <w:r w:rsidRPr="00EE3D4A">
        <w:rPr>
          <w:rFonts w:ascii="Times New Roman" w:hAnsi="Times New Roman" w:cs="Times New Roman"/>
          <w:color w:val="000000" w:themeColor="text1"/>
          <w:sz w:val="28"/>
          <w:szCs w:val="28"/>
          <w:lang w:eastAsia="uk-UA"/>
        </w:rPr>
        <w:t xml:space="preserve"> - коефіцієнт, що враховує потрійні витрати втрати ЗВГ на продувку перед пуском трубопроводу;</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b/>
          <w:color w:val="000000" w:themeColor="text1"/>
          <w:sz w:val="28"/>
          <w:szCs w:val="28"/>
          <w:lang w:eastAsia="uk-UA"/>
        </w:rPr>
      </w:pPr>
    </w:p>
    <w:p w:rsidR="00313E98" w:rsidRPr="001A623D"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1A623D">
        <w:rPr>
          <w:rFonts w:ascii="Times New Roman" w:hAnsi="Times New Roman" w:cs="Times New Roman"/>
          <w:color w:val="000000" w:themeColor="text1"/>
          <w:sz w:val="28"/>
          <w:szCs w:val="28"/>
          <w:lang w:eastAsia="uk-UA"/>
        </w:rPr>
        <w:t>В</w:t>
      </w:r>
      <w:r w:rsidRPr="001A623D">
        <w:rPr>
          <w:rFonts w:ascii="Times New Roman" w:hAnsi="Times New Roman" w:cs="Times New Roman"/>
          <w:color w:val="000000" w:themeColor="text1"/>
          <w:sz w:val="28"/>
          <w:szCs w:val="28"/>
          <w:vertAlign w:val="subscript"/>
          <w:lang w:eastAsia="uk-UA"/>
        </w:rPr>
        <w:t>за</w:t>
      </w:r>
      <w:r w:rsidRPr="001A623D">
        <w:rPr>
          <w:rFonts w:ascii="Times New Roman" w:hAnsi="Times New Roman" w:cs="Times New Roman"/>
          <w:color w:val="000000" w:themeColor="text1"/>
          <w:sz w:val="28"/>
          <w:szCs w:val="28"/>
          <w:vertAlign w:val="superscript"/>
          <w:lang w:eastAsia="uk-UA"/>
        </w:rPr>
        <w:t>р</w:t>
      </w:r>
      <w:r w:rsidRPr="001A623D">
        <w:rPr>
          <w:rFonts w:ascii="Times New Roman" w:hAnsi="Times New Roman" w:cs="Times New Roman"/>
          <w:color w:val="000000" w:themeColor="text1"/>
          <w:sz w:val="28"/>
          <w:szCs w:val="28"/>
          <w:lang w:eastAsia="uk-UA"/>
        </w:rPr>
        <w:t xml:space="preserve">   = Р</w:t>
      </w:r>
      <w:r w:rsidRPr="001A623D">
        <w:rPr>
          <w:rFonts w:ascii="Times New Roman" w:hAnsi="Times New Roman" w:cs="Times New Roman"/>
          <w:color w:val="000000" w:themeColor="text1"/>
          <w:sz w:val="28"/>
          <w:szCs w:val="28"/>
          <w:vertAlign w:val="subscript"/>
          <w:lang w:eastAsia="uk-UA"/>
        </w:rPr>
        <w:t>Р</w:t>
      </w:r>
      <w:r w:rsidRPr="001A623D">
        <w:rPr>
          <w:rFonts w:ascii="Times New Roman" w:hAnsi="Times New Roman" w:cs="Times New Roman"/>
          <w:color w:val="000000" w:themeColor="text1"/>
          <w:sz w:val="28"/>
          <w:szCs w:val="28"/>
          <w:lang w:eastAsia="uk-UA"/>
        </w:rPr>
        <w:t xml:space="preserve">  х   </w:t>
      </w:r>
      <w:proofErr w:type="gramStart"/>
      <w:r w:rsidRPr="001A623D">
        <w:rPr>
          <w:rFonts w:ascii="Times New Roman" w:hAnsi="Times New Roman" w:cs="Times New Roman"/>
          <w:color w:val="000000" w:themeColor="text1"/>
          <w:sz w:val="28"/>
          <w:szCs w:val="28"/>
          <w:lang w:eastAsia="uk-UA"/>
        </w:rPr>
        <w:t>V</w:t>
      </w:r>
      <w:proofErr w:type="gramEnd"/>
      <w:r w:rsidRPr="001A623D">
        <w:rPr>
          <w:rFonts w:ascii="Times New Roman" w:hAnsi="Times New Roman" w:cs="Times New Roman"/>
          <w:color w:val="000000" w:themeColor="text1"/>
          <w:sz w:val="28"/>
          <w:szCs w:val="28"/>
          <w:vertAlign w:val="subscript"/>
          <w:lang w:eastAsia="uk-UA"/>
        </w:rPr>
        <w:t>тр</w:t>
      </w:r>
      <w:r w:rsidRPr="001A623D">
        <w:rPr>
          <w:rFonts w:ascii="Times New Roman" w:hAnsi="Times New Roman" w:cs="Times New Roman"/>
          <w:color w:val="000000" w:themeColor="text1"/>
          <w:sz w:val="28"/>
          <w:szCs w:val="28"/>
          <w:lang w:eastAsia="uk-UA"/>
        </w:rPr>
        <w:t xml:space="preserve"> = 593,42х 0,001413= 0,839 кг =0,000839 т</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proofErr w:type="gramStart"/>
      <w:r w:rsidRPr="00EE3D4A">
        <w:rPr>
          <w:rFonts w:ascii="Times New Roman" w:hAnsi="Times New Roman" w:cs="Times New Roman"/>
          <w:color w:val="000000" w:themeColor="text1"/>
          <w:sz w:val="28"/>
          <w:szCs w:val="28"/>
          <w:lang w:eastAsia="uk-UA"/>
        </w:rPr>
        <w:t>V</w:t>
      </w:r>
      <w:proofErr w:type="gramEnd"/>
      <w:r w:rsidRPr="00EE3D4A">
        <w:rPr>
          <w:rFonts w:ascii="Times New Roman" w:hAnsi="Times New Roman" w:cs="Times New Roman"/>
          <w:color w:val="000000" w:themeColor="text1"/>
          <w:sz w:val="28"/>
          <w:szCs w:val="28"/>
          <w:vertAlign w:val="subscript"/>
          <w:lang w:eastAsia="uk-UA"/>
        </w:rPr>
        <w:t>зар</w:t>
      </w:r>
      <w:r w:rsidRPr="00EE3D4A">
        <w:rPr>
          <w:rFonts w:ascii="Times New Roman" w:hAnsi="Times New Roman" w:cs="Times New Roman"/>
          <w:color w:val="000000" w:themeColor="text1"/>
          <w:sz w:val="28"/>
          <w:szCs w:val="28"/>
          <w:lang w:eastAsia="uk-UA"/>
        </w:rPr>
        <w:t>= 0,785 х 10</w:t>
      </w:r>
      <w:r w:rsidRPr="00EE3D4A">
        <w:rPr>
          <w:rFonts w:ascii="Times New Roman" w:hAnsi="Times New Roman" w:cs="Times New Roman"/>
          <w:color w:val="000000" w:themeColor="text1"/>
          <w:sz w:val="28"/>
          <w:szCs w:val="28"/>
          <w:vertAlign w:val="superscript"/>
          <w:lang w:eastAsia="uk-UA"/>
        </w:rPr>
        <w:t>-6</w:t>
      </w:r>
      <w:r w:rsidRPr="00EE3D4A">
        <w:rPr>
          <w:rFonts w:ascii="Times New Roman" w:hAnsi="Times New Roman" w:cs="Times New Roman"/>
          <w:color w:val="000000" w:themeColor="text1"/>
          <w:sz w:val="28"/>
          <w:szCs w:val="28"/>
          <w:lang w:eastAsia="uk-UA"/>
        </w:rPr>
        <w:t xml:space="preserve"> х 900 х 2 = 0,001413 м</w:t>
      </w:r>
      <w:r w:rsidRPr="00EE3D4A">
        <w:rPr>
          <w:rFonts w:ascii="Times New Roman" w:hAnsi="Times New Roman" w:cs="Times New Roman"/>
          <w:color w:val="000000" w:themeColor="text1"/>
          <w:sz w:val="28"/>
          <w:szCs w:val="28"/>
          <w:vertAlign w:val="superscript"/>
          <w:lang w:eastAsia="uk-UA"/>
        </w:rPr>
        <w:t>3</w:t>
      </w:r>
    </w:p>
    <w:p w:rsidR="00313E98" w:rsidRPr="001A623D"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1A623D">
        <w:rPr>
          <w:rFonts w:ascii="Times New Roman" w:hAnsi="Times New Roman" w:cs="Times New Roman"/>
          <w:color w:val="000000" w:themeColor="text1"/>
          <w:sz w:val="28"/>
          <w:szCs w:val="28"/>
          <w:lang w:eastAsia="uk-UA"/>
        </w:rPr>
        <w:t>В</w:t>
      </w:r>
      <w:r w:rsidRPr="001A623D">
        <w:rPr>
          <w:rFonts w:ascii="Times New Roman" w:hAnsi="Times New Roman" w:cs="Times New Roman"/>
          <w:color w:val="000000" w:themeColor="text1"/>
          <w:sz w:val="28"/>
          <w:szCs w:val="28"/>
          <w:vertAlign w:val="subscript"/>
          <w:lang w:eastAsia="uk-UA"/>
        </w:rPr>
        <w:t>за</w:t>
      </w:r>
      <w:r w:rsidRPr="001A623D">
        <w:rPr>
          <w:rFonts w:ascii="Times New Roman" w:hAnsi="Times New Roman" w:cs="Times New Roman"/>
          <w:color w:val="000000" w:themeColor="text1"/>
          <w:sz w:val="28"/>
          <w:szCs w:val="28"/>
          <w:vertAlign w:val="superscript"/>
          <w:lang w:eastAsia="uk-UA"/>
        </w:rPr>
        <w:t>п</w:t>
      </w:r>
      <w:r w:rsidRPr="001A623D">
        <w:rPr>
          <w:rFonts w:ascii="Times New Roman" w:hAnsi="Times New Roman" w:cs="Times New Roman"/>
          <w:color w:val="000000" w:themeColor="text1"/>
          <w:sz w:val="28"/>
          <w:szCs w:val="28"/>
          <w:lang w:eastAsia="uk-UA"/>
        </w:rPr>
        <w:t xml:space="preserve"> = ρ</w:t>
      </w:r>
      <w:r w:rsidRPr="001A623D">
        <w:rPr>
          <w:rFonts w:ascii="Times New Roman" w:hAnsi="Times New Roman" w:cs="Times New Roman"/>
          <w:color w:val="000000" w:themeColor="text1"/>
          <w:sz w:val="28"/>
          <w:szCs w:val="28"/>
          <w:vertAlign w:val="subscript"/>
          <w:lang w:eastAsia="uk-UA"/>
        </w:rPr>
        <w:t>n</w:t>
      </w:r>
      <w:r w:rsidRPr="001A623D">
        <w:rPr>
          <w:rFonts w:ascii="Times New Roman" w:hAnsi="Times New Roman" w:cs="Times New Roman"/>
          <w:color w:val="000000" w:themeColor="text1"/>
          <w:sz w:val="28"/>
          <w:szCs w:val="28"/>
          <w:lang w:eastAsia="uk-UA"/>
        </w:rPr>
        <w:t xml:space="preserve">   х  </w:t>
      </w:r>
      <w:proofErr w:type="gramStart"/>
      <w:r w:rsidRPr="001A623D">
        <w:rPr>
          <w:rFonts w:ascii="Times New Roman" w:hAnsi="Times New Roman" w:cs="Times New Roman"/>
          <w:color w:val="000000" w:themeColor="text1"/>
          <w:sz w:val="28"/>
          <w:szCs w:val="28"/>
          <w:lang w:eastAsia="uk-UA"/>
        </w:rPr>
        <w:t>V</w:t>
      </w:r>
      <w:proofErr w:type="gramEnd"/>
      <w:r w:rsidRPr="001A623D">
        <w:rPr>
          <w:rFonts w:ascii="Times New Roman" w:hAnsi="Times New Roman" w:cs="Times New Roman"/>
          <w:color w:val="000000" w:themeColor="text1"/>
          <w:sz w:val="28"/>
          <w:szCs w:val="28"/>
          <w:vertAlign w:val="subscript"/>
          <w:lang w:eastAsia="uk-UA"/>
        </w:rPr>
        <w:t>тп</w:t>
      </w:r>
      <w:r w:rsidRPr="001A623D">
        <w:rPr>
          <w:rFonts w:ascii="Times New Roman" w:hAnsi="Times New Roman" w:cs="Times New Roman"/>
          <w:color w:val="000000" w:themeColor="text1"/>
          <w:sz w:val="28"/>
          <w:szCs w:val="28"/>
          <w:lang w:eastAsia="uk-UA"/>
        </w:rPr>
        <w:t xml:space="preserve"> = 19,38х 0,00377= 0,0731 кг = 0,0000731 т</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proofErr w:type="gramStart"/>
      <w:r w:rsidRPr="00EE3D4A">
        <w:rPr>
          <w:rFonts w:ascii="Times New Roman" w:hAnsi="Times New Roman" w:cs="Times New Roman"/>
          <w:color w:val="000000" w:themeColor="text1"/>
          <w:sz w:val="28"/>
          <w:szCs w:val="28"/>
          <w:lang w:eastAsia="uk-UA"/>
        </w:rPr>
        <w:t>V</w:t>
      </w:r>
      <w:proofErr w:type="gramEnd"/>
      <w:r w:rsidRPr="00EE3D4A">
        <w:rPr>
          <w:rFonts w:ascii="Times New Roman" w:hAnsi="Times New Roman" w:cs="Times New Roman"/>
          <w:color w:val="000000" w:themeColor="text1"/>
          <w:sz w:val="28"/>
          <w:szCs w:val="28"/>
          <w:vertAlign w:val="subscript"/>
          <w:lang w:eastAsia="uk-UA"/>
        </w:rPr>
        <w:t>зап</w:t>
      </w:r>
      <w:r w:rsidRPr="00EE3D4A">
        <w:rPr>
          <w:rFonts w:ascii="Times New Roman" w:hAnsi="Times New Roman" w:cs="Times New Roman"/>
          <w:color w:val="000000" w:themeColor="text1"/>
          <w:sz w:val="28"/>
          <w:szCs w:val="28"/>
          <w:lang w:eastAsia="uk-UA"/>
        </w:rPr>
        <w:t xml:space="preserve"> = 0,785 х 10</w:t>
      </w:r>
      <w:r w:rsidRPr="00EE3D4A">
        <w:rPr>
          <w:rFonts w:ascii="Times New Roman" w:hAnsi="Times New Roman" w:cs="Times New Roman"/>
          <w:color w:val="000000" w:themeColor="text1"/>
          <w:sz w:val="28"/>
          <w:szCs w:val="28"/>
          <w:vertAlign w:val="superscript"/>
          <w:lang w:eastAsia="uk-UA"/>
        </w:rPr>
        <w:t>-6</w:t>
      </w:r>
      <w:r w:rsidRPr="00EE3D4A">
        <w:rPr>
          <w:rFonts w:ascii="Times New Roman" w:hAnsi="Times New Roman" w:cs="Times New Roman"/>
          <w:color w:val="000000" w:themeColor="text1"/>
          <w:sz w:val="28"/>
          <w:szCs w:val="28"/>
          <w:lang w:eastAsia="uk-UA"/>
        </w:rPr>
        <w:t xml:space="preserve"> х 1600х 3 = 0,00377 м</w:t>
      </w:r>
      <w:r w:rsidRPr="00EE3D4A">
        <w:rPr>
          <w:rFonts w:ascii="Times New Roman" w:hAnsi="Times New Roman" w:cs="Times New Roman"/>
          <w:color w:val="000000" w:themeColor="text1"/>
          <w:sz w:val="28"/>
          <w:szCs w:val="28"/>
          <w:vertAlign w:val="superscript"/>
          <w:lang w:eastAsia="uk-UA"/>
        </w:rPr>
        <w:t>3</w:t>
      </w:r>
    </w:p>
    <w:p w:rsidR="00313E98" w:rsidRPr="001A623D"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1A623D">
        <w:rPr>
          <w:rFonts w:ascii="Times New Roman" w:hAnsi="Times New Roman" w:cs="Times New Roman"/>
          <w:color w:val="000000" w:themeColor="text1"/>
          <w:sz w:val="28"/>
          <w:szCs w:val="28"/>
          <w:lang w:eastAsia="uk-UA"/>
        </w:rPr>
        <w:t>В</w:t>
      </w:r>
      <w:r w:rsidRPr="001A623D">
        <w:rPr>
          <w:rFonts w:ascii="Times New Roman" w:hAnsi="Times New Roman" w:cs="Times New Roman"/>
          <w:color w:val="000000" w:themeColor="text1"/>
          <w:sz w:val="28"/>
          <w:szCs w:val="28"/>
          <w:vertAlign w:val="subscript"/>
          <w:lang w:eastAsia="uk-UA"/>
        </w:rPr>
        <w:t>за</w:t>
      </w:r>
      <w:r w:rsidRPr="001A623D">
        <w:rPr>
          <w:rFonts w:ascii="Times New Roman" w:hAnsi="Times New Roman" w:cs="Times New Roman"/>
          <w:color w:val="000000" w:themeColor="text1"/>
          <w:sz w:val="28"/>
          <w:szCs w:val="28"/>
          <w:vertAlign w:val="superscript"/>
          <w:lang w:eastAsia="uk-UA"/>
        </w:rPr>
        <w:t>прод</w:t>
      </w:r>
      <w:r w:rsidRPr="001A623D">
        <w:rPr>
          <w:rFonts w:ascii="Times New Roman" w:hAnsi="Times New Roman" w:cs="Times New Roman"/>
          <w:color w:val="000000" w:themeColor="text1"/>
          <w:sz w:val="28"/>
          <w:szCs w:val="28"/>
          <w:lang w:eastAsia="uk-UA"/>
        </w:rPr>
        <w:t xml:space="preserve"> = ρ</w:t>
      </w:r>
      <w:r w:rsidRPr="001A623D">
        <w:rPr>
          <w:rFonts w:ascii="Times New Roman" w:hAnsi="Times New Roman" w:cs="Times New Roman"/>
          <w:color w:val="000000" w:themeColor="text1"/>
          <w:sz w:val="28"/>
          <w:szCs w:val="28"/>
          <w:vertAlign w:val="subscript"/>
          <w:lang w:eastAsia="uk-UA"/>
        </w:rPr>
        <w:t>n</w:t>
      </w:r>
      <w:r w:rsidRPr="001A623D">
        <w:rPr>
          <w:rFonts w:ascii="Times New Roman" w:hAnsi="Times New Roman" w:cs="Times New Roman"/>
          <w:color w:val="000000" w:themeColor="text1"/>
          <w:sz w:val="28"/>
          <w:szCs w:val="28"/>
          <w:lang w:eastAsia="uk-UA"/>
        </w:rPr>
        <w:t xml:space="preserve">   х  </w:t>
      </w:r>
      <w:proofErr w:type="gramStart"/>
      <w:r w:rsidRPr="001A623D">
        <w:rPr>
          <w:rFonts w:ascii="Times New Roman" w:hAnsi="Times New Roman" w:cs="Times New Roman"/>
          <w:color w:val="000000" w:themeColor="text1"/>
          <w:sz w:val="28"/>
          <w:szCs w:val="28"/>
          <w:lang w:eastAsia="uk-UA"/>
        </w:rPr>
        <w:t>V</w:t>
      </w:r>
      <w:proofErr w:type="gramEnd"/>
      <w:r w:rsidRPr="001A623D">
        <w:rPr>
          <w:rFonts w:ascii="Times New Roman" w:hAnsi="Times New Roman" w:cs="Times New Roman"/>
          <w:color w:val="000000" w:themeColor="text1"/>
          <w:sz w:val="28"/>
          <w:szCs w:val="28"/>
          <w:vertAlign w:val="subscript"/>
          <w:lang w:eastAsia="uk-UA"/>
        </w:rPr>
        <w:t>за</w:t>
      </w:r>
      <w:r w:rsidRPr="001A623D">
        <w:rPr>
          <w:rFonts w:ascii="Times New Roman" w:hAnsi="Times New Roman" w:cs="Times New Roman"/>
          <w:color w:val="000000" w:themeColor="text1"/>
          <w:sz w:val="28"/>
          <w:szCs w:val="28"/>
          <w:vertAlign w:val="superscript"/>
          <w:lang w:eastAsia="uk-UA"/>
        </w:rPr>
        <w:t>прод</w:t>
      </w:r>
      <w:r w:rsidRPr="001A623D">
        <w:rPr>
          <w:rFonts w:ascii="Times New Roman" w:hAnsi="Times New Roman" w:cs="Times New Roman"/>
          <w:color w:val="000000" w:themeColor="text1"/>
          <w:sz w:val="28"/>
          <w:szCs w:val="28"/>
          <w:lang w:eastAsia="uk-UA"/>
        </w:rPr>
        <w:t xml:space="preserve"> = 19,38 х 0,299= 5,795 кг = 0,005795 т</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proofErr w:type="gramStart"/>
      <w:r w:rsidRPr="00EE3D4A">
        <w:rPr>
          <w:rFonts w:ascii="Times New Roman" w:hAnsi="Times New Roman" w:cs="Times New Roman"/>
          <w:color w:val="000000" w:themeColor="text1"/>
          <w:sz w:val="28"/>
          <w:szCs w:val="28"/>
          <w:lang w:eastAsia="uk-UA"/>
        </w:rPr>
        <w:t>V</w:t>
      </w:r>
      <w:proofErr w:type="gramEnd"/>
      <w:r w:rsidRPr="00EE3D4A">
        <w:rPr>
          <w:rFonts w:ascii="Times New Roman" w:hAnsi="Times New Roman" w:cs="Times New Roman"/>
          <w:color w:val="000000" w:themeColor="text1"/>
          <w:sz w:val="28"/>
          <w:szCs w:val="28"/>
          <w:vertAlign w:val="subscript"/>
          <w:lang w:eastAsia="uk-UA"/>
        </w:rPr>
        <w:t>зап</w:t>
      </w:r>
      <w:r w:rsidRPr="00EE3D4A">
        <w:rPr>
          <w:rFonts w:ascii="Times New Roman" w:hAnsi="Times New Roman" w:cs="Times New Roman"/>
          <w:color w:val="000000" w:themeColor="text1"/>
          <w:sz w:val="28"/>
          <w:szCs w:val="28"/>
          <w:vertAlign w:val="superscript"/>
          <w:lang w:eastAsia="uk-UA"/>
        </w:rPr>
        <w:t>прод</w:t>
      </w:r>
      <w:r w:rsidRPr="00EE3D4A">
        <w:rPr>
          <w:rFonts w:ascii="Times New Roman" w:hAnsi="Times New Roman" w:cs="Times New Roman"/>
          <w:color w:val="000000" w:themeColor="text1"/>
          <w:sz w:val="28"/>
          <w:szCs w:val="28"/>
          <w:lang w:eastAsia="uk-UA"/>
        </w:rPr>
        <w:t xml:space="preserve"> = 3 х (V</w:t>
      </w:r>
      <w:r w:rsidRPr="00EE3D4A">
        <w:rPr>
          <w:rFonts w:ascii="Times New Roman" w:hAnsi="Times New Roman" w:cs="Times New Roman"/>
          <w:color w:val="000000" w:themeColor="text1"/>
          <w:sz w:val="28"/>
          <w:szCs w:val="28"/>
          <w:vertAlign w:val="subscript"/>
          <w:lang w:eastAsia="uk-UA"/>
        </w:rPr>
        <w:t>тп</w:t>
      </w:r>
      <w:r w:rsidRPr="00EE3D4A">
        <w:rPr>
          <w:rFonts w:ascii="Times New Roman" w:hAnsi="Times New Roman" w:cs="Times New Roman"/>
          <w:color w:val="000000" w:themeColor="text1"/>
          <w:sz w:val="28"/>
          <w:szCs w:val="28"/>
          <w:lang w:eastAsia="uk-UA"/>
        </w:rPr>
        <w:t xml:space="preserve"> + V</w:t>
      </w:r>
      <w:r w:rsidRPr="00EE3D4A">
        <w:rPr>
          <w:rFonts w:ascii="Times New Roman" w:hAnsi="Times New Roman" w:cs="Times New Roman"/>
          <w:color w:val="000000" w:themeColor="text1"/>
          <w:sz w:val="28"/>
          <w:szCs w:val="28"/>
          <w:vertAlign w:val="subscript"/>
          <w:lang w:eastAsia="uk-UA"/>
        </w:rPr>
        <w:t>тр</w:t>
      </w:r>
      <w:r w:rsidRPr="00EE3D4A">
        <w:rPr>
          <w:rFonts w:ascii="Times New Roman" w:hAnsi="Times New Roman" w:cs="Times New Roman"/>
          <w:color w:val="000000" w:themeColor="text1"/>
          <w:sz w:val="28"/>
          <w:szCs w:val="28"/>
          <w:lang w:eastAsia="uk-UA"/>
        </w:rPr>
        <w:t>) хρ</w:t>
      </w:r>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=3х (0,001413 + 0,00377) х 19,2=0,299м</w:t>
      </w:r>
      <w:r w:rsidRPr="00EE3D4A">
        <w:rPr>
          <w:rFonts w:ascii="Times New Roman" w:hAnsi="Times New Roman" w:cs="Times New Roman"/>
          <w:color w:val="000000" w:themeColor="text1"/>
          <w:sz w:val="28"/>
          <w:szCs w:val="28"/>
          <w:vertAlign w:val="superscript"/>
          <w:lang w:eastAsia="uk-UA"/>
        </w:rPr>
        <w:t>3</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 подальших розрахунках розсіювання не враховується.</w:t>
      </w:r>
    </w:p>
    <w:p w:rsidR="00313E98" w:rsidRPr="001A623D"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1A623D">
        <w:rPr>
          <w:rFonts w:ascii="Times New Roman" w:hAnsi="Times New Roman" w:cs="Times New Roman"/>
          <w:color w:val="000000" w:themeColor="text1"/>
          <w:sz w:val="28"/>
          <w:szCs w:val="28"/>
          <w:lang w:eastAsia="uk-UA"/>
        </w:rPr>
        <w:lastRenderedPageBreak/>
        <w:t xml:space="preserve">Втрати газу </w:t>
      </w:r>
      <w:proofErr w:type="gramStart"/>
      <w:r w:rsidRPr="001A623D">
        <w:rPr>
          <w:rFonts w:ascii="Times New Roman" w:hAnsi="Times New Roman" w:cs="Times New Roman"/>
          <w:color w:val="000000" w:themeColor="text1"/>
          <w:sz w:val="28"/>
          <w:szCs w:val="28"/>
          <w:lang w:eastAsia="uk-UA"/>
        </w:rPr>
        <w:t>п</w:t>
      </w:r>
      <w:proofErr w:type="gramEnd"/>
      <w:r w:rsidRPr="001A623D">
        <w:rPr>
          <w:rFonts w:ascii="Times New Roman" w:hAnsi="Times New Roman" w:cs="Times New Roman"/>
          <w:color w:val="000000" w:themeColor="text1"/>
          <w:sz w:val="28"/>
          <w:szCs w:val="28"/>
          <w:lang w:eastAsia="uk-UA"/>
        </w:rPr>
        <w:t xml:space="preserve">ід час ремонту компресорів </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к</w:t>
      </w:r>
      <w:r w:rsidRPr="00EE3D4A">
        <w:rPr>
          <w:rFonts w:ascii="Times New Roman" w:hAnsi="Times New Roman" w:cs="Times New Roman"/>
          <w:color w:val="000000" w:themeColor="text1"/>
          <w:sz w:val="28"/>
          <w:szCs w:val="28"/>
          <w:lang w:eastAsia="uk-UA"/>
        </w:rPr>
        <w:t xml:space="preserve">  = 4 ρ</w:t>
      </w:r>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х  V </w:t>
      </w:r>
      <w:r w:rsidRPr="00EE3D4A">
        <w:rPr>
          <w:rFonts w:ascii="Times New Roman" w:hAnsi="Times New Roman" w:cs="Times New Roman"/>
          <w:color w:val="000000" w:themeColor="text1"/>
          <w:sz w:val="28"/>
          <w:szCs w:val="28"/>
          <w:vertAlign w:val="subscript"/>
          <w:lang w:eastAsia="uk-UA"/>
        </w:rPr>
        <w:t xml:space="preserve">к </w:t>
      </w:r>
      <w:r w:rsidRPr="00EE3D4A">
        <w:rPr>
          <w:rFonts w:ascii="Times New Roman" w:hAnsi="Times New Roman" w:cs="Times New Roman"/>
          <w:color w:val="000000" w:themeColor="text1"/>
          <w:sz w:val="28"/>
          <w:szCs w:val="28"/>
          <w:lang w:eastAsia="uk-UA"/>
        </w:rPr>
        <w:t>= 4,5 кг/</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ік = 0,0045 т/рік</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 подальших розрахунках розсіювання не враховується.</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Втрати газу </w:t>
      </w:r>
      <w:proofErr w:type="gramStart"/>
      <w:r w:rsidRPr="00EE3D4A">
        <w:rPr>
          <w:rFonts w:ascii="Times New Roman" w:hAnsi="Times New Roman" w:cs="Times New Roman"/>
          <w:color w:val="000000" w:themeColor="text1"/>
          <w:sz w:val="28"/>
          <w:szCs w:val="28"/>
          <w:lang w:eastAsia="uk-UA"/>
        </w:rPr>
        <w:t>п</w:t>
      </w:r>
      <w:proofErr w:type="gramEnd"/>
      <w:r w:rsidRPr="00EE3D4A">
        <w:rPr>
          <w:rFonts w:ascii="Times New Roman" w:hAnsi="Times New Roman" w:cs="Times New Roman"/>
          <w:color w:val="000000" w:themeColor="text1"/>
          <w:sz w:val="28"/>
          <w:szCs w:val="28"/>
          <w:lang w:eastAsia="uk-UA"/>
        </w:rPr>
        <w:t>ід час ремонту помп</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Вк  =  ρ</w:t>
      </w:r>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х V</w:t>
      </w:r>
      <w:r w:rsidRPr="00EE3D4A">
        <w:rPr>
          <w:rFonts w:ascii="Times New Roman" w:hAnsi="Times New Roman" w:cs="Times New Roman"/>
          <w:color w:val="000000" w:themeColor="text1"/>
          <w:sz w:val="28"/>
          <w:szCs w:val="28"/>
          <w:vertAlign w:val="subscript"/>
          <w:lang w:eastAsia="uk-UA"/>
        </w:rPr>
        <w:t>н</w:t>
      </w:r>
      <w:r w:rsidRPr="00EE3D4A">
        <w:rPr>
          <w:rFonts w:ascii="Times New Roman" w:hAnsi="Times New Roman" w:cs="Times New Roman"/>
          <w:color w:val="000000" w:themeColor="text1"/>
          <w:sz w:val="28"/>
          <w:szCs w:val="28"/>
          <w:lang w:eastAsia="uk-UA"/>
        </w:rPr>
        <w:t xml:space="preserve"> +3 х ρ</w:t>
      </w:r>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х V</w:t>
      </w:r>
      <w:r w:rsidRPr="00EE3D4A">
        <w:rPr>
          <w:rFonts w:ascii="Times New Roman" w:hAnsi="Times New Roman" w:cs="Times New Roman"/>
          <w:color w:val="000000" w:themeColor="text1"/>
          <w:sz w:val="28"/>
          <w:szCs w:val="28"/>
          <w:vertAlign w:val="subscript"/>
          <w:lang w:eastAsia="uk-UA"/>
        </w:rPr>
        <w:t>н</w:t>
      </w:r>
      <w:r w:rsidRPr="00EE3D4A">
        <w:rPr>
          <w:rFonts w:ascii="Times New Roman" w:hAnsi="Times New Roman" w:cs="Times New Roman"/>
          <w:color w:val="000000" w:themeColor="text1"/>
          <w:sz w:val="28"/>
          <w:szCs w:val="28"/>
          <w:lang w:eastAsia="uk-UA"/>
        </w:rPr>
        <w:t xml:space="preserve"> = 29 кг/</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ік = 0,029 т/рік</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V</w:t>
      </w:r>
      <w:r w:rsidRPr="00EE3D4A">
        <w:rPr>
          <w:rFonts w:ascii="Times New Roman" w:hAnsi="Times New Roman" w:cs="Times New Roman"/>
          <w:color w:val="000000" w:themeColor="text1"/>
          <w:sz w:val="28"/>
          <w:szCs w:val="28"/>
          <w:vertAlign w:val="subscript"/>
          <w:lang w:eastAsia="uk-UA"/>
        </w:rPr>
        <w:t>н</w:t>
      </w:r>
      <w:r w:rsidRPr="00EE3D4A">
        <w:rPr>
          <w:rFonts w:ascii="Times New Roman" w:hAnsi="Times New Roman" w:cs="Times New Roman"/>
          <w:color w:val="000000" w:themeColor="text1"/>
          <w:sz w:val="28"/>
          <w:szCs w:val="28"/>
          <w:lang w:eastAsia="uk-UA"/>
        </w:rPr>
        <w:t xml:space="preserve"> - об’є</w:t>
      </w:r>
      <w:proofErr w:type="gramStart"/>
      <w:r w:rsidRPr="00EE3D4A">
        <w:rPr>
          <w:rFonts w:ascii="Times New Roman" w:hAnsi="Times New Roman" w:cs="Times New Roman"/>
          <w:color w:val="000000" w:themeColor="text1"/>
          <w:sz w:val="28"/>
          <w:szCs w:val="28"/>
          <w:lang w:eastAsia="uk-UA"/>
        </w:rPr>
        <w:t>м</w:t>
      </w:r>
      <w:proofErr w:type="gramEnd"/>
      <w:r w:rsidRPr="00EE3D4A">
        <w:rPr>
          <w:rFonts w:ascii="Times New Roman" w:hAnsi="Times New Roman" w:cs="Times New Roman"/>
          <w:color w:val="000000" w:themeColor="text1"/>
          <w:sz w:val="28"/>
          <w:szCs w:val="28"/>
          <w:lang w:eastAsia="uk-UA"/>
        </w:rPr>
        <w:t xml:space="preserve"> порожнини помпи та трубопроводу до запірної арматури, м</w:t>
      </w:r>
      <w:r w:rsidRPr="00EE3D4A">
        <w:rPr>
          <w:rFonts w:ascii="Times New Roman" w:hAnsi="Times New Roman" w:cs="Times New Roman"/>
          <w:color w:val="000000" w:themeColor="text1"/>
          <w:sz w:val="28"/>
          <w:szCs w:val="28"/>
          <w:vertAlign w:val="superscript"/>
          <w:lang w:eastAsia="uk-UA"/>
        </w:rPr>
        <w:t>3</w:t>
      </w:r>
    </w:p>
    <w:p w:rsidR="00313E98" w:rsidRPr="001A623D"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1A623D">
        <w:rPr>
          <w:rFonts w:ascii="Times New Roman" w:hAnsi="Times New Roman" w:cs="Times New Roman"/>
          <w:color w:val="000000" w:themeColor="text1"/>
          <w:sz w:val="28"/>
          <w:szCs w:val="28"/>
          <w:lang w:eastAsia="uk-UA"/>
        </w:rPr>
        <w:t xml:space="preserve">Втрати газу </w:t>
      </w:r>
      <w:proofErr w:type="gramStart"/>
      <w:r w:rsidRPr="001A623D">
        <w:rPr>
          <w:rFonts w:ascii="Times New Roman" w:hAnsi="Times New Roman" w:cs="Times New Roman"/>
          <w:color w:val="000000" w:themeColor="text1"/>
          <w:sz w:val="28"/>
          <w:szCs w:val="28"/>
          <w:lang w:eastAsia="uk-UA"/>
        </w:rPr>
        <w:t>п</w:t>
      </w:r>
      <w:proofErr w:type="gramEnd"/>
      <w:r w:rsidRPr="001A623D">
        <w:rPr>
          <w:rFonts w:ascii="Times New Roman" w:hAnsi="Times New Roman" w:cs="Times New Roman"/>
          <w:color w:val="000000" w:themeColor="text1"/>
          <w:sz w:val="28"/>
          <w:szCs w:val="28"/>
          <w:lang w:eastAsia="uk-UA"/>
        </w:rPr>
        <w:t>ід час очищення фільтрів</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В</w:t>
      </w:r>
      <w:r w:rsidRPr="00EE3D4A">
        <w:rPr>
          <w:rFonts w:ascii="Times New Roman" w:hAnsi="Times New Roman" w:cs="Times New Roman"/>
          <w:color w:val="000000" w:themeColor="text1"/>
          <w:sz w:val="28"/>
          <w:szCs w:val="28"/>
          <w:vertAlign w:val="subscript"/>
          <w:lang w:eastAsia="uk-UA"/>
        </w:rPr>
        <w:t>ф</w:t>
      </w:r>
      <w:r w:rsidRPr="00EE3D4A">
        <w:rPr>
          <w:rFonts w:ascii="Times New Roman" w:hAnsi="Times New Roman" w:cs="Times New Roman"/>
          <w:color w:val="000000" w:themeColor="text1"/>
          <w:sz w:val="28"/>
          <w:szCs w:val="28"/>
          <w:lang w:eastAsia="uk-UA"/>
        </w:rPr>
        <w:t xml:space="preserve">  = 4 ρ</w:t>
      </w:r>
      <w:r w:rsidRPr="00EE3D4A">
        <w:rPr>
          <w:rFonts w:ascii="Times New Roman" w:hAnsi="Times New Roman" w:cs="Times New Roman"/>
          <w:color w:val="000000" w:themeColor="text1"/>
          <w:sz w:val="28"/>
          <w:szCs w:val="28"/>
          <w:vertAlign w:val="subscript"/>
          <w:lang w:eastAsia="uk-UA"/>
        </w:rPr>
        <w:t>n</w:t>
      </w:r>
      <w:r w:rsidRPr="00EE3D4A">
        <w:rPr>
          <w:rFonts w:ascii="Times New Roman" w:hAnsi="Times New Roman" w:cs="Times New Roman"/>
          <w:color w:val="000000" w:themeColor="text1"/>
          <w:sz w:val="28"/>
          <w:szCs w:val="28"/>
          <w:lang w:eastAsia="uk-UA"/>
        </w:rPr>
        <w:t xml:space="preserve">  х  V</w:t>
      </w:r>
      <w:r w:rsidRPr="00EE3D4A">
        <w:rPr>
          <w:rFonts w:ascii="Times New Roman" w:hAnsi="Times New Roman" w:cs="Times New Roman"/>
          <w:color w:val="000000" w:themeColor="text1"/>
          <w:sz w:val="28"/>
          <w:szCs w:val="28"/>
          <w:vertAlign w:val="subscript"/>
          <w:lang w:eastAsia="uk-UA"/>
        </w:rPr>
        <w:t xml:space="preserve">ф </w:t>
      </w:r>
      <w:r w:rsidRPr="00EE3D4A">
        <w:rPr>
          <w:rFonts w:ascii="Times New Roman" w:hAnsi="Times New Roman" w:cs="Times New Roman"/>
          <w:color w:val="000000" w:themeColor="text1"/>
          <w:sz w:val="28"/>
          <w:szCs w:val="28"/>
          <w:lang w:eastAsia="uk-UA"/>
        </w:rPr>
        <w:t>= 8,7 кг/</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 xml:space="preserve"> = 0,0087 т/р</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V</w:t>
      </w:r>
      <w:r w:rsidRPr="00EE3D4A">
        <w:rPr>
          <w:rFonts w:ascii="Times New Roman" w:hAnsi="Times New Roman" w:cs="Times New Roman"/>
          <w:color w:val="000000" w:themeColor="text1"/>
          <w:sz w:val="28"/>
          <w:szCs w:val="28"/>
          <w:vertAlign w:val="subscript"/>
          <w:lang w:eastAsia="uk-UA"/>
        </w:rPr>
        <w:t>ф</w:t>
      </w:r>
      <w:r w:rsidRPr="00EE3D4A">
        <w:rPr>
          <w:rFonts w:ascii="Times New Roman" w:hAnsi="Times New Roman" w:cs="Times New Roman"/>
          <w:color w:val="000000" w:themeColor="text1"/>
          <w:sz w:val="28"/>
          <w:szCs w:val="28"/>
          <w:lang w:eastAsia="uk-UA"/>
        </w:rPr>
        <w:t xml:space="preserve"> - об’єм порожнини помпи та трубопроводу до запірної атматури</w:t>
      </w:r>
      <w:proofErr w:type="gramStart"/>
      <w:r w:rsidRPr="00EE3D4A">
        <w:rPr>
          <w:rFonts w:ascii="Times New Roman" w:hAnsi="Times New Roman" w:cs="Times New Roman"/>
          <w:color w:val="000000" w:themeColor="text1"/>
          <w:sz w:val="28"/>
          <w:szCs w:val="28"/>
          <w:lang w:eastAsia="uk-UA"/>
        </w:rPr>
        <w:t>,м</w:t>
      </w:r>
      <w:proofErr w:type="gramEnd"/>
      <w:r w:rsidRPr="00EE3D4A">
        <w:rPr>
          <w:rFonts w:ascii="Times New Roman" w:hAnsi="Times New Roman" w:cs="Times New Roman"/>
          <w:color w:val="000000" w:themeColor="text1"/>
          <w:sz w:val="28"/>
          <w:szCs w:val="28"/>
          <w:vertAlign w:val="superscript"/>
          <w:lang w:eastAsia="uk-UA"/>
        </w:rPr>
        <w:t>3</w:t>
      </w:r>
      <w:r w:rsidR="00EE3D4A"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Продувка резервуару </w:t>
      </w:r>
      <w:proofErr w:type="gramStart"/>
      <w:r w:rsidRPr="00EE3D4A">
        <w:rPr>
          <w:rFonts w:ascii="Times New Roman" w:hAnsi="Times New Roman" w:cs="Times New Roman"/>
          <w:color w:val="000000" w:themeColor="text1"/>
          <w:sz w:val="28"/>
          <w:szCs w:val="28"/>
          <w:lang w:eastAsia="uk-UA"/>
        </w:rPr>
        <w:t>п</w:t>
      </w:r>
      <w:proofErr w:type="gramEnd"/>
      <w:r w:rsidRPr="00EE3D4A">
        <w:rPr>
          <w:rFonts w:ascii="Times New Roman" w:hAnsi="Times New Roman" w:cs="Times New Roman"/>
          <w:color w:val="000000" w:themeColor="text1"/>
          <w:sz w:val="28"/>
          <w:szCs w:val="28"/>
          <w:lang w:eastAsia="uk-UA"/>
        </w:rPr>
        <w:t>ісля ремонту проводиться інертним газом, з балонів за допомогою редукторів. Викиди забруднюючих речовин при цьому відсутні.</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Сумарні </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ічні викиди газу при регламентних роботах (ремонті - раз на 8 років, або перевірка обладнання):</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val="uk-UA" w:eastAsia="uk-UA"/>
        </w:rPr>
      </w:pPr>
      <w:r w:rsidRPr="00EE3D4A">
        <w:rPr>
          <w:rFonts w:ascii="Times New Roman" w:hAnsi="Times New Roman" w:cs="Times New Roman"/>
          <w:color w:val="000000" w:themeColor="text1"/>
          <w:sz w:val="28"/>
          <w:szCs w:val="28"/>
          <w:lang w:eastAsia="uk-UA"/>
        </w:rPr>
        <w:t>Мр = 0,009456 +0,006707 + 0,0045 + 0,029 + 0,0087 =  0,058363т</w:t>
      </w:r>
      <w:r w:rsidR="00EE3D4A" w:rsidRPr="00EE3D4A">
        <w:rPr>
          <w:rFonts w:ascii="Times New Roman" w:hAnsi="Times New Roman" w:cs="Times New Roman"/>
          <w:color w:val="000000" w:themeColor="text1"/>
          <w:sz w:val="28"/>
          <w:szCs w:val="28"/>
          <w:lang w:eastAsia="uk-UA"/>
        </w:rPr>
        <w:t>/р.</w:t>
      </w:r>
    </w:p>
    <w:p w:rsidR="00313E98" w:rsidRPr="00EE3D4A" w:rsidRDefault="00313E98" w:rsidP="00EE3D4A">
      <w:pPr>
        <w:shd w:val="clear" w:color="auto" w:fill="FFFFFF"/>
        <w:autoSpaceDE w:val="0"/>
        <w:autoSpaceDN w:val="0"/>
        <w:adjustRightInd w:val="0"/>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Таким чином викиди становитимуть:  </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пропану </w:t>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t>Мс = 5,303 х 0,4389 = 2,3275 г/</w:t>
      </w:r>
      <w:proofErr w:type="gramStart"/>
      <w:r w:rsidRPr="00EE3D4A">
        <w:rPr>
          <w:rFonts w:ascii="Times New Roman" w:hAnsi="Times New Roman" w:cs="Times New Roman"/>
          <w:color w:val="000000" w:themeColor="text1"/>
          <w:sz w:val="28"/>
          <w:szCs w:val="28"/>
          <w:lang w:eastAsia="uk-UA"/>
        </w:rPr>
        <w:t>с</w:t>
      </w:r>
      <w:proofErr w:type="gramEnd"/>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left="1416"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Мр = 0,058363 х 0,4389 = 0,02562 т/</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бутану </w:t>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t>Мс = 5,303 х 0,4993 = 2,6478 г/</w:t>
      </w:r>
      <w:proofErr w:type="gramStart"/>
      <w:r w:rsidRPr="00EE3D4A">
        <w:rPr>
          <w:rFonts w:ascii="Times New Roman" w:hAnsi="Times New Roman" w:cs="Times New Roman"/>
          <w:color w:val="000000" w:themeColor="text1"/>
          <w:sz w:val="28"/>
          <w:szCs w:val="28"/>
          <w:lang w:eastAsia="uk-UA"/>
        </w:rPr>
        <w:t>с</w:t>
      </w:r>
      <w:proofErr w:type="gramEnd"/>
      <w:r w:rsidRPr="00EE3D4A">
        <w:rPr>
          <w:rFonts w:ascii="Times New Roman" w:hAnsi="Times New Roman" w:cs="Times New Roman"/>
          <w:color w:val="000000" w:themeColor="text1"/>
          <w:sz w:val="28"/>
          <w:szCs w:val="28"/>
          <w:lang w:eastAsia="uk-UA"/>
        </w:rPr>
        <w:t xml:space="preserve">; </w:t>
      </w:r>
    </w:p>
    <w:p w:rsidR="00313E98" w:rsidRPr="00EE3D4A" w:rsidRDefault="00313E98" w:rsidP="00EE3D4A">
      <w:pPr>
        <w:spacing w:line="360" w:lineRule="auto"/>
        <w:ind w:left="1416"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Мр = 0,058363х 0,4993 = 0,029141 т/</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w:t>
      </w:r>
    </w:p>
    <w:p w:rsidR="00313E98" w:rsidRPr="00EE3D4A" w:rsidRDefault="00313E98" w:rsidP="00EE3D4A">
      <w:pPr>
        <w:spacing w:line="360" w:lineRule="auto"/>
        <w:rPr>
          <w:rFonts w:ascii="Times New Roman" w:hAnsi="Times New Roman" w:cs="Times New Roman"/>
          <w:color w:val="000000" w:themeColor="text1"/>
          <w:sz w:val="28"/>
          <w:szCs w:val="28"/>
          <w:lang w:eastAsia="uk-UA"/>
        </w:rPr>
      </w:pPr>
    </w:p>
    <w:p w:rsidR="00313E98" w:rsidRPr="00EE3D4A" w:rsidRDefault="00313E98" w:rsidP="00EE3D4A">
      <w:pPr>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lastRenderedPageBreak/>
        <w:t xml:space="preserve">Загальні викиди по джерелу з урахуванням втрат </w:t>
      </w:r>
      <w:proofErr w:type="gramStart"/>
      <w:r w:rsidRPr="00EE3D4A">
        <w:rPr>
          <w:rFonts w:ascii="Times New Roman" w:hAnsi="Times New Roman" w:cs="Times New Roman"/>
          <w:color w:val="000000" w:themeColor="text1"/>
          <w:sz w:val="28"/>
          <w:szCs w:val="28"/>
          <w:lang w:eastAsia="uk-UA"/>
        </w:rPr>
        <w:t>п</w:t>
      </w:r>
      <w:proofErr w:type="gramEnd"/>
      <w:r w:rsidRPr="00EE3D4A">
        <w:rPr>
          <w:rFonts w:ascii="Times New Roman" w:hAnsi="Times New Roman" w:cs="Times New Roman"/>
          <w:color w:val="000000" w:themeColor="text1"/>
          <w:sz w:val="28"/>
          <w:szCs w:val="28"/>
          <w:lang w:eastAsia="uk-UA"/>
        </w:rPr>
        <w:t>ід час зберігання та ремонту, переосвідчення становлять (г/с вибираються максимальними, т/р додаються):</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пропану </w:t>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t>Мс = 2,3275 г/</w:t>
      </w:r>
      <w:proofErr w:type="gramStart"/>
      <w:r w:rsidRPr="00EE3D4A">
        <w:rPr>
          <w:rFonts w:ascii="Times New Roman" w:hAnsi="Times New Roman" w:cs="Times New Roman"/>
          <w:color w:val="000000" w:themeColor="text1"/>
          <w:sz w:val="28"/>
          <w:szCs w:val="28"/>
          <w:lang w:eastAsia="uk-UA"/>
        </w:rPr>
        <w:t>с</w:t>
      </w:r>
      <w:proofErr w:type="gramEnd"/>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ind w:left="1416"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Мр = 0,02562 + 0,161963= 0,187583 т/</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w:t>
      </w:r>
    </w:p>
    <w:p w:rsidR="00313E98" w:rsidRPr="00EE3D4A" w:rsidRDefault="00313E98" w:rsidP="00EE3D4A">
      <w:pPr>
        <w:shd w:val="clear" w:color="auto" w:fill="FFFFFF"/>
        <w:autoSpaceDE w:val="0"/>
        <w:autoSpaceDN w:val="0"/>
        <w:adjustRightInd w:val="0"/>
        <w:spacing w:line="360" w:lineRule="auto"/>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lang w:eastAsia="uk-UA"/>
        </w:rPr>
        <w:t xml:space="preserve">- бутану </w:t>
      </w:r>
      <w:r w:rsidRPr="00EE3D4A">
        <w:rPr>
          <w:rFonts w:ascii="Times New Roman" w:hAnsi="Times New Roman" w:cs="Times New Roman"/>
          <w:color w:val="000000" w:themeColor="text1"/>
          <w:sz w:val="28"/>
          <w:szCs w:val="28"/>
          <w:lang w:eastAsia="uk-UA"/>
        </w:rPr>
        <w:tab/>
      </w:r>
      <w:r w:rsidRPr="00EE3D4A">
        <w:rPr>
          <w:rFonts w:ascii="Times New Roman" w:hAnsi="Times New Roman" w:cs="Times New Roman"/>
          <w:color w:val="000000" w:themeColor="text1"/>
          <w:sz w:val="28"/>
          <w:szCs w:val="28"/>
          <w:lang w:eastAsia="uk-UA"/>
        </w:rPr>
        <w:tab/>
        <w:t>Мс = 2,6478 г/</w:t>
      </w:r>
      <w:proofErr w:type="gramStart"/>
      <w:r w:rsidRPr="00EE3D4A">
        <w:rPr>
          <w:rFonts w:ascii="Times New Roman" w:hAnsi="Times New Roman" w:cs="Times New Roman"/>
          <w:color w:val="000000" w:themeColor="text1"/>
          <w:sz w:val="28"/>
          <w:szCs w:val="28"/>
          <w:lang w:eastAsia="uk-UA"/>
        </w:rPr>
        <w:t>с</w:t>
      </w:r>
      <w:proofErr w:type="gramEnd"/>
      <w:r w:rsidRPr="00EE3D4A">
        <w:rPr>
          <w:rFonts w:ascii="Times New Roman" w:hAnsi="Times New Roman" w:cs="Times New Roman"/>
          <w:color w:val="000000" w:themeColor="text1"/>
          <w:sz w:val="28"/>
          <w:szCs w:val="28"/>
          <w:lang w:eastAsia="uk-UA"/>
        </w:rPr>
        <w:t xml:space="preserve">; </w:t>
      </w:r>
    </w:p>
    <w:p w:rsidR="00313E98" w:rsidRPr="00EE3D4A" w:rsidRDefault="00313E98" w:rsidP="00EE3D4A">
      <w:pPr>
        <w:spacing w:line="360" w:lineRule="auto"/>
        <w:ind w:left="1416" w:firstLine="708"/>
        <w:rPr>
          <w:rFonts w:ascii="Times New Roman" w:hAnsi="Times New Roman" w:cs="Times New Roman"/>
          <w:color w:val="000000" w:themeColor="text1"/>
          <w:sz w:val="28"/>
          <w:szCs w:val="28"/>
          <w:lang w:val="uk-UA" w:eastAsia="uk-UA"/>
        </w:rPr>
      </w:pPr>
      <w:r w:rsidRPr="00EE3D4A">
        <w:rPr>
          <w:rFonts w:ascii="Times New Roman" w:hAnsi="Times New Roman" w:cs="Times New Roman"/>
          <w:color w:val="000000" w:themeColor="text1"/>
          <w:sz w:val="28"/>
          <w:szCs w:val="28"/>
          <w:lang w:eastAsia="uk-UA"/>
        </w:rPr>
        <w:t>Мр = 0,029141 + 0,184252 = 0,213393 т/</w:t>
      </w:r>
      <w:proofErr w:type="gramStart"/>
      <w:r w:rsidRPr="00EE3D4A">
        <w:rPr>
          <w:rFonts w:ascii="Times New Roman" w:hAnsi="Times New Roman" w:cs="Times New Roman"/>
          <w:color w:val="000000" w:themeColor="text1"/>
          <w:sz w:val="28"/>
          <w:szCs w:val="28"/>
          <w:lang w:eastAsia="uk-UA"/>
        </w:rPr>
        <w:t>р</w:t>
      </w:r>
      <w:proofErr w:type="gramEnd"/>
      <w:r w:rsidRPr="00EE3D4A">
        <w:rPr>
          <w:rFonts w:ascii="Times New Roman" w:hAnsi="Times New Roman" w:cs="Times New Roman"/>
          <w:color w:val="000000" w:themeColor="text1"/>
          <w:sz w:val="28"/>
          <w:szCs w:val="28"/>
          <w:lang w:eastAsia="uk-UA"/>
        </w:rPr>
        <w:t>;</w:t>
      </w:r>
    </w:p>
    <w:p w:rsidR="00313E98" w:rsidRPr="00EE3D4A" w:rsidRDefault="00313E98" w:rsidP="00EE3D4A">
      <w:pPr>
        <w:spacing w:line="360" w:lineRule="auto"/>
        <w:ind w:firstLine="708"/>
        <w:rPr>
          <w:rFonts w:ascii="Times New Roman" w:hAnsi="Times New Roman" w:cs="Times New Roman"/>
          <w:color w:val="000000" w:themeColor="text1"/>
          <w:sz w:val="28"/>
          <w:szCs w:val="28"/>
          <w:lang w:val="uk-UA" w:eastAsia="uk-UA"/>
        </w:rPr>
      </w:pPr>
      <w:r w:rsidRPr="00EE3D4A">
        <w:rPr>
          <w:rFonts w:ascii="Times New Roman" w:hAnsi="Times New Roman" w:cs="Times New Roman"/>
          <w:color w:val="000000" w:themeColor="text1"/>
          <w:sz w:val="28"/>
          <w:szCs w:val="28"/>
          <w:lang w:eastAsia="uk-UA"/>
        </w:rPr>
        <w:t>За максимально–разовий викид (г/с) для дж. №1–3 приймаємо більшу з величин (зберігання);</w:t>
      </w:r>
      <w:r w:rsidR="00EE3D4A" w:rsidRPr="00EE3D4A">
        <w:rPr>
          <w:rFonts w:ascii="Times New Roman" w:hAnsi="Times New Roman" w:cs="Times New Roman"/>
          <w:color w:val="000000" w:themeColor="text1"/>
          <w:sz w:val="28"/>
          <w:szCs w:val="28"/>
          <w:lang w:eastAsia="uk-UA"/>
        </w:rPr>
        <w:t xml:space="preserve"> а валові викиди (т/р) додаємо.</w:t>
      </w:r>
    </w:p>
    <w:p w:rsidR="00313E98" w:rsidRPr="00EE3D4A" w:rsidRDefault="00313E98" w:rsidP="00EE3D4A">
      <w:pPr>
        <w:spacing w:line="360" w:lineRule="auto"/>
        <w:ind w:firstLine="708"/>
        <w:rPr>
          <w:rFonts w:ascii="Times New Roman" w:hAnsi="Times New Roman" w:cs="Times New Roman"/>
          <w:color w:val="000000" w:themeColor="text1"/>
          <w:sz w:val="28"/>
          <w:szCs w:val="28"/>
          <w:lang w:eastAsia="uk-UA"/>
        </w:rPr>
      </w:pPr>
      <w:r w:rsidRPr="00EE3D4A">
        <w:rPr>
          <w:rFonts w:ascii="Times New Roman" w:hAnsi="Times New Roman" w:cs="Times New Roman"/>
          <w:color w:val="000000" w:themeColor="text1"/>
          <w:sz w:val="28"/>
          <w:szCs w:val="28"/>
        </w:rPr>
        <w:t>Таким чином, сумарні викиди джерел становлять</w:t>
      </w:r>
      <w:r w:rsidR="00EE3D4A" w:rsidRPr="00EE3D4A">
        <w:rPr>
          <w:rFonts w:ascii="Times New Roman" w:hAnsi="Times New Roman" w:cs="Times New Roman"/>
          <w:color w:val="000000" w:themeColor="text1"/>
          <w:sz w:val="28"/>
          <w:szCs w:val="28"/>
          <w:lang w:eastAsia="uk-UA"/>
        </w:rPr>
        <w:t>:</w:t>
      </w:r>
    </w:p>
    <w:tbl>
      <w:tblPr>
        <w:tblW w:w="10209" w:type="dxa"/>
        <w:jc w:val="center"/>
        <w:tblInd w:w="-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6521"/>
        <w:gridCol w:w="1560"/>
        <w:gridCol w:w="1560"/>
      </w:tblGrid>
      <w:tr w:rsidR="00313E98" w:rsidRPr="00EE3D4A" w:rsidTr="007E249A">
        <w:trPr>
          <w:jc w:val="center"/>
        </w:trPr>
        <w:tc>
          <w:tcPr>
            <w:tcW w:w="568"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 дж.</w:t>
            </w:r>
          </w:p>
        </w:tc>
        <w:tc>
          <w:tcPr>
            <w:tcW w:w="6521"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Назва забруднюючої речовини</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Мс, г/с</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Мр, т/р</w:t>
            </w:r>
          </w:p>
        </w:tc>
      </w:tr>
      <w:tr w:rsidR="00313E98" w:rsidRPr="00EE3D4A" w:rsidTr="007E249A">
        <w:trPr>
          <w:jc w:val="center"/>
        </w:trPr>
        <w:tc>
          <w:tcPr>
            <w:tcW w:w="568"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1</w:t>
            </w:r>
          </w:p>
        </w:tc>
        <w:tc>
          <w:tcPr>
            <w:tcW w:w="6521" w:type="dxa"/>
          </w:tcPr>
          <w:p w:rsidR="00313E98" w:rsidRPr="00EE3D4A" w:rsidRDefault="00313E98" w:rsidP="00EE3D4A">
            <w:pPr>
              <w:pStyle w:val="11"/>
              <w:spacing w:line="360" w:lineRule="auto"/>
              <w:jc w:val="left"/>
              <w:rPr>
                <w:rFonts w:eastAsia="Calibri"/>
                <w:iCs/>
                <w:color w:val="000000" w:themeColor="text1"/>
                <w:sz w:val="28"/>
                <w:szCs w:val="28"/>
                <w:lang w:eastAsia="en-US"/>
              </w:rPr>
            </w:pPr>
            <w:r w:rsidRPr="00EE3D4A">
              <w:rPr>
                <w:rFonts w:eastAsia="Calibri"/>
                <w:iCs/>
                <w:color w:val="000000" w:themeColor="text1"/>
                <w:sz w:val="28"/>
                <w:szCs w:val="28"/>
                <w:lang w:eastAsia="en-US"/>
              </w:rPr>
              <w:t>Вуглеводні насичені С12–С19 (розчинник РПК–26611 і ін.) у перерахунку на сумарний органічний вуглець</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0,00004141</w:t>
            </w:r>
          </w:p>
        </w:tc>
        <w:tc>
          <w:tcPr>
            <w:tcW w:w="1560" w:type="dxa"/>
            <w:vAlign w:val="center"/>
          </w:tcPr>
          <w:p w:rsidR="00313E98" w:rsidRPr="00EE3D4A" w:rsidRDefault="00313E98" w:rsidP="00EE3D4A">
            <w:pPr>
              <w:spacing w:line="360" w:lineRule="auto"/>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0,000536728</w:t>
            </w:r>
          </w:p>
        </w:tc>
      </w:tr>
      <w:tr w:rsidR="00313E98" w:rsidRPr="00EE3D4A" w:rsidTr="007E249A">
        <w:trPr>
          <w:jc w:val="center"/>
        </w:trPr>
        <w:tc>
          <w:tcPr>
            <w:tcW w:w="568" w:type="dxa"/>
            <w:vAlign w:val="center"/>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2</w:t>
            </w:r>
          </w:p>
        </w:tc>
        <w:tc>
          <w:tcPr>
            <w:tcW w:w="6521" w:type="dxa"/>
          </w:tcPr>
          <w:p w:rsidR="00313E98" w:rsidRPr="00EE3D4A" w:rsidRDefault="00313E98" w:rsidP="00EE3D4A">
            <w:pPr>
              <w:pStyle w:val="11"/>
              <w:spacing w:line="360" w:lineRule="auto"/>
              <w:jc w:val="left"/>
              <w:rPr>
                <w:rFonts w:eastAsia="Calibri"/>
                <w:iCs/>
                <w:color w:val="000000" w:themeColor="text1"/>
                <w:sz w:val="28"/>
                <w:szCs w:val="28"/>
                <w:lang w:eastAsia="en-US"/>
              </w:rPr>
            </w:pPr>
            <w:r w:rsidRPr="00EE3D4A">
              <w:rPr>
                <w:rFonts w:eastAsia="Calibri"/>
                <w:iCs/>
                <w:color w:val="000000" w:themeColor="text1"/>
                <w:sz w:val="28"/>
                <w:szCs w:val="28"/>
                <w:lang w:eastAsia="en-US"/>
              </w:rPr>
              <w:t>Вуглеводні насичені С12–С19 (розчинник РПК–26611 і ін.) у перерахунку на сумарний органічний вуглець</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0,00002106</w:t>
            </w:r>
          </w:p>
        </w:tc>
        <w:tc>
          <w:tcPr>
            <w:tcW w:w="1560" w:type="dxa"/>
            <w:vAlign w:val="center"/>
          </w:tcPr>
          <w:p w:rsidR="00313E98" w:rsidRPr="00EE3D4A" w:rsidRDefault="00313E98" w:rsidP="00EE3D4A">
            <w:pPr>
              <w:spacing w:line="360" w:lineRule="auto"/>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0,000272926</w:t>
            </w:r>
          </w:p>
        </w:tc>
      </w:tr>
      <w:tr w:rsidR="00313E98" w:rsidRPr="00EE3D4A" w:rsidTr="007E249A">
        <w:trPr>
          <w:jc w:val="center"/>
        </w:trPr>
        <w:tc>
          <w:tcPr>
            <w:tcW w:w="568" w:type="dxa"/>
            <w:vAlign w:val="center"/>
          </w:tcPr>
          <w:p w:rsidR="00313E98" w:rsidRPr="00EE3D4A" w:rsidRDefault="00313E98" w:rsidP="00EE3D4A">
            <w:pPr>
              <w:pStyle w:val="11"/>
              <w:spacing w:line="360" w:lineRule="auto"/>
              <w:rPr>
                <w:rFonts w:eastAsia="Calibri"/>
                <w:iCs/>
                <w:color w:val="000000" w:themeColor="text1"/>
                <w:sz w:val="28"/>
                <w:szCs w:val="28"/>
                <w:lang w:val="en-US" w:eastAsia="en-US"/>
              </w:rPr>
            </w:pPr>
            <w:r w:rsidRPr="00EE3D4A">
              <w:rPr>
                <w:rFonts w:eastAsia="Calibri"/>
                <w:iCs/>
                <w:color w:val="000000" w:themeColor="text1"/>
                <w:sz w:val="28"/>
                <w:szCs w:val="28"/>
                <w:lang w:val="en-US" w:eastAsia="en-US"/>
              </w:rPr>
              <w:t>3</w:t>
            </w: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Бензин (нафтовий малосірчистий, у перерахунку на вуглець)</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0,0223649</w:t>
            </w:r>
          </w:p>
        </w:tc>
        <w:tc>
          <w:tcPr>
            <w:tcW w:w="1560" w:type="dxa"/>
            <w:vAlign w:val="center"/>
          </w:tcPr>
          <w:p w:rsidR="00313E98" w:rsidRPr="00EE3D4A" w:rsidRDefault="00313E98" w:rsidP="00EE3D4A">
            <w:pPr>
              <w:spacing w:line="360" w:lineRule="auto"/>
              <w:jc w:val="center"/>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0,573583513</w:t>
            </w:r>
          </w:p>
        </w:tc>
      </w:tr>
      <w:tr w:rsidR="00313E98" w:rsidRPr="00EE3D4A" w:rsidTr="007E249A">
        <w:trPr>
          <w:jc w:val="center"/>
        </w:trPr>
        <w:tc>
          <w:tcPr>
            <w:tcW w:w="568" w:type="dxa"/>
            <w:vMerge w:val="restart"/>
            <w:vAlign w:val="center"/>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4</w:t>
            </w: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Бензин (нафтовий малосірчистий, у перерахунку на вуглець)</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 xml:space="preserve">Вуглеводні насичені С12–С19 (розчинник РПК–26611 і ін.) у перерахунку на сумарний органічний </w:t>
            </w:r>
            <w:r w:rsidRPr="00EE3D4A">
              <w:rPr>
                <w:rFonts w:ascii="Times New Roman" w:hAnsi="Times New Roman" w:cs="Times New Roman"/>
                <w:color w:val="000000" w:themeColor="text1"/>
                <w:sz w:val="28"/>
                <w:szCs w:val="28"/>
              </w:rPr>
              <w:lastRenderedPageBreak/>
              <w:t>вуглець</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lastRenderedPageBreak/>
              <w:t>0,02232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Пропан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0,01129</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0,037087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Бутан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0,012842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0,042191</w:t>
            </w:r>
          </w:p>
        </w:tc>
      </w:tr>
      <w:tr w:rsidR="00313E98" w:rsidRPr="00EE3D4A" w:rsidTr="007E249A">
        <w:trPr>
          <w:jc w:val="center"/>
        </w:trPr>
        <w:tc>
          <w:tcPr>
            <w:tcW w:w="568" w:type="dxa"/>
            <w:vMerge w:val="restart"/>
            <w:vAlign w:val="center"/>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5</w:t>
            </w: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Бензин (нафтовий малосірчистий, у перерахунку на вуглець)</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Вуглеводні насичені С12–С19 (розчинник РПК–26611 і ін.) у перерахунку на сумарний органічний вуглець</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Пропан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0,01129</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0,037087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Бутан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0,012842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0,042191</w:t>
            </w:r>
          </w:p>
        </w:tc>
      </w:tr>
      <w:tr w:rsidR="00313E98" w:rsidRPr="00EE3D4A" w:rsidTr="007E249A">
        <w:trPr>
          <w:jc w:val="center"/>
        </w:trPr>
        <w:tc>
          <w:tcPr>
            <w:tcW w:w="568" w:type="dxa"/>
            <w:vMerge w:val="restart"/>
            <w:vAlign w:val="center"/>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6</w:t>
            </w: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Бензин (нафтовий малосірчистий, у перерахунку на вуглець)</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Вуглеводні насичені С12–С19 (розчинник РПК–26611 і ін.) у перерахунку на сумарний органічний вуглець</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Пропан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0,01129</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0,037087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Бутан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0,012842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0,042191</w:t>
            </w:r>
          </w:p>
        </w:tc>
      </w:tr>
      <w:tr w:rsidR="00313E98" w:rsidRPr="00EE3D4A" w:rsidTr="007E249A">
        <w:trPr>
          <w:jc w:val="center"/>
        </w:trPr>
        <w:tc>
          <w:tcPr>
            <w:tcW w:w="568" w:type="dxa"/>
            <w:vMerge w:val="restart"/>
            <w:vAlign w:val="center"/>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7</w:t>
            </w: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Бензин (нафтовий малосірчистий, у перерахунку на вуглець)</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Вуглеводні насичені С12–С19 (розчинник РПК–26611 і ін.) у перерахунку на сумарний органічний вуглець</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Пропан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0,01129</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0,037087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Бутан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0,012842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0,042191</w:t>
            </w:r>
          </w:p>
        </w:tc>
      </w:tr>
      <w:tr w:rsidR="00313E98" w:rsidRPr="00EE3D4A" w:rsidTr="007E249A">
        <w:trPr>
          <w:jc w:val="center"/>
        </w:trPr>
        <w:tc>
          <w:tcPr>
            <w:tcW w:w="568" w:type="dxa"/>
            <w:vMerge w:val="restart"/>
            <w:vAlign w:val="center"/>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8</w:t>
            </w: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Бензин (нафтовий малосірчистий, у перерахунку на вуглець)</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Вуглеводні насичені С12–С19 (розчинник РПК–26611 і ін.) у перерахунку на сумарний органічний вуглець</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Пропан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0,01129</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0,037087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Бутан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0,012842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0,042191</w:t>
            </w:r>
          </w:p>
        </w:tc>
      </w:tr>
      <w:tr w:rsidR="00313E98" w:rsidRPr="00EE3D4A" w:rsidTr="007E249A">
        <w:trPr>
          <w:jc w:val="center"/>
        </w:trPr>
        <w:tc>
          <w:tcPr>
            <w:tcW w:w="568" w:type="dxa"/>
            <w:vMerge w:val="restart"/>
            <w:vAlign w:val="center"/>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val="ru-RU" w:eastAsia="en-US"/>
              </w:rPr>
              <w:t>9</w:t>
            </w: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Бензин (нафтовий малосірчистий, у перерахунку на вуглець)</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0,028227</w:t>
            </w:r>
          </w:p>
        </w:tc>
        <w:tc>
          <w:tcPr>
            <w:tcW w:w="1560" w:type="dxa"/>
            <w:vAlign w:val="bottom"/>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0,010797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Вуглеводні насичені С12–С19 (розчинник РПК–26611 і ін.) у перерахунку на сумарний органічний вуглець</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0,02232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0,00603</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Пропан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0,01129</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0,037087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Бутан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0,012842</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0,042191</w:t>
            </w:r>
          </w:p>
        </w:tc>
      </w:tr>
      <w:tr w:rsidR="00313E98" w:rsidRPr="00EE3D4A" w:rsidTr="007E249A">
        <w:trPr>
          <w:jc w:val="center"/>
        </w:trPr>
        <w:tc>
          <w:tcPr>
            <w:tcW w:w="568" w:type="dxa"/>
            <w:vMerge w:val="restart"/>
            <w:vAlign w:val="center"/>
          </w:tcPr>
          <w:p w:rsidR="00313E98" w:rsidRPr="00EE3D4A" w:rsidRDefault="00313E98" w:rsidP="00EE3D4A">
            <w:pPr>
              <w:pStyle w:val="11"/>
              <w:spacing w:line="360" w:lineRule="auto"/>
              <w:rPr>
                <w:rFonts w:eastAsia="Calibri"/>
                <w:iCs/>
                <w:color w:val="000000" w:themeColor="text1"/>
                <w:sz w:val="28"/>
                <w:szCs w:val="28"/>
                <w:lang w:val="ru-RU" w:eastAsia="en-US"/>
              </w:rPr>
            </w:pPr>
            <w:bookmarkStart w:id="7" w:name="_Toc325709376"/>
            <w:r w:rsidRPr="00EE3D4A">
              <w:rPr>
                <w:rFonts w:eastAsia="Calibri"/>
                <w:iCs/>
                <w:color w:val="000000" w:themeColor="text1"/>
                <w:sz w:val="28"/>
                <w:szCs w:val="28"/>
                <w:lang w:eastAsia="en-US"/>
              </w:rPr>
              <w:t>1</w:t>
            </w:r>
            <w:r w:rsidRPr="00EE3D4A">
              <w:rPr>
                <w:rFonts w:eastAsia="Calibri"/>
                <w:iCs/>
                <w:color w:val="000000" w:themeColor="text1"/>
                <w:sz w:val="28"/>
                <w:szCs w:val="28"/>
                <w:lang w:val="ru-RU" w:eastAsia="en-US"/>
              </w:rPr>
              <w:t>0</w:t>
            </w: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Пропан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0,003204</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0,001497</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Бутан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0,003645</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0,001703</w:t>
            </w:r>
          </w:p>
        </w:tc>
      </w:tr>
      <w:bookmarkEnd w:id="7"/>
      <w:tr w:rsidR="00313E98" w:rsidRPr="00EE3D4A" w:rsidTr="007E249A">
        <w:trPr>
          <w:jc w:val="center"/>
        </w:trPr>
        <w:tc>
          <w:tcPr>
            <w:tcW w:w="568" w:type="dxa"/>
            <w:vMerge w:val="restart"/>
            <w:vAlign w:val="center"/>
          </w:tcPr>
          <w:p w:rsidR="00313E98" w:rsidRPr="00EE3D4A" w:rsidRDefault="00313E98" w:rsidP="00EE3D4A">
            <w:pPr>
              <w:pStyle w:val="11"/>
              <w:spacing w:line="360" w:lineRule="auto"/>
              <w:rPr>
                <w:rFonts w:eastAsia="Calibri"/>
                <w:iCs/>
                <w:color w:val="000000" w:themeColor="text1"/>
                <w:sz w:val="28"/>
                <w:szCs w:val="28"/>
                <w:lang w:val="ru-RU" w:eastAsia="en-US"/>
              </w:rPr>
            </w:pPr>
            <w:r w:rsidRPr="00EE3D4A">
              <w:rPr>
                <w:rFonts w:eastAsia="Calibri"/>
                <w:iCs/>
                <w:color w:val="000000" w:themeColor="text1"/>
                <w:sz w:val="28"/>
                <w:szCs w:val="28"/>
                <w:lang w:eastAsia="en-US"/>
              </w:rPr>
              <w:t>1</w:t>
            </w:r>
            <w:r w:rsidRPr="00EE3D4A">
              <w:rPr>
                <w:rFonts w:eastAsia="Calibri"/>
                <w:iCs/>
                <w:color w:val="000000" w:themeColor="text1"/>
                <w:sz w:val="28"/>
                <w:szCs w:val="28"/>
                <w:lang w:val="ru-RU" w:eastAsia="en-US"/>
              </w:rPr>
              <w:t>1</w:t>
            </w: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Пропан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2,3275</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0,187583</w:t>
            </w:r>
          </w:p>
        </w:tc>
      </w:tr>
      <w:tr w:rsidR="00313E98" w:rsidRPr="00EE3D4A" w:rsidTr="007E249A">
        <w:trPr>
          <w:jc w:val="center"/>
        </w:trPr>
        <w:tc>
          <w:tcPr>
            <w:tcW w:w="568" w:type="dxa"/>
            <w:vMerge/>
            <w:vAlign w:val="center"/>
          </w:tcPr>
          <w:p w:rsidR="00313E98" w:rsidRPr="00EE3D4A" w:rsidRDefault="00313E98" w:rsidP="00EE3D4A">
            <w:pPr>
              <w:pStyle w:val="11"/>
              <w:spacing w:line="360" w:lineRule="auto"/>
              <w:rPr>
                <w:rFonts w:eastAsia="Calibri"/>
                <w:iCs/>
                <w:color w:val="000000" w:themeColor="text1"/>
                <w:sz w:val="28"/>
                <w:szCs w:val="28"/>
                <w:lang w:eastAsia="en-US"/>
              </w:rPr>
            </w:pPr>
          </w:p>
        </w:tc>
        <w:tc>
          <w:tcPr>
            <w:tcW w:w="6521" w:type="dxa"/>
          </w:tcPr>
          <w:p w:rsidR="00313E98" w:rsidRPr="00EE3D4A" w:rsidRDefault="00313E98" w:rsidP="00EE3D4A">
            <w:pPr>
              <w:spacing w:line="360" w:lineRule="auto"/>
              <w:rPr>
                <w:rFonts w:ascii="Times New Roman" w:hAnsi="Times New Roman" w:cs="Times New Roman"/>
                <w:color w:val="000000" w:themeColor="text1"/>
                <w:sz w:val="28"/>
                <w:szCs w:val="28"/>
              </w:rPr>
            </w:pPr>
            <w:r w:rsidRPr="00EE3D4A">
              <w:rPr>
                <w:rFonts w:ascii="Times New Roman" w:hAnsi="Times New Roman" w:cs="Times New Roman"/>
                <w:color w:val="000000" w:themeColor="text1"/>
                <w:sz w:val="28"/>
                <w:szCs w:val="28"/>
              </w:rPr>
              <w:t>Бутан</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2,6478</w:t>
            </w:r>
          </w:p>
        </w:tc>
        <w:tc>
          <w:tcPr>
            <w:tcW w:w="1560" w:type="dxa"/>
            <w:vAlign w:val="center"/>
          </w:tcPr>
          <w:p w:rsidR="00313E98" w:rsidRPr="00EE3D4A" w:rsidRDefault="00313E98" w:rsidP="00EE3D4A">
            <w:pPr>
              <w:pStyle w:val="11"/>
              <w:spacing w:line="360" w:lineRule="auto"/>
              <w:rPr>
                <w:rFonts w:eastAsia="Calibri"/>
                <w:iCs/>
                <w:color w:val="000000" w:themeColor="text1"/>
                <w:sz w:val="28"/>
                <w:szCs w:val="28"/>
                <w:lang w:eastAsia="en-US"/>
              </w:rPr>
            </w:pPr>
            <w:r w:rsidRPr="00EE3D4A">
              <w:rPr>
                <w:rFonts w:eastAsia="Calibri"/>
                <w:iCs/>
                <w:color w:val="000000" w:themeColor="text1"/>
                <w:sz w:val="28"/>
                <w:szCs w:val="28"/>
                <w:lang w:eastAsia="en-US"/>
              </w:rPr>
              <w:t>0,213393</w:t>
            </w:r>
          </w:p>
        </w:tc>
      </w:tr>
    </w:tbl>
    <w:p w:rsidR="00313E98" w:rsidRDefault="00313E98" w:rsidP="00EE3D4A">
      <w:pPr>
        <w:spacing w:line="360" w:lineRule="auto"/>
        <w:rPr>
          <w:rFonts w:ascii="Times New Roman" w:hAnsi="Times New Roman" w:cs="Times New Roman"/>
          <w:color w:val="000000" w:themeColor="text1"/>
          <w:sz w:val="28"/>
          <w:szCs w:val="28"/>
          <w:lang w:val="uk-UA"/>
        </w:rPr>
      </w:pPr>
    </w:p>
    <w:p w:rsidR="001A623D" w:rsidRDefault="001A623D" w:rsidP="00EE3D4A">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 2.16 Сумарні викиди джерел</w:t>
      </w:r>
    </w:p>
    <w:p w:rsidR="001A623D" w:rsidRDefault="001A623D" w:rsidP="00EE3D4A">
      <w:pPr>
        <w:spacing w:line="360" w:lineRule="auto"/>
        <w:rPr>
          <w:rFonts w:ascii="Times New Roman" w:hAnsi="Times New Roman" w:cs="Times New Roman"/>
          <w:color w:val="000000" w:themeColor="text1"/>
          <w:sz w:val="28"/>
          <w:szCs w:val="28"/>
          <w:lang w:val="uk-UA"/>
        </w:rPr>
      </w:pPr>
    </w:p>
    <w:p w:rsidR="001A623D" w:rsidRDefault="001A623D" w:rsidP="00EE3D4A">
      <w:pPr>
        <w:spacing w:line="360" w:lineRule="auto"/>
        <w:rPr>
          <w:rFonts w:ascii="Times New Roman" w:hAnsi="Times New Roman" w:cs="Times New Roman"/>
          <w:color w:val="000000" w:themeColor="text1"/>
          <w:sz w:val="28"/>
          <w:szCs w:val="28"/>
          <w:lang w:val="uk-UA"/>
        </w:rPr>
      </w:pPr>
    </w:p>
    <w:p w:rsidR="00DF5133" w:rsidRDefault="00DF5133" w:rsidP="00DF5133">
      <w:pPr>
        <w:spacing w:line="360" w:lineRule="auto"/>
        <w:ind w:firstLine="70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Висновки до розділу 2</w:t>
      </w: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Керуючись існуючими даними про Автозаправний комплекс «КЛО», а саме кількість та різновиди сировини, яку використовує комплекс для розповсюдження, розташування, кількість та розташування потенційних джерел забруднення ми розрахували сумарні викиди забруднюючих речовин у навколишнє середовище.</w:t>
      </w: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Default="00DF5133" w:rsidP="00DF5133">
      <w:pPr>
        <w:spacing w:after="0" w:line="360" w:lineRule="auto"/>
        <w:ind w:firstLine="708"/>
        <w:rPr>
          <w:rFonts w:ascii="Times New Roman" w:hAnsi="Times New Roman" w:cs="Times New Roman"/>
          <w:color w:val="000000" w:themeColor="text1"/>
          <w:sz w:val="28"/>
          <w:szCs w:val="28"/>
          <w:lang w:val="uk-UA"/>
        </w:rPr>
      </w:pPr>
    </w:p>
    <w:p w:rsidR="00DF5133" w:rsidRPr="001A623D" w:rsidRDefault="00DF5133" w:rsidP="00DF5133">
      <w:pPr>
        <w:spacing w:after="0" w:line="360" w:lineRule="auto"/>
        <w:ind w:firstLine="708"/>
        <w:rPr>
          <w:rFonts w:ascii="Times New Roman" w:hAnsi="Times New Roman" w:cs="Times New Roman"/>
          <w:color w:val="000000" w:themeColor="text1"/>
          <w:sz w:val="28"/>
          <w:szCs w:val="28"/>
          <w:lang w:val="uk-UA"/>
        </w:rPr>
      </w:pPr>
    </w:p>
    <w:p w:rsidR="00313E98" w:rsidRPr="00F20B2F" w:rsidRDefault="007E249A" w:rsidP="00DF5133">
      <w:pPr>
        <w:spacing w:after="0" w:line="360" w:lineRule="auto"/>
        <w:jc w:val="center"/>
        <w:rPr>
          <w:rFonts w:ascii="Times New Roman" w:hAnsi="Times New Roman" w:cs="Times New Roman"/>
          <w:b/>
          <w:color w:val="000000" w:themeColor="text1"/>
          <w:sz w:val="28"/>
          <w:szCs w:val="28"/>
          <w:lang w:val="uk-UA"/>
        </w:rPr>
      </w:pPr>
      <w:r w:rsidRPr="00F20B2F">
        <w:rPr>
          <w:rFonts w:ascii="Times New Roman" w:hAnsi="Times New Roman" w:cs="Times New Roman"/>
          <w:b/>
          <w:color w:val="000000" w:themeColor="text1"/>
          <w:sz w:val="28"/>
          <w:szCs w:val="28"/>
          <w:lang w:val="uk-UA"/>
        </w:rPr>
        <w:t>Р</w:t>
      </w:r>
      <w:r w:rsidR="00DF5133">
        <w:rPr>
          <w:rFonts w:ascii="Times New Roman" w:hAnsi="Times New Roman" w:cs="Times New Roman"/>
          <w:b/>
          <w:color w:val="000000" w:themeColor="text1"/>
          <w:sz w:val="28"/>
          <w:szCs w:val="28"/>
          <w:lang w:val="uk-UA"/>
        </w:rPr>
        <w:t>ОЗДІЛ</w:t>
      </w:r>
      <w:r w:rsidRPr="00F20B2F">
        <w:rPr>
          <w:rFonts w:ascii="Times New Roman" w:hAnsi="Times New Roman" w:cs="Times New Roman"/>
          <w:b/>
          <w:color w:val="000000" w:themeColor="text1"/>
          <w:sz w:val="28"/>
          <w:szCs w:val="28"/>
          <w:lang w:val="uk-UA"/>
        </w:rPr>
        <w:t xml:space="preserve"> 3</w:t>
      </w:r>
    </w:p>
    <w:p w:rsidR="007E249A" w:rsidRPr="00F20B2F" w:rsidRDefault="007E249A" w:rsidP="00DF5133">
      <w:pPr>
        <w:spacing w:after="0" w:line="360" w:lineRule="auto"/>
        <w:ind w:firstLine="660"/>
        <w:rPr>
          <w:rFonts w:ascii="Times New Roman" w:hAnsi="Times New Roman" w:cs="Times New Roman"/>
          <w:b/>
          <w:color w:val="000000" w:themeColor="text1"/>
          <w:sz w:val="28"/>
          <w:szCs w:val="28"/>
          <w:lang w:val="uk-UA"/>
        </w:rPr>
      </w:pPr>
      <w:r w:rsidRPr="00F20B2F">
        <w:rPr>
          <w:rFonts w:ascii="Times New Roman" w:hAnsi="Times New Roman" w:cs="Times New Roman"/>
          <w:b/>
          <w:color w:val="000000" w:themeColor="text1"/>
          <w:sz w:val="28"/>
          <w:szCs w:val="28"/>
          <w:lang w:val="uk-UA"/>
        </w:rPr>
        <w:t>Розсіювання</w:t>
      </w:r>
    </w:p>
    <w:p w:rsidR="007E249A" w:rsidRPr="001A623D" w:rsidRDefault="001A623D" w:rsidP="00DF5133">
      <w:pPr>
        <w:keepNext/>
        <w:keepLines/>
        <w:spacing w:after="0" w:line="360" w:lineRule="auto"/>
        <w:ind w:firstLine="660"/>
        <w:outlineLvl w:val="0"/>
        <w:rPr>
          <w:rFonts w:ascii="Times New Roman" w:eastAsia="Times New Roman" w:hAnsi="Times New Roman" w:cs="Times New Roman"/>
          <w:sz w:val="28"/>
          <w:szCs w:val="28"/>
          <w:lang w:val="uk-UA" w:eastAsia="uk-UA"/>
        </w:rPr>
      </w:pPr>
      <w:r>
        <w:rPr>
          <w:rFonts w:ascii="Times New Roman" w:eastAsia="Times New Roman" w:hAnsi="Times New Roman" w:cs="Times New Roman"/>
          <w:b/>
          <w:bCs/>
          <w:sz w:val="28"/>
          <w:szCs w:val="28"/>
          <w:lang w:val="uk-UA" w:eastAsia="uk-UA"/>
        </w:rPr>
        <w:t>3.1</w:t>
      </w:r>
      <w:r w:rsidR="007E249A" w:rsidRPr="001A623D">
        <w:rPr>
          <w:rFonts w:ascii="Times New Roman" w:eastAsia="Times New Roman" w:hAnsi="Times New Roman" w:cs="Times New Roman"/>
          <w:b/>
          <w:bCs/>
          <w:sz w:val="28"/>
          <w:szCs w:val="28"/>
          <w:lang w:val="uk-UA" w:eastAsia="uk-UA"/>
        </w:rPr>
        <w:t xml:space="preserve"> Місце розташування об'єкта</w:t>
      </w:r>
    </w:p>
    <w:p w:rsidR="007E249A" w:rsidRPr="00BC0D75" w:rsidRDefault="007E249A" w:rsidP="007E249A">
      <w:pPr>
        <w:spacing w:after="0" w:line="360" w:lineRule="auto"/>
        <w:ind w:firstLine="660"/>
        <w:jc w:val="both"/>
        <w:rPr>
          <w:rFonts w:ascii="Times New Roman" w:eastAsia="Times New Roman" w:hAnsi="Times New Roman" w:cs="Times New Roman"/>
          <w:sz w:val="28"/>
          <w:szCs w:val="28"/>
          <w:lang w:val="uk-UA" w:eastAsia="uk-UA"/>
        </w:rPr>
      </w:pPr>
      <w:r w:rsidRPr="00BC0D75">
        <w:rPr>
          <w:rFonts w:ascii="Times New Roman" w:eastAsia="Times New Roman" w:hAnsi="Times New Roman" w:cs="Times New Roman"/>
          <w:sz w:val="28"/>
          <w:szCs w:val="28"/>
          <w:lang w:val="uk-UA" w:eastAsia="uk-UA"/>
        </w:rPr>
        <w:t>Автозаправна станція розташована в м. Києві за адресою: 04212, м. Київ, Оболонський район, вул. Богатирська, 2.</w:t>
      </w:r>
    </w:p>
    <w:p w:rsidR="007E249A" w:rsidRPr="00BC0D75" w:rsidRDefault="007E249A" w:rsidP="007E249A">
      <w:pPr>
        <w:spacing w:after="0" w:line="360" w:lineRule="auto"/>
        <w:ind w:firstLine="660"/>
        <w:jc w:val="both"/>
        <w:rPr>
          <w:rFonts w:ascii="Times New Roman" w:eastAsia="Times New Roman" w:hAnsi="Times New Roman" w:cs="Times New Roman"/>
          <w:sz w:val="28"/>
          <w:szCs w:val="28"/>
          <w:lang w:val="uk-UA" w:eastAsia="uk-UA"/>
        </w:rPr>
      </w:pPr>
      <w:r w:rsidRPr="00BC0D75">
        <w:rPr>
          <w:rFonts w:ascii="Times New Roman" w:eastAsia="Times New Roman" w:hAnsi="Times New Roman" w:cs="Times New Roman"/>
          <w:sz w:val="28"/>
          <w:szCs w:val="28"/>
          <w:lang w:val="uk-UA" w:eastAsia="uk-UA"/>
        </w:rPr>
        <w:t>Земельна ділянка загальною площею 0,0548 га, на якій розташована автозаправна станція ТОВ «АВТОБАНСЕРВІС», розташована в Лівобережній частині міста у Оболонськиму районі поблизу автошляху з інтенсивним рухом автотранспорту.</w:t>
      </w:r>
    </w:p>
    <w:p w:rsidR="007E249A" w:rsidRPr="007E249A" w:rsidRDefault="007E249A" w:rsidP="007E249A">
      <w:pPr>
        <w:spacing w:after="0" w:line="360" w:lineRule="auto"/>
        <w:ind w:firstLine="660"/>
        <w:jc w:val="both"/>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 xml:space="preserve">Згідно </w:t>
      </w:r>
      <w:proofErr w:type="gramStart"/>
      <w:r w:rsidRPr="007E249A">
        <w:rPr>
          <w:rFonts w:ascii="Times New Roman" w:eastAsia="Times New Roman" w:hAnsi="Times New Roman" w:cs="Times New Roman"/>
          <w:sz w:val="28"/>
          <w:szCs w:val="28"/>
          <w:lang w:eastAsia="uk-UA"/>
        </w:rPr>
        <w:t>Державного</w:t>
      </w:r>
      <w:proofErr w:type="gramEnd"/>
      <w:r w:rsidRPr="007E249A">
        <w:rPr>
          <w:rFonts w:ascii="Times New Roman" w:eastAsia="Times New Roman" w:hAnsi="Times New Roman" w:cs="Times New Roman"/>
          <w:sz w:val="28"/>
          <w:szCs w:val="28"/>
          <w:lang w:eastAsia="uk-UA"/>
        </w:rPr>
        <w:t xml:space="preserve"> акту на право власності на земельну ділянку серія ЯЕ №973991, цільове призначення будівництво, експлуатація та обслуговування автозаправної станції. </w:t>
      </w:r>
    </w:p>
    <w:p w:rsidR="007E249A" w:rsidRPr="007E249A" w:rsidRDefault="007E249A" w:rsidP="007E249A">
      <w:pPr>
        <w:spacing w:after="0" w:line="360" w:lineRule="auto"/>
        <w:ind w:firstLine="660"/>
        <w:jc w:val="both"/>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 xml:space="preserve">Територія обмежена: </w:t>
      </w:r>
    </w:p>
    <w:p w:rsidR="007E249A" w:rsidRPr="007E249A" w:rsidRDefault="007E249A" w:rsidP="007E249A">
      <w:pPr>
        <w:pStyle w:val="a8"/>
        <w:spacing w:line="360" w:lineRule="auto"/>
        <w:rPr>
          <w:sz w:val="28"/>
          <w:szCs w:val="28"/>
        </w:rPr>
      </w:pPr>
      <w:r w:rsidRPr="007E249A">
        <w:rPr>
          <w:sz w:val="28"/>
          <w:szCs w:val="28"/>
        </w:rPr>
        <w:t>з півночі – будівля насосної станції, територія гаражного кооперативу «Оболонь»;</w:t>
      </w:r>
    </w:p>
    <w:p w:rsidR="007E249A" w:rsidRPr="007E249A" w:rsidRDefault="007E249A" w:rsidP="007E249A">
      <w:pPr>
        <w:pStyle w:val="a8"/>
        <w:spacing w:line="360" w:lineRule="auto"/>
        <w:rPr>
          <w:sz w:val="28"/>
          <w:szCs w:val="28"/>
          <w:lang w:val="ru-RU"/>
        </w:rPr>
      </w:pPr>
      <w:r w:rsidRPr="007E249A">
        <w:rPr>
          <w:sz w:val="28"/>
          <w:szCs w:val="28"/>
        </w:rPr>
        <w:t>з сходу – територія стадіону (на відстані 62 м), житловий будинок ( на відстані 110м за адресою вул. Маршала Тимошенка</w:t>
      </w:r>
      <w:r w:rsidRPr="007E249A">
        <w:rPr>
          <w:sz w:val="28"/>
          <w:szCs w:val="28"/>
          <w:lang w:val="ru-RU"/>
        </w:rPr>
        <w:t>, 1Г)</w:t>
      </w:r>
    </w:p>
    <w:p w:rsidR="007E249A" w:rsidRPr="007E249A" w:rsidRDefault="007E249A" w:rsidP="007E249A">
      <w:pPr>
        <w:pStyle w:val="a8"/>
        <w:spacing w:line="360" w:lineRule="auto"/>
        <w:rPr>
          <w:sz w:val="28"/>
          <w:szCs w:val="28"/>
        </w:rPr>
      </w:pPr>
      <w:r w:rsidRPr="007E249A">
        <w:rPr>
          <w:sz w:val="28"/>
          <w:szCs w:val="28"/>
        </w:rPr>
        <w:t>з заходу – проїзна частина вул.Богатирська, територія заводу ПрАТ «ОБОЛОНЬ» (ул. Богатирска, 3);</w:t>
      </w:r>
    </w:p>
    <w:p w:rsidR="007E249A" w:rsidRPr="007E249A" w:rsidRDefault="007E249A" w:rsidP="007E249A">
      <w:pPr>
        <w:pStyle w:val="a8"/>
        <w:spacing w:line="360" w:lineRule="auto"/>
        <w:rPr>
          <w:sz w:val="28"/>
          <w:szCs w:val="28"/>
        </w:rPr>
      </w:pPr>
      <w:r w:rsidRPr="007E249A">
        <w:rPr>
          <w:sz w:val="28"/>
          <w:szCs w:val="28"/>
        </w:rPr>
        <w:t>з півдня–територія гаражного кооперативу «Вербний»</w:t>
      </w:r>
    </w:p>
    <w:p w:rsidR="007E249A" w:rsidRPr="007E249A" w:rsidRDefault="001A623D" w:rsidP="007E249A">
      <w:pPr>
        <w:keepNext/>
        <w:keepLines/>
        <w:spacing w:after="0" w:line="360" w:lineRule="auto"/>
        <w:outlineLvl w:val="0"/>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val="uk-UA" w:eastAsia="uk-UA"/>
        </w:rPr>
        <w:t>3</w:t>
      </w:r>
      <w:r>
        <w:rPr>
          <w:rFonts w:ascii="Times New Roman" w:eastAsia="Times New Roman" w:hAnsi="Times New Roman" w:cs="Times New Roman"/>
          <w:b/>
          <w:bCs/>
          <w:sz w:val="28"/>
          <w:szCs w:val="28"/>
          <w:lang w:eastAsia="uk-UA"/>
        </w:rPr>
        <w:t>.2</w:t>
      </w:r>
      <w:r w:rsidR="007E249A" w:rsidRPr="007E249A">
        <w:rPr>
          <w:rFonts w:ascii="Times New Roman" w:eastAsia="Times New Roman" w:hAnsi="Times New Roman" w:cs="Times New Roman"/>
          <w:b/>
          <w:bCs/>
          <w:sz w:val="28"/>
          <w:szCs w:val="28"/>
          <w:lang w:eastAsia="uk-UA"/>
        </w:rPr>
        <w:t xml:space="preserve"> Стислий опис фізико-географічних умов, рельєфу місцевості</w:t>
      </w:r>
    </w:p>
    <w:p w:rsidR="007E249A" w:rsidRPr="007E249A" w:rsidRDefault="007E249A" w:rsidP="007E249A">
      <w:pPr>
        <w:pStyle w:val="a8"/>
        <w:spacing w:line="360" w:lineRule="auto"/>
        <w:rPr>
          <w:sz w:val="28"/>
          <w:szCs w:val="28"/>
        </w:rPr>
      </w:pPr>
      <w:r w:rsidRPr="007E249A">
        <w:rPr>
          <w:sz w:val="28"/>
          <w:szCs w:val="28"/>
        </w:rPr>
        <w:t>Автозаправна станція розташована в м. Київ, Оболонський район, вул. Богатирська, 2.</w:t>
      </w:r>
    </w:p>
    <w:p w:rsidR="007E249A" w:rsidRPr="007E249A" w:rsidRDefault="007E249A" w:rsidP="007E249A">
      <w:pPr>
        <w:spacing w:after="0" w:line="360" w:lineRule="auto"/>
        <w:ind w:firstLine="720"/>
        <w:jc w:val="both"/>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 xml:space="preserve">Рельєф території земельної ділянки </w:t>
      </w:r>
      <w:proofErr w:type="gramStart"/>
      <w:r w:rsidRPr="007E249A">
        <w:rPr>
          <w:rFonts w:ascii="Times New Roman" w:eastAsia="Times New Roman" w:hAnsi="Times New Roman" w:cs="Times New Roman"/>
          <w:sz w:val="28"/>
          <w:szCs w:val="28"/>
          <w:lang w:eastAsia="uk-UA"/>
        </w:rPr>
        <w:t>р</w:t>
      </w:r>
      <w:proofErr w:type="gramEnd"/>
      <w:r w:rsidRPr="007E249A">
        <w:rPr>
          <w:rFonts w:ascii="Times New Roman" w:eastAsia="Times New Roman" w:hAnsi="Times New Roman" w:cs="Times New Roman"/>
          <w:sz w:val="28"/>
          <w:szCs w:val="28"/>
          <w:lang w:eastAsia="uk-UA"/>
        </w:rPr>
        <w:t xml:space="preserve">івний, спланований. Грунти насипні. </w:t>
      </w:r>
      <w:proofErr w:type="gramStart"/>
      <w:r w:rsidRPr="007E249A">
        <w:rPr>
          <w:rFonts w:ascii="Times New Roman" w:eastAsia="Times New Roman" w:hAnsi="Times New Roman" w:cs="Times New Roman"/>
          <w:sz w:val="28"/>
          <w:szCs w:val="28"/>
          <w:lang w:eastAsia="uk-UA"/>
        </w:rPr>
        <w:t>П</w:t>
      </w:r>
      <w:proofErr w:type="gramEnd"/>
      <w:r w:rsidRPr="007E249A">
        <w:rPr>
          <w:rFonts w:ascii="Times New Roman" w:eastAsia="Times New Roman" w:hAnsi="Times New Roman" w:cs="Times New Roman"/>
          <w:sz w:val="28"/>
          <w:szCs w:val="28"/>
          <w:lang w:eastAsia="uk-UA"/>
        </w:rPr>
        <w:t>ідземні води залягають на глибині 3,8-4,6 м.</w:t>
      </w:r>
    </w:p>
    <w:p w:rsidR="007E249A" w:rsidRPr="007E249A" w:rsidRDefault="007E249A" w:rsidP="007E249A">
      <w:pPr>
        <w:spacing w:after="0" w:line="360" w:lineRule="auto"/>
        <w:ind w:firstLine="720"/>
        <w:jc w:val="both"/>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 xml:space="preserve">Відповідно до СНиП 2.01.01-82, територія м. Києва відноситься до категорії </w:t>
      </w:r>
      <w:proofErr w:type="gramStart"/>
      <w:r w:rsidRPr="007E249A">
        <w:rPr>
          <w:rFonts w:ascii="Times New Roman" w:eastAsia="Times New Roman" w:hAnsi="Times New Roman" w:cs="Times New Roman"/>
          <w:sz w:val="28"/>
          <w:szCs w:val="28"/>
          <w:lang w:eastAsia="uk-UA"/>
        </w:rPr>
        <w:t>П-</w:t>
      </w:r>
      <w:proofErr w:type="gramEnd"/>
      <w:r w:rsidRPr="007E249A">
        <w:rPr>
          <w:rFonts w:ascii="Times New Roman" w:eastAsia="Times New Roman" w:hAnsi="Times New Roman" w:cs="Times New Roman"/>
          <w:sz w:val="28"/>
          <w:szCs w:val="28"/>
          <w:lang w:eastAsia="uk-UA"/>
        </w:rPr>
        <w:t xml:space="preserve"> В,</w:t>
      </w:r>
    </w:p>
    <w:p w:rsidR="007E249A" w:rsidRPr="007E249A" w:rsidRDefault="007E249A" w:rsidP="007E249A">
      <w:pPr>
        <w:spacing w:after="0" w:line="360" w:lineRule="auto"/>
        <w:ind w:firstLine="720"/>
        <w:jc w:val="both"/>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Клімат помірно-континентальний з помірно-холодною зимою і теплим літом. Кліматичні умови майданчика відповідають міським.</w:t>
      </w:r>
    </w:p>
    <w:p w:rsidR="007E249A" w:rsidRPr="007E249A" w:rsidRDefault="007E249A" w:rsidP="007E249A">
      <w:pPr>
        <w:spacing w:after="0" w:line="360" w:lineRule="auto"/>
        <w:ind w:firstLine="720"/>
        <w:jc w:val="both"/>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lastRenderedPageBreak/>
        <w:t>Середньорічна температура повітря (за 2017 р.) за даними Київської обсерваторії становить 9,5°С.</w:t>
      </w:r>
    </w:p>
    <w:p w:rsidR="007E249A" w:rsidRDefault="007E249A" w:rsidP="001A623D">
      <w:pPr>
        <w:spacing w:after="0" w:line="360" w:lineRule="auto"/>
        <w:ind w:firstLine="720"/>
        <w:jc w:val="both"/>
        <w:rPr>
          <w:rFonts w:ascii="Times New Roman" w:eastAsia="Times New Roman" w:hAnsi="Times New Roman" w:cs="Times New Roman"/>
          <w:sz w:val="28"/>
          <w:szCs w:val="28"/>
          <w:lang w:val="uk-UA" w:eastAsia="uk-UA"/>
        </w:rPr>
      </w:pPr>
      <w:r w:rsidRPr="007E249A">
        <w:rPr>
          <w:rFonts w:ascii="Times New Roman" w:eastAsia="Times New Roman" w:hAnsi="Times New Roman" w:cs="Times New Roman"/>
          <w:sz w:val="28"/>
          <w:szCs w:val="28"/>
          <w:lang w:eastAsia="uk-UA"/>
        </w:rPr>
        <w:t xml:space="preserve">Найбільш теплий місяць — липень з середньорічною температурою +22,4 °С. Середня температура о 13 годині найбільш </w:t>
      </w:r>
      <w:proofErr w:type="gramStart"/>
      <w:r w:rsidRPr="007E249A">
        <w:rPr>
          <w:rFonts w:ascii="Times New Roman" w:eastAsia="Times New Roman" w:hAnsi="Times New Roman" w:cs="Times New Roman"/>
          <w:sz w:val="28"/>
          <w:szCs w:val="28"/>
          <w:lang w:eastAsia="uk-UA"/>
        </w:rPr>
        <w:t>теплого</w:t>
      </w:r>
      <w:proofErr w:type="gramEnd"/>
      <w:r w:rsidRPr="007E249A">
        <w:rPr>
          <w:rFonts w:ascii="Times New Roman" w:eastAsia="Times New Roman" w:hAnsi="Times New Roman" w:cs="Times New Roman"/>
          <w:sz w:val="28"/>
          <w:szCs w:val="28"/>
          <w:lang w:eastAsia="uk-UA"/>
        </w:rPr>
        <w:t xml:space="preserve"> місяця +25,5 °С. Розрахункова температура на</w:t>
      </w:r>
      <w:r w:rsidR="001A623D">
        <w:rPr>
          <w:rFonts w:ascii="Times New Roman" w:eastAsia="Times New Roman" w:hAnsi="Times New Roman" w:cs="Times New Roman"/>
          <w:sz w:val="28"/>
          <w:szCs w:val="28"/>
          <w:lang w:eastAsia="uk-UA"/>
        </w:rPr>
        <w:t>йбільш холодних 5 днів - 25° С.</w:t>
      </w:r>
    </w:p>
    <w:p w:rsidR="001A623D" w:rsidRPr="001A623D" w:rsidRDefault="001A623D" w:rsidP="001A623D">
      <w:pPr>
        <w:spacing w:after="0" w:line="360" w:lineRule="auto"/>
        <w:ind w:firstLine="720"/>
        <w:jc w:val="both"/>
        <w:rPr>
          <w:rFonts w:ascii="Times New Roman" w:eastAsia="Times New Roman" w:hAnsi="Times New Roman" w:cs="Times New Roman"/>
          <w:sz w:val="28"/>
          <w:szCs w:val="28"/>
          <w:lang w:val="uk-UA" w:eastAsia="uk-UA"/>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634"/>
        <w:gridCol w:w="614"/>
        <w:gridCol w:w="614"/>
        <w:gridCol w:w="605"/>
        <w:gridCol w:w="586"/>
        <w:gridCol w:w="595"/>
        <w:gridCol w:w="595"/>
        <w:gridCol w:w="691"/>
        <w:gridCol w:w="605"/>
        <w:gridCol w:w="595"/>
        <w:gridCol w:w="595"/>
        <w:gridCol w:w="586"/>
        <w:gridCol w:w="874"/>
      </w:tblGrid>
      <w:tr w:rsidR="007E249A" w:rsidRPr="007E249A" w:rsidTr="007E249A">
        <w:trPr>
          <w:trHeight w:val="346"/>
          <w:jc w:val="center"/>
        </w:trPr>
        <w:tc>
          <w:tcPr>
            <w:tcW w:w="7315" w:type="dxa"/>
            <w:gridSpan w:val="12"/>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Місяць</w:t>
            </w:r>
          </w:p>
        </w:tc>
        <w:tc>
          <w:tcPr>
            <w:tcW w:w="874" w:type="dxa"/>
            <w:vMerge w:val="restart"/>
            <w:tcBorders>
              <w:top w:val="single" w:sz="4" w:space="0" w:color="auto"/>
              <w:left w:val="single" w:sz="4" w:space="0" w:color="auto"/>
              <w:bottom w:val="nil"/>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proofErr w:type="gramStart"/>
            <w:r w:rsidRPr="007E249A">
              <w:rPr>
                <w:rFonts w:ascii="Times New Roman" w:eastAsia="Times New Roman" w:hAnsi="Times New Roman" w:cs="Times New Roman"/>
                <w:bCs/>
                <w:sz w:val="28"/>
                <w:szCs w:val="28"/>
                <w:lang w:eastAsia="uk-UA"/>
              </w:rPr>
              <w:t>Р</w:t>
            </w:r>
            <w:proofErr w:type="gramEnd"/>
            <w:r w:rsidRPr="007E249A">
              <w:rPr>
                <w:rFonts w:ascii="Times New Roman" w:eastAsia="Times New Roman" w:hAnsi="Times New Roman" w:cs="Times New Roman"/>
                <w:bCs/>
                <w:sz w:val="28"/>
                <w:szCs w:val="28"/>
                <w:lang w:eastAsia="uk-UA"/>
              </w:rPr>
              <w:t>ік</w:t>
            </w:r>
          </w:p>
        </w:tc>
      </w:tr>
      <w:tr w:rsidR="007E249A" w:rsidRPr="007E249A" w:rsidTr="007E249A">
        <w:trPr>
          <w:trHeight w:val="336"/>
          <w:jc w:val="center"/>
        </w:trPr>
        <w:tc>
          <w:tcPr>
            <w:tcW w:w="634"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І</w:t>
            </w: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11</w:t>
            </w: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III</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IV</w:t>
            </w:r>
          </w:p>
        </w:tc>
        <w:tc>
          <w:tcPr>
            <w:tcW w:w="586"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V</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VI</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VII</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VIII</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IX</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X</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XI</w:t>
            </w:r>
          </w:p>
        </w:tc>
        <w:tc>
          <w:tcPr>
            <w:tcW w:w="586"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XII</w:t>
            </w:r>
          </w:p>
        </w:tc>
        <w:tc>
          <w:tcPr>
            <w:tcW w:w="874" w:type="dxa"/>
            <w:vMerge/>
            <w:tcBorders>
              <w:top w:val="nil"/>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p>
        </w:tc>
      </w:tr>
      <w:tr w:rsidR="007E249A" w:rsidRPr="007E249A" w:rsidTr="007E249A">
        <w:trPr>
          <w:trHeight w:val="365"/>
          <w:jc w:val="center"/>
        </w:trPr>
        <w:tc>
          <w:tcPr>
            <w:tcW w:w="634"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-5,7</w:t>
            </w:r>
          </w:p>
        </w:tc>
        <w:tc>
          <w:tcPr>
            <w:tcW w:w="614"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2,0</w:t>
            </w:r>
          </w:p>
        </w:tc>
        <w:tc>
          <w:tcPr>
            <w:tcW w:w="614"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3,9</w:t>
            </w:r>
          </w:p>
        </w:tc>
        <w:tc>
          <w:tcPr>
            <w:tcW w:w="60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12,4</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15,5</w:t>
            </w:r>
          </w:p>
        </w:tc>
        <w:tc>
          <w:tcPr>
            <w:tcW w:w="59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20,6</w:t>
            </w:r>
          </w:p>
        </w:tc>
        <w:tc>
          <w:tcPr>
            <w:tcW w:w="59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22,4</w:t>
            </w:r>
          </w:p>
        </w:tc>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21,1</w:t>
            </w:r>
          </w:p>
        </w:tc>
        <w:tc>
          <w:tcPr>
            <w:tcW w:w="60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16,1</w:t>
            </w:r>
          </w:p>
        </w:tc>
        <w:tc>
          <w:tcPr>
            <w:tcW w:w="59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6,5</w:t>
            </w:r>
          </w:p>
        </w:tc>
        <w:tc>
          <w:tcPr>
            <w:tcW w:w="59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1,2</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-1,5</w:t>
            </w:r>
          </w:p>
        </w:tc>
        <w:tc>
          <w:tcPr>
            <w:tcW w:w="874"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9,5</w:t>
            </w:r>
          </w:p>
        </w:tc>
      </w:tr>
    </w:tbl>
    <w:p w:rsidR="001A623D" w:rsidRDefault="001A623D" w:rsidP="007E249A">
      <w:pPr>
        <w:spacing w:after="0" w:line="360" w:lineRule="auto"/>
        <w:rPr>
          <w:rFonts w:ascii="Times New Roman" w:eastAsia="Times New Roman" w:hAnsi="Times New Roman" w:cs="Times New Roman"/>
          <w:sz w:val="28"/>
          <w:szCs w:val="28"/>
          <w:lang w:val="uk-UA" w:eastAsia="uk-UA"/>
        </w:rPr>
      </w:pPr>
    </w:p>
    <w:p w:rsidR="001A623D" w:rsidRDefault="001A623D" w:rsidP="007E249A">
      <w:pPr>
        <w:spacing w:after="0" w:line="360" w:lineRule="auto"/>
        <w:rPr>
          <w:rFonts w:ascii="Times New Roman" w:eastAsia="Times New Roman" w:hAnsi="Times New Roman" w:cs="Times New Roman"/>
          <w:bCs/>
          <w:iCs/>
          <w:sz w:val="28"/>
          <w:szCs w:val="28"/>
          <w:lang w:val="uk-UA" w:eastAsia="uk-UA"/>
        </w:rPr>
      </w:pPr>
      <w:r>
        <w:rPr>
          <w:rFonts w:ascii="Times New Roman" w:eastAsia="Times New Roman" w:hAnsi="Times New Roman" w:cs="Times New Roman"/>
          <w:sz w:val="28"/>
          <w:szCs w:val="28"/>
          <w:lang w:val="uk-UA" w:eastAsia="uk-UA"/>
        </w:rPr>
        <w:t xml:space="preserve">Табл. 3.1 </w:t>
      </w:r>
      <w:r w:rsidRPr="001A623D">
        <w:rPr>
          <w:rFonts w:ascii="Times New Roman" w:eastAsia="Times New Roman" w:hAnsi="Times New Roman" w:cs="Times New Roman"/>
          <w:bCs/>
          <w:iCs/>
          <w:sz w:val="28"/>
          <w:szCs w:val="28"/>
          <w:lang w:eastAsia="uk-UA"/>
        </w:rPr>
        <w:t>Середня місячна і річна температура повітря</w:t>
      </w:r>
    </w:p>
    <w:p w:rsidR="001A623D" w:rsidRPr="001A623D" w:rsidRDefault="001A623D" w:rsidP="007E249A">
      <w:pPr>
        <w:spacing w:after="0" w:line="360" w:lineRule="auto"/>
        <w:rPr>
          <w:rFonts w:ascii="Times New Roman" w:eastAsia="Times New Roman" w:hAnsi="Times New Roman" w:cs="Times New Roman"/>
          <w:sz w:val="28"/>
          <w:szCs w:val="28"/>
          <w:lang w:val="uk-UA" w:eastAsia="uk-UA"/>
        </w:rPr>
      </w:pPr>
    </w:p>
    <w:p w:rsidR="007E249A" w:rsidRPr="007E249A" w:rsidRDefault="007E249A" w:rsidP="007E249A">
      <w:pPr>
        <w:spacing w:after="0" w:line="360" w:lineRule="auto"/>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 xml:space="preserve">Тривалість опалювального періоду — 187 </w:t>
      </w:r>
      <w:proofErr w:type="gramStart"/>
      <w:r w:rsidRPr="007E249A">
        <w:rPr>
          <w:rFonts w:ascii="Times New Roman" w:eastAsia="Times New Roman" w:hAnsi="Times New Roman" w:cs="Times New Roman"/>
          <w:sz w:val="28"/>
          <w:szCs w:val="28"/>
          <w:lang w:eastAsia="uk-UA"/>
        </w:rPr>
        <w:t>діб</w:t>
      </w:r>
      <w:proofErr w:type="gramEnd"/>
      <w:r w:rsidRPr="007E249A">
        <w:rPr>
          <w:rFonts w:ascii="Times New Roman" w:eastAsia="Times New Roman" w:hAnsi="Times New Roman" w:cs="Times New Roman"/>
          <w:sz w:val="28"/>
          <w:szCs w:val="28"/>
          <w:lang w:eastAsia="uk-UA"/>
        </w:rPr>
        <w:t>. Середня температура опалювального періоду -1,1 °С.</w:t>
      </w:r>
    </w:p>
    <w:p w:rsidR="007E249A" w:rsidRPr="007E249A" w:rsidRDefault="007E249A" w:rsidP="007E249A">
      <w:pPr>
        <w:spacing w:after="0" w:line="360" w:lineRule="auto"/>
        <w:ind w:firstLine="360"/>
        <w:jc w:val="both"/>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 xml:space="preserve">За даними спостережень ЦГО в середньому (за 2016 </w:t>
      </w:r>
      <w:proofErr w:type="gramStart"/>
      <w:r w:rsidRPr="007E249A">
        <w:rPr>
          <w:rFonts w:ascii="Times New Roman" w:eastAsia="Times New Roman" w:hAnsi="Times New Roman" w:cs="Times New Roman"/>
          <w:sz w:val="28"/>
          <w:szCs w:val="28"/>
          <w:lang w:eastAsia="uk-UA"/>
        </w:rPr>
        <w:t>р</w:t>
      </w:r>
      <w:proofErr w:type="gramEnd"/>
      <w:r w:rsidRPr="007E249A">
        <w:rPr>
          <w:rFonts w:ascii="Times New Roman" w:eastAsia="Times New Roman" w:hAnsi="Times New Roman" w:cs="Times New Roman"/>
          <w:sz w:val="28"/>
          <w:szCs w:val="28"/>
          <w:lang w:eastAsia="uk-UA"/>
        </w:rPr>
        <w:t>ік) по місту випадає 654 мм опадів.</w:t>
      </w:r>
    </w:p>
    <w:p w:rsidR="007E249A" w:rsidRPr="001A623D" w:rsidRDefault="007E249A" w:rsidP="001A623D">
      <w:pPr>
        <w:spacing w:after="0" w:line="360" w:lineRule="auto"/>
        <w:rPr>
          <w:rFonts w:ascii="Times New Roman" w:eastAsia="Times New Roman" w:hAnsi="Times New Roman" w:cs="Times New Roman"/>
          <w:i/>
          <w:sz w:val="28"/>
          <w:szCs w:val="28"/>
          <w:lang w:val="uk-UA" w:eastAsia="uk-UA"/>
        </w:rPr>
      </w:pPr>
    </w:p>
    <w:tbl>
      <w:tblPr>
        <w:tblW w:w="9545" w:type="dxa"/>
        <w:tblInd w:w="5" w:type="dxa"/>
        <w:tblLayout w:type="fixed"/>
        <w:tblCellMar>
          <w:left w:w="0" w:type="dxa"/>
          <w:right w:w="0" w:type="dxa"/>
        </w:tblCellMar>
        <w:tblLook w:val="0000" w:firstRow="0" w:lastRow="0" w:firstColumn="0" w:lastColumn="0" w:noHBand="0" w:noVBand="0"/>
      </w:tblPr>
      <w:tblGrid>
        <w:gridCol w:w="567"/>
        <w:gridCol w:w="567"/>
        <w:gridCol w:w="567"/>
        <w:gridCol w:w="425"/>
        <w:gridCol w:w="568"/>
        <w:gridCol w:w="509"/>
        <w:gridCol w:w="547"/>
        <w:gridCol w:w="662"/>
        <w:gridCol w:w="499"/>
        <w:gridCol w:w="480"/>
        <w:gridCol w:w="499"/>
        <w:gridCol w:w="557"/>
        <w:gridCol w:w="1350"/>
        <w:gridCol w:w="1134"/>
        <w:gridCol w:w="614"/>
      </w:tblGrid>
      <w:tr w:rsidR="007E249A" w:rsidRPr="007E249A" w:rsidTr="007E249A">
        <w:trPr>
          <w:trHeight w:val="384"/>
        </w:trPr>
        <w:tc>
          <w:tcPr>
            <w:tcW w:w="6447" w:type="dxa"/>
            <w:gridSpan w:val="12"/>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Місяць</w:t>
            </w:r>
          </w:p>
        </w:tc>
        <w:tc>
          <w:tcPr>
            <w:tcW w:w="1350" w:type="dxa"/>
            <w:vMerge w:val="restart"/>
            <w:tcBorders>
              <w:top w:val="single" w:sz="4" w:space="0" w:color="auto"/>
              <w:left w:val="single" w:sz="4" w:space="0" w:color="auto"/>
              <w:bottom w:val="nil"/>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Холодний період</w:t>
            </w:r>
          </w:p>
        </w:tc>
        <w:tc>
          <w:tcPr>
            <w:tcW w:w="1134" w:type="dxa"/>
            <w:vMerge w:val="restart"/>
            <w:tcBorders>
              <w:top w:val="single" w:sz="4" w:space="0" w:color="auto"/>
              <w:left w:val="single" w:sz="4" w:space="0" w:color="auto"/>
              <w:bottom w:val="nil"/>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Теплий період</w:t>
            </w:r>
          </w:p>
        </w:tc>
        <w:tc>
          <w:tcPr>
            <w:tcW w:w="614" w:type="dxa"/>
            <w:vMerge w:val="restart"/>
            <w:tcBorders>
              <w:top w:val="single" w:sz="4" w:space="0" w:color="auto"/>
              <w:left w:val="single" w:sz="4" w:space="0" w:color="auto"/>
              <w:bottom w:val="nil"/>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proofErr w:type="gramStart"/>
            <w:r w:rsidRPr="007E249A">
              <w:rPr>
                <w:rFonts w:ascii="Times New Roman" w:eastAsia="Times New Roman" w:hAnsi="Times New Roman" w:cs="Times New Roman"/>
                <w:bCs/>
                <w:sz w:val="28"/>
                <w:szCs w:val="28"/>
                <w:lang w:eastAsia="uk-UA"/>
              </w:rPr>
              <w:t>Р</w:t>
            </w:r>
            <w:proofErr w:type="gramEnd"/>
            <w:r w:rsidRPr="007E249A">
              <w:rPr>
                <w:rFonts w:ascii="Times New Roman" w:eastAsia="Times New Roman" w:hAnsi="Times New Roman" w:cs="Times New Roman"/>
                <w:bCs/>
                <w:sz w:val="28"/>
                <w:szCs w:val="28"/>
                <w:lang w:eastAsia="uk-UA"/>
              </w:rPr>
              <w:t>ік</w:t>
            </w:r>
          </w:p>
        </w:tc>
      </w:tr>
      <w:tr w:rsidR="007E249A" w:rsidRPr="007E249A" w:rsidTr="007E249A">
        <w:trPr>
          <w:trHeight w:val="365"/>
        </w:trPr>
        <w:tc>
          <w:tcPr>
            <w:tcW w:w="567"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І</w:t>
            </w: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II</w:t>
            </w: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proofErr w:type="gramStart"/>
            <w:r w:rsidRPr="007E249A">
              <w:rPr>
                <w:rFonts w:ascii="Times New Roman" w:eastAsia="Times New Roman" w:hAnsi="Times New Roman" w:cs="Times New Roman"/>
                <w:bCs/>
                <w:sz w:val="28"/>
                <w:szCs w:val="28"/>
                <w:lang w:eastAsia="uk-UA"/>
              </w:rPr>
              <w:t>П</w:t>
            </w:r>
            <w:proofErr w:type="gramEnd"/>
            <w:r w:rsidRPr="007E249A">
              <w:rPr>
                <w:rFonts w:ascii="Times New Roman" w:eastAsia="Times New Roman" w:hAnsi="Times New Roman" w:cs="Times New Roman"/>
                <w:bCs/>
                <w:sz w:val="28"/>
                <w:szCs w:val="28"/>
                <w:lang w:eastAsia="uk-UA"/>
              </w:rPr>
              <w:t>І</w:t>
            </w:r>
          </w:p>
        </w:tc>
        <w:tc>
          <w:tcPr>
            <w:tcW w:w="42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IV</w:t>
            </w:r>
          </w:p>
        </w:tc>
        <w:tc>
          <w:tcPr>
            <w:tcW w:w="568"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V</w:t>
            </w:r>
          </w:p>
        </w:tc>
        <w:tc>
          <w:tcPr>
            <w:tcW w:w="509"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VI</w:t>
            </w:r>
          </w:p>
        </w:tc>
        <w:tc>
          <w:tcPr>
            <w:tcW w:w="547"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VII</w:t>
            </w:r>
          </w:p>
        </w:tc>
        <w:tc>
          <w:tcPr>
            <w:tcW w:w="66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VIII</w:t>
            </w:r>
          </w:p>
        </w:tc>
        <w:tc>
          <w:tcPr>
            <w:tcW w:w="499"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IX</w:t>
            </w:r>
          </w:p>
        </w:tc>
        <w:tc>
          <w:tcPr>
            <w:tcW w:w="48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X</w:t>
            </w:r>
          </w:p>
        </w:tc>
        <w:tc>
          <w:tcPr>
            <w:tcW w:w="499"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XI</w:t>
            </w:r>
          </w:p>
        </w:tc>
        <w:tc>
          <w:tcPr>
            <w:tcW w:w="557"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XII</w:t>
            </w:r>
          </w:p>
        </w:tc>
        <w:tc>
          <w:tcPr>
            <w:tcW w:w="1350" w:type="dxa"/>
            <w:vMerge/>
            <w:tcBorders>
              <w:top w:val="nil"/>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p>
        </w:tc>
        <w:tc>
          <w:tcPr>
            <w:tcW w:w="1134" w:type="dxa"/>
            <w:vMerge/>
            <w:tcBorders>
              <w:top w:val="nil"/>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p>
        </w:tc>
        <w:tc>
          <w:tcPr>
            <w:tcW w:w="614" w:type="dxa"/>
            <w:vMerge/>
            <w:tcBorders>
              <w:top w:val="nil"/>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p>
        </w:tc>
      </w:tr>
      <w:tr w:rsidR="007E249A" w:rsidRPr="007E249A" w:rsidTr="007E249A">
        <w:trPr>
          <w:trHeight w:val="403"/>
        </w:trPr>
        <w:tc>
          <w:tcPr>
            <w:tcW w:w="567"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59</w:t>
            </w:r>
          </w:p>
        </w:tc>
        <w:tc>
          <w:tcPr>
            <w:tcW w:w="567"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60</w:t>
            </w:r>
          </w:p>
        </w:tc>
        <w:tc>
          <w:tcPr>
            <w:tcW w:w="567"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34</w:t>
            </w:r>
          </w:p>
        </w:tc>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68</w:t>
            </w:r>
          </w:p>
        </w:tc>
        <w:tc>
          <w:tcPr>
            <w:tcW w:w="568"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143</w:t>
            </w:r>
          </w:p>
        </w:tc>
        <w:tc>
          <w:tcPr>
            <w:tcW w:w="50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15</w:t>
            </w:r>
          </w:p>
        </w:tc>
        <w:tc>
          <w:tcPr>
            <w:tcW w:w="547"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46</w:t>
            </w:r>
          </w:p>
        </w:tc>
        <w:tc>
          <w:tcPr>
            <w:tcW w:w="662"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27</w:t>
            </w:r>
          </w:p>
        </w:tc>
        <w:tc>
          <w:tcPr>
            <w:tcW w:w="49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5</w:t>
            </w:r>
          </w:p>
        </w:tc>
        <w:tc>
          <w:tcPr>
            <w:tcW w:w="480"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101</w:t>
            </w:r>
          </w:p>
        </w:tc>
        <w:tc>
          <w:tcPr>
            <w:tcW w:w="49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48</w:t>
            </w:r>
          </w:p>
        </w:tc>
        <w:tc>
          <w:tcPr>
            <w:tcW w:w="557"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48</w:t>
            </w:r>
          </w:p>
        </w:tc>
        <w:tc>
          <w:tcPr>
            <w:tcW w:w="1350"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65</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59</w:t>
            </w:r>
          </w:p>
        </w:tc>
        <w:tc>
          <w:tcPr>
            <w:tcW w:w="614"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60</w:t>
            </w:r>
          </w:p>
        </w:tc>
      </w:tr>
    </w:tbl>
    <w:p w:rsidR="007E249A" w:rsidRDefault="001A623D" w:rsidP="007E249A">
      <w:pPr>
        <w:spacing w:after="0" w:line="360" w:lineRule="auto"/>
        <w:rPr>
          <w:rFonts w:ascii="Times New Roman" w:eastAsia="Times New Roman" w:hAnsi="Times New Roman" w:cs="Times New Roman"/>
          <w:i/>
          <w:sz w:val="28"/>
          <w:szCs w:val="28"/>
          <w:u w:val="single"/>
          <w:lang w:val="uk-UA" w:eastAsia="uk-UA"/>
        </w:rPr>
      </w:pPr>
      <w:r>
        <w:rPr>
          <w:rFonts w:ascii="Times New Roman" w:eastAsia="Times New Roman" w:hAnsi="Times New Roman" w:cs="Times New Roman"/>
          <w:i/>
          <w:sz w:val="28"/>
          <w:szCs w:val="28"/>
          <w:u w:val="single"/>
          <w:lang w:val="uk-UA" w:eastAsia="uk-UA"/>
        </w:rPr>
        <w:t xml:space="preserve"> </w:t>
      </w:r>
    </w:p>
    <w:p w:rsidR="001A623D" w:rsidRPr="001A623D" w:rsidRDefault="001A623D" w:rsidP="007E249A">
      <w:pPr>
        <w:spacing w:after="0" w:line="360" w:lineRule="auto"/>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sz w:val="28"/>
          <w:szCs w:val="28"/>
          <w:lang w:val="uk-UA" w:eastAsia="uk-UA"/>
        </w:rPr>
        <w:t xml:space="preserve">Табл. 3.2 </w:t>
      </w:r>
      <w:r w:rsidRPr="001A623D">
        <w:rPr>
          <w:rFonts w:ascii="Times New Roman" w:eastAsia="Times New Roman" w:hAnsi="Times New Roman" w:cs="Times New Roman"/>
          <w:sz w:val="28"/>
          <w:szCs w:val="28"/>
          <w:lang w:eastAsia="uk-UA"/>
        </w:rPr>
        <w:t>Місячна і річна кількість опадів з поправками на змочування, мм</w:t>
      </w:r>
    </w:p>
    <w:p w:rsidR="007E249A" w:rsidRDefault="007E249A" w:rsidP="007E249A">
      <w:pPr>
        <w:spacing w:after="0" w:line="360" w:lineRule="auto"/>
        <w:jc w:val="center"/>
        <w:rPr>
          <w:rFonts w:ascii="Times New Roman" w:eastAsia="Times New Roman" w:hAnsi="Times New Roman" w:cs="Times New Roman"/>
          <w:i/>
          <w:sz w:val="28"/>
          <w:szCs w:val="28"/>
          <w:lang w:val="uk-UA" w:eastAsia="uk-UA"/>
        </w:rPr>
      </w:pPr>
    </w:p>
    <w:p w:rsidR="001A623D" w:rsidRDefault="001A623D" w:rsidP="007E249A">
      <w:pPr>
        <w:spacing w:after="0" w:line="360" w:lineRule="auto"/>
        <w:jc w:val="center"/>
        <w:rPr>
          <w:rFonts w:ascii="Times New Roman" w:eastAsia="Times New Roman" w:hAnsi="Times New Roman" w:cs="Times New Roman"/>
          <w:i/>
          <w:sz w:val="28"/>
          <w:szCs w:val="28"/>
          <w:lang w:val="uk-UA" w:eastAsia="uk-UA"/>
        </w:rPr>
      </w:pPr>
    </w:p>
    <w:p w:rsidR="001A623D" w:rsidRDefault="001A623D" w:rsidP="007E249A">
      <w:pPr>
        <w:spacing w:after="0" w:line="360" w:lineRule="auto"/>
        <w:jc w:val="center"/>
        <w:rPr>
          <w:rFonts w:ascii="Times New Roman" w:eastAsia="Times New Roman" w:hAnsi="Times New Roman" w:cs="Times New Roman"/>
          <w:i/>
          <w:sz w:val="28"/>
          <w:szCs w:val="28"/>
          <w:lang w:val="uk-UA" w:eastAsia="uk-UA"/>
        </w:rPr>
      </w:pPr>
    </w:p>
    <w:p w:rsidR="001A623D" w:rsidRDefault="001A623D" w:rsidP="007E249A">
      <w:pPr>
        <w:spacing w:after="0" w:line="360" w:lineRule="auto"/>
        <w:jc w:val="center"/>
        <w:rPr>
          <w:rFonts w:ascii="Times New Roman" w:eastAsia="Times New Roman" w:hAnsi="Times New Roman" w:cs="Times New Roman"/>
          <w:i/>
          <w:sz w:val="28"/>
          <w:szCs w:val="28"/>
          <w:lang w:val="uk-UA" w:eastAsia="uk-UA"/>
        </w:rPr>
      </w:pPr>
    </w:p>
    <w:p w:rsidR="001A623D" w:rsidRDefault="001A623D" w:rsidP="007E249A">
      <w:pPr>
        <w:spacing w:after="0" w:line="360" w:lineRule="auto"/>
        <w:jc w:val="center"/>
        <w:rPr>
          <w:rFonts w:ascii="Times New Roman" w:eastAsia="Times New Roman" w:hAnsi="Times New Roman" w:cs="Times New Roman"/>
          <w:i/>
          <w:sz w:val="28"/>
          <w:szCs w:val="28"/>
          <w:lang w:val="uk-UA" w:eastAsia="uk-UA"/>
        </w:rPr>
      </w:pPr>
    </w:p>
    <w:p w:rsidR="001A623D" w:rsidRDefault="001A623D" w:rsidP="007E249A">
      <w:pPr>
        <w:spacing w:after="0" w:line="360" w:lineRule="auto"/>
        <w:jc w:val="center"/>
        <w:rPr>
          <w:rFonts w:ascii="Times New Roman" w:eastAsia="Times New Roman" w:hAnsi="Times New Roman" w:cs="Times New Roman"/>
          <w:i/>
          <w:sz w:val="28"/>
          <w:szCs w:val="28"/>
          <w:lang w:val="uk-UA" w:eastAsia="uk-UA"/>
        </w:rPr>
      </w:pPr>
    </w:p>
    <w:p w:rsidR="001A623D" w:rsidRDefault="001A623D" w:rsidP="007E249A">
      <w:pPr>
        <w:spacing w:after="0" w:line="360" w:lineRule="auto"/>
        <w:jc w:val="center"/>
        <w:rPr>
          <w:rFonts w:ascii="Times New Roman" w:eastAsia="Times New Roman" w:hAnsi="Times New Roman" w:cs="Times New Roman"/>
          <w:i/>
          <w:sz w:val="28"/>
          <w:szCs w:val="28"/>
          <w:lang w:val="uk-UA" w:eastAsia="uk-UA"/>
        </w:rPr>
      </w:pPr>
    </w:p>
    <w:p w:rsidR="001A623D" w:rsidRDefault="001A623D" w:rsidP="007E249A">
      <w:pPr>
        <w:spacing w:after="0" w:line="360" w:lineRule="auto"/>
        <w:jc w:val="center"/>
        <w:rPr>
          <w:rFonts w:ascii="Times New Roman" w:eastAsia="Times New Roman" w:hAnsi="Times New Roman" w:cs="Times New Roman"/>
          <w:i/>
          <w:sz w:val="28"/>
          <w:szCs w:val="28"/>
          <w:lang w:val="uk-UA" w:eastAsia="uk-UA"/>
        </w:rPr>
      </w:pPr>
    </w:p>
    <w:p w:rsidR="001A623D" w:rsidRDefault="001A623D" w:rsidP="007E249A">
      <w:pPr>
        <w:spacing w:after="0" w:line="360" w:lineRule="auto"/>
        <w:jc w:val="center"/>
        <w:rPr>
          <w:rFonts w:ascii="Times New Roman" w:eastAsia="Times New Roman" w:hAnsi="Times New Roman" w:cs="Times New Roman"/>
          <w:i/>
          <w:sz w:val="28"/>
          <w:szCs w:val="28"/>
          <w:lang w:val="uk-UA" w:eastAsia="uk-UA"/>
        </w:rPr>
      </w:pPr>
    </w:p>
    <w:p w:rsidR="001A623D" w:rsidRPr="001A623D" w:rsidRDefault="001A623D" w:rsidP="007E249A">
      <w:pPr>
        <w:spacing w:after="0" w:line="360" w:lineRule="auto"/>
        <w:jc w:val="center"/>
        <w:rPr>
          <w:rFonts w:ascii="Times New Roman" w:eastAsia="Times New Roman" w:hAnsi="Times New Roman" w:cs="Times New Roman"/>
          <w:i/>
          <w:sz w:val="28"/>
          <w:szCs w:val="28"/>
          <w:lang w:val="uk-UA" w:eastAsia="uk-UA"/>
        </w:rPr>
      </w:pPr>
    </w:p>
    <w:tbl>
      <w:tblPr>
        <w:tblW w:w="0" w:type="auto"/>
        <w:tblInd w:w="5" w:type="dxa"/>
        <w:tblLayout w:type="fixed"/>
        <w:tblCellMar>
          <w:left w:w="0" w:type="dxa"/>
          <w:right w:w="0" w:type="dxa"/>
        </w:tblCellMar>
        <w:tblLook w:val="0000" w:firstRow="0" w:lastRow="0" w:firstColumn="0" w:lastColumn="0" w:noHBand="0" w:noVBand="0"/>
      </w:tblPr>
      <w:tblGrid>
        <w:gridCol w:w="1498"/>
        <w:gridCol w:w="566"/>
        <w:gridCol w:w="509"/>
        <w:gridCol w:w="557"/>
        <w:gridCol w:w="586"/>
        <w:gridCol w:w="576"/>
        <w:gridCol w:w="586"/>
        <w:gridCol w:w="605"/>
        <w:gridCol w:w="691"/>
        <w:gridCol w:w="576"/>
        <w:gridCol w:w="701"/>
        <w:gridCol w:w="701"/>
        <w:gridCol w:w="672"/>
        <w:gridCol w:w="739"/>
      </w:tblGrid>
      <w:tr w:rsidR="007E249A" w:rsidRPr="001A623D" w:rsidTr="007E249A">
        <w:trPr>
          <w:trHeight w:val="403"/>
        </w:trPr>
        <w:tc>
          <w:tcPr>
            <w:tcW w:w="1498" w:type="dxa"/>
            <w:vMerge w:val="restart"/>
            <w:tcBorders>
              <w:top w:val="single" w:sz="4" w:space="0" w:color="auto"/>
              <w:left w:val="single" w:sz="4" w:space="0" w:color="auto"/>
              <w:bottom w:val="nil"/>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Явища</w:t>
            </w:r>
          </w:p>
        </w:tc>
        <w:tc>
          <w:tcPr>
            <w:tcW w:w="7326" w:type="dxa"/>
            <w:gridSpan w:val="12"/>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Місяць</w:t>
            </w:r>
          </w:p>
        </w:tc>
        <w:tc>
          <w:tcPr>
            <w:tcW w:w="739" w:type="dxa"/>
            <w:vMerge w:val="restart"/>
            <w:tcBorders>
              <w:top w:val="single" w:sz="4" w:space="0" w:color="auto"/>
              <w:left w:val="single" w:sz="4" w:space="0" w:color="auto"/>
              <w:bottom w:val="nil"/>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Рік</w:t>
            </w:r>
          </w:p>
        </w:tc>
      </w:tr>
      <w:tr w:rsidR="007E249A" w:rsidRPr="001A623D" w:rsidTr="007E249A">
        <w:trPr>
          <w:trHeight w:val="365"/>
        </w:trPr>
        <w:tc>
          <w:tcPr>
            <w:tcW w:w="1498" w:type="dxa"/>
            <w:vMerge/>
            <w:tcBorders>
              <w:top w:val="nil"/>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p>
        </w:tc>
        <w:tc>
          <w:tcPr>
            <w:tcW w:w="566"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І</w:t>
            </w:r>
          </w:p>
        </w:tc>
        <w:tc>
          <w:tcPr>
            <w:tcW w:w="509"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ІІ</w:t>
            </w:r>
          </w:p>
        </w:tc>
        <w:tc>
          <w:tcPr>
            <w:tcW w:w="557"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ІІІ</w:t>
            </w:r>
          </w:p>
        </w:tc>
        <w:tc>
          <w:tcPr>
            <w:tcW w:w="586"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7E249A">
              <w:rPr>
                <w:rFonts w:ascii="Times New Roman" w:eastAsia="Times New Roman" w:hAnsi="Times New Roman" w:cs="Times New Roman"/>
                <w:bCs/>
                <w:sz w:val="28"/>
                <w:szCs w:val="28"/>
                <w:lang w:eastAsia="uk-UA"/>
              </w:rPr>
              <w:t>IV</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7E249A">
              <w:rPr>
                <w:rFonts w:ascii="Times New Roman" w:eastAsia="Times New Roman" w:hAnsi="Times New Roman" w:cs="Times New Roman"/>
                <w:bCs/>
                <w:sz w:val="28"/>
                <w:szCs w:val="28"/>
                <w:lang w:eastAsia="uk-UA"/>
              </w:rPr>
              <w:t>V</w:t>
            </w:r>
          </w:p>
        </w:tc>
        <w:tc>
          <w:tcPr>
            <w:tcW w:w="586"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7E249A">
              <w:rPr>
                <w:rFonts w:ascii="Times New Roman" w:eastAsia="Times New Roman" w:hAnsi="Times New Roman" w:cs="Times New Roman"/>
                <w:bCs/>
                <w:sz w:val="28"/>
                <w:szCs w:val="28"/>
                <w:lang w:eastAsia="uk-UA"/>
              </w:rPr>
              <w:t>VI</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7E249A">
              <w:rPr>
                <w:rFonts w:ascii="Times New Roman" w:eastAsia="Times New Roman" w:hAnsi="Times New Roman" w:cs="Times New Roman"/>
                <w:bCs/>
                <w:sz w:val="28"/>
                <w:szCs w:val="28"/>
                <w:lang w:eastAsia="uk-UA"/>
              </w:rPr>
              <w:t>V</w:t>
            </w:r>
            <w:r w:rsidRPr="001A623D">
              <w:rPr>
                <w:rFonts w:ascii="Times New Roman" w:eastAsia="Times New Roman" w:hAnsi="Times New Roman" w:cs="Times New Roman"/>
                <w:bCs/>
                <w:sz w:val="28"/>
                <w:szCs w:val="28"/>
                <w:lang w:val="uk-UA" w:eastAsia="uk-UA"/>
              </w:rPr>
              <w:t>ІІ</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7E249A">
              <w:rPr>
                <w:rFonts w:ascii="Times New Roman" w:eastAsia="Times New Roman" w:hAnsi="Times New Roman" w:cs="Times New Roman"/>
                <w:bCs/>
                <w:sz w:val="28"/>
                <w:szCs w:val="28"/>
                <w:lang w:eastAsia="uk-UA"/>
              </w:rPr>
              <w:t>V</w:t>
            </w:r>
            <w:r w:rsidRPr="001A623D">
              <w:rPr>
                <w:rFonts w:ascii="Times New Roman" w:eastAsia="Times New Roman" w:hAnsi="Times New Roman" w:cs="Times New Roman"/>
                <w:bCs/>
                <w:sz w:val="28"/>
                <w:szCs w:val="28"/>
                <w:lang w:val="uk-UA" w:eastAsia="uk-UA"/>
              </w:rPr>
              <w:t>ІІІ</w:t>
            </w:r>
          </w:p>
        </w:tc>
        <w:tc>
          <w:tcPr>
            <w:tcW w:w="576"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7E249A">
              <w:rPr>
                <w:rFonts w:ascii="Times New Roman" w:eastAsia="Times New Roman" w:hAnsi="Times New Roman" w:cs="Times New Roman"/>
                <w:bCs/>
                <w:sz w:val="28"/>
                <w:szCs w:val="28"/>
                <w:lang w:eastAsia="uk-UA"/>
              </w:rPr>
              <w:t>IX</w:t>
            </w:r>
          </w:p>
        </w:tc>
        <w:tc>
          <w:tcPr>
            <w:tcW w:w="701"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7E249A">
              <w:rPr>
                <w:rFonts w:ascii="Times New Roman" w:eastAsia="Times New Roman" w:hAnsi="Times New Roman" w:cs="Times New Roman"/>
                <w:bCs/>
                <w:sz w:val="28"/>
                <w:szCs w:val="28"/>
                <w:lang w:eastAsia="uk-UA"/>
              </w:rPr>
              <w:t>X</w:t>
            </w:r>
          </w:p>
        </w:tc>
        <w:tc>
          <w:tcPr>
            <w:tcW w:w="701"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7E249A">
              <w:rPr>
                <w:rFonts w:ascii="Times New Roman" w:eastAsia="Times New Roman" w:hAnsi="Times New Roman" w:cs="Times New Roman"/>
                <w:bCs/>
                <w:sz w:val="28"/>
                <w:szCs w:val="28"/>
                <w:lang w:eastAsia="uk-UA"/>
              </w:rPr>
              <w:t>XI</w:t>
            </w:r>
          </w:p>
        </w:tc>
        <w:tc>
          <w:tcPr>
            <w:tcW w:w="672" w:type="dxa"/>
            <w:tcBorders>
              <w:top w:val="single" w:sz="4" w:space="0" w:color="auto"/>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7E249A">
              <w:rPr>
                <w:rFonts w:ascii="Times New Roman" w:eastAsia="Times New Roman" w:hAnsi="Times New Roman" w:cs="Times New Roman"/>
                <w:bCs/>
                <w:sz w:val="28"/>
                <w:szCs w:val="28"/>
                <w:lang w:eastAsia="uk-UA"/>
              </w:rPr>
              <w:t>XII</w:t>
            </w:r>
          </w:p>
        </w:tc>
        <w:tc>
          <w:tcPr>
            <w:tcW w:w="739" w:type="dxa"/>
            <w:vMerge/>
            <w:tcBorders>
              <w:top w:val="nil"/>
              <w:left w:val="single" w:sz="4" w:space="0" w:color="auto"/>
              <w:bottom w:val="single" w:sz="4" w:space="0" w:color="auto"/>
              <w:right w:val="single" w:sz="4" w:space="0" w:color="auto"/>
            </w:tcBorders>
            <w:shd w:val="clear" w:color="auto" w:fill="FFFFFF"/>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p>
        </w:tc>
      </w:tr>
      <w:tr w:rsidR="007E249A" w:rsidRPr="007E249A" w:rsidTr="007E249A">
        <w:trPr>
          <w:trHeight w:val="413"/>
        </w:trPr>
        <w:tc>
          <w:tcPr>
            <w:tcW w:w="1498"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Сніг</w:t>
            </w:r>
          </w:p>
        </w:tc>
        <w:tc>
          <w:tcPr>
            <w:tcW w:w="56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19</w:t>
            </w:r>
          </w:p>
        </w:tc>
        <w:tc>
          <w:tcPr>
            <w:tcW w:w="50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17</w:t>
            </w:r>
          </w:p>
        </w:tc>
        <w:tc>
          <w:tcPr>
            <w:tcW w:w="557"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12</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3</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0,2</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0</w:t>
            </w:r>
          </w:p>
        </w:tc>
        <w:tc>
          <w:tcPr>
            <w:tcW w:w="60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0</w:t>
            </w:r>
          </w:p>
        </w:tc>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1A623D" w:rsidRDefault="007E249A" w:rsidP="007E249A">
            <w:pPr>
              <w:spacing w:after="0" w:line="360" w:lineRule="auto"/>
              <w:jc w:val="center"/>
              <w:rPr>
                <w:rFonts w:ascii="Times New Roman" w:eastAsia="Times New Roman" w:hAnsi="Times New Roman" w:cs="Times New Roman"/>
                <w:sz w:val="28"/>
                <w:szCs w:val="28"/>
                <w:lang w:val="uk-UA" w:eastAsia="uk-UA"/>
              </w:rPr>
            </w:pPr>
            <w:r w:rsidRPr="001A623D">
              <w:rPr>
                <w:rFonts w:ascii="Times New Roman" w:eastAsia="Times New Roman" w:hAnsi="Times New Roman" w:cs="Times New Roman"/>
                <w:bCs/>
                <w:sz w:val="28"/>
                <w:szCs w:val="28"/>
                <w:lang w:val="uk-UA" w:eastAsia="uk-UA"/>
              </w:rPr>
              <w:t>0</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0,1</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2</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9</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19</w:t>
            </w:r>
          </w:p>
        </w:tc>
        <w:tc>
          <w:tcPr>
            <w:tcW w:w="73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81</w:t>
            </w:r>
          </w:p>
        </w:tc>
      </w:tr>
      <w:tr w:rsidR="007E249A" w:rsidRPr="007E249A" w:rsidTr="007E249A">
        <w:trPr>
          <w:trHeight w:val="403"/>
        </w:trPr>
        <w:tc>
          <w:tcPr>
            <w:tcW w:w="1498"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Гуман</w:t>
            </w:r>
          </w:p>
        </w:tc>
        <w:tc>
          <w:tcPr>
            <w:tcW w:w="56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4</w:t>
            </w:r>
          </w:p>
        </w:tc>
        <w:tc>
          <w:tcPr>
            <w:tcW w:w="50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5</w:t>
            </w:r>
          </w:p>
        </w:tc>
        <w:tc>
          <w:tcPr>
            <w:tcW w:w="557"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5</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2</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0,6</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0,5</w:t>
            </w:r>
          </w:p>
        </w:tc>
        <w:tc>
          <w:tcPr>
            <w:tcW w:w="60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0,4</w:t>
            </w:r>
          </w:p>
        </w:tc>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0,4</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1</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3</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6</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6</w:t>
            </w:r>
          </w:p>
        </w:tc>
        <w:tc>
          <w:tcPr>
            <w:tcW w:w="73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34</w:t>
            </w:r>
          </w:p>
        </w:tc>
      </w:tr>
      <w:tr w:rsidR="007E249A" w:rsidRPr="007E249A" w:rsidTr="007E249A">
        <w:trPr>
          <w:trHeight w:val="413"/>
        </w:trPr>
        <w:tc>
          <w:tcPr>
            <w:tcW w:w="1498"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Гроза</w:t>
            </w:r>
          </w:p>
        </w:tc>
        <w:tc>
          <w:tcPr>
            <w:tcW w:w="56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0,2</w:t>
            </w:r>
          </w:p>
        </w:tc>
        <w:tc>
          <w:tcPr>
            <w:tcW w:w="50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557"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0,2</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1</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5</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7</w:t>
            </w:r>
          </w:p>
        </w:tc>
        <w:tc>
          <w:tcPr>
            <w:tcW w:w="60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7</w:t>
            </w:r>
          </w:p>
        </w:tc>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4</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2</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0,4</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0,03</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0,03</w:t>
            </w:r>
          </w:p>
        </w:tc>
        <w:tc>
          <w:tcPr>
            <w:tcW w:w="73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27</w:t>
            </w:r>
          </w:p>
        </w:tc>
      </w:tr>
      <w:tr w:rsidR="007E249A" w:rsidRPr="007E249A" w:rsidTr="007E249A">
        <w:trPr>
          <w:trHeight w:val="413"/>
        </w:trPr>
        <w:tc>
          <w:tcPr>
            <w:tcW w:w="1498"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Роса</w:t>
            </w:r>
          </w:p>
        </w:tc>
        <w:tc>
          <w:tcPr>
            <w:tcW w:w="56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50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557"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2</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13</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19</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19</w:t>
            </w:r>
          </w:p>
        </w:tc>
        <w:tc>
          <w:tcPr>
            <w:tcW w:w="60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21</w:t>
            </w:r>
          </w:p>
        </w:tc>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21</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21</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17</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4</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0,6</w:t>
            </w:r>
          </w:p>
        </w:tc>
        <w:tc>
          <w:tcPr>
            <w:tcW w:w="73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138</w:t>
            </w:r>
          </w:p>
        </w:tc>
      </w:tr>
      <w:tr w:rsidR="007E249A" w:rsidRPr="007E249A" w:rsidTr="007E249A">
        <w:trPr>
          <w:trHeight w:val="413"/>
        </w:trPr>
        <w:tc>
          <w:tcPr>
            <w:tcW w:w="1498"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Хуртовина</w:t>
            </w:r>
          </w:p>
        </w:tc>
        <w:tc>
          <w:tcPr>
            <w:tcW w:w="56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3</w:t>
            </w:r>
          </w:p>
        </w:tc>
        <w:tc>
          <w:tcPr>
            <w:tcW w:w="50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3</w:t>
            </w:r>
          </w:p>
        </w:tc>
        <w:tc>
          <w:tcPr>
            <w:tcW w:w="557"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1</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0,3</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60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0,1</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0,8</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2</w:t>
            </w:r>
          </w:p>
        </w:tc>
        <w:tc>
          <w:tcPr>
            <w:tcW w:w="73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10</w:t>
            </w:r>
          </w:p>
        </w:tc>
      </w:tr>
      <w:tr w:rsidR="007E249A" w:rsidRPr="007E249A" w:rsidTr="007E249A">
        <w:trPr>
          <w:trHeight w:val="490"/>
        </w:trPr>
        <w:tc>
          <w:tcPr>
            <w:tcW w:w="1498"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Ожеледь</w:t>
            </w:r>
          </w:p>
        </w:tc>
        <w:tc>
          <w:tcPr>
            <w:tcW w:w="56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4</w:t>
            </w:r>
          </w:p>
        </w:tc>
        <w:tc>
          <w:tcPr>
            <w:tcW w:w="50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2</w:t>
            </w:r>
          </w:p>
        </w:tc>
        <w:tc>
          <w:tcPr>
            <w:tcW w:w="557"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1</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0,2</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58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605"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576"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0,03</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1</w:t>
            </w:r>
          </w:p>
        </w:tc>
        <w:tc>
          <w:tcPr>
            <w:tcW w:w="672"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bCs/>
                <w:sz w:val="28"/>
                <w:szCs w:val="28"/>
                <w:lang w:eastAsia="uk-UA"/>
              </w:rPr>
            </w:pPr>
            <w:r w:rsidRPr="007E249A">
              <w:rPr>
                <w:rFonts w:ascii="Times New Roman" w:eastAsia="Times New Roman" w:hAnsi="Times New Roman" w:cs="Times New Roman"/>
                <w:bCs/>
                <w:sz w:val="28"/>
                <w:szCs w:val="28"/>
                <w:lang w:eastAsia="uk-UA"/>
              </w:rPr>
              <w:t>3</w:t>
            </w:r>
          </w:p>
        </w:tc>
        <w:tc>
          <w:tcPr>
            <w:tcW w:w="739" w:type="dxa"/>
            <w:tcBorders>
              <w:top w:val="single" w:sz="4" w:space="0" w:color="auto"/>
              <w:left w:val="single" w:sz="4" w:space="0" w:color="auto"/>
              <w:bottom w:val="single" w:sz="4" w:space="0" w:color="auto"/>
              <w:right w:val="single" w:sz="4" w:space="0" w:color="auto"/>
            </w:tcBorders>
            <w:shd w:val="clear" w:color="auto" w:fill="FFFFFF"/>
            <w:vAlign w:val="center"/>
          </w:tcPr>
          <w:p w:rsidR="007E249A" w:rsidRPr="007E249A" w:rsidRDefault="007E249A" w:rsidP="007E249A">
            <w:pPr>
              <w:spacing w:after="0" w:line="360" w:lineRule="auto"/>
              <w:jc w:val="center"/>
              <w:rPr>
                <w:rFonts w:ascii="Times New Roman" w:eastAsia="Times New Roman" w:hAnsi="Times New Roman" w:cs="Times New Roman"/>
                <w:sz w:val="28"/>
                <w:szCs w:val="28"/>
                <w:lang w:eastAsia="uk-UA"/>
              </w:rPr>
            </w:pPr>
            <w:r w:rsidRPr="007E249A">
              <w:rPr>
                <w:rFonts w:ascii="Times New Roman" w:eastAsia="Times New Roman" w:hAnsi="Times New Roman" w:cs="Times New Roman"/>
                <w:bCs/>
                <w:sz w:val="28"/>
                <w:szCs w:val="28"/>
                <w:lang w:eastAsia="uk-UA"/>
              </w:rPr>
              <w:t>11</w:t>
            </w:r>
          </w:p>
        </w:tc>
      </w:tr>
    </w:tbl>
    <w:p w:rsidR="001A623D" w:rsidRDefault="001A623D" w:rsidP="007E249A">
      <w:pPr>
        <w:spacing w:after="0" w:line="360" w:lineRule="auto"/>
        <w:ind w:firstLine="700"/>
        <w:jc w:val="both"/>
        <w:rPr>
          <w:rFonts w:ascii="Times New Roman" w:eastAsia="Times New Roman" w:hAnsi="Times New Roman" w:cs="Times New Roman"/>
          <w:sz w:val="28"/>
          <w:szCs w:val="28"/>
          <w:lang w:val="uk-UA" w:eastAsia="uk-UA"/>
        </w:rPr>
      </w:pPr>
    </w:p>
    <w:p w:rsidR="001A623D" w:rsidRDefault="001A623D" w:rsidP="001A623D">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Табл. 3.3</w:t>
      </w:r>
      <w:r w:rsidRPr="001A623D">
        <w:rPr>
          <w:rFonts w:ascii="Times New Roman" w:eastAsia="Times New Roman" w:hAnsi="Times New Roman" w:cs="Times New Roman"/>
          <w:sz w:val="28"/>
          <w:szCs w:val="28"/>
          <w:lang w:val="uk-UA" w:eastAsia="uk-UA"/>
        </w:rPr>
        <w:t xml:space="preserve"> Повторюваність атмосферних явищ, днів</w:t>
      </w:r>
    </w:p>
    <w:p w:rsidR="007E249A" w:rsidRPr="007E249A" w:rsidRDefault="007E249A" w:rsidP="007E249A">
      <w:pPr>
        <w:spacing w:after="0" w:line="360" w:lineRule="auto"/>
        <w:ind w:firstLine="700"/>
        <w:jc w:val="both"/>
        <w:rPr>
          <w:rFonts w:ascii="Times New Roman" w:eastAsia="Times New Roman" w:hAnsi="Times New Roman" w:cs="Times New Roman"/>
          <w:sz w:val="28"/>
          <w:szCs w:val="28"/>
          <w:lang w:eastAsia="uk-UA"/>
        </w:rPr>
      </w:pPr>
      <w:r w:rsidRPr="007E249A">
        <w:rPr>
          <w:rFonts w:ascii="Times New Roman" w:eastAsia="Times New Roman" w:hAnsi="Times New Roman" w:cs="Times New Roman"/>
          <w:sz w:val="28"/>
          <w:szCs w:val="28"/>
          <w:lang w:eastAsia="uk-UA"/>
        </w:rPr>
        <w:t>Відносна вологість повітря в Киє</w:t>
      </w:r>
      <w:proofErr w:type="gramStart"/>
      <w:r w:rsidRPr="007E249A">
        <w:rPr>
          <w:rFonts w:ascii="Times New Roman" w:eastAsia="Times New Roman" w:hAnsi="Times New Roman" w:cs="Times New Roman"/>
          <w:sz w:val="28"/>
          <w:szCs w:val="28"/>
          <w:lang w:eastAsia="uk-UA"/>
        </w:rPr>
        <w:t>в</w:t>
      </w:r>
      <w:proofErr w:type="gramEnd"/>
      <w:r w:rsidRPr="007E249A">
        <w:rPr>
          <w:rFonts w:ascii="Times New Roman" w:eastAsia="Times New Roman" w:hAnsi="Times New Roman" w:cs="Times New Roman"/>
          <w:sz w:val="28"/>
          <w:szCs w:val="28"/>
          <w:lang w:eastAsia="uk-UA"/>
        </w:rPr>
        <w:t>і становить в середньому 75%, найменша вона у травні, найбільша - у грудні.</w:t>
      </w:r>
    </w:p>
    <w:p w:rsidR="007E249A" w:rsidRPr="001A623D" w:rsidRDefault="007E249A" w:rsidP="001A623D">
      <w:pPr>
        <w:spacing w:after="0" w:line="360" w:lineRule="auto"/>
        <w:rPr>
          <w:rFonts w:ascii="Times New Roman" w:hAnsi="Times New Roman" w:cs="Times New Roman"/>
          <w:i/>
          <w:sz w:val="28"/>
          <w:szCs w:val="28"/>
          <w:lang w:val="uk-UA"/>
        </w:rPr>
      </w:pPr>
    </w:p>
    <w:tbl>
      <w:tblPr>
        <w:tblW w:w="0" w:type="auto"/>
        <w:jc w:val="center"/>
        <w:tblLayout w:type="fixed"/>
        <w:tblCellMar>
          <w:left w:w="10" w:type="dxa"/>
          <w:right w:w="10" w:type="dxa"/>
        </w:tblCellMar>
        <w:tblLook w:val="0000" w:firstRow="0" w:lastRow="0" w:firstColumn="0" w:lastColumn="0" w:noHBand="0" w:noVBand="0"/>
      </w:tblPr>
      <w:tblGrid>
        <w:gridCol w:w="672"/>
        <w:gridCol w:w="682"/>
        <w:gridCol w:w="682"/>
        <w:gridCol w:w="691"/>
        <w:gridCol w:w="682"/>
        <w:gridCol w:w="682"/>
        <w:gridCol w:w="720"/>
        <w:gridCol w:w="749"/>
        <w:gridCol w:w="691"/>
        <w:gridCol w:w="682"/>
        <w:gridCol w:w="691"/>
        <w:gridCol w:w="710"/>
        <w:gridCol w:w="720"/>
      </w:tblGrid>
      <w:tr w:rsidR="007E249A" w:rsidRPr="007E249A" w:rsidTr="007E249A">
        <w:trPr>
          <w:trHeight w:val="317"/>
          <w:jc w:val="center"/>
        </w:trPr>
        <w:tc>
          <w:tcPr>
            <w:tcW w:w="67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І</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II</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III</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IV</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VI</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VII</w:t>
            </w:r>
          </w:p>
        </w:tc>
        <w:tc>
          <w:tcPr>
            <w:tcW w:w="749"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VIII</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IX</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X</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XI</w:t>
            </w:r>
          </w:p>
        </w:tc>
        <w:tc>
          <w:tcPr>
            <w:tcW w:w="71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ХЇІ</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proofErr w:type="gramStart"/>
            <w:r w:rsidRPr="007E249A">
              <w:rPr>
                <w:rFonts w:ascii="Times New Roman" w:hAnsi="Times New Roman" w:cs="Times New Roman"/>
                <w:sz w:val="28"/>
                <w:szCs w:val="28"/>
              </w:rPr>
              <w:t>Р</w:t>
            </w:r>
            <w:proofErr w:type="gramEnd"/>
            <w:r w:rsidRPr="007E249A">
              <w:rPr>
                <w:rFonts w:ascii="Times New Roman" w:hAnsi="Times New Roman" w:cs="Times New Roman"/>
                <w:sz w:val="28"/>
                <w:szCs w:val="28"/>
              </w:rPr>
              <w:t>ік</w:t>
            </w:r>
          </w:p>
        </w:tc>
      </w:tr>
      <w:tr w:rsidR="007E249A" w:rsidRPr="007E249A" w:rsidTr="007E249A">
        <w:trPr>
          <w:trHeight w:val="317"/>
          <w:jc w:val="center"/>
        </w:trPr>
        <w:tc>
          <w:tcPr>
            <w:tcW w:w="67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83</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81</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77</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67</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64</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68</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71</w:t>
            </w:r>
          </w:p>
        </w:tc>
        <w:tc>
          <w:tcPr>
            <w:tcW w:w="749"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70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74</w:t>
            </w:r>
          </w:p>
        </w:tc>
        <w:tc>
          <w:tcPr>
            <w:tcW w:w="682"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78</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85</w:t>
            </w:r>
          </w:p>
        </w:tc>
        <w:tc>
          <w:tcPr>
            <w:tcW w:w="71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86</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75</w:t>
            </w:r>
          </w:p>
        </w:tc>
      </w:tr>
    </w:tbl>
    <w:p w:rsidR="007E249A" w:rsidRPr="007E249A" w:rsidRDefault="007E249A" w:rsidP="007E249A">
      <w:pPr>
        <w:spacing w:after="0" w:line="360" w:lineRule="auto"/>
        <w:rPr>
          <w:rFonts w:ascii="Times New Roman" w:hAnsi="Times New Roman" w:cs="Times New Roman"/>
          <w:sz w:val="28"/>
          <w:szCs w:val="28"/>
        </w:rPr>
      </w:pPr>
    </w:p>
    <w:p w:rsidR="007E249A" w:rsidRPr="001A623D" w:rsidRDefault="001A623D" w:rsidP="007E249A">
      <w:pPr>
        <w:spacing w:line="360" w:lineRule="auto"/>
        <w:rPr>
          <w:rFonts w:ascii="Times New Roman" w:eastAsia="Times New Roman" w:hAnsi="Times New Roman" w:cs="Times New Roman"/>
          <w:sz w:val="28"/>
          <w:szCs w:val="28"/>
        </w:rPr>
      </w:pPr>
      <w:r w:rsidRPr="001A623D">
        <w:rPr>
          <w:rFonts w:ascii="Times New Roman" w:hAnsi="Times New Roman" w:cs="Times New Roman"/>
          <w:sz w:val="28"/>
          <w:szCs w:val="28"/>
          <w:lang w:val="uk-UA"/>
        </w:rPr>
        <w:t xml:space="preserve">Табл. 3.4 </w:t>
      </w:r>
      <w:r w:rsidRPr="00A210F8">
        <w:rPr>
          <w:rStyle w:val="2f1"/>
          <w:rFonts w:eastAsiaTheme="minorHAnsi"/>
          <w:sz w:val="28"/>
          <w:szCs w:val="28"/>
          <w:u w:val="none"/>
        </w:rPr>
        <w:t>Відносна вологість повітря</w:t>
      </w:r>
      <w:r w:rsidRPr="001A623D">
        <w:rPr>
          <w:rFonts w:ascii="Times New Roman" w:hAnsi="Times New Roman" w:cs="Times New Roman"/>
          <w:sz w:val="28"/>
          <w:szCs w:val="28"/>
        </w:rPr>
        <w:t>, (%)</w:t>
      </w:r>
      <w:r w:rsidR="007E249A" w:rsidRPr="001A623D">
        <w:rPr>
          <w:rFonts w:ascii="Times New Roman" w:hAnsi="Times New Roman" w:cs="Times New Roman"/>
          <w:sz w:val="28"/>
          <w:szCs w:val="28"/>
        </w:rPr>
        <w:br w:type="page"/>
      </w:r>
    </w:p>
    <w:p w:rsidR="007E249A" w:rsidRPr="001A623D" w:rsidRDefault="007E249A" w:rsidP="007E249A">
      <w:pPr>
        <w:pStyle w:val="afffe"/>
        <w:shd w:val="clear" w:color="auto" w:fill="auto"/>
        <w:spacing w:line="360" w:lineRule="auto"/>
        <w:jc w:val="center"/>
        <w:rPr>
          <w:sz w:val="28"/>
          <w:szCs w:val="28"/>
        </w:rPr>
      </w:pPr>
      <w:r w:rsidRPr="001A623D">
        <w:rPr>
          <w:sz w:val="28"/>
          <w:szCs w:val="28"/>
        </w:rPr>
        <w:lastRenderedPageBreak/>
        <w:t>Найменша хмарність спостерігається в серпні, найбільша - у грудні.</w:t>
      </w:r>
    </w:p>
    <w:tbl>
      <w:tblPr>
        <w:tblW w:w="0" w:type="auto"/>
        <w:jc w:val="center"/>
        <w:tblLayout w:type="fixed"/>
        <w:tblCellMar>
          <w:left w:w="10" w:type="dxa"/>
          <w:right w:w="10" w:type="dxa"/>
        </w:tblCellMar>
        <w:tblLook w:val="0000" w:firstRow="0" w:lastRow="0" w:firstColumn="0" w:lastColumn="0" w:noHBand="0" w:noVBand="0"/>
      </w:tblPr>
      <w:tblGrid>
        <w:gridCol w:w="605"/>
        <w:gridCol w:w="605"/>
        <w:gridCol w:w="595"/>
        <w:gridCol w:w="605"/>
        <w:gridCol w:w="595"/>
        <w:gridCol w:w="595"/>
        <w:gridCol w:w="605"/>
        <w:gridCol w:w="643"/>
        <w:gridCol w:w="595"/>
        <w:gridCol w:w="595"/>
        <w:gridCol w:w="595"/>
        <w:gridCol w:w="605"/>
        <w:gridCol w:w="605"/>
      </w:tblGrid>
      <w:tr w:rsidR="007E249A" w:rsidRPr="007E249A" w:rsidTr="007E249A">
        <w:trPr>
          <w:trHeight w:val="384"/>
          <w:jc w:val="center"/>
        </w:trPr>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І</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II</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III</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IV</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VI</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VII</w:t>
            </w:r>
          </w:p>
        </w:tc>
        <w:tc>
          <w:tcPr>
            <w:tcW w:w="643"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VIII</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IX</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X</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XI</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XII</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proofErr w:type="gramStart"/>
            <w:r w:rsidRPr="007E249A">
              <w:rPr>
                <w:rFonts w:ascii="Times New Roman" w:hAnsi="Times New Roman" w:cs="Times New Roman"/>
                <w:sz w:val="28"/>
                <w:szCs w:val="28"/>
              </w:rPr>
              <w:t>Р</w:t>
            </w:r>
            <w:proofErr w:type="gramEnd"/>
            <w:r w:rsidRPr="007E249A">
              <w:rPr>
                <w:rFonts w:ascii="Times New Roman" w:hAnsi="Times New Roman" w:cs="Times New Roman"/>
                <w:sz w:val="28"/>
                <w:szCs w:val="28"/>
              </w:rPr>
              <w:t>ік</w:t>
            </w:r>
          </w:p>
        </w:tc>
      </w:tr>
      <w:tr w:rsidR="007E249A" w:rsidRPr="007E249A" w:rsidTr="007E249A">
        <w:trPr>
          <w:trHeight w:val="326"/>
          <w:jc w:val="center"/>
        </w:trPr>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7,5</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7,4</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6,9</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6,5</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5,7</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5,5</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5,4</w:t>
            </w:r>
          </w:p>
        </w:tc>
        <w:tc>
          <w:tcPr>
            <w:tcW w:w="643"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4,9</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5,2</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6,1</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8,0</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8,3</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6,5</w:t>
            </w:r>
          </w:p>
        </w:tc>
      </w:tr>
    </w:tbl>
    <w:p w:rsidR="007E249A" w:rsidRDefault="007E249A" w:rsidP="007E249A">
      <w:pPr>
        <w:spacing w:after="0" w:line="360" w:lineRule="auto"/>
        <w:rPr>
          <w:rFonts w:ascii="Times New Roman" w:hAnsi="Times New Roman" w:cs="Times New Roman"/>
          <w:sz w:val="28"/>
          <w:szCs w:val="28"/>
          <w:lang w:val="uk-UA"/>
        </w:rPr>
      </w:pPr>
    </w:p>
    <w:p w:rsidR="001A623D" w:rsidRPr="001A623D" w:rsidRDefault="001A623D" w:rsidP="007E249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Табл. 3.5 Хмарність</w:t>
      </w:r>
    </w:p>
    <w:p w:rsidR="007E249A" w:rsidRPr="007E249A" w:rsidRDefault="007E249A" w:rsidP="007E249A">
      <w:pPr>
        <w:numPr>
          <w:ilvl w:val="0"/>
          <w:numId w:val="18"/>
        </w:numPr>
        <w:tabs>
          <w:tab w:val="left" w:pos="284"/>
        </w:tabs>
        <w:spacing w:after="0" w:line="360" w:lineRule="auto"/>
        <w:ind w:left="1068" w:hanging="360"/>
        <w:jc w:val="both"/>
        <w:rPr>
          <w:rFonts w:ascii="Times New Roman" w:hAnsi="Times New Roman" w:cs="Times New Roman"/>
          <w:sz w:val="28"/>
          <w:szCs w:val="28"/>
        </w:rPr>
      </w:pPr>
      <w:r w:rsidRPr="007E249A">
        <w:rPr>
          <w:rFonts w:ascii="Times New Roman" w:hAnsi="Times New Roman" w:cs="Times New Roman"/>
          <w:sz w:val="28"/>
          <w:szCs w:val="28"/>
        </w:rPr>
        <w:t>0 балі</w:t>
      </w:r>
      <w:proofErr w:type="gramStart"/>
      <w:r w:rsidRPr="007E249A">
        <w:rPr>
          <w:rFonts w:ascii="Times New Roman" w:hAnsi="Times New Roman" w:cs="Times New Roman"/>
          <w:sz w:val="28"/>
          <w:szCs w:val="28"/>
        </w:rPr>
        <w:t>в</w:t>
      </w:r>
      <w:proofErr w:type="gramEnd"/>
      <w:r w:rsidRPr="007E249A">
        <w:rPr>
          <w:rFonts w:ascii="Times New Roman" w:hAnsi="Times New Roman" w:cs="Times New Roman"/>
          <w:sz w:val="28"/>
          <w:szCs w:val="28"/>
        </w:rPr>
        <w:t xml:space="preserve"> - ясно.</w:t>
      </w:r>
    </w:p>
    <w:p w:rsidR="007E249A" w:rsidRPr="007E249A" w:rsidRDefault="007E249A" w:rsidP="007E249A">
      <w:pPr>
        <w:numPr>
          <w:ilvl w:val="0"/>
          <w:numId w:val="18"/>
        </w:numPr>
        <w:tabs>
          <w:tab w:val="left" w:pos="284"/>
        </w:tabs>
        <w:spacing w:after="0" w:line="360" w:lineRule="auto"/>
        <w:ind w:left="1068" w:hanging="360"/>
        <w:jc w:val="both"/>
        <w:rPr>
          <w:rFonts w:ascii="Times New Roman" w:hAnsi="Times New Roman" w:cs="Times New Roman"/>
          <w:sz w:val="28"/>
          <w:szCs w:val="28"/>
        </w:rPr>
      </w:pPr>
      <w:r w:rsidRPr="007E249A">
        <w:rPr>
          <w:rFonts w:ascii="Times New Roman" w:hAnsi="Times New Roman" w:cs="Times New Roman"/>
          <w:sz w:val="28"/>
          <w:szCs w:val="28"/>
        </w:rPr>
        <w:t xml:space="preserve">Менше 5 балів нижнього ярусу, або хмар середнього ярусу, що просвічують, або будь-яка кількість хмар верхнього ярусу - </w:t>
      </w:r>
      <w:proofErr w:type="gramStart"/>
      <w:r w:rsidRPr="007E249A">
        <w:rPr>
          <w:rFonts w:ascii="Times New Roman" w:hAnsi="Times New Roman" w:cs="Times New Roman"/>
          <w:sz w:val="28"/>
          <w:szCs w:val="28"/>
        </w:rPr>
        <w:t>невелика</w:t>
      </w:r>
      <w:proofErr w:type="gramEnd"/>
      <w:r w:rsidRPr="007E249A">
        <w:rPr>
          <w:rFonts w:ascii="Times New Roman" w:hAnsi="Times New Roman" w:cs="Times New Roman"/>
          <w:sz w:val="28"/>
          <w:szCs w:val="28"/>
        </w:rPr>
        <w:t xml:space="preserve"> хмарність.</w:t>
      </w:r>
    </w:p>
    <w:p w:rsidR="007E249A" w:rsidRPr="007E249A" w:rsidRDefault="007E249A" w:rsidP="007E249A">
      <w:pPr>
        <w:numPr>
          <w:ilvl w:val="0"/>
          <w:numId w:val="18"/>
        </w:numPr>
        <w:tabs>
          <w:tab w:val="left" w:pos="284"/>
        </w:tabs>
        <w:spacing w:after="0" w:line="360" w:lineRule="auto"/>
        <w:ind w:left="1068" w:hanging="360"/>
        <w:jc w:val="both"/>
        <w:rPr>
          <w:rFonts w:ascii="Times New Roman" w:hAnsi="Times New Roman" w:cs="Times New Roman"/>
          <w:sz w:val="28"/>
          <w:szCs w:val="28"/>
        </w:rPr>
      </w:pPr>
      <w:r w:rsidRPr="007E249A">
        <w:rPr>
          <w:rFonts w:ascii="Times New Roman" w:hAnsi="Times New Roman" w:cs="Times New Roman"/>
          <w:sz w:val="28"/>
          <w:szCs w:val="28"/>
        </w:rPr>
        <w:t xml:space="preserve">Від 1-3 до 6-9 балів або 3-8 балів хмар нижнього ярусу або шільних хмар середнього ярусу - </w:t>
      </w:r>
      <w:proofErr w:type="gramStart"/>
      <w:r w:rsidRPr="007E249A">
        <w:rPr>
          <w:rFonts w:ascii="Times New Roman" w:hAnsi="Times New Roman" w:cs="Times New Roman"/>
          <w:sz w:val="28"/>
          <w:szCs w:val="28"/>
        </w:rPr>
        <w:t>м</w:t>
      </w:r>
      <w:proofErr w:type="gramEnd"/>
      <w:r w:rsidRPr="007E249A">
        <w:rPr>
          <w:rFonts w:ascii="Times New Roman" w:hAnsi="Times New Roman" w:cs="Times New Roman"/>
          <w:sz w:val="28"/>
          <w:szCs w:val="28"/>
        </w:rPr>
        <w:t>інлива хмарність.</w:t>
      </w:r>
    </w:p>
    <w:p w:rsidR="007E249A" w:rsidRPr="007E249A" w:rsidRDefault="007E249A" w:rsidP="007E249A">
      <w:pPr>
        <w:numPr>
          <w:ilvl w:val="0"/>
          <w:numId w:val="18"/>
        </w:numPr>
        <w:tabs>
          <w:tab w:val="left" w:pos="284"/>
        </w:tabs>
        <w:spacing w:after="0" w:line="360" w:lineRule="auto"/>
        <w:ind w:left="1068" w:hanging="360"/>
        <w:jc w:val="both"/>
        <w:rPr>
          <w:rFonts w:ascii="Times New Roman" w:hAnsi="Times New Roman" w:cs="Times New Roman"/>
          <w:sz w:val="28"/>
          <w:szCs w:val="28"/>
        </w:rPr>
      </w:pPr>
      <w:r w:rsidRPr="007E249A">
        <w:rPr>
          <w:rFonts w:ascii="Times New Roman" w:hAnsi="Times New Roman" w:cs="Times New Roman"/>
          <w:sz w:val="28"/>
          <w:szCs w:val="28"/>
        </w:rPr>
        <w:t>Від 8-10 до 0-3 балів хмар нижнього ярусу - хмарно з проясненнями.</w:t>
      </w:r>
    </w:p>
    <w:p w:rsidR="007E249A" w:rsidRPr="007E249A" w:rsidRDefault="007E249A" w:rsidP="007E249A">
      <w:pPr>
        <w:numPr>
          <w:ilvl w:val="0"/>
          <w:numId w:val="18"/>
        </w:numPr>
        <w:tabs>
          <w:tab w:val="left" w:pos="284"/>
        </w:tabs>
        <w:spacing w:after="0" w:line="360" w:lineRule="auto"/>
        <w:ind w:left="1068" w:hanging="360"/>
        <w:jc w:val="both"/>
        <w:rPr>
          <w:rFonts w:ascii="Times New Roman" w:hAnsi="Times New Roman" w:cs="Times New Roman"/>
          <w:sz w:val="28"/>
          <w:szCs w:val="28"/>
        </w:rPr>
      </w:pPr>
      <w:r w:rsidRPr="007E249A">
        <w:rPr>
          <w:rFonts w:ascii="Times New Roman" w:hAnsi="Times New Roman" w:cs="Times New Roman"/>
          <w:sz w:val="28"/>
          <w:szCs w:val="28"/>
        </w:rPr>
        <w:t>7-10 балів хмар нижнього ярусу - хмарно.</w:t>
      </w:r>
    </w:p>
    <w:p w:rsidR="007E249A" w:rsidRPr="001A623D" w:rsidRDefault="007E249A" w:rsidP="001A623D">
      <w:pPr>
        <w:numPr>
          <w:ilvl w:val="0"/>
          <w:numId w:val="18"/>
        </w:numPr>
        <w:tabs>
          <w:tab w:val="left" w:pos="284"/>
        </w:tabs>
        <w:spacing w:after="0" w:line="360" w:lineRule="auto"/>
        <w:ind w:left="1068" w:hanging="360"/>
        <w:jc w:val="both"/>
        <w:rPr>
          <w:rFonts w:ascii="Times New Roman" w:hAnsi="Times New Roman" w:cs="Times New Roman"/>
          <w:sz w:val="28"/>
          <w:szCs w:val="28"/>
        </w:rPr>
      </w:pPr>
      <w:r w:rsidRPr="007E249A">
        <w:rPr>
          <w:rFonts w:ascii="Times New Roman" w:hAnsi="Times New Roman" w:cs="Times New Roman"/>
          <w:sz w:val="28"/>
          <w:szCs w:val="28"/>
        </w:rPr>
        <w:t>10 балів хмар нижнього ярусу - похмуро.</w:t>
      </w:r>
    </w:p>
    <w:p w:rsidR="007E249A" w:rsidRPr="007E249A" w:rsidRDefault="007E249A" w:rsidP="007E249A">
      <w:pPr>
        <w:spacing w:after="0" w:line="360" w:lineRule="auto"/>
        <w:ind w:firstLine="360"/>
        <w:jc w:val="both"/>
        <w:rPr>
          <w:rFonts w:ascii="Times New Roman" w:hAnsi="Times New Roman" w:cs="Times New Roman"/>
          <w:sz w:val="28"/>
          <w:szCs w:val="28"/>
        </w:rPr>
      </w:pPr>
      <w:r w:rsidRPr="007E249A">
        <w:rPr>
          <w:rFonts w:ascii="Times New Roman" w:hAnsi="Times New Roman" w:cs="Times New Roman"/>
          <w:sz w:val="28"/>
          <w:szCs w:val="28"/>
        </w:rPr>
        <w:t>До складу умов, що визначають накопичення забруднюючих речовин в атмосферному пові</w:t>
      </w:r>
      <w:proofErr w:type="gramStart"/>
      <w:r w:rsidRPr="007E249A">
        <w:rPr>
          <w:rFonts w:ascii="Times New Roman" w:hAnsi="Times New Roman" w:cs="Times New Roman"/>
          <w:sz w:val="28"/>
          <w:szCs w:val="28"/>
        </w:rPr>
        <w:t>тр</w:t>
      </w:r>
      <w:proofErr w:type="gramEnd"/>
      <w:r w:rsidRPr="007E249A">
        <w:rPr>
          <w:rFonts w:ascii="Times New Roman" w:hAnsi="Times New Roman" w:cs="Times New Roman"/>
          <w:sz w:val="28"/>
          <w:szCs w:val="28"/>
        </w:rPr>
        <w:t>і, особливе значення мають інверсії, тумани, кількість днів зі штилем та малими швидкостями вітру.</w:t>
      </w:r>
    </w:p>
    <w:p w:rsidR="007E249A" w:rsidRPr="007E249A" w:rsidRDefault="007E249A" w:rsidP="007E249A">
      <w:pPr>
        <w:spacing w:after="0" w:line="360" w:lineRule="auto"/>
        <w:ind w:firstLine="360"/>
        <w:jc w:val="both"/>
        <w:rPr>
          <w:rFonts w:ascii="Times New Roman" w:hAnsi="Times New Roman" w:cs="Times New Roman"/>
          <w:sz w:val="28"/>
          <w:szCs w:val="28"/>
        </w:rPr>
      </w:pPr>
      <w:r w:rsidRPr="007E249A">
        <w:rPr>
          <w:rFonts w:ascii="Times New Roman" w:hAnsi="Times New Roman" w:cs="Times New Roman"/>
          <w:sz w:val="28"/>
          <w:szCs w:val="28"/>
        </w:rPr>
        <w:t xml:space="preserve">На території міста на протязі року найбільш частіші вітри західного напряму (середньорічні повторення 20%, при середній швидкості 4,3 м/с в січні, та відповідно 18% і 3,3 м/с - у липні), а також </w:t>
      </w:r>
      <w:proofErr w:type="gramStart"/>
      <w:r w:rsidRPr="007E249A">
        <w:rPr>
          <w:rFonts w:ascii="Times New Roman" w:hAnsi="Times New Roman" w:cs="Times New Roman"/>
          <w:sz w:val="28"/>
          <w:szCs w:val="28"/>
        </w:rPr>
        <w:t>п</w:t>
      </w:r>
      <w:proofErr w:type="gramEnd"/>
      <w:r w:rsidRPr="007E249A">
        <w:rPr>
          <w:rFonts w:ascii="Times New Roman" w:hAnsi="Times New Roman" w:cs="Times New Roman"/>
          <w:sz w:val="28"/>
          <w:szCs w:val="28"/>
        </w:rPr>
        <w:t xml:space="preserve">івденно-західного напрямку (відповідно 16% та 24% при середніх швидкостях 4,1 та 3,3 м/с). Тільки в жовтні та листопаді перебільшують вітри </w:t>
      </w:r>
      <w:proofErr w:type="gramStart"/>
      <w:r w:rsidRPr="007E249A">
        <w:rPr>
          <w:rFonts w:ascii="Times New Roman" w:hAnsi="Times New Roman" w:cs="Times New Roman"/>
          <w:sz w:val="28"/>
          <w:szCs w:val="28"/>
        </w:rPr>
        <w:t>п</w:t>
      </w:r>
      <w:proofErr w:type="gramEnd"/>
      <w:r w:rsidRPr="007E249A">
        <w:rPr>
          <w:rFonts w:ascii="Times New Roman" w:hAnsi="Times New Roman" w:cs="Times New Roman"/>
          <w:sz w:val="28"/>
          <w:szCs w:val="28"/>
        </w:rPr>
        <w:t>івнічно-східного напрямку.</w:t>
      </w:r>
    </w:p>
    <w:p w:rsidR="007E249A" w:rsidRPr="007E249A" w:rsidRDefault="007E249A" w:rsidP="007E249A">
      <w:pPr>
        <w:spacing w:after="0" w:line="360" w:lineRule="auto"/>
        <w:jc w:val="center"/>
        <w:rPr>
          <w:rFonts w:ascii="Times New Roman" w:hAnsi="Times New Roman" w:cs="Times New Roman"/>
          <w:i/>
          <w:sz w:val="28"/>
          <w:szCs w:val="28"/>
        </w:rPr>
      </w:pPr>
    </w:p>
    <w:tbl>
      <w:tblPr>
        <w:tblW w:w="8534" w:type="dxa"/>
        <w:jc w:val="center"/>
        <w:tblLayout w:type="fixed"/>
        <w:tblCellMar>
          <w:left w:w="10" w:type="dxa"/>
          <w:right w:w="10" w:type="dxa"/>
        </w:tblCellMar>
        <w:tblLook w:val="0000" w:firstRow="0" w:lastRow="0" w:firstColumn="0" w:lastColumn="0" w:noHBand="0" w:noVBand="0"/>
      </w:tblPr>
      <w:tblGrid>
        <w:gridCol w:w="900"/>
        <w:gridCol w:w="797"/>
        <w:gridCol w:w="749"/>
        <w:gridCol w:w="930"/>
        <w:gridCol w:w="1018"/>
        <w:gridCol w:w="1008"/>
        <w:gridCol w:w="864"/>
        <w:gridCol w:w="1018"/>
        <w:gridCol w:w="1250"/>
      </w:tblGrid>
      <w:tr w:rsidR="007E249A" w:rsidRPr="007E249A" w:rsidTr="007E249A">
        <w:trPr>
          <w:trHeight w:val="413"/>
          <w:jc w:val="center"/>
        </w:trPr>
        <w:tc>
          <w:tcPr>
            <w:tcW w:w="90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proofErr w:type="gramStart"/>
            <w:r w:rsidRPr="007E249A">
              <w:rPr>
                <w:rFonts w:ascii="Times New Roman" w:hAnsi="Times New Roman" w:cs="Times New Roman"/>
                <w:sz w:val="28"/>
                <w:szCs w:val="28"/>
              </w:rPr>
              <w:t>Пн</w:t>
            </w:r>
            <w:proofErr w:type="gramEnd"/>
          </w:p>
        </w:tc>
        <w:tc>
          <w:tcPr>
            <w:tcW w:w="797"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ПнС</w:t>
            </w:r>
          </w:p>
        </w:tc>
        <w:tc>
          <w:tcPr>
            <w:tcW w:w="749"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С</w:t>
            </w:r>
          </w:p>
        </w:tc>
        <w:tc>
          <w:tcPr>
            <w:tcW w:w="93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ПдС</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Пд</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ПдЗ</w:t>
            </w:r>
          </w:p>
        </w:tc>
        <w:tc>
          <w:tcPr>
            <w:tcW w:w="864"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3</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ПнЗ</w:t>
            </w:r>
          </w:p>
        </w:tc>
        <w:tc>
          <w:tcPr>
            <w:tcW w:w="125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Штиль</w:t>
            </w:r>
          </w:p>
        </w:tc>
      </w:tr>
      <w:tr w:rsidR="007E249A" w:rsidRPr="007E249A" w:rsidTr="007E249A">
        <w:trPr>
          <w:trHeight w:val="228"/>
          <w:jc w:val="center"/>
        </w:trPr>
        <w:tc>
          <w:tcPr>
            <w:tcW w:w="90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13,6</w:t>
            </w:r>
          </w:p>
        </w:tc>
        <w:tc>
          <w:tcPr>
            <w:tcW w:w="797"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9,1</w:t>
            </w:r>
          </w:p>
        </w:tc>
        <w:tc>
          <w:tcPr>
            <w:tcW w:w="749"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8,8</w:t>
            </w:r>
          </w:p>
        </w:tc>
        <w:tc>
          <w:tcPr>
            <w:tcW w:w="93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12,8</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13,0</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11,5</w:t>
            </w:r>
          </w:p>
        </w:tc>
        <w:tc>
          <w:tcPr>
            <w:tcW w:w="864"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17,7</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13,5</w:t>
            </w:r>
          </w:p>
        </w:tc>
        <w:tc>
          <w:tcPr>
            <w:tcW w:w="1250"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13,0</w:t>
            </w:r>
          </w:p>
        </w:tc>
      </w:tr>
    </w:tbl>
    <w:p w:rsidR="007E249A" w:rsidRPr="007E249A" w:rsidRDefault="007E249A" w:rsidP="007E249A">
      <w:pPr>
        <w:spacing w:after="0" w:line="360" w:lineRule="auto"/>
        <w:rPr>
          <w:rFonts w:ascii="Times New Roman" w:hAnsi="Times New Roman" w:cs="Times New Roman"/>
          <w:sz w:val="28"/>
          <w:szCs w:val="28"/>
        </w:rPr>
      </w:pPr>
    </w:p>
    <w:p w:rsidR="001A623D" w:rsidRDefault="001A623D" w:rsidP="007E249A">
      <w:pPr>
        <w:pStyle w:val="afffe"/>
        <w:shd w:val="clear" w:color="auto" w:fill="auto"/>
        <w:spacing w:line="360" w:lineRule="auto"/>
        <w:jc w:val="both"/>
        <w:rPr>
          <w:sz w:val="28"/>
          <w:szCs w:val="28"/>
          <w:lang w:val="uk-UA"/>
        </w:rPr>
      </w:pPr>
      <w:r>
        <w:rPr>
          <w:sz w:val="28"/>
          <w:szCs w:val="28"/>
          <w:lang w:val="uk-UA"/>
        </w:rPr>
        <w:t xml:space="preserve">Табл. 3.6 </w:t>
      </w:r>
      <w:r w:rsidRPr="001A623D">
        <w:rPr>
          <w:rStyle w:val="2f1"/>
          <w:rFonts w:eastAsiaTheme="minorHAnsi"/>
          <w:sz w:val="28"/>
          <w:szCs w:val="28"/>
          <w:u w:val="none"/>
        </w:rPr>
        <w:t>Повторюваність вітру різних напрямків, (%)</w:t>
      </w:r>
    </w:p>
    <w:p w:rsidR="007E249A" w:rsidRPr="007E249A" w:rsidRDefault="007E249A" w:rsidP="007E249A">
      <w:pPr>
        <w:pStyle w:val="afffe"/>
        <w:shd w:val="clear" w:color="auto" w:fill="auto"/>
        <w:spacing w:line="360" w:lineRule="auto"/>
        <w:jc w:val="both"/>
        <w:rPr>
          <w:sz w:val="28"/>
          <w:szCs w:val="28"/>
        </w:rPr>
      </w:pPr>
      <w:r w:rsidRPr="007E249A">
        <w:rPr>
          <w:sz w:val="28"/>
          <w:szCs w:val="28"/>
        </w:rPr>
        <w:lastRenderedPageBreak/>
        <w:t xml:space="preserve">Швидкість вітру порівняно </w:t>
      </w:r>
      <w:proofErr w:type="gramStart"/>
      <w:r w:rsidRPr="007E249A">
        <w:rPr>
          <w:sz w:val="28"/>
          <w:szCs w:val="28"/>
        </w:rPr>
        <w:t>невелика</w:t>
      </w:r>
      <w:proofErr w:type="gramEnd"/>
      <w:r w:rsidRPr="007E249A">
        <w:rPr>
          <w:sz w:val="28"/>
          <w:szCs w:val="28"/>
        </w:rPr>
        <w:t>. Найбільша вона у січн</w:t>
      </w:r>
      <w:proofErr w:type="gramStart"/>
      <w:r w:rsidRPr="007E249A">
        <w:rPr>
          <w:sz w:val="28"/>
          <w:szCs w:val="28"/>
        </w:rPr>
        <w:t>і-</w:t>
      </w:r>
      <w:proofErr w:type="gramEnd"/>
      <w:r w:rsidRPr="007E249A">
        <w:rPr>
          <w:sz w:val="28"/>
          <w:szCs w:val="28"/>
        </w:rPr>
        <w:t>лютому, найменша - в серпні. У січні вона в середньому становить 2,8 м/с, у липні - 2,1 м/с.</w:t>
      </w:r>
    </w:p>
    <w:p w:rsidR="007E249A" w:rsidRPr="007E249A" w:rsidRDefault="007E249A" w:rsidP="007E249A">
      <w:pPr>
        <w:spacing w:after="0" w:line="360" w:lineRule="auto"/>
        <w:jc w:val="center"/>
        <w:rPr>
          <w:rFonts w:ascii="Times New Roman" w:hAnsi="Times New Roman" w:cs="Times New Roman"/>
          <w:sz w:val="28"/>
          <w:szCs w:val="28"/>
        </w:rPr>
      </w:pPr>
    </w:p>
    <w:tbl>
      <w:tblPr>
        <w:tblW w:w="0" w:type="auto"/>
        <w:jc w:val="center"/>
        <w:tblLayout w:type="fixed"/>
        <w:tblCellMar>
          <w:left w:w="10" w:type="dxa"/>
          <w:right w:w="10" w:type="dxa"/>
        </w:tblCellMar>
        <w:tblLook w:val="0000" w:firstRow="0" w:lastRow="0" w:firstColumn="0" w:lastColumn="0" w:noHBand="0" w:noVBand="0"/>
      </w:tblPr>
      <w:tblGrid>
        <w:gridCol w:w="605"/>
        <w:gridCol w:w="605"/>
        <w:gridCol w:w="595"/>
        <w:gridCol w:w="605"/>
        <w:gridCol w:w="595"/>
        <w:gridCol w:w="595"/>
        <w:gridCol w:w="605"/>
        <w:gridCol w:w="643"/>
        <w:gridCol w:w="595"/>
        <w:gridCol w:w="595"/>
        <w:gridCol w:w="595"/>
        <w:gridCol w:w="605"/>
        <w:gridCol w:w="605"/>
      </w:tblGrid>
      <w:tr w:rsidR="007E249A" w:rsidRPr="007E249A" w:rsidTr="007E249A">
        <w:trPr>
          <w:trHeight w:val="384"/>
          <w:jc w:val="center"/>
        </w:trPr>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І</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II</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III</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IV</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VI</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VII</w:t>
            </w:r>
          </w:p>
        </w:tc>
        <w:tc>
          <w:tcPr>
            <w:tcW w:w="643"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VIII</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IX</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X</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XI</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XII</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proofErr w:type="gramStart"/>
            <w:r w:rsidRPr="007E249A">
              <w:rPr>
                <w:rFonts w:ascii="Times New Roman" w:hAnsi="Times New Roman" w:cs="Times New Roman"/>
                <w:sz w:val="28"/>
                <w:szCs w:val="28"/>
              </w:rPr>
              <w:t>Р</w:t>
            </w:r>
            <w:proofErr w:type="gramEnd"/>
            <w:r w:rsidRPr="007E249A">
              <w:rPr>
                <w:rFonts w:ascii="Times New Roman" w:hAnsi="Times New Roman" w:cs="Times New Roman"/>
                <w:sz w:val="28"/>
                <w:szCs w:val="28"/>
              </w:rPr>
              <w:t>ік</w:t>
            </w:r>
          </w:p>
        </w:tc>
      </w:tr>
      <w:tr w:rsidR="007E249A" w:rsidRPr="007E249A" w:rsidTr="007E249A">
        <w:trPr>
          <w:trHeight w:val="326"/>
          <w:jc w:val="center"/>
        </w:trPr>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2,8</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2,8</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2,6</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2,6</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2,2</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2,2</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2,1</w:t>
            </w:r>
          </w:p>
        </w:tc>
        <w:tc>
          <w:tcPr>
            <w:tcW w:w="643"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2,0</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2,1</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2,3</w:t>
            </w:r>
          </w:p>
        </w:tc>
        <w:tc>
          <w:tcPr>
            <w:tcW w:w="59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2,6</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2,7</w:t>
            </w:r>
          </w:p>
        </w:tc>
        <w:tc>
          <w:tcPr>
            <w:tcW w:w="605" w:type="dxa"/>
            <w:tcBorders>
              <w:top w:val="single" w:sz="4" w:space="0" w:color="auto"/>
              <w:left w:val="single" w:sz="4" w:space="0" w:color="auto"/>
              <w:bottom w:val="single" w:sz="4" w:space="0" w:color="auto"/>
              <w:right w:val="single" w:sz="4" w:space="0" w:color="auto"/>
            </w:tcBorders>
            <w:shd w:val="clear" w:color="auto" w:fill="FFFFFF"/>
          </w:tcPr>
          <w:p w:rsidR="007E249A" w:rsidRPr="007E249A" w:rsidRDefault="007E249A" w:rsidP="007E249A">
            <w:pPr>
              <w:spacing w:after="0" w:line="360" w:lineRule="auto"/>
              <w:rPr>
                <w:rFonts w:ascii="Times New Roman" w:hAnsi="Times New Roman" w:cs="Times New Roman"/>
                <w:sz w:val="28"/>
                <w:szCs w:val="28"/>
              </w:rPr>
            </w:pPr>
            <w:r w:rsidRPr="007E249A">
              <w:rPr>
                <w:rFonts w:ascii="Times New Roman" w:hAnsi="Times New Roman" w:cs="Times New Roman"/>
                <w:sz w:val="28"/>
                <w:szCs w:val="28"/>
              </w:rPr>
              <w:t>2,4</w:t>
            </w:r>
          </w:p>
        </w:tc>
      </w:tr>
    </w:tbl>
    <w:p w:rsidR="007E249A" w:rsidRPr="007E249A" w:rsidRDefault="007E249A" w:rsidP="007E249A">
      <w:pPr>
        <w:pStyle w:val="153"/>
        <w:shd w:val="clear" w:color="auto" w:fill="auto"/>
        <w:spacing w:after="0" w:line="360" w:lineRule="auto"/>
        <w:rPr>
          <w:sz w:val="28"/>
          <w:szCs w:val="28"/>
        </w:rPr>
      </w:pPr>
    </w:p>
    <w:p w:rsidR="001A623D" w:rsidRPr="001A623D" w:rsidRDefault="001A623D" w:rsidP="007E249A">
      <w:pPr>
        <w:pStyle w:val="153"/>
        <w:shd w:val="clear" w:color="auto" w:fill="auto"/>
        <w:spacing w:after="0" w:line="360" w:lineRule="auto"/>
        <w:rPr>
          <w:sz w:val="28"/>
          <w:szCs w:val="28"/>
          <w:lang w:val="uk-UA"/>
        </w:rPr>
      </w:pPr>
      <w:r>
        <w:rPr>
          <w:sz w:val="28"/>
          <w:szCs w:val="28"/>
          <w:lang w:val="uk-UA"/>
        </w:rPr>
        <w:t xml:space="preserve">Табл. 3.7 </w:t>
      </w:r>
      <w:r w:rsidRPr="001A623D">
        <w:rPr>
          <w:rStyle w:val="2f1"/>
          <w:rFonts w:eastAsiaTheme="minorHAnsi"/>
          <w:sz w:val="28"/>
          <w:szCs w:val="28"/>
          <w:u w:val="none"/>
        </w:rPr>
        <w:t>Швидкість вітру по місяцях, (м/с)</w:t>
      </w:r>
    </w:p>
    <w:p w:rsidR="007E249A" w:rsidRPr="007E249A" w:rsidRDefault="007E249A" w:rsidP="007E249A">
      <w:pPr>
        <w:pStyle w:val="153"/>
        <w:shd w:val="clear" w:color="auto" w:fill="auto"/>
        <w:spacing w:after="0" w:line="360" w:lineRule="auto"/>
        <w:rPr>
          <w:sz w:val="28"/>
          <w:szCs w:val="28"/>
        </w:rPr>
      </w:pPr>
      <w:r w:rsidRPr="007E249A">
        <w:rPr>
          <w:sz w:val="28"/>
          <w:szCs w:val="28"/>
        </w:rPr>
        <w:t xml:space="preserve">Протягом доби найбільша швидкість вітру звичайно спостерігається у </w:t>
      </w:r>
      <w:proofErr w:type="gramStart"/>
      <w:r w:rsidRPr="007E249A">
        <w:rPr>
          <w:sz w:val="28"/>
          <w:szCs w:val="28"/>
        </w:rPr>
        <w:t>п</w:t>
      </w:r>
      <w:proofErr w:type="gramEnd"/>
      <w:r w:rsidRPr="007E249A">
        <w:rPr>
          <w:sz w:val="28"/>
          <w:szCs w:val="28"/>
        </w:rPr>
        <w:t>ісля полуденні години, найменша – рано-вранці.</w:t>
      </w:r>
    </w:p>
    <w:p w:rsidR="007E249A" w:rsidRPr="007E249A" w:rsidRDefault="007E249A" w:rsidP="007E249A">
      <w:pPr>
        <w:pStyle w:val="161"/>
        <w:shd w:val="clear" w:color="auto" w:fill="auto"/>
        <w:spacing w:before="0" w:line="360" w:lineRule="auto"/>
        <w:rPr>
          <w:sz w:val="28"/>
          <w:szCs w:val="28"/>
        </w:rPr>
      </w:pPr>
    </w:p>
    <w:p w:rsidR="007E249A" w:rsidRPr="007E249A" w:rsidRDefault="007E249A" w:rsidP="007E249A">
      <w:pPr>
        <w:spacing w:line="360" w:lineRule="auto"/>
        <w:rPr>
          <w:rFonts w:ascii="Times New Roman" w:eastAsia="Times New Roman" w:hAnsi="Times New Roman" w:cs="Times New Roman"/>
          <w:sz w:val="28"/>
          <w:szCs w:val="28"/>
        </w:rPr>
      </w:pPr>
      <w:r w:rsidRPr="007E249A">
        <w:rPr>
          <w:rFonts w:ascii="Times New Roman" w:hAnsi="Times New Roman" w:cs="Times New Roman"/>
          <w:sz w:val="28"/>
          <w:szCs w:val="28"/>
        </w:rPr>
        <w:br w:type="page"/>
      </w:r>
    </w:p>
    <w:p w:rsidR="007E249A" w:rsidRPr="007E249A" w:rsidRDefault="007E249A" w:rsidP="001A623D">
      <w:pPr>
        <w:pStyle w:val="161"/>
        <w:shd w:val="clear" w:color="auto" w:fill="auto"/>
        <w:spacing w:before="0" w:line="360" w:lineRule="auto"/>
        <w:ind w:firstLine="708"/>
        <w:jc w:val="both"/>
        <w:rPr>
          <w:sz w:val="28"/>
          <w:szCs w:val="28"/>
        </w:rPr>
      </w:pPr>
      <w:r w:rsidRPr="007E249A">
        <w:rPr>
          <w:sz w:val="28"/>
          <w:szCs w:val="28"/>
        </w:rPr>
        <w:lastRenderedPageBreak/>
        <w:t xml:space="preserve">У продовж року в Києві спостерігаються </w:t>
      </w:r>
      <w:proofErr w:type="gramStart"/>
      <w:r w:rsidRPr="007E249A">
        <w:rPr>
          <w:sz w:val="28"/>
          <w:szCs w:val="28"/>
        </w:rPr>
        <w:t>р</w:t>
      </w:r>
      <w:proofErr w:type="gramEnd"/>
      <w:r w:rsidRPr="007E249A">
        <w:rPr>
          <w:sz w:val="28"/>
          <w:szCs w:val="28"/>
        </w:rPr>
        <w:t>ізноманітні атмосферні явища: гроза, туман, роса, ожеледиця на ін. Зокрема гроза найчастіше буває у червні та липні.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85"/>
        <w:gridCol w:w="1984"/>
      </w:tblGrid>
      <w:tr w:rsidR="007E249A" w:rsidRPr="007E249A" w:rsidTr="007E249A">
        <w:tc>
          <w:tcPr>
            <w:tcW w:w="7585" w:type="dxa"/>
            <w:vAlign w:val="center"/>
          </w:tcPr>
          <w:p w:rsidR="007E249A" w:rsidRPr="007E249A" w:rsidRDefault="007E249A" w:rsidP="007E249A">
            <w:pPr>
              <w:autoSpaceDE w:val="0"/>
              <w:autoSpaceDN w:val="0"/>
              <w:adjustRightInd w:val="0"/>
              <w:spacing w:after="0" w:line="360" w:lineRule="auto"/>
              <w:jc w:val="center"/>
              <w:rPr>
                <w:rFonts w:ascii="Times New Roman" w:hAnsi="Times New Roman" w:cs="Times New Roman"/>
                <w:sz w:val="28"/>
                <w:szCs w:val="28"/>
              </w:rPr>
            </w:pPr>
            <w:r w:rsidRPr="007E249A">
              <w:rPr>
                <w:rFonts w:ascii="Times New Roman" w:hAnsi="Times New Roman" w:cs="Times New Roman"/>
                <w:color w:val="000000"/>
                <w:sz w:val="28"/>
                <w:szCs w:val="28"/>
              </w:rPr>
              <w:t>Найменування характеристик</w:t>
            </w:r>
          </w:p>
        </w:tc>
        <w:tc>
          <w:tcPr>
            <w:tcW w:w="1984" w:type="dxa"/>
            <w:vAlign w:val="center"/>
          </w:tcPr>
          <w:p w:rsidR="007E249A" w:rsidRPr="007E249A" w:rsidRDefault="007E249A" w:rsidP="007E249A">
            <w:pPr>
              <w:autoSpaceDE w:val="0"/>
              <w:autoSpaceDN w:val="0"/>
              <w:adjustRightInd w:val="0"/>
              <w:spacing w:after="0" w:line="360" w:lineRule="auto"/>
              <w:jc w:val="center"/>
              <w:rPr>
                <w:rFonts w:ascii="Times New Roman" w:hAnsi="Times New Roman" w:cs="Times New Roman"/>
                <w:sz w:val="28"/>
                <w:szCs w:val="28"/>
              </w:rPr>
            </w:pPr>
            <w:r w:rsidRPr="007E249A">
              <w:rPr>
                <w:rFonts w:ascii="Times New Roman" w:hAnsi="Times New Roman" w:cs="Times New Roman"/>
                <w:color w:val="000000"/>
                <w:sz w:val="28"/>
                <w:szCs w:val="28"/>
              </w:rPr>
              <w:t>Величина</w:t>
            </w:r>
          </w:p>
        </w:tc>
      </w:tr>
      <w:tr w:rsidR="007E249A" w:rsidRPr="007E249A" w:rsidTr="007E249A">
        <w:trPr>
          <w:trHeight w:val="360"/>
        </w:trPr>
        <w:tc>
          <w:tcPr>
            <w:tcW w:w="7585" w:type="dxa"/>
            <w:vAlign w:val="center"/>
          </w:tcPr>
          <w:p w:rsidR="007E249A" w:rsidRPr="007E249A" w:rsidRDefault="007E249A" w:rsidP="007E249A">
            <w:pPr>
              <w:shd w:val="clear" w:color="auto" w:fill="FFFFFF"/>
              <w:autoSpaceDE w:val="0"/>
              <w:autoSpaceDN w:val="0"/>
              <w:adjustRightInd w:val="0"/>
              <w:spacing w:after="0" w:line="360" w:lineRule="auto"/>
              <w:rPr>
                <w:rFonts w:ascii="Times New Roman" w:hAnsi="Times New Roman" w:cs="Times New Roman"/>
                <w:sz w:val="28"/>
                <w:szCs w:val="28"/>
              </w:rPr>
            </w:pPr>
            <w:r w:rsidRPr="007E249A">
              <w:rPr>
                <w:rFonts w:ascii="Times New Roman" w:hAnsi="Times New Roman" w:cs="Times New Roman"/>
                <w:color w:val="000000"/>
                <w:sz w:val="28"/>
                <w:szCs w:val="28"/>
              </w:rPr>
              <w:t>Коефіцієнт, який залежить від стратифікації атмосфери, А</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sz w:val="28"/>
                <w:szCs w:val="28"/>
              </w:rPr>
            </w:pPr>
            <w:r w:rsidRPr="007E249A">
              <w:rPr>
                <w:rFonts w:ascii="Times New Roman" w:hAnsi="Times New Roman" w:cs="Times New Roman"/>
                <w:color w:val="000000"/>
                <w:sz w:val="28"/>
                <w:szCs w:val="28"/>
              </w:rPr>
              <w:t>180,0</w:t>
            </w:r>
          </w:p>
        </w:tc>
      </w:tr>
      <w:tr w:rsidR="007E249A" w:rsidRPr="007E249A" w:rsidTr="007E249A">
        <w:trPr>
          <w:trHeight w:val="314"/>
        </w:trPr>
        <w:tc>
          <w:tcPr>
            <w:tcW w:w="7585" w:type="dxa"/>
            <w:vAlign w:val="center"/>
          </w:tcPr>
          <w:p w:rsidR="007E249A" w:rsidRPr="007E249A" w:rsidRDefault="007E249A" w:rsidP="007E249A">
            <w:pPr>
              <w:shd w:val="clear" w:color="auto" w:fill="FFFFFF"/>
              <w:autoSpaceDE w:val="0"/>
              <w:autoSpaceDN w:val="0"/>
              <w:adjustRightInd w:val="0"/>
              <w:spacing w:after="0" w:line="360" w:lineRule="auto"/>
              <w:rPr>
                <w:rFonts w:ascii="Times New Roman" w:hAnsi="Times New Roman" w:cs="Times New Roman"/>
                <w:color w:val="000000"/>
                <w:sz w:val="28"/>
                <w:szCs w:val="28"/>
              </w:rPr>
            </w:pPr>
            <w:r w:rsidRPr="007E249A">
              <w:rPr>
                <w:rFonts w:ascii="Times New Roman" w:hAnsi="Times New Roman" w:cs="Times New Roman"/>
                <w:color w:val="000000"/>
                <w:sz w:val="28"/>
                <w:szCs w:val="28"/>
              </w:rPr>
              <w:t xml:space="preserve">Коефіцієнт рельєфу </w:t>
            </w:r>
            <w:proofErr w:type="gramStart"/>
            <w:r w:rsidRPr="007E249A">
              <w:rPr>
                <w:rFonts w:ascii="Times New Roman" w:hAnsi="Times New Roman" w:cs="Times New Roman"/>
                <w:color w:val="000000"/>
                <w:sz w:val="28"/>
                <w:szCs w:val="28"/>
              </w:rPr>
              <w:t>м</w:t>
            </w:r>
            <w:proofErr w:type="gramEnd"/>
            <w:r w:rsidRPr="007E249A">
              <w:rPr>
                <w:rFonts w:ascii="Times New Roman" w:hAnsi="Times New Roman" w:cs="Times New Roman"/>
                <w:color w:val="000000"/>
                <w:sz w:val="28"/>
                <w:szCs w:val="28"/>
              </w:rPr>
              <w:t>ісцевості</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color w:val="000000"/>
                <w:sz w:val="28"/>
                <w:szCs w:val="28"/>
              </w:rPr>
            </w:pPr>
            <w:r w:rsidRPr="007E249A">
              <w:rPr>
                <w:rFonts w:ascii="Times New Roman" w:hAnsi="Times New Roman" w:cs="Times New Roman"/>
                <w:color w:val="000000"/>
                <w:sz w:val="28"/>
                <w:szCs w:val="28"/>
              </w:rPr>
              <w:t>1,0</w:t>
            </w:r>
          </w:p>
        </w:tc>
      </w:tr>
      <w:tr w:rsidR="007E249A" w:rsidRPr="007E249A" w:rsidTr="007E249A">
        <w:trPr>
          <w:trHeight w:val="672"/>
        </w:trPr>
        <w:tc>
          <w:tcPr>
            <w:tcW w:w="7585" w:type="dxa"/>
            <w:vAlign w:val="center"/>
          </w:tcPr>
          <w:p w:rsidR="007E249A" w:rsidRPr="007E249A" w:rsidRDefault="007E249A" w:rsidP="007E249A">
            <w:pPr>
              <w:autoSpaceDE w:val="0"/>
              <w:autoSpaceDN w:val="0"/>
              <w:adjustRightInd w:val="0"/>
              <w:spacing w:after="0" w:line="360" w:lineRule="auto"/>
              <w:rPr>
                <w:rFonts w:ascii="Times New Roman" w:hAnsi="Times New Roman" w:cs="Times New Roman"/>
                <w:color w:val="000000"/>
                <w:sz w:val="28"/>
                <w:szCs w:val="28"/>
              </w:rPr>
            </w:pPr>
            <w:r w:rsidRPr="007E249A">
              <w:rPr>
                <w:rFonts w:ascii="Times New Roman" w:hAnsi="Times New Roman" w:cs="Times New Roman"/>
                <w:color w:val="000000"/>
                <w:sz w:val="28"/>
                <w:szCs w:val="28"/>
              </w:rPr>
              <w:t>Середня максимальна температура зовнішнього повітря найбільш жаркого місяця року, Т,град</w:t>
            </w:r>
            <w:proofErr w:type="gramStart"/>
            <w:r w:rsidRPr="007E249A">
              <w:rPr>
                <w:rFonts w:ascii="Times New Roman" w:hAnsi="Times New Roman" w:cs="Times New Roman"/>
                <w:color w:val="000000"/>
                <w:sz w:val="28"/>
                <w:szCs w:val="28"/>
              </w:rPr>
              <w:t>.С</w:t>
            </w:r>
            <w:proofErr w:type="gramEnd"/>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color w:val="000000"/>
                <w:sz w:val="28"/>
                <w:szCs w:val="28"/>
              </w:rPr>
            </w:pPr>
            <w:r w:rsidRPr="007E249A">
              <w:rPr>
                <w:rFonts w:ascii="Times New Roman" w:hAnsi="Times New Roman" w:cs="Times New Roman"/>
                <w:color w:val="000000"/>
                <w:sz w:val="28"/>
                <w:szCs w:val="28"/>
              </w:rPr>
              <w:t>25,0</w:t>
            </w:r>
          </w:p>
        </w:tc>
      </w:tr>
      <w:tr w:rsidR="007E249A" w:rsidRPr="007E249A" w:rsidTr="007E249A">
        <w:trPr>
          <w:trHeight w:val="495"/>
        </w:trPr>
        <w:tc>
          <w:tcPr>
            <w:tcW w:w="7585" w:type="dxa"/>
            <w:vAlign w:val="center"/>
          </w:tcPr>
          <w:p w:rsidR="007E249A" w:rsidRPr="007E249A" w:rsidRDefault="007E249A" w:rsidP="007E249A">
            <w:pPr>
              <w:autoSpaceDE w:val="0"/>
              <w:autoSpaceDN w:val="0"/>
              <w:adjustRightInd w:val="0"/>
              <w:spacing w:after="0" w:line="360" w:lineRule="auto"/>
              <w:rPr>
                <w:rFonts w:ascii="Times New Roman" w:hAnsi="Times New Roman" w:cs="Times New Roman"/>
                <w:color w:val="000000"/>
                <w:sz w:val="28"/>
                <w:szCs w:val="28"/>
              </w:rPr>
            </w:pPr>
            <w:r w:rsidRPr="007E249A">
              <w:rPr>
                <w:rFonts w:ascii="Times New Roman" w:hAnsi="Times New Roman" w:cs="Times New Roman"/>
                <w:color w:val="000000"/>
                <w:sz w:val="28"/>
                <w:szCs w:val="28"/>
              </w:rPr>
              <w:t xml:space="preserve">Середня температура зовнішнього повітря найбільш   холодного місяця (для котельних, які працюють за опалювальним графіком), Т, град. </w:t>
            </w:r>
            <w:proofErr w:type="gramStart"/>
            <w:r w:rsidRPr="007E249A">
              <w:rPr>
                <w:rFonts w:ascii="Times New Roman" w:hAnsi="Times New Roman" w:cs="Times New Roman"/>
                <w:color w:val="000000"/>
                <w:sz w:val="28"/>
                <w:szCs w:val="28"/>
              </w:rPr>
              <w:t>С</w:t>
            </w:r>
            <w:proofErr w:type="gramEnd"/>
            <w:r w:rsidRPr="007E249A">
              <w:rPr>
                <w:rFonts w:ascii="Times New Roman" w:hAnsi="Times New Roman" w:cs="Times New Roman"/>
                <w:color w:val="000000"/>
                <w:sz w:val="28"/>
                <w:szCs w:val="28"/>
              </w:rPr>
              <w:t>;</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color w:val="000000"/>
                <w:sz w:val="28"/>
                <w:szCs w:val="28"/>
              </w:rPr>
            </w:pPr>
            <w:r w:rsidRPr="007E249A">
              <w:rPr>
                <w:rFonts w:ascii="Times New Roman" w:hAnsi="Times New Roman" w:cs="Times New Roman"/>
                <w:color w:val="000000"/>
                <w:sz w:val="28"/>
                <w:szCs w:val="28"/>
              </w:rPr>
              <w:t>4,7</w:t>
            </w:r>
          </w:p>
        </w:tc>
      </w:tr>
      <w:tr w:rsidR="007E249A" w:rsidRPr="007E249A" w:rsidTr="007E249A">
        <w:trPr>
          <w:trHeight w:val="320"/>
        </w:trPr>
        <w:tc>
          <w:tcPr>
            <w:tcW w:w="7585" w:type="dxa"/>
            <w:vAlign w:val="center"/>
          </w:tcPr>
          <w:p w:rsidR="007E249A" w:rsidRPr="007E249A" w:rsidRDefault="007E249A" w:rsidP="007E249A">
            <w:pPr>
              <w:autoSpaceDE w:val="0"/>
              <w:autoSpaceDN w:val="0"/>
              <w:adjustRightInd w:val="0"/>
              <w:spacing w:after="0" w:line="360" w:lineRule="auto"/>
              <w:rPr>
                <w:rFonts w:ascii="Times New Roman" w:hAnsi="Times New Roman" w:cs="Times New Roman"/>
                <w:color w:val="000000"/>
                <w:sz w:val="28"/>
                <w:szCs w:val="28"/>
              </w:rPr>
            </w:pPr>
            <w:r w:rsidRPr="007E249A">
              <w:rPr>
                <w:rFonts w:ascii="Times New Roman" w:hAnsi="Times New Roman" w:cs="Times New Roman"/>
                <w:color w:val="000000"/>
                <w:sz w:val="28"/>
                <w:szCs w:val="28"/>
              </w:rPr>
              <w:t>Середньорічна роза ві</w:t>
            </w:r>
            <w:proofErr w:type="gramStart"/>
            <w:r w:rsidRPr="007E249A">
              <w:rPr>
                <w:rFonts w:ascii="Times New Roman" w:hAnsi="Times New Roman" w:cs="Times New Roman"/>
                <w:color w:val="000000"/>
                <w:sz w:val="28"/>
                <w:szCs w:val="28"/>
              </w:rPr>
              <w:t>тр</w:t>
            </w:r>
            <w:proofErr w:type="gramEnd"/>
            <w:r w:rsidRPr="007E249A">
              <w:rPr>
                <w:rFonts w:ascii="Times New Roman" w:hAnsi="Times New Roman" w:cs="Times New Roman"/>
                <w:color w:val="000000"/>
                <w:sz w:val="28"/>
                <w:szCs w:val="28"/>
              </w:rPr>
              <w:t>ів, %</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color w:val="000000"/>
                <w:sz w:val="28"/>
                <w:szCs w:val="28"/>
              </w:rPr>
            </w:pPr>
            <w:r w:rsidRPr="007E249A">
              <w:rPr>
                <w:rFonts w:ascii="Times New Roman" w:hAnsi="Times New Roman" w:cs="Times New Roman"/>
                <w:color w:val="000000"/>
                <w:sz w:val="28"/>
                <w:szCs w:val="28"/>
              </w:rPr>
              <w:t>-</w:t>
            </w:r>
          </w:p>
        </w:tc>
      </w:tr>
      <w:tr w:rsidR="007E249A" w:rsidRPr="007E249A" w:rsidTr="007E249A">
        <w:trPr>
          <w:trHeight w:val="322"/>
        </w:trPr>
        <w:tc>
          <w:tcPr>
            <w:tcW w:w="7585" w:type="dxa"/>
            <w:vAlign w:val="center"/>
          </w:tcPr>
          <w:p w:rsidR="007E249A" w:rsidRPr="007E249A" w:rsidRDefault="007E249A" w:rsidP="007E249A">
            <w:pPr>
              <w:shd w:val="clear" w:color="auto" w:fill="FFFFFF"/>
              <w:autoSpaceDE w:val="0"/>
              <w:autoSpaceDN w:val="0"/>
              <w:adjustRightInd w:val="0"/>
              <w:spacing w:after="0" w:line="360" w:lineRule="auto"/>
              <w:rPr>
                <w:rFonts w:ascii="Times New Roman" w:hAnsi="Times New Roman" w:cs="Times New Roman"/>
                <w:color w:val="000000"/>
                <w:sz w:val="28"/>
                <w:szCs w:val="28"/>
              </w:rPr>
            </w:pPr>
            <w:proofErr w:type="gramStart"/>
            <w:r w:rsidRPr="007E249A">
              <w:rPr>
                <w:rFonts w:ascii="Times New Roman" w:hAnsi="Times New Roman" w:cs="Times New Roman"/>
                <w:color w:val="000000"/>
                <w:sz w:val="28"/>
                <w:szCs w:val="28"/>
              </w:rPr>
              <w:t>Пн</w:t>
            </w:r>
            <w:proofErr w:type="gramEnd"/>
            <w:r w:rsidRPr="007E249A">
              <w:rPr>
                <w:rFonts w:ascii="Times New Roman" w:hAnsi="Times New Roman" w:cs="Times New Roman"/>
                <w:color w:val="000000"/>
                <w:sz w:val="28"/>
                <w:szCs w:val="28"/>
              </w:rPr>
              <w:t xml:space="preserve"> (північ)</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13,6</w:t>
            </w:r>
          </w:p>
        </w:tc>
      </w:tr>
      <w:tr w:rsidR="007E249A" w:rsidRPr="007E249A" w:rsidTr="007E249A">
        <w:trPr>
          <w:trHeight w:val="338"/>
        </w:trPr>
        <w:tc>
          <w:tcPr>
            <w:tcW w:w="7585" w:type="dxa"/>
            <w:vAlign w:val="center"/>
          </w:tcPr>
          <w:p w:rsidR="007E249A" w:rsidRPr="007E249A" w:rsidRDefault="007E249A" w:rsidP="007E249A">
            <w:pPr>
              <w:shd w:val="clear" w:color="auto" w:fill="FFFFFF"/>
              <w:autoSpaceDE w:val="0"/>
              <w:autoSpaceDN w:val="0"/>
              <w:adjustRightInd w:val="0"/>
              <w:spacing w:after="0" w:line="360" w:lineRule="auto"/>
              <w:rPr>
                <w:rFonts w:ascii="Times New Roman" w:hAnsi="Times New Roman" w:cs="Times New Roman"/>
                <w:color w:val="000000"/>
                <w:sz w:val="28"/>
                <w:szCs w:val="28"/>
              </w:rPr>
            </w:pPr>
            <w:r w:rsidRPr="007E249A">
              <w:rPr>
                <w:rFonts w:ascii="Times New Roman" w:hAnsi="Times New Roman" w:cs="Times New Roman"/>
                <w:color w:val="000000"/>
                <w:sz w:val="28"/>
                <w:szCs w:val="28"/>
              </w:rPr>
              <w:t>Пн</w:t>
            </w:r>
            <w:proofErr w:type="gramStart"/>
            <w:r w:rsidRPr="007E249A">
              <w:rPr>
                <w:rFonts w:ascii="Times New Roman" w:hAnsi="Times New Roman" w:cs="Times New Roman"/>
                <w:color w:val="000000"/>
                <w:sz w:val="28"/>
                <w:szCs w:val="28"/>
              </w:rPr>
              <w:t>С(</w:t>
            </w:r>
            <w:proofErr w:type="gramEnd"/>
            <w:r w:rsidRPr="007E249A">
              <w:rPr>
                <w:rFonts w:ascii="Times New Roman" w:hAnsi="Times New Roman" w:cs="Times New Roman"/>
                <w:color w:val="000000"/>
                <w:sz w:val="28"/>
                <w:szCs w:val="28"/>
              </w:rPr>
              <w:t>північний схід)</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9,1</w:t>
            </w:r>
          </w:p>
        </w:tc>
      </w:tr>
      <w:tr w:rsidR="007E249A" w:rsidRPr="007E249A" w:rsidTr="007E249A">
        <w:trPr>
          <w:trHeight w:val="316"/>
        </w:trPr>
        <w:tc>
          <w:tcPr>
            <w:tcW w:w="7585" w:type="dxa"/>
            <w:vAlign w:val="center"/>
          </w:tcPr>
          <w:p w:rsidR="007E249A" w:rsidRPr="007E249A" w:rsidRDefault="007E249A" w:rsidP="007E249A">
            <w:pPr>
              <w:shd w:val="clear" w:color="auto" w:fill="FFFFFF"/>
              <w:autoSpaceDE w:val="0"/>
              <w:autoSpaceDN w:val="0"/>
              <w:adjustRightInd w:val="0"/>
              <w:spacing w:after="0" w:line="360" w:lineRule="auto"/>
              <w:rPr>
                <w:rFonts w:ascii="Times New Roman" w:hAnsi="Times New Roman" w:cs="Times New Roman"/>
                <w:color w:val="000000"/>
                <w:sz w:val="28"/>
                <w:szCs w:val="28"/>
              </w:rPr>
            </w:pPr>
            <w:r w:rsidRPr="007E249A">
              <w:rPr>
                <w:rFonts w:ascii="Times New Roman" w:hAnsi="Times New Roman" w:cs="Times New Roman"/>
                <w:color w:val="000000"/>
                <w:sz w:val="28"/>
                <w:szCs w:val="28"/>
              </w:rPr>
              <w:t>С (схід)</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color w:val="000000"/>
                <w:sz w:val="28"/>
                <w:szCs w:val="28"/>
              </w:rPr>
            </w:pPr>
            <w:r w:rsidRPr="007E249A">
              <w:rPr>
                <w:rFonts w:ascii="Times New Roman" w:hAnsi="Times New Roman" w:cs="Times New Roman"/>
                <w:color w:val="000000"/>
                <w:sz w:val="28"/>
                <w:szCs w:val="28"/>
              </w:rPr>
              <w:t>8,8</w:t>
            </w:r>
          </w:p>
        </w:tc>
      </w:tr>
      <w:tr w:rsidR="007E249A" w:rsidRPr="007E249A" w:rsidTr="007E249A">
        <w:trPr>
          <w:trHeight w:val="374"/>
        </w:trPr>
        <w:tc>
          <w:tcPr>
            <w:tcW w:w="7585" w:type="dxa"/>
            <w:vAlign w:val="center"/>
          </w:tcPr>
          <w:p w:rsidR="007E249A" w:rsidRPr="007E249A" w:rsidRDefault="007E249A" w:rsidP="007E249A">
            <w:pPr>
              <w:shd w:val="clear" w:color="auto" w:fill="FFFFFF"/>
              <w:autoSpaceDE w:val="0"/>
              <w:autoSpaceDN w:val="0"/>
              <w:adjustRightInd w:val="0"/>
              <w:spacing w:after="0" w:line="360" w:lineRule="auto"/>
              <w:rPr>
                <w:rFonts w:ascii="Times New Roman" w:hAnsi="Times New Roman" w:cs="Times New Roman"/>
                <w:color w:val="000000"/>
                <w:sz w:val="28"/>
                <w:szCs w:val="28"/>
              </w:rPr>
            </w:pPr>
            <w:r w:rsidRPr="007E249A">
              <w:rPr>
                <w:rFonts w:ascii="Times New Roman" w:hAnsi="Times New Roman" w:cs="Times New Roman"/>
                <w:color w:val="000000"/>
                <w:sz w:val="28"/>
                <w:szCs w:val="28"/>
              </w:rPr>
              <w:t>Пд</w:t>
            </w:r>
            <w:proofErr w:type="gramStart"/>
            <w:r w:rsidRPr="007E249A">
              <w:rPr>
                <w:rFonts w:ascii="Times New Roman" w:hAnsi="Times New Roman" w:cs="Times New Roman"/>
                <w:color w:val="000000"/>
                <w:sz w:val="28"/>
                <w:szCs w:val="28"/>
              </w:rPr>
              <w:t>С(</w:t>
            </w:r>
            <w:proofErr w:type="gramEnd"/>
            <w:r w:rsidRPr="007E249A">
              <w:rPr>
                <w:rFonts w:ascii="Times New Roman" w:hAnsi="Times New Roman" w:cs="Times New Roman"/>
                <w:color w:val="000000"/>
                <w:sz w:val="28"/>
                <w:szCs w:val="28"/>
              </w:rPr>
              <w:t>південь-схід)</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color w:val="000000"/>
                <w:sz w:val="28"/>
                <w:szCs w:val="28"/>
              </w:rPr>
            </w:pPr>
            <w:r w:rsidRPr="007E249A">
              <w:rPr>
                <w:rFonts w:ascii="Times New Roman" w:hAnsi="Times New Roman" w:cs="Times New Roman"/>
                <w:color w:val="000000"/>
                <w:sz w:val="28"/>
                <w:szCs w:val="28"/>
              </w:rPr>
              <w:t>12,8</w:t>
            </w:r>
          </w:p>
        </w:tc>
      </w:tr>
      <w:tr w:rsidR="007E249A" w:rsidRPr="007E249A" w:rsidTr="007E249A">
        <w:trPr>
          <w:trHeight w:val="292"/>
        </w:trPr>
        <w:tc>
          <w:tcPr>
            <w:tcW w:w="7585" w:type="dxa"/>
            <w:vAlign w:val="center"/>
          </w:tcPr>
          <w:p w:rsidR="007E249A" w:rsidRPr="007E249A" w:rsidRDefault="007E249A" w:rsidP="007E249A">
            <w:pPr>
              <w:shd w:val="clear" w:color="auto" w:fill="FFFFFF"/>
              <w:autoSpaceDE w:val="0"/>
              <w:autoSpaceDN w:val="0"/>
              <w:adjustRightInd w:val="0"/>
              <w:spacing w:after="0" w:line="360" w:lineRule="auto"/>
              <w:rPr>
                <w:rFonts w:ascii="Times New Roman" w:hAnsi="Times New Roman" w:cs="Times New Roman"/>
                <w:color w:val="000000"/>
                <w:sz w:val="28"/>
                <w:szCs w:val="28"/>
              </w:rPr>
            </w:pPr>
            <w:r w:rsidRPr="007E249A">
              <w:rPr>
                <w:rFonts w:ascii="Times New Roman" w:hAnsi="Times New Roman" w:cs="Times New Roman"/>
                <w:color w:val="000000"/>
                <w:sz w:val="28"/>
                <w:szCs w:val="28"/>
              </w:rPr>
              <w:t>Пд (</w:t>
            </w:r>
            <w:proofErr w:type="gramStart"/>
            <w:r w:rsidRPr="007E249A">
              <w:rPr>
                <w:rFonts w:ascii="Times New Roman" w:hAnsi="Times New Roman" w:cs="Times New Roman"/>
                <w:color w:val="000000"/>
                <w:sz w:val="28"/>
                <w:szCs w:val="28"/>
              </w:rPr>
              <w:t>п</w:t>
            </w:r>
            <w:proofErr w:type="gramEnd"/>
            <w:r w:rsidRPr="007E249A">
              <w:rPr>
                <w:rFonts w:ascii="Times New Roman" w:hAnsi="Times New Roman" w:cs="Times New Roman"/>
                <w:color w:val="000000"/>
                <w:sz w:val="28"/>
                <w:szCs w:val="28"/>
              </w:rPr>
              <w:t>івдень)</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color w:val="000000"/>
                <w:sz w:val="28"/>
                <w:szCs w:val="28"/>
              </w:rPr>
            </w:pPr>
            <w:r w:rsidRPr="007E249A">
              <w:rPr>
                <w:rFonts w:ascii="Times New Roman" w:hAnsi="Times New Roman" w:cs="Times New Roman"/>
                <w:color w:val="000000"/>
                <w:sz w:val="28"/>
                <w:szCs w:val="28"/>
              </w:rPr>
              <w:t>13,0</w:t>
            </w:r>
          </w:p>
        </w:tc>
      </w:tr>
      <w:tr w:rsidR="007E249A" w:rsidRPr="007E249A" w:rsidTr="007E249A">
        <w:trPr>
          <w:trHeight w:val="320"/>
        </w:trPr>
        <w:tc>
          <w:tcPr>
            <w:tcW w:w="7585" w:type="dxa"/>
            <w:vAlign w:val="center"/>
          </w:tcPr>
          <w:p w:rsidR="007E249A" w:rsidRPr="007E249A" w:rsidRDefault="007E249A" w:rsidP="007E249A">
            <w:pPr>
              <w:shd w:val="clear" w:color="auto" w:fill="FFFFFF"/>
              <w:autoSpaceDE w:val="0"/>
              <w:autoSpaceDN w:val="0"/>
              <w:adjustRightInd w:val="0"/>
              <w:spacing w:after="0" w:line="360" w:lineRule="auto"/>
              <w:rPr>
                <w:rFonts w:ascii="Times New Roman" w:hAnsi="Times New Roman" w:cs="Times New Roman"/>
                <w:color w:val="000000"/>
                <w:sz w:val="28"/>
                <w:szCs w:val="28"/>
              </w:rPr>
            </w:pPr>
            <w:r w:rsidRPr="007E249A">
              <w:rPr>
                <w:rFonts w:ascii="Times New Roman" w:hAnsi="Times New Roman" w:cs="Times New Roman"/>
                <w:color w:val="000000"/>
                <w:sz w:val="28"/>
                <w:szCs w:val="28"/>
              </w:rPr>
              <w:t>ПдЗ (</w:t>
            </w:r>
            <w:proofErr w:type="gramStart"/>
            <w:r w:rsidRPr="007E249A">
              <w:rPr>
                <w:rFonts w:ascii="Times New Roman" w:hAnsi="Times New Roman" w:cs="Times New Roman"/>
                <w:color w:val="000000"/>
                <w:sz w:val="28"/>
                <w:szCs w:val="28"/>
              </w:rPr>
              <w:t>п</w:t>
            </w:r>
            <w:proofErr w:type="gramEnd"/>
            <w:r w:rsidRPr="007E249A">
              <w:rPr>
                <w:rFonts w:ascii="Times New Roman" w:hAnsi="Times New Roman" w:cs="Times New Roman"/>
                <w:color w:val="000000"/>
                <w:sz w:val="28"/>
                <w:szCs w:val="28"/>
              </w:rPr>
              <w:t>івденний захід)</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color w:val="000000"/>
                <w:sz w:val="28"/>
                <w:szCs w:val="28"/>
              </w:rPr>
            </w:pPr>
            <w:r w:rsidRPr="007E249A">
              <w:rPr>
                <w:rFonts w:ascii="Times New Roman" w:hAnsi="Times New Roman" w:cs="Times New Roman"/>
                <w:color w:val="000000"/>
                <w:sz w:val="28"/>
                <w:szCs w:val="28"/>
              </w:rPr>
              <w:t>11,5</w:t>
            </w:r>
          </w:p>
        </w:tc>
      </w:tr>
      <w:tr w:rsidR="007E249A" w:rsidRPr="007E249A" w:rsidTr="007E249A">
        <w:trPr>
          <w:trHeight w:val="308"/>
        </w:trPr>
        <w:tc>
          <w:tcPr>
            <w:tcW w:w="7585" w:type="dxa"/>
            <w:vAlign w:val="center"/>
          </w:tcPr>
          <w:p w:rsidR="007E249A" w:rsidRPr="007E249A" w:rsidRDefault="007E249A" w:rsidP="007E249A">
            <w:pPr>
              <w:shd w:val="clear" w:color="auto" w:fill="FFFFFF"/>
              <w:autoSpaceDE w:val="0"/>
              <w:autoSpaceDN w:val="0"/>
              <w:adjustRightInd w:val="0"/>
              <w:spacing w:after="0" w:line="360" w:lineRule="auto"/>
              <w:rPr>
                <w:rFonts w:ascii="Times New Roman" w:hAnsi="Times New Roman" w:cs="Times New Roman"/>
                <w:color w:val="000000"/>
                <w:sz w:val="28"/>
                <w:szCs w:val="28"/>
              </w:rPr>
            </w:pPr>
            <w:proofErr w:type="gramStart"/>
            <w:r w:rsidRPr="007E249A">
              <w:rPr>
                <w:rFonts w:ascii="Times New Roman" w:hAnsi="Times New Roman" w:cs="Times New Roman"/>
                <w:color w:val="000000"/>
                <w:sz w:val="28"/>
                <w:szCs w:val="28"/>
              </w:rPr>
              <w:t>З(</w:t>
            </w:r>
            <w:proofErr w:type="gramEnd"/>
            <w:r w:rsidRPr="007E249A">
              <w:rPr>
                <w:rFonts w:ascii="Times New Roman" w:hAnsi="Times New Roman" w:cs="Times New Roman"/>
                <w:color w:val="000000"/>
                <w:sz w:val="28"/>
                <w:szCs w:val="28"/>
              </w:rPr>
              <w:t>захід)</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color w:val="000000"/>
                <w:sz w:val="28"/>
                <w:szCs w:val="28"/>
              </w:rPr>
            </w:pPr>
            <w:r w:rsidRPr="007E249A">
              <w:rPr>
                <w:rFonts w:ascii="Times New Roman" w:hAnsi="Times New Roman" w:cs="Times New Roman"/>
                <w:color w:val="000000"/>
                <w:sz w:val="28"/>
                <w:szCs w:val="28"/>
              </w:rPr>
              <w:t>17,7</w:t>
            </w:r>
          </w:p>
        </w:tc>
      </w:tr>
      <w:tr w:rsidR="007E249A" w:rsidRPr="007E249A" w:rsidTr="007E249A">
        <w:trPr>
          <w:trHeight w:val="346"/>
        </w:trPr>
        <w:tc>
          <w:tcPr>
            <w:tcW w:w="7585" w:type="dxa"/>
            <w:vAlign w:val="center"/>
          </w:tcPr>
          <w:p w:rsidR="007E249A" w:rsidRPr="007E249A" w:rsidRDefault="007E249A" w:rsidP="007E249A">
            <w:pPr>
              <w:shd w:val="clear" w:color="auto" w:fill="FFFFFF"/>
              <w:autoSpaceDE w:val="0"/>
              <w:autoSpaceDN w:val="0"/>
              <w:adjustRightInd w:val="0"/>
              <w:spacing w:after="0" w:line="360" w:lineRule="auto"/>
              <w:rPr>
                <w:rFonts w:ascii="Times New Roman" w:hAnsi="Times New Roman" w:cs="Times New Roman"/>
                <w:color w:val="000000"/>
                <w:sz w:val="28"/>
                <w:szCs w:val="28"/>
              </w:rPr>
            </w:pPr>
            <w:r w:rsidRPr="007E249A">
              <w:rPr>
                <w:rFonts w:ascii="Times New Roman" w:hAnsi="Times New Roman" w:cs="Times New Roman"/>
                <w:color w:val="000000"/>
                <w:sz w:val="28"/>
                <w:szCs w:val="28"/>
              </w:rPr>
              <w:t>ПнЗ (</w:t>
            </w:r>
            <w:proofErr w:type="gramStart"/>
            <w:r w:rsidRPr="007E249A">
              <w:rPr>
                <w:rFonts w:ascii="Times New Roman" w:hAnsi="Times New Roman" w:cs="Times New Roman"/>
                <w:color w:val="000000"/>
                <w:sz w:val="28"/>
                <w:szCs w:val="28"/>
              </w:rPr>
              <w:t>п</w:t>
            </w:r>
            <w:proofErr w:type="gramEnd"/>
            <w:r w:rsidRPr="007E249A">
              <w:rPr>
                <w:rFonts w:ascii="Times New Roman" w:hAnsi="Times New Roman" w:cs="Times New Roman"/>
                <w:color w:val="000000"/>
                <w:sz w:val="28"/>
                <w:szCs w:val="28"/>
              </w:rPr>
              <w:t>івнічний захід)</w:t>
            </w:r>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color w:val="000000"/>
                <w:sz w:val="28"/>
                <w:szCs w:val="28"/>
              </w:rPr>
            </w:pPr>
            <w:r w:rsidRPr="007E249A">
              <w:rPr>
                <w:rFonts w:ascii="Times New Roman" w:hAnsi="Times New Roman" w:cs="Times New Roman"/>
                <w:color w:val="000000"/>
                <w:sz w:val="28"/>
                <w:szCs w:val="28"/>
              </w:rPr>
              <w:t>13,5</w:t>
            </w:r>
          </w:p>
        </w:tc>
      </w:tr>
      <w:tr w:rsidR="007E249A" w:rsidRPr="007E249A" w:rsidTr="007E249A">
        <w:trPr>
          <w:trHeight w:val="600"/>
        </w:trPr>
        <w:tc>
          <w:tcPr>
            <w:tcW w:w="7585" w:type="dxa"/>
            <w:vAlign w:val="center"/>
          </w:tcPr>
          <w:p w:rsidR="007E249A" w:rsidRPr="007E249A" w:rsidRDefault="007E249A" w:rsidP="007E249A">
            <w:pPr>
              <w:autoSpaceDE w:val="0"/>
              <w:autoSpaceDN w:val="0"/>
              <w:adjustRightInd w:val="0"/>
              <w:spacing w:after="0" w:line="360" w:lineRule="auto"/>
              <w:rPr>
                <w:rFonts w:ascii="Times New Roman" w:hAnsi="Times New Roman" w:cs="Times New Roman"/>
                <w:color w:val="000000"/>
                <w:sz w:val="28"/>
                <w:szCs w:val="28"/>
              </w:rPr>
            </w:pPr>
            <w:r w:rsidRPr="007E249A">
              <w:rPr>
                <w:rFonts w:ascii="Times New Roman" w:hAnsi="Times New Roman" w:cs="Times New Roman"/>
                <w:color w:val="000000"/>
                <w:sz w:val="28"/>
                <w:szCs w:val="28"/>
              </w:rPr>
              <w:t>Швидкість вітру (</w:t>
            </w:r>
            <w:r w:rsidRPr="007E249A">
              <w:rPr>
                <w:rFonts w:ascii="Times New Roman" w:hAnsi="Times New Roman" w:cs="Times New Roman"/>
                <w:color w:val="000000"/>
                <w:sz w:val="28"/>
                <w:szCs w:val="28"/>
                <w:lang w:val="en-US"/>
              </w:rPr>
              <w:t>N</w:t>
            </w:r>
            <w:r w:rsidRPr="007E249A">
              <w:rPr>
                <w:rFonts w:ascii="Times New Roman" w:hAnsi="Times New Roman" w:cs="Times New Roman"/>
                <w:color w:val="000000"/>
                <w:sz w:val="28"/>
                <w:szCs w:val="28"/>
              </w:rPr>
              <w:t xml:space="preserve">)(за середніми багаторічними даними), повторення перевищення якої складає 5%, </w:t>
            </w:r>
            <w:r w:rsidRPr="007E249A">
              <w:rPr>
                <w:rFonts w:ascii="Times New Roman" w:hAnsi="Times New Roman" w:cs="Times New Roman"/>
                <w:color w:val="000000"/>
                <w:sz w:val="28"/>
                <w:szCs w:val="28"/>
                <w:lang w:val="en-US"/>
              </w:rPr>
              <w:t>U</w:t>
            </w:r>
            <w:r w:rsidRPr="007E249A">
              <w:rPr>
                <w:rFonts w:ascii="Times New Roman" w:hAnsi="Times New Roman" w:cs="Times New Roman"/>
                <w:color w:val="000000"/>
                <w:sz w:val="28"/>
                <w:szCs w:val="28"/>
              </w:rPr>
              <w:t>*, м/</w:t>
            </w:r>
            <w:proofErr w:type="gramStart"/>
            <w:r w:rsidRPr="007E249A">
              <w:rPr>
                <w:rFonts w:ascii="Times New Roman" w:hAnsi="Times New Roman" w:cs="Times New Roman"/>
                <w:color w:val="000000"/>
                <w:sz w:val="28"/>
                <w:szCs w:val="28"/>
              </w:rPr>
              <w:t>с</w:t>
            </w:r>
            <w:proofErr w:type="gramEnd"/>
          </w:p>
        </w:tc>
        <w:tc>
          <w:tcPr>
            <w:tcW w:w="1984" w:type="dxa"/>
            <w:vAlign w:val="center"/>
          </w:tcPr>
          <w:p w:rsidR="007E249A" w:rsidRPr="007E249A" w:rsidRDefault="007E249A" w:rsidP="007E249A">
            <w:pPr>
              <w:shd w:val="clear" w:color="auto" w:fill="FFFFFF"/>
              <w:autoSpaceDE w:val="0"/>
              <w:autoSpaceDN w:val="0"/>
              <w:adjustRightInd w:val="0"/>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 xml:space="preserve">7-8 </w:t>
            </w:r>
          </w:p>
        </w:tc>
      </w:tr>
    </w:tbl>
    <w:p w:rsidR="007E249A" w:rsidRPr="007E249A" w:rsidRDefault="007E249A" w:rsidP="007E249A">
      <w:pPr>
        <w:pStyle w:val="161"/>
        <w:shd w:val="clear" w:color="auto" w:fill="auto"/>
        <w:spacing w:before="0" w:line="360" w:lineRule="auto"/>
        <w:jc w:val="both"/>
        <w:rPr>
          <w:sz w:val="28"/>
          <w:szCs w:val="28"/>
        </w:rPr>
      </w:pPr>
    </w:p>
    <w:p w:rsidR="001A623D" w:rsidRDefault="001A623D" w:rsidP="007E249A">
      <w:pPr>
        <w:pStyle w:val="161"/>
        <w:shd w:val="clear" w:color="auto" w:fill="auto"/>
        <w:spacing w:before="0" w:line="360" w:lineRule="auto"/>
        <w:ind w:firstLine="700"/>
        <w:jc w:val="both"/>
        <w:rPr>
          <w:sz w:val="28"/>
          <w:szCs w:val="28"/>
          <w:lang w:val="uk-UA"/>
        </w:rPr>
      </w:pPr>
      <w:r>
        <w:rPr>
          <w:sz w:val="28"/>
          <w:szCs w:val="28"/>
          <w:lang w:val="uk-UA"/>
        </w:rPr>
        <w:t xml:space="preserve">Табл. 3.8 </w:t>
      </w:r>
      <w:r w:rsidR="00F47060">
        <w:rPr>
          <w:sz w:val="28"/>
          <w:szCs w:val="28"/>
          <w:lang w:val="uk-UA"/>
        </w:rPr>
        <w:t>Фактори впливу</w:t>
      </w:r>
    </w:p>
    <w:p w:rsidR="007E249A" w:rsidRPr="001A623D" w:rsidRDefault="007E249A" w:rsidP="007E249A">
      <w:pPr>
        <w:pStyle w:val="161"/>
        <w:shd w:val="clear" w:color="auto" w:fill="auto"/>
        <w:spacing w:before="0" w:line="360" w:lineRule="auto"/>
        <w:ind w:firstLine="700"/>
        <w:jc w:val="both"/>
        <w:rPr>
          <w:sz w:val="28"/>
          <w:szCs w:val="28"/>
          <w:lang w:val="uk-UA"/>
        </w:rPr>
      </w:pPr>
      <w:r w:rsidRPr="001A623D">
        <w:rPr>
          <w:sz w:val="28"/>
          <w:szCs w:val="28"/>
          <w:lang w:val="uk-UA"/>
        </w:rPr>
        <w:t>Метрологічні характеристики і коефіцієнти, що визначають умови розсіювання забруднюючих речовин в атмосферному повітрі, взято за даними Центральної геофізичної обсерваторії.</w:t>
      </w:r>
    </w:p>
    <w:p w:rsidR="007E249A" w:rsidRPr="007E249A" w:rsidRDefault="007E249A" w:rsidP="007E249A">
      <w:pPr>
        <w:pStyle w:val="161"/>
        <w:shd w:val="clear" w:color="auto" w:fill="auto"/>
        <w:spacing w:before="0" w:line="360" w:lineRule="auto"/>
        <w:ind w:firstLine="700"/>
        <w:jc w:val="both"/>
        <w:rPr>
          <w:sz w:val="28"/>
          <w:szCs w:val="28"/>
        </w:rPr>
      </w:pPr>
      <w:r w:rsidRPr="007E249A">
        <w:rPr>
          <w:bCs/>
          <w:sz w:val="28"/>
          <w:szCs w:val="28"/>
        </w:rPr>
        <w:t>Природно</w:t>
      </w:r>
      <w:r w:rsidRPr="007E249A">
        <w:rPr>
          <w:sz w:val="28"/>
          <w:szCs w:val="28"/>
        </w:rPr>
        <w:t>-заповідні об'єкти в оточенні земельної ділянки відсутні.</w:t>
      </w:r>
    </w:p>
    <w:p w:rsidR="007E249A" w:rsidRPr="007E249A" w:rsidRDefault="007E249A" w:rsidP="007E249A">
      <w:pPr>
        <w:pStyle w:val="161"/>
        <w:shd w:val="clear" w:color="auto" w:fill="auto"/>
        <w:spacing w:before="0" w:line="360" w:lineRule="auto"/>
        <w:ind w:firstLine="700"/>
        <w:jc w:val="both"/>
        <w:rPr>
          <w:sz w:val="28"/>
          <w:szCs w:val="28"/>
        </w:rPr>
      </w:pPr>
      <w:r w:rsidRPr="007E249A">
        <w:rPr>
          <w:sz w:val="28"/>
          <w:szCs w:val="28"/>
        </w:rPr>
        <w:t>Відкриті водойми в межах проектування відсутні.</w:t>
      </w:r>
    </w:p>
    <w:p w:rsidR="007E249A" w:rsidRPr="007E249A" w:rsidRDefault="007E249A" w:rsidP="007E249A">
      <w:pPr>
        <w:spacing w:line="360" w:lineRule="auto"/>
        <w:rPr>
          <w:rFonts w:ascii="Times New Roman" w:hAnsi="Times New Roman" w:cs="Times New Roman"/>
          <w:sz w:val="28"/>
          <w:szCs w:val="28"/>
        </w:rPr>
      </w:pPr>
    </w:p>
    <w:p w:rsidR="007E249A" w:rsidRPr="001A623D" w:rsidRDefault="001A623D" w:rsidP="001A623D">
      <w:pPr>
        <w:pStyle w:val="af5"/>
        <w:keepNext/>
        <w:keepLines/>
        <w:numPr>
          <w:ilvl w:val="1"/>
          <w:numId w:val="21"/>
        </w:numPr>
        <w:tabs>
          <w:tab w:val="left" w:pos="1050"/>
        </w:tabs>
        <w:spacing w:line="360" w:lineRule="auto"/>
        <w:outlineLvl w:val="4"/>
        <w:rPr>
          <w:b/>
          <w:sz w:val="28"/>
          <w:szCs w:val="28"/>
        </w:rPr>
      </w:pPr>
      <w:bookmarkStart w:id="8" w:name="bookmark15"/>
      <w:r>
        <w:rPr>
          <w:b/>
          <w:sz w:val="28"/>
          <w:szCs w:val="28"/>
        </w:rPr>
        <w:lastRenderedPageBreak/>
        <w:t xml:space="preserve"> </w:t>
      </w:r>
      <w:r w:rsidR="007E249A" w:rsidRPr="001A623D">
        <w:rPr>
          <w:b/>
          <w:sz w:val="28"/>
          <w:szCs w:val="28"/>
        </w:rPr>
        <w:t>Результати проведення розрахунків розсіювання забруднюючих речовин в атмосферному повітрі</w:t>
      </w:r>
      <w:bookmarkEnd w:id="8"/>
    </w:p>
    <w:p w:rsidR="007E249A" w:rsidRPr="007E249A" w:rsidRDefault="007E249A" w:rsidP="007E249A">
      <w:pPr>
        <w:spacing w:after="0" w:line="360" w:lineRule="auto"/>
        <w:ind w:firstLine="708"/>
        <w:jc w:val="both"/>
        <w:rPr>
          <w:rFonts w:ascii="Times New Roman" w:hAnsi="Times New Roman" w:cs="Times New Roman"/>
          <w:sz w:val="28"/>
          <w:szCs w:val="28"/>
        </w:rPr>
      </w:pPr>
      <w:r w:rsidRPr="007E249A">
        <w:rPr>
          <w:rFonts w:ascii="Times New Roman" w:hAnsi="Times New Roman" w:cs="Times New Roman"/>
          <w:sz w:val="28"/>
          <w:szCs w:val="28"/>
        </w:rPr>
        <w:t>Оцінка впливу викидів забруднюючих речовин на стан забруднення атмосферного повітря здійснюється за даними результатів розрахунків розсіювання забруднюючих речовин в атмосферному пові</w:t>
      </w:r>
      <w:proofErr w:type="gramStart"/>
      <w:r w:rsidRPr="007E249A">
        <w:rPr>
          <w:rFonts w:ascii="Times New Roman" w:hAnsi="Times New Roman" w:cs="Times New Roman"/>
          <w:sz w:val="28"/>
          <w:szCs w:val="28"/>
        </w:rPr>
        <w:t>тр</w:t>
      </w:r>
      <w:proofErr w:type="gramEnd"/>
      <w:r w:rsidRPr="007E249A">
        <w:rPr>
          <w:rFonts w:ascii="Times New Roman" w:hAnsi="Times New Roman" w:cs="Times New Roman"/>
          <w:sz w:val="28"/>
          <w:szCs w:val="28"/>
        </w:rPr>
        <w:t>і в установленому ДСП 201-97 порядку.</w:t>
      </w:r>
    </w:p>
    <w:p w:rsidR="007E249A" w:rsidRPr="007E249A" w:rsidRDefault="007E249A" w:rsidP="007E249A">
      <w:pPr>
        <w:spacing w:after="0" w:line="360" w:lineRule="auto"/>
        <w:ind w:firstLine="708"/>
        <w:jc w:val="both"/>
        <w:rPr>
          <w:rFonts w:ascii="Times New Roman" w:hAnsi="Times New Roman" w:cs="Times New Roman"/>
          <w:sz w:val="28"/>
          <w:szCs w:val="28"/>
        </w:rPr>
      </w:pPr>
      <w:r w:rsidRPr="007E249A">
        <w:rPr>
          <w:rFonts w:ascii="Times New Roman" w:hAnsi="Times New Roman" w:cs="Times New Roman"/>
          <w:sz w:val="28"/>
          <w:szCs w:val="28"/>
        </w:rPr>
        <w:t>Гігієнічним критерієм для визначення граничнодопустимих викидів забруднюючих речовин в атмосферу є відповідність їх розрахункових концентрацій на межі санітарно-захисної зони (житлової забудови) гі</w:t>
      </w:r>
      <w:proofErr w:type="gramStart"/>
      <w:r w:rsidRPr="007E249A">
        <w:rPr>
          <w:rFonts w:ascii="Times New Roman" w:hAnsi="Times New Roman" w:cs="Times New Roman"/>
          <w:sz w:val="28"/>
          <w:szCs w:val="28"/>
        </w:rPr>
        <w:t>г</w:t>
      </w:r>
      <w:proofErr w:type="gramEnd"/>
      <w:r w:rsidRPr="007E249A">
        <w:rPr>
          <w:rFonts w:ascii="Times New Roman" w:hAnsi="Times New Roman" w:cs="Times New Roman"/>
          <w:sz w:val="28"/>
          <w:szCs w:val="28"/>
        </w:rPr>
        <w:t>ієнічним нормативам.</w:t>
      </w:r>
    </w:p>
    <w:p w:rsidR="007E249A" w:rsidRDefault="007E249A" w:rsidP="007E249A">
      <w:pPr>
        <w:spacing w:after="0" w:line="360" w:lineRule="auto"/>
        <w:ind w:firstLine="708"/>
        <w:jc w:val="both"/>
        <w:rPr>
          <w:rFonts w:ascii="Times New Roman" w:hAnsi="Times New Roman" w:cs="Times New Roman"/>
          <w:sz w:val="28"/>
          <w:szCs w:val="28"/>
          <w:lang w:val="uk-UA"/>
        </w:rPr>
      </w:pPr>
      <w:r w:rsidRPr="007E249A">
        <w:rPr>
          <w:rFonts w:ascii="Times New Roman" w:hAnsi="Times New Roman" w:cs="Times New Roman"/>
          <w:sz w:val="28"/>
          <w:szCs w:val="28"/>
        </w:rPr>
        <w:t xml:space="preserve">Оцінку </w:t>
      </w:r>
      <w:proofErr w:type="gramStart"/>
      <w:r w:rsidRPr="007E249A">
        <w:rPr>
          <w:rFonts w:ascii="Times New Roman" w:hAnsi="Times New Roman" w:cs="Times New Roman"/>
          <w:sz w:val="28"/>
          <w:szCs w:val="28"/>
        </w:rPr>
        <w:t>р</w:t>
      </w:r>
      <w:proofErr w:type="gramEnd"/>
      <w:r w:rsidRPr="007E249A">
        <w:rPr>
          <w:rFonts w:ascii="Times New Roman" w:hAnsi="Times New Roman" w:cs="Times New Roman"/>
          <w:sz w:val="28"/>
          <w:szCs w:val="28"/>
        </w:rPr>
        <w:t>івня забруднення атмосферного повітря проведено шляхом співставлення показників забруднення забруднюючими речовинами з показниками граничнодопустимого забруднення на ЕОМ за програмою ЕОЛ+, версія 5.23, яка погоджена Міністерством охорони навколишнього природного середовища (лист погодження № 11-5-68 від 07.05.98).</w:t>
      </w:r>
    </w:p>
    <w:p w:rsidR="00322D3C" w:rsidRDefault="00322D3C" w:rsidP="007E249A">
      <w:pPr>
        <w:spacing w:after="0" w:line="360" w:lineRule="auto"/>
        <w:ind w:firstLine="708"/>
        <w:jc w:val="both"/>
        <w:rPr>
          <w:rFonts w:ascii="Times New Roman" w:hAnsi="Times New Roman" w:cs="Times New Roman"/>
          <w:sz w:val="28"/>
          <w:szCs w:val="28"/>
          <w:lang w:val="uk-UA"/>
        </w:rPr>
      </w:pPr>
    </w:p>
    <w:p w:rsidR="00322D3C" w:rsidRPr="00322D3C" w:rsidRDefault="00322D3C" w:rsidP="007E249A">
      <w:pPr>
        <w:spacing w:after="0" w:line="360" w:lineRule="auto"/>
        <w:ind w:firstLine="708"/>
        <w:jc w:val="both"/>
        <w:rPr>
          <w:rFonts w:ascii="Times New Roman" w:hAnsi="Times New Roman" w:cs="Times New Roman"/>
          <w:sz w:val="28"/>
          <w:szCs w:val="28"/>
          <w:lang w:val="uk-UA"/>
        </w:rPr>
      </w:pPr>
    </w:p>
    <w:p w:rsidR="00322D3C" w:rsidRDefault="00322D3C" w:rsidP="00322D3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43859092" wp14:editId="76081A16">
            <wp:extent cx="5934075" cy="40862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34075" cy="4086225"/>
                    </a:xfrm>
                    <a:prstGeom prst="rect">
                      <a:avLst/>
                    </a:prstGeom>
                    <a:noFill/>
                    <a:ln>
                      <a:noFill/>
                    </a:ln>
                  </pic:spPr>
                </pic:pic>
              </a:graphicData>
            </a:graphic>
          </wp:inline>
        </w:drawing>
      </w:r>
    </w:p>
    <w:p w:rsidR="00322D3C" w:rsidRDefault="00322D3C" w:rsidP="00322D3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Мал. 3.1 Інтерфейс програми </w:t>
      </w:r>
      <w:r w:rsidRPr="00BC0D75">
        <w:rPr>
          <w:rFonts w:ascii="Times New Roman" w:hAnsi="Times New Roman" w:cs="Times New Roman"/>
          <w:sz w:val="28"/>
          <w:szCs w:val="28"/>
          <w:lang w:val="uk-UA"/>
        </w:rPr>
        <w:t>ЕОЛ+</w:t>
      </w:r>
    </w:p>
    <w:p w:rsidR="00322D3C" w:rsidRPr="00322D3C" w:rsidRDefault="00322D3C" w:rsidP="00322D3C">
      <w:pPr>
        <w:spacing w:after="0" w:line="360" w:lineRule="auto"/>
        <w:jc w:val="both"/>
        <w:rPr>
          <w:rFonts w:ascii="Times New Roman" w:hAnsi="Times New Roman" w:cs="Times New Roman"/>
          <w:sz w:val="28"/>
          <w:szCs w:val="28"/>
          <w:lang w:val="uk-UA"/>
        </w:rPr>
      </w:pPr>
    </w:p>
    <w:p w:rsidR="007E249A" w:rsidRPr="00322D3C" w:rsidRDefault="007E249A" w:rsidP="007E249A">
      <w:pPr>
        <w:spacing w:after="0" w:line="360" w:lineRule="auto"/>
        <w:ind w:firstLine="708"/>
        <w:jc w:val="both"/>
        <w:rPr>
          <w:rFonts w:ascii="Times New Roman" w:hAnsi="Times New Roman" w:cs="Times New Roman"/>
          <w:sz w:val="28"/>
          <w:szCs w:val="28"/>
          <w:lang w:val="uk-UA"/>
        </w:rPr>
      </w:pPr>
      <w:r w:rsidRPr="00322D3C">
        <w:rPr>
          <w:rFonts w:ascii="Times New Roman" w:hAnsi="Times New Roman" w:cs="Times New Roman"/>
          <w:sz w:val="28"/>
          <w:szCs w:val="28"/>
          <w:lang w:val="uk-UA"/>
        </w:rPr>
        <w:t>У викидах підприємства в атмосферне повітря відсутні речовини для яких при сумісній присутності в атмосферному повітрі діє ефект сумації біологічної дії.</w:t>
      </w:r>
    </w:p>
    <w:p w:rsidR="007E249A" w:rsidRPr="007E249A" w:rsidRDefault="007E249A" w:rsidP="007E249A">
      <w:pPr>
        <w:spacing w:after="0" w:line="360" w:lineRule="auto"/>
        <w:ind w:firstLine="708"/>
        <w:jc w:val="both"/>
        <w:rPr>
          <w:rFonts w:ascii="Times New Roman" w:hAnsi="Times New Roman" w:cs="Times New Roman"/>
          <w:sz w:val="28"/>
          <w:szCs w:val="28"/>
        </w:rPr>
      </w:pPr>
      <w:proofErr w:type="gramStart"/>
      <w:r w:rsidRPr="007E249A">
        <w:rPr>
          <w:rFonts w:ascii="Times New Roman" w:hAnsi="Times New Roman" w:cs="Times New Roman"/>
          <w:sz w:val="28"/>
          <w:szCs w:val="28"/>
        </w:rPr>
        <w:t>Доц</w:t>
      </w:r>
      <w:proofErr w:type="gramEnd"/>
      <w:r w:rsidRPr="007E249A">
        <w:rPr>
          <w:rFonts w:ascii="Times New Roman" w:hAnsi="Times New Roman" w:cs="Times New Roman"/>
          <w:sz w:val="28"/>
          <w:szCs w:val="28"/>
        </w:rPr>
        <w:t>ільність проведення розрахунків розсіювання забруднюючих речовин виконано відповідно до вимог п. 5.21 ОНД-86:</w:t>
      </w:r>
    </w:p>
    <w:p w:rsidR="007E249A" w:rsidRPr="007E249A" w:rsidRDefault="007E249A" w:rsidP="007E249A">
      <w:pPr>
        <w:spacing w:after="0" w:line="360" w:lineRule="auto"/>
        <w:ind w:firstLine="708"/>
        <w:jc w:val="both"/>
        <w:rPr>
          <w:rFonts w:ascii="Times New Roman" w:hAnsi="Times New Roman" w:cs="Times New Roman"/>
          <w:sz w:val="28"/>
          <w:szCs w:val="28"/>
        </w:rPr>
      </w:pPr>
    </w:p>
    <w:p w:rsidR="007E249A" w:rsidRPr="007E249A" w:rsidRDefault="00C75D36" w:rsidP="007E249A">
      <w:pPr>
        <w:spacing w:after="0" w:line="360" w:lineRule="auto"/>
        <w:ind w:firstLine="720"/>
        <w:jc w:val="both"/>
        <w:rPr>
          <w:rFonts w:ascii="Times New Roman" w:eastAsiaTheme="minorEastAsia" w:hAnsi="Times New Roman" w:cs="Times New Roman"/>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М</m:t>
            </m:r>
          </m:num>
          <m:den>
            <m:r>
              <w:rPr>
                <w:rFonts w:ascii="Cambria Math" w:hAnsi="Cambria Math" w:cs="Times New Roman"/>
                <w:sz w:val="28"/>
                <w:szCs w:val="28"/>
              </w:rPr>
              <m:t>ГДК</m:t>
            </m:r>
          </m:den>
        </m:f>
        <m:r>
          <w:rPr>
            <w:rFonts w:ascii="Cambria Math" w:hAnsi="Cambria Math" w:cs="Times New Roman"/>
            <w:sz w:val="28"/>
            <w:szCs w:val="28"/>
          </w:rPr>
          <m:t>&gt;Ф</m:t>
        </m:r>
      </m:oMath>
      <w:r w:rsidR="007E249A" w:rsidRPr="007E249A">
        <w:rPr>
          <w:rFonts w:ascii="Times New Roman" w:eastAsiaTheme="minorEastAsia" w:hAnsi="Times New Roman" w:cs="Times New Roman"/>
          <w:sz w:val="28"/>
          <w:szCs w:val="28"/>
        </w:rPr>
        <w:t xml:space="preserve">, </w:t>
      </w:r>
    </w:p>
    <w:p w:rsidR="007E249A" w:rsidRPr="007E249A" w:rsidRDefault="007E249A" w:rsidP="007E249A">
      <w:pPr>
        <w:spacing w:after="0" w:line="360" w:lineRule="auto"/>
        <w:ind w:firstLine="720"/>
        <w:jc w:val="both"/>
        <w:rPr>
          <w:rFonts w:ascii="Times New Roman" w:eastAsiaTheme="minorEastAsia" w:hAnsi="Times New Roman" w:cs="Times New Roman"/>
          <w:sz w:val="28"/>
          <w:szCs w:val="28"/>
        </w:rPr>
      </w:pPr>
    </w:p>
    <w:p w:rsidR="007E249A" w:rsidRPr="007E249A" w:rsidRDefault="007E249A" w:rsidP="007E249A">
      <w:pPr>
        <w:spacing w:after="0" w:line="360" w:lineRule="auto"/>
        <w:ind w:firstLine="720"/>
        <w:jc w:val="both"/>
        <w:rPr>
          <w:rFonts w:ascii="Times New Roman" w:hAnsi="Times New Roman" w:cs="Times New Roman"/>
          <w:sz w:val="28"/>
          <w:szCs w:val="28"/>
        </w:rPr>
      </w:pPr>
      <w:r w:rsidRPr="007E249A">
        <w:rPr>
          <w:rFonts w:ascii="Times New Roman" w:hAnsi="Times New Roman" w:cs="Times New Roman"/>
          <w:sz w:val="28"/>
          <w:szCs w:val="28"/>
        </w:rPr>
        <w:t>Ф = 0,01Н при Н</w:t>
      </w:r>
      <m:oMath>
        <m:r>
          <w:rPr>
            <w:rFonts w:ascii="Cambria Math" w:hAnsi="Cambria Math" w:cs="Times New Roman"/>
            <w:sz w:val="28"/>
            <w:szCs w:val="28"/>
          </w:rPr>
          <m:t>&gt;</m:t>
        </m:r>
      </m:oMath>
      <w:r w:rsidRPr="007E249A">
        <w:rPr>
          <w:rFonts w:ascii="Times New Roman" w:hAnsi="Times New Roman" w:cs="Times New Roman"/>
          <w:sz w:val="28"/>
          <w:szCs w:val="28"/>
        </w:rPr>
        <w:t xml:space="preserve"> 10 м; Ф = 0,1 при Н</w:t>
      </w:r>
      <m:oMath>
        <m:r>
          <w:rPr>
            <w:rFonts w:ascii="Cambria Math" w:hAnsi="Cambria Math" w:cs="Times New Roman"/>
            <w:sz w:val="28"/>
            <w:szCs w:val="28"/>
          </w:rPr>
          <m:t>≤</m:t>
        </m:r>
      </m:oMath>
      <w:r w:rsidRPr="007E249A">
        <w:rPr>
          <w:rFonts w:ascii="Times New Roman" w:hAnsi="Times New Roman" w:cs="Times New Roman"/>
          <w:sz w:val="28"/>
          <w:szCs w:val="28"/>
        </w:rPr>
        <w:t>10 м,</w:t>
      </w:r>
    </w:p>
    <w:p w:rsidR="007E249A" w:rsidRPr="007E249A" w:rsidRDefault="007E249A" w:rsidP="007E249A">
      <w:pPr>
        <w:spacing w:after="0" w:line="360" w:lineRule="auto"/>
        <w:ind w:firstLine="720"/>
        <w:jc w:val="both"/>
        <w:rPr>
          <w:rFonts w:ascii="Times New Roman" w:hAnsi="Times New Roman" w:cs="Times New Roman"/>
          <w:sz w:val="28"/>
          <w:szCs w:val="28"/>
        </w:rPr>
      </w:pPr>
      <w:r w:rsidRPr="007E249A">
        <w:rPr>
          <w:rFonts w:ascii="Times New Roman" w:hAnsi="Times New Roman" w:cs="Times New Roman"/>
          <w:sz w:val="28"/>
          <w:szCs w:val="28"/>
        </w:rPr>
        <w:t xml:space="preserve">де </w:t>
      </w:r>
      <w:proofErr w:type="gramStart"/>
      <w:r w:rsidRPr="007E249A">
        <w:rPr>
          <w:rFonts w:ascii="Times New Roman" w:hAnsi="Times New Roman" w:cs="Times New Roman"/>
          <w:sz w:val="28"/>
          <w:szCs w:val="28"/>
        </w:rPr>
        <w:t>М-</w:t>
      </w:r>
      <w:proofErr w:type="gramEnd"/>
      <w:r w:rsidRPr="007E249A">
        <w:rPr>
          <w:rFonts w:ascii="Times New Roman" w:hAnsi="Times New Roman" w:cs="Times New Roman"/>
          <w:sz w:val="28"/>
          <w:szCs w:val="28"/>
        </w:rPr>
        <w:t xml:space="preserve"> сумарне значення викиду від усіх джерел підприємства, г/с;</w:t>
      </w:r>
      <w:r w:rsidRPr="007E249A">
        <w:rPr>
          <w:rFonts w:ascii="Times New Roman" w:hAnsi="Times New Roman" w:cs="Times New Roman"/>
          <w:sz w:val="28"/>
          <w:szCs w:val="28"/>
        </w:rPr>
        <w:br w:type="page"/>
      </w:r>
    </w:p>
    <w:p w:rsidR="007E249A" w:rsidRPr="007E249A" w:rsidRDefault="007E249A" w:rsidP="007E249A">
      <w:pPr>
        <w:spacing w:after="0" w:line="360" w:lineRule="auto"/>
        <w:jc w:val="both"/>
        <w:rPr>
          <w:rFonts w:ascii="Times New Roman" w:hAnsi="Times New Roman" w:cs="Times New Roman"/>
          <w:sz w:val="28"/>
          <w:szCs w:val="28"/>
        </w:rPr>
      </w:pPr>
      <w:r w:rsidRPr="00F47060">
        <w:rPr>
          <w:rStyle w:val="affff"/>
          <w:rFonts w:eastAsiaTheme="minorHAnsi"/>
          <w:i w:val="0"/>
          <w:sz w:val="28"/>
          <w:szCs w:val="28"/>
          <w:u w:val="none"/>
        </w:rPr>
        <w:lastRenderedPageBreak/>
        <w:t>ГД</w:t>
      </w:r>
      <w:proofErr w:type="gramStart"/>
      <w:r w:rsidRPr="00F47060">
        <w:rPr>
          <w:rStyle w:val="affff"/>
          <w:rFonts w:eastAsiaTheme="minorHAnsi"/>
          <w:i w:val="0"/>
          <w:sz w:val="28"/>
          <w:szCs w:val="28"/>
          <w:u w:val="none"/>
        </w:rPr>
        <w:t>К</w:t>
      </w:r>
      <w:r w:rsidRPr="007E249A">
        <w:rPr>
          <w:rStyle w:val="affff"/>
          <w:rFonts w:eastAsiaTheme="minorHAnsi"/>
          <w:sz w:val="28"/>
          <w:szCs w:val="28"/>
        </w:rPr>
        <w:t>-</w:t>
      </w:r>
      <w:proofErr w:type="gramEnd"/>
      <w:r w:rsidRPr="007E249A">
        <w:rPr>
          <w:rFonts w:ascii="Times New Roman" w:hAnsi="Times New Roman" w:cs="Times New Roman"/>
          <w:sz w:val="28"/>
          <w:szCs w:val="28"/>
        </w:rPr>
        <w:t xml:space="preserve"> максимальна гранично допустима концентрація, мг/м</w:t>
      </w:r>
      <w:r w:rsidRPr="007E249A">
        <w:rPr>
          <w:rFonts w:ascii="Times New Roman" w:hAnsi="Times New Roman" w:cs="Times New Roman"/>
          <w:sz w:val="28"/>
          <w:szCs w:val="28"/>
          <w:vertAlign w:val="superscript"/>
        </w:rPr>
        <w:t>3</w:t>
      </w:r>
      <w:r w:rsidRPr="007E249A">
        <w:rPr>
          <w:rFonts w:ascii="Times New Roman" w:hAnsi="Times New Roman" w:cs="Times New Roman"/>
          <w:sz w:val="28"/>
          <w:szCs w:val="28"/>
        </w:rPr>
        <w:t xml:space="preserve">; </w:t>
      </w:r>
    </w:p>
    <w:p w:rsidR="007E249A" w:rsidRDefault="007E249A" w:rsidP="007E249A">
      <w:pPr>
        <w:spacing w:after="0" w:line="360" w:lineRule="auto"/>
        <w:jc w:val="both"/>
        <w:rPr>
          <w:rFonts w:ascii="Times New Roman" w:hAnsi="Times New Roman" w:cs="Times New Roman"/>
          <w:sz w:val="28"/>
          <w:szCs w:val="28"/>
          <w:lang w:val="uk-UA"/>
        </w:rPr>
      </w:pPr>
      <w:r w:rsidRPr="007E249A">
        <w:rPr>
          <w:rFonts w:ascii="Times New Roman" w:hAnsi="Times New Roman" w:cs="Times New Roman"/>
          <w:sz w:val="28"/>
          <w:szCs w:val="28"/>
        </w:rPr>
        <w:t xml:space="preserve">Н - середньозважена по </w:t>
      </w:r>
      <w:proofErr w:type="gramStart"/>
      <w:r w:rsidRPr="007E249A">
        <w:rPr>
          <w:rFonts w:ascii="Times New Roman" w:hAnsi="Times New Roman" w:cs="Times New Roman"/>
          <w:sz w:val="28"/>
          <w:szCs w:val="28"/>
        </w:rPr>
        <w:t>п</w:t>
      </w:r>
      <w:proofErr w:type="gramEnd"/>
      <w:r w:rsidRPr="007E249A">
        <w:rPr>
          <w:rFonts w:ascii="Times New Roman" w:hAnsi="Times New Roman" w:cs="Times New Roman"/>
          <w:sz w:val="28"/>
          <w:szCs w:val="28"/>
        </w:rPr>
        <w:t>ідприємству висота джерел викидів, м.</w:t>
      </w:r>
    </w:p>
    <w:p w:rsidR="00B50D89" w:rsidRDefault="00B50D89" w:rsidP="00B50D8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Опис ОНД-86</w:t>
      </w:r>
    </w:p>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Методика розрахунку концентрацій в атмосферному повітрі шкідливих речовин, що містяться у викидах підприємств. ОНД-86.</w:t>
      </w:r>
    </w:p>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Встановлює вимоги в частині розрахунку концентрацій шкідливих речовин в атмосферному повітрі при розміщенні і проектуванні підприємств, нормуванні вик</w:t>
      </w:r>
      <w:r>
        <w:rPr>
          <w:rFonts w:ascii="Times New Roman" w:hAnsi="Times New Roman" w:cs="Times New Roman"/>
          <w:sz w:val="28"/>
          <w:szCs w:val="28"/>
          <w:lang w:val="uk-UA"/>
        </w:rPr>
        <w:t>идів в атмосферу реконструйованих</w:t>
      </w:r>
      <w:r w:rsidRPr="00C4073F">
        <w:rPr>
          <w:rFonts w:ascii="Times New Roman" w:hAnsi="Times New Roman" w:cs="Times New Roman"/>
          <w:sz w:val="28"/>
          <w:szCs w:val="28"/>
          <w:lang w:val="uk-UA"/>
        </w:rPr>
        <w:t xml:space="preserve"> і діючих підприємств, а також при проектуванні повітрозабірних споруд.</w:t>
      </w:r>
    </w:p>
    <w:p w:rsid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Призначена для відомств і організацій, які здійснюють розроблення по вирішенню, проектування та будівництва промислових підприємств, нормування шкідливих викидів в атмосферу, експертизі т</w:t>
      </w:r>
      <w:r>
        <w:rPr>
          <w:rFonts w:ascii="Times New Roman" w:hAnsi="Times New Roman" w:cs="Times New Roman"/>
          <w:sz w:val="28"/>
          <w:szCs w:val="28"/>
          <w:lang w:val="uk-UA"/>
        </w:rPr>
        <w:t>а узгодженню атмосфероохоронних</w:t>
      </w:r>
      <w:r w:rsidRPr="00C4073F">
        <w:rPr>
          <w:rFonts w:ascii="Times New Roman" w:hAnsi="Times New Roman" w:cs="Times New Roman"/>
          <w:sz w:val="28"/>
          <w:szCs w:val="28"/>
          <w:lang w:val="uk-UA"/>
        </w:rPr>
        <w:t xml:space="preserve"> заходів.</w:t>
      </w:r>
    </w:p>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ЗАГАЛЬНІ ПОЛОЖЕННЯ.</w:t>
      </w:r>
    </w:p>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1.1. Ці норми встановлюють методику розрахунку концентрацій в атмосферному повітрі шкідливих речовин, що містяться у викидах підприємств. Норми повинні бути дотримані при проектуванні підприємств, а також при нормуванні викидів в атмосферу реконстру</w:t>
      </w:r>
      <w:r>
        <w:rPr>
          <w:rFonts w:ascii="Times New Roman" w:hAnsi="Times New Roman" w:cs="Times New Roman"/>
          <w:sz w:val="28"/>
          <w:szCs w:val="28"/>
          <w:lang w:val="uk-UA"/>
        </w:rPr>
        <w:t>йованих</w:t>
      </w:r>
      <w:r w:rsidRPr="00C4073F">
        <w:rPr>
          <w:rFonts w:ascii="Times New Roman" w:hAnsi="Times New Roman" w:cs="Times New Roman"/>
          <w:sz w:val="28"/>
          <w:szCs w:val="28"/>
          <w:lang w:val="uk-UA"/>
        </w:rPr>
        <w:t xml:space="preserve"> і діючих підприємств.</w:t>
      </w:r>
    </w:p>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1.2. Норми призначені для розрахунку приземних концентрацій в двометровому шарі над поверхнею землі, а також вертикального розподілу концентрацій.</w:t>
      </w:r>
    </w:p>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Ступінь небезпеки забруднення атмосферного повітря характеризується найбільшим розрахованим значенням концентрації, відповідним несприятливим метеорологічним умовам, в тому числі небезпечної швидкості вітру. Норми не поширюються на розрахунок концентрацій на далеких (понад 100 км) відстанях від джерел викиду.</w:t>
      </w:r>
    </w:p>
    <w:p w:rsid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 xml:space="preserve">1.3. Залежно від висоти Н гирла джерела викиду шкідливої </w:t>
      </w:r>
      <w:r w:rsidRPr="00C4073F">
        <w:rPr>
          <w:rFonts w:ascii="Cambria Math" w:hAnsi="Cambria Math" w:cs="Cambria Math"/>
          <w:sz w:val="28"/>
          <w:szCs w:val="28"/>
          <w:lang w:val="uk-UA"/>
        </w:rPr>
        <w:t>​​</w:t>
      </w:r>
      <w:r w:rsidRPr="00C4073F">
        <w:rPr>
          <w:rFonts w:ascii="Times New Roman" w:hAnsi="Times New Roman" w:cs="Times New Roman"/>
          <w:sz w:val="28"/>
          <w:szCs w:val="28"/>
          <w:lang w:val="uk-UA"/>
        </w:rPr>
        <w:t xml:space="preserve">речовини над рівнем земної поверхні </w:t>
      </w:r>
      <w:r>
        <w:rPr>
          <w:rFonts w:ascii="Times New Roman" w:hAnsi="Times New Roman" w:cs="Times New Roman"/>
          <w:sz w:val="28"/>
          <w:szCs w:val="28"/>
          <w:lang w:val="uk-UA"/>
        </w:rPr>
        <w:t>зазначене</w:t>
      </w:r>
      <w:r w:rsidRPr="00C4073F">
        <w:rPr>
          <w:rFonts w:ascii="Times New Roman" w:hAnsi="Times New Roman" w:cs="Times New Roman"/>
          <w:sz w:val="28"/>
          <w:szCs w:val="28"/>
          <w:lang w:val="uk-UA"/>
        </w:rPr>
        <w:t xml:space="preserve"> джерело відноситься до одного з наступних чотирьох класів: </w:t>
      </w:r>
    </w:p>
    <w:p w:rsidR="00C4073F" w:rsidRDefault="00C4073F" w:rsidP="00C4073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 високі джерела, Н </w:t>
      </w:r>
      <w:r w:rsidRPr="00C4073F">
        <w:rPr>
          <w:rFonts w:ascii="Times New Roman" w:hAnsi="Times New Roman" w:cs="Times New Roman"/>
          <w:sz w:val="28"/>
          <w:szCs w:val="28"/>
          <w:lang w:val="uk-UA"/>
        </w:rPr>
        <w:t xml:space="preserve"> 850 м; </w:t>
      </w:r>
    </w:p>
    <w:p w:rsid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б) джерела середньої висоти, Н = 10 ... 50 м;</w:t>
      </w:r>
    </w:p>
    <w:p w:rsid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 xml:space="preserve"> в) низькі джерела, Н = 2 ... 10 м; </w:t>
      </w:r>
    </w:p>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наземні джерела, Н </w:t>
      </w:r>
      <w:r w:rsidRPr="00C4073F">
        <w:rPr>
          <w:rFonts w:ascii="Times New Roman" w:hAnsi="Times New Roman" w:cs="Times New Roman"/>
          <w:sz w:val="28"/>
          <w:szCs w:val="28"/>
          <w:lang w:val="uk-UA"/>
        </w:rPr>
        <w:t xml:space="preserve"> 2 м.</w:t>
      </w:r>
    </w:p>
    <w:p w:rsid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Для джерел всіх зазначених класів в розрахункових формулах довжина (висота) виражена в метрах, час - в секундах, маса шкідливих речовин - в грамах, їх концентрація в атмосферному повітрі - в міліграмах на кубічний метр, концентрація на виході з джерела - в грамах на кубічний метр.</w:t>
      </w:r>
    </w:p>
    <w:p w:rsidR="00C4073F" w:rsidRPr="00C4073F" w:rsidRDefault="00143274" w:rsidP="00C4073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1.4. При одночасній спільній</w:t>
      </w:r>
      <w:r w:rsidR="00C4073F" w:rsidRPr="00C4073F">
        <w:rPr>
          <w:rFonts w:ascii="Times New Roman" w:hAnsi="Times New Roman" w:cs="Times New Roman"/>
          <w:sz w:val="28"/>
          <w:szCs w:val="28"/>
          <w:lang w:val="uk-UA"/>
        </w:rPr>
        <w:t xml:space="preserve"> присутності в атмосферному повітрі декількох (n) речовин, які мають відповідно до переліку, затвердженого Міністерством </w:t>
      </w:r>
      <w:r>
        <w:rPr>
          <w:rFonts w:ascii="Times New Roman" w:hAnsi="Times New Roman" w:cs="Times New Roman"/>
          <w:sz w:val="28"/>
          <w:szCs w:val="28"/>
          <w:lang w:val="uk-UA"/>
        </w:rPr>
        <w:t>охорони здоров'я СРСР, сумою</w:t>
      </w:r>
      <w:r w:rsidR="00C4073F" w:rsidRPr="00C4073F">
        <w:rPr>
          <w:rFonts w:ascii="Times New Roman" w:hAnsi="Times New Roman" w:cs="Times New Roman"/>
          <w:sz w:val="28"/>
          <w:szCs w:val="28"/>
          <w:lang w:val="uk-UA"/>
        </w:rPr>
        <w:t xml:space="preserve"> шкідливої </w:t>
      </w:r>
      <w:r w:rsidR="00C4073F" w:rsidRPr="00C4073F">
        <w:rPr>
          <w:rFonts w:ascii="Cambria Math" w:hAnsi="Cambria Math" w:cs="Cambria Math"/>
          <w:sz w:val="28"/>
          <w:szCs w:val="28"/>
          <w:lang w:val="uk-UA"/>
        </w:rPr>
        <w:t>​​</w:t>
      </w:r>
      <w:r w:rsidR="00C4073F" w:rsidRPr="00C4073F">
        <w:rPr>
          <w:rFonts w:ascii="Times New Roman" w:hAnsi="Times New Roman" w:cs="Times New Roman"/>
          <w:sz w:val="28"/>
          <w:szCs w:val="28"/>
          <w:lang w:val="uk-UA"/>
        </w:rPr>
        <w:t xml:space="preserve">дії, для кожної групи зазначених речовин односпрямованої шкідливої </w:t>
      </w:r>
      <w:r w:rsidR="00C4073F" w:rsidRPr="00C4073F">
        <w:rPr>
          <w:rFonts w:ascii="Cambria Math" w:hAnsi="Cambria Math" w:cs="Cambria Math"/>
          <w:sz w:val="28"/>
          <w:szCs w:val="28"/>
          <w:lang w:val="uk-UA"/>
        </w:rPr>
        <w:t>​​</w:t>
      </w:r>
      <w:r w:rsidR="00C4073F" w:rsidRPr="00C4073F">
        <w:rPr>
          <w:rFonts w:ascii="Times New Roman" w:hAnsi="Times New Roman" w:cs="Times New Roman"/>
          <w:sz w:val="28"/>
          <w:szCs w:val="28"/>
          <w:lang w:val="uk-UA"/>
        </w:rPr>
        <w:t>дії розраховується безрозмірна сумарна концентрація q або значення концентрації n шкідлив</w:t>
      </w:r>
      <w:r>
        <w:rPr>
          <w:rFonts w:ascii="Times New Roman" w:hAnsi="Times New Roman" w:cs="Times New Roman"/>
          <w:sz w:val="28"/>
          <w:szCs w:val="28"/>
          <w:lang w:val="uk-UA"/>
        </w:rPr>
        <w:t>их речовин, що володіють сумою шкідливої</w:t>
      </w:r>
      <w:r w:rsidR="00C4073F" w:rsidRPr="00C4073F">
        <w:rPr>
          <w:rFonts w:ascii="Times New Roman" w:hAnsi="Times New Roman" w:cs="Times New Roman"/>
          <w:sz w:val="28"/>
          <w:szCs w:val="28"/>
          <w:lang w:val="uk-UA"/>
        </w:rPr>
        <w:t xml:space="preserve"> дії, наводяться у</w:t>
      </w:r>
      <w:r>
        <w:rPr>
          <w:rFonts w:ascii="Times New Roman" w:hAnsi="Times New Roman" w:cs="Times New Roman"/>
          <w:sz w:val="28"/>
          <w:szCs w:val="28"/>
          <w:lang w:val="uk-UA"/>
        </w:rPr>
        <w:t>мовно до значення концентрації</w:t>
      </w:r>
      <w:r w:rsidR="00C4073F" w:rsidRPr="00C4073F">
        <w:rPr>
          <w:rFonts w:ascii="Times New Roman" w:hAnsi="Times New Roman" w:cs="Times New Roman"/>
          <w:sz w:val="28"/>
          <w:szCs w:val="28"/>
          <w:lang w:val="uk-UA"/>
        </w:rPr>
        <w:t xml:space="preserve"> одного з них.</w:t>
      </w:r>
    </w:p>
    <w:p w:rsid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Безрозмірна концентрація q визначається за формулою</w:t>
      </w:r>
      <w:r w:rsidR="00143274">
        <w:rPr>
          <w:rFonts w:ascii="Times New Roman" w:hAnsi="Times New Roman" w:cs="Times New Roman"/>
          <w:sz w:val="28"/>
          <w:szCs w:val="28"/>
          <w:lang w:val="uk-UA"/>
        </w:rPr>
        <w:t>:</w:t>
      </w:r>
    </w:p>
    <w:bookmarkStart w:id="9" w:name="f1_1"/>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Pr>
          <w:position w:val="-30"/>
          <w:lang w:val="en-US"/>
        </w:rPr>
        <w:object w:dxaOrig="3379" w:dyaOrig="700">
          <v:shape id="_x0000_i1047" type="#_x0000_t75" style="width:168.75pt;height:35.25pt" o:ole="">
            <v:imagedata r:id="rId62" o:title=""/>
          </v:shape>
          <o:OLEObject Type="Embed" ProgID="Equation.3" ShapeID="_x0000_i1047" DrawAspect="Content" ObjectID="_1615036661" r:id="rId63"/>
        </w:object>
      </w:r>
      <w:bookmarkEnd w:id="9"/>
    </w:p>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де c1, с2, ..., сn (мг / м3) - розрахункові концентрації шкідливих речовин в атмосферному повітрі в одній і тій же точці</w:t>
      </w:r>
      <w:r>
        <w:rPr>
          <w:rFonts w:ascii="Times New Roman" w:hAnsi="Times New Roman" w:cs="Times New Roman"/>
          <w:sz w:val="28"/>
          <w:szCs w:val="28"/>
          <w:lang w:val="uk-UA"/>
        </w:rPr>
        <w:t xml:space="preserve"> місцевості; ГДК1, ГДК2, ..... Г</w:t>
      </w:r>
      <w:r w:rsidRPr="00C4073F">
        <w:rPr>
          <w:rFonts w:ascii="Times New Roman" w:hAnsi="Times New Roman" w:cs="Times New Roman"/>
          <w:sz w:val="28"/>
          <w:szCs w:val="28"/>
          <w:lang w:val="uk-UA"/>
        </w:rPr>
        <w:t>ДКn (мг / м3) - відповідні максимальні разові гранично допустимі концентрації шкідливих речовин в атмосферному повітрі.</w:t>
      </w:r>
    </w:p>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Наведена концентрація з розраховується по формулі</w:t>
      </w:r>
      <w:r w:rsidR="00143274">
        <w:rPr>
          <w:rFonts w:ascii="Times New Roman" w:hAnsi="Times New Roman" w:cs="Times New Roman"/>
          <w:sz w:val="28"/>
          <w:szCs w:val="28"/>
          <w:lang w:val="uk-UA"/>
        </w:rPr>
        <w:t>:</w:t>
      </w:r>
    </w:p>
    <w:p w:rsidR="00C4073F" w:rsidRDefault="00C4073F" w:rsidP="00C4073F">
      <w:pPr>
        <w:spacing w:after="0" w:line="360" w:lineRule="auto"/>
        <w:ind w:firstLine="708"/>
        <w:jc w:val="both"/>
        <w:rPr>
          <w:lang w:val="uk-UA"/>
        </w:rPr>
      </w:pPr>
      <w:r>
        <w:rPr>
          <w:position w:val="-30"/>
        </w:rPr>
        <w:object w:dxaOrig="3440" w:dyaOrig="700">
          <v:shape id="_x0000_i1048" type="#_x0000_t75" style="width:171.75pt;height:35.25pt" o:ole="">
            <v:imagedata r:id="rId64" o:title=""/>
          </v:shape>
          <o:OLEObject Type="Embed" ProgID="Equation.3" ShapeID="_x0000_i1048" DrawAspect="Content" ObjectID="_1615036662" r:id="rId65"/>
        </w:object>
      </w:r>
    </w:p>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де с1 - концентрація речовини, до якого здійснюється приведення</w:t>
      </w:r>
      <w:r>
        <w:rPr>
          <w:rFonts w:ascii="Times New Roman" w:hAnsi="Times New Roman" w:cs="Times New Roman"/>
          <w:sz w:val="28"/>
          <w:szCs w:val="28"/>
          <w:lang w:val="uk-UA"/>
        </w:rPr>
        <w:t>; ГДК1 - його ГДК; с2 ... cn і ГДК2 ..... Г</w:t>
      </w:r>
      <w:r w:rsidRPr="00C4073F">
        <w:rPr>
          <w:rFonts w:ascii="Times New Roman" w:hAnsi="Times New Roman" w:cs="Times New Roman"/>
          <w:sz w:val="28"/>
          <w:szCs w:val="28"/>
          <w:lang w:val="uk-UA"/>
        </w:rPr>
        <w:t>ДКn - концентрації і ГДК інших речовин, що входять в дану групу сумації.</w:t>
      </w:r>
    </w:p>
    <w:p w:rsidR="00C4073F" w:rsidRPr="00C4073F" w:rsidRDefault="00C4073F" w:rsidP="00C4073F">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1.5. Розрахунок концентрації шкідливих речовин, що зазнаю</w:t>
      </w:r>
      <w:r w:rsidR="00143274">
        <w:rPr>
          <w:rFonts w:ascii="Times New Roman" w:hAnsi="Times New Roman" w:cs="Times New Roman"/>
          <w:sz w:val="28"/>
          <w:szCs w:val="28"/>
          <w:lang w:val="uk-UA"/>
        </w:rPr>
        <w:t>ть повністю або частково хімічного</w:t>
      </w:r>
      <w:r w:rsidRPr="00C4073F">
        <w:rPr>
          <w:rFonts w:ascii="Times New Roman" w:hAnsi="Times New Roman" w:cs="Times New Roman"/>
          <w:sz w:val="28"/>
          <w:szCs w:val="28"/>
          <w:lang w:val="uk-UA"/>
        </w:rPr>
        <w:t xml:space="preserve"> перетворення (трансформацію) в більш </w:t>
      </w:r>
      <w:r w:rsidRPr="00C4073F">
        <w:rPr>
          <w:rFonts w:ascii="Times New Roman" w:hAnsi="Times New Roman" w:cs="Times New Roman"/>
          <w:sz w:val="28"/>
          <w:szCs w:val="28"/>
          <w:lang w:val="uk-UA"/>
        </w:rPr>
        <w:lastRenderedPageBreak/>
        <w:t xml:space="preserve">шкідливі </w:t>
      </w:r>
      <w:r w:rsidR="00143274">
        <w:rPr>
          <w:rFonts w:ascii="Times New Roman" w:hAnsi="Times New Roman" w:cs="Times New Roman"/>
          <w:sz w:val="28"/>
          <w:szCs w:val="28"/>
          <w:lang w:val="uk-UA"/>
        </w:rPr>
        <w:t>речовини, проводиться по кожній вихідній і утворюваній речовині</w:t>
      </w:r>
      <w:r w:rsidRPr="00C4073F">
        <w:rPr>
          <w:rFonts w:ascii="Times New Roman" w:hAnsi="Times New Roman" w:cs="Times New Roman"/>
          <w:sz w:val="28"/>
          <w:szCs w:val="28"/>
          <w:lang w:val="uk-UA"/>
        </w:rPr>
        <w:t xml:space="preserve"> окремо. При цьому потужність джерел для кожної речовини встановлюється з урахуванням максимально можливої </w:t>
      </w:r>
      <w:r w:rsidRPr="00C4073F">
        <w:rPr>
          <w:rFonts w:ascii="Cambria Math" w:hAnsi="Cambria Math" w:cs="Cambria Math"/>
          <w:sz w:val="28"/>
          <w:szCs w:val="28"/>
          <w:lang w:val="uk-UA"/>
        </w:rPr>
        <w:t>​​</w:t>
      </w:r>
      <w:r w:rsidRPr="00C4073F">
        <w:rPr>
          <w:rFonts w:ascii="Times New Roman" w:hAnsi="Times New Roman" w:cs="Times New Roman"/>
          <w:sz w:val="28"/>
          <w:szCs w:val="28"/>
          <w:lang w:val="uk-UA"/>
        </w:rPr>
        <w:t xml:space="preserve">трансформації вихідних речовин в більш токсичні. Ступінь зазначеної трансформації встановлюється за погодженням з </w:t>
      </w:r>
      <w:r w:rsidR="00143274">
        <w:rPr>
          <w:rFonts w:ascii="Times New Roman" w:hAnsi="Times New Roman" w:cs="Times New Roman"/>
          <w:sz w:val="28"/>
          <w:szCs w:val="28"/>
          <w:lang w:val="uk-UA"/>
        </w:rPr>
        <w:t>Держкомгідромету</w:t>
      </w:r>
      <w:r w:rsidRPr="00C4073F">
        <w:rPr>
          <w:rFonts w:ascii="Times New Roman" w:hAnsi="Times New Roman" w:cs="Times New Roman"/>
          <w:sz w:val="28"/>
          <w:szCs w:val="28"/>
          <w:lang w:val="uk-UA"/>
        </w:rPr>
        <w:t xml:space="preserve"> і Міністерством охорони здоров'я СРСР.</w:t>
      </w:r>
    </w:p>
    <w:p w:rsidR="007E249A" w:rsidRPr="00A210F8" w:rsidRDefault="00C4073F" w:rsidP="00A210F8">
      <w:pPr>
        <w:spacing w:after="0" w:line="360" w:lineRule="auto"/>
        <w:ind w:firstLine="708"/>
        <w:jc w:val="both"/>
        <w:rPr>
          <w:rFonts w:ascii="Times New Roman" w:hAnsi="Times New Roman" w:cs="Times New Roman"/>
          <w:sz w:val="28"/>
          <w:szCs w:val="28"/>
          <w:lang w:val="uk-UA"/>
        </w:rPr>
      </w:pPr>
      <w:r w:rsidRPr="00C4073F">
        <w:rPr>
          <w:rFonts w:ascii="Times New Roman" w:hAnsi="Times New Roman" w:cs="Times New Roman"/>
          <w:sz w:val="28"/>
          <w:szCs w:val="28"/>
          <w:lang w:val="uk-UA"/>
        </w:rPr>
        <w:t>1.6. Розрахунками визначаються разові концентрації, що відносяться до 20-30-</w:t>
      </w:r>
      <w:r w:rsidR="00143274">
        <w:rPr>
          <w:rFonts w:ascii="Times New Roman" w:hAnsi="Times New Roman" w:cs="Times New Roman"/>
          <w:sz w:val="28"/>
          <w:szCs w:val="28"/>
          <w:lang w:val="uk-UA"/>
        </w:rPr>
        <w:t>хвилинного</w:t>
      </w:r>
      <w:r w:rsidRPr="00C4073F">
        <w:rPr>
          <w:rFonts w:ascii="Times New Roman" w:hAnsi="Times New Roman" w:cs="Times New Roman"/>
          <w:sz w:val="28"/>
          <w:szCs w:val="28"/>
          <w:lang w:val="uk-UA"/>
        </w:rPr>
        <w:t xml:space="preserve"> інтервалу усереднення.</w:t>
      </w:r>
    </w:p>
    <w:tbl>
      <w:tblPr>
        <w:tblW w:w="9639" w:type="dxa"/>
        <w:tblInd w:w="150" w:type="dxa"/>
        <w:tblLayout w:type="fixed"/>
        <w:tblCellMar>
          <w:left w:w="0" w:type="dxa"/>
          <w:right w:w="0" w:type="dxa"/>
        </w:tblCellMar>
        <w:tblLook w:val="0000" w:firstRow="0" w:lastRow="0" w:firstColumn="0" w:lastColumn="0" w:noHBand="0" w:noVBand="0"/>
      </w:tblPr>
      <w:tblGrid>
        <w:gridCol w:w="419"/>
        <w:gridCol w:w="715"/>
        <w:gridCol w:w="2410"/>
        <w:gridCol w:w="1417"/>
        <w:gridCol w:w="1418"/>
        <w:gridCol w:w="1134"/>
        <w:gridCol w:w="1150"/>
        <w:gridCol w:w="976"/>
      </w:tblGrid>
      <w:tr w:rsidR="007E249A" w:rsidRPr="007E249A" w:rsidTr="003578CE">
        <w:tc>
          <w:tcPr>
            <w:tcW w:w="419" w:type="dxa"/>
            <w:tcBorders>
              <w:top w:val="single" w:sz="6" w:space="0" w:color="auto"/>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N</w:t>
            </w:r>
          </w:p>
        </w:tc>
        <w:tc>
          <w:tcPr>
            <w:tcW w:w="715" w:type="dxa"/>
            <w:tcBorders>
              <w:top w:val="single" w:sz="6" w:space="0" w:color="auto"/>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Код</w:t>
            </w:r>
          </w:p>
        </w:tc>
        <w:tc>
          <w:tcPr>
            <w:tcW w:w="2410" w:type="dxa"/>
            <w:tcBorders>
              <w:top w:val="single" w:sz="6" w:space="0" w:color="auto"/>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Найменування</w:t>
            </w:r>
          </w:p>
        </w:tc>
        <w:tc>
          <w:tcPr>
            <w:tcW w:w="1417" w:type="dxa"/>
            <w:tcBorders>
              <w:top w:val="single" w:sz="6" w:space="0" w:color="auto"/>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Середня висота</w:t>
            </w:r>
          </w:p>
        </w:tc>
        <w:tc>
          <w:tcPr>
            <w:tcW w:w="1418" w:type="dxa"/>
            <w:tcBorders>
              <w:top w:val="single" w:sz="6" w:space="0" w:color="auto"/>
              <w:left w:val="single" w:sz="6" w:space="0" w:color="auto"/>
              <w:bottom w:val="single" w:sz="6" w:space="0" w:color="auto"/>
              <w:right w:val="single" w:sz="4"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 xml:space="preserve">Викид по </w:t>
            </w:r>
            <w:proofErr w:type="gramStart"/>
            <w:r w:rsidRPr="007E249A">
              <w:rPr>
                <w:rFonts w:ascii="Times New Roman" w:hAnsi="Times New Roman" w:cs="Times New Roman"/>
                <w:sz w:val="28"/>
                <w:szCs w:val="28"/>
              </w:rPr>
              <w:t>п</w:t>
            </w:r>
            <w:proofErr w:type="gramEnd"/>
            <w:r w:rsidRPr="007E249A">
              <w:rPr>
                <w:rFonts w:ascii="Times New Roman" w:hAnsi="Times New Roman" w:cs="Times New Roman"/>
                <w:sz w:val="28"/>
                <w:szCs w:val="28"/>
              </w:rPr>
              <w:t>ідприємству</w:t>
            </w:r>
          </w:p>
        </w:tc>
        <w:tc>
          <w:tcPr>
            <w:tcW w:w="1134" w:type="dxa"/>
            <w:tcBorders>
              <w:top w:val="single" w:sz="6" w:space="0" w:color="auto"/>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ГДК</w:t>
            </w:r>
          </w:p>
        </w:tc>
        <w:tc>
          <w:tcPr>
            <w:tcW w:w="1150" w:type="dxa"/>
            <w:tcBorders>
              <w:top w:val="single" w:sz="6" w:space="0" w:color="auto"/>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М/ГДК/Н для Н&gt;10</w:t>
            </w:r>
          </w:p>
        </w:tc>
        <w:tc>
          <w:tcPr>
            <w:tcW w:w="976" w:type="dxa"/>
            <w:tcBorders>
              <w:top w:val="single" w:sz="6" w:space="0" w:color="auto"/>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Примітки</w:t>
            </w:r>
          </w:p>
        </w:tc>
      </w:tr>
      <w:tr w:rsidR="007E249A" w:rsidRPr="007E249A" w:rsidTr="003578CE">
        <w:tc>
          <w:tcPr>
            <w:tcW w:w="419"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 xml:space="preserve"> </w:t>
            </w:r>
            <w:proofErr w:type="gramStart"/>
            <w:r w:rsidRPr="007E249A">
              <w:rPr>
                <w:rFonts w:ascii="Times New Roman" w:hAnsi="Times New Roman" w:cs="Times New Roman"/>
                <w:sz w:val="28"/>
                <w:szCs w:val="28"/>
              </w:rPr>
              <w:t>п</w:t>
            </w:r>
            <w:proofErr w:type="gramEnd"/>
            <w:r w:rsidRPr="007E249A">
              <w:rPr>
                <w:rFonts w:ascii="Times New Roman" w:hAnsi="Times New Roman" w:cs="Times New Roman"/>
                <w:sz w:val="28"/>
                <w:szCs w:val="28"/>
              </w:rPr>
              <w:t>/п</w:t>
            </w:r>
          </w:p>
        </w:tc>
        <w:tc>
          <w:tcPr>
            <w:tcW w:w="715"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р-ни</w:t>
            </w:r>
          </w:p>
        </w:tc>
        <w:tc>
          <w:tcPr>
            <w:tcW w:w="2410"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речовини</w:t>
            </w:r>
          </w:p>
        </w:tc>
        <w:tc>
          <w:tcPr>
            <w:tcW w:w="1417"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м.</w:t>
            </w:r>
          </w:p>
        </w:tc>
        <w:tc>
          <w:tcPr>
            <w:tcW w:w="1418" w:type="dxa"/>
            <w:tcBorders>
              <w:top w:val="nil"/>
              <w:left w:val="single" w:sz="6" w:space="0" w:color="auto"/>
              <w:bottom w:val="single" w:sz="6" w:space="0" w:color="auto"/>
              <w:right w:val="single" w:sz="4"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proofErr w:type="gramStart"/>
            <w:r w:rsidRPr="007E249A">
              <w:rPr>
                <w:rFonts w:ascii="Times New Roman" w:hAnsi="Times New Roman" w:cs="Times New Roman"/>
                <w:sz w:val="28"/>
                <w:szCs w:val="28"/>
              </w:rPr>
              <w:t>г</w:t>
            </w:r>
            <w:proofErr w:type="gramEnd"/>
            <w:r w:rsidRPr="007E249A">
              <w:rPr>
                <w:rFonts w:ascii="Times New Roman" w:hAnsi="Times New Roman" w:cs="Times New Roman"/>
                <w:sz w:val="28"/>
                <w:szCs w:val="28"/>
              </w:rPr>
              <w:t>/с</w:t>
            </w:r>
          </w:p>
        </w:tc>
        <w:tc>
          <w:tcPr>
            <w:tcW w:w="1134"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мг/м3</w:t>
            </w:r>
          </w:p>
        </w:tc>
        <w:tc>
          <w:tcPr>
            <w:tcW w:w="1150"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М/ГДК для Н&lt;10</w:t>
            </w:r>
          </w:p>
        </w:tc>
        <w:tc>
          <w:tcPr>
            <w:tcW w:w="976"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p>
        </w:tc>
      </w:tr>
      <w:tr w:rsidR="007E249A" w:rsidRPr="007E249A" w:rsidTr="003578CE">
        <w:tc>
          <w:tcPr>
            <w:tcW w:w="419" w:type="dxa"/>
            <w:tcBorders>
              <w:top w:val="single" w:sz="6" w:space="0" w:color="auto"/>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 xml:space="preserve"> 1</w:t>
            </w:r>
          </w:p>
        </w:tc>
        <w:tc>
          <w:tcPr>
            <w:tcW w:w="715" w:type="dxa"/>
            <w:tcBorders>
              <w:top w:val="single" w:sz="6" w:space="0" w:color="auto"/>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2</w:t>
            </w:r>
          </w:p>
        </w:tc>
        <w:tc>
          <w:tcPr>
            <w:tcW w:w="2410" w:type="dxa"/>
            <w:tcBorders>
              <w:top w:val="single" w:sz="6" w:space="0" w:color="auto"/>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3</w:t>
            </w:r>
          </w:p>
        </w:tc>
        <w:tc>
          <w:tcPr>
            <w:tcW w:w="1417" w:type="dxa"/>
            <w:tcBorders>
              <w:top w:val="single" w:sz="6" w:space="0" w:color="auto"/>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4</w:t>
            </w:r>
          </w:p>
        </w:tc>
        <w:tc>
          <w:tcPr>
            <w:tcW w:w="1418" w:type="dxa"/>
            <w:tcBorders>
              <w:top w:val="single" w:sz="6" w:space="0" w:color="auto"/>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5</w:t>
            </w:r>
          </w:p>
        </w:tc>
        <w:tc>
          <w:tcPr>
            <w:tcW w:w="1134" w:type="dxa"/>
            <w:tcBorders>
              <w:top w:val="single" w:sz="6" w:space="0" w:color="auto"/>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7</w:t>
            </w:r>
          </w:p>
        </w:tc>
        <w:tc>
          <w:tcPr>
            <w:tcW w:w="1150" w:type="dxa"/>
            <w:tcBorders>
              <w:top w:val="single" w:sz="6" w:space="0" w:color="auto"/>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8</w:t>
            </w:r>
          </w:p>
        </w:tc>
        <w:tc>
          <w:tcPr>
            <w:tcW w:w="976" w:type="dxa"/>
            <w:tcBorders>
              <w:top w:val="single" w:sz="6" w:space="0" w:color="auto"/>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9</w:t>
            </w:r>
          </w:p>
        </w:tc>
      </w:tr>
      <w:tr w:rsidR="007E249A" w:rsidRPr="007E249A" w:rsidTr="003578CE">
        <w:tc>
          <w:tcPr>
            <w:tcW w:w="419"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w:t>
            </w:r>
          </w:p>
        </w:tc>
        <w:tc>
          <w:tcPr>
            <w:tcW w:w="715"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402</w:t>
            </w:r>
          </w:p>
        </w:tc>
        <w:tc>
          <w:tcPr>
            <w:tcW w:w="2410"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Бутан</w:t>
            </w:r>
          </w:p>
        </w:tc>
        <w:tc>
          <w:tcPr>
            <w:tcW w:w="1417"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10,0</w:t>
            </w:r>
          </w:p>
        </w:tc>
        <w:tc>
          <w:tcPr>
            <w:tcW w:w="1418"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2,72849700</w:t>
            </w:r>
          </w:p>
        </w:tc>
        <w:tc>
          <w:tcPr>
            <w:tcW w:w="1134"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200,0</w:t>
            </w:r>
          </w:p>
        </w:tc>
        <w:tc>
          <w:tcPr>
            <w:tcW w:w="1150"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0,014</w:t>
            </w:r>
          </w:p>
        </w:tc>
        <w:tc>
          <w:tcPr>
            <w:tcW w:w="976" w:type="dxa"/>
            <w:tcBorders>
              <w:top w:val="nil"/>
              <w:left w:val="single" w:sz="6" w:space="0" w:color="auto"/>
              <w:bottom w:val="nil"/>
              <w:right w:val="single" w:sz="6" w:space="0" w:color="auto"/>
            </w:tcBorders>
            <w:vAlign w:val="center"/>
          </w:tcPr>
          <w:p w:rsidR="007E249A" w:rsidRPr="007E249A" w:rsidRDefault="007E249A" w:rsidP="007E249A">
            <w:pPr>
              <w:pStyle w:val="21"/>
              <w:spacing w:line="360" w:lineRule="auto"/>
              <w:ind w:left="-169" w:right="-108"/>
              <w:rPr>
                <w:sz w:val="28"/>
                <w:szCs w:val="28"/>
              </w:rPr>
            </w:pPr>
            <w:r w:rsidRPr="007E249A">
              <w:rPr>
                <w:sz w:val="28"/>
                <w:szCs w:val="28"/>
              </w:rPr>
              <w:t>Не доцільно</w:t>
            </w:r>
          </w:p>
        </w:tc>
      </w:tr>
      <w:tr w:rsidR="007E249A" w:rsidRPr="007E249A" w:rsidTr="003578CE">
        <w:tc>
          <w:tcPr>
            <w:tcW w:w="419"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2</w:t>
            </w:r>
          </w:p>
        </w:tc>
        <w:tc>
          <w:tcPr>
            <w:tcW w:w="715"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2704</w:t>
            </w:r>
          </w:p>
        </w:tc>
        <w:tc>
          <w:tcPr>
            <w:tcW w:w="2410"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Бензин (нафтовий</w:t>
            </w:r>
            <w:proofErr w:type="gramStart"/>
            <w:r w:rsidRPr="007E249A">
              <w:rPr>
                <w:rFonts w:ascii="Times New Roman" w:hAnsi="Times New Roman" w:cs="Times New Roman"/>
                <w:sz w:val="28"/>
                <w:szCs w:val="28"/>
              </w:rPr>
              <w:t>,м</w:t>
            </w:r>
            <w:proofErr w:type="gramEnd"/>
            <w:r w:rsidRPr="007E249A">
              <w:rPr>
                <w:rFonts w:ascii="Times New Roman" w:hAnsi="Times New Roman" w:cs="Times New Roman"/>
                <w:sz w:val="28"/>
                <w:szCs w:val="28"/>
              </w:rPr>
              <w:t>алосірчистий, в перерахунку на вуглець)</w:t>
            </w:r>
          </w:p>
        </w:tc>
        <w:tc>
          <w:tcPr>
            <w:tcW w:w="1417"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10,0</w:t>
            </w:r>
          </w:p>
        </w:tc>
        <w:tc>
          <w:tcPr>
            <w:tcW w:w="1418"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0,19172690</w:t>
            </w:r>
          </w:p>
        </w:tc>
        <w:tc>
          <w:tcPr>
            <w:tcW w:w="1134"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5,0</w:t>
            </w:r>
          </w:p>
        </w:tc>
        <w:tc>
          <w:tcPr>
            <w:tcW w:w="1150"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0,038</w:t>
            </w:r>
          </w:p>
        </w:tc>
        <w:tc>
          <w:tcPr>
            <w:tcW w:w="976" w:type="dxa"/>
            <w:tcBorders>
              <w:top w:val="nil"/>
              <w:left w:val="single" w:sz="6" w:space="0" w:color="auto"/>
              <w:bottom w:val="nil"/>
              <w:right w:val="single" w:sz="6" w:space="0" w:color="auto"/>
            </w:tcBorders>
            <w:vAlign w:val="center"/>
          </w:tcPr>
          <w:p w:rsidR="007E249A" w:rsidRPr="007E249A" w:rsidRDefault="007E249A" w:rsidP="007E249A">
            <w:pPr>
              <w:pStyle w:val="21"/>
              <w:spacing w:line="360" w:lineRule="auto"/>
              <w:ind w:left="-169" w:right="-108"/>
              <w:rPr>
                <w:sz w:val="28"/>
                <w:szCs w:val="28"/>
              </w:rPr>
            </w:pPr>
            <w:r w:rsidRPr="007E249A">
              <w:rPr>
                <w:sz w:val="28"/>
                <w:szCs w:val="28"/>
              </w:rPr>
              <w:t>Не доцільно</w:t>
            </w:r>
          </w:p>
        </w:tc>
      </w:tr>
      <w:tr w:rsidR="007E249A" w:rsidRPr="007E249A" w:rsidTr="003578CE">
        <w:tc>
          <w:tcPr>
            <w:tcW w:w="419"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3</w:t>
            </w:r>
          </w:p>
        </w:tc>
        <w:tc>
          <w:tcPr>
            <w:tcW w:w="715"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2754</w:t>
            </w:r>
          </w:p>
        </w:tc>
        <w:tc>
          <w:tcPr>
            <w:tcW w:w="2410"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Вуглеводні гpаничні С12-С19(розчинник РПК-265 </w:t>
            </w:r>
            <w:proofErr w:type="gramStart"/>
            <w:r w:rsidRPr="007E249A">
              <w:rPr>
                <w:rFonts w:ascii="Times New Roman" w:hAnsi="Times New Roman" w:cs="Times New Roman"/>
                <w:sz w:val="28"/>
                <w:szCs w:val="28"/>
              </w:rPr>
              <w:t>П</w:t>
            </w:r>
            <w:proofErr w:type="gramEnd"/>
            <w:r w:rsidRPr="007E249A">
              <w:rPr>
                <w:rFonts w:ascii="Times New Roman" w:hAnsi="Times New Roman" w:cs="Times New Roman"/>
                <w:sz w:val="28"/>
                <w:szCs w:val="28"/>
              </w:rPr>
              <w:t> та інш.)</w:t>
            </w:r>
          </w:p>
        </w:tc>
        <w:tc>
          <w:tcPr>
            <w:tcW w:w="1417"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10,0</w:t>
            </w:r>
          </w:p>
        </w:tc>
        <w:tc>
          <w:tcPr>
            <w:tcW w:w="1418"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0,089342</w:t>
            </w:r>
          </w:p>
        </w:tc>
        <w:tc>
          <w:tcPr>
            <w:tcW w:w="1134"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1,0</w:t>
            </w:r>
          </w:p>
        </w:tc>
        <w:tc>
          <w:tcPr>
            <w:tcW w:w="1150" w:type="dxa"/>
            <w:tcBorders>
              <w:top w:val="nil"/>
              <w:left w:val="single" w:sz="6" w:space="0" w:color="auto"/>
              <w:bottom w:val="nil"/>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0,089</w:t>
            </w:r>
          </w:p>
        </w:tc>
        <w:tc>
          <w:tcPr>
            <w:tcW w:w="976" w:type="dxa"/>
            <w:tcBorders>
              <w:top w:val="nil"/>
              <w:left w:val="single" w:sz="6" w:space="0" w:color="auto"/>
              <w:bottom w:val="nil"/>
              <w:right w:val="single" w:sz="6" w:space="0" w:color="auto"/>
            </w:tcBorders>
            <w:vAlign w:val="center"/>
          </w:tcPr>
          <w:p w:rsidR="007E249A" w:rsidRPr="007E249A" w:rsidRDefault="007E249A" w:rsidP="007E249A">
            <w:pPr>
              <w:pStyle w:val="21"/>
              <w:spacing w:line="360" w:lineRule="auto"/>
              <w:ind w:left="-169" w:right="-108"/>
              <w:rPr>
                <w:sz w:val="28"/>
                <w:szCs w:val="28"/>
              </w:rPr>
            </w:pPr>
            <w:r w:rsidRPr="007E249A">
              <w:rPr>
                <w:sz w:val="28"/>
                <w:szCs w:val="28"/>
              </w:rPr>
              <w:t>Не доцільно</w:t>
            </w:r>
          </w:p>
        </w:tc>
      </w:tr>
      <w:tr w:rsidR="007E249A" w:rsidRPr="007E249A" w:rsidTr="003578CE">
        <w:tc>
          <w:tcPr>
            <w:tcW w:w="419"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4</w:t>
            </w:r>
          </w:p>
        </w:tc>
        <w:tc>
          <w:tcPr>
            <w:tcW w:w="715"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10304</w:t>
            </w:r>
          </w:p>
        </w:tc>
        <w:tc>
          <w:tcPr>
            <w:tcW w:w="2410"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Пропан</w:t>
            </w:r>
          </w:p>
        </w:tc>
        <w:tc>
          <w:tcPr>
            <w:tcW w:w="1417"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10,0</w:t>
            </w:r>
          </w:p>
        </w:tc>
        <w:tc>
          <w:tcPr>
            <w:tcW w:w="1418"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2,39844400</w:t>
            </w:r>
          </w:p>
        </w:tc>
        <w:tc>
          <w:tcPr>
            <w:tcW w:w="1134"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65,0</w:t>
            </w:r>
          </w:p>
        </w:tc>
        <w:tc>
          <w:tcPr>
            <w:tcW w:w="1150" w:type="dxa"/>
            <w:tcBorders>
              <w:top w:val="nil"/>
              <w:left w:val="single" w:sz="6" w:space="0" w:color="auto"/>
              <w:bottom w:val="single" w:sz="6" w:space="0" w:color="auto"/>
              <w:right w:val="single" w:sz="6" w:space="0" w:color="auto"/>
            </w:tcBorders>
          </w:tcPr>
          <w:p w:rsidR="007E249A" w:rsidRPr="007E249A" w:rsidRDefault="007E249A" w:rsidP="007E249A">
            <w:pPr>
              <w:spacing w:after="0" w:line="360" w:lineRule="auto"/>
              <w:jc w:val="center"/>
              <w:rPr>
                <w:rFonts w:ascii="Times New Roman" w:hAnsi="Times New Roman" w:cs="Times New Roman"/>
                <w:sz w:val="28"/>
                <w:szCs w:val="28"/>
              </w:rPr>
            </w:pPr>
            <w:r w:rsidRPr="007E249A">
              <w:rPr>
                <w:rFonts w:ascii="Times New Roman" w:hAnsi="Times New Roman" w:cs="Times New Roman"/>
                <w:sz w:val="28"/>
                <w:szCs w:val="28"/>
              </w:rPr>
              <w:t>0,037</w:t>
            </w:r>
          </w:p>
        </w:tc>
        <w:tc>
          <w:tcPr>
            <w:tcW w:w="976" w:type="dxa"/>
            <w:tcBorders>
              <w:top w:val="nil"/>
              <w:left w:val="single" w:sz="6" w:space="0" w:color="auto"/>
              <w:bottom w:val="single" w:sz="6" w:space="0" w:color="auto"/>
              <w:right w:val="single" w:sz="6" w:space="0" w:color="auto"/>
            </w:tcBorders>
            <w:vAlign w:val="center"/>
          </w:tcPr>
          <w:p w:rsidR="007E249A" w:rsidRPr="007E249A" w:rsidRDefault="007E249A" w:rsidP="007E249A">
            <w:pPr>
              <w:pStyle w:val="21"/>
              <w:spacing w:line="360" w:lineRule="auto"/>
              <w:ind w:left="-169" w:right="-108"/>
              <w:rPr>
                <w:sz w:val="28"/>
                <w:szCs w:val="28"/>
              </w:rPr>
            </w:pPr>
            <w:r w:rsidRPr="007E249A">
              <w:rPr>
                <w:sz w:val="28"/>
                <w:szCs w:val="28"/>
              </w:rPr>
              <w:t>Не доцільно</w:t>
            </w:r>
          </w:p>
        </w:tc>
      </w:tr>
    </w:tbl>
    <w:p w:rsidR="00A210F8" w:rsidRPr="00143274" w:rsidRDefault="00F47060" w:rsidP="00A210F8">
      <w:pPr>
        <w:keepNext/>
        <w:keepLines/>
        <w:spacing w:after="0" w:line="360" w:lineRule="auto"/>
        <w:jc w:val="both"/>
        <w:rPr>
          <w:rFonts w:ascii="Times New Roman" w:hAnsi="Times New Roman" w:cs="Times New Roman"/>
          <w:sz w:val="28"/>
          <w:szCs w:val="28"/>
          <w:lang w:val="uk-UA"/>
        </w:rPr>
      </w:pPr>
      <w:bookmarkStart w:id="10" w:name="bookmark17"/>
      <w:r w:rsidRPr="00F47060">
        <w:rPr>
          <w:rFonts w:ascii="Times New Roman" w:hAnsi="Times New Roman" w:cs="Times New Roman"/>
          <w:sz w:val="28"/>
          <w:szCs w:val="28"/>
          <w:lang w:val="uk-UA"/>
        </w:rPr>
        <w:t xml:space="preserve">Табл. </w:t>
      </w:r>
      <w:r>
        <w:rPr>
          <w:rFonts w:ascii="Times New Roman" w:hAnsi="Times New Roman" w:cs="Times New Roman"/>
          <w:sz w:val="28"/>
          <w:szCs w:val="28"/>
          <w:lang w:val="uk-UA"/>
        </w:rPr>
        <w:t>3.9</w:t>
      </w:r>
      <w:r w:rsidRPr="00F47060">
        <w:rPr>
          <w:rFonts w:ascii="Times New Roman" w:hAnsi="Times New Roman" w:cs="Times New Roman"/>
          <w:sz w:val="28"/>
          <w:szCs w:val="28"/>
          <w:lang w:val="uk-UA"/>
        </w:rPr>
        <w:t xml:space="preserve"> Результати розрахунку доцільності проведення розрахунків розсіювання</w:t>
      </w:r>
      <w:bookmarkEnd w:id="10"/>
    </w:p>
    <w:p w:rsidR="00A210F8" w:rsidRDefault="00A210F8" w:rsidP="007E249A">
      <w:pPr>
        <w:pStyle w:val="a8"/>
        <w:spacing w:line="360" w:lineRule="auto"/>
        <w:ind w:left="-284" w:firstLine="851"/>
        <w:rPr>
          <w:sz w:val="28"/>
          <w:szCs w:val="28"/>
        </w:rPr>
      </w:pPr>
    </w:p>
    <w:p w:rsidR="007E249A" w:rsidRPr="007E249A" w:rsidRDefault="007E249A" w:rsidP="007E249A">
      <w:pPr>
        <w:pStyle w:val="a8"/>
        <w:spacing w:line="360" w:lineRule="auto"/>
        <w:ind w:left="-284" w:firstLine="851"/>
        <w:rPr>
          <w:sz w:val="28"/>
          <w:szCs w:val="28"/>
        </w:rPr>
      </w:pPr>
      <w:r w:rsidRPr="007E249A">
        <w:rPr>
          <w:sz w:val="28"/>
          <w:szCs w:val="28"/>
        </w:rPr>
        <w:lastRenderedPageBreak/>
        <w:t>Відповідно до отриманих результатів проведення розрахунку розсіювання забруднюючої речовини виконувати не доцільно.</w:t>
      </w:r>
    </w:p>
    <w:p w:rsidR="007E249A" w:rsidRPr="007E249A" w:rsidRDefault="007E249A" w:rsidP="007E249A">
      <w:pPr>
        <w:pStyle w:val="a8"/>
        <w:spacing w:line="360" w:lineRule="auto"/>
        <w:ind w:left="-284" w:firstLine="851"/>
        <w:rPr>
          <w:sz w:val="28"/>
          <w:szCs w:val="28"/>
        </w:rPr>
      </w:pPr>
      <w:r w:rsidRPr="007E249A">
        <w:rPr>
          <w:sz w:val="28"/>
          <w:szCs w:val="28"/>
        </w:rPr>
        <w:t xml:space="preserve">Оцінка впливу викидів забруднюючих речовин на стан забруднення атмосферного повітря виконувалась розрахунковим методом. Розрахунки виконані на підставі діючої методики розрахунків концентрацій в атмосферному повітрі шкідливих речовин (ОНД – 86 Госкомгідромету) по програмі «ЕОЛ – Плюс 5.23», що входить у перелік програм, рекомендованих Мінекології України до використання. Розміри розрахункового прямокутника визначались з умови, що довжина його сторін повинна бути не менше 50 висот самого високого джерела викиду, але не менше </w:t>
      </w:r>
      <w:smartTag w:uri="urn:schemas-microsoft-com:office:smarttags" w:element="metricconverter">
        <w:smartTagPr>
          <w:attr w:name="ProductID" w:val="2000 м"/>
        </w:smartTagPr>
        <w:r w:rsidRPr="007E249A">
          <w:rPr>
            <w:sz w:val="28"/>
            <w:szCs w:val="28"/>
          </w:rPr>
          <w:t>2000 м</w:t>
        </w:r>
      </w:smartTag>
      <w:r w:rsidRPr="007E249A">
        <w:rPr>
          <w:sz w:val="28"/>
          <w:szCs w:val="28"/>
        </w:rPr>
        <w:t xml:space="preserve">. </w:t>
      </w:r>
    </w:p>
    <w:p w:rsidR="007E249A" w:rsidRDefault="007E249A" w:rsidP="007E249A">
      <w:pPr>
        <w:pStyle w:val="a8"/>
        <w:spacing w:line="360" w:lineRule="auto"/>
        <w:ind w:left="-284" w:firstLine="851"/>
        <w:rPr>
          <w:sz w:val="28"/>
          <w:szCs w:val="28"/>
        </w:rPr>
      </w:pPr>
      <w:r w:rsidRPr="007E249A">
        <w:rPr>
          <w:sz w:val="28"/>
          <w:szCs w:val="28"/>
        </w:rPr>
        <w:t>Розміри розрахункового прямокутника приймаємо 2000х2000м. Ширина кроку розрахункової сітки складає 50 метрів.</w:t>
      </w:r>
    </w:p>
    <w:p w:rsidR="00143274" w:rsidRDefault="00143274" w:rsidP="00143274">
      <w:pPr>
        <w:pStyle w:val="a8"/>
        <w:spacing w:line="360" w:lineRule="auto"/>
        <w:ind w:firstLine="0"/>
        <w:rPr>
          <w:sz w:val="28"/>
          <w:szCs w:val="28"/>
        </w:rPr>
      </w:pPr>
      <w:r>
        <w:rPr>
          <w:noProof/>
          <w:sz w:val="28"/>
          <w:szCs w:val="28"/>
        </w:rPr>
        <w:lastRenderedPageBreak/>
        <w:drawing>
          <wp:inline distT="0" distB="0" distL="0" distR="0" wp14:anchorId="4C2F2DF7" wp14:editId="490339CB">
            <wp:extent cx="6315075" cy="583882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312372" cy="5836326"/>
                    </a:xfrm>
                    <a:prstGeom prst="rect">
                      <a:avLst/>
                    </a:prstGeom>
                    <a:noFill/>
                    <a:ln>
                      <a:noFill/>
                    </a:ln>
                  </pic:spPr>
                </pic:pic>
              </a:graphicData>
            </a:graphic>
          </wp:inline>
        </w:drawing>
      </w:r>
    </w:p>
    <w:p w:rsidR="00143274" w:rsidRDefault="00143274" w:rsidP="00143274">
      <w:pPr>
        <w:pStyle w:val="a8"/>
        <w:spacing w:line="360" w:lineRule="auto"/>
        <w:ind w:firstLine="0"/>
        <w:rPr>
          <w:sz w:val="28"/>
          <w:szCs w:val="28"/>
        </w:rPr>
      </w:pPr>
      <w:r>
        <w:rPr>
          <w:sz w:val="28"/>
          <w:szCs w:val="28"/>
        </w:rPr>
        <w:t>Мал. 3.2 Розсіювання бутану</w:t>
      </w:r>
    </w:p>
    <w:p w:rsidR="00143274" w:rsidRDefault="00143274" w:rsidP="00143274">
      <w:pPr>
        <w:pStyle w:val="a8"/>
        <w:spacing w:line="360" w:lineRule="auto"/>
        <w:ind w:firstLine="0"/>
        <w:rPr>
          <w:sz w:val="28"/>
          <w:szCs w:val="28"/>
        </w:rPr>
      </w:pPr>
    </w:p>
    <w:p w:rsidR="00143274" w:rsidRDefault="00143274" w:rsidP="00143274">
      <w:pPr>
        <w:pStyle w:val="a8"/>
        <w:spacing w:line="360" w:lineRule="auto"/>
        <w:ind w:firstLine="0"/>
        <w:rPr>
          <w:sz w:val="28"/>
          <w:szCs w:val="28"/>
        </w:rPr>
      </w:pPr>
      <w:r>
        <w:rPr>
          <w:noProof/>
          <w:sz w:val="28"/>
          <w:szCs w:val="28"/>
        </w:rPr>
        <w:lastRenderedPageBreak/>
        <w:drawing>
          <wp:inline distT="0" distB="0" distL="0" distR="0">
            <wp:extent cx="5934075" cy="535305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934075" cy="5353050"/>
                    </a:xfrm>
                    <a:prstGeom prst="rect">
                      <a:avLst/>
                    </a:prstGeom>
                    <a:noFill/>
                    <a:ln>
                      <a:noFill/>
                    </a:ln>
                  </pic:spPr>
                </pic:pic>
              </a:graphicData>
            </a:graphic>
          </wp:inline>
        </w:drawing>
      </w:r>
    </w:p>
    <w:p w:rsidR="00B50D89" w:rsidRDefault="00B50D89" w:rsidP="007E249A">
      <w:pPr>
        <w:pStyle w:val="a8"/>
        <w:spacing w:line="360" w:lineRule="auto"/>
        <w:ind w:left="-284" w:firstLine="851"/>
        <w:rPr>
          <w:sz w:val="28"/>
          <w:szCs w:val="28"/>
        </w:rPr>
      </w:pPr>
    </w:p>
    <w:p w:rsidR="00143274" w:rsidRDefault="00143274" w:rsidP="007E249A">
      <w:pPr>
        <w:pStyle w:val="a8"/>
        <w:spacing w:line="360" w:lineRule="auto"/>
        <w:ind w:left="-284" w:firstLine="851"/>
        <w:rPr>
          <w:sz w:val="28"/>
          <w:szCs w:val="28"/>
        </w:rPr>
      </w:pPr>
      <w:r>
        <w:rPr>
          <w:sz w:val="28"/>
          <w:szCs w:val="28"/>
        </w:rPr>
        <w:t xml:space="preserve">Мал. 3.3 Розсіювання </w:t>
      </w:r>
      <w:r w:rsidR="008107F1">
        <w:rPr>
          <w:sz w:val="28"/>
          <w:szCs w:val="28"/>
        </w:rPr>
        <w:t>бензину (нафтовий, мало сірчистий, в перерахунку на вуглець)</w:t>
      </w:r>
    </w:p>
    <w:p w:rsidR="008107F1" w:rsidRDefault="008107F1" w:rsidP="007E249A">
      <w:pPr>
        <w:pStyle w:val="a8"/>
        <w:spacing w:line="360" w:lineRule="auto"/>
        <w:ind w:left="-284" w:firstLine="851"/>
        <w:rPr>
          <w:sz w:val="28"/>
          <w:szCs w:val="28"/>
        </w:rPr>
      </w:pPr>
      <w:r>
        <w:rPr>
          <w:noProof/>
          <w:sz w:val="28"/>
          <w:szCs w:val="28"/>
        </w:rPr>
        <w:lastRenderedPageBreak/>
        <w:drawing>
          <wp:inline distT="0" distB="0" distL="0" distR="0">
            <wp:extent cx="5934075" cy="547687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34075" cy="5476875"/>
                    </a:xfrm>
                    <a:prstGeom prst="rect">
                      <a:avLst/>
                    </a:prstGeom>
                    <a:noFill/>
                    <a:ln>
                      <a:noFill/>
                    </a:ln>
                  </pic:spPr>
                </pic:pic>
              </a:graphicData>
            </a:graphic>
          </wp:inline>
        </w:drawing>
      </w:r>
    </w:p>
    <w:p w:rsidR="008107F1" w:rsidRDefault="008107F1" w:rsidP="007E249A">
      <w:pPr>
        <w:pStyle w:val="a8"/>
        <w:spacing w:line="360" w:lineRule="auto"/>
        <w:ind w:left="-284" w:firstLine="851"/>
        <w:rPr>
          <w:sz w:val="28"/>
          <w:szCs w:val="28"/>
        </w:rPr>
      </w:pPr>
      <w:r>
        <w:rPr>
          <w:sz w:val="28"/>
          <w:szCs w:val="28"/>
        </w:rPr>
        <w:t>Мал. 3.4 Розсіювання вуглеводнів С12-С19 (розчинник РПК-265 П та інш.)</w:t>
      </w:r>
    </w:p>
    <w:p w:rsidR="008107F1" w:rsidRPr="007E249A" w:rsidRDefault="008107F1" w:rsidP="007E249A">
      <w:pPr>
        <w:pStyle w:val="a8"/>
        <w:spacing w:line="360" w:lineRule="auto"/>
        <w:ind w:left="-284" w:firstLine="851"/>
        <w:rPr>
          <w:sz w:val="28"/>
          <w:szCs w:val="28"/>
        </w:rPr>
      </w:pPr>
      <w:r>
        <w:rPr>
          <w:noProof/>
          <w:sz w:val="28"/>
          <w:szCs w:val="28"/>
        </w:rPr>
        <w:lastRenderedPageBreak/>
        <w:drawing>
          <wp:inline distT="0" distB="0" distL="0" distR="0">
            <wp:extent cx="5934075" cy="545782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934075" cy="5457825"/>
                    </a:xfrm>
                    <a:prstGeom prst="rect">
                      <a:avLst/>
                    </a:prstGeom>
                    <a:noFill/>
                    <a:ln>
                      <a:noFill/>
                    </a:ln>
                  </pic:spPr>
                </pic:pic>
              </a:graphicData>
            </a:graphic>
          </wp:inline>
        </w:drawing>
      </w:r>
    </w:p>
    <w:p w:rsidR="008107F1" w:rsidRDefault="008107F1" w:rsidP="007E249A">
      <w:pPr>
        <w:pStyle w:val="aff0"/>
        <w:spacing w:after="0" w:line="360" w:lineRule="auto"/>
        <w:ind w:left="-284" w:firstLine="851"/>
        <w:jc w:val="both"/>
        <w:rPr>
          <w:rFonts w:ascii="Times New Roman" w:hAnsi="Times New Roman"/>
          <w:sz w:val="28"/>
          <w:szCs w:val="28"/>
        </w:rPr>
      </w:pPr>
      <w:r>
        <w:rPr>
          <w:rFonts w:ascii="Times New Roman" w:hAnsi="Times New Roman"/>
          <w:sz w:val="28"/>
          <w:szCs w:val="28"/>
        </w:rPr>
        <w:t>Мал. 3.5 Розсіювання пропану</w:t>
      </w:r>
    </w:p>
    <w:p w:rsidR="008107F1" w:rsidRDefault="008107F1" w:rsidP="007E249A">
      <w:pPr>
        <w:pStyle w:val="aff0"/>
        <w:spacing w:after="0" w:line="360" w:lineRule="auto"/>
        <w:ind w:left="-284" w:firstLine="851"/>
        <w:jc w:val="both"/>
        <w:rPr>
          <w:rFonts w:ascii="Times New Roman" w:hAnsi="Times New Roman"/>
          <w:sz w:val="28"/>
          <w:szCs w:val="28"/>
        </w:rPr>
      </w:pPr>
    </w:p>
    <w:p w:rsidR="007E249A" w:rsidRPr="007E249A" w:rsidRDefault="007E249A" w:rsidP="007E249A">
      <w:pPr>
        <w:pStyle w:val="aff0"/>
        <w:spacing w:after="0" w:line="360" w:lineRule="auto"/>
        <w:ind w:left="-284" w:firstLine="851"/>
        <w:jc w:val="both"/>
        <w:rPr>
          <w:rFonts w:ascii="Times New Roman" w:hAnsi="Times New Roman"/>
          <w:sz w:val="28"/>
          <w:szCs w:val="28"/>
        </w:rPr>
      </w:pPr>
      <w:r w:rsidRPr="007E249A">
        <w:rPr>
          <w:rFonts w:ascii="Times New Roman" w:hAnsi="Times New Roman"/>
          <w:sz w:val="28"/>
          <w:szCs w:val="28"/>
        </w:rPr>
        <w:t>На малюнках зображені лінії рівної концентрації шкідливих речовин.</w:t>
      </w:r>
    </w:p>
    <w:p w:rsidR="007E249A" w:rsidRPr="007E249A" w:rsidRDefault="007E249A" w:rsidP="007E249A">
      <w:pPr>
        <w:pStyle w:val="aff0"/>
        <w:spacing w:after="0" w:line="360" w:lineRule="auto"/>
        <w:ind w:left="-284" w:firstLine="851"/>
        <w:jc w:val="both"/>
        <w:rPr>
          <w:rFonts w:ascii="Times New Roman" w:hAnsi="Times New Roman"/>
          <w:sz w:val="28"/>
          <w:szCs w:val="28"/>
        </w:rPr>
      </w:pPr>
      <w:r w:rsidRPr="007E249A">
        <w:rPr>
          <w:rFonts w:ascii="Times New Roman" w:hAnsi="Times New Roman"/>
          <w:sz w:val="28"/>
          <w:szCs w:val="28"/>
        </w:rPr>
        <w:t>Розрахунок розсіювання виконувався для існуючих показників викидів забруднюючих речовин, визначених при виконанні інвентаризації джерел викидів.</w:t>
      </w:r>
    </w:p>
    <w:p w:rsidR="007E249A" w:rsidRPr="007E249A" w:rsidRDefault="007E249A" w:rsidP="007E249A">
      <w:pPr>
        <w:pStyle w:val="aff0"/>
        <w:spacing w:after="0" w:line="360" w:lineRule="auto"/>
        <w:ind w:left="-284" w:firstLine="851"/>
        <w:jc w:val="both"/>
        <w:rPr>
          <w:rFonts w:ascii="Times New Roman" w:hAnsi="Times New Roman"/>
          <w:sz w:val="28"/>
          <w:szCs w:val="28"/>
        </w:rPr>
      </w:pPr>
      <w:r w:rsidRPr="007E249A">
        <w:rPr>
          <w:rFonts w:ascii="Times New Roman" w:hAnsi="Times New Roman"/>
          <w:sz w:val="28"/>
          <w:szCs w:val="28"/>
        </w:rPr>
        <w:t>Аналіз результатів розрахунку приземних концентрацій забруднюючих речовин, які створені стаціонарними джерелами викидів ТОВ «Автобансервіс» показав, що в зоні впливу на СЗЗ за існуючим станом спостерігається наступні значення концентрацій  забруднюючих речовин (max, min):</w:t>
      </w:r>
    </w:p>
    <w:p w:rsidR="007E249A" w:rsidRPr="007E249A" w:rsidRDefault="007E249A" w:rsidP="007E249A">
      <w:pPr>
        <w:pStyle w:val="af5"/>
        <w:numPr>
          <w:ilvl w:val="0"/>
          <w:numId w:val="20"/>
        </w:numPr>
        <w:spacing w:line="360" w:lineRule="auto"/>
        <w:ind w:left="709" w:hanging="709"/>
        <w:rPr>
          <w:sz w:val="28"/>
          <w:szCs w:val="28"/>
        </w:rPr>
      </w:pPr>
      <w:r w:rsidRPr="007E249A">
        <w:rPr>
          <w:sz w:val="28"/>
          <w:szCs w:val="28"/>
        </w:rPr>
        <w:t>Бутан: 0,0021 ГДК – 0,0018 ГДК</w:t>
      </w:r>
    </w:p>
    <w:p w:rsidR="007E249A" w:rsidRPr="007E249A" w:rsidRDefault="007E249A" w:rsidP="007E249A">
      <w:pPr>
        <w:pStyle w:val="af5"/>
        <w:numPr>
          <w:ilvl w:val="0"/>
          <w:numId w:val="20"/>
        </w:numPr>
        <w:spacing w:line="360" w:lineRule="auto"/>
        <w:ind w:left="709" w:hanging="709"/>
        <w:rPr>
          <w:sz w:val="28"/>
          <w:szCs w:val="28"/>
        </w:rPr>
      </w:pPr>
      <w:r w:rsidRPr="007E249A">
        <w:rPr>
          <w:sz w:val="28"/>
          <w:szCs w:val="28"/>
        </w:rPr>
        <w:lastRenderedPageBreak/>
        <w:t>Бензин  (нафтовий малосірчистий, у перерахунку на вуглець): 0,43 ГДК – 0,18 ГДК</w:t>
      </w:r>
    </w:p>
    <w:p w:rsidR="007E249A" w:rsidRPr="007E249A" w:rsidRDefault="007E249A" w:rsidP="007E249A">
      <w:pPr>
        <w:pStyle w:val="af5"/>
        <w:numPr>
          <w:ilvl w:val="0"/>
          <w:numId w:val="20"/>
        </w:numPr>
        <w:spacing w:line="360" w:lineRule="auto"/>
        <w:ind w:left="709" w:hanging="709"/>
        <w:rPr>
          <w:sz w:val="28"/>
          <w:szCs w:val="28"/>
        </w:rPr>
      </w:pPr>
      <w:r w:rsidRPr="007E249A">
        <w:rPr>
          <w:sz w:val="28"/>
          <w:szCs w:val="28"/>
        </w:rPr>
        <w:t>Вуглеводні насичені С12–С19 (розчинник РПК–26611 і ін.) у перерахунку на сумарний органічний вуглець: 0,74 ГДК – 0,66 ГДК</w:t>
      </w:r>
    </w:p>
    <w:p w:rsidR="007E249A" w:rsidRPr="007E249A" w:rsidRDefault="007E249A" w:rsidP="007E249A">
      <w:pPr>
        <w:pStyle w:val="af5"/>
        <w:numPr>
          <w:ilvl w:val="0"/>
          <w:numId w:val="20"/>
        </w:numPr>
        <w:spacing w:line="360" w:lineRule="auto"/>
        <w:ind w:left="709" w:hanging="709"/>
        <w:rPr>
          <w:sz w:val="28"/>
          <w:szCs w:val="28"/>
        </w:rPr>
      </w:pPr>
      <w:r w:rsidRPr="007E249A">
        <w:rPr>
          <w:sz w:val="28"/>
          <w:szCs w:val="28"/>
        </w:rPr>
        <w:t>Пропан: 0,0059 ГДК – 0,0045 ГДК</w:t>
      </w:r>
    </w:p>
    <w:p w:rsidR="007E249A" w:rsidRDefault="007E249A"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7E249A">
      <w:pPr>
        <w:spacing w:line="360" w:lineRule="auto"/>
        <w:rPr>
          <w:rFonts w:ascii="Times New Roman" w:hAnsi="Times New Roman" w:cs="Times New Roman"/>
          <w:sz w:val="28"/>
          <w:szCs w:val="28"/>
          <w:lang w:val="uk-UA"/>
        </w:rPr>
      </w:pPr>
    </w:p>
    <w:p w:rsidR="006033BE" w:rsidRDefault="006033BE" w:rsidP="006033BE">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до розділу 3</w:t>
      </w:r>
    </w:p>
    <w:p w:rsidR="006033BE" w:rsidRDefault="006033BE" w:rsidP="006033BE">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Використовуючи дані про викиди забруднюючих речовин та спеціальне програмне забезпечення, побудували модель розсіювання викидів згідно ОНД-86. Проаналізували отримані розрахунки приземних концентрацій забруднюючих речовин.</w:t>
      </w:r>
    </w:p>
    <w:p w:rsidR="006033BE" w:rsidRDefault="006033BE" w:rsidP="006033BE">
      <w:pPr>
        <w:spacing w:line="360" w:lineRule="auto"/>
        <w:ind w:firstLine="708"/>
        <w:rPr>
          <w:rFonts w:ascii="Times New Roman" w:hAnsi="Times New Roman" w:cs="Times New Roman"/>
          <w:sz w:val="28"/>
          <w:szCs w:val="28"/>
          <w:lang w:val="uk-UA"/>
        </w:rPr>
      </w:pPr>
    </w:p>
    <w:p w:rsidR="006033BE" w:rsidRDefault="006033BE"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A8657D" w:rsidRDefault="00A8657D" w:rsidP="006033BE">
      <w:pPr>
        <w:spacing w:line="360" w:lineRule="auto"/>
        <w:ind w:firstLine="708"/>
        <w:rPr>
          <w:rFonts w:ascii="Times New Roman" w:hAnsi="Times New Roman" w:cs="Times New Roman"/>
          <w:sz w:val="28"/>
          <w:szCs w:val="28"/>
          <w:lang w:val="uk-UA"/>
        </w:rPr>
      </w:pPr>
    </w:p>
    <w:p w:rsidR="00C4073F" w:rsidRPr="008107F1" w:rsidRDefault="008107F1" w:rsidP="008107F1">
      <w:pPr>
        <w:spacing w:line="360" w:lineRule="auto"/>
        <w:jc w:val="center"/>
        <w:rPr>
          <w:rFonts w:ascii="Times New Roman" w:hAnsi="Times New Roman" w:cs="Times New Roman"/>
          <w:b/>
          <w:sz w:val="28"/>
          <w:szCs w:val="28"/>
          <w:lang w:val="uk-UA"/>
        </w:rPr>
      </w:pPr>
      <w:r w:rsidRPr="008107F1">
        <w:rPr>
          <w:rFonts w:ascii="Times New Roman" w:hAnsi="Times New Roman" w:cs="Times New Roman"/>
          <w:b/>
          <w:sz w:val="28"/>
          <w:szCs w:val="28"/>
          <w:lang w:val="uk-UA"/>
        </w:rPr>
        <w:lastRenderedPageBreak/>
        <w:t>ПЕРЕЛІК ПОСИЛАНЬ</w:t>
      </w:r>
    </w:p>
    <w:p w:rsidR="00F20B2F" w:rsidRPr="000974EA" w:rsidRDefault="00F20B2F" w:rsidP="000974EA">
      <w:pPr>
        <w:pStyle w:val="af5"/>
        <w:numPr>
          <w:ilvl w:val="0"/>
          <w:numId w:val="22"/>
        </w:numPr>
        <w:spacing w:line="360" w:lineRule="auto"/>
        <w:rPr>
          <w:sz w:val="28"/>
          <w:szCs w:val="28"/>
        </w:rPr>
      </w:pPr>
      <w:r w:rsidRPr="000974EA">
        <w:rPr>
          <w:color w:val="000000" w:themeColor="text1"/>
          <w:sz w:val="28"/>
          <w:szCs w:val="28"/>
        </w:rPr>
        <w:t>Збірник «Показники емісії викидів забруднюючих речовин а атмосферне повітря» Друга редакція. Том 1-3. Донецьк-2008 р., стор. 355</w:t>
      </w:r>
    </w:p>
    <w:p w:rsidR="007E249A" w:rsidRPr="000974EA" w:rsidRDefault="00D30441" w:rsidP="000974EA">
      <w:pPr>
        <w:pStyle w:val="af5"/>
        <w:numPr>
          <w:ilvl w:val="0"/>
          <w:numId w:val="22"/>
        </w:numPr>
        <w:spacing w:line="360" w:lineRule="auto"/>
        <w:rPr>
          <w:color w:val="000000" w:themeColor="text1"/>
          <w:sz w:val="28"/>
          <w:szCs w:val="28"/>
        </w:rPr>
      </w:pPr>
      <w:r w:rsidRPr="000974EA">
        <w:rPr>
          <w:color w:val="000000" w:themeColor="text1"/>
          <w:sz w:val="28"/>
          <w:szCs w:val="28"/>
        </w:rPr>
        <w:t>Сборник методик по рас чету выбросов в атмосферу загрязняющих веществ различными производствами. Ленинград, Гидрометеоиздат,1986г.</w:t>
      </w:r>
    </w:p>
    <w:p w:rsidR="00D06585" w:rsidRPr="000974EA" w:rsidRDefault="00D06585" w:rsidP="000974EA">
      <w:pPr>
        <w:pStyle w:val="af5"/>
        <w:numPr>
          <w:ilvl w:val="0"/>
          <w:numId w:val="22"/>
        </w:numPr>
        <w:spacing w:line="360" w:lineRule="auto"/>
        <w:rPr>
          <w:color w:val="000000" w:themeColor="text1"/>
          <w:sz w:val="28"/>
          <w:szCs w:val="28"/>
        </w:rPr>
      </w:pPr>
      <w:r w:rsidRPr="000974EA">
        <w:rPr>
          <w:color w:val="000000" w:themeColor="text1"/>
          <w:sz w:val="28"/>
          <w:szCs w:val="28"/>
        </w:rPr>
        <w:t>Кліматологічна характеристика м. Київ та Київської області (ДСТУ–Н Б В.1.1–27 2010 Будівельна кліматологія</w:t>
      </w:r>
    </w:p>
    <w:p w:rsidR="00D06585" w:rsidRPr="000974EA" w:rsidRDefault="00322D3C" w:rsidP="000974EA">
      <w:pPr>
        <w:pStyle w:val="af5"/>
        <w:numPr>
          <w:ilvl w:val="0"/>
          <w:numId w:val="22"/>
        </w:numPr>
        <w:spacing w:line="360" w:lineRule="auto"/>
        <w:rPr>
          <w:sz w:val="28"/>
          <w:szCs w:val="28"/>
        </w:rPr>
      </w:pPr>
      <w:r w:rsidRPr="000974EA">
        <w:rPr>
          <w:sz w:val="28"/>
          <w:szCs w:val="28"/>
        </w:rPr>
        <w:t>Міністерство охорони навколишнього природного середовища (лист погодження № 11-5-68 від 07.05.98)</w:t>
      </w:r>
    </w:p>
    <w:p w:rsidR="00B50D89" w:rsidRPr="00B50D89" w:rsidRDefault="00B50D89" w:rsidP="000974EA">
      <w:pPr>
        <w:pStyle w:val="a5"/>
        <w:numPr>
          <w:ilvl w:val="0"/>
          <w:numId w:val="22"/>
        </w:numPr>
        <w:spacing w:line="360" w:lineRule="auto"/>
        <w:jc w:val="both"/>
        <w:rPr>
          <w:rStyle w:val="FontStyle11"/>
          <w:rFonts w:ascii="Times New Roman" w:eastAsiaTheme="majorEastAsia" w:hAnsi="Times New Roman"/>
          <w:b w:val="0"/>
          <w:sz w:val="28"/>
          <w:szCs w:val="28"/>
          <w:lang w:val="ru-RU" w:eastAsia="ru-RU"/>
        </w:rPr>
      </w:pPr>
      <w:r w:rsidRPr="00B50D89">
        <w:rPr>
          <w:rStyle w:val="FontStyle11"/>
          <w:rFonts w:ascii="Times New Roman" w:eastAsiaTheme="majorEastAsia" w:hAnsi="Times New Roman"/>
          <w:b w:val="0"/>
          <w:sz w:val="28"/>
          <w:szCs w:val="28"/>
          <w:lang w:val="ru-RU" w:eastAsia="ru-RU"/>
        </w:rPr>
        <w:t>Івасенко В. М. Полум</w:t>
      </w:r>
      <w:proofErr w:type="gramStart"/>
      <w:r w:rsidRPr="00B50D89">
        <w:rPr>
          <w:rStyle w:val="FontStyle11"/>
          <w:rFonts w:ascii="Times New Roman" w:eastAsiaTheme="majorEastAsia" w:hAnsi="Times New Roman"/>
          <w:b w:val="0"/>
          <w:sz w:val="28"/>
          <w:szCs w:val="28"/>
          <w:lang w:val="ru-RU" w:eastAsia="ru-RU"/>
        </w:rPr>
        <w:t>`я</w:t>
      </w:r>
      <w:proofErr w:type="gramEnd"/>
      <w:r w:rsidRPr="00B50D89">
        <w:rPr>
          <w:rStyle w:val="FontStyle11"/>
          <w:rFonts w:ascii="Times New Roman" w:eastAsiaTheme="majorEastAsia" w:hAnsi="Times New Roman"/>
          <w:b w:val="0"/>
          <w:sz w:val="28"/>
          <w:szCs w:val="28"/>
          <w:lang w:val="ru-RU" w:eastAsia="ru-RU"/>
        </w:rPr>
        <w:t>но-іонізаційній детектор з коаксіальнім подаванням газів. Експериментальні дослідження / В.П. Приміський, В. М. Івасенко // Метрологія та прилади. - 2015. -№ 2. - С. 29-32</w:t>
      </w:r>
    </w:p>
    <w:p w:rsidR="00B50D89" w:rsidRPr="000974EA" w:rsidRDefault="000974EA" w:rsidP="000974EA">
      <w:pPr>
        <w:pStyle w:val="af5"/>
        <w:numPr>
          <w:ilvl w:val="0"/>
          <w:numId w:val="22"/>
        </w:numPr>
        <w:spacing w:line="360" w:lineRule="auto"/>
        <w:rPr>
          <w:color w:val="000000" w:themeColor="text1"/>
          <w:sz w:val="28"/>
          <w:szCs w:val="28"/>
        </w:rPr>
      </w:pPr>
      <w:r w:rsidRPr="000974EA">
        <w:rPr>
          <w:bCs/>
          <w:sz w:val="28"/>
          <w:szCs w:val="28"/>
        </w:rPr>
        <w:t xml:space="preserve">Соколова Е. В. До оцінки екологічної небезпеки викидів автозаправних станцій (АЗС) для повітряного басейну міських комплексів / Е. В. Соколова; Сев.-Кавказ. держ. тех. ун-т // Вісник Північно-Кавказького державного технічного університету. - 2012. - </w:t>
      </w:r>
      <w:r w:rsidRPr="000974EA">
        <w:rPr>
          <w:bCs/>
          <w:sz w:val="28"/>
          <w:szCs w:val="28"/>
          <w:lang w:val="en-US"/>
        </w:rPr>
        <w:t>N</w:t>
      </w:r>
      <w:r w:rsidRPr="000974EA">
        <w:rPr>
          <w:bCs/>
          <w:sz w:val="28"/>
          <w:szCs w:val="28"/>
        </w:rPr>
        <w:t xml:space="preserve"> 1 (30). - С. 64-68.</w:t>
      </w:r>
    </w:p>
    <w:p w:rsidR="000974EA" w:rsidRPr="000974EA" w:rsidRDefault="000974EA" w:rsidP="000974EA">
      <w:pPr>
        <w:pStyle w:val="af5"/>
        <w:numPr>
          <w:ilvl w:val="0"/>
          <w:numId w:val="22"/>
        </w:numPr>
        <w:spacing w:line="360" w:lineRule="auto"/>
        <w:rPr>
          <w:color w:val="000000" w:themeColor="text1"/>
          <w:sz w:val="28"/>
          <w:szCs w:val="28"/>
        </w:rPr>
      </w:pPr>
      <w:r w:rsidRPr="00537663">
        <w:rPr>
          <w:bCs/>
          <w:sz w:val="28"/>
          <w:szCs w:val="28"/>
          <w:lang w:val="ru-RU"/>
        </w:rPr>
        <w:t xml:space="preserve">Wikipedia [Електронний ресурс]: Список </w:t>
      </w:r>
      <w:proofErr w:type="gramStart"/>
      <w:r w:rsidRPr="00537663">
        <w:rPr>
          <w:bCs/>
          <w:sz w:val="28"/>
          <w:szCs w:val="28"/>
          <w:lang w:val="ru-RU"/>
        </w:rPr>
        <w:t>країн</w:t>
      </w:r>
      <w:proofErr w:type="gramEnd"/>
      <w:r w:rsidRPr="00537663">
        <w:rPr>
          <w:bCs/>
          <w:sz w:val="28"/>
          <w:szCs w:val="28"/>
          <w:lang w:val="ru-RU"/>
        </w:rPr>
        <w:t xml:space="preserve"> за кількістю автомобілів на</w:t>
      </w:r>
      <w:r>
        <w:rPr>
          <w:bCs/>
          <w:sz w:val="28"/>
          <w:szCs w:val="28"/>
          <w:lang w:val="ru-RU"/>
        </w:rPr>
        <w:t xml:space="preserve"> </w:t>
      </w:r>
      <w:r w:rsidRPr="00537663">
        <w:rPr>
          <w:bCs/>
          <w:sz w:val="28"/>
          <w:szCs w:val="28"/>
          <w:lang w:val="ru-RU"/>
        </w:rPr>
        <w:t>1000 осіб / Режим доступу:https://uk.wikipedia.org/</w:t>
      </w:r>
    </w:p>
    <w:p w:rsidR="000974EA" w:rsidRPr="000974EA" w:rsidRDefault="000974EA" w:rsidP="000974EA">
      <w:pPr>
        <w:pStyle w:val="af5"/>
        <w:numPr>
          <w:ilvl w:val="0"/>
          <w:numId w:val="22"/>
        </w:numPr>
        <w:spacing w:line="360" w:lineRule="auto"/>
        <w:rPr>
          <w:color w:val="000000" w:themeColor="text1"/>
          <w:sz w:val="28"/>
          <w:szCs w:val="28"/>
        </w:rPr>
      </w:pPr>
      <w:r>
        <w:rPr>
          <w:sz w:val="28"/>
          <w:szCs w:val="28"/>
        </w:rPr>
        <w:t>Івасенко, В. М. розрахункова модель ви</w:t>
      </w:r>
      <w:r w:rsidRPr="00EF33A6">
        <w:rPr>
          <w:sz w:val="28"/>
          <w:szCs w:val="28"/>
        </w:rPr>
        <w:t>паровувань</w:t>
      </w:r>
      <w:r>
        <w:rPr>
          <w:sz w:val="28"/>
          <w:szCs w:val="28"/>
        </w:rPr>
        <w:t xml:space="preserve"> автозаправни</w:t>
      </w:r>
      <w:r w:rsidRPr="00EF33A6">
        <w:rPr>
          <w:sz w:val="28"/>
          <w:szCs w:val="28"/>
        </w:rPr>
        <w:t>х станцій [Текст] / Івасенко, В. М. // Вісник НТУ «ХПІ». - 2014. - № 40 (тисячу вісімдесят три). - С.51-59.</w:t>
      </w:r>
    </w:p>
    <w:p w:rsidR="000974EA" w:rsidRPr="000974EA" w:rsidRDefault="000974EA" w:rsidP="000974EA">
      <w:pPr>
        <w:pStyle w:val="af5"/>
        <w:numPr>
          <w:ilvl w:val="0"/>
          <w:numId w:val="22"/>
        </w:numPr>
        <w:spacing w:line="360" w:lineRule="auto"/>
        <w:rPr>
          <w:rStyle w:val="FontStyle11"/>
          <w:rFonts w:ascii="Times New Roman" w:hAnsi="Times New Roman" w:cs="Times New Roman"/>
          <w:b w:val="0"/>
          <w:bCs w:val="0"/>
          <w:color w:val="000000" w:themeColor="text1"/>
          <w:sz w:val="28"/>
          <w:szCs w:val="28"/>
        </w:rPr>
      </w:pPr>
      <w:r w:rsidRPr="000974EA">
        <w:rPr>
          <w:rStyle w:val="FontStyle11"/>
          <w:rFonts w:ascii="Times New Roman" w:eastAsiaTheme="majorEastAsia" w:hAnsi="Times New Roman" w:cs="Times New Roman"/>
          <w:b w:val="0"/>
          <w:sz w:val="28"/>
          <w:szCs w:val="28"/>
          <w:lang w:val="ru-RU" w:eastAsia="ru-RU"/>
        </w:rPr>
        <w:t>Приміський В.П. Станції контролю атмосфери: стан та перспективи розвитку [Текст] / В. П. Приміський, В. М. Івасенко // Метрологія та прилади. - 2012. - № 1. - С.43-49.</w:t>
      </w:r>
    </w:p>
    <w:p w:rsidR="000974EA" w:rsidRPr="000974EA" w:rsidRDefault="000974EA" w:rsidP="000974EA">
      <w:pPr>
        <w:pStyle w:val="af5"/>
        <w:numPr>
          <w:ilvl w:val="0"/>
          <w:numId w:val="22"/>
        </w:numPr>
        <w:spacing w:line="360" w:lineRule="auto"/>
        <w:rPr>
          <w:color w:val="000000" w:themeColor="text1"/>
          <w:sz w:val="28"/>
          <w:szCs w:val="28"/>
        </w:rPr>
      </w:pPr>
      <w:r>
        <w:rPr>
          <w:color w:val="000000" w:themeColor="text1"/>
          <w:sz w:val="28"/>
          <w:szCs w:val="28"/>
        </w:rPr>
        <w:lastRenderedPageBreak/>
        <w:t xml:space="preserve"> </w:t>
      </w:r>
      <w:r>
        <w:rPr>
          <w:sz w:val="28"/>
          <w:szCs w:val="28"/>
        </w:rPr>
        <w:t>Абдурахманов Э., Рузиев Э.А. Селективные термокаталитические сенсоры в экоаналитическом мониторинге газообразных выбросов.// Химическая промышленность., 2003. т.80, № 9., с.19-25</w:t>
      </w:r>
    </w:p>
    <w:p w:rsidR="000974EA" w:rsidRPr="000974EA" w:rsidRDefault="000974EA" w:rsidP="000974EA">
      <w:pPr>
        <w:pStyle w:val="af5"/>
        <w:numPr>
          <w:ilvl w:val="0"/>
          <w:numId w:val="22"/>
        </w:numPr>
        <w:spacing w:line="360" w:lineRule="auto"/>
        <w:rPr>
          <w:color w:val="000000" w:themeColor="text1"/>
          <w:sz w:val="28"/>
          <w:szCs w:val="28"/>
        </w:rPr>
      </w:pPr>
      <w:r>
        <w:rPr>
          <w:sz w:val="28"/>
          <w:szCs w:val="28"/>
        </w:rPr>
        <w:t xml:space="preserve"> Арутюнов О.С. Приборы для контроля загрязнений окружающей среды.// Заводск. </w:t>
      </w:r>
      <w:r>
        <w:rPr>
          <w:rStyle w:val="apple-converted-space"/>
          <w:sz w:val="28"/>
          <w:szCs w:val="28"/>
        </w:rPr>
        <w:t> </w:t>
      </w:r>
      <w:r>
        <w:rPr>
          <w:sz w:val="28"/>
          <w:szCs w:val="28"/>
        </w:rPr>
        <w:t>лаборатория. 1983. № 9. С.3-11.</w:t>
      </w:r>
    </w:p>
    <w:p w:rsidR="000974EA" w:rsidRPr="000974EA" w:rsidRDefault="000974EA" w:rsidP="000974EA">
      <w:pPr>
        <w:pStyle w:val="af5"/>
        <w:numPr>
          <w:ilvl w:val="0"/>
          <w:numId w:val="22"/>
        </w:numPr>
        <w:spacing w:line="360" w:lineRule="auto"/>
        <w:rPr>
          <w:color w:val="000000" w:themeColor="text1"/>
          <w:sz w:val="28"/>
          <w:szCs w:val="28"/>
        </w:rPr>
      </w:pPr>
      <w:r>
        <w:rPr>
          <w:sz w:val="28"/>
          <w:szCs w:val="28"/>
        </w:rPr>
        <w:t xml:space="preserve"> </w:t>
      </w:r>
      <w:r w:rsidRPr="000974EA">
        <w:rPr>
          <w:sz w:val="28"/>
          <w:szCs w:val="28"/>
        </w:rPr>
        <w:t>Цагарели Д.В., Бондарь В.А., Зоря Е.И. Технологическое оборудование автозаправочных станций (комплексов). Автозаправочные станции. - М.: ООО «Паритет Граф», 2000. - 407 с.</w:t>
      </w:r>
    </w:p>
    <w:p w:rsidR="000974EA" w:rsidRDefault="000974EA" w:rsidP="000974EA">
      <w:pPr>
        <w:pStyle w:val="a5"/>
        <w:numPr>
          <w:ilvl w:val="0"/>
          <w:numId w:val="22"/>
        </w:numPr>
        <w:spacing w:line="360" w:lineRule="auto"/>
        <w:jc w:val="both"/>
        <w:rPr>
          <w:rFonts w:ascii="Times New Roman" w:hAnsi="Times New Roman"/>
          <w:bCs/>
          <w:sz w:val="28"/>
          <w:szCs w:val="28"/>
          <w:lang w:val="ru-RU"/>
        </w:rPr>
      </w:pPr>
      <w:r>
        <w:rPr>
          <w:rFonts w:ascii="Times New Roman" w:hAnsi="Times New Roman"/>
          <w:bCs/>
          <w:sz w:val="28"/>
          <w:szCs w:val="28"/>
          <w:lang w:val="ru-RU"/>
        </w:rPr>
        <w:t xml:space="preserve"> </w:t>
      </w:r>
      <w:r w:rsidRPr="00537663">
        <w:rPr>
          <w:rFonts w:ascii="Times New Roman" w:hAnsi="Times New Roman"/>
          <w:bCs/>
          <w:sz w:val="28"/>
          <w:szCs w:val="28"/>
          <w:lang w:val="ru-RU"/>
        </w:rPr>
        <w:t>Красногорская, Н. Н. Оценка экологической опасности «больших</w:t>
      </w:r>
      <w:r>
        <w:rPr>
          <w:rFonts w:ascii="Times New Roman" w:hAnsi="Times New Roman"/>
          <w:bCs/>
          <w:sz w:val="28"/>
          <w:szCs w:val="28"/>
          <w:lang w:val="ru-RU"/>
        </w:rPr>
        <w:t xml:space="preserve"> </w:t>
      </w:r>
      <w:r w:rsidRPr="00537663">
        <w:rPr>
          <w:rFonts w:ascii="Times New Roman" w:hAnsi="Times New Roman"/>
          <w:bCs/>
          <w:sz w:val="28"/>
          <w:szCs w:val="28"/>
          <w:lang w:val="ru-RU"/>
        </w:rPr>
        <w:t>дыханий» резервуаров автозаправочных станций крупного города [Текст] / Н. Н. Красногорская и др. // Безопасность жизнедеятельности. – 2009. – № 6. – С. 34–38.</w:t>
      </w:r>
    </w:p>
    <w:p w:rsidR="000974EA" w:rsidRPr="000974EA" w:rsidRDefault="000974EA" w:rsidP="000974EA">
      <w:pPr>
        <w:pStyle w:val="af5"/>
        <w:numPr>
          <w:ilvl w:val="0"/>
          <w:numId w:val="22"/>
        </w:numPr>
        <w:spacing w:line="360" w:lineRule="auto"/>
        <w:rPr>
          <w:color w:val="000000" w:themeColor="text1"/>
          <w:sz w:val="28"/>
          <w:szCs w:val="28"/>
        </w:rPr>
      </w:pPr>
      <w:r>
        <w:rPr>
          <w:bCs/>
          <w:sz w:val="28"/>
          <w:szCs w:val="28"/>
          <w:lang w:val="ru-RU"/>
        </w:rPr>
        <w:t xml:space="preserve"> </w:t>
      </w:r>
      <w:r w:rsidRPr="00537663">
        <w:rPr>
          <w:bCs/>
          <w:sz w:val="28"/>
          <w:szCs w:val="28"/>
          <w:lang w:val="ru-RU"/>
        </w:rPr>
        <w:t xml:space="preserve">Бєляєв А.Ю. Оцінка впливу автозаправних станцій (АЗС) </w:t>
      </w:r>
      <w:proofErr w:type="gramStart"/>
      <w:r w:rsidRPr="00537663">
        <w:rPr>
          <w:bCs/>
          <w:sz w:val="28"/>
          <w:szCs w:val="28"/>
          <w:lang w:val="ru-RU"/>
        </w:rPr>
        <w:t>на</w:t>
      </w:r>
      <w:proofErr w:type="gramEnd"/>
      <w:r>
        <w:rPr>
          <w:bCs/>
          <w:sz w:val="28"/>
          <w:szCs w:val="28"/>
          <w:lang w:val="ru-RU"/>
        </w:rPr>
        <w:t xml:space="preserve"> </w:t>
      </w:r>
      <w:r w:rsidRPr="00537663">
        <w:rPr>
          <w:bCs/>
          <w:sz w:val="28"/>
          <w:szCs w:val="28"/>
          <w:lang w:val="ru-RU"/>
        </w:rPr>
        <w:t>геологічне середовище: моногр. - М</w:t>
      </w:r>
      <w:proofErr w:type="gramStart"/>
      <w:r w:rsidRPr="00537663">
        <w:rPr>
          <w:bCs/>
          <w:sz w:val="28"/>
          <w:szCs w:val="28"/>
          <w:lang w:val="ru-RU"/>
        </w:rPr>
        <w:t xml:space="preserve"> .</w:t>
      </w:r>
      <w:proofErr w:type="gramEnd"/>
      <w:r w:rsidRPr="00537663">
        <w:rPr>
          <w:bCs/>
          <w:sz w:val="28"/>
          <w:szCs w:val="28"/>
          <w:lang w:val="ru-RU"/>
        </w:rPr>
        <w:t>: МГСУ, 2005. - 67 с.</w:t>
      </w:r>
    </w:p>
    <w:p w:rsidR="00017B9C" w:rsidRPr="00017B9C" w:rsidRDefault="00017B9C" w:rsidP="00017B9C">
      <w:pPr>
        <w:pStyle w:val="3"/>
        <w:numPr>
          <w:ilvl w:val="0"/>
          <w:numId w:val="22"/>
        </w:numPr>
        <w:spacing w:line="360" w:lineRule="auto"/>
        <w:rPr>
          <w:rFonts w:ascii="Times New Roman" w:hAnsi="Times New Roman"/>
          <w:b w:val="0"/>
          <w:bCs w:val="0"/>
          <w:color w:val="000000"/>
          <w:sz w:val="28"/>
          <w:szCs w:val="28"/>
        </w:rPr>
      </w:pPr>
      <w:r>
        <w:rPr>
          <w:rFonts w:ascii="Times New Roman" w:hAnsi="Times New Roman"/>
          <w:b w:val="0"/>
          <w:bCs w:val="0"/>
          <w:color w:val="000000"/>
          <w:sz w:val="28"/>
          <w:szCs w:val="28"/>
        </w:rPr>
        <w:t xml:space="preserve"> </w:t>
      </w:r>
      <w:r w:rsidRPr="00017B9C">
        <w:rPr>
          <w:rFonts w:ascii="Times New Roman" w:hAnsi="Times New Roman"/>
          <w:b w:val="0"/>
          <w:bCs w:val="0"/>
          <w:color w:val="000000"/>
          <w:sz w:val="28"/>
          <w:szCs w:val="28"/>
        </w:rPr>
        <w:t>Влияние деятельности АЗС на окружающую среду / С.Л. Главчук и др. // Экология : проблемы и перспективы социально-экологической реабилитации территорий и устойчивого развития : материалы конф. / отв. ред. Л.Г. Рувинова. – Вологда, 2010. – С. 36-37.</w:t>
      </w:r>
    </w:p>
    <w:p w:rsidR="000974EA" w:rsidRPr="00017B9C" w:rsidRDefault="00017B9C" w:rsidP="000974EA">
      <w:pPr>
        <w:pStyle w:val="af5"/>
        <w:numPr>
          <w:ilvl w:val="0"/>
          <w:numId w:val="22"/>
        </w:numPr>
        <w:spacing w:line="360" w:lineRule="auto"/>
        <w:rPr>
          <w:color w:val="000000" w:themeColor="text1"/>
          <w:sz w:val="28"/>
          <w:szCs w:val="28"/>
        </w:rPr>
      </w:pPr>
      <w:r>
        <w:rPr>
          <w:bCs/>
          <w:sz w:val="28"/>
          <w:szCs w:val="28"/>
          <w:lang w:val="ru-RU"/>
        </w:rPr>
        <w:t xml:space="preserve"> </w:t>
      </w:r>
      <w:r w:rsidRPr="00537663">
        <w:rPr>
          <w:bCs/>
          <w:sz w:val="28"/>
          <w:szCs w:val="28"/>
          <w:lang w:val="ru-RU"/>
        </w:rPr>
        <w:t>ГОСТ 17.2.1.04-77. Охрана природы. Атмосфера. Методологические</w:t>
      </w:r>
      <w:r>
        <w:rPr>
          <w:bCs/>
          <w:sz w:val="28"/>
          <w:szCs w:val="28"/>
          <w:lang w:val="ru-RU"/>
        </w:rPr>
        <w:t xml:space="preserve"> </w:t>
      </w:r>
      <w:r w:rsidRPr="00537663">
        <w:rPr>
          <w:bCs/>
          <w:sz w:val="28"/>
          <w:szCs w:val="28"/>
          <w:lang w:val="ru-RU"/>
        </w:rPr>
        <w:t>аспекты загрязнения и промышленные выбросы. – М.: Изд-во стандартов, 1987. – 14 с.</w:t>
      </w:r>
    </w:p>
    <w:p w:rsidR="00017B9C" w:rsidRPr="00017B9C" w:rsidRDefault="00017B9C" w:rsidP="000974EA">
      <w:pPr>
        <w:pStyle w:val="af5"/>
        <w:numPr>
          <w:ilvl w:val="0"/>
          <w:numId w:val="22"/>
        </w:numPr>
        <w:spacing w:line="360" w:lineRule="auto"/>
        <w:rPr>
          <w:color w:val="000000" w:themeColor="text1"/>
          <w:sz w:val="28"/>
          <w:szCs w:val="28"/>
        </w:rPr>
      </w:pPr>
      <w:r>
        <w:rPr>
          <w:sz w:val="28"/>
          <w:szCs w:val="28"/>
        </w:rPr>
        <w:t xml:space="preserve"> </w:t>
      </w:r>
      <w:r w:rsidRPr="00017B9C">
        <w:rPr>
          <w:sz w:val="28"/>
          <w:szCs w:val="28"/>
        </w:rPr>
        <w:t>Волгушев А.Н., Сафонов А.С., Ушаков А.И. Автозаправочные станции : Оборудование. Эксплуатация. - СПБ.: ДНК, 2001. - 176 с.</w:t>
      </w:r>
    </w:p>
    <w:p w:rsidR="00017B9C" w:rsidRPr="00EF33A6" w:rsidRDefault="00017B9C" w:rsidP="00017B9C">
      <w:pPr>
        <w:pStyle w:val="a5"/>
        <w:numPr>
          <w:ilvl w:val="0"/>
          <w:numId w:val="22"/>
        </w:numPr>
        <w:spacing w:line="360" w:lineRule="auto"/>
        <w:jc w:val="both"/>
        <w:rPr>
          <w:rFonts w:ascii="Times New Roman" w:hAnsi="Times New Roman"/>
          <w:sz w:val="28"/>
          <w:szCs w:val="28"/>
        </w:rPr>
      </w:pPr>
      <w:r>
        <w:rPr>
          <w:rFonts w:ascii="Times New Roman" w:hAnsi="Times New Roman"/>
          <w:sz w:val="28"/>
          <w:szCs w:val="28"/>
        </w:rPr>
        <w:t xml:space="preserve"> </w:t>
      </w:r>
      <w:r w:rsidRPr="00EF33A6">
        <w:rPr>
          <w:rFonts w:ascii="Times New Roman" w:hAnsi="Times New Roman"/>
          <w:sz w:val="28"/>
          <w:szCs w:val="28"/>
        </w:rPr>
        <w:t xml:space="preserve">Наказ МОЗ України №173 від 19.06.96 Про затвердження Державних санітарних правил планування та забудови населених пунктів [Із змінами, 124 внесеними згідно з Наказами Міністерства охорони здоров'я №362 ( </w:t>
      </w:r>
      <w:r w:rsidRPr="00537663">
        <w:rPr>
          <w:rFonts w:ascii="Times New Roman" w:hAnsi="Times New Roman"/>
          <w:sz w:val="28"/>
          <w:szCs w:val="28"/>
          <w:lang w:val="en-US"/>
        </w:rPr>
        <w:t>z</w:t>
      </w:r>
      <w:r w:rsidRPr="00EF33A6">
        <w:rPr>
          <w:rFonts w:ascii="Times New Roman" w:hAnsi="Times New Roman"/>
          <w:sz w:val="28"/>
          <w:szCs w:val="28"/>
        </w:rPr>
        <w:t xml:space="preserve">0908-07 ) від 02.07.2007, №653 ( </w:t>
      </w:r>
      <w:r w:rsidRPr="00537663">
        <w:rPr>
          <w:rFonts w:ascii="Times New Roman" w:hAnsi="Times New Roman"/>
          <w:sz w:val="28"/>
          <w:szCs w:val="28"/>
          <w:lang w:val="en-US"/>
        </w:rPr>
        <w:t>z</w:t>
      </w:r>
      <w:r w:rsidRPr="00EF33A6">
        <w:rPr>
          <w:rFonts w:ascii="Times New Roman" w:hAnsi="Times New Roman"/>
          <w:sz w:val="28"/>
          <w:szCs w:val="28"/>
        </w:rPr>
        <w:t>0885-09 ) від 31.08.2009 ].</w:t>
      </w:r>
    </w:p>
    <w:p w:rsidR="00017B9C" w:rsidRPr="00537663" w:rsidRDefault="00017B9C" w:rsidP="00017B9C">
      <w:pPr>
        <w:pStyle w:val="a5"/>
        <w:numPr>
          <w:ilvl w:val="0"/>
          <w:numId w:val="22"/>
        </w:numPr>
        <w:spacing w:line="360" w:lineRule="auto"/>
        <w:jc w:val="both"/>
        <w:rPr>
          <w:rFonts w:ascii="Times New Roman" w:hAnsi="Times New Roman"/>
          <w:sz w:val="28"/>
          <w:szCs w:val="28"/>
        </w:rPr>
      </w:pPr>
      <w:r w:rsidRPr="00537663">
        <w:rPr>
          <w:rFonts w:ascii="Times New Roman" w:hAnsi="Times New Roman"/>
          <w:sz w:val="28"/>
          <w:szCs w:val="28"/>
        </w:rPr>
        <w:lastRenderedPageBreak/>
        <w:t>Івасенко В.М /Оцінка впливу автозаправних станцій на  навколишнє середовище/</w:t>
      </w:r>
      <w:r w:rsidRPr="00EF33A6">
        <w:rPr>
          <w:rFonts w:ascii="Times New Roman" w:hAnsi="Times New Roman"/>
          <w:sz w:val="28"/>
          <w:szCs w:val="28"/>
        </w:rPr>
        <w:t>[Текст]/</w:t>
      </w:r>
      <w:r w:rsidRPr="00537663">
        <w:rPr>
          <w:rFonts w:ascii="Times New Roman" w:hAnsi="Times New Roman"/>
          <w:sz w:val="28"/>
          <w:szCs w:val="28"/>
        </w:rPr>
        <w:t>В.М.Івасенко,Т.О.Винниченко /Вісник національного технічного університету «ХПІ»Серія : Механіко-технологічні  системи та комплекси</w:t>
      </w:r>
      <w:r>
        <w:rPr>
          <w:rFonts w:ascii="Times New Roman" w:hAnsi="Times New Roman"/>
          <w:sz w:val="28"/>
          <w:szCs w:val="28"/>
        </w:rPr>
        <w:t xml:space="preserve"> </w:t>
      </w:r>
      <w:r w:rsidRPr="00537663">
        <w:rPr>
          <w:rFonts w:ascii="Times New Roman" w:hAnsi="Times New Roman"/>
          <w:sz w:val="28"/>
          <w:szCs w:val="28"/>
        </w:rPr>
        <w:t>-2017р.-Вип №16-С.123-131</w:t>
      </w:r>
    </w:p>
    <w:p w:rsidR="00017B9C" w:rsidRPr="00537663" w:rsidRDefault="00017B9C" w:rsidP="00017B9C">
      <w:pPr>
        <w:pStyle w:val="a5"/>
        <w:numPr>
          <w:ilvl w:val="0"/>
          <w:numId w:val="22"/>
        </w:numPr>
        <w:spacing w:line="360" w:lineRule="auto"/>
        <w:jc w:val="both"/>
        <w:rPr>
          <w:rFonts w:ascii="Times New Roman" w:hAnsi="Times New Roman"/>
          <w:sz w:val="28"/>
          <w:szCs w:val="28"/>
          <w:lang w:val="ru-RU"/>
        </w:rPr>
      </w:pPr>
      <w:r w:rsidRPr="00537663">
        <w:rPr>
          <w:rFonts w:ascii="Times New Roman" w:hAnsi="Times New Roman"/>
          <w:sz w:val="28"/>
          <w:szCs w:val="28"/>
          <w:lang w:val="ru-RU"/>
        </w:rPr>
        <w:t xml:space="preserve">Вартанов А. З. Методы и приборы контроля окружающей </w:t>
      </w:r>
      <w:proofErr w:type="gramStart"/>
      <w:r w:rsidRPr="00537663">
        <w:rPr>
          <w:rFonts w:ascii="Times New Roman" w:hAnsi="Times New Roman"/>
          <w:sz w:val="28"/>
          <w:szCs w:val="28"/>
          <w:lang w:val="ru-RU"/>
        </w:rPr>
        <w:t>среды</w:t>
      </w:r>
      <w:proofErr w:type="gramEnd"/>
      <w:r w:rsidRPr="00537663">
        <w:rPr>
          <w:rFonts w:ascii="Times New Roman" w:hAnsi="Times New Roman"/>
          <w:sz w:val="28"/>
          <w:szCs w:val="28"/>
          <w:lang w:val="ru-RU"/>
        </w:rPr>
        <w:t xml:space="preserve"> и</w:t>
      </w:r>
      <w:r>
        <w:rPr>
          <w:rFonts w:ascii="Times New Roman" w:hAnsi="Times New Roman"/>
          <w:sz w:val="28"/>
          <w:szCs w:val="28"/>
          <w:lang w:val="ru-RU"/>
        </w:rPr>
        <w:t xml:space="preserve"> </w:t>
      </w:r>
      <w:r w:rsidRPr="00537663">
        <w:rPr>
          <w:rFonts w:ascii="Times New Roman" w:hAnsi="Times New Roman"/>
          <w:sz w:val="28"/>
          <w:szCs w:val="28"/>
          <w:lang w:val="ru-RU"/>
        </w:rPr>
        <w:t>экологический мониторинг [Текст] / А. З. Вартанов, А. Д. Рубан, В. Л.</w:t>
      </w:r>
      <w:r>
        <w:rPr>
          <w:rFonts w:ascii="Times New Roman" w:hAnsi="Times New Roman"/>
          <w:sz w:val="28"/>
          <w:szCs w:val="28"/>
          <w:lang w:val="ru-RU"/>
        </w:rPr>
        <w:t xml:space="preserve"> </w:t>
      </w:r>
      <w:r w:rsidRPr="00537663">
        <w:rPr>
          <w:rFonts w:ascii="Times New Roman" w:hAnsi="Times New Roman"/>
          <w:sz w:val="28"/>
          <w:szCs w:val="28"/>
          <w:lang w:val="ru-RU"/>
        </w:rPr>
        <w:t>Шкуратник. – М.</w:t>
      </w:r>
      <w:proofErr w:type="gramStart"/>
      <w:r w:rsidRPr="00537663">
        <w:rPr>
          <w:rFonts w:ascii="Times New Roman" w:hAnsi="Times New Roman"/>
          <w:sz w:val="28"/>
          <w:szCs w:val="28"/>
          <w:lang w:val="ru-RU"/>
        </w:rPr>
        <w:t xml:space="preserve"> :</w:t>
      </w:r>
      <w:proofErr w:type="gramEnd"/>
      <w:r w:rsidRPr="00537663">
        <w:rPr>
          <w:rFonts w:ascii="Times New Roman" w:hAnsi="Times New Roman"/>
          <w:sz w:val="28"/>
          <w:szCs w:val="28"/>
          <w:lang w:val="ru-RU"/>
        </w:rPr>
        <w:t xml:space="preserve"> Горная книга, 2009. – 640 с.</w:t>
      </w:r>
    </w:p>
    <w:p w:rsidR="00017B9C" w:rsidRPr="00017B9C" w:rsidRDefault="00017B9C" w:rsidP="00017B9C">
      <w:pPr>
        <w:pStyle w:val="a5"/>
        <w:numPr>
          <w:ilvl w:val="0"/>
          <w:numId w:val="22"/>
        </w:numPr>
        <w:spacing w:line="360" w:lineRule="auto"/>
        <w:jc w:val="both"/>
        <w:rPr>
          <w:rStyle w:val="FontStyle11"/>
          <w:rFonts w:ascii="Times New Roman" w:eastAsiaTheme="majorEastAsia" w:hAnsi="Times New Roman"/>
          <w:b w:val="0"/>
          <w:sz w:val="28"/>
          <w:szCs w:val="28"/>
          <w:lang w:val="en-US" w:eastAsia="ru-RU"/>
        </w:rPr>
      </w:pPr>
      <w:r w:rsidRPr="00017B9C">
        <w:rPr>
          <w:rStyle w:val="FontStyle11"/>
          <w:rFonts w:ascii="Times New Roman" w:eastAsiaTheme="majorEastAsia" w:hAnsi="Times New Roman"/>
          <w:b w:val="0"/>
          <w:sz w:val="28"/>
          <w:szCs w:val="28"/>
          <w:lang w:val="ru-RU" w:eastAsia="ru-RU"/>
        </w:rPr>
        <w:t>Івасенко В. М. Моніторинг викідів автозаправних станцій [Текст] / В.М. Івасенко // Приладобудування: стан і перспективи</w:t>
      </w:r>
      <w:proofErr w:type="gramStart"/>
      <w:r w:rsidRPr="00017B9C">
        <w:rPr>
          <w:rStyle w:val="FontStyle11"/>
          <w:rFonts w:ascii="Times New Roman" w:eastAsiaTheme="majorEastAsia" w:hAnsi="Times New Roman"/>
          <w:b w:val="0"/>
          <w:sz w:val="28"/>
          <w:szCs w:val="28"/>
          <w:lang w:val="ru-RU" w:eastAsia="ru-RU"/>
        </w:rPr>
        <w:t xml:space="preserve"> .</w:t>
      </w:r>
      <w:proofErr w:type="gramEnd"/>
      <w:r w:rsidRPr="00017B9C">
        <w:rPr>
          <w:rStyle w:val="FontStyle11"/>
          <w:rFonts w:ascii="Times New Roman" w:eastAsiaTheme="majorEastAsia" w:hAnsi="Times New Roman"/>
          <w:b w:val="0"/>
          <w:sz w:val="28"/>
          <w:szCs w:val="28"/>
          <w:lang w:val="ru-RU" w:eastAsia="ru-RU"/>
        </w:rPr>
        <w:t xml:space="preserve">: ХІV міжн. наук.-тех. конф. </w:t>
      </w:r>
      <w:r w:rsidRPr="00017B9C">
        <w:rPr>
          <w:rStyle w:val="FontStyle11"/>
          <w:rFonts w:ascii="Times New Roman" w:eastAsiaTheme="majorEastAsia" w:hAnsi="Times New Roman"/>
          <w:b w:val="0"/>
          <w:sz w:val="28"/>
          <w:szCs w:val="28"/>
          <w:lang w:val="en-US" w:eastAsia="ru-RU"/>
        </w:rPr>
        <w:t>22-</w:t>
      </w:r>
      <w:r w:rsidRPr="00017B9C">
        <w:rPr>
          <w:rStyle w:val="FontStyle11"/>
          <w:rFonts w:ascii="Times New Roman" w:eastAsiaTheme="majorEastAsia" w:hAnsi="Times New Roman"/>
          <w:b w:val="0"/>
          <w:sz w:val="28"/>
          <w:szCs w:val="28"/>
          <w:lang w:eastAsia="ru-RU"/>
        </w:rPr>
        <w:t xml:space="preserve"> </w:t>
      </w:r>
      <w:r w:rsidRPr="00017B9C">
        <w:rPr>
          <w:rStyle w:val="FontStyle11"/>
          <w:rFonts w:ascii="Times New Roman" w:eastAsiaTheme="majorEastAsia" w:hAnsi="Times New Roman"/>
          <w:b w:val="0"/>
          <w:sz w:val="28"/>
          <w:szCs w:val="28"/>
          <w:lang w:val="en-US" w:eastAsia="ru-RU"/>
        </w:rPr>
        <w:t xml:space="preserve">15 </w:t>
      </w:r>
      <w:r w:rsidRPr="00017B9C">
        <w:rPr>
          <w:rStyle w:val="FontStyle11"/>
          <w:rFonts w:ascii="Times New Roman" w:eastAsiaTheme="majorEastAsia" w:hAnsi="Times New Roman"/>
          <w:b w:val="0"/>
          <w:sz w:val="28"/>
          <w:szCs w:val="28"/>
          <w:lang w:val="ru-RU" w:eastAsia="ru-RU"/>
        </w:rPr>
        <w:t>квітня</w:t>
      </w:r>
      <w:r w:rsidRPr="00017B9C">
        <w:rPr>
          <w:rStyle w:val="FontStyle11"/>
          <w:rFonts w:ascii="Times New Roman" w:eastAsiaTheme="majorEastAsia" w:hAnsi="Times New Roman"/>
          <w:b w:val="0"/>
          <w:sz w:val="28"/>
          <w:szCs w:val="28"/>
          <w:lang w:val="en-US" w:eastAsia="ru-RU"/>
        </w:rPr>
        <w:t xml:space="preserve"> 2015 .: </w:t>
      </w:r>
      <w:r w:rsidRPr="00017B9C">
        <w:rPr>
          <w:rStyle w:val="FontStyle11"/>
          <w:rFonts w:ascii="Times New Roman" w:eastAsiaTheme="majorEastAsia" w:hAnsi="Times New Roman"/>
          <w:b w:val="0"/>
          <w:sz w:val="28"/>
          <w:szCs w:val="28"/>
          <w:lang w:val="ru-RU" w:eastAsia="ru-RU"/>
        </w:rPr>
        <w:t>тези</w:t>
      </w:r>
      <w:r w:rsidRPr="00017B9C">
        <w:rPr>
          <w:rStyle w:val="FontStyle11"/>
          <w:rFonts w:ascii="Times New Roman" w:eastAsiaTheme="majorEastAsia" w:hAnsi="Times New Roman"/>
          <w:b w:val="0"/>
          <w:sz w:val="28"/>
          <w:szCs w:val="28"/>
          <w:lang w:val="en-US" w:eastAsia="ru-RU"/>
        </w:rPr>
        <w:t xml:space="preserve"> </w:t>
      </w:r>
      <w:r w:rsidRPr="00017B9C">
        <w:rPr>
          <w:rStyle w:val="FontStyle11"/>
          <w:rFonts w:ascii="Times New Roman" w:eastAsiaTheme="majorEastAsia" w:hAnsi="Times New Roman"/>
          <w:b w:val="0"/>
          <w:sz w:val="28"/>
          <w:szCs w:val="28"/>
          <w:lang w:val="ru-RU" w:eastAsia="ru-RU"/>
        </w:rPr>
        <w:t>доп</w:t>
      </w:r>
      <w:r w:rsidRPr="00017B9C">
        <w:rPr>
          <w:rStyle w:val="FontStyle11"/>
          <w:rFonts w:ascii="Times New Roman" w:eastAsiaTheme="majorEastAsia" w:hAnsi="Times New Roman"/>
          <w:b w:val="0"/>
          <w:sz w:val="28"/>
          <w:szCs w:val="28"/>
          <w:lang w:val="en-US" w:eastAsia="ru-RU"/>
        </w:rPr>
        <w:t xml:space="preserve">. - </w:t>
      </w:r>
      <w:r w:rsidRPr="00017B9C">
        <w:rPr>
          <w:rStyle w:val="FontStyle11"/>
          <w:rFonts w:ascii="Times New Roman" w:eastAsiaTheme="majorEastAsia" w:hAnsi="Times New Roman"/>
          <w:b w:val="0"/>
          <w:sz w:val="28"/>
          <w:szCs w:val="28"/>
          <w:lang w:val="ru-RU" w:eastAsia="ru-RU"/>
        </w:rPr>
        <w:t>Київ</w:t>
      </w:r>
      <w:r w:rsidRPr="00017B9C">
        <w:rPr>
          <w:rStyle w:val="FontStyle11"/>
          <w:rFonts w:ascii="Times New Roman" w:eastAsiaTheme="majorEastAsia" w:hAnsi="Times New Roman"/>
          <w:b w:val="0"/>
          <w:sz w:val="28"/>
          <w:szCs w:val="28"/>
          <w:lang w:val="en-US" w:eastAsia="ru-RU"/>
        </w:rPr>
        <w:t xml:space="preserve">, 2015. - </w:t>
      </w:r>
      <w:r w:rsidRPr="00017B9C">
        <w:rPr>
          <w:rStyle w:val="FontStyle11"/>
          <w:rFonts w:ascii="Times New Roman" w:eastAsiaTheme="majorEastAsia" w:hAnsi="Times New Roman"/>
          <w:b w:val="0"/>
          <w:sz w:val="28"/>
          <w:szCs w:val="28"/>
          <w:lang w:val="ru-RU" w:eastAsia="ru-RU"/>
        </w:rPr>
        <w:t>С</w:t>
      </w:r>
      <w:r w:rsidRPr="00017B9C">
        <w:rPr>
          <w:rStyle w:val="FontStyle11"/>
          <w:rFonts w:ascii="Times New Roman" w:eastAsiaTheme="majorEastAsia" w:hAnsi="Times New Roman"/>
          <w:b w:val="0"/>
          <w:sz w:val="28"/>
          <w:szCs w:val="28"/>
          <w:lang w:val="en-US" w:eastAsia="ru-RU"/>
        </w:rPr>
        <w:t>. 132-133.</w:t>
      </w:r>
    </w:p>
    <w:p w:rsidR="00017B9C" w:rsidRPr="00017B9C" w:rsidRDefault="00017B9C" w:rsidP="000974EA">
      <w:pPr>
        <w:pStyle w:val="af5"/>
        <w:numPr>
          <w:ilvl w:val="0"/>
          <w:numId w:val="22"/>
        </w:numPr>
        <w:spacing w:line="360" w:lineRule="auto"/>
        <w:rPr>
          <w:color w:val="000000" w:themeColor="text1"/>
          <w:sz w:val="28"/>
          <w:szCs w:val="28"/>
        </w:rPr>
      </w:pPr>
      <w:r w:rsidRPr="00017B9C">
        <w:rPr>
          <w:sz w:val="28"/>
          <w:szCs w:val="28"/>
        </w:rPr>
        <w:t>Руководство по контролю загрязнения атмосферы РД 52.04.186-89 [Текст] / М.: Госкомгидромет, 1991. – 693с.</w:t>
      </w:r>
    </w:p>
    <w:p w:rsidR="00017B9C" w:rsidRPr="00A8657D" w:rsidRDefault="00017B9C" w:rsidP="000974EA">
      <w:pPr>
        <w:pStyle w:val="af5"/>
        <w:numPr>
          <w:ilvl w:val="0"/>
          <w:numId w:val="22"/>
        </w:numPr>
        <w:spacing w:line="360" w:lineRule="auto"/>
        <w:rPr>
          <w:color w:val="000000" w:themeColor="text1"/>
          <w:sz w:val="28"/>
          <w:szCs w:val="28"/>
        </w:rPr>
      </w:pPr>
      <w:r w:rsidRPr="00017B9C">
        <w:rPr>
          <w:sz w:val="28"/>
          <w:szCs w:val="28"/>
        </w:rPr>
        <w:t>ОНД—86. Методика расчета концентраций в атмосферном воздухе вредных веществ, содержащихся в выбросах предприятий. — Л.: Гидрометеоиздат, 1987.</w:t>
      </w:r>
    </w:p>
    <w:p w:rsidR="00A8657D" w:rsidRPr="00537663" w:rsidRDefault="00A8657D" w:rsidP="00A8657D">
      <w:pPr>
        <w:pStyle w:val="a5"/>
        <w:numPr>
          <w:ilvl w:val="0"/>
          <w:numId w:val="22"/>
        </w:numPr>
        <w:spacing w:line="360" w:lineRule="auto"/>
        <w:jc w:val="both"/>
        <w:rPr>
          <w:rFonts w:ascii="Times New Roman" w:hAnsi="Times New Roman"/>
          <w:sz w:val="28"/>
          <w:szCs w:val="28"/>
          <w:lang w:val="ru-RU"/>
        </w:rPr>
      </w:pPr>
      <w:r w:rsidRPr="00537663">
        <w:rPr>
          <w:rFonts w:ascii="Times New Roman" w:hAnsi="Times New Roman"/>
          <w:sz w:val="28"/>
          <w:szCs w:val="28"/>
          <w:lang w:val="ru-RU"/>
        </w:rPr>
        <w:t>Розроблення стартап-проекту [Електронний ресурс]</w:t>
      </w:r>
      <w:proofErr w:type="gramStart"/>
      <w:r w:rsidRPr="00537663">
        <w:rPr>
          <w:rFonts w:ascii="Times New Roman" w:hAnsi="Times New Roman"/>
          <w:sz w:val="28"/>
          <w:szCs w:val="28"/>
          <w:lang w:val="ru-RU"/>
        </w:rPr>
        <w:t xml:space="preserve"> :</w:t>
      </w:r>
      <w:proofErr w:type="gramEnd"/>
      <w:r w:rsidRPr="00537663">
        <w:rPr>
          <w:rFonts w:ascii="Times New Roman" w:hAnsi="Times New Roman"/>
          <w:sz w:val="28"/>
          <w:szCs w:val="28"/>
          <w:lang w:val="ru-RU"/>
        </w:rPr>
        <w:t xml:space="preserve"> Методичні рекомендації до виконання розділу магістерських дисертацій для студентів інженерних спеціальностей</w:t>
      </w:r>
      <w:proofErr w:type="gramStart"/>
      <w:r w:rsidRPr="00537663">
        <w:rPr>
          <w:rFonts w:ascii="Times New Roman" w:hAnsi="Times New Roman"/>
          <w:sz w:val="28"/>
          <w:szCs w:val="28"/>
          <w:lang w:val="ru-RU"/>
        </w:rPr>
        <w:t xml:space="preserve"> / З</w:t>
      </w:r>
      <w:proofErr w:type="gramEnd"/>
      <w:r w:rsidRPr="00537663">
        <w:rPr>
          <w:rFonts w:ascii="Times New Roman" w:hAnsi="Times New Roman"/>
          <w:sz w:val="28"/>
          <w:szCs w:val="28"/>
          <w:lang w:val="ru-RU"/>
        </w:rPr>
        <w:t>а заг. ред. О.А. Гавриша. – Київ</w:t>
      </w:r>
      <w:proofErr w:type="gramStart"/>
      <w:r w:rsidRPr="00537663">
        <w:rPr>
          <w:rFonts w:ascii="Times New Roman" w:hAnsi="Times New Roman"/>
          <w:sz w:val="28"/>
          <w:szCs w:val="28"/>
          <w:lang w:val="ru-RU"/>
        </w:rPr>
        <w:t xml:space="preserve"> :</w:t>
      </w:r>
      <w:proofErr w:type="gramEnd"/>
      <w:r w:rsidRPr="00537663">
        <w:rPr>
          <w:rFonts w:ascii="Times New Roman" w:hAnsi="Times New Roman"/>
          <w:sz w:val="28"/>
          <w:szCs w:val="28"/>
          <w:lang w:val="ru-RU"/>
        </w:rPr>
        <w:t xml:space="preserve"> НТУУ «КПІ», 2016. – 28 с.</w:t>
      </w:r>
    </w:p>
    <w:p w:rsidR="00A8657D" w:rsidRPr="00017B9C" w:rsidRDefault="00A8657D" w:rsidP="00A8657D">
      <w:pPr>
        <w:pStyle w:val="af5"/>
        <w:spacing w:line="360" w:lineRule="auto"/>
        <w:rPr>
          <w:color w:val="000000" w:themeColor="text1"/>
          <w:sz w:val="28"/>
          <w:szCs w:val="28"/>
        </w:rPr>
      </w:pPr>
    </w:p>
    <w:sectPr w:rsidR="00A8657D" w:rsidRPr="00017B9C" w:rsidSect="008A6C76">
      <w:footerReference w:type="default" r:id="rId70"/>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5D36" w:rsidRDefault="00C75D36" w:rsidP="008A6C76">
      <w:pPr>
        <w:spacing w:after="0" w:line="240" w:lineRule="auto"/>
      </w:pPr>
      <w:r>
        <w:separator/>
      </w:r>
    </w:p>
  </w:endnote>
  <w:endnote w:type="continuationSeparator" w:id="0">
    <w:p w:rsidR="00C75D36" w:rsidRDefault="00C75D36" w:rsidP="008A6C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1251 Futuris">
    <w:altName w:val="Courier New"/>
    <w:charset w:val="00"/>
    <w:family w:val="swiss"/>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rebuchet MS">
    <w:panose1 w:val="020B06030202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5917571"/>
      <w:docPartObj>
        <w:docPartGallery w:val="Page Numbers (Bottom of Page)"/>
        <w:docPartUnique/>
      </w:docPartObj>
    </w:sdtPr>
    <w:sdtEndPr/>
    <w:sdtContent>
      <w:p w:rsidR="008A6C76" w:rsidRDefault="008A6C76">
        <w:pPr>
          <w:pStyle w:val="af9"/>
          <w:jc w:val="right"/>
        </w:pPr>
        <w:r>
          <w:fldChar w:fldCharType="begin"/>
        </w:r>
        <w:r>
          <w:instrText>PAGE   \* MERGEFORMAT</w:instrText>
        </w:r>
        <w:r>
          <w:fldChar w:fldCharType="separate"/>
        </w:r>
        <w:r w:rsidR="007053BF" w:rsidRPr="007053BF">
          <w:rPr>
            <w:noProof/>
            <w:lang w:val="ru-RU"/>
          </w:rPr>
          <w:t>5</w:t>
        </w:r>
        <w:r>
          <w:fldChar w:fldCharType="end"/>
        </w:r>
      </w:p>
    </w:sdtContent>
  </w:sdt>
  <w:p w:rsidR="008A6C76" w:rsidRDefault="008A6C76">
    <w:pPr>
      <w:pStyle w:val="af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5D36" w:rsidRDefault="00C75D36" w:rsidP="008A6C76">
      <w:pPr>
        <w:spacing w:after="0" w:line="240" w:lineRule="auto"/>
      </w:pPr>
      <w:r>
        <w:separator/>
      </w:r>
    </w:p>
  </w:footnote>
  <w:footnote w:type="continuationSeparator" w:id="0">
    <w:p w:rsidR="00C75D36" w:rsidRDefault="00C75D36" w:rsidP="008A6C7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bullet"/>
      <w:lvlText w:val="-"/>
      <w:lvlJc w:val="left"/>
      <w:rPr>
        <w:b w:val="0"/>
        <w:bCs w:val="0"/>
        <w:i w:val="0"/>
        <w:iCs w:val="0"/>
        <w:smallCaps w:val="0"/>
        <w:strike w:val="0"/>
        <w:color w:val="000000"/>
        <w:spacing w:val="0"/>
        <w:w w:val="100"/>
        <w:position w:val="0"/>
        <w:sz w:val="26"/>
        <w:szCs w:val="26"/>
        <w:u w:val="none"/>
      </w:rPr>
    </w:lvl>
    <w:lvl w:ilvl="1">
      <w:start w:val="1"/>
      <w:numFmt w:val="bullet"/>
      <w:lvlText w:val="-"/>
      <w:lvlJc w:val="left"/>
      <w:rPr>
        <w:b w:val="0"/>
        <w:bCs w:val="0"/>
        <w:i w:val="0"/>
        <w:iCs w:val="0"/>
        <w:smallCaps w:val="0"/>
        <w:strike w:val="0"/>
        <w:color w:val="000000"/>
        <w:spacing w:val="0"/>
        <w:w w:val="100"/>
        <w:position w:val="0"/>
        <w:sz w:val="26"/>
        <w:szCs w:val="26"/>
        <w:u w:val="none"/>
      </w:rPr>
    </w:lvl>
    <w:lvl w:ilvl="2">
      <w:start w:val="1"/>
      <w:numFmt w:val="bullet"/>
      <w:lvlText w:val="-"/>
      <w:lvlJc w:val="left"/>
      <w:rPr>
        <w:b w:val="0"/>
        <w:bCs w:val="0"/>
        <w:i w:val="0"/>
        <w:iCs w:val="0"/>
        <w:smallCaps w:val="0"/>
        <w:strike w:val="0"/>
        <w:color w:val="000000"/>
        <w:spacing w:val="0"/>
        <w:w w:val="100"/>
        <w:position w:val="0"/>
        <w:sz w:val="26"/>
        <w:szCs w:val="26"/>
        <w:u w:val="none"/>
      </w:rPr>
    </w:lvl>
    <w:lvl w:ilvl="3">
      <w:start w:val="1"/>
      <w:numFmt w:val="bullet"/>
      <w:lvlText w:val="-"/>
      <w:lvlJc w:val="left"/>
      <w:rPr>
        <w:b w:val="0"/>
        <w:bCs w:val="0"/>
        <w:i w:val="0"/>
        <w:iCs w:val="0"/>
        <w:smallCaps w:val="0"/>
        <w:strike w:val="0"/>
        <w:color w:val="000000"/>
        <w:spacing w:val="0"/>
        <w:w w:val="100"/>
        <w:position w:val="0"/>
        <w:sz w:val="26"/>
        <w:szCs w:val="26"/>
        <w:u w:val="none"/>
      </w:rPr>
    </w:lvl>
    <w:lvl w:ilvl="4">
      <w:start w:val="1"/>
      <w:numFmt w:val="bullet"/>
      <w:lvlText w:val="-"/>
      <w:lvlJc w:val="left"/>
      <w:rPr>
        <w:b w:val="0"/>
        <w:bCs w:val="0"/>
        <w:i w:val="0"/>
        <w:iCs w:val="0"/>
        <w:smallCaps w:val="0"/>
        <w:strike w:val="0"/>
        <w:color w:val="000000"/>
        <w:spacing w:val="0"/>
        <w:w w:val="100"/>
        <w:position w:val="0"/>
        <w:sz w:val="26"/>
        <w:szCs w:val="26"/>
        <w:u w:val="none"/>
      </w:rPr>
    </w:lvl>
    <w:lvl w:ilvl="5">
      <w:start w:val="1"/>
      <w:numFmt w:val="bullet"/>
      <w:lvlText w:val="-"/>
      <w:lvlJc w:val="left"/>
      <w:rPr>
        <w:b w:val="0"/>
        <w:bCs w:val="0"/>
        <w:i w:val="0"/>
        <w:iCs w:val="0"/>
        <w:smallCaps w:val="0"/>
        <w:strike w:val="0"/>
        <w:color w:val="000000"/>
        <w:spacing w:val="0"/>
        <w:w w:val="100"/>
        <w:position w:val="0"/>
        <w:sz w:val="26"/>
        <w:szCs w:val="26"/>
        <w:u w:val="none"/>
      </w:rPr>
    </w:lvl>
    <w:lvl w:ilvl="6">
      <w:start w:val="1"/>
      <w:numFmt w:val="bullet"/>
      <w:lvlText w:val="-"/>
      <w:lvlJc w:val="left"/>
      <w:rPr>
        <w:b w:val="0"/>
        <w:bCs w:val="0"/>
        <w:i w:val="0"/>
        <w:iCs w:val="0"/>
        <w:smallCaps w:val="0"/>
        <w:strike w:val="0"/>
        <w:color w:val="000000"/>
        <w:spacing w:val="0"/>
        <w:w w:val="100"/>
        <w:position w:val="0"/>
        <w:sz w:val="26"/>
        <w:szCs w:val="26"/>
        <w:u w:val="none"/>
      </w:rPr>
    </w:lvl>
    <w:lvl w:ilvl="7">
      <w:start w:val="1"/>
      <w:numFmt w:val="bullet"/>
      <w:lvlText w:val="-"/>
      <w:lvlJc w:val="left"/>
      <w:rPr>
        <w:b w:val="0"/>
        <w:bCs w:val="0"/>
        <w:i w:val="0"/>
        <w:iCs w:val="0"/>
        <w:smallCaps w:val="0"/>
        <w:strike w:val="0"/>
        <w:color w:val="000000"/>
        <w:spacing w:val="0"/>
        <w:w w:val="100"/>
        <w:position w:val="0"/>
        <w:sz w:val="26"/>
        <w:szCs w:val="26"/>
        <w:u w:val="none"/>
      </w:rPr>
    </w:lvl>
    <w:lvl w:ilvl="8">
      <w:start w:val="1"/>
      <w:numFmt w:val="bullet"/>
      <w:lvlText w:val="-"/>
      <w:lvlJc w:val="left"/>
      <w:rPr>
        <w:b w:val="0"/>
        <w:bCs w:val="0"/>
        <w:i w:val="0"/>
        <w:iCs w:val="0"/>
        <w:smallCaps w:val="0"/>
        <w:strike w:val="0"/>
        <w:color w:val="000000"/>
        <w:spacing w:val="0"/>
        <w:w w:val="100"/>
        <w:position w:val="0"/>
        <w:sz w:val="26"/>
        <w:szCs w:val="26"/>
        <w:u w:val="none"/>
      </w:rPr>
    </w:lvl>
  </w:abstractNum>
  <w:abstractNum w:abstractNumId="1">
    <w:nsid w:val="038D59AE"/>
    <w:multiLevelType w:val="hybridMultilevel"/>
    <w:tmpl w:val="544E8892"/>
    <w:lvl w:ilvl="0" w:tplc="FBF2292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nsid w:val="07C13104"/>
    <w:multiLevelType w:val="hybridMultilevel"/>
    <w:tmpl w:val="2EB05CDA"/>
    <w:lvl w:ilvl="0" w:tplc="BEA2FECA">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B6E30AF"/>
    <w:multiLevelType w:val="hybridMultilevel"/>
    <w:tmpl w:val="BB3EBDA8"/>
    <w:lvl w:ilvl="0" w:tplc="0419000F">
      <w:start w:val="1"/>
      <w:numFmt w:val="decimal"/>
      <w:lvlText w:val="%1."/>
      <w:lvlJc w:val="left"/>
      <w:pPr>
        <w:tabs>
          <w:tab w:val="num" w:pos="1429"/>
        </w:tabs>
        <w:ind w:left="1429" w:hanging="360"/>
      </w:pPr>
      <w:rPr>
        <w:rFonts w:cs="Times New Roman"/>
      </w:rPr>
    </w:lvl>
    <w:lvl w:ilvl="1" w:tplc="04190019">
      <w:start w:val="1"/>
      <w:numFmt w:val="lowerLetter"/>
      <w:lvlText w:val="%2."/>
      <w:lvlJc w:val="left"/>
      <w:pPr>
        <w:tabs>
          <w:tab w:val="num" w:pos="2149"/>
        </w:tabs>
        <w:ind w:left="2149" w:hanging="360"/>
      </w:pPr>
      <w:rPr>
        <w:rFonts w:cs="Times New Roman"/>
      </w:rPr>
    </w:lvl>
    <w:lvl w:ilvl="2" w:tplc="0419001B">
      <w:start w:val="1"/>
      <w:numFmt w:val="lowerRoman"/>
      <w:lvlText w:val="%3."/>
      <w:lvlJc w:val="right"/>
      <w:pPr>
        <w:tabs>
          <w:tab w:val="num" w:pos="2869"/>
        </w:tabs>
        <w:ind w:left="2869" w:hanging="180"/>
      </w:pPr>
      <w:rPr>
        <w:rFonts w:cs="Times New Roman"/>
      </w:rPr>
    </w:lvl>
    <w:lvl w:ilvl="3" w:tplc="0419000F">
      <w:start w:val="1"/>
      <w:numFmt w:val="decimal"/>
      <w:lvlText w:val="%4."/>
      <w:lvlJc w:val="left"/>
      <w:pPr>
        <w:tabs>
          <w:tab w:val="num" w:pos="3589"/>
        </w:tabs>
        <w:ind w:left="3589" w:hanging="360"/>
      </w:pPr>
      <w:rPr>
        <w:rFonts w:cs="Times New Roman"/>
      </w:rPr>
    </w:lvl>
    <w:lvl w:ilvl="4" w:tplc="04190019">
      <w:start w:val="1"/>
      <w:numFmt w:val="lowerLetter"/>
      <w:lvlText w:val="%5."/>
      <w:lvlJc w:val="left"/>
      <w:pPr>
        <w:tabs>
          <w:tab w:val="num" w:pos="4309"/>
        </w:tabs>
        <w:ind w:left="4309" w:hanging="360"/>
      </w:pPr>
      <w:rPr>
        <w:rFonts w:cs="Times New Roman"/>
      </w:rPr>
    </w:lvl>
    <w:lvl w:ilvl="5" w:tplc="0419001B">
      <w:start w:val="1"/>
      <w:numFmt w:val="lowerRoman"/>
      <w:lvlText w:val="%6."/>
      <w:lvlJc w:val="right"/>
      <w:pPr>
        <w:tabs>
          <w:tab w:val="num" w:pos="5029"/>
        </w:tabs>
        <w:ind w:left="5029" w:hanging="180"/>
      </w:pPr>
      <w:rPr>
        <w:rFonts w:cs="Times New Roman"/>
      </w:rPr>
    </w:lvl>
    <w:lvl w:ilvl="6" w:tplc="0419000F">
      <w:start w:val="1"/>
      <w:numFmt w:val="decimal"/>
      <w:lvlText w:val="%7."/>
      <w:lvlJc w:val="left"/>
      <w:pPr>
        <w:tabs>
          <w:tab w:val="num" w:pos="5749"/>
        </w:tabs>
        <w:ind w:left="5749" w:hanging="360"/>
      </w:pPr>
      <w:rPr>
        <w:rFonts w:cs="Times New Roman"/>
      </w:rPr>
    </w:lvl>
    <w:lvl w:ilvl="7" w:tplc="04190019">
      <w:start w:val="1"/>
      <w:numFmt w:val="lowerLetter"/>
      <w:lvlText w:val="%8."/>
      <w:lvlJc w:val="left"/>
      <w:pPr>
        <w:tabs>
          <w:tab w:val="num" w:pos="6469"/>
        </w:tabs>
        <w:ind w:left="6469" w:hanging="360"/>
      </w:pPr>
      <w:rPr>
        <w:rFonts w:cs="Times New Roman"/>
      </w:rPr>
    </w:lvl>
    <w:lvl w:ilvl="8" w:tplc="0419001B">
      <w:start w:val="1"/>
      <w:numFmt w:val="lowerRoman"/>
      <w:lvlText w:val="%9."/>
      <w:lvlJc w:val="right"/>
      <w:pPr>
        <w:tabs>
          <w:tab w:val="num" w:pos="7189"/>
        </w:tabs>
        <w:ind w:left="7189" w:hanging="180"/>
      </w:pPr>
      <w:rPr>
        <w:rFonts w:cs="Times New Roman"/>
      </w:rPr>
    </w:lvl>
  </w:abstractNum>
  <w:abstractNum w:abstractNumId="4">
    <w:nsid w:val="0DFE6F43"/>
    <w:multiLevelType w:val="hybridMultilevel"/>
    <w:tmpl w:val="8ABCC5FA"/>
    <w:lvl w:ilvl="0" w:tplc="30825878">
      <w:start w:val="3"/>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
    <w:nsid w:val="2C1A1FE0"/>
    <w:multiLevelType w:val="multilevel"/>
    <w:tmpl w:val="F89AF72C"/>
    <w:lvl w:ilvl="0">
      <w:start w:val="1"/>
      <w:numFmt w:val="decimal"/>
      <w:lvlText w:val="%1"/>
      <w:lvlJc w:val="left"/>
      <w:pPr>
        <w:ind w:left="375" w:hanging="375"/>
      </w:pPr>
      <w:rPr>
        <w:rFonts w:hint="default"/>
      </w:rPr>
    </w:lvl>
    <w:lvl w:ilvl="1">
      <w:start w:val="4"/>
      <w:numFmt w:val="decimal"/>
      <w:lvlText w:val="%1.%2"/>
      <w:lvlJc w:val="left"/>
      <w:pPr>
        <w:ind w:left="1185" w:hanging="375"/>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510" w:hanging="108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490" w:hanging="144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470" w:hanging="1800"/>
      </w:pPr>
      <w:rPr>
        <w:rFonts w:hint="default"/>
      </w:rPr>
    </w:lvl>
    <w:lvl w:ilvl="8">
      <w:start w:val="1"/>
      <w:numFmt w:val="decimal"/>
      <w:lvlText w:val="%1.%2.%3.%4.%5.%6.%7.%8.%9"/>
      <w:lvlJc w:val="left"/>
      <w:pPr>
        <w:ind w:left="8640" w:hanging="2160"/>
      </w:pPr>
      <w:rPr>
        <w:rFonts w:hint="default"/>
      </w:rPr>
    </w:lvl>
  </w:abstractNum>
  <w:abstractNum w:abstractNumId="6">
    <w:nsid w:val="2D8D2EA7"/>
    <w:multiLevelType w:val="hybridMultilevel"/>
    <w:tmpl w:val="D2C8C77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nsid w:val="343D5030"/>
    <w:multiLevelType w:val="hybridMultilevel"/>
    <w:tmpl w:val="17A8EDEA"/>
    <w:lvl w:ilvl="0" w:tplc="BEA2FECA">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7BB2CFD"/>
    <w:multiLevelType w:val="multilevel"/>
    <w:tmpl w:val="9C7227E6"/>
    <w:lvl w:ilvl="0">
      <w:start w:val="1"/>
      <w:numFmt w:val="decimal"/>
      <w:lvlText w:val="%1."/>
      <w:lvlJc w:val="left"/>
      <w:pPr>
        <w:ind w:left="720" w:hanging="360"/>
      </w:pPr>
    </w:lvl>
    <w:lvl w:ilvl="1">
      <w:start w:val="2"/>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3A88352C"/>
    <w:multiLevelType w:val="multilevel"/>
    <w:tmpl w:val="1F2A0A16"/>
    <w:lvl w:ilvl="0">
      <w:start w:val="3"/>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4B2518C2"/>
    <w:multiLevelType w:val="hybridMultilevel"/>
    <w:tmpl w:val="36826736"/>
    <w:lvl w:ilvl="0" w:tplc="6CA2258E">
      <w:start w:val="1"/>
      <w:numFmt w:val="decimal"/>
      <w:lvlText w:val="%1."/>
      <w:lvlJc w:val="left"/>
      <w:pPr>
        <w:ind w:left="720" w:hanging="360"/>
      </w:pPr>
      <w:rPr>
        <w:rFonts w:asciiTheme="minorHAnsi" w:hAnsiTheme="minorHAnsi" w:cstheme="minorBidi"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17113A1"/>
    <w:multiLevelType w:val="hybridMultilevel"/>
    <w:tmpl w:val="F22417FA"/>
    <w:lvl w:ilvl="0" w:tplc="406CD670">
      <w:start w:val="1"/>
      <w:numFmt w:val="decimal"/>
      <w:pStyle w:val="a"/>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2A67B3F"/>
    <w:multiLevelType w:val="hybridMultilevel"/>
    <w:tmpl w:val="F16E9F1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594576CF"/>
    <w:multiLevelType w:val="hybridMultilevel"/>
    <w:tmpl w:val="C32E56B8"/>
    <w:lvl w:ilvl="0" w:tplc="BEA2FECA">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1677E52"/>
    <w:multiLevelType w:val="hybridMultilevel"/>
    <w:tmpl w:val="AEA8073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6C6D55AC"/>
    <w:multiLevelType w:val="hybridMultilevel"/>
    <w:tmpl w:val="E1B6B5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70617B91"/>
    <w:multiLevelType w:val="hybridMultilevel"/>
    <w:tmpl w:val="6BD2ED78"/>
    <w:lvl w:ilvl="0" w:tplc="04190001">
      <w:start w:val="1"/>
      <w:numFmt w:val="bullet"/>
      <w:lvlText w:val=""/>
      <w:lvlJc w:val="left"/>
      <w:pPr>
        <w:tabs>
          <w:tab w:val="num" w:pos="1080"/>
        </w:tabs>
        <w:ind w:left="1080" w:hanging="360"/>
      </w:pPr>
      <w:rPr>
        <w:rFonts w:ascii="Symbol" w:hAnsi="Symbol" w:hint="default"/>
      </w:rPr>
    </w:lvl>
    <w:lvl w:ilvl="1" w:tplc="93D842AE">
      <w:start w:val="14"/>
      <w:numFmt w:val="bullet"/>
      <w:lvlText w:val="-"/>
      <w:lvlJc w:val="left"/>
      <w:pPr>
        <w:tabs>
          <w:tab w:val="num" w:pos="1800"/>
        </w:tabs>
        <w:ind w:left="1800" w:hanging="360"/>
      </w:pPr>
      <w:rPr>
        <w:rFonts w:ascii="Times New Roman" w:eastAsia="Times New Roman" w:hAnsi="Times New Roman" w:cs="Times New Roman" w:hint="default"/>
        <w:b w:val="0"/>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7">
    <w:nsid w:val="728A65FF"/>
    <w:multiLevelType w:val="multilevel"/>
    <w:tmpl w:val="8B4AFA4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73100523"/>
    <w:multiLevelType w:val="hybridMultilevel"/>
    <w:tmpl w:val="6C509680"/>
    <w:lvl w:ilvl="0" w:tplc="1BC24F44">
      <w:start w:val="1"/>
      <w:numFmt w:val="bullet"/>
      <w:lvlText w:val=""/>
      <w:lvlJc w:val="left"/>
      <w:pPr>
        <w:ind w:left="1360" w:hanging="360"/>
      </w:pPr>
      <w:rPr>
        <w:rFonts w:ascii="Symbol" w:hAnsi="Symbol" w:hint="default"/>
      </w:rPr>
    </w:lvl>
    <w:lvl w:ilvl="1" w:tplc="04190003" w:tentative="1">
      <w:start w:val="1"/>
      <w:numFmt w:val="bullet"/>
      <w:lvlText w:val="o"/>
      <w:lvlJc w:val="left"/>
      <w:pPr>
        <w:ind w:left="2080" w:hanging="360"/>
      </w:pPr>
      <w:rPr>
        <w:rFonts w:ascii="Courier New" w:hAnsi="Courier New" w:cs="Courier New" w:hint="default"/>
      </w:rPr>
    </w:lvl>
    <w:lvl w:ilvl="2" w:tplc="04190005" w:tentative="1">
      <w:start w:val="1"/>
      <w:numFmt w:val="bullet"/>
      <w:lvlText w:val=""/>
      <w:lvlJc w:val="left"/>
      <w:pPr>
        <w:ind w:left="2800" w:hanging="360"/>
      </w:pPr>
      <w:rPr>
        <w:rFonts w:ascii="Wingdings" w:hAnsi="Wingdings" w:hint="default"/>
      </w:rPr>
    </w:lvl>
    <w:lvl w:ilvl="3" w:tplc="04190001" w:tentative="1">
      <w:start w:val="1"/>
      <w:numFmt w:val="bullet"/>
      <w:lvlText w:val=""/>
      <w:lvlJc w:val="left"/>
      <w:pPr>
        <w:ind w:left="3520" w:hanging="360"/>
      </w:pPr>
      <w:rPr>
        <w:rFonts w:ascii="Symbol" w:hAnsi="Symbol" w:hint="default"/>
      </w:rPr>
    </w:lvl>
    <w:lvl w:ilvl="4" w:tplc="04190003" w:tentative="1">
      <w:start w:val="1"/>
      <w:numFmt w:val="bullet"/>
      <w:lvlText w:val="o"/>
      <w:lvlJc w:val="left"/>
      <w:pPr>
        <w:ind w:left="4240" w:hanging="360"/>
      </w:pPr>
      <w:rPr>
        <w:rFonts w:ascii="Courier New" w:hAnsi="Courier New" w:cs="Courier New" w:hint="default"/>
      </w:rPr>
    </w:lvl>
    <w:lvl w:ilvl="5" w:tplc="04190005" w:tentative="1">
      <w:start w:val="1"/>
      <w:numFmt w:val="bullet"/>
      <w:lvlText w:val=""/>
      <w:lvlJc w:val="left"/>
      <w:pPr>
        <w:ind w:left="4960" w:hanging="360"/>
      </w:pPr>
      <w:rPr>
        <w:rFonts w:ascii="Wingdings" w:hAnsi="Wingdings" w:hint="default"/>
      </w:rPr>
    </w:lvl>
    <w:lvl w:ilvl="6" w:tplc="04190001" w:tentative="1">
      <w:start w:val="1"/>
      <w:numFmt w:val="bullet"/>
      <w:lvlText w:val=""/>
      <w:lvlJc w:val="left"/>
      <w:pPr>
        <w:ind w:left="5680" w:hanging="360"/>
      </w:pPr>
      <w:rPr>
        <w:rFonts w:ascii="Symbol" w:hAnsi="Symbol" w:hint="default"/>
      </w:rPr>
    </w:lvl>
    <w:lvl w:ilvl="7" w:tplc="04190003" w:tentative="1">
      <w:start w:val="1"/>
      <w:numFmt w:val="bullet"/>
      <w:lvlText w:val="o"/>
      <w:lvlJc w:val="left"/>
      <w:pPr>
        <w:ind w:left="6400" w:hanging="360"/>
      </w:pPr>
      <w:rPr>
        <w:rFonts w:ascii="Courier New" w:hAnsi="Courier New" w:cs="Courier New" w:hint="default"/>
      </w:rPr>
    </w:lvl>
    <w:lvl w:ilvl="8" w:tplc="04190005" w:tentative="1">
      <w:start w:val="1"/>
      <w:numFmt w:val="bullet"/>
      <w:lvlText w:val=""/>
      <w:lvlJc w:val="left"/>
      <w:pPr>
        <w:ind w:left="7120" w:hanging="360"/>
      </w:pPr>
      <w:rPr>
        <w:rFonts w:ascii="Wingdings" w:hAnsi="Wingdings" w:hint="default"/>
      </w:rPr>
    </w:lvl>
  </w:abstractNum>
  <w:abstractNum w:abstractNumId="19">
    <w:nsid w:val="74D269F9"/>
    <w:multiLevelType w:val="multilevel"/>
    <w:tmpl w:val="6FB28B78"/>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7B1B02E0"/>
    <w:multiLevelType w:val="hybridMultilevel"/>
    <w:tmpl w:val="9882590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1">
    <w:nsid w:val="7F9A0C1F"/>
    <w:multiLevelType w:val="hybridMultilevel"/>
    <w:tmpl w:val="42FC5310"/>
    <w:lvl w:ilvl="0" w:tplc="DD083D96">
      <w:start w:val="1"/>
      <w:numFmt w:val="bullet"/>
      <w:pStyle w:val="a0"/>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num w:numId="1">
    <w:abstractNumId w:val="8"/>
  </w:num>
  <w:num w:numId="2">
    <w:abstractNumId w:val="7"/>
  </w:num>
  <w:num w:numId="3">
    <w:abstractNumId w:val="2"/>
  </w:num>
  <w:num w:numId="4">
    <w:abstractNumId w:val="13"/>
  </w:num>
  <w:num w:numId="5">
    <w:abstractNumId w:val="21"/>
  </w:num>
  <w:num w:numId="6">
    <w:abstractNumId w:val="20"/>
  </w:num>
  <w:num w:numId="7">
    <w:abstractNumId w:val="16"/>
  </w:num>
  <w:num w:numId="8">
    <w:abstractNumId w:val="3"/>
  </w:num>
  <w:num w:numId="9">
    <w:abstractNumId w:val="0"/>
  </w:num>
  <w:num w:numId="10">
    <w:abstractNumId w:val="18"/>
  </w:num>
  <w:num w:numId="11">
    <w:abstractNumId w:val="14"/>
  </w:num>
  <w:num w:numId="12">
    <w:abstractNumId w:val="6"/>
  </w:num>
  <w:num w:numId="13">
    <w:abstractNumId w:val="11"/>
  </w:num>
  <w:num w:numId="14">
    <w:abstractNumId w:val="15"/>
  </w:num>
  <w:num w:numId="15">
    <w:abstractNumId w:val="12"/>
  </w:num>
  <w:num w:numId="16">
    <w:abstractNumId w:val="4"/>
  </w:num>
  <w:num w:numId="17">
    <w:abstractNumId w:val="5"/>
  </w:num>
  <w:num w:numId="18">
    <w:abstractNumId w:val="17"/>
  </w:num>
  <w:num w:numId="19">
    <w:abstractNumId w:val="19"/>
  </w:num>
  <w:num w:numId="20">
    <w:abstractNumId w:val="1"/>
  </w:num>
  <w:num w:numId="21">
    <w:abstractNumId w:val="9"/>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1513"/>
    <w:rsid w:val="00017B9C"/>
    <w:rsid w:val="00047D72"/>
    <w:rsid w:val="000974EA"/>
    <w:rsid w:val="000A089E"/>
    <w:rsid w:val="000B3BDA"/>
    <w:rsid w:val="000D0339"/>
    <w:rsid w:val="000E25A8"/>
    <w:rsid w:val="00107B7F"/>
    <w:rsid w:val="00112A1F"/>
    <w:rsid w:val="00143274"/>
    <w:rsid w:val="0015184A"/>
    <w:rsid w:val="001A623D"/>
    <w:rsid w:val="001B1B05"/>
    <w:rsid w:val="00271556"/>
    <w:rsid w:val="002A0E13"/>
    <w:rsid w:val="002A4744"/>
    <w:rsid w:val="002B77AF"/>
    <w:rsid w:val="00313E98"/>
    <w:rsid w:val="00322D3C"/>
    <w:rsid w:val="003545A7"/>
    <w:rsid w:val="003578CE"/>
    <w:rsid w:val="003E6C02"/>
    <w:rsid w:val="00434832"/>
    <w:rsid w:val="00470C55"/>
    <w:rsid w:val="004D1CC2"/>
    <w:rsid w:val="004D7CB6"/>
    <w:rsid w:val="004F66B6"/>
    <w:rsid w:val="005118F7"/>
    <w:rsid w:val="00521D0A"/>
    <w:rsid w:val="006033BE"/>
    <w:rsid w:val="00604D05"/>
    <w:rsid w:val="0061410A"/>
    <w:rsid w:val="006521B1"/>
    <w:rsid w:val="00670B63"/>
    <w:rsid w:val="0069499A"/>
    <w:rsid w:val="007053BF"/>
    <w:rsid w:val="00735BDC"/>
    <w:rsid w:val="007D391A"/>
    <w:rsid w:val="007E249A"/>
    <w:rsid w:val="007F38F6"/>
    <w:rsid w:val="008017A5"/>
    <w:rsid w:val="008107F1"/>
    <w:rsid w:val="008A6C76"/>
    <w:rsid w:val="008E624C"/>
    <w:rsid w:val="00922969"/>
    <w:rsid w:val="00A210F8"/>
    <w:rsid w:val="00A42A84"/>
    <w:rsid w:val="00A84F9C"/>
    <w:rsid w:val="00A8657D"/>
    <w:rsid w:val="00AC7AD1"/>
    <w:rsid w:val="00B50D89"/>
    <w:rsid w:val="00B66018"/>
    <w:rsid w:val="00BA7FAC"/>
    <w:rsid w:val="00BC0D75"/>
    <w:rsid w:val="00C04964"/>
    <w:rsid w:val="00C0571B"/>
    <w:rsid w:val="00C21AA2"/>
    <w:rsid w:val="00C4073F"/>
    <w:rsid w:val="00C41513"/>
    <w:rsid w:val="00C75D36"/>
    <w:rsid w:val="00C84FCC"/>
    <w:rsid w:val="00D06585"/>
    <w:rsid w:val="00D30441"/>
    <w:rsid w:val="00D66D02"/>
    <w:rsid w:val="00DD48AE"/>
    <w:rsid w:val="00DD5B1C"/>
    <w:rsid w:val="00DF5133"/>
    <w:rsid w:val="00E50503"/>
    <w:rsid w:val="00E65C48"/>
    <w:rsid w:val="00EE0AE2"/>
    <w:rsid w:val="00EE3D4A"/>
    <w:rsid w:val="00F02059"/>
    <w:rsid w:val="00F20B2F"/>
    <w:rsid w:val="00F47060"/>
    <w:rsid w:val="00F63C4C"/>
    <w:rsid w:val="00F75E51"/>
    <w:rsid w:val="00FB2F47"/>
    <w:rsid w:val="00FE3B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9" w:qFormat="1"/>
    <w:lsdException w:name="heading 5"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style>
  <w:style w:type="paragraph" w:styleId="1">
    <w:name w:val="heading 1"/>
    <w:basedOn w:val="a1"/>
    <w:next w:val="a1"/>
    <w:link w:val="10"/>
    <w:uiPriority w:val="9"/>
    <w:qFormat/>
    <w:rsid w:val="00470C55"/>
    <w:pPr>
      <w:keepNext/>
      <w:keepLines/>
      <w:spacing w:before="360" w:after="0" w:line="240" w:lineRule="auto"/>
      <w:jc w:val="center"/>
      <w:outlineLvl w:val="0"/>
    </w:pPr>
    <w:rPr>
      <w:rFonts w:ascii="Times New Roman" w:eastAsiaTheme="majorEastAsia" w:hAnsi="Times New Roman" w:cstheme="majorBidi"/>
      <w:b/>
      <w:bCs/>
      <w:color w:val="000000" w:themeColor="text1"/>
      <w:sz w:val="28"/>
      <w:szCs w:val="28"/>
      <w:lang w:eastAsia="ru-RU"/>
    </w:rPr>
  </w:style>
  <w:style w:type="paragraph" w:styleId="2">
    <w:name w:val="heading 2"/>
    <w:basedOn w:val="a1"/>
    <w:next w:val="a1"/>
    <w:link w:val="20"/>
    <w:uiPriority w:val="99"/>
    <w:unhideWhenUsed/>
    <w:qFormat/>
    <w:rsid w:val="00DD48A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1"/>
    <w:next w:val="a1"/>
    <w:link w:val="30"/>
    <w:unhideWhenUsed/>
    <w:rsid w:val="00313E98"/>
    <w:pPr>
      <w:keepNext/>
      <w:keepLines/>
      <w:spacing w:before="200" w:after="0" w:line="240" w:lineRule="auto"/>
      <w:jc w:val="both"/>
      <w:outlineLvl w:val="2"/>
    </w:pPr>
    <w:rPr>
      <w:rFonts w:ascii="Cambria" w:eastAsia="Times New Roman" w:hAnsi="Cambria" w:cs="Times New Roman"/>
      <w:b/>
      <w:bCs/>
      <w:color w:val="4F81BD"/>
      <w:sz w:val="20"/>
      <w:szCs w:val="20"/>
      <w:shd w:val="clear" w:color="auto" w:fill="FFFFFF"/>
      <w:lang w:val="uk-UA" w:eastAsia="ru-RU"/>
    </w:rPr>
  </w:style>
  <w:style w:type="paragraph" w:styleId="4">
    <w:name w:val="heading 4"/>
    <w:basedOn w:val="a1"/>
    <w:next w:val="a1"/>
    <w:link w:val="40"/>
    <w:uiPriority w:val="9"/>
    <w:unhideWhenUsed/>
    <w:rsid w:val="00313E98"/>
    <w:pPr>
      <w:keepNext/>
      <w:keepLines/>
      <w:spacing w:before="200" w:after="0" w:line="240" w:lineRule="auto"/>
      <w:jc w:val="both"/>
      <w:outlineLvl w:val="3"/>
    </w:pPr>
    <w:rPr>
      <w:rFonts w:ascii="Cambria" w:eastAsia="Times New Roman" w:hAnsi="Cambria" w:cs="Times New Roman"/>
      <w:b/>
      <w:bCs/>
      <w:i/>
      <w:iCs/>
      <w:color w:val="4F81BD"/>
      <w:sz w:val="28"/>
      <w:szCs w:val="20"/>
      <w:shd w:val="clear" w:color="auto" w:fill="FFFFFF"/>
      <w:lang w:val="uk-UA" w:eastAsia="ru-RU"/>
    </w:rPr>
  </w:style>
  <w:style w:type="paragraph" w:styleId="5">
    <w:name w:val="heading 5"/>
    <w:basedOn w:val="a1"/>
    <w:next w:val="a1"/>
    <w:link w:val="50"/>
    <w:uiPriority w:val="99"/>
    <w:unhideWhenUsed/>
    <w:rsid w:val="00313E98"/>
    <w:pPr>
      <w:keepNext/>
      <w:keepLines/>
      <w:spacing w:before="200" w:after="0" w:line="240" w:lineRule="auto"/>
      <w:jc w:val="both"/>
      <w:outlineLvl w:val="4"/>
    </w:pPr>
    <w:rPr>
      <w:rFonts w:ascii="Cambria" w:eastAsia="Times New Roman" w:hAnsi="Cambria" w:cs="Times New Roman"/>
      <w:color w:val="243F60"/>
      <w:sz w:val="20"/>
      <w:szCs w:val="20"/>
      <w:shd w:val="clear" w:color="auto" w:fill="FFFFFF"/>
      <w:lang w:val="uk-UA" w:eastAsia="ru-RU"/>
    </w:rPr>
  </w:style>
  <w:style w:type="paragraph" w:styleId="6">
    <w:name w:val="heading 6"/>
    <w:basedOn w:val="a1"/>
    <w:next w:val="a1"/>
    <w:link w:val="60"/>
    <w:rsid w:val="00313E98"/>
    <w:pPr>
      <w:keepNext/>
      <w:spacing w:after="0" w:line="240" w:lineRule="auto"/>
      <w:jc w:val="right"/>
      <w:outlineLvl w:val="5"/>
    </w:pPr>
    <w:rPr>
      <w:rFonts w:ascii="Times New Roman" w:eastAsia="Times New Roman" w:hAnsi="Times New Roman" w:cs="Times New Roman"/>
      <w:noProof/>
      <w:sz w:val="28"/>
      <w:szCs w:val="28"/>
      <w:shd w:val="clear" w:color="auto" w:fill="FFFFFF"/>
      <w:lang w:val="uk-UA" w:eastAsia="ru-RU"/>
    </w:rPr>
  </w:style>
  <w:style w:type="paragraph" w:styleId="7">
    <w:name w:val="heading 7"/>
    <w:basedOn w:val="a1"/>
    <w:next w:val="a1"/>
    <w:link w:val="70"/>
    <w:rsid w:val="00313E98"/>
    <w:pPr>
      <w:keepNext/>
      <w:spacing w:before="120" w:after="0" w:line="240" w:lineRule="auto"/>
      <w:ind w:left="567"/>
      <w:jc w:val="right"/>
      <w:outlineLvl w:val="6"/>
    </w:pPr>
    <w:rPr>
      <w:rFonts w:ascii="Times New Roman" w:eastAsia="Times New Roman" w:hAnsi="Times New Roman" w:cs="Times New Roman"/>
      <w:noProof/>
      <w:sz w:val="28"/>
      <w:szCs w:val="28"/>
      <w:shd w:val="clear" w:color="auto" w:fill="FFFFFF"/>
      <w:lang w:val="uk-UA" w:eastAsia="ru-RU"/>
    </w:rPr>
  </w:style>
  <w:style w:type="paragraph" w:styleId="8">
    <w:name w:val="heading 8"/>
    <w:basedOn w:val="a1"/>
    <w:next w:val="a1"/>
    <w:link w:val="80"/>
    <w:rsid w:val="00313E98"/>
    <w:pPr>
      <w:keepNext/>
      <w:spacing w:after="0" w:line="240" w:lineRule="auto"/>
      <w:jc w:val="both"/>
      <w:outlineLvl w:val="7"/>
    </w:pPr>
    <w:rPr>
      <w:rFonts w:ascii="Verdana" w:eastAsia="Times New Roman" w:hAnsi="Verdana" w:cs="Times New Roman"/>
      <w:noProof/>
      <w:sz w:val="20"/>
      <w:szCs w:val="20"/>
      <w:shd w:val="clear" w:color="auto" w:fill="FFFFFF"/>
      <w:lang w:val="uk-UA"/>
    </w:rPr>
  </w:style>
  <w:style w:type="paragraph" w:styleId="9">
    <w:name w:val="heading 9"/>
    <w:basedOn w:val="a1"/>
    <w:next w:val="a1"/>
    <w:link w:val="90"/>
    <w:rsid w:val="00313E98"/>
    <w:pPr>
      <w:keepNext/>
      <w:spacing w:after="0" w:line="240" w:lineRule="auto"/>
      <w:ind w:left="993" w:hanging="993"/>
      <w:jc w:val="both"/>
      <w:outlineLvl w:val="8"/>
    </w:pPr>
    <w:rPr>
      <w:rFonts w:ascii="Times New Roman" w:eastAsia="Times New Roman" w:hAnsi="Times New Roman" w:cs="Times New Roman"/>
      <w:bCs/>
      <w:noProof/>
      <w:sz w:val="24"/>
      <w:szCs w:val="28"/>
      <w:shd w:val="clear" w:color="auto" w:fill="FFFFFF"/>
      <w:lang w:val="uk-UA"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HTML">
    <w:name w:val="HTML Preformatted"/>
    <w:basedOn w:val="a1"/>
    <w:link w:val="HTML0"/>
    <w:uiPriority w:val="99"/>
    <w:unhideWhenUsed/>
    <w:rsid w:val="00470C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2"/>
    <w:link w:val="HTML"/>
    <w:uiPriority w:val="99"/>
    <w:rsid w:val="00470C55"/>
    <w:rPr>
      <w:rFonts w:ascii="Courier New" w:eastAsia="Times New Roman" w:hAnsi="Courier New" w:cs="Courier New"/>
      <w:sz w:val="20"/>
      <w:szCs w:val="20"/>
      <w:lang w:eastAsia="ru-RU"/>
    </w:rPr>
  </w:style>
  <w:style w:type="paragraph" w:styleId="a5">
    <w:name w:val="No Spacing"/>
    <w:uiPriority w:val="1"/>
    <w:qFormat/>
    <w:rsid w:val="00470C55"/>
    <w:pPr>
      <w:spacing w:after="0" w:line="240" w:lineRule="auto"/>
    </w:pPr>
    <w:rPr>
      <w:rFonts w:ascii="Calibri" w:eastAsia="Calibri" w:hAnsi="Calibri" w:cs="Times New Roman"/>
      <w:lang w:val="uk-UA"/>
    </w:rPr>
  </w:style>
  <w:style w:type="character" w:customStyle="1" w:styleId="10">
    <w:name w:val="Заголовок 1 Знак"/>
    <w:basedOn w:val="a2"/>
    <w:link w:val="1"/>
    <w:uiPriority w:val="9"/>
    <w:rsid w:val="00470C55"/>
    <w:rPr>
      <w:rFonts w:ascii="Times New Roman" w:eastAsiaTheme="majorEastAsia" w:hAnsi="Times New Roman" w:cstheme="majorBidi"/>
      <w:b/>
      <w:bCs/>
      <w:color w:val="000000" w:themeColor="text1"/>
      <w:sz w:val="28"/>
      <w:szCs w:val="28"/>
      <w:lang w:eastAsia="ru-RU"/>
    </w:rPr>
  </w:style>
  <w:style w:type="character" w:customStyle="1" w:styleId="20">
    <w:name w:val="Заголовок 2 Знак"/>
    <w:basedOn w:val="a2"/>
    <w:link w:val="2"/>
    <w:uiPriority w:val="99"/>
    <w:rsid w:val="00DD48AE"/>
    <w:rPr>
      <w:rFonts w:asciiTheme="majorHAnsi" w:eastAsiaTheme="majorEastAsia" w:hAnsiTheme="majorHAnsi" w:cstheme="majorBidi"/>
      <w:b/>
      <w:bCs/>
      <w:color w:val="4F81BD" w:themeColor="accent1"/>
      <w:sz w:val="26"/>
      <w:szCs w:val="26"/>
    </w:rPr>
  </w:style>
  <w:style w:type="paragraph" w:styleId="a6">
    <w:name w:val="Balloon Text"/>
    <w:basedOn w:val="a1"/>
    <w:link w:val="a7"/>
    <w:uiPriority w:val="99"/>
    <w:unhideWhenUsed/>
    <w:rsid w:val="00FE3B35"/>
    <w:pPr>
      <w:spacing w:after="0" w:line="240" w:lineRule="auto"/>
    </w:pPr>
    <w:rPr>
      <w:rFonts w:ascii="Tahoma" w:hAnsi="Tahoma" w:cs="Tahoma"/>
      <w:sz w:val="16"/>
      <w:szCs w:val="16"/>
    </w:rPr>
  </w:style>
  <w:style w:type="character" w:customStyle="1" w:styleId="a7">
    <w:name w:val="Текст выноски Знак"/>
    <w:basedOn w:val="a2"/>
    <w:link w:val="a6"/>
    <w:uiPriority w:val="99"/>
    <w:rsid w:val="00FE3B35"/>
    <w:rPr>
      <w:rFonts w:ascii="Tahoma" w:hAnsi="Tahoma" w:cs="Tahoma"/>
      <w:sz w:val="16"/>
      <w:szCs w:val="16"/>
    </w:rPr>
  </w:style>
  <w:style w:type="paragraph" w:customStyle="1" w:styleId="a8">
    <w:name w:val="Абзац"/>
    <w:basedOn w:val="a1"/>
    <w:link w:val="a9"/>
    <w:qFormat/>
    <w:rsid w:val="00C84FCC"/>
    <w:pPr>
      <w:spacing w:after="0" w:line="240" w:lineRule="auto"/>
      <w:ind w:firstLine="567"/>
      <w:jc w:val="both"/>
    </w:pPr>
    <w:rPr>
      <w:rFonts w:ascii="Times New Roman" w:eastAsia="Times New Roman" w:hAnsi="Times New Roman" w:cs="Times New Roman"/>
      <w:sz w:val="24"/>
      <w:szCs w:val="24"/>
      <w:shd w:val="clear" w:color="auto" w:fill="FFFFFF"/>
      <w:lang w:val="uk-UA" w:eastAsia="uk-UA"/>
    </w:rPr>
  </w:style>
  <w:style w:type="character" w:customStyle="1" w:styleId="a9">
    <w:name w:val="Абзац Знак"/>
    <w:link w:val="a8"/>
    <w:rsid w:val="00C84FCC"/>
    <w:rPr>
      <w:rFonts w:ascii="Times New Roman" w:eastAsia="Times New Roman" w:hAnsi="Times New Roman" w:cs="Times New Roman"/>
      <w:sz w:val="24"/>
      <w:szCs w:val="24"/>
      <w:lang w:val="uk-UA" w:eastAsia="uk-UA"/>
    </w:rPr>
  </w:style>
  <w:style w:type="paragraph" w:customStyle="1" w:styleId="a0">
    <w:name w:val="Нумер точк"/>
    <w:basedOn w:val="a8"/>
    <w:link w:val="aa"/>
    <w:qFormat/>
    <w:rsid w:val="00C84FCC"/>
    <w:pPr>
      <w:numPr>
        <w:numId w:val="5"/>
      </w:numPr>
    </w:pPr>
  </w:style>
  <w:style w:type="character" w:customStyle="1" w:styleId="aa">
    <w:name w:val="Нумер точк Знак"/>
    <w:link w:val="a0"/>
    <w:rsid w:val="00C84FCC"/>
    <w:rPr>
      <w:rFonts w:ascii="Times New Roman" w:eastAsia="Times New Roman" w:hAnsi="Times New Roman" w:cs="Times New Roman"/>
      <w:sz w:val="24"/>
      <w:szCs w:val="24"/>
      <w:lang w:val="uk-UA" w:eastAsia="uk-UA"/>
    </w:rPr>
  </w:style>
  <w:style w:type="paragraph" w:customStyle="1" w:styleId="11">
    <w:name w:val="Табл 1"/>
    <w:basedOn w:val="a1"/>
    <w:link w:val="12"/>
    <w:qFormat/>
    <w:rsid w:val="00C84FCC"/>
    <w:pPr>
      <w:spacing w:after="0" w:line="240" w:lineRule="auto"/>
      <w:jc w:val="center"/>
    </w:pPr>
    <w:rPr>
      <w:rFonts w:ascii="Times New Roman" w:eastAsia="Times New Roman" w:hAnsi="Times New Roman" w:cs="Times New Roman"/>
      <w:color w:val="000000"/>
      <w:spacing w:val="1"/>
      <w:sz w:val="24"/>
      <w:szCs w:val="24"/>
      <w:shd w:val="clear" w:color="auto" w:fill="FFFFFF"/>
      <w:lang w:val="uk-UA" w:eastAsia="ru-RU"/>
    </w:rPr>
  </w:style>
  <w:style w:type="character" w:customStyle="1" w:styleId="12">
    <w:name w:val="Табл 1 Знак"/>
    <w:link w:val="11"/>
    <w:rsid w:val="00C84FCC"/>
    <w:rPr>
      <w:rFonts w:ascii="Times New Roman" w:eastAsia="Times New Roman" w:hAnsi="Times New Roman" w:cs="Times New Roman"/>
      <w:color w:val="000000"/>
      <w:spacing w:val="1"/>
      <w:sz w:val="24"/>
      <w:szCs w:val="24"/>
      <w:lang w:val="uk-UA" w:eastAsia="ru-RU"/>
    </w:rPr>
  </w:style>
  <w:style w:type="paragraph" w:styleId="ab">
    <w:name w:val="Body Text"/>
    <w:basedOn w:val="a1"/>
    <w:link w:val="ac"/>
    <w:uiPriority w:val="99"/>
    <w:rsid w:val="00C84FCC"/>
    <w:pPr>
      <w:spacing w:after="120" w:line="240" w:lineRule="auto"/>
      <w:jc w:val="both"/>
    </w:pPr>
    <w:rPr>
      <w:rFonts w:ascii="Times New Roman" w:eastAsia="Times New Roman" w:hAnsi="Times New Roman" w:cs="Times New Roman"/>
      <w:sz w:val="24"/>
      <w:szCs w:val="24"/>
      <w:shd w:val="clear" w:color="auto" w:fill="FFFFFF"/>
      <w:lang w:val="uk-UA" w:eastAsia="ru-RU"/>
    </w:rPr>
  </w:style>
  <w:style w:type="character" w:customStyle="1" w:styleId="ac">
    <w:name w:val="Основной текст Знак"/>
    <w:basedOn w:val="a2"/>
    <w:link w:val="ab"/>
    <w:uiPriority w:val="99"/>
    <w:rsid w:val="00C84FCC"/>
    <w:rPr>
      <w:rFonts w:ascii="Times New Roman" w:eastAsia="Times New Roman" w:hAnsi="Times New Roman" w:cs="Times New Roman"/>
      <w:sz w:val="24"/>
      <w:szCs w:val="24"/>
      <w:lang w:val="uk-UA" w:eastAsia="ru-RU"/>
    </w:rPr>
  </w:style>
  <w:style w:type="paragraph" w:customStyle="1" w:styleId="31">
    <w:name w:val="Стиль3"/>
    <w:basedOn w:val="ab"/>
    <w:link w:val="32"/>
    <w:qFormat/>
    <w:rsid w:val="00C84FCC"/>
    <w:pPr>
      <w:spacing w:before="240" w:after="0"/>
      <w:ind w:firstLine="567"/>
      <w:jc w:val="center"/>
    </w:pPr>
    <w:rPr>
      <w:b/>
    </w:rPr>
  </w:style>
  <w:style w:type="character" w:customStyle="1" w:styleId="32">
    <w:name w:val="Стиль3 Знак"/>
    <w:link w:val="31"/>
    <w:rsid w:val="00C84FCC"/>
    <w:rPr>
      <w:rFonts w:ascii="Times New Roman" w:eastAsia="Times New Roman" w:hAnsi="Times New Roman" w:cs="Times New Roman"/>
      <w:b/>
      <w:sz w:val="24"/>
      <w:szCs w:val="24"/>
      <w:lang w:val="uk-UA" w:eastAsia="ru-RU"/>
    </w:rPr>
  </w:style>
  <w:style w:type="paragraph" w:customStyle="1" w:styleId="21">
    <w:name w:val="Табл 2"/>
    <w:basedOn w:val="a1"/>
    <w:link w:val="22"/>
    <w:qFormat/>
    <w:rsid w:val="00313E98"/>
    <w:pPr>
      <w:spacing w:after="0" w:line="240" w:lineRule="auto"/>
      <w:ind w:left="45"/>
      <w:jc w:val="center"/>
    </w:pPr>
    <w:rPr>
      <w:rFonts w:ascii="Times New Roman" w:eastAsia="Times New Roman" w:hAnsi="Times New Roman" w:cs="Times New Roman"/>
      <w:iCs/>
      <w:color w:val="000000"/>
      <w:spacing w:val="1"/>
      <w:sz w:val="16"/>
      <w:szCs w:val="16"/>
      <w:shd w:val="clear" w:color="auto" w:fill="FFFFFF"/>
      <w:lang w:val="uk-UA" w:eastAsia="ru-RU"/>
    </w:rPr>
  </w:style>
  <w:style w:type="character" w:customStyle="1" w:styleId="22">
    <w:name w:val="Табл 2 Знак"/>
    <w:link w:val="21"/>
    <w:rsid w:val="00313E98"/>
    <w:rPr>
      <w:rFonts w:ascii="Times New Roman" w:eastAsia="Times New Roman" w:hAnsi="Times New Roman" w:cs="Times New Roman"/>
      <w:iCs/>
      <w:color w:val="000000"/>
      <w:spacing w:val="1"/>
      <w:sz w:val="16"/>
      <w:szCs w:val="16"/>
      <w:lang w:val="uk-UA" w:eastAsia="ru-RU"/>
    </w:rPr>
  </w:style>
  <w:style w:type="character" w:customStyle="1" w:styleId="30">
    <w:name w:val="Заголовок 3 Знак"/>
    <w:basedOn w:val="a2"/>
    <w:link w:val="3"/>
    <w:rsid w:val="00313E98"/>
    <w:rPr>
      <w:rFonts w:ascii="Cambria" w:eastAsia="Times New Roman" w:hAnsi="Cambria" w:cs="Times New Roman"/>
      <w:b/>
      <w:bCs/>
      <w:color w:val="4F81BD"/>
      <w:sz w:val="20"/>
      <w:szCs w:val="20"/>
      <w:lang w:val="uk-UA" w:eastAsia="ru-RU"/>
    </w:rPr>
  </w:style>
  <w:style w:type="character" w:customStyle="1" w:styleId="40">
    <w:name w:val="Заголовок 4 Знак"/>
    <w:basedOn w:val="a2"/>
    <w:link w:val="4"/>
    <w:uiPriority w:val="9"/>
    <w:rsid w:val="00313E98"/>
    <w:rPr>
      <w:rFonts w:ascii="Cambria" w:eastAsia="Times New Roman" w:hAnsi="Cambria" w:cs="Times New Roman"/>
      <w:b/>
      <w:bCs/>
      <w:i/>
      <w:iCs/>
      <w:color w:val="4F81BD"/>
      <w:sz w:val="28"/>
      <w:szCs w:val="20"/>
      <w:lang w:val="uk-UA" w:eastAsia="ru-RU"/>
    </w:rPr>
  </w:style>
  <w:style w:type="character" w:customStyle="1" w:styleId="50">
    <w:name w:val="Заголовок 5 Знак"/>
    <w:basedOn w:val="a2"/>
    <w:link w:val="5"/>
    <w:uiPriority w:val="99"/>
    <w:rsid w:val="00313E98"/>
    <w:rPr>
      <w:rFonts w:ascii="Cambria" w:eastAsia="Times New Roman" w:hAnsi="Cambria" w:cs="Times New Roman"/>
      <w:color w:val="243F60"/>
      <w:sz w:val="20"/>
      <w:szCs w:val="20"/>
      <w:lang w:val="uk-UA" w:eastAsia="ru-RU"/>
    </w:rPr>
  </w:style>
  <w:style w:type="character" w:customStyle="1" w:styleId="60">
    <w:name w:val="Заголовок 6 Знак"/>
    <w:basedOn w:val="a2"/>
    <w:link w:val="6"/>
    <w:rsid w:val="00313E98"/>
    <w:rPr>
      <w:rFonts w:ascii="Times New Roman" w:eastAsia="Times New Roman" w:hAnsi="Times New Roman" w:cs="Times New Roman"/>
      <w:noProof/>
      <w:sz w:val="28"/>
      <w:szCs w:val="28"/>
      <w:lang w:val="uk-UA" w:eastAsia="ru-RU"/>
    </w:rPr>
  </w:style>
  <w:style w:type="character" w:customStyle="1" w:styleId="70">
    <w:name w:val="Заголовок 7 Знак"/>
    <w:basedOn w:val="a2"/>
    <w:link w:val="7"/>
    <w:rsid w:val="00313E98"/>
    <w:rPr>
      <w:rFonts w:ascii="Times New Roman" w:eastAsia="Times New Roman" w:hAnsi="Times New Roman" w:cs="Times New Roman"/>
      <w:noProof/>
      <w:sz w:val="28"/>
      <w:szCs w:val="28"/>
      <w:lang w:val="uk-UA" w:eastAsia="ru-RU"/>
    </w:rPr>
  </w:style>
  <w:style w:type="character" w:customStyle="1" w:styleId="80">
    <w:name w:val="Заголовок 8 Знак"/>
    <w:basedOn w:val="a2"/>
    <w:link w:val="8"/>
    <w:rsid w:val="00313E98"/>
    <w:rPr>
      <w:rFonts w:ascii="Verdana" w:eastAsia="Times New Roman" w:hAnsi="Verdana" w:cs="Times New Roman"/>
      <w:noProof/>
      <w:sz w:val="20"/>
      <w:szCs w:val="20"/>
      <w:lang w:val="uk-UA"/>
    </w:rPr>
  </w:style>
  <w:style w:type="character" w:customStyle="1" w:styleId="90">
    <w:name w:val="Заголовок 9 Знак"/>
    <w:basedOn w:val="a2"/>
    <w:link w:val="9"/>
    <w:rsid w:val="00313E98"/>
    <w:rPr>
      <w:rFonts w:ascii="Times New Roman" w:eastAsia="Times New Roman" w:hAnsi="Times New Roman" w:cs="Times New Roman"/>
      <w:bCs/>
      <w:noProof/>
      <w:sz w:val="24"/>
      <w:szCs w:val="28"/>
      <w:lang w:val="uk-UA" w:eastAsia="ru-RU"/>
    </w:rPr>
  </w:style>
  <w:style w:type="paragraph" w:customStyle="1" w:styleId="ad">
    <w:name w:val="Обычный + По левому краю"/>
    <w:basedOn w:val="1"/>
    <w:next w:val="ab"/>
    <w:uiPriority w:val="99"/>
    <w:rsid w:val="00313E98"/>
    <w:pPr>
      <w:keepLines w:val="0"/>
      <w:tabs>
        <w:tab w:val="left" w:pos="4320"/>
      </w:tabs>
      <w:spacing w:before="0" w:after="120"/>
    </w:pPr>
    <w:rPr>
      <w:rFonts w:eastAsia="Times New Roman" w:cs="Times New Roman"/>
      <w:bCs w:val="0"/>
      <w:iCs/>
      <w:caps/>
      <w:color w:val="000000"/>
      <w:spacing w:val="1"/>
      <w:sz w:val="24"/>
      <w:shd w:val="clear" w:color="auto" w:fill="FFFFFF"/>
      <w:lang w:val="uk-UA" w:eastAsia="en-US"/>
    </w:rPr>
  </w:style>
  <w:style w:type="character" w:styleId="ae">
    <w:name w:val="Hyperlink"/>
    <w:uiPriority w:val="99"/>
    <w:unhideWhenUsed/>
    <w:rsid w:val="00313E98"/>
    <w:rPr>
      <w:color w:val="0000FF"/>
      <w:u w:val="single"/>
    </w:rPr>
  </w:style>
  <w:style w:type="character" w:styleId="af">
    <w:name w:val="annotation reference"/>
    <w:uiPriority w:val="99"/>
    <w:semiHidden/>
    <w:unhideWhenUsed/>
    <w:rsid w:val="00313E98"/>
    <w:rPr>
      <w:sz w:val="16"/>
      <w:szCs w:val="16"/>
    </w:rPr>
  </w:style>
  <w:style w:type="paragraph" w:styleId="af0">
    <w:name w:val="annotation text"/>
    <w:basedOn w:val="a1"/>
    <w:link w:val="af1"/>
    <w:uiPriority w:val="99"/>
    <w:semiHidden/>
    <w:unhideWhenUsed/>
    <w:rsid w:val="00313E98"/>
    <w:pPr>
      <w:spacing w:after="0" w:line="240" w:lineRule="auto"/>
      <w:jc w:val="both"/>
    </w:pPr>
    <w:rPr>
      <w:rFonts w:ascii="Calibri" w:eastAsia="Times New Roman" w:hAnsi="Calibri" w:cs="Times New Roman"/>
      <w:sz w:val="20"/>
      <w:szCs w:val="20"/>
      <w:shd w:val="clear" w:color="auto" w:fill="FFFFFF"/>
      <w:lang w:val="uk-UA" w:eastAsia="ru-RU"/>
    </w:rPr>
  </w:style>
  <w:style w:type="character" w:customStyle="1" w:styleId="af1">
    <w:name w:val="Текст примечания Знак"/>
    <w:basedOn w:val="a2"/>
    <w:link w:val="af0"/>
    <w:uiPriority w:val="99"/>
    <w:semiHidden/>
    <w:rsid w:val="00313E98"/>
    <w:rPr>
      <w:rFonts w:ascii="Calibri" w:eastAsia="Times New Roman" w:hAnsi="Calibri" w:cs="Times New Roman"/>
      <w:sz w:val="20"/>
      <w:szCs w:val="20"/>
      <w:lang w:val="uk-UA" w:eastAsia="ru-RU"/>
    </w:rPr>
  </w:style>
  <w:style w:type="paragraph" w:styleId="af2">
    <w:name w:val="annotation subject"/>
    <w:basedOn w:val="af0"/>
    <w:next w:val="af0"/>
    <w:link w:val="af3"/>
    <w:uiPriority w:val="99"/>
    <w:semiHidden/>
    <w:unhideWhenUsed/>
    <w:rsid w:val="00313E98"/>
    <w:rPr>
      <w:b/>
      <w:bCs/>
      <w:iCs/>
    </w:rPr>
  </w:style>
  <w:style w:type="character" w:customStyle="1" w:styleId="af3">
    <w:name w:val="Тема примечания Знак"/>
    <w:basedOn w:val="af1"/>
    <w:link w:val="af2"/>
    <w:uiPriority w:val="99"/>
    <w:semiHidden/>
    <w:rsid w:val="00313E98"/>
    <w:rPr>
      <w:rFonts w:ascii="Calibri" w:eastAsia="Times New Roman" w:hAnsi="Calibri" w:cs="Times New Roman"/>
      <w:b/>
      <w:bCs/>
      <w:iCs/>
      <w:sz w:val="20"/>
      <w:szCs w:val="20"/>
      <w:lang w:val="uk-UA" w:eastAsia="ru-RU"/>
    </w:rPr>
  </w:style>
  <w:style w:type="paragraph" w:styleId="23">
    <w:name w:val="toc 2"/>
    <w:basedOn w:val="a1"/>
    <w:next w:val="a1"/>
    <w:autoRedefine/>
    <w:uiPriority w:val="39"/>
    <w:unhideWhenUsed/>
    <w:rsid w:val="00313E98"/>
    <w:pPr>
      <w:tabs>
        <w:tab w:val="right" w:leader="dot" w:pos="9781"/>
      </w:tabs>
      <w:spacing w:after="100" w:line="240" w:lineRule="auto"/>
      <w:ind w:right="425"/>
      <w:jc w:val="both"/>
    </w:pPr>
    <w:rPr>
      <w:rFonts w:ascii="Times New Roman" w:eastAsia="Calibri" w:hAnsi="Times New Roman" w:cs="Times New Roman"/>
      <w:iCs/>
      <w:color w:val="000000"/>
      <w:spacing w:val="1"/>
      <w:sz w:val="24"/>
      <w:szCs w:val="24"/>
      <w:shd w:val="clear" w:color="auto" w:fill="FFFFFF"/>
      <w:lang w:val="uk-UA"/>
    </w:rPr>
  </w:style>
  <w:style w:type="paragraph" w:styleId="13">
    <w:name w:val="toc 1"/>
    <w:basedOn w:val="a1"/>
    <w:next w:val="a1"/>
    <w:autoRedefine/>
    <w:uiPriority w:val="39"/>
    <w:unhideWhenUsed/>
    <w:rsid w:val="00313E98"/>
    <w:pPr>
      <w:tabs>
        <w:tab w:val="right" w:leader="dot" w:pos="9781"/>
      </w:tabs>
      <w:spacing w:after="0" w:line="240" w:lineRule="auto"/>
      <w:ind w:right="283"/>
    </w:pPr>
    <w:rPr>
      <w:rFonts w:ascii="Times New Roman" w:eastAsia="Calibri" w:hAnsi="Times New Roman" w:cs="Times New Roman"/>
      <w:iCs/>
      <w:color w:val="000000"/>
      <w:spacing w:val="1"/>
      <w:sz w:val="24"/>
      <w:szCs w:val="24"/>
      <w:shd w:val="clear" w:color="auto" w:fill="FFFFFF"/>
      <w:lang w:val="uk-UA"/>
    </w:rPr>
  </w:style>
  <w:style w:type="table" w:styleId="af4">
    <w:name w:val="Table Grid"/>
    <w:basedOn w:val="a3"/>
    <w:uiPriority w:val="59"/>
    <w:rsid w:val="00313E98"/>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List Paragraph"/>
    <w:basedOn w:val="a1"/>
    <w:link w:val="af6"/>
    <w:uiPriority w:val="34"/>
    <w:qFormat/>
    <w:rsid w:val="00313E98"/>
    <w:pPr>
      <w:spacing w:after="0" w:line="240" w:lineRule="auto"/>
      <w:ind w:left="720"/>
      <w:contextualSpacing/>
      <w:jc w:val="both"/>
    </w:pPr>
    <w:rPr>
      <w:rFonts w:ascii="Times New Roman" w:eastAsia="Calibri" w:hAnsi="Times New Roman" w:cs="Times New Roman"/>
      <w:iCs/>
      <w:color w:val="000000"/>
      <w:spacing w:val="1"/>
      <w:sz w:val="24"/>
      <w:szCs w:val="24"/>
      <w:shd w:val="clear" w:color="auto" w:fill="FFFFFF"/>
      <w:lang w:val="uk-UA"/>
    </w:rPr>
  </w:style>
  <w:style w:type="paragraph" w:styleId="af7">
    <w:name w:val="header"/>
    <w:basedOn w:val="a1"/>
    <w:link w:val="af8"/>
    <w:uiPriority w:val="99"/>
    <w:unhideWhenUsed/>
    <w:rsid w:val="00313E98"/>
    <w:pPr>
      <w:tabs>
        <w:tab w:val="center" w:pos="4677"/>
        <w:tab w:val="right" w:pos="9355"/>
      </w:tabs>
      <w:spacing w:after="0" w:line="240" w:lineRule="auto"/>
      <w:jc w:val="both"/>
    </w:pPr>
    <w:rPr>
      <w:rFonts w:ascii="Calibri" w:eastAsia="Times New Roman" w:hAnsi="Calibri" w:cs="Times New Roman"/>
      <w:sz w:val="20"/>
      <w:szCs w:val="20"/>
      <w:shd w:val="clear" w:color="auto" w:fill="FFFFFF"/>
      <w:lang w:val="uk-UA" w:eastAsia="ru-RU"/>
    </w:rPr>
  </w:style>
  <w:style w:type="character" w:customStyle="1" w:styleId="af8">
    <w:name w:val="Верхний колонтитул Знак"/>
    <w:basedOn w:val="a2"/>
    <w:link w:val="af7"/>
    <w:uiPriority w:val="99"/>
    <w:rsid w:val="00313E98"/>
    <w:rPr>
      <w:rFonts w:ascii="Calibri" w:eastAsia="Times New Roman" w:hAnsi="Calibri" w:cs="Times New Roman"/>
      <w:sz w:val="20"/>
      <w:szCs w:val="20"/>
      <w:lang w:val="uk-UA" w:eastAsia="ru-RU"/>
    </w:rPr>
  </w:style>
  <w:style w:type="paragraph" w:styleId="af9">
    <w:name w:val="footer"/>
    <w:basedOn w:val="a1"/>
    <w:link w:val="afa"/>
    <w:uiPriority w:val="99"/>
    <w:unhideWhenUsed/>
    <w:rsid w:val="00313E98"/>
    <w:pPr>
      <w:tabs>
        <w:tab w:val="center" w:pos="4677"/>
        <w:tab w:val="right" w:pos="9355"/>
      </w:tabs>
      <w:spacing w:after="0" w:line="240" w:lineRule="auto"/>
      <w:jc w:val="both"/>
    </w:pPr>
    <w:rPr>
      <w:rFonts w:ascii="Calibri" w:eastAsia="Times New Roman" w:hAnsi="Calibri" w:cs="Times New Roman"/>
      <w:sz w:val="20"/>
      <w:szCs w:val="20"/>
      <w:shd w:val="clear" w:color="auto" w:fill="FFFFFF"/>
      <w:lang w:val="uk-UA" w:eastAsia="ru-RU"/>
    </w:rPr>
  </w:style>
  <w:style w:type="character" w:customStyle="1" w:styleId="afa">
    <w:name w:val="Нижний колонтитул Знак"/>
    <w:basedOn w:val="a2"/>
    <w:link w:val="af9"/>
    <w:uiPriority w:val="99"/>
    <w:rsid w:val="00313E98"/>
    <w:rPr>
      <w:rFonts w:ascii="Calibri" w:eastAsia="Times New Roman" w:hAnsi="Calibri" w:cs="Times New Roman"/>
      <w:sz w:val="20"/>
      <w:szCs w:val="20"/>
      <w:lang w:val="uk-UA" w:eastAsia="ru-RU"/>
    </w:rPr>
  </w:style>
  <w:style w:type="paragraph" w:styleId="afb">
    <w:name w:val="TOC Heading"/>
    <w:basedOn w:val="1"/>
    <w:next w:val="a1"/>
    <w:uiPriority w:val="39"/>
    <w:unhideWhenUsed/>
    <w:rsid w:val="00313E98"/>
    <w:pPr>
      <w:spacing w:before="480" w:after="120"/>
      <w:jc w:val="left"/>
      <w:outlineLvl w:val="9"/>
    </w:pPr>
    <w:rPr>
      <w:rFonts w:ascii="Cambria" w:eastAsia="Times New Roman" w:hAnsi="Cambria" w:cs="Times New Roman"/>
      <w:iCs/>
      <w:color w:val="365F91"/>
      <w:spacing w:val="1"/>
      <w:sz w:val="24"/>
      <w:shd w:val="clear" w:color="auto" w:fill="FFFFFF"/>
      <w:lang w:val="uk-UA" w:eastAsia="en-US"/>
    </w:rPr>
  </w:style>
  <w:style w:type="paragraph" w:styleId="24">
    <w:name w:val="Body Text 2"/>
    <w:basedOn w:val="a1"/>
    <w:link w:val="25"/>
    <w:uiPriority w:val="99"/>
    <w:unhideWhenUsed/>
    <w:rsid w:val="00313E98"/>
    <w:pPr>
      <w:spacing w:after="120" w:line="480" w:lineRule="auto"/>
      <w:jc w:val="both"/>
    </w:pPr>
    <w:rPr>
      <w:rFonts w:ascii="Times New Roman" w:eastAsia="Times New Roman" w:hAnsi="Times New Roman" w:cs="Times New Roman"/>
      <w:sz w:val="28"/>
      <w:szCs w:val="20"/>
      <w:shd w:val="clear" w:color="auto" w:fill="FFFFFF"/>
      <w:lang w:val="uk-UA" w:eastAsia="ru-RU"/>
    </w:rPr>
  </w:style>
  <w:style w:type="character" w:customStyle="1" w:styleId="25">
    <w:name w:val="Основной текст 2 Знак"/>
    <w:basedOn w:val="a2"/>
    <w:link w:val="24"/>
    <w:uiPriority w:val="99"/>
    <w:rsid w:val="00313E98"/>
    <w:rPr>
      <w:rFonts w:ascii="Times New Roman" w:eastAsia="Times New Roman" w:hAnsi="Times New Roman" w:cs="Times New Roman"/>
      <w:sz w:val="28"/>
      <w:szCs w:val="20"/>
      <w:lang w:val="uk-UA" w:eastAsia="ru-RU"/>
    </w:rPr>
  </w:style>
  <w:style w:type="paragraph" w:customStyle="1" w:styleId="14">
    <w:name w:val="Абзац списка1"/>
    <w:basedOn w:val="a1"/>
    <w:uiPriority w:val="99"/>
    <w:rsid w:val="00313E98"/>
    <w:pPr>
      <w:spacing w:after="0" w:line="240" w:lineRule="auto"/>
      <w:ind w:left="720"/>
    </w:pPr>
    <w:rPr>
      <w:rFonts w:ascii="Times New Roman" w:eastAsia="Calibri" w:hAnsi="Times New Roman" w:cs="Times New Roman"/>
      <w:iCs/>
      <w:color w:val="000000"/>
      <w:spacing w:val="1"/>
      <w:sz w:val="20"/>
      <w:szCs w:val="20"/>
      <w:shd w:val="clear" w:color="auto" w:fill="FFFFFF"/>
      <w:lang w:val="uk-UA"/>
    </w:rPr>
  </w:style>
  <w:style w:type="character" w:customStyle="1" w:styleId="tx1">
    <w:name w:val="tx1"/>
    <w:rsid w:val="00313E98"/>
    <w:rPr>
      <w:b/>
      <w:bCs/>
    </w:rPr>
  </w:style>
  <w:style w:type="character" w:customStyle="1" w:styleId="26">
    <w:name w:val="Основной текст (2) + Курсив"/>
    <w:rsid w:val="00313E98"/>
    <w:rPr>
      <w:i/>
      <w:iCs/>
      <w:spacing w:val="1"/>
      <w:sz w:val="22"/>
      <w:szCs w:val="22"/>
      <w:lang w:bidi="ar-SA"/>
    </w:rPr>
  </w:style>
  <w:style w:type="character" w:customStyle="1" w:styleId="33">
    <w:name w:val="Основной текст (3)_"/>
    <w:link w:val="34"/>
    <w:rsid w:val="00313E98"/>
    <w:rPr>
      <w:i/>
      <w:iCs/>
      <w:spacing w:val="1"/>
      <w:shd w:val="clear" w:color="auto" w:fill="FFFFFF"/>
    </w:rPr>
  </w:style>
  <w:style w:type="paragraph" w:customStyle="1" w:styleId="34">
    <w:name w:val="Основной текст (3)"/>
    <w:basedOn w:val="a1"/>
    <w:link w:val="33"/>
    <w:rsid w:val="00313E98"/>
    <w:pPr>
      <w:shd w:val="clear" w:color="auto" w:fill="FFFFFF"/>
      <w:spacing w:before="120" w:after="540" w:line="240" w:lineRule="atLeast"/>
    </w:pPr>
    <w:rPr>
      <w:i/>
      <w:iCs/>
      <w:spacing w:val="1"/>
      <w:shd w:val="clear" w:color="auto" w:fill="FFFFFF"/>
    </w:rPr>
  </w:style>
  <w:style w:type="character" w:customStyle="1" w:styleId="27">
    <w:name w:val="Основной текст (2)_"/>
    <w:link w:val="28"/>
    <w:rsid w:val="00313E98"/>
    <w:rPr>
      <w:spacing w:val="2"/>
      <w:shd w:val="clear" w:color="auto" w:fill="FFFFFF"/>
    </w:rPr>
  </w:style>
  <w:style w:type="paragraph" w:customStyle="1" w:styleId="28">
    <w:name w:val="Основной текст (2)"/>
    <w:basedOn w:val="a1"/>
    <w:link w:val="27"/>
    <w:rsid w:val="00313E98"/>
    <w:pPr>
      <w:shd w:val="clear" w:color="auto" w:fill="FFFFFF"/>
      <w:spacing w:before="120" w:after="480" w:line="278" w:lineRule="exact"/>
    </w:pPr>
    <w:rPr>
      <w:spacing w:val="2"/>
      <w:shd w:val="clear" w:color="auto" w:fill="FFFFFF"/>
    </w:rPr>
  </w:style>
  <w:style w:type="character" w:styleId="afc">
    <w:name w:val="Emphasis"/>
    <w:uiPriority w:val="20"/>
    <w:qFormat/>
    <w:rsid w:val="00313E98"/>
    <w:rPr>
      <w:i/>
      <w:iCs/>
    </w:rPr>
  </w:style>
  <w:style w:type="paragraph" w:customStyle="1" w:styleId="afd">
    <w:name w:val="Табл мел"/>
    <w:basedOn w:val="a1"/>
    <w:link w:val="afe"/>
    <w:qFormat/>
    <w:rsid w:val="00313E98"/>
    <w:pPr>
      <w:spacing w:after="0" w:line="240" w:lineRule="auto"/>
      <w:ind w:left="45"/>
      <w:jc w:val="center"/>
    </w:pPr>
    <w:rPr>
      <w:rFonts w:ascii="Times New Roman" w:eastAsia="Times New Roman" w:hAnsi="Times New Roman" w:cs="Times New Roman"/>
      <w:iCs/>
      <w:color w:val="000000"/>
      <w:spacing w:val="1"/>
      <w:sz w:val="16"/>
      <w:szCs w:val="16"/>
      <w:shd w:val="clear" w:color="auto" w:fill="FFFFFF"/>
      <w:lang w:val="uk-UA" w:eastAsia="ru-RU"/>
    </w:rPr>
  </w:style>
  <w:style w:type="character" w:customStyle="1" w:styleId="afe">
    <w:name w:val="Табл мел Знак"/>
    <w:link w:val="afd"/>
    <w:rsid w:val="00313E98"/>
    <w:rPr>
      <w:rFonts w:ascii="Times New Roman" w:eastAsia="Times New Roman" w:hAnsi="Times New Roman" w:cs="Times New Roman"/>
      <w:iCs/>
      <w:color w:val="000000"/>
      <w:spacing w:val="1"/>
      <w:sz w:val="16"/>
      <w:szCs w:val="16"/>
      <w:lang w:val="uk-UA" w:eastAsia="ru-RU"/>
    </w:rPr>
  </w:style>
  <w:style w:type="character" w:customStyle="1" w:styleId="apple-converted-space">
    <w:name w:val="apple-converted-space"/>
    <w:basedOn w:val="a2"/>
    <w:rsid w:val="00313E98"/>
  </w:style>
  <w:style w:type="character" w:customStyle="1" w:styleId="120">
    <w:name w:val="Заголовок 1 Знак2"/>
    <w:uiPriority w:val="99"/>
    <w:locked/>
    <w:rsid w:val="00313E98"/>
    <w:rPr>
      <w:rFonts w:ascii="Times New Roman" w:hAnsi="Times New Roman" w:cs="Times New Roman"/>
      <w:b/>
      <w:bCs/>
      <w:caps/>
      <w:sz w:val="28"/>
      <w:szCs w:val="28"/>
      <w:lang w:val="uk-UA" w:eastAsia="ru-RU"/>
    </w:rPr>
  </w:style>
  <w:style w:type="paragraph" w:styleId="aff">
    <w:name w:val="Normal (Web)"/>
    <w:basedOn w:val="a1"/>
    <w:unhideWhenUsed/>
    <w:rsid w:val="00313E98"/>
    <w:pPr>
      <w:spacing w:before="100" w:beforeAutospacing="1" w:after="100" w:afterAutospacing="1" w:line="240" w:lineRule="auto"/>
    </w:pPr>
    <w:rPr>
      <w:rFonts w:ascii="Times New Roman" w:eastAsia="Calibri" w:hAnsi="Times New Roman" w:cs="Times New Roman"/>
      <w:iCs/>
      <w:color w:val="000000"/>
      <w:spacing w:val="1"/>
      <w:sz w:val="24"/>
      <w:szCs w:val="24"/>
      <w:shd w:val="clear" w:color="auto" w:fill="FFFFFF"/>
      <w:lang w:val="uk-UA" w:eastAsia="uk-UA"/>
    </w:rPr>
  </w:style>
  <w:style w:type="paragraph" w:styleId="35">
    <w:name w:val="Body Text Indent 3"/>
    <w:basedOn w:val="a1"/>
    <w:link w:val="36"/>
    <w:uiPriority w:val="99"/>
    <w:unhideWhenUsed/>
    <w:rsid w:val="00313E98"/>
    <w:pPr>
      <w:spacing w:after="120" w:line="240" w:lineRule="auto"/>
      <w:ind w:left="283"/>
      <w:jc w:val="both"/>
    </w:pPr>
    <w:rPr>
      <w:rFonts w:ascii="Times New Roman" w:eastAsia="Times New Roman" w:hAnsi="Times New Roman" w:cs="Times New Roman"/>
      <w:sz w:val="16"/>
      <w:szCs w:val="16"/>
      <w:shd w:val="clear" w:color="auto" w:fill="FFFFFF"/>
      <w:lang w:val="uk-UA" w:eastAsia="ru-RU"/>
    </w:rPr>
  </w:style>
  <w:style w:type="character" w:customStyle="1" w:styleId="36">
    <w:name w:val="Основной текст с отступом 3 Знак"/>
    <w:basedOn w:val="a2"/>
    <w:link w:val="35"/>
    <w:uiPriority w:val="99"/>
    <w:rsid w:val="00313E98"/>
    <w:rPr>
      <w:rFonts w:ascii="Times New Roman" w:eastAsia="Times New Roman" w:hAnsi="Times New Roman" w:cs="Times New Roman"/>
      <w:sz w:val="16"/>
      <w:szCs w:val="16"/>
      <w:lang w:val="uk-UA" w:eastAsia="ru-RU"/>
    </w:rPr>
  </w:style>
  <w:style w:type="paragraph" w:styleId="aff0">
    <w:name w:val="Body Text Indent"/>
    <w:basedOn w:val="a1"/>
    <w:link w:val="aff1"/>
    <w:uiPriority w:val="99"/>
    <w:unhideWhenUsed/>
    <w:rsid w:val="00313E98"/>
    <w:pPr>
      <w:spacing w:after="120" w:line="240" w:lineRule="auto"/>
      <w:ind w:left="283"/>
    </w:pPr>
    <w:rPr>
      <w:rFonts w:ascii="Calibri" w:eastAsia="Calibri" w:hAnsi="Calibri" w:cs="Times New Roman"/>
      <w:sz w:val="20"/>
      <w:szCs w:val="20"/>
      <w:shd w:val="clear" w:color="auto" w:fill="FFFFFF"/>
      <w:lang w:val="uk-UA"/>
    </w:rPr>
  </w:style>
  <w:style w:type="character" w:customStyle="1" w:styleId="aff1">
    <w:name w:val="Основной текст с отступом Знак"/>
    <w:basedOn w:val="a2"/>
    <w:link w:val="aff0"/>
    <w:uiPriority w:val="99"/>
    <w:rsid w:val="00313E98"/>
    <w:rPr>
      <w:rFonts w:ascii="Calibri" w:eastAsia="Calibri" w:hAnsi="Calibri" w:cs="Times New Roman"/>
      <w:sz w:val="20"/>
      <w:szCs w:val="20"/>
      <w:lang w:val="uk-UA"/>
    </w:rPr>
  </w:style>
  <w:style w:type="paragraph" w:styleId="aff2">
    <w:name w:val="Body Text First Indent"/>
    <w:basedOn w:val="ab"/>
    <w:link w:val="aff3"/>
    <w:uiPriority w:val="99"/>
    <w:unhideWhenUsed/>
    <w:rsid w:val="00313E98"/>
    <w:pPr>
      <w:spacing w:after="200" w:line="276" w:lineRule="auto"/>
      <w:ind w:firstLine="360"/>
    </w:pPr>
    <w:rPr>
      <w:iCs/>
      <w:sz w:val="28"/>
    </w:rPr>
  </w:style>
  <w:style w:type="character" w:customStyle="1" w:styleId="aff3">
    <w:name w:val="Красная строка Знак"/>
    <w:basedOn w:val="ac"/>
    <w:link w:val="aff2"/>
    <w:uiPriority w:val="99"/>
    <w:rsid w:val="00313E98"/>
    <w:rPr>
      <w:rFonts w:ascii="Times New Roman" w:eastAsia="Times New Roman" w:hAnsi="Times New Roman" w:cs="Times New Roman"/>
      <w:iCs/>
      <w:sz w:val="28"/>
      <w:szCs w:val="24"/>
      <w:lang w:val="uk-UA" w:eastAsia="ru-RU"/>
    </w:rPr>
  </w:style>
  <w:style w:type="paragraph" w:customStyle="1" w:styleId="Equation">
    <w:name w:val="Equation"/>
    <w:basedOn w:val="a1"/>
    <w:next w:val="a1"/>
    <w:rsid w:val="00313E98"/>
    <w:pPr>
      <w:tabs>
        <w:tab w:val="left" w:pos="8902"/>
      </w:tabs>
      <w:spacing w:after="120" w:line="240" w:lineRule="auto"/>
      <w:ind w:left="284" w:firstLine="567"/>
      <w:jc w:val="both"/>
    </w:pPr>
    <w:rPr>
      <w:rFonts w:ascii="Times New Roman" w:eastAsia="Calibri" w:hAnsi="Times New Roman" w:cs="Times New Roman"/>
      <w:iCs/>
      <w:color w:val="000000"/>
      <w:spacing w:val="1"/>
      <w:sz w:val="24"/>
      <w:szCs w:val="20"/>
      <w:shd w:val="clear" w:color="auto" w:fill="FFFFFF"/>
      <w:lang w:val="uk-UA"/>
    </w:rPr>
  </w:style>
  <w:style w:type="paragraph" w:styleId="37">
    <w:name w:val="Body Text 3"/>
    <w:basedOn w:val="a1"/>
    <w:link w:val="38"/>
    <w:uiPriority w:val="99"/>
    <w:unhideWhenUsed/>
    <w:rsid w:val="00313E98"/>
    <w:pPr>
      <w:tabs>
        <w:tab w:val="left" w:pos="0"/>
      </w:tabs>
      <w:spacing w:after="0" w:line="240" w:lineRule="auto"/>
      <w:ind w:firstLine="567"/>
      <w:jc w:val="both"/>
    </w:pPr>
    <w:rPr>
      <w:rFonts w:ascii="Times New Roman" w:eastAsia="Times New Roman" w:hAnsi="Times New Roman" w:cs="Times New Roman"/>
      <w:color w:val="FF0000"/>
      <w:sz w:val="20"/>
      <w:szCs w:val="20"/>
      <w:shd w:val="clear" w:color="auto" w:fill="FFFFFF"/>
      <w:lang w:val="uk-UA" w:eastAsia="ru-RU"/>
    </w:rPr>
  </w:style>
  <w:style w:type="character" w:customStyle="1" w:styleId="38">
    <w:name w:val="Основной текст 3 Знак"/>
    <w:basedOn w:val="a2"/>
    <w:link w:val="37"/>
    <w:uiPriority w:val="99"/>
    <w:rsid w:val="00313E98"/>
    <w:rPr>
      <w:rFonts w:ascii="Times New Roman" w:eastAsia="Times New Roman" w:hAnsi="Times New Roman" w:cs="Times New Roman"/>
      <w:color w:val="FF0000"/>
      <w:sz w:val="20"/>
      <w:szCs w:val="20"/>
      <w:lang w:val="uk-UA" w:eastAsia="ru-RU"/>
    </w:rPr>
  </w:style>
  <w:style w:type="paragraph" w:customStyle="1" w:styleId="15">
    <w:name w:val="заголовок 1"/>
    <w:basedOn w:val="a1"/>
    <w:next w:val="a1"/>
    <w:rsid w:val="00313E98"/>
    <w:pPr>
      <w:keepNext/>
      <w:spacing w:after="0" w:line="240" w:lineRule="auto"/>
      <w:ind w:firstLine="567"/>
      <w:jc w:val="both"/>
    </w:pPr>
    <w:rPr>
      <w:rFonts w:ascii="Times New Roman" w:eastAsia="Calibri" w:hAnsi="Times New Roman" w:cs="Times New Roman"/>
      <w:iCs/>
      <w:noProof/>
      <w:color w:val="000000"/>
      <w:spacing w:val="1"/>
      <w:sz w:val="24"/>
      <w:szCs w:val="20"/>
      <w:shd w:val="clear" w:color="auto" w:fill="FFFFFF"/>
      <w:lang w:val="uk-UA"/>
    </w:rPr>
  </w:style>
  <w:style w:type="paragraph" w:customStyle="1" w:styleId="39">
    <w:name w:val="заголовок 3"/>
    <w:basedOn w:val="a1"/>
    <w:next w:val="a1"/>
    <w:rsid w:val="00313E98"/>
    <w:pPr>
      <w:keepNext/>
      <w:tabs>
        <w:tab w:val="left" w:pos="360"/>
      </w:tabs>
      <w:spacing w:after="0" w:line="240" w:lineRule="auto"/>
      <w:ind w:left="360" w:hanging="360"/>
      <w:jc w:val="both"/>
    </w:pPr>
    <w:rPr>
      <w:rFonts w:ascii="1251 Futuris" w:eastAsia="Calibri" w:hAnsi="1251 Futuris" w:cs="Times New Roman"/>
      <w:iCs/>
      <w:noProof/>
      <w:color w:val="000000"/>
      <w:spacing w:val="1"/>
      <w:sz w:val="26"/>
      <w:szCs w:val="20"/>
      <w:shd w:val="clear" w:color="auto" w:fill="FFFFFF"/>
      <w:lang w:val="uk-UA"/>
    </w:rPr>
  </w:style>
  <w:style w:type="paragraph" w:customStyle="1" w:styleId="41">
    <w:name w:val="заголовок 4"/>
    <w:basedOn w:val="a1"/>
    <w:next w:val="a1"/>
    <w:rsid w:val="00313E98"/>
    <w:pPr>
      <w:keepNext/>
      <w:spacing w:after="0" w:line="240" w:lineRule="auto"/>
      <w:ind w:firstLine="567"/>
      <w:jc w:val="both"/>
    </w:pPr>
    <w:rPr>
      <w:rFonts w:ascii="Times New Roman" w:eastAsia="Calibri" w:hAnsi="Times New Roman" w:cs="Times New Roman"/>
      <w:iCs/>
      <w:noProof/>
      <w:color w:val="000000"/>
      <w:spacing w:val="1"/>
      <w:sz w:val="26"/>
      <w:szCs w:val="20"/>
      <w:shd w:val="clear" w:color="auto" w:fill="FFFFFF"/>
      <w:lang w:val="uk-UA"/>
    </w:rPr>
  </w:style>
  <w:style w:type="paragraph" w:customStyle="1" w:styleId="210">
    <w:name w:val="Основной текст 21"/>
    <w:basedOn w:val="a1"/>
    <w:rsid w:val="00313E98"/>
    <w:pPr>
      <w:spacing w:after="0" w:line="240" w:lineRule="auto"/>
      <w:ind w:firstLine="567"/>
      <w:jc w:val="both"/>
    </w:pPr>
    <w:rPr>
      <w:rFonts w:ascii="1251 Futuris" w:eastAsia="Calibri" w:hAnsi="1251 Futuris" w:cs="Times New Roman"/>
      <w:iCs/>
      <w:noProof/>
      <w:color w:val="000000"/>
      <w:spacing w:val="1"/>
      <w:sz w:val="26"/>
      <w:szCs w:val="20"/>
      <w:shd w:val="clear" w:color="auto" w:fill="FFFFFF"/>
      <w:lang w:val="uk-UA"/>
    </w:rPr>
  </w:style>
  <w:style w:type="paragraph" w:customStyle="1" w:styleId="51">
    <w:name w:val="заголовок 5"/>
    <w:basedOn w:val="a1"/>
    <w:next w:val="a1"/>
    <w:rsid w:val="00313E98"/>
    <w:pPr>
      <w:keepNext/>
      <w:spacing w:after="0" w:line="240" w:lineRule="auto"/>
      <w:jc w:val="right"/>
    </w:pPr>
    <w:rPr>
      <w:rFonts w:ascii="1251 Futuris" w:eastAsia="Calibri" w:hAnsi="1251 Futuris" w:cs="Times New Roman"/>
      <w:iCs/>
      <w:noProof/>
      <w:color w:val="000000"/>
      <w:spacing w:val="1"/>
      <w:sz w:val="24"/>
      <w:szCs w:val="20"/>
      <w:shd w:val="clear" w:color="auto" w:fill="FFFFFF"/>
      <w:lang w:val="uk-UA"/>
    </w:rPr>
  </w:style>
  <w:style w:type="paragraph" w:customStyle="1" w:styleId="SpecificationNext">
    <w:name w:val="Specification Next"/>
    <w:basedOn w:val="a1"/>
    <w:rsid w:val="00313E98"/>
    <w:pPr>
      <w:tabs>
        <w:tab w:val="left" w:pos="1134"/>
      </w:tabs>
      <w:spacing w:after="0" w:line="360" w:lineRule="auto"/>
      <w:ind w:left="1333" w:hanging="1049"/>
    </w:pPr>
    <w:rPr>
      <w:rFonts w:ascii="Times New Roman" w:eastAsia="Calibri" w:hAnsi="Times New Roman" w:cs="Times New Roman"/>
      <w:iCs/>
      <w:color w:val="000000"/>
      <w:spacing w:val="1"/>
      <w:sz w:val="24"/>
      <w:szCs w:val="20"/>
      <w:shd w:val="clear" w:color="auto" w:fill="FFFFFF"/>
      <w:lang w:val="uk-UA"/>
    </w:rPr>
  </w:style>
  <w:style w:type="paragraph" w:customStyle="1" w:styleId="SpecificationFirst">
    <w:name w:val="Specification First"/>
    <w:basedOn w:val="a1"/>
    <w:rsid w:val="00313E98"/>
    <w:pPr>
      <w:tabs>
        <w:tab w:val="left" w:pos="1134"/>
      </w:tabs>
      <w:spacing w:after="0" w:line="360" w:lineRule="auto"/>
      <w:ind w:left="1332" w:hanging="1332"/>
    </w:pPr>
    <w:rPr>
      <w:rFonts w:ascii="Times New Roman" w:eastAsia="Calibri" w:hAnsi="Times New Roman" w:cs="Times New Roman"/>
      <w:iCs/>
      <w:color w:val="000000"/>
      <w:spacing w:val="1"/>
      <w:sz w:val="24"/>
      <w:szCs w:val="20"/>
      <w:shd w:val="clear" w:color="auto" w:fill="FFFFFF"/>
      <w:lang w:val="uk-UA"/>
    </w:rPr>
  </w:style>
  <w:style w:type="character" w:styleId="aff4">
    <w:name w:val="Placeholder Text"/>
    <w:uiPriority w:val="99"/>
    <w:semiHidden/>
    <w:rsid w:val="00313E98"/>
    <w:rPr>
      <w:color w:val="808080"/>
    </w:rPr>
  </w:style>
  <w:style w:type="character" w:customStyle="1" w:styleId="110">
    <w:name w:val="Заголовок 1 Знак1"/>
    <w:locked/>
    <w:rsid w:val="00313E98"/>
    <w:rPr>
      <w:rFonts w:ascii="Times New Roman" w:eastAsia="Times New Roman" w:hAnsi="Times New Roman" w:cs="Times New Roman"/>
      <w:b/>
      <w:sz w:val="28"/>
      <w:szCs w:val="20"/>
      <w:lang w:val="uk-UA" w:eastAsia="ru-RU"/>
    </w:rPr>
  </w:style>
  <w:style w:type="paragraph" w:customStyle="1" w:styleId="16">
    <w:name w:val="1_Формула"/>
    <w:basedOn w:val="a1"/>
    <w:rsid w:val="00313E98"/>
    <w:pPr>
      <w:tabs>
        <w:tab w:val="left" w:pos="8100"/>
      </w:tabs>
      <w:spacing w:before="200" w:after="0" w:line="240" w:lineRule="auto"/>
      <w:ind w:firstLine="3419"/>
      <w:jc w:val="both"/>
    </w:pPr>
    <w:rPr>
      <w:rFonts w:ascii="Times New Roman" w:eastAsia="Calibri" w:hAnsi="Times New Roman" w:cs="Times New Roman"/>
      <w:iCs/>
      <w:color w:val="000000"/>
      <w:spacing w:val="1"/>
      <w:sz w:val="24"/>
      <w:szCs w:val="28"/>
      <w:shd w:val="clear" w:color="auto" w:fill="FFFFFF"/>
      <w:lang w:val="uk-UA" w:bidi="en-US"/>
    </w:rPr>
  </w:style>
  <w:style w:type="paragraph" w:styleId="29">
    <w:name w:val="Body Text Indent 2"/>
    <w:basedOn w:val="a1"/>
    <w:link w:val="2a"/>
    <w:uiPriority w:val="99"/>
    <w:rsid w:val="00313E98"/>
    <w:pPr>
      <w:spacing w:after="120" w:line="480" w:lineRule="auto"/>
      <w:ind w:left="283"/>
    </w:pPr>
    <w:rPr>
      <w:rFonts w:ascii="Times New Roman" w:eastAsia="Times New Roman" w:hAnsi="Times New Roman" w:cs="Times New Roman"/>
      <w:sz w:val="20"/>
      <w:szCs w:val="20"/>
      <w:shd w:val="clear" w:color="auto" w:fill="FFFFFF"/>
      <w:lang w:val="uk-UA" w:eastAsia="ru-RU"/>
    </w:rPr>
  </w:style>
  <w:style w:type="character" w:customStyle="1" w:styleId="2a">
    <w:name w:val="Основной текст с отступом 2 Знак"/>
    <w:basedOn w:val="a2"/>
    <w:link w:val="29"/>
    <w:uiPriority w:val="99"/>
    <w:rsid w:val="00313E98"/>
    <w:rPr>
      <w:rFonts w:ascii="Times New Roman" w:eastAsia="Times New Roman" w:hAnsi="Times New Roman" w:cs="Times New Roman"/>
      <w:sz w:val="20"/>
      <w:szCs w:val="20"/>
      <w:lang w:val="uk-UA" w:eastAsia="ru-RU"/>
    </w:rPr>
  </w:style>
  <w:style w:type="character" w:customStyle="1" w:styleId="t1">
    <w:name w:val="t1"/>
    <w:rsid w:val="00313E98"/>
    <w:rPr>
      <w:color w:val="auto"/>
    </w:rPr>
  </w:style>
  <w:style w:type="character" w:customStyle="1" w:styleId="m1">
    <w:name w:val="m1"/>
    <w:rsid w:val="00313E98"/>
    <w:rPr>
      <w:color w:val="0000FF"/>
    </w:rPr>
  </w:style>
  <w:style w:type="character" w:customStyle="1" w:styleId="b1">
    <w:name w:val="b1"/>
    <w:rsid w:val="00313E98"/>
    <w:rPr>
      <w:rFonts w:ascii="Courier New" w:hAnsi="Courier New" w:cs="Courier New"/>
      <w:b/>
      <w:bCs/>
      <w:color w:val="FF0000"/>
      <w:u w:val="none"/>
      <w:effect w:val="none"/>
    </w:rPr>
  </w:style>
  <w:style w:type="paragraph" w:styleId="aff5">
    <w:name w:val="Title"/>
    <w:basedOn w:val="a1"/>
    <w:link w:val="aff6"/>
    <w:rsid w:val="00313E98"/>
    <w:pPr>
      <w:spacing w:after="0" w:line="240" w:lineRule="auto"/>
      <w:jc w:val="both"/>
    </w:pPr>
    <w:rPr>
      <w:rFonts w:ascii="Times New Roman" w:eastAsia="Times New Roman" w:hAnsi="Times New Roman" w:cs="Times New Roman"/>
      <w:b/>
      <w:bCs/>
      <w:noProof/>
      <w:sz w:val="28"/>
      <w:szCs w:val="28"/>
      <w:shd w:val="clear" w:color="auto" w:fill="FFFFFF"/>
      <w:lang w:val="uk-UA" w:eastAsia="ru-RU"/>
    </w:rPr>
  </w:style>
  <w:style w:type="character" w:customStyle="1" w:styleId="aff6">
    <w:name w:val="Название Знак"/>
    <w:basedOn w:val="a2"/>
    <w:link w:val="aff5"/>
    <w:rsid w:val="00313E98"/>
    <w:rPr>
      <w:rFonts w:ascii="Times New Roman" w:eastAsia="Times New Roman" w:hAnsi="Times New Roman" w:cs="Times New Roman"/>
      <w:b/>
      <w:bCs/>
      <w:noProof/>
      <w:sz w:val="28"/>
      <w:szCs w:val="28"/>
      <w:lang w:val="uk-UA" w:eastAsia="ru-RU"/>
    </w:rPr>
  </w:style>
  <w:style w:type="character" w:styleId="aff7">
    <w:name w:val="page number"/>
    <w:basedOn w:val="a2"/>
    <w:rsid w:val="00313E98"/>
  </w:style>
  <w:style w:type="paragraph" w:customStyle="1" w:styleId="aff8">
    <w:name w:val="По ширине"/>
    <w:basedOn w:val="a1"/>
    <w:rsid w:val="00313E98"/>
    <w:pPr>
      <w:spacing w:after="0" w:line="240" w:lineRule="auto"/>
      <w:ind w:firstLine="709"/>
      <w:jc w:val="both"/>
    </w:pPr>
    <w:rPr>
      <w:rFonts w:ascii="Times New Roman" w:eastAsia="Calibri" w:hAnsi="Times New Roman" w:cs="Times New Roman"/>
      <w:iCs/>
      <w:noProof/>
      <w:color w:val="000000"/>
      <w:spacing w:val="1"/>
      <w:sz w:val="24"/>
      <w:szCs w:val="28"/>
      <w:shd w:val="clear" w:color="auto" w:fill="FFFFFF"/>
      <w:lang w:val="uk-UA"/>
    </w:rPr>
  </w:style>
  <w:style w:type="character" w:styleId="aff9">
    <w:name w:val="Strong"/>
    <w:uiPriority w:val="22"/>
    <w:rsid w:val="00313E98"/>
    <w:rPr>
      <w:b/>
      <w:bCs/>
    </w:rPr>
  </w:style>
  <w:style w:type="paragraph" w:customStyle="1" w:styleId="121">
    <w:name w:val="Обычный + 12 пт"/>
    <w:basedOn w:val="2"/>
    <w:rsid w:val="00313E98"/>
    <w:pPr>
      <w:keepNext w:val="0"/>
      <w:keepLines w:val="0"/>
      <w:spacing w:before="0" w:after="120" w:line="240" w:lineRule="auto"/>
      <w:ind w:firstLine="567"/>
      <w:jc w:val="center"/>
    </w:pPr>
    <w:rPr>
      <w:rFonts w:ascii="Times New Roman" w:eastAsia="Times New Roman" w:hAnsi="Times New Roman" w:cs="Times New Roman"/>
      <w:b w:val="0"/>
      <w:bCs w:val="0"/>
      <w:iCs/>
      <w:color w:val="000000"/>
      <w:spacing w:val="1"/>
      <w:sz w:val="24"/>
      <w:szCs w:val="24"/>
      <w:shd w:val="clear" w:color="auto" w:fill="FFFFFF"/>
      <w:lang w:val="uk-UA"/>
    </w:rPr>
  </w:style>
  <w:style w:type="character" w:customStyle="1" w:styleId="dbody">
    <w:name w:val="d_body"/>
    <w:basedOn w:val="a2"/>
    <w:rsid w:val="00313E98"/>
  </w:style>
  <w:style w:type="paragraph" w:customStyle="1" w:styleId="140">
    <w:name w:val="Обычный + 14 пт"/>
    <w:basedOn w:val="1"/>
    <w:rsid w:val="00313E98"/>
    <w:pPr>
      <w:keepNext w:val="0"/>
      <w:keepLines w:val="0"/>
      <w:spacing w:before="0" w:after="120"/>
      <w:ind w:firstLine="720"/>
    </w:pPr>
    <w:rPr>
      <w:rFonts w:eastAsia="Times New Roman" w:cs="Times New Roman"/>
      <w:b w:val="0"/>
      <w:bCs w:val="0"/>
      <w:iCs/>
      <w:color w:val="000000"/>
      <w:spacing w:val="1"/>
      <w:sz w:val="24"/>
      <w:shd w:val="clear" w:color="auto" w:fill="FFFFFF"/>
      <w:lang w:val="uk-UA" w:eastAsia="en-US"/>
    </w:rPr>
  </w:style>
  <w:style w:type="character" w:customStyle="1" w:styleId="st">
    <w:name w:val="st"/>
    <w:basedOn w:val="a2"/>
    <w:uiPriority w:val="99"/>
    <w:rsid w:val="00313E98"/>
  </w:style>
  <w:style w:type="character" w:customStyle="1" w:styleId="3a">
    <w:name w:val="Заголовок №3_"/>
    <w:link w:val="3b"/>
    <w:uiPriority w:val="99"/>
    <w:rsid w:val="00313E98"/>
    <w:rPr>
      <w:b/>
      <w:bCs/>
      <w:sz w:val="27"/>
      <w:szCs w:val="27"/>
      <w:shd w:val="clear" w:color="auto" w:fill="FFFFFF"/>
    </w:rPr>
  </w:style>
  <w:style w:type="paragraph" w:customStyle="1" w:styleId="3b">
    <w:name w:val="Заголовок №3"/>
    <w:basedOn w:val="a1"/>
    <w:link w:val="3a"/>
    <w:uiPriority w:val="99"/>
    <w:rsid w:val="00313E98"/>
    <w:pPr>
      <w:shd w:val="clear" w:color="auto" w:fill="FFFFFF"/>
      <w:spacing w:before="240" w:after="60" w:line="240" w:lineRule="atLeast"/>
      <w:ind w:hanging="1620"/>
      <w:outlineLvl w:val="2"/>
    </w:pPr>
    <w:rPr>
      <w:b/>
      <w:bCs/>
      <w:sz w:val="27"/>
      <w:szCs w:val="27"/>
      <w:shd w:val="clear" w:color="auto" w:fill="FFFFFF"/>
    </w:rPr>
  </w:style>
  <w:style w:type="character" w:customStyle="1" w:styleId="42">
    <w:name w:val="Основной текст (4)_"/>
    <w:link w:val="43"/>
    <w:uiPriority w:val="99"/>
    <w:rsid w:val="00313E98"/>
    <w:rPr>
      <w:rFonts w:ascii="Arial" w:hAnsi="Arial" w:cs="Arial"/>
      <w:i/>
      <w:iCs/>
      <w:spacing w:val="-10"/>
      <w:sz w:val="15"/>
      <w:szCs w:val="15"/>
      <w:shd w:val="clear" w:color="auto" w:fill="FFFFFF"/>
    </w:rPr>
  </w:style>
  <w:style w:type="paragraph" w:customStyle="1" w:styleId="43">
    <w:name w:val="Основной текст (4)"/>
    <w:basedOn w:val="a1"/>
    <w:link w:val="42"/>
    <w:uiPriority w:val="99"/>
    <w:rsid w:val="00313E98"/>
    <w:pPr>
      <w:shd w:val="clear" w:color="auto" w:fill="FFFFFF"/>
      <w:spacing w:after="0" w:line="240" w:lineRule="atLeast"/>
    </w:pPr>
    <w:rPr>
      <w:rFonts w:ascii="Arial" w:hAnsi="Arial" w:cs="Arial"/>
      <w:i/>
      <w:iCs/>
      <w:spacing w:val="-10"/>
      <w:sz w:val="15"/>
      <w:szCs w:val="15"/>
      <w:shd w:val="clear" w:color="auto" w:fill="FFFFFF"/>
    </w:rPr>
  </w:style>
  <w:style w:type="character" w:customStyle="1" w:styleId="100">
    <w:name w:val="Основной текст (10)_"/>
    <w:link w:val="101"/>
    <w:uiPriority w:val="99"/>
    <w:rsid w:val="00313E98"/>
    <w:rPr>
      <w:b/>
      <w:bCs/>
      <w:sz w:val="25"/>
      <w:szCs w:val="25"/>
      <w:shd w:val="clear" w:color="auto" w:fill="FFFFFF"/>
    </w:rPr>
  </w:style>
  <w:style w:type="paragraph" w:customStyle="1" w:styleId="101">
    <w:name w:val="Основной текст (10)"/>
    <w:basedOn w:val="a1"/>
    <w:link w:val="100"/>
    <w:uiPriority w:val="99"/>
    <w:rsid w:val="00313E98"/>
    <w:pPr>
      <w:shd w:val="clear" w:color="auto" w:fill="FFFFFF"/>
      <w:spacing w:after="0" w:line="240" w:lineRule="atLeast"/>
    </w:pPr>
    <w:rPr>
      <w:b/>
      <w:bCs/>
      <w:sz w:val="25"/>
      <w:szCs w:val="25"/>
      <w:shd w:val="clear" w:color="auto" w:fill="FFFFFF"/>
    </w:rPr>
  </w:style>
  <w:style w:type="character" w:customStyle="1" w:styleId="affa">
    <w:name w:val="Подпись к картинке_"/>
    <w:link w:val="affb"/>
    <w:uiPriority w:val="99"/>
    <w:rsid w:val="00313E98"/>
    <w:rPr>
      <w:b/>
      <w:bCs/>
      <w:sz w:val="25"/>
      <w:szCs w:val="25"/>
      <w:shd w:val="clear" w:color="auto" w:fill="FFFFFF"/>
    </w:rPr>
  </w:style>
  <w:style w:type="paragraph" w:customStyle="1" w:styleId="affb">
    <w:name w:val="Подпись к картинке"/>
    <w:basedOn w:val="a1"/>
    <w:link w:val="affa"/>
    <w:uiPriority w:val="99"/>
    <w:rsid w:val="00313E98"/>
    <w:pPr>
      <w:shd w:val="clear" w:color="auto" w:fill="FFFFFF"/>
      <w:spacing w:after="0" w:line="240" w:lineRule="atLeast"/>
    </w:pPr>
    <w:rPr>
      <w:b/>
      <w:bCs/>
      <w:sz w:val="25"/>
      <w:szCs w:val="25"/>
      <w:shd w:val="clear" w:color="auto" w:fill="FFFFFF"/>
    </w:rPr>
  </w:style>
  <w:style w:type="character" w:customStyle="1" w:styleId="17">
    <w:name w:val="Заголовок №1_"/>
    <w:link w:val="18"/>
    <w:uiPriority w:val="99"/>
    <w:rsid w:val="00313E98"/>
    <w:rPr>
      <w:rFonts w:ascii="Trebuchet MS" w:hAnsi="Trebuchet MS" w:cs="Trebuchet MS"/>
      <w:b/>
      <w:bCs/>
      <w:smallCaps/>
      <w:sz w:val="61"/>
      <w:szCs w:val="61"/>
      <w:shd w:val="clear" w:color="auto" w:fill="FFFFFF"/>
      <w:lang w:val="en-US"/>
    </w:rPr>
  </w:style>
  <w:style w:type="paragraph" w:customStyle="1" w:styleId="18">
    <w:name w:val="Заголовок №1"/>
    <w:basedOn w:val="a1"/>
    <w:link w:val="17"/>
    <w:uiPriority w:val="99"/>
    <w:rsid w:val="00313E98"/>
    <w:pPr>
      <w:shd w:val="clear" w:color="auto" w:fill="FFFFFF"/>
      <w:spacing w:after="180" w:line="240" w:lineRule="atLeast"/>
      <w:outlineLvl w:val="0"/>
    </w:pPr>
    <w:rPr>
      <w:rFonts w:ascii="Trebuchet MS" w:hAnsi="Trebuchet MS" w:cs="Trebuchet MS"/>
      <w:b/>
      <w:bCs/>
      <w:smallCaps/>
      <w:sz w:val="61"/>
      <w:szCs w:val="61"/>
      <w:shd w:val="clear" w:color="auto" w:fill="FFFFFF"/>
      <w:lang w:val="en-US"/>
    </w:rPr>
  </w:style>
  <w:style w:type="character" w:customStyle="1" w:styleId="1TimesNewRoman">
    <w:name w:val="Заголовок №1 + Times New Roman"/>
    <w:aliases w:val="8,5 pt3,Курсив,Не малые прописные,Интервал -1 pt"/>
    <w:uiPriority w:val="99"/>
    <w:rsid w:val="00313E98"/>
    <w:rPr>
      <w:rFonts w:ascii="Times New Roman" w:hAnsi="Times New Roman" w:cs="Times New Roman"/>
      <w:b w:val="0"/>
      <w:bCs w:val="0"/>
      <w:i/>
      <w:iCs/>
      <w:smallCaps w:val="0"/>
      <w:spacing w:val="-20"/>
      <w:sz w:val="17"/>
      <w:szCs w:val="17"/>
      <w:shd w:val="clear" w:color="auto" w:fill="FFFFFF"/>
      <w:lang w:val="en-US"/>
    </w:rPr>
  </w:style>
  <w:style w:type="character" w:customStyle="1" w:styleId="1Arial">
    <w:name w:val="Заголовок №1 + Arial"/>
    <w:aliases w:val="31,5 pt2,Не полужирный1,Курсив1"/>
    <w:uiPriority w:val="99"/>
    <w:rsid w:val="00313E98"/>
    <w:rPr>
      <w:rFonts w:ascii="Arial" w:hAnsi="Arial" w:cs="Arial"/>
      <w:b w:val="0"/>
      <w:bCs w:val="0"/>
      <w:i/>
      <w:iCs/>
      <w:smallCaps w:val="0"/>
      <w:noProof/>
      <w:sz w:val="63"/>
      <w:szCs w:val="63"/>
      <w:shd w:val="clear" w:color="auto" w:fill="FFFFFF"/>
      <w:lang w:val="en-US"/>
    </w:rPr>
  </w:style>
  <w:style w:type="character" w:customStyle="1" w:styleId="3c">
    <w:name w:val="Заголовок №3 + Не полужирный"/>
    <w:uiPriority w:val="99"/>
    <w:rsid w:val="00313E98"/>
    <w:rPr>
      <w:rFonts w:ascii="Times New Roman" w:hAnsi="Times New Roman"/>
      <w:b w:val="0"/>
      <w:bCs w:val="0"/>
      <w:sz w:val="27"/>
      <w:szCs w:val="27"/>
      <w:u w:val="single"/>
      <w:shd w:val="clear" w:color="auto" w:fill="FFFFFF"/>
    </w:rPr>
  </w:style>
  <w:style w:type="character" w:customStyle="1" w:styleId="141">
    <w:name w:val="Основной текст (14)_"/>
    <w:link w:val="142"/>
    <w:uiPriority w:val="99"/>
    <w:rsid w:val="00313E98"/>
    <w:rPr>
      <w:i/>
      <w:iCs/>
      <w:sz w:val="28"/>
      <w:szCs w:val="28"/>
      <w:shd w:val="clear" w:color="auto" w:fill="FFFFFF"/>
    </w:rPr>
  </w:style>
  <w:style w:type="paragraph" w:customStyle="1" w:styleId="142">
    <w:name w:val="Основной текст (14)"/>
    <w:basedOn w:val="a1"/>
    <w:link w:val="141"/>
    <w:uiPriority w:val="99"/>
    <w:rsid w:val="00313E98"/>
    <w:pPr>
      <w:shd w:val="clear" w:color="auto" w:fill="FFFFFF"/>
      <w:spacing w:before="240" w:after="1260" w:line="312" w:lineRule="exact"/>
    </w:pPr>
    <w:rPr>
      <w:i/>
      <w:iCs/>
      <w:sz w:val="28"/>
      <w:szCs w:val="28"/>
      <w:shd w:val="clear" w:color="auto" w:fill="FFFFFF"/>
    </w:rPr>
  </w:style>
  <w:style w:type="character" w:customStyle="1" w:styleId="150">
    <w:name w:val="Основной текст (15)_"/>
    <w:link w:val="151"/>
    <w:uiPriority w:val="99"/>
    <w:rsid w:val="00313E98"/>
    <w:rPr>
      <w:sz w:val="27"/>
      <w:szCs w:val="27"/>
      <w:shd w:val="clear" w:color="auto" w:fill="FFFFFF"/>
    </w:rPr>
  </w:style>
  <w:style w:type="paragraph" w:customStyle="1" w:styleId="151">
    <w:name w:val="Основной текст (15)"/>
    <w:basedOn w:val="a1"/>
    <w:link w:val="150"/>
    <w:uiPriority w:val="99"/>
    <w:rsid w:val="00313E98"/>
    <w:pPr>
      <w:shd w:val="clear" w:color="auto" w:fill="FFFFFF"/>
      <w:spacing w:before="1260" w:after="0" w:line="470" w:lineRule="exact"/>
      <w:ind w:firstLine="340"/>
      <w:jc w:val="both"/>
    </w:pPr>
    <w:rPr>
      <w:sz w:val="27"/>
      <w:szCs w:val="27"/>
      <w:shd w:val="clear" w:color="auto" w:fill="FFFFFF"/>
    </w:rPr>
  </w:style>
  <w:style w:type="character" w:customStyle="1" w:styleId="1013">
    <w:name w:val="Основной текст (10) + 13"/>
    <w:aliases w:val="5 pt1"/>
    <w:uiPriority w:val="99"/>
    <w:rsid w:val="00313E98"/>
    <w:rPr>
      <w:rFonts w:ascii="Times New Roman" w:hAnsi="Times New Roman"/>
      <w:b w:val="0"/>
      <w:bCs w:val="0"/>
      <w:sz w:val="27"/>
      <w:szCs w:val="27"/>
      <w:shd w:val="clear" w:color="auto" w:fill="FFFFFF"/>
    </w:rPr>
  </w:style>
  <w:style w:type="character" w:styleId="affc">
    <w:name w:val="footnote reference"/>
    <w:rsid w:val="00313E98"/>
    <w:rPr>
      <w:vertAlign w:val="superscript"/>
    </w:rPr>
  </w:style>
  <w:style w:type="paragraph" w:styleId="affd">
    <w:name w:val="footnote text"/>
    <w:basedOn w:val="a1"/>
    <w:link w:val="affe"/>
    <w:rsid w:val="00313E98"/>
    <w:pPr>
      <w:spacing w:after="0" w:line="240" w:lineRule="auto"/>
    </w:pPr>
    <w:rPr>
      <w:rFonts w:ascii="Times New Roman" w:eastAsia="Times New Roman" w:hAnsi="Times New Roman" w:cs="Times New Roman"/>
      <w:sz w:val="20"/>
      <w:szCs w:val="20"/>
      <w:shd w:val="clear" w:color="auto" w:fill="FFFFFF"/>
      <w:vertAlign w:val="subscript"/>
      <w:lang w:val="uk-UA" w:eastAsia="ru-RU"/>
    </w:rPr>
  </w:style>
  <w:style w:type="character" w:customStyle="1" w:styleId="affe">
    <w:name w:val="Текст сноски Знак"/>
    <w:basedOn w:val="a2"/>
    <w:link w:val="affd"/>
    <w:rsid w:val="00313E98"/>
    <w:rPr>
      <w:rFonts w:ascii="Times New Roman" w:eastAsia="Times New Roman" w:hAnsi="Times New Roman" w:cs="Times New Roman"/>
      <w:sz w:val="20"/>
      <w:szCs w:val="20"/>
      <w:vertAlign w:val="subscript"/>
      <w:lang w:val="uk-UA" w:eastAsia="ru-RU"/>
    </w:rPr>
  </w:style>
  <w:style w:type="paragraph" w:customStyle="1" w:styleId="111">
    <w:name w:val="Абзац списка11"/>
    <w:basedOn w:val="a1"/>
    <w:uiPriority w:val="99"/>
    <w:rsid w:val="00313E98"/>
    <w:pPr>
      <w:spacing w:after="0" w:line="240" w:lineRule="auto"/>
      <w:ind w:left="720"/>
    </w:pPr>
    <w:rPr>
      <w:rFonts w:ascii="Times New Roman" w:eastAsia="Calibri" w:hAnsi="Times New Roman" w:cs="Times New Roman"/>
      <w:iCs/>
      <w:color w:val="000000"/>
      <w:spacing w:val="1"/>
      <w:sz w:val="20"/>
      <w:szCs w:val="20"/>
      <w:shd w:val="clear" w:color="auto" w:fill="FFFFFF"/>
      <w:lang w:val="uk-UA"/>
    </w:rPr>
  </w:style>
  <w:style w:type="character" w:customStyle="1" w:styleId="afff">
    <w:name w:val="Основной текст + Полужирный"/>
    <w:rsid w:val="00313E98"/>
    <w:rPr>
      <w:rFonts w:ascii="Times New Roman" w:hAnsi="Times New Roman" w:cs="Times New Roman"/>
      <w:b/>
      <w:bCs/>
      <w:spacing w:val="4"/>
      <w:sz w:val="25"/>
      <w:szCs w:val="25"/>
      <w:lang w:val="uk-UA" w:eastAsia="ru-RU" w:bidi="ar-SA"/>
    </w:rPr>
  </w:style>
  <w:style w:type="paragraph" w:styleId="afff0">
    <w:name w:val="Subtitle"/>
    <w:basedOn w:val="a1"/>
    <w:next w:val="a1"/>
    <w:link w:val="afff1"/>
    <w:uiPriority w:val="11"/>
    <w:rsid w:val="00313E98"/>
    <w:pPr>
      <w:numPr>
        <w:ilvl w:val="1"/>
      </w:numPr>
      <w:spacing w:after="0" w:line="240" w:lineRule="auto"/>
    </w:pPr>
    <w:rPr>
      <w:rFonts w:ascii="Cambria" w:eastAsia="Times New Roman" w:hAnsi="Cambria" w:cs="Times New Roman"/>
      <w:i/>
      <w:iCs/>
      <w:color w:val="4F81BD"/>
      <w:spacing w:val="15"/>
      <w:sz w:val="24"/>
      <w:szCs w:val="24"/>
      <w:shd w:val="clear" w:color="auto" w:fill="FFFFFF"/>
      <w:lang w:val="uk-UA" w:eastAsia="ru-RU"/>
    </w:rPr>
  </w:style>
  <w:style w:type="character" w:customStyle="1" w:styleId="afff1">
    <w:name w:val="Подзаголовок Знак"/>
    <w:basedOn w:val="a2"/>
    <w:link w:val="afff0"/>
    <w:uiPriority w:val="11"/>
    <w:rsid w:val="00313E98"/>
    <w:rPr>
      <w:rFonts w:ascii="Cambria" w:eastAsia="Times New Roman" w:hAnsi="Cambria" w:cs="Times New Roman"/>
      <w:i/>
      <w:iCs/>
      <w:color w:val="4F81BD"/>
      <w:spacing w:val="15"/>
      <w:sz w:val="24"/>
      <w:szCs w:val="24"/>
      <w:lang w:val="uk-UA" w:eastAsia="ru-RU"/>
    </w:rPr>
  </w:style>
  <w:style w:type="character" w:styleId="afff2">
    <w:name w:val="Subtle Emphasis"/>
    <w:uiPriority w:val="19"/>
    <w:rsid w:val="00313E98"/>
    <w:rPr>
      <w:i/>
      <w:iCs/>
      <w:color w:val="808080"/>
    </w:rPr>
  </w:style>
  <w:style w:type="paragraph" w:customStyle="1" w:styleId="19">
    <w:name w:val="Заголовок оглавления1"/>
    <w:basedOn w:val="1"/>
    <w:next w:val="a1"/>
    <w:uiPriority w:val="99"/>
    <w:rsid w:val="00313E98"/>
    <w:pPr>
      <w:spacing w:before="0" w:after="120"/>
      <w:outlineLvl w:val="9"/>
    </w:pPr>
    <w:rPr>
      <w:rFonts w:ascii="Cambria" w:eastAsia="Calibri" w:hAnsi="Cambria" w:cs="Cambria"/>
      <w:iCs/>
      <w:color w:val="365F91"/>
      <w:spacing w:val="1"/>
      <w:sz w:val="24"/>
      <w:shd w:val="clear" w:color="auto" w:fill="FFFFFF"/>
      <w:lang w:val="uk-UA" w:eastAsia="en-US"/>
    </w:rPr>
  </w:style>
  <w:style w:type="character" w:customStyle="1" w:styleId="1a">
    <w:name w:val="Знак Знак1"/>
    <w:locked/>
    <w:rsid w:val="00313E98"/>
    <w:rPr>
      <w:lang w:val="uk-UA" w:eastAsia="ru-RU" w:bidi="ar-SA"/>
    </w:rPr>
  </w:style>
  <w:style w:type="character" w:customStyle="1" w:styleId="3d">
    <w:name w:val="Основной текст (3) + Не курсив"/>
    <w:rsid w:val="00313E98"/>
    <w:rPr>
      <w:i/>
      <w:iCs/>
      <w:spacing w:val="2"/>
      <w:sz w:val="22"/>
      <w:szCs w:val="22"/>
      <w:shd w:val="clear" w:color="auto" w:fill="FFFFFF"/>
    </w:rPr>
  </w:style>
  <w:style w:type="paragraph" w:customStyle="1" w:styleId="afff3">
    <w:name w:val="Основной"/>
    <w:uiPriority w:val="99"/>
    <w:rsid w:val="00313E98"/>
    <w:pPr>
      <w:autoSpaceDE w:val="0"/>
      <w:autoSpaceDN w:val="0"/>
      <w:spacing w:after="0" w:line="240" w:lineRule="auto"/>
      <w:jc w:val="both"/>
    </w:pPr>
    <w:rPr>
      <w:rFonts w:ascii="Times New Roman" w:eastAsia="Times New Roman" w:hAnsi="Times New Roman" w:cs="Times New Roman"/>
      <w:sz w:val="28"/>
      <w:szCs w:val="28"/>
      <w:lang w:eastAsia="ru-RU"/>
    </w:rPr>
  </w:style>
  <w:style w:type="character" w:customStyle="1" w:styleId="91">
    <w:name w:val="Знак Знак9"/>
    <w:locked/>
    <w:rsid w:val="00313E98"/>
    <w:rPr>
      <w:rFonts w:ascii="Times New Roman" w:hAnsi="Times New Roman" w:cs="Times New Roman"/>
      <w:b/>
      <w:bCs/>
      <w:caps/>
      <w:sz w:val="28"/>
      <w:szCs w:val="28"/>
      <w:lang w:val="uk-UA" w:eastAsia="ru-RU"/>
    </w:rPr>
  </w:style>
  <w:style w:type="character" w:customStyle="1" w:styleId="variant1">
    <w:name w:val="variant1"/>
    <w:rsid w:val="00313E98"/>
    <w:rPr>
      <w:color w:val="0000FF"/>
    </w:rPr>
  </w:style>
  <w:style w:type="paragraph" w:customStyle="1" w:styleId="1b">
    <w:name w:val="Обычный1"/>
    <w:rsid w:val="00313E98"/>
    <w:pPr>
      <w:spacing w:after="0" w:line="240" w:lineRule="auto"/>
    </w:pPr>
    <w:rPr>
      <w:rFonts w:ascii="Times New Roman" w:eastAsia="Times New Roman" w:hAnsi="Times New Roman" w:cs="Times New Roman"/>
      <w:snapToGrid w:val="0"/>
      <w:sz w:val="20"/>
      <w:szCs w:val="20"/>
      <w:lang w:eastAsia="ru-RU"/>
    </w:rPr>
  </w:style>
  <w:style w:type="paragraph" w:customStyle="1" w:styleId="2b">
    <w:name w:val="Обычный2"/>
    <w:rsid w:val="00313E98"/>
    <w:pPr>
      <w:spacing w:after="0" w:line="240" w:lineRule="auto"/>
    </w:pPr>
    <w:rPr>
      <w:rFonts w:ascii="Times New Roman" w:eastAsia="Times New Roman" w:hAnsi="Times New Roman" w:cs="Times New Roman"/>
      <w:snapToGrid w:val="0"/>
      <w:sz w:val="20"/>
      <w:szCs w:val="20"/>
      <w:lang w:eastAsia="ru-RU"/>
    </w:rPr>
  </w:style>
  <w:style w:type="character" w:styleId="afff4">
    <w:name w:val="Book Title"/>
    <w:uiPriority w:val="33"/>
    <w:rsid w:val="00313E98"/>
    <w:rPr>
      <w:lang w:val="uk-UA"/>
    </w:rPr>
  </w:style>
  <w:style w:type="character" w:customStyle="1" w:styleId="2c">
    <w:name w:val="Обычный отступ Знак2"/>
    <w:aliases w:val="Обычный отступ Знак1 Знак,Обычный отступ Знак Знак Знак,Обычный отступ Знак Знак Знак1 Знак Знак,Обычный отступ Знак Знак Знак Знак Знак Знак,Обычный отступ1 Знак Знак,Обычный отступ Знак Знак1 Знак Знак,Обычный отступ Знак Знак1"/>
    <w:link w:val="afff5"/>
    <w:locked/>
    <w:rsid w:val="00313E98"/>
    <w:rPr>
      <w:sz w:val="28"/>
    </w:rPr>
  </w:style>
  <w:style w:type="paragraph" w:styleId="afff5">
    <w:name w:val="Normal Indent"/>
    <w:aliases w:val="Обычный отступ Знак1,Обычный отступ Знак Знак,Обычный отступ Знак Знак Знак1 Знак,Обычный отступ Знак Знак Знак Знак Знак,Обычный отступ1 Знак,Обычный отступ Знак Знак1 Знак,Обычный отступ Знак Знак Знак2 Знак,Обычный отступ Знак,Знак,Зн"/>
    <w:basedOn w:val="a1"/>
    <w:link w:val="2c"/>
    <w:unhideWhenUsed/>
    <w:rsid w:val="00313E98"/>
    <w:pPr>
      <w:spacing w:after="0" w:line="240" w:lineRule="auto"/>
      <w:ind w:firstLine="680"/>
      <w:jc w:val="both"/>
    </w:pPr>
    <w:rPr>
      <w:sz w:val="28"/>
      <w:shd w:val="clear" w:color="auto" w:fill="FFFFFF"/>
    </w:rPr>
  </w:style>
  <w:style w:type="paragraph" w:customStyle="1" w:styleId="afff6">
    <w:name w:val="Знак Знак Знак Знак"/>
    <w:basedOn w:val="a1"/>
    <w:rsid w:val="00313E98"/>
    <w:pPr>
      <w:spacing w:after="0" w:line="240" w:lineRule="auto"/>
      <w:jc w:val="both"/>
    </w:pPr>
    <w:rPr>
      <w:rFonts w:ascii="Verdana" w:eastAsia="Calibri" w:hAnsi="Verdana" w:cs="Verdana"/>
      <w:iCs/>
      <w:color w:val="000000"/>
      <w:spacing w:val="1"/>
      <w:sz w:val="24"/>
      <w:szCs w:val="20"/>
      <w:shd w:val="clear" w:color="auto" w:fill="FFFFFF"/>
      <w:lang w:val="en-US"/>
    </w:rPr>
  </w:style>
  <w:style w:type="paragraph" w:styleId="52">
    <w:name w:val="toc 5"/>
    <w:basedOn w:val="a1"/>
    <w:next w:val="a1"/>
    <w:autoRedefine/>
    <w:uiPriority w:val="39"/>
    <w:unhideWhenUsed/>
    <w:rsid w:val="00313E98"/>
    <w:pPr>
      <w:spacing w:after="100" w:line="240" w:lineRule="auto"/>
      <w:ind w:left="880"/>
      <w:jc w:val="both"/>
    </w:pPr>
    <w:rPr>
      <w:rFonts w:ascii="Calibri" w:eastAsia="Calibri" w:hAnsi="Calibri" w:cs="Times New Roman"/>
      <w:iCs/>
      <w:color w:val="000000"/>
      <w:spacing w:val="1"/>
      <w:szCs w:val="24"/>
      <w:shd w:val="clear" w:color="auto" w:fill="FFFFFF"/>
      <w:lang w:val="uk-UA" w:eastAsia="uk-UA"/>
    </w:rPr>
  </w:style>
  <w:style w:type="paragraph" w:customStyle="1" w:styleId="afff7">
    <w:name w:val="Знак Знак"/>
    <w:basedOn w:val="a1"/>
    <w:rsid w:val="00313E98"/>
    <w:pPr>
      <w:spacing w:after="0" w:line="240" w:lineRule="auto"/>
    </w:pPr>
    <w:rPr>
      <w:rFonts w:ascii="Verdana" w:eastAsia="Calibri" w:hAnsi="Verdana" w:cs="Verdana"/>
      <w:iCs/>
      <w:color w:val="000000"/>
      <w:spacing w:val="1"/>
      <w:sz w:val="20"/>
      <w:szCs w:val="20"/>
      <w:shd w:val="clear" w:color="auto" w:fill="FFFFFF"/>
      <w:lang w:val="en-US"/>
    </w:rPr>
  </w:style>
  <w:style w:type="paragraph" w:customStyle="1" w:styleId="2d">
    <w:name w:val="Стиль2"/>
    <w:basedOn w:val="2"/>
    <w:link w:val="2e"/>
    <w:qFormat/>
    <w:rsid w:val="00313E98"/>
    <w:pPr>
      <w:tabs>
        <w:tab w:val="left" w:pos="6946"/>
        <w:tab w:val="left" w:pos="8931"/>
        <w:tab w:val="left" w:pos="9214"/>
      </w:tabs>
      <w:spacing w:before="0" w:line="240" w:lineRule="auto"/>
      <w:ind w:left="7088" w:right="425"/>
      <w:jc w:val="center"/>
    </w:pPr>
    <w:rPr>
      <w:rFonts w:ascii="Times New Roman" w:eastAsia="Times New Roman" w:hAnsi="Times New Roman" w:cs="Times New Roman"/>
      <w:b w:val="0"/>
      <w:bCs w:val="0"/>
      <w:color w:val="000000"/>
      <w:spacing w:val="1"/>
      <w:sz w:val="16"/>
      <w:szCs w:val="24"/>
      <w:shd w:val="clear" w:color="auto" w:fill="FFFFFF"/>
      <w:lang w:val="uk-UA"/>
    </w:rPr>
  </w:style>
  <w:style w:type="character" w:customStyle="1" w:styleId="2e">
    <w:name w:val="Стиль2 Знак"/>
    <w:link w:val="2d"/>
    <w:rsid w:val="00313E98"/>
    <w:rPr>
      <w:rFonts w:ascii="Times New Roman" w:eastAsia="Times New Roman" w:hAnsi="Times New Roman" w:cs="Times New Roman"/>
      <w:color w:val="000000"/>
      <w:spacing w:val="1"/>
      <w:sz w:val="16"/>
      <w:szCs w:val="24"/>
      <w:lang w:val="uk-UA"/>
    </w:rPr>
  </w:style>
  <w:style w:type="paragraph" w:customStyle="1" w:styleId="44">
    <w:name w:val="Стиль4"/>
    <w:basedOn w:val="37"/>
    <w:link w:val="45"/>
    <w:qFormat/>
    <w:rsid w:val="00313E98"/>
    <w:rPr>
      <w:iCs/>
    </w:rPr>
  </w:style>
  <w:style w:type="character" w:customStyle="1" w:styleId="45">
    <w:name w:val="Стиль4 Знак"/>
    <w:link w:val="44"/>
    <w:rsid w:val="00313E98"/>
    <w:rPr>
      <w:rFonts w:ascii="Times New Roman" w:eastAsia="Times New Roman" w:hAnsi="Times New Roman" w:cs="Times New Roman"/>
      <w:iCs/>
      <w:color w:val="FF0000"/>
      <w:sz w:val="20"/>
      <w:szCs w:val="20"/>
      <w:lang w:val="uk-UA" w:eastAsia="ru-RU"/>
    </w:rPr>
  </w:style>
  <w:style w:type="paragraph" w:customStyle="1" w:styleId="afff8">
    <w:name w:val="Обичн жир"/>
    <w:basedOn w:val="a1"/>
    <w:link w:val="afff9"/>
    <w:qFormat/>
    <w:rsid w:val="00313E98"/>
    <w:pPr>
      <w:spacing w:after="0" w:line="240" w:lineRule="auto"/>
      <w:jc w:val="center"/>
    </w:pPr>
    <w:rPr>
      <w:rFonts w:ascii="Times New Roman" w:eastAsia="Calibri" w:hAnsi="Times New Roman" w:cs="Times New Roman"/>
      <w:b/>
      <w:iCs/>
      <w:color w:val="000000"/>
      <w:spacing w:val="1"/>
      <w:sz w:val="24"/>
      <w:szCs w:val="24"/>
      <w:shd w:val="clear" w:color="auto" w:fill="FFFFFF"/>
      <w:lang w:val="uk-UA"/>
    </w:rPr>
  </w:style>
  <w:style w:type="paragraph" w:customStyle="1" w:styleId="a">
    <w:name w:val="Нумерация"/>
    <w:basedOn w:val="af5"/>
    <w:link w:val="afffa"/>
    <w:qFormat/>
    <w:rsid w:val="00313E98"/>
    <w:pPr>
      <w:numPr>
        <w:numId w:val="13"/>
      </w:numPr>
      <w:ind w:left="426"/>
    </w:pPr>
    <w:rPr>
      <w:iCs w:val="0"/>
    </w:rPr>
  </w:style>
  <w:style w:type="character" w:customStyle="1" w:styleId="afff9">
    <w:name w:val="Обичн жир Знак"/>
    <w:link w:val="afff8"/>
    <w:rsid w:val="00313E98"/>
    <w:rPr>
      <w:rFonts w:ascii="Times New Roman" w:eastAsia="Calibri" w:hAnsi="Times New Roman" w:cs="Times New Roman"/>
      <w:b/>
      <w:iCs/>
      <w:color w:val="000000"/>
      <w:spacing w:val="1"/>
      <w:sz w:val="24"/>
      <w:szCs w:val="24"/>
      <w:lang w:val="uk-UA"/>
    </w:rPr>
  </w:style>
  <w:style w:type="character" w:customStyle="1" w:styleId="af6">
    <w:name w:val="Абзац списка Знак"/>
    <w:link w:val="af5"/>
    <w:uiPriority w:val="34"/>
    <w:rsid w:val="00313E98"/>
    <w:rPr>
      <w:rFonts w:ascii="Times New Roman" w:eastAsia="Calibri" w:hAnsi="Times New Roman" w:cs="Times New Roman"/>
      <w:iCs/>
      <w:color w:val="000000"/>
      <w:spacing w:val="1"/>
      <w:sz w:val="24"/>
      <w:szCs w:val="24"/>
      <w:lang w:val="uk-UA"/>
    </w:rPr>
  </w:style>
  <w:style w:type="character" w:customStyle="1" w:styleId="afffa">
    <w:name w:val="Нумерация Знак"/>
    <w:link w:val="a"/>
    <w:rsid w:val="00313E98"/>
    <w:rPr>
      <w:rFonts w:ascii="Times New Roman" w:eastAsia="Calibri" w:hAnsi="Times New Roman" w:cs="Times New Roman"/>
      <w:color w:val="000000"/>
      <w:spacing w:val="1"/>
      <w:sz w:val="24"/>
      <w:szCs w:val="24"/>
      <w:lang w:val="uk-UA"/>
    </w:rPr>
  </w:style>
  <w:style w:type="paragraph" w:customStyle="1" w:styleId="afffb">
    <w:name w:val="Додатки"/>
    <w:basedOn w:val="31"/>
    <w:link w:val="afffc"/>
    <w:rsid w:val="00313E98"/>
    <w:pPr>
      <w:ind w:firstLine="4253"/>
    </w:pPr>
    <w:rPr>
      <w:szCs w:val="20"/>
    </w:rPr>
  </w:style>
  <w:style w:type="character" w:customStyle="1" w:styleId="afffc">
    <w:name w:val="Додатки Знак"/>
    <w:link w:val="afffb"/>
    <w:rsid w:val="00313E98"/>
    <w:rPr>
      <w:rFonts w:ascii="Times New Roman" w:eastAsia="Times New Roman" w:hAnsi="Times New Roman" w:cs="Times New Roman"/>
      <w:b/>
      <w:sz w:val="24"/>
      <w:szCs w:val="20"/>
      <w:lang w:val="uk-UA" w:eastAsia="ru-RU"/>
    </w:rPr>
  </w:style>
  <w:style w:type="paragraph" w:customStyle="1" w:styleId="1c">
    <w:name w:val="Стиль1"/>
    <w:basedOn w:val="a1"/>
    <w:link w:val="1d"/>
    <w:qFormat/>
    <w:rsid w:val="00313E98"/>
    <w:pPr>
      <w:spacing w:after="0" w:line="240" w:lineRule="auto"/>
      <w:ind w:firstLine="567"/>
      <w:jc w:val="both"/>
    </w:pPr>
    <w:rPr>
      <w:rFonts w:ascii="Times New Roman" w:eastAsia="Times New Roman" w:hAnsi="Times New Roman" w:cs="Times New Roman"/>
      <w:sz w:val="24"/>
      <w:szCs w:val="24"/>
      <w:lang w:val="uk-UA" w:eastAsia="uk-UA"/>
    </w:rPr>
  </w:style>
  <w:style w:type="character" w:customStyle="1" w:styleId="1d">
    <w:name w:val="Стиль1 Знак"/>
    <w:link w:val="1c"/>
    <w:rsid w:val="00313E98"/>
    <w:rPr>
      <w:rFonts w:ascii="Times New Roman" w:eastAsia="Times New Roman" w:hAnsi="Times New Roman" w:cs="Times New Roman"/>
      <w:sz w:val="24"/>
      <w:szCs w:val="24"/>
      <w:lang w:val="uk-UA" w:eastAsia="uk-UA"/>
    </w:rPr>
  </w:style>
  <w:style w:type="paragraph" w:customStyle="1" w:styleId="53">
    <w:name w:val="Стиль5"/>
    <w:basedOn w:val="afff8"/>
    <w:link w:val="54"/>
    <w:qFormat/>
    <w:rsid w:val="00313E98"/>
    <w:pPr>
      <w:jc w:val="left"/>
    </w:pPr>
    <w:rPr>
      <w:b w:val="0"/>
      <w:iCs w:val="0"/>
    </w:rPr>
  </w:style>
  <w:style w:type="character" w:customStyle="1" w:styleId="54">
    <w:name w:val="Стиль5 Знак"/>
    <w:link w:val="53"/>
    <w:rsid w:val="00313E98"/>
    <w:rPr>
      <w:rFonts w:ascii="Times New Roman" w:eastAsia="Calibri" w:hAnsi="Times New Roman" w:cs="Times New Roman"/>
      <w:color w:val="000000"/>
      <w:spacing w:val="1"/>
      <w:sz w:val="24"/>
      <w:szCs w:val="24"/>
      <w:lang w:val="uk-UA"/>
    </w:rPr>
  </w:style>
  <w:style w:type="paragraph" w:customStyle="1" w:styleId="1e">
    <w:name w:val="Д1"/>
    <w:basedOn w:val="a1"/>
    <w:link w:val="1f"/>
    <w:qFormat/>
    <w:rsid w:val="00313E98"/>
    <w:pPr>
      <w:spacing w:after="0" w:line="240" w:lineRule="auto"/>
      <w:jc w:val="center"/>
    </w:pPr>
    <w:rPr>
      <w:rFonts w:ascii="Times New Roman" w:eastAsia="Calibri" w:hAnsi="Times New Roman" w:cs="Times New Roman"/>
      <w:b/>
      <w:iCs/>
      <w:color w:val="000000"/>
      <w:spacing w:val="1"/>
      <w:sz w:val="32"/>
      <w:szCs w:val="24"/>
      <w:shd w:val="clear" w:color="auto" w:fill="FFFFFF"/>
      <w:lang w:val="uk-UA"/>
    </w:rPr>
  </w:style>
  <w:style w:type="paragraph" w:customStyle="1" w:styleId="2f">
    <w:name w:val="Д2"/>
    <w:basedOn w:val="a1"/>
    <w:link w:val="2f0"/>
    <w:qFormat/>
    <w:rsid w:val="00313E98"/>
    <w:pPr>
      <w:keepNext/>
      <w:keepLines/>
      <w:autoSpaceDE w:val="0"/>
      <w:autoSpaceDN w:val="0"/>
      <w:adjustRightInd w:val="0"/>
      <w:spacing w:after="0" w:line="288" w:lineRule="exact"/>
      <w:ind w:left="284"/>
      <w:jc w:val="both"/>
    </w:pPr>
    <w:rPr>
      <w:rFonts w:ascii="Times New Roman" w:eastAsia="Calibri" w:hAnsi="Times New Roman" w:cs="Times New Roman"/>
      <w:b/>
      <w:bCs/>
      <w:i/>
      <w:color w:val="000000"/>
      <w:spacing w:val="1"/>
      <w:sz w:val="24"/>
      <w:szCs w:val="24"/>
      <w:shd w:val="clear" w:color="auto" w:fill="FFFFFF"/>
      <w:lang w:val="uk-UA"/>
    </w:rPr>
  </w:style>
  <w:style w:type="character" w:customStyle="1" w:styleId="1f">
    <w:name w:val="Д1 Знак"/>
    <w:link w:val="1e"/>
    <w:rsid w:val="00313E98"/>
    <w:rPr>
      <w:rFonts w:ascii="Times New Roman" w:eastAsia="Calibri" w:hAnsi="Times New Roman" w:cs="Times New Roman"/>
      <w:b/>
      <w:iCs/>
      <w:color w:val="000000"/>
      <w:spacing w:val="1"/>
      <w:sz w:val="32"/>
      <w:szCs w:val="24"/>
      <w:lang w:val="uk-UA"/>
    </w:rPr>
  </w:style>
  <w:style w:type="paragraph" w:customStyle="1" w:styleId="3e">
    <w:name w:val="Д3"/>
    <w:basedOn w:val="a1"/>
    <w:link w:val="3f"/>
    <w:qFormat/>
    <w:rsid w:val="00313E98"/>
    <w:pPr>
      <w:autoSpaceDE w:val="0"/>
      <w:autoSpaceDN w:val="0"/>
      <w:adjustRightInd w:val="0"/>
      <w:spacing w:after="0" w:line="288" w:lineRule="exact"/>
      <w:ind w:left="284"/>
      <w:jc w:val="both"/>
    </w:pPr>
    <w:rPr>
      <w:rFonts w:ascii="Courier New" w:eastAsia="Calibri" w:hAnsi="Courier New" w:cs="Times New Roman"/>
      <w:iCs/>
      <w:color w:val="000000"/>
      <w:spacing w:val="1"/>
      <w:sz w:val="24"/>
      <w:szCs w:val="24"/>
      <w:shd w:val="clear" w:color="auto" w:fill="FFFFFF"/>
      <w:lang w:val="uk-UA"/>
    </w:rPr>
  </w:style>
  <w:style w:type="character" w:customStyle="1" w:styleId="2f0">
    <w:name w:val="Д2 Знак"/>
    <w:link w:val="2f"/>
    <w:rsid w:val="00313E98"/>
    <w:rPr>
      <w:rFonts w:ascii="Times New Roman" w:eastAsia="Calibri" w:hAnsi="Times New Roman" w:cs="Times New Roman"/>
      <w:b/>
      <w:bCs/>
      <w:i/>
      <w:color w:val="000000"/>
      <w:spacing w:val="1"/>
      <w:sz w:val="24"/>
      <w:szCs w:val="24"/>
      <w:lang w:val="uk-UA"/>
    </w:rPr>
  </w:style>
  <w:style w:type="paragraph" w:customStyle="1" w:styleId="46">
    <w:name w:val="Д4"/>
    <w:basedOn w:val="a1"/>
    <w:link w:val="47"/>
    <w:qFormat/>
    <w:rsid w:val="00313E98"/>
    <w:pPr>
      <w:keepNext/>
      <w:keepLines/>
      <w:autoSpaceDE w:val="0"/>
      <w:autoSpaceDN w:val="0"/>
      <w:adjustRightInd w:val="0"/>
      <w:spacing w:after="0" w:line="288" w:lineRule="exact"/>
      <w:ind w:left="284"/>
      <w:jc w:val="both"/>
    </w:pPr>
    <w:rPr>
      <w:rFonts w:ascii="Times New Roman" w:eastAsia="Calibri" w:hAnsi="Times New Roman" w:cs="Times New Roman"/>
      <w:i/>
      <w:color w:val="000000"/>
      <w:spacing w:val="1"/>
      <w:sz w:val="24"/>
      <w:szCs w:val="24"/>
      <w:shd w:val="clear" w:color="auto" w:fill="FFFFFF"/>
      <w:lang w:val="uk-UA"/>
    </w:rPr>
  </w:style>
  <w:style w:type="character" w:customStyle="1" w:styleId="3f">
    <w:name w:val="Д3 Знак"/>
    <w:link w:val="3e"/>
    <w:rsid w:val="00313E98"/>
    <w:rPr>
      <w:rFonts w:ascii="Courier New" w:eastAsia="Calibri" w:hAnsi="Courier New" w:cs="Times New Roman"/>
      <w:iCs/>
      <w:color w:val="000000"/>
      <w:spacing w:val="1"/>
      <w:sz w:val="24"/>
      <w:szCs w:val="24"/>
      <w:lang w:val="uk-UA"/>
    </w:rPr>
  </w:style>
  <w:style w:type="paragraph" w:customStyle="1" w:styleId="55">
    <w:name w:val="Д5"/>
    <w:basedOn w:val="a1"/>
    <w:link w:val="56"/>
    <w:qFormat/>
    <w:rsid w:val="00313E98"/>
    <w:pPr>
      <w:keepNext/>
      <w:keepLines/>
      <w:autoSpaceDE w:val="0"/>
      <w:autoSpaceDN w:val="0"/>
      <w:adjustRightInd w:val="0"/>
      <w:spacing w:after="144" w:line="240" w:lineRule="exact"/>
      <w:ind w:left="284" w:firstLine="600"/>
      <w:jc w:val="both"/>
    </w:pPr>
    <w:rPr>
      <w:rFonts w:ascii="Times New Roman" w:eastAsia="Calibri" w:hAnsi="Times New Roman" w:cs="Times New Roman"/>
      <w:iCs/>
      <w:color w:val="000000"/>
      <w:spacing w:val="1"/>
      <w:sz w:val="20"/>
      <w:szCs w:val="24"/>
      <w:shd w:val="clear" w:color="auto" w:fill="FFFFFF"/>
      <w:lang w:val="uk-UA"/>
    </w:rPr>
  </w:style>
  <w:style w:type="character" w:customStyle="1" w:styleId="47">
    <w:name w:val="Д4 Знак"/>
    <w:link w:val="46"/>
    <w:rsid w:val="00313E98"/>
    <w:rPr>
      <w:rFonts w:ascii="Times New Roman" w:eastAsia="Calibri" w:hAnsi="Times New Roman" w:cs="Times New Roman"/>
      <w:i/>
      <w:color w:val="000000"/>
      <w:spacing w:val="1"/>
      <w:sz w:val="24"/>
      <w:szCs w:val="24"/>
      <w:lang w:val="uk-UA"/>
    </w:rPr>
  </w:style>
  <w:style w:type="character" w:customStyle="1" w:styleId="56">
    <w:name w:val="Д5 Знак"/>
    <w:link w:val="55"/>
    <w:rsid w:val="00313E98"/>
    <w:rPr>
      <w:rFonts w:ascii="Times New Roman" w:eastAsia="Calibri" w:hAnsi="Times New Roman" w:cs="Times New Roman"/>
      <w:iCs/>
      <w:color w:val="000000"/>
      <w:spacing w:val="1"/>
      <w:sz w:val="20"/>
      <w:szCs w:val="24"/>
      <w:lang w:val="uk-UA"/>
    </w:rPr>
  </w:style>
  <w:style w:type="paragraph" w:customStyle="1" w:styleId="font15">
    <w:name w:val="font15"/>
    <w:basedOn w:val="a1"/>
    <w:rsid w:val="00313E98"/>
    <w:pPr>
      <w:spacing w:before="100" w:beforeAutospacing="1" w:after="100" w:afterAutospacing="1" w:line="240" w:lineRule="auto"/>
    </w:pPr>
    <w:rPr>
      <w:rFonts w:ascii="Times New Roman" w:eastAsia="Times New Roman" w:hAnsi="Times New Roman" w:cs="Times New Roman"/>
      <w:sz w:val="20"/>
      <w:szCs w:val="20"/>
      <w:lang w:eastAsia="ru-RU"/>
    </w:rPr>
  </w:style>
  <w:style w:type="character" w:customStyle="1" w:styleId="160">
    <w:name w:val="Основний текст (16)_"/>
    <w:basedOn w:val="a2"/>
    <w:link w:val="161"/>
    <w:rsid w:val="007E249A"/>
    <w:rPr>
      <w:rFonts w:ascii="Times New Roman" w:eastAsia="Times New Roman" w:hAnsi="Times New Roman" w:cs="Times New Roman"/>
      <w:sz w:val="25"/>
      <w:szCs w:val="25"/>
      <w:shd w:val="clear" w:color="auto" w:fill="FFFFFF"/>
    </w:rPr>
  </w:style>
  <w:style w:type="character" w:customStyle="1" w:styleId="2f1">
    <w:name w:val="Підпис до таблиці (2)"/>
    <w:basedOn w:val="a2"/>
    <w:rsid w:val="007E249A"/>
    <w:rPr>
      <w:rFonts w:ascii="Times New Roman" w:eastAsia="Times New Roman" w:hAnsi="Times New Roman" w:cs="Times New Roman"/>
      <w:b w:val="0"/>
      <w:bCs w:val="0"/>
      <w:i w:val="0"/>
      <w:iCs w:val="0"/>
      <w:smallCaps w:val="0"/>
      <w:strike w:val="0"/>
      <w:spacing w:val="0"/>
      <w:sz w:val="27"/>
      <w:szCs w:val="27"/>
      <w:u w:val="single"/>
    </w:rPr>
  </w:style>
  <w:style w:type="character" w:customStyle="1" w:styleId="afffd">
    <w:name w:val="Підпис до таблиці_"/>
    <w:basedOn w:val="a2"/>
    <w:link w:val="afffe"/>
    <w:rsid w:val="007E249A"/>
    <w:rPr>
      <w:rFonts w:ascii="Times New Roman" w:eastAsia="Times New Roman" w:hAnsi="Times New Roman" w:cs="Times New Roman"/>
      <w:sz w:val="27"/>
      <w:szCs w:val="27"/>
      <w:shd w:val="clear" w:color="auto" w:fill="FFFFFF"/>
    </w:rPr>
  </w:style>
  <w:style w:type="character" w:customStyle="1" w:styleId="152">
    <w:name w:val="Основний текст (15)_"/>
    <w:basedOn w:val="a2"/>
    <w:link w:val="153"/>
    <w:rsid w:val="007E249A"/>
    <w:rPr>
      <w:rFonts w:ascii="Times New Roman" w:eastAsia="Times New Roman" w:hAnsi="Times New Roman" w:cs="Times New Roman"/>
      <w:sz w:val="26"/>
      <w:szCs w:val="26"/>
      <w:shd w:val="clear" w:color="auto" w:fill="FFFFFF"/>
    </w:rPr>
  </w:style>
  <w:style w:type="paragraph" w:customStyle="1" w:styleId="161">
    <w:name w:val="Основний текст (16)"/>
    <w:basedOn w:val="a1"/>
    <w:link w:val="160"/>
    <w:rsid w:val="007E249A"/>
    <w:pPr>
      <w:shd w:val="clear" w:color="auto" w:fill="FFFFFF"/>
      <w:spacing w:before="120" w:after="0" w:line="0" w:lineRule="atLeast"/>
    </w:pPr>
    <w:rPr>
      <w:rFonts w:ascii="Times New Roman" w:eastAsia="Times New Roman" w:hAnsi="Times New Roman" w:cs="Times New Roman"/>
      <w:sz w:val="25"/>
      <w:szCs w:val="25"/>
    </w:rPr>
  </w:style>
  <w:style w:type="paragraph" w:customStyle="1" w:styleId="afffe">
    <w:name w:val="Підпис до таблиці"/>
    <w:basedOn w:val="a1"/>
    <w:link w:val="afffd"/>
    <w:rsid w:val="007E249A"/>
    <w:pPr>
      <w:shd w:val="clear" w:color="auto" w:fill="FFFFFF"/>
      <w:spacing w:after="0" w:line="0" w:lineRule="atLeast"/>
    </w:pPr>
    <w:rPr>
      <w:rFonts w:ascii="Times New Roman" w:eastAsia="Times New Roman" w:hAnsi="Times New Roman" w:cs="Times New Roman"/>
      <w:sz w:val="27"/>
      <w:szCs w:val="27"/>
    </w:rPr>
  </w:style>
  <w:style w:type="paragraph" w:customStyle="1" w:styleId="153">
    <w:name w:val="Основний текст (15)"/>
    <w:basedOn w:val="a1"/>
    <w:link w:val="152"/>
    <w:rsid w:val="007E249A"/>
    <w:pPr>
      <w:shd w:val="clear" w:color="auto" w:fill="FFFFFF"/>
      <w:spacing w:after="120" w:line="0" w:lineRule="atLeast"/>
    </w:pPr>
    <w:rPr>
      <w:rFonts w:ascii="Times New Roman" w:eastAsia="Times New Roman" w:hAnsi="Times New Roman" w:cs="Times New Roman"/>
      <w:sz w:val="26"/>
      <w:szCs w:val="26"/>
    </w:rPr>
  </w:style>
  <w:style w:type="character" w:customStyle="1" w:styleId="affff">
    <w:name w:val="Основний текст + Курсив"/>
    <w:basedOn w:val="a2"/>
    <w:rsid w:val="007E249A"/>
    <w:rPr>
      <w:rFonts w:ascii="Times New Roman" w:eastAsia="Times New Roman" w:hAnsi="Times New Roman" w:cs="Times New Roman"/>
      <w:b w:val="0"/>
      <w:bCs w:val="0"/>
      <w:i/>
      <w:iCs/>
      <w:smallCaps w:val="0"/>
      <w:strike w:val="0"/>
      <w:spacing w:val="0"/>
      <w:sz w:val="27"/>
      <w:szCs w:val="27"/>
      <w:u w:val="single"/>
    </w:rPr>
  </w:style>
  <w:style w:type="paragraph" w:customStyle="1" w:styleId="xfmc1">
    <w:name w:val="xfmc1"/>
    <w:basedOn w:val="a1"/>
    <w:rsid w:val="00F63C4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fmc2">
    <w:name w:val="xfmc2"/>
    <w:basedOn w:val="a1"/>
    <w:rsid w:val="00F63C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11">
    <w:name w:val="Font Style11"/>
    <w:uiPriority w:val="99"/>
    <w:rsid w:val="00B50D89"/>
    <w:rPr>
      <w:rFonts w:ascii="Cambria" w:hAnsi="Cambria" w:cs="Cambria"/>
      <w:b/>
      <w:bCs/>
      <w:sz w:val="16"/>
      <w:szCs w:val="16"/>
    </w:rPr>
  </w:style>
  <w:style w:type="paragraph" w:customStyle="1" w:styleId="Default">
    <w:name w:val="Default"/>
    <w:rsid w:val="00A8657D"/>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9" w:qFormat="1"/>
    <w:lsdException w:name="heading 5"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style>
  <w:style w:type="paragraph" w:styleId="1">
    <w:name w:val="heading 1"/>
    <w:basedOn w:val="a1"/>
    <w:next w:val="a1"/>
    <w:link w:val="10"/>
    <w:uiPriority w:val="9"/>
    <w:qFormat/>
    <w:rsid w:val="00470C55"/>
    <w:pPr>
      <w:keepNext/>
      <w:keepLines/>
      <w:spacing w:before="360" w:after="0" w:line="240" w:lineRule="auto"/>
      <w:jc w:val="center"/>
      <w:outlineLvl w:val="0"/>
    </w:pPr>
    <w:rPr>
      <w:rFonts w:ascii="Times New Roman" w:eastAsiaTheme="majorEastAsia" w:hAnsi="Times New Roman" w:cstheme="majorBidi"/>
      <w:b/>
      <w:bCs/>
      <w:color w:val="000000" w:themeColor="text1"/>
      <w:sz w:val="28"/>
      <w:szCs w:val="28"/>
      <w:lang w:eastAsia="ru-RU"/>
    </w:rPr>
  </w:style>
  <w:style w:type="paragraph" w:styleId="2">
    <w:name w:val="heading 2"/>
    <w:basedOn w:val="a1"/>
    <w:next w:val="a1"/>
    <w:link w:val="20"/>
    <w:uiPriority w:val="99"/>
    <w:unhideWhenUsed/>
    <w:qFormat/>
    <w:rsid w:val="00DD48A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1"/>
    <w:next w:val="a1"/>
    <w:link w:val="30"/>
    <w:unhideWhenUsed/>
    <w:rsid w:val="00313E98"/>
    <w:pPr>
      <w:keepNext/>
      <w:keepLines/>
      <w:spacing w:before="200" w:after="0" w:line="240" w:lineRule="auto"/>
      <w:jc w:val="both"/>
      <w:outlineLvl w:val="2"/>
    </w:pPr>
    <w:rPr>
      <w:rFonts w:ascii="Cambria" w:eastAsia="Times New Roman" w:hAnsi="Cambria" w:cs="Times New Roman"/>
      <w:b/>
      <w:bCs/>
      <w:color w:val="4F81BD"/>
      <w:sz w:val="20"/>
      <w:szCs w:val="20"/>
      <w:shd w:val="clear" w:color="auto" w:fill="FFFFFF"/>
      <w:lang w:val="uk-UA" w:eastAsia="ru-RU"/>
    </w:rPr>
  </w:style>
  <w:style w:type="paragraph" w:styleId="4">
    <w:name w:val="heading 4"/>
    <w:basedOn w:val="a1"/>
    <w:next w:val="a1"/>
    <w:link w:val="40"/>
    <w:uiPriority w:val="9"/>
    <w:unhideWhenUsed/>
    <w:rsid w:val="00313E98"/>
    <w:pPr>
      <w:keepNext/>
      <w:keepLines/>
      <w:spacing w:before="200" w:after="0" w:line="240" w:lineRule="auto"/>
      <w:jc w:val="both"/>
      <w:outlineLvl w:val="3"/>
    </w:pPr>
    <w:rPr>
      <w:rFonts w:ascii="Cambria" w:eastAsia="Times New Roman" w:hAnsi="Cambria" w:cs="Times New Roman"/>
      <w:b/>
      <w:bCs/>
      <w:i/>
      <w:iCs/>
      <w:color w:val="4F81BD"/>
      <w:sz w:val="28"/>
      <w:szCs w:val="20"/>
      <w:shd w:val="clear" w:color="auto" w:fill="FFFFFF"/>
      <w:lang w:val="uk-UA" w:eastAsia="ru-RU"/>
    </w:rPr>
  </w:style>
  <w:style w:type="paragraph" w:styleId="5">
    <w:name w:val="heading 5"/>
    <w:basedOn w:val="a1"/>
    <w:next w:val="a1"/>
    <w:link w:val="50"/>
    <w:uiPriority w:val="99"/>
    <w:unhideWhenUsed/>
    <w:rsid w:val="00313E98"/>
    <w:pPr>
      <w:keepNext/>
      <w:keepLines/>
      <w:spacing w:before="200" w:after="0" w:line="240" w:lineRule="auto"/>
      <w:jc w:val="both"/>
      <w:outlineLvl w:val="4"/>
    </w:pPr>
    <w:rPr>
      <w:rFonts w:ascii="Cambria" w:eastAsia="Times New Roman" w:hAnsi="Cambria" w:cs="Times New Roman"/>
      <w:color w:val="243F60"/>
      <w:sz w:val="20"/>
      <w:szCs w:val="20"/>
      <w:shd w:val="clear" w:color="auto" w:fill="FFFFFF"/>
      <w:lang w:val="uk-UA" w:eastAsia="ru-RU"/>
    </w:rPr>
  </w:style>
  <w:style w:type="paragraph" w:styleId="6">
    <w:name w:val="heading 6"/>
    <w:basedOn w:val="a1"/>
    <w:next w:val="a1"/>
    <w:link w:val="60"/>
    <w:rsid w:val="00313E98"/>
    <w:pPr>
      <w:keepNext/>
      <w:spacing w:after="0" w:line="240" w:lineRule="auto"/>
      <w:jc w:val="right"/>
      <w:outlineLvl w:val="5"/>
    </w:pPr>
    <w:rPr>
      <w:rFonts w:ascii="Times New Roman" w:eastAsia="Times New Roman" w:hAnsi="Times New Roman" w:cs="Times New Roman"/>
      <w:noProof/>
      <w:sz w:val="28"/>
      <w:szCs w:val="28"/>
      <w:shd w:val="clear" w:color="auto" w:fill="FFFFFF"/>
      <w:lang w:val="uk-UA" w:eastAsia="ru-RU"/>
    </w:rPr>
  </w:style>
  <w:style w:type="paragraph" w:styleId="7">
    <w:name w:val="heading 7"/>
    <w:basedOn w:val="a1"/>
    <w:next w:val="a1"/>
    <w:link w:val="70"/>
    <w:rsid w:val="00313E98"/>
    <w:pPr>
      <w:keepNext/>
      <w:spacing w:before="120" w:after="0" w:line="240" w:lineRule="auto"/>
      <w:ind w:left="567"/>
      <w:jc w:val="right"/>
      <w:outlineLvl w:val="6"/>
    </w:pPr>
    <w:rPr>
      <w:rFonts w:ascii="Times New Roman" w:eastAsia="Times New Roman" w:hAnsi="Times New Roman" w:cs="Times New Roman"/>
      <w:noProof/>
      <w:sz w:val="28"/>
      <w:szCs w:val="28"/>
      <w:shd w:val="clear" w:color="auto" w:fill="FFFFFF"/>
      <w:lang w:val="uk-UA" w:eastAsia="ru-RU"/>
    </w:rPr>
  </w:style>
  <w:style w:type="paragraph" w:styleId="8">
    <w:name w:val="heading 8"/>
    <w:basedOn w:val="a1"/>
    <w:next w:val="a1"/>
    <w:link w:val="80"/>
    <w:rsid w:val="00313E98"/>
    <w:pPr>
      <w:keepNext/>
      <w:spacing w:after="0" w:line="240" w:lineRule="auto"/>
      <w:jc w:val="both"/>
      <w:outlineLvl w:val="7"/>
    </w:pPr>
    <w:rPr>
      <w:rFonts w:ascii="Verdana" w:eastAsia="Times New Roman" w:hAnsi="Verdana" w:cs="Times New Roman"/>
      <w:noProof/>
      <w:sz w:val="20"/>
      <w:szCs w:val="20"/>
      <w:shd w:val="clear" w:color="auto" w:fill="FFFFFF"/>
      <w:lang w:val="uk-UA"/>
    </w:rPr>
  </w:style>
  <w:style w:type="paragraph" w:styleId="9">
    <w:name w:val="heading 9"/>
    <w:basedOn w:val="a1"/>
    <w:next w:val="a1"/>
    <w:link w:val="90"/>
    <w:rsid w:val="00313E98"/>
    <w:pPr>
      <w:keepNext/>
      <w:spacing w:after="0" w:line="240" w:lineRule="auto"/>
      <w:ind w:left="993" w:hanging="993"/>
      <w:jc w:val="both"/>
      <w:outlineLvl w:val="8"/>
    </w:pPr>
    <w:rPr>
      <w:rFonts w:ascii="Times New Roman" w:eastAsia="Times New Roman" w:hAnsi="Times New Roman" w:cs="Times New Roman"/>
      <w:bCs/>
      <w:noProof/>
      <w:sz w:val="24"/>
      <w:szCs w:val="28"/>
      <w:shd w:val="clear" w:color="auto" w:fill="FFFFFF"/>
      <w:lang w:val="uk-UA"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HTML">
    <w:name w:val="HTML Preformatted"/>
    <w:basedOn w:val="a1"/>
    <w:link w:val="HTML0"/>
    <w:uiPriority w:val="99"/>
    <w:unhideWhenUsed/>
    <w:rsid w:val="00470C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2"/>
    <w:link w:val="HTML"/>
    <w:uiPriority w:val="99"/>
    <w:rsid w:val="00470C55"/>
    <w:rPr>
      <w:rFonts w:ascii="Courier New" w:eastAsia="Times New Roman" w:hAnsi="Courier New" w:cs="Courier New"/>
      <w:sz w:val="20"/>
      <w:szCs w:val="20"/>
      <w:lang w:eastAsia="ru-RU"/>
    </w:rPr>
  </w:style>
  <w:style w:type="paragraph" w:styleId="a5">
    <w:name w:val="No Spacing"/>
    <w:uiPriority w:val="1"/>
    <w:qFormat/>
    <w:rsid w:val="00470C55"/>
    <w:pPr>
      <w:spacing w:after="0" w:line="240" w:lineRule="auto"/>
    </w:pPr>
    <w:rPr>
      <w:rFonts w:ascii="Calibri" w:eastAsia="Calibri" w:hAnsi="Calibri" w:cs="Times New Roman"/>
      <w:lang w:val="uk-UA"/>
    </w:rPr>
  </w:style>
  <w:style w:type="character" w:customStyle="1" w:styleId="10">
    <w:name w:val="Заголовок 1 Знак"/>
    <w:basedOn w:val="a2"/>
    <w:link w:val="1"/>
    <w:uiPriority w:val="9"/>
    <w:rsid w:val="00470C55"/>
    <w:rPr>
      <w:rFonts w:ascii="Times New Roman" w:eastAsiaTheme="majorEastAsia" w:hAnsi="Times New Roman" w:cstheme="majorBidi"/>
      <w:b/>
      <w:bCs/>
      <w:color w:val="000000" w:themeColor="text1"/>
      <w:sz w:val="28"/>
      <w:szCs w:val="28"/>
      <w:lang w:eastAsia="ru-RU"/>
    </w:rPr>
  </w:style>
  <w:style w:type="character" w:customStyle="1" w:styleId="20">
    <w:name w:val="Заголовок 2 Знак"/>
    <w:basedOn w:val="a2"/>
    <w:link w:val="2"/>
    <w:uiPriority w:val="99"/>
    <w:rsid w:val="00DD48AE"/>
    <w:rPr>
      <w:rFonts w:asciiTheme="majorHAnsi" w:eastAsiaTheme="majorEastAsia" w:hAnsiTheme="majorHAnsi" w:cstheme="majorBidi"/>
      <w:b/>
      <w:bCs/>
      <w:color w:val="4F81BD" w:themeColor="accent1"/>
      <w:sz w:val="26"/>
      <w:szCs w:val="26"/>
    </w:rPr>
  </w:style>
  <w:style w:type="paragraph" w:styleId="a6">
    <w:name w:val="Balloon Text"/>
    <w:basedOn w:val="a1"/>
    <w:link w:val="a7"/>
    <w:uiPriority w:val="99"/>
    <w:unhideWhenUsed/>
    <w:rsid w:val="00FE3B35"/>
    <w:pPr>
      <w:spacing w:after="0" w:line="240" w:lineRule="auto"/>
    </w:pPr>
    <w:rPr>
      <w:rFonts w:ascii="Tahoma" w:hAnsi="Tahoma" w:cs="Tahoma"/>
      <w:sz w:val="16"/>
      <w:szCs w:val="16"/>
    </w:rPr>
  </w:style>
  <w:style w:type="character" w:customStyle="1" w:styleId="a7">
    <w:name w:val="Текст выноски Знак"/>
    <w:basedOn w:val="a2"/>
    <w:link w:val="a6"/>
    <w:uiPriority w:val="99"/>
    <w:rsid w:val="00FE3B35"/>
    <w:rPr>
      <w:rFonts w:ascii="Tahoma" w:hAnsi="Tahoma" w:cs="Tahoma"/>
      <w:sz w:val="16"/>
      <w:szCs w:val="16"/>
    </w:rPr>
  </w:style>
  <w:style w:type="paragraph" w:customStyle="1" w:styleId="a8">
    <w:name w:val="Абзац"/>
    <w:basedOn w:val="a1"/>
    <w:link w:val="a9"/>
    <w:qFormat/>
    <w:rsid w:val="00C84FCC"/>
    <w:pPr>
      <w:spacing w:after="0" w:line="240" w:lineRule="auto"/>
      <w:ind w:firstLine="567"/>
      <w:jc w:val="both"/>
    </w:pPr>
    <w:rPr>
      <w:rFonts w:ascii="Times New Roman" w:eastAsia="Times New Roman" w:hAnsi="Times New Roman" w:cs="Times New Roman"/>
      <w:sz w:val="24"/>
      <w:szCs w:val="24"/>
      <w:shd w:val="clear" w:color="auto" w:fill="FFFFFF"/>
      <w:lang w:val="uk-UA" w:eastAsia="uk-UA"/>
    </w:rPr>
  </w:style>
  <w:style w:type="character" w:customStyle="1" w:styleId="a9">
    <w:name w:val="Абзац Знак"/>
    <w:link w:val="a8"/>
    <w:rsid w:val="00C84FCC"/>
    <w:rPr>
      <w:rFonts w:ascii="Times New Roman" w:eastAsia="Times New Roman" w:hAnsi="Times New Roman" w:cs="Times New Roman"/>
      <w:sz w:val="24"/>
      <w:szCs w:val="24"/>
      <w:lang w:val="uk-UA" w:eastAsia="uk-UA"/>
    </w:rPr>
  </w:style>
  <w:style w:type="paragraph" w:customStyle="1" w:styleId="a0">
    <w:name w:val="Нумер точк"/>
    <w:basedOn w:val="a8"/>
    <w:link w:val="aa"/>
    <w:qFormat/>
    <w:rsid w:val="00C84FCC"/>
    <w:pPr>
      <w:numPr>
        <w:numId w:val="5"/>
      </w:numPr>
    </w:pPr>
  </w:style>
  <w:style w:type="character" w:customStyle="1" w:styleId="aa">
    <w:name w:val="Нумер точк Знак"/>
    <w:link w:val="a0"/>
    <w:rsid w:val="00C84FCC"/>
    <w:rPr>
      <w:rFonts w:ascii="Times New Roman" w:eastAsia="Times New Roman" w:hAnsi="Times New Roman" w:cs="Times New Roman"/>
      <w:sz w:val="24"/>
      <w:szCs w:val="24"/>
      <w:lang w:val="uk-UA" w:eastAsia="uk-UA"/>
    </w:rPr>
  </w:style>
  <w:style w:type="paragraph" w:customStyle="1" w:styleId="11">
    <w:name w:val="Табл 1"/>
    <w:basedOn w:val="a1"/>
    <w:link w:val="12"/>
    <w:qFormat/>
    <w:rsid w:val="00C84FCC"/>
    <w:pPr>
      <w:spacing w:after="0" w:line="240" w:lineRule="auto"/>
      <w:jc w:val="center"/>
    </w:pPr>
    <w:rPr>
      <w:rFonts w:ascii="Times New Roman" w:eastAsia="Times New Roman" w:hAnsi="Times New Roman" w:cs="Times New Roman"/>
      <w:color w:val="000000"/>
      <w:spacing w:val="1"/>
      <w:sz w:val="24"/>
      <w:szCs w:val="24"/>
      <w:shd w:val="clear" w:color="auto" w:fill="FFFFFF"/>
      <w:lang w:val="uk-UA" w:eastAsia="ru-RU"/>
    </w:rPr>
  </w:style>
  <w:style w:type="character" w:customStyle="1" w:styleId="12">
    <w:name w:val="Табл 1 Знак"/>
    <w:link w:val="11"/>
    <w:rsid w:val="00C84FCC"/>
    <w:rPr>
      <w:rFonts w:ascii="Times New Roman" w:eastAsia="Times New Roman" w:hAnsi="Times New Roman" w:cs="Times New Roman"/>
      <w:color w:val="000000"/>
      <w:spacing w:val="1"/>
      <w:sz w:val="24"/>
      <w:szCs w:val="24"/>
      <w:lang w:val="uk-UA" w:eastAsia="ru-RU"/>
    </w:rPr>
  </w:style>
  <w:style w:type="paragraph" w:styleId="ab">
    <w:name w:val="Body Text"/>
    <w:basedOn w:val="a1"/>
    <w:link w:val="ac"/>
    <w:uiPriority w:val="99"/>
    <w:rsid w:val="00C84FCC"/>
    <w:pPr>
      <w:spacing w:after="120" w:line="240" w:lineRule="auto"/>
      <w:jc w:val="both"/>
    </w:pPr>
    <w:rPr>
      <w:rFonts w:ascii="Times New Roman" w:eastAsia="Times New Roman" w:hAnsi="Times New Roman" w:cs="Times New Roman"/>
      <w:sz w:val="24"/>
      <w:szCs w:val="24"/>
      <w:shd w:val="clear" w:color="auto" w:fill="FFFFFF"/>
      <w:lang w:val="uk-UA" w:eastAsia="ru-RU"/>
    </w:rPr>
  </w:style>
  <w:style w:type="character" w:customStyle="1" w:styleId="ac">
    <w:name w:val="Основной текст Знак"/>
    <w:basedOn w:val="a2"/>
    <w:link w:val="ab"/>
    <w:uiPriority w:val="99"/>
    <w:rsid w:val="00C84FCC"/>
    <w:rPr>
      <w:rFonts w:ascii="Times New Roman" w:eastAsia="Times New Roman" w:hAnsi="Times New Roman" w:cs="Times New Roman"/>
      <w:sz w:val="24"/>
      <w:szCs w:val="24"/>
      <w:lang w:val="uk-UA" w:eastAsia="ru-RU"/>
    </w:rPr>
  </w:style>
  <w:style w:type="paragraph" w:customStyle="1" w:styleId="31">
    <w:name w:val="Стиль3"/>
    <w:basedOn w:val="ab"/>
    <w:link w:val="32"/>
    <w:qFormat/>
    <w:rsid w:val="00C84FCC"/>
    <w:pPr>
      <w:spacing w:before="240" w:after="0"/>
      <w:ind w:firstLine="567"/>
      <w:jc w:val="center"/>
    </w:pPr>
    <w:rPr>
      <w:b/>
    </w:rPr>
  </w:style>
  <w:style w:type="character" w:customStyle="1" w:styleId="32">
    <w:name w:val="Стиль3 Знак"/>
    <w:link w:val="31"/>
    <w:rsid w:val="00C84FCC"/>
    <w:rPr>
      <w:rFonts w:ascii="Times New Roman" w:eastAsia="Times New Roman" w:hAnsi="Times New Roman" w:cs="Times New Roman"/>
      <w:b/>
      <w:sz w:val="24"/>
      <w:szCs w:val="24"/>
      <w:lang w:val="uk-UA" w:eastAsia="ru-RU"/>
    </w:rPr>
  </w:style>
  <w:style w:type="paragraph" w:customStyle="1" w:styleId="21">
    <w:name w:val="Табл 2"/>
    <w:basedOn w:val="a1"/>
    <w:link w:val="22"/>
    <w:qFormat/>
    <w:rsid w:val="00313E98"/>
    <w:pPr>
      <w:spacing w:after="0" w:line="240" w:lineRule="auto"/>
      <w:ind w:left="45"/>
      <w:jc w:val="center"/>
    </w:pPr>
    <w:rPr>
      <w:rFonts w:ascii="Times New Roman" w:eastAsia="Times New Roman" w:hAnsi="Times New Roman" w:cs="Times New Roman"/>
      <w:iCs/>
      <w:color w:val="000000"/>
      <w:spacing w:val="1"/>
      <w:sz w:val="16"/>
      <w:szCs w:val="16"/>
      <w:shd w:val="clear" w:color="auto" w:fill="FFFFFF"/>
      <w:lang w:val="uk-UA" w:eastAsia="ru-RU"/>
    </w:rPr>
  </w:style>
  <w:style w:type="character" w:customStyle="1" w:styleId="22">
    <w:name w:val="Табл 2 Знак"/>
    <w:link w:val="21"/>
    <w:rsid w:val="00313E98"/>
    <w:rPr>
      <w:rFonts w:ascii="Times New Roman" w:eastAsia="Times New Roman" w:hAnsi="Times New Roman" w:cs="Times New Roman"/>
      <w:iCs/>
      <w:color w:val="000000"/>
      <w:spacing w:val="1"/>
      <w:sz w:val="16"/>
      <w:szCs w:val="16"/>
      <w:lang w:val="uk-UA" w:eastAsia="ru-RU"/>
    </w:rPr>
  </w:style>
  <w:style w:type="character" w:customStyle="1" w:styleId="30">
    <w:name w:val="Заголовок 3 Знак"/>
    <w:basedOn w:val="a2"/>
    <w:link w:val="3"/>
    <w:rsid w:val="00313E98"/>
    <w:rPr>
      <w:rFonts w:ascii="Cambria" w:eastAsia="Times New Roman" w:hAnsi="Cambria" w:cs="Times New Roman"/>
      <w:b/>
      <w:bCs/>
      <w:color w:val="4F81BD"/>
      <w:sz w:val="20"/>
      <w:szCs w:val="20"/>
      <w:lang w:val="uk-UA" w:eastAsia="ru-RU"/>
    </w:rPr>
  </w:style>
  <w:style w:type="character" w:customStyle="1" w:styleId="40">
    <w:name w:val="Заголовок 4 Знак"/>
    <w:basedOn w:val="a2"/>
    <w:link w:val="4"/>
    <w:uiPriority w:val="9"/>
    <w:rsid w:val="00313E98"/>
    <w:rPr>
      <w:rFonts w:ascii="Cambria" w:eastAsia="Times New Roman" w:hAnsi="Cambria" w:cs="Times New Roman"/>
      <w:b/>
      <w:bCs/>
      <w:i/>
      <w:iCs/>
      <w:color w:val="4F81BD"/>
      <w:sz w:val="28"/>
      <w:szCs w:val="20"/>
      <w:lang w:val="uk-UA" w:eastAsia="ru-RU"/>
    </w:rPr>
  </w:style>
  <w:style w:type="character" w:customStyle="1" w:styleId="50">
    <w:name w:val="Заголовок 5 Знак"/>
    <w:basedOn w:val="a2"/>
    <w:link w:val="5"/>
    <w:uiPriority w:val="99"/>
    <w:rsid w:val="00313E98"/>
    <w:rPr>
      <w:rFonts w:ascii="Cambria" w:eastAsia="Times New Roman" w:hAnsi="Cambria" w:cs="Times New Roman"/>
      <w:color w:val="243F60"/>
      <w:sz w:val="20"/>
      <w:szCs w:val="20"/>
      <w:lang w:val="uk-UA" w:eastAsia="ru-RU"/>
    </w:rPr>
  </w:style>
  <w:style w:type="character" w:customStyle="1" w:styleId="60">
    <w:name w:val="Заголовок 6 Знак"/>
    <w:basedOn w:val="a2"/>
    <w:link w:val="6"/>
    <w:rsid w:val="00313E98"/>
    <w:rPr>
      <w:rFonts w:ascii="Times New Roman" w:eastAsia="Times New Roman" w:hAnsi="Times New Roman" w:cs="Times New Roman"/>
      <w:noProof/>
      <w:sz w:val="28"/>
      <w:szCs w:val="28"/>
      <w:lang w:val="uk-UA" w:eastAsia="ru-RU"/>
    </w:rPr>
  </w:style>
  <w:style w:type="character" w:customStyle="1" w:styleId="70">
    <w:name w:val="Заголовок 7 Знак"/>
    <w:basedOn w:val="a2"/>
    <w:link w:val="7"/>
    <w:rsid w:val="00313E98"/>
    <w:rPr>
      <w:rFonts w:ascii="Times New Roman" w:eastAsia="Times New Roman" w:hAnsi="Times New Roman" w:cs="Times New Roman"/>
      <w:noProof/>
      <w:sz w:val="28"/>
      <w:szCs w:val="28"/>
      <w:lang w:val="uk-UA" w:eastAsia="ru-RU"/>
    </w:rPr>
  </w:style>
  <w:style w:type="character" w:customStyle="1" w:styleId="80">
    <w:name w:val="Заголовок 8 Знак"/>
    <w:basedOn w:val="a2"/>
    <w:link w:val="8"/>
    <w:rsid w:val="00313E98"/>
    <w:rPr>
      <w:rFonts w:ascii="Verdana" w:eastAsia="Times New Roman" w:hAnsi="Verdana" w:cs="Times New Roman"/>
      <w:noProof/>
      <w:sz w:val="20"/>
      <w:szCs w:val="20"/>
      <w:lang w:val="uk-UA"/>
    </w:rPr>
  </w:style>
  <w:style w:type="character" w:customStyle="1" w:styleId="90">
    <w:name w:val="Заголовок 9 Знак"/>
    <w:basedOn w:val="a2"/>
    <w:link w:val="9"/>
    <w:rsid w:val="00313E98"/>
    <w:rPr>
      <w:rFonts w:ascii="Times New Roman" w:eastAsia="Times New Roman" w:hAnsi="Times New Roman" w:cs="Times New Roman"/>
      <w:bCs/>
      <w:noProof/>
      <w:sz w:val="24"/>
      <w:szCs w:val="28"/>
      <w:lang w:val="uk-UA" w:eastAsia="ru-RU"/>
    </w:rPr>
  </w:style>
  <w:style w:type="paragraph" w:customStyle="1" w:styleId="ad">
    <w:name w:val="Обычный + По левому краю"/>
    <w:basedOn w:val="1"/>
    <w:next w:val="ab"/>
    <w:uiPriority w:val="99"/>
    <w:rsid w:val="00313E98"/>
    <w:pPr>
      <w:keepLines w:val="0"/>
      <w:tabs>
        <w:tab w:val="left" w:pos="4320"/>
      </w:tabs>
      <w:spacing w:before="0" w:after="120"/>
    </w:pPr>
    <w:rPr>
      <w:rFonts w:eastAsia="Times New Roman" w:cs="Times New Roman"/>
      <w:bCs w:val="0"/>
      <w:iCs/>
      <w:caps/>
      <w:color w:val="000000"/>
      <w:spacing w:val="1"/>
      <w:sz w:val="24"/>
      <w:shd w:val="clear" w:color="auto" w:fill="FFFFFF"/>
      <w:lang w:val="uk-UA" w:eastAsia="en-US"/>
    </w:rPr>
  </w:style>
  <w:style w:type="character" w:styleId="ae">
    <w:name w:val="Hyperlink"/>
    <w:uiPriority w:val="99"/>
    <w:unhideWhenUsed/>
    <w:rsid w:val="00313E98"/>
    <w:rPr>
      <w:color w:val="0000FF"/>
      <w:u w:val="single"/>
    </w:rPr>
  </w:style>
  <w:style w:type="character" w:styleId="af">
    <w:name w:val="annotation reference"/>
    <w:uiPriority w:val="99"/>
    <w:semiHidden/>
    <w:unhideWhenUsed/>
    <w:rsid w:val="00313E98"/>
    <w:rPr>
      <w:sz w:val="16"/>
      <w:szCs w:val="16"/>
    </w:rPr>
  </w:style>
  <w:style w:type="paragraph" w:styleId="af0">
    <w:name w:val="annotation text"/>
    <w:basedOn w:val="a1"/>
    <w:link w:val="af1"/>
    <w:uiPriority w:val="99"/>
    <w:semiHidden/>
    <w:unhideWhenUsed/>
    <w:rsid w:val="00313E98"/>
    <w:pPr>
      <w:spacing w:after="0" w:line="240" w:lineRule="auto"/>
      <w:jc w:val="both"/>
    </w:pPr>
    <w:rPr>
      <w:rFonts w:ascii="Calibri" w:eastAsia="Times New Roman" w:hAnsi="Calibri" w:cs="Times New Roman"/>
      <w:sz w:val="20"/>
      <w:szCs w:val="20"/>
      <w:shd w:val="clear" w:color="auto" w:fill="FFFFFF"/>
      <w:lang w:val="uk-UA" w:eastAsia="ru-RU"/>
    </w:rPr>
  </w:style>
  <w:style w:type="character" w:customStyle="1" w:styleId="af1">
    <w:name w:val="Текст примечания Знак"/>
    <w:basedOn w:val="a2"/>
    <w:link w:val="af0"/>
    <w:uiPriority w:val="99"/>
    <w:semiHidden/>
    <w:rsid w:val="00313E98"/>
    <w:rPr>
      <w:rFonts w:ascii="Calibri" w:eastAsia="Times New Roman" w:hAnsi="Calibri" w:cs="Times New Roman"/>
      <w:sz w:val="20"/>
      <w:szCs w:val="20"/>
      <w:lang w:val="uk-UA" w:eastAsia="ru-RU"/>
    </w:rPr>
  </w:style>
  <w:style w:type="paragraph" w:styleId="af2">
    <w:name w:val="annotation subject"/>
    <w:basedOn w:val="af0"/>
    <w:next w:val="af0"/>
    <w:link w:val="af3"/>
    <w:uiPriority w:val="99"/>
    <w:semiHidden/>
    <w:unhideWhenUsed/>
    <w:rsid w:val="00313E98"/>
    <w:rPr>
      <w:b/>
      <w:bCs/>
      <w:iCs/>
    </w:rPr>
  </w:style>
  <w:style w:type="character" w:customStyle="1" w:styleId="af3">
    <w:name w:val="Тема примечания Знак"/>
    <w:basedOn w:val="af1"/>
    <w:link w:val="af2"/>
    <w:uiPriority w:val="99"/>
    <w:semiHidden/>
    <w:rsid w:val="00313E98"/>
    <w:rPr>
      <w:rFonts w:ascii="Calibri" w:eastAsia="Times New Roman" w:hAnsi="Calibri" w:cs="Times New Roman"/>
      <w:b/>
      <w:bCs/>
      <w:iCs/>
      <w:sz w:val="20"/>
      <w:szCs w:val="20"/>
      <w:lang w:val="uk-UA" w:eastAsia="ru-RU"/>
    </w:rPr>
  </w:style>
  <w:style w:type="paragraph" w:styleId="23">
    <w:name w:val="toc 2"/>
    <w:basedOn w:val="a1"/>
    <w:next w:val="a1"/>
    <w:autoRedefine/>
    <w:uiPriority w:val="39"/>
    <w:unhideWhenUsed/>
    <w:rsid w:val="00313E98"/>
    <w:pPr>
      <w:tabs>
        <w:tab w:val="right" w:leader="dot" w:pos="9781"/>
      </w:tabs>
      <w:spacing w:after="100" w:line="240" w:lineRule="auto"/>
      <w:ind w:right="425"/>
      <w:jc w:val="both"/>
    </w:pPr>
    <w:rPr>
      <w:rFonts w:ascii="Times New Roman" w:eastAsia="Calibri" w:hAnsi="Times New Roman" w:cs="Times New Roman"/>
      <w:iCs/>
      <w:color w:val="000000"/>
      <w:spacing w:val="1"/>
      <w:sz w:val="24"/>
      <w:szCs w:val="24"/>
      <w:shd w:val="clear" w:color="auto" w:fill="FFFFFF"/>
      <w:lang w:val="uk-UA"/>
    </w:rPr>
  </w:style>
  <w:style w:type="paragraph" w:styleId="13">
    <w:name w:val="toc 1"/>
    <w:basedOn w:val="a1"/>
    <w:next w:val="a1"/>
    <w:autoRedefine/>
    <w:uiPriority w:val="39"/>
    <w:unhideWhenUsed/>
    <w:rsid w:val="00313E98"/>
    <w:pPr>
      <w:tabs>
        <w:tab w:val="right" w:leader="dot" w:pos="9781"/>
      </w:tabs>
      <w:spacing w:after="0" w:line="240" w:lineRule="auto"/>
      <w:ind w:right="283"/>
    </w:pPr>
    <w:rPr>
      <w:rFonts w:ascii="Times New Roman" w:eastAsia="Calibri" w:hAnsi="Times New Roman" w:cs="Times New Roman"/>
      <w:iCs/>
      <w:color w:val="000000"/>
      <w:spacing w:val="1"/>
      <w:sz w:val="24"/>
      <w:szCs w:val="24"/>
      <w:shd w:val="clear" w:color="auto" w:fill="FFFFFF"/>
      <w:lang w:val="uk-UA"/>
    </w:rPr>
  </w:style>
  <w:style w:type="table" w:styleId="af4">
    <w:name w:val="Table Grid"/>
    <w:basedOn w:val="a3"/>
    <w:uiPriority w:val="59"/>
    <w:rsid w:val="00313E98"/>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List Paragraph"/>
    <w:basedOn w:val="a1"/>
    <w:link w:val="af6"/>
    <w:uiPriority w:val="34"/>
    <w:qFormat/>
    <w:rsid w:val="00313E98"/>
    <w:pPr>
      <w:spacing w:after="0" w:line="240" w:lineRule="auto"/>
      <w:ind w:left="720"/>
      <w:contextualSpacing/>
      <w:jc w:val="both"/>
    </w:pPr>
    <w:rPr>
      <w:rFonts w:ascii="Times New Roman" w:eastAsia="Calibri" w:hAnsi="Times New Roman" w:cs="Times New Roman"/>
      <w:iCs/>
      <w:color w:val="000000"/>
      <w:spacing w:val="1"/>
      <w:sz w:val="24"/>
      <w:szCs w:val="24"/>
      <w:shd w:val="clear" w:color="auto" w:fill="FFFFFF"/>
      <w:lang w:val="uk-UA"/>
    </w:rPr>
  </w:style>
  <w:style w:type="paragraph" w:styleId="af7">
    <w:name w:val="header"/>
    <w:basedOn w:val="a1"/>
    <w:link w:val="af8"/>
    <w:uiPriority w:val="99"/>
    <w:unhideWhenUsed/>
    <w:rsid w:val="00313E98"/>
    <w:pPr>
      <w:tabs>
        <w:tab w:val="center" w:pos="4677"/>
        <w:tab w:val="right" w:pos="9355"/>
      </w:tabs>
      <w:spacing w:after="0" w:line="240" w:lineRule="auto"/>
      <w:jc w:val="both"/>
    </w:pPr>
    <w:rPr>
      <w:rFonts w:ascii="Calibri" w:eastAsia="Times New Roman" w:hAnsi="Calibri" w:cs="Times New Roman"/>
      <w:sz w:val="20"/>
      <w:szCs w:val="20"/>
      <w:shd w:val="clear" w:color="auto" w:fill="FFFFFF"/>
      <w:lang w:val="uk-UA" w:eastAsia="ru-RU"/>
    </w:rPr>
  </w:style>
  <w:style w:type="character" w:customStyle="1" w:styleId="af8">
    <w:name w:val="Верхний колонтитул Знак"/>
    <w:basedOn w:val="a2"/>
    <w:link w:val="af7"/>
    <w:uiPriority w:val="99"/>
    <w:rsid w:val="00313E98"/>
    <w:rPr>
      <w:rFonts w:ascii="Calibri" w:eastAsia="Times New Roman" w:hAnsi="Calibri" w:cs="Times New Roman"/>
      <w:sz w:val="20"/>
      <w:szCs w:val="20"/>
      <w:lang w:val="uk-UA" w:eastAsia="ru-RU"/>
    </w:rPr>
  </w:style>
  <w:style w:type="paragraph" w:styleId="af9">
    <w:name w:val="footer"/>
    <w:basedOn w:val="a1"/>
    <w:link w:val="afa"/>
    <w:uiPriority w:val="99"/>
    <w:unhideWhenUsed/>
    <w:rsid w:val="00313E98"/>
    <w:pPr>
      <w:tabs>
        <w:tab w:val="center" w:pos="4677"/>
        <w:tab w:val="right" w:pos="9355"/>
      </w:tabs>
      <w:spacing w:after="0" w:line="240" w:lineRule="auto"/>
      <w:jc w:val="both"/>
    </w:pPr>
    <w:rPr>
      <w:rFonts w:ascii="Calibri" w:eastAsia="Times New Roman" w:hAnsi="Calibri" w:cs="Times New Roman"/>
      <w:sz w:val="20"/>
      <w:szCs w:val="20"/>
      <w:shd w:val="clear" w:color="auto" w:fill="FFFFFF"/>
      <w:lang w:val="uk-UA" w:eastAsia="ru-RU"/>
    </w:rPr>
  </w:style>
  <w:style w:type="character" w:customStyle="1" w:styleId="afa">
    <w:name w:val="Нижний колонтитул Знак"/>
    <w:basedOn w:val="a2"/>
    <w:link w:val="af9"/>
    <w:uiPriority w:val="99"/>
    <w:rsid w:val="00313E98"/>
    <w:rPr>
      <w:rFonts w:ascii="Calibri" w:eastAsia="Times New Roman" w:hAnsi="Calibri" w:cs="Times New Roman"/>
      <w:sz w:val="20"/>
      <w:szCs w:val="20"/>
      <w:lang w:val="uk-UA" w:eastAsia="ru-RU"/>
    </w:rPr>
  </w:style>
  <w:style w:type="paragraph" w:styleId="afb">
    <w:name w:val="TOC Heading"/>
    <w:basedOn w:val="1"/>
    <w:next w:val="a1"/>
    <w:uiPriority w:val="39"/>
    <w:unhideWhenUsed/>
    <w:rsid w:val="00313E98"/>
    <w:pPr>
      <w:spacing w:before="480" w:after="120"/>
      <w:jc w:val="left"/>
      <w:outlineLvl w:val="9"/>
    </w:pPr>
    <w:rPr>
      <w:rFonts w:ascii="Cambria" w:eastAsia="Times New Roman" w:hAnsi="Cambria" w:cs="Times New Roman"/>
      <w:iCs/>
      <w:color w:val="365F91"/>
      <w:spacing w:val="1"/>
      <w:sz w:val="24"/>
      <w:shd w:val="clear" w:color="auto" w:fill="FFFFFF"/>
      <w:lang w:val="uk-UA" w:eastAsia="en-US"/>
    </w:rPr>
  </w:style>
  <w:style w:type="paragraph" w:styleId="24">
    <w:name w:val="Body Text 2"/>
    <w:basedOn w:val="a1"/>
    <w:link w:val="25"/>
    <w:uiPriority w:val="99"/>
    <w:unhideWhenUsed/>
    <w:rsid w:val="00313E98"/>
    <w:pPr>
      <w:spacing w:after="120" w:line="480" w:lineRule="auto"/>
      <w:jc w:val="both"/>
    </w:pPr>
    <w:rPr>
      <w:rFonts w:ascii="Times New Roman" w:eastAsia="Times New Roman" w:hAnsi="Times New Roman" w:cs="Times New Roman"/>
      <w:sz w:val="28"/>
      <w:szCs w:val="20"/>
      <w:shd w:val="clear" w:color="auto" w:fill="FFFFFF"/>
      <w:lang w:val="uk-UA" w:eastAsia="ru-RU"/>
    </w:rPr>
  </w:style>
  <w:style w:type="character" w:customStyle="1" w:styleId="25">
    <w:name w:val="Основной текст 2 Знак"/>
    <w:basedOn w:val="a2"/>
    <w:link w:val="24"/>
    <w:uiPriority w:val="99"/>
    <w:rsid w:val="00313E98"/>
    <w:rPr>
      <w:rFonts w:ascii="Times New Roman" w:eastAsia="Times New Roman" w:hAnsi="Times New Roman" w:cs="Times New Roman"/>
      <w:sz w:val="28"/>
      <w:szCs w:val="20"/>
      <w:lang w:val="uk-UA" w:eastAsia="ru-RU"/>
    </w:rPr>
  </w:style>
  <w:style w:type="paragraph" w:customStyle="1" w:styleId="14">
    <w:name w:val="Абзац списка1"/>
    <w:basedOn w:val="a1"/>
    <w:uiPriority w:val="99"/>
    <w:rsid w:val="00313E98"/>
    <w:pPr>
      <w:spacing w:after="0" w:line="240" w:lineRule="auto"/>
      <w:ind w:left="720"/>
    </w:pPr>
    <w:rPr>
      <w:rFonts w:ascii="Times New Roman" w:eastAsia="Calibri" w:hAnsi="Times New Roman" w:cs="Times New Roman"/>
      <w:iCs/>
      <w:color w:val="000000"/>
      <w:spacing w:val="1"/>
      <w:sz w:val="20"/>
      <w:szCs w:val="20"/>
      <w:shd w:val="clear" w:color="auto" w:fill="FFFFFF"/>
      <w:lang w:val="uk-UA"/>
    </w:rPr>
  </w:style>
  <w:style w:type="character" w:customStyle="1" w:styleId="tx1">
    <w:name w:val="tx1"/>
    <w:rsid w:val="00313E98"/>
    <w:rPr>
      <w:b/>
      <w:bCs/>
    </w:rPr>
  </w:style>
  <w:style w:type="character" w:customStyle="1" w:styleId="26">
    <w:name w:val="Основной текст (2) + Курсив"/>
    <w:rsid w:val="00313E98"/>
    <w:rPr>
      <w:i/>
      <w:iCs/>
      <w:spacing w:val="1"/>
      <w:sz w:val="22"/>
      <w:szCs w:val="22"/>
      <w:lang w:bidi="ar-SA"/>
    </w:rPr>
  </w:style>
  <w:style w:type="character" w:customStyle="1" w:styleId="33">
    <w:name w:val="Основной текст (3)_"/>
    <w:link w:val="34"/>
    <w:rsid w:val="00313E98"/>
    <w:rPr>
      <w:i/>
      <w:iCs/>
      <w:spacing w:val="1"/>
      <w:shd w:val="clear" w:color="auto" w:fill="FFFFFF"/>
    </w:rPr>
  </w:style>
  <w:style w:type="paragraph" w:customStyle="1" w:styleId="34">
    <w:name w:val="Основной текст (3)"/>
    <w:basedOn w:val="a1"/>
    <w:link w:val="33"/>
    <w:rsid w:val="00313E98"/>
    <w:pPr>
      <w:shd w:val="clear" w:color="auto" w:fill="FFFFFF"/>
      <w:spacing w:before="120" w:after="540" w:line="240" w:lineRule="atLeast"/>
    </w:pPr>
    <w:rPr>
      <w:i/>
      <w:iCs/>
      <w:spacing w:val="1"/>
      <w:shd w:val="clear" w:color="auto" w:fill="FFFFFF"/>
    </w:rPr>
  </w:style>
  <w:style w:type="character" w:customStyle="1" w:styleId="27">
    <w:name w:val="Основной текст (2)_"/>
    <w:link w:val="28"/>
    <w:rsid w:val="00313E98"/>
    <w:rPr>
      <w:spacing w:val="2"/>
      <w:shd w:val="clear" w:color="auto" w:fill="FFFFFF"/>
    </w:rPr>
  </w:style>
  <w:style w:type="paragraph" w:customStyle="1" w:styleId="28">
    <w:name w:val="Основной текст (2)"/>
    <w:basedOn w:val="a1"/>
    <w:link w:val="27"/>
    <w:rsid w:val="00313E98"/>
    <w:pPr>
      <w:shd w:val="clear" w:color="auto" w:fill="FFFFFF"/>
      <w:spacing w:before="120" w:after="480" w:line="278" w:lineRule="exact"/>
    </w:pPr>
    <w:rPr>
      <w:spacing w:val="2"/>
      <w:shd w:val="clear" w:color="auto" w:fill="FFFFFF"/>
    </w:rPr>
  </w:style>
  <w:style w:type="character" w:styleId="afc">
    <w:name w:val="Emphasis"/>
    <w:uiPriority w:val="20"/>
    <w:qFormat/>
    <w:rsid w:val="00313E98"/>
    <w:rPr>
      <w:i/>
      <w:iCs/>
    </w:rPr>
  </w:style>
  <w:style w:type="paragraph" w:customStyle="1" w:styleId="afd">
    <w:name w:val="Табл мел"/>
    <w:basedOn w:val="a1"/>
    <w:link w:val="afe"/>
    <w:qFormat/>
    <w:rsid w:val="00313E98"/>
    <w:pPr>
      <w:spacing w:after="0" w:line="240" w:lineRule="auto"/>
      <w:ind w:left="45"/>
      <w:jc w:val="center"/>
    </w:pPr>
    <w:rPr>
      <w:rFonts w:ascii="Times New Roman" w:eastAsia="Times New Roman" w:hAnsi="Times New Roman" w:cs="Times New Roman"/>
      <w:iCs/>
      <w:color w:val="000000"/>
      <w:spacing w:val="1"/>
      <w:sz w:val="16"/>
      <w:szCs w:val="16"/>
      <w:shd w:val="clear" w:color="auto" w:fill="FFFFFF"/>
      <w:lang w:val="uk-UA" w:eastAsia="ru-RU"/>
    </w:rPr>
  </w:style>
  <w:style w:type="character" w:customStyle="1" w:styleId="afe">
    <w:name w:val="Табл мел Знак"/>
    <w:link w:val="afd"/>
    <w:rsid w:val="00313E98"/>
    <w:rPr>
      <w:rFonts w:ascii="Times New Roman" w:eastAsia="Times New Roman" w:hAnsi="Times New Roman" w:cs="Times New Roman"/>
      <w:iCs/>
      <w:color w:val="000000"/>
      <w:spacing w:val="1"/>
      <w:sz w:val="16"/>
      <w:szCs w:val="16"/>
      <w:lang w:val="uk-UA" w:eastAsia="ru-RU"/>
    </w:rPr>
  </w:style>
  <w:style w:type="character" w:customStyle="1" w:styleId="apple-converted-space">
    <w:name w:val="apple-converted-space"/>
    <w:basedOn w:val="a2"/>
    <w:rsid w:val="00313E98"/>
  </w:style>
  <w:style w:type="character" w:customStyle="1" w:styleId="120">
    <w:name w:val="Заголовок 1 Знак2"/>
    <w:uiPriority w:val="99"/>
    <w:locked/>
    <w:rsid w:val="00313E98"/>
    <w:rPr>
      <w:rFonts w:ascii="Times New Roman" w:hAnsi="Times New Roman" w:cs="Times New Roman"/>
      <w:b/>
      <w:bCs/>
      <w:caps/>
      <w:sz w:val="28"/>
      <w:szCs w:val="28"/>
      <w:lang w:val="uk-UA" w:eastAsia="ru-RU"/>
    </w:rPr>
  </w:style>
  <w:style w:type="paragraph" w:styleId="aff">
    <w:name w:val="Normal (Web)"/>
    <w:basedOn w:val="a1"/>
    <w:unhideWhenUsed/>
    <w:rsid w:val="00313E98"/>
    <w:pPr>
      <w:spacing w:before="100" w:beforeAutospacing="1" w:after="100" w:afterAutospacing="1" w:line="240" w:lineRule="auto"/>
    </w:pPr>
    <w:rPr>
      <w:rFonts w:ascii="Times New Roman" w:eastAsia="Calibri" w:hAnsi="Times New Roman" w:cs="Times New Roman"/>
      <w:iCs/>
      <w:color w:val="000000"/>
      <w:spacing w:val="1"/>
      <w:sz w:val="24"/>
      <w:szCs w:val="24"/>
      <w:shd w:val="clear" w:color="auto" w:fill="FFFFFF"/>
      <w:lang w:val="uk-UA" w:eastAsia="uk-UA"/>
    </w:rPr>
  </w:style>
  <w:style w:type="paragraph" w:styleId="35">
    <w:name w:val="Body Text Indent 3"/>
    <w:basedOn w:val="a1"/>
    <w:link w:val="36"/>
    <w:uiPriority w:val="99"/>
    <w:unhideWhenUsed/>
    <w:rsid w:val="00313E98"/>
    <w:pPr>
      <w:spacing w:after="120" w:line="240" w:lineRule="auto"/>
      <w:ind w:left="283"/>
      <w:jc w:val="both"/>
    </w:pPr>
    <w:rPr>
      <w:rFonts w:ascii="Times New Roman" w:eastAsia="Times New Roman" w:hAnsi="Times New Roman" w:cs="Times New Roman"/>
      <w:sz w:val="16"/>
      <w:szCs w:val="16"/>
      <w:shd w:val="clear" w:color="auto" w:fill="FFFFFF"/>
      <w:lang w:val="uk-UA" w:eastAsia="ru-RU"/>
    </w:rPr>
  </w:style>
  <w:style w:type="character" w:customStyle="1" w:styleId="36">
    <w:name w:val="Основной текст с отступом 3 Знак"/>
    <w:basedOn w:val="a2"/>
    <w:link w:val="35"/>
    <w:uiPriority w:val="99"/>
    <w:rsid w:val="00313E98"/>
    <w:rPr>
      <w:rFonts w:ascii="Times New Roman" w:eastAsia="Times New Roman" w:hAnsi="Times New Roman" w:cs="Times New Roman"/>
      <w:sz w:val="16"/>
      <w:szCs w:val="16"/>
      <w:lang w:val="uk-UA" w:eastAsia="ru-RU"/>
    </w:rPr>
  </w:style>
  <w:style w:type="paragraph" w:styleId="aff0">
    <w:name w:val="Body Text Indent"/>
    <w:basedOn w:val="a1"/>
    <w:link w:val="aff1"/>
    <w:uiPriority w:val="99"/>
    <w:unhideWhenUsed/>
    <w:rsid w:val="00313E98"/>
    <w:pPr>
      <w:spacing w:after="120" w:line="240" w:lineRule="auto"/>
      <w:ind w:left="283"/>
    </w:pPr>
    <w:rPr>
      <w:rFonts w:ascii="Calibri" w:eastAsia="Calibri" w:hAnsi="Calibri" w:cs="Times New Roman"/>
      <w:sz w:val="20"/>
      <w:szCs w:val="20"/>
      <w:shd w:val="clear" w:color="auto" w:fill="FFFFFF"/>
      <w:lang w:val="uk-UA"/>
    </w:rPr>
  </w:style>
  <w:style w:type="character" w:customStyle="1" w:styleId="aff1">
    <w:name w:val="Основной текст с отступом Знак"/>
    <w:basedOn w:val="a2"/>
    <w:link w:val="aff0"/>
    <w:uiPriority w:val="99"/>
    <w:rsid w:val="00313E98"/>
    <w:rPr>
      <w:rFonts w:ascii="Calibri" w:eastAsia="Calibri" w:hAnsi="Calibri" w:cs="Times New Roman"/>
      <w:sz w:val="20"/>
      <w:szCs w:val="20"/>
      <w:lang w:val="uk-UA"/>
    </w:rPr>
  </w:style>
  <w:style w:type="paragraph" w:styleId="aff2">
    <w:name w:val="Body Text First Indent"/>
    <w:basedOn w:val="ab"/>
    <w:link w:val="aff3"/>
    <w:uiPriority w:val="99"/>
    <w:unhideWhenUsed/>
    <w:rsid w:val="00313E98"/>
    <w:pPr>
      <w:spacing w:after="200" w:line="276" w:lineRule="auto"/>
      <w:ind w:firstLine="360"/>
    </w:pPr>
    <w:rPr>
      <w:iCs/>
      <w:sz w:val="28"/>
    </w:rPr>
  </w:style>
  <w:style w:type="character" w:customStyle="1" w:styleId="aff3">
    <w:name w:val="Красная строка Знак"/>
    <w:basedOn w:val="ac"/>
    <w:link w:val="aff2"/>
    <w:uiPriority w:val="99"/>
    <w:rsid w:val="00313E98"/>
    <w:rPr>
      <w:rFonts w:ascii="Times New Roman" w:eastAsia="Times New Roman" w:hAnsi="Times New Roman" w:cs="Times New Roman"/>
      <w:iCs/>
      <w:sz w:val="28"/>
      <w:szCs w:val="24"/>
      <w:lang w:val="uk-UA" w:eastAsia="ru-RU"/>
    </w:rPr>
  </w:style>
  <w:style w:type="paragraph" w:customStyle="1" w:styleId="Equation">
    <w:name w:val="Equation"/>
    <w:basedOn w:val="a1"/>
    <w:next w:val="a1"/>
    <w:rsid w:val="00313E98"/>
    <w:pPr>
      <w:tabs>
        <w:tab w:val="left" w:pos="8902"/>
      </w:tabs>
      <w:spacing w:after="120" w:line="240" w:lineRule="auto"/>
      <w:ind w:left="284" w:firstLine="567"/>
      <w:jc w:val="both"/>
    </w:pPr>
    <w:rPr>
      <w:rFonts w:ascii="Times New Roman" w:eastAsia="Calibri" w:hAnsi="Times New Roman" w:cs="Times New Roman"/>
      <w:iCs/>
      <w:color w:val="000000"/>
      <w:spacing w:val="1"/>
      <w:sz w:val="24"/>
      <w:szCs w:val="20"/>
      <w:shd w:val="clear" w:color="auto" w:fill="FFFFFF"/>
      <w:lang w:val="uk-UA"/>
    </w:rPr>
  </w:style>
  <w:style w:type="paragraph" w:styleId="37">
    <w:name w:val="Body Text 3"/>
    <w:basedOn w:val="a1"/>
    <w:link w:val="38"/>
    <w:uiPriority w:val="99"/>
    <w:unhideWhenUsed/>
    <w:rsid w:val="00313E98"/>
    <w:pPr>
      <w:tabs>
        <w:tab w:val="left" w:pos="0"/>
      </w:tabs>
      <w:spacing w:after="0" w:line="240" w:lineRule="auto"/>
      <w:ind w:firstLine="567"/>
      <w:jc w:val="both"/>
    </w:pPr>
    <w:rPr>
      <w:rFonts w:ascii="Times New Roman" w:eastAsia="Times New Roman" w:hAnsi="Times New Roman" w:cs="Times New Roman"/>
      <w:color w:val="FF0000"/>
      <w:sz w:val="20"/>
      <w:szCs w:val="20"/>
      <w:shd w:val="clear" w:color="auto" w:fill="FFFFFF"/>
      <w:lang w:val="uk-UA" w:eastAsia="ru-RU"/>
    </w:rPr>
  </w:style>
  <w:style w:type="character" w:customStyle="1" w:styleId="38">
    <w:name w:val="Основной текст 3 Знак"/>
    <w:basedOn w:val="a2"/>
    <w:link w:val="37"/>
    <w:uiPriority w:val="99"/>
    <w:rsid w:val="00313E98"/>
    <w:rPr>
      <w:rFonts w:ascii="Times New Roman" w:eastAsia="Times New Roman" w:hAnsi="Times New Roman" w:cs="Times New Roman"/>
      <w:color w:val="FF0000"/>
      <w:sz w:val="20"/>
      <w:szCs w:val="20"/>
      <w:lang w:val="uk-UA" w:eastAsia="ru-RU"/>
    </w:rPr>
  </w:style>
  <w:style w:type="paragraph" w:customStyle="1" w:styleId="15">
    <w:name w:val="заголовок 1"/>
    <w:basedOn w:val="a1"/>
    <w:next w:val="a1"/>
    <w:rsid w:val="00313E98"/>
    <w:pPr>
      <w:keepNext/>
      <w:spacing w:after="0" w:line="240" w:lineRule="auto"/>
      <w:ind w:firstLine="567"/>
      <w:jc w:val="both"/>
    </w:pPr>
    <w:rPr>
      <w:rFonts w:ascii="Times New Roman" w:eastAsia="Calibri" w:hAnsi="Times New Roman" w:cs="Times New Roman"/>
      <w:iCs/>
      <w:noProof/>
      <w:color w:val="000000"/>
      <w:spacing w:val="1"/>
      <w:sz w:val="24"/>
      <w:szCs w:val="20"/>
      <w:shd w:val="clear" w:color="auto" w:fill="FFFFFF"/>
      <w:lang w:val="uk-UA"/>
    </w:rPr>
  </w:style>
  <w:style w:type="paragraph" w:customStyle="1" w:styleId="39">
    <w:name w:val="заголовок 3"/>
    <w:basedOn w:val="a1"/>
    <w:next w:val="a1"/>
    <w:rsid w:val="00313E98"/>
    <w:pPr>
      <w:keepNext/>
      <w:tabs>
        <w:tab w:val="left" w:pos="360"/>
      </w:tabs>
      <w:spacing w:after="0" w:line="240" w:lineRule="auto"/>
      <w:ind w:left="360" w:hanging="360"/>
      <w:jc w:val="both"/>
    </w:pPr>
    <w:rPr>
      <w:rFonts w:ascii="1251 Futuris" w:eastAsia="Calibri" w:hAnsi="1251 Futuris" w:cs="Times New Roman"/>
      <w:iCs/>
      <w:noProof/>
      <w:color w:val="000000"/>
      <w:spacing w:val="1"/>
      <w:sz w:val="26"/>
      <w:szCs w:val="20"/>
      <w:shd w:val="clear" w:color="auto" w:fill="FFFFFF"/>
      <w:lang w:val="uk-UA"/>
    </w:rPr>
  </w:style>
  <w:style w:type="paragraph" w:customStyle="1" w:styleId="41">
    <w:name w:val="заголовок 4"/>
    <w:basedOn w:val="a1"/>
    <w:next w:val="a1"/>
    <w:rsid w:val="00313E98"/>
    <w:pPr>
      <w:keepNext/>
      <w:spacing w:after="0" w:line="240" w:lineRule="auto"/>
      <w:ind w:firstLine="567"/>
      <w:jc w:val="both"/>
    </w:pPr>
    <w:rPr>
      <w:rFonts w:ascii="Times New Roman" w:eastAsia="Calibri" w:hAnsi="Times New Roman" w:cs="Times New Roman"/>
      <w:iCs/>
      <w:noProof/>
      <w:color w:val="000000"/>
      <w:spacing w:val="1"/>
      <w:sz w:val="26"/>
      <w:szCs w:val="20"/>
      <w:shd w:val="clear" w:color="auto" w:fill="FFFFFF"/>
      <w:lang w:val="uk-UA"/>
    </w:rPr>
  </w:style>
  <w:style w:type="paragraph" w:customStyle="1" w:styleId="210">
    <w:name w:val="Основной текст 21"/>
    <w:basedOn w:val="a1"/>
    <w:rsid w:val="00313E98"/>
    <w:pPr>
      <w:spacing w:after="0" w:line="240" w:lineRule="auto"/>
      <w:ind w:firstLine="567"/>
      <w:jc w:val="both"/>
    </w:pPr>
    <w:rPr>
      <w:rFonts w:ascii="1251 Futuris" w:eastAsia="Calibri" w:hAnsi="1251 Futuris" w:cs="Times New Roman"/>
      <w:iCs/>
      <w:noProof/>
      <w:color w:val="000000"/>
      <w:spacing w:val="1"/>
      <w:sz w:val="26"/>
      <w:szCs w:val="20"/>
      <w:shd w:val="clear" w:color="auto" w:fill="FFFFFF"/>
      <w:lang w:val="uk-UA"/>
    </w:rPr>
  </w:style>
  <w:style w:type="paragraph" w:customStyle="1" w:styleId="51">
    <w:name w:val="заголовок 5"/>
    <w:basedOn w:val="a1"/>
    <w:next w:val="a1"/>
    <w:rsid w:val="00313E98"/>
    <w:pPr>
      <w:keepNext/>
      <w:spacing w:after="0" w:line="240" w:lineRule="auto"/>
      <w:jc w:val="right"/>
    </w:pPr>
    <w:rPr>
      <w:rFonts w:ascii="1251 Futuris" w:eastAsia="Calibri" w:hAnsi="1251 Futuris" w:cs="Times New Roman"/>
      <w:iCs/>
      <w:noProof/>
      <w:color w:val="000000"/>
      <w:spacing w:val="1"/>
      <w:sz w:val="24"/>
      <w:szCs w:val="20"/>
      <w:shd w:val="clear" w:color="auto" w:fill="FFFFFF"/>
      <w:lang w:val="uk-UA"/>
    </w:rPr>
  </w:style>
  <w:style w:type="paragraph" w:customStyle="1" w:styleId="SpecificationNext">
    <w:name w:val="Specification Next"/>
    <w:basedOn w:val="a1"/>
    <w:rsid w:val="00313E98"/>
    <w:pPr>
      <w:tabs>
        <w:tab w:val="left" w:pos="1134"/>
      </w:tabs>
      <w:spacing w:after="0" w:line="360" w:lineRule="auto"/>
      <w:ind w:left="1333" w:hanging="1049"/>
    </w:pPr>
    <w:rPr>
      <w:rFonts w:ascii="Times New Roman" w:eastAsia="Calibri" w:hAnsi="Times New Roman" w:cs="Times New Roman"/>
      <w:iCs/>
      <w:color w:val="000000"/>
      <w:spacing w:val="1"/>
      <w:sz w:val="24"/>
      <w:szCs w:val="20"/>
      <w:shd w:val="clear" w:color="auto" w:fill="FFFFFF"/>
      <w:lang w:val="uk-UA"/>
    </w:rPr>
  </w:style>
  <w:style w:type="paragraph" w:customStyle="1" w:styleId="SpecificationFirst">
    <w:name w:val="Specification First"/>
    <w:basedOn w:val="a1"/>
    <w:rsid w:val="00313E98"/>
    <w:pPr>
      <w:tabs>
        <w:tab w:val="left" w:pos="1134"/>
      </w:tabs>
      <w:spacing w:after="0" w:line="360" w:lineRule="auto"/>
      <w:ind w:left="1332" w:hanging="1332"/>
    </w:pPr>
    <w:rPr>
      <w:rFonts w:ascii="Times New Roman" w:eastAsia="Calibri" w:hAnsi="Times New Roman" w:cs="Times New Roman"/>
      <w:iCs/>
      <w:color w:val="000000"/>
      <w:spacing w:val="1"/>
      <w:sz w:val="24"/>
      <w:szCs w:val="20"/>
      <w:shd w:val="clear" w:color="auto" w:fill="FFFFFF"/>
      <w:lang w:val="uk-UA"/>
    </w:rPr>
  </w:style>
  <w:style w:type="character" w:styleId="aff4">
    <w:name w:val="Placeholder Text"/>
    <w:uiPriority w:val="99"/>
    <w:semiHidden/>
    <w:rsid w:val="00313E98"/>
    <w:rPr>
      <w:color w:val="808080"/>
    </w:rPr>
  </w:style>
  <w:style w:type="character" w:customStyle="1" w:styleId="110">
    <w:name w:val="Заголовок 1 Знак1"/>
    <w:locked/>
    <w:rsid w:val="00313E98"/>
    <w:rPr>
      <w:rFonts w:ascii="Times New Roman" w:eastAsia="Times New Roman" w:hAnsi="Times New Roman" w:cs="Times New Roman"/>
      <w:b/>
      <w:sz w:val="28"/>
      <w:szCs w:val="20"/>
      <w:lang w:val="uk-UA" w:eastAsia="ru-RU"/>
    </w:rPr>
  </w:style>
  <w:style w:type="paragraph" w:customStyle="1" w:styleId="16">
    <w:name w:val="1_Формула"/>
    <w:basedOn w:val="a1"/>
    <w:rsid w:val="00313E98"/>
    <w:pPr>
      <w:tabs>
        <w:tab w:val="left" w:pos="8100"/>
      </w:tabs>
      <w:spacing w:before="200" w:after="0" w:line="240" w:lineRule="auto"/>
      <w:ind w:firstLine="3419"/>
      <w:jc w:val="both"/>
    </w:pPr>
    <w:rPr>
      <w:rFonts w:ascii="Times New Roman" w:eastAsia="Calibri" w:hAnsi="Times New Roman" w:cs="Times New Roman"/>
      <w:iCs/>
      <w:color w:val="000000"/>
      <w:spacing w:val="1"/>
      <w:sz w:val="24"/>
      <w:szCs w:val="28"/>
      <w:shd w:val="clear" w:color="auto" w:fill="FFFFFF"/>
      <w:lang w:val="uk-UA" w:bidi="en-US"/>
    </w:rPr>
  </w:style>
  <w:style w:type="paragraph" w:styleId="29">
    <w:name w:val="Body Text Indent 2"/>
    <w:basedOn w:val="a1"/>
    <w:link w:val="2a"/>
    <w:uiPriority w:val="99"/>
    <w:rsid w:val="00313E98"/>
    <w:pPr>
      <w:spacing w:after="120" w:line="480" w:lineRule="auto"/>
      <w:ind w:left="283"/>
    </w:pPr>
    <w:rPr>
      <w:rFonts w:ascii="Times New Roman" w:eastAsia="Times New Roman" w:hAnsi="Times New Roman" w:cs="Times New Roman"/>
      <w:sz w:val="20"/>
      <w:szCs w:val="20"/>
      <w:shd w:val="clear" w:color="auto" w:fill="FFFFFF"/>
      <w:lang w:val="uk-UA" w:eastAsia="ru-RU"/>
    </w:rPr>
  </w:style>
  <w:style w:type="character" w:customStyle="1" w:styleId="2a">
    <w:name w:val="Основной текст с отступом 2 Знак"/>
    <w:basedOn w:val="a2"/>
    <w:link w:val="29"/>
    <w:uiPriority w:val="99"/>
    <w:rsid w:val="00313E98"/>
    <w:rPr>
      <w:rFonts w:ascii="Times New Roman" w:eastAsia="Times New Roman" w:hAnsi="Times New Roman" w:cs="Times New Roman"/>
      <w:sz w:val="20"/>
      <w:szCs w:val="20"/>
      <w:lang w:val="uk-UA" w:eastAsia="ru-RU"/>
    </w:rPr>
  </w:style>
  <w:style w:type="character" w:customStyle="1" w:styleId="t1">
    <w:name w:val="t1"/>
    <w:rsid w:val="00313E98"/>
    <w:rPr>
      <w:color w:val="auto"/>
    </w:rPr>
  </w:style>
  <w:style w:type="character" w:customStyle="1" w:styleId="m1">
    <w:name w:val="m1"/>
    <w:rsid w:val="00313E98"/>
    <w:rPr>
      <w:color w:val="0000FF"/>
    </w:rPr>
  </w:style>
  <w:style w:type="character" w:customStyle="1" w:styleId="b1">
    <w:name w:val="b1"/>
    <w:rsid w:val="00313E98"/>
    <w:rPr>
      <w:rFonts w:ascii="Courier New" w:hAnsi="Courier New" w:cs="Courier New"/>
      <w:b/>
      <w:bCs/>
      <w:color w:val="FF0000"/>
      <w:u w:val="none"/>
      <w:effect w:val="none"/>
    </w:rPr>
  </w:style>
  <w:style w:type="paragraph" w:styleId="aff5">
    <w:name w:val="Title"/>
    <w:basedOn w:val="a1"/>
    <w:link w:val="aff6"/>
    <w:rsid w:val="00313E98"/>
    <w:pPr>
      <w:spacing w:after="0" w:line="240" w:lineRule="auto"/>
      <w:jc w:val="both"/>
    </w:pPr>
    <w:rPr>
      <w:rFonts w:ascii="Times New Roman" w:eastAsia="Times New Roman" w:hAnsi="Times New Roman" w:cs="Times New Roman"/>
      <w:b/>
      <w:bCs/>
      <w:noProof/>
      <w:sz w:val="28"/>
      <w:szCs w:val="28"/>
      <w:shd w:val="clear" w:color="auto" w:fill="FFFFFF"/>
      <w:lang w:val="uk-UA" w:eastAsia="ru-RU"/>
    </w:rPr>
  </w:style>
  <w:style w:type="character" w:customStyle="1" w:styleId="aff6">
    <w:name w:val="Название Знак"/>
    <w:basedOn w:val="a2"/>
    <w:link w:val="aff5"/>
    <w:rsid w:val="00313E98"/>
    <w:rPr>
      <w:rFonts w:ascii="Times New Roman" w:eastAsia="Times New Roman" w:hAnsi="Times New Roman" w:cs="Times New Roman"/>
      <w:b/>
      <w:bCs/>
      <w:noProof/>
      <w:sz w:val="28"/>
      <w:szCs w:val="28"/>
      <w:lang w:val="uk-UA" w:eastAsia="ru-RU"/>
    </w:rPr>
  </w:style>
  <w:style w:type="character" w:styleId="aff7">
    <w:name w:val="page number"/>
    <w:basedOn w:val="a2"/>
    <w:rsid w:val="00313E98"/>
  </w:style>
  <w:style w:type="paragraph" w:customStyle="1" w:styleId="aff8">
    <w:name w:val="По ширине"/>
    <w:basedOn w:val="a1"/>
    <w:rsid w:val="00313E98"/>
    <w:pPr>
      <w:spacing w:after="0" w:line="240" w:lineRule="auto"/>
      <w:ind w:firstLine="709"/>
      <w:jc w:val="both"/>
    </w:pPr>
    <w:rPr>
      <w:rFonts w:ascii="Times New Roman" w:eastAsia="Calibri" w:hAnsi="Times New Roman" w:cs="Times New Roman"/>
      <w:iCs/>
      <w:noProof/>
      <w:color w:val="000000"/>
      <w:spacing w:val="1"/>
      <w:sz w:val="24"/>
      <w:szCs w:val="28"/>
      <w:shd w:val="clear" w:color="auto" w:fill="FFFFFF"/>
      <w:lang w:val="uk-UA"/>
    </w:rPr>
  </w:style>
  <w:style w:type="character" w:styleId="aff9">
    <w:name w:val="Strong"/>
    <w:uiPriority w:val="22"/>
    <w:rsid w:val="00313E98"/>
    <w:rPr>
      <w:b/>
      <w:bCs/>
    </w:rPr>
  </w:style>
  <w:style w:type="paragraph" w:customStyle="1" w:styleId="121">
    <w:name w:val="Обычный + 12 пт"/>
    <w:basedOn w:val="2"/>
    <w:rsid w:val="00313E98"/>
    <w:pPr>
      <w:keepNext w:val="0"/>
      <w:keepLines w:val="0"/>
      <w:spacing w:before="0" w:after="120" w:line="240" w:lineRule="auto"/>
      <w:ind w:firstLine="567"/>
      <w:jc w:val="center"/>
    </w:pPr>
    <w:rPr>
      <w:rFonts w:ascii="Times New Roman" w:eastAsia="Times New Roman" w:hAnsi="Times New Roman" w:cs="Times New Roman"/>
      <w:b w:val="0"/>
      <w:bCs w:val="0"/>
      <w:iCs/>
      <w:color w:val="000000"/>
      <w:spacing w:val="1"/>
      <w:sz w:val="24"/>
      <w:szCs w:val="24"/>
      <w:shd w:val="clear" w:color="auto" w:fill="FFFFFF"/>
      <w:lang w:val="uk-UA"/>
    </w:rPr>
  </w:style>
  <w:style w:type="character" w:customStyle="1" w:styleId="dbody">
    <w:name w:val="d_body"/>
    <w:basedOn w:val="a2"/>
    <w:rsid w:val="00313E98"/>
  </w:style>
  <w:style w:type="paragraph" w:customStyle="1" w:styleId="140">
    <w:name w:val="Обычный + 14 пт"/>
    <w:basedOn w:val="1"/>
    <w:rsid w:val="00313E98"/>
    <w:pPr>
      <w:keepNext w:val="0"/>
      <w:keepLines w:val="0"/>
      <w:spacing w:before="0" w:after="120"/>
      <w:ind w:firstLine="720"/>
    </w:pPr>
    <w:rPr>
      <w:rFonts w:eastAsia="Times New Roman" w:cs="Times New Roman"/>
      <w:b w:val="0"/>
      <w:bCs w:val="0"/>
      <w:iCs/>
      <w:color w:val="000000"/>
      <w:spacing w:val="1"/>
      <w:sz w:val="24"/>
      <w:shd w:val="clear" w:color="auto" w:fill="FFFFFF"/>
      <w:lang w:val="uk-UA" w:eastAsia="en-US"/>
    </w:rPr>
  </w:style>
  <w:style w:type="character" w:customStyle="1" w:styleId="st">
    <w:name w:val="st"/>
    <w:basedOn w:val="a2"/>
    <w:uiPriority w:val="99"/>
    <w:rsid w:val="00313E98"/>
  </w:style>
  <w:style w:type="character" w:customStyle="1" w:styleId="3a">
    <w:name w:val="Заголовок №3_"/>
    <w:link w:val="3b"/>
    <w:uiPriority w:val="99"/>
    <w:rsid w:val="00313E98"/>
    <w:rPr>
      <w:b/>
      <w:bCs/>
      <w:sz w:val="27"/>
      <w:szCs w:val="27"/>
      <w:shd w:val="clear" w:color="auto" w:fill="FFFFFF"/>
    </w:rPr>
  </w:style>
  <w:style w:type="paragraph" w:customStyle="1" w:styleId="3b">
    <w:name w:val="Заголовок №3"/>
    <w:basedOn w:val="a1"/>
    <w:link w:val="3a"/>
    <w:uiPriority w:val="99"/>
    <w:rsid w:val="00313E98"/>
    <w:pPr>
      <w:shd w:val="clear" w:color="auto" w:fill="FFFFFF"/>
      <w:spacing w:before="240" w:after="60" w:line="240" w:lineRule="atLeast"/>
      <w:ind w:hanging="1620"/>
      <w:outlineLvl w:val="2"/>
    </w:pPr>
    <w:rPr>
      <w:b/>
      <w:bCs/>
      <w:sz w:val="27"/>
      <w:szCs w:val="27"/>
      <w:shd w:val="clear" w:color="auto" w:fill="FFFFFF"/>
    </w:rPr>
  </w:style>
  <w:style w:type="character" w:customStyle="1" w:styleId="42">
    <w:name w:val="Основной текст (4)_"/>
    <w:link w:val="43"/>
    <w:uiPriority w:val="99"/>
    <w:rsid w:val="00313E98"/>
    <w:rPr>
      <w:rFonts w:ascii="Arial" w:hAnsi="Arial" w:cs="Arial"/>
      <w:i/>
      <w:iCs/>
      <w:spacing w:val="-10"/>
      <w:sz w:val="15"/>
      <w:szCs w:val="15"/>
      <w:shd w:val="clear" w:color="auto" w:fill="FFFFFF"/>
    </w:rPr>
  </w:style>
  <w:style w:type="paragraph" w:customStyle="1" w:styleId="43">
    <w:name w:val="Основной текст (4)"/>
    <w:basedOn w:val="a1"/>
    <w:link w:val="42"/>
    <w:uiPriority w:val="99"/>
    <w:rsid w:val="00313E98"/>
    <w:pPr>
      <w:shd w:val="clear" w:color="auto" w:fill="FFFFFF"/>
      <w:spacing w:after="0" w:line="240" w:lineRule="atLeast"/>
    </w:pPr>
    <w:rPr>
      <w:rFonts w:ascii="Arial" w:hAnsi="Arial" w:cs="Arial"/>
      <w:i/>
      <w:iCs/>
      <w:spacing w:val="-10"/>
      <w:sz w:val="15"/>
      <w:szCs w:val="15"/>
      <w:shd w:val="clear" w:color="auto" w:fill="FFFFFF"/>
    </w:rPr>
  </w:style>
  <w:style w:type="character" w:customStyle="1" w:styleId="100">
    <w:name w:val="Основной текст (10)_"/>
    <w:link w:val="101"/>
    <w:uiPriority w:val="99"/>
    <w:rsid w:val="00313E98"/>
    <w:rPr>
      <w:b/>
      <w:bCs/>
      <w:sz w:val="25"/>
      <w:szCs w:val="25"/>
      <w:shd w:val="clear" w:color="auto" w:fill="FFFFFF"/>
    </w:rPr>
  </w:style>
  <w:style w:type="paragraph" w:customStyle="1" w:styleId="101">
    <w:name w:val="Основной текст (10)"/>
    <w:basedOn w:val="a1"/>
    <w:link w:val="100"/>
    <w:uiPriority w:val="99"/>
    <w:rsid w:val="00313E98"/>
    <w:pPr>
      <w:shd w:val="clear" w:color="auto" w:fill="FFFFFF"/>
      <w:spacing w:after="0" w:line="240" w:lineRule="atLeast"/>
    </w:pPr>
    <w:rPr>
      <w:b/>
      <w:bCs/>
      <w:sz w:val="25"/>
      <w:szCs w:val="25"/>
      <w:shd w:val="clear" w:color="auto" w:fill="FFFFFF"/>
    </w:rPr>
  </w:style>
  <w:style w:type="character" w:customStyle="1" w:styleId="affa">
    <w:name w:val="Подпись к картинке_"/>
    <w:link w:val="affb"/>
    <w:uiPriority w:val="99"/>
    <w:rsid w:val="00313E98"/>
    <w:rPr>
      <w:b/>
      <w:bCs/>
      <w:sz w:val="25"/>
      <w:szCs w:val="25"/>
      <w:shd w:val="clear" w:color="auto" w:fill="FFFFFF"/>
    </w:rPr>
  </w:style>
  <w:style w:type="paragraph" w:customStyle="1" w:styleId="affb">
    <w:name w:val="Подпись к картинке"/>
    <w:basedOn w:val="a1"/>
    <w:link w:val="affa"/>
    <w:uiPriority w:val="99"/>
    <w:rsid w:val="00313E98"/>
    <w:pPr>
      <w:shd w:val="clear" w:color="auto" w:fill="FFFFFF"/>
      <w:spacing w:after="0" w:line="240" w:lineRule="atLeast"/>
    </w:pPr>
    <w:rPr>
      <w:b/>
      <w:bCs/>
      <w:sz w:val="25"/>
      <w:szCs w:val="25"/>
      <w:shd w:val="clear" w:color="auto" w:fill="FFFFFF"/>
    </w:rPr>
  </w:style>
  <w:style w:type="character" w:customStyle="1" w:styleId="17">
    <w:name w:val="Заголовок №1_"/>
    <w:link w:val="18"/>
    <w:uiPriority w:val="99"/>
    <w:rsid w:val="00313E98"/>
    <w:rPr>
      <w:rFonts w:ascii="Trebuchet MS" w:hAnsi="Trebuchet MS" w:cs="Trebuchet MS"/>
      <w:b/>
      <w:bCs/>
      <w:smallCaps/>
      <w:sz w:val="61"/>
      <w:szCs w:val="61"/>
      <w:shd w:val="clear" w:color="auto" w:fill="FFFFFF"/>
      <w:lang w:val="en-US"/>
    </w:rPr>
  </w:style>
  <w:style w:type="paragraph" w:customStyle="1" w:styleId="18">
    <w:name w:val="Заголовок №1"/>
    <w:basedOn w:val="a1"/>
    <w:link w:val="17"/>
    <w:uiPriority w:val="99"/>
    <w:rsid w:val="00313E98"/>
    <w:pPr>
      <w:shd w:val="clear" w:color="auto" w:fill="FFFFFF"/>
      <w:spacing w:after="180" w:line="240" w:lineRule="atLeast"/>
      <w:outlineLvl w:val="0"/>
    </w:pPr>
    <w:rPr>
      <w:rFonts w:ascii="Trebuchet MS" w:hAnsi="Trebuchet MS" w:cs="Trebuchet MS"/>
      <w:b/>
      <w:bCs/>
      <w:smallCaps/>
      <w:sz w:val="61"/>
      <w:szCs w:val="61"/>
      <w:shd w:val="clear" w:color="auto" w:fill="FFFFFF"/>
      <w:lang w:val="en-US"/>
    </w:rPr>
  </w:style>
  <w:style w:type="character" w:customStyle="1" w:styleId="1TimesNewRoman">
    <w:name w:val="Заголовок №1 + Times New Roman"/>
    <w:aliases w:val="8,5 pt3,Курсив,Не малые прописные,Интервал -1 pt"/>
    <w:uiPriority w:val="99"/>
    <w:rsid w:val="00313E98"/>
    <w:rPr>
      <w:rFonts w:ascii="Times New Roman" w:hAnsi="Times New Roman" w:cs="Times New Roman"/>
      <w:b w:val="0"/>
      <w:bCs w:val="0"/>
      <w:i/>
      <w:iCs/>
      <w:smallCaps w:val="0"/>
      <w:spacing w:val="-20"/>
      <w:sz w:val="17"/>
      <w:szCs w:val="17"/>
      <w:shd w:val="clear" w:color="auto" w:fill="FFFFFF"/>
      <w:lang w:val="en-US"/>
    </w:rPr>
  </w:style>
  <w:style w:type="character" w:customStyle="1" w:styleId="1Arial">
    <w:name w:val="Заголовок №1 + Arial"/>
    <w:aliases w:val="31,5 pt2,Не полужирный1,Курсив1"/>
    <w:uiPriority w:val="99"/>
    <w:rsid w:val="00313E98"/>
    <w:rPr>
      <w:rFonts w:ascii="Arial" w:hAnsi="Arial" w:cs="Arial"/>
      <w:b w:val="0"/>
      <w:bCs w:val="0"/>
      <w:i/>
      <w:iCs/>
      <w:smallCaps w:val="0"/>
      <w:noProof/>
      <w:sz w:val="63"/>
      <w:szCs w:val="63"/>
      <w:shd w:val="clear" w:color="auto" w:fill="FFFFFF"/>
      <w:lang w:val="en-US"/>
    </w:rPr>
  </w:style>
  <w:style w:type="character" w:customStyle="1" w:styleId="3c">
    <w:name w:val="Заголовок №3 + Не полужирный"/>
    <w:uiPriority w:val="99"/>
    <w:rsid w:val="00313E98"/>
    <w:rPr>
      <w:rFonts w:ascii="Times New Roman" w:hAnsi="Times New Roman"/>
      <w:b w:val="0"/>
      <w:bCs w:val="0"/>
      <w:sz w:val="27"/>
      <w:szCs w:val="27"/>
      <w:u w:val="single"/>
      <w:shd w:val="clear" w:color="auto" w:fill="FFFFFF"/>
    </w:rPr>
  </w:style>
  <w:style w:type="character" w:customStyle="1" w:styleId="141">
    <w:name w:val="Основной текст (14)_"/>
    <w:link w:val="142"/>
    <w:uiPriority w:val="99"/>
    <w:rsid w:val="00313E98"/>
    <w:rPr>
      <w:i/>
      <w:iCs/>
      <w:sz w:val="28"/>
      <w:szCs w:val="28"/>
      <w:shd w:val="clear" w:color="auto" w:fill="FFFFFF"/>
    </w:rPr>
  </w:style>
  <w:style w:type="paragraph" w:customStyle="1" w:styleId="142">
    <w:name w:val="Основной текст (14)"/>
    <w:basedOn w:val="a1"/>
    <w:link w:val="141"/>
    <w:uiPriority w:val="99"/>
    <w:rsid w:val="00313E98"/>
    <w:pPr>
      <w:shd w:val="clear" w:color="auto" w:fill="FFFFFF"/>
      <w:spacing w:before="240" w:after="1260" w:line="312" w:lineRule="exact"/>
    </w:pPr>
    <w:rPr>
      <w:i/>
      <w:iCs/>
      <w:sz w:val="28"/>
      <w:szCs w:val="28"/>
      <w:shd w:val="clear" w:color="auto" w:fill="FFFFFF"/>
    </w:rPr>
  </w:style>
  <w:style w:type="character" w:customStyle="1" w:styleId="150">
    <w:name w:val="Основной текст (15)_"/>
    <w:link w:val="151"/>
    <w:uiPriority w:val="99"/>
    <w:rsid w:val="00313E98"/>
    <w:rPr>
      <w:sz w:val="27"/>
      <w:szCs w:val="27"/>
      <w:shd w:val="clear" w:color="auto" w:fill="FFFFFF"/>
    </w:rPr>
  </w:style>
  <w:style w:type="paragraph" w:customStyle="1" w:styleId="151">
    <w:name w:val="Основной текст (15)"/>
    <w:basedOn w:val="a1"/>
    <w:link w:val="150"/>
    <w:uiPriority w:val="99"/>
    <w:rsid w:val="00313E98"/>
    <w:pPr>
      <w:shd w:val="clear" w:color="auto" w:fill="FFFFFF"/>
      <w:spacing w:before="1260" w:after="0" w:line="470" w:lineRule="exact"/>
      <w:ind w:firstLine="340"/>
      <w:jc w:val="both"/>
    </w:pPr>
    <w:rPr>
      <w:sz w:val="27"/>
      <w:szCs w:val="27"/>
      <w:shd w:val="clear" w:color="auto" w:fill="FFFFFF"/>
    </w:rPr>
  </w:style>
  <w:style w:type="character" w:customStyle="1" w:styleId="1013">
    <w:name w:val="Основной текст (10) + 13"/>
    <w:aliases w:val="5 pt1"/>
    <w:uiPriority w:val="99"/>
    <w:rsid w:val="00313E98"/>
    <w:rPr>
      <w:rFonts w:ascii="Times New Roman" w:hAnsi="Times New Roman"/>
      <w:b w:val="0"/>
      <w:bCs w:val="0"/>
      <w:sz w:val="27"/>
      <w:szCs w:val="27"/>
      <w:shd w:val="clear" w:color="auto" w:fill="FFFFFF"/>
    </w:rPr>
  </w:style>
  <w:style w:type="character" w:styleId="affc">
    <w:name w:val="footnote reference"/>
    <w:rsid w:val="00313E98"/>
    <w:rPr>
      <w:vertAlign w:val="superscript"/>
    </w:rPr>
  </w:style>
  <w:style w:type="paragraph" w:styleId="affd">
    <w:name w:val="footnote text"/>
    <w:basedOn w:val="a1"/>
    <w:link w:val="affe"/>
    <w:rsid w:val="00313E98"/>
    <w:pPr>
      <w:spacing w:after="0" w:line="240" w:lineRule="auto"/>
    </w:pPr>
    <w:rPr>
      <w:rFonts w:ascii="Times New Roman" w:eastAsia="Times New Roman" w:hAnsi="Times New Roman" w:cs="Times New Roman"/>
      <w:sz w:val="20"/>
      <w:szCs w:val="20"/>
      <w:shd w:val="clear" w:color="auto" w:fill="FFFFFF"/>
      <w:vertAlign w:val="subscript"/>
      <w:lang w:val="uk-UA" w:eastAsia="ru-RU"/>
    </w:rPr>
  </w:style>
  <w:style w:type="character" w:customStyle="1" w:styleId="affe">
    <w:name w:val="Текст сноски Знак"/>
    <w:basedOn w:val="a2"/>
    <w:link w:val="affd"/>
    <w:rsid w:val="00313E98"/>
    <w:rPr>
      <w:rFonts w:ascii="Times New Roman" w:eastAsia="Times New Roman" w:hAnsi="Times New Roman" w:cs="Times New Roman"/>
      <w:sz w:val="20"/>
      <w:szCs w:val="20"/>
      <w:vertAlign w:val="subscript"/>
      <w:lang w:val="uk-UA" w:eastAsia="ru-RU"/>
    </w:rPr>
  </w:style>
  <w:style w:type="paragraph" w:customStyle="1" w:styleId="111">
    <w:name w:val="Абзац списка11"/>
    <w:basedOn w:val="a1"/>
    <w:uiPriority w:val="99"/>
    <w:rsid w:val="00313E98"/>
    <w:pPr>
      <w:spacing w:after="0" w:line="240" w:lineRule="auto"/>
      <w:ind w:left="720"/>
    </w:pPr>
    <w:rPr>
      <w:rFonts w:ascii="Times New Roman" w:eastAsia="Calibri" w:hAnsi="Times New Roman" w:cs="Times New Roman"/>
      <w:iCs/>
      <w:color w:val="000000"/>
      <w:spacing w:val="1"/>
      <w:sz w:val="20"/>
      <w:szCs w:val="20"/>
      <w:shd w:val="clear" w:color="auto" w:fill="FFFFFF"/>
      <w:lang w:val="uk-UA"/>
    </w:rPr>
  </w:style>
  <w:style w:type="character" w:customStyle="1" w:styleId="afff">
    <w:name w:val="Основной текст + Полужирный"/>
    <w:rsid w:val="00313E98"/>
    <w:rPr>
      <w:rFonts w:ascii="Times New Roman" w:hAnsi="Times New Roman" w:cs="Times New Roman"/>
      <w:b/>
      <w:bCs/>
      <w:spacing w:val="4"/>
      <w:sz w:val="25"/>
      <w:szCs w:val="25"/>
      <w:lang w:val="uk-UA" w:eastAsia="ru-RU" w:bidi="ar-SA"/>
    </w:rPr>
  </w:style>
  <w:style w:type="paragraph" w:styleId="afff0">
    <w:name w:val="Subtitle"/>
    <w:basedOn w:val="a1"/>
    <w:next w:val="a1"/>
    <w:link w:val="afff1"/>
    <w:uiPriority w:val="11"/>
    <w:rsid w:val="00313E98"/>
    <w:pPr>
      <w:numPr>
        <w:ilvl w:val="1"/>
      </w:numPr>
      <w:spacing w:after="0" w:line="240" w:lineRule="auto"/>
    </w:pPr>
    <w:rPr>
      <w:rFonts w:ascii="Cambria" w:eastAsia="Times New Roman" w:hAnsi="Cambria" w:cs="Times New Roman"/>
      <w:i/>
      <w:iCs/>
      <w:color w:val="4F81BD"/>
      <w:spacing w:val="15"/>
      <w:sz w:val="24"/>
      <w:szCs w:val="24"/>
      <w:shd w:val="clear" w:color="auto" w:fill="FFFFFF"/>
      <w:lang w:val="uk-UA" w:eastAsia="ru-RU"/>
    </w:rPr>
  </w:style>
  <w:style w:type="character" w:customStyle="1" w:styleId="afff1">
    <w:name w:val="Подзаголовок Знак"/>
    <w:basedOn w:val="a2"/>
    <w:link w:val="afff0"/>
    <w:uiPriority w:val="11"/>
    <w:rsid w:val="00313E98"/>
    <w:rPr>
      <w:rFonts w:ascii="Cambria" w:eastAsia="Times New Roman" w:hAnsi="Cambria" w:cs="Times New Roman"/>
      <w:i/>
      <w:iCs/>
      <w:color w:val="4F81BD"/>
      <w:spacing w:val="15"/>
      <w:sz w:val="24"/>
      <w:szCs w:val="24"/>
      <w:lang w:val="uk-UA" w:eastAsia="ru-RU"/>
    </w:rPr>
  </w:style>
  <w:style w:type="character" w:styleId="afff2">
    <w:name w:val="Subtle Emphasis"/>
    <w:uiPriority w:val="19"/>
    <w:rsid w:val="00313E98"/>
    <w:rPr>
      <w:i/>
      <w:iCs/>
      <w:color w:val="808080"/>
    </w:rPr>
  </w:style>
  <w:style w:type="paragraph" w:customStyle="1" w:styleId="19">
    <w:name w:val="Заголовок оглавления1"/>
    <w:basedOn w:val="1"/>
    <w:next w:val="a1"/>
    <w:uiPriority w:val="99"/>
    <w:rsid w:val="00313E98"/>
    <w:pPr>
      <w:spacing w:before="0" w:after="120"/>
      <w:outlineLvl w:val="9"/>
    </w:pPr>
    <w:rPr>
      <w:rFonts w:ascii="Cambria" w:eastAsia="Calibri" w:hAnsi="Cambria" w:cs="Cambria"/>
      <w:iCs/>
      <w:color w:val="365F91"/>
      <w:spacing w:val="1"/>
      <w:sz w:val="24"/>
      <w:shd w:val="clear" w:color="auto" w:fill="FFFFFF"/>
      <w:lang w:val="uk-UA" w:eastAsia="en-US"/>
    </w:rPr>
  </w:style>
  <w:style w:type="character" w:customStyle="1" w:styleId="1a">
    <w:name w:val="Знак Знак1"/>
    <w:locked/>
    <w:rsid w:val="00313E98"/>
    <w:rPr>
      <w:lang w:val="uk-UA" w:eastAsia="ru-RU" w:bidi="ar-SA"/>
    </w:rPr>
  </w:style>
  <w:style w:type="character" w:customStyle="1" w:styleId="3d">
    <w:name w:val="Основной текст (3) + Не курсив"/>
    <w:rsid w:val="00313E98"/>
    <w:rPr>
      <w:i/>
      <w:iCs/>
      <w:spacing w:val="2"/>
      <w:sz w:val="22"/>
      <w:szCs w:val="22"/>
      <w:shd w:val="clear" w:color="auto" w:fill="FFFFFF"/>
    </w:rPr>
  </w:style>
  <w:style w:type="paragraph" w:customStyle="1" w:styleId="afff3">
    <w:name w:val="Основной"/>
    <w:uiPriority w:val="99"/>
    <w:rsid w:val="00313E98"/>
    <w:pPr>
      <w:autoSpaceDE w:val="0"/>
      <w:autoSpaceDN w:val="0"/>
      <w:spacing w:after="0" w:line="240" w:lineRule="auto"/>
      <w:jc w:val="both"/>
    </w:pPr>
    <w:rPr>
      <w:rFonts w:ascii="Times New Roman" w:eastAsia="Times New Roman" w:hAnsi="Times New Roman" w:cs="Times New Roman"/>
      <w:sz w:val="28"/>
      <w:szCs w:val="28"/>
      <w:lang w:eastAsia="ru-RU"/>
    </w:rPr>
  </w:style>
  <w:style w:type="character" w:customStyle="1" w:styleId="91">
    <w:name w:val="Знак Знак9"/>
    <w:locked/>
    <w:rsid w:val="00313E98"/>
    <w:rPr>
      <w:rFonts w:ascii="Times New Roman" w:hAnsi="Times New Roman" w:cs="Times New Roman"/>
      <w:b/>
      <w:bCs/>
      <w:caps/>
      <w:sz w:val="28"/>
      <w:szCs w:val="28"/>
      <w:lang w:val="uk-UA" w:eastAsia="ru-RU"/>
    </w:rPr>
  </w:style>
  <w:style w:type="character" w:customStyle="1" w:styleId="variant1">
    <w:name w:val="variant1"/>
    <w:rsid w:val="00313E98"/>
    <w:rPr>
      <w:color w:val="0000FF"/>
    </w:rPr>
  </w:style>
  <w:style w:type="paragraph" w:customStyle="1" w:styleId="1b">
    <w:name w:val="Обычный1"/>
    <w:rsid w:val="00313E98"/>
    <w:pPr>
      <w:spacing w:after="0" w:line="240" w:lineRule="auto"/>
    </w:pPr>
    <w:rPr>
      <w:rFonts w:ascii="Times New Roman" w:eastAsia="Times New Roman" w:hAnsi="Times New Roman" w:cs="Times New Roman"/>
      <w:snapToGrid w:val="0"/>
      <w:sz w:val="20"/>
      <w:szCs w:val="20"/>
      <w:lang w:eastAsia="ru-RU"/>
    </w:rPr>
  </w:style>
  <w:style w:type="paragraph" w:customStyle="1" w:styleId="2b">
    <w:name w:val="Обычный2"/>
    <w:rsid w:val="00313E98"/>
    <w:pPr>
      <w:spacing w:after="0" w:line="240" w:lineRule="auto"/>
    </w:pPr>
    <w:rPr>
      <w:rFonts w:ascii="Times New Roman" w:eastAsia="Times New Roman" w:hAnsi="Times New Roman" w:cs="Times New Roman"/>
      <w:snapToGrid w:val="0"/>
      <w:sz w:val="20"/>
      <w:szCs w:val="20"/>
      <w:lang w:eastAsia="ru-RU"/>
    </w:rPr>
  </w:style>
  <w:style w:type="character" w:styleId="afff4">
    <w:name w:val="Book Title"/>
    <w:uiPriority w:val="33"/>
    <w:rsid w:val="00313E98"/>
    <w:rPr>
      <w:lang w:val="uk-UA"/>
    </w:rPr>
  </w:style>
  <w:style w:type="character" w:customStyle="1" w:styleId="2c">
    <w:name w:val="Обычный отступ Знак2"/>
    <w:aliases w:val="Обычный отступ Знак1 Знак,Обычный отступ Знак Знак Знак,Обычный отступ Знак Знак Знак1 Знак Знак,Обычный отступ Знак Знак Знак Знак Знак Знак,Обычный отступ1 Знак Знак,Обычный отступ Знак Знак1 Знак Знак,Обычный отступ Знак Знак1"/>
    <w:link w:val="afff5"/>
    <w:locked/>
    <w:rsid w:val="00313E98"/>
    <w:rPr>
      <w:sz w:val="28"/>
    </w:rPr>
  </w:style>
  <w:style w:type="paragraph" w:styleId="afff5">
    <w:name w:val="Normal Indent"/>
    <w:aliases w:val="Обычный отступ Знак1,Обычный отступ Знак Знак,Обычный отступ Знак Знак Знак1 Знак,Обычный отступ Знак Знак Знак Знак Знак,Обычный отступ1 Знак,Обычный отступ Знак Знак1 Знак,Обычный отступ Знак Знак Знак2 Знак,Обычный отступ Знак,Знак,Зн"/>
    <w:basedOn w:val="a1"/>
    <w:link w:val="2c"/>
    <w:unhideWhenUsed/>
    <w:rsid w:val="00313E98"/>
    <w:pPr>
      <w:spacing w:after="0" w:line="240" w:lineRule="auto"/>
      <w:ind w:firstLine="680"/>
      <w:jc w:val="both"/>
    </w:pPr>
    <w:rPr>
      <w:sz w:val="28"/>
      <w:shd w:val="clear" w:color="auto" w:fill="FFFFFF"/>
    </w:rPr>
  </w:style>
  <w:style w:type="paragraph" w:customStyle="1" w:styleId="afff6">
    <w:name w:val="Знак Знак Знак Знак"/>
    <w:basedOn w:val="a1"/>
    <w:rsid w:val="00313E98"/>
    <w:pPr>
      <w:spacing w:after="0" w:line="240" w:lineRule="auto"/>
      <w:jc w:val="both"/>
    </w:pPr>
    <w:rPr>
      <w:rFonts w:ascii="Verdana" w:eastAsia="Calibri" w:hAnsi="Verdana" w:cs="Verdana"/>
      <w:iCs/>
      <w:color w:val="000000"/>
      <w:spacing w:val="1"/>
      <w:sz w:val="24"/>
      <w:szCs w:val="20"/>
      <w:shd w:val="clear" w:color="auto" w:fill="FFFFFF"/>
      <w:lang w:val="en-US"/>
    </w:rPr>
  </w:style>
  <w:style w:type="paragraph" w:styleId="52">
    <w:name w:val="toc 5"/>
    <w:basedOn w:val="a1"/>
    <w:next w:val="a1"/>
    <w:autoRedefine/>
    <w:uiPriority w:val="39"/>
    <w:unhideWhenUsed/>
    <w:rsid w:val="00313E98"/>
    <w:pPr>
      <w:spacing w:after="100" w:line="240" w:lineRule="auto"/>
      <w:ind w:left="880"/>
      <w:jc w:val="both"/>
    </w:pPr>
    <w:rPr>
      <w:rFonts w:ascii="Calibri" w:eastAsia="Calibri" w:hAnsi="Calibri" w:cs="Times New Roman"/>
      <w:iCs/>
      <w:color w:val="000000"/>
      <w:spacing w:val="1"/>
      <w:szCs w:val="24"/>
      <w:shd w:val="clear" w:color="auto" w:fill="FFFFFF"/>
      <w:lang w:val="uk-UA" w:eastAsia="uk-UA"/>
    </w:rPr>
  </w:style>
  <w:style w:type="paragraph" w:customStyle="1" w:styleId="afff7">
    <w:name w:val="Знак Знак"/>
    <w:basedOn w:val="a1"/>
    <w:rsid w:val="00313E98"/>
    <w:pPr>
      <w:spacing w:after="0" w:line="240" w:lineRule="auto"/>
    </w:pPr>
    <w:rPr>
      <w:rFonts w:ascii="Verdana" w:eastAsia="Calibri" w:hAnsi="Verdana" w:cs="Verdana"/>
      <w:iCs/>
      <w:color w:val="000000"/>
      <w:spacing w:val="1"/>
      <w:sz w:val="20"/>
      <w:szCs w:val="20"/>
      <w:shd w:val="clear" w:color="auto" w:fill="FFFFFF"/>
      <w:lang w:val="en-US"/>
    </w:rPr>
  </w:style>
  <w:style w:type="paragraph" w:customStyle="1" w:styleId="2d">
    <w:name w:val="Стиль2"/>
    <w:basedOn w:val="2"/>
    <w:link w:val="2e"/>
    <w:qFormat/>
    <w:rsid w:val="00313E98"/>
    <w:pPr>
      <w:tabs>
        <w:tab w:val="left" w:pos="6946"/>
        <w:tab w:val="left" w:pos="8931"/>
        <w:tab w:val="left" w:pos="9214"/>
      </w:tabs>
      <w:spacing w:before="0" w:line="240" w:lineRule="auto"/>
      <w:ind w:left="7088" w:right="425"/>
      <w:jc w:val="center"/>
    </w:pPr>
    <w:rPr>
      <w:rFonts w:ascii="Times New Roman" w:eastAsia="Times New Roman" w:hAnsi="Times New Roman" w:cs="Times New Roman"/>
      <w:b w:val="0"/>
      <w:bCs w:val="0"/>
      <w:color w:val="000000"/>
      <w:spacing w:val="1"/>
      <w:sz w:val="16"/>
      <w:szCs w:val="24"/>
      <w:shd w:val="clear" w:color="auto" w:fill="FFFFFF"/>
      <w:lang w:val="uk-UA"/>
    </w:rPr>
  </w:style>
  <w:style w:type="character" w:customStyle="1" w:styleId="2e">
    <w:name w:val="Стиль2 Знак"/>
    <w:link w:val="2d"/>
    <w:rsid w:val="00313E98"/>
    <w:rPr>
      <w:rFonts w:ascii="Times New Roman" w:eastAsia="Times New Roman" w:hAnsi="Times New Roman" w:cs="Times New Roman"/>
      <w:color w:val="000000"/>
      <w:spacing w:val="1"/>
      <w:sz w:val="16"/>
      <w:szCs w:val="24"/>
      <w:lang w:val="uk-UA"/>
    </w:rPr>
  </w:style>
  <w:style w:type="paragraph" w:customStyle="1" w:styleId="44">
    <w:name w:val="Стиль4"/>
    <w:basedOn w:val="37"/>
    <w:link w:val="45"/>
    <w:qFormat/>
    <w:rsid w:val="00313E98"/>
    <w:rPr>
      <w:iCs/>
    </w:rPr>
  </w:style>
  <w:style w:type="character" w:customStyle="1" w:styleId="45">
    <w:name w:val="Стиль4 Знак"/>
    <w:link w:val="44"/>
    <w:rsid w:val="00313E98"/>
    <w:rPr>
      <w:rFonts w:ascii="Times New Roman" w:eastAsia="Times New Roman" w:hAnsi="Times New Roman" w:cs="Times New Roman"/>
      <w:iCs/>
      <w:color w:val="FF0000"/>
      <w:sz w:val="20"/>
      <w:szCs w:val="20"/>
      <w:lang w:val="uk-UA" w:eastAsia="ru-RU"/>
    </w:rPr>
  </w:style>
  <w:style w:type="paragraph" w:customStyle="1" w:styleId="afff8">
    <w:name w:val="Обичн жир"/>
    <w:basedOn w:val="a1"/>
    <w:link w:val="afff9"/>
    <w:qFormat/>
    <w:rsid w:val="00313E98"/>
    <w:pPr>
      <w:spacing w:after="0" w:line="240" w:lineRule="auto"/>
      <w:jc w:val="center"/>
    </w:pPr>
    <w:rPr>
      <w:rFonts w:ascii="Times New Roman" w:eastAsia="Calibri" w:hAnsi="Times New Roman" w:cs="Times New Roman"/>
      <w:b/>
      <w:iCs/>
      <w:color w:val="000000"/>
      <w:spacing w:val="1"/>
      <w:sz w:val="24"/>
      <w:szCs w:val="24"/>
      <w:shd w:val="clear" w:color="auto" w:fill="FFFFFF"/>
      <w:lang w:val="uk-UA"/>
    </w:rPr>
  </w:style>
  <w:style w:type="paragraph" w:customStyle="1" w:styleId="a">
    <w:name w:val="Нумерация"/>
    <w:basedOn w:val="af5"/>
    <w:link w:val="afffa"/>
    <w:qFormat/>
    <w:rsid w:val="00313E98"/>
    <w:pPr>
      <w:numPr>
        <w:numId w:val="13"/>
      </w:numPr>
      <w:ind w:left="426"/>
    </w:pPr>
    <w:rPr>
      <w:iCs w:val="0"/>
    </w:rPr>
  </w:style>
  <w:style w:type="character" w:customStyle="1" w:styleId="afff9">
    <w:name w:val="Обичн жир Знак"/>
    <w:link w:val="afff8"/>
    <w:rsid w:val="00313E98"/>
    <w:rPr>
      <w:rFonts w:ascii="Times New Roman" w:eastAsia="Calibri" w:hAnsi="Times New Roman" w:cs="Times New Roman"/>
      <w:b/>
      <w:iCs/>
      <w:color w:val="000000"/>
      <w:spacing w:val="1"/>
      <w:sz w:val="24"/>
      <w:szCs w:val="24"/>
      <w:lang w:val="uk-UA"/>
    </w:rPr>
  </w:style>
  <w:style w:type="character" w:customStyle="1" w:styleId="af6">
    <w:name w:val="Абзац списка Знак"/>
    <w:link w:val="af5"/>
    <w:uiPriority w:val="34"/>
    <w:rsid w:val="00313E98"/>
    <w:rPr>
      <w:rFonts w:ascii="Times New Roman" w:eastAsia="Calibri" w:hAnsi="Times New Roman" w:cs="Times New Roman"/>
      <w:iCs/>
      <w:color w:val="000000"/>
      <w:spacing w:val="1"/>
      <w:sz w:val="24"/>
      <w:szCs w:val="24"/>
      <w:lang w:val="uk-UA"/>
    </w:rPr>
  </w:style>
  <w:style w:type="character" w:customStyle="1" w:styleId="afffa">
    <w:name w:val="Нумерация Знак"/>
    <w:link w:val="a"/>
    <w:rsid w:val="00313E98"/>
    <w:rPr>
      <w:rFonts w:ascii="Times New Roman" w:eastAsia="Calibri" w:hAnsi="Times New Roman" w:cs="Times New Roman"/>
      <w:color w:val="000000"/>
      <w:spacing w:val="1"/>
      <w:sz w:val="24"/>
      <w:szCs w:val="24"/>
      <w:lang w:val="uk-UA"/>
    </w:rPr>
  </w:style>
  <w:style w:type="paragraph" w:customStyle="1" w:styleId="afffb">
    <w:name w:val="Додатки"/>
    <w:basedOn w:val="31"/>
    <w:link w:val="afffc"/>
    <w:rsid w:val="00313E98"/>
    <w:pPr>
      <w:ind w:firstLine="4253"/>
    </w:pPr>
    <w:rPr>
      <w:szCs w:val="20"/>
    </w:rPr>
  </w:style>
  <w:style w:type="character" w:customStyle="1" w:styleId="afffc">
    <w:name w:val="Додатки Знак"/>
    <w:link w:val="afffb"/>
    <w:rsid w:val="00313E98"/>
    <w:rPr>
      <w:rFonts w:ascii="Times New Roman" w:eastAsia="Times New Roman" w:hAnsi="Times New Roman" w:cs="Times New Roman"/>
      <w:b/>
      <w:sz w:val="24"/>
      <w:szCs w:val="20"/>
      <w:lang w:val="uk-UA" w:eastAsia="ru-RU"/>
    </w:rPr>
  </w:style>
  <w:style w:type="paragraph" w:customStyle="1" w:styleId="1c">
    <w:name w:val="Стиль1"/>
    <w:basedOn w:val="a1"/>
    <w:link w:val="1d"/>
    <w:qFormat/>
    <w:rsid w:val="00313E98"/>
    <w:pPr>
      <w:spacing w:after="0" w:line="240" w:lineRule="auto"/>
      <w:ind w:firstLine="567"/>
      <w:jc w:val="both"/>
    </w:pPr>
    <w:rPr>
      <w:rFonts w:ascii="Times New Roman" w:eastAsia="Times New Roman" w:hAnsi="Times New Roman" w:cs="Times New Roman"/>
      <w:sz w:val="24"/>
      <w:szCs w:val="24"/>
      <w:lang w:val="uk-UA" w:eastAsia="uk-UA"/>
    </w:rPr>
  </w:style>
  <w:style w:type="character" w:customStyle="1" w:styleId="1d">
    <w:name w:val="Стиль1 Знак"/>
    <w:link w:val="1c"/>
    <w:rsid w:val="00313E98"/>
    <w:rPr>
      <w:rFonts w:ascii="Times New Roman" w:eastAsia="Times New Roman" w:hAnsi="Times New Roman" w:cs="Times New Roman"/>
      <w:sz w:val="24"/>
      <w:szCs w:val="24"/>
      <w:lang w:val="uk-UA" w:eastAsia="uk-UA"/>
    </w:rPr>
  </w:style>
  <w:style w:type="paragraph" w:customStyle="1" w:styleId="53">
    <w:name w:val="Стиль5"/>
    <w:basedOn w:val="afff8"/>
    <w:link w:val="54"/>
    <w:qFormat/>
    <w:rsid w:val="00313E98"/>
    <w:pPr>
      <w:jc w:val="left"/>
    </w:pPr>
    <w:rPr>
      <w:b w:val="0"/>
      <w:iCs w:val="0"/>
    </w:rPr>
  </w:style>
  <w:style w:type="character" w:customStyle="1" w:styleId="54">
    <w:name w:val="Стиль5 Знак"/>
    <w:link w:val="53"/>
    <w:rsid w:val="00313E98"/>
    <w:rPr>
      <w:rFonts w:ascii="Times New Roman" w:eastAsia="Calibri" w:hAnsi="Times New Roman" w:cs="Times New Roman"/>
      <w:color w:val="000000"/>
      <w:spacing w:val="1"/>
      <w:sz w:val="24"/>
      <w:szCs w:val="24"/>
      <w:lang w:val="uk-UA"/>
    </w:rPr>
  </w:style>
  <w:style w:type="paragraph" w:customStyle="1" w:styleId="1e">
    <w:name w:val="Д1"/>
    <w:basedOn w:val="a1"/>
    <w:link w:val="1f"/>
    <w:qFormat/>
    <w:rsid w:val="00313E98"/>
    <w:pPr>
      <w:spacing w:after="0" w:line="240" w:lineRule="auto"/>
      <w:jc w:val="center"/>
    </w:pPr>
    <w:rPr>
      <w:rFonts w:ascii="Times New Roman" w:eastAsia="Calibri" w:hAnsi="Times New Roman" w:cs="Times New Roman"/>
      <w:b/>
      <w:iCs/>
      <w:color w:val="000000"/>
      <w:spacing w:val="1"/>
      <w:sz w:val="32"/>
      <w:szCs w:val="24"/>
      <w:shd w:val="clear" w:color="auto" w:fill="FFFFFF"/>
      <w:lang w:val="uk-UA"/>
    </w:rPr>
  </w:style>
  <w:style w:type="paragraph" w:customStyle="1" w:styleId="2f">
    <w:name w:val="Д2"/>
    <w:basedOn w:val="a1"/>
    <w:link w:val="2f0"/>
    <w:qFormat/>
    <w:rsid w:val="00313E98"/>
    <w:pPr>
      <w:keepNext/>
      <w:keepLines/>
      <w:autoSpaceDE w:val="0"/>
      <w:autoSpaceDN w:val="0"/>
      <w:adjustRightInd w:val="0"/>
      <w:spacing w:after="0" w:line="288" w:lineRule="exact"/>
      <w:ind w:left="284"/>
      <w:jc w:val="both"/>
    </w:pPr>
    <w:rPr>
      <w:rFonts w:ascii="Times New Roman" w:eastAsia="Calibri" w:hAnsi="Times New Roman" w:cs="Times New Roman"/>
      <w:b/>
      <w:bCs/>
      <w:i/>
      <w:color w:val="000000"/>
      <w:spacing w:val="1"/>
      <w:sz w:val="24"/>
      <w:szCs w:val="24"/>
      <w:shd w:val="clear" w:color="auto" w:fill="FFFFFF"/>
      <w:lang w:val="uk-UA"/>
    </w:rPr>
  </w:style>
  <w:style w:type="character" w:customStyle="1" w:styleId="1f">
    <w:name w:val="Д1 Знак"/>
    <w:link w:val="1e"/>
    <w:rsid w:val="00313E98"/>
    <w:rPr>
      <w:rFonts w:ascii="Times New Roman" w:eastAsia="Calibri" w:hAnsi="Times New Roman" w:cs="Times New Roman"/>
      <w:b/>
      <w:iCs/>
      <w:color w:val="000000"/>
      <w:spacing w:val="1"/>
      <w:sz w:val="32"/>
      <w:szCs w:val="24"/>
      <w:lang w:val="uk-UA"/>
    </w:rPr>
  </w:style>
  <w:style w:type="paragraph" w:customStyle="1" w:styleId="3e">
    <w:name w:val="Д3"/>
    <w:basedOn w:val="a1"/>
    <w:link w:val="3f"/>
    <w:qFormat/>
    <w:rsid w:val="00313E98"/>
    <w:pPr>
      <w:autoSpaceDE w:val="0"/>
      <w:autoSpaceDN w:val="0"/>
      <w:adjustRightInd w:val="0"/>
      <w:spacing w:after="0" w:line="288" w:lineRule="exact"/>
      <w:ind w:left="284"/>
      <w:jc w:val="both"/>
    </w:pPr>
    <w:rPr>
      <w:rFonts w:ascii="Courier New" w:eastAsia="Calibri" w:hAnsi="Courier New" w:cs="Times New Roman"/>
      <w:iCs/>
      <w:color w:val="000000"/>
      <w:spacing w:val="1"/>
      <w:sz w:val="24"/>
      <w:szCs w:val="24"/>
      <w:shd w:val="clear" w:color="auto" w:fill="FFFFFF"/>
      <w:lang w:val="uk-UA"/>
    </w:rPr>
  </w:style>
  <w:style w:type="character" w:customStyle="1" w:styleId="2f0">
    <w:name w:val="Д2 Знак"/>
    <w:link w:val="2f"/>
    <w:rsid w:val="00313E98"/>
    <w:rPr>
      <w:rFonts w:ascii="Times New Roman" w:eastAsia="Calibri" w:hAnsi="Times New Roman" w:cs="Times New Roman"/>
      <w:b/>
      <w:bCs/>
      <w:i/>
      <w:color w:val="000000"/>
      <w:spacing w:val="1"/>
      <w:sz w:val="24"/>
      <w:szCs w:val="24"/>
      <w:lang w:val="uk-UA"/>
    </w:rPr>
  </w:style>
  <w:style w:type="paragraph" w:customStyle="1" w:styleId="46">
    <w:name w:val="Д4"/>
    <w:basedOn w:val="a1"/>
    <w:link w:val="47"/>
    <w:qFormat/>
    <w:rsid w:val="00313E98"/>
    <w:pPr>
      <w:keepNext/>
      <w:keepLines/>
      <w:autoSpaceDE w:val="0"/>
      <w:autoSpaceDN w:val="0"/>
      <w:adjustRightInd w:val="0"/>
      <w:spacing w:after="0" w:line="288" w:lineRule="exact"/>
      <w:ind w:left="284"/>
      <w:jc w:val="both"/>
    </w:pPr>
    <w:rPr>
      <w:rFonts w:ascii="Times New Roman" w:eastAsia="Calibri" w:hAnsi="Times New Roman" w:cs="Times New Roman"/>
      <w:i/>
      <w:color w:val="000000"/>
      <w:spacing w:val="1"/>
      <w:sz w:val="24"/>
      <w:szCs w:val="24"/>
      <w:shd w:val="clear" w:color="auto" w:fill="FFFFFF"/>
      <w:lang w:val="uk-UA"/>
    </w:rPr>
  </w:style>
  <w:style w:type="character" w:customStyle="1" w:styleId="3f">
    <w:name w:val="Д3 Знак"/>
    <w:link w:val="3e"/>
    <w:rsid w:val="00313E98"/>
    <w:rPr>
      <w:rFonts w:ascii="Courier New" w:eastAsia="Calibri" w:hAnsi="Courier New" w:cs="Times New Roman"/>
      <w:iCs/>
      <w:color w:val="000000"/>
      <w:spacing w:val="1"/>
      <w:sz w:val="24"/>
      <w:szCs w:val="24"/>
      <w:lang w:val="uk-UA"/>
    </w:rPr>
  </w:style>
  <w:style w:type="paragraph" w:customStyle="1" w:styleId="55">
    <w:name w:val="Д5"/>
    <w:basedOn w:val="a1"/>
    <w:link w:val="56"/>
    <w:qFormat/>
    <w:rsid w:val="00313E98"/>
    <w:pPr>
      <w:keepNext/>
      <w:keepLines/>
      <w:autoSpaceDE w:val="0"/>
      <w:autoSpaceDN w:val="0"/>
      <w:adjustRightInd w:val="0"/>
      <w:spacing w:after="144" w:line="240" w:lineRule="exact"/>
      <w:ind w:left="284" w:firstLine="600"/>
      <w:jc w:val="both"/>
    </w:pPr>
    <w:rPr>
      <w:rFonts w:ascii="Times New Roman" w:eastAsia="Calibri" w:hAnsi="Times New Roman" w:cs="Times New Roman"/>
      <w:iCs/>
      <w:color w:val="000000"/>
      <w:spacing w:val="1"/>
      <w:sz w:val="20"/>
      <w:szCs w:val="24"/>
      <w:shd w:val="clear" w:color="auto" w:fill="FFFFFF"/>
      <w:lang w:val="uk-UA"/>
    </w:rPr>
  </w:style>
  <w:style w:type="character" w:customStyle="1" w:styleId="47">
    <w:name w:val="Д4 Знак"/>
    <w:link w:val="46"/>
    <w:rsid w:val="00313E98"/>
    <w:rPr>
      <w:rFonts w:ascii="Times New Roman" w:eastAsia="Calibri" w:hAnsi="Times New Roman" w:cs="Times New Roman"/>
      <w:i/>
      <w:color w:val="000000"/>
      <w:spacing w:val="1"/>
      <w:sz w:val="24"/>
      <w:szCs w:val="24"/>
      <w:lang w:val="uk-UA"/>
    </w:rPr>
  </w:style>
  <w:style w:type="character" w:customStyle="1" w:styleId="56">
    <w:name w:val="Д5 Знак"/>
    <w:link w:val="55"/>
    <w:rsid w:val="00313E98"/>
    <w:rPr>
      <w:rFonts w:ascii="Times New Roman" w:eastAsia="Calibri" w:hAnsi="Times New Roman" w:cs="Times New Roman"/>
      <w:iCs/>
      <w:color w:val="000000"/>
      <w:spacing w:val="1"/>
      <w:sz w:val="20"/>
      <w:szCs w:val="24"/>
      <w:lang w:val="uk-UA"/>
    </w:rPr>
  </w:style>
  <w:style w:type="paragraph" w:customStyle="1" w:styleId="font15">
    <w:name w:val="font15"/>
    <w:basedOn w:val="a1"/>
    <w:rsid w:val="00313E98"/>
    <w:pPr>
      <w:spacing w:before="100" w:beforeAutospacing="1" w:after="100" w:afterAutospacing="1" w:line="240" w:lineRule="auto"/>
    </w:pPr>
    <w:rPr>
      <w:rFonts w:ascii="Times New Roman" w:eastAsia="Times New Roman" w:hAnsi="Times New Roman" w:cs="Times New Roman"/>
      <w:sz w:val="20"/>
      <w:szCs w:val="20"/>
      <w:lang w:eastAsia="ru-RU"/>
    </w:rPr>
  </w:style>
  <w:style w:type="character" w:customStyle="1" w:styleId="160">
    <w:name w:val="Основний текст (16)_"/>
    <w:basedOn w:val="a2"/>
    <w:link w:val="161"/>
    <w:rsid w:val="007E249A"/>
    <w:rPr>
      <w:rFonts w:ascii="Times New Roman" w:eastAsia="Times New Roman" w:hAnsi="Times New Roman" w:cs="Times New Roman"/>
      <w:sz w:val="25"/>
      <w:szCs w:val="25"/>
      <w:shd w:val="clear" w:color="auto" w:fill="FFFFFF"/>
    </w:rPr>
  </w:style>
  <w:style w:type="character" w:customStyle="1" w:styleId="2f1">
    <w:name w:val="Підпис до таблиці (2)"/>
    <w:basedOn w:val="a2"/>
    <w:rsid w:val="007E249A"/>
    <w:rPr>
      <w:rFonts w:ascii="Times New Roman" w:eastAsia="Times New Roman" w:hAnsi="Times New Roman" w:cs="Times New Roman"/>
      <w:b w:val="0"/>
      <w:bCs w:val="0"/>
      <w:i w:val="0"/>
      <w:iCs w:val="0"/>
      <w:smallCaps w:val="0"/>
      <w:strike w:val="0"/>
      <w:spacing w:val="0"/>
      <w:sz w:val="27"/>
      <w:szCs w:val="27"/>
      <w:u w:val="single"/>
    </w:rPr>
  </w:style>
  <w:style w:type="character" w:customStyle="1" w:styleId="afffd">
    <w:name w:val="Підпис до таблиці_"/>
    <w:basedOn w:val="a2"/>
    <w:link w:val="afffe"/>
    <w:rsid w:val="007E249A"/>
    <w:rPr>
      <w:rFonts w:ascii="Times New Roman" w:eastAsia="Times New Roman" w:hAnsi="Times New Roman" w:cs="Times New Roman"/>
      <w:sz w:val="27"/>
      <w:szCs w:val="27"/>
      <w:shd w:val="clear" w:color="auto" w:fill="FFFFFF"/>
    </w:rPr>
  </w:style>
  <w:style w:type="character" w:customStyle="1" w:styleId="152">
    <w:name w:val="Основний текст (15)_"/>
    <w:basedOn w:val="a2"/>
    <w:link w:val="153"/>
    <w:rsid w:val="007E249A"/>
    <w:rPr>
      <w:rFonts w:ascii="Times New Roman" w:eastAsia="Times New Roman" w:hAnsi="Times New Roman" w:cs="Times New Roman"/>
      <w:sz w:val="26"/>
      <w:szCs w:val="26"/>
      <w:shd w:val="clear" w:color="auto" w:fill="FFFFFF"/>
    </w:rPr>
  </w:style>
  <w:style w:type="paragraph" w:customStyle="1" w:styleId="161">
    <w:name w:val="Основний текст (16)"/>
    <w:basedOn w:val="a1"/>
    <w:link w:val="160"/>
    <w:rsid w:val="007E249A"/>
    <w:pPr>
      <w:shd w:val="clear" w:color="auto" w:fill="FFFFFF"/>
      <w:spacing w:before="120" w:after="0" w:line="0" w:lineRule="atLeast"/>
    </w:pPr>
    <w:rPr>
      <w:rFonts w:ascii="Times New Roman" w:eastAsia="Times New Roman" w:hAnsi="Times New Roman" w:cs="Times New Roman"/>
      <w:sz w:val="25"/>
      <w:szCs w:val="25"/>
    </w:rPr>
  </w:style>
  <w:style w:type="paragraph" w:customStyle="1" w:styleId="afffe">
    <w:name w:val="Підпис до таблиці"/>
    <w:basedOn w:val="a1"/>
    <w:link w:val="afffd"/>
    <w:rsid w:val="007E249A"/>
    <w:pPr>
      <w:shd w:val="clear" w:color="auto" w:fill="FFFFFF"/>
      <w:spacing w:after="0" w:line="0" w:lineRule="atLeast"/>
    </w:pPr>
    <w:rPr>
      <w:rFonts w:ascii="Times New Roman" w:eastAsia="Times New Roman" w:hAnsi="Times New Roman" w:cs="Times New Roman"/>
      <w:sz w:val="27"/>
      <w:szCs w:val="27"/>
    </w:rPr>
  </w:style>
  <w:style w:type="paragraph" w:customStyle="1" w:styleId="153">
    <w:name w:val="Основний текст (15)"/>
    <w:basedOn w:val="a1"/>
    <w:link w:val="152"/>
    <w:rsid w:val="007E249A"/>
    <w:pPr>
      <w:shd w:val="clear" w:color="auto" w:fill="FFFFFF"/>
      <w:spacing w:after="120" w:line="0" w:lineRule="atLeast"/>
    </w:pPr>
    <w:rPr>
      <w:rFonts w:ascii="Times New Roman" w:eastAsia="Times New Roman" w:hAnsi="Times New Roman" w:cs="Times New Roman"/>
      <w:sz w:val="26"/>
      <w:szCs w:val="26"/>
    </w:rPr>
  </w:style>
  <w:style w:type="character" w:customStyle="1" w:styleId="affff">
    <w:name w:val="Основний текст + Курсив"/>
    <w:basedOn w:val="a2"/>
    <w:rsid w:val="007E249A"/>
    <w:rPr>
      <w:rFonts w:ascii="Times New Roman" w:eastAsia="Times New Roman" w:hAnsi="Times New Roman" w:cs="Times New Roman"/>
      <w:b w:val="0"/>
      <w:bCs w:val="0"/>
      <w:i/>
      <w:iCs/>
      <w:smallCaps w:val="0"/>
      <w:strike w:val="0"/>
      <w:spacing w:val="0"/>
      <w:sz w:val="27"/>
      <w:szCs w:val="27"/>
      <w:u w:val="single"/>
    </w:rPr>
  </w:style>
  <w:style w:type="paragraph" w:customStyle="1" w:styleId="xfmc1">
    <w:name w:val="xfmc1"/>
    <w:basedOn w:val="a1"/>
    <w:rsid w:val="00F63C4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fmc2">
    <w:name w:val="xfmc2"/>
    <w:basedOn w:val="a1"/>
    <w:rsid w:val="00F63C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11">
    <w:name w:val="Font Style11"/>
    <w:uiPriority w:val="99"/>
    <w:rsid w:val="00B50D89"/>
    <w:rPr>
      <w:rFonts w:ascii="Cambria" w:hAnsi="Cambria" w:cs="Cambria"/>
      <w:b/>
      <w:bCs/>
      <w:sz w:val="16"/>
      <w:szCs w:val="16"/>
    </w:rPr>
  </w:style>
  <w:style w:type="paragraph" w:customStyle="1" w:styleId="Default">
    <w:name w:val="Default"/>
    <w:rsid w:val="00A8657D"/>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033386">
      <w:bodyDiv w:val="1"/>
      <w:marLeft w:val="0"/>
      <w:marRight w:val="0"/>
      <w:marTop w:val="0"/>
      <w:marBottom w:val="0"/>
      <w:divBdr>
        <w:top w:val="none" w:sz="0" w:space="0" w:color="auto"/>
        <w:left w:val="none" w:sz="0" w:space="0" w:color="auto"/>
        <w:bottom w:val="none" w:sz="0" w:space="0" w:color="auto"/>
        <w:right w:val="none" w:sz="0" w:space="0" w:color="auto"/>
      </w:divBdr>
    </w:div>
    <w:div w:id="206645132">
      <w:bodyDiv w:val="1"/>
      <w:marLeft w:val="0"/>
      <w:marRight w:val="0"/>
      <w:marTop w:val="0"/>
      <w:marBottom w:val="0"/>
      <w:divBdr>
        <w:top w:val="none" w:sz="0" w:space="0" w:color="auto"/>
        <w:left w:val="none" w:sz="0" w:space="0" w:color="auto"/>
        <w:bottom w:val="none" w:sz="0" w:space="0" w:color="auto"/>
        <w:right w:val="none" w:sz="0" w:space="0" w:color="auto"/>
      </w:divBdr>
    </w:div>
    <w:div w:id="699017305">
      <w:bodyDiv w:val="1"/>
      <w:marLeft w:val="0"/>
      <w:marRight w:val="0"/>
      <w:marTop w:val="0"/>
      <w:marBottom w:val="0"/>
      <w:divBdr>
        <w:top w:val="none" w:sz="0" w:space="0" w:color="auto"/>
        <w:left w:val="none" w:sz="0" w:space="0" w:color="auto"/>
        <w:bottom w:val="none" w:sz="0" w:space="0" w:color="auto"/>
        <w:right w:val="none" w:sz="0" w:space="0" w:color="auto"/>
      </w:divBdr>
    </w:div>
    <w:div w:id="1189373139">
      <w:bodyDiv w:val="1"/>
      <w:marLeft w:val="0"/>
      <w:marRight w:val="0"/>
      <w:marTop w:val="0"/>
      <w:marBottom w:val="0"/>
      <w:divBdr>
        <w:top w:val="none" w:sz="0" w:space="0" w:color="auto"/>
        <w:left w:val="none" w:sz="0" w:space="0" w:color="auto"/>
        <w:bottom w:val="none" w:sz="0" w:space="0" w:color="auto"/>
        <w:right w:val="none" w:sz="0" w:space="0" w:color="auto"/>
      </w:divBdr>
    </w:div>
    <w:div w:id="1287271545">
      <w:bodyDiv w:val="1"/>
      <w:marLeft w:val="0"/>
      <w:marRight w:val="0"/>
      <w:marTop w:val="0"/>
      <w:marBottom w:val="0"/>
      <w:divBdr>
        <w:top w:val="none" w:sz="0" w:space="0" w:color="auto"/>
        <w:left w:val="none" w:sz="0" w:space="0" w:color="auto"/>
        <w:bottom w:val="none" w:sz="0" w:space="0" w:color="auto"/>
        <w:right w:val="none" w:sz="0" w:space="0" w:color="auto"/>
      </w:divBdr>
    </w:div>
    <w:div w:id="1372614520">
      <w:bodyDiv w:val="1"/>
      <w:marLeft w:val="0"/>
      <w:marRight w:val="0"/>
      <w:marTop w:val="0"/>
      <w:marBottom w:val="0"/>
      <w:divBdr>
        <w:top w:val="none" w:sz="0" w:space="0" w:color="auto"/>
        <w:left w:val="none" w:sz="0" w:space="0" w:color="auto"/>
        <w:bottom w:val="none" w:sz="0" w:space="0" w:color="auto"/>
        <w:right w:val="none" w:sz="0" w:space="0" w:color="auto"/>
      </w:divBdr>
    </w:div>
    <w:div w:id="1618878238">
      <w:bodyDiv w:val="1"/>
      <w:marLeft w:val="0"/>
      <w:marRight w:val="0"/>
      <w:marTop w:val="0"/>
      <w:marBottom w:val="0"/>
      <w:divBdr>
        <w:top w:val="none" w:sz="0" w:space="0" w:color="auto"/>
        <w:left w:val="none" w:sz="0" w:space="0" w:color="auto"/>
        <w:bottom w:val="none" w:sz="0" w:space="0" w:color="auto"/>
        <w:right w:val="none" w:sz="0" w:space="0" w:color="auto"/>
      </w:divBdr>
    </w:div>
    <w:div w:id="1968780700">
      <w:bodyDiv w:val="1"/>
      <w:marLeft w:val="0"/>
      <w:marRight w:val="0"/>
      <w:marTop w:val="0"/>
      <w:marBottom w:val="0"/>
      <w:divBdr>
        <w:top w:val="none" w:sz="0" w:space="0" w:color="auto"/>
        <w:left w:val="none" w:sz="0" w:space="0" w:color="auto"/>
        <w:bottom w:val="none" w:sz="0" w:space="0" w:color="auto"/>
        <w:right w:val="none" w:sz="0" w:space="0" w:color="auto"/>
      </w:divBdr>
    </w:div>
    <w:div w:id="2044404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8.png"/><Relationship Id="rId39" Type="http://schemas.openxmlformats.org/officeDocument/2006/relationships/image" Target="media/image25.wmf"/><Relationship Id="rId21" Type="http://schemas.openxmlformats.org/officeDocument/2006/relationships/image" Target="media/image14.png"/><Relationship Id="rId34" Type="http://schemas.openxmlformats.org/officeDocument/2006/relationships/image" Target="media/image23.wmf"/><Relationship Id="rId42" Type="http://schemas.openxmlformats.org/officeDocument/2006/relationships/image" Target="media/image26.wmf"/><Relationship Id="rId47" Type="http://schemas.openxmlformats.org/officeDocument/2006/relationships/image" Target="media/image28.wmf"/><Relationship Id="rId50" Type="http://schemas.openxmlformats.org/officeDocument/2006/relationships/oleObject" Target="embeddings/oleObject14.bin"/><Relationship Id="rId55" Type="http://schemas.openxmlformats.org/officeDocument/2006/relationships/oleObject" Target="embeddings/oleObject19.bin"/><Relationship Id="rId63" Type="http://schemas.openxmlformats.org/officeDocument/2006/relationships/oleObject" Target="embeddings/oleObject23.bin"/><Relationship Id="rId68" Type="http://schemas.openxmlformats.org/officeDocument/2006/relationships/image" Target="media/image37.png"/><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jpeg"/><Relationship Id="rId29" Type="http://schemas.openxmlformats.org/officeDocument/2006/relationships/oleObject" Target="embeddings/oleObject2.bin"/><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emf"/><Relationship Id="rId32" Type="http://schemas.openxmlformats.org/officeDocument/2006/relationships/image" Target="media/image22.wmf"/><Relationship Id="rId37" Type="http://schemas.openxmlformats.org/officeDocument/2006/relationships/oleObject" Target="embeddings/oleObject6.bin"/><Relationship Id="rId40" Type="http://schemas.openxmlformats.org/officeDocument/2006/relationships/oleObject" Target="embeddings/oleObject8.bin"/><Relationship Id="rId45" Type="http://schemas.openxmlformats.org/officeDocument/2006/relationships/image" Target="media/image27.wmf"/><Relationship Id="rId53" Type="http://schemas.openxmlformats.org/officeDocument/2006/relationships/oleObject" Target="embeddings/oleObject17.bin"/><Relationship Id="rId58" Type="http://schemas.openxmlformats.org/officeDocument/2006/relationships/oleObject" Target="embeddings/oleObject21.bin"/><Relationship Id="rId66" Type="http://schemas.openxmlformats.org/officeDocument/2006/relationships/image" Target="media/image35.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0.wmf"/><Relationship Id="rId36" Type="http://schemas.openxmlformats.org/officeDocument/2006/relationships/image" Target="media/image24.wmf"/><Relationship Id="rId49" Type="http://schemas.openxmlformats.org/officeDocument/2006/relationships/image" Target="media/image29.wmf"/><Relationship Id="rId57" Type="http://schemas.openxmlformats.org/officeDocument/2006/relationships/oleObject" Target="embeddings/oleObject20.bin"/><Relationship Id="rId61" Type="http://schemas.openxmlformats.org/officeDocument/2006/relationships/image" Target="media/image32.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oleObject" Target="embeddings/oleObject3.bin"/><Relationship Id="rId44" Type="http://schemas.openxmlformats.org/officeDocument/2006/relationships/oleObject" Target="embeddings/oleObject11.bin"/><Relationship Id="rId52" Type="http://schemas.openxmlformats.org/officeDocument/2006/relationships/oleObject" Target="embeddings/oleObject16.bin"/><Relationship Id="rId60" Type="http://schemas.openxmlformats.org/officeDocument/2006/relationships/oleObject" Target="embeddings/oleObject22.bin"/><Relationship Id="rId65" Type="http://schemas.openxmlformats.org/officeDocument/2006/relationships/oleObject" Target="embeddings/oleObject24.bin"/><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19.png"/><Relationship Id="rId30" Type="http://schemas.openxmlformats.org/officeDocument/2006/relationships/image" Target="media/image21.wmf"/><Relationship Id="rId35" Type="http://schemas.openxmlformats.org/officeDocument/2006/relationships/oleObject" Target="embeddings/oleObject5.bin"/><Relationship Id="rId43" Type="http://schemas.openxmlformats.org/officeDocument/2006/relationships/oleObject" Target="embeddings/oleObject10.bin"/><Relationship Id="rId48" Type="http://schemas.openxmlformats.org/officeDocument/2006/relationships/oleObject" Target="embeddings/oleObject13.bin"/><Relationship Id="rId56" Type="http://schemas.openxmlformats.org/officeDocument/2006/relationships/image" Target="media/image30.wmf"/><Relationship Id="rId64" Type="http://schemas.openxmlformats.org/officeDocument/2006/relationships/image" Target="media/image34.wmf"/><Relationship Id="rId69" Type="http://schemas.openxmlformats.org/officeDocument/2006/relationships/image" Target="media/image38.png"/><Relationship Id="rId8" Type="http://schemas.openxmlformats.org/officeDocument/2006/relationships/image" Target="media/image1.png"/><Relationship Id="rId51" Type="http://schemas.openxmlformats.org/officeDocument/2006/relationships/oleObject" Target="embeddings/oleObject15.bin"/><Relationship Id="rId72"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oleObject" Target="embeddings/oleObject1.bin"/><Relationship Id="rId33" Type="http://schemas.openxmlformats.org/officeDocument/2006/relationships/oleObject" Target="embeddings/oleObject4.bin"/><Relationship Id="rId38" Type="http://schemas.openxmlformats.org/officeDocument/2006/relationships/oleObject" Target="embeddings/oleObject7.bin"/><Relationship Id="rId46" Type="http://schemas.openxmlformats.org/officeDocument/2006/relationships/oleObject" Target="embeddings/oleObject12.bin"/><Relationship Id="rId59" Type="http://schemas.openxmlformats.org/officeDocument/2006/relationships/image" Target="media/image31.wmf"/><Relationship Id="rId67" Type="http://schemas.openxmlformats.org/officeDocument/2006/relationships/image" Target="media/image36.png"/><Relationship Id="rId20" Type="http://schemas.openxmlformats.org/officeDocument/2006/relationships/image" Target="media/image13.png"/><Relationship Id="rId41" Type="http://schemas.openxmlformats.org/officeDocument/2006/relationships/oleObject" Target="embeddings/oleObject9.bin"/><Relationship Id="rId54" Type="http://schemas.openxmlformats.org/officeDocument/2006/relationships/oleObject" Target="embeddings/oleObject18.bin"/><Relationship Id="rId62" Type="http://schemas.openxmlformats.org/officeDocument/2006/relationships/image" Target="media/image33.wmf"/><Relationship Id="rId7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946</TotalTime>
  <Pages>1</Pages>
  <Words>67903</Words>
  <Characters>38705</Characters>
  <Application>Microsoft Office Word</Application>
  <DocSecurity>0</DocSecurity>
  <Lines>322</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dc:creator>
  <cp:keywords/>
  <dc:description/>
  <cp:lastModifiedBy>Vitaliy</cp:lastModifiedBy>
  <cp:revision>17</cp:revision>
  <dcterms:created xsi:type="dcterms:W3CDTF">2018-12-02T18:49:00Z</dcterms:created>
  <dcterms:modified xsi:type="dcterms:W3CDTF">2019-03-25T14:23:00Z</dcterms:modified>
</cp:coreProperties>
</file>