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01564E"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t>Національний технічний університет України</w:t>
      </w:r>
    </w:p>
    <w:p w14:paraId="6A58BDE8"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t>«Київський політехнічний інститут</w:t>
      </w:r>
    </w:p>
    <w:p w14:paraId="697A69BC"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t>імені Ігоря Сікорського»</w:t>
      </w:r>
    </w:p>
    <w:p w14:paraId="18374630" w14:textId="77777777" w:rsidR="002C214A" w:rsidRPr="00427222" w:rsidRDefault="002C214A" w:rsidP="002C214A">
      <w:pPr>
        <w:tabs>
          <w:tab w:val="left" w:leader="underscore" w:pos="8931"/>
        </w:tabs>
        <w:spacing w:line="240" w:lineRule="auto"/>
        <w:ind w:firstLine="0"/>
        <w:jc w:val="center"/>
        <w:rPr>
          <w:rFonts w:eastAsia="Times New Roman"/>
          <w:b/>
          <w:szCs w:val="24"/>
          <w:u w:val="single"/>
          <w:lang w:val="uk-UA" w:eastAsia="ru-RU"/>
        </w:rPr>
      </w:pPr>
      <w:r w:rsidRPr="00427222">
        <w:rPr>
          <w:rFonts w:eastAsia="Times New Roman"/>
          <w:b/>
          <w:szCs w:val="24"/>
          <w:u w:val="single"/>
          <w:lang w:val="uk-UA" w:eastAsia="ru-RU"/>
        </w:rPr>
        <w:t>Інженерно-хімічний факультет</w:t>
      </w:r>
    </w:p>
    <w:p w14:paraId="1B8C60B4" w14:textId="77777777" w:rsidR="002C214A" w:rsidRPr="00427222" w:rsidRDefault="002C214A" w:rsidP="002C214A">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427222">
        <w:rPr>
          <w:rFonts w:eastAsia="Times New Roman"/>
          <w:szCs w:val="24"/>
          <w:vertAlign w:val="superscript"/>
          <w:lang w:val="uk-UA" w:eastAsia="ru-RU"/>
        </w:rPr>
        <w:t>(повна назва інституту/факультету)</w:t>
      </w:r>
    </w:p>
    <w:p w14:paraId="736694E2" w14:textId="77777777" w:rsidR="002C214A" w:rsidRPr="00427222" w:rsidRDefault="002C214A" w:rsidP="002C214A">
      <w:pPr>
        <w:tabs>
          <w:tab w:val="left" w:leader="underscore" w:pos="8931"/>
        </w:tabs>
        <w:spacing w:line="240" w:lineRule="auto"/>
        <w:ind w:firstLine="0"/>
        <w:jc w:val="center"/>
        <w:rPr>
          <w:rFonts w:eastAsia="Times New Roman"/>
          <w:szCs w:val="24"/>
          <w:u w:val="single"/>
          <w:lang w:val="uk-UA" w:eastAsia="ru-RU"/>
        </w:rPr>
      </w:pPr>
      <w:r w:rsidRPr="00427222">
        <w:rPr>
          <w:rFonts w:eastAsia="Times New Roman"/>
          <w:szCs w:val="24"/>
          <w:u w:val="single"/>
          <w:lang w:val="uk-UA" w:eastAsia="ru-RU"/>
        </w:rPr>
        <w:t>Кафедра технічних та програмних засобів автоматизації</w:t>
      </w:r>
    </w:p>
    <w:p w14:paraId="416A847C"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427222">
        <w:rPr>
          <w:rFonts w:eastAsia="Times New Roman"/>
          <w:szCs w:val="24"/>
          <w:vertAlign w:val="superscript"/>
          <w:lang w:val="uk-UA" w:eastAsia="ru-RU"/>
        </w:rPr>
        <w:t>(повна назва кафедри)</w:t>
      </w:r>
    </w:p>
    <w:p w14:paraId="2E694F8E"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lang w:val="uk-UA" w:eastAsia="ru-RU"/>
        </w:rPr>
      </w:pPr>
    </w:p>
    <w:p w14:paraId="191DD181"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2C214A" w:rsidRPr="00427222" w14:paraId="5A0CE558" w14:textId="77777777" w:rsidTr="00AE5681">
        <w:tc>
          <w:tcPr>
            <w:tcW w:w="5637" w:type="dxa"/>
          </w:tcPr>
          <w:p w14:paraId="27FB1051" w14:textId="77777777" w:rsidR="002C214A" w:rsidRPr="00427222" w:rsidRDefault="002C214A" w:rsidP="00AE5681">
            <w:pPr>
              <w:tabs>
                <w:tab w:val="left" w:leader="underscore" w:pos="9631"/>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«На правах рукопису»</w:t>
            </w:r>
          </w:p>
          <w:p w14:paraId="65ADADB8" w14:textId="77777777" w:rsidR="002C214A" w:rsidRPr="00427222" w:rsidRDefault="002C214A" w:rsidP="00AE5681">
            <w:pPr>
              <w:tabs>
                <w:tab w:val="left" w:leader="underscore" w:pos="9631"/>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УДК ______________</w:t>
            </w:r>
          </w:p>
        </w:tc>
        <w:tc>
          <w:tcPr>
            <w:tcW w:w="3479" w:type="dxa"/>
          </w:tcPr>
          <w:p w14:paraId="52EE51D2" w14:textId="77777777" w:rsidR="002C214A" w:rsidRPr="00427222" w:rsidRDefault="002C214A" w:rsidP="00AE5681">
            <w:pPr>
              <w:ind w:firstLine="0"/>
              <w:rPr>
                <w:rFonts w:eastAsia="Times New Roman"/>
                <w:sz w:val="26"/>
                <w:szCs w:val="24"/>
                <w:lang w:val="uk-UA" w:eastAsia="ru-RU"/>
              </w:rPr>
            </w:pPr>
            <w:r w:rsidRPr="00427222">
              <w:rPr>
                <w:rFonts w:eastAsia="Times New Roman"/>
                <w:sz w:val="26"/>
                <w:szCs w:val="24"/>
                <w:lang w:val="uk-UA" w:eastAsia="ru-RU"/>
              </w:rPr>
              <w:t>«До захисту допущено»</w:t>
            </w:r>
          </w:p>
          <w:p w14:paraId="1BC5C74C" w14:textId="77777777" w:rsidR="002C214A" w:rsidRPr="00427222" w:rsidRDefault="002C214A" w:rsidP="00AE5681">
            <w:pPr>
              <w:spacing w:line="240" w:lineRule="auto"/>
              <w:ind w:firstLine="0"/>
              <w:rPr>
                <w:rFonts w:eastAsia="Times New Roman"/>
                <w:bCs/>
                <w:sz w:val="26"/>
                <w:szCs w:val="24"/>
                <w:lang w:val="uk-UA" w:eastAsia="ru-RU"/>
              </w:rPr>
            </w:pPr>
            <w:r w:rsidRPr="00427222">
              <w:rPr>
                <w:rFonts w:eastAsia="Times New Roman"/>
                <w:bCs/>
                <w:sz w:val="26"/>
                <w:szCs w:val="24"/>
                <w:lang w:val="uk-UA" w:eastAsia="ru-RU"/>
              </w:rPr>
              <w:t xml:space="preserve">Завідувач кафедри </w:t>
            </w:r>
          </w:p>
          <w:p w14:paraId="0D7B7891" w14:textId="77777777" w:rsidR="002C214A" w:rsidRPr="00427222" w:rsidRDefault="002C214A" w:rsidP="00AE5681">
            <w:pPr>
              <w:spacing w:line="240" w:lineRule="auto"/>
              <w:ind w:firstLine="0"/>
              <w:rPr>
                <w:rFonts w:eastAsia="Times New Roman"/>
                <w:sz w:val="26"/>
                <w:szCs w:val="24"/>
                <w:u w:val="single"/>
                <w:lang w:val="uk-UA" w:eastAsia="ru-RU"/>
              </w:rPr>
            </w:pPr>
            <w:r w:rsidRPr="00427222">
              <w:rPr>
                <w:rFonts w:eastAsia="Times New Roman"/>
                <w:sz w:val="26"/>
                <w:szCs w:val="24"/>
                <w:lang w:val="uk-UA" w:eastAsia="ru-RU"/>
              </w:rPr>
              <w:t xml:space="preserve">______    Віталій </w:t>
            </w:r>
            <w:proofErr w:type="spellStart"/>
            <w:r w:rsidRPr="00427222">
              <w:rPr>
                <w:rFonts w:eastAsia="Times New Roman"/>
                <w:sz w:val="26"/>
                <w:szCs w:val="24"/>
                <w:lang w:val="uk-UA" w:eastAsia="ru-RU"/>
              </w:rPr>
              <w:t>Цапар</w:t>
            </w:r>
            <w:proofErr w:type="spellEnd"/>
          </w:p>
          <w:p w14:paraId="54CD10DE" w14:textId="77777777" w:rsidR="002C214A" w:rsidRPr="00427222" w:rsidRDefault="002C214A" w:rsidP="00AE5681">
            <w:pPr>
              <w:spacing w:line="240" w:lineRule="auto"/>
              <w:ind w:firstLine="438"/>
              <w:rPr>
                <w:rFonts w:eastAsia="Times New Roman"/>
                <w:bCs/>
                <w:caps/>
                <w:sz w:val="26"/>
                <w:szCs w:val="24"/>
                <w:lang w:val="uk-UA" w:eastAsia="ru-RU"/>
              </w:rPr>
            </w:pPr>
            <w:r w:rsidRPr="00427222">
              <w:rPr>
                <w:rFonts w:eastAsia="Times New Roman"/>
                <w:sz w:val="26"/>
                <w:szCs w:val="24"/>
                <w:vertAlign w:val="superscript"/>
                <w:lang w:val="uk-UA" w:eastAsia="ru-RU"/>
              </w:rPr>
              <w:t xml:space="preserve"> </w:t>
            </w:r>
            <w:r w:rsidRPr="00427222">
              <w:rPr>
                <w:rFonts w:eastAsia="Times New Roman"/>
                <w:sz w:val="26"/>
                <w:szCs w:val="24"/>
                <w:lang w:val="uk-UA" w:eastAsia="ru-RU"/>
              </w:rPr>
              <w:t>“___”_____________20__ р.</w:t>
            </w:r>
          </w:p>
        </w:tc>
      </w:tr>
    </w:tbl>
    <w:p w14:paraId="3BC752DC" w14:textId="77777777" w:rsidR="002C214A" w:rsidRPr="00427222" w:rsidRDefault="002C214A" w:rsidP="002C214A">
      <w:pPr>
        <w:tabs>
          <w:tab w:val="left" w:leader="underscore" w:pos="9631"/>
        </w:tabs>
        <w:spacing w:line="240" w:lineRule="auto"/>
        <w:ind w:firstLine="0"/>
        <w:rPr>
          <w:rFonts w:eastAsia="Times New Roman"/>
          <w:b/>
          <w:bCs/>
          <w:caps/>
          <w:sz w:val="26"/>
          <w:szCs w:val="24"/>
          <w:lang w:val="uk-UA" w:eastAsia="ru-RU"/>
        </w:rPr>
      </w:pPr>
    </w:p>
    <w:p w14:paraId="68C29F5B" w14:textId="77777777" w:rsidR="002C214A" w:rsidRPr="00427222" w:rsidRDefault="002C214A" w:rsidP="002C214A">
      <w:pPr>
        <w:tabs>
          <w:tab w:val="right" w:leader="underscore" w:pos="8903"/>
        </w:tabs>
        <w:spacing w:line="240" w:lineRule="auto"/>
        <w:ind w:firstLine="0"/>
        <w:jc w:val="center"/>
        <w:rPr>
          <w:rFonts w:eastAsia="Times New Roman"/>
          <w:b/>
          <w:sz w:val="40"/>
          <w:szCs w:val="40"/>
          <w:lang w:val="uk-UA" w:eastAsia="ru-RU"/>
        </w:rPr>
      </w:pPr>
      <w:r w:rsidRPr="00427222">
        <w:rPr>
          <w:rFonts w:eastAsia="Times New Roman"/>
          <w:b/>
          <w:sz w:val="40"/>
          <w:szCs w:val="40"/>
          <w:lang w:val="uk-UA" w:eastAsia="ru-RU"/>
        </w:rPr>
        <w:t>Магістерська дисертація</w:t>
      </w:r>
    </w:p>
    <w:p w14:paraId="0D68534F" w14:textId="77777777" w:rsidR="002C214A" w:rsidRPr="00427222" w:rsidRDefault="002C214A" w:rsidP="002C214A">
      <w:pPr>
        <w:spacing w:before="120" w:after="120" w:line="240" w:lineRule="auto"/>
        <w:ind w:firstLine="0"/>
        <w:jc w:val="center"/>
        <w:rPr>
          <w:rFonts w:eastAsia="Times New Roman"/>
          <w:b/>
          <w:sz w:val="26"/>
          <w:szCs w:val="24"/>
          <w:lang w:val="uk-UA" w:eastAsia="ru-RU"/>
        </w:rPr>
      </w:pPr>
      <w:r w:rsidRPr="00427222">
        <w:rPr>
          <w:rFonts w:eastAsia="Times New Roman"/>
          <w:b/>
          <w:sz w:val="26"/>
          <w:szCs w:val="24"/>
          <w:lang w:val="uk-UA" w:eastAsia="ru-RU"/>
        </w:rPr>
        <w:t>на здобуття ступеня магістра</w:t>
      </w:r>
    </w:p>
    <w:p w14:paraId="7650AABA" w14:textId="77777777" w:rsidR="002C214A" w:rsidRPr="00427222" w:rsidRDefault="002C214A" w:rsidP="002C214A">
      <w:pPr>
        <w:spacing w:before="120" w:after="120" w:line="240" w:lineRule="auto"/>
        <w:ind w:firstLine="0"/>
        <w:jc w:val="center"/>
        <w:rPr>
          <w:rFonts w:eastAsia="Times New Roman"/>
          <w:b/>
          <w:sz w:val="26"/>
          <w:szCs w:val="24"/>
          <w:lang w:val="uk-UA" w:eastAsia="ru-RU"/>
        </w:rPr>
      </w:pPr>
      <w:r w:rsidRPr="00427222">
        <w:rPr>
          <w:rFonts w:eastAsia="Times New Roman"/>
          <w:b/>
          <w:sz w:val="26"/>
          <w:szCs w:val="24"/>
          <w:lang w:val="uk-UA" w:eastAsia="ru-RU"/>
        </w:rPr>
        <w:t>за освітньо-професійною програмою «Технічні та програмні засоби автоматизації»</w:t>
      </w:r>
    </w:p>
    <w:p w14:paraId="0FB2A825" w14:textId="77777777" w:rsidR="002C214A" w:rsidRPr="00427222" w:rsidRDefault="002C214A" w:rsidP="002C214A">
      <w:pPr>
        <w:tabs>
          <w:tab w:val="left" w:leader="underscore" w:pos="8931"/>
        </w:tabs>
        <w:spacing w:line="240" w:lineRule="auto"/>
        <w:ind w:firstLine="0"/>
        <w:rPr>
          <w:rFonts w:eastAsia="Times New Roman"/>
          <w:b/>
          <w:sz w:val="26"/>
          <w:szCs w:val="24"/>
          <w:u w:val="single"/>
          <w:lang w:val="uk-UA" w:eastAsia="ru-RU"/>
        </w:rPr>
      </w:pPr>
      <w:r w:rsidRPr="00427222">
        <w:rPr>
          <w:rFonts w:eastAsia="Times New Roman"/>
          <w:b/>
          <w:sz w:val="26"/>
          <w:szCs w:val="24"/>
          <w:lang w:val="uk-UA" w:eastAsia="ru-RU"/>
        </w:rPr>
        <w:t xml:space="preserve">зі спеціальності </w:t>
      </w:r>
      <w:r w:rsidRPr="00427222">
        <w:rPr>
          <w:rFonts w:eastAsia="Times New Roman"/>
          <w:b/>
          <w:sz w:val="26"/>
          <w:szCs w:val="24"/>
          <w:u w:val="single"/>
          <w:lang w:val="uk-UA" w:eastAsia="ru-RU"/>
        </w:rPr>
        <w:t>151 – Автоматизація та комп’ютерно-інтегровані технології</w:t>
      </w:r>
    </w:p>
    <w:p w14:paraId="53E94F9C" w14:textId="77777777" w:rsidR="002C214A" w:rsidRPr="00427222" w:rsidRDefault="002C214A" w:rsidP="002C214A">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427222">
        <w:rPr>
          <w:rFonts w:eastAsia="Times New Roman"/>
          <w:sz w:val="26"/>
          <w:szCs w:val="24"/>
          <w:vertAlign w:val="superscript"/>
          <w:lang w:val="uk-UA" w:eastAsia="ru-RU"/>
        </w:rPr>
        <w:t>(код і назва)</w:t>
      </w:r>
    </w:p>
    <w:p w14:paraId="389FE80B" w14:textId="25E3C76B" w:rsidR="002C214A" w:rsidRPr="00427222" w:rsidRDefault="002C214A" w:rsidP="002C214A">
      <w:pPr>
        <w:tabs>
          <w:tab w:val="left" w:leader="underscore" w:pos="8931"/>
        </w:tabs>
        <w:spacing w:before="120" w:line="240" w:lineRule="auto"/>
        <w:ind w:firstLine="0"/>
        <w:rPr>
          <w:rFonts w:eastAsia="Times New Roman"/>
          <w:b/>
          <w:sz w:val="26"/>
          <w:szCs w:val="24"/>
          <w:lang w:val="uk-UA" w:eastAsia="ru-RU"/>
        </w:rPr>
      </w:pPr>
      <w:r w:rsidRPr="00427222">
        <w:rPr>
          <w:rFonts w:eastAsia="Times New Roman"/>
          <w:b/>
          <w:sz w:val="26"/>
          <w:szCs w:val="24"/>
          <w:lang w:val="uk-UA" w:eastAsia="ru-RU"/>
        </w:rPr>
        <w:t xml:space="preserve">на тему: </w:t>
      </w:r>
      <w:r w:rsidRPr="00427222">
        <w:rPr>
          <w:rFonts w:eastAsia="Times New Roman"/>
          <w:bCs/>
          <w:sz w:val="26"/>
          <w:szCs w:val="24"/>
          <w:u w:val="single"/>
          <w:lang w:val="uk-UA" w:eastAsia="ru-RU"/>
        </w:rPr>
        <w:t>Автоматизація процесу виробництва метанолу</w:t>
      </w:r>
      <w:r w:rsidR="00F918EF" w:rsidRPr="00427222">
        <w:rPr>
          <w:rFonts w:eastAsia="Times New Roman"/>
          <w:bCs/>
          <w:sz w:val="26"/>
          <w:szCs w:val="24"/>
          <w:u w:val="single"/>
          <w:lang w:val="uk-UA" w:eastAsia="ru-RU"/>
        </w:rPr>
        <w:t xml:space="preserve"> при тиску 5 МПа</w:t>
      </w:r>
      <w:r w:rsidRPr="00427222">
        <w:rPr>
          <w:rFonts w:eastAsia="Times New Roman"/>
          <w:b/>
          <w:sz w:val="26"/>
          <w:szCs w:val="24"/>
          <w:lang w:val="uk-UA" w:eastAsia="ru-RU"/>
        </w:rPr>
        <w:t>_____</w:t>
      </w:r>
    </w:p>
    <w:p w14:paraId="6995B5B3" w14:textId="77777777" w:rsidR="002C214A" w:rsidRPr="00427222" w:rsidRDefault="002C214A" w:rsidP="002C214A">
      <w:pPr>
        <w:spacing w:before="240" w:line="240" w:lineRule="auto"/>
        <w:ind w:firstLine="0"/>
        <w:rPr>
          <w:rFonts w:eastAsia="Times New Roman"/>
          <w:bCs/>
          <w:sz w:val="26"/>
          <w:szCs w:val="24"/>
          <w:lang w:val="uk-UA" w:eastAsia="ru-RU"/>
        </w:rPr>
      </w:pPr>
      <w:r w:rsidRPr="00427222">
        <w:rPr>
          <w:rFonts w:eastAsia="Times New Roman"/>
          <w:bCs/>
          <w:sz w:val="26"/>
          <w:szCs w:val="24"/>
          <w:lang w:val="uk-UA" w:eastAsia="ru-RU"/>
        </w:rPr>
        <w:t>Виконав (-ла): студент (-ка) __</w:t>
      </w:r>
      <w:r w:rsidRPr="00427222">
        <w:rPr>
          <w:rFonts w:eastAsia="Times New Roman"/>
          <w:bCs/>
          <w:sz w:val="26"/>
          <w:szCs w:val="24"/>
          <w:u w:val="single"/>
          <w:lang w:val="uk-UA" w:eastAsia="ru-RU"/>
        </w:rPr>
        <w:t>2</w:t>
      </w:r>
      <w:r w:rsidRPr="00427222">
        <w:rPr>
          <w:rFonts w:eastAsia="Times New Roman"/>
          <w:bCs/>
          <w:sz w:val="26"/>
          <w:szCs w:val="24"/>
          <w:lang w:val="uk-UA" w:eastAsia="ru-RU"/>
        </w:rPr>
        <w:t>__ курсу, групи ___</w:t>
      </w:r>
      <w:r w:rsidRPr="00427222">
        <w:rPr>
          <w:rFonts w:eastAsia="Times New Roman"/>
          <w:bCs/>
          <w:sz w:val="26"/>
          <w:szCs w:val="24"/>
          <w:u w:val="single"/>
          <w:lang w:val="uk-UA" w:eastAsia="ru-RU"/>
        </w:rPr>
        <w:t>ЛА-22мп</w:t>
      </w:r>
      <w:r w:rsidRPr="00427222">
        <w:rPr>
          <w:rFonts w:eastAsia="Times New Roman"/>
          <w:bCs/>
          <w:sz w:val="26"/>
          <w:szCs w:val="24"/>
          <w:lang w:val="uk-UA" w:eastAsia="ru-RU"/>
        </w:rPr>
        <w:t>___</w:t>
      </w:r>
    </w:p>
    <w:p w14:paraId="2F688DB6" w14:textId="77777777" w:rsidR="002C214A" w:rsidRPr="00427222" w:rsidRDefault="002C214A" w:rsidP="002C214A">
      <w:pPr>
        <w:spacing w:line="240" w:lineRule="auto"/>
        <w:ind w:left="1194" w:firstLine="4084"/>
        <w:rPr>
          <w:rFonts w:eastAsia="Times New Roman"/>
          <w:sz w:val="26"/>
          <w:szCs w:val="24"/>
          <w:vertAlign w:val="superscript"/>
          <w:lang w:val="uk-UA" w:eastAsia="ru-RU"/>
        </w:rPr>
      </w:pPr>
      <w:r w:rsidRPr="00427222">
        <w:rPr>
          <w:rFonts w:eastAsia="Times New Roman"/>
          <w:sz w:val="26"/>
          <w:szCs w:val="24"/>
          <w:vertAlign w:val="superscript"/>
          <w:lang w:val="uk-UA" w:eastAsia="ru-RU"/>
        </w:rPr>
        <w:t>(шифр групи)</w:t>
      </w:r>
    </w:p>
    <w:p w14:paraId="5911585B" w14:textId="3884F51F" w:rsidR="002C214A" w:rsidRPr="00427222" w:rsidRDefault="002C214A" w:rsidP="002C214A">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______________</w:t>
      </w:r>
      <w:r w:rsidRPr="00427222">
        <w:rPr>
          <w:rFonts w:eastAsia="Times New Roman"/>
          <w:bCs/>
          <w:sz w:val="26"/>
          <w:szCs w:val="24"/>
          <w:u w:val="single"/>
          <w:lang w:val="uk-UA" w:eastAsia="ru-RU"/>
        </w:rPr>
        <w:t>Шіхерт Антон Анатолійович</w:t>
      </w:r>
      <w:r w:rsidRPr="00427222">
        <w:rPr>
          <w:rFonts w:eastAsia="Times New Roman"/>
          <w:bCs/>
          <w:sz w:val="26"/>
          <w:szCs w:val="24"/>
          <w:lang w:val="uk-UA" w:eastAsia="ru-RU"/>
        </w:rPr>
        <w:t>__________________   __________</w:t>
      </w:r>
    </w:p>
    <w:p w14:paraId="097781B7" w14:textId="77777777" w:rsidR="002C214A" w:rsidRPr="00427222" w:rsidRDefault="002C214A" w:rsidP="002C214A">
      <w:pPr>
        <w:tabs>
          <w:tab w:val="left" w:pos="7938"/>
        </w:tabs>
        <w:spacing w:line="240" w:lineRule="auto"/>
        <w:ind w:firstLine="2694"/>
        <w:rPr>
          <w:rFonts w:eastAsia="Times New Roman"/>
          <w:sz w:val="26"/>
          <w:szCs w:val="24"/>
          <w:vertAlign w:val="superscript"/>
          <w:lang w:val="uk-UA" w:eastAsia="ru-RU"/>
        </w:rPr>
      </w:pPr>
      <w:r w:rsidRPr="00427222">
        <w:rPr>
          <w:rFonts w:eastAsia="Times New Roman"/>
          <w:sz w:val="26"/>
          <w:szCs w:val="24"/>
          <w:vertAlign w:val="superscript"/>
          <w:lang w:val="uk-UA" w:eastAsia="ru-RU"/>
        </w:rPr>
        <w:t>(прізвище, ім’я, по батькові)</w:t>
      </w:r>
      <w:r w:rsidRPr="00427222">
        <w:rPr>
          <w:rFonts w:eastAsia="Times New Roman"/>
          <w:sz w:val="26"/>
          <w:szCs w:val="24"/>
          <w:vertAlign w:val="superscript"/>
          <w:lang w:val="uk-UA" w:eastAsia="ru-RU"/>
        </w:rPr>
        <w:tab/>
        <w:t xml:space="preserve"> </w:t>
      </w:r>
    </w:p>
    <w:p w14:paraId="48B7F71D" w14:textId="77777777" w:rsidR="002C214A" w:rsidRPr="00427222" w:rsidRDefault="002C214A" w:rsidP="002C214A">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 xml:space="preserve"> Керівник______</w:t>
      </w:r>
      <w:proofErr w:type="spellStart"/>
      <w:r w:rsidRPr="00427222">
        <w:rPr>
          <w:rFonts w:eastAsia="Times New Roman"/>
          <w:bCs/>
          <w:sz w:val="26"/>
          <w:szCs w:val="24"/>
          <w:u w:val="single"/>
          <w:lang w:val="uk-UA" w:eastAsia="ru-RU"/>
        </w:rPr>
        <w:t>ст</w:t>
      </w:r>
      <w:proofErr w:type="spellEnd"/>
      <w:r w:rsidRPr="00427222">
        <w:rPr>
          <w:rFonts w:eastAsia="Times New Roman"/>
          <w:bCs/>
          <w:sz w:val="26"/>
          <w:szCs w:val="24"/>
          <w:u w:val="single"/>
          <w:lang w:val="uk-UA" w:eastAsia="ru-RU"/>
        </w:rPr>
        <w:t xml:space="preserve">. </w:t>
      </w:r>
      <w:proofErr w:type="spellStart"/>
      <w:r w:rsidRPr="00427222">
        <w:rPr>
          <w:rFonts w:eastAsia="Times New Roman"/>
          <w:bCs/>
          <w:sz w:val="26"/>
          <w:szCs w:val="24"/>
          <w:u w:val="single"/>
          <w:lang w:val="uk-UA" w:eastAsia="ru-RU"/>
        </w:rPr>
        <w:t>викл</w:t>
      </w:r>
      <w:proofErr w:type="spellEnd"/>
      <w:r w:rsidRPr="00427222">
        <w:rPr>
          <w:rFonts w:eastAsia="Times New Roman"/>
          <w:bCs/>
          <w:sz w:val="26"/>
          <w:szCs w:val="24"/>
          <w:u w:val="single"/>
          <w:lang w:val="uk-UA" w:eastAsia="ru-RU"/>
        </w:rPr>
        <w:t xml:space="preserve">. </w:t>
      </w:r>
      <w:proofErr w:type="spellStart"/>
      <w:r w:rsidRPr="00427222">
        <w:rPr>
          <w:rFonts w:eastAsia="Times New Roman"/>
          <w:bCs/>
          <w:sz w:val="26"/>
          <w:szCs w:val="24"/>
          <w:u w:val="single"/>
          <w:lang w:val="uk-UA" w:eastAsia="ru-RU"/>
        </w:rPr>
        <w:t>Жураковський</w:t>
      </w:r>
      <w:proofErr w:type="spellEnd"/>
      <w:r w:rsidRPr="00427222">
        <w:rPr>
          <w:rFonts w:eastAsia="Times New Roman"/>
          <w:bCs/>
          <w:sz w:val="26"/>
          <w:szCs w:val="24"/>
          <w:u w:val="single"/>
          <w:lang w:val="uk-UA" w:eastAsia="ru-RU"/>
        </w:rPr>
        <w:t xml:space="preserve"> Ярослав Юрійович</w:t>
      </w:r>
      <w:r w:rsidRPr="00427222">
        <w:rPr>
          <w:rFonts w:eastAsia="Times New Roman"/>
          <w:bCs/>
          <w:sz w:val="26"/>
          <w:szCs w:val="24"/>
          <w:lang w:val="uk-UA" w:eastAsia="ru-RU"/>
        </w:rPr>
        <w:t>_____   __________</w:t>
      </w:r>
    </w:p>
    <w:p w14:paraId="548FDEC3" w14:textId="77777777" w:rsidR="002C214A" w:rsidRPr="00427222" w:rsidRDefault="002C214A" w:rsidP="002C214A">
      <w:pPr>
        <w:tabs>
          <w:tab w:val="left" w:pos="7938"/>
        </w:tabs>
        <w:spacing w:line="240" w:lineRule="auto"/>
        <w:ind w:firstLine="2410"/>
        <w:rPr>
          <w:rFonts w:eastAsia="Times New Roman"/>
          <w:sz w:val="26"/>
          <w:szCs w:val="24"/>
          <w:vertAlign w:val="superscript"/>
          <w:lang w:val="uk-UA" w:eastAsia="ru-RU"/>
        </w:rPr>
      </w:pPr>
      <w:r w:rsidRPr="00427222">
        <w:rPr>
          <w:rFonts w:eastAsia="Times New Roman"/>
          <w:sz w:val="26"/>
          <w:szCs w:val="24"/>
          <w:vertAlign w:val="superscript"/>
          <w:lang w:val="uk-UA" w:eastAsia="ru-RU"/>
        </w:rPr>
        <w:t xml:space="preserve">(посада, науковий ступінь, вчене звання,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2E61C6C4" w14:textId="77777777" w:rsidR="002C214A" w:rsidRPr="00427222" w:rsidRDefault="002C214A" w:rsidP="002C214A">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Консультант</w:t>
      </w:r>
      <w:r w:rsidRPr="00427222">
        <w:rPr>
          <w:rFonts w:eastAsia="Times New Roman"/>
          <w:bCs/>
          <w:sz w:val="26"/>
          <w:szCs w:val="24"/>
          <w:lang w:val="uk-UA" w:eastAsia="ru-RU"/>
        </w:rPr>
        <w:tab/>
      </w:r>
      <w:r w:rsidRPr="00427222">
        <w:rPr>
          <w:rFonts w:eastAsia="Times New Roman"/>
          <w:bCs/>
          <w:sz w:val="26"/>
          <w:szCs w:val="24"/>
          <w:u w:val="single"/>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p>
    <w:p w14:paraId="78132491" w14:textId="77777777" w:rsidR="002C214A" w:rsidRPr="00427222" w:rsidRDefault="002C214A" w:rsidP="002C214A">
      <w:pPr>
        <w:tabs>
          <w:tab w:val="left" w:pos="3402"/>
          <w:tab w:val="left" w:pos="7938"/>
        </w:tabs>
        <w:spacing w:line="240" w:lineRule="auto"/>
        <w:ind w:firstLine="1778"/>
        <w:rPr>
          <w:rFonts w:eastAsia="Times New Roman"/>
          <w:sz w:val="26"/>
          <w:szCs w:val="24"/>
          <w:vertAlign w:val="superscript"/>
          <w:lang w:val="uk-UA" w:eastAsia="ru-RU"/>
        </w:rPr>
      </w:pPr>
      <w:r w:rsidRPr="00427222">
        <w:rPr>
          <w:rFonts w:eastAsia="Times New Roman"/>
          <w:sz w:val="26"/>
          <w:szCs w:val="24"/>
          <w:vertAlign w:val="superscript"/>
          <w:lang w:val="uk-UA" w:eastAsia="ru-RU"/>
        </w:rPr>
        <w:t>(назва розділу)</w:t>
      </w:r>
      <w:r w:rsidRPr="00427222">
        <w:rPr>
          <w:rFonts w:eastAsia="Times New Roman"/>
          <w:sz w:val="26"/>
          <w:szCs w:val="24"/>
          <w:vertAlign w:val="superscript"/>
          <w:lang w:val="uk-UA" w:eastAsia="ru-RU"/>
        </w:rPr>
        <w:tab/>
        <w:t xml:space="preserve">(науковий ступінь, вчене звання,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116EC6F0" w14:textId="77777777" w:rsidR="002C214A" w:rsidRPr="00427222" w:rsidRDefault="002C214A" w:rsidP="002C214A">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Рецензент</w:t>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p>
    <w:p w14:paraId="61D2AD31" w14:textId="77777777" w:rsidR="002C214A" w:rsidRPr="00427222" w:rsidRDefault="002C214A" w:rsidP="002C214A">
      <w:pPr>
        <w:tabs>
          <w:tab w:val="left" w:pos="7938"/>
        </w:tabs>
        <w:spacing w:line="240" w:lineRule="auto"/>
        <w:ind w:firstLine="1276"/>
        <w:rPr>
          <w:rFonts w:eastAsia="Times New Roman"/>
          <w:sz w:val="26"/>
          <w:szCs w:val="24"/>
          <w:lang w:val="uk-UA" w:eastAsia="ru-RU"/>
        </w:rPr>
      </w:pPr>
      <w:r w:rsidRPr="00427222">
        <w:rPr>
          <w:rFonts w:eastAsia="Times New Roman"/>
          <w:sz w:val="26"/>
          <w:szCs w:val="24"/>
          <w:vertAlign w:val="superscript"/>
          <w:lang w:val="uk-UA" w:eastAsia="ru-RU"/>
        </w:rPr>
        <w:t xml:space="preserve">(посада, науковий ступінь, вчене звання, науковий ступінь,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6A4B1FFE"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p>
    <w:p w14:paraId="5F174264"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p>
    <w:p w14:paraId="1A5ADE7B"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r w:rsidRPr="00427222">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2B15DA98"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r w:rsidRPr="00427222">
        <w:rPr>
          <w:rFonts w:eastAsia="Times New Roman"/>
          <w:sz w:val="26"/>
          <w:szCs w:val="24"/>
          <w:lang w:val="uk-UA" w:eastAsia="ru-RU"/>
        </w:rPr>
        <w:t>Студент _____________</w:t>
      </w:r>
    </w:p>
    <w:p w14:paraId="006FBEC2"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59F5BB2B" w14:textId="4F3546A9"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49E49ADC"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431A3E48" w14:textId="77777777" w:rsidR="002C214A" w:rsidRPr="00427222" w:rsidRDefault="002C214A" w:rsidP="002C214A">
      <w:pPr>
        <w:spacing w:line="264" w:lineRule="auto"/>
        <w:ind w:firstLine="0"/>
        <w:jc w:val="center"/>
        <w:rPr>
          <w:rFonts w:eastAsia="Times New Roman"/>
          <w:sz w:val="26"/>
          <w:szCs w:val="24"/>
          <w:lang w:val="uk-UA" w:eastAsia="ru-RU"/>
        </w:rPr>
      </w:pPr>
      <w:r w:rsidRPr="00427222">
        <w:rPr>
          <w:rFonts w:eastAsia="Times New Roman"/>
          <w:sz w:val="26"/>
          <w:szCs w:val="24"/>
          <w:lang w:val="uk-UA" w:eastAsia="ru-RU"/>
        </w:rPr>
        <w:t>Київ – 2024 року</w:t>
      </w:r>
    </w:p>
    <w:p w14:paraId="60D43768"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lastRenderedPageBreak/>
        <w:t>Національний технічний університет України</w:t>
      </w:r>
    </w:p>
    <w:p w14:paraId="485E7629"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t>«Київський політехнічний інститут</w:t>
      </w:r>
    </w:p>
    <w:p w14:paraId="6AE7D384" w14:textId="77777777" w:rsidR="002C214A" w:rsidRPr="00427222" w:rsidRDefault="002C214A" w:rsidP="002C214A">
      <w:pPr>
        <w:spacing w:line="240" w:lineRule="auto"/>
        <w:ind w:firstLine="0"/>
        <w:jc w:val="center"/>
        <w:rPr>
          <w:rFonts w:eastAsia="Times New Roman"/>
          <w:b/>
          <w:bCs/>
          <w:caps/>
          <w:lang w:val="uk-UA" w:eastAsia="ru-RU"/>
        </w:rPr>
      </w:pPr>
      <w:r w:rsidRPr="00427222">
        <w:rPr>
          <w:rFonts w:eastAsia="Times New Roman"/>
          <w:b/>
          <w:bCs/>
          <w:caps/>
          <w:lang w:val="uk-UA" w:eastAsia="ru-RU"/>
        </w:rPr>
        <w:t>імені Ігоря Сікорського»</w:t>
      </w:r>
    </w:p>
    <w:p w14:paraId="5AAA59E0" w14:textId="77777777" w:rsidR="002C214A" w:rsidRPr="00427222" w:rsidRDefault="002C214A" w:rsidP="002C214A">
      <w:pPr>
        <w:tabs>
          <w:tab w:val="left" w:leader="underscore" w:pos="8931"/>
        </w:tabs>
        <w:spacing w:line="240" w:lineRule="auto"/>
        <w:ind w:firstLine="0"/>
        <w:jc w:val="center"/>
        <w:rPr>
          <w:rFonts w:eastAsia="Times New Roman"/>
          <w:b/>
          <w:szCs w:val="24"/>
          <w:u w:val="single"/>
          <w:lang w:val="uk-UA" w:eastAsia="ru-RU"/>
        </w:rPr>
      </w:pPr>
      <w:r w:rsidRPr="00427222">
        <w:rPr>
          <w:rFonts w:eastAsia="Times New Roman"/>
          <w:b/>
          <w:szCs w:val="24"/>
          <w:u w:val="single"/>
          <w:lang w:val="uk-UA" w:eastAsia="ru-RU"/>
        </w:rPr>
        <w:t>Інженерно-хімічний факультет</w:t>
      </w:r>
    </w:p>
    <w:p w14:paraId="5446C801" w14:textId="77777777" w:rsidR="002C214A" w:rsidRPr="00427222" w:rsidRDefault="002C214A" w:rsidP="002C214A">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427222">
        <w:rPr>
          <w:rFonts w:eastAsia="Times New Roman"/>
          <w:szCs w:val="24"/>
          <w:vertAlign w:val="superscript"/>
          <w:lang w:val="uk-UA" w:eastAsia="ru-RU"/>
        </w:rPr>
        <w:t>(повна назва інституту/факультету)</w:t>
      </w:r>
    </w:p>
    <w:p w14:paraId="3A73C234" w14:textId="77777777" w:rsidR="002C214A" w:rsidRPr="00427222" w:rsidRDefault="002C214A" w:rsidP="002C214A">
      <w:pPr>
        <w:tabs>
          <w:tab w:val="left" w:leader="underscore" w:pos="8931"/>
        </w:tabs>
        <w:spacing w:line="240" w:lineRule="auto"/>
        <w:ind w:firstLine="0"/>
        <w:jc w:val="center"/>
        <w:rPr>
          <w:rFonts w:eastAsia="Times New Roman"/>
          <w:szCs w:val="24"/>
          <w:u w:val="single"/>
          <w:lang w:val="uk-UA" w:eastAsia="ru-RU"/>
        </w:rPr>
      </w:pPr>
      <w:r w:rsidRPr="00427222">
        <w:rPr>
          <w:rFonts w:eastAsia="Times New Roman"/>
          <w:szCs w:val="24"/>
          <w:u w:val="single"/>
          <w:lang w:val="uk-UA" w:eastAsia="ru-RU"/>
        </w:rPr>
        <w:t>Кафедра технічних та програмних засобів автоматизації</w:t>
      </w:r>
    </w:p>
    <w:p w14:paraId="05EE17B1"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427222">
        <w:rPr>
          <w:rFonts w:eastAsia="Times New Roman"/>
          <w:szCs w:val="24"/>
          <w:vertAlign w:val="superscript"/>
          <w:lang w:val="uk-UA" w:eastAsia="ru-RU"/>
        </w:rPr>
        <w:t>(повна назва кафедри)</w:t>
      </w:r>
    </w:p>
    <w:p w14:paraId="1A0F89C4"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lang w:val="uk-UA" w:eastAsia="ru-RU"/>
        </w:rPr>
      </w:pPr>
    </w:p>
    <w:p w14:paraId="6124DAF9" w14:textId="77777777" w:rsidR="002C214A" w:rsidRPr="00427222" w:rsidRDefault="002C214A" w:rsidP="002C214A">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2C214A" w:rsidRPr="00427222" w14:paraId="4FA8939B" w14:textId="77777777" w:rsidTr="00AE5681">
        <w:tc>
          <w:tcPr>
            <w:tcW w:w="5637" w:type="dxa"/>
          </w:tcPr>
          <w:p w14:paraId="5DF17A31" w14:textId="77777777" w:rsidR="002C214A" w:rsidRPr="00427222" w:rsidRDefault="002C214A" w:rsidP="00AE5681">
            <w:pPr>
              <w:tabs>
                <w:tab w:val="left" w:leader="underscore" w:pos="9631"/>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«На правах рукопису»</w:t>
            </w:r>
          </w:p>
          <w:p w14:paraId="13E98DAF" w14:textId="77777777" w:rsidR="002C214A" w:rsidRPr="00427222" w:rsidRDefault="002C214A" w:rsidP="00AE5681">
            <w:pPr>
              <w:tabs>
                <w:tab w:val="left" w:leader="underscore" w:pos="9631"/>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УДК ______________</w:t>
            </w:r>
          </w:p>
        </w:tc>
        <w:tc>
          <w:tcPr>
            <w:tcW w:w="3479" w:type="dxa"/>
          </w:tcPr>
          <w:p w14:paraId="01ED2AED" w14:textId="77777777" w:rsidR="002C214A" w:rsidRPr="00427222" w:rsidRDefault="002C214A" w:rsidP="00AE5681">
            <w:pPr>
              <w:ind w:firstLine="0"/>
              <w:rPr>
                <w:rFonts w:eastAsia="Times New Roman"/>
                <w:sz w:val="26"/>
                <w:szCs w:val="24"/>
                <w:lang w:val="uk-UA" w:eastAsia="ru-RU"/>
              </w:rPr>
            </w:pPr>
            <w:r w:rsidRPr="00427222">
              <w:rPr>
                <w:rFonts w:eastAsia="Times New Roman"/>
                <w:sz w:val="26"/>
                <w:szCs w:val="24"/>
                <w:lang w:val="uk-UA" w:eastAsia="ru-RU"/>
              </w:rPr>
              <w:t>«До захисту допущено»</w:t>
            </w:r>
          </w:p>
          <w:p w14:paraId="029469FE" w14:textId="77777777" w:rsidR="002C214A" w:rsidRPr="00427222" w:rsidRDefault="002C214A" w:rsidP="00AE5681">
            <w:pPr>
              <w:spacing w:line="240" w:lineRule="auto"/>
              <w:ind w:firstLine="0"/>
              <w:rPr>
                <w:rFonts w:eastAsia="Times New Roman"/>
                <w:bCs/>
                <w:sz w:val="26"/>
                <w:szCs w:val="24"/>
                <w:lang w:val="uk-UA" w:eastAsia="ru-RU"/>
              </w:rPr>
            </w:pPr>
            <w:r w:rsidRPr="00427222">
              <w:rPr>
                <w:rFonts w:eastAsia="Times New Roman"/>
                <w:bCs/>
                <w:sz w:val="26"/>
                <w:szCs w:val="24"/>
                <w:lang w:val="uk-UA" w:eastAsia="ru-RU"/>
              </w:rPr>
              <w:t xml:space="preserve">Завідувач кафедри </w:t>
            </w:r>
          </w:p>
          <w:p w14:paraId="12B2E8FB" w14:textId="77777777" w:rsidR="002C214A" w:rsidRPr="00427222" w:rsidRDefault="002C214A" w:rsidP="00AE5681">
            <w:pPr>
              <w:spacing w:line="240" w:lineRule="auto"/>
              <w:ind w:firstLine="0"/>
              <w:rPr>
                <w:rFonts w:eastAsia="Times New Roman"/>
                <w:sz w:val="26"/>
                <w:szCs w:val="24"/>
                <w:u w:val="single"/>
                <w:lang w:val="uk-UA" w:eastAsia="ru-RU"/>
              </w:rPr>
            </w:pPr>
            <w:r w:rsidRPr="00427222">
              <w:rPr>
                <w:rFonts w:eastAsia="Times New Roman"/>
                <w:sz w:val="26"/>
                <w:szCs w:val="24"/>
                <w:lang w:val="uk-UA" w:eastAsia="ru-RU"/>
              </w:rPr>
              <w:t xml:space="preserve">______    Віталій </w:t>
            </w:r>
            <w:proofErr w:type="spellStart"/>
            <w:r w:rsidRPr="00427222">
              <w:rPr>
                <w:rFonts w:eastAsia="Times New Roman"/>
                <w:sz w:val="26"/>
                <w:szCs w:val="24"/>
                <w:lang w:val="uk-UA" w:eastAsia="ru-RU"/>
              </w:rPr>
              <w:t>Цапар</w:t>
            </w:r>
            <w:proofErr w:type="spellEnd"/>
          </w:p>
          <w:p w14:paraId="74A09607" w14:textId="77777777" w:rsidR="002C214A" w:rsidRPr="00427222" w:rsidRDefault="002C214A" w:rsidP="00AE5681">
            <w:pPr>
              <w:spacing w:line="240" w:lineRule="auto"/>
              <w:ind w:firstLine="438"/>
              <w:rPr>
                <w:rFonts w:eastAsia="Times New Roman"/>
                <w:bCs/>
                <w:caps/>
                <w:sz w:val="26"/>
                <w:szCs w:val="24"/>
                <w:lang w:val="uk-UA" w:eastAsia="ru-RU"/>
              </w:rPr>
            </w:pPr>
            <w:r w:rsidRPr="00427222">
              <w:rPr>
                <w:rFonts w:eastAsia="Times New Roman"/>
                <w:sz w:val="26"/>
                <w:szCs w:val="24"/>
                <w:vertAlign w:val="superscript"/>
                <w:lang w:val="uk-UA" w:eastAsia="ru-RU"/>
              </w:rPr>
              <w:t xml:space="preserve"> </w:t>
            </w:r>
            <w:r w:rsidRPr="00427222">
              <w:rPr>
                <w:rFonts w:eastAsia="Times New Roman"/>
                <w:sz w:val="26"/>
                <w:szCs w:val="24"/>
                <w:lang w:val="uk-UA" w:eastAsia="ru-RU"/>
              </w:rPr>
              <w:t>“___”_____________20__ р.</w:t>
            </w:r>
          </w:p>
        </w:tc>
      </w:tr>
    </w:tbl>
    <w:p w14:paraId="11337BE6" w14:textId="77777777" w:rsidR="002C214A" w:rsidRPr="00427222" w:rsidRDefault="002C214A" w:rsidP="002C214A">
      <w:pPr>
        <w:tabs>
          <w:tab w:val="left" w:leader="underscore" w:pos="9631"/>
        </w:tabs>
        <w:spacing w:line="240" w:lineRule="auto"/>
        <w:ind w:firstLine="0"/>
        <w:rPr>
          <w:rFonts w:eastAsia="Times New Roman"/>
          <w:b/>
          <w:bCs/>
          <w:caps/>
          <w:sz w:val="26"/>
          <w:szCs w:val="24"/>
          <w:lang w:val="uk-UA" w:eastAsia="ru-RU"/>
        </w:rPr>
      </w:pPr>
    </w:p>
    <w:p w14:paraId="7F24F12E" w14:textId="77777777" w:rsidR="002C214A" w:rsidRPr="00427222" w:rsidRDefault="002C214A" w:rsidP="002C214A">
      <w:pPr>
        <w:tabs>
          <w:tab w:val="right" w:leader="underscore" w:pos="8903"/>
        </w:tabs>
        <w:spacing w:line="240" w:lineRule="auto"/>
        <w:ind w:firstLine="0"/>
        <w:jc w:val="center"/>
        <w:rPr>
          <w:rFonts w:eastAsia="Times New Roman"/>
          <w:b/>
          <w:sz w:val="40"/>
          <w:szCs w:val="40"/>
          <w:lang w:val="uk-UA" w:eastAsia="ru-RU"/>
        </w:rPr>
      </w:pPr>
      <w:r w:rsidRPr="00427222">
        <w:rPr>
          <w:rFonts w:eastAsia="Times New Roman"/>
          <w:b/>
          <w:sz w:val="40"/>
          <w:szCs w:val="40"/>
          <w:lang w:val="uk-UA" w:eastAsia="ru-RU"/>
        </w:rPr>
        <w:t>Магістерська дисертація</w:t>
      </w:r>
    </w:p>
    <w:p w14:paraId="47456E9E" w14:textId="77777777" w:rsidR="002C214A" w:rsidRPr="00427222" w:rsidRDefault="002C214A" w:rsidP="002C214A">
      <w:pPr>
        <w:spacing w:before="120" w:after="120" w:line="240" w:lineRule="auto"/>
        <w:ind w:firstLine="0"/>
        <w:jc w:val="center"/>
        <w:rPr>
          <w:rFonts w:eastAsia="Times New Roman"/>
          <w:b/>
          <w:sz w:val="26"/>
          <w:szCs w:val="24"/>
          <w:lang w:val="uk-UA" w:eastAsia="ru-RU"/>
        </w:rPr>
      </w:pPr>
      <w:r w:rsidRPr="00427222">
        <w:rPr>
          <w:rFonts w:eastAsia="Times New Roman"/>
          <w:b/>
          <w:sz w:val="26"/>
          <w:szCs w:val="24"/>
          <w:lang w:val="uk-UA" w:eastAsia="ru-RU"/>
        </w:rPr>
        <w:t>на здобуття ступеня магістра</w:t>
      </w:r>
    </w:p>
    <w:p w14:paraId="4DB17572" w14:textId="77777777" w:rsidR="002C214A" w:rsidRPr="00427222" w:rsidRDefault="002C214A" w:rsidP="002C214A">
      <w:pPr>
        <w:spacing w:before="120" w:after="120" w:line="240" w:lineRule="auto"/>
        <w:ind w:firstLine="0"/>
        <w:jc w:val="center"/>
        <w:rPr>
          <w:rFonts w:eastAsia="Times New Roman"/>
          <w:b/>
          <w:sz w:val="26"/>
          <w:szCs w:val="24"/>
          <w:lang w:val="uk-UA" w:eastAsia="ru-RU"/>
        </w:rPr>
      </w:pPr>
      <w:r w:rsidRPr="00427222">
        <w:rPr>
          <w:rFonts w:eastAsia="Times New Roman"/>
          <w:b/>
          <w:sz w:val="26"/>
          <w:szCs w:val="24"/>
          <w:lang w:val="uk-UA" w:eastAsia="ru-RU"/>
        </w:rPr>
        <w:t>за освітньо-професійною програмою «Технічні та програмні засоби автоматизації»</w:t>
      </w:r>
    </w:p>
    <w:p w14:paraId="2BF36C49" w14:textId="77777777" w:rsidR="002C214A" w:rsidRPr="00427222" w:rsidRDefault="002C214A" w:rsidP="002C214A">
      <w:pPr>
        <w:tabs>
          <w:tab w:val="left" w:leader="underscore" w:pos="8931"/>
        </w:tabs>
        <w:spacing w:line="240" w:lineRule="auto"/>
        <w:ind w:firstLine="0"/>
        <w:rPr>
          <w:rFonts w:eastAsia="Times New Roman"/>
          <w:b/>
          <w:sz w:val="26"/>
          <w:szCs w:val="24"/>
          <w:u w:val="single"/>
          <w:lang w:val="uk-UA" w:eastAsia="ru-RU"/>
        </w:rPr>
      </w:pPr>
      <w:r w:rsidRPr="00427222">
        <w:rPr>
          <w:rFonts w:eastAsia="Times New Roman"/>
          <w:b/>
          <w:sz w:val="26"/>
          <w:szCs w:val="24"/>
          <w:lang w:val="uk-UA" w:eastAsia="ru-RU"/>
        </w:rPr>
        <w:t xml:space="preserve">зі спеціальності </w:t>
      </w:r>
      <w:r w:rsidRPr="00427222">
        <w:rPr>
          <w:rFonts w:eastAsia="Times New Roman"/>
          <w:b/>
          <w:sz w:val="26"/>
          <w:szCs w:val="24"/>
          <w:u w:val="single"/>
          <w:lang w:val="uk-UA" w:eastAsia="ru-RU"/>
        </w:rPr>
        <w:t>151 – Автоматизація та комп’ютерно-інтегровані технології</w:t>
      </w:r>
    </w:p>
    <w:p w14:paraId="348DE624" w14:textId="77777777" w:rsidR="002C214A" w:rsidRPr="00427222" w:rsidRDefault="002C214A" w:rsidP="002C214A">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427222">
        <w:rPr>
          <w:rFonts w:eastAsia="Times New Roman"/>
          <w:sz w:val="26"/>
          <w:szCs w:val="24"/>
          <w:vertAlign w:val="superscript"/>
          <w:lang w:val="uk-UA" w:eastAsia="ru-RU"/>
        </w:rPr>
        <w:t>(код і назва)</w:t>
      </w:r>
    </w:p>
    <w:p w14:paraId="42C2C0B4" w14:textId="2C6C5AD5" w:rsidR="002C214A" w:rsidRPr="00427222" w:rsidRDefault="002C214A" w:rsidP="002C214A">
      <w:pPr>
        <w:tabs>
          <w:tab w:val="left" w:leader="underscore" w:pos="8931"/>
        </w:tabs>
        <w:spacing w:before="120" w:line="240" w:lineRule="auto"/>
        <w:ind w:firstLine="0"/>
        <w:rPr>
          <w:rFonts w:eastAsia="Times New Roman"/>
          <w:b/>
          <w:sz w:val="26"/>
          <w:szCs w:val="24"/>
          <w:lang w:val="uk-UA" w:eastAsia="ru-RU"/>
        </w:rPr>
      </w:pPr>
      <w:r w:rsidRPr="00427222">
        <w:rPr>
          <w:rFonts w:eastAsia="Times New Roman"/>
          <w:b/>
          <w:sz w:val="26"/>
          <w:szCs w:val="24"/>
          <w:lang w:val="uk-UA" w:eastAsia="ru-RU"/>
        </w:rPr>
        <w:t xml:space="preserve">на тему: </w:t>
      </w:r>
      <w:r w:rsidRPr="00427222">
        <w:rPr>
          <w:rFonts w:eastAsia="Times New Roman"/>
          <w:bCs/>
          <w:sz w:val="26"/>
          <w:szCs w:val="24"/>
          <w:u w:val="single"/>
          <w:lang w:val="uk-UA" w:eastAsia="ru-RU"/>
        </w:rPr>
        <w:t>Автоматизація процесу виробництва метанолу</w:t>
      </w:r>
      <w:r w:rsidR="00F918EF" w:rsidRPr="00427222">
        <w:rPr>
          <w:rFonts w:eastAsia="Times New Roman"/>
          <w:bCs/>
          <w:sz w:val="26"/>
          <w:szCs w:val="24"/>
          <w:u w:val="single"/>
          <w:lang w:val="uk-UA" w:eastAsia="ru-RU"/>
        </w:rPr>
        <w:t xml:space="preserve"> при тиску 5 МПа</w:t>
      </w:r>
      <w:r w:rsidRPr="00427222">
        <w:rPr>
          <w:rFonts w:eastAsia="Times New Roman"/>
          <w:bCs/>
          <w:sz w:val="26"/>
          <w:szCs w:val="24"/>
          <w:lang w:val="uk-UA" w:eastAsia="ru-RU"/>
        </w:rPr>
        <w:t>_____</w:t>
      </w:r>
    </w:p>
    <w:p w14:paraId="44679A20" w14:textId="77777777" w:rsidR="002C214A" w:rsidRPr="00427222" w:rsidRDefault="002C214A" w:rsidP="002C214A">
      <w:pPr>
        <w:spacing w:before="240" w:line="240" w:lineRule="auto"/>
        <w:ind w:firstLine="0"/>
        <w:rPr>
          <w:rFonts w:eastAsia="Times New Roman"/>
          <w:bCs/>
          <w:sz w:val="26"/>
          <w:szCs w:val="24"/>
          <w:lang w:val="uk-UA" w:eastAsia="ru-RU"/>
        </w:rPr>
      </w:pPr>
      <w:r w:rsidRPr="00427222">
        <w:rPr>
          <w:rFonts w:eastAsia="Times New Roman"/>
          <w:bCs/>
          <w:sz w:val="26"/>
          <w:szCs w:val="24"/>
          <w:lang w:val="uk-UA" w:eastAsia="ru-RU"/>
        </w:rPr>
        <w:t>Виконав (-ла): студент (-ка) __</w:t>
      </w:r>
      <w:r w:rsidRPr="00427222">
        <w:rPr>
          <w:rFonts w:eastAsia="Times New Roman"/>
          <w:bCs/>
          <w:sz w:val="26"/>
          <w:szCs w:val="24"/>
          <w:u w:val="single"/>
          <w:lang w:val="uk-UA" w:eastAsia="ru-RU"/>
        </w:rPr>
        <w:t>2</w:t>
      </w:r>
      <w:r w:rsidRPr="00427222">
        <w:rPr>
          <w:rFonts w:eastAsia="Times New Roman"/>
          <w:bCs/>
          <w:sz w:val="26"/>
          <w:szCs w:val="24"/>
          <w:lang w:val="uk-UA" w:eastAsia="ru-RU"/>
        </w:rPr>
        <w:t>__ курсу, групи ___</w:t>
      </w:r>
      <w:r w:rsidRPr="00427222">
        <w:rPr>
          <w:rFonts w:eastAsia="Times New Roman"/>
          <w:bCs/>
          <w:sz w:val="26"/>
          <w:szCs w:val="24"/>
          <w:u w:val="single"/>
          <w:lang w:val="uk-UA" w:eastAsia="ru-RU"/>
        </w:rPr>
        <w:t>ЛА-22мп</w:t>
      </w:r>
      <w:r w:rsidRPr="00427222">
        <w:rPr>
          <w:rFonts w:eastAsia="Times New Roman"/>
          <w:bCs/>
          <w:sz w:val="26"/>
          <w:szCs w:val="24"/>
          <w:lang w:val="uk-UA" w:eastAsia="ru-RU"/>
        </w:rPr>
        <w:t>___</w:t>
      </w:r>
    </w:p>
    <w:p w14:paraId="55908435" w14:textId="77777777" w:rsidR="002C214A" w:rsidRPr="00427222" w:rsidRDefault="002C214A" w:rsidP="002C214A">
      <w:pPr>
        <w:spacing w:line="240" w:lineRule="auto"/>
        <w:ind w:left="1194" w:firstLine="4084"/>
        <w:rPr>
          <w:rFonts w:eastAsia="Times New Roman"/>
          <w:sz w:val="26"/>
          <w:szCs w:val="24"/>
          <w:vertAlign w:val="superscript"/>
          <w:lang w:val="uk-UA" w:eastAsia="ru-RU"/>
        </w:rPr>
      </w:pPr>
      <w:r w:rsidRPr="00427222">
        <w:rPr>
          <w:rFonts w:eastAsia="Times New Roman"/>
          <w:sz w:val="26"/>
          <w:szCs w:val="24"/>
          <w:vertAlign w:val="superscript"/>
          <w:lang w:val="uk-UA" w:eastAsia="ru-RU"/>
        </w:rPr>
        <w:t>(шифр групи)</w:t>
      </w:r>
    </w:p>
    <w:p w14:paraId="242CC324" w14:textId="674931A8" w:rsidR="002C214A" w:rsidRPr="00427222" w:rsidRDefault="002C214A" w:rsidP="002C214A">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sidRPr="00427222">
        <w:rPr>
          <w:rFonts w:eastAsia="Times New Roman"/>
          <w:bCs/>
          <w:sz w:val="26"/>
          <w:szCs w:val="24"/>
          <w:lang w:val="uk-UA" w:eastAsia="ru-RU"/>
        </w:rPr>
        <w:t>______________</w:t>
      </w:r>
      <w:r w:rsidRPr="00427222">
        <w:rPr>
          <w:rFonts w:eastAsia="Times New Roman"/>
          <w:bCs/>
          <w:sz w:val="26"/>
          <w:szCs w:val="24"/>
          <w:u w:val="single"/>
          <w:lang w:val="uk-UA" w:eastAsia="ru-RU"/>
        </w:rPr>
        <w:t>Шіхерт Антон Анатолійович</w:t>
      </w:r>
      <w:r w:rsidRPr="00427222">
        <w:rPr>
          <w:rFonts w:eastAsia="Times New Roman"/>
          <w:bCs/>
          <w:sz w:val="26"/>
          <w:szCs w:val="24"/>
          <w:lang w:val="uk-UA" w:eastAsia="ru-RU"/>
        </w:rPr>
        <w:t>__________________   __________</w:t>
      </w:r>
    </w:p>
    <w:p w14:paraId="64470668" w14:textId="77777777" w:rsidR="002C214A" w:rsidRPr="00427222" w:rsidRDefault="002C214A" w:rsidP="002C214A">
      <w:pPr>
        <w:tabs>
          <w:tab w:val="left" w:pos="7938"/>
        </w:tabs>
        <w:spacing w:line="240" w:lineRule="auto"/>
        <w:ind w:firstLine="2694"/>
        <w:rPr>
          <w:rFonts w:eastAsia="Times New Roman"/>
          <w:sz w:val="26"/>
          <w:szCs w:val="24"/>
          <w:vertAlign w:val="superscript"/>
          <w:lang w:val="uk-UA" w:eastAsia="ru-RU"/>
        </w:rPr>
      </w:pPr>
      <w:r w:rsidRPr="00427222">
        <w:rPr>
          <w:rFonts w:eastAsia="Times New Roman"/>
          <w:sz w:val="26"/>
          <w:szCs w:val="24"/>
          <w:vertAlign w:val="superscript"/>
          <w:lang w:val="uk-UA" w:eastAsia="ru-RU"/>
        </w:rPr>
        <w:t>(прізвище, ім’я, по батькові)</w:t>
      </w:r>
      <w:r w:rsidRPr="00427222">
        <w:rPr>
          <w:rFonts w:eastAsia="Times New Roman"/>
          <w:sz w:val="26"/>
          <w:szCs w:val="24"/>
          <w:vertAlign w:val="superscript"/>
          <w:lang w:val="uk-UA" w:eastAsia="ru-RU"/>
        </w:rPr>
        <w:tab/>
        <w:t xml:space="preserve"> </w:t>
      </w:r>
    </w:p>
    <w:p w14:paraId="13CDA4D1" w14:textId="77777777" w:rsidR="002C214A" w:rsidRPr="00427222" w:rsidRDefault="002C214A" w:rsidP="002C214A">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 xml:space="preserve"> Керівник______</w:t>
      </w:r>
      <w:proofErr w:type="spellStart"/>
      <w:r w:rsidRPr="00427222">
        <w:rPr>
          <w:rFonts w:eastAsia="Times New Roman"/>
          <w:bCs/>
          <w:sz w:val="26"/>
          <w:szCs w:val="24"/>
          <w:u w:val="single"/>
          <w:lang w:val="uk-UA" w:eastAsia="ru-RU"/>
        </w:rPr>
        <w:t>ст</w:t>
      </w:r>
      <w:proofErr w:type="spellEnd"/>
      <w:r w:rsidRPr="00427222">
        <w:rPr>
          <w:rFonts w:eastAsia="Times New Roman"/>
          <w:bCs/>
          <w:sz w:val="26"/>
          <w:szCs w:val="24"/>
          <w:u w:val="single"/>
          <w:lang w:val="uk-UA" w:eastAsia="ru-RU"/>
        </w:rPr>
        <w:t xml:space="preserve">. </w:t>
      </w:r>
      <w:proofErr w:type="spellStart"/>
      <w:r w:rsidRPr="00427222">
        <w:rPr>
          <w:rFonts w:eastAsia="Times New Roman"/>
          <w:bCs/>
          <w:sz w:val="26"/>
          <w:szCs w:val="24"/>
          <w:u w:val="single"/>
          <w:lang w:val="uk-UA" w:eastAsia="ru-RU"/>
        </w:rPr>
        <w:t>викл</w:t>
      </w:r>
      <w:proofErr w:type="spellEnd"/>
      <w:r w:rsidRPr="00427222">
        <w:rPr>
          <w:rFonts w:eastAsia="Times New Roman"/>
          <w:bCs/>
          <w:sz w:val="26"/>
          <w:szCs w:val="24"/>
          <w:u w:val="single"/>
          <w:lang w:val="uk-UA" w:eastAsia="ru-RU"/>
        </w:rPr>
        <w:t xml:space="preserve">. </w:t>
      </w:r>
      <w:proofErr w:type="spellStart"/>
      <w:r w:rsidRPr="00427222">
        <w:rPr>
          <w:rFonts w:eastAsia="Times New Roman"/>
          <w:bCs/>
          <w:sz w:val="26"/>
          <w:szCs w:val="24"/>
          <w:u w:val="single"/>
          <w:lang w:val="uk-UA" w:eastAsia="ru-RU"/>
        </w:rPr>
        <w:t>Жураковський</w:t>
      </w:r>
      <w:proofErr w:type="spellEnd"/>
      <w:r w:rsidRPr="00427222">
        <w:rPr>
          <w:rFonts w:eastAsia="Times New Roman"/>
          <w:bCs/>
          <w:sz w:val="26"/>
          <w:szCs w:val="24"/>
          <w:u w:val="single"/>
          <w:lang w:val="uk-UA" w:eastAsia="ru-RU"/>
        </w:rPr>
        <w:t xml:space="preserve"> Ярослав Юрійович</w:t>
      </w:r>
      <w:r w:rsidRPr="00427222">
        <w:rPr>
          <w:rFonts w:eastAsia="Times New Roman"/>
          <w:bCs/>
          <w:sz w:val="26"/>
          <w:szCs w:val="24"/>
          <w:lang w:val="uk-UA" w:eastAsia="ru-RU"/>
        </w:rPr>
        <w:t>_____   __________</w:t>
      </w:r>
    </w:p>
    <w:p w14:paraId="5338A204" w14:textId="77777777" w:rsidR="002C214A" w:rsidRPr="00427222" w:rsidRDefault="002C214A" w:rsidP="002C214A">
      <w:pPr>
        <w:tabs>
          <w:tab w:val="left" w:pos="7938"/>
        </w:tabs>
        <w:spacing w:line="240" w:lineRule="auto"/>
        <w:ind w:firstLine="2410"/>
        <w:rPr>
          <w:rFonts w:eastAsia="Times New Roman"/>
          <w:sz w:val="26"/>
          <w:szCs w:val="24"/>
          <w:vertAlign w:val="superscript"/>
          <w:lang w:val="uk-UA" w:eastAsia="ru-RU"/>
        </w:rPr>
      </w:pPr>
      <w:r w:rsidRPr="00427222">
        <w:rPr>
          <w:rFonts w:eastAsia="Times New Roman"/>
          <w:sz w:val="26"/>
          <w:szCs w:val="24"/>
          <w:vertAlign w:val="superscript"/>
          <w:lang w:val="uk-UA" w:eastAsia="ru-RU"/>
        </w:rPr>
        <w:t xml:space="preserve">(посада, науковий ступінь, вчене звання,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3EAC6738" w14:textId="77777777" w:rsidR="002C214A" w:rsidRPr="00427222" w:rsidRDefault="002C214A" w:rsidP="002C214A">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Консультант</w:t>
      </w:r>
      <w:r w:rsidRPr="00427222">
        <w:rPr>
          <w:rFonts w:eastAsia="Times New Roman"/>
          <w:bCs/>
          <w:sz w:val="26"/>
          <w:szCs w:val="24"/>
          <w:lang w:val="uk-UA" w:eastAsia="ru-RU"/>
        </w:rPr>
        <w:tab/>
      </w:r>
      <w:r w:rsidRPr="00427222">
        <w:rPr>
          <w:rFonts w:eastAsia="Times New Roman"/>
          <w:bCs/>
          <w:sz w:val="26"/>
          <w:szCs w:val="24"/>
          <w:u w:val="single"/>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p>
    <w:p w14:paraId="77009B2B" w14:textId="77777777" w:rsidR="002C214A" w:rsidRPr="00427222" w:rsidRDefault="002C214A" w:rsidP="002C214A">
      <w:pPr>
        <w:tabs>
          <w:tab w:val="left" w:pos="3402"/>
          <w:tab w:val="left" w:pos="7938"/>
        </w:tabs>
        <w:spacing w:line="240" w:lineRule="auto"/>
        <w:ind w:firstLine="1778"/>
        <w:rPr>
          <w:rFonts w:eastAsia="Times New Roman"/>
          <w:sz w:val="26"/>
          <w:szCs w:val="24"/>
          <w:vertAlign w:val="superscript"/>
          <w:lang w:val="uk-UA" w:eastAsia="ru-RU"/>
        </w:rPr>
      </w:pPr>
      <w:r w:rsidRPr="00427222">
        <w:rPr>
          <w:rFonts w:eastAsia="Times New Roman"/>
          <w:sz w:val="26"/>
          <w:szCs w:val="24"/>
          <w:vertAlign w:val="superscript"/>
          <w:lang w:val="uk-UA" w:eastAsia="ru-RU"/>
        </w:rPr>
        <w:t>(назва розділу)</w:t>
      </w:r>
      <w:r w:rsidRPr="00427222">
        <w:rPr>
          <w:rFonts w:eastAsia="Times New Roman"/>
          <w:sz w:val="26"/>
          <w:szCs w:val="24"/>
          <w:vertAlign w:val="superscript"/>
          <w:lang w:val="uk-UA" w:eastAsia="ru-RU"/>
        </w:rPr>
        <w:tab/>
        <w:t xml:space="preserve">(науковий ступінь, вчене звання,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6D4DB9ED" w14:textId="77777777" w:rsidR="002C214A" w:rsidRPr="00427222" w:rsidRDefault="002C214A" w:rsidP="002C214A">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427222">
        <w:rPr>
          <w:rFonts w:eastAsia="Times New Roman"/>
          <w:bCs/>
          <w:sz w:val="26"/>
          <w:szCs w:val="24"/>
          <w:lang w:val="uk-UA" w:eastAsia="ru-RU"/>
        </w:rPr>
        <w:t>Рецензент</w:t>
      </w:r>
      <w:r w:rsidRPr="00427222">
        <w:rPr>
          <w:rFonts w:eastAsia="Times New Roman"/>
          <w:bCs/>
          <w:sz w:val="26"/>
          <w:szCs w:val="24"/>
          <w:lang w:val="uk-UA" w:eastAsia="ru-RU"/>
        </w:rPr>
        <w:tab/>
      </w:r>
      <w:r w:rsidRPr="00427222">
        <w:rPr>
          <w:rFonts w:eastAsia="Times New Roman"/>
          <w:bCs/>
          <w:sz w:val="26"/>
          <w:szCs w:val="24"/>
          <w:lang w:val="uk-UA" w:eastAsia="ru-RU"/>
        </w:rPr>
        <w:tab/>
      </w:r>
      <w:r w:rsidRPr="00427222">
        <w:rPr>
          <w:rFonts w:eastAsia="Times New Roman"/>
          <w:bCs/>
          <w:sz w:val="26"/>
          <w:szCs w:val="24"/>
          <w:lang w:val="uk-UA" w:eastAsia="ru-RU"/>
        </w:rPr>
        <w:tab/>
      </w:r>
    </w:p>
    <w:p w14:paraId="59E2BC4C" w14:textId="77777777" w:rsidR="002C214A" w:rsidRPr="00427222" w:rsidRDefault="002C214A" w:rsidP="002C214A">
      <w:pPr>
        <w:tabs>
          <w:tab w:val="left" w:pos="7938"/>
        </w:tabs>
        <w:spacing w:line="240" w:lineRule="auto"/>
        <w:ind w:firstLine="1276"/>
        <w:rPr>
          <w:rFonts w:eastAsia="Times New Roman"/>
          <w:sz w:val="26"/>
          <w:szCs w:val="24"/>
          <w:lang w:val="uk-UA" w:eastAsia="ru-RU"/>
        </w:rPr>
      </w:pPr>
      <w:r w:rsidRPr="00427222">
        <w:rPr>
          <w:rFonts w:eastAsia="Times New Roman"/>
          <w:sz w:val="26"/>
          <w:szCs w:val="24"/>
          <w:vertAlign w:val="superscript"/>
          <w:lang w:val="uk-UA" w:eastAsia="ru-RU"/>
        </w:rPr>
        <w:t xml:space="preserve">(посада, науковий ступінь, вчене звання, науковий ступінь, </w:t>
      </w:r>
      <w:proofErr w:type="spellStart"/>
      <w:r w:rsidRPr="00427222">
        <w:rPr>
          <w:rFonts w:eastAsia="Times New Roman"/>
          <w:sz w:val="26"/>
          <w:szCs w:val="24"/>
          <w:vertAlign w:val="superscript"/>
          <w:lang w:val="uk-UA" w:eastAsia="ru-RU"/>
        </w:rPr>
        <w:t>прізвище,імя</w:t>
      </w:r>
      <w:proofErr w:type="spellEnd"/>
      <w:r w:rsidRPr="00427222">
        <w:rPr>
          <w:rFonts w:eastAsia="Times New Roman"/>
          <w:sz w:val="26"/>
          <w:szCs w:val="24"/>
          <w:vertAlign w:val="superscript"/>
          <w:lang w:val="uk-UA" w:eastAsia="ru-RU"/>
        </w:rPr>
        <w:t>, по батькові)</w:t>
      </w:r>
      <w:r w:rsidRPr="00427222">
        <w:rPr>
          <w:rFonts w:eastAsia="Times New Roman"/>
          <w:sz w:val="26"/>
          <w:szCs w:val="24"/>
          <w:vertAlign w:val="superscript"/>
          <w:lang w:val="uk-UA" w:eastAsia="ru-RU"/>
        </w:rPr>
        <w:tab/>
        <w:t xml:space="preserve"> </w:t>
      </w:r>
    </w:p>
    <w:p w14:paraId="6A5E8B8B"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p>
    <w:p w14:paraId="481C4ED4"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p>
    <w:p w14:paraId="0108F41C" w14:textId="77777777" w:rsidR="002C214A" w:rsidRPr="00427222" w:rsidRDefault="002C214A" w:rsidP="002C214A">
      <w:pPr>
        <w:tabs>
          <w:tab w:val="left" w:pos="330"/>
        </w:tabs>
        <w:spacing w:line="240" w:lineRule="auto"/>
        <w:ind w:left="4536" w:firstLine="0"/>
        <w:rPr>
          <w:rFonts w:eastAsia="Times New Roman"/>
          <w:sz w:val="26"/>
          <w:szCs w:val="24"/>
          <w:lang w:val="uk-UA" w:eastAsia="ru-RU"/>
        </w:rPr>
      </w:pPr>
      <w:r w:rsidRPr="00427222">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4F898886"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r w:rsidRPr="00427222">
        <w:rPr>
          <w:rFonts w:eastAsia="Times New Roman"/>
          <w:sz w:val="26"/>
          <w:szCs w:val="24"/>
          <w:lang w:val="uk-UA" w:eastAsia="ru-RU"/>
        </w:rPr>
        <w:t>Студент _____________</w:t>
      </w:r>
    </w:p>
    <w:p w14:paraId="6A4758EA"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4E2B0550" w14:textId="7E02D6CA"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4DF6FEA4" w14:textId="77777777" w:rsidR="002C214A" w:rsidRPr="00427222" w:rsidRDefault="002C214A" w:rsidP="002C214A">
      <w:pPr>
        <w:tabs>
          <w:tab w:val="left" w:pos="330"/>
        </w:tabs>
        <w:spacing w:line="240" w:lineRule="auto"/>
        <w:ind w:left="4536" w:firstLine="0"/>
        <w:jc w:val="both"/>
        <w:rPr>
          <w:rFonts w:eastAsia="Times New Roman"/>
          <w:sz w:val="26"/>
          <w:szCs w:val="24"/>
          <w:lang w:val="uk-UA" w:eastAsia="ru-RU"/>
        </w:rPr>
      </w:pPr>
    </w:p>
    <w:p w14:paraId="6377B503" w14:textId="77777777" w:rsidR="002C214A" w:rsidRPr="00427222" w:rsidRDefault="002C214A" w:rsidP="002C214A">
      <w:pPr>
        <w:jc w:val="center"/>
        <w:rPr>
          <w:rFonts w:eastAsia="Times New Roman"/>
          <w:sz w:val="26"/>
          <w:szCs w:val="24"/>
          <w:lang w:val="uk-UA" w:eastAsia="ru-RU"/>
        </w:rPr>
      </w:pPr>
      <w:r w:rsidRPr="00427222">
        <w:rPr>
          <w:rFonts w:eastAsia="Times New Roman"/>
          <w:sz w:val="26"/>
          <w:szCs w:val="24"/>
          <w:lang w:val="uk-UA" w:eastAsia="ru-RU"/>
        </w:rPr>
        <w:t>Київ – 2024 року</w:t>
      </w:r>
    </w:p>
    <w:p w14:paraId="026823F6" w14:textId="77777777" w:rsidR="002C214A" w:rsidRPr="00427222" w:rsidRDefault="002C214A" w:rsidP="002C214A">
      <w:pPr>
        <w:tabs>
          <w:tab w:val="left" w:pos="720"/>
          <w:tab w:val="left" w:pos="1440"/>
          <w:tab w:val="left" w:pos="1620"/>
        </w:tabs>
        <w:spacing w:line="240" w:lineRule="auto"/>
        <w:ind w:left="539" w:firstLine="0"/>
        <w:jc w:val="center"/>
        <w:rPr>
          <w:rFonts w:eastAsia="Times New Roman"/>
          <w:b/>
          <w:bCs/>
          <w:szCs w:val="24"/>
          <w:lang w:val="uk-UA" w:eastAsia="ru-RU"/>
        </w:rPr>
      </w:pPr>
      <w:r w:rsidRPr="00427222">
        <w:rPr>
          <w:rFonts w:eastAsia="Times New Roman"/>
          <w:b/>
          <w:bCs/>
          <w:szCs w:val="24"/>
          <w:lang w:val="uk-UA" w:eastAsia="ru-RU"/>
        </w:rPr>
        <w:lastRenderedPageBreak/>
        <w:t xml:space="preserve">Національний технічний університет України </w:t>
      </w:r>
    </w:p>
    <w:p w14:paraId="70384F1C" w14:textId="77777777" w:rsidR="002C214A" w:rsidRPr="00427222" w:rsidRDefault="002C214A" w:rsidP="002C214A">
      <w:pPr>
        <w:tabs>
          <w:tab w:val="left" w:pos="720"/>
          <w:tab w:val="left" w:pos="1440"/>
          <w:tab w:val="left" w:pos="1620"/>
        </w:tabs>
        <w:spacing w:line="240" w:lineRule="auto"/>
        <w:ind w:left="539" w:firstLine="0"/>
        <w:jc w:val="center"/>
        <w:rPr>
          <w:rFonts w:eastAsia="Times New Roman"/>
          <w:b/>
          <w:bCs/>
          <w:szCs w:val="24"/>
          <w:lang w:val="uk-UA" w:eastAsia="ru-RU"/>
        </w:rPr>
      </w:pPr>
      <w:r w:rsidRPr="00427222">
        <w:rPr>
          <w:rFonts w:eastAsia="Times New Roman"/>
          <w:b/>
          <w:bCs/>
          <w:szCs w:val="24"/>
          <w:lang w:val="uk-UA" w:eastAsia="ru-RU"/>
        </w:rPr>
        <w:t>«Київський політехнічний інститут імені Ігоря Сікорського»</w:t>
      </w:r>
    </w:p>
    <w:p w14:paraId="3B3FCE99" w14:textId="77777777" w:rsidR="002C214A" w:rsidRPr="00427222" w:rsidRDefault="002C214A" w:rsidP="002C214A">
      <w:pPr>
        <w:tabs>
          <w:tab w:val="left" w:pos="720"/>
          <w:tab w:val="left" w:pos="1440"/>
          <w:tab w:val="left" w:pos="1620"/>
        </w:tabs>
        <w:spacing w:line="240" w:lineRule="auto"/>
        <w:ind w:left="539" w:firstLine="0"/>
        <w:jc w:val="both"/>
        <w:rPr>
          <w:rFonts w:eastAsia="Times New Roman"/>
          <w:b/>
          <w:bCs/>
          <w:szCs w:val="24"/>
          <w:lang w:val="uk-UA" w:eastAsia="ru-RU"/>
        </w:rPr>
      </w:pPr>
    </w:p>
    <w:p w14:paraId="19E5A3DE" w14:textId="77777777" w:rsidR="002C214A" w:rsidRPr="00427222" w:rsidRDefault="002C214A" w:rsidP="002C214A">
      <w:pPr>
        <w:tabs>
          <w:tab w:val="left" w:leader="underscore" w:pos="9356"/>
        </w:tabs>
        <w:spacing w:line="240" w:lineRule="auto"/>
        <w:ind w:left="539" w:hanging="540"/>
        <w:jc w:val="center"/>
        <w:rPr>
          <w:rFonts w:eastAsia="Times New Roman"/>
          <w:b/>
          <w:szCs w:val="24"/>
          <w:u w:val="single"/>
          <w:lang w:val="uk-UA" w:eastAsia="ru-RU"/>
        </w:rPr>
      </w:pPr>
      <w:r w:rsidRPr="00427222">
        <w:rPr>
          <w:rFonts w:eastAsia="Times New Roman"/>
          <w:b/>
          <w:szCs w:val="24"/>
          <w:u w:val="single"/>
          <w:lang w:val="uk-UA" w:eastAsia="ru-RU"/>
        </w:rPr>
        <w:t>Інженерно-хімічний факультет</w:t>
      </w:r>
    </w:p>
    <w:p w14:paraId="19CC3EC9" w14:textId="77777777" w:rsidR="002C214A" w:rsidRPr="00427222" w:rsidRDefault="002C214A" w:rsidP="002C214A">
      <w:pPr>
        <w:tabs>
          <w:tab w:val="left" w:pos="3265"/>
          <w:tab w:val="center" w:pos="5953"/>
          <w:tab w:val="left" w:leader="underscore" w:pos="8903"/>
        </w:tabs>
        <w:spacing w:line="240" w:lineRule="auto"/>
        <w:ind w:left="539" w:firstLine="2013"/>
        <w:rPr>
          <w:rFonts w:eastAsia="Times New Roman"/>
          <w:szCs w:val="24"/>
          <w:vertAlign w:val="superscript"/>
          <w:lang w:val="uk-UA" w:eastAsia="ru-RU"/>
        </w:rPr>
      </w:pPr>
      <w:r w:rsidRPr="00427222">
        <w:rPr>
          <w:rFonts w:eastAsia="Times New Roman"/>
          <w:szCs w:val="24"/>
          <w:vertAlign w:val="superscript"/>
          <w:lang w:val="uk-UA" w:eastAsia="ru-RU"/>
        </w:rPr>
        <w:tab/>
        <w:t xml:space="preserve">                       (повна назва)</w:t>
      </w:r>
    </w:p>
    <w:p w14:paraId="4B917544" w14:textId="77777777" w:rsidR="002C214A" w:rsidRPr="00427222" w:rsidRDefault="002C214A" w:rsidP="002C214A">
      <w:pPr>
        <w:tabs>
          <w:tab w:val="left" w:leader="underscore" w:pos="9356"/>
        </w:tabs>
        <w:spacing w:line="240" w:lineRule="auto"/>
        <w:ind w:left="539" w:hanging="540"/>
        <w:jc w:val="center"/>
        <w:rPr>
          <w:rFonts w:eastAsia="Times New Roman"/>
          <w:b/>
          <w:szCs w:val="24"/>
          <w:u w:val="single"/>
          <w:lang w:val="uk-UA" w:eastAsia="ru-RU"/>
        </w:rPr>
      </w:pPr>
      <w:r w:rsidRPr="00427222">
        <w:rPr>
          <w:rFonts w:eastAsia="Times New Roman"/>
          <w:b/>
          <w:szCs w:val="24"/>
          <w:u w:val="single"/>
          <w:lang w:val="uk-UA" w:eastAsia="ru-RU"/>
        </w:rPr>
        <w:t>Кафедра технічних та програмних засобів автоматизації</w:t>
      </w:r>
    </w:p>
    <w:p w14:paraId="264CA026" w14:textId="77777777" w:rsidR="002C214A" w:rsidRPr="00427222" w:rsidRDefault="002C214A" w:rsidP="002C214A">
      <w:pPr>
        <w:tabs>
          <w:tab w:val="left" w:leader="underscore" w:pos="8903"/>
        </w:tabs>
        <w:spacing w:line="240" w:lineRule="auto"/>
        <w:ind w:left="539" w:firstLine="595"/>
        <w:jc w:val="center"/>
        <w:rPr>
          <w:rFonts w:eastAsia="Times New Roman"/>
          <w:b/>
          <w:szCs w:val="24"/>
          <w:vertAlign w:val="superscript"/>
          <w:lang w:val="uk-UA" w:eastAsia="ru-RU"/>
        </w:rPr>
      </w:pPr>
      <w:r w:rsidRPr="00427222">
        <w:rPr>
          <w:rFonts w:eastAsia="Times New Roman"/>
          <w:b/>
          <w:szCs w:val="24"/>
          <w:vertAlign w:val="superscript"/>
          <w:lang w:val="uk-UA" w:eastAsia="ru-RU"/>
        </w:rPr>
        <w:t>(повна назва)</w:t>
      </w:r>
    </w:p>
    <w:p w14:paraId="64A8A19A" w14:textId="77777777" w:rsidR="002C214A" w:rsidRPr="00427222" w:rsidRDefault="002C214A" w:rsidP="002C214A">
      <w:pPr>
        <w:tabs>
          <w:tab w:val="left" w:pos="5812"/>
          <w:tab w:val="left" w:pos="8833"/>
        </w:tabs>
        <w:spacing w:line="240" w:lineRule="auto"/>
        <w:ind w:hanging="540"/>
        <w:jc w:val="both"/>
        <w:rPr>
          <w:rFonts w:eastAsia="Times New Roman"/>
          <w:szCs w:val="24"/>
          <w:lang w:val="uk-UA" w:eastAsia="ru-RU"/>
        </w:rPr>
      </w:pPr>
      <w:r w:rsidRPr="00427222">
        <w:rPr>
          <w:rFonts w:eastAsia="Times New Roman"/>
          <w:b/>
          <w:szCs w:val="24"/>
          <w:lang w:val="uk-UA" w:eastAsia="ru-RU"/>
        </w:rPr>
        <w:t xml:space="preserve">        </w:t>
      </w:r>
      <w:r w:rsidRPr="00427222">
        <w:rPr>
          <w:rFonts w:eastAsia="Times New Roman"/>
          <w:szCs w:val="24"/>
          <w:lang w:val="uk-UA" w:eastAsia="ru-RU"/>
        </w:rPr>
        <w:t xml:space="preserve">Рівень вищої освіти – другий (магістерський) </w:t>
      </w:r>
    </w:p>
    <w:p w14:paraId="344C7BF2" w14:textId="77777777" w:rsidR="002C214A" w:rsidRPr="00427222" w:rsidRDefault="002C214A" w:rsidP="002C214A">
      <w:pPr>
        <w:tabs>
          <w:tab w:val="left" w:leader="underscore" w:pos="9356"/>
        </w:tabs>
        <w:spacing w:before="120" w:line="240" w:lineRule="auto"/>
        <w:ind w:left="539" w:hanging="539"/>
        <w:jc w:val="both"/>
        <w:rPr>
          <w:rFonts w:eastAsia="Times New Roman"/>
          <w:szCs w:val="24"/>
          <w:u w:val="single"/>
          <w:lang w:val="uk-UA" w:eastAsia="ru-RU"/>
        </w:rPr>
      </w:pPr>
      <w:r w:rsidRPr="00427222">
        <w:rPr>
          <w:rFonts w:eastAsia="Times New Roman"/>
          <w:szCs w:val="24"/>
          <w:lang w:val="uk-UA" w:eastAsia="ru-RU"/>
        </w:rPr>
        <w:t xml:space="preserve">Спеціальність </w:t>
      </w:r>
      <w:r w:rsidRPr="00427222">
        <w:rPr>
          <w:rFonts w:eastAsia="Times New Roman"/>
          <w:szCs w:val="24"/>
          <w:u w:val="single"/>
          <w:lang w:val="uk-UA" w:eastAsia="ru-RU"/>
        </w:rPr>
        <w:t>151- Автоматизація та комп’ютерно-інтегровані технології</w:t>
      </w:r>
    </w:p>
    <w:p w14:paraId="753BB513" w14:textId="77777777" w:rsidR="002C214A" w:rsidRPr="00427222" w:rsidRDefault="002C214A" w:rsidP="002C214A">
      <w:pPr>
        <w:tabs>
          <w:tab w:val="left" w:leader="underscore" w:pos="8903"/>
        </w:tabs>
        <w:spacing w:line="240" w:lineRule="auto"/>
        <w:ind w:left="539" w:firstLine="1162"/>
        <w:jc w:val="center"/>
        <w:rPr>
          <w:rFonts w:eastAsia="Times New Roman"/>
          <w:szCs w:val="24"/>
          <w:vertAlign w:val="superscript"/>
          <w:lang w:val="uk-UA" w:eastAsia="ru-RU"/>
        </w:rPr>
      </w:pPr>
    </w:p>
    <w:p w14:paraId="0E9E82A8" w14:textId="77777777" w:rsidR="002C214A" w:rsidRPr="00427222" w:rsidRDefault="002C214A" w:rsidP="002C214A">
      <w:pPr>
        <w:spacing w:before="120" w:after="120" w:line="240" w:lineRule="auto"/>
        <w:ind w:firstLine="0"/>
        <w:jc w:val="center"/>
        <w:rPr>
          <w:rFonts w:eastAsia="Times New Roman"/>
          <w:lang w:val="uk-UA" w:eastAsia="ru-RU"/>
        </w:rPr>
      </w:pPr>
      <w:r w:rsidRPr="00427222">
        <w:rPr>
          <w:rFonts w:eastAsia="Times New Roman"/>
          <w:lang w:val="uk-UA" w:eastAsia="ru-RU"/>
        </w:rPr>
        <w:t>Освітньо-професійна програма «Технічні та програмні засоби автоматизації»</w:t>
      </w:r>
    </w:p>
    <w:p w14:paraId="7207181B" w14:textId="77777777" w:rsidR="002C214A" w:rsidRPr="00427222" w:rsidRDefault="002C214A" w:rsidP="002C214A">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1534C30A" w14:textId="77777777" w:rsidR="002C214A" w:rsidRPr="00427222" w:rsidRDefault="002C214A" w:rsidP="002C214A">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242B1A98" w14:textId="77777777" w:rsidR="002C214A" w:rsidRPr="00427222" w:rsidRDefault="002C214A" w:rsidP="002C214A">
      <w:pPr>
        <w:tabs>
          <w:tab w:val="left" w:pos="720"/>
          <w:tab w:val="left" w:pos="1440"/>
          <w:tab w:val="left" w:pos="1620"/>
        </w:tabs>
        <w:spacing w:line="240" w:lineRule="auto"/>
        <w:ind w:left="5672" w:firstLine="0"/>
        <w:rPr>
          <w:rFonts w:eastAsia="Times New Roman"/>
          <w:sz w:val="26"/>
          <w:szCs w:val="24"/>
          <w:lang w:val="uk-UA" w:eastAsia="ru-RU"/>
        </w:rPr>
      </w:pPr>
      <w:r w:rsidRPr="00427222">
        <w:rPr>
          <w:rFonts w:eastAsia="Times New Roman"/>
          <w:sz w:val="26"/>
          <w:szCs w:val="24"/>
          <w:lang w:val="uk-UA" w:eastAsia="ru-RU"/>
        </w:rPr>
        <w:t>ЗАТВЕРДЖУЮ</w:t>
      </w:r>
    </w:p>
    <w:p w14:paraId="24A80965" w14:textId="77777777" w:rsidR="002C214A" w:rsidRPr="00427222" w:rsidRDefault="002C214A" w:rsidP="002C214A">
      <w:pPr>
        <w:tabs>
          <w:tab w:val="left" w:pos="720"/>
          <w:tab w:val="left" w:pos="1440"/>
          <w:tab w:val="left" w:pos="1620"/>
        </w:tabs>
        <w:spacing w:line="240" w:lineRule="auto"/>
        <w:ind w:left="5672" w:firstLine="0"/>
        <w:rPr>
          <w:rFonts w:eastAsia="Times New Roman"/>
          <w:bCs/>
          <w:sz w:val="26"/>
          <w:szCs w:val="24"/>
          <w:lang w:val="uk-UA" w:eastAsia="ru-RU"/>
        </w:rPr>
      </w:pPr>
      <w:r w:rsidRPr="00427222">
        <w:rPr>
          <w:rFonts w:eastAsia="Times New Roman"/>
          <w:bCs/>
          <w:sz w:val="26"/>
          <w:szCs w:val="24"/>
          <w:lang w:val="uk-UA" w:eastAsia="ru-RU"/>
        </w:rPr>
        <w:t xml:space="preserve">Завідувач кафедри </w:t>
      </w:r>
    </w:p>
    <w:p w14:paraId="5D7D28CD" w14:textId="77777777" w:rsidR="002C214A" w:rsidRPr="00427222" w:rsidRDefault="002C214A" w:rsidP="002C214A">
      <w:pPr>
        <w:tabs>
          <w:tab w:val="left" w:pos="720"/>
          <w:tab w:val="left" w:pos="1440"/>
          <w:tab w:val="left" w:pos="1620"/>
        </w:tabs>
        <w:spacing w:line="240" w:lineRule="auto"/>
        <w:ind w:left="5671" w:firstLine="0"/>
        <w:rPr>
          <w:rFonts w:eastAsia="Times New Roman"/>
          <w:sz w:val="26"/>
          <w:szCs w:val="24"/>
          <w:u w:val="single"/>
          <w:lang w:val="uk-UA" w:eastAsia="ru-RU"/>
        </w:rPr>
      </w:pPr>
      <w:r w:rsidRPr="00427222">
        <w:rPr>
          <w:rFonts w:eastAsia="Times New Roman"/>
          <w:sz w:val="26"/>
          <w:szCs w:val="24"/>
          <w:lang w:val="uk-UA" w:eastAsia="ru-RU"/>
        </w:rPr>
        <w:t xml:space="preserve">_______ Віталій </w:t>
      </w:r>
      <w:proofErr w:type="spellStart"/>
      <w:r w:rsidRPr="00427222">
        <w:rPr>
          <w:rFonts w:eastAsia="Times New Roman"/>
          <w:sz w:val="26"/>
          <w:szCs w:val="24"/>
          <w:lang w:val="uk-UA" w:eastAsia="ru-RU"/>
        </w:rPr>
        <w:t>Цапар</w:t>
      </w:r>
      <w:proofErr w:type="spellEnd"/>
    </w:p>
    <w:p w14:paraId="25933AC2" w14:textId="77777777" w:rsidR="002C214A" w:rsidRPr="00427222" w:rsidRDefault="002C214A" w:rsidP="002C214A">
      <w:pPr>
        <w:tabs>
          <w:tab w:val="left" w:pos="720"/>
          <w:tab w:val="left" w:pos="1440"/>
          <w:tab w:val="left" w:pos="1620"/>
        </w:tabs>
        <w:spacing w:line="240" w:lineRule="auto"/>
        <w:ind w:left="5671" w:firstLine="425"/>
        <w:rPr>
          <w:rFonts w:eastAsia="Times New Roman"/>
          <w:sz w:val="26"/>
          <w:szCs w:val="24"/>
          <w:vertAlign w:val="superscript"/>
          <w:lang w:val="uk-UA" w:eastAsia="ru-RU"/>
        </w:rPr>
      </w:pPr>
    </w:p>
    <w:p w14:paraId="1C41E8BD" w14:textId="77777777" w:rsidR="002C214A" w:rsidRPr="00427222" w:rsidRDefault="002C214A" w:rsidP="002C214A">
      <w:pPr>
        <w:tabs>
          <w:tab w:val="left" w:pos="720"/>
          <w:tab w:val="left" w:pos="1440"/>
          <w:tab w:val="left" w:pos="1620"/>
        </w:tabs>
        <w:spacing w:line="240" w:lineRule="auto"/>
        <w:ind w:left="5672" w:firstLine="0"/>
        <w:rPr>
          <w:rFonts w:eastAsia="Times New Roman"/>
          <w:sz w:val="26"/>
          <w:szCs w:val="24"/>
          <w:lang w:val="uk-UA" w:eastAsia="ru-RU"/>
        </w:rPr>
      </w:pPr>
      <w:r w:rsidRPr="00427222">
        <w:rPr>
          <w:rFonts w:eastAsia="Times New Roman"/>
          <w:sz w:val="26"/>
          <w:szCs w:val="24"/>
          <w:lang w:val="uk-UA" w:eastAsia="ru-RU"/>
        </w:rPr>
        <w:t>«___»_____________20__ р.</w:t>
      </w:r>
    </w:p>
    <w:p w14:paraId="278A6058" w14:textId="77777777" w:rsidR="002C214A" w:rsidRPr="00427222" w:rsidRDefault="002C214A" w:rsidP="002C214A">
      <w:pPr>
        <w:tabs>
          <w:tab w:val="left" w:pos="720"/>
          <w:tab w:val="left" w:pos="1440"/>
          <w:tab w:val="left" w:pos="1620"/>
        </w:tabs>
        <w:spacing w:before="120" w:line="240" w:lineRule="auto"/>
        <w:ind w:left="540" w:firstLine="0"/>
        <w:jc w:val="center"/>
        <w:rPr>
          <w:rFonts w:eastAsia="Times New Roman"/>
          <w:b/>
          <w:bCs/>
          <w:szCs w:val="24"/>
          <w:lang w:val="uk-UA" w:eastAsia="ru-RU"/>
        </w:rPr>
      </w:pPr>
    </w:p>
    <w:p w14:paraId="029EE6F7" w14:textId="77777777" w:rsidR="002C214A" w:rsidRPr="00427222" w:rsidRDefault="002C214A" w:rsidP="002C214A">
      <w:pPr>
        <w:tabs>
          <w:tab w:val="left" w:pos="720"/>
          <w:tab w:val="left" w:pos="1440"/>
          <w:tab w:val="left" w:pos="1620"/>
        </w:tabs>
        <w:spacing w:before="120" w:line="240" w:lineRule="auto"/>
        <w:ind w:left="540" w:hanging="540"/>
        <w:jc w:val="center"/>
        <w:rPr>
          <w:rFonts w:eastAsia="Times New Roman"/>
          <w:b/>
          <w:bCs/>
          <w:szCs w:val="24"/>
          <w:lang w:val="uk-UA" w:eastAsia="ru-RU"/>
        </w:rPr>
      </w:pPr>
      <w:r w:rsidRPr="00427222">
        <w:rPr>
          <w:rFonts w:eastAsia="Times New Roman"/>
          <w:b/>
          <w:bCs/>
          <w:szCs w:val="24"/>
          <w:lang w:val="uk-UA" w:eastAsia="ru-RU"/>
        </w:rPr>
        <w:t>ЗАВДАННЯ</w:t>
      </w:r>
    </w:p>
    <w:p w14:paraId="250F40CA" w14:textId="77777777" w:rsidR="002C214A" w:rsidRPr="00427222" w:rsidRDefault="002C214A" w:rsidP="002C214A">
      <w:pPr>
        <w:tabs>
          <w:tab w:val="left" w:pos="720"/>
          <w:tab w:val="left" w:pos="1440"/>
          <w:tab w:val="left" w:pos="1620"/>
        </w:tabs>
        <w:spacing w:line="240" w:lineRule="auto"/>
        <w:ind w:left="539" w:hanging="539"/>
        <w:jc w:val="center"/>
        <w:rPr>
          <w:rFonts w:eastAsia="Times New Roman"/>
          <w:b/>
          <w:bCs/>
          <w:szCs w:val="24"/>
          <w:lang w:val="uk-UA" w:eastAsia="ru-RU"/>
        </w:rPr>
      </w:pPr>
      <w:r w:rsidRPr="00427222">
        <w:rPr>
          <w:rFonts w:eastAsia="Times New Roman"/>
          <w:b/>
          <w:bCs/>
          <w:szCs w:val="24"/>
          <w:lang w:val="uk-UA" w:eastAsia="ru-RU"/>
        </w:rPr>
        <w:t>на магістерську дисертацію студенту</w:t>
      </w:r>
    </w:p>
    <w:p w14:paraId="55353B8F" w14:textId="08D6812E" w:rsidR="002C214A" w:rsidRPr="00427222" w:rsidRDefault="002C214A" w:rsidP="002C214A">
      <w:pPr>
        <w:tabs>
          <w:tab w:val="left" w:leader="underscore" w:pos="9356"/>
        </w:tabs>
        <w:spacing w:line="240" w:lineRule="auto"/>
        <w:ind w:firstLine="0"/>
        <w:rPr>
          <w:rFonts w:eastAsia="Times New Roman"/>
          <w:szCs w:val="24"/>
          <w:lang w:val="uk-UA" w:eastAsia="ru-RU"/>
        </w:rPr>
      </w:pPr>
      <w:r w:rsidRPr="00427222">
        <w:rPr>
          <w:rFonts w:eastAsia="Times New Roman"/>
          <w:szCs w:val="24"/>
          <w:lang w:val="uk-UA" w:eastAsia="ru-RU"/>
        </w:rPr>
        <w:t>____________________</w:t>
      </w:r>
      <w:r w:rsidRPr="00427222">
        <w:rPr>
          <w:rFonts w:eastAsia="Times New Roman"/>
          <w:szCs w:val="24"/>
          <w:u w:val="single"/>
          <w:lang w:val="uk-UA" w:eastAsia="ru-RU"/>
        </w:rPr>
        <w:t>Шіхерт Антон Анатолійович</w:t>
      </w:r>
      <w:r w:rsidRPr="00427222">
        <w:rPr>
          <w:rFonts w:eastAsia="Times New Roman"/>
          <w:szCs w:val="24"/>
          <w:lang w:val="uk-UA" w:eastAsia="ru-RU"/>
        </w:rPr>
        <w:t>______________________</w:t>
      </w:r>
    </w:p>
    <w:p w14:paraId="763AB3F0" w14:textId="77777777" w:rsidR="002C214A" w:rsidRPr="00427222" w:rsidRDefault="002C214A" w:rsidP="002C214A">
      <w:pPr>
        <w:tabs>
          <w:tab w:val="left" w:leader="underscore" w:pos="8903"/>
        </w:tabs>
        <w:spacing w:line="240" w:lineRule="auto"/>
        <w:ind w:firstLine="0"/>
        <w:jc w:val="center"/>
        <w:rPr>
          <w:rFonts w:eastAsia="Times New Roman"/>
          <w:szCs w:val="24"/>
          <w:vertAlign w:val="superscript"/>
          <w:lang w:val="uk-UA" w:eastAsia="ru-RU"/>
        </w:rPr>
      </w:pPr>
      <w:r w:rsidRPr="00427222">
        <w:rPr>
          <w:rFonts w:eastAsia="Times New Roman"/>
          <w:szCs w:val="24"/>
          <w:vertAlign w:val="superscript"/>
          <w:lang w:val="uk-UA" w:eastAsia="ru-RU"/>
        </w:rPr>
        <w:t>(прізвище, ім’я, по батькові)</w:t>
      </w:r>
    </w:p>
    <w:p w14:paraId="4515F9F8" w14:textId="06ED0830" w:rsidR="002C214A" w:rsidRPr="00427222" w:rsidRDefault="002C214A" w:rsidP="002C214A">
      <w:pPr>
        <w:tabs>
          <w:tab w:val="left" w:leader="underscore" w:pos="9356"/>
        </w:tabs>
        <w:spacing w:before="240" w:line="240" w:lineRule="auto"/>
        <w:ind w:firstLine="0"/>
        <w:jc w:val="both"/>
        <w:rPr>
          <w:rFonts w:eastAsia="Times New Roman"/>
          <w:szCs w:val="24"/>
          <w:lang w:val="uk-UA" w:eastAsia="ru-RU"/>
        </w:rPr>
      </w:pPr>
      <w:r w:rsidRPr="00427222">
        <w:rPr>
          <w:rFonts w:eastAsia="Times New Roman"/>
          <w:szCs w:val="24"/>
          <w:lang w:val="uk-UA" w:eastAsia="ru-RU"/>
        </w:rPr>
        <w:t xml:space="preserve">1. </w:t>
      </w:r>
      <w:r w:rsidRPr="00427222">
        <w:rPr>
          <w:rFonts w:eastAsia="Times New Roman"/>
          <w:szCs w:val="24"/>
          <w:u w:val="single"/>
          <w:lang w:val="uk-UA" w:eastAsia="ru-RU"/>
        </w:rPr>
        <w:t>Тема дисертації Автоматизація процесу виробництва метанолу</w:t>
      </w:r>
      <w:r w:rsidR="00F918EF" w:rsidRPr="00427222">
        <w:rPr>
          <w:rFonts w:eastAsia="Times New Roman"/>
          <w:szCs w:val="24"/>
          <w:u w:val="single"/>
          <w:lang w:val="uk-UA" w:eastAsia="ru-RU"/>
        </w:rPr>
        <w:t xml:space="preserve"> при     тиску 5 МПа</w:t>
      </w:r>
      <w:r w:rsidRPr="00427222">
        <w:rPr>
          <w:rFonts w:eastAsia="Times New Roman"/>
          <w:szCs w:val="24"/>
          <w:lang w:val="uk-UA" w:eastAsia="ru-RU"/>
        </w:rPr>
        <w:t>______</w:t>
      </w:r>
      <w:r w:rsidR="00F918EF" w:rsidRPr="00427222">
        <w:rPr>
          <w:rFonts w:eastAsia="Times New Roman"/>
          <w:szCs w:val="24"/>
          <w:lang w:val="uk-UA" w:eastAsia="ru-RU"/>
        </w:rPr>
        <w:t>_____________________________________________</w:t>
      </w:r>
      <w:r w:rsidRPr="00427222">
        <w:rPr>
          <w:rFonts w:eastAsia="Times New Roman"/>
          <w:szCs w:val="24"/>
          <w:lang w:val="uk-UA" w:eastAsia="ru-RU"/>
        </w:rPr>
        <w:t>___,</w:t>
      </w:r>
    </w:p>
    <w:p w14:paraId="77237BA1" w14:textId="77777777" w:rsidR="002C214A" w:rsidRPr="00427222" w:rsidRDefault="002C214A" w:rsidP="002C214A">
      <w:pPr>
        <w:tabs>
          <w:tab w:val="right" w:leader="underscore" w:pos="9356"/>
        </w:tabs>
        <w:spacing w:line="240" w:lineRule="auto"/>
        <w:ind w:firstLine="0"/>
        <w:jc w:val="both"/>
        <w:rPr>
          <w:rFonts w:eastAsia="Times New Roman"/>
          <w:szCs w:val="24"/>
          <w:lang w:val="uk-UA" w:eastAsia="ru-RU"/>
        </w:rPr>
      </w:pPr>
      <w:r w:rsidRPr="00427222">
        <w:rPr>
          <w:rFonts w:eastAsia="Times New Roman"/>
          <w:szCs w:val="24"/>
          <w:lang w:val="uk-UA" w:eastAsia="ru-RU"/>
        </w:rPr>
        <w:t xml:space="preserve">науковий керівник дисертації </w:t>
      </w:r>
      <w:proofErr w:type="spellStart"/>
      <w:r w:rsidRPr="00427222">
        <w:rPr>
          <w:rFonts w:eastAsia="Times New Roman"/>
          <w:szCs w:val="24"/>
          <w:u w:val="single"/>
          <w:lang w:val="uk-UA" w:eastAsia="ru-RU"/>
        </w:rPr>
        <w:t>Жураковський</w:t>
      </w:r>
      <w:proofErr w:type="spellEnd"/>
      <w:r w:rsidRPr="00427222">
        <w:rPr>
          <w:rFonts w:eastAsia="Times New Roman"/>
          <w:szCs w:val="24"/>
          <w:u w:val="single"/>
          <w:lang w:val="uk-UA" w:eastAsia="ru-RU"/>
        </w:rPr>
        <w:t xml:space="preserve"> Я. Ю., ст. </w:t>
      </w:r>
      <w:proofErr w:type="spellStart"/>
      <w:r w:rsidRPr="00427222">
        <w:rPr>
          <w:rFonts w:eastAsia="Times New Roman"/>
          <w:szCs w:val="24"/>
          <w:u w:val="single"/>
          <w:lang w:val="uk-UA" w:eastAsia="ru-RU"/>
        </w:rPr>
        <w:t>викл</w:t>
      </w:r>
      <w:proofErr w:type="spellEnd"/>
      <w:r w:rsidRPr="00427222">
        <w:rPr>
          <w:rFonts w:eastAsia="Times New Roman"/>
          <w:szCs w:val="24"/>
          <w:u w:val="single"/>
          <w:lang w:val="uk-UA" w:eastAsia="ru-RU"/>
        </w:rPr>
        <w:t>.</w:t>
      </w:r>
      <w:r w:rsidRPr="00427222">
        <w:rPr>
          <w:rFonts w:eastAsia="Times New Roman"/>
          <w:szCs w:val="24"/>
          <w:lang w:val="uk-UA" w:eastAsia="ru-RU"/>
        </w:rPr>
        <w:t>_____________,</w:t>
      </w:r>
    </w:p>
    <w:p w14:paraId="274AB5D8" w14:textId="77777777" w:rsidR="002C214A" w:rsidRPr="00427222" w:rsidRDefault="002C214A" w:rsidP="002C214A">
      <w:pPr>
        <w:tabs>
          <w:tab w:val="left" w:leader="underscore" w:pos="8903"/>
        </w:tabs>
        <w:spacing w:line="240" w:lineRule="auto"/>
        <w:ind w:firstLine="3544"/>
        <w:jc w:val="center"/>
        <w:rPr>
          <w:rFonts w:eastAsia="Times New Roman"/>
          <w:szCs w:val="24"/>
          <w:vertAlign w:val="superscript"/>
          <w:lang w:val="uk-UA" w:eastAsia="ru-RU"/>
        </w:rPr>
      </w:pPr>
      <w:r w:rsidRPr="00427222">
        <w:rPr>
          <w:rFonts w:eastAsia="Times New Roman"/>
          <w:szCs w:val="24"/>
          <w:vertAlign w:val="superscript"/>
          <w:lang w:val="uk-UA" w:eastAsia="ru-RU"/>
        </w:rPr>
        <w:t>(прізвище, ім’я, по батькові, науковий ступінь, вчене звання)</w:t>
      </w:r>
    </w:p>
    <w:p w14:paraId="782ED7BD" w14:textId="7EC049BE" w:rsidR="002C214A" w:rsidRPr="00427222" w:rsidRDefault="002C214A" w:rsidP="002C214A">
      <w:pPr>
        <w:tabs>
          <w:tab w:val="left" w:leader="underscore" w:pos="8903"/>
        </w:tabs>
        <w:spacing w:line="240" w:lineRule="auto"/>
        <w:ind w:firstLine="0"/>
        <w:jc w:val="both"/>
        <w:rPr>
          <w:rFonts w:eastAsia="Times New Roman"/>
          <w:szCs w:val="24"/>
          <w:lang w:val="uk-UA" w:eastAsia="ru-RU"/>
        </w:rPr>
      </w:pPr>
      <w:r w:rsidRPr="00427222">
        <w:rPr>
          <w:rFonts w:eastAsia="Times New Roman"/>
          <w:szCs w:val="24"/>
          <w:lang w:val="uk-UA" w:eastAsia="ru-RU"/>
        </w:rPr>
        <w:t>затверджені наказом по університету від «</w:t>
      </w:r>
      <w:r w:rsidR="00F918EF" w:rsidRPr="00427222">
        <w:rPr>
          <w:rFonts w:eastAsia="Times New Roman"/>
          <w:szCs w:val="24"/>
          <w:u w:val="single"/>
          <w:lang w:val="uk-UA" w:eastAsia="ru-RU"/>
        </w:rPr>
        <w:t>01</w:t>
      </w:r>
      <w:r w:rsidRPr="00427222">
        <w:rPr>
          <w:rFonts w:eastAsia="Times New Roman"/>
          <w:szCs w:val="24"/>
          <w:lang w:val="uk-UA" w:eastAsia="ru-RU"/>
        </w:rPr>
        <w:t>»</w:t>
      </w:r>
      <w:r w:rsidR="00F918EF" w:rsidRPr="00427222">
        <w:rPr>
          <w:rFonts w:eastAsia="Times New Roman"/>
          <w:szCs w:val="24"/>
          <w:u w:val="single"/>
          <w:lang w:val="uk-UA" w:eastAsia="ru-RU"/>
        </w:rPr>
        <w:t>листопада</w:t>
      </w:r>
      <w:r w:rsidRPr="00427222">
        <w:rPr>
          <w:rFonts w:eastAsia="Times New Roman"/>
          <w:szCs w:val="24"/>
          <w:lang w:val="uk-UA" w:eastAsia="ru-RU"/>
        </w:rPr>
        <w:t xml:space="preserve"> 20</w:t>
      </w:r>
      <w:r w:rsidR="00F918EF" w:rsidRPr="00427222">
        <w:rPr>
          <w:rFonts w:eastAsia="Times New Roman"/>
          <w:szCs w:val="24"/>
          <w:u w:val="single"/>
          <w:lang w:val="uk-UA" w:eastAsia="ru-RU"/>
        </w:rPr>
        <w:t>23</w:t>
      </w:r>
      <w:r w:rsidRPr="00427222">
        <w:rPr>
          <w:rFonts w:eastAsia="Times New Roman"/>
          <w:szCs w:val="24"/>
          <w:lang w:val="uk-UA" w:eastAsia="ru-RU"/>
        </w:rPr>
        <w:t xml:space="preserve"> р. №</w:t>
      </w:r>
      <w:r w:rsidR="00F918EF" w:rsidRPr="00427222">
        <w:rPr>
          <w:rFonts w:eastAsia="Times New Roman"/>
          <w:szCs w:val="24"/>
          <w:u w:val="single"/>
          <w:lang w:val="uk-UA" w:eastAsia="ru-RU"/>
        </w:rPr>
        <w:t>5098 -с</w:t>
      </w:r>
      <w:r w:rsidRPr="00427222">
        <w:rPr>
          <w:rFonts w:eastAsia="Times New Roman"/>
          <w:szCs w:val="24"/>
          <w:lang w:val="uk-UA" w:eastAsia="ru-RU"/>
        </w:rPr>
        <w:t>_</w:t>
      </w:r>
      <w:r w:rsidR="00F918EF" w:rsidRPr="00427222">
        <w:rPr>
          <w:rFonts w:eastAsia="Times New Roman"/>
          <w:szCs w:val="24"/>
          <w:lang w:val="uk-UA" w:eastAsia="ru-RU"/>
        </w:rPr>
        <w:t>__</w:t>
      </w:r>
    </w:p>
    <w:p w14:paraId="3817574F" w14:textId="77777777" w:rsidR="002C214A" w:rsidRPr="00427222" w:rsidRDefault="002C214A" w:rsidP="002C214A">
      <w:pPr>
        <w:tabs>
          <w:tab w:val="left" w:leader="underscore" w:pos="9356"/>
        </w:tabs>
        <w:spacing w:before="240" w:line="240" w:lineRule="auto"/>
        <w:ind w:firstLine="0"/>
        <w:jc w:val="both"/>
        <w:rPr>
          <w:rFonts w:eastAsia="Times New Roman"/>
          <w:szCs w:val="24"/>
          <w:lang w:val="uk-UA" w:eastAsia="ru-RU"/>
        </w:rPr>
      </w:pPr>
      <w:r w:rsidRPr="00427222">
        <w:rPr>
          <w:rFonts w:eastAsia="Times New Roman"/>
          <w:szCs w:val="24"/>
          <w:lang w:val="uk-UA" w:eastAsia="ru-RU"/>
        </w:rPr>
        <w:t xml:space="preserve">2. Термін подання студентом дисертації </w:t>
      </w:r>
      <w:r w:rsidRPr="00427222">
        <w:rPr>
          <w:rFonts w:eastAsia="Times New Roman"/>
          <w:szCs w:val="24"/>
          <w:lang w:val="uk-UA" w:eastAsia="ru-RU"/>
        </w:rPr>
        <w:tab/>
      </w:r>
    </w:p>
    <w:p w14:paraId="727D5008" w14:textId="59A765BD" w:rsidR="002C214A" w:rsidRPr="00427222" w:rsidRDefault="002C214A" w:rsidP="002C214A">
      <w:pPr>
        <w:tabs>
          <w:tab w:val="left" w:leader="underscore" w:pos="9356"/>
        </w:tabs>
        <w:spacing w:before="240" w:line="240" w:lineRule="auto"/>
        <w:ind w:firstLine="0"/>
        <w:jc w:val="both"/>
        <w:rPr>
          <w:rFonts w:eastAsia="Times New Roman"/>
          <w:szCs w:val="24"/>
          <w:lang w:val="uk-UA" w:eastAsia="ru-RU"/>
        </w:rPr>
      </w:pPr>
      <w:r w:rsidRPr="00427222">
        <w:rPr>
          <w:rFonts w:eastAsia="Times New Roman"/>
          <w:szCs w:val="24"/>
          <w:lang w:val="uk-UA" w:eastAsia="ru-RU"/>
        </w:rPr>
        <w:t xml:space="preserve">3. </w:t>
      </w:r>
      <w:r w:rsidRPr="00427222">
        <w:rPr>
          <w:rFonts w:eastAsia="Times New Roman"/>
          <w:bCs/>
          <w:szCs w:val="24"/>
          <w:lang w:val="uk-UA" w:eastAsia="ru-RU"/>
        </w:rPr>
        <w:t>Об’єкт дослідження</w:t>
      </w:r>
      <w:r w:rsidRPr="00427222">
        <w:rPr>
          <w:rFonts w:eastAsia="Times New Roman"/>
          <w:szCs w:val="24"/>
          <w:lang w:val="uk-UA" w:eastAsia="ru-RU"/>
        </w:rPr>
        <w:t xml:space="preserve"> процес </w:t>
      </w:r>
      <w:r w:rsidRPr="00427222">
        <w:rPr>
          <w:rFonts w:eastAsia="Times New Roman"/>
          <w:i/>
          <w:iCs/>
          <w:szCs w:val="24"/>
          <w:u w:val="single"/>
          <w:lang w:val="uk-UA" w:eastAsia="ru-RU"/>
        </w:rPr>
        <w:t>виробництва метанолу та процес гідрування в реакторі гідрування сіркових з’єднань</w:t>
      </w:r>
      <w:r w:rsidRPr="00427222">
        <w:rPr>
          <w:rFonts w:eastAsia="Times New Roman"/>
          <w:szCs w:val="24"/>
          <w:lang w:val="uk-UA" w:eastAsia="ru-RU"/>
        </w:rPr>
        <w:t>__________________________________</w:t>
      </w:r>
    </w:p>
    <w:p w14:paraId="4C74370B" w14:textId="66FF344C" w:rsidR="002C214A" w:rsidRPr="00427222" w:rsidRDefault="002C214A" w:rsidP="002C214A">
      <w:pPr>
        <w:tabs>
          <w:tab w:val="left" w:leader="underscore" w:pos="9356"/>
        </w:tabs>
        <w:spacing w:before="240" w:line="240" w:lineRule="auto"/>
        <w:ind w:firstLine="0"/>
        <w:jc w:val="both"/>
        <w:rPr>
          <w:rFonts w:eastAsia="Times New Roman"/>
          <w:szCs w:val="24"/>
          <w:lang w:val="uk-UA" w:eastAsia="ru-RU"/>
        </w:rPr>
      </w:pPr>
      <w:r w:rsidRPr="00427222">
        <w:rPr>
          <w:rFonts w:eastAsia="Times New Roman"/>
          <w:szCs w:val="24"/>
          <w:lang w:val="uk-UA" w:eastAsia="ru-RU"/>
        </w:rPr>
        <w:t xml:space="preserve">4. Вихідні дані </w:t>
      </w:r>
      <w:r w:rsidRPr="00427222">
        <w:rPr>
          <w:rFonts w:eastAsia="Times New Roman"/>
          <w:i/>
          <w:iCs/>
          <w:szCs w:val="24"/>
          <w:u w:val="single"/>
          <w:lang w:val="uk-UA" w:eastAsia="ru-RU"/>
        </w:rPr>
        <w:t xml:space="preserve">Система має забезпечувати </w:t>
      </w:r>
      <w:proofErr w:type="spellStart"/>
      <w:r w:rsidRPr="00427222">
        <w:rPr>
          <w:rFonts w:eastAsia="Times New Roman"/>
          <w:i/>
          <w:iCs/>
          <w:szCs w:val="24"/>
          <w:u w:val="single"/>
          <w:lang w:val="uk-UA" w:eastAsia="ru-RU"/>
        </w:rPr>
        <w:t>перерегулювання</w:t>
      </w:r>
      <w:proofErr w:type="spellEnd"/>
      <w:r w:rsidRPr="00427222">
        <w:rPr>
          <w:rFonts w:eastAsia="Times New Roman"/>
          <w:i/>
          <w:iCs/>
          <w:szCs w:val="24"/>
          <w:u w:val="single"/>
          <w:lang w:val="uk-UA" w:eastAsia="ru-RU"/>
        </w:rPr>
        <w:t xml:space="preserve"> не більше 30 %; параметри які підлягають керуванню: концентрація метану</w:t>
      </w:r>
      <w:r w:rsidRPr="00427222">
        <w:rPr>
          <w:rFonts w:eastAsia="Times New Roman"/>
          <w:szCs w:val="24"/>
          <w:lang w:val="uk-UA" w:eastAsia="ru-RU"/>
        </w:rPr>
        <w:t>______________</w:t>
      </w:r>
    </w:p>
    <w:p w14:paraId="51612887" w14:textId="0E6C21D7" w:rsidR="002C214A" w:rsidRPr="005665D6" w:rsidRDefault="002C214A" w:rsidP="005665D6">
      <w:pPr>
        <w:keepNext/>
        <w:tabs>
          <w:tab w:val="left" w:leader="underscore" w:pos="9356"/>
        </w:tabs>
        <w:spacing w:before="240" w:line="240" w:lineRule="auto"/>
        <w:ind w:firstLine="0"/>
        <w:jc w:val="both"/>
        <w:rPr>
          <w:rFonts w:eastAsia="Times New Roman"/>
          <w:szCs w:val="24"/>
          <w:lang w:val="uk-UA" w:eastAsia="ru-RU"/>
        </w:rPr>
      </w:pPr>
      <w:r w:rsidRPr="00427222">
        <w:rPr>
          <w:rFonts w:eastAsia="Times New Roman"/>
          <w:szCs w:val="24"/>
          <w:lang w:val="uk-UA" w:eastAsia="ru-RU"/>
        </w:rPr>
        <w:t xml:space="preserve">5. Перелік завдань, які потрібно розробити </w:t>
      </w:r>
      <w:r w:rsidRPr="00427222">
        <w:rPr>
          <w:rFonts w:eastAsia="Times New Roman"/>
          <w:i/>
          <w:iCs/>
          <w:szCs w:val="24"/>
          <w:u w:val="single"/>
          <w:lang w:val="uk-UA" w:eastAsia="ru-RU"/>
        </w:rPr>
        <w:t xml:space="preserve">Дослідити процес виробництва метанолу та процес гідрування в реакторі гідрування сіркових з’єднань; розробити математичну модель досліджуваного об’єкту; </w:t>
      </w:r>
      <w:proofErr w:type="spellStart"/>
      <w:r w:rsidRPr="00427222">
        <w:rPr>
          <w:rFonts w:eastAsia="Times New Roman"/>
          <w:i/>
          <w:iCs/>
          <w:szCs w:val="24"/>
          <w:u w:val="single"/>
          <w:lang w:val="uk-UA" w:eastAsia="ru-RU"/>
        </w:rPr>
        <w:t>спроєктувати</w:t>
      </w:r>
      <w:proofErr w:type="spellEnd"/>
      <w:r w:rsidRPr="00427222">
        <w:rPr>
          <w:rFonts w:eastAsia="Times New Roman"/>
          <w:i/>
          <w:iCs/>
          <w:szCs w:val="24"/>
          <w:u w:val="single"/>
          <w:lang w:val="uk-UA" w:eastAsia="ru-RU"/>
        </w:rPr>
        <w:t xml:space="preserve"> та дослідити систему керування в реакторі гідрування сіркових з’єднань</w:t>
      </w:r>
      <w:r w:rsidRPr="00427222">
        <w:rPr>
          <w:rFonts w:eastAsia="Times New Roman"/>
          <w:szCs w:val="24"/>
          <w:lang w:val="uk-UA" w:eastAsia="ru-RU"/>
        </w:rPr>
        <w:t>______</w:t>
      </w:r>
    </w:p>
    <w:p w14:paraId="764A1133" w14:textId="3E36A4E8" w:rsidR="002C214A" w:rsidRPr="00427222" w:rsidRDefault="002C214A" w:rsidP="002C214A">
      <w:pPr>
        <w:tabs>
          <w:tab w:val="left" w:leader="underscore" w:pos="9356"/>
        </w:tabs>
        <w:spacing w:before="240" w:line="240" w:lineRule="auto"/>
        <w:ind w:firstLine="0"/>
        <w:rPr>
          <w:lang w:val="uk-UA"/>
        </w:rPr>
      </w:pPr>
      <w:r w:rsidRPr="00427222">
        <w:rPr>
          <w:lang w:val="uk-UA"/>
        </w:rPr>
        <w:t xml:space="preserve">6. Орієнтовний перелік графічного ( ілюстративного )матеріалу </w:t>
      </w:r>
      <w:r w:rsidRPr="00427222">
        <w:rPr>
          <w:lang w:val="uk-UA"/>
        </w:rPr>
        <w:tab/>
      </w:r>
    </w:p>
    <w:p w14:paraId="1282CE49" w14:textId="77777777" w:rsidR="002C214A" w:rsidRPr="00427222" w:rsidRDefault="002C214A" w:rsidP="002C214A">
      <w:pPr>
        <w:tabs>
          <w:tab w:val="left" w:leader="underscore" w:pos="9356"/>
        </w:tabs>
        <w:spacing w:line="240" w:lineRule="auto"/>
        <w:ind w:firstLine="0"/>
        <w:rPr>
          <w:lang w:val="uk-UA"/>
        </w:rPr>
      </w:pPr>
      <w:r w:rsidRPr="00427222">
        <w:rPr>
          <w:lang w:val="uk-UA"/>
        </w:rPr>
        <w:lastRenderedPageBreak/>
        <w:tab/>
      </w:r>
    </w:p>
    <w:p w14:paraId="3F308AA1" w14:textId="77777777" w:rsidR="002C214A" w:rsidRPr="00427222" w:rsidRDefault="002C214A" w:rsidP="002C214A">
      <w:pPr>
        <w:tabs>
          <w:tab w:val="left" w:leader="underscore" w:pos="9356"/>
        </w:tabs>
        <w:spacing w:line="240" w:lineRule="auto"/>
        <w:ind w:firstLine="0"/>
        <w:rPr>
          <w:lang w:val="uk-UA"/>
        </w:rPr>
      </w:pPr>
      <w:r w:rsidRPr="00427222">
        <w:rPr>
          <w:lang w:val="uk-UA"/>
        </w:rPr>
        <w:tab/>
      </w:r>
    </w:p>
    <w:p w14:paraId="44432099" w14:textId="77777777" w:rsidR="002C214A" w:rsidRPr="00427222" w:rsidRDefault="002C214A" w:rsidP="002C214A">
      <w:pPr>
        <w:tabs>
          <w:tab w:val="left" w:leader="underscore" w:pos="9356"/>
        </w:tabs>
        <w:spacing w:before="240" w:line="240" w:lineRule="auto"/>
        <w:ind w:firstLine="0"/>
        <w:rPr>
          <w:lang w:val="uk-UA"/>
        </w:rPr>
      </w:pPr>
      <w:r w:rsidRPr="00427222">
        <w:rPr>
          <w:lang w:val="uk-UA"/>
        </w:rPr>
        <w:t xml:space="preserve">7. Орієнтовний перелік публікацій </w:t>
      </w:r>
      <w:r w:rsidRPr="00427222">
        <w:rPr>
          <w:lang w:val="uk-UA"/>
        </w:rPr>
        <w:tab/>
      </w:r>
    </w:p>
    <w:p w14:paraId="5E466CD0" w14:textId="77777777" w:rsidR="002C214A" w:rsidRPr="00427222" w:rsidRDefault="002C214A" w:rsidP="002C214A">
      <w:pPr>
        <w:tabs>
          <w:tab w:val="left" w:leader="underscore" w:pos="9356"/>
        </w:tabs>
        <w:spacing w:line="240" w:lineRule="auto"/>
        <w:ind w:firstLine="0"/>
        <w:rPr>
          <w:lang w:val="uk-UA"/>
        </w:rPr>
      </w:pPr>
      <w:r w:rsidRPr="00427222">
        <w:rPr>
          <w:lang w:val="uk-UA"/>
        </w:rPr>
        <w:tab/>
      </w:r>
    </w:p>
    <w:p w14:paraId="4EC96298" w14:textId="77777777" w:rsidR="002C214A" w:rsidRPr="00427222" w:rsidRDefault="002C214A" w:rsidP="002C214A">
      <w:pPr>
        <w:tabs>
          <w:tab w:val="left" w:leader="underscore" w:pos="9356"/>
        </w:tabs>
        <w:spacing w:line="240" w:lineRule="auto"/>
        <w:ind w:firstLine="0"/>
        <w:rPr>
          <w:lang w:val="uk-UA"/>
        </w:rPr>
      </w:pPr>
      <w:r w:rsidRPr="00427222">
        <w:rPr>
          <w:lang w:val="uk-UA"/>
        </w:rPr>
        <w:tab/>
      </w:r>
    </w:p>
    <w:p w14:paraId="1ED844CD" w14:textId="77777777" w:rsidR="002C214A" w:rsidRPr="00427222" w:rsidRDefault="002C214A" w:rsidP="002C214A">
      <w:pPr>
        <w:tabs>
          <w:tab w:val="left" w:pos="360"/>
          <w:tab w:val="left" w:pos="1440"/>
          <w:tab w:val="left" w:pos="1620"/>
        </w:tabs>
        <w:spacing w:before="240" w:line="240" w:lineRule="auto"/>
        <w:ind w:left="540" w:hanging="540"/>
        <w:rPr>
          <w:lang w:val="uk-UA"/>
        </w:rPr>
      </w:pPr>
      <w:r w:rsidRPr="00427222">
        <w:rPr>
          <w:lang w:val="uk-UA"/>
        </w:rPr>
        <w:t>8. Консультанти розділів дисертації</w:t>
      </w:r>
      <w:r w:rsidRPr="00427222">
        <w:rPr>
          <w:rStyle w:val="FootnoteReference"/>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C214A" w:rsidRPr="00427222" w14:paraId="7DACECE9" w14:textId="77777777" w:rsidTr="00AE5681">
        <w:trPr>
          <w:cantSplit/>
        </w:trPr>
        <w:tc>
          <w:tcPr>
            <w:tcW w:w="2410" w:type="dxa"/>
            <w:vMerge w:val="restart"/>
            <w:vAlign w:val="center"/>
          </w:tcPr>
          <w:p w14:paraId="69D42F4E" w14:textId="77777777" w:rsidR="002C214A" w:rsidRPr="00427222" w:rsidRDefault="002C214A" w:rsidP="00AE5681">
            <w:pPr>
              <w:spacing w:line="240" w:lineRule="auto"/>
              <w:ind w:firstLine="0"/>
              <w:jc w:val="center"/>
              <w:rPr>
                <w:sz w:val="24"/>
                <w:lang w:val="uk-UA"/>
              </w:rPr>
            </w:pPr>
            <w:r w:rsidRPr="00427222">
              <w:rPr>
                <w:sz w:val="24"/>
                <w:lang w:val="uk-UA"/>
              </w:rPr>
              <w:t>Розділ</w:t>
            </w:r>
          </w:p>
        </w:tc>
        <w:tc>
          <w:tcPr>
            <w:tcW w:w="4111" w:type="dxa"/>
            <w:vMerge w:val="restart"/>
            <w:vAlign w:val="center"/>
          </w:tcPr>
          <w:p w14:paraId="0C27C471" w14:textId="77777777" w:rsidR="002C214A" w:rsidRPr="00427222" w:rsidRDefault="002C214A" w:rsidP="00AE5681">
            <w:pPr>
              <w:spacing w:line="240" w:lineRule="auto"/>
              <w:ind w:firstLine="0"/>
              <w:jc w:val="center"/>
              <w:rPr>
                <w:sz w:val="24"/>
                <w:lang w:val="uk-UA"/>
              </w:rPr>
            </w:pPr>
            <w:r w:rsidRPr="00427222">
              <w:rPr>
                <w:sz w:val="24"/>
                <w:lang w:val="uk-UA"/>
              </w:rPr>
              <w:t xml:space="preserve">Прізвище, ініціали та посада </w:t>
            </w:r>
            <w:r w:rsidRPr="00427222">
              <w:rPr>
                <w:sz w:val="24"/>
                <w:lang w:val="uk-UA"/>
              </w:rPr>
              <w:br/>
              <w:t>консультанта</w:t>
            </w:r>
          </w:p>
        </w:tc>
        <w:tc>
          <w:tcPr>
            <w:tcW w:w="2793" w:type="dxa"/>
            <w:gridSpan w:val="2"/>
          </w:tcPr>
          <w:p w14:paraId="6CA7D540" w14:textId="77777777" w:rsidR="002C214A" w:rsidRPr="00427222" w:rsidRDefault="002C214A" w:rsidP="00AE5681">
            <w:pPr>
              <w:spacing w:line="240" w:lineRule="auto"/>
              <w:ind w:firstLine="0"/>
              <w:jc w:val="center"/>
              <w:rPr>
                <w:sz w:val="24"/>
                <w:lang w:val="uk-UA"/>
              </w:rPr>
            </w:pPr>
            <w:r w:rsidRPr="00427222">
              <w:rPr>
                <w:sz w:val="24"/>
                <w:lang w:val="uk-UA"/>
              </w:rPr>
              <w:t>Підпис, дата</w:t>
            </w:r>
          </w:p>
        </w:tc>
      </w:tr>
      <w:tr w:rsidR="002C214A" w:rsidRPr="00427222" w14:paraId="7A7A9144" w14:textId="77777777" w:rsidTr="00AE5681">
        <w:trPr>
          <w:cantSplit/>
        </w:trPr>
        <w:tc>
          <w:tcPr>
            <w:tcW w:w="2410" w:type="dxa"/>
            <w:vMerge/>
          </w:tcPr>
          <w:p w14:paraId="6E099FCD" w14:textId="77777777" w:rsidR="002C214A" w:rsidRPr="00427222" w:rsidRDefault="002C214A" w:rsidP="00AE5681">
            <w:pPr>
              <w:spacing w:line="240" w:lineRule="auto"/>
              <w:ind w:firstLine="0"/>
              <w:jc w:val="center"/>
              <w:rPr>
                <w:lang w:val="uk-UA"/>
              </w:rPr>
            </w:pPr>
          </w:p>
        </w:tc>
        <w:tc>
          <w:tcPr>
            <w:tcW w:w="4111" w:type="dxa"/>
            <w:vMerge/>
          </w:tcPr>
          <w:p w14:paraId="024470BD" w14:textId="77777777" w:rsidR="002C214A" w:rsidRPr="00427222" w:rsidRDefault="002C214A" w:rsidP="00AE5681">
            <w:pPr>
              <w:spacing w:line="240" w:lineRule="auto"/>
              <w:ind w:firstLine="0"/>
              <w:jc w:val="center"/>
              <w:rPr>
                <w:lang w:val="uk-UA"/>
              </w:rPr>
            </w:pPr>
          </w:p>
        </w:tc>
        <w:tc>
          <w:tcPr>
            <w:tcW w:w="1396" w:type="dxa"/>
          </w:tcPr>
          <w:p w14:paraId="16A5C07B" w14:textId="77777777" w:rsidR="002C214A" w:rsidRPr="00427222" w:rsidRDefault="002C214A" w:rsidP="00AE5681">
            <w:pPr>
              <w:spacing w:line="240" w:lineRule="auto"/>
              <w:ind w:firstLine="0"/>
              <w:jc w:val="center"/>
              <w:rPr>
                <w:sz w:val="24"/>
                <w:lang w:val="uk-UA"/>
              </w:rPr>
            </w:pPr>
            <w:r w:rsidRPr="00427222">
              <w:rPr>
                <w:sz w:val="24"/>
                <w:lang w:val="uk-UA"/>
              </w:rPr>
              <w:t xml:space="preserve">завдання </w:t>
            </w:r>
            <w:r w:rsidRPr="00427222">
              <w:rPr>
                <w:sz w:val="24"/>
                <w:lang w:val="uk-UA"/>
              </w:rPr>
              <w:br/>
              <w:t>видав</w:t>
            </w:r>
          </w:p>
        </w:tc>
        <w:tc>
          <w:tcPr>
            <w:tcW w:w="1397" w:type="dxa"/>
          </w:tcPr>
          <w:p w14:paraId="6FD5DC8A" w14:textId="77777777" w:rsidR="002C214A" w:rsidRPr="00427222" w:rsidRDefault="002C214A" w:rsidP="00AE5681">
            <w:pPr>
              <w:spacing w:line="240" w:lineRule="auto"/>
              <w:ind w:firstLine="0"/>
              <w:jc w:val="center"/>
              <w:rPr>
                <w:sz w:val="24"/>
                <w:lang w:val="uk-UA"/>
              </w:rPr>
            </w:pPr>
            <w:r w:rsidRPr="00427222">
              <w:rPr>
                <w:sz w:val="24"/>
                <w:lang w:val="uk-UA"/>
              </w:rPr>
              <w:t>завдання</w:t>
            </w:r>
            <w:r w:rsidRPr="00427222">
              <w:rPr>
                <w:sz w:val="24"/>
                <w:lang w:val="uk-UA"/>
              </w:rPr>
              <w:br/>
              <w:t>прийняв</w:t>
            </w:r>
          </w:p>
        </w:tc>
      </w:tr>
      <w:tr w:rsidR="002C214A" w:rsidRPr="00427222" w14:paraId="5EE05DE2" w14:textId="77777777" w:rsidTr="00AE5681">
        <w:tc>
          <w:tcPr>
            <w:tcW w:w="2410" w:type="dxa"/>
          </w:tcPr>
          <w:p w14:paraId="4B23D6B6" w14:textId="77777777" w:rsidR="002C214A" w:rsidRPr="00427222" w:rsidRDefault="002C214A" w:rsidP="00AE5681">
            <w:pPr>
              <w:spacing w:line="240" w:lineRule="auto"/>
              <w:ind w:firstLine="0"/>
              <w:rPr>
                <w:sz w:val="24"/>
                <w:lang w:val="uk-UA"/>
              </w:rPr>
            </w:pPr>
          </w:p>
        </w:tc>
        <w:tc>
          <w:tcPr>
            <w:tcW w:w="4111" w:type="dxa"/>
          </w:tcPr>
          <w:p w14:paraId="38F0EB72" w14:textId="77777777" w:rsidR="002C214A" w:rsidRPr="00427222" w:rsidRDefault="002C214A" w:rsidP="00AE5681">
            <w:pPr>
              <w:spacing w:line="240" w:lineRule="auto"/>
              <w:ind w:firstLine="0"/>
              <w:rPr>
                <w:sz w:val="24"/>
                <w:lang w:val="uk-UA"/>
              </w:rPr>
            </w:pPr>
          </w:p>
        </w:tc>
        <w:tc>
          <w:tcPr>
            <w:tcW w:w="1396" w:type="dxa"/>
          </w:tcPr>
          <w:p w14:paraId="0D853A67" w14:textId="77777777" w:rsidR="002C214A" w:rsidRPr="00427222" w:rsidRDefault="002C214A" w:rsidP="00AE5681">
            <w:pPr>
              <w:spacing w:line="240" w:lineRule="auto"/>
              <w:ind w:firstLine="0"/>
              <w:rPr>
                <w:sz w:val="24"/>
                <w:lang w:val="uk-UA"/>
              </w:rPr>
            </w:pPr>
          </w:p>
        </w:tc>
        <w:tc>
          <w:tcPr>
            <w:tcW w:w="1397" w:type="dxa"/>
          </w:tcPr>
          <w:p w14:paraId="4B1E278E" w14:textId="77777777" w:rsidR="002C214A" w:rsidRPr="00427222" w:rsidRDefault="002C214A" w:rsidP="00AE5681">
            <w:pPr>
              <w:spacing w:line="240" w:lineRule="auto"/>
              <w:ind w:firstLine="0"/>
              <w:rPr>
                <w:sz w:val="24"/>
                <w:lang w:val="uk-UA"/>
              </w:rPr>
            </w:pPr>
          </w:p>
        </w:tc>
      </w:tr>
      <w:tr w:rsidR="002C214A" w:rsidRPr="00427222" w14:paraId="6F4E86FC" w14:textId="77777777" w:rsidTr="00AE5681">
        <w:tc>
          <w:tcPr>
            <w:tcW w:w="2410" w:type="dxa"/>
          </w:tcPr>
          <w:p w14:paraId="607E8523" w14:textId="77777777" w:rsidR="002C214A" w:rsidRPr="00427222" w:rsidRDefault="002C214A" w:rsidP="00AE5681">
            <w:pPr>
              <w:spacing w:line="240" w:lineRule="auto"/>
              <w:ind w:firstLine="0"/>
              <w:rPr>
                <w:sz w:val="24"/>
                <w:lang w:val="uk-UA"/>
              </w:rPr>
            </w:pPr>
          </w:p>
        </w:tc>
        <w:tc>
          <w:tcPr>
            <w:tcW w:w="4111" w:type="dxa"/>
          </w:tcPr>
          <w:p w14:paraId="70C667FA" w14:textId="77777777" w:rsidR="002C214A" w:rsidRPr="00427222" w:rsidRDefault="002C214A" w:rsidP="00AE5681">
            <w:pPr>
              <w:spacing w:line="240" w:lineRule="auto"/>
              <w:ind w:firstLine="0"/>
              <w:rPr>
                <w:sz w:val="24"/>
                <w:lang w:val="uk-UA"/>
              </w:rPr>
            </w:pPr>
          </w:p>
        </w:tc>
        <w:tc>
          <w:tcPr>
            <w:tcW w:w="1396" w:type="dxa"/>
          </w:tcPr>
          <w:p w14:paraId="068FE0FA" w14:textId="77777777" w:rsidR="002C214A" w:rsidRPr="00427222" w:rsidRDefault="002C214A" w:rsidP="00AE5681">
            <w:pPr>
              <w:spacing w:line="240" w:lineRule="auto"/>
              <w:ind w:firstLine="0"/>
              <w:rPr>
                <w:sz w:val="24"/>
                <w:lang w:val="uk-UA"/>
              </w:rPr>
            </w:pPr>
          </w:p>
        </w:tc>
        <w:tc>
          <w:tcPr>
            <w:tcW w:w="1397" w:type="dxa"/>
          </w:tcPr>
          <w:p w14:paraId="58B693BC" w14:textId="77777777" w:rsidR="002C214A" w:rsidRPr="00427222" w:rsidRDefault="002C214A" w:rsidP="00AE5681">
            <w:pPr>
              <w:spacing w:line="240" w:lineRule="auto"/>
              <w:ind w:firstLine="0"/>
              <w:rPr>
                <w:sz w:val="24"/>
                <w:lang w:val="uk-UA"/>
              </w:rPr>
            </w:pPr>
          </w:p>
        </w:tc>
      </w:tr>
      <w:tr w:rsidR="002C214A" w:rsidRPr="00427222" w14:paraId="27032D55" w14:textId="77777777" w:rsidTr="00AE5681">
        <w:tc>
          <w:tcPr>
            <w:tcW w:w="2410" w:type="dxa"/>
          </w:tcPr>
          <w:p w14:paraId="329D5CC5" w14:textId="77777777" w:rsidR="002C214A" w:rsidRPr="00427222" w:rsidRDefault="002C214A" w:rsidP="00AE5681">
            <w:pPr>
              <w:spacing w:line="240" w:lineRule="auto"/>
              <w:ind w:firstLine="0"/>
              <w:rPr>
                <w:sz w:val="24"/>
                <w:lang w:val="uk-UA"/>
              </w:rPr>
            </w:pPr>
          </w:p>
        </w:tc>
        <w:tc>
          <w:tcPr>
            <w:tcW w:w="4111" w:type="dxa"/>
          </w:tcPr>
          <w:p w14:paraId="59FCC8B5" w14:textId="77777777" w:rsidR="002C214A" w:rsidRPr="00427222" w:rsidRDefault="002C214A" w:rsidP="00AE5681">
            <w:pPr>
              <w:spacing w:line="240" w:lineRule="auto"/>
              <w:ind w:firstLine="0"/>
              <w:rPr>
                <w:sz w:val="24"/>
                <w:lang w:val="uk-UA"/>
              </w:rPr>
            </w:pPr>
          </w:p>
        </w:tc>
        <w:tc>
          <w:tcPr>
            <w:tcW w:w="1396" w:type="dxa"/>
          </w:tcPr>
          <w:p w14:paraId="51ACAB1C" w14:textId="77777777" w:rsidR="002C214A" w:rsidRPr="00427222" w:rsidRDefault="002C214A" w:rsidP="00AE5681">
            <w:pPr>
              <w:spacing w:line="240" w:lineRule="auto"/>
              <w:ind w:firstLine="0"/>
              <w:rPr>
                <w:sz w:val="24"/>
                <w:lang w:val="uk-UA"/>
              </w:rPr>
            </w:pPr>
          </w:p>
        </w:tc>
        <w:tc>
          <w:tcPr>
            <w:tcW w:w="1397" w:type="dxa"/>
          </w:tcPr>
          <w:p w14:paraId="682D2577" w14:textId="77777777" w:rsidR="002C214A" w:rsidRPr="00427222" w:rsidRDefault="002C214A" w:rsidP="00AE5681">
            <w:pPr>
              <w:spacing w:line="240" w:lineRule="auto"/>
              <w:ind w:firstLine="0"/>
              <w:rPr>
                <w:sz w:val="24"/>
                <w:lang w:val="uk-UA"/>
              </w:rPr>
            </w:pPr>
          </w:p>
        </w:tc>
      </w:tr>
    </w:tbl>
    <w:p w14:paraId="3FEEED52" w14:textId="4A25630E" w:rsidR="002C214A" w:rsidRPr="00427222" w:rsidRDefault="002C214A" w:rsidP="002C214A">
      <w:pPr>
        <w:tabs>
          <w:tab w:val="left" w:pos="1440"/>
          <w:tab w:val="left" w:pos="1620"/>
          <w:tab w:val="left" w:pos="9356"/>
        </w:tabs>
        <w:spacing w:before="240" w:line="240" w:lineRule="auto"/>
        <w:ind w:right="-31" w:firstLine="0"/>
        <w:rPr>
          <w:lang w:val="uk-UA"/>
        </w:rPr>
      </w:pPr>
      <w:r w:rsidRPr="00427222">
        <w:rPr>
          <w:lang w:val="uk-UA"/>
        </w:rPr>
        <w:t xml:space="preserve">9. </w:t>
      </w:r>
      <w:r w:rsidRPr="00427222">
        <w:rPr>
          <w:bCs/>
          <w:lang w:val="uk-UA"/>
        </w:rPr>
        <w:t>Дата видачі завдання</w:t>
      </w:r>
      <w:r w:rsidRPr="00427222">
        <w:rPr>
          <w:lang w:val="uk-UA"/>
        </w:rPr>
        <w:t xml:space="preserve"> </w:t>
      </w:r>
      <w:r w:rsidR="00553A16" w:rsidRPr="00427222">
        <w:rPr>
          <w:u w:val="single"/>
          <w:lang w:val="uk-UA"/>
        </w:rPr>
        <w:t>29.11.2023</w:t>
      </w:r>
      <w:r w:rsidRPr="00427222">
        <w:rPr>
          <w:u w:val="single"/>
          <w:lang w:val="uk-UA"/>
        </w:rPr>
        <w:tab/>
      </w:r>
    </w:p>
    <w:p w14:paraId="4C133BA7" w14:textId="77777777" w:rsidR="002C214A" w:rsidRPr="00427222" w:rsidRDefault="002C214A" w:rsidP="002C214A">
      <w:pPr>
        <w:spacing w:before="240" w:line="240" w:lineRule="auto"/>
        <w:ind w:firstLine="0"/>
        <w:jc w:val="center"/>
        <w:rPr>
          <w:lang w:val="uk-UA"/>
        </w:rPr>
      </w:pPr>
      <w:r w:rsidRPr="00427222">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C214A" w:rsidRPr="00427222" w14:paraId="54EDEC45" w14:textId="77777777" w:rsidTr="00AE5681">
        <w:tc>
          <w:tcPr>
            <w:tcW w:w="540" w:type="dxa"/>
            <w:vAlign w:val="center"/>
          </w:tcPr>
          <w:p w14:paraId="18E45FD8" w14:textId="77777777" w:rsidR="002C214A" w:rsidRPr="00427222" w:rsidRDefault="002C214A" w:rsidP="00AE5681">
            <w:pPr>
              <w:spacing w:line="240" w:lineRule="auto"/>
              <w:ind w:firstLine="0"/>
              <w:jc w:val="center"/>
              <w:rPr>
                <w:sz w:val="24"/>
                <w:lang w:val="uk-UA"/>
              </w:rPr>
            </w:pPr>
            <w:r w:rsidRPr="00427222">
              <w:rPr>
                <w:sz w:val="24"/>
                <w:lang w:val="uk-UA"/>
              </w:rPr>
              <w:t>№ з/п</w:t>
            </w:r>
          </w:p>
        </w:tc>
        <w:tc>
          <w:tcPr>
            <w:tcW w:w="4705" w:type="dxa"/>
            <w:vAlign w:val="center"/>
          </w:tcPr>
          <w:p w14:paraId="0C3DA3B5" w14:textId="77777777" w:rsidR="002C214A" w:rsidRPr="00427222" w:rsidRDefault="002C214A" w:rsidP="00AE5681">
            <w:pPr>
              <w:spacing w:line="240" w:lineRule="auto"/>
              <w:ind w:firstLine="0"/>
              <w:jc w:val="center"/>
              <w:rPr>
                <w:sz w:val="24"/>
                <w:lang w:val="uk-UA"/>
              </w:rPr>
            </w:pPr>
            <w:r w:rsidRPr="00427222">
              <w:rPr>
                <w:sz w:val="24"/>
                <w:lang w:val="uk-UA"/>
              </w:rPr>
              <w:t xml:space="preserve">Назва етапів виконання </w:t>
            </w:r>
            <w:r w:rsidRPr="00427222">
              <w:rPr>
                <w:sz w:val="24"/>
                <w:lang w:val="uk-UA"/>
              </w:rPr>
              <w:br/>
              <w:t>магістерської дисертації</w:t>
            </w:r>
          </w:p>
        </w:tc>
        <w:tc>
          <w:tcPr>
            <w:tcW w:w="2835" w:type="dxa"/>
            <w:vAlign w:val="center"/>
          </w:tcPr>
          <w:p w14:paraId="33BE201C" w14:textId="77777777" w:rsidR="002C214A" w:rsidRPr="00427222" w:rsidRDefault="002C214A" w:rsidP="00AE5681">
            <w:pPr>
              <w:spacing w:line="240" w:lineRule="auto"/>
              <w:ind w:firstLine="0"/>
              <w:jc w:val="center"/>
              <w:rPr>
                <w:sz w:val="24"/>
                <w:lang w:val="uk-UA"/>
              </w:rPr>
            </w:pPr>
            <w:r w:rsidRPr="00427222">
              <w:rPr>
                <w:sz w:val="24"/>
                <w:lang w:val="uk-UA"/>
              </w:rPr>
              <w:t>Термін виконання етапів магістерської дисертації</w:t>
            </w:r>
          </w:p>
        </w:tc>
        <w:tc>
          <w:tcPr>
            <w:tcW w:w="1234" w:type="dxa"/>
            <w:vAlign w:val="center"/>
          </w:tcPr>
          <w:p w14:paraId="1FE2A558" w14:textId="77777777" w:rsidR="002C214A" w:rsidRPr="00427222" w:rsidRDefault="002C214A" w:rsidP="00AE5681">
            <w:pPr>
              <w:spacing w:line="240" w:lineRule="auto"/>
              <w:ind w:firstLine="0"/>
              <w:jc w:val="center"/>
              <w:rPr>
                <w:sz w:val="24"/>
                <w:lang w:val="uk-UA"/>
              </w:rPr>
            </w:pPr>
            <w:r w:rsidRPr="00427222">
              <w:rPr>
                <w:sz w:val="24"/>
                <w:lang w:val="uk-UA"/>
              </w:rPr>
              <w:t>Примітка</w:t>
            </w:r>
          </w:p>
        </w:tc>
      </w:tr>
      <w:tr w:rsidR="002C214A" w:rsidRPr="00427222" w14:paraId="6C1076CA" w14:textId="77777777" w:rsidTr="00AE5681">
        <w:trPr>
          <w:trHeight w:val="20"/>
        </w:trPr>
        <w:tc>
          <w:tcPr>
            <w:tcW w:w="540" w:type="dxa"/>
          </w:tcPr>
          <w:p w14:paraId="468E01F6" w14:textId="77777777" w:rsidR="002C214A" w:rsidRPr="00427222" w:rsidRDefault="002C214A" w:rsidP="00AE5681">
            <w:pPr>
              <w:spacing w:line="240" w:lineRule="auto"/>
              <w:ind w:firstLine="0"/>
              <w:rPr>
                <w:sz w:val="24"/>
                <w:lang w:val="uk-UA"/>
              </w:rPr>
            </w:pPr>
            <w:r w:rsidRPr="00427222">
              <w:rPr>
                <w:sz w:val="24"/>
                <w:lang w:val="uk-UA"/>
              </w:rPr>
              <w:t>1</w:t>
            </w:r>
          </w:p>
        </w:tc>
        <w:tc>
          <w:tcPr>
            <w:tcW w:w="4705" w:type="dxa"/>
          </w:tcPr>
          <w:p w14:paraId="50EE0D9D" w14:textId="77777777" w:rsidR="002C214A" w:rsidRPr="00427222" w:rsidRDefault="002C214A" w:rsidP="00AE5681">
            <w:pPr>
              <w:spacing w:line="240" w:lineRule="auto"/>
              <w:ind w:firstLine="0"/>
              <w:rPr>
                <w:sz w:val="24"/>
                <w:lang w:val="uk-UA"/>
              </w:rPr>
            </w:pPr>
            <w:r w:rsidRPr="00427222">
              <w:rPr>
                <w:sz w:val="24"/>
                <w:lang w:val="uk-UA"/>
              </w:rPr>
              <w:t>Аналіз виробництва та процесу що досліджується</w:t>
            </w:r>
          </w:p>
        </w:tc>
        <w:tc>
          <w:tcPr>
            <w:tcW w:w="2835" w:type="dxa"/>
          </w:tcPr>
          <w:p w14:paraId="578D124E" w14:textId="1AB37DAF" w:rsidR="002C214A" w:rsidRPr="00427222" w:rsidRDefault="00F918EF" w:rsidP="00F918EF">
            <w:pPr>
              <w:spacing w:line="240" w:lineRule="auto"/>
              <w:ind w:firstLine="0"/>
              <w:jc w:val="center"/>
              <w:rPr>
                <w:sz w:val="24"/>
                <w:lang w:val="uk-UA"/>
              </w:rPr>
            </w:pPr>
            <w:r w:rsidRPr="00427222">
              <w:rPr>
                <w:sz w:val="24"/>
                <w:lang w:val="uk-UA"/>
              </w:rPr>
              <w:t>06.11.2023</w:t>
            </w:r>
          </w:p>
        </w:tc>
        <w:tc>
          <w:tcPr>
            <w:tcW w:w="1234" w:type="dxa"/>
          </w:tcPr>
          <w:p w14:paraId="5A04251C" w14:textId="77777777" w:rsidR="002C214A" w:rsidRPr="00427222" w:rsidRDefault="002C214A" w:rsidP="00AE5681">
            <w:pPr>
              <w:spacing w:line="240" w:lineRule="auto"/>
              <w:ind w:firstLine="0"/>
              <w:rPr>
                <w:sz w:val="24"/>
                <w:lang w:val="uk-UA"/>
              </w:rPr>
            </w:pPr>
          </w:p>
        </w:tc>
      </w:tr>
      <w:tr w:rsidR="002C214A" w:rsidRPr="00427222" w14:paraId="49A24391" w14:textId="77777777" w:rsidTr="00AE5681">
        <w:trPr>
          <w:trHeight w:val="20"/>
        </w:trPr>
        <w:tc>
          <w:tcPr>
            <w:tcW w:w="540" w:type="dxa"/>
          </w:tcPr>
          <w:p w14:paraId="4EAA187F" w14:textId="77777777" w:rsidR="002C214A" w:rsidRPr="00427222" w:rsidRDefault="002C214A" w:rsidP="00AE5681">
            <w:pPr>
              <w:spacing w:line="240" w:lineRule="auto"/>
              <w:ind w:firstLine="0"/>
              <w:rPr>
                <w:sz w:val="24"/>
                <w:lang w:val="uk-UA"/>
              </w:rPr>
            </w:pPr>
            <w:r w:rsidRPr="00427222">
              <w:rPr>
                <w:sz w:val="24"/>
                <w:lang w:val="uk-UA"/>
              </w:rPr>
              <w:t>2</w:t>
            </w:r>
          </w:p>
        </w:tc>
        <w:tc>
          <w:tcPr>
            <w:tcW w:w="4705" w:type="dxa"/>
          </w:tcPr>
          <w:p w14:paraId="6E7A9660" w14:textId="77777777" w:rsidR="002C214A" w:rsidRPr="00427222" w:rsidRDefault="002C214A" w:rsidP="00AE5681">
            <w:pPr>
              <w:spacing w:line="240" w:lineRule="auto"/>
              <w:ind w:firstLine="0"/>
              <w:rPr>
                <w:sz w:val="24"/>
                <w:lang w:val="uk-UA"/>
              </w:rPr>
            </w:pPr>
            <w:r w:rsidRPr="00427222">
              <w:rPr>
                <w:sz w:val="24"/>
                <w:lang w:val="uk-UA"/>
              </w:rPr>
              <w:t>Аналіз структур систем автоматизації газогенератора</w:t>
            </w:r>
          </w:p>
        </w:tc>
        <w:tc>
          <w:tcPr>
            <w:tcW w:w="2835" w:type="dxa"/>
          </w:tcPr>
          <w:p w14:paraId="6FE7E3B2" w14:textId="78F05E0C" w:rsidR="002C214A" w:rsidRPr="00427222" w:rsidRDefault="00F918EF" w:rsidP="00F918EF">
            <w:pPr>
              <w:spacing w:line="240" w:lineRule="auto"/>
              <w:ind w:firstLine="0"/>
              <w:jc w:val="center"/>
              <w:rPr>
                <w:sz w:val="24"/>
                <w:lang w:val="uk-UA"/>
              </w:rPr>
            </w:pPr>
            <w:r w:rsidRPr="00427222">
              <w:rPr>
                <w:sz w:val="24"/>
                <w:lang w:val="uk-UA"/>
              </w:rPr>
              <w:t>13.11.2023</w:t>
            </w:r>
          </w:p>
        </w:tc>
        <w:tc>
          <w:tcPr>
            <w:tcW w:w="1234" w:type="dxa"/>
          </w:tcPr>
          <w:p w14:paraId="2E172990" w14:textId="77777777" w:rsidR="002C214A" w:rsidRPr="00427222" w:rsidRDefault="002C214A" w:rsidP="00AE5681">
            <w:pPr>
              <w:spacing w:line="240" w:lineRule="auto"/>
              <w:ind w:firstLine="0"/>
              <w:rPr>
                <w:sz w:val="24"/>
                <w:lang w:val="uk-UA"/>
              </w:rPr>
            </w:pPr>
          </w:p>
        </w:tc>
      </w:tr>
      <w:tr w:rsidR="002C214A" w:rsidRPr="00427222" w14:paraId="4465A176" w14:textId="77777777" w:rsidTr="00AE5681">
        <w:trPr>
          <w:trHeight w:val="20"/>
        </w:trPr>
        <w:tc>
          <w:tcPr>
            <w:tcW w:w="540" w:type="dxa"/>
          </w:tcPr>
          <w:p w14:paraId="7106EBBD" w14:textId="77777777" w:rsidR="002C214A" w:rsidRPr="00427222" w:rsidRDefault="002C214A" w:rsidP="00AE5681">
            <w:pPr>
              <w:spacing w:line="240" w:lineRule="auto"/>
              <w:ind w:firstLine="0"/>
              <w:rPr>
                <w:sz w:val="24"/>
                <w:lang w:val="uk-UA"/>
              </w:rPr>
            </w:pPr>
            <w:r w:rsidRPr="00427222">
              <w:rPr>
                <w:sz w:val="24"/>
                <w:lang w:val="uk-UA"/>
              </w:rPr>
              <w:t>3</w:t>
            </w:r>
          </w:p>
        </w:tc>
        <w:tc>
          <w:tcPr>
            <w:tcW w:w="4705" w:type="dxa"/>
          </w:tcPr>
          <w:p w14:paraId="318E983D" w14:textId="77777777" w:rsidR="002C214A" w:rsidRPr="00427222" w:rsidRDefault="002C214A" w:rsidP="00AE5681">
            <w:pPr>
              <w:spacing w:line="240" w:lineRule="auto"/>
              <w:ind w:firstLine="0"/>
              <w:rPr>
                <w:sz w:val="24"/>
                <w:lang w:val="uk-UA"/>
              </w:rPr>
            </w:pPr>
            <w:r w:rsidRPr="00427222">
              <w:rPr>
                <w:sz w:val="24"/>
                <w:lang w:val="uk-UA"/>
              </w:rPr>
              <w:t>Ідентифікація досліджуваного об'єкту</w:t>
            </w:r>
          </w:p>
        </w:tc>
        <w:tc>
          <w:tcPr>
            <w:tcW w:w="2835" w:type="dxa"/>
          </w:tcPr>
          <w:p w14:paraId="46732943" w14:textId="058C5401" w:rsidR="002C214A" w:rsidRPr="00427222" w:rsidRDefault="00F918EF" w:rsidP="00F918EF">
            <w:pPr>
              <w:spacing w:line="240" w:lineRule="auto"/>
              <w:ind w:firstLine="0"/>
              <w:jc w:val="center"/>
              <w:rPr>
                <w:sz w:val="24"/>
                <w:lang w:val="uk-UA"/>
              </w:rPr>
            </w:pPr>
            <w:r w:rsidRPr="00427222">
              <w:rPr>
                <w:sz w:val="24"/>
                <w:lang w:val="uk-UA"/>
              </w:rPr>
              <w:t>18.11.2023</w:t>
            </w:r>
          </w:p>
        </w:tc>
        <w:tc>
          <w:tcPr>
            <w:tcW w:w="1234" w:type="dxa"/>
          </w:tcPr>
          <w:p w14:paraId="4B02C5A8" w14:textId="77777777" w:rsidR="002C214A" w:rsidRPr="00427222" w:rsidRDefault="002C214A" w:rsidP="00AE5681">
            <w:pPr>
              <w:spacing w:line="240" w:lineRule="auto"/>
              <w:ind w:firstLine="0"/>
              <w:rPr>
                <w:sz w:val="24"/>
                <w:lang w:val="uk-UA"/>
              </w:rPr>
            </w:pPr>
          </w:p>
        </w:tc>
      </w:tr>
      <w:tr w:rsidR="002C214A" w:rsidRPr="00427222" w14:paraId="56A4C67A" w14:textId="77777777" w:rsidTr="00AE5681">
        <w:trPr>
          <w:trHeight w:val="20"/>
        </w:trPr>
        <w:tc>
          <w:tcPr>
            <w:tcW w:w="540" w:type="dxa"/>
          </w:tcPr>
          <w:p w14:paraId="09F00722" w14:textId="77777777" w:rsidR="002C214A" w:rsidRPr="00427222" w:rsidRDefault="002C214A" w:rsidP="00AE5681">
            <w:pPr>
              <w:spacing w:line="240" w:lineRule="auto"/>
              <w:ind w:firstLine="0"/>
              <w:rPr>
                <w:sz w:val="24"/>
                <w:lang w:val="uk-UA"/>
              </w:rPr>
            </w:pPr>
            <w:r w:rsidRPr="00427222">
              <w:rPr>
                <w:sz w:val="24"/>
                <w:lang w:val="uk-UA"/>
              </w:rPr>
              <w:t>4</w:t>
            </w:r>
          </w:p>
        </w:tc>
        <w:tc>
          <w:tcPr>
            <w:tcW w:w="4705" w:type="dxa"/>
          </w:tcPr>
          <w:p w14:paraId="584E5FF8" w14:textId="77777777" w:rsidR="002C214A" w:rsidRPr="00427222" w:rsidRDefault="002C214A" w:rsidP="00AE5681">
            <w:pPr>
              <w:spacing w:line="240" w:lineRule="auto"/>
              <w:ind w:firstLine="0"/>
              <w:rPr>
                <w:sz w:val="24"/>
                <w:lang w:val="uk-UA"/>
              </w:rPr>
            </w:pPr>
            <w:r w:rsidRPr="00427222">
              <w:rPr>
                <w:sz w:val="24"/>
                <w:lang w:val="uk-UA"/>
              </w:rPr>
              <w:t>Дослідження типових систем керування та створення системи керування для досліджуваного процесу</w:t>
            </w:r>
          </w:p>
        </w:tc>
        <w:tc>
          <w:tcPr>
            <w:tcW w:w="2835" w:type="dxa"/>
          </w:tcPr>
          <w:p w14:paraId="51C484E9" w14:textId="2D07F631" w:rsidR="002C214A" w:rsidRPr="00427222" w:rsidRDefault="00F918EF" w:rsidP="00F918EF">
            <w:pPr>
              <w:spacing w:line="240" w:lineRule="auto"/>
              <w:ind w:firstLine="0"/>
              <w:jc w:val="center"/>
              <w:rPr>
                <w:sz w:val="24"/>
                <w:lang w:val="uk-UA"/>
              </w:rPr>
            </w:pPr>
            <w:r w:rsidRPr="00427222">
              <w:rPr>
                <w:sz w:val="24"/>
                <w:lang w:val="uk-UA"/>
              </w:rPr>
              <w:t>25.11.2023</w:t>
            </w:r>
          </w:p>
        </w:tc>
        <w:tc>
          <w:tcPr>
            <w:tcW w:w="1234" w:type="dxa"/>
          </w:tcPr>
          <w:p w14:paraId="7B2BB3FC" w14:textId="77777777" w:rsidR="002C214A" w:rsidRPr="00427222" w:rsidRDefault="002C214A" w:rsidP="00AE5681">
            <w:pPr>
              <w:spacing w:line="240" w:lineRule="auto"/>
              <w:ind w:firstLine="0"/>
              <w:rPr>
                <w:sz w:val="24"/>
                <w:lang w:val="uk-UA"/>
              </w:rPr>
            </w:pPr>
          </w:p>
        </w:tc>
      </w:tr>
      <w:tr w:rsidR="002C214A" w:rsidRPr="00427222" w14:paraId="15D051B4" w14:textId="77777777" w:rsidTr="00AE5681">
        <w:trPr>
          <w:trHeight w:val="20"/>
        </w:trPr>
        <w:tc>
          <w:tcPr>
            <w:tcW w:w="540" w:type="dxa"/>
          </w:tcPr>
          <w:p w14:paraId="0A5F20F2" w14:textId="77777777" w:rsidR="002C214A" w:rsidRPr="00427222" w:rsidRDefault="002C214A" w:rsidP="00AE5681">
            <w:pPr>
              <w:spacing w:line="240" w:lineRule="auto"/>
              <w:ind w:firstLine="0"/>
              <w:rPr>
                <w:sz w:val="24"/>
                <w:lang w:val="uk-UA"/>
              </w:rPr>
            </w:pPr>
            <w:r w:rsidRPr="00427222">
              <w:rPr>
                <w:sz w:val="24"/>
                <w:lang w:val="uk-UA"/>
              </w:rPr>
              <w:t>5</w:t>
            </w:r>
          </w:p>
        </w:tc>
        <w:tc>
          <w:tcPr>
            <w:tcW w:w="4705" w:type="dxa"/>
          </w:tcPr>
          <w:p w14:paraId="7E7FA998" w14:textId="77777777" w:rsidR="002C214A" w:rsidRPr="00427222" w:rsidRDefault="002C214A" w:rsidP="00AE5681">
            <w:pPr>
              <w:spacing w:line="240" w:lineRule="auto"/>
              <w:ind w:firstLine="0"/>
              <w:rPr>
                <w:sz w:val="24"/>
                <w:lang w:val="uk-UA"/>
              </w:rPr>
            </w:pPr>
            <w:r w:rsidRPr="00427222">
              <w:rPr>
                <w:sz w:val="24"/>
                <w:lang w:val="uk-UA"/>
              </w:rPr>
              <w:t xml:space="preserve">Оптимальне керування </w:t>
            </w:r>
          </w:p>
        </w:tc>
        <w:tc>
          <w:tcPr>
            <w:tcW w:w="2835" w:type="dxa"/>
          </w:tcPr>
          <w:p w14:paraId="029A2994" w14:textId="5B48DE01" w:rsidR="002C214A" w:rsidRPr="00427222" w:rsidRDefault="00F918EF" w:rsidP="00F918EF">
            <w:pPr>
              <w:spacing w:line="240" w:lineRule="auto"/>
              <w:ind w:firstLine="0"/>
              <w:jc w:val="center"/>
              <w:rPr>
                <w:sz w:val="24"/>
                <w:lang w:val="uk-UA"/>
              </w:rPr>
            </w:pPr>
            <w:r w:rsidRPr="00427222">
              <w:rPr>
                <w:sz w:val="24"/>
                <w:lang w:val="uk-UA"/>
              </w:rPr>
              <w:t>06.12.2023</w:t>
            </w:r>
          </w:p>
        </w:tc>
        <w:tc>
          <w:tcPr>
            <w:tcW w:w="1234" w:type="dxa"/>
          </w:tcPr>
          <w:p w14:paraId="6F39C1E5" w14:textId="77777777" w:rsidR="002C214A" w:rsidRPr="00427222" w:rsidRDefault="002C214A" w:rsidP="00AE5681">
            <w:pPr>
              <w:spacing w:line="240" w:lineRule="auto"/>
              <w:ind w:firstLine="0"/>
              <w:rPr>
                <w:sz w:val="24"/>
                <w:lang w:val="uk-UA"/>
              </w:rPr>
            </w:pPr>
          </w:p>
        </w:tc>
      </w:tr>
      <w:tr w:rsidR="002C214A" w:rsidRPr="00427222" w14:paraId="531C2CC6" w14:textId="77777777" w:rsidTr="00AE5681">
        <w:trPr>
          <w:trHeight w:val="20"/>
        </w:trPr>
        <w:tc>
          <w:tcPr>
            <w:tcW w:w="540" w:type="dxa"/>
          </w:tcPr>
          <w:p w14:paraId="73DB12F8" w14:textId="77777777" w:rsidR="002C214A" w:rsidRPr="00427222" w:rsidRDefault="002C214A" w:rsidP="00AE5681">
            <w:pPr>
              <w:spacing w:line="240" w:lineRule="auto"/>
              <w:ind w:firstLine="0"/>
              <w:rPr>
                <w:sz w:val="24"/>
                <w:lang w:val="uk-UA"/>
              </w:rPr>
            </w:pPr>
            <w:r w:rsidRPr="00427222">
              <w:rPr>
                <w:sz w:val="24"/>
                <w:lang w:val="uk-UA"/>
              </w:rPr>
              <w:t>6</w:t>
            </w:r>
          </w:p>
        </w:tc>
        <w:tc>
          <w:tcPr>
            <w:tcW w:w="4705" w:type="dxa"/>
          </w:tcPr>
          <w:p w14:paraId="3673B738" w14:textId="124EF998" w:rsidR="002C214A" w:rsidRPr="00427222" w:rsidRDefault="002C214A" w:rsidP="00AE5681">
            <w:pPr>
              <w:spacing w:line="240" w:lineRule="auto"/>
              <w:ind w:firstLine="0"/>
              <w:rPr>
                <w:sz w:val="24"/>
                <w:lang w:val="uk-UA"/>
              </w:rPr>
            </w:pPr>
            <w:r w:rsidRPr="00427222">
              <w:rPr>
                <w:sz w:val="24"/>
                <w:lang w:val="uk-UA"/>
              </w:rPr>
              <w:t xml:space="preserve">Створення </w:t>
            </w:r>
            <w:r w:rsidR="00427222" w:rsidRPr="00427222">
              <w:rPr>
                <w:sz w:val="24"/>
                <w:lang w:val="uk-UA"/>
              </w:rPr>
              <w:t>с</w:t>
            </w:r>
            <w:r w:rsidRPr="00427222">
              <w:rPr>
                <w:sz w:val="24"/>
                <w:lang w:val="uk-UA"/>
              </w:rPr>
              <w:t>тартап-проєкту</w:t>
            </w:r>
          </w:p>
        </w:tc>
        <w:tc>
          <w:tcPr>
            <w:tcW w:w="2835" w:type="dxa"/>
          </w:tcPr>
          <w:p w14:paraId="1048B464" w14:textId="7D20DC13" w:rsidR="002C214A" w:rsidRPr="00427222" w:rsidRDefault="00F918EF" w:rsidP="00F918EF">
            <w:pPr>
              <w:spacing w:line="240" w:lineRule="auto"/>
              <w:ind w:firstLine="0"/>
              <w:jc w:val="center"/>
              <w:rPr>
                <w:sz w:val="24"/>
                <w:lang w:val="uk-UA"/>
              </w:rPr>
            </w:pPr>
            <w:r w:rsidRPr="00427222">
              <w:rPr>
                <w:sz w:val="24"/>
                <w:lang w:val="uk-UA"/>
              </w:rPr>
              <w:t>19.12.2023</w:t>
            </w:r>
          </w:p>
        </w:tc>
        <w:tc>
          <w:tcPr>
            <w:tcW w:w="1234" w:type="dxa"/>
          </w:tcPr>
          <w:p w14:paraId="503D1A06" w14:textId="77777777" w:rsidR="002C214A" w:rsidRPr="00427222" w:rsidRDefault="002C214A" w:rsidP="00AE5681">
            <w:pPr>
              <w:spacing w:line="240" w:lineRule="auto"/>
              <w:ind w:firstLine="0"/>
              <w:rPr>
                <w:sz w:val="24"/>
                <w:lang w:val="uk-UA"/>
              </w:rPr>
            </w:pPr>
          </w:p>
        </w:tc>
      </w:tr>
      <w:tr w:rsidR="002C214A" w:rsidRPr="00427222" w14:paraId="69E80E12" w14:textId="77777777" w:rsidTr="00AE5681">
        <w:trPr>
          <w:trHeight w:val="20"/>
        </w:trPr>
        <w:tc>
          <w:tcPr>
            <w:tcW w:w="540" w:type="dxa"/>
          </w:tcPr>
          <w:p w14:paraId="7AEE848A" w14:textId="77777777" w:rsidR="002C214A" w:rsidRPr="00427222" w:rsidRDefault="002C214A" w:rsidP="00AE5681">
            <w:pPr>
              <w:spacing w:line="240" w:lineRule="auto"/>
              <w:ind w:firstLine="0"/>
              <w:rPr>
                <w:sz w:val="24"/>
                <w:lang w:val="uk-UA"/>
              </w:rPr>
            </w:pPr>
          </w:p>
        </w:tc>
        <w:tc>
          <w:tcPr>
            <w:tcW w:w="4705" w:type="dxa"/>
          </w:tcPr>
          <w:p w14:paraId="2B5F8F74" w14:textId="77777777" w:rsidR="002C214A" w:rsidRPr="00427222" w:rsidRDefault="002C214A" w:rsidP="00AE5681">
            <w:pPr>
              <w:spacing w:line="240" w:lineRule="auto"/>
              <w:ind w:firstLine="0"/>
              <w:rPr>
                <w:sz w:val="24"/>
                <w:lang w:val="uk-UA"/>
              </w:rPr>
            </w:pPr>
          </w:p>
        </w:tc>
        <w:tc>
          <w:tcPr>
            <w:tcW w:w="2835" w:type="dxa"/>
          </w:tcPr>
          <w:p w14:paraId="0C0F2F95" w14:textId="77777777" w:rsidR="002C214A" w:rsidRPr="00427222" w:rsidRDefault="002C214A" w:rsidP="00AE5681">
            <w:pPr>
              <w:spacing w:line="240" w:lineRule="auto"/>
              <w:ind w:firstLine="0"/>
              <w:rPr>
                <w:sz w:val="24"/>
                <w:lang w:val="uk-UA"/>
              </w:rPr>
            </w:pPr>
          </w:p>
        </w:tc>
        <w:tc>
          <w:tcPr>
            <w:tcW w:w="1234" w:type="dxa"/>
          </w:tcPr>
          <w:p w14:paraId="3DA123D2" w14:textId="77777777" w:rsidR="002C214A" w:rsidRPr="00427222" w:rsidRDefault="002C214A" w:rsidP="00AE5681">
            <w:pPr>
              <w:spacing w:line="240" w:lineRule="auto"/>
              <w:ind w:firstLine="0"/>
              <w:rPr>
                <w:sz w:val="24"/>
                <w:lang w:val="uk-UA"/>
              </w:rPr>
            </w:pPr>
          </w:p>
        </w:tc>
      </w:tr>
      <w:tr w:rsidR="002C214A" w:rsidRPr="00427222" w14:paraId="0FABE462" w14:textId="77777777" w:rsidTr="00AE5681">
        <w:trPr>
          <w:trHeight w:val="20"/>
        </w:trPr>
        <w:tc>
          <w:tcPr>
            <w:tcW w:w="540" w:type="dxa"/>
          </w:tcPr>
          <w:p w14:paraId="0670C021" w14:textId="77777777" w:rsidR="002C214A" w:rsidRPr="00427222" w:rsidRDefault="002C214A" w:rsidP="00AE5681">
            <w:pPr>
              <w:spacing w:line="240" w:lineRule="auto"/>
              <w:ind w:firstLine="0"/>
              <w:rPr>
                <w:sz w:val="24"/>
                <w:lang w:val="uk-UA"/>
              </w:rPr>
            </w:pPr>
          </w:p>
        </w:tc>
        <w:tc>
          <w:tcPr>
            <w:tcW w:w="4705" w:type="dxa"/>
          </w:tcPr>
          <w:p w14:paraId="2E876192" w14:textId="77777777" w:rsidR="002C214A" w:rsidRPr="00427222" w:rsidRDefault="002C214A" w:rsidP="00AE5681">
            <w:pPr>
              <w:spacing w:line="240" w:lineRule="auto"/>
              <w:ind w:firstLine="0"/>
              <w:rPr>
                <w:sz w:val="24"/>
                <w:lang w:val="uk-UA"/>
              </w:rPr>
            </w:pPr>
          </w:p>
        </w:tc>
        <w:tc>
          <w:tcPr>
            <w:tcW w:w="2835" w:type="dxa"/>
          </w:tcPr>
          <w:p w14:paraId="1AB6DEA1" w14:textId="77777777" w:rsidR="002C214A" w:rsidRPr="00427222" w:rsidRDefault="002C214A" w:rsidP="00AE5681">
            <w:pPr>
              <w:spacing w:line="240" w:lineRule="auto"/>
              <w:ind w:firstLine="0"/>
              <w:rPr>
                <w:sz w:val="24"/>
                <w:lang w:val="uk-UA"/>
              </w:rPr>
            </w:pPr>
          </w:p>
        </w:tc>
        <w:tc>
          <w:tcPr>
            <w:tcW w:w="1234" w:type="dxa"/>
          </w:tcPr>
          <w:p w14:paraId="74878FFD" w14:textId="77777777" w:rsidR="002C214A" w:rsidRPr="00427222" w:rsidRDefault="002C214A" w:rsidP="00AE5681">
            <w:pPr>
              <w:spacing w:line="240" w:lineRule="auto"/>
              <w:ind w:firstLine="0"/>
              <w:rPr>
                <w:sz w:val="24"/>
                <w:lang w:val="uk-UA"/>
              </w:rPr>
            </w:pPr>
          </w:p>
        </w:tc>
      </w:tr>
    </w:tbl>
    <w:p w14:paraId="506546A9" w14:textId="77777777" w:rsidR="002C214A" w:rsidRPr="00427222" w:rsidRDefault="002C214A" w:rsidP="002C214A">
      <w:pPr>
        <w:spacing w:line="240" w:lineRule="auto"/>
        <w:ind w:firstLine="0"/>
        <w:rPr>
          <w:lang w:val="uk-UA"/>
        </w:rPr>
      </w:pPr>
    </w:p>
    <w:p w14:paraId="5854B109" w14:textId="77777777" w:rsidR="002C214A" w:rsidRPr="00427222" w:rsidRDefault="002C214A" w:rsidP="002C214A">
      <w:pPr>
        <w:spacing w:line="240" w:lineRule="auto"/>
        <w:ind w:firstLine="0"/>
        <w:rPr>
          <w:lang w:val="uk-UA"/>
        </w:rPr>
      </w:pPr>
    </w:p>
    <w:p w14:paraId="441898D6" w14:textId="3569D8E4" w:rsidR="002C214A" w:rsidRPr="00427222" w:rsidRDefault="002C214A" w:rsidP="002C214A">
      <w:pPr>
        <w:tabs>
          <w:tab w:val="left" w:pos="5812"/>
        </w:tabs>
        <w:spacing w:line="240" w:lineRule="auto"/>
        <w:ind w:left="540" w:hanging="540"/>
        <w:rPr>
          <w:bCs/>
          <w:lang w:val="uk-UA"/>
        </w:rPr>
      </w:pPr>
      <w:r w:rsidRPr="00427222">
        <w:rPr>
          <w:bCs/>
          <w:lang w:val="uk-UA"/>
        </w:rPr>
        <w:t>Студент</w:t>
      </w:r>
      <w:r w:rsidRPr="00427222">
        <w:rPr>
          <w:bCs/>
          <w:lang w:val="uk-UA"/>
        </w:rPr>
        <w:tab/>
        <w:t xml:space="preserve">           Антон, ШІХЕРТ</w:t>
      </w:r>
    </w:p>
    <w:p w14:paraId="7EAC192A" w14:textId="77777777" w:rsidR="002C214A" w:rsidRPr="00427222" w:rsidRDefault="002C214A" w:rsidP="002C214A">
      <w:pPr>
        <w:tabs>
          <w:tab w:val="left" w:pos="3828"/>
          <w:tab w:val="left" w:pos="6096"/>
          <w:tab w:val="right" w:pos="8931"/>
        </w:tabs>
        <w:spacing w:line="240" w:lineRule="auto"/>
        <w:ind w:left="540" w:hanging="540"/>
        <w:rPr>
          <w:lang w:val="uk-UA"/>
        </w:rPr>
      </w:pPr>
    </w:p>
    <w:p w14:paraId="2B4E4EC7" w14:textId="77777777" w:rsidR="002C214A" w:rsidRPr="00427222" w:rsidRDefault="002C214A" w:rsidP="002C214A">
      <w:pPr>
        <w:tabs>
          <w:tab w:val="left" w:pos="6229"/>
        </w:tabs>
        <w:spacing w:line="240" w:lineRule="auto"/>
        <w:ind w:left="540" w:hanging="540"/>
        <w:rPr>
          <w:bCs/>
          <w:lang w:val="uk-UA"/>
        </w:rPr>
      </w:pPr>
      <w:r w:rsidRPr="00427222">
        <w:rPr>
          <w:bCs/>
          <w:lang w:val="uk-UA"/>
        </w:rPr>
        <w:t>Науковий керівник дисертації                               Ярослав, ЖУРАКОВСЬКИЙ</w:t>
      </w:r>
    </w:p>
    <w:p w14:paraId="7630FF22" w14:textId="77777777" w:rsidR="002C214A" w:rsidRPr="00427222" w:rsidRDefault="002C214A" w:rsidP="002C214A">
      <w:pPr>
        <w:tabs>
          <w:tab w:val="left" w:pos="3828"/>
          <w:tab w:val="left" w:pos="6096"/>
          <w:tab w:val="right" w:pos="8931"/>
        </w:tabs>
        <w:spacing w:line="240" w:lineRule="auto"/>
        <w:ind w:left="540" w:hanging="540"/>
        <w:rPr>
          <w:bCs/>
          <w:lang w:val="uk-UA"/>
        </w:rPr>
      </w:pPr>
    </w:p>
    <w:p w14:paraId="30C5E982" w14:textId="0A6E7EC1" w:rsidR="007260E8" w:rsidRPr="00427222" w:rsidRDefault="007260E8" w:rsidP="00CC783F">
      <w:pPr>
        <w:tabs>
          <w:tab w:val="left" w:pos="6229"/>
        </w:tabs>
        <w:spacing w:line="240" w:lineRule="auto"/>
        <w:ind w:left="540" w:hanging="540"/>
        <w:rPr>
          <w:bCs/>
          <w:lang w:val="uk-UA"/>
        </w:rPr>
      </w:pPr>
    </w:p>
    <w:p w14:paraId="4A487D8C" w14:textId="77777777" w:rsidR="00CC783F" w:rsidRPr="00427222" w:rsidRDefault="00CC783F" w:rsidP="006D05FD">
      <w:pPr>
        <w:ind w:firstLine="0"/>
        <w:rPr>
          <w:lang w:val="uk-UA"/>
        </w:rPr>
        <w:sectPr w:rsidR="00CC783F" w:rsidRPr="00427222" w:rsidSect="003826C7">
          <w:headerReference w:type="default" r:id="rId8"/>
          <w:pgSz w:w="11906" w:h="16838" w:code="9"/>
          <w:pgMar w:top="1134" w:right="851" w:bottom="1134" w:left="1418" w:header="720" w:footer="720" w:gutter="0"/>
          <w:cols w:space="720"/>
          <w:docGrid w:linePitch="360"/>
        </w:sectPr>
      </w:pPr>
    </w:p>
    <w:p w14:paraId="7986FA97" w14:textId="66627991" w:rsidR="00CC783F" w:rsidRPr="00427222" w:rsidRDefault="00916088" w:rsidP="00916088">
      <w:pPr>
        <w:jc w:val="center"/>
        <w:rPr>
          <w:b/>
          <w:bCs/>
          <w:lang w:val="uk-UA"/>
        </w:rPr>
      </w:pPr>
      <w:bookmarkStart w:id="0" w:name="_Hlk154149093"/>
      <w:r w:rsidRPr="00427222">
        <w:rPr>
          <w:b/>
          <w:bCs/>
          <w:lang w:val="uk-UA"/>
        </w:rPr>
        <w:lastRenderedPageBreak/>
        <w:t>РЕФЕРАТ</w:t>
      </w:r>
    </w:p>
    <w:p w14:paraId="33D2C6C9" w14:textId="06C0AF08" w:rsidR="004C1407" w:rsidRPr="00427222" w:rsidRDefault="004C1407" w:rsidP="004C1407">
      <w:pPr>
        <w:jc w:val="both"/>
        <w:rPr>
          <w:lang w:val="uk-UA"/>
        </w:rPr>
      </w:pPr>
      <w:r w:rsidRPr="00427222">
        <w:rPr>
          <w:lang w:val="uk-UA"/>
        </w:rPr>
        <w:t>У цій магістерській дисертації розглядається процес, за допомогою якого виробляється метанол. Пояснювальна записка до дисертації складається з 8</w:t>
      </w:r>
      <w:r w:rsidR="000C777D">
        <w:rPr>
          <w:lang w:val="uk-UA"/>
        </w:rPr>
        <w:t>0</w:t>
      </w:r>
      <w:r w:rsidRPr="00427222">
        <w:rPr>
          <w:lang w:val="uk-UA"/>
        </w:rPr>
        <w:t xml:space="preserve"> сторінок і містить 59 рисунків, 6 таблиць, 12 літературних джерел і один додаток.</w:t>
      </w:r>
    </w:p>
    <w:p w14:paraId="353099ED" w14:textId="0C2B365B" w:rsidR="00F9106D" w:rsidRPr="00427222" w:rsidRDefault="004C1407" w:rsidP="004C1407">
      <w:pPr>
        <w:jc w:val="both"/>
        <w:rPr>
          <w:lang w:val="uk-UA"/>
        </w:rPr>
      </w:pPr>
      <w:r w:rsidRPr="00427222">
        <w:rPr>
          <w:lang w:val="uk-UA"/>
        </w:rPr>
        <w:t xml:space="preserve">Мета дослідження полягає в </w:t>
      </w:r>
      <w:r w:rsidR="00216FC5" w:rsidRPr="00427222">
        <w:rPr>
          <w:lang w:val="uk-UA"/>
        </w:rPr>
        <w:t xml:space="preserve">підвищенні ефективності виробництва метанолу шляхом </w:t>
      </w:r>
      <w:r w:rsidRPr="00427222">
        <w:rPr>
          <w:lang w:val="uk-UA"/>
        </w:rPr>
        <w:t>створенн</w:t>
      </w:r>
      <w:r w:rsidR="00216FC5" w:rsidRPr="00427222">
        <w:rPr>
          <w:lang w:val="uk-UA"/>
        </w:rPr>
        <w:t>я</w:t>
      </w:r>
      <w:r w:rsidRPr="00427222">
        <w:rPr>
          <w:lang w:val="uk-UA"/>
        </w:rPr>
        <w:t xml:space="preserve"> системи, яка дозволить керувати процесом гідрування в технологічному об’єкті реактора гідрування сіркових з’єднань, щоб підвищити ефективність виробництва метанолу</w:t>
      </w:r>
      <w:r w:rsidR="00D30BA2" w:rsidRPr="00427222">
        <w:rPr>
          <w:lang w:val="uk-UA"/>
        </w:rPr>
        <w:t>.</w:t>
      </w:r>
    </w:p>
    <w:p w14:paraId="248DF616" w14:textId="686C77C0" w:rsidR="00F9106D" w:rsidRPr="00427222" w:rsidRDefault="00D30BA2" w:rsidP="00F9106D">
      <w:pPr>
        <w:jc w:val="both"/>
        <w:rPr>
          <w:lang w:val="uk-UA"/>
        </w:rPr>
      </w:pPr>
      <w:r w:rsidRPr="00427222">
        <w:rPr>
          <w:lang w:val="uk-UA"/>
        </w:rPr>
        <w:t xml:space="preserve">Дослідження включало розробку схеми автоматизації </w:t>
      </w:r>
      <w:r w:rsidR="004C1407" w:rsidRPr="00427222">
        <w:rPr>
          <w:lang w:val="uk-UA"/>
        </w:rPr>
        <w:t>реактору гідрування сіркових з’єднань</w:t>
      </w:r>
      <w:r w:rsidRPr="00427222">
        <w:rPr>
          <w:lang w:val="uk-UA"/>
        </w:rPr>
        <w:t>, а також ідентифікацію моделі досліджуваного об’єкта</w:t>
      </w:r>
      <w:r w:rsidR="00F9106D" w:rsidRPr="00427222">
        <w:rPr>
          <w:lang w:val="uk-UA"/>
        </w:rPr>
        <w:t xml:space="preserve">. </w:t>
      </w:r>
    </w:p>
    <w:p w14:paraId="5E40DAB8" w14:textId="6BD21125" w:rsidR="00F9106D" w:rsidRPr="00427222" w:rsidRDefault="004C1407" w:rsidP="00D330B6">
      <w:pPr>
        <w:jc w:val="both"/>
        <w:rPr>
          <w:highlight w:val="yellow"/>
          <w:lang w:val="uk-UA"/>
        </w:rPr>
      </w:pPr>
      <w:r w:rsidRPr="00427222">
        <w:rPr>
          <w:lang w:val="uk-UA"/>
        </w:rPr>
        <w:t xml:space="preserve">На основі моделі, яка демонструє процес гідрування в реакторі для гідрування сіркових з’єднань, було розроблено та досліджено систему, яка збирає та аналізує дані процесу. Щоб забезпечити швидкий вихід на усталене значення з можливістю </w:t>
      </w:r>
      <w:proofErr w:type="spellStart"/>
      <w:r w:rsidRPr="00427222">
        <w:rPr>
          <w:lang w:val="uk-UA"/>
        </w:rPr>
        <w:t>перерегулювання</w:t>
      </w:r>
      <w:proofErr w:type="spellEnd"/>
      <w:r w:rsidRPr="00427222">
        <w:rPr>
          <w:lang w:val="uk-UA"/>
        </w:rPr>
        <w:t>, система використовує MPC-регулятор і нечітку логіку. Також була використана модель для оптимізації керування.</w:t>
      </w:r>
    </w:p>
    <w:p w14:paraId="7F7045EC" w14:textId="1B647FC5" w:rsidR="004C1407" w:rsidRPr="00427222" w:rsidRDefault="004C1407" w:rsidP="004C1407">
      <w:pPr>
        <w:tabs>
          <w:tab w:val="right" w:leader="dot" w:pos="9921"/>
        </w:tabs>
        <w:contextualSpacing/>
        <w:jc w:val="both"/>
        <w:rPr>
          <w:lang w:val="uk-UA"/>
        </w:rPr>
      </w:pPr>
      <w:r w:rsidRPr="00427222">
        <w:rPr>
          <w:lang w:val="uk-UA"/>
        </w:rPr>
        <w:t xml:space="preserve">Крім того, було запропоновано ідею для </w:t>
      </w:r>
      <w:r w:rsidR="00E11025" w:rsidRPr="00427222">
        <w:rPr>
          <w:lang w:val="uk-UA"/>
        </w:rPr>
        <w:t xml:space="preserve">стартап </w:t>
      </w:r>
      <w:proofErr w:type="spellStart"/>
      <w:r w:rsidR="00E11025" w:rsidRPr="00427222">
        <w:rPr>
          <w:lang w:val="uk-UA"/>
        </w:rPr>
        <w:t>про’єкту</w:t>
      </w:r>
      <w:proofErr w:type="spellEnd"/>
      <w:r w:rsidRPr="00427222">
        <w:rPr>
          <w:lang w:val="uk-UA"/>
        </w:rPr>
        <w:t xml:space="preserve"> щодо отримання водню з води за допомогою високоефективних гідролізних електролітичних клітин.</w:t>
      </w:r>
    </w:p>
    <w:p w14:paraId="7913A2E0" w14:textId="11377130" w:rsidR="00F9106D" w:rsidRPr="00427222" w:rsidRDefault="004C1407" w:rsidP="004C1407">
      <w:pPr>
        <w:tabs>
          <w:tab w:val="right" w:leader="dot" w:pos="9921"/>
        </w:tabs>
        <w:contextualSpacing/>
        <w:jc w:val="both"/>
        <w:rPr>
          <w:color w:val="000000"/>
          <w:lang w:val="uk-UA"/>
        </w:rPr>
      </w:pPr>
      <w:r w:rsidRPr="00427222">
        <w:rPr>
          <w:lang w:val="uk-UA"/>
        </w:rPr>
        <w:t>Математичне моделювання, оптимізація та автоматичне керування були використані для виконання роботи. Результати дослідження можуть бути корисними для проектування системи керування даними технологічним процесом з метою підвищення ефективності процесу</w:t>
      </w:r>
      <w:r w:rsidR="00F9106D" w:rsidRPr="00427222">
        <w:rPr>
          <w:color w:val="000000"/>
          <w:lang w:val="uk-UA"/>
        </w:rPr>
        <w:t>.</w:t>
      </w:r>
    </w:p>
    <w:p w14:paraId="015C6A02" w14:textId="4F2216E0" w:rsidR="00B613A3" w:rsidRPr="00427222" w:rsidRDefault="00F9106D" w:rsidP="00F9106D">
      <w:pPr>
        <w:jc w:val="both"/>
        <w:rPr>
          <w:lang w:val="uk-UA"/>
        </w:rPr>
      </w:pPr>
      <w:r w:rsidRPr="00427222">
        <w:rPr>
          <w:i/>
          <w:lang w:val="uk-UA"/>
        </w:rPr>
        <w:t>Ключові слова:</w:t>
      </w:r>
      <w:r w:rsidR="00727957" w:rsidRPr="00427222">
        <w:rPr>
          <w:lang w:val="uk-UA"/>
        </w:rPr>
        <w:t xml:space="preserve"> </w:t>
      </w:r>
      <w:r w:rsidR="004C1407" w:rsidRPr="00427222">
        <w:rPr>
          <w:lang w:val="uk-UA"/>
        </w:rPr>
        <w:t>реактор гідрування сіркових з’єднань</w:t>
      </w:r>
      <w:r w:rsidR="00727957" w:rsidRPr="00427222">
        <w:rPr>
          <w:lang w:val="uk-UA"/>
        </w:rPr>
        <w:t>,</w:t>
      </w:r>
      <w:r w:rsidR="004C1407" w:rsidRPr="00427222">
        <w:rPr>
          <w:lang w:val="uk-UA"/>
        </w:rPr>
        <w:t xml:space="preserve"> модель, гідрування</w:t>
      </w:r>
      <w:r w:rsidRPr="00427222">
        <w:rPr>
          <w:lang w:val="uk-UA"/>
        </w:rPr>
        <w:t>,</w:t>
      </w:r>
      <w:r w:rsidR="00727957" w:rsidRPr="00427222">
        <w:rPr>
          <w:lang w:val="uk-UA"/>
        </w:rPr>
        <w:t xml:space="preserve"> оптимізація керування,</w:t>
      </w:r>
      <w:r w:rsidRPr="00427222">
        <w:rPr>
          <w:lang w:val="uk-UA"/>
        </w:rPr>
        <w:t xml:space="preserve"> система керування. </w:t>
      </w:r>
    </w:p>
    <w:bookmarkEnd w:id="0"/>
    <w:p w14:paraId="6ADE9FB1" w14:textId="138442A3" w:rsidR="00916088" w:rsidRPr="00427222" w:rsidRDefault="00B613A3">
      <w:pPr>
        <w:spacing w:after="160" w:line="259" w:lineRule="auto"/>
        <w:ind w:firstLine="0"/>
        <w:rPr>
          <w:lang w:val="uk-UA"/>
        </w:rPr>
      </w:pPr>
      <w:r w:rsidRPr="00427222">
        <w:rPr>
          <w:lang w:val="uk-UA"/>
        </w:rPr>
        <w:br w:type="page"/>
      </w:r>
    </w:p>
    <w:p w14:paraId="3FE5808D" w14:textId="77777777" w:rsidR="00C059C6" w:rsidRPr="00427222" w:rsidRDefault="00C059C6" w:rsidP="00C059C6">
      <w:pPr>
        <w:jc w:val="center"/>
        <w:rPr>
          <w:b/>
          <w:bCs/>
          <w:lang w:val="en-CA"/>
        </w:rPr>
      </w:pPr>
      <w:r w:rsidRPr="00427222">
        <w:rPr>
          <w:b/>
          <w:bCs/>
          <w:lang w:val="en-CA"/>
        </w:rPr>
        <w:lastRenderedPageBreak/>
        <w:t>ABSTRACT</w:t>
      </w:r>
    </w:p>
    <w:p w14:paraId="6E03ED1E" w14:textId="44F0D1C1"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In this master’s dissertation a production process of methanol is examined. Explanatory note for a dissertation consists of 8</w:t>
      </w:r>
      <w:r w:rsidR="000C777D">
        <w:rPr>
          <w:lang w:val="uk-UA"/>
        </w:rPr>
        <w:t>0</w:t>
      </w:r>
      <w:r w:rsidRPr="00427222">
        <w:rPr>
          <w:lang w:val="en-CA"/>
        </w:rPr>
        <w:t xml:space="preserve"> pages and contains 59 pictures, 6 tables, 12 literary sources, and one appendix.</w:t>
      </w:r>
    </w:p>
    <w:p w14:paraId="27AC97A7" w14:textId="4DBF6027"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The research objective is to create a system that allows the control a hydration process in the technological facility of a hydration reactor of sulfuric compounds to increase methanol production efficiency.</w:t>
      </w:r>
    </w:p>
    <w:p w14:paraId="2342AFF8" w14:textId="41D8A6EA"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 xml:space="preserve">The research included the development of an automation scheme for a hydration reactor of sulfuric compounds and the identification of the model of the object being studied. </w:t>
      </w:r>
    </w:p>
    <w:p w14:paraId="0E920CC9" w14:textId="77777777"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On the basis of the model, which shows the process of hydration in the hydration reactor of sulfuric compounds, a system that collects and analyses process data was developed and studied. To ensure a quick reaching of the steady value with the possibility of readjustment, the system uses an MPC regulator and fuzzy logic.</w:t>
      </w:r>
    </w:p>
    <w:p w14:paraId="50658FD0" w14:textId="14013A0A"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Moreover, a model for control optimization was used.</w:t>
      </w:r>
    </w:p>
    <w:p w14:paraId="634B0CC8" w14:textId="77777777"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In addition, an idea for an initial startup to produce hydrogen from water using highly efficient electrolytic cells was proposed.</w:t>
      </w:r>
    </w:p>
    <w:p w14:paraId="513635EA" w14:textId="0E1C3BE5" w:rsidR="00427222"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both"/>
        <w:rPr>
          <w:lang w:val="en-CA"/>
        </w:rPr>
      </w:pPr>
      <w:r w:rsidRPr="00427222">
        <w:rPr>
          <w:lang w:val="en-CA"/>
        </w:rPr>
        <w:tab/>
        <w:t>Mathematic modeling, optimization, and automatic control were used to carry out the work. The results of the study can be useful for designing a process data management system to improve the efficiency of the process.</w:t>
      </w:r>
    </w:p>
    <w:p w14:paraId="286B7B22" w14:textId="7B4E748F" w:rsidR="00916088" w:rsidRPr="00427222" w:rsidRDefault="00427222" w:rsidP="004272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32"/>
          <w:szCs w:val="32"/>
          <w:lang w:val="en-CA"/>
        </w:rPr>
        <w:sectPr w:rsidR="00916088" w:rsidRPr="00427222" w:rsidSect="003826C7">
          <w:pgSz w:w="11906" w:h="16838" w:code="9"/>
          <w:pgMar w:top="1134" w:right="851" w:bottom="1134" w:left="1418" w:header="720" w:footer="720" w:gutter="0"/>
          <w:cols w:space="720"/>
          <w:docGrid w:linePitch="360"/>
        </w:sectPr>
      </w:pPr>
      <w:r w:rsidRPr="00427222">
        <w:rPr>
          <w:lang w:val="en-CA"/>
        </w:rPr>
        <w:tab/>
      </w:r>
      <w:r w:rsidRPr="00427222">
        <w:rPr>
          <w:i/>
          <w:iCs/>
          <w:lang w:val="en-CA"/>
        </w:rPr>
        <w:t>Keywords</w:t>
      </w:r>
      <w:r w:rsidRPr="00427222">
        <w:rPr>
          <w:lang w:val="en-CA"/>
        </w:rPr>
        <w:t>: hydration reactor of sulfuric compounds, model, hydration, control optimization, control system.</w:t>
      </w:r>
    </w:p>
    <w:sdt>
      <w:sdtPr>
        <w:rPr>
          <w:b/>
          <w:bCs/>
          <w:lang w:val="uk-UA"/>
        </w:rPr>
        <w:id w:val="1682700445"/>
        <w:docPartObj>
          <w:docPartGallery w:val="Table of Contents"/>
          <w:docPartUnique/>
        </w:docPartObj>
      </w:sdtPr>
      <w:sdtEndPr/>
      <w:sdtContent>
        <w:p w14:paraId="62401BB4" w14:textId="2146BF50" w:rsidR="00B84C54" w:rsidRPr="00427222" w:rsidRDefault="00B84C54" w:rsidP="00B84C54">
          <w:pPr>
            <w:ind w:firstLine="0"/>
            <w:jc w:val="center"/>
            <w:rPr>
              <w:b/>
              <w:bCs/>
              <w:lang w:val="uk-UA"/>
            </w:rPr>
          </w:pPr>
          <w:r w:rsidRPr="00427222">
            <w:rPr>
              <w:b/>
              <w:bCs/>
              <w:lang w:val="uk-UA"/>
            </w:rPr>
            <w:t>Зміст</w:t>
          </w:r>
        </w:p>
        <w:p w14:paraId="5F1ED6B6" w14:textId="66D3A05D" w:rsidR="000C777D" w:rsidRDefault="00B84C54">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r w:rsidRPr="00427222">
            <w:rPr>
              <w:lang w:val="uk-UA"/>
            </w:rPr>
            <w:fldChar w:fldCharType="begin"/>
          </w:r>
          <w:r w:rsidRPr="00427222">
            <w:rPr>
              <w:lang w:val="uk-UA"/>
            </w:rPr>
            <w:instrText xml:space="preserve"> TOC \o "1-3" \h \z \u </w:instrText>
          </w:r>
          <w:r w:rsidRPr="00427222">
            <w:rPr>
              <w:lang w:val="uk-UA"/>
            </w:rPr>
            <w:fldChar w:fldCharType="separate"/>
          </w:r>
          <w:hyperlink w:anchor="_Toc155100683" w:history="1">
            <w:r w:rsidR="000C777D" w:rsidRPr="002F6B0D">
              <w:rPr>
                <w:rStyle w:val="Hyperlink"/>
                <w:noProof/>
                <w:lang w:val="uk-UA"/>
              </w:rPr>
              <w:t>ВСТУП</w:t>
            </w:r>
            <w:r w:rsidR="000C777D">
              <w:rPr>
                <w:noProof/>
                <w:webHidden/>
              </w:rPr>
              <w:tab/>
            </w:r>
            <w:r w:rsidR="000C777D">
              <w:rPr>
                <w:noProof/>
                <w:webHidden/>
              </w:rPr>
              <w:fldChar w:fldCharType="begin"/>
            </w:r>
            <w:r w:rsidR="000C777D">
              <w:rPr>
                <w:noProof/>
                <w:webHidden/>
              </w:rPr>
              <w:instrText xml:space="preserve"> PAGEREF _Toc155100683 \h </w:instrText>
            </w:r>
            <w:r w:rsidR="000C777D">
              <w:rPr>
                <w:noProof/>
                <w:webHidden/>
              </w:rPr>
            </w:r>
            <w:r w:rsidR="000C777D">
              <w:rPr>
                <w:noProof/>
                <w:webHidden/>
              </w:rPr>
              <w:fldChar w:fldCharType="separate"/>
            </w:r>
            <w:r w:rsidR="00D15C1B">
              <w:rPr>
                <w:noProof/>
                <w:webHidden/>
              </w:rPr>
              <w:t>9</w:t>
            </w:r>
            <w:r w:rsidR="000C777D">
              <w:rPr>
                <w:noProof/>
                <w:webHidden/>
              </w:rPr>
              <w:fldChar w:fldCharType="end"/>
            </w:r>
          </w:hyperlink>
        </w:p>
        <w:p w14:paraId="3D1FEBAB" w14:textId="3E592586"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4" w:history="1">
            <w:r w:rsidR="000C777D" w:rsidRPr="002F6B0D">
              <w:rPr>
                <w:rStyle w:val="Hyperlink"/>
                <w:noProof/>
                <w:lang w:val="uk-UA"/>
              </w:rPr>
              <w:t>1.</w:t>
            </w:r>
            <w:r w:rsidR="000C777D" w:rsidRPr="002F6B0D">
              <w:rPr>
                <w:rStyle w:val="Hyperlink"/>
                <w:caps/>
                <w:noProof/>
                <w:lang w:val="uk-UA"/>
              </w:rPr>
              <w:t xml:space="preserve"> ЗаГАЛЬНА ХАРАКТЕРИСТИКА ПРОЦЕСУ виробництва метанолу та аналіз об’єкта на виробництві</w:t>
            </w:r>
            <w:r w:rsidR="000C777D">
              <w:rPr>
                <w:noProof/>
                <w:webHidden/>
              </w:rPr>
              <w:tab/>
            </w:r>
            <w:r w:rsidR="000C777D">
              <w:rPr>
                <w:noProof/>
                <w:webHidden/>
              </w:rPr>
              <w:fldChar w:fldCharType="begin"/>
            </w:r>
            <w:r w:rsidR="000C777D">
              <w:rPr>
                <w:noProof/>
                <w:webHidden/>
              </w:rPr>
              <w:instrText xml:space="preserve"> PAGEREF _Toc155100684 \h </w:instrText>
            </w:r>
            <w:r w:rsidR="000C777D">
              <w:rPr>
                <w:noProof/>
                <w:webHidden/>
              </w:rPr>
            </w:r>
            <w:r w:rsidR="000C777D">
              <w:rPr>
                <w:noProof/>
                <w:webHidden/>
              </w:rPr>
              <w:fldChar w:fldCharType="separate"/>
            </w:r>
            <w:r w:rsidR="00D15C1B">
              <w:rPr>
                <w:noProof/>
                <w:webHidden/>
              </w:rPr>
              <w:t>10</w:t>
            </w:r>
            <w:r w:rsidR="000C777D">
              <w:rPr>
                <w:noProof/>
                <w:webHidden/>
              </w:rPr>
              <w:fldChar w:fldCharType="end"/>
            </w:r>
          </w:hyperlink>
        </w:p>
        <w:p w14:paraId="0CA0DA03" w14:textId="35E5E394"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5" w:history="1">
            <w:r w:rsidR="000C777D" w:rsidRPr="002F6B0D">
              <w:rPr>
                <w:rStyle w:val="Hyperlink"/>
                <w:noProof/>
                <w:lang w:val="uk-UA"/>
              </w:rPr>
              <w:t>1.1. Аналіз метанолу й процесу його отримання</w:t>
            </w:r>
            <w:r w:rsidR="000C777D">
              <w:rPr>
                <w:noProof/>
                <w:webHidden/>
              </w:rPr>
              <w:tab/>
            </w:r>
            <w:r w:rsidR="000C777D">
              <w:rPr>
                <w:noProof/>
                <w:webHidden/>
              </w:rPr>
              <w:fldChar w:fldCharType="begin"/>
            </w:r>
            <w:r w:rsidR="000C777D">
              <w:rPr>
                <w:noProof/>
                <w:webHidden/>
              </w:rPr>
              <w:instrText xml:space="preserve"> PAGEREF _Toc155100685 \h </w:instrText>
            </w:r>
            <w:r w:rsidR="000C777D">
              <w:rPr>
                <w:noProof/>
                <w:webHidden/>
              </w:rPr>
            </w:r>
            <w:r w:rsidR="000C777D">
              <w:rPr>
                <w:noProof/>
                <w:webHidden/>
              </w:rPr>
              <w:fldChar w:fldCharType="separate"/>
            </w:r>
            <w:r w:rsidR="00D15C1B">
              <w:rPr>
                <w:noProof/>
                <w:webHidden/>
              </w:rPr>
              <w:t>10</w:t>
            </w:r>
            <w:r w:rsidR="000C777D">
              <w:rPr>
                <w:noProof/>
                <w:webHidden/>
              </w:rPr>
              <w:fldChar w:fldCharType="end"/>
            </w:r>
          </w:hyperlink>
        </w:p>
        <w:p w14:paraId="11D8653B" w14:textId="1159CDD8"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6" w:history="1">
            <w:r w:rsidR="000C777D" w:rsidRPr="002F6B0D">
              <w:rPr>
                <w:rStyle w:val="Hyperlink"/>
                <w:noProof/>
                <w:lang w:val="uk-UA"/>
              </w:rPr>
              <w:t>1.2. Аналіз технологічної схеми та процесу виробництва метанолу</w:t>
            </w:r>
            <w:r w:rsidR="000C777D">
              <w:rPr>
                <w:noProof/>
                <w:webHidden/>
              </w:rPr>
              <w:tab/>
            </w:r>
            <w:r w:rsidR="000C777D">
              <w:rPr>
                <w:noProof/>
                <w:webHidden/>
              </w:rPr>
              <w:fldChar w:fldCharType="begin"/>
            </w:r>
            <w:r w:rsidR="000C777D">
              <w:rPr>
                <w:noProof/>
                <w:webHidden/>
              </w:rPr>
              <w:instrText xml:space="preserve"> PAGEREF _Toc155100686 \h </w:instrText>
            </w:r>
            <w:r w:rsidR="000C777D">
              <w:rPr>
                <w:noProof/>
                <w:webHidden/>
              </w:rPr>
            </w:r>
            <w:r w:rsidR="000C777D">
              <w:rPr>
                <w:noProof/>
                <w:webHidden/>
              </w:rPr>
              <w:fldChar w:fldCharType="separate"/>
            </w:r>
            <w:r w:rsidR="00D15C1B">
              <w:rPr>
                <w:noProof/>
                <w:webHidden/>
              </w:rPr>
              <w:t>11</w:t>
            </w:r>
            <w:r w:rsidR="000C777D">
              <w:rPr>
                <w:noProof/>
                <w:webHidden/>
              </w:rPr>
              <w:fldChar w:fldCharType="end"/>
            </w:r>
          </w:hyperlink>
        </w:p>
        <w:p w14:paraId="35B04E7E" w14:textId="0D1BD31F"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7" w:history="1">
            <w:r w:rsidR="000C777D" w:rsidRPr="002F6B0D">
              <w:rPr>
                <w:rStyle w:val="Hyperlink"/>
                <w:noProof/>
                <w:lang w:val="uk-UA"/>
              </w:rPr>
              <w:t>1.3. Дослідження типових схем автоматизації реактору гідрування сіркових з’єднань</w:t>
            </w:r>
            <w:r w:rsidR="000C777D">
              <w:rPr>
                <w:noProof/>
                <w:webHidden/>
              </w:rPr>
              <w:tab/>
            </w:r>
            <w:r w:rsidR="000C777D">
              <w:rPr>
                <w:noProof/>
                <w:webHidden/>
              </w:rPr>
              <w:fldChar w:fldCharType="begin"/>
            </w:r>
            <w:r w:rsidR="000C777D">
              <w:rPr>
                <w:noProof/>
                <w:webHidden/>
              </w:rPr>
              <w:instrText xml:space="preserve"> PAGEREF _Toc155100687 \h </w:instrText>
            </w:r>
            <w:r w:rsidR="000C777D">
              <w:rPr>
                <w:noProof/>
                <w:webHidden/>
              </w:rPr>
            </w:r>
            <w:r w:rsidR="000C777D">
              <w:rPr>
                <w:noProof/>
                <w:webHidden/>
              </w:rPr>
              <w:fldChar w:fldCharType="separate"/>
            </w:r>
            <w:r w:rsidR="00D15C1B">
              <w:rPr>
                <w:noProof/>
                <w:webHidden/>
              </w:rPr>
              <w:t>12</w:t>
            </w:r>
            <w:r w:rsidR="000C777D">
              <w:rPr>
                <w:noProof/>
                <w:webHidden/>
              </w:rPr>
              <w:fldChar w:fldCharType="end"/>
            </w:r>
          </w:hyperlink>
        </w:p>
        <w:p w14:paraId="47C00B3E" w14:textId="44655B82"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8" w:history="1">
            <w:r w:rsidR="000C777D" w:rsidRPr="002F6B0D">
              <w:rPr>
                <w:rStyle w:val="Hyperlink"/>
                <w:noProof/>
                <w:lang w:val="uk-UA"/>
              </w:rPr>
              <w:t>1.4. Постановка задачі на дослідження</w:t>
            </w:r>
            <w:r w:rsidR="000C777D">
              <w:rPr>
                <w:noProof/>
                <w:webHidden/>
              </w:rPr>
              <w:tab/>
            </w:r>
            <w:r w:rsidR="000C777D">
              <w:rPr>
                <w:noProof/>
                <w:webHidden/>
              </w:rPr>
              <w:fldChar w:fldCharType="begin"/>
            </w:r>
            <w:r w:rsidR="000C777D">
              <w:rPr>
                <w:noProof/>
                <w:webHidden/>
              </w:rPr>
              <w:instrText xml:space="preserve"> PAGEREF _Toc155100688 \h </w:instrText>
            </w:r>
            <w:r w:rsidR="000C777D">
              <w:rPr>
                <w:noProof/>
                <w:webHidden/>
              </w:rPr>
            </w:r>
            <w:r w:rsidR="000C777D">
              <w:rPr>
                <w:noProof/>
                <w:webHidden/>
              </w:rPr>
              <w:fldChar w:fldCharType="separate"/>
            </w:r>
            <w:r w:rsidR="00D15C1B">
              <w:rPr>
                <w:noProof/>
                <w:webHidden/>
              </w:rPr>
              <w:t>14</w:t>
            </w:r>
            <w:r w:rsidR="000C777D">
              <w:rPr>
                <w:noProof/>
                <w:webHidden/>
              </w:rPr>
              <w:fldChar w:fldCharType="end"/>
            </w:r>
          </w:hyperlink>
        </w:p>
        <w:p w14:paraId="2D7C30B3" w14:textId="2DBFC267"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89" w:history="1">
            <w:r w:rsidR="000C777D" w:rsidRPr="002F6B0D">
              <w:rPr>
                <w:rStyle w:val="Hyperlink"/>
                <w:caps/>
                <w:noProof/>
                <w:lang w:val="uk-UA"/>
              </w:rPr>
              <w:t>2. Автоматизація процесу гідрування в технологічному об’єкті реактор гідрування сіркових з’єднань</w:t>
            </w:r>
            <w:r w:rsidR="000C777D">
              <w:rPr>
                <w:noProof/>
                <w:webHidden/>
              </w:rPr>
              <w:tab/>
            </w:r>
            <w:r w:rsidR="000C777D">
              <w:rPr>
                <w:noProof/>
                <w:webHidden/>
              </w:rPr>
              <w:fldChar w:fldCharType="begin"/>
            </w:r>
            <w:r w:rsidR="000C777D">
              <w:rPr>
                <w:noProof/>
                <w:webHidden/>
              </w:rPr>
              <w:instrText xml:space="preserve"> PAGEREF _Toc155100689 \h </w:instrText>
            </w:r>
            <w:r w:rsidR="000C777D">
              <w:rPr>
                <w:noProof/>
                <w:webHidden/>
              </w:rPr>
            </w:r>
            <w:r w:rsidR="000C777D">
              <w:rPr>
                <w:noProof/>
                <w:webHidden/>
              </w:rPr>
              <w:fldChar w:fldCharType="separate"/>
            </w:r>
            <w:r w:rsidR="00D15C1B">
              <w:rPr>
                <w:noProof/>
                <w:webHidden/>
              </w:rPr>
              <w:t>16</w:t>
            </w:r>
            <w:r w:rsidR="000C777D">
              <w:rPr>
                <w:noProof/>
                <w:webHidden/>
              </w:rPr>
              <w:fldChar w:fldCharType="end"/>
            </w:r>
          </w:hyperlink>
        </w:p>
        <w:p w14:paraId="10652171" w14:textId="61811DB8"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0" w:history="1">
            <w:r w:rsidR="000C777D" w:rsidRPr="002F6B0D">
              <w:rPr>
                <w:rStyle w:val="Hyperlink"/>
                <w:noProof/>
                <w:lang w:val="uk-UA"/>
              </w:rPr>
              <w:t>2.1. Аргyментування вибору засобів автоматизації для апарату відповідно до аналізу процесів, які відбуваються в ньому</w:t>
            </w:r>
            <w:r w:rsidR="000C777D">
              <w:rPr>
                <w:noProof/>
                <w:webHidden/>
              </w:rPr>
              <w:tab/>
            </w:r>
            <w:r w:rsidR="000C777D">
              <w:rPr>
                <w:noProof/>
                <w:webHidden/>
              </w:rPr>
              <w:fldChar w:fldCharType="begin"/>
            </w:r>
            <w:r w:rsidR="000C777D">
              <w:rPr>
                <w:noProof/>
                <w:webHidden/>
              </w:rPr>
              <w:instrText xml:space="preserve"> PAGEREF _Toc155100690 \h </w:instrText>
            </w:r>
            <w:r w:rsidR="000C777D">
              <w:rPr>
                <w:noProof/>
                <w:webHidden/>
              </w:rPr>
            </w:r>
            <w:r w:rsidR="000C777D">
              <w:rPr>
                <w:noProof/>
                <w:webHidden/>
              </w:rPr>
              <w:fldChar w:fldCharType="separate"/>
            </w:r>
            <w:r w:rsidR="00D15C1B">
              <w:rPr>
                <w:noProof/>
                <w:webHidden/>
              </w:rPr>
              <w:t>16</w:t>
            </w:r>
            <w:r w:rsidR="000C777D">
              <w:rPr>
                <w:noProof/>
                <w:webHidden/>
              </w:rPr>
              <w:fldChar w:fldCharType="end"/>
            </w:r>
          </w:hyperlink>
        </w:p>
        <w:p w14:paraId="12C09A6F" w14:textId="7D9E411F"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1" w:history="1">
            <w:r w:rsidR="000C777D" w:rsidRPr="002F6B0D">
              <w:rPr>
                <w:rStyle w:val="Hyperlink"/>
                <w:noProof/>
                <w:lang w:val="uk-UA"/>
              </w:rPr>
              <w:t>2.2. Опис функціональної схеми автоматизації процесів що відбуваються реакторі гідрування сіркових з’єднань</w:t>
            </w:r>
            <w:r w:rsidR="000C777D">
              <w:rPr>
                <w:noProof/>
                <w:webHidden/>
              </w:rPr>
              <w:tab/>
            </w:r>
            <w:r w:rsidR="000C777D">
              <w:rPr>
                <w:noProof/>
                <w:webHidden/>
              </w:rPr>
              <w:fldChar w:fldCharType="begin"/>
            </w:r>
            <w:r w:rsidR="000C777D">
              <w:rPr>
                <w:noProof/>
                <w:webHidden/>
              </w:rPr>
              <w:instrText xml:space="preserve"> PAGEREF _Toc155100691 \h </w:instrText>
            </w:r>
            <w:r w:rsidR="000C777D">
              <w:rPr>
                <w:noProof/>
                <w:webHidden/>
              </w:rPr>
            </w:r>
            <w:r w:rsidR="000C777D">
              <w:rPr>
                <w:noProof/>
                <w:webHidden/>
              </w:rPr>
              <w:fldChar w:fldCharType="separate"/>
            </w:r>
            <w:r w:rsidR="00D15C1B">
              <w:rPr>
                <w:noProof/>
                <w:webHidden/>
              </w:rPr>
              <w:t>16</w:t>
            </w:r>
            <w:r w:rsidR="000C777D">
              <w:rPr>
                <w:noProof/>
                <w:webHidden/>
              </w:rPr>
              <w:fldChar w:fldCharType="end"/>
            </w:r>
          </w:hyperlink>
        </w:p>
        <w:p w14:paraId="01F15883" w14:textId="03D3B189"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2" w:history="1">
            <w:r w:rsidR="000C777D" w:rsidRPr="002F6B0D">
              <w:rPr>
                <w:rStyle w:val="Hyperlink"/>
                <w:noProof/>
                <w:lang w:val="uk-UA"/>
              </w:rPr>
              <w:t>3.</w:t>
            </w:r>
            <w:r w:rsidR="000C777D" w:rsidRPr="002F6B0D">
              <w:rPr>
                <w:rStyle w:val="Hyperlink"/>
                <w:caps/>
                <w:noProof/>
                <w:lang w:val="uk-UA"/>
              </w:rPr>
              <w:t xml:space="preserve"> Ідентифікація моделі</w:t>
            </w:r>
            <w:r w:rsidR="000C777D">
              <w:rPr>
                <w:noProof/>
                <w:webHidden/>
              </w:rPr>
              <w:tab/>
            </w:r>
            <w:r w:rsidR="000C777D">
              <w:rPr>
                <w:noProof/>
                <w:webHidden/>
              </w:rPr>
              <w:fldChar w:fldCharType="begin"/>
            </w:r>
            <w:r w:rsidR="000C777D">
              <w:rPr>
                <w:noProof/>
                <w:webHidden/>
              </w:rPr>
              <w:instrText xml:space="preserve"> PAGEREF _Toc155100692 \h </w:instrText>
            </w:r>
            <w:r w:rsidR="000C777D">
              <w:rPr>
                <w:noProof/>
                <w:webHidden/>
              </w:rPr>
            </w:r>
            <w:r w:rsidR="000C777D">
              <w:rPr>
                <w:noProof/>
                <w:webHidden/>
              </w:rPr>
              <w:fldChar w:fldCharType="separate"/>
            </w:r>
            <w:r w:rsidR="00D15C1B">
              <w:rPr>
                <w:noProof/>
                <w:webHidden/>
              </w:rPr>
              <w:t>19</w:t>
            </w:r>
            <w:r w:rsidR="000C777D">
              <w:rPr>
                <w:noProof/>
                <w:webHidden/>
              </w:rPr>
              <w:fldChar w:fldCharType="end"/>
            </w:r>
          </w:hyperlink>
        </w:p>
        <w:p w14:paraId="22DD584F" w14:textId="3E57CFDD"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3" w:history="1">
            <w:r w:rsidR="000C777D" w:rsidRPr="002F6B0D">
              <w:rPr>
                <w:rStyle w:val="Hyperlink"/>
                <w:noProof/>
                <w:lang w:val="uk-UA"/>
              </w:rPr>
              <w:t>3.1. Математичне моделювання каналу керування на основі експериментальних даних</w:t>
            </w:r>
            <w:r w:rsidR="000C777D">
              <w:rPr>
                <w:noProof/>
                <w:webHidden/>
              </w:rPr>
              <w:tab/>
            </w:r>
            <w:r w:rsidR="000C777D">
              <w:rPr>
                <w:noProof/>
                <w:webHidden/>
              </w:rPr>
              <w:fldChar w:fldCharType="begin"/>
            </w:r>
            <w:r w:rsidR="000C777D">
              <w:rPr>
                <w:noProof/>
                <w:webHidden/>
              </w:rPr>
              <w:instrText xml:space="preserve"> PAGEREF _Toc155100693 \h </w:instrText>
            </w:r>
            <w:r w:rsidR="000C777D">
              <w:rPr>
                <w:noProof/>
                <w:webHidden/>
              </w:rPr>
            </w:r>
            <w:r w:rsidR="000C777D">
              <w:rPr>
                <w:noProof/>
                <w:webHidden/>
              </w:rPr>
              <w:fldChar w:fldCharType="separate"/>
            </w:r>
            <w:r w:rsidR="00D15C1B">
              <w:rPr>
                <w:noProof/>
                <w:webHidden/>
              </w:rPr>
              <w:t>19</w:t>
            </w:r>
            <w:r w:rsidR="000C777D">
              <w:rPr>
                <w:noProof/>
                <w:webHidden/>
              </w:rPr>
              <w:fldChar w:fldCharType="end"/>
            </w:r>
          </w:hyperlink>
        </w:p>
        <w:p w14:paraId="20918374" w14:textId="01DE2464"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4" w:history="1">
            <w:r w:rsidR="000C777D" w:rsidRPr="002F6B0D">
              <w:rPr>
                <w:rStyle w:val="Hyperlink"/>
                <w:noProof/>
                <w:lang w:val="uk-UA"/>
              </w:rPr>
              <w:t>3.2. Ідентифікація моделі статики</w:t>
            </w:r>
            <w:r w:rsidR="000C777D">
              <w:rPr>
                <w:noProof/>
                <w:webHidden/>
              </w:rPr>
              <w:tab/>
            </w:r>
            <w:r w:rsidR="000C777D">
              <w:rPr>
                <w:noProof/>
                <w:webHidden/>
              </w:rPr>
              <w:fldChar w:fldCharType="begin"/>
            </w:r>
            <w:r w:rsidR="000C777D">
              <w:rPr>
                <w:noProof/>
                <w:webHidden/>
              </w:rPr>
              <w:instrText xml:space="preserve"> PAGEREF _Toc155100694 \h </w:instrText>
            </w:r>
            <w:r w:rsidR="000C777D">
              <w:rPr>
                <w:noProof/>
                <w:webHidden/>
              </w:rPr>
            </w:r>
            <w:r w:rsidR="000C777D">
              <w:rPr>
                <w:noProof/>
                <w:webHidden/>
              </w:rPr>
              <w:fldChar w:fldCharType="separate"/>
            </w:r>
            <w:r w:rsidR="00D15C1B">
              <w:rPr>
                <w:noProof/>
                <w:webHidden/>
              </w:rPr>
              <w:t>22</w:t>
            </w:r>
            <w:r w:rsidR="000C777D">
              <w:rPr>
                <w:noProof/>
                <w:webHidden/>
              </w:rPr>
              <w:fldChar w:fldCharType="end"/>
            </w:r>
          </w:hyperlink>
        </w:p>
        <w:p w14:paraId="096CBED4" w14:textId="65DBF45E"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5" w:history="1">
            <w:r w:rsidR="000C777D" w:rsidRPr="002F6B0D">
              <w:rPr>
                <w:rStyle w:val="Hyperlink"/>
                <w:noProof/>
                <w:lang w:val="uk-UA"/>
              </w:rPr>
              <w:t>3.3. Ідентифікація динамічної моделі</w:t>
            </w:r>
            <w:r w:rsidR="000C777D">
              <w:rPr>
                <w:noProof/>
                <w:webHidden/>
              </w:rPr>
              <w:tab/>
            </w:r>
            <w:r w:rsidR="000C777D">
              <w:rPr>
                <w:noProof/>
                <w:webHidden/>
              </w:rPr>
              <w:fldChar w:fldCharType="begin"/>
            </w:r>
            <w:r w:rsidR="000C777D">
              <w:rPr>
                <w:noProof/>
                <w:webHidden/>
              </w:rPr>
              <w:instrText xml:space="preserve"> PAGEREF _Toc155100695 \h </w:instrText>
            </w:r>
            <w:r w:rsidR="000C777D">
              <w:rPr>
                <w:noProof/>
                <w:webHidden/>
              </w:rPr>
            </w:r>
            <w:r w:rsidR="000C777D">
              <w:rPr>
                <w:noProof/>
                <w:webHidden/>
              </w:rPr>
              <w:fldChar w:fldCharType="separate"/>
            </w:r>
            <w:r w:rsidR="00D15C1B">
              <w:rPr>
                <w:noProof/>
                <w:webHidden/>
              </w:rPr>
              <w:t>23</w:t>
            </w:r>
            <w:r w:rsidR="000C777D">
              <w:rPr>
                <w:noProof/>
                <w:webHidden/>
              </w:rPr>
              <w:fldChar w:fldCharType="end"/>
            </w:r>
          </w:hyperlink>
        </w:p>
        <w:p w14:paraId="2BE17BA5" w14:textId="6042D4EE"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6" w:history="1">
            <w:r w:rsidR="000C777D" w:rsidRPr="002F6B0D">
              <w:rPr>
                <w:rStyle w:val="Hyperlink"/>
                <w:noProof/>
                <w:lang w:val="uk-UA"/>
              </w:rPr>
              <w:t xml:space="preserve">3.4. Створення імітаційної моделі засобами </w:t>
            </w:r>
            <w:r w:rsidR="000C777D" w:rsidRPr="002F6B0D">
              <w:rPr>
                <w:rStyle w:val="Hyperlink"/>
                <w:i/>
                <w:iCs/>
                <w:noProof/>
                <w:lang w:val="uk-UA"/>
              </w:rPr>
              <w:t>Matlab-Simulink</w:t>
            </w:r>
            <w:r w:rsidR="000C777D">
              <w:rPr>
                <w:noProof/>
                <w:webHidden/>
              </w:rPr>
              <w:tab/>
            </w:r>
            <w:r w:rsidR="000C777D">
              <w:rPr>
                <w:noProof/>
                <w:webHidden/>
              </w:rPr>
              <w:fldChar w:fldCharType="begin"/>
            </w:r>
            <w:r w:rsidR="000C777D">
              <w:rPr>
                <w:noProof/>
                <w:webHidden/>
              </w:rPr>
              <w:instrText xml:space="preserve"> PAGEREF _Toc155100696 \h </w:instrText>
            </w:r>
            <w:r w:rsidR="000C777D">
              <w:rPr>
                <w:noProof/>
                <w:webHidden/>
              </w:rPr>
            </w:r>
            <w:r w:rsidR="000C777D">
              <w:rPr>
                <w:noProof/>
                <w:webHidden/>
              </w:rPr>
              <w:fldChar w:fldCharType="separate"/>
            </w:r>
            <w:r w:rsidR="00D15C1B">
              <w:rPr>
                <w:noProof/>
                <w:webHidden/>
              </w:rPr>
              <w:t>26</w:t>
            </w:r>
            <w:r w:rsidR="000C777D">
              <w:rPr>
                <w:noProof/>
                <w:webHidden/>
              </w:rPr>
              <w:fldChar w:fldCharType="end"/>
            </w:r>
          </w:hyperlink>
        </w:p>
        <w:p w14:paraId="04513E5D" w14:textId="46B15F1E"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7" w:history="1">
            <w:r w:rsidR="000C777D" w:rsidRPr="002F6B0D">
              <w:rPr>
                <w:rStyle w:val="Hyperlink"/>
                <w:caps/>
                <w:noProof/>
                <w:lang w:val="uk-UA"/>
              </w:rPr>
              <w:t>4. Система керування технологічним обʼєктом реактор гідрування сіркових з’єднань</w:t>
            </w:r>
            <w:r w:rsidR="000C777D">
              <w:rPr>
                <w:noProof/>
                <w:webHidden/>
              </w:rPr>
              <w:tab/>
            </w:r>
            <w:r w:rsidR="000C777D">
              <w:rPr>
                <w:noProof/>
                <w:webHidden/>
              </w:rPr>
              <w:fldChar w:fldCharType="begin"/>
            </w:r>
            <w:r w:rsidR="000C777D">
              <w:rPr>
                <w:noProof/>
                <w:webHidden/>
              </w:rPr>
              <w:instrText xml:space="preserve"> PAGEREF _Toc155100697 \h </w:instrText>
            </w:r>
            <w:r w:rsidR="000C777D">
              <w:rPr>
                <w:noProof/>
                <w:webHidden/>
              </w:rPr>
            </w:r>
            <w:r w:rsidR="000C777D">
              <w:rPr>
                <w:noProof/>
                <w:webHidden/>
              </w:rPr>
              <w:fldChar w:fldCharType="separate"/>
            </w:r>
            <w:r w:rsidR="00D15C1B">
              <w:rPr>
                <w:noProof/>
                <w:webHidden/>
              </w:rPr>
              <w:t>29</w:t>
            </w:r>
            <w:r w:rsidR="000C777D">
              <w:rPr>
                <w:noProof/>
                <w:webHidden/>
              </w:rPr>
              <w:fldChar w:fldCharType="end"/>
            </w:r>
          </w:hyperlink>
        </w:p>
        <w:p w14:paraId="3BD22BF5" w14:textId="5A3FE412"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8" w:history="1">
            <w:r w:rsidR="000C777D" w:rsidRPr="002F6B0D">
              <w:rPr>
                <w:rStyle w:val="Hyperlink"/>
                <w:noProof/>
                <w:lang w:val="uk-UA"/>
              </w:rPr>
              <w:t>4.1. Синтез системи з використанням MPC</w:t>
            </w:r>
            <w:r w:rsidR="000C777D" w:rsidRPr="002F6B0D">
              <w:rPr>
                <w:rStyle w:val="Hyperlink"/>
                <w:caps/>
                <w:noProof/>
                <w:lang w:val="uk-UA"/>
              </w:rPr>
              <w:t>-</w:t>
            </w:r>
            <w:r w:rsidR="000C777D" w:rsidRPr="002F6B0D">
              <w:rPr>
                <w:rStyle w:val="Hyperlink"/>
                <w:noProof/>
                <w:lang w:val="uk-UA"/>
              </w:rPr>
              <w:t>регулятора</w:t>
            </w:r>
            <w:r w:rsidR="000C777D">
              <w:rPr>
                <w:noProof/>
                <w:webHidden/>
              </w:rPr>
              <w:tab/>
            </w:r>
            <w:r w:rsidR="000C777D">
              <w:rPr>
                <w:noProof/>
                <w:webHidden/>
              </w:rPr>
              <w:fldChar w:fldCharType="begin"/>
            </w:r>
            <w:r w:rsidR="000C777D">
              <w:rPr>
                <w:noProof/>
                <w:webHidden/>
              </w:rPr>
              <w:instrText xml:space="preserve"> PAGEREF _Toc155100698 \h </w:instrText>
            </w:r>
            <w:r w:rsidR="000C777D">
              <w:rPr>
                <w:noProof/>
                <w:webHidden/>
              </w:rPr>
            </w:r>
            <w:r w:rsidR="000C777D">
              <w:rPr>
                <w:noProof/>
                <w:webHidden/>
              </w:rPr>
              <w:fldChar w:fldCharType="separate"/>
            </w:r>
            <w:r w:rsidR="00D15C1B">
              <w:rPr>
                <w:noProof/>
                <w:webHidden/>
              </w:rPr>
              <w:t>29</w:t>
            </w:r>
            <w:r w:rsidR="000C777D">
              <w:rPr>
                <w:noProof/>
                <w:webHidden/>
              </w:rPr>
              <w:fldChar w:fldCharType="end"/>
            </w:r>
          </w:hyperlink>
        </w:p>
        <w:p w14:paraId="08ED3C5C" w14:textId="63D32637"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699" w:history="1">
            <w:r w:rsidR="000C777D" w:rsidRPr="002F6B0D">
              <w:rPr>
                <w:rStyle w:val="Hyperlink"/>
                <w:noProof/>
                <w:lang w:val="uk-UA"/>
              </w:rPr>
              <w:t>4.2. Розробка нечіткої системи керування реактору гідрування</w:t>
            </w:r>
            <w:r w:rsidR="000C777D">
              <w:rPr>
                <w:noProof/>
                <w:webHidden/>
              </w:rPr>
              <w:tab/>
            </w:r>
            <w:r w:rsidR="000C777D">
              <w:rPr>
                <w:noProof/>
                <w:webHidden/>
              </w:rPr>
              <w:fldChar w:fldCharType="begin"/>
            </w:r>
            <w:r w:rsidR="000C777D">
              <w:rPr>
                <w:noProof/>
                <w:webHidden/>
              </w:rPr>
              <w:instrText xml:space="preserve"> PAGEREF _Toc155100699 \h </w:instrText>
            </w:r>
            <w:r w:rsidR="000C777D">
              <w:rPr>
                <w:noProof/>
                <w:webHidden/>
              </w:rPr>
            </w:r>
            <w:r w:rsidR="000C777D">
              <w:rPr>
                <w:noProof/>
                <w:webHidden/>
              </w:rPr>
              <w:fldChar w:fldCharType="separate"/>
            </w:r>
            <w:r w:rsidR="00D15C1B">
              <w:rPr>
                <w:noProof/>
                <w:webHidden/>
              </w:rPr>
              <w:t>33</w:t>
            </w:r>
            <w:r w:rsidR="000C777D">
              <w:rPr>
                <w:noProof/>
                <w:webHidden/>
              </w:rPr>
              <w:fldChar w:fldCharType="end"/>
            </w:r>
          </w:hyperlink>
        </w:p>
        <w:p w14:paraId="10314D8C" w14:textId="35B105F0"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0" w:history="1">
            <w:r w:rsidR="000C777D" w:rsidRPr="002F6B0D">
              <w:rPr>
                <w:rStyle w:val="Hyperlink"/>
                <w:bCs/>
                <w:noProof/>
                <w:lang w:val="uk-UA"/>
              </w:rPr>
              <w:t>5.</w:t>
            </w:r>
            <w:r w:rsidR="000C777D" w:rsidRPr="002F6B0D">
              <w:rPr>
                <w:rStyle w:val="Hyperlink"/>
                <w:bCs/>
                <w:noProof/>
                <w:shd w:val="clear" w:color="auto" w:fill="FFFFFF"/>
                <w:lang w:val="uk-UA"/>
              </w:rPr>
              <w:t xml:space="preserve"> ОПТИМАЛЬНЕ КЕРУВАННЯ</w:t>
            </w:r>
            <w:r w:rsidR="000C777D" w:rsidRPr="002F6B0D">
              <w:rPr>
                <w:rStyle w:val="Hyperlink"/>
                <w:bCs/>
                <w:noProof/>
                <w:lang w:val="uk-UA"/>
              </w:rPr>
              <w:t xml:space="preserve"> ПРОЦЕСОМ ГІДРУВАННЯ ПРИРОДНОГО ГАЗУ В РЕАКТОРІ ГІДРУВАННЯ СІРКВОХ З’ЄДНАНЬ</w:t>
            </w:r>
            <w:r w:rsidR="000C777D">
              <w:rPr>
                <w:noProof/>
                <w:webHidden/>
              </w:rPr>
              <w:tab/>
            </w:r>
            <w:r w:rsidR="000C777D">
              <w:rPr>
                <w:noProof/>
                <w:webHidden/>
              </w:rPr>
              <w:fldChar w:fldCharType="begin"/>
            </w:r>
            <w:r w:rsidR="000C777D">
              <w:rPr>
                <w:noProof/>
                <w:webHidden/>
              </w:rPr>
              <w:instrText xml:space="preserve"> PAGEREF _Toc155100700 \h </w:instrText>
            </w:r>
            <w:r w:rsidR="000C777D">
              <w:rPr>
                <w:noProof/>
                <w:webHidden/>
              </w:rPr>
            </w:r>
            <w:r w:rsidR="000C777D">
              <w:rPr>
                <w:noProof/>
                <w:webHidden/>
              </w:rPr>
              <w:fldChar w:fldCharType="separate"/>
            </w:r>
            <w:r w:rsidR="00D15C1B">
              <w:rPr>
                <w:noProof/>
                <w:webHidden/>
              </w:rPr>
              <w:t>41</w:t>
            </w:r>
            <w:r w:rsidR="000C777D">
              <w:rPr>
                <w:noProof/>
                <w:webHidden/>
              </w:rPr>
              <w:fldChar w:fldCharType="end"/>
            </w:r>
          </w:hyperlink>
        </w:p>
        <w:p w14:paraId="4E78A935" w14:textId="4E2D3BD6"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1" w:history="1">
            <w:r w:rsidR="000C777D" w:rsidRPr="002F6B0D">
              <w:rPr>
                <w:rStyle w:val="Hyperlink"/>
                <w:noProof/>
                <w:lang w:val="uk-UA"/>
              </w:rPr>
              <w:t>5.1. Вибір критерію оптимальності</w:t>
            </w:r>
            <w:r w:rsidR="000C777D">
              <w:rPr>
                <w:noProof/>
                <w:webHidden/>
              </w:rPr>
              <w:tab/>
            </w:r>
            <w:r w:rsidR="000C777D">
              <w:rPr>
                <w:noProof/>
                <w:webHidden/>
              </w:rPr>
              <w:fldChar w:fldCharType="begin"/>
            </w:r>
            <w:r w:rsidR="000C777D">
              <w:rPr>
                <w:noProof/>
                <w:webHidden/>
              </w:rPr>
              <w:instrText xml:space="preserve"> PAGEREF _Toc155100701 \h </w:instrText>
            </w:r>
            <w:r w:rsidR="000C777D">
              <w:rPr>
                <w:noProof/>
                <w:webHidden/>
              </w:rPr>
            </w:r>
            <w:r w:rsidR="000C777D">
              <w:rPr>
                <w:noProof/>
                <w:webHidden/>
              </w:rPr>
              <w:fldChar w:fldCharType="separate"/>
            </w:r>
            <w:r w:rsidR="00D15C1B">
              <w:rPr>
                <w:noProof/>
                <w:webHidden/>
              </w:rPr>
              <w:t>41</w:t>
            </w:r>
            <w:r w:rsidR="000C777D">
              <w:rPr>
                <w:noProof/>
                <w:webHidden/>
              </w:rPr>
              <w:fldChar w:fldCharType="end"/>
            </w:r>
          </w:hyperlink>
        </w:p>
        <w:p w14:paraId="06003CAF" w14:textId="7063180F"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2" w:history="1">
            <w:r w:rsidR="000C777D" w:rsidRPr="002F6B0D">
              <w:rPr>
                <w:rStyle w:val="Hyperlink"/>
                <w:noProof/>
                <w:lang w:val="uk-UA"/>
              </w:rPr>
              <w:t>5.2. Виведення необхідних умов оптимальності</w:t>
            </w:r>
            <w:r w:rsidR="000C777D">
              <w:rPr>
                <w:noProof/>
                <w:webHidden/>
              </w:rPr>
              <w:tab/>
            </w:r>
            <w:r w:rsidR="000C777D">
              <w:rPr>
                <w:noProof/>
                <w:webHidden/>
              </w:rPr>
              <w:fldChar w:fldCharType="begin"/>
            </w:r>
            <w:r w:rsidR="000C777D">
              <w:rPr>
                <w:noProof/>
                <w:webHidden/>
              </w:rPr>
              <w:instrText xml:space="preserve"> PAGEREF _Toc155100702 \h </w:instrText>
            </w:r>
            <w:r w:rsidR="000C777D">
              <w:rPr>
                <w:noProof/>
                <w:webHidden/>
              </w:rPr>
            </w:r>
            <w:r w:rsidR="000C777D">
              <w:rPr>
                <w:noProof/>
                <w:webHidden/>
              </w:rPr>
              <w:fldChar w:fldCharType="separate"/>
            </w:r>
            <w:r w:rsidR="00D15C1B">
              <w:rPr>
                <w:noProof/>
                <w:webHidden/>
              </w:rPr>
              <w:t>41</w:t>
            </w:r>
            <w:r w:rsidR="000C777D">
              <w:rPr>
                <w:noProof/>
                <w:webHidden/>
              </w:rPr>
              <w:fldChar w:fldCharType="end"/>
            </w:r>
          </w:hyperlink>
        </w:p>
        <w:p w14:paraId="5224C4AA" w14:textId="7CFAC82D"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3" w:history="1">
            <w:r w:rsidR="000C777D" w:rsidRPr="002F6B0D">
              <w:rPr>
                <w:rStyle w:val="Hyperlink"/>
                <w:noProof/>
                <w:lang w:val="uk-UA"/>
              </w:rPr>
              <w:t>5.3. Розрахунок оптимального програмного керування</w:t>
            </w:r>
            <w:r w:rsidR="000C777D">
              <w:rPr>
                <w:noProof/>
                <w:webHidden/>
              </w:rPr>
              <w:tab/>
            </w:r>
            <w:r w:rsidR="000C777D">
              <w:rPr>
                <w:noProof/>
                <w:webHidden/>
              </w:rPr>
              <w:fldChar w:fldCharType="begin"/>
            </w:r>
            <w:r w:rsidR="000C777D">
              <w:rPr>
                <w:noProof/>
                <w:webHidden/>
              </w:rPr>
              <w:instrText xml:space="preserve"> PAGEREF _Toc155100703 \h </w:instrText>
            </w:r>
            <w:r w:rsidR="000C777D">
              <w:rPr>
                <w:noProof/>
                <w:webHidden/>
              </w:rPr>
            </w:r>
            <w:r w:rsidR="000C777D">
              <w:rPr>
                <w:noProof/>
                <w:webHidden/>
              </w:rPr>
              <w:fldChar w:fldCharType="separate"/>
            </w:r>
            <w:r w:rsidR="00D15C1B">
              <w:rPr>
                <w:noProof/>
                <w:webHidden/>
              </w:rPr>
              <w:t>42</w:t>
            </w:r>
            <w:r w:rsidR="000C777D">
              <w:rPr>
                <w:noProof/>
                <w:webHidden/>
              </w:rPr>
              <w:fldChar w:fldCharType="end"/>
            </w:r>
          </w:hyperlink>
        </w:p>
        <w:p w14:paraId="67998559" w14:textId="5E0E212C"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4" w:history="1">
            <w:r w:rsidR="000C777D" w:rsidRPr="002F6B0D">
              <w:rPr>
                <w:rStyle w:val="Hyperlink"/>
                <w:noProof/>
                <w:lang w:val="uk-UA"/>
              </w:rPr>
              <w:t>5.4. Пошук оптимального програмного керування з зворотним зв’язком</w:t>
            </w:r>
            <w:r w:rsidR="000C777D">
              <w:rPr>
                <w:noProof/>
                <w:webHidden/>
              </w:rPr>
              <w:tab/>
            </w:r>
            <w:r w:rsidR="000C777D">
              <w:rPr>
                <w:noProof/>
                <w:webHidden/>
              </w:rPr>
              <w:fldChar w:fldCharType="begin"/>
            </w:r>
            <w:r w:rsidR="000C777D">
              <w:rPr>
                <w:noProof/>
                <w:webHidden/>
              </w:rPr>
              <w:instrText xml:space="preserve"> PAGEREF _Toc155100704 \h </w:instrText>
            </w:r>
            <w:r w:rsidR="000C777D">
              <w:rPr>
                <w:noProof/>
                <w:webHidden/>
              </w:rPr>
            </w:r>
            <w:r w:rsidR="000C777D">
              <w:rPr>
                <w:noProof/>
                <w:webHidden/>
              </w:rPr>
              <w:fldChar w:fldCharType="separate"/>
            </w:r>
            <w:r w:rsidR="00D15C1B">
              <w:rPr>
                <w:noProof/>
                <w:webHidden/>
              </w:rPr>
              <w:t>46</w:t>
            </w:r>
            <w:r w:rsidR="000C777D">
              <w:rPr>
                <w:noProof/>
                <w:webHidden/>
              </w:rPr>
              <w:fldChar w:fldCharType="end"/>
            </w:r>
          </w:hyperlink>
        </w:p>
        <w:p w14:paraId="079D8E23" w14:textId="3D1AE7EF" w:rsidR="000C777D" w:rsidRDefault="00D00313">
          <w:pPr>
            <w:pStyle w:val="TOC3"/>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5" w:history="1">
            <w:r w:rsidR="000C777D" w:rsidRPr="002F6B0D">
              <w:rPr>
                <w:rStyle w:val="Hyperlink"/>
                <w:noProof/>
                <w:lang w:val="uk-UA"/>
              </w:rPr>
              <w:t>5.4.1. Розробка оптимального лінійно-квадратичного П-регулятора</w:t>
            </w:r>
            <w:r w:rsidR="000C777D">
              <w:rPr>
                <w:noProof/>
                <w:webHidden/>
              </w:rPr>
              <w:tab/>
            </w:r>
            <w:r w:rsidR="000C777D">
              <w:rPr>
                <w:noProof/>
                <w:webHidden/>
              </w:rPr>
              <w:fldChar w:fldCharType="begin"/>
            </w:r>
            <w:r w:rsidR="000C777D">
              <w:rPr>
                <w:noProof/>
                <w:webHidden/>
              </w:rPr>
              <w:instrText xml:space="preserve"> PAGEREF _Toc155100705 \h </w:instrText>
            </w:r>
            <w:r w:rsidR="000C777D">
              <w:rPr>
                <w:noProof/>
                <w:webHidden/>
              </w:rPr>
            </w:r>
            <w:r w:rsidR="000C777D">
              <w:rPr>
                <w:noProof/>
                <w:webHidden/>
              </w:rPr>
              <w:fldChar w:fldCharType="separate"/>
            </w:r>
            <w:r w:rsidR="00D15C1B">
              <w:rPr>
                <w:noProof/>
                <w:webHidden/>
              </w:rPr>
              <w:t>46</w:t>
            </w:r>
            <w:r w:rsidR="000C777D">
              <w:rPr>
                <w:noProof/>
                <w:webHidden/>
              </w:rPr>
              <w:fldChar w:fldCharType="end"/>
            </w:r>
          </w:hyperlink>
        </w:p>
        <w:p w14:paraId="42629048" w14:textId="6341DD5F" w:rsidR="000C777D" w:rsidRDefault="00D00313">
          <w:pPr>
            <w:pStyle w:val="TOC3"/>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6" w:history="1">
            <w:r w:rsidR="000C777D" w:rsidRPr="002F6B0D">
              <w:rPr>
                <w:rStyle w:val="Hyperlink"/>
                <w:noProof/>
                <w:lang w:val="uk-UA"/>
              </w:rPr>
              <w:t>5.4.2. Розроблення оптимального лінійно-квадратичного ПІ-регулятора</w:t>
            </w:r>
            <w:r w:rsidR="000C777D">
              <w:rPr>
                <w:noProof/>
                <w:webHidden/>
              </w:rPr>
              <w:tab/>
            </w:r>
            <w:r w:rsidR="000C777D">
              <w:rPr>
                <w:noProof/>
                <w:webHidden/>
              </w:rPr>
              <w:fldChar w:fldCharType="begin"/>
            </w:r>
            <w:r w:rsidR="000C777D">
              <w:rPr>
                <w:noProof/>
                <w:webHidden/>
              </w:rPr>
              <w:instrText xml:space="preserve"> PAGEREF _Toc155100706 \h </w:instrText>
            </w:r>
            <w:r w:rsidR="000C777D">
              <w:rPr>
                <w:noProof/>
                <w:webHidden/>
              </w:rPr>
            </w:r>
            <w:r w:rsidR="000C777D">
              <w:rPr>
                <w:noProof/>
                <w:webHidden/>
              </w:rPr>
              <w:fldChar w:fldCharType="separate"/>
            </w:r>
            <w:r w:rsidR="00D15C1B">
              <w:rPr>
                <w:noProof/>
                <w:webHidden/>
              </w:rPr>
              <w:t>52</w:t>
            </w:r>
            <w:r w:rsidR="000C777D">
              <w:rPr>
                <w:noProof/>
                <w:webHidden/>
              </w:rPr>
              <w:fldChar w:fldCharType="end"/>
            </w:r>
          </w:hyperlink>
        </w:p>
        <w:p w14:paraId="5A460381" w14:textId="6B6DED5B" w:rsidR="000C777D" w:rsidRDefault="00D00313">
          <w:pPr>
            <w:pStyle w:val="TOC3"/>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7" w:history="1">
            <w:r w:rsidR="000C777D" w:rsidRPr="002F6B0D">
              <w:rPr>
                <w:rStyle w:val="Hyperlink"/>
                <w:noProof/>
                <w:lang w:val="uk-UA"/>
              </w:rPr>
              <w:t>5.4.3. Зіставлення отриманих результатів для оптимального керування із зворотнім зв’язком</w:t>
            </w:r>
            <w:r w:rsidR="000C777D">
              <w:rPr>
                <w:noProof/>
                <w:webHidden/>
              </w:rPr>
              <w:tab/>
            </w:r>
            <w:r w:rsidR="000C777D">
              <w:rPr>
                <w:noProof/>
                <w:webHidden/>
              </w:rPr>
              <w:fldChar w:fldCharType="begin"/>
            </w:r>
            <w:r w:rsidR="000C777D">
              <w:rPr>
                <w:noProof/>
                <w:webHidden/>
              </w:rPr>
              <w:instrText xml:space="preserve"> PAGEREF _Toc155100707 \h </w:instrText>
            </w:r>
            <w:r w:rsidR="000C777D">
              <w:rPr>
                <w:noProof/>
                <w:webHidden/>
              </w:rPr>
            </w:r>
            <w:r w:rsidR="000C777D">
              <w:rPr>
                <w:noProof/>
                <w:webHidden/>
              </w:rPr>
              <w:fldChar w:fldCharType="separate"/>
            </w:r>
            <w:r w:rsidR="00D15C1B">
              <w:rPr>
                <w:noProof/>
                <w:webHidden/>
              </w:rPr>
              <w:t>55</w:t>
            </w:r>
            <w:r w:rsidR="000C777D">
              <w:rPr>
                <w:noProof/>
                <w:webHidden/>
              </w:rPr>
              <w:fldChar w:fldCharType="end"/>
            </w:r>
          </w:hyperlink>
        </w:p>
        <w:p w14:paraId="4B01548A" w14:textId="3A49FE97"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8" w:history="1">
            <w:r w:rsidR="000C777D" w:rsidRPr="002F6B0D">
              <w:rPr>
                <w:rStyle w:val="Hyperlink"/>
                <w:noProof/>
                <w:lang w:val="uk-UA"/>
              </w:rPr>
              <w:t>5.5. Керування за мінімальним часом за умови обмеження  по керуванню</w:t>
            </w:r>
            <w:r w:rsidR="000C777D">
              <w:rPr>
                <w:noProof/>
                <w:webHidden/>
              </w:rPr>
              <w:tab/>
            </w:r>
            <w:r w:rsidR="000C777D">
              <w:rPr>
                <w:noProof/>
                <w:webHidden/>
              </w:rPr>
              <w:fldChar w:fldCharType="begin"/>
            </w:r>
            <w:r w:rsidR="000C777D">
              <w:rPr>
                <w:noProof/>
                <w:webHidden/>
              </w:rPr>
              <w:instrText xml:space="preserve"> PAGEREF _Toc155100708 \h </w:instrText>
            </w:r>
            <w:r w:rsidR="000C777D">
              <w:rPr>
                <w:noProof/>
                <w:webHidden/>
              </w:rPr>
            </w:r>
            <w:r w:rsidR="000C777D">
              <w:rPr>
                <w:noProof/>
                <w:webHidden/>
              </w:rPr>
              <w:fldChar w:fldCharType="separate"/>
            </w:r>
            <w:r w:rsidR="00D15C1B">
              <w:rPr>
                <w:noProof/>
                <w:webHidden/>
              </w:rPr>
              <w:t>58</w:t>
            </w:r>
            <w:r w:rsidR="000C777D">
              <w:rPr>
                <w:noProof/>
                <w:webHidden/>
              </w:rPr>
              <w:fldChar w:fldCharType="end"/>
            </w:r>
          </w:hyperlink>
        </w:p>
        <w:p w14:paraId="0D150276" w14:textId="20FC0764"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09" w:history="1">
            <w:r w:rsidR="000C777D" w:rsidRPr="002F6B0D">
              <w:rPr>
                <w:rStyle w:val="Hyperlink"/>
                <w:noProof/>
                <w:kern w:val="36"/>
                <w:lang w:val="uk-UA" w:eastAsia="uk-UA"/>
              </w:rPr>
              <w:t>6. СТВОРЕННЯ СТАРТАП ПРОЄКТУ</w:t>
            </w:r>
            <w:r w:rsidR="000C777D">
              <w:rPr>
                <w:noProof/>
                <w:webHidden/>
              </w:rPr>
              <w:tab/>
            </w:r>
            <w:r w:rsidR="000C777D">
              <w:rPr>
                <w:noProof/>
                <w:webHidden/>
              </w:rPr>
              <w:fldChar w:fldCharType="begin"/>
            </w:r>
            <w:r w:rsidR="000C777D">
              <w:rPr>
                <w:noProof/>
                <w:webHidden/>
              </w:rPr>
              <w:instrText xml:space="preserve"> PAGEREF _Toc155100709 \h </w:instrText>
            </w:r>
            <w:r w:rsidR="000C777D">
              <w:rPr>
                <w:noProof/>
                <w:webHidden/>
              </w:rPr>
            </w:r>
            <w:r w:rsidR="000C777D">
              <w:rPr>
                <w:noProof/>
                <w:webHidden/>
              </w:rPr>
              <w:fldChar w:fldCharType="separate"/>
            </w:r>
            <w:r w:rsidR="00D15C1B">
              <w:rPr>
                <w:noProof/>
                <w:webHidden/>
              </w:rPr>
              <w:t>64</w:t>
            </w:r>
            <w:r w:rsidR="000C777D">
              <w:rPr>
                <w:noProof/>
                <w:webHidden/>
              </w:rPr>
              <w:fldChar w:fldCharType="end"/>
            </w:r>
          </w:hyperlink>
        </w:p>
        <w:p w14:paraId="7A0C118D" w14:textId="432C20E2"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10" w:history="1">
            <w:r w:rsidR="000C777D" w:rsidRPr="002F6B0D">
              <w:rPr>
                <w:rStyle w:val="Hyperlink"/>
                <w:noProof/>
                <w:lang w:val="uk-UA"/>
              </w:rPr>
              <w:t>ВИСНОВОК</w:t>
            </w:r>
            <w:r w:rsidR="000C777D">
              <w:rPr>
                <w:noProof/>
                <w:webHidden/>
              </w:rPr>
              <w:tab/>
            </w:r>
            <w:r w:rsidR="000C777D">
              <w:rPr>
                <w:noProof/>
                <w:webHidden/>
              </w:rPr>
              <w:fldChar w:fldCharType="begin"/>
            </w:r>
            <w:r w:rsidR="000C777D">
              <w:rPr>
                <w:noProof/>
                <w:webHidden/>
              </w:rPr>
              <w:instrText xml:space="preserve"> PAGEREF _Toc155100710 \h </w:instrText>
            </w:r>
            <w:r w:rsidR="000C777D">
              <w:rPr>
                <w:noProof/>
                <w:webHidden/>
              </w:rPr>
            </w:r>
            <w:r w:rsidR="000C777D">
              <w:rPr>
                <w:noProof/>
                <w:webHidden/>
              </w:rPr>
              <w:fldChar w:fldCharType="separate"/>
            </w:r>
            <w:r w:rsidR="00D15C1B">
              <w:rPr>
                <w:noProof/>
                <w:webHidden/>
              </w:rPr>
              <w:t>80</w:t>
            </w:r>
            <w:r w:rsidR="000C777D">
              <w:rPr>
                <w:noProof/>
                <w:webHidden/>
              </w:rPr>
              <w:fldChar w:fldCharType="end"/>
            </w:r>
          </w:hyperlink>
        </w:p>
        <w:p w14:paraId="3C0A4044" w14:textId="1BF48616"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11" w:history="1">
            <w:r w:rsidR="000C777D" w:rsidRPr="002F6B0D">
              <w:rPr>
                <w:rStyle w:val="Hyperlink"/>
                <w:noProof/>
                <w:lang w:val="uk-UA"/>
              </w:rPr>
              <w:t>ЛІТЕРАТУРА</w:t>
            </w:r>
            <w:r w:rsidR="000C777D">
              <w:rPr>
                <w:noProof/>
                <w:webHidden/>
              </w:rPr>
              <w:tab/>
            </w:r>
            <w:r w:rsidR="000C777D">
              <w:rPr>
                <w:noProof/>
                <w:webHidden/>
              </w:rPr>
              <w:fldChar w:fldCharType="begin"/>
            </w:r>
            <w:r w:rsidR="000C777D">
              <w:rPr>
                <w:noProof/>
                <w:webHidden/>
              </w:rPr>
              <w:instrText xml:space="preserve"> PAGEREF _Toc155100711 \h </w:instrText>
            </w:r>
            <w:r w:rsidR="000C777D">
              <w:rPr>
                <w:noProof/>
                <w:webHidden/>
              </w:rPr>
            </w:r>
            <w:r w:rsidR="000C777D">
              <w:rPr>
                <w:noProof/>
                <w:webHidden/>
              </w:rPr>
              <w:fldChar w:fldCharType="separate"/>
            </w:r>
            <w:r w:rsidR="00D15C1B">
              <w:rPr>
                <w:noProof/>
                <w:webHidden/>
              </w:rPr>
              <w:t>81</w:t>
            </w:r>
            <w:r w:rsidR="000C777D">
              <w:rPr>
                <w:noProof/>
                <w:webHidden/>
              </w:rPr>
              <w:fldChar w:fldCharType="end"/>
            </w:r>
          </w:hyperlink>
        </w:p>
        <w:p w14:paraId="705035DC" w14:textId="46DE41CC" w:rsidR="000C777D" w:rsidRDefault="00D00313">
          <w:pPr>
            <w:pStyle w:val="TOC1"/>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12" w:history="1">
            <w:r w:rsidR="000C777D" w:rsidRPr="002F6B0D">
              <w:rPr>
                <w:rStyle w:val="Hyperlink"/>
                <w:rFonts w:eastAsia="Calibri"/>
                <w:noProof/>
                <w:lang w:val="uk-UA"/>
              </w:rPr>
              <w:t>ДОДАТКИ</w:t>
            </w:r>
            <w:r w:rsidR="000C777D">
              <w:rPr>
                <w:noProof/>
                <w:webHidden/>
              </w:rPr>
              <w:tab/>
            </w:r>
            <w:r w:rsidR="000C777D">
              <w:rPr>
                <w:noProof/>
                <w:webHidden/>
              </w:rPr>
              <w:fldChar w:fldCharType="begin"/>
            </w:r>
            <w:r w:rsidR="000C777D">
              <w:rPr>
                <w:noProof/>
                <w:webHidden/>
              </w:rPr>
              <w:instrText xml:space="preserve"> PAGEREF _Toc155100712 \h </w:instrText>
            </w:r>
            <w:r w:rsidR="000C777D">
              <w:rPr>
                <w:noProof/>
                <w:webHidden/>
              </w:rPr>
            </w:r>
            <w:r w:rsidR="000C777D">
              <w:rPr>
                <w:noProof/>
                <w:webHidden/>
              </w:rPr>
              <w:fldChar w:fldCharType="separate"/>
            </w:r>
            <w:r w:rsidR="00D15C1B">
              <w:rPr>
                <w:noProof/>
                <w:webHidden/>
              </w:rPr>
              <w:t>83</w:t>
            </w:r>
            <w:r w:rsidR="000C777D">
              <w:rPr>
                <w:noProof/>
                <w:webHidden/>
              </w:rPr>
              <w:fldChar w:fldCharType="end"/>
            </w:r>
          </w:hyperlink>
        </w:p>
        <w:p w14:paraId="502F2BDC" w14:textId="2396B820" w:rsidR="000C777D" w:rsidRDefault="00D00313">
          <w:pPr>
            <w:pStyle w:val="TOC2"/>
            <w:tabs>
              <w:tab w:val="right" w:leader="dot" w:pos="9628"/>
            </w:tabs>
            <w:rPr>
              <w:rFonts w:asciiTheme="minorHAnsi" w:eastAsiaTheme="minorEastAsia" w:hAnsiTheme="minorHAnsi" w:cstheme="minorBidi"/>
              <w:noProof/>
              <w:kern w:val="2"/>
              <w:sz w:val="22"/>
              <w:szCs w:val="22"/>
              <w:lang w:val="uk-UA" w:eastAsia="uk-UA"/>
              <w14:ligatures w14:val="standardContextual"/>
            </w:rPr>
          </w:pPr>
          <w:hyperlink w:anchor="_Toc155100713" w:history="1">
            <w:r w:rsidR="000C777D" w:rsidRPr="002F6B0D">
              <w:rPr>
                <w:rStyle w:val="Hyperlink"/>
                <w:noProof/>
                <w:lang w:val="uk-UA"/>
              </w:rPr>
              <w:t>Специфікація устаткування</w:t>
            </w:r>
            <w:r w:rsidR="000C777D">
              <w:rPr>
                <w:noProof/>
                <w:webHidden/>
              </w:rPr>
              <w:tab/>
            </w:r>
            <w:r w:rsidR="000C777D">
              <w:rPr>
                <w:noProof/>
                <w:webHidden/>
              </w:rPr>
              <w:fldChar w:fldCharType="begin"/>
            </w:r>
            <w:r w:rsidR="000C777D">
              <w:rPr>
                <w:noProof/>
                <w:webHidden/>
              </w:rPr>
              <w:instrText xml:space="preserve"> PAGEREF _Toc155100713 \h </w:instrText>
            </w:r>
            <w:r w:rsidR="000C777D">
              <w:rPr>
                <w:noProof/>
                <w:webHidden/>
              </w:rPr>
            </w:r>
            <w:r w:rsidR="000C777D">
              <w:rPr>
                <w:noProof/>
                <w:webHidden/>
              </w:rPr>
              <w:fldChar w:fldCharType="separate"/>
            </w:r>
            <w:r w:rsidR="00D15C1B">
              <w:rPr>
                <w:noProof/>
                <w:webHidden/>
              </w:rPr>
              <w:t>83</w:t>
            </w:r>
            <w:r w:rsidR="000C777D">
              <w:rPr>
                <w:noProof/>
                <w:webHidden/>
              </w:rPr>
              <w:fldChar w:fldCharType="end"/>
            </w:r>
          </w:hyperlink>
        </w:p>
        <w:p w14:paraId="5073B4BC" w14:textId="3CB28957" w:rsidR="00B84C54" w:rsidRPr="00427222" w:rsidRDefault="00B84C54">
          <w:pPr>
            <w:rPr>
              <w:lang w:val="uk-UA"/>
            </w:rPr>
          </w:pPr>
          <w:r w:rsidRPr="00427222">
            <w:rPr>
              <w:b/>
              <w:bCs/>
              <w:lang w:val="uk-UA"/>
            </w:rPr>
            <w:fldChar w:fldCharType="end"/>
          </w:r>
        </w:p>
      </w:sdtContent>
    </w:sdt>
    <w:p w14:paraId="35BDC8D7" w14:textId="77777777" w:rsidR="0022216C" w:rsidRPr="00427222" w:rsidRDefault="0022216C">
      <w:pPr>
        <w:spacing w:after="160" w:line="259" w:lineRule="auto"/>
        <w:ind w:firstLine="0"/>
        <w:rPr>
          <w:rFonts w:eastAsiaTheme="majorEastAsia" w:cstheme="majorBidi"/>
          <w:b/>
          <w:szCs w:val="32"/>
          <w:lang w:val="uk-UA"/>
        </w:rPr>
      </w:pPr>
      <w:r w:rsidRPr="00427222">
        <w:rPr>
          <w:lang w:val="uk-UA"/>
        </w:rPr>
        <w:br w:type="page"/>
      </w:r>
    </w:p>
    <w:p w14:paraId="7502969A" w14:textId="59EB5F8F" w:rsidR="00916088" w:rsidRPr="00427222" w:rsidRDefault="00476DC0" w:rsidP="00476DC0">
      <w:pPr>
        <w:pStyle w:val="Heading1"/>
        <w:numPr>
          <w:ilvl w:val="0"/>
          <w:numId w:val="0"/>
        </w:numPr>
        <w:rPr>
          <w:lang w:val="uk-UA"/>
        </w:rPr>
      </w:pPr>
      <w:bookmarkStart w:id="1" w:name="_Toc155100683"/>
      <w:r w:rsidRPr="00427222">
        <w:rPr>
          <w:lang w:val="uk-UA"/>
        </w:rPr>
        <w:lastRenderedPageBreak/>
        <w:t>В</w:t>
      </w:r>
      <w:r w:rsidR="005F76EE" w:rsidRPr="00427222">
        <w:rPr>
          <w:lang w:val="uk-UA"/>
        </w:rPr>
        <w:t>СТУП</w:t>
      </w:r>
      <w:bookmarkEnd w:id="1"/>
    </w:p>
    <w:p w14:paraId="002AB77D" w14:textId="77777777" w:rsidR="002C214A" w:rsidRPr="00427222" w:rsidRDefault="002C214A" w:rsidP="002C214A">
      <w:pPr>
        <w:jc w:val="both"/>
        <w:rPr>
          <w:lang w:val="uk-UA"/>
        </w:rPr>
      </w:pPr>
      <w:r w:rsidRPr="00427222">
        <w:rPr>
          <w:lang w:val="uk-UA"/>
        </w:rPr>
        <w:t>Реактор гідрування сіркових з’єднань визначається як ключовий елемент виробничого процесу обробки природного газу, що є стратегічно важливим для виробництва метанолу. В керуванні будь-яким технологічним обладнанням вирішальне значення має його ефективність, особливо коли воно відіграє ключову роль у виробництві. У розглянутому виробництві, де процес очищення природного газу та зниження концентрації метану є критичним для подальшого використання в синтезі метанолу, правильний вибір та налаштування засобів автоматизації набувають особливої важливості, гарантуючи стабільність процесів і уникнення непередбачених ситуацій.</w:t>
      </w:r>
    </w:p>
    <w:p w14:paraId="613475AB" w14:textId="517444B2" w:rsidR="00FB1255" w:rsidRPr="00427222" w:rsidRDefault="002C214A" w:rsidP="00FA09D3">
      <w:pPr>
        <w:jc w:val="both"/>
        <w:rPr>
          <w:lang w:val="uk-UA"/>
        </w:rPr>
      </w:pPr>
      <w:r w:rsidRPr="00427222">
        <w:rPr>
          <w:lang w:val="uk-UA"/>
        </w:rPr>
        <w:t xml:space="preserve">Мета </w:t>
      </w:r>
      <w:r w:rsidR="00FA09D3" w:rsidRPr="00427222">
        <w:rPr>
          <w:lang w:val="uk-UA"/>
        </w:rPr>
        <w:t>дисертації</w:t>
      </w:r>
      <w:r w:rsidRPr="00427222">
        <w:rPr>
          <w:lang w:val="uk-UA"/>
        </w:rPr>
        <w:t xml:space="preserve"> </w:t>
      </w:r>
      <w:r w:rsidR="00FA09D3" w:rsidRPr="00427222">
        <w:rPr>
          <w:lang w:val="uk-UA"/>
        </w:rPr>
        <w:t>полягає</w:t>
      </w:r>
      <w:r w:rsidRPr="00427222">
        <w:rPr>
          <w:lang w:val="uk-UA"/>
        </w:rPr>
        <w:t xml:space="preserve"> в</w:t>
      </w:r>
      <w:r w:rsidR="00216FC5" w:rsidRPr="00427222">
        <w:rPr>
          <w:lang w:val="uk-UA"/>
        </w:rPr>
        <w:t xml:space="preserve"> підвищенні ефективності виробництва метанолу шляхом</w:t>
      </w:r>
      <w:r w:rsidRPr="00427222">
        <w:rPr>
          <w:lang w:val="uk-UA"/>
        </w:rPr>
        <w:t xml:space="preserve"> розроб</w:t>
      </w:r>
      <w:r w:rsidR="00216FC5" w:rsidRPr="00427222">
        <w:rPr>
          <w:lang w:val="uk-UA"/>
        </w:rPr>
        <w:t>ки</w:t>
      </w:r>
      <w:r w:rsidRPr="00427222">
        <w:rPr>
          <w:lang w:val="uk-UA"/>
        </w:rPr>
        <w:t xml:space="preserve"> ефективної та стійкої системи керування для реактора, використовуваного у гідруванні сіркових з’єднань під час виробництва метанолу. Для досягнення цієї мети передбачено вирішення комплексу завдань, спрямованих на оптимізацію та підвищення ефективності вказаного процесу. У подальших розділах роботи будуть розглянуті конкретні аспекти вибору, впровадження та оптимізації автоматизованих засобів керування, спрямовані на забезпечення надійності та ефективності виробничого процесу.</w:t>
      </w:r>
      <w:r w:rsidR="00FA09D3" w:rsidRPr="00427222">
        <w:rPr>
          <w:lang w:val="uk-UA"/>
        </w:rPr>
        <w:t xml:space="preserve"> </w:t>
      </w:r>
      <w:r w:rsidR="005138AE" w:rsidRPr="00427222">
        <w:rPr>
          <w:lang w:val="uk-UA"/>
        </w:rPr>
        <w:t>Дос</w:t>
      </w:r>
      <w:r w:rsidRPr="00427222">
        <w:rPr>
          <w:lang w:val="uk-UA"/>
        </w:rPr>
        <w:t>я</w:t>
      </w:r>
      <w:r w:rsidR="005138AE" w:rsidRPr="00427222">
        <w:rPr>
          <w:lang w:val="uk-UA"/>
        </w:rPr>
        <w:t>гнути ц</w:t>
      </w:r>
      <w:r w:rsidR="00FA09D3" w:rsidRPr="00427222">
        <w:rPr>
          <w:lang w:val="uk-UA"/>
        </w:rPr>
        <w:t>ієї</w:t>
      </w:r>
      <w:r w:rsidR="005138AE" w:rsidRPr="00427222">
        <w:rPr>
          <w:lang w:val="uk-UA"/>
        </w:rPr>
        <w:t xml:space="preserve"> </w:t>
      </w:r>
      <w:r w:rsidR="00FA09D3" w:rsidRPr="00427222">
        <w:rPr>
          <w:lang w:val="uk-UA"/>
        </w:rPr>
        <w:t xml:space="preserve">мети </w:t>
      </w:r>
      <w:r w:rsidR="005138AE" w:rsidRPr="00427222">
        <w:rPr>
          <w:lang w:val="uk-UA"/>
        </w:rPr>
        <w:t xml:space="preserve">можна розв’язавши </w:t>
      </w:r>
      <w:r w:rsidR="00FA09D3" w:rsidRPr="00427222">
        <w:rPr>
          <w:lang w:val="uk-UA"/>
        </w:rPr>
        <w:t>наведені</w:t>
      </w:r>
      <w:r w:rsidR="005138AE" w:rsidRPr="00427222">
        <w:rPr>
          <w:lang w:val="uk-UA"/>
        </w:rPr>
        <w:t xml:space="preserve"> завдан</w:t>
      </w:r>
      <w:r w:rsidR="00FA09D3" w:rsidRPr="00427222">
        <w:rPr>
          <w:lang w:val="uk-UA"/>
        </w:rPr>
        <w:t>ня</w:t>
      </w:r>
      <w:r w:rsidR="005138AE" w:rsidRPr="00427222">
        <w:rPr>
          <w:lang w:val="uk-UA"/>
        </w:rPr>
        <w:t>:</w:t>
      </w:r>
      <w:r w:rsidR="00FB1255" w:rsidRPr="00427222">
        <w:rPr>
          <w:lang w:val="uk-UA"/>
        </w:rPr>
        <w:br/>
      </w:r>
      <w:r w:rsidR="00FB1255" w:rsidRPr="00427222">
        <w:rPr>
          <w:lang w:val="uk-UA"/>
        </w:rPr>
        <w:tab/>
        <w:t>1.</w:t>
      </w:r>
      <w:r w:rsidR="00727957" w:rsidRPr="00427222">
        <w:rPr>
          <w:lang w:val="uk-UA"/>
        </w:rPr>
        <w:t xml:space="preserve"> </w:t>
      </w:r>
      <w:r w:rsidR="005138AE" w:rsidRPr="00427222">
        <w:rPr>
          <w:lang w:val="uk-UA"/>
        </w:rPr>
        <w:t>Перевірити процес і досліджуваний технологічний об’єкт</w:t>
      </w:r>
      <w:r w:rsidR="00EE690A" w:rsidRPr="00427222">
        <w:rPr>
          <w:lang w:val="uk-UA"/>
        </w:rPr>
        <w:t>;</w:t>
      </w:r>
    </w:p>
    <w:p w14:paraId="73EC0C61" w14:textId="717A013F" w:rsidR="00EE690A" w:rsidRPr="00427222" w:rsidRDefault="00EE690A" w:rsidP="00727957">
      <w:pPr>
        <w:rPr>
          <w:lang w:val="uk-UA"/>
        </w:rPr>
      </w:pPr>
      <w:r w:rsidRPr="00427222">
        <w:rPr>
          <w:lang w:val="uk-UA"/>
        </w:rPr>
        <w:tab/>
        <w:t>2.</w:t>
      </w:r>
      <w:r w:rsidR="00727957" w:rsidRPr="00427222">
        <w:rPr>
          <w:lang w:val="uk-UA"/>
        </w:rPr>
        <w:t xml:space="preserve"> </w:t>
      </w:r>
      <w:r w:rsidR="005138AE" w:rsidRPr="00427222">
        <w:rPr>
          <w:lang w:val="uk-UA"/>
        </w:rPr>
        <w:t>Проектування плану автоматизації та включення запропонованих інструментів</w:t>
      </w:r>
      <w:r w:rsidRPr="00427222">
        <w:rPr>
          <w:lang w:val="uk-UA"/>
        </w:rPr>
        <w:t>;</w:t>
      </w:r>
    </w:p>
    <w:p w14:paraId="7A8023E5" w14:textId="00F59AA2" w:rsidR="00EE690A" w:rsidRPr="00427222" w:rsidRDefault="00727957" w:rsidP="00727957">
      <w:pPr>
        <w:rPr>
          <w:lang w:val="uk-UA"/>
        </w:rPr>
      </w:pPr>
      <w:r w:rsidRPr="00427222">
        <w:rPr>
          <w:lang w:val="uk-UA"/>
        </w:rPr>
        <w:t xml:space="preserve">  </w:t>
      </w:r>
      <w:r w:rsidR="00EE690A" w:rsidRPr="00427222">
        <w:rPr>
          <w:lang w:val="uk-UA"/>
        </w:rPr>
        <w:t>3.</w:t>
      </w:r>
      <w:r w:rsidRPr="00427222">
        <w:rPr>
          <w:lang w:val="uk-UA"/>
        </w:rPr>
        <w:t xml:space="preserve"> </w:t>
      </w:r>
      <w:r w:rsidR="00850A35" w:rsidRPr="00427222">
        <w:rPr>
          <w:lang w:val="uk-UA"/>
        </w:rPr>
        <w:t xml:space="preserve">Ідентифікація моделі </w:t>
      </w:r>
      <w:r w:rsidR="005138AE" w:rsidRPr="00427222">
        <w:rPr>
          <w:lang w:val="uk-UA"/>
        </w:rPr>
        <w:t>реактора гідрування сіркових з’єднань</w:t>
      </w:r>
      <w:r w:rsidR="00EE690A" w:rsidRPr="00427222">
        <w:rPr>
          <w:lang w:val="uk-UA"/>
        </w:rPr>
        <w:t>;</w:t>
      </w:r>
    </w:p>
    <w:p w14:paraId="1527ADA4" w14:textId="082745B4" w:rsidR="00EE690A" w:rsidRPr="00427222" w:rsidRDefault="00727957" w:rsidP="00727957">
      <w:pPr>
        <w:rPr>
          <w:lang w:val="uk-UA"/>
        </w:rPr>
      </w:pPr>
      <w:r w:rsidRPr="00427222">
        <w:rPr>
          <w:lang w:val="uk-UA"/>
        </w:rPr>
        <w:t xml:space="preserve">  </w:t>
      </w:r>
      <w:r w:rsidR="00EE690A" w:rsidRPr="00427222">
        <w:rPr>
          <w:lang w:val="uk-UA"/>
        </w:rPr>
        <w:t>4.</w:t>
      </w:r>
      <w:r w:rsidRPr="00427222">
        <w:rPr>
          <w:lang w:val="uk-UA"/>
        </w:rPr>
        <w:t xml:space="preserve"> </w:t>
      </w:r>
      <w:r w:rsidR="005138AE" w:rsidRPr="00427222">
        <w:rPr>
          <w:lang w:val="uk-UA"/>
        </w:rPr>
        <w:t>Проектування систем керування для відповідного процесу та порівняння їх ефективності</w:t>
      </w:r>
      <w:r w:rsidR="00B27D80" w:rsidRPr="00427222">
        <w:rPr>
          <w:lang w:val="uk-UA"/>
        </w:rPr>
        <w:t>;</w:t>
      </w:r>
    </w:p>
    <w:p w14:paraId="49A2C7EA" w14:textId="39610634" w:rsidR="00EE690A" w:rsidRPr="00427222" w:rsidRDefault="00727957" w:rsidP="00727957">
      <w:pPr>
        <w:rPr>
          <w:lang w:val="uk-UA"/>
        </w:rPr>
      </w:pPr>
      <w:r w:rsidRPr="00427222">
        <w:rPr>
          <w:lang w:val="uk-UA"/>
        </w:rPr>
        <w:t xml:space="preserve">  </w:t>
      </w:r>
      <w:r w:rsidR="00EE690A" w:rsidRPr="00427222">
        <w:rPr>
          <w:lang w:val="uk-UA"/>
        </w:rPr>
        <w:t>5.</w:t>
      </w:r>
      <w:r w:rsidRPr="00427222">
        <w:rPr>
          <w:lang w:val="uk-UA"/>
        </w:rPr>
        <w:t xml:space="preserve"> </w:t>
      </w:r>
      <w:r w:rsidR="00850A35" w:rsidRPr="00427222">
        <w:rPr>
          <w:lang w:val="uk-UA"/>
        </w:rPr>
        <w:t>Оптиміз</w:t>
      </w:r>
      <w:r w:rsidR="005138AE" w:rsidRPr="00427222">
        <w:rPr>
          <w:lang w:val="uk-UA"/>
        </w:rPr>
        <w:t>ація</w:t>
      </w:r>
      <w:r w:rsidR="00850A35" w:rsidRPr="00427222">
        <w:rPr>
          <w:lang w:val="uk-UA"/>
        </w:rPr>
        <w:t xml:space="preserve"> систем керування</w:t>
      </w:r>
      <w:r w:rsidR="00EE690A" w:rsidRPr="00427222">
        <w:rPr>
          <w:lang w:val="uk-UA"/>
        </w:rPr>
        <w:t>.</w:t>
      </w:r>
    </w:p>
    <w:p w14:paraId="519767C5" w14:textId="66D80EE7" w:rsidR="00F9106D" w:rsidRPr="00427222" w:rsidRDefault="00FA09D3" w:rsidP="00B460A7">
      <w:pPr>
        <w:jc w:val="both"/>
        <w:rPr>
          <w:lang w:val="uk-UA"/>
        </w:rPr>
      </w:pPr>
      <w:r w:rsidRPr="00427222">
        <w:rPr>
          <w:lang w:val="uk-UA"/>
        </w:rPr>
        <w:t xml:space="preserve">Дане дослідження містить в собі </w:t>
      </w:r>
      <w:r w:rsidR="00427222" w:rsidRPr="00427222">
        <w:rPr>
          <w:lang w:val="uk-UA"/>
        </w:rPr>
        <w:t>результати</w:t>
      </w:r>
      <w:r w:rsidRPr="00427222">
        <w:rPr>
          <w:lang w:val="uk-UA"/>
        </w:rPr>
        <w:t>, які відповідають на поставлені питання. Отримані результати цього дослідження мають потенціал сприяти автоматизації процесу виробництва метанолу</w:t>
      </w:r>
      <w:r w:rsidR="005138AE" w:rsidRPr="00427222">
        <w:rPr>
          <w:lang w:val="uk-UA"/>
        </w:rPr>
        <w:t>.</w:t>
      </w:r>
    </w:p>
    <w:p w14:paraId="3B28702E" w14:textId="556C1480" w:rsidR="007B0DD8" w:rsidRPr="00427222" w:rsidRDefault="007B0DD8" w:rsidP="007B0DD8">
      <w:pPr>
        <w:spacing w:after="160" w:line="259" w:lineRule="auto"/>
        <w:ind w:firstLine="0"/>
        <w:rPr>
          <w:lang w:val="uk-UA"/>
        </w:rPr>
      </w:pPr>
      <w:r w:rsidRPr="00427222">
        <w:rPr>
          <w:lang w:val="uk-UA"/>
        </w:rPr>
        <w:br w:type="page"/>
      </w:r>
    </w:p>
    <w:p w14:paraId="2DC4BE7E" w14:textId="106C8BBB" w:rsidR="007545DF" w:rsidRPr="00427222" w:rsidRDefault="001B3897" w:rsidP="00FA09D3">
      <w:pPr>
        <w:pStyle w:val="Heading1"/>
        <w:spacing w:after="240"/>
        <w:rPr>
          <w:lang w:val="uk-UA"/>
        </w:rPr>
      </w:pPr>
      <w:bookmarkStart w:id="2" w:name="_Toc155100684"/>
      <w:r w:rsidRPr="00427222">
        <w:rPr>
          <w:caps/>
          <w:szCs w:val="28"/>
          <w:lang w:val="uk-UA"/>
        </w:rPr>
        <w:lastRenderedPageBreak/>
        <w:t>ЗаГАЛЬНА ХАРАКТЕРИСТИКА ПРОЦЕСУ</w:t>
      </w:r>
      <w:r w:rsidR="00D84FC5" w:rsidRPr="00427222">
        <w:rPr>
          <w:caps/>
          <w:szCs w:val="28"/>
          <w:lang w:val="uk-UA"/>
        </w:rPr>
        <w:t xml:space="preserve"> </w:t>
      </w:r>
      <w:r w:rsidR="003957E5" w:rsidRPr="00427222">
        <w:rPr>
          <w:caps/>
          <w:szCs w:val="28"/>
          <w:lang w:val="uk-UA"/>
        </w:rPr>
        <w:t>виробництва метанолу та аналіз об’єкта на виробництві</w:t>
      </w:r>
      <w:bookmarkEnd w:id="2"/>
    </w:p>
    <w:p w14:paraId="1C4B069D" w14:textId="25B53C13" w:rsidR="00E901C1" w:rsidRPr="00427222" w:rsidRDefault="00914648" w:rsidP="00914648">
      <w:pPr>
        <w:pStyle w:val="Heading2"/>
        <w:rPr>
          <w:szCs w:val="28"/>
          <w:lang w:val="uk-UA"/>
        </w:rPr>
      </w:pPr>
      <w:bookmarkStart w:id="3" w:name="_Toc155100685"/>
      <w:r w:rsidRPr="00427222">
        <w:rPr>
          <w:szCs w:val="28"/>
          <w:lang w:val="uk-UA"/>
        </w:rPr>
        <w:t xml:space="preserve">Аналіз </w:t>
      </w:r>
      <w:r w:rsidR="003957E5" w:rsidRPr="00427222">
        <w:rPr>
          <w:szCs w:val="28"/>
          <w:lang w:val="uk-UA"/>
        </w:rPr>
        <w:t>метанолу й процесу його отримання</w:t>
      </w:r>
      <w:bookmarkEnd w:id="3"/>
    </w:p>
    <w:p w14:paraId="5D14E30B" w14:textId="525E52EE" w:rsidR="00FA09D3" w:rsidRPr="00427222" w:rsidRDefault="00FA09D3" w:rsidP="00FA09D3">
      <w:pPr>
        <w:jc w:val="both"/>
        <w:rPr>
          <w:spacing w:val="3"/>
          <w:shd w:val="clear" w:color="auto" w:fill="FFFFFF"/>
          <w:lang w:val="uk-UA"/>
        </w:rPr>
      </w:pPr>
      <w:r w:rsidRPr="00427222">
        <w:rPr>
          <w:spacing w:val="3"/>
          <w:shd w:val="clear" w:color="auto" w:fill="FFFFFF"/>
          <w:lang w:val="uk-UA"/>
        </w:rPr>
        <w:t>Метанол, хімічна речовина з хімічною формулою CH</w:t>
      </w:r>
      <w:r w:rsidRPr="00427222">
        <w:rPr>
          <w:spacing w:val="3"/>
          <w:shd w:val="clear" w:color="auto" w:fill="FFFFFF"/>
          <w:vertAlign w:val="subscript"/>
          <w:lang w:val="uk-UA"/>
        </w:rPr>
        <w:t>3</w:t>
      </w:r>
      <w:r w:rsidRPr="00427222">
        <w:rPr>
          <w:spacing w:val="3"/>
          <w:shd w:val="clear" w:color="auto" w:fill="FFFFFF"/>
          <w:lang w:val="uk-UA"/>
        </w:rPr>
        <w:t>OH, представляє собою летку, безбарвну рідину, яка знаходить широке застосування у різних сферах. Його використання розповсюджене у хімічній промисловості для синтезу інших хімічних речовин, як пальне замість бензину, у фармацевтиці та виготовленні рідких лікарських препаратів</w:t>
      </w:r>
      <w:r w:rsidR="001B7966" w:rsidRPr="00427222">
        <w:rPr>
          <w:spacing w:val="3"/>
          <w:shd w:val="clear" w:color="auto" w:fill="FFFFFF"/>
          <w:lang w:val="uk-UA"/>
        </w:rPr>
        <w:t xml:space="preserve"> [1]</w:t>
      </w:r>
      <w:r w:rsidRPr="00427222">
        <w:rPr>
          <w:spacing w:val="3"/>
          <w:shd w:val="clear" w:color="auto" w:fill="FFFFFF"/>
          <w:lang w:val="uk-UA"/>
        </w:rPr>
        <w:t>.</w:t>
      </w:r>
    </w:p>
    <w:p w14:paraId="742B82B4" w14:textId="5EFD440F" w:rsidR="00FA09D3" w:rsidRPr="00427222" w:rsidRDefault="00FA09D3" w:rsidP="00FA09D3">
      <w:pPr>
        <w:jc w:val="both"/>
        <w:rPr>
          <w:spacing w:val="3"/>
          <w:shd w:val="clear" w:color="auto" w:fill="FFFFFF"/>
          <w:lang w:val="uk-UA"/>
        </w:rPr>
      </w:pPr>
      <w:r w:rsidRPr="00427222">
        <w:rPr>
          <w:spacing w:val="3"/>
          <w:shd w:val="clear" w:color="auto" w:fill="FFFFFF"/>
          <w:lang w:val="uk-UA"/>
        </w:rPr>
        <w:t xml:space="preserve">Метанол виробляється шляхом каталітичного гідрування вуглекислот або інших сировин, зокрема </w:t>
      </w:r>
      <w:r w:rsidR="00427222" w:rsidRPr="00427222">
        <w:rPr>
          <w:spacing w:val="3"/>
          <w:shd w:val="clear" w:color="auto" w:fill="FFFFFF"/>
          <w:lang w:val="uk-UA"/>
        </w:rPr>
        <w:t>синтез газу</w:t>
      </w:r>
      <w:r w:rsidRPr="00427222">
        <w:rPr>
          <w:spacing w:val="3"/>
          <w:shd w:val="clear" w:color="auto" w:fill="FFFFFF"/>
          <w:lang w:val="uk-UA"/>
        </w:rPr>
        <w:t xml:space="preserve">. Його застосовують у ролі компонента для охолоджуючих рідин і </w:t>
      </w:r>
      <w:proofErr w:type="spellStart"/>
      <w:r w:rsidRPr="00427222">
        <w:rPr>
          <w:spacing w:val="3"/>
          <w:shd w:val="clear" w:color="auto" w:fill="FFFFFF"/>
          <w:lang w:val="uk-UA"/>
        </w:rPr>
        <w:t>антифризів</w:t>
      </w:r>
      <w:proofErr w:type="spellEnd"/>
      <w:r w:rsidRPr="00427222">
        <w:rPr>
          <w:spacing w:val="3"/>
          <w:shd w:val="clear" w:color="auto" w:fill="FFFFFF"/>
          <w:lang w:val="uk-UA"/>
        </w:rPr>
        <w:t xml:space="preserve"> завдяки низькій температурі замерзання та кипіння. Також він використовується як паливо для паливних елементів та інших джерел енергії</w:t>
      </w:r>
      <w:r w:rsidR="00A24C9E" w:rsidRPr="00427222">
        <w:rPr>
          <w:spacing w:val="3"/>
          <w:shd w:val="clear" w:color="auto" w:fill="FFFFFF"/>
          <w:lang w:val="uk-UA"/>
        </w:rPr>
        <w:t xml:space="preserve"> [2]</w:t>
      </w:r>
      <w:r w:rsidRPr="00427222">
        <w:rPr>
          <w:spacing w:val="3"/>
          <w:shd w:val="clear" w:color="auto" w:fill="FFFFFF"/>
          <w:lang w:val="uk-UA"/>
        </w:rPr>
        <w:t>.</w:t>
      </w:r>
    </w:p>
    <w:p w14:paraId="3B1E1BD4" w14:textId="61DF6DF2" w:rsidR="00FA09D3" w:rsidRPr="00427222" w:rsidRDefault="00FA09D3" w:rsidP="00FA09D3">
      <w:pPr>
        <w:jc w:val="both"/>
        <w:rPr>
          <w:spacing w:val="3"/>
          <w:shd w:val="clear" w:color="auto" w:fill="FFFFFF"/>
          <w:lang w:val="uk-UA"/>
        </w:rPr>
      </w:pPr>
      <w:r w:rsidRPr="00427222">
        <w:rPr>
          <w:spacing w:val="3"/>
          <w:shd w:val="clear" w:color="auto" w:fill="FFFFFF"/>
          <w:lang w:val="uk-UA"/>
        </w:rPr>
        <w:t xml:space="preserve">Метанол грає важливу роль в хімічних реакціях, </w:t>
      </w:r>
      <w:proofErr w:type="spellStart"/>
      <w:r w:rsidRPr="00427222">
        <w:rPr>
          <w:spacing w:val="3"/>
          <w:shd w:val="clear" w:color="auto" w:fill="FFFFFF"/>
          <w:lang w:val="uk-UA"/>
        </w:rPr>
        <w:t>синтезах</w:t>
      </w:r>
      <w:proofErr w:type="spellEnd"/>
      <w:r w:rsidRPr="00427222">
        <w:rPr>
          <w:spacing w:val="3"/>
          <w:shd w:val="clear" w:color="auto" w:fill="FFFFFF"/>
          <w:lang w:val="uk-UA"/>
        </w:rPr>
        <w:t xml:space="preserve"> і виробництві певних матеріалів, таких як пластмаси, фарби та смоли. Виробництво метанолу є складним і важливим процесом, що потребує уважного контролю та значних енергетичних затрат.</w:t>
      </w:r>
    </w:p>
    <w:p w14:paraId="6200A721" w14:textId="78C1B137" w:rsidR="003957E5" w:rsidRPr="00427222" w:rsidRDefault="00FA09D3" w:rsidP="00FA09D3">
      <w:pPr>
        <w:jc w:val="both"/>
        <w:rPr>
          <w:spacing w:val="3"/>
          <w:shd w:val="clear" w:color="auto" w:fill="FFFFFF"/>
          <w:lang w:val="uk-UA"/>
        </w:rPr>
      </w:pPr>
      <w:r w:rsidRPr="00427222">
        <w:rPr>
          <w:spacing w:val="3"/>
          <w:shd w:val="clear" w:color="auto" w:fill="FFFFFF"/>
          <w:lang w:val="uk-UA"/>
        </w:rPr>
        <w:t xml:space="preserve">Технології та умови виробництва можуть варіюватися залежно від виробника та методології. Зазвичай процес включає в себе конвертацію </w:t>
      </w:r>
      <w:r w:rsidR="00427222" w:rsidRPr="00427222">
        <w:rPr>
          <w:spacing w:val="3"/>
          <w:shd w:val="clear" w:color="auto" w:fill="FFFFFF"/>
          <w:lang w:val="uk-UA"/>
        </w:rPr>
        <w:t>синтез газу</w:t>
      </w:r>
      <w:r w:rsidRPr="00427222">
        <w:rPr>
          <w:spacing w:val="3"/>
          <w:shd w:val="clear" w:color="auto" w:fill="FFFFFF"/>
          <w:lang w:val="uk-UA"/>
        </w:rPr>
        <w:t xml:space="preserve">, який може бути отриманий паровим реформуванням природного газу чи газифікацією вугільних матеріалів, таких як вугілля або біомаса. Після цього </w:t>
      </w:r>
      <w:r w:rsidR="00427222" w:rsidRPr="00427222">
        <w:rPr>
          <w:spacing w:val="3"/>
          <w:shd w:val="clear" w:color="auto" w:fill="FFFFFF"/>
          <w:lang w:val="uk-UA"/>
        </w:rPr>
        <w:t>синтез газ</w:t>
      </w:r>
      <w:r w:rsidRPr="00427222">
        <w:rPr>
          <w:spacing w:val="3"/>
          <w:shd w:val="clear" w:color="auto" w:fill="FFFFFF"/>
          <w:lang w:val="uk-UA"/>
        </w:rPr>
        <w:t xml:space="preserve"> вводиться в реактор для перетворення в метанол, що відбувається при високих температурах і тисках у присутності каталізатора, такого як оксид цинку, хрому чи міді</w:t>
      </w:r>
      <w:r w:rsidR="003957E5" w:rsidRPr="00427222">
        <w:rPr>
          <w:spacing w:val="3"/>
          <w:shd w:val="clear" w:color="auto" w:fill="FFFFFF"/>
          <w:lang w:val="uk-UA"/>
        </w:rPr>
        <w:t>.</w:t>
      </w:r>
    </w:p>
    <w:p w14:paraId="6254AE91" w14:textId="1998F64B" w:rsidR="00FA09D3" w:rsidRPr="00427222" w:rsidRDefault="00FA09D3" w:rsidP="00FA09D3">
      <w:pPr>
        <w:jc w:val="both"/>
        <w:rPr>
          <w:spacing w:val="3"/>
          <w:shd w:val="clear" w:color="auto" w:fill="FFFFFF"/>
          <w:lang w:val="uk-UA"/>
        </w:rPr>
      </w:pPr>
    </w:p>
    <w:p w14:paraId="1C2D4BA7" w14:textId="10BC062F" w:rsidR="00FA09D3" w:rsidRPr="00427222" w:rsidRDefault="00FA09D3" w:rsidP="00FA09D3">
      <w:pPr>
        <w:jc w:val="both"/>
        <w:rPr>
          <w:spacing w:val="3"/>
          <w:shd w:val="clear" w:color="auto" w:fill="FFFFFF"/>
          <w:lang w:val="uk-UA"/>
        </w:rPr>
      </w:pPr>
    </w:p>
    <w:p w14:paraId="1845FB9D" w14:textId="77777777" w:rsidR="00FA09D3" w:rsidRPr="00427222" w:rsidRDefault="00FA09D3" w:rsidP="00FA09D3">
      <w:pPr>
        <w:jc w:val="both"/>
        <w:rPr>
          <w:spacing w:val="3"/>
          <w:shd w:val="clear" w:color="auto" w:fill="FFFFFF"/>
          <w:lang w:val="uk-UA"/>
        </w:rPr>
      </w:pPr>
    </w:p>
    <w:p w14:paraId="2EAD4B4E" w14:textId="7CA2CEB2" w:rsidR="001B3897" w:rsidRPr="00427222" w:rsidRDefault="001B3897" w:rsidP="003826C7">
      <w:pPr>
        <w:pStyle w:val="Heading2"/>
        <w:tabs>
          <w:tab w:val="left" w:pos="1277"/>
        </w:tabs>
        <w:rPr>
          <w:color w:val="121212"/>
          <w:szCs w:val="28"/>
          <w:lang w:val="uk-UA"/>
        </w:rPr>
      </w:pPr>
      <w:bookmarkStart w:id="4" w:name="_Toc155100686"/>
      <w:r w:rsidRPr="00427222">
        <w:rPr>
          <w:color w:val="121212"/>
          <w:szCs w:val="28"/>
          <w:lang w:val="uk-UA"/>
        </w:rPr>
        <w:lastRenderedPageBreak/>
        <w:t xml:space="preserve">Аналіз технологічної схеми та </w:t>
      </w:r>
      <w:r w:rsidR="00914648" w:rsidRPr="00427222">
        <w:rPr>
          <w:color w:val="121212"/>
          <w:szCs w:val="28"/>
          <w:lang w:val="uk-UA"/>
        </w:rPr>
        <w:t xml:space="preserve">процесу </w:t>
      </w:r>
      <w:r w:rsidR="00DB7DF9" w:rsidRPr="00427222">
        <w:rPr>
          <w:color w:val="121212"/>
          <w:szCs w:val="28"/>
          <w:lang w:val="uk-UA"/>
        </w:rPr>
        <w:t>виробництва метанолу</w:t>
      </w:r>
      <w:bookmarkEnd w:id="4"/>
    </w:p>
    <w:p w14:paraId="636B339E" w14:textId="200BF991" w:rsidR="003957E5" w:rsidRPr="00427222" w:rsidRDefault="003957E5" w:rsidP="003957E5">
      <w:pPr>
        <w:tabs>
          <w:tab w:val="left" w:pos="426"/>
          <w:tab w:val="left" w:pos="709"/>
          <w:tab w:val="left" w:pos="1134"/>
          <w:tab w:val="left" w:pos="1418"/>
          <w:tab w:val="left" w:pos="1843"/>
          <w:tab w:val="left" w:pos="1985"/>
          <w:tab w:val="left" w:pos="2127"/>
        </w:tabs>
        <w:jc w:val="both"/>
        <w:rPr>
          <w:lang w:val="uk-UA"/>
        </w:rPr>
      </w:pPr>
      <w:bookmarkStart w:id="5" w:name="_Hlk149046135"/>
      <w:bookmarkStart w:id="6" w:name="OLE_LINK14"/>
      <w:r w:rsidRPr="00427222">
        <w:rPr>
          <w:lang w:val="uk-UA"/>
        </w:rPr>
        <w:t>Рисунок 1.1 показує технологічну схему процесу виробництва метанолу</w:t>
      </w:r>
      <w:r w:rsidR="00216FC5" w:rsidRPr="00427222">
        <w:rPr>
          <w:lang w:val="uk-UA"/>
        </w:rPr>
        <w:t>.</w:t>
      </w:r>
    </w:p>
    <w:p w14:paraId="22A81DD3" w14:textId="3528D47B" w:rsidR="003957E5" w:rsidRDefault="00DB7DF9" w:rsidP="003957E5">
      <w:pPr>
        <w:tabs>
          <w:tab w:val="left" w:pos="426"/>
          <w:tab w:val="left" w:pos="709"/>
          <w:tab w:val="left" w:pos="1134"/>
          <w:tab w:val="left" w:pos="1418"/>
          <w:tab w:val="left" w:pos="1843"/>
          <w:tab w:val="left" w:pos="1985"/>
          <w:tab w:val="left" w:pos="2127"/>
        </w:tabs>
        <w:jc w:val="both"/>
        <w:rPr>
          <w:lang w:val="uk-UA"/>
        </w:rPr>
      </w:pPr>
      <w:r w:rsidRPr="00427222">
        <w:rPr>
          <w:lang w:val="uk-UA"/>
        </w:rPr>
        <w:t xml:space="preserve">Природний газ стискається турбокомпресором до тиску 3 МПа і нагрівається до потрібної температури шляхом спалювання в </w:t>
      </w:r>
      <w:proofErr w:type="spellStart"/>
      <w:r w:rsidRPr="00427222">
        <w:rPr>
          <w:lang w:val="uk-UA"/>
        </w:rPr>
        <w:t>міжтрубному</w:t>
      </w:r>
      <w:proofErr w:type="spellEnd"/>
      <w:r w:rsidRPr="00427222">
        <w:rPr>
          <w:lang w:val="uk-UA"/>
        </w:rPr>
        <w:t xml:space="preserve"> просторі природного газу. Після цього газ проходить процес очищення від сірки, в якому сіркоорганічні сполуки каталітично </w:t>
      </w:r>
      <w:proofErr w:type="spellStart"/>
      <w:r w:rsidRPr="00427222">
        <w:rPr>
          <w:lang w:val="uk-UA"/>
        </w:rPr>
        <w:t>гідруються</w:t>
      </w:r>
      <w:proofErr w:type="spellEnd"/>
      <w:r w:rsidRPr="00427222">
        <w:rPr>
          <w:lang w:val="uk-UA"/>
        </w:rPr>
        <w:t xml:space="preserve"> в декілька етапів, в той час як сірководень абсорбується адсорбентом з оксиду цинку </w:t>
      </w:r>
      <w:r w:rsidR="00A24C9E" w:rsidRPr="00427222">
        <w:rPr>
          <w:lang w:val="uk-UA"/>
        </w:rPr>
        <w:t>[3]</w:t>
      </w:r>
      <w:r w:rsidR="003957E5" w:rsidRPr="00427222">
        <w:rPr>
          <w:lang w:val="uk-UA"/>
        </w:rPr>
        <w:t>.</w:t>
      </w:r>
    </w:p>
    <w:p w14:paraId="290B137B" w14:textId="77777777" w:rsidR="00427222" w:rsidRPr="00427222" w:rsidRDefault="00427222" w:rsidP="003957E5">
      <w:pPr>
        <w:tabs>
          <w:tab w:val="left" w:pos="426"/>
          <w:tab w:val="left" w:pos="709"/>
          <w:tab w:val="left" w:pos="1134"/>
          <w:tab w:val="left" w:pos="1418"/>
          <w:tab w:val="left" w:pos="1843"/>
          <w:tab w:val="left" w:pos="1985"/>
          <w:tab w:val="left" w:pos="2127"/>
        </w:tabs>
        <w:jc w:val="both"/>
        <w:rPr>
          <w:lang w:val="uk-UA"/>
        </w:rPr>
      </w:pPr>
    </w:p>
    <w:p w14:paraId="20269C22" w14:textId="4F32A613" w:rsidR="00216FC5" w:rsidRPr="00427222" w:rsidRDefault="003E4B0A" w:rsidP="00216FC5">
      <w:pPr>
        <w:tabs>
          <w:tab w:val="left" w:pos="426"/>
          <w:tab w:val="left" w:pos="709"/>
          <w:tab w:val="left" w:pos="1134"/>
          <w:tab w:val="left" w:pos="1418"/>
          <w:tab w:val="left" w:pos="1843"/>
          <w:tab w:val="left" w:pos="1985"/>
          <w:tab w:val="left" w:pos="2127"/>
        </w:tabs>
        <w:jc w:val="center"/>
        <w:rPr>
          <w:iCs/>
          <w:lang w:val="uk-UA"/>
        </w:rPr>
      </w:pPr>
      <w:r w:rsidRPr="00427222">
        <w:rPr>
          <w:lang w:val="uk-UA"/>
        </w:rPr>
        <w:object w:dxaOrig="16987" w:dyaOrig="10245" w14:anchorId="7C6DEC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55pt;height:266.35pt" o:ole="">
            <v:imagedata r:id="rId9" o:title=""/>
          </v:shape>
          <o:OLEObject Type="Embed" ProgID="Visio.Drawing.15" ShapeID="_x0000_i1025" DrawAspect="Content" ObjectID="_1765715040" r:id="rId10"/>
        </w:object>
      </w:r>
    </w:p>
    <w:p w14:paraId="04409700" w14:textId="77777777" w:rsidR="00216FC5" w:rsidRPr="00427222" w:rsidRDefault="00216FC5" w:rsidP="00216FC5">
      <w:pPr>
        <w:jc w:val="center"/>
        <w:rPr>
          <w:rFonts w:eastAsia="Calibri"/>
          <w:color w:val="121212"/>
          <w:lang w:val="uk-UA"/>
        </w:rPr>
      </w:pPr>
      <w:r w:rsidRPr="00427222">
        <w:rPr>
          <w:rFonts w:eastAsia="Calibri"/>
          <w:color w:val="121212"/>
          <w:lang w:val="uk-UA"/>
        </w:rPr>
        <w:t>Рис. 1.1 – Схема технологічного процесу виробництва метанолу: 1, 10 – турбокомпресори; 2 – підігрівач природного газу; 3 – реактор гідрування сіркових з’єднань; 4 – адсорбер; 5 – трубчатий конвектор; 6 – котел-утилізатор; 7, 11, 12 – теплообмінники; 8, 14 – холодильники-конденсатори; 9, 15 – сепаратори; 13 – колонна синтезу; 16 – збірник</w:t>
      </w:r>
    </w:p>
    <w:p w14:paraId="407FA872" w14:textId="77777777" w:rsidR="00216FC5" w:rsidRPr="00427222" w:rsidRDefault="00216FC5" w:rsidP="00216FC5">
      <w:pPr>
        <w:tabs>
          <w:tab w:val="left" w:pos="426"/>
          <w:tab w:val="left" w:pos="709"/>
          <w:tab w:val="left" w:pos="1134"/>
          <w:tab w:val="left" w:pos="1418"/>
          <w:tab w:val="left" w:pos="1843"/>
          <w:tab w:val="left" w:pos="1985"/>
          <w:tab w:val="left" w:pos="2127"/>
        </w:tabs>
        <w:jc w:val="center"/>
        <w:rPr>
          <w:lang w:val="uk-UA"/>
        </w:rPr>
      </w:pPr>
    </w:p>
    <w:p w14:paraId="24B334F2" w14:textId="28F72196" w:rsidR="00DB7DF9" w:rsidRPr="00427222" w:rsidRDefault="00DB7DF9" w:rsidP="00DB7DF9">
      <w:pPr>
        <w:tabs>
          <w:tab w:val="left" w:pos="426"/>
          <w:tab w:val="left" w:pos="709"/>
          <w:tab w:val="left" w:pos="1134"/>
          <w:tab w:val="left" w:pos="1418"/>
          <w:tab w:val="left" w:pos="1843"/>
          <w:tab w:val="left" w:pos="1985"/>
          <w:tab w:val="left" w:pos="2127"/>
        </w:tabs>
        <w:jc w:val="both"/>
        <w:rPr>
          <w:lang w:val="uk-UA"/>
        </w:rPr>
      </w:pPr>
      <w:r w:rsidRPr="00427222">
        <w:rPr>
          <w:lang w:val="uk-UA"/>
        </w:rPr>
        <w:t>Подальший крок включає в себе поєднання газу з водяною парою і двоокисом водню в пропорції CH</w:t>
      </w:r>
      <w:r w:rsidRPr="00427222">
        <w:rPr>
          <w:vertAlign w:val="subscript"/>
          <w:lang w:val="uk-UA"/>
        </w:rPr>
        <w:t>4</w:t>
      </w:r>
      <w:r w:rsidRPr="00427222">
        <w:rPr>
          <w:lang w:val="uk-UA"/>
        </w:rPr>
        <w:t xml:space="preserve"> : H</w:t>
      </w:r>
      <w:r w:rsidRPr="00427222">
        <w:rPr>
          <w:vertAlign w:val="subscript"/>
          <w:lang w:val="uk-UA"/>
        </w:rPr>
        <w:t>2</w:t>
      </w:r>
      <w:r w:rsidRPr="00427222">
        <w:rPr>
          <w:lang w:val="uk-UA"/>
        </w:rPr>
        <w:t>O : CO</w:t>
      </w:r>
      <w:r w:rsidRPr="00427222">
        <w:rPr>
          <w:vertAlign w:val="subscript"/>
          <w:lang w:val="uk-UA"/>
        </w:rPr>
        <w:t>2</w:t>
      </w:r>
      <w:r w:rsidRPr="00427222">
        <w:rPr>
          <w:lang w:val="uk-UA"/>
        </w:rPr>
        <w:t xml:space="preserve"> = 1 : 3,3 : 0,24. Одержана суміш подається до трубчатого конвектора, де відбувається перетворення водяної пари </w:t>
      </w:r>
      <w:r w:rsidRPr="00427222">
        <w:rPr>
          <w:lang w:val="uk-UA"/>
        </w:rPr>
        <w:lastRenderedPageBreak/>
        <w:t>в СО</w:t>
      </w:r>
      <w:r w:rsidRPr="00427222">
        <w:rPr>
          <w:vertAlign w:val="subscript"/>
          <w:lang w:val="uk-UA"/>
        </w:rPr>
        <w:t>2</w:t>
      </w:r>
      <w:r w:rsidRPr="00427222">
        <w:rPr>
          <w:lang w:val="uk-UA"/>
        </w:rPr>
        <w:t xml:space="preserve"> при температурі 850-870 °C, відбувається це на нікелевому каталізаторі. Теплова енергія, яка потрібна для цього процесу, отримується внаслідок згоряння природного газу в спеціальних для цього пальниках. Перетворений газ охолоджується до 280-290 °C коли потрапляє до котла-утилізатора.</w:t>
      </w:r>
    </w:p>
    <w:p w14:paraId="55B0E952" w14:textId="77777777" w:rsidR="00DB7DF9" w:rsidRPr="00427222" w:rsidRDefault="00DB7DF9" w:rsidP="00DB7DF9">
      <w:pPr>
        <w:tabs>
          <w:tab w:val="left" w:pos="426"/>
          <w:tab w:val="left" w:pos="709"/>
          <w:tab w:val="left" w:pos="1134"/>
          <w:tab w:val="left" w:pos="1418"/>
          <w:tab w:val="left" w:pos="1843"/>
          <w:tab w:val="left" w:pos="1985"/>
          <w:tab w:val="left" w:pos="2127"/>
        </w:tabs>
        <w:jc w:val="both"/>
        <w:rPr>
          <w:lang w:val="uk-UA"/>
        </w:rPr>
      </w:pPr>
      <w:r w:rsidRPr="00427222">
        <w:rPr>
          <w:lang w:val="uk-UA"/>
        </w:rPr>
        <w:t xml:space="preserve">Наступним кроком є використання тепла газу в теплообміннику для нагрівання води в </w:t>
      </w:r>
      <w:proofErr w:type="spellStart"/>
      <w:r w:rsidRPr="00427222">
        <w:rPr>
          <w:lang w:val="uk-UA"/>
        </w:rPr>
        <w:t>котлі</w:t>
      </w:r>
      <w:proofErr w:type="spellEnd"/>
      <w:r w:rsidRPr="00427222">
        <w:rPr>
          <w:lang w:val="uk-UA"/>
        </w:rPr>
        <w:t>-утилізаторі. Газ охолоджується до 35-40 °C після проходження через повітряний охолоджувача сепаратор. Потім, конвертований газ стискається компресором до 5 МПа, змішується з циркуляційним газом та направляється в теплообмінник, де він нагрівається до 220-230 °C.</w:t>
      </w:r>
    </w:p>
    <w:p w14:paraId="57C39E6A" w14:textId="69087B07" w:rsidR="00071827" w:rsidRPr="00427222" w:rsidRDefault="00DB7DF9" w:rsidP="00216FC5">
      <w:pPr>
        <w:tabs>
          <w:tab w:val="left" w:pos="426"/>
          <w:tab w:val="left" w:pos="709"/>
          <w:tab w:val="left" w:pos="1134"/>
          <w:tab w:val="left" w:pos="1418"/>
          <w:tab w:val="left" w:pos="1843"/>
          <w:tab w:val="left" w:pos="1985"/>
          <w:tab w:val="left" w:pos="2127"/>
        </w:tabs>
        <w:jc w:val="both"/>
        <w:rPr>
          <w:lang w:val="uk-UA"/>
        </w:rPr>
      </w:pPr>
      <w:r w:rsidRPr="00427222">
        <w:rPr>
          <w:lang w:val="uk-UA"/>
        </w:rPr>
        <w:t xml:space="preserve">Отримана нагріта газова суміш поступає в колону синтезу, де температура регулюється холодними </w:t>
      </w:r>
      <w:proofErr w:type="spellStart"/>
      <w:r w:rsidRPr="00427222">
        <w:rPr>
          <w:lang w:val="uk-UA"/>
        </w:rPr>
        <w:t>байпасами</w:t>
      </w:r>
      <w:proofErr w:type="spellEnd"/>
      <w:r w:rsidRPr="00427222">
        <w:rPr>
          <w:lang w:val="uk-UA"/>
        </w:rPr>
        <w:t xml:space="preserve"> </w:t>
      </w:r>
      <w:r w:rsidR="00A24C9E" w:rsidRPr="00427222">
        <w:rPr>
          <w:lang w:val="uk-UA"/>
        </w:rPr>
        <w:t>[4]</w:t>
      </w:r>
      <w:r w:rsidR="003957E5" w:rsidRPr="00427222">
        <w:rPr>
          <w:lang w:val="uk-UA"/>
        </w:rPr>
        <w:t xml:space="preserve">. </w:t>
      </w:r>
      <w:r w:rsidRPr="00427222">
        <w:rPr>
          <w:lang w:val="uk-UA"/>
        </w:rPr>
        <w:t>Газ, який вводиться, нагрівається в теплообміннику за рахунок тепла реакційної суміші. Змішаний газ охолоджують в конденсаторному холодильнику, а сконденсований метанол-сирець відокремлюється в сепараторі і подається в збірник. Відходи від продувальної трубчатої печі і танкових газів відправляються на спалювання, а циркуляційний газ повертається на синтез.</w:t>
      </w:r>
    </w:p>
    <w:bookmarkEnd w:id="5"/>
    <w:p w14:paraId="3BDBDC56" w14:textId="7CA0A4CF" w:rsidR="00071827" w:rsidRPr="00427222" w:rsidRDefault="00071827" w:rsidP="00071827">
      <w:pPr>
        <w:jc w:val="center"/>
        <w:rPr>
          <w:color w:val="121212"/>
          <w:sz w:val="24"/>
          <w:szCs w:val="24"/>
          <w:lang w:val="uk-UA"/>
        </w:rPr>
      </w:pPr>
    </w:p>
    <w:p w14:paraId="06430715" w14:textId="73FE5F70" w:rsidR="00071827" w:rsidRPr="00427222" w:rsidRDefault="00071827" w:rsidP="004C53EE">
      <w:pPr>
        <w:pStyle w:val="Heading2"/>
        <w:rPr>
          <w:lang w:val="uk-UA"/>
        </w:rPr>
      </w:pPr>
      <w:bookmarkStart w:id="7" w:name="_Toc155100687"/>
      <w:r w:rsidRPr="00427222">
        <w:rPr>
          <w:color w:val="121212"/>
          <w:szCs w:val="28"/>
          <w:lang w:val="uk-UA"/>
        </w:rPr>
        <w:t xml:space="preserve">Дослідження типових </w:t>
      </w:r>
      <w:r w:rsidR="00914648" w:rsidRPr="00427222">
        <w:rPr>
          <w:color w:val="121212"/>
          <w:szCs w:val="28"/>
          <w:lang w:val="uk-UA"/>
        </w:rPr>
        <w:t xml:space="preserve">схем автоматизації </w:t>
      </w:r>
      <w:r w:rsidR="009F3243" w:rsidRPr="00427222">
        <w:rPr>
          <w:color w:val="121212"/>
          <w:szCs w:val="28"/>
          <w:lang w:val="uk-UA"/>
        </w:rPr>
        <w:t>реактору гідрування сіркових з’єднань</w:t>
      </w:r>
      <w:bookmarkEnd w:id="7"/>
    </w:p>
    <w:p w14:paraId="7683B78D" w14:textId="4E219381" w:rsidR="003957E5" w:rsidRPr="00427222" w:rsidRDefault="003957E5" w:rsidP="003957E5">
      <w:pPr>
        <w:tabs>
          <w:tab w:val="left" w:pos="426"/>
          <w:tab w:val="left" w:pos="709"/>
          <w:tab w:val="left" w:pos="1134"/>
          <w:tab w:val="left" w:pos="1418"/>
          <w:tab w:val="left" w:pos="1843"/>
          <w:tab w:val="left" w:pos="1985"/>
          <w:tab w:val="left" w:pos="2127"/>
        </w:tabs>
        <w:jc w:val="both"/>
        <w:rPr>
          <w:lang w:val="uk-UA"/>
        </w:rPr>
      </w:pPr>
      <w:bookmarkStart w:id="8" w:name="_Hlk149046494"/>
      <w:bookmarkStart w:id="9" w:name="_Hlk149046607"/>
      <w:bookmarkStart w:id="10" w:name="OLE_LINK16"/>
      <w:bookmarkEnd w:id="6"/>
      <w:r w:rsidRPr="00427222">
        <w:rPr>
          <w:lang w:val="uk-UA"/>
        </w:rPr>
        <w:t>Для дослідження було обрано апарат – реактор гідрування сіркових з’єднань</w:t>
      </w:r>
      <w:r w:rsidR="00A24C9E" w:rsidRPr="00427222">
        <w:rPr>
          <w:lang w:val="uk-UA"/>
        </w:rPr>
        <w:t xml:space="preserve"> [4]</w:t>
      </w:r>
      <w:r w:rsidRPr="00427222">
        <w:rPr>
          <w:lang w:val="uk-UA"/>
        </w:rPr>
        <w:t xml:space="preserve">. Метанол виробляється з </w:t>
      </w:r>
      <w:proofErr w:type="spellStart"/>
      <w:r w:rsidRPr="00427222">
        <w:rPr>
          <w:lang w:val="uk-UA"/>
        </w:rPr>
        <w:t>синтезгазу</w:t>
      </w:r>
      <w:proofErr w:type="spellEnd"/>
      <w:r w:rsidRPr="00427222">
        <w:rPr>
          <w:lang w:val="uk-UA"/>
        </w:rPr>
        <w:t xml:space="preserve">, а це означає, що потрібно підготувати якісний продукт. Саме реактор гідрування сіркових з’єднань відповідає за очищення природного газу та </w:t>
      </w:r>
      <w:proofErr w:type="spellStart"/>
      <w:r w:rsidRPr="00427222">
        <w:rPr>
          <w:lang w:val="uk-UA"/>
        </w:rPr>
        <w:t>першостепенну</w:t>
      </w:r>
      <w:proofErr w:type="spellEnd"/>
      <w:r w:rsidRPr="00427222">
        <w:rPr>
          <w:lang w:val="uk-UA"/>
        </w:rPr>
        <w:t xml:space="preserve"> підготовку реагенту.</w:t>
      </w:r>
    </w:p>
    <w:p w14:paraId="36258BCB" w14:textId="77777777" w:rsidR="003957E5" w:rsidRPr="00427222" w:rsidRDefault="003957E5" w:rsidP="003957E5">
      <w:pPr>
        <w:tabs>
          <w:tab w:val="left" w:pos="426"/>
          <w:tab w:val="left" w:pos="709"/>
          <w:tab w:val="left" w:pos="1134"/>
          <w:tab w:val="left" w:pos="1418"/>
          <w:tab w:val="left" w:pos="1843"/>
          <w:tab w:val="left" w:pos="1985"/>
          <w:tab w:val="left" w:pos="2127"/>
        </w:tabs>
        <w:jc w:val="both"/>
        <w:rPr>
          <w:lang w:val="uk-UA"/>
        </w:rPr>
      </w:pPr>
      <w:r w:rsidRPr="00427222">
        <w:rPr>
          <w:lang w:val="uk-UA"/>
        </w:rPr>
        <w:t>Дослідимо типову схему реактору гідрування, що зображена на рисунку 1.2</w:t>
      </w:r>
      <w:bookmarkEnd w:id="8"/>
      <w:r w:rsidRPr="00427222">
        <w:rPr>
          <w:lang w:val="uk-UA"/>
        </w:rPr>
        <w:t>.</w:t>
      </w:r>
    </w:p>
    <w:p w14:paraId="5970B00E" w14:textId="77777777" w:rsidR="003957E5" w:rsidRPr="00427222" w:rsidRDefault="003957E5" w:rsidP="003957E5">
      <w:pPr>
        <w:pStyle w:val="ListParagraph"/>
        <w:spacing w:line="360" w:lineRule="auto"/>
        <w:ind w:left="0" w:firstLine="567"/>
        <w:jc w:val="center"/>
        <w:rPr>
          <w:bCs/>
          <w:spacing w:val="3"/>
          <w:sz w:val="28"/>
          <w:szCs w:val="28"/>
          <w:shd w:val="clear" w:color="auto" w:fill="FFFFFF"/>
          <w:lang w:val="uk-UA"/>
        </w:rPr>
      </w:pPr>
      <w:r w:rsidRPr="00427222">
        <w:rPr>
          <w:noProof/>
          <w:lang w:val="uk-UA"/>
        </w:rPr>
        <w:lastRenderedPageBreak/>
        <w:drawing>
          <wp:inline distT="0" distB="0" distL="0" distR="0" wp14:anchorId="428D024E" wp14:editId="47D4A101">
            <wp:extent cx="5517544" cy="4106872"/>
            <wp:effectExtent l="0" t="0" r="6985" b="8255"/>
            <wp:docPr id="7" name="Рисунок 7" descr="Hydrogenation Facility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ydrogenation Facility - ScienceDi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9180" cy="4152750"/>
                    </a:xfrm>
                    <a:prstGeom prst="rect">
                      <a:avLst/>
                    </a:prstGeom>
                    <a:noFill/>
                    <a:ln>
                      <a:noFill/>
                    </a:ln>
                  </pic:spPr>
                </pic:pic>
              </a:graphicData>
            </a:graphic>
          </wp:inline>
        </w:drawing>
      </w:r>
    </w:p>
    <w:p w14:paraId="531EE399" w14:textId="6CDC4ECC" w:rsidR="003957E5" w:rsidRPr="00427222" w:rsidRDefault="003957E5" w:rsidP="003957E5">
      <w:pPr>
        <w:jc w:val="center"/>
        <w:rPr>
          <w:rFonts w:eastAsia="Calibri"/>
          <w:color w:val="121212"/>
          <w:lang w:val="uk-UA"/>
        </w:rPr>
      </w:pPr>
      <w:r w:rsidRPr="00427222">
        <w:rPr>
          <w:rFonts w:eastAsia="Calibri"/>
          <w:color w:val="121212"/>
          <w:lang w:val="uk-UA"/>
        </w:rPr>
        <w:t>Рис. 1.2</w:t>
      </w:r>
      <w:r w:rsidR="00A511DA" w:rsidRPr="00427222">
        <w:rPr>
          <w:rFonts w:eastAsia="Calibri"/>
          <w:color w:val="121212"/>
          <w:lang w:val="uk-UA"/>
        </w:rPr>
        <w:t xml:space="preserve"> –</w:t>
      </w:r>
      <w:r w:rsidRPr="00427222">
        <w:rPr>
          <w:rFonts w:eastAsia="Calibri"/>
          <w:color w:val="121212"/>
          <w:lang w:val="uk-UA"/>
        </w:rPr>
        <w:t xml:space="preserve"> Приклад типової схеми реактору гідрування</w:t>
      </w:r>
    </w:p>
    <w:p w14:paraId="001626F7" w14:textId="77777777" w:rsidR="004E1ABB" w:rsidRPr="00427222" w:rsidRDefault="004E1ABB" w:rsidP="003957E5">
      <w:pPr>
        <w:jc w:val="center"/>
        <w:rPr>
          <w:rFonts w:eastAsia="Calibri"/>
          <w:color w:val="121212"/>
          <w:lang w:val="uk-UA"/>
        </w:rPr>
      </w:pPr>
    </w:p>
    <w:p w14:paraId="630E4E9B" w14:textId="0D0D0464" w:rsidR="003957E5" w:rsidRPr="00427222" w:rsidRDefault="003957E5" w:rsidP="003957E5">
      <w:pPr>
        <w:pStyle w:val="ListParagraph"/>
        <w:spacing w:line="360" w:lineRule="auto"/>
        <w:ind w:left="0" w:firstLine="567"/>
        <w:jc w:val="both"/>
        <w:rPr>
          <w:bCs/>
          <w:spacing w:val="3"/>
          <w:sz w:val="28"/>
          <w:szCs w:val="28"/>
          <w:shd w:val="clear" w:color="auto" w:fill="FFFFFF"/>
          <w:lang w:val="uk-UA"/>
        </w:rPr>
      </w:pPr>
      <w:r w:rsidRPr="00427222">
        <w:rPr>
          <w:bCs/>
          <w:spacing w:val="3"/>
          <w:sz w:val="28"/>
          <w:szCs w:val="28"/>
          <w:shd w:val="clear" w:color="auto" w:fill="FFFFFF"/>
          <w:lang w:val="uk-UA"/>
        </w:rPr>
        <w:t>З цієї схеми добре помітно, що процес повинен проходити під зазначеним тиском. У випадку наведеної схеми це вакуум, у схемі яку розглядаємо ми –</w:t>
      </w:r>
      <w:r w:rsidR="009F3243" w:rsidRPr="00427222">
        <w:rPr>
          <w:bCs/>
          <w:spacing w:val="3"/>
          <w:sz w:val="28"/>
          <w:szCs w:val="28"/>
          <w:shd w:val="clear" w:color="auto" w:fill="FFFFFF"/>
          <w:lang w:val="uk-UA"/>
        </w:rPr>
        <w:t xml:space="preserve"> </w:t>
      </w:r>
      <w:r w:rsidRPr="00427222">
        <w:rPr>
          <w:bCs/>
          <w:spacing w:val="3"/>
          <w:sz w:val="28"/>
          <w:szCs w:val="28"/>
          <w:shd w:val="clear" w:color="auto" w:fill="FFFFFF"/>
          <w:lang w:val="uk-UA"/>
        </w:rPr>
        <w:t>3 МПа. Ця схема дає нам зрозуміти, що потрібно обов’язково слідкувати за тиском в системі, і встановити сигналізацію.</w:t>
      </w:r>
    </w:p>
    <w:p w14:paraId="36EA6AF9" w14:textId="7695085B" w:rsidR="003957E5" w:rsidRPr="00427222" w:rsidRDefault="003957E5" w:rsidP="003957E5">
      <w:pPr>
        <w:tabs>
          <w:tab w:val="left" w:pos="426"/>
          <w:tab w:val="left" w:pos="709"/>
          <w:tab w:val="left" w:pos="1134"/>
          <w:tab w:val="left" w:pos="1418"/>
          <w:tab w:val="left" w:pos="1843"/>
          <w:tab w:val="left" w:pos="1985"/>
          <w:tab w:val="left" w:pos="2127"/>
        </w:tabs>
        <w:jc w:val="both"/>
        <w:rPr>
          <w:lang w:val="uk-UA"/>
        </w:rPr>
      </w:pPr>
      <w:r w:rsidRPr="00427222">
        <w:rPr>
          <w:lang w:val="uk-UA"/>
        </w:rPr>
        <w:t>Розглянемо іншу типову схему реактору гідрування, що зображена на рисунку 1.3</w:t>
      </w:r>
      <w:r w:rsidR="00A511DA" w:rsidRPr="00427222">
        <w:rPr>
          <w:lang w:val="uk-UA"/>
        </w:rPr>
        <w:t xml:space="preserve"> [5]</w:t>
      </w:r>
      <w:r w:rsidRPr="00427222">
        <w:rPr>
          <w:lang w:val="uk-UA"/>
        </w:rPr>
        <w:t>.</w:t>
      </w:r>
    </w:p>
    <w:p w14:paraId="5A16A40D" w14:textId="77777777" w:rsidR="003957E5" w:rsidRPr="00427222" w:rsidRDefault="003957E5" w:rsidP="003957E5">
      <w:pPr>
        <w:pStyle w:val="ListParagraph"/>
        <w:spacing w:line="360" w:lineRule="auto"/>
        <w:ind w:left="0" w:firstLine="567"/>
        <w:jc w:val="both"/>
        <w:rPr>
          <w:bCs/>
          <w:spacing w:val="3"/>
          <w:sz w:val="28"/>
          <w:szCs w:val="28"/>
          <w:shd w:val="clear" w:color="auto" w:fill="FFFFFF"/>
          <w:lang w:val="uk-UA"/>
        </w:rPr>
      </w:pPr>
    </w:p>
    <w:p w14:paraId="31A07F82" w14:textId="77777777" w:rsidR="003957E5" w:rsidRPr="00427222" w:rsidRDefault="003957E5" w:rsidP="003957E5">
      <w:pPr>
        <w:pStyle w:val="ListParagraph"/>
        <w:spacing w:line="360" w:lineRule="auto"/>
        <w:ind w:left="0" w:firstLine="567"/>
        <w:jc w:val="center"/>
        <w:rPr>
          <w:bCs/>
          <w:spacing w:val="3"/>
          <w:sz w:val="28"/>
          <w:szCs w:val="28"/>
          <w:shd w:val="clear" w:color="auto" w:fill="FFFFFF"/>
          <w:lang w:val="uk-UA"/>
        </w:rPr>
      </w:pPr>
      <w:r w:rsidRPr="00427222">
        <w:rPr>
          <w:noProof/>
          <w:lang w:val="uk-UA"/>
        </w:rPr>
        <w:lastRenderedPageBreak/>
        <w:drawing>
          <wp:inline distT="0" distB="0" distL="0" distR="0" wp14:anchorId="7128BE54" wp14:editId="238FE43C">
            <wp:extent cx="5704951" cy="4387006"/>
            <wp:effectExtent l="0" t="0" r="0" b="0"/>
            <wp:docPr id="22" name="Рисунок 22" descr="Hydrogenation pilot plant (Armfield).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ydrogenation pilot plant (Armfield). | Download Scientific Diagram"/>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3909" cy="4416964"/>
                    </a:xfrm>
                    <a:prstGeom prst="rect">
                      <a:avLst/>
                    </a:prstGeom>
                    <a:noFill/>
                    <a:ln>
                      <a:noFill/>
                    </a:ln>
                  </pic:spPr>
                </pic:pic>
              </a:graphicData>
            </a:graphic>
          </wp:inline>
        </w:drawing>
      </w:r>
    </w:p>
    <w:p w14:paraId="75487092" w14:textId="7B4B6274" w:rsidR="003957E5" w:rsidRPr="00427222" w:rsidRDefault="003957E5" w:rsidP="003957E5">
      <w:pPr>
        <w:jc w:val="center"/>
        <w:rPr>
          <w:rFonts w:eastAsia="Calibri"/>
          <w:color w:val="121212"/>
          <w:lang w:val="uk-UA"/>
        </w:rPr>
      </w:pPr>
      <w:r w:rsidRPr="00427222">
        <w:rPr>
          <w:rFonts w:eastAsia="Calibri"/>
          <w:color w:val="121212"/>
          <w:lang w:val="uk-UA"/>
        </w:rPr>
        <w:t>Рис. 1.3</w:t>
      </w:r>
      <w:r w:rsidR="004E1ABB" w:rsidRPr="00427222">
        <w:rPr>
          <w:rFonts w:eastAsia="Calibri"/>
          <w:color w:val="121212"/>
          <w:lang w:val="uk-UA"/>
        </w:rPr>
        <w:t xml:space="preserve"> –</w:t>
      </w:r>
      <w:r w:rsidRPr="00427222">
        <w:rPr>
          <w:rFonts w:eastAsia="Calibri"/>
          <w:color w:val="121212"/>
          <w:lang w:val="uk-UA"/>
        </w:rPr>
        <w:t xml:space="preserve"> Приклад типової схеми реактору гідрування</w:t>
      </w:r>
    </w:p>
    <w:p w14:paraId="160CE618" w14:textId="77777777" w:rsidR="00A511DA" w:rsidRPr="00427222" w:rsidRDefault="00A511DA" w:rsidP="003957E5">
      <w:pPr>
        <w:jc w:val="center"/>
        <w:rPr>
          <w:rFonts w:eastAsia="Calibri"/>
          <w:color w:val="121212"/>
          <w:lang w:val="uk-UA"/>
        </w:rPr>
      </w:pPr>
    </w:p>
    <w:p w14:paraId="2300704E" w14:textId="11794BAF" w:rsidR="004C53EE" w:rsidRPr="00427222" w:rsidRDefault="004E1ABB" w:rsidP="003957E5">
      <w:pPr>
        <w:jc w:val="both"/>
        <w:rPr>
          <w:rFonts w:eastAsia="Calibri"/>
          <w:color w:val="121212"/>
          <w:szCs w:val="32"/>
          <w:lang w:val="uk-UA"/>
        </w:rPr>
      </w:pPr>
      <w:r w:rsidRPr="00427222">
        <w:rPr>
          <w:rFonts w:eastAsia="Calibri"/>
          <w:color w:val="121212"/>
          <w:szCs w:val="32"/>
          <w:lang w:val="uk-UA"/>
        </w:rPr>
        <w:t xml:space="preserve">Розглянувши цю типову схему реактору гідрування, можна побачити що на всіх входах до апарату стоять регулювальні клапани. </w:t>
      </w:r>
      <w:r w:rsidR="003957E5" w:rsidRPr="00427222">
        <w:rPr>
          <w:rFonts w:eastAsia="Calibri"/>
          <w:color w:val="121212"/>
          <w:szCs w:val="32"/>
          <w:lang w:val="uk-UA"/>
        </w:rPr>
        <w:t>З цього можна зробити висновок, що для отримання правильно продукту, потрібно чітко контролювати співвідношення витрат реагентів, які надходять до реактору гідрування.</w:t>
      </w:r>
    </w:p>
    <w:bookmarkEnd w:id="9"/>
    <w:p w14:paraId="1E31CB53" w14:textId="5AA5D8E7" w:rsidR="004C53EE" w:rsidRPr="00427222" w:rsidRDefault="004C53EE" w:rsidP="004C53EE">
      <w:pPr>
        <w:jc w:val="both"/>
        <w:rPr>
          <w:color w:val="121212"/>
          <w:lang w:val="uk-UA"/>
        </w:rPr>
      </w:pPr>
    </w:p>
    <w:p w14:paraId="277F0B2F" w14:textId="01811143" w:rsidR="004C53EE" w:rsidRPr="00427222" w:rsidRDefault="004C53EE" w:rsidP="004C53EE">
      <w:pPr>
        <w:pStyle w:val="Heading2"/>
        <w:rPr>
          <w:color w:val="121212"/>
          <w:szCs w:val="28"/>
          <w:lang w:val="uk-UA"/>
        </w:rPr>
      </w:pPr>
      <w:bookmarkStart w:id="11" w:name="_Toc155100688"/>
      <w:r w:rsidRPr="00427222">
        <w:rPr>
          <w:color w:val="121212"/>
          <w:szCs w:val="28"/>
          <w:lang w:val="uk-UA"/>
        </w:rPr>
        <w:t xml:space="preserve">Постановка задачі </w:t>
      </w:r>
      <w:r w:rsidR="00925475" w:rsidRPr="00427222">
        <w:rPr>
          <w:color w:val="121212"/>
          <w:szCs w:val="28"/>
          <w:lang w:val="uk-UA"/>
        </w:rPr>
        <w:t>на</w:t>
      </w:r>
      <w:r w:rsidRPr="00427222">
        <w:rPr>
          <w:color w:val="121212"/>
          <w:szCs w:val="28"/>
          <w:lang w:val="uk-UA"/>
        </w:rPr>
        <w:t xml:space="preserve"> дослідження</w:t>
      </w:r>
      <w:bookmarkEnd w:id="11"/>
    </w:p>
    <w:p w14:paraId="4F7FF275" w14:textId="2A1850D4" w:rsidR="007942AC" w:rsidRPr="00427222" w:rsidRDefault="00111EB2" w:rsidP="007942AC">
      <w:pPr>
        <w:jc w:val="both"/>
        <w:rPr>
          <w:lang w:val="uk-UA"/>
        </w:rPr>
      </w:pPr>
      <w:bookmarkStart w:id="12" w:name="_Hlk149046754"/>
      <w:r w:rsidRPr="00427222">
        <w:rPr>
          <w:lang w:val="uk-UA"/>
        </w:rPr>
        <w:t>Процес виробництва метанолу залежить від реакції гідрування сіркових з’єднань. Незважаючи на це, оскільки недостатньо інформації про автоматизацію та керування даними апаратом, це дослідження буде базуватися на аналізі досліджуваного процесу</w:t>
      </w:r>
      <w:r w:rsidR="001302CE" w:rsidRPr="00427222">
        <w:rPr>
          <w:lang w:val="uk-UA"/>
        </w:rPr>
        <w:t>.</w:t>
      </w:r>
    </w:p>
    <w:p w14:paraId="764D0F1D" w14:textId="2DF9CEC7" w:rsidR="007942AC" w:rsidRPr="00427222" w:rsidRDefault="001302CE" w:rsidP="007942AC">
      <w:pPr>
        <w:jc w:val="both"/>
        <w:rPr>
          <w:lang w:val="uk-UA"/>
        </w:rPr>
      </w:pPr>
      <w:r w:rsidRPr="00427222">
        <w:rPr>
          <w:lang w:val="uk-UA"/>
        </w:rPr>
        <w:t>Метою дослідження було обрано розв’язання таких завдань</w:t>
      </w:r>
      <w:r w:rsidR="007942AC" w:rsidRPr="00427222">
        <w:rPr>
          <w:lang w:val="uk-UA"/>
        </w:rPr>
        <w:t>:</w:t>
      </w:r>
    </w:p>
    <w:p w14:paraId="6EC1CD75" w14:textId="1B3F4C43" w:rsidR="007942AC" w:rsidRPr="00427222" w:rsidRDefault="007942AC" w:rsidP="007942AC">
      <w:pPr>
        <w:jc w:val="both"/>
        <w:rPr>
          <w:lang w:val="uk-UA"/>
        </w:rPr>
      </w:pPr>
      <w:r w:rsidRPr="00427222">
        <w:rPr>
          <w:lang w:val="uk-UA"/>
        </w:rPr>
        <w:t xml:space="preserve">1. </w:t>
      </w:r>
      <w:r w:rsidR="00111EB2" w:rsidRPr="00427222">
        <w:rPr>
          <w:lang w:val="uk-UA"/>
        </w:rPr>
        <w:t>Розробка плану автоматизації досліджуваного об’єкту</w:t>
      </w:r>
      <w:r w:rsidR="005821C9" w:rsidRPr="00427222">
        <w:rPr>
          <w:lang w:val="uk-UA"/>
        </w:rPr>
        <w:t>;</w:t>
      </w:r>
    </w:p>
    <w:p w14:paraId="5B8E1C30" w14:textId="47DF2E29" w:rsidR="007942AC" w:rsidRPr="00427222" w:rsidRDefault="007942AC" w:rsidP="007942AC">
      <w:pPr>
        <w:jc w:val="both"/>
        <w:rPr>
          <w:lang w:val="uk-UA"/>
        </w:rPr>
      </w:pPr>
      <w:r w:rsidRPr="00427222">
        <w:rPr>
          <w:lang w:val="uk-UA"/>
        </w:rPr>
        <w:lastRenderedPageBreak/>
        <w:t xml:space="preserve">2. </w:t>
      </w:r>
      <w:r w:rsidR="00111EB2" w:rsidRPr="00427222">
        <w:rPr>
          <w:lang w:val="uk-UA"/>
        </w:rPr>
        <w:t>Знаходження ідентифікованої моделі для реактору гідрування сіркових з’єднань</w:t>
      </w:r>
      <w:r w:rsidR="005821C9" w:rsidRPr="00427222">
        <w:rPr>
          <w:lang w:val="uk-UA"/>
        </w:rPr>
        <w:t>;</w:t>
      </w:r>
    </w:p>
    <w:p w14:paraId="2A65E329" w14:textId="51ADADE5" w:rsidR="005821C9" w:rsidRPr="00427222" w:rsidRDefault="005821C9" w:rsidP="007942AC">
      <w:pPr>
        <w:jc w:val="both"/>
        <w:rPr>
          <w:lang w:val="uk-UA"/>
        </w:rPr>
      </w:pPr>
      <w:r w:rsidRPr="00427222">
        <w:rPr>
          <w:lang w:val="uk-UA"/>
        </w:rPr>
        <w:t xml:space="preserve">3. </w:t>
      </w:r>
      <w:r w:rsidR="00111EB2" w:rsidRPr="00427222">
        <w:rPr>
          <w:lang w:val="uk-UA"/>
        </w:rPr>
        <w:t>Створення та порівняння систем керування реактором гідрування сіркових з’єднань за допомогою алгоритмів оптимізації та нечіткої логіки</w:t>
      </w:r>
      <w:r w:rsidRPr="00427222">
        <w:rPr>
          <w:lang w:val="uk-UA"/>
        </w:rPr>
        <w:t>;</w:t>
      </w:r>
    </w:p>
    <w:p w14:paraId="08E5B08F" w14:textId="7DC31BEB" w:rsidR="005821C9" w:rsidRPr="00427222" w:rsidRDefault="005821C9" w:rsidP="007942AC">
      <w:pPr>
        <w:jc w:val="both"/>
        <w:rPr>
          <w:lang w:val="uk-UA"/>
        </w:rPr>
      </w:pPr>
      <w:r w:rsidRPr="00427222">
        <w:rPr>
          <w:lang w:val="uk-UA"/>
        </w:rPr>
        <w:t xml:space="preserve">4. </w:t>
      </w:r>
      <w:r w:rsidR="00111EB2" w:rsidRPr="00427222">
        <w:rPr>
          <w:lang w:val="uk-UA"/>
        </w:rPr>
        <w:t>Дослідження оптимальних методів гідрування</w:t>
      </w:r>
      <w:r w:rsidRPr="00427222">
        <w:rPr>
          <w:lang w:val="uk-UA"/>
        </w:rPr>
        <w:t>;</w:t>
      </w:r>
    </w:p>
    <w:p w14:paraId="05023BE8" w14:textId="6F341B7F" w:rsidR="00E67720" w:rsidRPr="00427222" w:rsidRDefault="005821C9" w:rsidP="005821C9">
      <w:pPr>
        <w:jc w:val="both"/>
        <w:rPr>
          <w:lang w:val="uk-UA"/>
        </w:rPr>
      </w:pPr>
      <w:r w:rsidRPr="00427222">
        <w:rPr>
          <w:lang w:val="uk-UA"/>
        </w:rPr>
        <w:t>5. Створення стартап проєкту.</w:t>
      </w:r>
      <w:bookmarkEnd w:id="12"/>
      <w:r w:rsidR="00E67720" w:rsidRPr="00427222">
        <w:rPr>
          <w:lang w:val="uk-UA"/>
        </w:rPr>
        <w:br w:type="page"/>
      </w:r>
    </w:p>
    <w:p w14:paraId="7ED2AB00" w14:textId="5C5BB430" w:rsidR="004C53EE" w:rsidRPr="00427222" w:rsidRDefault="00E67720" w:rsidP="00E67720">
      <w:pPr>
        <w:pStyle w:val="Heading1"/>
        <w:rPr>
          <w:caps/>
          <w:szCs w:val="28"/>
          <w:lang w:val="uk-UA"/>
        </w:rPr>
      </w:pPr>
      <w:bookmarkStart w:id="13" w:name="_Toc155100689"/>
      <w:r w:rsidRPr="00427222">
        <w:rPr>
          <w:caps/>
          <w:szCs w:val="28"/>
          <w:lang w:val="uk-UA"/>
        </w:rPr>
        <w:lastRenderedPageBreak/>
        <w:t xml:space="preserve">Автоматизація процесу </w:t>
      </w:r>
      <w:r w:rsidR="003957E5" w:rsidRPr="00427222">
        <w:rPr>
          <w:caps/>
          <w:szCs w:val="28"/>
          <w:lang w:val="uk-UA"/>
        </w:rPr>
        <w:t>гідрування в технологічному об’єкті реактор гідрування сіркових з’єднань</w:t>
      </w:r>
      <w:bookmarkEnd w:id="13"/>
    </w:p>
    <w:p w14:paraId="18F88791" w14:textId="27274486" w:rsidR="00E67720" w:rsidRPr="00427222" w:rsidRDefault="00914648" w:rsidP="00E67720">
      <w:pPr>
        <w:pStyle w:val="Heading2"/>
        <w:rPr>
          <w:lang w:val="uk-UA"/>
        </w:rPr>
      </w:pPr>
      <w:bookmarkStart w:id="14" w:name="_Toc155100690"/>
      <w:proofErr w:type="spellStart"/>
      <w:r w:rsidRPr="00427222">
        <w:rPr>
          <w:lang w:val="uk-UA"/>
        </w:rPr>
        <w:t>Аргyментування</w:t>
      </w:r>
      <w:proofErr w:type="spellEnd"/>
      <w:r w:rsidRPr="00427222">
        <w:rPr>
          <w:lang w:val="uk-UA"/>
        </w:rPr>
        <w:t xml:space="preserve"> вибору засобів автоматизації для апарату відповідно до аналізу процесів, які відбуваються в ньому</w:t>
      </w:r>
      <w:bookmarkEnd w:id="14"/>
    </w:p>
    <w:p w14:paraId="522D01E4" w14:textId="04455E24" w:rsidR="003957E5" w:rsidRPr="00427222" w:rsidRDefault="003957E5" w:rsidP="003957E5">
      <w:pPr>
        <w:jc w:val="both"/>
        <w:rPr>
          <w:rFonts w:eastAsia="Calibri"/>
          <w:lang w:val="uk-UA"/>
        </w:rPr>
      </w:pPr>
      <w:r w:rsidRPr="00427222">
        <w:rPr>
          <w:rFonts w:eastAsia="Calibri"/>
          <w:lang w:val="uk-UA"/>
        </w:rPr>
        <w:t>В цьому дослідження реактор гідрування сіркових з’єднань виступає як відокремлений об’єкт керування</w:t>
      </w:r>
      <w:r w:rsidR="00A511DA" w:rsidRPr="00427222">
        <w:rPr>
          <w:rFonts w:eastAsia="Calibri"/>
          <w:lang w:val="uk-UA"/>
        </w:rPr>
        <w:t xml:space="preserve"> [4]</w:t>
      </w:r>
      <w:r w:rsidRPr="00427222">
        <w:rPr>
          <w:rFonts w:eastAsia="Calibri"/>
          <w:lang w:val="uk-UA"/>
        </w:rPr>
        <w:t>, тому була розроблена автоматизація для процесу гідрування, яка дозволила б контролювати, регулювати та сигналізувати певні параметри, а саме:</w:t>
      </w:r>
    </w:p>
    <w:p w14:paraId="23AE6019" w14:textId="77777777" w:rsidR="003957E5" w:rsidRPr="00427222" w:rsidRDefault="003957E5" w:rsidP="003957E5">
      <w:pPr>
        <w:jc w:val="both"/>
        <w:rPr>
          <w:rFonts w:eastAsia="Calibri"/>
          <w:lang w:val="uk-UA"/>
        </w:rPr>
      </w:pPr>
      <w:r w:rsidRPr="00427222">
        <w:rPr>
          <w:rFonts w:eastAsia="Calibri"/>
          <w:lang w:val="uk-UA"/>
        </w:rPr>
        <w:t>- Контроль і керування подачі водню на основі співвідношення витрати між нагрітим природним газом і воднем;</w:t>
      </w:r>
    </w:p>
    <w:p w14:paraId="73A95182" w14:textId="77777777" w:rsidR="003957E5" w:rsidRPr="00427222" w:rsidRDefault="003957E5" w:rsidP="003957E5">
      <w:pPr>
        <w:jc w:val="both"/>
        <w:rPr>
          <w:rFonts w:eastAsia="Calibri"/>
          <w:lang w:val="uk-UA"/>
        </w:rPr>
      </w:pPr>
      <w:r w:rsidRPr="00427222">
        <w:rPr>
          <w:rFonts w:eastAsia="Calibri"/>
          <w:lang w:val="uk-UA"/>
        </w:rPr>
        <w:t>- Контроль та сигналізацію тиску в реакторі гідрування сіркових з’єднань (3 МПа);</w:t>
      </w:r>
    </w:p>
    <w:p w14:paraId="41A8CB6F" w14:textId="77777777" w:rsidR="003957E5" w:rsidRDefault="003957E5" w:rsidP="003957E5">
      <w:pPr>
        <w:jc w:val="both"/>
        <w:rPr>
          <w:rFonts w:eastAsia="Calibri"/>
          <w:lang w:val="uk-UA"/>
        </w:rPr>
      </w:pPr>
      <w:r w:rsidRPr="00427222">
        <w:rPr>
          <w:rFonts w:eastAsia="Calibri"/>
          <w:lang w:val="uk-UA"/>
        </w:rPr>
        <w:t xml:space="preserve">- Контроль та сигналізацію концентрації метану у </w:t>
      </w:r>
      <w:proofErr w:type="spellStart"/>
      <w:r w:rsidRPr="00427222">
        <w:rPr>
          <w:rFonts w:eastAsia="Calibri"/>
          <w:lang w:val="uk-UA"/>
        </w:rPr>
        <w:t>відгідрованому</w:t>
      </w:r>
      <w:proofErr w:type="spellEnd"/>
      <w:r w:rsidRPr="00427222">
        <w:rPr>
          <w:rFonts w:eastAsia="Calibri"/>
          <w:lang w:val="uk-UA"/>
        </w:rPr>
        <w:t xml:space="preserve"> природному газі (в межах 88…92 %).</w:t>
      </w:r>
    </w:p>
    <w:p w14:paraId="09E67F35" w14:textId="77777777" w:rsidR="00427222" w:rsidRPr="00427222" w:rsidRDefault="00427222" w:rsidP="003957E5">
      <w:pPr>
        <w:jc w:val="both"/>
        <w:rPr>
          <w:rFonts w:eastAsia="Calibri"/>
          <w:lang w:val="uk-UA"/>
        </w:rPr>
      </w:pPr>
    </w:p>
    <w:p w14:paraId="418440DA" w14:textId="3810391A" w:rsidR="00E67720" w:rsidRPr="00427222" w:rsidRDefault="00E67720" w:rsidP="00E67720">
      <w:pPr>
        <w:pStyle w:val="Heading2"/>
        <w:rPr>
          <w:lang w:val="uk-UA"/>
        </w:rPr>
      </w:pPr>
      <w:r w:rsidRPr="00427222">
        <w:rPr>
          <w:lang w:val="uk-UA"/>
        </w:rPr>
        <w:t xml:space="preserve"> </w:t>
      </w:r>
      <w:bookmarkStart w:id="15" w:name="_Toc117424938"/>
      <w:bookmarkStart w:id="16" w:name="_Toc155100691"/>
      <w:r w:rsidRPr="00427222">
        <w:rPr>
          <w:lang w:val="uk-UA"/>
        </w:rPr>
        <w:t xml:space="preserve">Опис </w:t>
      </w:r>
      <w:bookmarkEnd w:id="15"/>
      <w:r w:rsidR="00914648" w:rsidRPr="00427222">
        <w:rPr>
          <w:lang w:val="uk-UA"/>
        </w:rPr>
        <w:t xml:space="preserve">функціональної схеми автоматизації процесів що відбуваються </w:t>
      </w:r>
      <w:r w:rsidR="003957E5" w:rsidRPr="00427222">
        <w:rPr>
          <w:lang w:val="uk-UA"/>
        </w:rPr>
        <w:t>реакторі гідрування сіркових з’єднань</w:t>
      </w:r>
      <w:bookmarkEnd w:id="16"/>
    </w:p>
    <w:p w14:paraId="22E4E228" w14:textId="2F0726E5" w:rsidR="003957E5" w:rsidRPr="00427222" w:rsidRDefault="0027211E" w:rsidP="003957E5">
      <w:pPr>
        <w:jc w:val="both"/>
        <w:rPr>
          <w:spacing w:val="3"/>
          <w:shd w:val="clear" w:color="auto" w:fill="FFFFFF"/>
          <w:lang w:val="uk-UA"/>
        </w:rPr>
      </w:pPr>
      <w:r w:rsidRPr="00427222">
        <w:rPr>
          <w:rFonts w:eastAsia="Calibri"/>
          <w:lang w:val="uk-UA"/>
        </w:rPr>
        <w:t>Для процесу гідрування сіркових з’єднань в реакторі гідрування була розроблена технологічна схема автоматизації, яку можна побачити на наступних рисунках 2.1 та 2.2</w:t>
      </w:r>
    </w:p>
    <w:p w14:paraId="41C4D24D" w14:textId="478E04F1" w:rsidR="003957E5" w:rsidRPr="00427222" w:rsidRDefault="00553A16" w:rsidP="003957E5">
      <w:pPr>
        <w:jc w:val="center"/>
        <w:rPr>
          <w:lang w:val="uk-UA"/>
        </w:rPr>
      </w:pPr>
      <w:r w:rsidRPr="00427222">
        <w:rPr>
          <w:noProof/>
          <w:lang w:val="uk-UA"/>
        </w:rPr>
        <w:lastRenderedPageBreak/>
        <w:drawing>
          <wp:inline distT="0" distB="0" distL="0" distR="0" wp14:anchorId="2E606EB0" wp14:editId="0835A26C">
            <wp:extent cx="4085730" cy="3999412"/>
            <wp:effectExtent l="0" t="0" r="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06630" cy="4019871"/>
                    </a:xfrm>
                    <a:prstGeom prst="rect">
                      <a:avLst/>
                    </a:prstGeom>
                  </pic:spPr>
                </pic:pic>
              </a:graphicData>
            </a:graphic>
          </wp:inline>
        </w:drawing>
      </w:r>
    </w:p>
    <w:p w14:paraId="36C4AF89" w14:textId="0A6E6E20" w:rsidR="003957E5" w:rsidRPr="00427222" w:rsidRDefault="003957E5" w:rsidP="003957E5">
      <w:pPr>
        <w:jc w:val="center"/>
        <w:rPr>
          <w:rFonts w:eastAsia="Calibri"/>
          <w:iCs/>
          <w:lang w:val="uk-UA"/>
        </w:rPr>
      </w:pPr>
      <w:r w:rsidRPr="00427222">
        <w:rPr>
          <w:rFonts w:eastAsia="Calibri"/>
          <w:iCs/>
          <w:lang w:val="uk-UA"/>
        </w:rPr>
        <w:t>Рис. 2.1</w:t>
      </w:r>
      <w:r w:rsidR="00BB0D9A" w:rsidRPr="00427222">
        <w:rPr>
          <w:rFonts w:eastAsia="Calibri"/>
          <w:iCs/>
          <w:lang w:val="uk-UA"/>
        </w:rPr>
        <w:t xml:space="preserve"> –</w:t>
      </w:r>
      <w:r w:rsidRPr="00427222">
        <w:rPr>
          <w:rFonts w:eastAsia="Calibri"/>
          <w:iCs/>
          <w:lang w:val="uk-UA"/>
        </w:rPr>
        <w:t xml:space="preserve"> </w:t>
      </w:r>
      <w:r w:rsidR="00216FC5" w:rsidRPr="00427222">
        <w:rPr>
          <w:rFonts w:eastAsia="Calibri"/>
          <w:iCs/>
          <w:lang w:val="uk-UA"/>
        </w:rPr>
        <w:t xml:space="preserve">Фрагмент </w:t>
      </w:r>
      <w:r w:rsidRPr="00427222">
        <w:rPr>
          <w:rFonts w:eastAsia="Calibri"/>
          <w:iCs/>
          <w:lang w:val="uk-UA"/>
        </w:rPr>
        <w:t>схеми автоматизації реактора гідрування сіркових з’єднань</w:t>
      </w:r>
    </w:p>
    <w:p w14:paraId="328EF343" w14:textId="174FB351" w:rsidR="003957E5" w:rsidRPr="00427222" w:rsidRDefault="00553A16" w:rsidP="003957E5">
      <w:pPr>
        <w:jc w:val="center"/>
        <w:rPr>
          <w:lang w:val="uk-UA"/>
        </w:rPr>
      </w:pPr>
      <w:r w:rsidRPr="00427222">
        <w:rPr>
          <w:noProof/>
          <w:lang w:val="uk-UA"/>
        </w:rPr>
        <w:drawing>
          <wp:inline distT="0" distB="0" distL="0" distR="0" wp14:anchorId="679EDF53" wp14:editId="26A15A85">
            <wp:extent cx="3657600" cy="3747406"/>
            <wp:effectExtent l="0" t="0" r="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70899" cy="3761032"/>
                    </a:xfrm>
                    <a:prstGeom prst="rect">
                      <a:avLst/>
                    </a:prstGeom>
                  </pic:spPr>
                </pic:pic>
              </a:graphicData>
            </a:graphic>
          </wp:inline>
        </w:drawing>
      </w:r>
    </w:p>
    <w:p w14:paraId="2AC36E12" w14:textId="171A5FA2" w:rsidR="00BB0D9A" w:rsidRPr="00427222" w:rsidRDefault="003957E5" w:rsidP="003E4B0A">
      <w:pPr>
        <w:jc w:val="center"/>
        <w:rPr>
          <w:rFonts w:eastAsia="Calibri"/>
          <w:iCs/>
          <w:lang w:val="uk-UA"/>
        </w:rPr>
      </w:pPr>
      <w:r w:rsidRPr="00427222">
        <w:rPr>
          <w:rFonts w:eastAsia="Calibri"/>
          <w:iCs/>
          <w:lang w:val="uk-UA"/>
        </w:rPr>
        <w:t>Рис. 2.2</w:t>
      </w:r>
      <w:r w:rsidR="00BB0D9A" w:rsidRPr="00427222">
        <w:rPr>
          <w:rFonts w:eastAsia="Calibri"/>
          <w:iCs/>
          <w:lang w:val="uk-UA"/>
        </w:rPr>
        <w:t xml:space="preserve"> –</w:t>
      </w:r>
      <w:r w:rsidRPr="00427222">
        <w:rPr>
          <w:rFonts w:eastAsia="Calibri"/>
          <w:iCs/>
          <w:lang w:val="uk-UA"/>
        </w:rPr>
        <w:t xml:space="preserve"> </w:t>
      </w:r>
      <w:r w:rsidR="00216FC5" w:rsidRPr="00427222">
        <w:rPr>
          <w:rFonts w:eastAsia="Calibri"/>
          <w:iCs/>
          <w:lang w:val="uk-UA"/>
        </w:rPr>
        <w:t>Фрагмент</w:t>
      </w:r>
      <w:r w:rsidRPr="00427222">
        <w:rPr>
          <w:rFonts w:eastAsia="Calibri"/>
          <w:iCs/>
          <w:lang w:val="uk-UA"/>
        </w:rPr>
        <w:t xml:space="preserve"> схеми автоматизації реактору гідрування сіркових з’єднань</w:t>
      </w:r>
    </w:p>
    <w:p w14:paraId="410201A4" w14:textId="377E43D2" w:rsidR="0027211E" w:rsidRPr="00427222" w:rsidRDefault="0027211E" w:rsidP="0027211E">
      <w:pPr>
        <w:jc w:val="both"/>
        <w:rPr>
          <w:rFonts w:eastAsia="Calibri"/>
          <w:lang w:val="uk-UA"/>
        </w:rPr>
      </w:pPr>
      <w:r w:rsidRPr="00427222">
        <w:rPr>
          <w:rFonts w:eastAsia="Calibri"/>
          <w:lang w:val="uk-UA"/>
        </w:rPr>
        <w:lastRenderedPageBreak/>
        <w:t xml:space="preserve">Реактор гідрування сіркових з’єднань використовується для очищення природного газу від сірки та підготовки </w:t>
      </w:r>
      <w:r w:rsidR="00427222" w:rsidRPr="00427222">
        <w:rPr>
          <w:rFonts w:eastAsia="Calibri"/>
          <w:lang w:val="uk-UA"/>
        </w:rPr>
        <w:t>синтез газу</w:t>
      </w:r>
      <w:r w:rsidRPr="00427222">
        <w:rPr>
          <w:rFonts w:eastAsia="Calibri"/>
          <w:lang w:val="uk-UA"/>
        </w:rPr>
        <w:t xml:space="preserve"> для подальшого використання. Ключові параметри, такі як подача реагентів у реакторі, регулюються витратомірами (1А) і (2А), а відповідні дані піддаються обробці в блоках формування сигналу (2Б) і (3Б). Отримані сигнали передаються на регулятор (3В), який керує виконавчим механізмом (1Г)</w:t>
      </w:r>
      <w:r w:rsidR="00DB3730" w:rsidRPr="00427222">
        <w:rPr>
          <w:rFonts w:eastAsia="Calibri"/>
          <w:lang w:val="uk-UA"/>
        </w:rPr>
        <w:t xml:space="preserve"> [6]</w:t>
      </w:r>
      <w:r w:rsidRPr="00427222">
        <w:rPr>
          <w:rFonts w:eastAsia="Calibri"/>
          <w:lang w:val="uk-UA"/>
        </w:rPr>
        <w:t>.</w:t>
      </w:r>
    </w:p>
    <w:p w14:paraId="0505CEEB" w14:textId="4260E5BA" w:rsidR="0027211E" w:rsidRPr="00427222" w:rsidRDefault="0027211E" w:rsidP="0027211E">
      <w:pPr>
        <w:jc w:val="both"/>
        <w:rPr>
          <w:rFonts w:eastAsia="Calibri"/>
          <w:lang w:val="uk-UA"/>
        </w:rPr>
      </w:pPr>
      <w:r w:rsidRPr="00427222">
        <w:rPr>
          <w:rFonts w:eastAsia="Calibri"/>
          <w:lang w:val="uk-UA"/>
        </w:rPr>
        <w:t xml:space="preserve">Контроль за концентрацією метану в природному газі на виході з реактору гідрування сіркових з’єднань забезпечується перетворювачем (4А). Отримані дані відображаються на цифровому дисплеї (4Б) із двома сигнальними світлодіодними лампочками, червоною HL1 і жовтою HL2, які </w:t>
      </w:r>
      <w:proofErr w:type="spellStart"/>
      <w:r w:rsidRPr="00427222">
        <w:rPr>
          <w:rFonts w:eastAsia="Calibri"/>
          <w:lang w:val="uk-UA"/>
        </w:rPr>
        <w:t>індикують</w:t>
      </w:r>
      <w:proofErr w:type="spellEnd"/>
      <w:r w:rsidRPr="00427222">
        <w:rPr>
          <w:rFonts w:eastAsia="Calibri"/>
          <w:lang w:val="uk-UA"/>
        </w:rPr>
        <w:t xml:space="preserve"> стан обладнання - нормальний або несправний режим.</w:t>
      </w:r>
    </w:p>
    <w:p w14:paraId="4ADFB4C8" w14:textId="77777777" w:rsidR="0027211E" w:rsidRPr="00427222" w:rsidRDefault="0027211E" w:rsidP="0027211E">
      <w:pPr>
        <w:jc w:val="both"/>
        <w:rPr>
          <w:rFonts w:eastAsia="Calibri"/>
          <w:lang w:val="uk-UA"/>
        </w:rPr>
      </w:pPr>
      <w:r w:rsidRPr="00427222">
        <w:rPr>
          <w:rFonts w:eastAsia="Calibri"/>
          <w:lang w:val="uk-UA"/>
        </w:rPr>
        <w:t xml:space="preserve">Додатково, слід відзначити, що необхідно контролювати рівень тиску у реакторі гідрування сіркових з’єднань. Це досягається за допомогою </w:t>
      </w:r>
      <w:proofErr w:type="spellStart"/>
      <w:r w:rsidRPr="00427222">
        <w:rPr>
          <w:rFonts w:eastAsia="Calibri"/>
          <w:lang w:val="uk-UA"/>
        </w:rPr>
        <w:t>тензоперетворювача</w:t>
      </w:r>
      <w:proofErr w:type="spellEnd"/>
      <w:r w:rsidRPr="00427222">
        <w:rPr>
          <w:rFonts w:eastAsia="Calibri"/>
          <w:lang w:val="uk-UA"/>
        </w:rPr>
        <w:t xml:space="preserve"> різниці тиску (3А), який передає сигнал на блок формування сигналу (3Б) і </w:t>
      </w:r>
      <w:proofErr w:type="spellStart"/>
      <w:r w:rsidRPr="00427222">
        <w:rPr>
          <w:rFonts w:eastAsia="Calibri"/>
          <w:lang w:val="uk-UA"/>
        </w:rPr>
        <w:t>реєструвальний</w:t>
      </w:r>
      <w:proofErr w:type="spellEnd"/>
      <w:r w:rsidRPr="00427222">
        <w:rPr>
          <w:rFonts w:eastAsia="Calibri"/>
          <w:lang w:val="uk-UA"/>
        </w:rPr>
        <w:t xml:space="preserve"> прилад (3В), </w:t>
      </w:r>
      <w:proofErr w:type="spellStart"/>
      <w:r w:rsidRPr="00427222">
        <w:rPr>
          <w:rFonts w:eastAsia="Calibri"/>
          <w:lang w:val="uk-UA"/>
        </w:rPr>
        <w:t>індикуючи</w:t>
      </w:r>
      <w:proofErr w:type="spellEnd"/>
      <w:r w:rsidRPr="00427222">
        <w:rPr>
          <w:rFonts w:eastAsia="Calibri"/>
          <w:lang w:val="uk-UA"/>
        </w:rPr>
        <w:t xml:space="preserve"> стан обладнання за допомогою світлодіодних лампочок</w:t>
      </w:r>
    </w:p>
    <w:p w14:paraId="11324321" w14:textId="1FD81DF5" w:rsidR="00E67720" w:rsidRPr="00427222" w:rsidRDefault="00E67720" w:rsidP="00361C10">
      <w:pPr>
        <w:jc w:val="both"/>
        <w:rPr>
          <w:rFonts w:eastAsia="Calibri"/>
          <w:lang w:val="uk-UA"/>
        </w:rPr>
      </w:pPr>
      <w:r w:rsidRPr="00427222">
        <w:rPr>
          <w:lang w:val="uk-UA"/>
        </w:rPr>
        <w:t>.</w:t>
      </w:r>
    </w:p>
    <w:p w14:paraId="50461258" w14:textId="33BDCB53" w:rsidR="00E67720" w:rsidRPr="00427222" w:rsidRDefault="00A5123F" w:rsidP="00A5123F">
      <w:pPr>
        <w:spacing w:after="160" w:line="259" w:lineRule="auto"/>
        <w:ind w:firstLine="0"/>
        <w:jc w:val="center"/>
        <w:rPr>
          <w:lang w:val="uk-UA"/>
        </w:rPr>
      </w:pPr>
      <w:r w:rsidRPr="00427222">
        <w:rPr>
          <w:lang w:val="uk-UA"/>
        </w:rPr>
        <w:br w:type="page"/>
      </w:r>
    </w:p>
    <w:p w14:paraId="132DF42A" w14:textId="0444E2B5" w:rsidR="00A5123F" w:rsidRPr="00427222" w:rsidRDefault="006342F4" w:rsidP="00A5123F">
      <w:pPr>
        <w:pStyle w:val="Heading1"/>
        <w:rPr>
          <w:szCs w:val="28"/>
          <w:lang w:val="uk-UA"/>
        </w:rPr>
      </w:pPr>
      <w:bookmarkStart w:id="17" w:name="_Toc155100692"/>
      <w:r w:rsidRPr="00427222">
        <w:rPr>
          <w:caps/>
          <w:szCs w:val="28"/>
          <w:lang w:val="uk-UA"/>
        </w:rPr>
        <w:lastRenderedPageBreak/>
        <w:t>Ідентифікація моделі</w:t>
      </w:r>
      <w:bookmarkEnd w:id="17"/>
    </w:p>
    <w:p w14:paraId="4BA225B3" w14:textId="79C0C6C8" w:rsidR="00E67720" w:rsidRPr="00427222" w:rsidRDefault="006342F4" w:rsidP="00A5123F">
      <w:pPr>
        <w:pStyle w:val="Heading2"/>
        <w:rPr>
          <w:lang w:val="uk-UA"/>
        </w:rPr>
      </w:pPr>
      <w:bookmarkStart w:id="18" w:name="_Toc155100693"/>
      <w:r w:rsidRPr="00427222">
        <w:rPr>
          <w:szCs w:val="28"/>
          <w:lang w:val="uk-UA"/>
        </w:rPr>
        <w:t>Математичне моделювання каналу керування на основі експериментальних даних</w:t>
      </w:r>
      <w:bookmarkEnd w:id="18"/>
    </w:p>
    <w:p w14:paraId="6F155FD3" w14:textId="32C5664D" w:rsidR="0027211E" w:rsidRPr="00427222" w:rsidRDefault="0027211E" w:rsidP="0027211E">
      <w:pPr>
        <w:jc w:val="both"/>
        <w:rPr>
          <w:lang w:val="uk-UA"/>
        </w:rPr>
      </w:pPr>
      <w:bookmarkStart w:id="19" w:name="OLE_LINK1"/>
      <w:bookmarkEnd w:id="10"/>
      <w:r w:rsidRPr="00427222">
        <w:rPr>
          <w:lang w:val="uk-UA"/>
        </w:rPr>
        <w:t>Для ефективного управління технологічним процесом важливо мати математичну модель його поведінки як у статичному, так і в динамічному режимах. Отримання такої моделі здійснюється через метод ідентифікації</w:t>
      </w:r>
      <w:r w:rsidR="00216FC5" w:rsidRPr="00427222">
        <w:rPr>
          <w:lang w:val="uk-UA"/>
        </w:rPr>
        <w:t>.</w:t>
      </w:r>
      <w:r w:rsidR="00A511DA" w:rsidRPr="00427222">
        <w:rPr>
          <w:lang w:val="uk-UA"/>
        </w:rPr>
        <w:t xml:space="preserve"> [</w:t>
      </w:r>
      <w:r w:rsidR="00DB3730" w:rsidRPr="00427222">
        <w:rPr>
          <w:lang w:val="uk-UA"/>
        </w:rPr>
        <w:t>7</w:t>
      </w:r>
      <w:r w:rsidR="00A511DA" w:rsidRPr="00427222">
        <w:rPr>
          <w:lang w:val="uk-UA"/>
        </w:rPr>
        <w:t>]</w:t>
      </w:r>
      <w:r w:rsidRPr="00427222">
        <w:rPr>
          <w:lang w:val="uk-UA"/>
        </w:rPr>
        <w:t>.</w:t>
      </w:r>
    </w:p>
    <w:p w14:paraId="76BF42F6" w14:textId="4A5F008D" w:rsidR="0027211E" w:rsidRPr="00427222" w:rsidRDefault="0027211E" w:rsidP="0027211E">
      <w:pPr>
        <w:jc w:val="both"/>
        <w:rPr>
          <w:lang w:val="uk-UA"/>
        </w:rPr>
      </w:pPr>
      <w:r w:rsidRPr="00427222">
        <w:rPr>
          <w:lang w:val="uk-UA"/>
        </w:rPr>
        <w:t>Метод ідентифікації полягає в проведенні експериментів та порівнянні вхідних і вихідних процесів об'єкта. Основна мета полягає в обранні відповідної математичної моделі, яка належним чином відображає взаємодію об'єкта з навколишнім середовищем. Один із ключових етапів — вибір математичної моделі, яка найкраще відображає реальні властивості об'єкта.</w:t>
      </w:r>
    </w:p>
    <w:p w14:paraId="10B67094" w14:textId="0793C0FB" w:rsidR="0027211E" w:rsidRPr="00427222" w:rsidRDefault="0027211E" w:rsidP="0027211E">
      <w:pPr>
        <w:jc w:val="both"/>
        <w:rPr>
          <w:lang w:val="uk-UA"/>
        </w:rPr>
      </w:pPr>
      <w:r w:rsidRPr="00427222">
        <w:rPr>
          <w:lang w:val="uk-UA"/>
        </w:rPr>
        <w:t>У даному дослідженні визначено канал керування "витрата водню — концентрація метану" для створення системи керування. Цей контур керування є ключовим у використанні для процесу гідрування природного газу та є об'єктом вивчення даного проекту.</w:t>
      </w:r>
    </w:p>
    <w:p w14:paraId="7B5EE169" w14:textId="290F9947" w:rsidR="00145F61" w:rsidRPr="00427222" w:rsidRDefault="0027211E" w:rsidP="0027211E">
      <w:pPr>
        <w:jc w:val="both"/>
        <w:rPr>
          <w:lang w:val="uk-UA"/>
        </w:rPr>
      </w:pPr>
      <w:r w:rsidRPr="00427222">
        <w:rPr>
          <w:lang w:val="uk-UA"/>
        </w:rPr>
        <w:t>Оскільки природа процесів, що впливають на вихідні значення, залишається невідомою, головною метою є дослідження впливу вхідного сигналу на вихідні значення об'єкта, який досліджується. Схематично цей процес зображено на рисунку 3.1, який представляє систему автоматизації реактора гідрування сіркових з'єднань.</w:t>
      </w:r>
    </w:p>
    <w:p w14:paraId="01FA8508" w14:textId="77777777" w:rsidR="00145F61" w:rsidRPr="00427222" w:rsidRDefault="00145F61" w:rsidP="00145F61">
      <w:pPr>
        <w:rPr>
          <w:lang w:val="uk-UA"/>
        </w:rPr>
      </w:pPr>
    </w:p>
    <w:p w14:paraId="02CE2CE5" w14:textId="0BD38BE2" w:rsidR="00145F61" w:rsidRPr="00427222" w:rsidRDefault="00553A16" w:rsidP="00145F61">
      <w:pPr>
        <w:ind w:firstLine="0"/>
        <w:jc w:val="center"/>
        <w:rPr>
          <w:lang w:val="uk-UA"/>
        </w:rPr>
      </w:pPr>
      <w:r w:rsidRPr="00427222">
        <w:rPr>
          <w:noProof/>
          <w:lang w:val="uk-UA"/>
        </w:rPr>
        <w:lastRenderedPageBreak/>
        <w:drawing>
          <wp:inline distT="0" distB="0" distL="0" distR="0" wp14:anchorId="4DAA26FB" wp14:editId="1514DCE2">
            <wp:extent cx="5272745" cy="4867991"/>
            <wp:effectExtent l="0" t="0" r="4445"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81738" cy="4876293"/>
                    </a:xfrm>
                    <a:prstGeom prst="rect">
                      <a:avLst/>
                    </a:prstGeom>
                  </pic:spPr>
                </pic:pic>
              </a:graphicData>
            </a:graphic>
          </wp:inline>
        </w:drawing>
      </w:r>
    </w:p>
    <w:p w14:paraId="637F67B6" w14:textId="55157DC7" w:rsidR="00361C10" w:rsidRPr="00427222" w:rsidRDefault="00145F61" w:rsidP="00D465F4">
      <w:pPr>
        <w:jc w:val="center"/>
        <w:rPr>
          <w:iCs/>
          <w:lang w:val="uk-UA"/>
        </w:rPr>
      </w:pPr>
      <w:r w:rsidRPr="00427222">
        <w:rPr>
          <w:lang w:val="uk-UA"/>
        </w:rPr>
        <w:t>Рис 3.1</w:t>
      </w:r>
      <w:r w:rsidR="00361C10" w:rsidRPr="00427222">
        <w:rPr>
          <w:lang w:val="uk-UA"/>
        </w:rPr>
        <w:t xml:space="preserve"> –</w:t>
      </w:r>
      <w:r w:rsidRPr="00427222">
        <w:rPr>
          <w:lang w:val="uk-UA"/>
        </w:rPr>
        <w:t xml:space="preserve"> </w:t>
      </w:r>
      <w:r w:rsidR="00216FC5" w:rsidRPr="00427222">
        <w:rPr>
          <w:iCs/>
          <w:lang w:val="uk-UA"/>
        </w:rPr>
        <w:t>Структура схеми реактору гідрування сіркових з’єднань</w:t>
      </w:r>
    </w:p>
    <w:p w14:paraId="363D9120" w14:textId="77777777" w:rsidR="00145F61" w:rsidRPr="00427222" w:rsidRDefault="00145F61" w:rsidP="00145F61">
      <w:pPr>
        <w:spacing w:line="240" w:lineRule="auto"/>
        <w:ind w:firstLine="0"/>
        <w:jc w:val="center"/>
        <w:rPr>
          <w:lang w:val="uk-UA"/>
        </w:rPr>
      </w:pPr>
    </w:p>
    <w:p w14:paraId="26E624BF" w14:textId="525CC311" w:rsidR="002F7595" w:rsidRPr="00427222" w:rsidRDefault="002F7595" w:rsidP="002F7595">
      <w:pPr>
        <w:jc w:val="both"/>
        <w:rPr>
          <w:lang w:val="uk-UA"/>
        </w:rPr>
      </w:pPr>
      <w:r w:rsidRPr="00427222">
        <w:rPr>
          <w:lang w:val="uk-UA"/>
        </w:rPr>
        <w:t xml:space="preserve">Для уникнення компенсації можливих збурень, що можуть виникнути під час дослідження, важливо тимчасово призупинити поточне регулювання. Після цього необхідно </w:t>
      </w:r>
      <w:r w:rsidR="00216FC5" w:rsidRPr="00427222">
        <w:rPr>
          <w:lang w:val="uk-UA"/>
        </w:rPr>
        <w:t>вручну</w:t>
      </w:r>
      <w:r w:rsidRPr="00427222">
        <w:rPr>
          <w:lang w:val="uk-UA"/>
        </w:rPr>
        <w:t xml:space="preserve"> налаштувати рівень водню в реакторі, зосереджуючись на реакції об'єкта на імпульс, який проявляється найбільш </w:t>
      </w:r>
      <w:proofErr w:type="spellStart"/>
      <w:r w:rsidRPr="00427222">
        <w:rPr>
          <w:lang w:val="uk-UA"/>
        </w:rPr>
        <w:t>динамічно</w:t>
      </w:r>
      <w:proofErr w:type="spellEnd"/>
      <w:r w:rsidRPr="00427222">
        <w:rPr>
          <w:lang w:val="uk-UA"/>
        </w:rPr>
        <w:t>.</w:t>
      </w:r>
    </w:p>
    <w:p w14:paraId="661C8AFA" w14:textId="77777777" w:rsidR="002F7595" w:rsidRPr="00427222" w:rsidRDefault="002F7595" w:rsidP="002F7595">
      <w:pPr>
        <w:jc w:val="both"/>
        <w:rPr>
          <w:lang w:val="uk-UA"/>
        </w:rPr>
      </w:pPr>
      <w:r w:rsidRPr="00427222">
        <w:rPr>
          <w:lang w:val="uk-UA"/>
        </w:rPr>
        <w:t>Було проведено п'ять досліджень, із яких три були спрямовані на збільшення витрати водню, а два - на її зменшення. Кожне наступне збурення відбувалося лише після того, як система повністю відновлювала свою нормальну роботу.</w:t>
      </w:r>
    </w:p>
    <w:p w14:paraId="1F54E60B" w14:textId="49D5DADF" w:rsidR="004E10CF" w:rsidRPr="00427222" w:rsidRDefault="002F7595" w:rsidP="002F7595">
      <w:pPr>
        <w:jc w:val="both"/>
        <w:rPr>
          <w:lang w:val="uk-UA"/>
        </w:rPr>
      </w:pPr>
      <w:r w:rsidRPr="00427222">
        <w:rPr>
          <w:lang w:val="uk-UA"/>
        </w:rPr>
        <w:t>Графіки, побудовані на основі отриманих даних, ілюструють зміни в керуючому впливі та контрольованій змінній в часі. Деталі цих змін представлені на рисунках 3.2 та 3.3.</w:t>
      </w:r>
    </w:p>
    <w:p w14:paraId="14F1E648" w14:textId="4D6F2610" w:rsidR="00145F61" w:rsidRPr="00427222" w:rsidRDefault="003957E5" w:rsidP="00145F61">
      <w:pPr>
        <w:jc w:val="center"/>
        <w:rPr>
          <w:color w:val="000000" w:themeColor="text1"/>
          <w:lang w:val="uk-UA"/>
        </w:rPr>
      </w:pPr>
      <w:r w:rsidRPr="00427222">
        <w:rPr>
          <w:noProof/>
          <w:color w:val="000000" w:themeColor="text1"/>
          <w:lang w:val="uk-UA"/>
        </w:rPr>
        <w:lastRenderedPageBreak/>
        <w:drawing>
          <wp:inline distT="0" distB="0" distL="0" distR="0" wp14:anchorId="3C1400C4" wp14:editId="48FF2041">
            <wp:extent cx="5454595" cy="3858625"/>
            <wp:effectExtent l="0" t="0" r="0" b="889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63425" cy="3864871"/>
                    </a:xfrm>
                    <a:prstGeom prst="rect">
                      <a:avLst/>
                    </a:prstGeom>
                  </pic:spPr>
                </pic:pic>
              </a:graphicData>
            </a:graphic>
          </wp:inline>
        </w:drawing>
      </w:r>
    </w:p>
    <w:p w14:paraId="5D29B0CE" w14:textId="792FB589" w:rsidR="00145F61" w:rsidRPr="00427222" w:rsidRDefault="00145F61" w:rsidP="006E1F03">
      <w:pPr>
        <w:jc w:val="center"/>
        <w:rPr>
          <w:lang w:val="uk-UA"/>
        </w:rPr>
      </w:pPr>
      <w:r w:rsidRPr="00427222">
        <w:rPr>
          <w:lang w:val="uk-UA"/>
        </w:rPr>
        <w:t>Рис. 3.2</w:t>
      </w:r>
      <w:r w:rsidR="002F7595" w:rsidRPr="00427222">
        <w:rPr>
          <w:lang w:val="uk-UA"/>
        </w:rPr>
        <w:t xml:space="preserve"> –</w:t>
      </w:r>
      <w:r w:rsidRPr="00427222">
        <w:rPr>
          <w:lang w:val="uk-UA"/>
        </w:rPr>
        <w:t xml:space="preserve"> Графік зміни </w:t>
      </w:r>
      <w:r w:rsidR="003957E5" w:rsidRPr="00427222">
        <w:rPr>
          <w:lang w:val="uk-UA"/>
        </w:rPr>
        <w:t>концентрації метану</w:t>
      </w:r>
    </w:p>
    <w:p w14:paraId="5BE2845D" w14:textId="77777777" w:rsidR="002F7595" w:rsidRPr="00427222" w:rsidRDefault="002F7595" w:rsidP="006E1F03">
      <w:pPr>
        <w:jc w:val="center"/>
        <w:rPr>
          <w:sz w:val="24"/>
          <w:szCs w:val="24"/>
          <w:lang w:val="uk-UA"/>
        </w:rPr>
      </w:pPr>
    </w:p>
    <w:p w14:paraId="5F7108B0" w14:textId="5E0BB9B9" w:rsidR="00145F61" w:rsidRPr="00427222" w:rsidRDefault="003957E5" w:rsidP="00145F61">
      <w:pPr>
        <w:jc w:val="center"/>
        <w:rPr>
          <w:color w:val="000000" w:themeColor="text1"/>
          <w:lang w:val="uk-UA"/>
        </w:rPr>
      </w:pPr>
      <w:r w:rsidRPr="00427222">
        <w:rPr>
          <w:noProof/>
          <w:color w:val="000000" w:themeColor="text1"/>
          <w:lang w:val="uk-UA"/>
        </w:rPr>
        <w:drawing>
          <wp:inline distT="0" distB="0" distL="0" distR="0" wp14:anchorId="02E0C8A6" wp14:editId="217548FF">
            <wp:extent cx="5335326" cy="377425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42546" cy="3779361"/>
                    </a:xfrm>
                    <a:prstGeom prst="rect">
                      <a:avLst/>
                    </a:prstGeom>
                  </pic:spPr>
                </pic:pic>
              </a:graphicData>
            </a:graphic>
          </wp:inline>
        </w:drawing>
      </w:r>
    </w:p>
    <w:p w14:paraId="03AFEE55" w14:textId="4565E194" w:rsidR="00145F61" w:rsidRPr="00427222" w:rsidRDefault="00145F61" w:rsidP="006E1F03">
      <w:pPr>
        <w:jc w:val="center"/>
        <w:rPr>
          <w:lang w:val="uk-UA"/>
        </w:rPr>
      </w:pPr>
      <w:r w:rsidRPr="00427222">
        <w:rPr>
          <w:lang w:val="uk-UA"/>
        </w:rPr>
        <w:t>Рис. 3.2</w:t>
      </w:r>
      <w:r w:rsidR="002F7595" w:rsidRPr="00427222">
        <w:rPr>
          <w:lang w:val="uk-UA"/>
        </w:rPr>
        <w:t xml:space="preserve"> –</w:t>
      </w:r>
      <w:r w:rsidRPr="00427222">
        <w:rPr>
          <w:lang w:val="uk-UA"/>
        </w:rPr>
        <w:t xml:space="preserve"> Графік зміни витрати </w:t>
      </w:r>
      <w:r w:rsidR="00DB7DF9" w:rsidRPr="00427222">
        <w:rPr>
          <w:lang w:val="uk-UA"/>
        </w:rPr>
        <w:t>водню</w:t>
      </w:r>
    </w:p>
    <w:p w14:paraId="29819661" w14:textId="6B72D310" w:rsidR="00145F61" w:rsidRPr="00427222" w:rsidRDefault="00145F61" w:rsidP="00E203A2">
      <w:pPr>
        <w:ind w:firstLine="0"/>
        <w:rPr>
          <w:color w:val="000000" w:themeColor="text1"/>
          <w:lang w:val="uk-UA"/>
        </w:rPr>
      </w:pPr>
    </w:p>
    <w:p w14:paraId="2F18061F" w14:textId="751D9BC6" w:rsidR="00145F61" w:rsidRPr="00427222" w:rsidRDefault="00145F61" w:rsidP="00145F61">
      <w:pPr>
        <w:pStyle w:val="Heading2"/>
        <w:rPr>
          <w:lang w:val="uk-UA"/>
        </w:rPr>
      </w:pPr>
      <w:bookmarkStart w:id="20" w:name="_Toc155100694"/>
      <w:r w:rsidRPr="00427222">
        <w:rPr>
          <w:lang w:val="uk-UA"/>
        </w:rPr>
        <w:lastRenderedPageBreak/>
        <w:t>Ідентифікація моделі статики</w:t>
      </w:r>
      <w:bookmarkEnd w:id="20"/>
    </w:p>
    <w:p w14:paraId="3255DEC3" w14:textId="5BF48579" w:rsidR="002F7595" w:rsidRPr="00427222" w:rsidRDefault="002F7595" w:rsidP="002F7595">
      <w:pPr>
        <w:jc w:val="both"/>
        <w:rPr>
          <w:lang w:val="uk-UA"/>
        </w:rPr>
      </w:pPr>
      <w:r w:rsidRPr="00427222">
        <w:rPr>
          <w:lang w:val="uk-UA"/>
        </w:rPr>
        <w:t>Моделі статики використовуються виключно для вимірювання стаціонарного режиму. Результати даного експерименту представлені в таблиці 3.1.</w:t>
      </w:r>
    </w:p>
    <w:p w14:paraId="483458C1" w14:textId="4205988F" w:rsidR="00145F61" w:rsidRPr="00427222" w:rsidRDefault="002F7595" w:rsidP="002F7595">
      <w:pPr>
        <w:jc w:val="both"/>
        <w:rPr>
          <w:lang w:val="uk-UA"/>
        </w:rPr>
      </w:pPr>
      <w:r w:rsidRPr="00427222">
        <w:rPr>
          <w:lang w:val="uk-UA"/>
        </w:rPr>
        <w:t>Для визначення статичної характеристики об'єкта дослідження було застосовано метод найменших квадратів</w:t>
      </w:r>
      <w:r w:rsidR="009F3243" w:rsidRPr="00427222">
        <w:rPr>
          <w:lang w:val="uk-UA"/>
        </w:rPr>
        <w:t>.</w:t>
      </w:r>
    </w:p>
    <w:p w14:paraId="6BBA7EE3" w14:textId="77777777" w:rsidR="002F7595" w:rsidRPr="00427222" w:rsidRDefault="002F7595" w:rsidP="002F7595">
      <w:pPr>
        <w:jc w:val="both"/>
        <w:rPr>
          <w:lang w:val="uk-UA"/>
        </w:rPr>
      </w:pPr>
    </w:p>
    <w:p w14:paraId="1B3DB976" w14:textId="65805B22" w:rsidR="00145F61" w:rsidRPr="00427222" w:rsidRDefault="00145F61" w:rsidP="00145F61">
      <w:pPr>
        <w:jc w:val="right"/>
        <w:rPr>
          <w:lang w:val="uk-UA"/>
        </w:rPr>
      </w:pPr>
      <w:r w:rsidRPr="00427222">
        <w:rPr>
          <w:lang w:val="uk-UA"/>
        </w:rPr>
        <w:t>Табл. 3.1</w:t>
      </w:r>
      <w:r w:rsidR="002F7595" w:rsidRPr="00427222">
        <w:rPr>
          <w:lang w:val="uk-UA"/>
        </w:rPr>
        <w:t xml:space="preserve"> –</w:t>
      </w:r>
      <w:r w:rsidRPr="00427222">
        <w:rPr>
          <w:lang w:val="uk-UA"/>
        </w:rPr>
        <w:t xml:space="preserve"> Експериментальні дані</w:t>
      </w:r>
    </w:p>
    <w:tbl>
      <w:tblPr>
        <w:tblStyle w:val="TableGrid"/>
        <w:tblW w:w="0" w:type="auto"/>
        <w:jc w:val="center"/>
        <w:tblLook w:val="04A0" w:firstRow="1" w:lastRow="0" w:firstColumn="1" w:lastColumn="0" w:noHBand="0" w:noVBand="1"/>
      </w:tblPr>
      <w:tblGrid>
        <w:gridCol w:w="458"/>
        <w:gridCol w:w="2798"/>
        <w:gridCol w:w="2976"/>
      </w:tblGrid>
      <w:tr w:rsidR="00145F61" w:rsidRPr="00427222" w14:paraId="3FF714C3" w14:textId="77777777" w:rsidTr="00957E33">
        <w:trPr>
          <w:jc w:val="center"/>
        </w:trPr>
        <w:tc>
          <w:tcPr>
            <w:tcW w:w="458" w:type="dxa"/>
            <w:vAlign w:val="center"/>
          </w:tcPr>
          <w:p w14:paraId="2A009313"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w:t>
            </w:r>
          </w:p>
        </w:tc>
        <w:tc>
          <w:tcPr>
            <w:tcW w:w="2798" w:type="dxa"/>
            <w:vAlign w:val="center"/>
          </w:tcPr>
          <w:p w14:paraId="73170402" w14:textId="46207646"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 xml:space="preserve">Витрата </w:t>
            </w:r>
            <w:r w:rsidR="00D465F4" w:rsidRPr="00427222">
              <w:rPr>
                <w:b/>
                <w:bCs/>
                <w:sz w:val="24"/>
                <w:szCs w:val="24"/>
                <w:lang w:val="uk-UA"/>
              </w:rPr>
              <w:t>водню</w:t>
            </w:r>
            <w:r w:rsidRPr="00427222">
              <w:rPr>
                <w:b/>
                <w:bCs/>
                <w:sz w:val="24"/>
                <w:szCs w:val="24"/>
                <w:lang w:val="uk-UA"/>
              </w:rPr>
              <w:t>(</w:t>
            </w:r>
            <w:r w:rsidRPr="00427222">
              <w:rPr>
                <w:b/>
                <w:bCs/>
                <w:i/>
                <w:iCs/>
                <w:sz w:val="24"/>
                <w:szCs w:val="24"/>
                <w:lang w:val="uk-UA"/>
              </w:rPr>
              <w:t>X</w:t>
            </w:r>
            <w:r w:rsidRPr="00427222">
              <w:rPr>
                <w:b/>
                <w:bCs/>
                <w:sz w:val="24"/>
                <w:szCs w:val="24"/>
                <w:lang w:val="uk-UA"/>
              </w:rPr>
              <w:t>)</w:t>
            </w:r>
          </w:p>
        </w:tc>
        <w:tc>
          <w:tcPr>
            <w:tcW w:w="2976" w:type="dxa"/>
            <w:vAlign w:val="center"/>
          </w:tcPr>
          <w:p w14:paraId="5501C533" w14:textId="6A7E374F" w:rsidR="00145F61" w:rsidRPr="00427222" w:rsidRDefault="00D465F4" w:rsidP="00957E33">
            <w:pPr>
              <w:spacing w:line="240" w:lineRule="auto"/>
              <w:ind w:firstLine="0"/>
              <w:jc w:val="center"/>
              <w:rPr>
                <w:b/>
                <w:bCs/>
                <w:sz w:val="24"/>
                <w:szCs w:val="24"/>
                <w:lang w:val="uk-UA"/>
              </w:rPr>
            </w:pPr>
            <w:r w:rsidRPr="00427222">
              <w:rPr>
                <w:b/>
                <w:bCs/>
                <w:sz w:val="24"/>
                <w:szCs w:val="24"/>
                <w:lang w:val="uk-UA"/>
              </w:rPr>
              <w:t>Концентрація метану</w:t>
            </w:r>
            <w:r w:rsidR="00145F61" w:rsidRPr="00427222">
              <w:rPr>
                <w:b/>
                <w:bCs/>
                <w:sz w:val="24"/>
                <w:szCs w:val="24"/>
                <w:lang w:val="uk-UA"/>
              </w:rPr>
              <w:t xml:space="preserve"> (</w:t>
            </w:r>
            <w:r w:rsidR="00145F61" w:rsidRPr="00427222">
              <w:rPr>
                <w:b/>
                <w:bCs/>
                <w:i/>
                <w:iCs/>
                <w:sz w:val="24"/>
                <w:szCs w:val="24"/>
                <w:lang w:val="uk-UA"/>
              </w:rPr>
              <w:t>Y</w:t>
            </w:r>
            <w:r w:rsidR="00145F61" w:rsidRPr="00427222">
              <w:rPr>
                <w:b/>
                <w:bCs/>
                <w:sz w:val="24"/>
                <w:szCs w:val="24"/>
                <w:lang w:val="uk-UA"/>
              </w:rPr>
              <w:t>)</w:t>
            </w:r>
          </w:p>
        </w:tc>
      </w:tr>
      <w:tr w:rsidR="00145F61" w:rsidRPr="00427222" w14:paraId="08333F03" w14:textId="77777777" w:rsidTr="00957E33">
        <w:trPr>
          <w:jc w:val="center"/>
        </w:trPr>
        <w:tc>
          <w:tcPr>
            <w:tcW w:w="458" w:type="dxa"/>
            <w:vAlign w:val="center"/>
          </w:tcPr>
          <w:p w14:paraId="04E45183"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1</w:t>
            </w:r>
          </w:p>
        </w:tc>
        <w:tc>
          <w:tcPr>
            <w:tcW w:w="2798" w:type="dxa"/>
            <w:vAlign w:val="center"/>
          </w:tcPr>
          <w:p w14:paraId="4617CBCE" w14:textId="51DA70EB" w:rsidR="00145F61" w:rsidRPr="00427222" w:rsidRDefault="00145F61" w:rsidP="00957E33">
            <w:pPr>
              <w:spacing w:line="240" w:lineRule="auto"/>
              <w:ind w:firstLine="0"/>
              <w:jc w:val="center"/>
              <w:rPr>
                <w:sz w:val="24"/>
                <w:szCs w:val="24"/>
                <w:lang w:val="uk-UA"/>
              </w:rPr>
            </w:pPr>
            <w:r w:rsidRPr="00427222">
              <w:rPr>
                <w:color w:val="000000"/>
                <w:sz w:val="24"/>
                <w:szCs w:val="24"/>
                <w:lang w:val="uk-UA"/>
              </w:rPr>
              <w:t>2.5</w:t>
            </w:r>
            <w:r w:rsidR="002D0F3A" w:rsidRPr="00427222">
              <w:rPr>
                <w:color w:val="000000"/>
                <w:sz w:val="24"/>
                <w:szCs w:val="24"/>
                <w:lang w:val="uk-UA"/>
              </w:rPr>
              <w:t>6</w:t>
            </w:r>
          </w:p>
        </w:tc>
        <w:tc>
          <w:tcPr>
            <w:tcW w:w="2976" w:type="dxa"/>
            <w:vAlign w:val="center"/>
          </w:tcPr>
          <w:p w14:paraId="19F2870A" w14:textId="299D9CCD" w:rsidR="00145F61" w:rsidRPr="00427222" w:rsidRDefault="002D0F3A" w:rsidP="00957E33">
            <w:pPr>
              <w:spacing w:line="240" w:lineRule="auto"/>
              <w:ind w:firstLine="0"/>
              <w:jc w:val="center"/>
              <w:rPr>
                <w:sz w:val="24"/>
                <w:szCs w:val="24"/>
                <w:lang w:val="uk-UA"/>
              </w:rPr>
            </w:pPr>
            <w:r w:rsidRPr="00427222">
              <w:rPr>
                <w:sz w:val="24"/>
                <w:szCs w:val="24"/>
                <w:lang w:val="uk-UA"/>
              </w:rPr>
              <w:t>-</w:t>
            </w:r>
            <w:r w:rsidR="00145F61" w:rsidRPr="00427222">
              <w:rPr>
                <w:sz w:val="24"/>
                <w:szCs w:val="24"/>
                <w:lang w:val="uk-UA"/>
              </w:rPr>
              <w:t>3.</w:t>
            </w:r>
            <w:r w:rsidRPr="00427222">
              <w:rPr>
                <w:sz w:val="24"/>
                <w:szCs w:val="24"/>
                <w:lang w:val="uk-UA"/>
              </w:rPr>
              <w:t>4</w:t>
            </w:r>
          </w:p>
        </w:tc>
      </w:tr>
      <w:tr w:rsidR="00145F61" w:rsidRPr="00427222" w14:paraId="31315FFD" w14:textId="77777777" w:rsidTr="00957E33">
        <w:trPr>
          <w:jc w:val="center"/>
        </w:trPr>
        <w:tc>
          <w:tcPr>
            <w:tcW w:w="458" w:type="dxa"/>
            <w:vAlign w:val="center"/>
          </w:tcPr>
          <w:p w14:paraId="3105084B"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2</w:t>
            </w:r>
          </w:p>
        </w:tc>
        <w:tc>
          <w:tcPr>
            <w:tcW w:w="2798" w:type="dxa"/>
            <w:vAlign w:val="center"/>
          </w:tcPr>
          <w:p w14:paraId="291BF38C" w14:textId="442AD43E" w:rsidR="00145F61" w:rsidRPr="00427222" w:rsidRDefault="00145F61" w:rsidP="00957E33">
            <w:pPr>
              <w:spacing w:line="240" w:lineRule="auto"/>
              <w:ind w:firstLine="0"/>
              <w:jc w:val="center"/>
              <w:rPr>
                <w:sz w:val="24"/>
                <w:szCs w:val="24"/>
                <w:lang w:val="uk-UA"/>
              </w:rPr>
            </w:pPr>
            <w:r w:rsidRPr="00427222">
              <w:rPr>
                <w:color w:val="000000"/>
                <w:sz w:val="24"/>
                <w:szCs w:val="24"/>
                <w:lang w:val="uk-UA"/>
              </w:rPr>
              <w:t>5.0</w:t>
            </w:r>
            <w:r w:rsidR="002D0F3A" w:rsidRPr="00427222">
              <w:rPr>
                <w:color w:val="000000"/>
                <w:sz w:val="24"/>
                <w:szCs w:val="24"/>
                <w:lang w:val="uk-UA"/>
              </w:rPr>
              <w:t>6</w:t>
            </w:r>
          </w:p>
        </w:tc>
        <w:tc>
          <w:tcPr>
            <w:tcW w:w="2976" w:type="dxa"/>
            <w:vAlign w:val="center"/>
          </w:tcPr>
          <w:p w14:paraId="305B1495" w14:textId="55FF8DA6" w:rsidR="00145F61" w:rsidRPr="00427222" w:rsidRDefault="002D0F3A" w:rsidP="00957E33">
            <w:pPr>
              <w:spacing w:line="240" w:lineRule="auto"/>
              <w:ind w:firstLine="0"/>
              <w:jc w:val="center"/>
              <w:rPr>
                <w:sz w:val="24"/>
                <w:szCs w:val="24"/>
                <w:lang w:val="uk-UA"/>
              </w:rPr>
            </w:pPr>
            <w:r w:rsidRPr="00427222">
              <w:rPr>
                <w:color w:val="000000"/>
                <w:sz w:val="24"/>
                <w:szCs w:val="24"/>
                <w:lang w:val="uk-UA"/>
              </w:rPr>
              <w:t>-6.44</w:t>
            </w:r>
          </w:p>
        </w:tc>
      </w:tr>
      <w:tr w:rsidR="00145F61" w:rsidRPr="00427222" w14:paraId="72C3399B" w14:textId="77777777" w:rsidTr="00957E33">
        <w:trPr>
          <w:jc w:val="center"/>
        </w:trPr>
        <w:tc>
          <w:tcPr>
            <w:tcW w:w="458" w:type="dxa"/>
            <w:vAlign w:val="center"/>
          </w:tcPr>
          <w:p w14:paraId="4E3C27CE"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3</w:t>
            </w:r>
          </w:p>
        </w:tc>
        <w:tc>
          <w:tcPr>
            <w:tcW w:w="2798" w:type="dxa"/>
            <w:vAlign w:val="center"/>
          </w:tcPr>
          <w:p w14:paraId="74CFDAD5" w14:textId="3A1D2571" w:rsidR="00145F61" w:rsidRPr="00427222" w:rsidRDefault="00145F61" w:rsidP="00957E33">
            <w:pPr>
              <w:spacing w:line="240" w:lineRule="auto"/>
              <w:ind w:firstLine="0"/>
              <w:jc w:val="center"/>
              <w:rPr>
                <w:sz w:val="24"/>
                <w:szCs w:val="24"/>
                <w:lang w:val="uk-UA"/>
              </w:rPr>
            </w:pPr>
            <w:r w:rsidRPr="00427222">
              <w:rPr>
                <w:color w:val="000000"/>
                <w:sz w:val="24"/>
                <w:szCs w:val="24"/>
                <w:lang w:val="uk-UA"/>
              </w:rPr>
              <w:t>7.5</w:t>
            </w:r>
            <w:r w:rsidR="002D0F3A" w:rsidRPr="00427222">
              <w:rPr>
                <w:color w:val="000000"/>
                <w:sz w:val="24"/>
                <w:szCs w:val="24"/>
                <w:lang w:val="uk-UA"/>
              </w:rPr>
              <w:t>4</w:t>
            </w:r>
          </w:p>
        </w:tc>
        <w:tc>
          <w:tcPr>
            <w:tcW w:w="2976" w:type="dxa"/>
            <w:vAlign w:val="center"/>
          </w:tcPr>
          <w:p w14:paraId="650B04C7" w14:textId="1FCCFA6D" w:rsidR="00145F61" w:rsidRPr="00427222" w:rsidRDefault="002D0F3A" w:rsidP="00957E33">
            <w:pPr>
              <w:spacing w:line="240" w:lineRule="auto"/>
              <w:ind w:firstLine="0"/>
              <w:jc w:val="center"/>
              <w:rPr>
                <w:sz w:val="24"/>
                <w:szCs w:val="24"/>
                <w:lang w:val="uk-UA"/>
              </w:rPr>
            </w:pPr>
            <w:r w:rsidRPr="00427222">
              <w:rPr>
                <w:sz w:val="24"/>
                <w:szCs w:val="24"/>
                <w:lang w:val="uk-UA"/>
              </w:rPr>
              <w:t>-9.54</w:t>
            </w:r>
          </w:p>
        </w:tc>
      </w:tr>
      <w:tr w:rsidR="00145F61" w:rsidRPr="00427222" w14:paraId="42FA15B2" w14:textId="77777777" w:rsidTr="00957E33">
        <w:trPr>
          <w:jc w:val="center"/>
        </w:trPr>
        <w:tc>
          <w:tcPr>
            <w:tcW w:w="458" w:type="dxa"/>
            <w:vAlign w:val="center"/>
          </w:tcPr>
          <w:p w14:paraId="4685DE0D"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4</w:t>
            </w:r>
          </w:p>
        </w:tc>
        <w:tc>
          <w:tcPr>
            <w:tcW w:w="2798" w:type="dxa"/>
            <w:vAlign w:val="center"/>
          </w:tcPr>
          <w:p w14:paraId="18A4848C" w14:textId="0B322E81" w:rsidR="00145F61" w:rsidRPr="00427222" w:rsidRDefault="00145F61" w:rsidP="00957E33">
            <w:pPr>
              <w:spacing w:line="240" w:lineRule="auto"/>
              <w:ind w:firstLine="0"/>
              <w:jc w:val="center"/>
              <w:rPr>
                <w:sz w:val="24"/>
                <w:szCs w:val="24"/>
                <w:lang w:val="uk-UA"/>
              </w:rPr>
            </w:pPr>
            <w:r w:rsidRPr="00427222">
              <w:rPr>
                <w:color w:val="000000"/>
                <w:sz w:val="24"/>
                <w:szCs w:val="24"/>
                <w:lang w:val="uk-UA"/>
              </w:rPr>
              <w:t>5.5</w:t>
            </w:r>
            <w:r w:rsidR="002D0F3A" w:rsidRPr="00427222">
              <w:rPr>
                <w:color w:val="000000"/>
                <w:sz w:val="24"/>
                <w:szCs w:val="24"/>
                <w:lang w:val="uk-UA"/>
              </w:rPr>
              <w:t>4</w:t>
            </w:r>
          </w:p>
        </w:tc>
        <w:tc>
          <w:tcPr>
            <w:tcW w:w="2976" w:type="dxa"/>
            <w:vAlign w:val="center"/>
          </w:tcPr>
          <w:p w14:paraId="7A7DB0F1" w14:textId="2353D876" w:rsidR="00145F61" w:rsidRPr="00427222" w:rsidRDefault="002D0F3A" w:rsidP="00957E33">
            <w:pPr>
              <w:spacing w:line="240" w:lineRule="auto"/>
              <w:ind w:firstLine="0"/>
              <w:jc w:val="center"/>
              <w:rPr>
                <w:sz w:val="24"/>
                <w:szCs w:val="24"/>
                <w:lang w:val="uk-UA"/>
              </w:rPr>
            </w:pPr>
            <w:r w:rsidRPr="00427222">
              <w:rPr>
                <w:color w:val="000000"/>
                <w:sz w:val="24"/>
                <w:szCs w:val="24"/>
                <w:lang w:val="uk-UA"/>
              </w:rPr>
              <w:t>-7.05</w:t>
            </w:r>
          </w:p>
        </w:tc>
      </w:tr>
      <w:tr w:rsidR="00145F61" w:rsidRPr="00427222" w14:paraId="5C87AD94" w14:textId="77777777" w:rsidTr="00957E33">
        <w:trPr>
          <w:jc w:val="center"/>
        </w:trPr>
        <w:tc>
          <w:tcPr>
            <w:tcW w:w="458" w:type="dxa"/>
            <w:vAlign w:val="center"/>
          </w:tcPr>
          <w:p w14:paraId="0F1F2928" w14:textId="77777777" w:rsidR="00145F61" w:rsidRPr="00427222" w:rsidRDefault="00145F61" w:rsidP="00957E33">
            <w:pPr>
              <w:spacing w:line="240" w:lineRule="auto"/>
              <w:ind w:firstLine="0"/>
              <w:jc w:val="center"/>
              <w:rPr>
                <w:b/>
                <w:bCs/>
                <w:sz w:val="24"/>
                <w:szCs w:val="24"/>
                <w:lang w:val="uk-UA"/>
              </w:rPr>
            </w:pPr>
            <w:r w:rsidRPr="00427222">
              <w:rPr>
                <w:b/>
                <w:bCs/>
                <w:sz w:val="24"/>
                <w:szCs w:val="24"/>
                <w:lang w:val="uk-UA"/>
              </w:rPr>
              <w:t>5</w:t>
            </w:r>
          </w:p>
        </w:tc>
        <w:tc>
          <w:tcPr>
            <w:tcW w:w="2798" w:type="dxa"/>
            <w:vAlign w:val="center"/>
          </w:tcPr>
          <w:p w14:paraId="397A8EB1" w14:textId="3CFEDE3C" w:rsidR="00145F61" w:rsidRPr="00427222" w:rsidRDefault="00145F61" w:rsidP="00957E33">
            <w:pPr>
              <w:spacing w:line="240" w:lineRule="auto"/>
              <w:ind w:firstLine="0"/>
              <w:jc w:val="center"/>
              <w:rPr>
                <w:sz w:val="24"/>
                <w:szCs w:val="24"/>
                <w:lang w:val="uk-UA"/>
              </w:rPr>
            </w:pPr>
            <w:r w:rsidRPr="00427222">
              <w:rPr>
                <w:color w:val="000000"/>
                <w:sz w:val="24"/>
                <w:szCs w:val="24"/>
                <w:lang w:val="uk-UA"/>
              </w:rPr>
              <w:t>2.</w:t>
            </w:r>
            <w:r w:rsidR="002D0F3A" w:rsidRPr="00427222">
              <w:rPr>
                <w:color w:val="000000"/>
                <w:sz w:val="24"/>
                <w:szCs w:val="24"/>
                <w:lang w:val="uk-UA"/>
              </w:rPr>
              <w:t>48</w:t>
            </w:r>
          </w:p>
        </w:tc>
        <w:tc>
          <w:tcPr>
            <w:tcW w:w="2976" w:type="dxa"/>
            <w:vAlign w:val="center"/>
          </w:tcPr>
          <w:p w14:paraId="2DC0E7C1" w14:textId="35F93B35" w:rsidR="00145F61" w:rsidRPr="00427222" w:rsidRDefault="002D0F3A" w:rsidP="00957E33">
            <w:pPr>
              <w:spacing w:line="240" w:lineRule="auto"/>
              <w:ind w:firstLine="0"/>
              <w:jc w:val="center"/>
              <w:rPr>
                <w:sz w:val="24"/>
                <w:szCs w:val="24"/>
                <w:lang w:val="uk-UA"/>
              </w:rPr>
            </w:pPr>
            <w:r w:rsidRPr="00427222">
              <w:rPr>
                <w:color w:val="000000"/>
                <w:sz w:val="24"/>
                <w:szCs w:val="24"/>
                <w:lang w:val="uk-UA"/>
              </w:rPr>
              <w:t>-3.33</w:t>
            </w:r>
          </w:p>
        </w:tc>
      </w:tr>
    </w:tbl>
    <w:p w14:paraId="5C1AF821" w14:textId="77777777" w:rsidR="00145F61" w:rsidRPr="00427222" w:rsidRDefault="00145F61" w:rsidP="00145F61">
      <w:pPr>
        <w:rPr>
          <w:lang w:val="uk-UA"/>
        </w:rPr>
      </w:pPr>
    </w:p>
    <w:p w14:paraId="37B1AB75" w14:textId="3B21E94D" w:rsidR="009F3243" w:rsidRPr="00427222" w:rsidRDefault="002F7595" w:rsidP="009F3243">
      <w:pPr>
        <w:jc w:val="both"/>
        <w:rPr>
          <w:lang w:val="uk-UA"/>
        </w:rPr>
      </w:pPr>
      <w:r w:rsidRPr="00427222">
        <w:rPr>
          <w:lang w:val="uk-UA"/>
        </w:rPr>
        <w:t>Метод найменших квадратів — це підхід регресійного аналізу, який призначений для оцінки невідомих параметрів регресійної моделі</w:t>
      </w:r>
      <w:r w:rsidR="009F3243" w:rsidRPr="00427222">
        <w:rPr>
          <w:lang w:val="uk-UA"/>
        </w:rPr>
        <w:t>.</w:t>
      </w:r>
    </w:p>
    <w:p w14:paraId="5BC4373D" w14:textId="26AAE387" w:rsidR="00145F61" w:rsidRPr="00427222" w:rsidRDefault="002F7595" w:rsidP="009F3243">
      <w:pPr>
        <w:jc w:val="both"/>
        <w:rPr>
          <w:lang w:val="uk-UA"/>
        </w:rPr>
      </w:pPr>
      <w:r w:rsidRPr="00427222">
        <w:rPr>
          <w:lang w:val="uk-UA"/>
        </w:rPr>
        <w:t xml:space="preserve">Для визначення коефіцієнти використовується </w:t>
      </w:r>
      <w:proofErr w:type="spellStart"/>
      <w:r w:rsidRPr="00427222">
        <w:rPr>
          <w:i/>
          <w:iCs/>
          <w:lang w:val="uk-UA"/>
        </w:rPr>
        <w:t>MathCad</w:t>
      </w:r>
      <w:proofErr w:type="spellEnd"/>
      <w:r w:rsidR="009F3243" w:rsidRPr="00427222">
        <w:rPr>
          <w:lang w:val="uk-UA"/>
        </w:rPr>
        <w:t>.</w:t>
      </w: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1985"/>
      </w:tblGrid>
      <w:tr w:rsidR="00145F61" w:rsidRPr="00427222" w14:paraId="30F7C920" w14:textId="77777777" w:rsidTr="00957E33">
        <w:trPr>
          <w:jc w:val="right"/>
        </w:trPr>
        <w:tc>
          <w:tcPr>
            <w:tcW w:w="4814" w:type="dxa"/>
          </w:tcPr>
          <w:p w14:paraId="1188164D" w14:textId="3872461C" w:rsidR="00145F61" w:rsidRPr="00427222" w:rsidRDefault="00145F61" w:rsidP="00957E33">
            <w:pPr>
              <w:ind w:firstLine="0"/>
              <w:rPr>
                <w:lang w:val="uk-UA"/>
              </w:rPr>
            </w:pPr>
            <m:oMathPara>
              <m:oMath>
                <m:r>
                  <w:rPr>
                    <w:rFonts w:ascii="Cambria Math" w:hAnsi="Cambria Math"/>
                    <w:lang w:val="uk-UA"/>
                  </w:rPr>
                  <m:t>b0≔intercept</m:t>
                </m:r>
                <m:d>
                  <m:dPr>
                    <m:ctrlPr>
                      <w:rPr>
                        <w:rFonts w:ascii="Cambria Math" w:hAnsi="Cambria Math"/>
                        <w:i/>
                        <w:lang w:val="uk-UA"/>
                      </w:rPr>
                    </m:ctrlPr>
                  </m:dPr>
                  <m:e>
                    <m:r>
                      <w:rPr>
                        <w:rFonts w:ascii="Cambria Math" w:hAnsi="Cambria Math"/>
                        <w:lang w:val="uk-UA"/>
                      </w:rPr>
                      <m:t>X, Y</m:t>
                    </m:r>
                  </m:e>
                </m:d>
                <m:r>
                  <w:rPr>
                    <w:rFonts w:ascii="Cambria Math" w:hAnsi="Cambria Math"/>
                    <w:lang w:val="uk-UA"/>
                  </w:rPr>
                  <m:t>= -0.262</m:t>
                </m:r>
              </m:oMath>
            </m:oMathPara>
          </w:p>
        </w:tc>
        <w:tc>
          <w:tcPr>
            <w:tcW w:w="1985" w:type="dxa"/>
            <w:vAlign w:val="center"/>
          </w:tcPr>
          <w:p w14:paraId="2CCC341B" w14:textId="77777777" w:rsidR="00145F61" w:rsidRPr="00427222" w:rsidRDefault="00145F61" w:rsidP="00957E33">
            <w:pPr>
              <w:ind w:firstLine="0"/>
              <w:jc w:val="right"/>
              <w:rPr>
                <w:lang w:val="uk-UA"/>
              </w:rPr>
            </w:pPr>
            <w:r w:rsidRPr="00427222">
              <w:rPr>
                <w:lang w:val="uk-UA"/>
              </w:rPr>
              <w:t>(3.1)</w:t>
            </w:r>
          </w:p>
        </w:tc>
      </w:tr>
      <w:tr w:rsidR="00145F61" w:rsidRPr="00427222" w14:paraId="4549AA6C" w14:textId="77777777" w:rsidTr="00957E33">
        <w:trPr>
          <w:jc w:val="right"/>
        </w:trPr>
        <w:tc>
          <w:tcPr>
            <w:tcW w:w="4814" w:type="dxa"/>
          </w:tcPr>
          <w:p w14:paraId="2CEB97E2" w14:textId="69498492" w:rsidR="00145F61" w:rsidRPr="00427222" w:rsidRDefault="00145F61" w:rsidP="00957E33">
            <w:pPr>
              <w:ind w:firstLine="0"/>
              <w:rPr>
                <w:lang w:val="uk-UA"/>
              </w:rPr>
            </w:pPr>
            <m:oMathPara>
              <m:oMath>
                <m:r>
                  <w:rPr>
                    <w:rFonts w:ascii="Cambria Math" w:hAnsi="Cambria Math"/>
                    <w:lang w:val="uk-UA"/>
                  </w:rPr>
                  <m:t>b1≔slope</m:t>
                </m:r>
                <m:d>
                  <m:dPr>
                    <m:ctrlPr>
                      <w:rPr>
                        <w:rFonts w:ascii="Cambria Math" w:hAnsi="Cambria Math"/>
                        <w:i/>
                        <w:lang w:val="uk-UA"/>
                      </w:rPr>
                    </m:ctrlPr>
                  </m:dPr>
                  <m:e>
                    <m:r>
                      <w:rPr>
                        <w:rFonts w:ascii="Cambria Math" w:hAnsi="Cambria Math"/>
                        <w:lang w:val="uk-UA"/>
                      </w:rPr>
                      <m:t>X, Y</m:t>
                    </m:r>
                  </m:e>
                </m:d>
                <m:r>
                  <w:rPr>
                    <w:rFonts w:ascii="Cambria Math" w:hAnsi="Cambria Math"/>
                    <w:lang w:val="uk-UA"/>
                  </w:rPr>
                  <m:t>=-1.277</m:t>
                </m:r>
              </m:oMath>
            </m:oMathPara>
          </w:p>
        </w:tc>
        <w:tc>
          <w:tcPr>
            <w:tcW w:w="1985" w:type="dxa"/>
            <w:vAlign w:val="center"/>
          </w:tcPr>
          <w:p w14:paraId="652E88F9" w14:textId="77777777" w:rsidR="00145F61" w:rsidRPr="00427222" w:rsidRDefault="00145F61" w:rsidP="00957E33">
            <w:pPr>
              <w:ind w:firstLine="0"/>
              <w:jc w:val="right"/>
              <w:rPr>
                <w:lang w:val="uk-UA"/>
              </w:rPr>
            </w:pPr>
            <w:r w:rsidRPr="00427222">
              <w:rPr>
                <w:lang w:val="uk-UA"/>
              </w:rPr>
              <w:t>(3.2)</w:t>
            </w:r>
          </w:p>
        </w:tc>
      </w:tr>
    </w:tbl>
    <w:p w14:paraId="361BD5A4" w14:textId="3A1C83A6" w:rsidR="00145F61" w:rsidRPr="00427222" w:rsidRDefault="002F7595" w:rsidP="00145F61">
      <w:pPr>
        <w:jc w:val="both"/>
        <w:rPr>
          <w:lang w:val="uk-UA"/>
        </w:rPr>
      </w:pPr>
      <w:r w:rsidRPr="00427222">
        <w:rPr>
          <w:lang w:val="uk-UA"/>
        </w:rPr>
        <w:t>З цього отримано формулу яка відображає статичну характеристику</w:t>
      </w:r>
      <w:r w:rsidR="00145F61" w:rsidRPr="00427222">
        <w:rPr>
          <w:lang w:val="uk-UA"/>
        </w:rPr>
        <w:t>:</w:t>
      </w: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2552"/>
      </w:tblGrid>
      <w:tr w:rsidR="00145F61" w:rsidRPr="00427222" w14:paraId="31103790" w14:textId="77777777" w:rsidTr="00957E33">
        <w:trPr>
          <w:jc w:val="right"/>
        </w:trPr>
        <w:tc>
          <w:tcPr>
            <w:tcW w:w="4814" w:type="dxa"/>
          </w:tcPr>
          <w:p w14:paraId="64DFB756" w14:textId="2B1169DC" w:rsidR="00145F61" w:rsidRPr="00427222" w:rsidRDefault="00D00313" w:rsidP="00957E33">
            <w:pPr>
              <w:ind w:firstLine="0"/>
              <w:rPr>
                <w:lang w:val="uk-UA"/>
              </w:rPr>
            </w:pPr>
            <m:oMathPara>
              <m:oMath>
                <m:sSub>
                  <m:sSubPr>
                    <m:ctrlPr>
                      <w:rPr>
                        <w:rFonts w:ascii="Cambria Math" w:hAnsi="Cambria Math"/>
                        <w:i/>
                        <w:color w:val="000000"/>
                        <w:lang w:val="uk-UA"/>
                      </w:rPr>
                    </m:ctrlPr>
                  </m:sSubPr>
                  <m:e>
                    <m:r>
                      <w:rPr>
                        <w:rFonts w:ascii="Cambria Math" w:hAnsi="Cambria Math"/>
                        <w:color w:val="000000"/>
                        <w:lang w:val="uk-UA"/>
                      </w:rPr>
                      <m:t>Q</m:t>
                    </m:r>
                  </m:e>
                  <m:sub>
                    <m:r>
                      <w:rPr>
                        <w:rFonts w:ascii="Cambria Math" w:hAnsi="Cambria Math"/>
                        <w:color w:val="000000"/>
                        <w:lang w:val="uk-UA"/>
                      </w:rPr>
                      <m:t>мет</m:t>
                    </m:r>
                  </m:sub>
                </m:sSub>
                <m:r>
                  <w:rPr>
                    <w:rFonts w:ascii="Cambria Math" w:hAnsi="Cambria Math"/>
                    <w:color w:val="000000"/>
                    <w:lang w:val="uk-UA"/>
                  </w:rPr>
                  <m:t>=-1.277∙</m:t>
                </m:r>
                <m:sSub>
                  <m:sSubPr>
                    <m:ctrlPr>
                      <w:rPr>
                        <w:rFonts w:ascii="Cambria Math" w:hAnsi="Cambria Math"/>
                        <w:i/>
                        <w:color w:val="000000"/>
                        <w:lang w:val="uk-UA"/>
                      </w:rPr>
                    </m:ctrlPr>
                  </m:sSubPr>
                  <m:e>
                    <m:r>
                      <w:rPr>
                        <w:rFonts w:ascii="Cambria Math" w:hAnsi="Cambria Math"/>
                        <w:color w:val="000000"/>
                        <w:lang w:val="uk-UA"/>
                      </w:rPr>
                      <m:t>F</m:t>
                    </m:r>
                  </m:e>
                  <m:sub>
                    <m:r>
                      <w:rPr>
                        <w:rFonts w:ascii="Cambria Math" w:hAnsi="Cambria Math"/>
                        <w:color w:val="000000"/>
                        <w:lang w:val="uk-UA"/>
                      </w:rPr>
                      <m:t>вод</m:t>
                    </m:r>
                  </m:sub>
                </m:sSub>
                <m:r>
                  <w:rPr>
                    <w:rFonts w:ascii="Cambria Math" w:hAnsi="Cambria Math"/>
                    <w:color w:val="000000"/>
                    <w:lang w:val="uk-UA"/>
                  </w:rPr>
                  <m:t>-0.262</m:t>
                </m:r>
              </m:oMath>
            </m:oMathPara>
          </w:p>
        </w:tc>
        <w:tc>
          <w:tcPr>
            <w:tcW w:w="2552" w:type="dxa"/>
            <w:vAlign w:val="center"/>
          </w:tcPr>
          <w:p w14:paraId="7589585F" w14:textId="77777777" w:rsidR="00145F61" w:rsidRPr="00427222" w:rsidRDefault="00145F61" w:rsidP="00957E33">
            <w:pPr>
              <w:ind w:firstLine="0"/>
              <w:jc w:val="right"/>
              <w:rPr>
                <w:lang w:val="uk-UA"/>
              </w:rPr>
            </w:pPr>
            <w:r w:rsidRPr="00427222">
              <w:rPr>
                <w:lang w:val="uk-UA"/>
              </w:rPr>
              <w:t>(3.3)</w:t>
            </w:r>
          </w:p>
        </w:tc>
      </w:tr>
    </w:tbl>
    <w:p w14:paraId="1878A347" w14:textId="77777777" w:rsidR="00145F61" w:rsidRPr="00427222" w:rsidRDefault="00145F61" w:rsidP="00145F61">
      <w:pPr>
        <w:jc w:val="both"/>
        <w:rPr>
          <w:lang w:val="uk-UA"/>
        </w:rPr>
      </w:pPr>
      <w:r w:rsidRPr="00427222">
        <w:rPr>
          <w:lang w:val="uk-UA"/>
        </w:rPr>
        <w:t>На рисунку 3.3 зображена статична характеристика каналу керування.</w:t>
      </w:r>
    </w:p>
    <w:p w14:paraId="671C8CC5" w14:textId="5362EED0" w:rsidR="00145F61" w:rsidRPr="00427222" w:rsidRDefault="002D0F3A" w:rsidP="00145F61">
      <w:pPr>
        <w:jc w:val="center"/>
        <w:rPr>
          <w:lang w:val="uk-UA"/>
        </w:rPr>
      </w:pPr>
      <w:r w:rsidRPr="00427222">
        <w:rPr>
          <w:noProof/>
          <w:lang w:val="uk-UA"/>
        </w:rPr>
        <w:lastRenderedPageBreak/>
        <w:drawing>
          <wp:inline distT="0" distB="0" distL="0" distR="0" wp14:anchorId="157095C7" wp14:editId="427CDC59">
            <wp:extent cx="4802588" cy="3867019"/>
            <wp:effectExtent l="0" t="0" r="0" b="6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13867" cy="3876101"/>
                    </a:xfrm>
                    <a:prstGeom prst="rect">
                      <a:avLst/>
                    </a:prstGeom>
                  </pic:spPr>
                </pic:pic>
              </a:graphicData>
            </a:graphic>
          </wp:inline>
        </w:drawing>
      </w:r>
    </w:p>
    <w:p w14:paraId="2BDA10D0" w14:textId="2BC71D98" w:rsidR="00145F61" w:rsidRPr="00427222" w:rsidRDefault="00145F61" w:rsidP="006E1F03">
      <w:pPr>
        <w:jc w:val="center"/>
        <w:rPr>
          <w:lang w:val="uk-UA"/>
        </w:rPr>
      </w:pPr>
      <w:r w:rsidRPr="00427222">
        <w:rPr>
          <w:lang w:val="uk-UA"/>
        </w:rPr>
        <w:t xml:space="preserve">Рис. 3.3. </w:t>
      </w:r>
      <w:r w:rsidR="00194AD0">
        <w:rPr>
          <w:lang w:val="en-CA"/>
        </w:rPr>
        <w:t>–</w:t>
      </w:r>
      <w:r w:rsidRPr="00427222">
        <w:rPr>
          <w:lang w:val="uk-UA"/>
        </w:rPr>
        <w:t xml:space="preserve"> Статична характеристика каналу керування</w:t>
      </w:r>
    </w:p>
    <w:p w14:paraId="7C853E36" w14:textId="77777777" w:rsidR="002F7595" w:rsidRPr="00427222" w:rsidRDefault="002F7595" w:rsidP="006E1F03">
      <w:pPr>
        <w:jc w:val="center"/>
        <w:rPr>
          <w:sz w:val="24"/>
          <w:szCs w:val="24"/>
          <w:lang w:val="uk-UA"/>
        </w:rPr>
      </w:pPr>
    </w:p>
    <w:p w14:paraId="5C521F72" w14:textId="09703E3C" w:rsidR="00145F61" w:rsidRPr="00427222" w:rsidRDefault="00145F61" w:rsidP="00145F61">
      <w:pPr>
        <w:pStyle w:val="Heading2"/>
        <w:rPr>
          <w:lang w:val="uk-UA"/>
        </w:rPr>
      </w:pPr>
      <w:bookmarkStart w:id="21" w:name="_Toc155100695"/>
      <w:r w:rsidRPr="00427222">
        <w:rPr>
          <w:lang w:val="uk-UA"/>
        </w:rPr>
        <w:t>Ідентифікація динамічної моделі</w:t>
      </w:r>
      <w:bookmarkEnd w:id="21"/>
    </w:p>
    <w:p w14:paraId="70E63A47" w14:textId="408A1DD6" w:rsidR="00145F61" w:rsidRPr="00427222" w:rsidRDefault="002F7595" w:rsidP="00145F61">
      <w:pPr>
        <w:jc w:val="both"/>
        <w:rPr>
          <w:lang w:val="uk-UA"/>
        </w:rPr>
      </w:pPr>
      <w:r w:rsidRPr="00427222">
        <w:rPr>
          <w:lang w:val="uk-UA"/>
        </w:rPr>
        <w:t xml:space="preserve">Для проведення ідентифікації динамічної системи буде використовуватись програмне забезпечення </w:t>
      </w:r>
      <w:proofErr w:type="spellStart"/>
      <w:r w:rsidRPr="00427222">
        <w:rPr>
          <w:i/>
          <w:iCs/>
          <w:lang w:val="uk-UA"/>
        </w:rPr>
        <w:t>MatLab</w:t>
      </w:r>
      <w:proofErr w:type="spellEnd"/>
      <w:r w:rsidRPr="00427222">
        <w:rPr>
          <w:lang w:val="uk-UA"/>
        </w:rPr>
        <w:t xml:space="preserve">, а також додаткова бібліотека </w:t>
      </w:r>
      <w:proofErr w:type="spellStart"/>
      <w:r w:rsidRPr="00427222">
        <w:rPr>
          <w:i/>
          <w:iCs/>
          <w:lang w:val="uk-UA"/>
        </w:rPr>
        <w:t>System</w:t>
      </w:r>
      <w:proofErr w:type="spellEnd"/>
      <w:r w:rsidRPr="00427222">
        <w:rPr>
          <w:i/>
          <w:iCs/>
          <w:lang w:val="uk-UA"/>
        </w:rPr>
        <w:t xml:space="preserve"> </w:t>
      </w:r>
      <w:proofErr w:type="spellStart"/>
      <w:r w:rsidRPr="00427222">
        <w:rPr>
          <w:i/>
          <w:iCs/>
          <w:lang w:val="uk-UA"/>
        </w:rPr>
        <w:t>Identification</w:t>
      </w:r>
      <w:proofErr w:type="spellEnd"/>
      <w:r w:rsidRPr="00427222">
        <w:rPr>
          <w:i/>
          <w:iCs/>
          <w:lang w:val="uk-UA"/>
        </w:rPr>
        <w:t xml:space="preserve"> </w:t>
      </w:r>
      <w:proofErr w:type="spellStart"/>
      <w:r w:rsidRPr="00427222">
        <w:rPr>
          <w:i/>
          <w:iCs/>
          <w:lang w:val="uk-UA"/>
        </w:rPr>
        <w:t>Toolbox</w:t>
      </w:r>
      <w:proofErr w:type="spellEnd"/>
      <w:r w:rsidRPr="00427222">
        <w:rPr>
          <w:lang w:val="uk-UA"/>
        </w:rPr>
        <w:t xml:space="preserve"> (</w:t>
      </w:r>
      <w:r w:rsidRPr="00427222">
        <w:rPr>
          <w:i/>
          <w:iCs/>
          <w:lang w:val="uk-UA"/>
        </w:rPr>
        <w:t>SIT</w:t>
      </w:r>
      <w:r w:rsidRPr="00427222">
        <w:rPr>
          <w:lang w:val="uk-UA"/>
        </w:rPr>
        <w:t xml:space="preserve">). </w:t>
      </w:r>
      <w:r w:rsidRPr="00427222">
        <w:rPr>
          <w:i/>
          <w:iCs/>
          <w:lang w:val="uk-UA"/>
        </w:rPr>
        <w:t>SIT</w:t>
      </w:r>
      <w:r w:rsidRPr="00427222">
        <w:rPr>
          <w:lang w:val="uk-UA"/>
        </w:rPr>
        <w:t xml:space="preserve"> надає не лише засоби для визначення параметрів, а також має в собі інструменти для перевірки та дослідження адекватності моделей</w:t>
      </w:r>
      <w:r w:rsidR="00CB2B58" w:rsidRPr="00427222">
        <w:rPr>
          <w:lang w:val="uk-UA"/>
        </w:rPr>
        <w:t xml:space="preserve"> [</w:t>
      </w:r>
      <w:r w:rsidR="00DB3730" w:rsidRPr="00427222">
        <w:rPr>
          <w:lang w:val="uk-UA"/>
        </w:rPr>
        <w:t>7</w:t>
      </w:r>
      <w:r w:rsidR="00CB2B58" w:rsidRPr="00427222">
        <w:rPr>
          <w:lang w:val="uk-UA"/>
        </w:rPr>
        <w:t>]</w:t>
      </w:r>
      <w:r w:rsidR="009F3243" w:rsidRPr="00427222">
        <w:rPr>
          <w:lang w:val="uk-UA"/>
        </w:rPr>
        <w:t>.</w:t>
      </w:r>
    </w:p>
    <w:p w14:paraId="4B56B446" w14:textId="61515E83" w:rsidR="00145F61" w:rsidRPr="00427222" w:rsidRDefault="009F3243" w:rsidP="00145F61">
      <w:pPr>
        <w:jc w:val="both"/>
        <w:rPr>
          <w:lang w:val="uk-UA"/>
        </w:rPr>
      </w:pPr>
      <w:r w:rsidRPr="00427222">
        <w:rPr>
          <w:lang w:val="uk-UA"/>
        </w:rPr>
        <w:t>Модель алгоритму виявлення параметрів</w:t>
      </w:r>
      <w:r w:rsidR="00145F61" w:rsidRPr="00427222">
        <w:rPr>
          <w:lang w:val="uk-UA"/>
        </w:rPr>
        <w:t>:</w:t>
      </w:r>
    </w:p>
    <w:p w14:paraId="1DF8C2C6" w14:textId="77777777" w:rsidR="002F7595" w:rsidRPr="00427222" w:rsidRDefault="002F7595" w:rsidP="00145F61">
      <w:pPr>
        <w:pStyle w:val="ListParagraph"/>
        <w:numPr>
          <w:ilvl w:val="0"/>
          <w:numId w:val="24"/>
        </w:numPr>
        <w:spacing w:after="0" w:line="360" w:lineRule="auto"/>
        <w:jc w:val="both"/>
        <w:rPr>
          <w:sz w:val="28"/>
          <w:szCs w:val="28"/>
          <w:lang w:val="uk-UA"/>
        </w:rPr>
      </w:pPr>
      <w:r w:rsidRPr="00427222">
        <w:rPr>
          <w:sz w:val="28"/>
          <w:szCs w:val="28"/>
          <w:lang w:val="uk-UA"/>
        </w:rPr>
        <w:t>Формування масивів даних: Отримання вхідних і вихідних сигналів об’єкту, на основі яких створюється відповідні масиви даних</w:t>
      </w:r>
    </w:p>
    <w:p w14:paraId="5D34319A" w14:textId="014FB54A" w:rsidR="00145F61" w:rsidRPr="00427222" w:rsidRDefault="002F7595" w:rsidP="00145F61">
      <w:pPr>
        <w:pStyle w:val="ListParagraph"/>
        <w:numPr>
          <w:ilvl w:val="0"/>
          <w:numId w:val="24"/>
        </w:numPr>
        <w:spacing w:after="0" w:line="360" w:lineRule="auto"/>
        <w:jc w:val="both"/>
        <w:rPr>
          <w:sz w:val="28"/>
          <w:szCs w:val="28"/>
          <w:lang w:val="uk-UA"/>
        </w:rPr>
      </w:pPr>
      <w:r w:rsidRPr="00427222">
        <w:rPr>
          <w:sz w:val="28"/>
          <w:szCs w:val="28"/>
          <w:lang w:val="uk-UA"/>
        </w:rPr>
        <w:t>Попередня обробка даних: Включає в себе фільтрацію та видалення трендів для покращення якості даних</w:t>
      </w:r>
      <w:r w:rsidR="009F3243" w:rsidRPr="00427222">
        <w:rPr>
          <w:sz w:val="28"/>
          <w:szCs w:val="28"/>
          <w:lang w:val="uk-UA"/>
        </w:rPr>
        <w:t>.</w:t>
      </w:r>
    </w:p>
    <w:p w14:paraId="365FCCEB" w14:textId="385E280B" w:rsidR="00145F61" w:rsidRPr="00427222" w:rsidRDefault="002F7595" w:rsidP="00145F61">
      <w:pPr>
        <w:pStyle w:val="ListParagraph"/>
        <w:numPr>
          <w:ilvl w:val="0"/>
          <w:numId w:val="24"/>
        </w:numPr>
        <w:spacing w:after="0" w:line="360" w:lineRule="auto"/>
        <w:rPr>
          <w:sz w:val="28"/>
          <w:szCs w:val="28"/>
          <w:lang w:val="uk-UA"/>
        </w:rPr>
      </w:pPr>
      <w:r w:rsidRPr="00427222">
        <w:rPr>
          <w:sz w:val="28"/>
          <w:szCs w:val="28"/>
          <w:lang w:val="uk-UA"/>
        </w:rPr>
        <w:t>Визначення структури моделі: Опис обраної структури, яка буде використовуватися для визначена модель</w:t>
      </w:r>
      <w:r w:rsidR="00145F61" w:rsidRPr="00427222">
        <w:rPr>
          <w:sz w:val="28"/>
          <w:szCs w:val="28"/>
          <w:lang w:val="uk-UA"/>
        </w:rPr>
        <w:t>.</w:t>
      </w:r>
    </w:p>
    <w:p w14:paraId="14452366" w14:textId="098BDA4E" w:rsidR="00145F61" w:rsidRPr="00427222" w:rsidRDefault="002F7595" w:rsidP="00145F61">
      <w:pPr>
        <w:pStyle w:val="ListParagraph"/>
        <w:numPr>
          <w:ilvl w:val="0"/>
          <w:numId w:val="24"/>
        </w:numPr>
        <w:spacing w:after="0" w:line="360" w:lineRule="auto"/>
        <w:rPr>
          <w:sz w:val="28"/>
          <w:szCs w:val="28"/>
          <w:lang w:val="uk-UA"/>
        </w:rPr>
      </w:pPr>
      <w:r w:rsidRPr="00427222">
        <w:rPr>
          <w:sz w:val="28"/>
          <w:szCs w:val="28"/>
          <w:lang w:val="uk-UA"/>
        </w:rPr>
        <w:lastRenderedPageBreak/>
        <w:t>Розрахунок найкращої моделі: За обраною структурою розраховується оптимальна модель відповідно до заданого критерію та виміряних даних</w:t>
      </w:r>
      <w:r w:rsidR="009F3243" w:rsidRPr="00427222">
        <w:rPr>
          <w:sz w:val="28"/>
          <w:szCs w:val="28"/>
          <w:lang w:val="uk-UA"/>
        </w:rPr>
        <w:t>.</w:t>
      </w:r>
    </w:p>
    <w:p w14:paraId="3B6BB33B" w14:textId="0EE63954" w:rsidR="00145F61" w:rsidRPr="00427222" w:rsidRDefault="002F7595" w:rsidP="00145F61">
      <w:pPr>
        <w:pStyle w:val="ListParagraph"/>
        <w:numPr>
          <w:ilvl w:val="0"/>
          <w:numId w:val="24"/>
        </w:numPr>
        <w:spacing w:after="0" w:line="360" w:lineRule="auto"/>
        <w:jc w:val="both"/>
        <w:rPr>
          <w:sz w:val="28"/>
          <w:szCs w:val="28"/>
          <w:lang w:val="uk-UA"/>
        </w:rPr>
      </w:pPr>
      <w:r w:rsidRPr="00427222">
        <w:rPr>
          <w:sz w:val="28"/>
          <w:szCs w:val="28"/>
          <w:lang w:val="uk-UA"/>
        </w:rPr>
        <w:t>Перевірка адекватності моделі: Дослідження та вивчення характеристик моделі та її перевірка</w:t>
      </w:r>
      <w:r w:rsidR="00145F61" w:rsidRPr="00427222">
        <w:rPr>
          <w:sz w:val="28"/>
          <w:szCs w:val="28"/>
          <w:lang w:val="uk-UA"/>
        </w:rPr>
        <w:t>.</w:t>
      </w:r>
    </w:p>
    <w:p w14:paraId="3210345A" w14:textId="6B52F3C2" w:rsidR="00145F61" w:rsidRPr="00427222" w:rsidRDefault="002F7595" w:rsidP="00145F61">
      <w:pPr>
        <w:jc w:val="both"/>
        <w:rPr>
          <w:lang w:val="uk-UA"/>
        </w:rPr>
      </w:pPr>
      <w:r w:rsidRPr="00427222">
        <w:rPr>
          <w:lang w:val="uk-UA"/>
        </w:rPr>
        <w:t>Процес ідентифікації припиняється, якщо модель відповідає усім вимогам. Якщо це не так, повторюється третій етап задля визначення іншої структури моделі</w:t>
      </w:r>
      <w:r w:rsidR="00CB2B58" w:rsidRPr="00427222">
        <w:rPr>
          <w:lang w:val="uk-UA"/>
        </w:rPr>
        <w:t xml:space="preserve"> [</w:t>
      </w:r>
      <w:r w:rsidR="00DB3730" w:rsidRPr="00427222">
        <w:rPr>
          <w:lang w:val="uk-UA"/>
        </w:rPr>
        <w:t>7</w:t>
      </w:r>
      <w:r w:rsidR="00CB2B58" w:rsidRPr="00427222">
        <w:rPr>
          <w:lang w:val="uk-UA"/>
        </w:rPr>
        <w:t>]</w:t>
      </w:r>
      <w:r w:rsidR="009F3243" w:rsidRPr="00427222">
        <w:rPr>
          <w:lang w:val="uk-UA"/>
        </w:rPr>
        <w:t>.</w:t>
      </w:r>
    </w:p>
    <w:p w14:paraId="482A7F13" w14:textId="28E69B80" w:rsidR="009F3243" w:rsidRPr="00427222" w:rsidRDefault="009F3243" w:rsidP="009F3243">
      <w:pPr>
        <w:rPr>
          <w:lang w:val="uk-UA"/>
        </w:rPr>
      </w:pPr>
      <w:r w:rsidRPr="00427222">
        <w:rPr>
          <w:lang w:val="uk-UA"/>
        </w:rPr>
        <w:t>На рис</w:t>
      </w:r>
      <w:r w:rsidR="002F7595" w:rsidRPr="00427222">
        <w:rPr>
          <w:lang w:val="uk-UA"/>
        </w:rPr>
        <w:t>унку</w:t>
      </w:r>
      <w:r w:rsidRPr="00427222">
        <w:rPr>
          <w:lang w:val="uk-UA"/>
        </w:rPr>
        <w:t xml:space="preserve"> 3.4 показано вікно SIT, яке містить ідентифіковані моделі.</w:t>
      </w:r>
    </w:p>
    <w:p w14:paraId="561B5FF4" w14:textId="77777777" w:rsidR="002F7595" w:rsidRPr="00427222" w:rsidRDefault="002F7595" w:rsidP="009F3243">
      <w:pPr>
        <w:rPr>
          <w:lang w:val="uk-UA"/>
        </w:rPr>
      </w:pPr>
    </w:p>
    <w:p w14:paraId="109103FA" w14:textId="23ECA2B3" w:rsidR="006E1F03" w:rsidRPr="00427222" w:rsidRDefault="002D0F3A" w:rsidP="009F3243">
      <w:pPr>
        <w:jc w:val="center"/>
        <w:rPr>
          <w:lang w:val="uk-UA"/>
        </w:rPr>
      </w:pPr>
      <w:r w:rsidRPr="00427222">
        <w:rPr>
          <w:noProof/>
          <w:lang w:val="uk-UA"/>
        </w:rPr>
        <w:drawing>
          <wp:inline distT="0" distB="0" distL="0" distR="0" wp14:anchorId="7FAE51C6" wp14:editId="44D3E718">
            <wp:extent cx="5589767" cy="3634103"/>
            <wp:effectExtent l="0" t="0" r="0" b="508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96350" cy="3638383"/>
                    </a:xfrm>
                    <a:prstGeom prst="rect">
                      <a:avLst/>
                    </a:prstGeom>
                  </pic:spPr>
                </pic:pic>
              </a:graphicData>
            </a:graphic>
          </wp:inline>
        </w:drawing>
      </w:r>
    </w:p>
    <w:p w14:paraId="3B787C62" w14:textId="733405EA" w:rsidR="006E1F03" w:rsidRPr="00427222" w:rsidRDefault="006E1F03" w:rsidP="006E1F03">
      <w:pPr>
        <w:jc w:val="center"/>
        <w:rPr>
          <w:i/>
          <w:iCs/>
          <w:lang w:val="uk-UA"/>
        </w:rPr>
      </w:pPr>
      <w:r w:rsidRPr="00427222">
        <w:rPr>
          <w:lang w:val="uk-UA"/>
        </w:rPr>
        <w:t>Рис. 3.4</w:t>
      </w:r>
      <w:r w:rsidR="002F7595" w:rsidRPr="00427222">
        <w:rPr>
          <w:lang w:val="uk-UA"/>
        </w:rPr>
        <w:t xml:space="preserve"> –</w:t>
      </w:r>
      <w:r w:rsidRPr="00427222">
        <w:rPr>
          <w:lang w:val="uk-UA"/>
        </w:rPr>
        <w:t xml:space="preserve"> Графічний інтерфейс </w:t>
      </w:r>
      <w:proofErr w:type="spellStart"/>
      <w:r w:rsidRPr="00427222">
        <w:rPr>
          <w:i/>
          <w:iCs/>
          <w:lang w:val="uk-UA"/>
        </w:rPr>
        <w:t>System</w:t>
      </w:r>
      <w:proofErr w:type="spellEnd"/>
      <w:r w:rsidRPr="00427222">
        <w:rPr>
          <w:i/>
          <w:iCs/>
          <w:lang w:val="uk-UA"/>
        </w:rPr>
        <w:t xml:space="preserve"> </w:t>
      </w:r>
      <w:proofErr w:type="spellStart"/>
      <w:r w:rsidRPr="00427222">
        <w:rPr>
          <w:i/>
          <w:iCs/>
          <w:lang w:val="uk-UA"/>
        </w:rPr>
        <w:t>Identification</w:t>
      </w:r>
      <w:proofErr w:type="spellEnd"/>
      <w:r w:rsidRPr="00427222">
        <w:rPr>
          <w:i/>
          <w:iCs/>
          <w:lang w:val="uk-UA"/>
        </w:rPr>
        <w:t xml:space="preserve"> </w:t>
      </w:r>
      <w:proofErr w:type="spellStart"/>
      <w:r w:rsidRPr="00427222">
        <w:rPr>
          <w:i/>
          <w:iCs/>
          <w:lang w:val="uk-UA"/>
        </w:rPr>
        <w:t>Toolbox</w:t>
      </w:r>
      <w:proofErr w:type="spellEnd"/>
    </w:p>
    <w:p w14:paraId="025E45A5" w14:textId="77777777" w:rsidR="002F7595" w:rsidRPr="00427222" w:rsidRDefault="002F7595" w:rsidP="006E1F03">
      <w:pPr>
        <w:jc w:val="center"/>
        <w:rPr>
          <w:sz w:val="24"/>
          <w:szCs w:val="24"/>
          <w:lang w:val="uk-UA"/>
        </w:rPr>
      </w:pPr>
    </w:p>
    <w:p w14:paraId="41BD2AFB" w14:textId="63AD7F9D" w:rsidR="006E1F03" w:rsidRPr="00427222" w:rsidRDefault="009F3243" w:rsidP="006E1F03">
      <w:pPr>
        <w:rPr>
          <w:lang w:val="uk-UA"/>
        </w:rPr>
      </w:pPr>
      <w:r w:rsidRPr="00427222">
        <w:rPr>
          <w:lang w:val="uk-UA"/>
        </w:rPr>
        <w:t xml:space="preserve">Рисунок 3.5 демонструє графік </w:t>
      </w:r>
      <w:proofErr w:type="spellStart"/>
      <w:r w:rsidRPr="00427222">
        <w:rPr>
          <w:lang w:val="uk-UA"/>
        </w:rPr>
        <w:t>апроксимувальних</w:t>
      </w:r>
      <w:proofErr w:type="spellEnd"/>
      <w:r w:rsidRPr="00427222">
        <w:rPr>
          <w:lang w:val="uk-UA"/>
        </w:rPr>
        <w:t xml:space="preserve"> функцій разом із критеріями точності моделей.</w:t>
      </w:r>
    </w:p>
    <w:p w14:paraId="7E92B887" w14:textId="308AD288" w:rsidR="006E1F03" w:rsidRPr="00427222" w:rsidRDefault="00207B74" w:rsidP="006E1F03">
      <w:pPr>
        <w:jc w:val="center"/>
        <w:rPr>
          <w:lang w:val="uk-UA"/>
        </w:rPr>
      </w:pPr>
      <w:r w:rsidRPr="00427222">
        <w:rPr>
          <w:noProof/>
          <w:lang w:val="uk-UA"/>
        </w:rPr>
        <w:lastRenderedPageBreak/>
        <w:drawing>
          <wp:inline distT="0" distB="0" distL="0" distR="0" wp14:anchorId="58BB6A6B" wp14:editId="2AC3CADE">
            <wp:extent cx="3626523" cy="3599459"/>
            <wp:effectExtent l="0" t="0" r="0"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50279" cy="3623038"/>
                    </a:xfrm>
                    <a:prstGeom prst="rect">
                      <a:avLst/>
                    </a:prstGeom>
                  </pic:spPr>
                </pic:pic>
              </a:graphicData>
            </a:graphic>
          </wp:inline>
        </w:drawing>
      </w:r>
    </w:p>
    <w:p w14:paraId="77E8CF10" w14:textId="2525FD31" w:rsidR="006E1F03" w:rsidRPr="00427222" w:rsidRDefault="006E1F03" w:rsidP="006E1F03">
      <w:pPr>
        <w:jc w:val="center"/>
        <w:rPr>
          <w:lang w:val="uk-UA"/>
        </w:rPr>
      </w:pPr>
      <w:r w:rsidRPr="00427222">
        <w:rPr>
          <w:lang w:val="uk-UA"/>
        </w:rPr>
        <w:t>Рис. 3.5</w:t>
      </w:r>
      <w:r w:rsidR="002F7595" w:rsidRPr="00427222">
        <w:rPr>
          <w:lang w:val="uk-UA"/>
        </w:rPr>
        <w:t xml:space="preserve"> –</w:t>
      </w:r>
      <w:r w:rsidRPr="00427222">
        <w:rPr>
          <w:lang w:val="uk-UA"/>
        </w:rPr>
        <w:t xml:space="preserve"> Графік </w:t>
      </w:r>
      <w:proofErr w:type="spellStart"/>
      <w:r w:rsidRPr="00427222">
        <w:rPr>
          <w:lang w:val="uk-UA"/>
        </w:rPr>
        <w:t>апроксимувальних</w:t>
      </w:r>
      <w:proofErr w:type="spellEnd"/>
      <w:r w:rsidRPr="00427222">
        <w:rPr>
          <w:lang w:val="uk-UA"/>
        </w:rPr>
        <w:t xml:space="preserve"> функцій з критеріями точності моделей</w:t>
      </w:r>
    </w:p>
    <w:p w14:paraId="3532A6E8" w14:textId="77777777" w:rsidR="002F7595" w:rsidRPr="00427222" w:rsidRDefault="002F7595" w:rsidP="006E1F03">
      <w:pPr>
        <w:jc w:val="center"/>
        <w:rPr>
          <w:sz w:val="24"/>
          <w:szCs w:val="24"/>
          <w:lang w:val="uk-UA"/>
        </w:rPr>
      </w:pPr>
    </w:p>
    <w:p w14:paraId="2F80E64D" w14:textId="17F7483B" w:rsidR="006E1F03" w:rsidRDefault="009F3243" w:rsidP="006E1F03">
      <w:pPr>
        <w:rPr>
          <w:lang w:val="uk-UA"/>
        </w:rPr>
      </w:pPr>
      <w:r w:rsidRPr="00427222">
        <w:rPr>
          <w:lang w:val="uk-UA"/>
        </w:rPr>
        <w:t>На рис. 3.6 показано перехідні характеристики знайдених моделей.</w:t>
      </w:r>
    </w:p>
    <w:p w14:paraId="42F5CCB1" w14:textId="77777777" w:rsidR="003A4217" w:rsidRPr="00427222" w:rsidRDefault="003A4217" w:rsidP="006E1F03">
      <w:pPr>
        <w:rPr>
          <w:lang w:val="uk-UA"/>
        </w:rPr>
      </w:pPr>
    </w:p>
    <w:p w14:paraId="5F7F87BC" w14:textId="1BEE0E3D" w:rsidR="006E1F03" w:rsidRPr="00427222" w:rsidRDefault="00207B74" w:rsidP="006E1F03">
      <w:pPr>
        <w:jc w:val="center"/>
        <w:rPr>
          <w:lang w:val="uk-UA"/>
        </w:rPr>
      </w:pPr>
      <w:r w:rsidRPr="00427222">
        <w:rPr>
          <w:noProof/>
          <w:lang w:val="uk-UA"/>
        </w:rPr>
        <w:drawing>
          <wp:inline distT="0" distB="0" distL="0" distR="0" wp14:anchorId="16A4F655" wp14:editId="750C9D45">
            <wp:extent cx="4055726" cy="3456749"/>
            <wp:effectExtent l="0" t="0" r="254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67861" cy="3467092"/>
                    </a:xfrm>
                    <a:prstGeom prst="rect">
                      <a:avLst/>
                    </a:prstGeom>
                  </pic:spPr>
                </pic:pic>
              </a:graphicData>
            </a:graphic>
          </wp:inline>
        </w:drawing>
      </w:r>
    </w:p>
    <w:p w14:paraId="121CE0D7" w14:textId="6ABA8B46" w:rsidR="002F7595" w:rsidRPr="00427222" w:rsidRDefault="006E1F03" w:rsidP="003A4217">
      <w:pPr>
        <w:jc w:val="center"/>
        <w:rPr>
          <w:lang w:val="uk-UA"/>
        </w:rPr>
      </w:pPr>
      <w:r w:rsidRPr="00427222">
        <w:rPr>
          <w:lang w:val="uk-UA"/>
        </w:rPr>
        <w:t xml:space="preserve">Рис. 3.6. Перехідні характеристики </w:t>
      </w:r>
      <w:r w:rsidR="002F7595" w:rsidRPr="00427222">
        <w:rPr>
          <w:lang w:val="uk-UA"/>
        </w:rPr>
        <w:t>за каналом керування</w:t>
      </w:r>
    </w:p>
    <w:p w14:paraId="716008DC" w14:textId="4C757288" w:rsidR="006E1F03" w:rsidRPr="00427222" w:rsidRDefault="002F7595" w:rsidP="006E1F03">
      <w:pPr>
        <w:jc w:val="both"/>
        <w:rPr>
          <w:lang w:val="uk-UA"/>
        </w:rPr>
      </w:pPr>
      <w:r w:rsidRPr="00427222">
        <w:rPr>
          <w:lang w:val="uk-UA"/>
        </w:rPr>
        <w:lastRenderedPageBreak/>
        <w:t>Оптимальним вибором є використання передатної функції другого порядку, оскільки збільшення порядку не веде до підвищення якості результату</w:t>
      </w:r>
      <w:r w:rsidR="009F3243" w:rsidRPr="00427222">
        <w:rPr>
          <w:lang w:val="uk-UA"/>
        </w:rPr>
        <w:t>.</w:t>
      </w:r>
    </w:p>
    <w:p w14:paraId="6B8B6C26" w14:textId="7C156EA7" w:rsidR="006E1F03" w:rsidRPr="00427222" w:rsidRDefault="009F3243" w:rsidP="006E1F03">
      <w:pPr>
        <w:jc w:val="both"/>
        <w:rPr>
          <w:lang w:val="uk-UA"/>
        </w:rPr>
      </w:pPr>
      <w:r w:rsidRPr="00427222">
        <w:rPr>
          <w:lang w:val="uk-UA"/>
        </w:rPr>
        <w:t>Передавальна функція визначеного об'єкту</w:t>
      </w:r>
      <w:r w:rsidR="006E1F03" w:rsidRPr="00427222">
        <w:rPr>
          <w:lang w:val="uk-UA"/>
        </w:rPr>
        <w:t>:</w:t>
      </w:r>
    </w:p>
    <w:p w14:paraId="2695B5A8" w14:textId="218A8C33" w:rsidR="006E1F03" w:rsidRPr="00427222" w:rsidRDefault="00207B74" w:rsidP="002F7595">
      <w:pPr>
        <w:jc w:val="right"/>
        <w:rPr>
          <w:lang w:val="uk-UA"/>
        </w:rPr>
      </w:pPr>
      <w:r w:rsidRPr="00427222">
        <w:rPr>
          <w:position w:val="-28"/>
          <w:lang w:val="uk-UA"/>
        </w:rPr>
        <w:object w:dxaOrig="3620" w:dyaOrig="720" w14:anchorId="1CBAEB59">
          <v:shape id="_x0000_i1026" type="#_x0000_t75" style="width:180.6pt;height:36.2pt" o:ole="">
            <v:imagedata r:id="rId22" o:title=""/>
          </v:shape>
          <o:OLEObject Type="Embed" ProgID="Equation.DSMT4" ShapeID="_x0000_i1026" DrawAspect="Content" ObjectID="_1765715041" r:id="rId23"/>
        </w:object>
      </w:r>
      <w:r w:rsidR="006E1F03" w:rsidRPr="00427222">
        <w:rPr>
          <w:lang w:val="uk-UA"/>
        </w:rPr>
        <w:t xml:space="preserve">   </w:t>
      </w:r>
      <w:r w:rsidR="002F7595" w:rsidRPr="00427222">
        <w:rPr>
          <w:lang w:val="uk-UA"/>
        </w:rPr>
        <w:tab/>
      </w:r>
      <w:r w:rsidR="002F7595" w:rsidRPr="00427222">
        <w:rPr>
          <w:lang w:val="uk-UA"/>
        </w:rPr>
        <w:tab/>
      </w:r>
      <w:r w:rsidR="002F7595" w:rsidRPr="00427222">
        <w:rPr>
          <w:lang w:val="uk-UA"/>
        </w:rPr>
        <w:tab/>
      </w:r>
      <w:r w:rsidR="006E1F03" w:rsidRPr="00427222">
        <w:rPr>
          <w:lang w:val="uk-UA"/>
        </w:rPr>
        <w:t>(3.4)</w:t>
      </w:r>
    </w:p>
    <w:p w14:paraId="7DA2490D" w14:textId="7C1CFD5A" w:rsidR="006E1F03" w:rsidRDefault="009F3243" w:rsidP="006E1F03">
      <w:pPr>
        <w:jc w:val="both"/>
        <w:rPr>
          <w:lang w:val="uk-UA"/>
        </w:rPr>
      </w:pPr>
      <w:r w:rsidRPr="00427222">
        <w:rPr>
          <w:lang w:val="uk-UA"/>
        </w:rPr>
        <w:t>Рис. 3.7 показує перехідні характеристики вибраної моделі каналу керування.</w:t>
      </w:r>
    </w:p>
    <w:p w14:paraId="2652270E" w14:textId="77777777" w:rsidR="003A4217" w:rsidRPr="00427222" w:rsidRDefault="003A4217" w:rsidP="006E1F03">
      <w:pPr>
        <w:jc w:val="both"/>
        <w:rPr>
          <w:lang w:val="uk-UA"/>
        </w:rPr>
      </w:pPr>
    </w:p>
    <w:p w14:paraId="2AE516FE" w14:textId="0E108081" w:rsidR="006E1F03" w:rsidRPr="00427222" w:rsidRDefault="00207B74" w:rsidP="006E1F03">
      <w:pPr>
        <w:jc w:val="center"/>
        <w:rPr>
          <w:lang w:val="uk-UA"/>
        </w:rPr>
      </w:pPr>
      <w:r w:rsidRPr="00427222">
        <w:rPr>
          <w:noProof/>
          <w:lang w:val="uk-UA"/>
        </w:rPr>
        <w:drawing>
          <wp:inline distT="0" distB="0" distL="0" distR="0" wp14:anchorId="2A1E851E" wp14:editId="48BC5F5A">
            <wp:extent cx="5104737" cy="4350835"/>
            <wp:effectExtent l="0" t="0" r="127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08674" cy="4354191"/>
                    </a:xfrm>
                    <a:prstGeom prst="rect">
                      <a:avLst/>
                    </a:prstGeom>
                  </pic:spPr>
                </pic:pic>
              </a:graphicData>
            </a:graphic>
          </wp:inline>
        </w:drawing>
      </w:r>
    </w:p>
    <w:p w14:paraId="15E8DF0A" w14:textId="78CC5607" w:rsidR="006E1F03" w:rsidRPr="00427222" w:rsidRDefault="006E1F03" w:rsidP="006E1F03">
      <w:pPr>
        <w:jc w:val="center"/>
        <w:rPr>
          <w:lang w:val="uk-UA"/>
        </w:rPr>
      </w:pPr>
      <w:r w:rsidRPr="00427222">
        <w:rPr>
          <w:lang w:val="uk-UA"/>
        </w:rPr>
        <w:t>Рис. 3.7</w:t>
      </w:r>
      <w:r w:rsidR="002F7595" w:rsidRPr="00427222">
        <w:rPr>
          <w:lang w:val="uk-UA"/>
        </w:rPr>
        <w:t xml:space="preserve"> –</w:t>
      </w:r>
      <w:r w:rsidRPr="00427222">
        <w:rPr>
          <w:lang w:val="uk-UA"/>
        </w:rPr>
        <w:t xml:space="preserve"> Перехідна характеристика </w:t>
      </w:r>
      <w:r w:rsidR="002F7595" w:rsidRPr="00427222">
        <w:rPr>
          <w:lang w:val="uk-UA"/>
        </w:rPr>
        <w:t xml:space="preserve">обраного </w:t>
      </w:r>
      <w:r w:rsidRPr="00427222">
        <w:rPr>
          <w:lang w:val="uk-UA"/>
        </w:rPr>
        <w:t>каналу керування</w:t>
      </w:r>
    </w:p>
    <w:p w14:paraId="0AF52CE8" w14:textId="77777777" w:rsidR="002F7595" w:rsidRPr="00427222" w:rsidRDefault="002F7595" w:rsidP="006E1F03">
      <w:pPr>
        <w:jc w:val="center"/>
        <w:rPr>
          <w:lang w:val="uk-UA"/>
        </w:rPr>
      </w:pPr>
    </w:p>
    <w:p w14:paraId="5B0C0943" w14:textId="77777777" w:rsidR="006E1F03" w:rsidRPr="00427222" w:rsidRDefault="006E1F03" w:rsidP="006E1F03">
      <w:pPr>
        <w:pStyle w:val="Heading2"/>
        <w:rPr>
          <w:i/>
          <w:iCs/>
          <w:lang w:val="uk-UA"/>
        </w:rPr>
      </w:pPr>
      <w:bookmarkStart w:id="22" w:name="_Toc155100696"/>
      <w:r w:rsidRPr="00427222">
        <w:rPr>
          <w:lang w:val="uk-UA"/>
        </w:rPr>
        <w:t xml:space="preserve">Створення імітаційної моделі засобами </w:t>
      </w:r>
      <w:proofErr w:type="spellStart"/>
      <w:r w:rsidRPr="00427222">
        <w:rPr>
          <w:i/>
          <w:iCs/>
          <w:lang w:val="uk-UA"/>
        </w:rPr>
        <w:t>Matlab-Simulink</w:t>
      </w:r>
      <w:bookmarkEnd w:id="22"/>
      <w:proofErr w:type="spellEnd"/>
    </w:p>
    <w:p w14:paraId="1A3BEC4D" w14:textId="6FB1A084" w:rsidR="006E1F03" w:rsidRPr="00427222" w:rsidRDefault="002F7595" w:rsidP="006E1F03">
      <w:pPr>
        <w:jc w:val="both"/>
        <w:rPr>
          <w:lang w:val="uk-UA"/>
        </w:rPr>
      </w:pPr>
      <w:r w:rsidRPr="00427222">
        <w:rPr>
          <w:lang w:val="uk-UA"/>
        </w:rPr>
        <w:t xml:space="preserve">Було вирішено </w:t>
      </w:r>
      <w:proofErr w:type="spellStart"/>
      <w:r w:rsidRPr="00427222">
        <w:rPr>
          <w:lang w:val="uk-UA"/>
        </w:rPr>
        <w:t>спроєктувати</w:t>
      </w:r>
      <w:proofErr w:type="spellEnd"/>
      <w:r w:rsidRPr="00427222">
        <w:rPr>
          <w:lang w:val="uk-UA"/>
        </w:rPr>
        <w:t xml:space="preserve"> імітаційну модель для дослідження об’єкту керування. За допомогою цього можна буде оцінити характер динаміки досліджуваного об’єкту </w:t>
      </w:r>
      <w:r w:rsidR="006E1F03" w:rsidRPr="00427222">
        <w:rPr>
          <w:lang w:val="uk-UA"/>
        </w:rPr>
        <w:t>(рис</w:t>
      </w:r>
      <w:r w:rsidRPr="00427222">
        <w:rPr>
          <w:lang w:val="uk-UA"/>
        </w:rPr>
        <w:t>унок</w:t>
      </w:r>
      <w:r w:rsidR="006E1F03" w:rsidRPr="00427222">
        <w:rPr>
          <w:lang w:val="uk-UA"/>
        </w:rPr>
        <w:t xml:space="preserve"> 3.8).</w:t>
      </w:r>
    </w:p>
    <w:p w14:paraId="4EE00600" w14:textId="77777777" w:rsidR="009F3243" w:rsidRPr="00427222" w:rsidRDefault="009F3243" w:rsidP="006E1F03">
      <w:pPr>
        <w:jc w:val="both"/>
        <w:rPr>
          <w:lang w:val="uk-UA"/>
        </w:rPr>
      </w:pPr>
    </w:p>
    <w:p w14:paraId="5EBBBF2F" w14:textId="02464701" w:rsidR="006E1F03" w:rsidRPr="00427222" w:rsidRDefault="00207B74" w:rsidP="006E1F03">
      <w:pPr>
        <w:jc w:val="center"/>
        <w:rPr>
          <w:lang w:val="uk-UA"/>
        </w:rPr>
      </w:pPr>
      <w:r w:rsidRPr="00427222">
        <w:rPr>
          <w:noProof/>
          <w:lang w:val="uk-UA"/>
        </w:rPr>
        <w:lastRenderedPageBreak/>
        <w:drawing>
          <wp:inline distT="0" distB="0" distL="0" distR="0" wp14:anchorId="5D1EA8A9" wp14:editId="3CF13C4E">
            <wp:extent cx="5540857" cy="2933395"/>
            <wp:effectExtent l="0" t="0" r="3175"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60330" cy="2943704"/>
                    </a:xfrm>
                    <a:prstGeom prst="rect">
                      <a:avLst/>
                    </a:prstGeom>
                  </pic:spPr>
                </pic:pic>
              </a:graphicData>
            </a:graphic>
          </wp:inline>
        </w:drawing>
      </w:r>
    </w:p>
    <w:p w14:paraId="01DD57CB" w14:textId="07697284" w:rsidR="006E1F03" w:rsidRPr="00427222" w:rsidRDefault="006E1F03" w:rsidP="006E1F03">
      <w:pPr>
        <w:spacing w:after="160" w:line="259" w:lineRule="auto"/>
        <w:jc w:val="center"/>
        <w:rPr>
          <w:lang w:val="uk-UA"/>
        </w:rPr>
      </w:pPr>
      <w:r w:rsidRPr="00427222">
        <w:rPr>
          <w:lang w:val="uk-UA"/>
        </w:rPr>
        <w:t>Рис. 3.8</w:t>
      </w:r>
      <w:r w:rsidR="002F7595" w:rsidRPr="00427222">
        <w:rPr>
          <w:lang w:val="uk-UA"/>
        </w:rPr>
        <w:t xml:space="preserve"> –</w:t>
      </w:r>
      <w:r w:rsidRPr="00427222">
        <w:rPr>
          <w:lang w:val="uk-UA"/>
        </w:rPr>
        <w:t xml:space="preserve"> </w:t>
      </w:r>
      <w:proofErr w:type="spellStart"/>
      <w:r w:rsidRPr="00427222">
        <w:rPr>
          <w:lang w:val="uk-UA"/>
        </w:rPr>
        <w:t>Імітац</w:t>
      </w:r>
      <w:r w:rsidR="002F7595" w:rsidRPr="00427222">
        <w:rPr>
          <w:lang w:val="uk-UA"/>
        </w:rPr>
        <w:t>я</w:t>
      </w:r>
      <w:proofErr w:type="spellEnd"/>
      <w:r w:rsidRPr="00427222">
        <w:rPr>
          <w:lang w:val="uk-UA"/>
        </w:rPr>
        <w:t xml:space="preserve"> </w:t>
      </w:r>
      <w:proofErr w:type="spellStart"/>
      <w:r w:rsidRPr="00427222">
        <w:rPr>
          <w:lang w:val="uk-UA"/>
        </w:rPr>
        <w:t>моде</w:t>
      </w:r>
      <w:r w:rsidR="002F7595" w:rsidRPr="00427222">
        <w:rPr>
          <w:lang w:val="uk-UA"/>
        </w:rPr>
        <w:t>і</w:t>
      </w:r>
      <w:proofErr w:type="spellEnd"/>
      <w:r w:rsidRPr="00427222">
        <w:rPr>
          <w:lang w:val="uk-UA"/>
        </w:rPr>
        <w:t xml:space="preserve"> об’єкту </w:t>
      </w:r>
      <w:r w:rsidR="002F7595" w:rsidRPr="00427222">
        <w:rPr>
          <w:lang w:val="uk-UA"/>
        </w:rPr>
        <w:t xml:space="preserve">разом </w:t>
      </w:r>
      <w:r w:rsidRPr="00427222">
        <w:rPr>
          <w:lang w:val="uk-UA"/>
        </w:rPr>
        <w:t>зі збуренням</w:t>
      </w:r>
    </w:p>
    <w:p w14:paraId="05DB1F65" w14:textId="77777777" w:rsidR="002F7595" w:rsidRPr="00427222" w:rsidRDefault="002F7595" w:rsidP="006E1F03">
      <w:pPr>
        <w:spacing w:after="160" w:line="259" w:lineRule="auto"/>
        <w:jc w:val="center"/>
        <w:rPr>
          <w:sz w:val="24"/>
          <w:szCs w:val="24"/>
          <w:lang w:val="uk-UA"/>
        </w:rPr>
      </w:pPr>
    </w:p>
    <w:p w14:paraId="7594CF18" w14:textId="735AD6E4" w:rsidR="006E1F03" w:rsidRPr="00427222" w:rsidRDefault="00BA28EA" w:rsidP="006E1F03">
      <w:pPr>
        <w:jc w:val="both"/>
        <w:rPr>
          <w:lang w:val="uk-UA"/>
        </w:rPr>
      </w:pPr>
      <w:r w:rsidRPr="00427222">
        <w:rPr>
          <w:lang w:val="uk-UA"/>
        </w:rPr>
        <w:t>На рисунку 3.9 показано перехідну характеристику динамічної моделі вибраного каналу керування.</w:t>
      </w:r>
    </w:p>
    <w:p w14:paraId="7EF2D7B8" w14:textId="77777777" w:rsidR="002F7595" w:rsidRPr="00427222" w:rsidRDefault="002F7595" w:rsidP="006E1F03">
      <w:pPr>
        <w:jc w:val="both"/>
        <w:rPr>
          <w:lang w:val="uk-UA"/>
        </w:rPr>
      </w:pPr>
    </w:p>
    <w:p w14:paraId="5584BE20" w14:textId="0706F845" w:rsidR="006E1F03" w:rsidRPr="00427222" w:rsidRDefault="00207B74" w:rsidP="006E1F03">
      <w:pPr>
        <w:jc w:val="center"/>
        <w:rPr>
          <w:lang w:val="uk-UA"/>
        </w:rPr>
      </w:pPr>
      <w:r w:rsidRPr="00427222">
        <w:rPr>
          <w:noProof/>
          <w:lang w:val="uk-UA"/>
        </w:rPr>
        <w:drawing>
          <wp:inline distT="0" distB="0" distL="0" distR="0" wp14:anchorId="316F1A3A" wp14:editId="23D0ECB6">
            <wp:extent cx="5311472" cy="3757379"/>
            <wp:effectExtent l="0" t="0" r="381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26896" cy="3768290"/>
                    </a:xfrm>
                    <a:prstGeom prst="rect">
                      <a:avLst/>
                    </a:prstGeom>
                  </pic:spPr>
                </pic:pic>
              </a:graphicData>
            </a:graphic>
          </wp:inline>
        </w:drawing>
      </w:r>
    </w:p>
    <w:p w14:paraId="18C69E31" w14:textId="10C71023" w:rsidR="006E1F03" w:rsidRPr="00427222" w:rsidRDefault="006E1F03" w:rsidP="006E1F03">
      <w:pPr>
        <w:spacing w:after="160" w:line="259" w:lineRule="auto"/>
        <w:jc w:val="center"/>
        <w:rPr>
          <w:lang w:val="uk-UA"/>
        </w:rPr>
      </w:pPr>
      <w:r w:rsidRPr="00427222">
        <w:rPr>
          <w:lang w:val="uk-UA"/>
        </w:rPr>
        <w:t>Рис. 3.9</w:t>
      </w:r>
      <w:r w:rsidR="002F7595" w:rsidRPr="00427222">
        <w:rPr>
          <w:lang w:val="uk-UA"/>
        </w:rPr>
        <w:t xml:space="preserve"> –</w:t>
      </w:r>
      <w:r w:rsidRPr="00427222">
        <w:rPr>
          <w:lang w:val="uk-UA"/>
        </w:rPr>
        <w:t xml:space="preserve"> Перехідна характеристика </w:t>
      </w:r>
      <w:r w:rsidR="002F7595" w:rsidRPr="00427222">
        <w:rPr>
          <w:lang w:val="uk-UA"/>
        </w:rPr>
        <w:t>динаміки об'єкту</w:t>
      </w:r>
    </w:p>
    <w:p w14:paraId="386215AE" w14:textId="38E1DB03" w:rsidR="00E203A2" w:rsidRPr="00427222" w:rsidRDefault="00E203A2" w:rsidP="00E203A2">
      <w:pPr>
        <w:jc w:val="both"/>
        <w:rPr>
          <w:color w:val="000000" w:themeColor="text1"/>
          <w:lang w:val="uk-UA"/>
        </w:rPr>
      </w:pPr>
      <w:r w:rsidRPr="00427222">
        <w:rPr>
          <w:b/>
          <w:lang w:val="uk-UA"/>
        </w:rPr>
        <w:lastRenderedPageBreak/>
        <w:t>Висновок:</w:t>
      </w:r>
      <w:r w:rsidRPr="00427222">
        <w:rPr>
          <w:lang w:val="uk-UA"/>
        </w:rPr>
        <w:t xml:space="preserve"> </w:t>
      </w:r>
      <w:r w:rsidR="003A4217" w:rsidRPr="003A4217">
        <w:rPr>
          <w:lang w:val="uk-UA"/>
        </w:rPr>
        <w:t xml:space="preserve">У заключенні даного розділу було проведено аналіз та ідентифікація реактора гідрування сіркових з'єднань для введення метану. Для ідентифікації даного об'єкта використовувалась програмна платформа </w:t>
      </w:r>
      <w:proofErr w:type="spellStart"/>
      <w:r w:rsidR="003A4217" w:rsidRPr="003A4217">
        <w:rPr>
          <w:i/>
          <w:iCs/>
          <w:lang w:val="uk-UA"/>
        </w:rPr>
        <w:t>MatlabSimulink</w:t>
      </w:r>
      <w:proofErr w:type="spellEnd"/>
      <w:r w:rsidR="003A4217" w:rsidRPr="003A4217">
        <w:rPr>
          <w:lang w:val="uk-UA"/>
        </w:rPr>
        <w:t>. Під час цього процесу були отримані передавальна функція та перехідна характеристика, які були визначені через канал керування. Цей аналіз та експериментальний підхід дозволили здійснити детальну ідентифікацію об'єкта та отримати важливі параметри для подальших досліджень та вдосконалення процесу гідрування сіркових з'єднань у контексті введення метану.</w:t>
      </w:r>
    </w:p>
    <w:p w14:paraId="1AC4354C" w14:textId="53D7CC54" w:rsidR="004E10CF" w:rsidRPr="00427222" w:rsidRDefault="004E10CF" w:rsidP="006E1F03">
      <w:pPr>
        <w:spacing w:after="160" w:line="259" w:lineRule="auto"/>
        <w:jc w:val="both"/>
        <w:rPr>
          <w:sz w:val="24"/>
          <w:szCs w:val="24"/>
          <w:lang w:val="uk-UA"/>
        </w:rPr>
      </w:pPr>
      <w:r w:rsidRPr="00427222">
        <w:rPr>
          <w:lang w:val="uk-UA"/>
        </w:rPr>
        <w:br w:type="page"/>
      </w:r>
    </w:p>
    <w:p w14:paraId="3E1D0552" w14:textId="6F2DAB75" w:rsidR="004E10CF" w:rsidRPr="00427222" w:rsidRDefault="004E10CF" w:rsidP="004E10CF">
      <w:pPr>
        <w:pStyle w:val="Heading1"/>
        <w:rPr>
          <w:rFonts w:cs="Times New Roman"/>
          <w:caps/>
          <w:szCs w:val="28"/>
          <w:lang w:val="uk-UA"/>
        </w:rPr>
      </w:pPr>
      <w:bookmarkStart w:id="23" w:name="_Toc155100697"/>
      <w:r w:rsidRPr="00427222">
        <w:rPr>
          <w:rFonts w:cs="Times New Roman"/>
          <w:caps/>
          <w:szCs w:val="28"/>
          <w:lang w:val="uk-UA"/>
        </w:rPr>
        <w:lastRenderedPageBreak/>
        <w:t xml:space="preserve">Система керування технологічним </w:t>
      </w:r>
      <w:proofErr w:type="spellStart"/>
      <w:r w:rsidRPr="00427222">
        <w:rPr>
          <w:rFonts w:cs="Times New Roman"/>
          <w:caps/>
          <w:szCs w:val="28"/>
          <w:lang w:val="uk-UA"/>
        </w:rPr>
        <w:t>обʼєктом</w:t>
      </w:r>
      <w:proofErr w:type="spellEnd"/>
      <w:r w:rsidRPr="00427222">
        <w:rPr>
          <w:rFonts w:cs="Times New Roman"/>
          <w:caps/>
          <w:szCs w:val="28"/>
          <w:lang w:val="uk-UA"/>
        </w:rPr>
        <w:t xml:space="preserve"> </w:t>
      </w:r>
      <w:r w:rsidR="004C1407" w:rsidRPr="00427222">
        <w:rPr>
          <w:rFonts w:cs="Times New Roman"/>
          <w:caps/>
          <w:szCs w:val="28"/>
          <w:lang w:val="uk-UA"/>
        </w:rPr>
        <w:t>реактор гідрування сіркових з’єднань</w:t>
      </w:r>
      <w:bookmarkEnd w:id="23"/>
    </w:p>
    <w:p w14:paraId="5B4EEF6A" w14:textId="3DDDB21D" w:rsidR="004E10CF" w:rsidRPr="00427222" w:rsidRDefault="004E10CF" w:rsidP="004E10CF">
      <w:pPr>
        <w:pStyle w:val="Heading2"/>
        <w:rPr>
          <w:rFonts w:cs="Times New Roman"/>
          <w:szCs w:val="28"/>
          <w:lang w:val="uk-UA"/>
        </w:rPr>
      </w:pPr>
      <w:bookmarkStart w:id="24" w:name="_Toc155100698"/>
      <w:r w:rsidRPr="00427222">
        <w:rPr>
          <w:rFonts w:cs="Times New Roman"/>
          <w:szCs w:val="28"/>
          <w:lang w:val="uk-UA"/>
        </w:rPr>
        <w:t>Синтез системи з використанням MPC</w:t>
      </w:r>
      <w:r w:rsidRPr="00427222">
        <w:rPr>
          <w:rFonts w:cs="Times New Roman"/>
          <w:caps/>
          <w:szCs w:val="28"/>
          <w:lang w:val="uk-UA"/>
        </w:rPr>
        <w:t>-</w:t>
      </w:r>
      <w:r w:rsidRPr="00427222">
        <w:rPr>
          <w:rFonts w:cs="Times New Roman"/>
          <w:szCs w:val="28"/>
          <w:lang w:val="uk-UA"/>
        </w:rPr>
        <w:t>регулятора</w:t>
      </w:r>
      <w:bookmarkEnd w:id="24"/>
    </w:p>
    <w:p w14:paraId="2A619994" w14:textId="0261CAE7" w:rsidR="00A6488C" w:rsidRPr="00427222" w:rsidRDefault="00A6488C" w:rsidP="00A6488C">
      <w:pPr>
        <w:ind w:firstLine="720"/>
        <w:jc w:val="both"/>
        <w:rPr>
          <w:lang w:val="uk-UA"/>
        </w:rPr>
      </w:pPr>
      <w:r w:rsidRPr="00427222">
        <w:rPr>
          <w:lang w:val="uk-UA"/>
        </w:rPr>
        <w:t xml:space="preserve">Вважається, що </w:t>
      </w:r>
      <w:proofErr w:type="spellStart"/>
      <w:r w:rsidRPr="00427222">
        <w:rPr>
          <w:lang w:val="uk-UA"/>
        </w:rPr>
        <w:t>Model</w:t>
      </w:r>
      <w:proofErr w:type="spellEnd"/>
      <w:r w:rsidRPr="00427222">
        <w:rPr>
          <w:lang w:val="uk-UA"/>
        </w:rPr>
        <w:t xml:space="preserve"> </w:t>
      </w:r>
      <w:proofErr w:type="spellStart"/>
      <w:r w:rsidRPr="00427222">
        <w:rPr>
          <w:lang w:val="uk-UA"/>
        </w:rPr>
        <w:t>Predictive</w:t>
      </w:r>
      <w:proofErr w:type="spellEnd"/>
      <w:r w:rsidRPr="00427222">
        <w:rPr>
          <w:lang w:val="uk-UA"/>
        </w:rPr>
        <w:t xml:space="preserve"> </w:t>
      </w:r>
      <w:proofErr w:type="spellStart"/>
      <w:r w:rsidRPr="00427222">
        <w:rPr>
          <w:lang w:val="uk-UA"/>
        </w:rPr>
        <w:t>Control</w:t>
      </w:r>
      <w:proofErr w:type="spellEnd"/>
      <w:r w:rsidRPr="00427222">
        <w:rPr>
          <w:lang w:val="uk-UA"/>
        </w:rPr>
        <w:t xml:space="preserve"> (MPC) є ефективним інструментом для автоматизації технологічного виробництва</w:t>
      </w:r>
      <w:r w:rsidR="00A511DA" w:rsidRPr="00427222">
        <w:rPr>
          <w:lang w:val="uk-UA"/>
        </w:rPr>
        <w:t xml:space="preserve"> [</w:t>
      </w:r>
      <w:r w:rsidR="00DB3730" w:rsidRPr="00427222">
        <w:rPr>
          <w:lang w:val="uk-UA"/>
        </w:rPr>
        <w:t>8</w:t>
      </w:r>
      <w:r w:rsidR="00A511DA" w:rsidRPr="00427222">
        <w:rPr>
          <w:lang w:val="uk-UA"/>
        </w:rPr>
        <w:t>]</w:t>
      </w:r>
      <w:r w:rsidRPr="00427222">
        <w:rPr>
          <w:lang w:val="uk-UA"/>
        </w:rPr>
        <w:t>. Цей метод базується на передбаченні поведінки системи та використанні цих моделей для оптимізації керування в режимі реального часу.</w:t>
      </w:r>
    </w:p>
    <w:p w14:paraId="6228996C" w14:textId="259796D2" w:rsidR="00A6488C" w:rsidRPr="00427222" w:rsidRDefault="00A6488C" w:rsidP="00A6488C">
      <w:pPr>
        <w:ind w:firstLine="720"/>
        <w:jc w:val="both"/>
        <w:rPr>
          <w:lang w:val="uk-UA"/>
        </w:rPr>
      </w:pPr>
      <w:r w:rsidRPr="00427222">
        <w:rPr>
          <w:lang w:val="uk-UA"/>
        </w:rPr>
        <w:t>Здатність MPC ефективно працювати в складних технологічних процесах, де складно знайти точну математичну модель системи, робить його унікальним. MPC є чудовим інструментом для широкого спектру застосувань, оскільки він використовує численні методи оптимізації для визначення найкращого керування, не вдаючись до постійних налаштувань параметрів моделі.</w:t>
      </w:r>
    </w:p>
    <w:p w14:paraId="6A1FFAB9" w14:textId="77777777" w:rsidR="00A6488C" w:rsidRPr="00427222" w:rsidRDefault="00A6488C" w:rsidP="00A6488C">
      <w:pPr>
        <w:ind w:firstLine="720"/>
        <w:jc w:val="both"/>
        <w:rPr>
          <w:lang w:val="uk-UA"/>
        </w:rPr>
      </w:pPr>
      <w:r w:rsidRPr="00427222">
        <w:rPr>
          <w:lang w:val="uk-UA"/>
        </w:rPr>
        <w:t>Збір даних про стан системи, прогнозування майбутнього стану системи, визначення оптимального керування та використання цього керування для корекції реального процесу – це важливі етапи роботи MPC. Цей цикл постійно змінюється відповідно до змін у вхідних умовах системи та завдань, які вона виконує.</w:t>
      </w:r>
    </w:p>
    <w:p w14:paraId="67E27CF2" w14:textId="3CE22DD9" w:rsidR="00A6488C" w:rsidRPr="00427222" w:rsidRDefault="00A6488C" w:rsidP="00A6488C">
      <w:pPr>
        <w:ind w:firstLine="720"/>
        <w:jc w:val="both"/>
        <w:rPr>
          <w:lang w:val="uk-UA"/>
        </w:rPr>
      </w:pPr>
      <w:r w:rsidRPr="00427222">
        <w:rPr>
          <w:lang w:val="uk-UA"/>
        </w:rPr>
        <w:t>Через використання стратегії передбачення MPC може оптимізувати поточний час, одночасно зберігаючи майбутні перспективи. Він добре підходить для вирішення проблем, пов’язаних зі змінами у виробництві, такими як зміни в сировинних матеріалах чи обсягах виробництва, завдяки своїй адаптивності</w:t>
      </w:r>
      <w:r w:rsidR="00DB3730" w:rsidRPr="00427222">
        <w:rPr>
          <w:lang w:val="uk-UA"/>
        </w:rPr>
        <w:t xml:space="preserve"> [8]</w:t>
      </w:r>
      <w:r w:rsidRPr="00427222">
        <w:rPr>
          <w:lang w:val="uk-UA"/>
        </w:rPr>
        <w:t>.</w:t>
      </w:r>
    </w:p>
    <w:p w14:paraId="0C97CA6B" w14:textId="76E045C6" w:rsidR="00A6488C" w:rsidRPr="00427222" w:rsidRDefault="00A6488C" w:rsidP="00A6488C">
      <w:pPr>
        <w:ind w:firstLine="720"/>
        <w:jc w:val="both"/>
        <w:rPr>
          <w:lang w:val="uk-UA"/>
        </w:rPr>
      </w:pPr>
      <w:r w:rsidRPr="00427222">
        <w:rPr>
          <w:lang w:val="uk-UA"/>
        </w:rPr>
        <w:t xml:space="preserve">Точність передбачення MPC гарантує стійкість і ефективність виробничих процесів, дозволяючи </w:t>
      </w:r>
      <w:proofErr w:type="spellStart"/>
      <w:r w:rsidRPr="00427222">
        <w:rPr>
          <w:lang w:val="uk-UA"/>
        </w:rPr>
        <w:t>оперативно</w:t>
      </w:r>
      <w:proofErr w:type="spellEnd"/>
      <w:r w:rsidRPr="00427222">
        <w:rPr>
          <w:lang w:val="uk-UA"/>
        </w:rPr>
        <w:t xml:space="preserve"> реагувати на зміни та уникати непередбачених проблем.</w:t>
      </w:r>
    </w:p>
    <w:p w14:paraId="332F78DC" w14:textId="59D26D0B" w:rsidR="00A6488C" w:rsidRPr="00427222" w:rsidRDefault="00A6488C" w:rsidP="00A6488C">
      <w:pPr>
        <w:ind w:firstLine="720"/>
        <w:jc w:val="both"/>
        <w:rPr>
          <w:sz w:val="32"/>
          <w:szCs w:val="32"/>
          <w:lang w:val="uk-UA"/>
        </w:rPr>
      </w:pPr>
      <w:r w:rsidRPr="00427222">
        <w:rPr>
          <w:lang w:val="uk-UA"/>
        </w:rPr>
        <w:t>MPC використовується в багатьох сферах, таких як електроенергетика, хімічна промисловість, виробництво полімерів і управління системами енергетичного забезпечення. Він є важливим інструментом для оптимізації виробничих процесів у сучасних технологічних системах завдяки своїй гнучкості та здатності адаптуватися до різних умов</w:t>
      </w:r>
      <w:r w:rsidR="004E10CF" w:rsidRPr="00427222">
        <w:rPr>
          <w:lang w:val="uk-UA"/>
        </w:rPr>
        <w:t>.</w:t>
      </w:r>
    </w:p>
    <w:p w14:paraId="0A144223" w14:textId="2147CB0B" w:rsidR="00A6488C" w:rsidRPr="00427222" w:rsidRDefault="00A6488C" w:rsidP="00A6488C">
      <w:pPr>
        <w:ind w:firstLine="720"/>
        <w:jc w:val="both"/>
        <w:rPr>
          <w:lang w:val="uk-UA"/>
        </w:rPr>
      </w:pPr>
      <w:r w:rsidRPr="00427222">
        <w:rPr>
          <w:lang w:val="uk-UA"/>
        </w:rPr>
        <w:lastRenderedPageBreak/>
        <w:t xml:space="preserve">Використовуватиметься спрощена модель, яка включає зворотні зв’язки між входами та виходами для конфігурації MPC-контролера. Це обумовлено тим, що налаштування параметрів регулятора </w:t>
      </w:r>
      <w:proofErr w:type="spellStart"/>
      <w:r w:rsidRPr="00427222">
        <w:rPr>
          <w:lang w:val="uk-UA"/>
        </w:rPr>
        <w:t>ускладнюються</w:t>
      </w:r>
      <w:proofErr w:type="spellEnd"/>
      <w:r w:rsidRPr="00427222">
        <w:rPr>
          <w:lang w:val="uk-UA"/>
        </w:rPr>
        <w:t xml:space="preserve"> наявністю зворотних </w:t>
      </w:r>
      <w:proofErr w:type="spellStart"/>
      <w:r w:rsidRPr="00427222">
        <w:rPr>
          <w:lang w:val="uk-UA"/>
        </w:rPr>
        <w:t>зв’язків</w:t>
      </w:r>
      <w:proofErr w:type="spellEnd"/>
      <w:r w:rsidRPr="00427222">
        <w:rPr>
          <w:lang w:val="uk-UA"/>
        </w:rPr>
        <w:t xml:space="preserve"> та нелінійності оригінальної моделі. Основною метою налаштування регулятора є визначення оптимальних параметрів, які дозволять йому ефективно виконувати процес гідрування.</w:t>
      </w:r>
    </w:p>
    <w:p w14:paraId="6F9FB420" w14:textId="5A45353E" w:rsidR="004E10CF" w:rsidRPr="00427222" w:rsidRDefault="00A6488C" w:rsidP="00A6488C">
      <w:pPr>
        <w:ind w:firstLine="720"/>
        <w:jc w:val="both"/>
        <w:rPr>
          <w:lang w:val="uk-UA"/>
        </w:rPr>
      </w:pPr>
      <w:r w:rsidRPr="00427222">
        <w:rPr>
          <w:lang w:val="uk-UA"/>
        </w:rPr>
        <w:t>На рисунку 4.1 зображено структуру системи керування з використанням MPC-регулятора. Модель, яку було розроблено у розділі 3, використовується як вхід та вихід для даної системи</w:t>
      </w:r>
      <w:r w:rsidR="00BA28EA" w:rsidRPr="00427222">
        <w:rPr>
          <w:lang w:val="uk-UA"/>
        </w:rPr>
        <w:t>.</w:t>
      </w:r>
    </w:p>
    <w:p w14:paraId="2C1879F8" w14:textId="77777777" w:rsidR="00A6488C" w:rsidRPr="00427222" w:rsidRDefault="00A6488C" w:rsidP="00A6488C">
      <w:pPr>
        <w:ind w:firstLine="720"/>
        <w:jc w:val="both"/>
        <w:rPr>
          <w:lang w:val="uk-UA"/>
        </w:rPr>
      </w:pPr>
    </w:p>
    <w:p w14:paraId="5CCE2E7A" w14:textId="73B63DB4" w:rsidR="004E10CF" w:rsidRPr="00427222" w:rsidRDefault="00374438" w:rsidP="00374438">
      <w:pPr>
        <w:jc w:val="center"/>
        <w:rPr>
          <w:lang w:val="uk-UA"/>
        </w:rPr>
      </w:pPr>
      <w:r w:rsidRPr="00427222">
        <w:rPr>
          <w:noProof/>
          <w:lang w:val="uk-UA"/>
        </w:rPr>
        <w:drawing>
          <wp:inline distT="0" distB="0" distL="0" distR="0" wp14:anchorId="316A1375" wp14:editId="6BA77B74">
            <wp:extent cx="5745392" cy="3081020"/>
            <wp:effectExtent l="0" t="0" r="8255"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79541" cy="3099333"/>
                    </a:xfrm>
                    <a:prstGeom prst="rect">
                      <a:avLst/>
                    </a:prstGeom>
                  </pic:spPr>
                </pic:pic>
              </a:graphicData>
            </a:graphic>
          </wp:inline>
        </w:drawing>
      </w:r>
    </w:p>
    <w:p w14:paraId="6CD9EC16" w14:textId="283AEDBF" w:rsidR="004E10CF" w:rsidRPr="00427222" w:rsidRDefault="004E10CF" w:rsidP="004E10CF">
      <w:pPr>
        <w:jc w:val="center"/>
        <w:rPr>
          <w:lang w:val="uk-UA"/>
        </w:rPr>
      </w:pPr>
      <w:r w:rsidRPr="00427222">
        <w:rPr>
          <w:lang w:val="uk-UA"/>
        </w:rPr>
        <w:t>Рис. 4.1</w:t>
      </w:r>
      <w:r w:rsidR="00A6488C" w:rsidRPr="00427222">
        <w:rPr>
          <w:lang w:val="uk-UA"/>
        </w:rPr>
        <w:t xml:space="preserve"> –</w:t>
      </w:r>
      <w:r w:rsidRPr="00427222">
        <w:rPr>
          <w:lang w:val="uk-UA"/>
        </w:rPr>
        <w:t xml:space="preserve"> </w:t>
      </w:r>
      <w:r w:rsidR="00A6488C" w:rsidRPr="00427222">
        <w:rPr>
          <w:lang w:val="uk-UA"/>
        </w:rPr>
        <w:t>Система з використанням</w:t>
      </w:r>
      <w:r w:rsidRPr="00427222">
        <w:rPr>
          <w:lang w:val="uk-UA"/>
        </w:rPr>
        <w:t xml:space="preserve"> МРС-</w:t>
      </w:r>
      <w:r w:rsidR="00A6488C" w:rsidRPr="00427222">
        <w:rPr>
          <w:lang w:val="uk-UA"/>
        </w:rPr>
        <w:t>контролера</w:t>
      </w:r>
    </w:p>
    <w:p w14:paraId="7F430C2A" w14:textId="77777777" w:rsidR="004E10CF" w:rsidRPr="00427222" w:rsidRDefault="004E10CF" w:rsidP="004E10CF">
      <w:pPr>
        <w:jc w:val="center"/>
        <w:rPr>
          <w:lang w:val="uk-UA"/>
        </w:rPr>
      </w:pPr>
    </w:p>
    <w:p w14:paraId="4A3690FB" w14:textId="61D03C91" w:rsidR="004E10CF" w:rsidRPr="00427222" w:rsidRDefault="00374438" w:rsidP="004E10CF">
      <w:pPr>
        <w:jc w:val="center"/>
        <w:rPr>
          <w:lang w:val="uk-UA"/>
        </w:rPr>
      </w:pPr>
      <w:r w:rsidRPr="00427222">
        <w:rPr>
          <w:noProof/>
          <w:lang w:val="uk-UA"/>
        </w:rPr>
        <w:lastRenderedPageBreak/>
        <w:drawing>
          <wp:inline distT="0" distB="0" distL="0" distR="0" wp14:anchorId="0CB07A5E" wp14:editId="734A888A">
            <wp:extent cx="4751709" cy="3992082"/>
            <wp:effectExtent l="0" t="0" r="0" b="889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760532" cy="3999495"/>
                    </a:xfrm>
                    <a:prstGeom prst="rect">
                      <a:avLst/>
                    </a:prstGeom>
                  </pic:spPr>
                </pic:pic>
              </a:graphicData>
            </a:graphic>
          </wp:inline>
        </w:drawing>
      </w:r>
    </w:p>
    <w:p w14:paraId="2A64D26A" w14:textId="1E82CCC9" w:rsidR="004E10CF" w:rsidRPr="00427222" w:rsidRDefault="004E10CF" w:rsidP="004E10CF">
      <w:pPr>
        <w:jc w:val="center"/>
        <w:rPr>
          <w:lang w:val="uk-UA"/>
        </w:rPr>
      </w:pPr>
      <w:r w:rsidRPr="00427222">
        <w:rPr>
          <w:lang w:val="uk-UA"/>
        </w:rPr>
        <w:t>Рис. 4.2</w:t>
      </w:r>
      <w:r w:rsidR="00A6488C" w:rsidRPr="00427222">
        <w:rPr>
          <w:lang w:val="uk-UA"/>
        </w:rPr>
        <w:t xml:space="preserve"> –</w:t>
      </w:r>
      <w:r w:rsidRPr="00427222">
        <w:rPr>
          <w:lang w:val="uk-UA"/>
        </w:rPr>
        <w:t xml:space="preserve"> </w:t>
      </w:r>
      <w:r w:rsidR="00A6488C" w:rsidRPr="00427222">
        <w:rPr>
          <w:lang w:val="uk-UA"/>
        </w:rPr>
        <w:t>Демонстрація</w:t>
      </w:r>
      <w:r w:rsidRPr="00427222">
        <w:rPr>
          <w:lang w:val="uk-UA"/>
        </w:rPr>
        <w:t xml:space="preserve"> налаштувань структур</w:t>
      </w:r>
      <w:r w:rsidR="00A6488C" w:rsidRPr="00427222">
        <w:rPr>
          <w:lang w:val="uk-UA"/>
        </w:rPr>
        <w:t xml:space="preserve">и </w:t>
      </w:r>
      <w:r w:rsidRPr="00427222">
        <w:rPr>
          <w:lang w:val="uk-UA"/>
        </w:rPr>
        <w:t>регулятора</w:t>
      </w:r>
    </w:p>
    <w:p w14:paraId="78E8EF31" w14:textId="77777777" w:rsidR="004E10CF" w:rsidRPr="00427222" w:rsidRDefault="004E10CF" w:rsidP="004E10CF">
      <w:pPr>
        <w:jc w:val="center"/>
        <w:rPr>
          <w:lang w:val="uk-UA"/>
        </w:rPr>
      </w:pPr>
    </w:p>
    <w:p w14:paraId="1B2D1DF8" w14:textId="712D8479" w:rsidR="004E10CF" w:rsidRPr="00427222" w:rsidRDefault="00374438" w:rsidP="004E10CF">
      <w:pPr>
        <w:jc w:val="center"/>
        <w:rPr>
          <w:lang w:val="uk-UA"/>
        </w:rPr>
      </w:pPr>
      <w:r w:rsidRPr="00427222">
        <w:rPr>
          <w:noProof/>
          <w:lang w:val="uk-UA"/>
        </w:rPr>
        <w:drawing>
          <wp:inline distT="0" distB="0" distL="0" distR="0" wp14:anchorId="7A4009B8" wp14:editId="6687835E">
            <wp:extent cx="3514722" cy="3985304"/>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524764" cy="3996690"/>
                    </a:xfrm>
                    <a:prstGeom prst="rect">
                      <a:avLst/>
                    </a:prstGeom>
                  </pic:spPr>
                </pic:pic>
              </a:graphicData>
            </a:graphic>
          </wp:inline>
        </w:drawing>
      </w:r>
    </w:p>
    <w:p w14:paraId="2CE36D9D" w14:textId="00F8574B" w:rsidR="004E10CF" w:rsidRPr="00427222" w:rsidRDefault="004E10CF" w:rsidP="004E10CF">
      <w:pPr>
        <w:jc w:val="center"/>
        <w:rPr>
          <w:lang w:val="uk-UA"/>
        </w:rPr>
      </w:pPr>
      <w:r w:rsidRPr="00427222">
        <w:rPr>
          <w:lang w:val="uk-UA"/>
        </w:rPr>
        <w:t>Рис. 4.3</w:t>
      </w:r>
      <w:r w:rsidR="00A6488C" w:rsidRPr="00427222">
        <w:rPr>
          <w:lang w:val="uk-UA"/>
        </w:rPr>
        <w:t xml:space="preserve"> –</w:t>
      </w:r>
      <w:r w:rsidRPr="00427222">
        <w:rPr>
          <w:lang w:val="uk-UA"/>
        </w:rPr>
        <w:t xml:space="preserve"> </w:t>
      </w:r>
      <w:r w:rsidR="00A6488C" w:rsidRPr="00427222">
        <w:rPr>
          <w:lang w:val="uk-UA"/>
        </w:rPr>
        <w:t>Дискретний в</w:t>
      </w:r>
      <w:r w:rsidRPr="00427222">
        <w:rPr>
          <w:lang w:val="uk-UA"/>
        </w:rPr>
        <w:t>ихід MPC-регулятора</w:t>
      </w:r>
    </w:p>
    <w:p w14:paraId="2BF0F48E" w14:textId="77777777" w:rsidR="004E10CF" w:rsidRPr="00427222" w:rsidRDefault="004E10CF" w:rsidP="004E10CF">
      <w:pPr>
        <w:jc w:val="center"/>
        <w:rPr>
          <w:lang w:val="uk-UA"/>
        </w:rPr>
      </w:pPr>
    </w:p>
    <w:p w14:paraId="55E2C13A" w14:textId="42FA7A80" w:rsidR="004E10CF" w:rsidRPr="00427222" w:rsidRDefault="00374438" w:rsidP="004E10CF">
      <w:pPr>
        <w:jc w:val="center"/>
        <w:rPr>
          <w:lang w:val="uk-UA"/>
        </w:rPr>
      </w:pPr>
      <w:r w:rsidRPr="00427222">
        <w:rPr>
          <w:noProof/>
          <w:lang w:val="uk-UA"/>
        </w:rPr>
        <w:drawing>
          <wp:inline distT="0" distB="0" distL="0" distR="0" wp14:anchorId="1E3A47E9" wp14:editId="38D07087">
            <wp:extent cx="3486150" cy="396944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92079" cy="3976198"/>
                    </a:xfrm>
                    <a:prstGeom prst="rect">
                      <a:avLst/>
                    </a:prstGeom>
                  </pic:spPr>
                </pic:pic>
              </a:graphicData>
            </a:graphic>
          </wp:inline>
        </w:drawing>
      </w:r>
    </w:p>
    <w:p w14:paraId="771BBF82" w14:textId="2B918A3E" w:rsidR="004E10CF" w:rsidRPr="00427222" w:rsidRDefault="004E10CF" w:rsidP="004E10CF">
      <w:pPr>
        <w:jc w:val="center"/>
        <w:rPr>
          <w:lang w:val="uk-UA"/>
        </w:rPr>
      </w:pPr>
      <w:r w:rsidRPr="00427222">
        <w:rPr>
          <w:lang w:val="uk-UA"/>
        </w:rPr>
        <w:t>Рис. 4.4</w:t>
      </w:r>
      <w:r w:rsidR="00A6488C" w:rsidRPr="00427222">
        <w:rPr>
          <w:lang w:val="uk-UA"/>
        </w:rPr>
        <w:t xml:space="preserve"> –</w:t>
      </w:r>
      <w:r w:rsidRPr="00427222">
        <w:rPr>
          <w:lang w:val="uk-UA"/>
        </w:rPr>
        <w:t xml:space="preserve"> </w:t>
      </w:r>
      <w:r w:rsidR="00A6488C" w:rsidRPr="00427222">
        <w:rPr>
          <w:lang w:val="uk-UA"/>
        </w:rPr>
        <w:t>Результат роботи</w:t>
      </w:r>
      <w:r w:rsidRPr="00427222">
        <w:rPr>
          <w:lang w:val="uk-UA"/>
        </w:rPr>
        <w:t xml:space="preserve"> MPC-регулятора</w:t>
      </w:r>
    </w:p>
    <w:p w14:paraId="7E8EDE93" w14:textId="77777777" w:rsidR="004E10CF" w:rsidRPr="00427222" w:rsidRDefault="004E10CF" w:rsidP="004E10CF">
      <w:pPr>
        <w:jc w:val="center"/>
        <w:rPr>
          <w:lang w:val="uk-UA"/>
        </w:rPr>
      </w:pPr>
    </w:p>
    <w:p w14:paraId="49FDB373" w14:textId="0C392CA9" w:rsidR="004E10CF" w:rsidRPr="00427222" w:rsidRDefault="00032D92" w:rsidP="004E10CF">
      <w:pPr>
        <w:jc w:val="center"/>
        <w:rPr>
          <w:lang w:val="uk-UA"/>
        </w:rPr>
      </w:pPr>
      <w:r w:rsidRPr="00427222">
        <w:rPr>
          <w:noProof/>
          <w:lang w:val="uk-UA"/>
        </w:rPr>
        <w:drawing>
          <wp:inline distT="0" distB="0" distL="0" distR="0" wp14:anchorId="087300C7" wp14:editId="1CBC13C1">
            <wp:extent cx="5215255" cy="3689314"/>
            <wp:effectExtent l="0" t="0" r="4445" b="698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44114" cy="3709729"/>
                    </a:xfrm>
                    <a:prstGeom prst="rect">
                      <a:avLst/>
                    </a:prstGeom>
                  </pic:spPr>
                </pic:pic>
              </a:graphicData>
            </a:graphic>
          </wp:inline>
        </w:drawing>
      </w:r>
    </w:p>
    <w:p w14:paraId="5E496DEA" w14:textId="764E86D0" w:rsidR="004E10CF" w:rsidRPr="00427222" w:rsidRDefault="004E10CF" w:rsidP="003A4217">
      <w:pPr>
        <w:jc w:val="center"/>
        <w:rPr>
          <w:lang w:val="uk-UA"/>
        </w:rPr>
      </w:pPr>
      <w:r w:rsidRPr="00427222">
        <w:rPr>
          <w:lang w:val="uk-UA"/>
        </w:rPr>
        <w:t>Рис. 4.5</w:t>
      </w:r>
      <w:r w:rsidR="00A6488C" w:rsidRPr="00427222">
        <w:rPr>
          <w:lang w:val="uk-UA"/>
        </w:rPr>
        <w:t xml:space="preserve"> –</w:t>
      </w:r>
      <w:r w:rsidRPr="00427222">
        <w:rPr>
          <w:lang w:val="uk-UA"/>
        </w:rPr>
        <w:t xml:space="preserve"> Вихід </w:t>
      </w:r>
      <w:r w:rsidR="00A6488C" w:rsidRPr="00427222">
        <w:rPr>
          <w:lang w:val="uk-UA"/>
        </w:rPr>
        <w:t xml:space="preserve">системи з використанням </w:t>
      </w:r>
      <w:r w:rsidRPr="00427222">
        <w:rPr>
          <w:lang w:val="uk-UA"/>
        </w:rPr>
        <w:t>MPC-регулятора</w:t>
      </w:r>
    </w:p>
    <w:p w14:paraId="7D06D494" w14:textId="7320DCB8" w:rsidR="004E10CF" w:rsidRPr="00427222" w:rsidRDefault="004E10CF" w:rsidP="004E10CF">
      <w:pPr>
        <w:pStyle w:val="Heading2"/>
        <w:rPr>
          <w:rFonts w:cs="Times New Roman"/>
          <w:szCs w:val="28"/>
          <w:lang w:val="uk-UA"/>
        </w:rPr>
      </w:pPr>
      <w:bookmarkStart w:id="25" w:name="_Toc155100699"/>
      <w:r w:rsidRPr="00427222">
        <w:rPr>
          <w:rFonts w:cs="Times New Roman"/>
          <w:szCs w:val="28"/>
          <w:lang w:val="uk-UA"/>
        </w:rPr>
        <w:lastRenderedPageBreak/>
        <w:t xml:space="preserve">Розробка нечіткої системи керування </w:t>
      </w:r>
      <w:r w:rsidR="00207B74" w:rsidRPr="00427222">
        <w:rPr>
          <w:rFonts w:cs="Times New Roman"/>
          <w:szCs w:val="28"/>
          <w:lang w:val="uk-UA"/>
        </w:rPr>
        <w:t>реактору гідрування</w:t>
      </w:r>
      <w:bookmarkEnd w:id="25"/>
    </w:p>
    <w:p w14:paraId="01FF72F0" w14:textId="10A96713" w:rsidR="00C94ADD" w:rsidRPr="00427222" w:rsidRDefault="00C94ADD" w:rsidP="00C94ADD">
      <w:pPr>
        <w:jc w:val="both"/>
        <w:rPr>
          <w:lang w:val="uk-UA"/>
        </w:rPr>
      </w:pPr>
      <w:r w:rsidRPr="00427222">
        <w:rPr>
          <w:lang w:val="uk-UA"/>
        </w:rPr>
        <w:t xml:space="preserve">Для розробки нечіткої системи керування реактором гідрування важливо провести </w:t>
      </w:r>
      <w:proofErr w:type="spellStart"/>
      <w:r w:rsidRPr="00427222">
        <w:rPr>
          <w:lang w:val="uk-UA"/>
        </w:rPr>
        <w:t>фаззифікацію</w:t>
      </w:r>
      <w:proofErr w:type="spellEnd"/>
      <w:r w:rsidRPr="00427222">
        <w:rPr>
          <w:lang w:val="uk-UA"/>
        </w:rPr>
        <w:t xml:space="preserve"> та визначити змінні системи керування</w:t>
      </w:r>
      <w:r w:rsidR="00A511DA" w:rsidRPr="00427222">
        <w:rPr>
          <w:lang w:val="uk-UA"/>
        </w:rPr>
        <w:t xml:space="preserve"> [</w:t>
      </w:r>
      <w:r w:rsidR="00DB3730" w:rsidRPr="00427222">
        <w:rPr>
          <w:lang w:val="uk-UA"/>
        </w:rPr>
        <w:t>9</w:t>
      </w:r>
      <w:r w:rsidR="00A511DA" w:rsidRPr="00427222">
        <w:rPr>
          <w:lang w:val="uk-UA"/>
        </w:rPr>
        <w:t>]</w:t>
      </w:r>
      <w:r w:rsidRPr="00427222">
        <w:rPr>
          <w:lang w:val="uk-UA"/>
        </w:rPr>
        <w:t>. У даному випадку, регулювання буде зосереджено на витраті водню та концентрації метану на виході.</w:t>
      </w:r>
    </w:p>
    <w:p w14:paraId="6D8AFB41" w14:textId="01C17BDE" w:rsidR="00C94ADD" w:rsidRPr="00427222" w:rsidRDefault="00C94ADD" w:rsidP="00C94ADD">
      <w:pPr>
        <w:jc w:val="both"/>
        <w:rPr>
          <w:lang w:val="uk-UA"/>
        </w:rPr>
      </w:pPr>
      <w:r w:rsidRPr="00427222">
        <w:rPr>
          <w:lang w:val="uk-UA"/>
        </w:rPr>
        <w:t xml:space="preserve">Перший етап </w:t>
      </w:r>
      <w:r w:rsidR="00194AD0">
        <w:rPr>
          <w:lang w:val="uk-UA"/>
        </w:rPr>
        <w:noBreakHyphen/>
      </w:r>
      <w:r w:rsidRPr="00427222">
        <w:rPr>
          <w:lang w:val="uk-UA"/>
        </w:rPr>
        <w:t xml:space="preserve"> </w:t>
      </w:r>
      <w:proofErr w:type="spellStart"/>
      <w:r w:rsidRPr="00427222">
        <w:rPr>
          <w:lang w:val="uk-UA"/>
        </w:rPr>
        <w:t>фаззифікація</w:t>
      </w:r>
      <w:proofErr w:type="spellEnd"/>
      <w:r w:rsidRPr="00427222">
        <w:rPr>
          <w:lang w:val="uk-UA"/>
        </w:rPr>
        <w:t>, включає у себе перетворення точних числових значень в нечіткі множини або лінгвістичні змінні. Для обраного контексту важливо визначити лінгвістичні змінні, які краще відображають характеристики системи.</w:t>
      </w:r>
    </w:p>
    <w:p w14:paraId="07D5E64D" w14:textId="4C24DE99" w:rsidR="00C94ADD" w:rsidRPr="00427222" w:rsidRDefault="00C94ADD" w:rsidP="00C94ADD">
      <w:pPr>
        <w:jc w:val="both"/>
        <w:rPr>
          <w:lang w:val="uk-UA"/>
        </w:rPr>
      </w:pPr>
      <w:r w:rsidRPr="00427222">
        <w:rPr>
          <w:lang w:val="uk-UA"/>
        </w:rPr>
        <w:t xml:space="preserve">У даному випадку, можна розглядати лінгвістичні змінні, такі як "низька", "середня", "висока" для обох параметрів </w:t>
      </w:r>
      <w:r w:rsidR="00194AD0">
        <w:rPr>
          <w:lang w:val="uk-UA"/>
        </w:rPr>
        <w:noBreakHyphen/>
      </w:r>
      <w:r w:rsidRPr="00427222">
        <w:rPr>
          <w:lang w:val="uk-UA"/>
        </w:rPr>
        <w:t xml:space="preserve"> витрати водню та концентрації метану. Наприклад, "низька витрата водню" може відповідати значенням витрати менше певного порогового значення.</w:t>
      </w:r>
    </w:p>
    <w:p w14:paraId="33F0CADA" w14:textId="77777777" w:rsidR="00C94ADD" w:rsidRPr="00427222" w:rsidRDefault="00C94ADD" w:rsidP="00C94ADD">
      <w:pPr>
        <w:jc w:val="both"/>
        <w:rPr>
          <w:lang w:val="uk-UA"/>
        </w:rPr>
      </w:pPr>
    </w:p>
    <w:p w14:paraId="1C2AE2CB" w14:textId="37A2CD7C" w:rsidR="00720C40" w:rsidRPr="00427222" w:rsidRDefault="00C94ADD" w:rsidP="00C94ADD">
      <w:pPr>
        <w:jc w:val="both"/>
        <w:rPr>
          <w:lang w:val="uk-UA"/>
        </w:rPr>
      </w:pPr>
      <w:r w:rsidRPr="00427222">
        <w:rPr>
          <w:lang w:val="uk-UA"/>
        </w:rPr>
        <w:t>Використання нечітких лінгвістичних змінних дозволяє враховувати неоднозначність та нечіткість в реальних умовах функціонування реактора гідрування, що поліпшує роботу системи керування в різних сценаріях</w:t>
      </w:r>
      <w:r w:rsidR="00720C40" w:rsidRPr="00427222">
        <w:rPr>
          <w:lang w:val="uk-UA"/>
        </w:rPr>
        <w:t>:</w:t>
      </w:r>
    </w:p>
    <w:p w14:paraId="344B577E" w14:textId="77777777" w:rsidR="00720C40" w:rsidRPr="00427222" w:rsidRDefault="00720C40" w:rsidP="00720C40">
      <w:pPr>
        <w:jc w:val="both"/>
        <w:rPr>
          <w:lang w:val="uk-UA"/>
        </w:rPr>
      </w:pPr>
      <w:r w:rsidRPr="00427222">
        <w:rPr>
          <w:b/>
          <w:bCs/>
          <w:lang w:val="uk-UA"/>
        </w:rPr>
        <w:t>Лінгвістична змінна</w:t>
      </w:r>
      <w:r w:rsidRPr="00427222">
        <w:rPr>
          <w:lang w:val="uk-UA"/>
        </w:rPr>
        <w:t>:</w:t>
      </w:r>
      <w:r w:rsidRPr="00427222">
        <w:rPr>
          <w:highlight w:val="yellow"/>
          <w:lang w:val="uk-UA"/>
        </w:rPr>
        <w:t xml:space="preserve"> </w:t>
      </w:r>
    </w:p>
    <w:p w14:paraId="49685D22" w14:textId="7C3F02FD" w:rsidR="00720C40" w:rsidRPr="00427222" w:rsidRDefault="00D00313" w:rsidP="00720C40">
      <w:pPr>
        <w:jc w:val="both"/>
        <w:rPr>
          <w:lang w:val="uk-UA"/>
        </w:rPr>
      </w:pPr>
      <m:oMathPara>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Витрата водню;</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мала</m:t>
                          </m:r>
                        </m:e>
                      </m:mr>
                      <m:mr>
                        <m:e>
                          <m:r>
                            <w:rPr>
                              <w:rFonts w:ascii="Cambria Math" w:hAnsi="Cambria Math"/>
                              <w:sz w:val="24"/>
                              <w:szCs w:val="24"/>
                              <w:lang w:val="uk-UA"/>
                            </w:rPr>
                            <m:t>нормальна</m:t>
                          </m:r>
                        </m:e>
                      </m:mr>
                      <m:mr>
                        <m:e>
                          <m:r>
                            <w:rPr>
                              <w:rFonts w:ascii="Cambria Math" w:hAnsi="Cambria Math"/>
                              <w:sz w:val="24"/>
                              <w:szCs w:val="24"/>
                              <w:lang w:val="uk-UA"/>
                            </w:rPr>
                            <m:t>велика</m:t>
                          </m:r>
                        </m:e>
                      </m:mr>
                    </m:m>
                    <m:r>
                      <w:rPr>
                        <w:rFonts w:ascii="Cambria Math" w:hAnsi="Cambria Math"/>
                        <w:sz w:val="24"/>
                        <w:szCs w:val="24"/>
                        <w:lang w:val="uk-UA"/>
                      </w:rPr>
                      <m:t xml:space="preserve"> ;</m:t>
                    </m:r>
                  </m:e>
                  <m:e>
                    <m:r>
                      <w:rPr>
                        <w:rFonts w:ascii="Cambria Math" w:hAnsi="Cambria Math"/>
                        <w:sz w:val="24"/>
                        <w:szCs w:val="24"/>
                        <w:lang w:val="uk-UA"/>
                      </w:rPr>
                      <m:t>0&lt;F≤13.2</m:t>
                    </m:r>
                  </m:e>
                </m:mr>
              </m:m>
            </m:e>
          </m:d>
        </m:oMath>
      </m:oMathPara>
    </w:p>
    <w:p w14:paraId="43C9AB75" w14:textId="77777777" w:rsidR="00720C40" w:rsidRPr="00427222" w:rsidRDefault="00720C40" w:rsidP="00720C40">
      <w:pPr>
        <w:jc w:val="both"/>
        <w:rPr>
          <w:lang w:val="uk-UA"/>
        </w:rPr>
      </w:pPr>
      <w:r w:rsidRPr="00427222">
        <w:rPr>
          <w:lang w:val="uk-UA"/>
        </w:rPr>
        <w:t>Опишемо функції належності:</w:t>
      </w:r>
    </w:p>
    <w:p w14:paraId="2AC373A2" w14:textId="7D31AF8F" w:rsidR="00720C40" w:rsidRPr="00427222" w:rsidRDefault="00D00313" w:rsidP="00DD49E1">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ВВ_Мала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1,F&lt;3.6</m:t>
                  </m:r>
                </m:e>
              </m:mr>
              <m:mr>
                <m:e>
                  <m:f>
                    <m:fPr>
                      <m:ctrlPr>
                        <w:rPr>
                          <w:rFonts w:ascii="Cambria Math" w:eastAsiaTheme="minorEastAsia" w:hAnsi="Cambria Math"/>
                          <w:i/>
                          <w:lang w:val="uk-UA"/>
                        </w:rPr>
                      </m:ctrlPr>
                    </m:fPr>
                    <m:num>
                      <m:r>
                        <w:rPr>
                          <w:rFonts w:ascii="Cambria Math" w:eastAsiaTheme="minorEastAsia" w:hAnsi="Cambria Math"/>
                          <w:lang w:val="uk-UA"/>
                        </w:rPr>
                        <m:t>5.6-F</m:t>
                      </m:r>
                    </m:num>
                    <m:den>
                      <m:r>
                        <w:rPr>
                          <w:rFonts w:ascii="Cambria Math" w:eastAsiaTheme="minorEastAsia" w:hAnsi="Cambria Math"/>
                          <w:lang w:val="uk-UA"/>
                        </w:rPr>
                        <m:t>2</m:t>
                      </m:r>
                    </m:den>
                  </m:f>
                  <m:r>
                    <w:rPr>
                      <w:rFonts w:ascii="Cambria Math" w:eastAsiaTheme="minorEastAsia" w:hAnsi="Cambria Math"/>
                      <w:lang w:val="uk-UA"/>
                    </w:rPr>
                    <m:t>,3.6≤F≤5.6</m:t>
                  </m:r>
                </m:e>
              </m:mr>
              <m:mr>
                <m:e>
                  <m:r>
                    <w:rPr>
                      <w:rFonts w:ascii="Cambria Math" w:eastAsiaTheme="minorEastAsia" w:hAnsi="Cambria Math"/>
                      <w:lang w:val="uk-UA"/>
                    </w:rPr>
                    <m:t>0, F&gt;5.6</m:t>
                  </m:r>
                </m:e>
              </m:mr>
            </m:m>
          </m:e>
        </m:d>
      </m:oMath>
      <w:r w:rsidR="00DD49E1" w:rsidRPr="00427222">
        <w:rPr>
          <w:rFonts w:eastAsiaTheme="minorEastAsia"/>
          <w:lang w:val="uk-UA"/>
        </w:rPr>
        <w:tab/>
      </w:r>
      <w:r w:rsidR="00720C40" w:rsidRPr="00427222">
        <w:rPr>
          <w:rFonts w:eastAsiaTheme="minorEastAsia"/>
          <w:lang w:val="uk-UA"/>
        </w:rPr>
        <w:t>(4.1)</w:t>
      </w:r>
    </w:p>
    <w:p w14:paraId="2737D64F" w14:textId="1FE7126E" w:rsidR="00720C40" w:rsidRPr="00427222" w:rsidRDefault="00D00313" w:rsidP="00DD49E1">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ВВ_Нормальна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0,F&lt;4.6 або F&gt;8.6</m:t>
                  </m:r>
                </m:e>
              </m:mr>
              <m:mr>
                <m:e>
                  <m:f>
                    <m:fPr>
                      <m:ctrlPr>
                        <w:rPr>
                          <w:rFonts w:ascii="Cambria Math" w:eastAsiaTheme="minorEastAsia" w:hAnsi="Cambria Math"/>
                          <w:i/>
                          <w:lang w:val="uk-UA"/>
                        </w:rPr>
                      </m:ctrlPr>
                    </m:fPr>
                    <m:num>
                      <m:r>
                        <w:rPr>
                          <w:rFonts w:ascii="Cambria Math" w:eastAsiaTheme="minorEastAsia" w:hAnsi="Cambria Math"/>
                          <w:lang w:val="uk-UA"/>
                        </w:rPr>
                        <m:t>F-4.6</m:t>
                      </m:r>
                    </m:num>
                    <m:den>
                      <m:r>
                        <w:rPr>
                          <w:rFonts w:ascii="Cambria Math" w:eastAsiaTheme="minorEastAsia" w:hAnsi="Cambria Math"/>
                          <w:lang w:val="uk-UA"/>
                        </w:rPr>
                        <m:t>2</m:t>
                      </m:r>
                    </m:den>
                  </m:f>
                  <m:r>
                    <w:rPr>
                      <w:rFonts w:ascii="Cambria Math" w:eastAsiaTheme="minorEastAsia" w:hAnsi="Cambria Math"/>
                      <w:lang w:val="uk-UA"/>
                    </w:rPr>
                    <m:t>,4.6≤F&lt;6.6</m:t>
                  </m:r>
                </m:e>
              </m:mr>
              <m:mr>
                <m:e>
                  <m:f>
                    <m:fPr>
                      <m:ctrlPr>
                        <w:rPr>
                          <w:rFonts w:ascii="Cambria Math" w:eastAsiaTheme="minorEastAsia" w:hAnsi="Cambria Math"/>
                          <w:i/>
                          <w:lang w:val="uk-UA"/>
                        </w:rPr>
                      </m:ctrlPr>
                    </m:fPr>
                    <m:num>
                      <m:r>
                        <w:rPr>
                          <w:rFonts w:ascii="Cambria Math" w:eastAsiaTheme="minorEastAsia" w:hAnsi="Cambria Math"/>
                          <w:lang w:val="uk-UA"/>
                        </w:rPr>
                        <m:t>8.6-F</m:t>
                      </m:r>
                    </m:num>
                    <m:den>
                      <m:r>
                        <w:rPr>
                          <w:rFonts w:ascii="Cambria Math" w:eastAsiaTheme="minorEastAsia" w:hAnsi="Cambria Math"/>
                          <w:lang w:val="uk-UA"/>
                        </w:rPr>
                        <m:t>2</m:t>
                      </m:r>
                    </m:den>
                  </m:f>
                  <m:r>
                    <w:rPr>
                      <w:rFonts w:ascii="Cambria Math" w:eastAsiaTheme="minorEastAsia" w:hAnsi="Cambria Math"/>
                      <w:lang w:val="uk-UA"/>
                    </w:rPr>
                    <m:t>6.6≤F≤8.6</m:t>
                  </m:r>
                </m:e>
              </m:mr>
            </m:m>
          </m:e>
        </m:d>
      </m:oMath>
      <w:r w:rsidR="00DD49E1" w:rsidRPr="00427222">
        <w:rPr>
          <w:rFonts w:eastAsiaTheme="minorEastAsia"/>
          <w:lang w:val="uk-UA"/>
        </w:rPr>
        <w:tab/>
      </w:r>
      <w:r w:rsidR="00720C40" w:rsidRPr="00427222">
        <w:rPr>
          <w:rFonts w:eastAsiaTheme="minorEastAsia"/>
          <w:lang w:val="uk-UA"/>
        </w:rPr>
        <w:t>(4.2)</w:t>
      </w:r>
    </w:p>
    <w:p w14:paraId="242560FA" w14:textId="5DFB3D41" w:rsidR="00720C40" w:rsidRPr="00427222" w:rsidRDefault="00D00313" w:rsidP="00DD49E1">
      <w:pPr>
        <w:tabs>
          <w:tab w:val="left" w:pos="6946"/>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ВВ_Велика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1,F&gt;9.6</m:t>
                  </m:r>
                </m:e>
              </m:mr>
              <m:mr>
                <m:e>
                  <m:f>
                    <m:fPr>
                      <m:ctrlPr>
                        <w:rPr>
                          <w:rFonts w:ascii="Cambria Math" w:eastAsiaTheme="minorEastAsia" w:hAnsi="Cambria Math"/>
                          <w:i/>
                          <w:lang w:val="uk-UA"/>
                        </w:rPr>
                      </m:ctrlPr>
                    </m:fPr>
                    <m:num>
                      <m:r>
                        <w:rPr>
                          <w:rFonts w:ascii="Cambria Math" w:eastAsiaTheme="minorEastAsia" w:hAnsi="Cambria Math"/>
                          <w:lang w:val="uk-UA"/>
                        </w:rPr>
                        <m:t>F-7.6</m:t>
                      </m:r>
                    </m:num>
                    <m:den>
                      <m:r>
                        <w:rPr>
                          <w:rFonts w:ascii="Cambria Math" w:eastAsiaTheme="minorEastAsia" w:hAnsi="Cambria Math"/>
                          <w:lang w:val="uk-UA"/>
                        </w:rPr>
                        <m:t>2</m:t>
                      </m:r>
                    </m:den>
                  </m:f>
                  <m:r>
                    <w:rPr>
                      <w:rFonts w:ascii="Cambria Math" w:eastAsiaTheme="minorEastAsia" w:hAnsi="Cambria Math"/>
                      <w:lang w:val="uk-UA"/>
                    </w:rPr>
                    <m:t>,7.6≤F≤9.6</m:t>
                  </m:r>
                </m:e>
              </m:mr>
              <m:mr>
                <m:e>
                  <m:r>
                    <w:rPr>
                      <w:rFonts w:ascii="Cambria Math" w:eastAsiaTheme="minorEastAsia" w:hAnsi="Cambria Math"/>
                      <w:lang w:val="uk-UA"/>
                    </w:rPr>
                    <m:t>0, F&lt;7.6</m:t>
                  </m:r>
                </m:e>
              </m:mr>
            </m:m>
          </m:e>
        </m:d>
      </m:oMath>
      <w:r w:rsidR="00DD49E1" w:rsidRPr="00427222">
        <w:rPr>
          <w:rFonts w:eastAsiaTheme="minorEastAsia"/>
          <w:lang w:val="uk-UA"/>
        </w:rPr>
        <w:tab/>
      </w:r>
      <w:r w:rsidR="00720C40" w:rsidRPr="00427222">
        <w:rPr>
          <w:rFonts w:eastAsiaTheme="minorEastAsia"/>
          <w:lang w:val="uk-UA"/>
        </w:rPr>
        <w:t>(4.3)</w:t>
      </w:r>
    </w:p>
    <w:p w14:paraId="5D0A41CF" w14:textId="77777777" w:rsidR="00194AD0" w:rsidRDefault="00720C40" w:rsidP="00194AD0">
      <w:pPr>
        <w:rPr>
          <w:lang w:val="uk-UA"/>
        </w:rPr>
      </w:pPr>
      <w:r w:rsidRPr="00427222">
        <w:rPr>
          <w:b/>
          <w:bCs/>
          <w:lang w:val="uk-UA"/>
        </w:rPr>
        <w:lastRenderedPageBreak/>
        <w:t>Лінгвістична змінна</w:t>
      </w:r>
      <w:r w:rsidRPr="00427222">
        <w:rPr>
          <w:lang w:val="uk-UA"/>
        </w:rPr>
        <w:t>:</w:t>
      </w:r>
    </w:p>
    <w:p w14:paraId="49062D36" w14:textId="46AC5A1F" w:rsidR="00720C40" w:rsidRPr="00427222" w:rsidRDefault="00720C40" w:rsidP="00720C40">
      <w:pPr>
        <w:jc w:val="center"/>
        <w:rPr>
          <w:lang w:val="uk-UA"/>
        </w:rPr>
      </w:pPr>
      <w:r w:rsidRPr="00427222">
        <w:rPr>
          <w:lang w:val="uk-UA"/>
        </w:rPr>
        <w:t xml:space="preserve"> </w:t>
      </w:r>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Концентрація метану;</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низька</m:t>
                        </m:r>
                      </m:e>
                    </m:mr>
                    <m:mr>
                      <m:e>
                        <m:r>
                          <w:rPr>
                            <w:rFonts w:ascii="Cambria Math" w:hAnsi="Cambria Math"/>
                            <w:sz w:val="24"/>
                            <w:szCs w:val="24"/>
                            <w:lang w:val="uk-UA"/>
                          </w:rPr>
                          <m:t>нормальна</m:t>
                        </m:r>
                      </m:e>
                    </m:mr>
                    <m:mr>
                      <m:e>
                        <m:r>
                          <w:rPr>
                            <w:rFonts w:ascii="Cambria Math" w:hAnsi="Cambria Math"/>
                            <w:sz w:val="24"/>
                            <w:szCs w:val="24"/>
                            <w:lang w:val="uk-UA"/>
                          </w:rPr>
                          <m:t>висока</m:t>
                        </m:r>
                      </m:e>
                    </m:mr>
                  </m:m>
                  <m:r>
                    <w:rPr>
                      <w:rFonts w:ascii="Cambria Math" w:hAnsi="Cambria Math"/>
                      <w:sz w:val="24"/>
                      <w:szCs w:val="24"/>
                      <w:lang w:val="uk-UA"/>
                    </w:rPr>
                    <m:t xml:space="preserve"> ;</m:t>
                  </m:r>
                </m:e>
                <m:e>
                  <m:r>
                    <w:rPr>
                      <w:rFonts w:ascii="Cambria Math" w:hAnsi="Cambria Math"/>
                      <w:sz w:val="24"/>
                      <w:szCs w:val="24"/>
                      <w:lang w:val="uk-UA"/>
                    </w:rPr>
                    <m:t>80&lt;Q≤100</m:t>
                  </m:r>
                </m:e>
              </m:mr>
            </m:m>
          </m:e>
        </m:d>
      </m:oMath>
    </w:p>
    <w:p w14:paraId="0D015B05" w14:textId="77777777" w:rsidR="00720C40" w:rsidRPr="00427222" w:rsidRDefault="00720C40" w:rsidP="00720C40">
      <w:pPr>
        <w:rPr>
          <w:rFonts w:eastAsiaTheme="minorEastAsia"/>
          <w:lang w:val="uk-UA"/>
        </w:rPr>
      </w:pPr>
      <w:r w:rsidRPr="00427222">
        <w:rPr>
          <w:rFonts w:eastAsiaTheme="minorEastAsia"/>
          <w:lang w:val="uk-UA"/>
        </w:rPr>
        <w:t>Опишемо функції належності:</w:t>
      </w:r>
    </w:p>
    <w:p w14:paraId="080D7F99" w14:textId="15C3F6EB" w:rsidR="00720C40" w:rsidRPr="00427222" w:rsidRDefault="00D00313" w:rsidP="00DD49E1">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КМ_Низька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1,Q&lt;84</m:t>
                  </m:r>
                </m:e>
              </m:mr>
              <m:mr>
                <m:e>
                  <m:f>
                    <m:fPr>
                      <m:ctrlPr>
                        <w:rPr>
                          <w:rFonts w:ascii="Cambria Math" w:eastAsiaTheme="minorEastAsia" w:hAnsi="Cambria Math"/>
                          <w:i/>
                          <w:lang w:val="uk-UA"/>
                        </w:rPr>
                      </m:ctrlPr>
                    </m:fPr>
                    <m:num>
                      <m:r>
                        <w:rPr>
                          <w:rFonts w:ascii="Cambria Math" w:eastAsiaTheme="minorEastAsia" w:hAnsi="Cambria Math"/>
                          <w:lang w:val="uk-UA"/>
                        </w:rPr>
                        <m:t>98-Q</m:t>
                      </m:r>
                    </m:num>
                    <m:den>
                      <m:r>
                        <w:rPr>
                          <w:rFonts w:ascii="Cambria Math" w:eastAsiaTheme="minorEastAsia" w:hAnsi="Cambria Math"/>
                          <w:lang w:val="uk-UA"/>
                        </w:rPr>
                        <m:t>4</m:t>
                      </m:r>
                    </m:den>
                  </m:f>
                  <m:r>
                    <w:rPr>
                      <w:rFonts w:ascii="Cambria Math" w:eastAsiaTheme="minorEastAsia" w:hAnsi="Cambria Math"/>
                      <w:lang w:val="uk-UA"/>
                    </w:rPr>
                    <m:t>,84≤Q≤88</m:t>
                  </m:r>
                </m:e>
              </m:mr>
              <m:mr>
                <m:e>
                  <m:r>
                    <w:rPr>
                      <w:rFonts w:ascii="Cambria Math" w:eastAsiaTheme="minorEastAsia" w:hAnsi="Cambria Math"/>
                      <w:lang w:val="uk-UA"/>
                    </w:rPr>
                    <m:t>0, s&gt;88</m:t>
                  </m:r>
                </m:e>
              </m:mr>
            </m:m>
          </m:e>
        </m:d>
      </m:oMath>
      <w:r w:rsidR="00DD49E1" w:rsidRPr="00427222">
        <w:rPr>
          <w:rFonts w:eastAsiaTheme="minorEastAsia"/>
          <w:lang w:val="uk-UA"/>
        </w:rPr>
        <w:tab/>
      </w:r>
      <w:r w:rsidR="00720C40" w:rsidRPr="00427222">
        <w:rPr>
          <w:rFonts w:eastAsiaTheme="minorEastAsia"/>
          <w:lang w:val="uk-UA"/>
        </w:rPr>
        <w:t>(4.4)</w:t>
      </w:r>
    </w:p>
    <w:p w14:paraId="08E4CD94" w14:textId="690D18FF" w:rsidR="00720C40" w:rsidRPr="00427222" w:rsidRDefault="00D00313" w:rsidP="00DD49E1">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КМ_Нормальна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0,Q&lt;86 або Q&gt;94</m:t>
                  </m:r>
                </m:e>
              </m:mr>
              <m:mr>
                <m:e>
                  <m:f>
                    <m:fPr>
                      <m:ctrlPr>
                        <w:rPr>
                          <w:rFonts w:ascii="Cambria Math" w:eastAsiaTheme="minorEastAsia" w:hAnsi="Cambria Math"/>
                          <w:i/>
                          <w:lang w:val="uk-UA"/>
                        </w:rPr>
                      </m:ctrlPr>
                    </m:fPr>
                    <m:num>
                      <m:r>
                        <w:rPr>
                          <w:rFonts w:ascii="Cambria Math" w:eastAsiaTheme="minorEastAsia" w:hAnsi="Cambria Math"/>
                          <w:lang w:val="uk-UA"/>
                        </w:rPr>
                        <m:t>Q-86</m:t>
                      </m:r>
                    </m:num>
                    <m:den>
                      <m:r>
                        <w:rPr>
                          <w:rFonts w:ascii="Cambria Math" w:eastAsiaTheme="minorEastAsia" w:hAnsi="Cambria Math"/>
                          <w:lang w:val="uk-UA"/>
                        </w:rPr>
                        <m:t>4</m:t>
                      </m:r>
                    </m:den>
                  </m:f>
                  <m:r>
                    <w:rPr>
                      <w:rFonts w:ascii="Cambria Math" w:eastAsiaTheme="minorEastAsia" w:hAnsi="Cambria Math"/>
                      <w:lang w:val="uk-UA"/>
                    </w:rPr>
                    <m:t>,86≤Q&lt;90</m:t>
                  </m:r>
                </m:e>
              </m:mr>
              <m:mr>
                <m:e>
                  <m:f>
                    <m:fPr>
                      <m:ctrlPr>
                        <w:rPr>
                          <w:rFonts w:ascii="Cambria Math" w:eastAsiaTheme="minorEastAsia" w:hAnsi="Cambria Math"/>
                          <w:i/>
                          <w:lang w:val="uk-UA"/>
                        </w:rPr>
                      </m:ctrlPr>
                    </m:fPr>
                    <m:num>
                      <m:r>
                        <w:rPr>
                          <w:rFonts w:ascii="Cambria Math" w:eastAsiaTheme="minorEastAsia" w:hAnsi="Cambria Math"/>
                          <w:lang w:val="uk-UA"/>
                        </w:rPr>
                        <m:t>94-Q</m:t>
                      </m:r>
                    </m:num>
                    <m:den>
                      <m:r>
                        <w:rPr>
                          <w:rFonts w:ascii="Cambria Math" w:eastAsiaTheme="minorEastAsia" w:hAnsi="Cambria Math"/>
                          <w:lang w:val="uk-UA"/>
                        </w:rPr>
                        <m:t>4</m:t>
                      </m:r>
                    </m:den>
                  </m:f>
                  <m:r>
                    <w:rPr>
                      <w:rFonts w:ascii="Cambria Math" w:eastAsiaTheme="minorEastAsia" w:hAnsi="Cambria Math"/>
                      <w:lang w:val="uk-UA"/>
                    </w:rPr>
                    <m:t>,90≤Q≤94</m:t>
                  </m:r>
                </m:e>
              </m:mr>
            </m:m>
          </m:e>
        </m:d>
      </m:oMath>
      <w:r w:rsidR="00DD49E1" w:rsidRPr="00427222">
        <w:rPr>
          <w:rFonts w:eastAsiaTheme="minorEastAsia"/>
          <w:lang w:val="uk-UA"/>
        </w:rPr>
        <w:tab/>
      </w:r>
      <w:r w:rsidR="00720C40" w:rsidRPr="00427222">
        <w:rPr>
          <w:rFonts w:eastAsiaTheme="minorEastAsia"/>
          <w:lang w:val="uk-UA"/>
        </w:rPr>
        <w:t>(4.5)</w:t>
      </w:r>
    </w:p>
    <w:p w14:paraId="4CAF54B2" w14:textId="23DA0AA5" w:rsidR="00720C40" w:rsidRPr="00427222" w:rsidRDefault="00D00313" w:rsidP="00DD49E1">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КМ_Висока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1,Q&gt;96</m:t>
                  </m:r>
                </m:e>
              </m:mr>
              <m:mr>
                <m:e>
                  <m:f>
                    <m:fPr>
                      <m:ctrlPr>
                        <w:rPr>
                          <w:rFonts w:ascii="Cambria Math" w:eastAsiaTheme="minorEastAsia" w:hAnsi="Cambria Math"/>
                          <w:i/>
                          <w:lang w:val="uk-UA"/>
                        </w:rPr>
                      </m:ctrlPr>
                    </m:fPr>
                    <m:num>
                      <m:r>
                        <w:rPr>
                          <w:rFonts w:ascii="Cambria Math" w:eastAsiaTheme="minorEastAsia" w:hAnsi="Cambria Math"/>
                          <w:lang w:val="uk-UA"/>
                        </w:rPr>
                        <m:t>Q-92</m:t>
                      </m:r>
                    </m:num>
                    <m:den>
                      <m:r>
                        <w:rPr>
                          <w:rFonts w:ascii="Cambria Math" w:eastAsiaTheme="minorEastAsia" w:hAnsi="Cambria Math"/>
                          <w:lang w:val="uk-UA"/>
                        </w:rPr>
                        <m:t>4</m:t>
                      </m:r>
                    </m:den>
                  </m:f>
                  <m:r>
                    <w:rPr>
                      <w:rFonts w:ascii="Cambria Math" w:eastAsiaTheme="minorEastAsia" w:hAnsi="Cambria Math"/>
                      <w:lang w:val="uk-UA"/>
                    </w:rPr>
                    <m:t>,92≤Q≤96</m:t>
                  </m:r>
                </m:e>
              </m:mr>
              <m:mr>
                <m:e>
                  <m:r>
                    <w:rPr>
                      <w:rFonts w:ascii="Cambria Math" w:eastAsiaTheme="minorEastAsia" w:hAnsi="Cambria Math"/>
                      <w:lang w:val="uk-UA"/>
                    </w:rPr>
                    <m:t>0,Q&lt;92</m:t>
                  </m:r>
                </m:e>
              </m:mr>
            </m:m>
          </m:e>
        </m:d>
      </m:oMath>
      <w:r w:rsidR="00DD49E1" w:rsidRPr="00427222">
        <w:rPr>
          <w:rFonts w:eastAsiaTheme="minorEastAsia"/>
          <w:lang w:val="uk-UA"/>
        </w:rPr>
        <w:tab/>
      </w:r>
      <w:r w:rsidR="00720C40" w:rsidRPr="00427222">
        <w:rPr>
          <w:rFonts w:eastAsiaTheme="minorEastAsia"/>
          <w:lang w:val="uk-UA"/>
        </w:rPr>
        <w:t>(4.6)</w:t>
      </w:r>
    </w:p>
    <w:p w14:paraId="7D5117C3" w14:textId="77777777" w:rsidR="00720C40" w:rsidRPr="00427222" w:rsidRDefault="00720C40" w:rsidP="00720C40">
      <w:pPr>
        <w:tabs>
          <w:tab w:val="left" w:pos="6804"/>
        </w:tabs>
        <w:jc w:val="center"/>
        <w:rPr>
          <w:rFonts w:eastAsiaTheme="minorEastAsia"/>
          <w:lang w:val="uk-UA"/>
        </w:rPr>
      </w:pPr>
    </w:p>
    <w:p w14:paraId="2B0991A5" w14:textId="7BEAEEE3" w:rsidR="00720C40" w:rsidRPr="00427222" w:rsidRDefault="00C94ADD" w:rsidP="00720C40">
      <w:pPr>
        <w:jc w:val="both"/>
        <w:rPr>
          <w:lang w:val="uk-UA"/>
        </w:rPr>
      </w:pPr>
      <w:r w:rsidRPr="00427222">
        <w:rPr>
          <w:lang w:val="uk-UA"/>
        </w:rPr>
        <w:t>Формування нечітких правил керування завершується після визначення лінгвістичних змінних, таких як</w:t>
      </w:r>
      <w:r w:rsidR="00720C40" w:rsidRPr="00427222">
        <w:rPr>
          <w:lang w:val="uk-UA"/>
        </w:rPr>
        <w:t>:</w:t>
      </w:r>
    </w:p>
    <w:p w14:paraId="29253FE2" w14:textId="38463071" w:rsidR="00720C40" w:rsidRPr="00427222" w:rsidRDefault="00720C40" w:rsidP="00720C40">
      <w:pPr>
        <w:jc w:val="both"/>
        <w:rPr>
          <w:lang w:val="uk-UA"/>
        </w:rPr>
      </w:pPr>
      <w:r w:rsidRPr="00427222">
        <w:rPr>
          <w:b/>
          <w:bCs/>
          <w:lang w:val="uk-UA"/>
        </w:rPr>
        <w:t xml:space="preserve">ЯКЩО </w:t>
      </w:r>
      <w:r w:rsidR="00207B74" w:rsidRPr="00427222">
        <w:rPr>
          <w:b/>
          <w:bCs/>
          <w:lang w:val="uk-UA"/>
        </w:rPr>
        <w:t>Концентрація метану</w:t>
      </w:r>
      <w:r w:rsidRPr="00427222">
        <w:rPr>
          <w:b/>
          <w:bCs/>
          <w:lang w:val="uk-UA"/>
        </w:rPr>
        <w:t xml:space="preserve"> </w:t>
      </w:r>
      <w:r w:rsidRPr="00427222">
        <w:rPr>
          <w:i/>
          <w:iCs/>
          <w:lang w:val="uk-UA"/>
        </w:rPr>
        <w:t>«Низьк</w:t>
      </w:r>
      <w:r w:rsidR="00207B74" w:rsidRPr="00427222">
        <w:rPr>
          <w:i/>
          <w:iCs/>
          <w:lang w:val="uk-UA"/>
        </w:rPr>
        <w:t>а</w:t>
      </w:r>
      <w:r w:rsidRPr="00427222">
        <w:rPr>
          <w:i/>
          <w:iCs/>
          <w:lang w:val="uk-UA"/>
        </w:rPr>
        <w:t>»</w:t>
      </w:r>
      <w:r w:rsidRPr="00427222">
        <w:rPr>
          <w:b/>
          <w:bCs/>
          <w:lang w:val="uk-UA"/>
        </w:rPr>
        <w:t xml:space="preserve"> ТО Витрата </w:t>
      </w:r>
      <w:r w:rsidR="006178CD" w:rsidRPr="00427222">
        <w:rPr>
          <w:b/>
          <w:bCs/>
          <w:lang w:val="uk-UA"/>
        </w:rPr>
        <w:t>в</w:t>
      </w:r>
      <w:r w:rsidR="00207B74" w:rsidRPr="00427222">
        <w:rPr>
          <w:b/>
          <w:bCs/>
          <w:lang w:val="uk-UA"/>
        </w:rPr>
        <w:t>одню</w:t>
      </w:r>
      <w:r w:rsidR="006178CD" w:rsidRPr="00427222">
        <w:rPr>
          <w:b/>
          <w:bCs/>
          <w:lang w:val="uk-UA"/>
        </w:rPr>
        <w:t xml:space="preserve"> </w:t>
      </w:r>
      <w:r w:rsidRPr="00427222">
        <w:rPr>
          <w:i/>
          <w:iCs/>
          <w:lang w:val="uk-UA"/>
        </w:rPr>
        <w:t>«</w:t>
      </w:r>
      <w:r w:rsidR="00207B74" w:rsidRPr="00427222">
        <w:rPr>
          <w:i/>
          <w:iCs/>
          <w:lang w:val="uk-UA"/>
        </w:rPr>
        <w:t>Мала</w:t>
      </w:r>
      <w:r w:rsidRPr="00427222">
        <w:rPr>
          <w:i/>
          <w:iCs/>
          <w:lang w:val="uk-UA"/>
        </w:rPr>
        <w:t>»</w:t>
      </w:r>
      <w:r w:rsidRPr="00427222">
        <w:rPr>
          <w:lang w:val="uk-UA"/>
        </w:rPr>
        <w:t>.</w:t>
      </w:r>
    </w:p>
    <w:p w14:paraId="15108BE2" w14:textId="18A47E19" w:rsidR="00720C40" w:rsidRPr="00427222" w:rsidRDefault="00720C40" w:rsidP="00720C40">
      <w:pPr>
        <w:jc w:val="both"/>
        <w:rPr>
          <w:lang w:val="uk-UA"/>
        </w:rPr>
      </w:pPr>
      <w:r w:rsidRPr="00427222">
        <w:rPr>
          <w:b/>
          <w:bCs/>
          <w:lang w:val="uk-UA"/>
        </w:rPr>
        <w:t xml:space="preserve">ЯКЩО </w:t>
      </w:r>
      <w:r w:rsidR="00207B74" w:rsidRPr="00427222">
        <w:rPr>
          <w:b/>
          <w:bCs/>
          <w:lang w:val="uk-UA"/>
        </w:rPr>
        <w:t>Концентрація метану</w:t>
      </w:r>
      <w:r w:rsidRPr="00427222">
        <w:rPr>
          <w:i/>
          <w:iCs/>
          <w:lang w:val="uk-UA"/>
        </w:rPr>
        <w:t xml:space="preserve"> «Нормальн</w:t>
      </w:r>
      <w:r w:rsidR="00207B74" w:rsidRPr="00427222">
        <w:rPr>
          <w:i/>
          <w:iCs/>
          <w:lang w:val="uk-UA"/>
        </w:rPr>
        <w:t>а</w:t>
      </w:r>
      <w:r w:rsidRPr="00427222">
        <w:rPr>
          <w:i/>
          <w:iCs/>
          <w:lang w:val="uk-UA"/>
        </w:rPr>
        <w:t>»</w:t>
      </w:r>
      <w:r w:rsidRPr="00427222">
        <w:rPr>
          <w:b/>
          <w:bCs/>
          <w:lang w:val="uk-UA"/>
        </w:rPr>
        <w:t xml:space="preserve"> ТО Витрата </w:t>
      </w:r>
      <w:r w:rsidR="00207B74" w:rsidRPr="00427222">
        <w:rPr>
          <w:b/>
          <w:bCs/>
          <w:lang w:val="uk-UA"/>
        </w:rPr>
        <w:t xml:space="preserve">водню </w:t>
      </w:r>
      <w:r w:rsidRPr="00427222">
        <w:rPr>
          <w:i/>
          <w:iCs/>
          <w:lang w:val="uk-UA"/>
        </w:rPr>
        <w:t>«Нормальна»</w:t>
      </w:r>
      <w:r w:rsidRPr="00427222">
        <w:rPr>
          <w:lang w:val="uk-UA"/>
        </w:rPr>
        <w:t>.</w:t>
      </w:r>
    </w:p>
    <w:p w14:paraId="36D31B38" w14:textId="3B05591B" w:rsidR="00720C40" w:rsidRPr="00427222" w:rsidRDefault="00720C40" w:rsidP="00720C40">
      <w:pPr>
        <w:jc w:val="both"/>
        <w:rPr>
          <w:lang w:val="uk-UA"/>
        </w:rPr>
      </w:pPr>
      <w:r w:rsidRPr="00427222">
        <w:rPr>
          <w:b/>
          <w:bCs/>
          <w:lang w:val="uk-UA"/>
        </w:rPr>
        <w:t xml:space="preserve">ЯКЩО </w:t>
      </w:r>
      <w:r w:rsidR="00207B74" w:rsidRPr="00427222">
        <w:rPr>
          <w:b/>
          <w:bCs/>
          <w:lang w:val="uk-UA"/>
        </w:rPr>
        <w:t>Концентрація метану</w:t>
      </w:r>
      <w:r w:rsidRPr="00427222">
        <w:rPr>
          <w:i/>
          <w:iCs/>
          <w:lang w:val="uk-UA"/>
        </w:rPr>
        <w:t xml:space="preserve"> «Висок</w:t>
      </w:r>
      <w:r w:rsidR="00207B74" w:rsidRPr="00427222">
        <w:rPr>
          <w:i/>
          <w:iCs/>
          <w:lang w:val="uk-UA"/>
        </w:rPr>
        <w:t>а</w:t>
      </w:r>
      <w:r w:rsidRPr="00427222">
        <w:rPr>
          <w:i/>
          <w:iCs/>
          <w:lang w:val="uk-UA"/>
        </w:rPr>
        <w:t>»</w:t>
      </w:r>
      <w:r w:rsidRPr="00427222">
        <w:rPr>
          <w:b/>
          <w:bCs/>
          <w:lang w:val="uk-UA"/>
        </w:rPr>
        <w:t xml:space="preserve"> ТО Витрата</w:t>
      </w:r>
      <w:r w:rsidR="006178CD" w:rsidRPr="00427222">
        <w:rPr>
          <w:b/>
          <w:bCs/>
          <w:lang w:val="uk-UA"/>
        </w:rPr>
        <w:t xml:space="preserve"> в</w:t>
      </w:r>
      <w:r w:rsidR="00207B74" w:rsidRPr="00427222">
        <w:rPr>
          <w:b/>
          <w:bCs/>
          <w:lang w:val="uk-UA"/>
        </w:rPr>
        <w:t>одню</w:t>
      </w:r>
      <w:r w:rsidRPr="00427222">
        <w:rPr>
          <w:b/>
          <w:bCs/>
          <w:lang w:val="uk-UA"/>
        </w:rPr>
        <w:t xml:space="preserve"> </w:t>
      </w:r>
      <w:r w:rsidRPr="00427222">
        <w:rPr>
          <w:i/>
          <w:iCs/>
          <w:lang w:val="uk-UA"/>
        </w:rPr>
        <w:t>«</w:t>
      </w:r>
      <w:r w:rsidR="00207B74" w:rsidRPr="00427222">
        <w:rPr>
          <w:i/>
          <w:iCs/>
          <w:lang w:val="uk-UA"/>
        </w:rPr>
        <w:t>Велика</w:t>
      </w:r>
      <w:r w:rsidRPr="00427222">
        <w:rPr>
          <w:i/>
          <w:iCs/>
          <w:lang w:val="uk-UA"/>
        </w:rPr>
        <w:t>»</w:t>
      </w:r>
      <w:r w:rsidRPr="00427222">
        <w:rPr>
          <w:lang w:val="uk-UA"/>
        </w:rPr>
        <w:t>.</w:t>
      </w:r>
    </w:p>
    <w:p w14:paraId="0BAE21A8" w14:textId="77777777" w:rsidR="00DD49E1" w:rsidRPr="00427222" w:rsidRDefault="00DD49E1" w:rsidP="00DD49E1">
      <w:pPr>
        <w:jc w:val="both"/>
        <w:rPr>
          <w:lang w:val="uk-UA"/>
        </w:rPr>
      </w:pPr>
      <w:r w:rsidRPr="00427222">
        <w:rPr>
          <w:lang w:val="uk-UA"/>
        </w:rPr>
        <w:t xml:space="preserve">В процесі реалізації нечіткої системи керування використовувався інструментальний набір </w:t>
      </w:r>
      <w:proofErr w:type="spellStart"/>
      <w:r w:rsidRPr="00427222">
        <w:rPr>
          <w:i/>
          <w:iCs/>
          <w:lang w:val="uk-UA"/>
        </w:rPr>
        <w:t>MatLab</w:t>
      </w:r>
      <w:proofErr w:type="spellEnd"/>
      <w:r w:rsidRPr="00427222">
        <w:rPr>
          <w:i/>
          <w:iCs/>
          <w:lang w:val="uk-UA"/>
        </w:rPr>
        <w:t xml:space="preserve"> </w:t>
      </w:r>
      <w:proofErr w:type="spellStart"/>
      <w:r w:rsidRPr="00427222">
        <w:rPr>
          <w:i/>
          <w:iCs/>
          <w:lang w:val="uk-UA"/>
        </w:rPr>
        <w:t>Fuzzy</w:t>
      </w:r>
      <w:proofErr w:type="spellEnd"/>
      <w:r w:rsidRPr="00427222">
        <w:rPr>
          <w:i/>
          <w:iCs/>
          <w:lang w:val="uk-UA"/>
        </w:rPr>
        <w:t xml:space="preserve"> </w:t>
      </w:r>
      <w:proofErr w:type="spellStart"/>
      <w:r w:rsidRPr="00427222">
        <w:rPr>
          <w:i/>
          <w:iCs/>
          <w:lang w:val="uk-UA"/>
        </w:rPr>
        <w:t>Logic</w:t>
      </w:r>
      <w:proofErr w:type="spellEnd"/>
      <w:r w:rsidRPr="00427222">
        <w:rPr>
          <w:lang w:val="uk-UA"/>
        </w:rPr>
        <w:t>. Задачею було створити систему керування з одним входом і виходом для забезпечення ефективного управління об'єктом. На рисунку 4.6 подана схема створеної системи керування.</w:t>
      </w:r>
    </w:p>
    <w:p w14:paraId="324DEE84" w14:textId="40A3F2BC" w:rsidR="00DD49E1" w:rsidRPr="00427222" w:rsidRDefault="00DD49E1" w:rsidP="00DD49E1">
      <w:pPr>
        <w:jc w:val="both"/>
        <w:rPr>
          <w:lang w:val="uk-UA"/>
        </w:rPr>
      </w:pPr>
      <w:r w:rsidRPr="00427222">
        <w:rPr>
          <w:lang w:val="uk-UA"/>
        </w:rPr>
        <w:t>Логіка нечіткої системи визначає взаємозв'язок між вхідними та вихідними змінними, щоб ефективно керувати об'єктом в залежності від поточних умов</w:t>
      </w:r>
      <w:r w:rsidR="00A511DA" w:rsidRPr="00427222">
        <w:rPr>
          <w:lang w:val="uk-UA"/>
        </w:rPr>
        <w:t xml:space="preserve"> [</w:t>
      </w:r>
      <w:r w:rsidR="00DB3730" w:rsidRPr="00427222">
        <w:rPr>
          <w:lang w:val="uk-UA"/>
        </w:rPr>
        <w:t>9</w:t>
      </w:r>
      <w:r w:rsidR="00A511DA" w:rsidRPr="00427222">
        <w:rPr>
          <w:lang w:val="uk-UA"/>
        </w:rPr>
        <w:t>]</w:t>
      </w:r>
      <w:r w:rsidRPr="00427222">
        <w:rPr>
          <w:lang w:val="uk-UA"/>
        </w:rPr>
        <w:t>.</w:t>
      </w:r>
    </w:p>
    <w:p w14:paraId="2244918E" w14:textId="352A932C" w:rsidR="00720C40" w:rsidRPr="00427222" w:rsidRDefault="00DD49E1" w:rsidP="00DD49E1">
      <w:pPr>
        <w:jc w:val="both"/>
        <w:rPr>
          <w:lang w:val="uk-UA"/>
        </w:rPr>
      </w:pPr>
      <w:r w:rsidRPr="00427222">
        <w:rPr>
          <w:lang w:val="uk-UA"/>
        </w:rPr>
        <w:t xml:space="preserve">Така система забезпечує гнучкість і адаптивність управління, оскільки дозволяє враховувати неоднозначності та нечіткість у реальному світі. У сферах, де точність і стійкість керування в умовах невизначеності є важливими, такі </w:t>
      </w:r>
      <w:r w:rsidRPr="00427222">
        <w:rPr>
          <w:lang w:val="uk-UA"/>
        </w:rPr>
        <w:lastRenderedPageBreak/>
        <w:t xml:space="preserve">системи є популярними завдяки використанню інструментів нечіткої логіки </w:t>
      </w:r>
      <w:proofErr w:type="spellStart"/>
      <w:r w:rsidRPr="00427222">
        <w:rPr>
          <w:i/>
          <w:iCs/>
          <w:lang w:val="uk-UA"/>
        </w:rPr>
        <w:t>MatLab</w:t>
      </w:r>
      <w:proofErr w:type="spellEnd"/>
      <w:r w:rsidRPr="00427222">
        <w:rPr>
          <w:lang w:val="uk-UA"/>
        </w:rPr>
        <w:t>.</w:t>
      </w:r>
    </w:p>
    <w:p w14:paraId="3D5CD0CE" w14:textId="77777777" w:rsidR="00DD49E1" w:rsidRPr="00427222" w:rsidRDefault="00DD49E1" w:rsidP="00DD49E1">
      <w:pPr>
        <w:jc w:val="both"/>
        <w:rPr>
          <w:lang w:val="uk-UA"/>
        </w:rPr>
      </w:pPr>
    </w:p>
    <w:p w14:paraId="3B90AB49" w14:textId="10D59DA5" w:rsidR="00720C40" w:rsidRPr="00427222" w:rsidRDefault="00207B74" w:rsidP="00720C40">
      <w:pPr>
        <w:jc w:val="center"/>
        <w:rPr>
          <w:b/>
          <w:bCs/>
          <w:highlight w:val="yellow"/>
          <w:lang w:val="uk-UA"/>
        </w:rPr>
      </w:pPr>
      <w:r w:rsidRPr="00427222">
        <w:rPr>
          <w:noProof/>
          <w:lang w:val="uk-UA"/>
        </w:rPr>
        <w:drawing>
          <wp:inline distT="0" distB="0" distL="0" distR="0" wp14:anchorId="6E0D7FDB" wp14:editId="1BA40677">
            <wp:extent cx="5469647" cy="4661854"/>
            <wp:effectExtent l="0" t="0" r="0" b="571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13367" cy="4699117"/>
                    </a:xfrm>
                    <a:prstGeom prst="rect">
                      <a:avLst/>
                    </a:prstGeom>
                  </pic:spPr>
                </pic:pic>
              </a:graphicData>
            </a:graphic>
          </wp:inline>
        </w:drawing>
      </w:r>
    </w:p>
    <w:p w14:paraId="20401ABD" w14:textId="2CC3562A" w:rsidR="00720C40" w:rsidRDefault="00720C40" w:rsidP="00DD49E1">
      <w:pPr>
        <w:jc w:val="center"/>
        <w:rPr>
          <w:lang w:val="uk-UA"/>
        </w:rPr>
      </w:pPr>
      <w:r w:rsidRPr="00427222">
        <w:rPr>
          <w:lang w:val="uk-UA"/>
        </w:rPr>
        <w:t>Рис. 4.6</w:t>
      </w:r>
      <w:r w:rsidR="00DD49E1" w:rsidRPr="00427222">
        <w:rPr>
          <w:lang w:val="uk-UA"/>
        </w:rPr>
        <w:t xml:space="preserve"> –</w:t>
      </w:r>
      <w:r w:rsidRPr="00427222">
        <w:rPr>
          <w:lang w:val="uk-UA"/>
        </w:rPr>
        <w:t xml:space="preserve"> </w:t>
      </w:r>
      <w:r w:rsidR="006178CD" w:rsidRPr="00427222">
        <w:rPr>
          <w:lang w:val="uk-UA"/>
        </w:rPr>
        <w:t xml:space="preserve">Параметрична схема </w:t>
      </w:r>
      <w:r w:rsidR="00DD49E1" w:rsidRPr="00427222">
        <w:rPr>
          <w:lang w:val="uk-UA"/>
        </w:rPr>
        <w:t>керування</w:t>
      </w:r>
    </w:p>
    <w:p w14:paraId="65F5967E" w14:textId="77777777" w:rsidR="003E4B0A" w:rsidRPr="00427222" w:rsidRDefault="003E4B0A" w:rsidP="00DD49E1">
      <w:pPr>
        <w:jc w:val="center"/>
        <w:rPr>
          <w:lang w:val="uk-UA"/>
        </w:rPr>
      </w:pPr>
    </w:p>
    <w:p w14:paraId="564E7CA1" w14:textId="5CCD4F3D" w:rsidR="00720C40" w:rsidRPr="00427222" w:rsidRDefault="00DD49E1" w:rsidP="00720C40">
      <w:pPr>
        <w:jc w:val="both"/>
        <w:rPr>
          <w:lang w:val="uk-UA"/>
        </w:rPr>
      </w:pPr>
      <w:r w:rsidRPr="00427222">
        <w:rPr>
          <w:lang w:val="uk-UA"/>
        </w:rPr>
        <w:t>Далі буде</w:t>
      </w:r>
      <w:r w:rsidR="00BA28EA" w:rsidRPr="00427222">
        <w:rPr>
          <w:lang w:val="uk-UA"/>
        </w:rPr>
        <w:t xml:space="preserve"> розглян</w:t>
      </w:r>
      <w:r w:rsidRPr="00427222">
        <w:rPr>
          <w:lang w:val="uk-UA"/>
        </w:rPr>
        <w:t>уто</w:t>
      </w:r>
      <w:r w:rsidR="00BA28EA" w:rsidRPr="00427222">
        <w:rPr>
          <w:lang w:val="uk-UA"/>
        </w:rPr>
        <w:t xml:space="preserve"> </w:t>
      </w:r>
      <w:r w:rsidRPr="00427222">
        <w:rPr>
          <w:lang w:val="uk-UA"/>
        </w:rPr>
        <w:t>лінгвістичні</w:t>
      </w:r>
      <w:r w:rsidR="00BA28EA" w:rsidRPr="00427222">
        <w:rPr>
          <w:lang w:val="uk-UA"/>
        </w:rPr>
        <w:t xml:space="preserve"> елементи </w:t>
      </w:r>
      <w:r w:rsidRPr="00427222">
        <w:rPr>
          <w:lang w:val="uk-UA"/>
        </w:rPr>
        <w:t>створеної Задля цього потрібно перейти у вікно редагування функцій належності. Графіки функцій належності термів описаних змінних подано на рисунках 4.7 і 4.8</w:t>
      </w:r>
      <w:r w:rsidR="00720C40" w:rsidRPr="00427222">
        <w:rPr>
          <w:lang w:val="uk-UA"/>
        </w:rPr>
        <w:t>:</w:t>
      </w:r>
    </w:p>
    <w:p w14:paraId="4B65CA06" w14:textId="77777777" w:rsidR="00DD49E1" w:rsidRPr="00427222" w:rsidRDefault="00DD49E1" w:rsidP="00720C40">
      <w:pPr>
        <w:jc w:val="both"/>
        <w:rPr>
          <w:lang w:val="uk-UA"/>
        </w:rPr>
      </w:pPr>
    </w:p>
    <w:p w14:paraId="1C1020A1" w14:textId="186F579F" w:rsidR="00720C40" w:rsidRPr="00427222" w:rsidRDefault="00207B74" w:rsidP="00720C40">
      <w:pPr>
        <w:jc w:val="center"/>
        <w:rPr>
          <w:highlight w:val="yellow"/>
          <w:lang w:val="uk-UA"/>
        </w:rPr>
      </w:pPr>
      <w:r w:rsidRPr="00427222">
        <w:rPr>
          <w:noProof/>
          <w:lang w:val="uk-UA"/>
        </w:rPr>
        <w:lastRenderedPageBreak/>
        <w:drawing>
          <wp:inline distT="0" distB="0" distL="0" distR="0" wp14:anchorId="02811FC5" wp14:editId="641AC5A4">
            <wp:extent cx="4706875" cy="4011732"/>
            <wp:effectExtent l="0" t="0" r="0"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25951" cy="4027991"/>
                    </a:xfrm>
                    <a:prstGeom prst="rect">
                      <a:avLst/>
                    </a:prstGeom>
                  </pic:spPr>
                </pic:pic>
              </a:graphicData>
            </a:graphic>
          </wp:inline>
        </w:drawing>
      </w:r>
    </w:p>
    <w:p w14:paraId="424CB873" w14:textId="4C6BA058" w:rsidR="00720C40" w:rsidRPr="00427222" w:rsidRDefault="00720C40" w:rsidP="00195748">
      <w:pPr>
        <w:jc w:val="center"/>
        <w:rPr>
          <w:lang w:val="uk-UA"/>
        </w:rPr>
      </w:pPr>
      <w:r w:rsidRPr="00427222">
        <w:rPr>
          <w:lang w:val="uk-UA"/>
        </w:rPr>
        <w:t>Рис. 4.7</w:t>
      </w:r>
      <w:r w:rsidR="00DD49E1" w:rsidRPr="00427222">
        <w:rPr>
          <w:lang w:val="uk-UA"/>
        </w:rPr>
        <w:t xml:space="preserve"> –</w:t>
      </w:r>
      <w:r w:rsidRPr="00427222">
        <w:rPr>
          <w:lang w:val="uk-UA"/>
        </w:rPr>
        <w:t xml:space="preserve"> Лінгвістична змінна «</w:t>
      </w:r>
      <w:r w:rsidR="00BA28EA" w:rsidRPr="00427222">
        <w:rPr>
          <w:lang w:val="uk-UA"/>
        </w:rPr>
        <w:t>Концентрація метану</w:t>
      </w:r>
      <w:r w:rsidRPr="00427222">
        <w:rPr>
          <w:lang w:val="uk-UA"/>
        </w:rPr>
        <w:t>»</w:t>
      </w:r>
    </w:p>
    <w:p w14:paraId="7BC670FA" w14:textId="77777777" w:rsidR="00F013D8" w:rsidRPr="00427222" w:rsidRDefault="00F013D8" w:rsidP="00195748">
      <w:pPr>
        <w:jc w:val="center"/>
        <w:rPr>
          <w:sz w:val="24"/>
          <w:szCs w:val="24"/>
          <w:lang w:val="uk-UA"/>
        </w:rPr>
      </w:pPr>
    </w:p>
    <w:p w14:paraId="144CF26A" w14:textId="6F187800" w:rsidR="00720C40" w:rsidRPr="00427222" w:rsidRDefault="00207B74" w:rsidP="00720C40">
      <w:pPr>
        <w:jc w:val="center"/>
        <w:rPr>
          <w:highlight w:val="yellow"/>
          <w:lang w:val="uk-UA"/>
        </w:rPr>
      </w:pPr>
      <w:r w:rsidRPr="00427222">
        <w:rPr>
          <w:noProof/>
          <w:lang w:val="uk-UA"/>
        </w:rPr>
        <w:drawing>
          <wp:inline distT="0" distB="0" distL="0" distR="0" wp14:anchorId="18C083C0" wp14:editId="0AAB6295">
            <wp:extent cx="4688282" cy="3995884"/>
            <wp:effectExtent l="0" t="0" r="0" b="50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98221" cy="4004355"/>
                    </a:xfrm>
                    <a:prstGeom prst="rect">
                      <a:avLst/>
                    </a:prstGeom>
                  </pic:spPr>
                </pic:pic>
              </a:graphicData>
            </a:graphic>
          </wp:inline>
        </w:drawing>
      </w:r>
    </w:p>
    <w:p w14:paraId="02253CEF" w14:textId="6BF19670" w:rsidR="00720C40" w:rsidRPr="003E4B0A" w:rsidRDefault="00720C40" w:rsidP="003E4B0A">
      <w:pPr>
        <w:jc w:val="center"/>
        <w:rPr>
          <w:lang w:val="uk-UA"/>
        </w:rPr>
      </w:pPr>
      <w:r w:rsidRPr="00427222">
        <w:rPr>
          <w:lang w:val="uk-UA"/>
        </w:rPr>
        <w:t>Рис. 4.8</w:t>
      </w:r>
      <w:r w:rsidR="00DD49E1" w:rsidRPr="00427222">
        <w:rPr>
          <w:lang w:val="uk-UA"/>
        </w:rPr>
        <w:t xml:space="preserve"> –</w:t>
      </w:r>
      <w:r w:rsidRPr="00427222">
        <w:rPr>
          <w:lang w:val="uk-UA"/>
        </w:rPr>
        <w:t xml:space="preserve"> Лінгвістична змінна «Витрата</w:t>
      </w:r>
      <w:r w:rsidR="006178CD" w:rsidRPr="00427222">
        <w:rPr>
          <w:lang w:val="uk-UA"/>
        </w:rPr>
        <w:t xml:space="preserve"> </w:t>
      </w:r>
      <w:r w:rsidR="00BA28EA" w:rsidRPr="00427222">
        <w:rPr>
          <w:lang w:val="uk-UA"/>
        </w:rPr>
        <w:t>водню</w:t>
      </w:r>
      <w:r w:rsidRPr="00427222">
        <w:rPr>
          <w:lang w:val="uk-UA"/>
        </w:rPr>
        <w:t>»</w:t>
      </w:r>
    </w:p>
    <w:p w14:paraId="699F5CA9" w14:textId="62ED2AA9" w:rsidR="00720C40" w:rsidRPr="00427222" w:rsidRDefault="00DD49E1" w:rsidP="00720C40">
      <w:pPr>
        <w:jc w:val="both"/>
        <w:rPr>
          <w:lang w:val="uk-UA"/>
        </w:rPr>
      </w:pPr>
      <w:r w:rsidRPr="00427222">
        <w:rPr>
          <w:lang w:val="uk-UA"/>
        </w:rPr>
        <w:lastRenderedPageBreak/>
        <w:t>Наступним етапом є розробка нечітких правил для створеної системи керування. Щоб це здійснити потрібно відкрити вікно редагування правил, як показано на рисунку 4.9</w:t>
      </w:r>
    </w:p>
    <w:p w14:paraId="21B2B64F" w14:textId="77777777" w:rsidR="00720C40" w:rsidRPr="00427222" w:rsidRDefault="00720C40" w:rsidP="00720C40">
      <w:pPr>
        <w:jc w:val="both"/>
        <w:rPr>
          <w:lang w:val="uk-UA"/>
        </w:rPr>
      </w:pPr>
    </w:p>
    <w:p w14:paraId="6008C94B" w14:textId="029EC346" w:rsidR="00720C40" w:rsidRPr="00427222" w:rsidRDefault="00207B74" w:rsidP="00720C40">
      <w:pPr>
        <w:jc w:val="center"/>
        <w:rPr>
          <w:highlight w:val="yellow"/>
          <w:lang w:val="uk-UA"/>
        </w:rPr>
      </w:pPr>
      <w:r w:rsidRPr="00427222">
        <w:rPr>
          <w:noProof/>
          <w:lang w:val="uk-UA"/>
        </w:rPr>
        <w:drawing>
          <wp:inline distT="0" distB="0" distL="0" distR="0" wp14:anchorId="1FB5F806" wp14:editId="137EC463">
            <wp:extent cx="5544065" cy="472528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61746" cy="4740350"/>
                    </a:xfrm>
                    <a:prstGeom prst="rect">
                      <a:avLst/>
                    </a:prstGeom>
                  </pic:spPr>
                </pic:pic>
              </a:graphicData>
            </a:graphic>
          </wp:inline>
        </w:drawing>
      </w:r>
    </w:p>
    <w:p w14:paraId="4C1F1EDB" w14:textId="00F95C80" w:rsidR="00720C40" w:rsidRPr="00427222" w:rsidRDefault="00720C40" w:rsidP="00720C40">
      <w:pPr>
        <w:jc w:val="center"/>
        <w:rPr>
          <w:lang w:val="uk-UA"/>
        </w:rPr>
      </w:pPr>
      <w:r w:rsidRPr="00427222">
        <w:rPr>
          <w:lang w:val="uk-UA"/>
        </w:rPr>
        <w:t>Рис. 4.</w:t>
      </w:r>
      <w:r w:rsidR="006178CD" w:rsidRPr="00427222">
        <w:rPr>
          <w:lang w:val="uk-UA"/>
        </w:rPr>
        <w:t>9</w:t>
      </w:r>
      <w:r w:rsidRPr="00427222">
        <w:rPr>
          <w:lang w:val="uk-UA"/>
        </w:rPr>
        <w:t xml:space="preserve"> </w:t>
      </w:r>
      <w:r w:rsidR="00DD49E1" w:rsidRPr="00427222">
        <w:rPr>
          <w:lang w:val="uk-UA"/>
        </w:rPr>
        <w:t xml:space="preserve">– </w:t>
      </w:r>
      <w:r w:rsidRPr="00427222">
        <w:rPr>
          <w:lang w:val="uk-UA"/>
        </w:rPr>
        <w:t>Вікно редагування правил</w:t>
      </w:r>
    </w:p>
    <w:p w14:paraId="3F94A30B" w14:textId="77777777" w:rsidR="00DD49E1" w:rsidRPr="00427222" w:rsidRDefault="00DD49E1" w:rsidP="00720C40">
      <w:pPr>
        <w:jc w:val="center"/>
        <w:rPr>
          <w:sz w:val="24"/>
          <w:szCs w:val="24"/>
          <w:lang w:val="uk-UA"/>
        </w:rPr>
      </w:pPr>
    </w:p>
    <w:p w14:paraId="60EFA4E1" w14:textId="1B4DD085" w:rsidR="00720C40" w:rsidRPr="00427222" w:rsidRDefault="00DD49E1" w:rsidP="00720C40">
      <w:pPr>
        <w:jc w:val="both"/>
        <w:rPr>
          <w:highlight w:val="yellow"/>
          <w:lang w:val="uk-UA"/>
        </w:rPr>
      </w:pPr>
      <w:r w:rsidRPr="00427222">
        <w:rPr>
          <w:lang w:val="uk-UA"/>
        </w:rPr>
        <w:t>Після завершення налаштувань, що були описані вище, створена система керування готова до експлуатації. Тепер є можливість аналізувати графік поверхні нечіткого висновку, а також перевірити, як працюють нечіткі правила, щоб переконатися в її ефективності. Рисунки 4.10 і 4.11 показують перевірку правили нечіткого висновку та графік поверхні</w:t>
      </w:r>
      <w:r w:rsidR="00BA28EA" w:rsidRPr="00427222">
        <w:rPr>
          <w:lang w:val="uk-UA"/>
        </w:rPr>
        <w:t>.</w:t>
      </w:r>
    </w:p>
    <w:p w14:paraId="6495261A" w14:textId="77777777" w:rsidR="00720C40" w:rsidRPr="00427222" w:rsidRDefault="00720C40" w:rsidP="00720C40">
      <w:pPr>
        <w:jc w:val="center"/>
        <w:rPr>
          <w:highlight w:val="yellow"/>
          <w:lang w:val="uk-UA"/>
        </w:rPr>
      </w:pPr>
    </w:p>
    <w:p w14:paraId="48E38F88" w14:textId="4AC787D0" w:rsidR="00720C40" w:rsidRPr="00427222" w:rsidRDefault="00207B74" w:rsidP="00720C40">
      <w:pPr>
        <w:jc w:val="center"/>
        <w:rPr>
          <w:highlight w:val="yellow"/>
          <w:lang w:val="uk-UA"/>
        </w:rPr>
      </w:pPr>
      <w:r w:rsidRPr="00427222">
        <w:rPr>
          <w:noProof/>
          <w:lang w:val="uk-UA"/>
        </w:rPr>
        <w:lastRenderedPageBreak/>
        <w:drawing>
          <wp:inline distT="0" distB="0" distL="0" distR="0" wp14:anchorId="63B2089B" wp14:editId="626AEF6E">
            <wp:extent cx="4598428" cy="3919300"/>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16081" cy="3934345"/>
                    </a:xfrm>
                    <a:prstGeom prst="rect">
                      <a:avLst/>
                    </a:prstGeom>
                  </pic:spPr>
                </pic:pic>
              </a:graphicData>
            </a:graphic>
          </wp:inline>
        </w:drawing>
      </w:r>
    </w:p>
    <w:p w14:paraId="5D06374F" w14:textId="3CCDCF5A" w:rsidR="00720C40" w:rsidRPr="00427222" w:rsidRDefault="00720C40" w:rsidP="00720C40">
      <w:pPr>
        <w:jc w:val="center"/>
        <w:rPr>
          <w:lang w:val="uk-UA"/>
        </w:rPr>
      </w:pPr>
      <w:r w:rsidRPr="00427222">
        <w:rPr>
          <w:lang w:val="uk-UA"/>
        </w:rPr>
        <w:t>Рис. 4.</w:t>
      </w:r>
      <w:r w:rsidR="00195748" w:rsidRPr="00427222">
        <w:rPr>
          <w:lang w:val="uk-UA"/>
        </w:rPr>
        <w:t>10</w:t>
      </w:r>
      <w:r w:rsidR="00DD49E1" w:rsidRPr="00427222">
        <w:rPr>
          <w:lang w:val="uk-UA"/>
        </w:rPr>
        <w:t xml:space="preserve"> – П</w:t>
      </w:r>
      <w:r w:rsidR="00195748" w:rsidRPr="00427222">
        <w:rPr>
          <w:lang w:val="uk-UA"/>
        </w:rPr>
        <w:t>равил</w:t>
      </w:r>
      <w:r w:rsidR="00DD49E1" w:rsidRPr="00427222">
        <w:rPr>
          <w:lang w:val="uk-UA"/>
        </w:rPr>
        <w:t>а</w:t>
      </w:r>
      <w:r w:rsidR="00195748" w:rsidRPr="00427222">
        <w:rPr>
          <w:lang w:val="uk-UA"/>
        </w:rPr>
        <w:t xml:space="preserve"> при </w:t>
      </w:r>
      <w:r w:rsidR="00BA28EA" w:rsidRPr="00427222">
        <w:rPr>
          <w:lang w:val="uk-UA"/>
        </w:rPr>
        <w:t>концентрації метану</w:t>
      </w:r>
      <w:r w:rsidR="00195748" w:rsidRPr="00427222">
        <w:rPr>
          <w:lang w:val="uk-UA"/>
        </w:rPr>
        <w:t xml:space="preserve"> </w:t>
      </w:r>
      <w:r w:rsidR="00BA28EA" w:rsidRPr="00427222">
        <w:rPr>
          <w:lang w:val="uk-UA"/>
        </w:rPr>
        <w:t>90</w:t>
      </w:r>
      <w:r w:rsidR="00195748" w:rsidRPr="00427222">
        <w:rPr>
          <w:lang w:val="uk-UA"/>
        </w:rPr>
        <w:t xml:space="preserve"> %</w:t>
      </w:r>
    </w:p>
    <w:p w14:paraId="5284C8E9" w14:textId="77777777" w:rsidR="00720C40" w:rsidRPr="00427222" w:rsidRDefault="00720C40" w:rsidP="00720C40">
      <w:pPr>
        <w:jc w:val="center"/>
        <w:rPr>
          <w:lang w:val="uk-UA"/>
        </w:rPr>
      </w:pPr>
    </w:p>
    <w:p w14:paraId="4B1C6C1C" w14:textId="71AE4604" w:rsidR="00720C40" w:rsidRPr="00427222" w:rsidRDefault="00207B74" w:rsidP="00720C40">
      <w:pPr>
        <w:jc w:val="center"/>
        <w:rPr>
          <w:lang w:val="uk-UA"/>
        </w:rPr>
      </w:pPr>
      <w:r w:rsidRPr="00427222">
        <w:rPr>
          <w:noProof/>
          <w:lang w:val="uk-UA"/>
        </w:rPr>
        <w:drawing>
          <wp:inline distT="0" distB="0" distL="0" distR="0" wp14:anchorId="45C0FEF7" wp14:editId="0E0C4C4F">
            <wp:extent cx="4598428" cy="3919302"/>
            <wp:effectExtent l="0" t="0" r="0" b="508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18280" cy="3936222"/>
                    </a:xfrm>
                    <a:prstGeom prst="rect">
                      <a:avLst/>
                    </a:prstGeom>
                  </pic:spPr>
                </pic:pic>
              </a:graphicData>
            </a:graphic>
          </wp:inline>
        </w:drawing>
      </w:r>
    </w:p>
    <w:p w14:paraId="1C6C435E" w14:textId="17C03F6D" w:rsidR="00720C40" w:rsidRPr="00427222" w:rsidRDefault="00720C40" w:rsidP="00720C40">
      <w:pPr>
        <w:jc w:val="center"/>
        <w:rPr>
          <w:lang w:val="uk-UA"/>
        </w:rPr>
      </w:pPr>
      <w:r w:rsidRPr="00427222">
        <w:rPr>
          <w:lang w:val="uk-UA"/>
        </w:rPr>
        <w:t>Рис. 4.1</w:t>
      </w:r>
      <w:r w:rsidR="00195748" w:rsidRPr="00427222">
        <w:rPr>
          <w:lang w:val="uk-UA"/>
        </w:rPr>
        <w:t>1</w:t>
      </w:r>
      <w:r w:rsidR="00DD49E1" w:rsidRPr="00427222">
        <w:rPr>
          <w:lang w:val="uk-UA"/>
        </w:rPr>
        <w:t xml:space="preserve"> – П</w:t>
      </w:r>
      <w:r w:rsidRPr="00427222">
        <w:rPr>
          <w:lang w:val="uk-UA"/>
        </w:rPr>
        <w:t>оверхн</w:t>
      </w:r>
      <w:r w:rsidR="00DD49E1" w:rsidRPr="00427222">
        <w:rPr>
          <w:lang w:val="uk-UA"/>
        </w:rPr>
        <w:t>я</w:t>
      </w:r>
      <w:r w:rsidRPr="00427222">
        <w:rPr>
          <w:lang w:val="uk-UA"/>
        </w:rPr>
        <w:t xml:space="preserve"> нечіткого висновку.</w:t>
      </w:r>
    </w:p>
    <w:p w14:paraId="7DDB3330" w14:textId="77777777" w:rsidR="00DD49E1" w:rsidRPr="00427222" w:rsidRDefault="00DD49E1" w:rsidP="00720C40">
      <w:pPr>
        <w:jc w:val="center"/>
        <w:rPr>
          <w:sz w:val="24"/>
          <w:szCs w:val="24"/>
          <w:lang w:val="uk-UA"/>
        </w:rPr>
      </w:pPr>
    </w:p>
    <w:p w14:paraId="006134C9" w14:textId="65EF4F77" w:rsidR="00720C40" w:rsidRPr="00427222" w:rsidRDefault="00DD49E1" w:rsidP="00720C40">
      <w:pPr>
        <w:jc w:val="both"/>
        <w:rPr>
          <w:lang w:val="uk-UA"/>
        </w:rPr>
      </w:pPr>
      <w:r w:rsidRPr="00427222">
        <w:rPr>
          <w:lang w:val="uk-UA"/>
        </w:rPr>
        <w:t xml:space="preserve">Тепер створимо контур керування в </w:t>
      </w:r>
      <w:proofErr w:type="spellStart"/>
      <w:r w:rsidRPr="00427222">
        <w:rPr>
          <w:i/>
          <w:iCs/>
          <w:lang w:val="uk-UA"/>
        </w:rPr>
        <w:t>Simulink</w:t>
      </w:r>
      <w:proofErr w:type="spellEnd"/>
      <w:r w:rsidRPr="00427222">
        <w:rPr>
          <w:lang w:val="uk-UA"/>
        </w:rPr>
        <w:t xml:space="preserve"> і спробуємо випробувати його, щоб переконатися, що створена система керування працює коректно. Схема </w:t>
      </w:r>
      <w:proofErr w:type="spellStart"/>
      <w:r w:rsidRPr="00427222">
        <w:rPr>
          <w:i/>
          <w:iCs/>
          <w:lang w:val="uk-UA"/>
        </w:rPr>
        <w:t>Simulink</w:t>
      </w:r>
      <w:proofErr w:type="spellEnd"/>
      <w:r w:rsidRPr="00427222">
        <w:rPr>
          <w:lang w:val="uk-UA"/>
        </w:rPr>
        <w:t xml:space="preserve"> представлено на малюнку 4.12</w:t>
      </w:r>
    </w:p>
    <w:p w14:paraId="28C8649E" w14:textId="77777777" w:rsidR="00DD49E1" w:rsidRPr="00427222" w:rsidRDefault="00DD49E1" w:rsidP="00720C40">
      <w:pPr>
        <w:jc w:val="both"/>
        <w:rPr>
          <w:lang w:val="uk-UA"/>
        </w:rPr>
      </w:pPr>
    </w:p>
    <w:p w14:paraId="2C32A902" w14:textId="276DC201" w:rsidR="00720C40" w:rsidRPr="00427222" w:rsidRDefault="00207B74" w:rsidP="00720C40">
      <w:pPr>
        <w:jc w:val="center"/>
        <w:rPr>
          <w:lang w:val="uk-UA"/>
        </w:rPr>
      </w:pPr>
      <w:r w:rsidRPr="00427222">
        <w:rPr>
          <w:noProof/>
          <w:lang w:val="uk-UA"/>
        </w:rPr>
        <w:drawing>
          <wp:inline distT="0" distB="0" distL="0" distR="0" wp14:anchorId="38B86573" wp14:editId="3E27F85A">
            <wp:extent cx="5243265" cy="21917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98497" cy="2214787"/>
                    </a:xfrm>
                    <a:prstGeom prst="rect">
                      <a:avLst/>
                    </a:prstGeom>
                  </pic:spPr>
                </pic:pic>
              </a:graphicData>
            </a:graphic>
          </wp:inline>
        </w:drawing>
      </w:r>
    </w:p>
    <w:p w14:paraId="2E8A8F17" w14:textId="569B18C9" w:rsidR="00720C40" w:rsidRPr="00427222" w:rsidRDefault="00720C40" w:rsidP="00720C40">
      <w:pPr>
        <w:jc w:val="center"/>
        <w:rPr>
          <w:lang w:val="uk-UA"/>
        </w:rPr>
      </w:pPr>
      <w:r w:rsidRPr="00427222">
        <w:rPr>
          <w:lang w:val="uk-UA"/>
        </w:rPr>
        <w:t>Рис. 4.1</w:t>
      </w:r>
      <w:r w:rsidR="00195748" w:rsidRPr="00427222">
        <w:rPr>
          <w:lang w:val="uk-UA"/>
        </w:rPr>
        <w:t>2</w:t>
      </w:r>
      <w:r w:rsidR="00DD49E1" w:rsidRPr="00427222">
        <w:rPr>
          <w:lang w:val="uk-UA"/>
        </w:rPr>
        <w:t xml:space="preserve"> –</w:t>
      </w:r>
      <w:r w:rsidRPr="00427222">
        <w:rPr>
          <w:lang w:val="uk-UA"/>
        </w:rPr>
        <w:t xml:space="preserve"> </w:t>
      </w:r>
      <w:r w:rsidR="00DD49E1" w:rsidRPr="00427222">
        <w:rPr>
          <w:lang w:val="uk-UA"/>
        </w:rPr>
        <w:t>Нечітка система</w:t>
      </w:r>
      <w:r w:rsidRPr="00427222">
        <w:rPr>
          <w:lang w:val="uk-UA"/>
        </w:rPr>
        <w:t xml:space="preserve"> керування</w:t>
      </w:r>
      <w:r w:rsidR="00DD49E1" w:rsidRPr="00427222">
        <w:rPr>
          <w:lang w:val="uk-UA"/>
        </w:rPr>
        <w:t xml:space="preserve"> </w:t>
      </w:r>
    </w:p>
    <w:p w14:paraId="14A033A9" w14:textId="06FD8FF2" w:rsidR="00720C40" w:rsidRDefault="00BA28EA" w:rsidP="00720C40">
      <w:pPr>
        <w:jc w:val="both"/>
        <w:rPr>
          <w:lang w:val="uk-UA"/>
        </w:rPr>
      </w:pPr>
      <w:r w:rsidRPr="00427222">
        <w:rPr>
          <w:lang w:val="uk-UA"/>
        </w:rPr>
        <w:t>Запустіть симуляцію та відкрийте вікно осцилографа, щоб побачити перехідну характеристику замкнутого контуру керування з нечіткою системою керування. На малюнку 4.13 показано перехідну характеристику замкнутого контуру регулювання.</w:t>
      </w:r>
    </w:p>
    <w:p w14:paraId="30FF060F" w14:textId="77777777" w:rsidR="003A4217" w:rsidRPr="00427222" w:rsidRDefault="003A4217" w:rsidP="00720C40">
      <w:pPr>
        <w:jc w:val="both"/>
        <w:rPr>
          <w:lang w:val="uk-UA"/>
        </w:rPr>
      </w:pPr>
    </w:p>
    <w:p w14:paraId="60EA86C0" w14:textId="560D5825" w:rsidR="00720C40" w:rsidRPr="00427222" w:rsidRDefault="00207B74" w:rsidP="00720C40">
      <w:pPr>
        <w:jc w:val="center"/>
        <w:rPr>
          <w:lang w:val="uk-UA"/>
        </w:rPr>
      </w:pPr>
      <w:r w:rsidRPr="00427222">
        <w:rPr>
          <w:noProof/>
          <w:lang w:val="uk-UA"/>
        </w:rPr>
        <w:drawing>
          <wp:inline distT="0" distB="0" distL="0" distR="0" wp14:anchorId="58FB769B" wp14:editId="5B81AC99">
            <wp:extent cx="4424004" cy="3129531"/>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41174" cy="3141677"/>
                    </a:xfrm>
                    <a:prstGeom prst="rect">
                      <a:avLst/>
                    </a:prstGeom>
                  </pic:spPr>
                </pic:pic>
              </a:graphicData>
            </a:graphic>
          </wp:inline>
        </w:drawing>
      </w:r>
    </w:p>
    <w:p w14:paraId="204061F9" w14:textId="07EF266D" w:rsidR="00720C40" w:rsidRPr="00427222" w:rsidRDefault="00720C40" w:rsidP="00720C40">
      <w:pPr>
        <w:jc w:val="center"/>
        <w:rPr>
          <w:sz w:val="24"/>
          <w:szCs w:val="24"/>
          <w:lang w:val="uk-UA"/>
        </w:rPr>
      </w:pPr>
      <w:r w:rsidRPr="00427222">
        <w:rPr>
          <w:lang w:val="uk-UA"/>
        </w:rPr>
        <w:t>Рис. 4.11</w:t>
      </w:r>
      <w:r w:rsidR="00DD49E1" w:rsidRPr="00427222">
        <w:rPr>
          <w:lang w:val="uk-UA"/>
        </w:rPr>
        <w:t xml:space="preserve"> –</w:t>
      </w:r>
      <w:r w:rsidRPr="00427222">
        <w:rPr>
          <w:lang w:val="uk-UA"/>
        </w:rPr>
        <w:t xml:space="preserve"> Перехідна характеристика замкнутого контуру регулювання</w:t>
      </w:r>
      <w:r w:rsidRPr="00427222">
        <w:rPr>
          <w:sz w:val="24"/>
          <w:szCs w:val="24"/>
          <w:lang w:val="uk-UA"/>
        </w:rPr>
        <w:t>.</w:t>
      </w:r>
    </w:p>
    <w:p w14:paraId="60FB4859" w14:textId="77777777" w:rsidR="00720C40" w:rsidRPr="00427222" w:rsidRDefault="00720C40" w:rsidP="00720C40">
      <w:pPr>
        <w:jc w:val="center"/>
        <w:rPr>
          <w:sz w:val="24"/>
          <w:szCs w:val="24"/>
          <w:lang w:val="uk-UA"/>
        </w:rPr>
      </w:pPr>
    </w:p>
    <w:p w14:paraId="4DDA718D" w14:textId="77777777" w:rsidR="00DD49E1" w:rsidRPr="00427222" w:rsidRDefault="00720C40" w:rsidP="00DD49E1">
      <w:pPr>
        <w:jc w:val="both"/>
        <w:rPr>
          <w:lang w:val="uk-UA"/>
        </w:rPr>
      </w:pPr>
      <w:r w:rsidRPr="00427222">
        <w:rPr>
          <w:b/>
          <w:lang w:val="uk-UA"/>
        </w:rPr>
        <w:t xml:space="preserve">Висновок: </w:t>
      </w:r>
      <w:r w:rsidR="00DD49E1" w:rsidRPr="00427222">
        <w:rPr>
          <w:lang w:val="uk-UA"/>
        </w:rPr>
        <w:t>У цьому розділі були розроблені та порівняні два види систем керування для модельованого об'єкта: керування за допомогою MPC-регулятора та системи керування на основі нечіткої логіки. Аналіз отриманих результатів та графіків підтвердив перевагу щодо часу реакції MPC-контролера.</w:t>
      </w:r>
    </w:p>
    <w:p w14:paraId="57F36D40" w14:textId="35887CA9" w:rsidR="004E10CF" w:rsidRPr="00427222" w:rsidRDefault="002A7A25" w:rsidP="002A7A25">
      <w:pPr>
        <w:jc w:val="both"/>
        <w:rPr>
          <w:lang w:val="uk-UA"/>
        </w:rPr>
      </w:pPr>
      <w:r w:rsidRPr="00427222">
        <w:rPr>
          <w:lang w:val="uk-UA"/>
        </w:rPr>
        <w:t xml:space="preserve">Так як в нашій дисертації основною задачею було обрано налаштування системи без </w:t>
      </w:r>
      <w:proofErr w:type="spellStart"/>
      <w:r w:rsidRPr="00427222">
        <w:rPr>
          <w:lang w:val="uk-UA"/>
        </w:rPr>
        <w:t>перерегулювання</w:t>
      </w:r>
      <w:proofErr w:type="spellEnd"/>
      <w:r w:rsidRPr="00427222">
        <w:rPr>
          <w:lang w:val="uk-UA"/>
        </w:rPr>
        <w:t>, та за максимально короткий час, було в</w:t>
      </w:r>
      <w:r w:rsidR="00DD49E1" w:rsidRPr="00427222">
        <w:rPr>
          <w:lang w:val="uk-UA"/>
        </w:rPr>
        <w:t xml:space="preserve">иявлено, що MPC-регулятор проявив більшу ефективність у швидкості </w:t>
      </w:r>
      <w:r w:rsidRPr="00427222">
        <w:rPr>
          <w:lang w:val="uk-UA"/>
        </w:rPr>
        <w:t>виходу на усталений режим</w:t>
      </w:r>
      <w:r w:rsidR="00216FC5" w:rsidRPr="00427222">
        <w:rPr>
          <w:lang w:val="uk-UA"/>
        </w:rPr>
        <w:t xml:space="preserve"> (</w:t>
      </w:r>
      <w:r w:rsidRPr="00427222">
        <w:rPr>
          <w:lang w:val="uk-UA"/>
        </w:rPr>
        <w:t>14 секунд замість 180</w:t>
      </w:r>
      <w:r w:rsidR="00216FC5" w:rsidRPr="00427222">
        <w:rPr>
          <w:lang w:val="uk-UA"/>
        </w:rPr>
        <w:t>)</w:t>
      </w:r>
      <w:r w:rsidRPr="00427222">
        <w:rPr>
          <w:lang w:val="uk-UA"/>
        </w:rPr>
        <w:t xml:space="preserve">, відсутність </w:t>
      </w:r>
      <w:proofErr w:type="spellStart"/>
      <w:r w:rsidRPr="00427222">
        <w:rPr>
          <w:lang w:val="uk-UA"/>
        </w:rPr>
        <w:t>перерегулювання</w:t>
      </w:r>
      <w:proofErr w:type="spellEnd"/>
      <w:r w:rsidRPr="00427222">
        <w:rPr>
          <w:lang w:val="uk-UA"/>
        </w:rPr>
        <w:t>,</w:t>
      </w:r>
      <w:r w:rsidR="00DD49E1" w:rsidRPr="00427222">
        <w:rPr>
          <w:lang w:val="uk-UA"/>
        </w:rPr>
        <w:t xml:space="preserve"> та виявив меншу складність у налаштуванні порівняно із системою на основі нечіткої логіки. Однак варто відзначити, що використання нечітких систем полегшує процес розробки системи керування</w:t>
      </w:r>
      <w:r w:rsidRPr="00427222">
        <w:rPr>
          <w:lang w:val="uk-UA"/>
        </w:rPr>
        <w:t xml:space="preserve">, а також </w:t>
      </w:r>
      <w:r w:rsidR="00DD49E1" w:rsidRPr="00427222">
        <w:rPr>
          <w:lang w:val="uk-UA"/>
        </w:rPr>
        <w:t>може бути виправданим у випадках, коли важлива гнучкість розробки системи керування.</w:t>
      </w:r>
    </w:p>
    <w:p w14:paraId="35CB694E" w14:textId="79D69D8C" w:rsidR="00FF2C48" w:rsidRPr="00427222" w:rsidRDefault="00FF2C48">
      <w:pPr>
        <w:spacing w:after="160" w:line="259" w:lineRule="auto"/>
        <w:ind w:firstLine="0"/>
        <w:rPr>
          <w:lang w:val="uk-UA"/>
        </w:rPr>
      </w:pPr>
      <w:r w:rsidRPr="00427222">
        <w:rPr>
          <w:lang w:val="uk-UA"/>
        </w:rPr>
        <w:br w:type="page"/>
      </w:r>
    </w:p>
    <w:p w14:paraId="39670E1A" w14:textId="3F477D51" w:rsidR="00FF2C48" w:rsidRPr="00427222" w:rsidRDefault="00FF2C48" w:rsidP="00FF2C48">
      <w:pPr>
        <w:pStyle w:val="Heading1"/>
        <w:rPr>
          <w:rFonts w:cs="Times New Roman"/>
          <w:bCs/>
          <w:szCs w:val="28"/>
          <w:lang w:val="uk-UA"/>
        </w:rPr>
      </w:pPr>
      <w:bookmarkStart w:id="26" w:name="_Toc155100700"/>
      <w:r w:rsidRPr="00427222">
        <w:rPr>
          <w:rFonts w:cs="Times New Roman"/>
          <w:bCs/>
          <w:color w:val="000000"/>
          <w:szCs w:val="28"/>
          <w:shd w:val="clear" w:color="auto" w:fill="FFFFFF"/>
          <w:lang w:val="uk-UA"/>
        </w:rPr>
        <w:lastRenderedPageBreak/>
        <w:t>ОПТИМАЛЬНЕ КЕРУВАННЯ</w:t>
      </w:r>
      <w:r w:rsidRPr="00427222">
        <w:rPr>
          <w:rFonts w:cs="Times New Roman"/>
          <w:bCs/>
          <w:szCs w:val="28"/>
          <w:lang w:val="uk-UA"/>
        </w:rPr>
        <w:t xml:space="preserve"> ПРОЦЕСОМ</w:t>
      </w:r>
      <w:r w:rsidR="00BA28EA" w:rsidRPr="00427222">
        <w:rPr>
          <w:rFonts w:cs="Times New Roman"/>
          <w:bCs/>
          <w:szCs w:val="28"/>
          <w:lang w:val="uk-UA"/>
        </w:rPr>
        <w:t xml:space="preserve"> ГІДРУВАННЯ ПРИРОДНОГО ГАЗУ В РЕАКТОРІ ГІДРУВАННЯ СІРКВОХ З’ЄДНАНЬ</w:t>
      </w:r>
      <w:bookmarkEnd w:id="26"/>
      <w:r w:rsidRPr="00427222">
        <w:rPr>
          <w:rFonts w:cs="Times New Roman"/>
          <w:bCs/>
          <w:szCs w:val="28"/>
          <w:lang w:val="uk-UA"/>
        </w:rPr>
        <w:t xml:space="preserve"> </w:t>
      </w:r>
    </w:p>
    <w:p w14:paraId="2622A7F9" w14:textId="7FA5730E" w:rsidR="00FF2C48" w:rsidRPr="00427222" w:rsidRDefault="00FF2C48" w:rsidP="002E5333">
      <w:pPr>
        <w:pStyle w:val="Heading2"/>
        <w:rPr>
          <w:lang w:val="uk-UA"/>
        </w:rPr>
      </w:pPr>
      <w:bookmarkStart w:id="27" w:name="_Toc155100701"/>
      <w:r w:rsidRPr="00427222">
        <w:rPr>
          <w:lang w:val="uk-UA"/>
        </w:rPr>
        <w:t>Вибір критерію оптимальності</w:t>
      </w:r>
      <w:bookmarkEnd w:id="27"/>
    </w:p>
    <w:p w14:paraId="0ADC00A2" w14:textId="2F7E2042" w:rsidR="007A7E77" w:rsidRPr="00427222" w:rsidRDefault="007A7E77" w:rsidP="007A7E77">
      <w:pPr>
        <w:tabs>
          <w:tab w:val="left" w:pos="9900"/>
        </w:tabs>
        <w:contextualSpacing/>
        <w:jc w:val="both"/>
        <w:rPr>
          <w:lang w:val="uk-UA"/>
        </w:rPr>
      </w:pPr>
      <w:r w:rsidRPr="00427222">
        <w:rPr>
          <w:lang w:val="uk-UA"/>
        </w:rPr>
        <w:t>Для вирішення завдання зменшення кількості водню, що подається до реактора гідрування сіркових з’єднань з метою визначення відповідного рівня концентрації метану, можна впровадити інтегральний критерій якості. Цей підхід спрямований на підтримання відповідної концентрації метану, що сприятиме оптимальному керуванню процесом гідрування</w:t>
      </w:r>
      <w:r w:rsidR="00A511DA" w:rsidRPr="00427222">
        <w:rPr>
          <w:lang w:val="uk-UA"/>
        </w:rPr>
        <w:t xml:space="preserve"> [</w:t>
      </w:r>
      <w:r w:rsidR="00DB3730" w:rsidRPr="00427222">
        <w:rPr>
          <w:lang w:val="uk-UA"/>
        </w:rPr>
        <w:t>10</w:t>
      </w:r>
      <w:r w:rsidR="00A511DA" w:rsidRPr="00427222">
        <w:rPr>
          <w:lang w:val="uk-UA"/>
        </w:rPr>
        <w:t>]</w:t>
      </w:r>
      <w:r w:rsidRPr="00427222">
        <w:rPr>
          <w:lang w:val="uk-UA"/>
        </w:rPr>
        <w:t>.</w:t>
      </w:r>
    </w:p>
    <w:p w14:paraId="099B497F" w14:textId="6675E1B5" w:rsidR="00FF2C48" w:rsidRPr="00427222" w:rsidRDefault="007A7E77" w:rsidP="007A7E77">
      <w:pPr>
        <w:tabs>
          <w:tab w:val="left" w:pos="9900"/>
        </w:tabs>
        <w:contextualSpacing/>
        <w:jc w:val="both"/>
        <w:rPr>
          <w:lang w:val="uk-UA"/>
        </w:rPr>
      </w:pPr>
      <w:r w:rsidRPr="00427222">
        <w:rPr>
          <w:lang w:val="uk-UA"/>
        </w:rPr>
        <w:t>Інтегральний критерій якості — це математична функція, яка враховує різні частини системи та вимоги до її ефективності. Якість гідрування, ступінь зменшення кількості водню та відповідність концентрації метану стандартам або вимогам можуть бути враховані цим</w:t>
      </w:r>
      <w:r w:rsidR="00FF2C48" w:rsidRPr="00427222">
        <w:rPr>
          <w:lang w:val="uk-UA"/>
        </w:rPr>
        <w:t xml:space="preserve">: </w:t>
      </w:r>
    </w:p>
    <w:p w14:paraId="255F54D8" w14:textId="0F1F8907" w:rsidR="00FF2C48" w:rsidRPr="00427222" w:rsidRDefault="009436A3" w:rsidP="009436A3">
      <w:pPr>
        <w:jc w:val="right"/>
        <w:rPr>
          <w:lang w:val="uk-UA"/>
        </w:rPr>
      </w:pPr>
      <w:r w:rsidRPr="00427222">
        <w:rPr>
          <w:position w:val="-26"/>
          <w:lang w:val="uk-UA"/>
        </w:rPr>
        <w:object w:dxaOrig="4740" w:dyaOrig="700" w14:anchorId="3B7179A3">
          <v:shape id="_x0000_i1027" type="#_x0000_t75" style="width:236.8pt;height:35.4pt" o:ole="">
            <v:imagedata r:id="rId40" o:title=""/>
          </v:shape>
          <o:OLEObject Type="Embed" ProgID="Equation.DSMT4" ShapeID="_x0000_i1027" DrawAspect="Content" ObjectID="_1765715042" r:id="rId41"/>
        </w:object>
      </w:r>
      <w:r w:rsidR="002A7A25" w:rsidRPr="00427222">
        <w:rPr>
          <w:lang w:val="uk-UA"/>
        </w:rPr>
        <w:t>.</w:t>
      </w:r>
      <w:r w:rsidR="00FF2C48" w:rsidRPr="00427222">
        <w:rPr>
          <w:lang w:val="uk-UA"/>
        </w:rPr>
        <w:tab/>
      </w:r>
      <w:r w:rsidR="00FF2C48" w:rsidRPr="00427222">
        <w:rPr>
          <w:lang w:val="uk-UA"/>
        </w:rPr>
        <w:tab/>
      </w:r>
      <w:r w:rsidRPr="00427222">
        <w:rPr>
          <w:lang w:val="uk-UA"/>
        </w:rPr>
        <w:t xml:space="preserve">   </w:t>
      </w:r>
      <w:r w:rsidR="00FF2C48" w:rsidRPr="00427222">
        <w:rPr>
          <w:lang w:val="uk-UA"/>
        </w:rPr>
        <w:t>(5.</w:t>
      </w:r>
      <w:r w:rsidRPr="00427222">
        <w:rPr>
          <w:lang w:val="uk-UA"/>
        </w:rPr>
        <w:t>1</w:t>
      </w:r>
      <w:r w:rsidR="00FF2C48" w:rsidRPr="00427222">
        <w:rPr>
          <w:lang w:val="uk-UA"/>
        </w:rPr>
        <w:t>)</w:t>
      </w:r>
    </w:p>
    <w:p w14:paraId="5546B5CA" w14:textId="77777777" w:rsidR="00FF2C48" w:rsidRPr="00427222" w:rsidRDefault="00FF2C48" w:rsidP="00FF2C48">
      <w:pPr>
        <w:ind w:firstLine="709"/>
        <w:jc w:val="center"/>
        <w:rPr>
          <w:lang w:val="uk-UA"/>
        </w:rPr>
      </w:pPr>
      <w:r w:rsidRPr="00427222">
        <w:rPr>
          <w:lang w:val="uk-UA"/>
        </w:rPr>
        <w:t>Межі:</w:t>
      </w:r>
    </w:p>
    <w:p w14:paraId="14B8DFA0" w14:textId="47D88851" w:rsidR="00FF2C48" w:rsidRPr="00427222" w:rsidRDefault="009436A3" w:rsidP="00FF2C48">
      <w:pPr>
        <w:ind w:firstLine="708"/>
        <w:jc w:val="center"/>
        <w:rPr>
          <w:lang w:val="uk-UA"/>
        </w:rPr>
      </w:pPr>
      <w:r w:rsidRPr="00427222">
        <w:rPr>
          <w:position w:val="-12"/>
          <w:lang w:val="uk-UA"/>
        </w:rPr>
        <w:object w:dxaOrig="2100" w:dyaOrig="380" w14:anchorId="4CCFDB83">
          <v:shape id="_x0000_i1028" type="#_x0000_t75" style="width:105.7pt;height:18.75pt" o:ole="">
            <v:imagedata r:id="rId42" o:title=""/>
          </v:shape>
          <o:OLEObject Type="Embed" ProgID="Equation.DSMT4" ShapeID="_x0000_i1028" DrawAspect="Content" ObjectID="_1765715043" r:id="rId43"/>
        </w:object>
      </w:r>
      <w:r w:rsidR="002A7A25" w:rsidRPr="00427222">
        <w:rPr>
          <w:lang w:val="uk-UA"/>
        </w:rPr>
        <w:t>.</w:t>
      </w:r>
    </w:p>
    <w:p w14:paraId="1367BD6B" w14:textId="58F25CCC" w:rsidR="00FF2C48" w:rsidRPr="00427222" w:rsidRDefault="00FF2C48" w:rsidP="00FF2C48">
      <w:pPr>
        <w:ind w:firstLine="708"/>
        <w:jc w:val="both"/>
        <w:rPr>
          <w:vertAlign w:val="subscript"/>
          <w:lang w:val="uk-UA"/>
        </w:rPr>
      </w:pPr>
      <w:r w:rsidRPr="00427222">
        <w:rPr>
          <w:lang w:val="uk-UA"/>
        </w:rPr>
        <w:t>Відповідно модель з розділу 3 переводимо в простір станів</w:t>
      </w:r>
      <w:r w:rsidR="002A7A25" w:rsidRPr="00427222">
        <w:rPr>
          <w:lang w:val="uk-UA"/>
        </w:rPr>
        <w:t>:</w:t>
      </w:r>
    </w:p>
    <w:p w14:paraId="0DDA5F81" w14:textId="77777777" w:rsidR="00FF2C48" w:rsidRPr="00427222" w:rsidRDefault="00FF2C48" w:rsidP="00FF2C48">
      <w:pPr>
        <w:jc w:val="center"/>
        <w:rPr>
          <w:lang w:val="uk-UA"/>
        </w:rPr>
      </w:pPr>
    </w:p>
    <w:p w14:paraId="0D8EA318" w14:textId="5590859E" w:rsidR="00FF2C48" w:rsidRPr="00427222" w:rsidRDefault="003D637F" w:rsidP="00FF2C48">
      <w:pPr>
        <w:jc w:val="right"/>
        <w:rPr>
          <w:bCs/>
          <w:color w:val="000000"/>
          <w:lang w:val="uk-UA"/>
        </w:rPr>
      </w:pPr>
      <w:r w:rsidRPr="00427222">
        <w:rPr>
          <w:position w:val="-36"/>
          <w:lang w:val="uk-UA"/>
        </w:rPr>
        <w:object w:dxaOrig="2920" w:dyaOrig="859" w14:anchorId="6FBFB615">
          <v:shape id="_x0000_i1029" type="#_x0000_t75" style="width:144.85pt;height:42.85pt" o:ole="">
            <v:imagedata r:id="rId44" o:title=""/>
          </v:shape>
          <o:OLEObject Type="Embed" ProgID="Equation.DSMT4" ShapeID="_x0000_i1029" DrawAspect="Content" ObjectID="_1765715044" r:id="rId45"/>
        </w:object>
      </w:r>
      <w:r w:rsidR="002A7A25" w:rsidRPr="00427222">
        <w:rPr>
          <w:lang w:val="uk-UA"/>
        </w:rPr>
        <w:t>,</w:t>
      </w:r>
      <w:r w:rsidR="00FF2C48" w:rsidRPr="00427222">
        <w:rPr>
          <w:rFonts w:eastAsiaTheme="minorEastAsia"/>
          <w:bCs/>
          <w:color w:val="000000"/>
          <w:lang w:val="uk-UA"/>
        </w:rPr>
        <w:tab/>
      </w:r>
      <w:r w:rsidR="00FF2C48" w:rsidRPr="00427222">
        <w:rPr>
          <w:rFonts w:eastAsiaTheme="minorEastAsia"/>
          <w:bCs/>
          <w:color w:val="000000"/>
          <w:lang w:val="uk-UA"/>
        </w:rPr>
        <w:tab/>
      </w:r>
      <w:r w:rsidR="009436A3" w:rsidRPr="00427222">
        <w:rPr>
          <w:rFonts w:eastAsiaTheme="minorEastAsia"/>
          <w:bCs/>
          <w:color w:val="000000"/>
          <w:lang w:val="uk-UA"/>
        </w:rPr>
        <w:t xml:space="preserve">  </w:t>
      </w:r>
      <w:r w:rsidR="00FF2C48" w:rsidRPr="00427222">
        <w:rPr>
          <w:rFonts w:eastAsiaTheme="minorEastAsia"/>
          <w:bCs/>
          <w:color w:val="000000"/>
          <w:lang w:val="uk-UA"/>
        </w:rPr>
        <w:tab/>
      </w:r>
      <w:r w:rsidR="00FF2C48" w:rsidRPr="00427222">
        <w:rPr>
          <w:rFonts w:eastAsiaTheme="minorEastAsia"/>
          <w:bCs/>
          <w:color w:val="000000"/>
          <w:lang w:val="uk-UA"/>
        </w:rPr>
        <w:tab/>
      </w:r>
      <w:r w:rsidR="009436A3" w:rsidRPr="00427222">
        <w:rPr>
          <w:rFonts w:eastAsiaTheme="minorEastAsia"/>
          <w:bCs/>
          <w:color w:val="000000"/>
          <w:lang w:val="uk-UA"/>
        </w:rPr>
        <w:t xml:space="preserve">    </w:t>
      </w:r>
      <w:r w:rsidR="00FF2C48" w:rsidRPr="00427222">
        <w:rPr>
          <w:rFonts w:eastAsiaTheme="minorEastAsia"/>
          <w:bCs/>
          <w:color w:val="000000"/>
          <w:lang w:val="uk-UA"/>
        </w:rPr>
        <w:t>(5.</w:t>
      </w:r>
      <w:r w:rsidR="009436A3" w:rsidRPr="00427222">
        <w:rPr>
          <w:rFonts w:eastAsiaTheme="minorEastAsia"/>
          <w:bCs/>
          <w:color w:val="000000"/>
          <w:lang w:val="uk-UA"/>
        </w:rPr>
        <w:t>2</w:t>
      </w:r>
      <w:r w:rsidR="00FF2C48" w:rsidRPr="00427222">
        <w:rPr>
          <w:rFonts w:eastAsiaTheme="minorEastAsia"/>
          <w:bCs/>
          <w:color w:val="000000"/>
          <w:lang w:val="uk-UA"/>
        </w:rPr>
        <w:t>)</w:t>
      </w:r>
    </w:p>
    <w:p w14:paraId="34139148" w14:textId="77777777" w:rsidR="00FF2C48" w:rsidRPr="00427222" w:rsidRDefault="00FF2C48" w:rsidP="00FF2C48">
      <w:pPr>
        <w:jc w:val="center"/>
        <w:rPr>
          <w:bCs/>
          <w:color w:val="000000"/>
          <w:lang w:val="uk-UA"/>
        </w:rPr>
      </w:pPr>
    </w:p>
    <w:p w14:paraId="6DB94E85" w14:textId="2462EF05" w:rsidR="00FF2C48" w:rsidRPr="00427222" w:rsidRDefault="009436A3" w:rsidP="00FF2C48">
      <w:pPr>
        <w:jc w:val="right"/>
        <w:rPr>
          <w:bCs/>
          <w:color w:val="000000"/>
          <w:lang w:val="uk-UA"/>
        </w:rPr>
      </w:pPr>
      <w:r w:rsidRPr="00427222">
        <w:rPr>
          <w:position w:val="-36"/>
          <w:lang w:val="uk-UA"/>
        </w:rPr>
        <w:object w:dxaOrig="940" w:dyaOrig="859" w14:anchorId="6BE73F46">
          <v:shape id="_x0000_i1030" type="#_x0000_t75" style="width:45.8pt;height:42.85pt" o:ole="">
            <v:imagedata r:id="rId46" o:title=""/>
          </v:shape>
          <o:OLEObject Type="Embed" ProgID="Equation.DSMT4" ShapeID="_x0000_i1030" DrawAspect="Content" ObjectID="_1765715045" r:id="rId47"/>
        </w:object>
      </w:r>
      <w:r w:rsidR="002A7A25" w:rsidRPr="00427222">
        <w:rPr>
          <w:lang w:val="uk-UA"/>
        </w:rPr>
        <w:t>,</w:t>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t>(5.</w:t>
      </w:r>
      <w:r w:rsidRPr="00427222">
        <w:rPr>
          <w:rFonts w:eastAsiaTheme="minorEastAsia"/>
          <w:bCs/>
          <w:color w:val="000000"/>
          <w:lang w:val="uk-UA"/>
        </w:rPr>
        <w:t>3</w:t>
      </w:r>
      <w:r w:rsidR="00FF2C48" w:rsidRPr="00427222">
        <w:rPr>
          <w:rFonts w:eastAsiaTheme="minorEastAsia"/>
          <w:bCs/>
          <w:color w:val="000000"/>
          <w:lang w:val="uk-UA"/>
        </w:rPr>
        <w:t>)</w:t>
      </w:r>
    </w:p>
    <w:p w14:paraId="79063C93" w14:textId="77777777" w:rsidR="00FF2C48" w:rsidRPr="00427222" w:rsidRDefault="00FF2C48" w:rsidP="00FF2C48">
      <w:pPr>
        <w:jc w:val="center"/>
        <w:rPr>
          <w:bCs/>
          <w:color w:val="000000"/>
          <w:lang w:val="uk-UA"/>
        </w:rPr>
      </w:pPr>
    </w:p>
    <w:p w14:paraId="7F4EC1C5" w14:textId="02784685" w:rsidR="00FF2C48" w:rsidRPr="00427222" w:rsidRDefault="003D637F" w:rsidP="00FF2C48">
      <w:pPr>
        <w:jc w:val="right"/>
        <w:rPr>
          <w:bCs/>
          <w:color w:val="000000"/>
          <w:lang w:val="uk-UA"/>
        </w:rPr>
      </w:pPr>
      <w:r w:rsidRPr="00427222">
        <w:rPr>
          <w:position w:val="-14"/>
          <w:lang w:val="uk-UA"/>
        </w:rPr>
        <w:object w:dxaOrig="2079" w:dyaOrig="420" w14:anchorId="29EA82DE">
          <v:shape id="_x0000_i1031" type="#_x0000_t75" style="width:104.9pt;height:20.8pt" o:ole="">
            <v:imagedata r:id="rId48" o:title=""/>
          </v:shape>
          <o:OLEObject Type="Embed" ProgID="Equation.DSMT4" ShapeID="_x0000_i1031" DrawAspect="Content" ObjectID="_1765715046" r:id="rId49"/>
        </w:object>
      </w:r>
      <w:r w:rsidR="002A7A25" w:rsidRPr="00427222">
        <w:rPr>
          <w:lang w:val="uk-UA"/>
        </w:rPr>
        <w:t>,</w:t>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r>
      <w:r w:rsidR="00FF2C48" w:rsidRPr="00427222">
        <w:rPr>
          <w:rFonts w:eastAsiaTheme="minorEastAsia"/>
          <w:bCs/>
          <w:color w:val="000000"/>
          <w:lang w:val="uk-UA"/>
        </w:rPr>
        <w:tab/>
        <w:t>(5.</w:t>
      </w:r>
      <w:r w:rsidR="009436A3" w:rsidRPr="00427222">
        <w:rPr>
          <w:rFonts w:eastAsiaTheme="minorEastAsia"/>
          <w:bCs/>
          <w:color w:val="000000"/>
          <w:lang w:val="uk-UA"/>
        </w:rPr>
        <w:t>4</w:t>
      </w:r>
      <w:r w:rsidR="00FF2C48" w:rsidRPr="00427222">
        <w:rPr>
          <w:rFonts w:eastAsiaTheme="minorEastAsia"/>
          <w:bCs/>
          <w:color w:val="000000"/>
          <w:lang w:val="uk-UA"/>
        </w:rPr>
        <w:t>)</w:t>
      </w:r>
    </w:p>
    <w:p w14:paraId="0B6C91D7" w14:textId="77777777" w:rsidR="00FF2C48" w:rsidRPr="00427222" w:rsidRDefault="00FF2C48" w:rsidP="00FF2C48">
      <w:pPr>
        <w:jc w:val="center"/>
        <w:rPr>
          <w:bCs/>
          <w:color w:val="000000"/>
          <w:lang w:val="uk-UA"/>
        </w:rPr>
      </w:pPr>
    </w:p>
    <w:p w14:paraId="30A00253" w14:textId="5B361C87" w:rsidR="00FF2C48" w:rsidRPr="00427222" w:rsidRDefault="009436A3" w:rsidP="003D64B6">
      <w:pPr>
        <w:jc w:val="right"/>
        <w:rPr>
          <w:bCs/>
          <w:color w:val="000000"/>
          <w:lang w:val="uk-UA"/>
        </w:rPr>
      </w:pPr>
      <w:r w:rsidRPr="00427222">
        <w:rPr>
          <w:position w:val="-6"/>
          <w:lang w:val="uk-UA"/>
        </w:rPr>
        <w:object w:dxaOrig="700" w:dyaOrig="300" w14:anchorId="45804696">
          <v:shape id="_x0000_i1032" type="#_x0000_t75" style="width:35.4pt;height:15pt" o:ole="">
            <v:imagedata r:id="rId50" o:title=""/>
          </v:shape>
          <o:OLEObject Type="Embed" ProgID="Equation.DSMT4" ShapeID="_x0000_i1032" DrawAspect="Content" ObjectID="_1765715047" r:id="rId51"/>
        </w:object>
      </w:r>
      <w:r w:rsidR="002A7A25" w:rsidRPr="00427222">
        <w:rPr>
          <w:lang w:val="uk-UA"/>
        </w:rPr>
        <w:t>.</w:t>
      </w:r>
      <w:r w:rsidR="00FF2C48" w:rsidRPr="00427222">
        <w:rPr>
          <w:bCs/>
          <w:color w:val="000000"/>
          <w:lang w:val="uk-UA"/>
        </w:rPr>
        <w:tab/>
      </w:r>
      <w:r w:rsidR="00FF2C48" w:rsidRPr="00427222">
        <w:rPr>
          <w:bCs/>
          <w:color w:val="000000"/>
          <w:lang w:val="uk-UA"/>
        </w:rPr>
        <w:tab/>
      </w:r>
      <w:r w:rsidR="00FF2C48" w:rsidRPr="00427222">
        <w:rPr>
          <w:bCs/>
          <w:color w:val="000000"/>
          <w:lang w:val="uk-UA"/>
        </w:rPr>
        <w:tab/>
      </w:r>
      <w:r w:rsidR="00FF2C48" w:rsidRPr="00427222">
        <w:rPr>
          <w:bCs/>
          <w:color w:val="000000"/>
          <w:lang w:val="uk-UA"/>
        </w:rPr>
        <w:tab/>
      </w:r>
      <w:r w:rsidR="00FF2C48" w:rsidRPr="00427222">
        <w:rPr>
          <w:bCs/>
          <w:color w:val="000000"/>
          <w:lang w:val="uk-UA"/>
        </w:rPr>
        <w:tab/>
      </w:r>
      <w:r w:rsidR="00FF2C48" w:rsidRPr="00427222">
        <w:rPr>
          <w:bCs/>
          <w:color w:val="000000"/>
          <w:lang w:val="uk-UA"/>
        </w:rPr>
        <w:tab/>
        <w:t>(5.</w:t>
      </w:r>
      <w:r w:rsidRPr="00427222">
        <w:rPr>
          <w:bCs/>
          <w:color w:val="000000"/>
          <w:lang w:val="uk-UA"/>
        </w:rPr>
        <w:t>5</w:t>
      </w:r>
      <w:r w:rsidR="00FF2C48" w:rsidRPr="00427222">
        <w:rPr>
          <w:bCs/>
          <w:color w:val="000000"/>
          <w:lang w:val="uk-UA"/>
        </w:rPr>
        <w:t>)</w:t>
      </w:r>
    </w:p>
    <w:p w14:paraId="52699A94" w14:textId="59A63D04" w:rsidR="00FF2C48" w:rsidRPr="00427222" w:rsidRDefault="003D64B6" w:rsidP="00FF2C48">
      <w:pPr>
        <w:pStyle w:val="Heading2"/>
        <w:rPr>
          <w:lang w:val="uk-UA"/>
        </w:rPr>
      </w:pPr>
      <w:bookmarkStart w:id="28" w:name="_Toc155100702"/>
      <w:r w:rsidRPr="00427222">
        <w:rPr>
          <w:lang w:val="uk-UA"/>
        </w:rPr>
        <w:t>Виведення необхідних умов оптимальності</w:t>
      </w:r>
      <w:bookmarkEnd w:id="28"/>
    </w:p>
    <w:p w14:paraId="109B8F69" w14:textId="77777777" w:rsidR="003D64B6" w:rsidRPr="00427222" w:rsidRDefault="003D64B6" w:rsidP="003D64B6">
      <w:pPr>
        <w:pStyle w:val="NoSpacing"/>
        <w:rPr>
          <w:lang w:val="uk-UA"/>
        </w:rPr>
      </w:pPr>
      <w:r w:rsidRPr="00427222">
        <w:rPr>
          <w:lang w:val="uk-UA"/>
        </w:rPr>
        <w:t>Функція Гамільтона буде мати вигляд:</w:t>
      </w:r>
    </w:p>
    <w:p w14:paraId="57E6351B" w14:textId="45F15A6F" w:rsidR="009436A3" w:rsidRPr="00427222" w:rsidRDefault="009436A3" w:rsidP="009436A3">
      <w:pPr>
        <w:jc w:val="center"/>
        <w:rPr>
          <w:rFonts w:eastAsiaTheme="minorEastAsia"/>
          <w:szCs w:val="26"/>
          <w:lang w:val="uk-UA"/>
        </w:rPr>
      </w:pPr>
      <w:r w:rsidRPr="00427222">
        <w:rPr>
          <w:position w:val="-40"/>
          <w:lang w:val="uk-UA"/>
        </w:rPr>
        <w:object w:dxaOrig="5539" w:dyaOrig="940" w14:anchorId="51F91D86">
          <v:shape id="_x0000_i1033" type="#_x0000_t75" style="width:276.75pt;height:45.8pt" o:ole="">
            <v:imagedata r:id="rId52" o:title=""/>
          </v:shape>
          <o:OLEObject Type="Embed" ProgID="Equation.DSMT4" ShapeID="_x0000_i1033" DrawAspect="Content" ObjectID="_1765715048" r:id="rId53"/>
        </w:object>
      </w:r>
      <w:r w:rsidR="002A7A25" w:rsidRPr="00427222">
        <w:rPr>
          <w:lang w:val="uk-UA"/>
        </w:rPr>
        <w:t>,</w:t>
      </w:r>
    </w:p>
    <w:p w14:paraId="3AD97308" w14:textId="57273AAD" w:rsidR="003D64B6" w:rsidRPr="00427222" w:rsidRDefault="009436A3" w:rsidP="008B2EDF">
      <w:pPr>
        <w:jc w:val="right"/>
        <w:rPr>
          <w:lang w:val="uk-UA"/>
        </w:rPr>
      </w:pPr>
      <w:r w:rsidRPr="00427222">
        <w:rPr>
          <w:position w:val="-36"/>
          <w:lang w:val="uk-UA"/>
        </w:rPr>
        <w:object w:dxaOrig="3100" w:dyaOrig="859" w14:anchorId="51CC558E">
          <v:shape id="_x0000_i1034" type="#_x0000_t75" style="width:155.25pt;height:42.85pt" o:ole="">
            <v:imagedata r:id="rId54" o:title=""/>
          </v:shape>
          <o:OLEObject Type="Embed" ProgID="Equation.DSMT4" ShapeID="_x0000_i1034" DrawAspect="Content" ObjectID="_1765715049" r:id="rId55"/>
        </w:object>
      </w:r>
      <w:r w:rsidR="002A7A25" w:rsidRPr="00427222">
        <w:rPr>
          <w:lang w:val="uk-UA"/>
        </w:rPr>
        <w:t>.</w:t>
      </w:r>
      <w:r w:rsidR="003D64B6" w:rsidRPr="00427222">
        <w:rPr>
          <w:rFonts w:eastAsiaTheme="minorEastAsia"/>
          <w:lang w:val="uk-UA"/>
        </w:rPr>
        <w:tab/>
      </w:r>
      <w:r w:rsidR="003D64B6" w:rsidRPr="00427222">
        <w:rPr>
          <w:rFonts w:eastAsiaTheme="minorEastAsia"/>
          <w:lang w:val="uk-UA"/>
        </w:rPr>
        <w:tab/>
      </w:r>
      <w:r w:rsidR="003D64B6" w:rsidRPr="00427222">
        <w:rPr>
          <w:rFonts w:eastAsiaTheme="minorEastAsia"/>
          <w:lang w:val="uk-UA"/>
        </w:rPr>
        <w:tab/>
      </w:r>
      <w:r w:rsidR="003D64B6" w:rsidRPr="00427222">
        <w:rPr>
          <w:rFonts w:eastAsiaTheme="minorEastAsia"/>
          <w:lang w:val="uk-UA"/>
        </w:rPr>
        <w:tab/>
        <w:t>(5.</w:t>
      </w:r>
      <w:r w:rsidRPr="00427222">
        <w:rPr>
          <w:rFonts w:eastAsiaTheme="minorEastAsia"/>
          <w:lang w:val="uk-UA"/>
        </w:rPr>
        <w:t>6</w:t>
      </w:r>
      <w:r w:rsidR="003D64B6" w:rsidRPr="00427222">
        <w:rPr>
          <w:rFonts w:eastAsiaTheme="minorEastAsia"/>
          <w:lang w:val="uk-UA"/>
        </w:rPr>
        <w:t>)</w:t>
      </w:r>
    </w:p>
    <w:p w14:paraId="431EC31D" w14:textId="1AAD74E6" w:rsidR="003D64B6" w:rsidRPr="00427222" w:rsidRDefault="003D64B6" w:rsidP="009436A3">
      <w:pPr>
        <w:pStyle w:val="NoSpacing"/>
        <w:spacing w:line="360" w:lineRule="auto"/>
        <w:rPr>
          <w:lang w:val="uk-UA"/>
        </w:rPr>
      </w:pPr>
      <w:r w:rsidRPr="00427222">
        <w:rPr>
          <w:lang w:val="uk-UA"/>
        </w:rPr>
        <w:t>Умови оптимальності:</w:t>
      </w:r>
    </w:p>
    <w:p w14:paraId="0B6A4990" w14:textId="1702DD56" w:rsidR="009436A3" w:rsidRPr="00427222" w:rsidRDefault="00E14799" w:rsidP="00E14799">
      <w:pPr>
        <w:pStyle w:val="NoSpacing"/>
        <w:spacing w:line="360" w:lineRule="auto"/>
        <w:jc w:val="right"/>
        <w:rPr>
          <w:lang w:val="uk-UA"/>
        </w:rPr>
      </w:pPr>
      <w:r w:rsidRPr="00427222">
        <w:rPr>
          <w:position w:val="-34"/>
          <w:lang w:val="uk-UA"/>
        </w:rPr>
        <w:object w:dxaOrig="5200" w:dyaOrig="780" w14:anchorId="69375848">
          <v:shape id="_x0000_i1035" type="#_x0000_t75" style="width:260.1pt;height:38.3pt" o:ole="">
            <v:imagedata r:id="rId56" o:title=""/>
          </v:shape>
          <o:OLEObject Type="Embed" ProgID="Equation.DSMT4" ShapeID="_x0000_i1035" DrawAspect="Content" ObjectID="_1765715050" r:id="rId57"/>
        </w:object>
      </w:r>
      <w:r w:rsidR="002A7A25" w:rsidRPr="00427222">
        <w:rPr>
          <w:lang w:val="uk-UA"/>
        </w:rPr>
        <w:t>,</w:t>
      </w:r>
      <w:r w:rsidRPr="00427222">
        <w:rPr>
          <w:lang w:val="uk-UA"/>
        </w:rPr>
        <w:t xml:space="preserve">  </w:t>
      </w:r>
      <w:r w:rsidRPr="00427222">
        <w:rPr>
          <w:lang w:val="uk-UA"/>
        </w:rPr>
        <w:tab/>
        <w:t xml:space="preserve">       (5.7)</w:t>
      </w:r>
    </w:p>
    <w:p w14:paraId="0875F2F9" w14:textId="63F1E197" w:rsidR="00E14799" w:rsidRPr="00427222" w:rsidRDefault="00E14799" w:rsidP="00E14799">
      <w:pPr>
        <w:pStyle w:val="NoSpacing"/>
        <w:spacing w:line="360" w:lineRule="auto"/>
        <w:jc w:val="right"/>
        <w:rPr>
          <w:lang w:val="uk-UA"/>
        </w:rPr>
      </w:pPr>
      <w:r w:rsidRPr="00427222">
        <w:rPr>
          <w:position w:val="-28"/>
          <w:lang w:val="uk-UA"/>
        </w:rPr>
        <w:object w:dxaOrig="5300" w:dyaOrig="720" w14:anchorId="03F4A19F">
          <v:shape id="_x0000_i1036" type="#_x0000_t75" style="width:264.7pt;height:36.2pt" o:ole="">
            <v:imagedata r:id="rId58" o:title=""/>
          </v:shape>
          <o:OLEObject Type="Embed" ProgID="Equation.DSMT4" ShapeID="_x0000_i1036" DrawAspect="Content" ObjectID="_1765715051" r:id="rId59"/>
        </w:object>
      </w:r>
      <w:r w:rsidRPr="00427222">
        <w:rPr>
          <w:lang w:val="uk-UA"/>
        </w:rPr>
        <w:t xml:space="preserve"> </w:t>
      </w:r>
      <w:r w:rsidR="002A7A25" w:rsidRPr="00427222">
        <w:rPr>
          <w:lang w:val="uk-UA"/>
        </w:rPr>
        <w:t>,</w:t>
      </w:r>
      <w:r w:rsidRPr="00427222">
        <w:rPr>
          <w:lang w:val="uk-UA"/>
        </w:rPr>
        <w:t xml:space="preserve">                (5.8)</w:t>
      </w:r>
    </w:p>
    <w:p w14:paraId="38967D12" w14:textId="51684448" w:rsidR="00E14799" w:rsidRPr="00427222" w:rsidRDefault="00E14799" w:rsidP="00E14799">
      <w:pPr>
        <w:pStyle w:val="NoSpacing"/>
        <w:spacing w:line="360" w:lineRule="auto"/>
        <w:jc w:val="right"/>
        <w:rPr>
          <w:lang w:val="uk-UA"/>
        </w:rPr>
      </w:pPr>
      <w:r w:rsidRPr="00427222">
        <w:rPr>
          <w:position w:val="-28"/>
          <w:lang w:val="uk-UA"/>
        </w:rPr>
        <w:object w:dxaOrig="3580" w:dyaOrig="720" w14:anchorId="121C4D2D">
          <v:shape id="_x0000_i1037" type="#_x0000_t75" style="width:179.4pt;height:36.2pt" o:ole="">
            <v:imagedata r:id="rId60" o:title=""/>
          </v:shape>
          <o:OLEObject Type="Embed" ProgID="Equation.DSMT4" ShapeID="_x0000_i1037" DrawAspect="Content" ObjectID="_1765715052" r:id="rId61"/>
        </w:object>
      </w:r>
      <w:r w:rsidR="002A7A25" w:rsidRPr="00427222">
        <w:rPr>
          <w:lang w:val="uk-UA"/>
        </w:rPr>
        <w:t>.</w:t>
      </w:r>
      <w:r w:rsidRPr="00427222">
        <w:rPr>
          <w:lang w:val="uk-UA"/>
        </w:rPr>
        <w:t xml:space="preserve">                           (5.9)</w:t>
      </w:r>
    </w:p>
    <w:p w14:paraId="4055C3A9" w14:textId="10029C88" w:rsidR="00E14799" w:rsidRPr="00427222" w:rsidRDefault="00E14799" w:rsidP="00E14799">
      <w:pPr>
        <w:pStyle w:val="NoSpacing"/>
        <w:spacing w:line="360" w:lineRule="auto"/>
        <w:jc w:val="center"/>
        <w:rPr>
          <w:lang w:val="uk-UA"/>
        </w:rPr>
      </w:pPr>
      <w:r w:rsidRPr="00427222">
        <w:rPr>
          <w:lang w:val="uk-UA"/>
        </w:rPr>
        <w:t>Оптимальне кер</w:t>
      </w:r>
      <w:r w:rsidR="009E762E" w:rsidRPr="00427222">
        <w:rPr>
          <w:lang w:val="uk-UA"/>
        </w:rPr>
        <w:t>у</w:t>
      </w:r>
      <w:r w:rsidRPr="00427222">
        <w:rPr>
          <w:lang w:val="uk-UA"/>
        </w:rPr>
        <w:t>вання:</w:t>
      </w:r>
    </w:p>
    <w:p w14:paraId="6A442883" w14:textId="2810639C" w:rsidR="00E14799" w:rsidRPr="00427222" w:rsidRDefault="00E14799" w:rsidP="00E14799">
      <w:pPr>
        <w:pStyle w:val="NoSpacing"/>
        <w:spacing w:line="360" w:lineRule="auto"/>
        <w:jc w:val="right"/>
        <w:rPr>
          <w:lang w:val="uk-UA"/>
        </w:rPr>
      </w:pPr>
      <w:r w:rsidRPr="00427222">
        <w:rPr>
          <w:position w:val="-26"/>
          <w:lang w:val="uk-UA"/>
        </w:rPr>
        <w:object w:dxaOrig="2240" w:dyaOrig="700" w14:anchorId="0E4CD29C">
          <v:shape id="_x0000_i1038" type="#_x0000_t75" style="width:111.95pt;height:35.4pt" o:ole="">
            <v:imagedata r:id="rId62" o:title=""/>
          </v:shape>
          <o:OLEObject Type="Embed" ProgID="Equation.DSMT4" ShapeID="_x0000_i1038" DrawAspect="Content" ObjectID="_1765715053" r:id="rId63"/>
        </w:object>
      </w:r>
      <w:r w:rsidR="002A7A25" w:rsidRPr="00427222">
        <w:rPr>
          <w:lang w:val="uk-UA"/>
        </w:rPr>
        <w:t>,</w:t>
      </w:r>
      <w:r w:rsidRPr="00427222">
        <w:rPr>
          <w:lang w:val="uk-UA"/>
        </w:rPr>
        <w:t xml:space="preserve">                                       (5.10)</w:t>
      </w:r>
    </w:p>
    <w:p w14:paraId="57A60814" w14:textId="17CA2F44" w:rsidR="00E14799" w:rsidRPr="00427222" w:rsidRDefault="00E14799" w:rsidP="00E14799">
      <w:pPr>
        <w:pStyle w:val="NoSpacing"/>
        <w:spacing w:line="360" w:lineRule="auto"/>
        <w:jc w:val="right"/>
        <w:rPr>
          <w:lang w:val="uk-UA"/>
        </w:rPr>
      </w:pPr>
      <w:r w:rsidRPr="00427222">
        <w:rPr>
          <w:position w:val="-16"/>
          <w:lang w:val="uk-UA"/>
        </w:rPr>
        <w:object w:dxaOrig="1120" w:dyaOrig="420" w14:anchorId="5486EA7A">
          <v:shape id="_x0000_i1039" type="#_x0000_t75" style="width:55.35pt;height:20.8pt" o:ole="">
            <v:imagedata r:id="rId64" o:title=""/>
          </v:shape>
          <o:OLEObject Type="Embed" ProgID="Equation.DSMT4" ShapeID="_x0000_i1039" DrawAspect="Content" ObjectID="_1765715054" r:id="rId65"/>
        </w:object>
      </w:r>
      <w:r w:rsidR="002A7A25" w:rsidRPr="00427222">
        <w:rPr>
          <w:lang w:val="uk-UA"/>
        </w:rPr>
        <w:t>,</w:t>
      </w:r>
      <w:r w:rsidRPr="00427222">
        <w:rPr>
          <w:lang w:val="uk-UA"/>
        </w:rPr>
        <w:t xml:space="preserve">                                            (5.11)</w:t>
      </w:r>
    </w:p>
    <w:p w14:paraId="3113B89D" w14:textId="42840424" w:rsidR="00E14799" w:rsidRPr="00427222" w:rsidRDefault="00E14799" w:rsidP="00E14799">
      <w:pPr>
        <w:pStyle w:val="NoSpacing"/>
        <w:spacing w:line="360" w:lineRule="auto"/>
        <w:jc w:val="right"/>
        <w:rPr>
          <w:lang w:val="uk-UA"/>
        </w:rPr>
      </w:pPr>
      <w:r w:rsidRPr="00427222">
        <w:rPr>
          <w:position w:val="-16"/>
          <w:lang w:val="uk-UA"/>
        </w:rPr>
        <w:object w:dxaOrig="1140" w:dyaOrig="420" w14:anchorId="4B4E90E0">
          <v:shape id="_x0000_i1040" type="#_x0000_t75" style="width:57pt;height:20.8pt" o:ole="">
            <v:imagedata r:id="rId66" o:title=""/>
          </v:shape>
          <o:OLEObject Type="Embed" ProgID="Equation.DSMT4" ShapeID="_x0000_i1040" DrawAspect="Content" ObjectID="_1765715055" r:id="rId67"/>
        </w:object>
      </w:r>
      <w:r w:rsidR="002A7A25" w:rsidRPr="00427222">
        <w:rPr>
          <w:lang w:val="uk-UA"/>
        </w:rPr>
        <w:t>.</w:t>
      </w:r>
      <w:r w:rsidRPr="00427222">
        <w:rPr>
          <w:lang w:val="uk-UA"/>
        </w:rPr>
        <w:t xml:space="preserve"> </w:t>
      </w:r>
      <w:r w:rsidRPr="00427222">
        <w:rPr>
          <w:lang w:val="uk-UA"/>
        </w:rPr>
        <w:tab/>
      </w:r>
      <w:r w:rsidRPr="00427222">
        <w:rPr>
          <w:lang w:val="uk-UA"/>
        </w:rPr>
        <w:tab/>
      </w:r>
      <w:r w:rsidRPr="00427222">
        <w:rPr>
          <w:lang w:val="uk-UA"/>
        </w:rPr>
        <w:tab/>
      </w:r>
      <w:r w:rsidRPr="00427222">
        <w:rPr>
          <w:lang w:val="uk-UA"/>
        </w:rPr>
        <w:tab/>
        <w:t xml:space="preserve">       (5.12)</w:t>
      </w:r>
    </w:p>
    <w:p w14:paraId="5C827719" w14:textId="5D9FBB02" w:rsidR="008B2EDF" w:rsidRPr="00427222" w:rsidRDefault="008B2EDF" w:rsidP="009E762E">
      <w:pPr>
        <w:rPr>
          <w:lang w:val="uk-UA"/>
        </w:rPr>
      </w:pPr>
      <w:r w:rsidRPr="00427222">
        <w:rPr>
          <w:lang w:val="uk-UA"/>
        </w:rPr>
        <w:t>Рівняння в прямому часі</w:t>
      </w:r>
      <w:r w:rsidR="002A7A25" w:rsidRPr="00427222">
        <w:rPr>
          <w:lang w:val="uk-UA"/>
        </w:rPr>
        <w:t>:</w:t>
      </w:r>
    </w:p>
    <w:p w14:paraId="6764064F" w14:textId="53D62513" w:rsidR="008B2EDF" w:rsidRPr="00427222" w:rsidRDefault="00D00313" w:rsidP="009E762E">
      <w:pPr>
        <w:pStyle w:val="NoSpacing"/>
        <w:spacing w:line="360" w:lineRule="auto"/>
        <w:ind w:firstLine="0"/>
        <w:jc w:val="right"/>
        <w:rPr>
          <w:i/>
          <w:lang w:val="uk-UA"/>
        </w:rPr>
      </w:pPr>
      <m:oMath>
        <m:d>
          <m:dPr>
            <m:begChr m:val="{"/>
            <m:endChr m:val=""/>
            <m:ctrlPr>
              <w:rPr>
                <w:rFonts w:ascii="Cambria Math" w:hAnsi="Cambria Math"/>
                <w:i/>
                <w:lang w:val="uk-UA"/>
              </w:rPr>
            </m:ctrlPr>
          </m:dPr>
          <m:e>
            <m:eqArr>
              <m:eqArrPr>
                <m:ctrlPr>
                  <w:rPr>
                    <w:rFonts w:ascii="Cambria Math" w:hAnsi="Cambria Math"/>
                    <w:i/>
                    <w:lang w:val="uk-UA"/>
                  </w:rPr>
                </m:ctrlPr>
              </m:eqArrPr>
              <m:e>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1</m:t>
                        </m:r>
                      </m:sub>
                      <m:sup>
                        <m:r>
                          <w:rPr>
                            <w:rFonts w:ascii="Cambria Math" w:hAnsi="Cambria Math"/>
                            <w:lang w:val="uk-UA"/>
                          </w:rPr>
                          <m:t>v+1</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1</m:t>
                        </m:r>
                      </m:sub>
                      <m:sup>
                        <m:r>
                          <w:rPr>
                            <w:rFonts w:ascii="Cambria Math" w:hAnsi="Cambria Math"/>
                            <w:lang w:val="uk-UA"/>
                          </w:rPr>
                          <m:t>v</m:t>
                        </m:r>
                      </m:sup>
                    </m:sSubSup>
                  </m:num>
                  <m:den>
                    <m:r>
                      <w:rPr>
                        <w:rFonts w:ascii="Cambria Math" w:hAnsi="Cambria Math"/>
                        <w:lang w:val="uk-UA"/>
                      </w:rPr>
                      <m:t>τ</m:t>
                    </m:r>
                  </m:den>
                </m:f>
                <m:r>
                  <w:rPr>
                    <w:rFonts w:ascii="Cambria Math" w:hAnsi="Cambria Math"/>
                    <w:lang w:val="uk-UA"/>
                  </w:rPr>
                  <m:t>=a11∙</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1</m:t>
                    </m:r>
                  </m:sub>
                  <m:sup>
                    <m:r>
                      <w:rPr>
                        <w:rFonts w:ascii="Cambria Math" w:hAnsi="Cambria Math"/>
                        <w:lang w:val="uk-UA"/>
                      </w:rPr>
                      <m:t>v</m:t>
                    </m:r>
                  </m:sup>
                </m:sSubSup>
                <m:r>
                  <w:rPr>
                    <w:rFonts w:ascii="Cambria Math" w:hAnsi="Cambria Math"/>
                    <w:lang w:val="uk-UA"/>
                  </w:rPr>
                  <m:t>+a12∙</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v</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1</m:t>
                    </m:r>
                  </m:sub>
                </m:sSub>
                <m:r>
                  <w:rPr>
                    <w:rFonts w:ascii="Cambria Math" w:hAnsi="Cambria Math"/>
                    <w:lang w:val="uk-UA"/>
                  </w:rPr>
                  <m:t>∙u</m:t>
                </m:r>
              </m:e>
              <m:e>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v+1</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v</m:t>
                        </m:r>
                      </m:sup>
                    </m:sSubSup>
                  </m:num>
                  <m:den>
                    <m:r>
                      <w:rPr>
                        <w:rFonts w:ascii="Cambria Math" w:hAnsi="Cambria Math"/>
                        <w:lang w:val="uk-UA"/>
                      </w:rPr>
                      <m:t>τ</m:t>
                    </m:r>
                  </m:den>
                </m:f>
                <m:r>
                  <w:rPr>
                    <w:rFonts w:ascii="Cambria Math" w:hAnsi="Cambria Math"/>
                    <w:lang w:val="uk-UA"/>
                  </w:rPr>
                  <m:t>=a21∙</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1</m:t>
                    </m:r>
                  </m:sub>
                  <m:sup>
                    <m:r>
                      <w:rPr>
                        <w:rFonts w:ascii="Cambria Math" w:hAnsi="Cambria Math"/>
                        <w:lang w:val="uk-UA"/>
                      </w:rPr>
                      <m:t>v</m:t>
                    </m:r>
                  </m:sup>
                </m:sSubSup>
                <m:r>
                  <w:rPr>
                    <w:rFonts w:ascii="Cambria Math" w:hAnsi="Cambria Math"/>
                    <w:lang w:val="uk-UA"/>
                  </w:rPr>
                  <m:t>+a22∙</m:t>
                </m:r>
                <m:sSubSup>
                  <m:sSubSupPr>
                    <m:ctrlPr>
                      <w:rPr>
                        <w:rFonts w:ascii="Cambria Math" w:hAnsi="Cambria Math"/>
                        <w:i/>
                        <w:lang w:val="uk-UA"/>
                      </w:rPr>
                    </m:ctrlPr>
                  </m:sSubSupPr>
                  <m:e>
                    <m:r>
                      <w:rPr>
                        <w:rFonts w:ascii="Cambria Math" w:hAnsi="Cambria Math"/>
                        <w:lang w:val="uk-UA"/>
                      </w:rPr>
                      <m:t>x</m:t>
                    </m:r>
                  </m:e>
                  <m:sub>
                    <m:r>
                      <w:rPr>
                        <w:rFonts w:ascii="Cambria Math" w:hAnsi="Cambria Math"/>
                        <w:lang w:val="uk-UA"/>
                      </w:rPr>
                      <m:t>2</m:t>
                    </m:r>
                  </m:sub>
                  <m:sup>
                    <m:r>
                      <w:rPr>
                        <w:rFonts w:ascii="Cambria Math" w:hAnsi="Cambria Math"/>
                        <w:lang w:val="uk-UA"/>
                      </w:rPr>
                      <m:t>v</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r>
                  <w:rPr>
                    <w:rFonts w:ascii="Cambria Math" w:hAnsi="Cambria Math"/>
                    <w:lang w:val="uk-UA"/>
                  </w:rPr>
                  <m:t>∙u</m:t>
                </m:r>
              </m:e>
            </m:eqArr>
          </m:e>
        </m:d>
      </m:oMath>
      <w:r w:rsidR="009E762E" w:rsidRPr="00427222">
        <w:rPr>
          <w:rFonts w:eastAsiaTheme="minorEastAsia"/>
          <w:lang w:val="uk-UA"/>
        </w:rPr>
        <w:t xml:space="preserve"> </w:t>
      </w:r>
      <w:r w:rsidR="002A7A25" w:rsidRPr="00427222">
        <w:rPr>
          <w:rFonts w:eastAsiaTheme="minorEastAsia"/>
          <w:lang w:val="uk-UA"/>
        </w:rPr>
        <w:t>.</w:t>
      </w:r>
      <w:r w:rsidR="009E762E" w:rsidRPr="00427222">
        <w:rPr>
          <w:rFonts w:eastAsiaTheme="minorEastAsia"/>
          <w:lang w:val="uk-UA"/>
        </w:rPr>
        <w:t xml:space="preserve">                          (5.13)</w:t>
      </w:r>
    </w:p>
    <w:p w14:paraId="17B39B2B" w14:textId="59593293" w:rsidR="008B2EDF" w:rsidRPr="00427222" w:rsidRDefault="007A7E77" w:rsidP="008B2EDF">
      <w:pPr>
        <w:rPr>
          <w:lang w:val="uk-UA"/>
        </w:rPr>
      </w:pPr>
      <w:r w:rsidRPr="00427222">
        <w:rPr>
          <w:lang w:val="uk-UA"/>
        </w:rPr>
        <w:t xml:space="preserve">Рівняння </w:t>
      </w:r>
      <w:r w:rsidR="008B2EDF" w:rsidRPr="00427222">
        <w:rPr>
          <w:lang w:val="uk-UA"/>
        </w:rPr>
        <w:t>в спряженому часі</w:t>
      </w:r>
      <w:r w:rsidR="002A7A25" w:rsidRPr="00427222">
        <w:rPr>
          <w:lang w:val="uk-UA"/>
        </w:rPr>
        <w:t>:</w:t>
      </w: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2"/>
        <w:gridCol w:w="1525"/>
      </w:tblGrid>
      <w:tr w:rsidR="008B2EDF" w:rsidRPr="00427222" w14:paraId="5BA87649" w14:textId="77777777" w:rsidTr="00036F45">
        <w:trPr>
          <w:jc w:val="right"/>
        </w:trPr>
        <w:tc>
          <w:tcPr>
            <w:tcW w:w="7262" w:type="dxa"/>
            <w:vAlign w:val="center"/>
          </w:tcPr>
          <w:p w14:paraId="6054790A" w14:textId="4DF62817" w:rsidR="008B2EDF" w:rsidRPr="00427222" w:rsidRDefault="009E762E" w:rsidP="00036F45">
            <w:pPr>
              <w:pStyle w:val="NoSpacing"/>
              <w:ind w:firstLine="0"/>
              <w:jc w:val="center"/>
              <w:rPr>
                <w:i/>
                <w:lang w:val="uk-UA"/>
              </w:rPr>
            </w:pPr>
            <w:r w:rsidRPr="00427222">
              <w:rPr>
                <w:rFonts w:eastAsiaTheme="minorEastAsia"/>
                <w:lang w:val="uk-UA"/>
              </w:rPr>
              <w:t xml:space="preserve">         </w:t>
            </w:r>
            <m:oMath>
              <m:d>
                <m:dPr>
                  <m:begChr m:val="{"/>
                  <m:endChr m:val=""/>
                  <m:ctrlPr>
                    <w:rPr>
                      <w:rFonts w:ascii="Cambria Math" w:hAnsi="Cambria Math"/>
                      <w:i/>
                      <w:lang w:val="uk-UA"/>
                    </w:rPr>
                  </m:ctrlPr>
                </m:dPr>
                <m:e>
                  <m:eqArr>
                    <m:eqArrPr>
                      <m:ctrlPr>
                        <w:rPr>
                          <w:rFonts w:ascii="Cambria Math" w:hAnsi="Cambria Math"/>
                          <w:i/>
                          <w:lang w:val="uk-UA"/>
                        </w:rPr>
                      </m:ctrlPr>
                    </m:eqArrPr>
                    <m:e>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λ</m:t>
                              </m:r>
                            </m:e>
                            <m:sub>
                              <m:r>
                                <w:rPr>
                                  <w:rFonts w:ascii="Cambria Math" w:hAnsi="Cambria Math"/>
                                  <w:lang w:val="uk-UA"/>
                                </w:rPr>
                                <m:t>1</m:t>
                              </m:r>
                            </m:sub>
                            <m:sup>
                              <m:r>
                                <w:rPr>
                                  <w:rFonts w:ascii="Cambria Math" w:hAnsi="Cambria Math"/>
                                  <w:lang w:val="uk-UA"/>
                                </w:rPr>
                                <m:t>v-1</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λ</m:t>
                              </m:r>
                            </m:e>
                            <m:sub>
                              <m:r>
                                <w:rPr>
                                  <w:rFonts w:ascii="Cambria Math" w:hAnsi="Cambria Math"/>
                                  <w:lang w:val="uk-UA"/>
                                </w:rPr>
                                <m:t>1</m:t>
                              </m:r>
                            </m:sub>
                            <m:sup>
                              <m:r>
                                <w:rPr>
                                  <w:rFonts w:ascii="Cambria Math" w:hAnsi="Cambria Math"/>
                                  <w:lang w:val="uk-UA"/>
                                </w:rPr>
                                <m:t>v</m:t>
                              </m:r>
                            </m:sup>
                          </m:sSubSup>
                        </m:num>
                        <m:den>
                          <m:r>
                            <w:rPr>
                              <w:rFonts w:ascii="Cambria Math" w:hAnsi="Cambria Math"/>
                              <w:lang w:val="uk-UA"/>
                            </w:rPr>
                            <m:t>τ</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11</m:t>
                          </m:r>
                        </m:sub>
                      </m:sSub>
                      <m:r>
                        <w:rPr>
                          <w:rFonts w:ascii="Cambria Math" w:hAnsi="Cambria Math"/>
                          <w:lang w:val="uk-UA"/>
                        </w:rPr>
                        <m: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1</m:t>
                              </m:r>
                            </m:sub>
                          </m:sSub>
                          <m:r>
                            <w:rPr>
                              <w:rFonts w:ascii="Cambria Math" w:hAnsi="Cambria Math"/>
                              <w:lang w:val="uk-UA"/>
                            </w:rPr>
                            <m:t>-</m:t>
                          </m:r>
                          <m:sSubSup>
                            <m:sSubSupPr>
                              <m:ctrlPr>
                                <w:rPr>
                                  <w:rFonts w:ascii="Cambria Math" w:hAnsi="Cambria Math"/>
                                  <w:i/>
                                  <w:szCs w:val="26"/>
                                  <w:lang w:val="uk-UA"/>
                                </w:rPr>
                              </m:ctrlPr>
                            </m:sSubSupPr>
                            <m:e>
                              <m:r>
                                <w:rPr>
                                  <w:rFonts w:ascii="Cambria Math" w:hAnsi="Cambria Math"/>
                                  <w:szCs w:val="26"/>
                                  <w:lang w:val="uk-UA"/>
                                </w:rPr>
                                <m:t>x</m:t>
                              </m:r>
                            </m:e>
                            <m:sub>
                              <m:r>
                                <w:rPr>
                                  <w:rFonts w:ascii="Cambria Math" w:hAnsi="Cambria Math"/>
                                  <w:szCs w:val="26"/>
                                  <w:lang w:val="uk-UA"/>
                                </w:rPr>
                                <m:t>1</m:t>
                              </m:r>
                            </m:sub>
                            <m:sup>
                              <m:r>
                                <w:rPr>
                                  <w:rFonts w:ascii="Cambria Math" w:hAnsi="Cambria Math"/>
                                  <w:szCs w:val="26"/>
                                  <w:lang w:val="uk-UA"/>
                                </w:rPr>
                                <m:t>зд</m:t>
                              </m:r>
                            </m:sup>
                          </m:sSubSup>
                        </m:e>
                      </m:d>
                      <m:r>
                        <w:rPr>
                          <w:rFonts w:ascii="Cambria Math" w:hAnsi="Cambria Math"/>
                          <w:lang w:val="uk-UA"/>
                        </w:rPr>
                        <m:t>+</m:t>
                      </m:r>
                      <m:sSub>
                        <m:sSubPr>
                          <m:ctrlPr>
                            <w:rPr>
                              <w:rFonts w:ascii="Cambria Math" w:hAnsi="Cambria Math"/>
                              <w:i/>
                              <w:szCs w:val="26"/>
                              <w:lang w:val="uk-UA"/>
                            </w:rPr>
                          </m:ctrlPr>
                        </m:sSubPr>
                        <m:e>
                          <m:r>
                            <w:rPr>
                              <w:rFonts w:ascii="Cambria Math" w:hAnsi="Cambria Math"/>
                              <w:szCs w:val="26"/>
                              <w:lang w:val="uk-UA"/>
                            </w:rPr>
                            <m:t>λ</m:t>
                          </m:r>
                        </m:e>
                        <m:sub>
                          <m:r>
                            <w:rPr>
                              <w:rFonts w:ascii="Cambria Math" w:hAnsi="Cambria Math"/>
                              <w:szCs w:val="26"/>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11</m:t>
                          </m:r>
                        </m:sub>
                      </m:sSub>
                      <m:r>
                        <w:rPr>
                          <w:rFonts w:ascii="Cambria Math" w:hAnsi="Cambria Math"/>
                          <w:lang w:val="uk-UA"/>
                        </w:rPr>
                        <m:t>+</m:t>
                      </m:r>
                      <m:sSub>
                        <m:sSubPr>
                          <m:ctrlPr>
                            <w:rPr>
                              <w:rFonts w:ascii="Cambria Math" w:hAnsi="Cambria Math"/>
                              <w:i/>
                              <w:szCs w:val="26"/>
                              <w:lang w:val="uk-UA"/>
                            </w:rPr>
                          </m:ctrlPr>
                        </m:sSubPr>
                        <m:e>
                          <m:r>
                            <w:rPr>
                              <w:rFonts w:ascii="Cambria Math" w:hAnsi="Cambria Math"/>
                              <w:szCs w:val="26"/>
                              <w:lang w:val="uk-UA"/>
                            </w:rPr>
                            <m:t>λ</m:t>
                          </m:r>
                        </m:e>
                        <m:sub>
                          <m:r>
                            <w:rPr>
                              <w:rFonts w:ascii="Cambria Math" w:hAnsi="Cambria Math"/>
                              <w:szCs w:val="26"/>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21</m:t>
                          </m:r>
                        </m:sub>
                      </m:sSub>
                    </m:e>
                    <m:e>
                      <m:f>
                        <m:fPr>
                          <m:ctrlPr>
                            <w:rPr>
                              <w:rFonts w:ascii="Cambria Math" w:hAnsi="Cambria Math"/>
                              <w:i/>
                              <w:lang w:val="uk-UA"/>
                            </w:rPr>
                          </m:ctrlPr>
                        </m:fPr>
                        <m:num>
                          <m:sSubSup>
                            <m:sSubSupPr>
                              <m:ctrlPr>
                                <w:rPr>
                                  <w:rFonts w:ascii="Cambria Math" w:hAnsi="Cambria Math"/>
                                  <w:i/>
                                  <w:lang w:val="uk-UA"/>
                                </w:rPr>
                              </m:ctrlPr>
                            </m:sSubSupPr>
                            <m:e>
                              <m:r>
                                <w:rPr>
                                  <w:rFonts w:ascii="Cambria Math" w:hAnsi="Cambria Math"/>
                                  <w:lang w:val="uk-UA"/>
                                </w:rPr>
                                <m:t>λ</m:t>
                              </m:r>
                            </m:e>
                            <m:sub>
                              <m:r>
                                <w:rPr>
                                  <w:rFonts w:ascii="Cambria Math" w:hAnsi="Cambria Math"/>
                                  <w:lang w:val="uk-UA"/>
                                </w:rPr>
                                <m:t>2</m:t>
                              </m:r>
                            </m:sub>
                            <m:sup>
                              <m:r>
                                <w:rPr>
                                  <w:rFonts w:ascii="Cambria Math" w:hAnsi="Cambria Math"/>
                                  <w:lang w:val="uk-UA"/>
                                </w:rPr>
                                <m:t>v-1</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λ</m:t>
                              </m:r>
                            </m:e>
                            <m:sub>
                              <m:r>
                                <w:rPr>
                                  <w:rFonts w:ascii="Cambria Math" w:hAnsi="Cambria Math"/>
                                  <w:lang w:val="uk-UA"/>
                                </w:rPr>
                                <m:t>2</m:t>
                              </m:r>
                            </m:sub>
                            <m:sup>
                              <m:r>
                                <w:rPr>
                                  <w:rFonts w:ascii="Cambria Math" w:hAnsi="Cambria Math"/>
                                  <w:lang w:val="uk-UA"/>
                                </w:rPr>
                                <m:t>v</m:t>
                              </m:r>
                            </m:sup>
                          </m:sSubSup>
                        </m:num>
                        <m:den>
                          <m:r>
                            <w:rPr>
                              <w:rFonts w:ascii="Cambria Math" w:hAnsi="Cambria Math"/>
                              <w:lang w:val="uk-UA"/>
                            </w:rPr>
                            <m:t>τ</m:t>
                          </m:r>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22</m:t>
                          </m:r>
                        </m:sub>
                      </m:sSub>
                      <m:r>
                        <w:rPr>
                          <w:rFonts w:ascii="Cambria Math" w:hAnsi="Cambria Math"/>
                          <w:lang w:val="uk-UA"/>
                        </w:rPr>
                        <m: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2</m:t>
                              </m:r>
                            </m:sub>
                          </m:sSub>
                          <m:r>
                            <w:rPr>
                              <w:rFonts w:ascii="Cambria Math" w:hAnsi="Cambria Math"/>
                              <w:lang w:val="uk-UA"/>
                            </w:rPr>
                            <m:t>-</m:t>
                          </m:r>
                          <m:sSubSup>
                            <m:sSubSupPr>
                              <m:ctrlPr>
                                <w:rPr>
                                  <w:rFonts w:ascii="Cambria Math" w:hAnsi="Cambria Math"/>
                                  <w:i/>
                                  <w:szCs w:val="26"/>
                                  <w:lang w:val="uk-UA"/>
                                </w:rPr>
                              </m:ctrlPr>
                            </m:sSubSupPr>
                            <m:e>
                              <m:r>
                                <w:rPr>
                                  <w:rFonts w:ascii="Cambria Math" w:hAnsi="Cambria Math"/>
                                  <w:szCs w:val="26"/>
                                  <w:lang w:val="uk-UA"/>
                                </w:rPr>
                                <m:t>x</m:t>
                              </m:r>
                            </m:e>
                            <m:sub>
                              <m:r>
                                <w:rPr>
                                  <w:rFonts w:ascii="Cambria Math" w:hAnsi="Cambria Math"/>
                                  <w:szCs w:val="26"/>
                                  <w:lang w:val="uk-UA"/>
                                </w:rPr>
                                <m:t>2</m:t>
                              </m:r>
                            </m:sub>
                            <m:sup>
                              <m:r>
                                <w:rPr>
                                  <w:rFonts w:ascii="Cambria Math" w:hAnsi="Cambria Math"/>
                                  <w:szCs w:val="26"/>
                                  <w:lang w:val="uk-UA"/>
                                </w:rPr>
                                <m:t>зд</m:t>
                              </m:r>
                            </m:sup>
                          </m:sSubSup>
                        </m:e>
                      </m:d>
                      <m:r>
                        <w:rPr>
                          <w:rFonts w:ascii="Cambria Math" w:hAnsi="Cambria Math"/>
                          <w:lang w:val="uk-UA"/>
                        </w:rPr>
                        <m:t>+</m:t>
                      </m:r>
                      <m:sSub>
                        <m:sSubPr>
                          <m:ctrlPr>
                            <w:rPr>
                              <w:rFonts w:ascii="Cambria Math" w:hAnsi="Cambria Math"/>
                              <w:i/>
                              <w:szCs w:val="26"/>
                              <w:lang w:val="uk-UA"/>
                            </w:rPr>
                          </m:ctrlPr>
                        </m:sSubPr>
                        <m:e>
                          <m:r>
                            <w:rPr>
                              <w:rFonts w:ascii="Cambria Math" w:hAnsi="Cambria Math"/>
                              <w:szCs w:val="26"/>
                              <w:lang w:val="uk-UA"/>
                            </w:rPr>
                            <m:t>λ</m:t>
                          </m:r>
                        </m:e>
                        <m:sub>
                          <m:r>
                            <w:rPr>
                              <w:rFonts w:ascii="Cambria Math" w:hAnsi="Cambria Math"/>
                              <w:szCs w:val="26"/>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12</m:t>
                          </m:r>
                        </m:sub>
                      </m:sSub>
                      <m:r>
                        <w:rPr>
                          <w:rFonts w:ascii="Cambria Math" w:hAnsi="Cambria Math"/>
                          <w:lang w:val="uk-UA"/>
                        </w:rPr>
                        <m:t>+</m:t>
                      </m:r>
                      <m:sSub>
                        <m:sSubPr>
                          <m:ctrlPr>
                            <w:rPr>
                              <w:rFonts w:ascii="Cambria Math" w:hAnsi="Cambria Math"/>
                              <w:i/>
                              <w:szCs w:val="26"/>
                              <w:lang w:val="uk-UA"/>
                            </w:rPr>
                          </m:ctrlPr>
                        </m:sSubPr>
                        <m:e>
                          <m:r>
                            <w:rPr>
                              <w:rFonts w:ascii="Cambria Math" w:hAnsi="Cambria Math"/>
                              <w:szCs w:val="26"/>
                              <w:lang w:val="uk-UA"/>
                            </w:rPr>
                            <m:t>λ</m:t>
                          </m:r>
                        </m:e>
                        <m:sub>
                          <m:r>
                            <w:rPr>
                              <w:rFonts w:ascii="Cambria Math" w:hAnsi="Cambria Math"/>
                              <w:szCs w:val="26"/>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22</m:t>
                          </m:r>
                        </m:sub>
                      </m:sSub>
                    </m:e>
                  </m:eqArr>
                </m:e>
              </m:d>
            </m:oMath>
            <w:r w:rsidR="002A7A25" w:rsidRPr="00427222">
              <w:rPr>
                <w:rFonts w:eastAsiaTheme="minorEastAsia"/>
                <w:lang w:val="uk-UA"/>
              </w:rPr>
              <w:t>.</w:t>
            </w:r>
            <w:r w:rsidRPr="00427222">
              <w:rPr>
                <w:rFonts w:eastAsiaTheme="minorEastAsia"/>
                <w:i/>
                <w:lang w:val="uk-UA"/>
              </w:rPr>
              <w:t xml:space="preserve">   </w:t>
            </w:r>
          </w:p>
        </w:tc>
        <w:tc>
          <w:tcPr>
            <w:tcW w:w="1525" w:type="dxa"/>
            <w:vAlign w:val="center"/>
          </w:tcPr>
          <w:p w14:paraId="23B46C38" w14:textId="1907684C" w:rsidR="008B2EDF" w:rsidRPr="00427222" w:rsidRDefault="008B2EDF" w:rsidP="00036F45">
            <w:pPr>
              <w:pStyle w:val="NoSpacing"/>
              <w:ind w:firstLine="0"/>
              <w:jc w:val="right"/>
              <w:rPr>
                <w:iCs/>
                <w:lang w:val="uk-UA"/>
              </w:rPr>
            </w:pPr>
            <w:r w:rsidRPr="00427222">
              <w:rPr>
                <w:iCs/>
                <w:lang w:val="uk-UA"/>
              </w:rPr>
              <w:t>(</w:t>
            </w:r>
            <w:r w:rsidR="009E762E" w:rsidRPr="00427222">
              <w:rPr>
                <w:iCs/>
                <w:lang w:val="uk-UA"/>
              </w:rPr>
              <w:t>5</w:t>
            </w:r>
            <w:r w:rsidRPr="00427222">
              <w:rPr>
                <w:iCs/>
                <w:lang w:val="uk-UA"/>
              </w:rPr>
              <w:t>.</w:t>
            </w:r>
            <w:r w:rsidR="009E762E" w:rsidRPr="00427222">
              <w:rPr>
                <w:iCs/>
                <w:lang w:val="uk-UA"/>
              </w:rPr>
              <w:t>14</w:t>
            </w:r>
            <w:r w:rsidRPr="00427222">
              <w:rPr>
                <w:iCs/>
                <w:lang w:val="uk-UA"/>
              </w:rPr>
              <w:t>)</w:t>
            </w:r>
          </w:p>
        </w:tc>
      </w:tr>
    </w:tbl>
    <w:p w14:paraId="597FA2F6" w14:textId="189BDBC4" w:rsidR="003D64B6" w:rsidRPr="00427222" w:rsidRDefault="003D64B6" w:rsidP="009E762E">
      <w:pPr>
        <w:ind w:firstLine="0"/>
        <w:rPr>
          <w:lang w:val="uk-UA"/>
        </w:rPr>
      </w:pPr>
    </w:p>
    <w:p w14:paraId="2E4AB131" w14:textId="7441ACC5" w:rsidR="00C13AB6" w:rsidRPr="00427222" w:rsidRDefault="00C13AB6" w:rsidP="00C13AB6">
      <w:pPr>
        <w:pStyle w:val="Heading2"/>
        <w:rPr>
          <w:lang w:val="uk-UA"/>
        </w:rPr>
      </w:pPr>
      <w:bookmarkStart w:id="29" w:name="_Toc90918958"/>
      <w:bookmarkStart w:id="30" w:name="_Toc155100703"/>
      <w:r w:rsidRPr="00427222">
        <w:rPr>
          <w:lang w:val="uk-UA"/>
        </w:rPr>
        <w:t>Розрахунок оптимального програмного керування</w:t>
      </w:r>
      <w:bookmarkEnd w:id="29"/>
      <w:bookmarkEnd w:id="30"/>
    </w:p>
    <w:p w14:paraId="195319BE" w14:textId="54821430" w:rsidR="00C13AB6" w:rsidRPr="00427222" w:rsidRDefault="00B358A3" w:rsidP="00C13AB6">
      <w:pPr>
        <w:jc w:val="both"/>
        <w:rPr>
          <w:lang w:val="uk-UA"/>
        </w:rPr>
      </w:pPr>
      <w:r w:rsidRPr="00427222">
        <w:rPr>
          <w:lang w:val="uk-UA"/>
        </w:rPr>
        <w:t xml:space="preserve">Дані програмного керування та всі послідовні розрахунки в цьому розділі отримуються за допомогою програмного пакету </w:t>
      </w:r>
      <w:proofErr w:type="spellStart"/>
      <w:r w:rsidRPr="00427222">
        <w:rPr>
          <w:lang w:val="uk-UA"/>
        </w:rPr>
        <w:t>MatLab</w:t>
      </w:r>
      <w:proofErr w:type="spellEnd"/>
      <w:r w:rsidRPr="00427222">
        <w:rPr>
          <w:lang w:val="uk-UA"/>
        </w:rPr>
        <w:t>. У зображеннях 5.1-5.3 нижче наведено код програми, який вирішує проблему</w:t>
      </w:r>
      <w:r w:rsidR="002A7A25" w:rsidRPr="00427222">
        <w:rPr>
          <w:lang w:val="uk-UA"/>
        </w:rPr>
        <w:t xml:space="preserve"> зменшення витрати водню, та підтримки концентрації метану</w:t>
      </w:r>
      <w:r w:rsidR="007A7E77" w:rsidRPr="00427222">
        <w:rPr>
          <w:lang w:val="uk-UA"/>
        </w:rPr>
        <w:t>, а на рисунках 5.4-5.7 продемонстровано результат</w:t>
      </w:r>
      <w:r w:rsidR="00C13AB6" w:rsidRPr="00427222">
        <w:rPr>
          <w:lang w:val="uk-UA"/>
        </w:rPr>
        <w:t>.</w:t>
      </w:r>
    </w:p>
    <w:p w14:paraId="7F222515" w14:textId="21049341" w:rsidR="009E762E" w:rsidRPr="00427222" w:rsidRDefault="00B358A3" w:rsidP="00C13AB6">
      <w:pPr>
        <w:jc w:val="center"/>
        <w:rPr>
          <w:lang w:val="uk-UA" w:eastAsia="uk-UA"/>
        </w:rPr>
      </w:pPr>
      <w:r w:rsidRPr="00427222">
        <w:rPr>
          <w:noProof/>
          <w:lang w:val="uk-UA"/>
        </w:rPr>
        <w:lastRenderedPageBreak/>
        <w:drawing>
          <wp:inline distT="0" distB="0" distL="0" distR="0" wp14:anchorId="4791DF95" wp14:editId="5C25D8A9">
            <wp:extent cx="5479084" cy="3557027"/>
            <wp:effectExtent l="0" t="0" r="762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487734" cy="3562643"/>
                    </a:xfrm>
                    <a:prstGeom prst="rect">
                      <a:avLst/>
                    </a:prstGeom>
                  </pic:spPr>
                </pic:pic>
              </a:graphicData>
            </a:graphic>
          </wp:inline>
        </w:drawing>
      </w:r>
      <w:r w:rsidR="009E762E" w:rsidRPr="00427222">
        <w:rPr>
          <w:lang w:val="uk-UA" w:eastAsia="uk-UA"/>
        </w:rPr>
        <w:t xml:space="preserve"> </w:t>
      </w:r>
    </w:p>
    <w:p w14:paraId="30CE788B" w14:textId="4FCFA671" w:rsidR="009E762E" w:rsidRPr="00427222" w:rsidRDefault="009E762E" w:rsidP="009E762E">
      <w:pPr>
        <w:jc w:val="center"/>
        <w:rPr>
          <w:lang w:val="uk-UA"/>
        </w:rPr>
      </w:pPr>
      <w:r w:rsidRPr="00427222">
        <w:rPr>
          <w:lang w:val="uk-UA"/>
        </w:rPr>
        <w:t>Рис. 5.1</w:t>
      </w:r>
      <w:r w:rsidR="007A7E77" w:rsidRPr="00427222">
        <w:rPr>
          <w:lang w:val="uk-UA"/>
        </w:rPr>
        <w:t xml:space="preserve"> –</w:t>
      </w:r>
      <w:r w:rsidRPr="00427222">
        <w:rPr>
          <w:lang w:val="uk-UA"/>
        </w:rPr>
        <w:t xml:space="preserve"> </w:t>
      </w:r>
      <w:r w:rsidR="002A7A25" w:rsidRPr="00427222">
        <w:rPr>
          <w:lang w:val="uk-UA"/>
        </w:rPr>
        <w:t xml:space="preserve">Лістинг програми яка </w:t>
      </w:r>
      <w:r w:rsidR="00536404" w:rsidRPr="00427222">
        <w:rPr>
          <w:lang w:val="uk-UA"/>
        </w:rPr>
        <w:t>прораховує</w:t>
      </w:r>
      <w:r w:rsidR="002A7A25" w:rsidRPr="00427222">
        <w:rPr>
          <w:lang w:val="uk-UA"/>
        </w:rPr>
        <w:t xml:space="preserve"> програмне оптимальне керування</w:t>
      </w:r>
    </w:p>
    <w:p w14:paraId="36720682" w14:textId="77777777" w:rsidR="005D220F" w:rsidRPr="00427222" w:rsidRDefault="005D220F" w:rsidP="009E762E">
      <w:pPr>
        <w:jc w:val="center"/>
        <w:rPr>
          <w:lang w:val="uk-UA"/>
        </w:rPr>
      </w:pPr>
    </w:p>
    <w:p w14:paraId="77ED3805" w14:textId="331EC4A8" w:rsidR="009E762E" w:rsidRPr="00427222" w:rsidRDefault="00B358A3" w:rsidP="00C13AB6">
      <w:pPr>
        <w:jc w:val="center"/>
        <w:rPr>
          <w:lang w:val="uk-UA" w:eastAsia="uk-UA"/>
        </w:rPr>
      </w:pPr>
      <w:r w:rsidRPr="00427222">
        <w:rPr>
          <w:noProof/>
          <w:lang w:val="uk-UA"/>
        </w:rPr>
        <w:drawing>
          <wp:inline distT="0" distB="0" distL="0" distR="0" wp14:anchorId="3E6B243E" wp14:editId="16859843">
            <wp:extent cx="5405932" cy="3509537"/>
            <wp:effectExtent l="0" t="0" r="444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18006" cy="3517375"/>
                    </a:xfrm>
                    <a:prstGeom prst="rect">
                      <a:avLst/>
                    </a:prstGeom>
                  </pic:spPr>
                </pic:pic>
              </a:graphicData>
            </a:graphic>
          </wp:inline>
        </w:drawing>
      </w:r>
    </w:p>
    <w:p w14:paraId="58AA93E4" w14:textId="2E244519" w:rsidR="009E762E" w:rsidRPr="00427222" w:rsidRDefault="009E762E" w:rsidP="009E762E">
      <w:pPr>
        <w:jc w:val="center"/>
        <w:rPr>
          <w:lang w:val="uk-UA"/>
        </w:rPr>
      </w:pPr>
      <w:r w:rsidRPr="00427222">
        <w:rPr>
          <w:lang w:val="uk-UA"/>
        </w:rPr>
        <w:t>Рис. 5.2</w:t>
      </w:r>
      <w:r w:rsidR="007A7E77" w:rsidRPr="00427222">
        <w:rPr>
          <w:lang w:val="uk-UA"/>
        </w:rPr>
        <w:t xml:space="preserve"> –</w:t>
      </w:r>
      <w:r w:rsidRPr="00427222">
        <w:rPr>
          <w:lang w:val="uk-UA"/>
        </w:rPr>
        <w:t xml:space="preserve"> </w:t>
      </w:r>
      <w:r w:rsidR="002A7A25" w:rsidRPr="00427222">
        <w:rPr>
          <w:lang w:val="uk-UA"/>
        </w:rPr>
        <w:t>Лістинг програми яка будує графіки змін стану</w:t>
      </w:r>
    </w:p>
    <w:p w14:paraId="29B11478" w14:textId="77777777" w:rsidR="009E762E" w:rsidRPr="00427222" w:rsidRDefault="009E762E" w:rsidP="00C13AB6">
      <w:pPr>
        <w:jc w:val="center"/>
        <w:rPr>
          <w:lang w:val="uk-UA" w:eastAsia="uk-UA"/>
        </w:rPr>
      </w:pPr>
    </w:p>
    <w:p w14:paraId="0D99B47E" w14:textId="4A0BB3D3" w:rsidR="009E762E" w:rsidRPr="00427222" w:rsidRDefault="00B358A3" w:rsidP="00C13AB6">
      <w:pPr>
        <w:jc w:val="center"/>
        <w:rPr>
          <w:lang w:val="uk-UA" w:eastAsia="uk-UA"/>
        </w:rPr>
      </w:pPr>
      <w:r w:rsidRPr="00427222">
        <w:rPr>
          <w:noProof/>
          <w:lang w:val="uk-UA"/>
        </w:rPr>
        <w:lastRenderedPageBreak/>
        <w:drawing>
          <wp:inline distT="0" distB="0" distL="0" distR="0" wp14:anchorId="3DFE8749" wp14:editId="44886789">
            <wp:extent cx="5420563" cy="3519035"/>
            <wp:effectExtent l="0" t="0" r="8890" b="571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35924" cy="3529007"/>
                    </a:xfrm>
                    <a:prstGeom prst="rect">
                      <a:avLst/>
                    </a:prstGeom>
                  </pic:spPr>
                </pic:pic>
              </a:graphicData>
            </a:graphic>
          </wp:inline>
        </w:drawing>
      </w:r>
    </w:p>
    <w:p w14:paraId="29A920B9" w14:textId="079F5F4F" w:rsidR="009E762E" w:rsidRPr="00427222" w:rsidRDefault="009E762E" w:rsidP="009E762E">
      <w:pPr>
        <w:jc w:val="center"/>
        <w:rPr>
          <w:lang w:val="uk-UA"/>
        </w:rPr>
      </w:pPr>
      <w:r w:rsidRPr="00427222">
        <w:rPr>
          <w:lang w:val="uk-UA"/>
        </w:rPr>
        <w:t>Рис. 5.3</w:t>
      </w:r>
      <w:r w:rsidR="007A7E77" w:rsidRPr="00427222">
        <w:rPr>
          <w:lang w:val="uk-UA"/>
        </w:rPr>
        <w:t xml:space="preserve"> –</w:t>
      </w:r>
      <w:r w:rsidRPr="00427222">
        <w:rPr>
          <w:lang w:val="uk-UA"/>
        </w:rPr>
        <w:t xml:space="preserve"> </w:t>
      </w:r>
      <w:r w:rsidR="002A7A25" w:rsidRPr="00427222">
        <w:rPr>
          <w:lang w:val="uk-UA"/>
        </w:rPr>
        <w:t>Лістинг програми яка будує графіки керування і виходу</w:t>
      </w:r>
    </w:p>
    <w:p w14:paraId="27F410C9" w14:textId="77777777" w:rsidR="005D220F" w:rsidRPr="00427222" w:rsidRDefault="005D220F" w:rsidP="009E762E">
      <w:pPr>
        <w:jc w:val="center"/>
        <w:rPr>
          <w:lang w:val="uk-UA"/>
        </w:rPr>
      </w:pPr>
    </w:p>
    <w:p w14:paraId="3E143D03" w14:textId="78C9F5CC" w:rsidR="00C13AB6" w:rsidRPr="00427222" w:rsidRDefault="001700EC" w:rsidP="00C13AB6">
      <w:pPr>
        <w:jc w:val="center"/>
        <w:rPr>
          <w:lang w:val="uk-UA" w:eastAsia="uk-UA"/>
        </w:rPr>
      </w:pPr>
      <w:r w:rsidRPr="00427222">
        <w:rPr>
          <w:noProof/>
          <w:lang w:val="uk-UA" w:eastAsia="uk-UA"/>
        </w:rPr>
        <w:drawing>
          <wp:inline distT="0" distB="0" distL="0" distR="0" wp14:anchorId="76E784C6" wp14:editId="70347D0D">
            <wp:extent cx="5383033" cy="4293914"/>
            <wp:effectExtent l="0" t="0" r="825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390966" cy="4300242"/>
                    </a:xfrm>
                    <a:prstGeom prst="rect">
                      <a:avLst/>
                    </a:prstGeom>
                  </pic:spPr>
                </pic:pic>
              </a:graphicData>
            </a:graphic>
          </wp:inline>
        </w:drawing>
      </w:r>
    </w:p>
    <w:p w14:paraId="29757D33" w14:textId="41DFBD2A" w:rsidR="00C13AB6" w:rsidRPr="00427222" w:rsidRDefault="00C13AB6" w:rsidP="00C13AB6">
      <w:pPr>
        <w:spacing w:after="200"/>
        <w:jc w:val="center"/>
        <w:rPr>
          <w:lang w:val="uk-UA" w:eastAsia="uk-UA"/>
        </w:rPr>
      </w:pPr>
      <w:r w:rsidRPr="00427222">
        <w:rPr>
          <w:lang w:val="uk-UA" w:eastAsia="uk-UA"/>
        </w:rPr>
        <w:t>Рис. 5.</w:t>
      </w:r>
      <w:r w:rsidR="009E762E" w:rsidRPr="00427222">
        <w:rPr>
          <w:lang w:val="uk-UA" w:eastAsia="uk-UA"/>
        </w:rPr>
        <w:t>4</w:t>
      </w:r>
      <w:r w:rsidR="007A7E77" w:rsidRPr="00427222">
        <w:rPr>
          <w:lang w:val="uk-UA" w:eastAsia="uk-UA"/>
        </w:rPr>
        <w:t xml:space="preserve"> –</w:t>
      </w:r>
      <w:r w:rsidRPr="00427222">
        <w:rPr>
          <w:lang w:val="uk-UA" w:eastAsia="uk-UA"/>
        </w:rPr>
        <w:t xml:space="preserve"> </w:t>
      </w:r>
      <w:r w:rsidR="007A7E77" w:rsidRPr="00427222">
        <w:rPr>
          <w:lang w:val="uk-UA" w:eastAsia="uk-UA"/>
        </w:rPr>
        <w:t>Програмне</w:t>
      </w:r>
      <w:r w:rsidRPr="00427222">
        <w:rPr>
          <w:lang w:val="uk-UA" w:eastAsia="uk-UA"/>
        </w:rPr>
        <w:t xml:space="preserve"> оптимальн</w:t>
      </w:r>
      <w:r w:rsidR="007A7E77" w:rsidRPr="00427222">
        <w:rPr>
          <w:lang w:val="uk-UA" w:eastAsia="uk-UA"/>
        </w:rPr>
        <w:t>е</w:t>
      </w:r>
      <w:r w:rsidRPr="00427222">
        <w:rPr>
          <w:lang w:val="uk-UA" w:eastAsia="uk-UA"/>
        </w:rPr>
        <w:t xml:space="preserve"> керування</w:t>
      </w:r>
    </w:p>
    <w:p w14:paraId="1B50D097" w14:textId="682109A1" w:rsidR="00C13AB6" w:rsidRPr="00427222" w:rsidRDefault="001700EC" w:rsidP="00C13AB6">
      <w:pPr>
        <w:spacing w:after="200"/>
        <w:jc w:val="center"/>
        <w:rPr>
          <w:lang w:val="uk-UA" w:eastAsia="uk-UA"/>
        </w:rPr>
      </w:pPr>
      <w:r w:rsidRPr="00427222">
        <w:rPr>
          <w:noProof/>
          <w:lang w:val="uk-UA" w:eastAsia="uk-UA"/>
        </w:rPr>
        <w:lastRenderedPageBreak/>
        <w:drawing>
          <wp:inline distT="0" distB="0" distL="0" distR="0" wp14:anchorId="567B4D1D" wp14:editId="4EC55B86">
            <wp:extent cx="4800600" cy="374116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814846" cy="3752262"/>
                    </a:xfrm>
                    <a:prstGeom prst="rect">
                      <a:avLst/>
                    </a:prstGeom>
                  </pic:spPr>
                </pic:pic>
              </a:graphicData>
            </a:graphic>
          </wp:inline>
        </w:drawing>
      </w:r>
    </w:p>
    <w:p w14:paraId="065EFA24" w14:textId="5934A9D6" w:rsidR="00C13AB6" w:rsidRPr="00427222" w:rsidRDefault="00C13AB6" w:rsidP="00C13AB6">
      <w:pPr>
        <w:spacing w:after="200"/>
        <w:jc w:val="center"/>
        <w:rPr>
          <w:lang w:val="uk-UA" w:eastAsia="uk-UA"/>
        </w:rPr>
      </w:pPr>
      <w:r w:rsidRPr="00427222">
        <w:rPr>
          <w:lang w:val="uk-UA" w:eastAsia="uk-UA"/>
        </w:rPr>
        <w:t>Рис. 5.</w:t>
      </w:r>
      <w:r w:rsidR="009E762E" w:rsidRPr="00427222">
        <w:rPr>
          <w:lang w:val="uk-UA" w:eastAsia="uk-UA"/>
        </w:rPr>
        <w:t>5</w:t>
      </w:r>
      <w:r w:rsidRPr="00427222">
        <w:rPr>
          <w:lang w:val="uk-UA" w:eastAsia="uk-UA"/>
        </w:rPr>
        <w:t xml:space="preserve"> </w:t>
      </w:r>
      <w:r w:rsidR="007A7E77" w:rsidRPr="00427222">
        <w:rPr>
          <w:lang w:val="uk-UA" w:eastAsia="uk-UA"/>
        </w:rPr>
        <w:t>– О</w:t>
      </w:r>
      <w:r w:rsidRPr="00427222">
        <w:rPr>
          <w:lang w:val="uk-UA" w:eastAsia="uk-UA"/>
        </w:rPr>
        <w:t>птимальн</w:t>
      </w:r>
      <w:r w:rsidR="007A7E77" w:rsidRPr="00427222">
        <w:rPr>
          <w:lang w:val="uk-UA" w:eastAsia="uk-UA"/>
        </w:rPr>
        <w:t>ий</w:t>
      </w:r>
      <w:r w:rsidRPr="00427222">
        <w:rPr>
          <w:lang w:val="uk-UA" w:eastAsia="uk-UA"/>
        </w:rPr>
        <w:t xml:space="preserve"> стан об'єкт</w:t>
      </w:r>
      <w:r w:rsidR="007A7E77" w:rsidRPr="00427222">
        <w:rPr>
          <w:lang w:val="uk-UA" w:eastAsia="uk-UA"/>
        </w:rPr>
        <w:t xml:space="preserve">у під час </w:t>
      </w:r>
      <w:r w:rsidRPr="00427222">
        <w:rPr>
          <w:lang w:val="uk-UA" w:eastAsia="uk-UA"/>
        </w:rPr>
        <w:t>програмно</w:t>
      </w:r>
      <w:r w:rsidR="007A7E77" w:rsidRPr="00427222">
        <w:rPr>
          <w:lang w:val="uk-UA" w:eastAsia="uk-UA"/>
        </w:rPr>
        <w:t>го</w:t>
      </w:r>
      <w:r w:rsidRPr="00427222">
        <w:rPr>
          <w:lang w:val="uk-UA" w:eastAsia="uk-UA"/>
        </w:rPr>
        <w:t xml:space="preserve"> керуванн</w:t>
      </w:r>
      <w:r w:rsidR="007A7E77" w:rsidRPr="00427222">
        <w:rPr>
          <w:lang w:val="uk-UA" w:eastAsia="uk-UA"/>
        </w:rPr>
        <w:t>я</w:t>
      </w:r>
    </w:p>
    <w:p w14:paraId="54646722" w14:textId="77777777" w:rsidR="005D220F" w:rsidRPr="00427222" w:rsidRDefault="005D220F" w:rsidP="00C13AB6">
      <w:pPr>
        <w:spacing w:after="200"/>
        <w:jc w:val="center"/>
        <w:rPr>
          <w:lang w:val="uk-UA" w:eastAsia="uk-UA"/>
        </w:rPr>
      </w:pPr>
    </w:p>
    <w:p w14:paraId="04AEDCEC" w14:textId="23C3F243" w:rsidR="00C13AB6" w:rsidRPr="00427222" w:rsidRDefault="001700EC" w:rsidP="00C13AB6">
      <w:pPr>
        <w:spacing w:after="200"/>
        <w:jc w:val="center"/>
        <w:rPr>
          <w:lang w:val="uk-UA" w:eastAsia="uk-UA"/>
        </w:rPr>
      </w:pPr>
      <w:r w:rsidRPr="00427222">
        <w:rPr>
          <w:noProof/>
          <w:lang w:val="uk-UA" w:eastAsia="uk-UA"/>
        </w:rPr>
        <w:drawing>
          <wp:inline distT="0" distB="0" distL="0" distR="0" wp14:anchorId="2F31B707" wp14:editId="17127D80">
            <wp:extent cx="4629150" cy="3741072"/>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642369" cy="3751755"/>
                    </a:xfrm>
                    <a:prstGeom prst="rect">
                      <a:avLst/>
                    </a:prstGeom>
                  </pic:spPr>
                </pic:pic>
              </a:graphicData>
            </a:graphic>
          </wp:inline>
        </w:drawing>
      </w:r>
    </w:p>
    <w:p w14:paraId="435DF2CC" w14:textId="2900415D" w:rsidR="00C13AB6" w:rsidRPr="00427222" w:rsidRDefault="00C13AB6" w:rsidP="00C13AB6">
      <w:pPr>
        <w:spacing w:after="200"/>
        <w:jc w:val="center"/>
        <w:rPr>
          <w:lang w:val="uk-UA" w:eastAsia="uk-UA"/>
        </w:rPr>
      </w:pPr>
      <w:r w:rsidRPr="00427222">
        <w:rPr>
          <w:lang w:val="uk-UA" w:eastAsia="uk-UA"/>
        </w:rPr>
        <w:t>Рис. 5.</w:t>
      </w:r>
      <w:r w:rsidR="009E762E" w:rsidRPr="00427222">
        <w:rPr>
          <w:lang w:val="uk-UA" w:eastAsia="uk-UA"/>
        </w:rPr>
        <w:t>6</w:t>
      </w:r>
      <w:r w:rsidRPr="00427222">
        <w:rPr>
          <w:lang w:val="uk-UA" w:eastAsia="uk-UA"/>
        </w:rPr>
        <w:t xml:space="preserve"> </w:t>
      </w:r>
      <w:r w:rsidR="007A7E77" w:rsidRPr="00427222">
        <w:rPr>
          <w:lang w:val="uk-UA" w:eastAsia="uk-UA"/>
        </w:rPr>
        <w:t>О</w:t>
      </w:r>
      <w:r w:rsidRPr="00427222">
        <w:rPr>
          <w:lang w:val="uk-UA" w:eastAsia="uk-UA"/>
        </w:rPr>
        <w:t>птимальн</w:t>
      </w:r>
      <w:r w:rsidR="007A7E77" w:rsidRPr="00427222">
        <w:rPr>
          <w:lang w:val="uk-UA" w:eastAsia="uk-UA"/>
        </w:rPr>
        <w:t>ий</w:t>
      </w:r>
      <w:r w:rsidRPr="00427222">
        <w:rPr>
          <w:lang w:val="uk-UA" w:eastAsia="uk-UA"/>
        </w:rPr>
        <w:t xml:space="preserve"> виход</w:t>
      </w:r>
      <w:r w:rsidR="007A7E77" w:rsidRPr="00427222">
        <w:rPr>
          <w:lang w:val="uk-UA" w:eastAsia="uk-UA"/>
        </w:rPr>
        <w:t>і</w:t>
      </w:r>
      <w:r w:rsidRPr="00427222">
        <w:rPr>
          <w:lang w:val="uk-UA" w:eastAsia="uk-UA"/>
        </w:rPr>
        <w:t xml:space="preserve"> </w:t>
      </w:r>
      <w:r w:rsidR="007A7E77" w:rsidRPr="00427222">
        <w:rPr>
          <w:lang w:val="uk-UA" w:eastAsia="uk-UA"/>
        </w:rPr>
        <w:t>під час</w:t>
      </w:r>
      <w:r w:rsidRPr="00427222">
        <w:rPr>
          <w:lang w:val="uk-UA" w:eastAsia="uk-UA"/>
        </w:rPr>
        <w:t xml:space="preserve"> </w:t>
      </w:r>
      <w:proofErr w:type="spellStart"/>
      <w:r w:rsidRPr="00427222">
        <w:rPr>
          <w:lang w:val="uk-UA" w:eastAsia="uk-UA"/>
        </w:rPr>
        <w:t>программ</w:t>
      </w:r>
      <w:r w:rsidR="007A7E77" w:rsidRPr="00427222">
        <w:rPr>
          <w:lang w:val="uk-UA" w:eastAsia="uk-UA"/>
        </w:rPr>
        <w:t>ного</w:t>
      </w:r>
      <w:proofErr w:type="spellEnd"/>
      <w:r w:rsidRPr="00427222">
        <w:rPr>
          <w:lang w:val="uk-UA" w:eastAsia="uk-UA"/>
        </w:rPr>
        <w:t xml:space="preserve"> керуванн</w:t>
      </w:r>
      <w:r w:rsidR="007A7E77" w:rsidRPr="00427222">
        <w:rPr>
          <w:lang w:val="uk-UA" w:eastAsia="uk-UA"/>
        </w:rPr>
        <w:t>я</w:t>
      </w:r>
    </w:p>
    <w:p w14:paraId="06384445" w14:textId="5E5BC4ED" w:rsidR="00C13AB6" w:rsidRPr="00427222" w:rsidRDefault="001700EC" w:rsidP="00C13AB6">
      <w:pPr>
        <w:spacing w:after="200"/>
        <w:jc w:val="center"/>
        <w:rPr>
          <w:lang w:val="uk-UA" w:eastAsia="uk-UA"/>
        </w:rPr>
      </w:pPr>
      <w:r w:rsidRPr="00427222">
        <w:rPr>
          <w:noProof/>
          <w:lang w:val="uk-UA" w:eastAsia="uk-UA"/>
        </w:rPr>
        <w:lastRenderedPageBreak/>
        <w:drawing>
          <wp:inline distT="0" distB="0" distL="0" distR="0" wp14:anchorId="019E905E" wp14:editId="58D7D2A6">
            <wp:extent cx="5067300" cy="4156679"/>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084990" cy="4171190"/>
                    </a:xfrm>
                    <a:prstGeom prst="rect">
                      <a:avLst/>
                    </a:prstGeom>
                  </pic:spPr>
                </pic:pic>
              </a:graphicData>
            </a:graphic>
          </wp:inline>
        </w:drawing>
      </w:r>
    </w:p>
    <w:p w14:paraId="03FB2105" w14:textId="6C9EB5FB" w:rsidR="00445A0E" w:rsidRPr="00427222" w:rsidRDefault="00C13AB6" w:rsidP="00445A0E">
      <w:pPr>
        <w:jc w:val="center"/>
        <w:rPr>
          <w:rFonts w:eastAsiaTheme="minorEastAsia"/>
          <w:lang w:val="uk-UA"/>
        </w:rPr>
      </w:pPr>
      <w:r w:rsidRPr="00427222">
        <w:rPr>
          <w:lang w:val="uk-UA" w:eastAsia="uk-UA"/>
        </w:rPr>
        <w:t>Рис. 5.</w:t>
      </w:r>
      <w:r w:rsidR="001961BA" w:rsidRPr="00427222">
        <w:rPr>
          <w:lang w:val="uk-UA" w:eastAsia="uk-UA"/>
        </w:rPr>
        <w:t>7</w:t>
      </w:r>
      <w:r w:rsidRPr="00427222">
        <w:rPr>
          <w:lang w:val="uk-UA" w:eastAsia="uk-UA"/>
        </w:rPr>
        <w:t xml:space="preserve"> </w:t>
      </w:r>
      <w:r w:rsidR="007A7E77" w:rsidRPr="00427222">
        <w:rPr>
          <w:lang w:val="uk-UA" w:eastAsia="uk-UA"/>
        </w:rPr>
        <w:t>– П</w:t>
      </w:r>
      <w:r w:rsidRPr="00427222">
        <w:rPr>
          <w:lang w:val="uk-UA" w:eastAsia="uk-UA"/>
        </w:rPr>
        <w:t>араметр</w:t>
      </w:r>
      <w:r w:rsidR="007A7E77" w:rsidRPr="00427222">
        <w:rPr>
          <w:lang w:val="uk-UA" w:eastAsia="uk-UA"/>
        </w:rPr>
        <w:t>и</w:t>
      </w:r>
      <w:r w:rsidRPr="00427222">
        <w:rPr>
          <w:lang w:val="uk-UA" w:eastAsia="uk-UA"/>
        </w:rPr>
        <w:t xml:space="preserve">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 xml:space="preserve"> </m:t>
        </m:r>
      </m:oMath>
      <w:r w:rsidRPr="00427222">
        <w:rPr>
          <w:lang w:val="uk-UA"/>
        </w:rPr>
        <w:t xml:space="preserve">та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oMath>
      <w:r w:rsidRPr="00427222">
        <w:rPr>
          <w:rFonts w:eastAsiaTheme="minorEastAsia"/>
          <w:lang w:val="uk-UA"/>
        </w:rPr>
        <w:t xml:space="preserve"> при програмному керуванні</w:t>
      </w:r>
      <w:bookmarkEnd w:id="19"/>
    </w:p>
    <w:p w14:paraId="53EF3F14" w14:textId="28442B90" w:rsidR="00445A0E" w:rsidRPr="00427222" w:rsidRDefault="00445A0E" w:rsidP="00445A0E">
      <w:pPr>
        <w:jc w:val="center"/>
        <w:rPr>
          <w:b/>
          <w:sz w:val="24"/>
          <w:szCs w:val="24"/>
          <w:highlight w:val="yellow"/>
          <w:lang w:val="uk-UA"/>
        </w:rPr>
      </w:pPr>
    </w:p>
    <w:p w14:paraId="149B777A" w14:textId="09422642" w:rsidR="00445A0E" w:rsidRPr="00427222" w:rsidRDefault="00EE1E70" w:rsidP="00445A0E">
      <w:pPr>
        <w:pStyle w:val="Heading2"/>
        <w:rPr>
          <w:lang w:val="uk-UA"/>
        </w:rPr>
      </w:pPr>
      <w:bookmarkStart w:id="31" w:name="_Toc155100704"/>
      <w:r w:rsidRPr="00427222">
        <w:rPr>
          <w:lang w:val="uk-UA"/>
        </w:rPr>
        <w:t xml:space="preserve">Пошук </w:t>
      </w:r>
      <w:r w:rsidR="00042EAB" w:rsidRPr="00427222">
        <w:rPr>
          <w:lang w:val="uk-UA"/>
        </w:rPr>
        <w:t>оптимального</w:t>
      </w:r>
      <w:r w:rsidRPr="00427222">
        <w:rPr>
          <w:lang w:val="uk-UA"/>
        </w:rPr>
        <w:t xml:space="preserve"> програмного керування з зворотним зв’язком</w:t>
      </w:r>
      <w:bookmarkEnd w:id="31"/>
    </w:p>
    <w:p w14:paraId="12DC279A" w14:textId="113D76EE" w:rsidR="006D3775" w:rsidRPr="00427222" w:rsidRDefault="00EE1E70" w:rsidP="006D3775">
      <w:pPr>
        <w:pStyle w:val="Heading3"/>
        <w:rPr>
          <w:lang w:val="uk-UA"/>
        </w:rPr>
      </w:pPr>
      <w:bookmarkStart w:id="32" w:name="_Toc155100705"/>
      <w:r w:rsidRPr="00427222">
        <w:rPr>
          <w:lang w:val="uk-UA"/>
        </w:rPr>
        <w:t xml:space="preserve">Розробка </w:t>
      </w:r>
      <w:r w:rsidR="00042EAB" w:rsidRPr="00427222">
        <w:rPr>
          <w:lang w:val="uk-UA"/>
        </w:rPr>
        <w:t>оптимального</w:t>
      </w:r>
      <w:r w:rsidRPr="00427222">
        <w:rPr>
          <w:lang w:val="uk-UA"/>
        </w:rPr>
        <w:t xml:space="preserve"> лінійно-квадратичного П-регулятора</w:t>
      </w:r>
      <w:bookmarkEnd w:id="32"/>
    </w:p>
    <w:p w14:paraId="073A9275" w14:textId="77777777" w:rsidR="006D3775" w:rsidRPr="00427222" w:rsidRDefault="006D3775" w:rsidP="006D3775">
      <w:pPr>
        <w:pStyle w:val="NoSpacing"/>
        <w:spacing w:line="360" w:lineRule="auto"/>
        <w:jc w:val="both"/>
        <w:rPr>
          <w:lang w:val="uk-UA"/>
        </w:rPr>
      </w:pPr>
      <w:r w:rsidRPr="00427222">
        <w:rPr>
          <w:lang w:val="uk-UA"/>
        </w:rPr>
        <w:t>Оптимальний лінійний регулятор:</w:t>
      </w:r>
    </w:p>
    <w:p w14:paraId="4A3DC862" w14:textId="53796B51" w:rsidR="006D3775" w:rsidRPr="00427222" w:rsidRDefault="00EE1E70" w:rsidP="00EE1E70">
      <w:pPr>
        <w:pStyle w:val="NoSpacing"/>
        <w:spacing w:line="360" w:lineRule="auto"/>
        <w:jc w:val="right"/>
        <w:rPr>
          <w:lang w:val="uk-UA"/>
        </w:rPr>
      </w:pPr>
      <w:r w:rsidRPr="00427222">
        <w:rPr>
          <w:position w:val="-12"/>
          <w:lang w:val="uk-UA"/>
        </w:rPr>
        <w:object w:dxaOrig="2040" w:dyaOrig="360" w14:anchorId="23BDD975">
          <v:shape id="_x0000_i1041" type="#_x0000_t75" style="width:101.95pt;height:17.9pt" o:ole="">
            <v:imagedata r:id="rId75" o:title=""/>
          </v:shape>
          <o:OLEObject Type="Embed" ProgID="Equation.DSMT4" ShapeID="_x0000_i1041" DrawAspect="Content" ObjectID="_1765715056" r:id="rId76"/>
        </w:object>
      </w:r>
      <w:r w:rsidRPr="00427222">
        <w:rPr>
          <w:lang w:val="uk-UA"/>
        </w:rPr>
        <w:t xml:space="preserve">                                                (5.15)</w:t>
      </w:r>
    </w:p>
    <w:p w14:paraId="49520FE4" w14:textId="225FA4B0" w:rsidR="006D3775" w:rsidRPr="00427222" w:rsidRDefault="006D3775" w:rsidP="006D3775">
      <w:pPr>
        <w:pStyle w:val="NoSpacing"/>
        <w:spacing w:line="360" w:lineRule="auto"/>
        <w:rPr>
          <w:lang w:val="uk-UA"/>
        </w:rPr>
      </w:pPr>
      <w:r w:rsidRPr="00427222">
        <w:rPr>
          <w:lang w:val="uk-UA"/>
        </w:rPr>
        <w:t xml:space="preserve">де </w:t>
      </w:r>
    </w:p>
    <w:p w14:paraId="466E0A20" w14:textId="2F6D1244" w:rsidR="006D3775" w:rsidRPr="00427222" w:rsidRDefault="00EE1E70" w:rsidP="00EE1E70">
      <w:pPr>
        <w:pStyle w:val="NoSpacing"/>
        <w:spacing w:line="360" w:lineRule="auto"/>
        <w:jc w:val="right"/>
        <w:rPr>
          <w:lang w:val="uk-UA"/>
        </w:rPr>
      </w:pPr>
      <w:r w:rsidRPr="00427222">
        <w:rPr>
          <w:position w:val="-12"/>
          <w:lang w:val="uk-UA"/>
        </w:rPr>
        <w:object w:dxaOrig="2020" w:dyaOrig="420" w14:anchorId="7E069DA1">
          <v:shape id="_x0000_i1042" type="#_x0000_t75" style="width:101.15pt;height:20.8pt" o:ole="">
            <v:imagedata r:id="rId77" o:title=""/>
          </v:shape>
          <o:OLEObject Type="Embed" ProgID="Equation.DSMT4" ShapeID="_x0000_i1042" DrawAspect="Content" ObjectID="_1765715057" r:id="rId78"/>
        </w:object>
      </w:r>
      <w:r w:rsidRPr="00427222">
        <w:rPr>
          <w:lang w:val="uk-UA"/>
        </w:rPr>
        <w:t xml:space="preserve">                                                (5.16)</w:t>
      </w:r>
    </w:p>
    <w:p w14:paraId="06873D21" w14:textId="11222273" w:rsidR="006D3775" w:rsidRPr="00427222" w:rsidRDefault="007A7E77" w:rsidP="006D3775">
      <w:pPr>
        <w:pStyle w:val="NoSpacing"/>
        <w:spacing w:line="360" w:lineRule="auto"/>
        <w:jc w:val="both"/>
        <w:rPr>
          <w:lang w:val="uk-UA"/>
        </w:rPr>
      </w:pPr>
      <w:r w:rsidRPr="00427222">
        <w:rPr>
          <w:lang w:val="uk-UA"/>
        </w:rPr>
        <w:t xml:space="preserve">Пошук ідеального лінійного регулятора з матричним коефіцієнтом підсилення </w:t>
      </w:r>
      <w:r w:rsidRPr="00427222">
        <w:rPr>
          <w:i/>
          <w:iCs/>
          <w:lang w:val="uk-UA"/>
        </w:rPr>
        <w:t>K</w:t>
      </w:r>
      <w:r w:rsidRPr="00427222">
        <w:rPr>
          <w:lang w:val="uk-UA"/>
        </w:rPr>
        <w:t xml:space="preserve"> базується на виведених </w:t>
      </w:r>
      <w:proofErr w:type="spellStart"/>
      <w:r w:rsidRPr="00427222">
        <w:rPr>
          <w:lang w:val="uk-UA"/>
        </w:rPr>
        <w:t>залежностях</w:t>
      </w:r>
      <w:proofErr w:type="spellEnd"/>
      <w:r w:rsidR="00A511DA" w:rsidRPr="00427222">
        <w:rPr>
          <w:lang w:val="uk-UA"/>
        </w:rPr>
        <w:t xml:space="preserve"> [</w:t>
      </w:r>
      <w:r w:rsidR="00DB3730" w:rsidRPr="00427222">
        <w:rPr>
          <w:lang w:val="uk-UA"/>
        </w:rPr>
        <w:t>10</w:t>
      </w:r>
      <w:r w:rsidR="00A511DA" w:rsidRPr="00427222">
        <w:rPr>
          <w:lang w:val="uk-UA"/>
        </w:rPr>
        <w:t>]</w:t>
      </w:r>
      <w:r w:rsidRPr="00427222">
        <w:rPr>
          <w:lang w:val="uk-UA"/>
        </w:rPr>
        <w:t xml:space="preserve">. Мета цього контролера полягає в тому, щоб наблизити параметри траєкторії системи керування до нуля. Таким чином визначається матриця </w:t>
      </w:r>
      <w:r w:rsidRPr="00427222">
        <w:rPr>
          <w:i/>
          <w:iCs/>
          <w:lang w:val="uk-UA"/>
        </w:rPr>
        <w:t>K</w:t>
      </w:r>
      <w:r w:rsidR="006D3775" w:rsidRPr="00427222">
        <w:rPr>
          <w:lang w:val="uk-UA"/>
        </w:rPr>
        <w:t xml:space="preserve">: </w:t>
      </w:r>
    </w:p>
    <w:p w14:paraId="0D40C3C1" w14:textId="566D9A5C" w:rsidR="006D3775" w:rsidRPr="00427222" w:rsidRDefault="006D3775" w:rsidP="006D3775">
      <w:pPr>
        <w:pStyle w:val="NoSpacing"/>
        <w:spacing w:line="360" w:lineRule="auto"/>
        <w:jc w:val="both"/>
        <w:rPr>
          <w:lang w:val="uk-UA"/>
        </w:rPr>
      </w:pPr>
      <w:r w:rsidRPr="00427222">
        <w:rPr>
          <w:lang w:val="uk-UA"/>
        </w:rPr>
        <w:t xml:space="preserve">1. </w:t>
      </w:r>
      <w:r w:rsidR="007A7E77" w:rsidRPr="00427222">
        <w:rPr>
          <w:b/>
          <w:bCs/>
          <w:lang w:val="uk-UA"/>
        </w:rPr>
        <w:t xml:space="preserve">Знаходження </w:t>
      </w:r>
      <w:r w:rsidR="007A7E77" w:rsidRPr="00427222">
        <w:rPr>
          <w:b/>
          <w:bCs/>
          <w:i/>
          <w:iCs/>
          <w:lang w:val="uk-UA"/>
        </w:rPr>
        <w:t>K</w:t>
      </w:r>
      <w:r w:rsidR="007A7E77" w:rsidRPr="00427222">
        <w:rPr>
          <w:b/>
          <w:bCs/>
          <w:lang w:val="uk-UA"/>
        </w:rPr>
        <w:t xml:space="preserve"> поза контуром керування:</w:t>
      </w:r>
      <w:r w:rsidR="007A7E77" w:rsidRPr="00427222">
        <w:rPr>
          <w:lang w:val="uk-UA"/>
        </w:rPr>
        <w:t xml:space="preserve"> Якщо </w:t>
      </w:r>
      <w:r w:rsidR="007A7E77" w:rsidRPr="00427222">
        <w:rPr>
          <w:i/>
          <w:iCs/>
          <w:lang w:val="uk-UA"/>
        </w:rPr>
        <w:t>K</w:t>
      </w:r>
      <w:r w:rsidR="007A7E77" w:rsidRPr="00427222">
        <w:rPr>
          <w:lang w:val="uk-UA"/>
        </w:rPr>
        <w:t xml:space="preserve"> не залежить ані від </w:t>
      </w:r>
      <w:r w:rsidR="007A7E77" w:rsidRPr="00427222">
        <w:rPr>
          <w:i/>
          <w:iCs/>
          <w:lang w:val="uk-UA"/>
        </w:rPr>
        <w:t>X</w:t>
      </w:r>
      <w:r w:rsidR="007A7E77" w:rsidRPr="00427222">
        <w:rPr>
          <w:lang w:val="uk-UA"/>
        </w:rPr>
        <w:t xml:space="preserve">, ані від </w:t>
      </w:r>
      <w:r w:rsidR="007A7E77" w:rsidRPr="00427222">
        <w:rPr>
          <w:i/>
          <w:iCs/>
          <w:lang w:val="uk-UA"/>
        </w:rPr>
        <w:t>U</w:t>
      </w:r>
      <w:r w:rsidR="007A7E77" w:rsidRPr="00427222">
        <w:rPr>
          <w:lang w:val="uk-UA"/>
        </w:rPr>
        <w:t xml:space="preserve">, його можна знайти розв'язавши рівняння </w:t>
      </w:r>
      <w:proofErr w:type="spellStart"/>
      <w:r w:rsidR="007A7E77" w:rsidRPr="00427222">
        <w:rPr>
          <w:lang w:val="uk-UA"/>
        </w:rPr>
        <w:t>Ріккаті</w:t>
      </w:r>
      <w:proofErr w:type="spellEnd"/>
      <w:r w:rsidR="007A7E77" w:rsidRPr="00427222">
        <w:rPr>
          <w:lang w:val="uk-UA"/>
        </w:rPr>
        <w:t xml:space="preserve"> в оберненому часі</w:t>
      </w:r>
      <w:r w:rsidRPr="00427222">
        <w:rPr>
          <w:lang w:val="uk-UA"/>
        </w:rPr>
        <w:t>.</w:t>
      </w:r>
    </w:p>
    <w:p w14:paraId="25F1272F" w14:textId="075F05C5" w:rsidR="00EE1E70" w:rsidRPr="00427222" w:rsidRDefault="006D3775" w:rsidP="006D3775">
      <w:pPr>
        <w:pStyle w:val="NoSpacing"/>
        <w:spacing w:line="360" w:lineRule="auto"/>
        <w:jc w:val="both"/>
        <w:rPr>
          <w:lang w:val="uk-UA"/>
        </w:rPr>
      </w:pPr>
      <w:r w:rsidRPr="00427222">
        <w:rPr>
          <w:lang w:val="uk-UA"/>
        </w:rPr>
        <w:lastRenderedPageBreak/>
        <w:t xml:space="preserve">2. </w:t>
      </w:r>
      <w:r w:rsidR="00EE1E70" w:rsidRPr="00427222">
        <w:rPr>
          <w:lang w:val="uk-UA"/>
        </w:rPr>
        <w:t xml:space="preserve">Розв’язавши алгебраїчне непропорційне матричне рівняння для сталих матриць </w:t>
      </w:r>
      <w:r w:rsidR="00EE1E70" w:rsidRPr="00427222">
        <w:rPr>
          <w:i/>
          <w:lang w:val="uk-UA"/>
        </w:rPr>
        <w:t>A</w:t>
      </w:r>
      <w:r w:rsidR="00EE1E70" w:rsidRPr="00427222">
        <w:rPr>
          <w:lang w:val="uk-UA"/>
        </w:rPr>
        <w:t xml:space="preserve">, </w:t>
      </w:r>
      <w:r w:rsidR="00EE1E70" w:rsidRPr="00427222">
        <w:rPr>
          <w:i/>
          <w:lang w:val="uk-UA"/>
        </w:rPr>
        <w:t>B</w:t>
      </w:r>
      <w:r w:rsidR="00EE1E70" w:rsidRPr="00427222">
        <w:rPr>
          <w:lang w:val="uk-UA"/>
        </w:rPr>
        <w:t xml:space="preserve">, </w:t>
      </w:r>
      <w:r w:rsidR="00EE1E70" w:rsidRPr="00427222">
        <w:rPr>
          <w:i/>
          <w:lang w:val="uk-UA"/>
        </w:rPr>
        <w:t>R</w:t>
      </w:r>
      <w:r w:rsidR="00EE1E70" w:rsidRPr="00427222">
        <w:rPr>
          <w:lang w:val="uk-UA"/>
        </w:rPr>
        <w:t xml:space="preserve">, </w:t>
      </w:r>
      <w:r w:rsidR="00EE1E70" w:rsidRPr="00427222">
        <w:rPr>
          <w:i/>
          <w:lang w:val="uk-UA"/>
        </w:rPr>
        <w:t>Q</w:t>
      </w:r>
      <w:r w:rsidR="00EE1E70" w:rsidRPr="00427222">
        <w:rPr>
          <w:lang w:val="uk-UA"/>
        </w:rPr>
        <w:t xml:space="preserve"> i при </w:t>
      </w:r>
      <w:r w:rsidR="00EE1E70" w:rsidRPr="00427222">
        <w:rPr>
          <w:i/>
          <w:lang w:val="uk-UA"/>
        </w:rPr>
        <w:t>t</w:t>
      </w:r>
      <w:r w:rsidR="00EE1E70" w:rsidRPr="00427222">
        <w:rPr>
          <w:lang w:val="uk-UA"/>
        </w:rPr>
        <w:t xml:space="preserve"> </w:t>
      </w:r>
      <w:r w:rsidR="00EE1E70" w:rsidRPr="00427222">
        <w:rPr>
          <w:lang w:val="uk-UA"/>
        </w:rPr>
        <w:sym w:font="Symbol" w:char="F0AE"/>
      </w:r>
      <w:r w:rsidR="00EE1E70" w:rsidRPr="00427222">
        <w:rPr>
          <w:lang w:val="uk-UA"/>
        </w:rPr>
        <w:t xml:space="preserve"> </w:t>
      </w:r>
      <w:r w:rsidR="00EE1E70" w:rsidRPr="00427222">
        <w:rPr>
          <w:lang w:val="uk-UA"/>
        </w:rPr>
        <w:sym w:font="Symbol" w:char="F0A5"/>
      </w:r>
      <w:r w:rsidR="00EE1E70" w:rsidRPr="00427222">
        <w:rPr>
          <w:lang w:val="uk-UA"/>
        </w:rPr>
        <w:t xml:space="preserve">, </w:t>
      </w:r>
      <w:r w:rsidR="00EE1E70" w:rsidRPr="00427222">
        <w:rPr>
          <w:i/>
          <w:iCs/>
          <w:lang w:val="uk-UA"/>
        </w:rPr>
        <w:t>P</w:t>
      </w:r>
      <w:r w:rsidR="00EE1E70" w:rsidRPr="00427222">
        <w:rPr>
          <w:lang w:val="uk-UA"/>
        </w:rPr>
        <w:t xml:space="preserve"> </w:t>
      </w:r>
      <w:r w:rsidR="007A7E77" w:rsidRPr="00427222">
        <w:rPr>
          <w:lang w:val="uk-UA"/>
        </w:rPr>
        <w:t xml:space="preserve">матриця </w:t>
      </w:r>
      <w:r w:rsidR="007A7E77" w:rsidRPr="00427222">
        <w:rPr>
          <w:i/>
          <w:iCs/>
          <w:lang w:val="uk-UA"/>
        </w:rPr>
        <w:t>P</w:t>
      </w:r>
      <w:r w:rsidR="007A7E77" w:rsidRPr="00427222">
        <w:rPr>
          <w:lang w:val="uk-UA"/>
        </w:rPr>
        <w:t xml:space="preserve"> отримує усталене значення, що гарантує незмінність матричного коефіцієнта підсилення регулятора (</w:t>
      </w:r>
      <w:r w:rsidR="007A7E77" w:rsidRPr="00427222">
        <w:rPr>
          <w:i/>
          <w:iCs/>
          <w:lang w:val="uk-UA"/>
        </w:rPr>
        <w:t>K</w:t>
      </w:r>
      <w:r w:rsidR="007A7E77" w:rsidRPr="00427222">
        <w:rPr>
          <w:lang w:val="uk-UA"/>
        </w:rPr>
        <w:t>)</w:t>
      </w:r>
      <w:r w:rsidRPr="00427222">
        <w:rPr>
          <w:lang w:val="uk-UA"/>
        </w:rPr>
        <w:t>:</w:t>
      </w:r>
    </w:p>
    <w:p w14:paraId="08A26F66" w14:textId="797B1669" w:rsidR="006D3775" w:rsidRPr="00427222" w:rsidRDefault="00EE1E70" w:rsidP="00EE1E70">
      <w:pPr>
        <w:pStyle w:val="NoSpacing"/>
        <w:spacing w:line="360" w:lineRule="auto"/>
        <w:jc w:val="right"/>
        <w:rPr>
          <w:lang w:val="uk-UA"/>
        </w:rPr>
      </w:pPr>
      <w:r w:rsidRPr="00427222">
        <w:rPr>
          <w:position w:val="-12"/>
          <w:lang w:val="uk-UA"/>
        </w:rPr>
        <w:object w:dxaOrig="3200" w:dyaOrig="420" w14:anchorId="7B0995DA">
          <v:shape id="_x0000_i1043" type="#_x0000_t75" style="width:160.65pt;height:20.8pt" o:ole="">
            <v:imagedata r:id="rId79" o:title=""/>
          </v:shape>
          <o:OLEObject Type="Embed" ProgID="Equation.DSMT4" ShapeID="_x0000_i1043" DrawAspect="Content" ObjectID="_1765715058" r:id="rId80"/>
        </w:object>
      </w:r>
      <w:r w:rsidRPr="00427222">
        <w:rPr>
          <w:lang w:val="uk-UA"/>
        </w:rPr>
        <w:t xml:space="preserve">                                   (5.17)</w:t>
      </w:r>
      <w:r w:rsidR="006D3775" w:rsidRPr="00427222">
        <w:rPr>
          <w:lang w:val="uk-UA"/>
        </w:rPr>
        <w:t xml:space="preserve"> </w:t>
      </w:r>
    </w:p>
    <w:p w14:paraId="03D67116" w14:textId="41B846F0" w:rsidR="006D3775" w:rsidRPr="00427222" w:rsidRDefault="006D3775" w:rsidP="006D3775">
      <w:pPr>
        <w:pStyle w:val="NoSpacing"/>
        <w:spacing w:line="360" w:lineRule="auto"/>
        <w:jc w:val="both"/>
        <w:rPr>
          <w:lang w:val="uk-UA"/>
        </w:rPr>
      </w:pPr>
      <w:r w:rsidRPr="00427222">
        <w:rPr>
          <w:lang w:val="uk-UA"/>
        </w:rPr>
        <w:t xml:space="preserve">3. </w:t>
      </w:r>
      <w:r w:rsidR="007A7E77" w:rsidRPr="00427222">
        <w:rPr>
          <w:lang w:val="uk-UA"/>
        </w:rPr>
        <w:t xml:space="preserve">Квадратичне </w:t>
      </w:r>
      <w:proofErr w:type="spellStart"/>
      <w:r w:rsidR="007A7E77" w:rsidRPr="00427222">
        <w:rPr>
          <w:lang w:val="uk-UA"/>
        </w:rPr>
        <w:t>зваження</w:t>
      </w:r>
      <w:proofErr w:type="spellEnd"/>
      <w:r w:rsidR="007A7E77" w:rsidRPr="00427222">
        <w:rPr>
          <w:lang w:val="uk-UA"/>
        </w:rPr>
        <w:t xml:space="preserve"> для кінцевого стану є основою для визначення стандарту якості. Але пояснення зважування керування може бути нечітким, особливо коли кількість ресурсів є невеликою. Зважання </w:t>
      </w:r>
      <w:r w:rsidR="00F31358" w:rsidRPr="00427222">
        <w:rPr>
          <w:lang w:val="uk-UA"/>
        </w:rPr>
        <w:t>керування</w:t>
      </w:r>
      <w:r w:rsidR="007A7E77" w:rsidRPr="00427222">
        <w:rPr>
          <w:lang w:val="uk-UA"/>
        </w:rPr>
        <w:t xml:space="preserve"> може служити альтернативою кількісному оцінюванню дій </w:t>
      </w:r>
      <w:r w:rsidR="00F31358" w:rsidRPr="00427222">
        <w:rPr>
          <w:lang w:val="uk-UA"/>
        </w:rPr>
        <w:t>управління</w:t>
      </w:r>
      <w:r w:rsidR="007A7E77" w:rsidRPr="00427222">
        <w:rPr>
          <w:lang w:val="uk-UA"/>
        </w:rPr>
        <w:t xml:space="preserve"> в таких ситуаціях. Крім того, за допомогою цього методу можна визначити найкращий аналітичний закон керування для зворотного зв’язку. Важливо відзначити, що через використання надто великих вагових коефіцієнтів матриць R поточний кінцевий стан може відрізнятися від необхідного. Однак використання надто малих вагових коефіцієнтів матриць R може призвести до значних значень керування U. Основними обмеженнями є необхідність позитивної визначеності R і те, що X і U не можна встановити чіткі обмеження. Такий метод вимагає оцінки багатьох елементів і гарантує баланс між досягненням високої якості керування та оптимальним використанням ресурсів</w:t>
      </w:r>
      <w:r w:rsidR="00F31358" w:rsidRPr="00427222">
        <w:rPr>
          <w:lang w:val="uk-UA"/>
        </w:rPr>
        <w:t>.</w:t>
      </w:r>
    </w:p>
    <w:p w14:paraId="54BD1D8D" w14:textId="77777777" w:rsidR="006D3775" w:rsidRPr="00427222" w:rsidRDefault="006D3775" w:rsidP="006D3775">
      <w:pPr>
        <w:pStyle w:val="NoSpacing"/>
        <w:spacing w:line="360" w:lineRule="auto"/>
        <w:jc w:val="both"/>
        <w:rPr>
          <w:lang w:val="uk-UA"/>
        </w:rPr>
      </w:pPr>
      <w:r w:rsidRPr="00427222">
        <w:rPr>
          <w:lang w:val="uk-UA"/>
        </w:rPr>
        <w:t>4. Вводячи загальніший критерій якості</w:t>
      </w:r>
    </w:p>
    <w:p w14:paraId="76238BC7" w14:textId="47E64532" w:rsidR="006D3775" w:rsidRPr="00427222" w:rsidRDefault="001961BA" w:rsidP="001961BA">
      <w:pPr>
        <w:pStyle w:val="NoSpacing"/>
        <w:spacing w:line="360" w:lineRule="auto"/>
        <w:jc w:val="right"/>
        <w:rPr>
          <w:lang w:val="uk-UA"/>
        </w:rPr>
      </w:pPr>
      <w:r w:rsidRPr="00427222">
        <w:rPr>
          <w:position w:val="-26"/>
          <w:lang w:val="uk-UA"/>
        </w:rPr>
        <w:object w:dxaOrig="6920" w:dyaOrig="700" w14:anchorId="7061C9E8">
          <v:shape id="_x0000_i1044" type="#_x0000_t75" style="width:345.85pt;height:35.4pt" o:ole="">
            <v:imagedata r:id="rId81" o:title=""/>
          </v:shape>
          <o:OLEObject Type="Embed" ProgID="Equation.DSMT4" ShapeID="_x0000_i1044" DrawAspect="Content" ObjectID="_1765715059" r:id="rId82"/>
        </w:object>
      </w:r>
      <w:r w:rsidRPr="00427222">
        <w:rPr>
          <w:lang w:val="uk-UA"/>
        </w:rPr>
        <w:t xml:space="preserve">            </w:t>
      </w:r>
      <w:r w:rsidR="006D3775" w:rsidRPr="00427222">
        <w:rPr>
          <w:lang w:val="uk-UA"/>
        </w:rPr>
        <w:t>(5.</w:t>
      </w:r>
      <w:r w:rsidRPr="00427222">
        <w:rPr>
          <w:lang w:val="uk-UA"/>
        </w:rPr>
        <w:t>17</w:t>
      </w:r>
      <w:r w:rsidR="006D3775" w:rsidRPr="00427222">
        <w:rPr>
          <w:lang w:val="uk-UA"/>
        </w:rPr>
        <w:t>)</w:t>
      </w:r>
    </w:p>
    <w:p w14:paraId="3F3F12FF" w14:textId="7C9567E8" w:rsidR="00F31358" w:rsidRPr="00427222" w:rsidRDefault="00F31358" w:rsidP="00F31358">
      <w:pPr>
        <w:pStyle w:val="NoSpacing"/>
        <w:spacing w:line="360" w:lineRule="auto"/>
        <w:jc w:val="both"/>
        <w:rPr>
          <w:lang w:val="uk-UA"/>
        </w:rPr>
      </w:pPr>
      <w:r w:rsidRPr="00427222">
        <w:rPr>
          <w:lang w:val="uk-UA"/>
        </w:rPr>
        <w:t>Алгебраїчне рівняння з коефіцієнтом підсилення дозволяє визначити ідеальний регулятор, враховуючи зв’язки між керуванням і станом. За допомогою цього алгебраїчного рівняння можна знайти ідеальні значення параметрів регулятора, які забезпечують ефективне керування системою.</w:t>
      </w:r>
    </w:p>
    <w:p w14:paraId="69D1E156" w14:textId="71C8A364" w:rsidR="00F31358" w:rsidRPr="00427222" w:rsidRDefault="00F31358" w:rsidP="00F31358">
      <w:pPr>
        <w:pStyle w:val="NoSpacing"/>
        <w:spacing w:line="360" w:lineRule="auto"/>
        <w:jc w:val="both"/>
        <w:rPr>
          <w:lang w:val="uk-UA"/>
        </w:rPr>
      </w:pPr>
      <w:r w:rsidRPr="00427222">
        <w:rPr>
          <w:lang w:val="uk-UA"/>
        </w:rPr>
        <w:t xml:space="preserve">Векторні та матричні форми можна використовувати для представлення алгебраїчного рівняння з коефіцієнтом підсилення. У цих формах коефіцієнти визначаються відповідно до завдань, які виконуються, а також особливостей системи. Розв’язання цього рівняння дозволяє визначити найкращі значення </w:t>
      </w:r>
      <w:r w:rsidRPr="00427222">
        <w:rPr>
          <w:lang w:val="uk-UA"/>
        </w:rPr>
        <w:lastRenderedPageBreak/>
        <w:t>коефіцієнтів підсилення регуляторів, щоб максимізувати ефективність керування.</w:t>
      </w:r>
    </w:p>
    <w:p w14:paraId="317084B7" w14:textId="77777777" w:rsidR="00F31358" w:rsidRPr="00427222" w:rsidRDefault="00F31358" w:rsidP="00F31358">
      <w:pPr>
        <w:pStyle w:val="NoSpacing"/>
        <w:spacing w:line="360" w:lineRule="auto"/>
        <w:jc w:val="both"/>
        <w:rPr>
          <w:lang w:val="uk-UA"/>
        </w:rPr>
      </w:pPr>
      <w:r w:rsidRPr="00427222">
        <w:rPr>
          <w:lang w:val="uk-UA"/>
        </w:rPr>
        <w:t>Важливо пам’ятати, що визначення ідеального регулятора залежить від конкретної системи, цілей керування та її властивостей. Налаштування регулятора — це процес узгодження параметрів, щоб система працювала відповідно до вхідних вимог і обмежень.</w:t>
      </w:r>
    </w:p>
    <w:p w14:paraId="4CB63E2A" w14:textId="44A03E4A" w:rsidR="006D3775" w:rsidRPr="00427222" w:rsidRDefault="00F31358" w:rsidP="00F31358">
      <w:pPr>
        <w:pStyle w:val="NoSpacing"/>
        <w:spacing w:line="360" w:lineRule="auto"/>
        <w:jc w:val="both"/>
        <w:rPr>
          <w:lang w:val="uk-UA"/>
        </w:rPr>
      </w:pPr>
      <w:r w:rsidRPr="00427222">
        <w:rPr>
          <w:lang w:val="uk-UA"/>
        </w:rPr>
        <w:t>Цей метод дозволяє створити найкращий регулятор для конкретних умов і потреб системи, забезпечуючи ефективне керування та високу якість регулювання</w:t>
      </w:r>
      <w:r w:rsidR="006D3775" w:rsidRPr="00427222">
        <w:rPr>
          <w:lang w:val="uk-UA"/>
        </w:rPr>
        <w:t>:</w:t>
      </w:r>
    </w:p>
    <w:p w14:paraId="067BA841" w14:textId="17A1F3CE" w:rsidR="006D3775" w:rsidRPr="00427222" w:rsidRDefault="001961BA" w:rsidP="001961BA">
      <w:pPr>
        <w:pStyle w:val="NoSpacing"/>
        <w:spacing w:line="360" w:lineRule="auto"/>
        <w:jc w:val="right"/>
        <w:rPr>
          <w:iCs/>
          <w:lang w:val="uk-UA"/>
        </w:rPr>
      </w:pPr>
      <w:r w:rsidRPr="00427222">
        <w:rPr>
          <w:position w:val="-12"/>
          <w:lang w:val="uk-UA"/>
        </w:rPr>
        <w:object w:dxaOrig="2260" w:dyaOrig="420" w14:anchorId="64AC2E9B">
          <v:shape id="_x0000_i1045" type="#_x0000_t75" style="width:113.2pt;height:20.8pt" o:ole="">
            <v:imagedata r:id="rId83" o:title=""/>
          </v:shape>
          <o:OLEObject Type="Embed" ProgID="Equation.DSMT4" ShapeID="_x0000_i1045" DrawAspect="Content" ObjectID="_1765715060" r:id="rId84"/>
        </w:object>
      </w:r>
      <w:r w:rsidRPr="00427222">
        <w:rPr>
          <w:lang w:val="uk-UA"/>
        </w:rPr>
        <w:t xml:space="preserve">  </w:t>
      </w:r>
      <w:r w:rsidR="006D3775" w:rsidRPr="00427222">
        <w:rPr>
          <w:lang w:val="uk-UA"/>
        </w:rPr>
        <w:tab/>
      </w:r>
      <w:r w:rsidR="006D3775" w:rsidRPr="00427222">
        <w:rPr>
          <w:lang w:val="uk-UA"/>
        </w:rPr>
        <w:tab/>
      </w:r>
      <w:r w:rsidR="006D3775" w:rsidRPr="00427222">
        <w:rPr>
          <w:lang w:val="uk-UA"/>
        </w:rPr>
        <w:tab/>
      </w:r>
      <w:r w:rsidR="006D3775" w:rsidRPr="00427222">
        <w:rPr>
          <w:lang w:val="uk-UA"/>
        </w:rPr>
        <w:tab/>
      </w:r>
      <w:r w:rsidR="006D3775" w:rsidRPr="00427222">
        <w:rPr>
          <w:iCs/>
          <w:lang w:val="uk-UA"/>
        </w:rPr>
        <w:t>(5.1</w:t>
      </w:r>
      <w:r w:rsidRPr="00427222">
        <w:rPr>
          <w:iCs/>
          <w:lang w:val="uk-UA"/>
        </w:rPr>
        <w:t>8</w:t>
      </w:r>
      <w:r w:rsidR="006D3775" w:rsidRPr="00427222">
        <w:rPr>
          <w:iCs/>
          <w:lang w:val="uk-UA"/>
        </w:rPr>
        <w:t>)</w:t>
      </w:r>
    </w:p>
    <w:p w14:paraId="50F274AB" w14:textId="3A3FC4CC" w:rsidR="006D3775" w:rsidRPr="00427222" w:rsidRDefault="00F31358" w:rsidP="006D3775">
      <w:pPr>
        <w:pStyle w:val="NoSpacing"/>
        <w:spacing w:line="360" w:lineRule="auto"/>
        <w:jc w:val="both"/>
        <w:rPr>
          <w:lang w:val="uk-UA"/>
        </w:rPr>
      </w:pPr>
      <w:r w:rsidRPr="00427222">
        <w:rPr>
          <w:lang w:val="uk-UA"/>
        </w:rPr>
        <w:t>Для того, щоб квадратичний регулятор був ідеальним, він повинен враховувати певні умови, які гарантують ефективність і стабільність управління системою. Ось основні умови</w:t>
      </w:r>
      <w:r w:rsidR="006D3775" w:rsidRPr="00427222">
        <w:rPr>
          <w:lang w:val="uk-UA"/>
        </w:rPr>
        <w:t>:</w:t>
      </w:r>
    </w:p>
    <w:p w14:paraId="0072A0A9" w14:textId="635488FB" w:rsidR="006D3775" w:rsidRPr="00427222" w:rsidRDefault="00F31358" w:rsidP="006D3775">
      <w:pPr>
        <w:pStyle w:val="NoSpacing"/>
        <w:numPr>
          <w:ilvl w:val="0"/>
          <w:numId w:val="6"/>
        </w:numPr>
        <w:tabs>
          <w:tab w:val="left" w:pos="0"/>
          <w:tab w:val="left" w:pos="284"/>
        </w:tabs>
        <w:spacing w:line="360" w:lineRule="auto"/>
        <w:jc w:val="both"/>
        <w:rPr>
          <w:lang w:val="uk-UA"/>
        </w:rPr>
      </w:pPr>
      <w:r w:rsidRPr="00427222">
        <w:rPr>
          <w:b/>
          <w:bCs/>
          <w:lang w:val="uk-UA"/>
        </w:rPr>
        <w:t xml:space="preserve">Цілком керовані матриці: </w:t>
      </w:r>
      <w:r w:rsidRPr="00427222">
        <w:rPr>
          <w:lang w:val="uk-UA"/>
        </w:rPr>
        <w:t>Матриці системи, позначені як</w:t>
      </w:r>
      <w:r w:rsidR="006D3775" w:rsidRPr="00427222">
        <w:rPr>
          <w:lang w:val="uk-UA"/>
        </w:rPr>
        <w:t xml:space="preserve"> </w:t>
      </w:r>
      <w:r w:rsidR="006D3775" w:rsidRPr="00427222">
        <w:rPr>
          <w:lang w:val="uk-UA"/>
        </w:rPr>
        <w:sym w:font="Symbol" w:char="F05B"/>
      </w:r>
      <w:r w:rsidR="006D3775" w:rsidRPr="00427222">
        <w:rPr>
          <w:i/>
          <w:lang w:val="uk-UA"/>
        </w:rPr>
        <w:t>A</w:t>
      </w:r>
      <w:r w:rsidR="006D3775" w:rsidRPr="00427222">
        <w:rPr>
          <w:lang w:val="uk-UA"/>
        </w:rPr>
        <w:t xml:space="preserve">, </w:t>
      </w:r>
      <w:r w:rsidR="006D3775" w:rsidRPr="00427222">
        <w:rPr>
          <w:i/>
          <w:lang w:val="uk-UA"/>
        </w:rPr>
        <w:t>B</w:t>
      </w:r>
      <w:r w:rsidR="006D3775" w:rsidRPr="00427222">
        <w:rPr>
          <w:lang w:val="uk-UA"/>
        </w:rPr>
        <w:sym w:font="Symbol" w:char="F05D"/>
      </w:r>
      <w:r w:rsidR="006D3775" w:rsidRPr="00427222">
        <w:rPr>
          <w:lang w:val="uk-UA"/>
        </w:rPr>
        <w:t xml:space="preserve"> </w:t>
      </w:r>
      <w:r w:rsidRPr="00427222">
        <w:rPr>
          <w:lang w:val="uk-UA"/>
        </w:rPr>
        <w:t>Це означає, що система повинна бути повністю керованою в сенсі теорії керування</w:t>
      </w:r>
      <w:r w:rsidR="006D3775" w:rsidRPr="00427222">
        <w:rPr>
          <w:lang w:val="uk-UA"/>
        </w:rPr>
        <w:t>;</w:t>
      </w:r>
    </w:p>
    <w:p w14:paraId="488A3362" w14:textId="2D1FED2D" w:rsidR="006D3775" w:rsidRPr="00427222" w:rsidRDefault="00F31358" w:rsidP="006D3775">
      <w:pPr>
        <w:pStyle w:val="NoSpacing"/>
        <w:numPr>
          <w:ilvl w:val="0"/>
          <w:numId w:val="6"/>
        </w:numPr>
        <w:tabs>
          <w:tab w:val="left" w:pos="0"/>
          <w:tab w:val="left" w:pos="284"/>
        </w:tabs>
        <w:spacing w:line="360" w:lineRule="auto"/>
        <w:jc w:val="both"/>
        <w:rPr>
          <w:lang w:val="uk-UA"/>
        </w:rPr>
      </w:pPr>
      <w:r w:rsidRPr="00427222">
        <w:rPr>
          <w:b/>
          <w:bCs/>
          <w:lang w:val="uk-UA"/>
        </w:rPr>
        <w:t>Нерівності матриць:</w:t>
      </w:r>
      <w:r w:rsidRPr="00427222">
        <w:rPr>
          <w:lang w:val="uk-UA"/>
        </w:rPr>
        <w:t xml:space="preserve"> Мають місце нерівності, які визначаються в контексті конкретної системи. Ці нерівності можуть включати обмеження на елементи матриць або їхній ранг.</w:t>
      </w:r>
      <w:r w:rsidR="001961BA" w:rsidRPr="00427222">
        <w:rPr>
          <w:position w:val="-12"/>
          <w:lang w:val="uk-UA"/>
        </w:rPr>
        <w:object w:dxaOrig="2620" w:dyaOrig="420" w14:anchorId="618B7303">
          <v:shape id="_x0000_i1046" type="#_x0000_t75" style="width:131.1pt;height:20.8pt" o:ole="">
            <v:imagedata r:id="rId85" o:title=""/>
          </v:shape>
          <o:OLEObject Type="Embed" ProgID="Equation.DSMT4" ShapeID="_x0000_i1046" DrawAspect="Content" ObjectID="_1765715061" r:id="rId86"/>
        </w:object>
      </w:r>
    </w:p>
    <w:p w14:paraId="78E21516" w14:textId="1079DC4A" w:rsidR="006D3775" w:rsidRPr="00427222" w:rsidRDefault="00F31358" w:rsidP="006D3775">
      <w:pPr>
        <w:pStyle w:val="NoSpacing"/>
        <w:numPr>
          <w:ilvl w:val="0"/>
          <w:numId w:val="6"/>
        </w:numPr>
        <w:tabs>
          <w:tab w:val="left" w:pos="0"/>
          <w:tab w:val="left" w:pos="284"/>
        </w:tabs>
        <w:spacing w:line="360" w:lineRule="auto"/>
        <w:jc w:val="both"/>
        <w:rPr>
          <w:i/>
          <w:lang w:val="uk-UA"/>
        </w:rPr>
      </w:pPr>
      <w:r w:rsidRPr="00427222">
        <w:rPr>
          <w:b/>
          <w:bCs/>
          <w:lang w:val="uk-UA"/>
        </w:rPr>
        <w:t>Відсутність спостережуваних мод між матрицями:</w:t>
      </w:r>
      <w:r w:rsidRPr="00427222">
        <w:rPr>
          <w:lang w:val="uk-UA"/>
        </w:rPr>
        <w:t xml:space="preserve"> Гарантується відсутність спостережуваних мод між матрицями </w:t>
      </w:r>
      <w:r w:rsidRPr="00427222">
        <w:rPr>
          <w:position w:val="-12"/>
          <w:lang w:val="uk-UA"/>
        </w:rPr>
        <w:object w:dxaOrig="3080" w:dyaOrig="420" w14:anchorId="72383A02">
          <v:shape id="_x0000_i1047" type="#_x0000_t75" style="width:154.4pt;height:20.8pt" o:ole="">
            <v:imagedata r:id="rId87" o:title=""/>
          </v:shape>
          <o:OLEObject Type="Embed" ProgID="Equation.DSMT4" ShapeID="_x0000_i1047" DrawAspect="Content" ObjectID="_1765715062" r:id="rId88"/>
        </w:object>
      </w:r>
      <w:r w:rsidRPr="00427222">
        <w:rPr>
          <w:lang w:val="uk-UA"/>
        </w:rPr>
        <w:t>, а також відсутність їхніх значень на дійсній осі. Це забезпечує стійкість системи.</w:t>
      </w:r>
    </w:p>
    <w:p w14:paraId="3584923C" w14:textId="29004C0A" w:rsidR="00F31358" w:rsidRPr="00427222" w:rsidRDefault="00F31358" w:rsidP="00F31358">
      <w:pPr>
        <w:pStyle w:val="NoSpacing"/>
        <w:spacing w:line="360" w:lineRule="auto"/>
        <w:jc w:val="both"/>
        <w:rPr>
          <w:lang w:val="uk-UA"/>
        </w:rPr>
      </w:pPr>
      <w:r w:rsidRPr="00427222">
        <w:rPr>
          <w:lang w:val="uk-UA"/>
        </w:rPr>
        <w:t xml:space="preserve">Використання алгоритмів для досягнення оптимального керування часто </w:t>
      </w:r>
      <w:proofErr w:type="spellStart"/>
      <w:r w:rsidRPr="00427222">
        <w:rPr>
          <w:lang w:val="uk-UA"/>
        </w:rPr>
        <w:t>ускладнюється</w:t>
      </w:r>
      <w:proofErr w:type="spellEnd"/>
      <w:r w:rsidRPr="00427222">
        <w:rPr>
          <w:lang w:val="uk-UA"/>
        </w:rPr>
        <w:t xml:space="preserve"> завданням отримання характеристик, що наближаються до точних параметрів оптимізації. Це особливо складно зробити, оскільки при створенні математичної моделі цільового процесу управління часто використовуються наближені або апроксимовані моделі. Однак ці моделі не </w:t>
      </w:r>
      <w:r w:rsidRPr="00427222">
        <w:rPr>
          <w:lang w:val="uk-UA"/>
        </w:rPr>
        <w:lastRenderedPageBreak/>
        <w:t>завжди відображають повністю реальні умови, хоча вони враховують основні домінуючі взаємозв’язки.</w:t>
      </w:r>
    </w:p>
    <w:p w14:paraId="04464BBA" w14:textId="0B71D28F" w:rsidR="00F31358" w:rsidRPr="00427222" w:rsidRDefault="00F31358" w:rsidP="00F31358">
      <w:pPr>
        <w:pStyle w:val="NoSpacing"/>
        <w:spacing w:line="360" w:lineRule="auto"/>
        <w:jc w:val="both"/>
        <w:rPr>
          <w:lang w:val="uk-UA"/>
        </w:rPr>
      </w:pPr>
      <w:r w:rsidRPr="00427222">
        <w:rPr>
          <w:lang w:val="uk-UA"/>
        </w:rPr>
        <w:t xml:space="preserve">Алгоритми оптимізації можуть бути нестабільні, особливо з часом. У більшості випадків ця нестійкість алгоритмів оптимізації пов’язана з недостатністю або обмеженістю інформації при знаходженні рівнянь </w:t>
      </w:r>
      <w:proofErr w:type="spellStart"/>
      <w:r w:rsidRPr="00427222">
        <w:rPr>
          <w:lang w:val="uk-UA"/>
        </w:rPr>
        <w:t>Ріккаті</w:t>
      </w:r>
      <w:proofErr w:type="spellEnd"/>
      <w:r w:rsidRPr="00427222">
        <w:rPr>
          <w:lang w:val="uk-UA"/>
        </w:rPr>
        <w:t xml:space="preserve">; крім того, у випадках великих </w:t>
      </w:r>
      <w:proofErr w:type="spellStart"/>
      <w:r w:rsidRPr="00427222">
        <w:rPr>
          <w:lang w:val="uk-UA"/>
        </w:rPr>
        <w:t>невизначеностей</w:t>
      </w:r>
      <w:proofErr w:type="spellEnd"/>
      <w:r w:rsidRPr="00427222">
        <w:rPr>
          <w:lang w:val="uk-UA"/>
        </w:rPr>
        <w:t xml:space="preserve"> рішення цих рівнянь можуть втрачати симетричність.</w:t>
      </w:r>
    </w:p>
    <w:p w14:paraId="519C8BDE" w14:textId="7CC45F13" w:rsidR="006D3775" w:rsidRPr="00427222" w:rsidRDefault="00536404" w:rsidP="00F31358">
      <w:pPr>
        <w:pStyle w:val="NoSpacing"/>
        <w:spacing w:line="360" w:lineRule="auto"/>
        <w:jc w:val="both"/>
        <w:rPr>
          <w:lang w:val="uk-UA"/>
        </w:rPr>
      </w:pPr>
      <w:r w:rsidRPr="00427222">
        <w:rPr>
          <w:lang w:val="uk-UA"/>
        </w:rPr>
        <w:t>На рисунках 5.9–5.9 наведено лістинг програми розрахунку оптимального лінійно-квадратичного регулятора, а на рисунках 5.10-5.12 результат виконання:</w:t>
      </w:r>
    </w:p>
    <w:p w14:paraId="209A53B6" w14:textId="77777777" w:rsidR="005D220F" w:rsidRPr="00427222" w:rsidRDefault="005D220F" w:rsidP="00F31358">
      <w:pPr>
        <w:pStyle w:val="NoSpacing"/>
        <w:spacing w:line="360" w:lineRule="auto"/>
        <w:jc w:val="both"/>
        <w:rPr>
          <w:lang w:val="uk-UA"/>
        </w:rPr>
      </w:pPr>
    </w:p>
    <w:p w14:paraId="140AF097" w14:textId="15D5B24C" w:rsidR="001961BA" w:rsidRPr="00427222" w:rsidRDefault="00B358A3" w:rsidP="001961BA">
      <w:pPr>
        <w:pStyle w:val="NoSpacing"/>
        <w:spacing w:line="360" w:lineRule="auto"/>
        <w:jc w:val="center"/>
        <w:rPr>
          <w:lang w:val="uk-UA"/>
        </w:rPr>
      </w:pPr>
      <w:r w:rsidRPr="00427222">
        <w:rPr>
          <w:noProof/>
          <w:lang w:val="uk-UA"/>
        </w:rPr>
        <w:drawing>
          <wp:inline distT="0" distB="0" distL="0" distR="0" wp14:anchorId="4225C5CE" wp14:editId="04D49624">
            <wp:extent cx="5747985" cy="3731598"/>
            <wp:effectExtent l="0" t="0" r="5715"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50405" cy="3733169"/>
                    </a:xfrm>
                    <a:prstGeom prst="rect">
                      <a:avLst/>
                    </a:prstGeom>
                  </pic:spPr>
                </pic:pic>
              </a:graphicData>
            </a:graphic>
          </wp:inline>
        </w:drawing>
      </w:r>
    </w:p>
    <w:p w14:paraId="758533FB" w14:textId="3901A91F" w:rsidR="001961BA" w:rsidRPr="00427222" w:rsidRDefault="001961BA" w:rsidP="001961BA">
      <w:pPr>
        <w:jc w:val="center"/>
        <w:rPr>
          <w:lang w:val="uk-UA"/>
        </w:rPr>
      </w:pPr>
      <w:r w:rsidRPr="00427222">
        <w:rPr>
          <w:lang w:val="uk-UA"/>
        </w:rPr>
        <w:t>Рис. 5.8</w:t>
      </w:r>
      <w:r w:rsidR="00F31358" w:rsidRPr="00427222">
        <w:rPr>
          <w:lang w:val="uk-UA"/>
        </w:rPr>
        <w:t xml:space="preserve"> –</w:t>
      </w:r>
      <w:r w:rsidRPr="00427222">
        <w:rPr>
          <w:lang w:val="uk-UA"/>
        </w:rPr>
        <w:t xml:space="preserve"> </w:t>
      </w:r>
      <w:r w:rsidR="00536404" w:rsidRPr="00427222">
        <w:rPr>
          <w:lang w:val="uk-UA"/>
        </w:rPr>
        <w:t>Лістинг програми яка прораховує лінійно-квадратичний регул</w:t>
      </w:r>
      <w:r w:rsidR="003A6C72" w:rsidRPr="00427222">
        <w:rPr>
          <w:lang w:val="uk-UA"/>
        </w:rPr>
        <w:t>я</w:t>
      </w:r>
      <w:r w:rsidR="00536404" w:rsidRPr="00427222">
        <w:rPr>
          <w:lang w:val="uk-UA"/>
        </w:rPr>
        <w:t>тор</w:t>
      </w:r>
    </w:p>
    <w:p w14:paraId="3E077B58" w14:textId="272C16C6" w:rsidR="001961BA" w:rsidRPr="00427222" w:rsidRDefault="00B358A3" w:rsidP="001961BA">
      <w:pPr>
        <w:pStyle w:val="NoSpacing"/>
        <w:spacing w:line="360" w:lineRule="auto"/>
        <w:jc w:val="center"/>
        <w:rPr>
          <w:lang w:val="uk-UA"/>
        </w:rPr>
      </w:pPr>
      <w:r w:rsidRPr="00427222">
        <w:rPr>
          <w:noProof/>
          <w:lang w:val="uk-UA"/>
        </w:rPr>
        <w:lastRenderedPageBreak/>
        <w:drawing>
          <wp:inline distT="0" distB="0" distL="0" distR="0" wp14:anchorId="617283EB" wp14:editId="27FE31D6">
            <wp:extent cx="5095875" cy="3308247"/>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111173" cy="3318179"/>
                    </a:xfrm>
                    <a:prstGeom prst="rect">
                      <a:avLst/>
                    </a:prstGeom>
                  </pic:spPr>
                </pic:pic>
              </a:graphicData>
            </a:graphic>
          </wp:inline>
        </w:drawing>
      </w:r>
    </w:p>
    <w:p w14:paraId="7DAEA3A1" w14:textId="4ECE1679" w:rsidR="006D3775" w:rsidRPr="00427222" w:rsidRDefault="001961BA" w:rsidP="001961BA">
      <w:pPr>
        <w:jc w:val="center"/>
        <w:rPr>
          <w:lang w:val="uk-UA"/>
        </w:rPr>
      </w:pPr>
      <w:r w:rsidRPr="00427222">
        <w:rPr>
          <w:lang w:val="uk-UA"/>
        </w:rPr>
        <w:t>Рис. 5.9</w:t>
      </w:r>
      <w:r w:rsidR="00F31358" w:rsidRPr="00427222">
        <w:rPr>
          <w:lang w:val="uk-UA"/>
        </w:rPr>
        <w:t xml:space="preserve"> –</w:t>
      </w:r>
      <w:r w:rsidRPr="00427222">
        <w:rPr>
          <w:lang w:val="uk-UA"/>
        </w:rPr>
        <w:t xml:space="preserve"> </w:t>
      </w:r>
      <w:r w:rsidR="00536404" w:rsidRPr="00427222">
        <w:rPr>
          <w:lang w:val="uk-UA"/>
        </w:rPr>
        <w:t>Лістинг програми яка будує графіки з реалізацією лінійно-квадратичного регулятора</w:t>
      </w:r>
    </w:p>
    <w:p w14:paraId="6F0382E0" w14:textId="77777777" w:rsidR="005D220F" w:rsidRPr="00427222" w:rsidRDefault="005D220F" w:rsidP="001961BA">
      <w:pPr>
        <w:jc w:val="center"/>
        <w:rPr>
          <w:lang w:val="uk-UA"/>
        </w:rPr>
      </w:pPr>
    </w:p>
    <w:p w14:paraId="2FC84B7B" w14:textId="1FC7DC22" w:rsidR="006D3775" w:rsidRPr="00427222" w:rsidRDefault="00F5348A" w:rsidP="006D3775">
      <w:pPr>
        <w:jc w:val="center"/>
        <w:rPr>
          <w:lang w:val="uk-UA"/>
        </w:rPr>
      </w:pPr>
      <w:r w:rsidRPr="00427222">
        <w:rPr>
          <w:noProof/>
          <w:lang w:val="uk-UA"/>
        </w:rPr>
        <w:drawing>
          <wp:inline distT="0" distB="0" distL="0" distR="0" wp14:anchorId="5154B581" wp14:editId="5E7AF789">
            <wp:extent cx="5018464" cy="3921878"/>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036908" cy="3936291"/>
                    </a:xfrm>
                    <a:prstGeom prst="rect">
                      <a:avLst/>
                    </a:prstGeom>
                  </pic:spPr>
                </pic:pic>
              </a:graphicData>
            </a:graphic>
          </wp:inline>
        </w:drawing>
      </w:r>
    </w:p>
    <w:p w14:paraId="3204680E" w14:textId="50AB004B" w:rsidR="006D3775" w:rsidRPr="003E4B0A" w:rsidRDefault="006D3775" w:rsidP="006D3775">
      <w:pPr>
        <w:jc w:val="center"/>
        <w:rPr>
          <w:rStyle w:val="Emphasis"/>
          <w:rFonts w:eastAsiaTheme="minorEastAsia"/>
          <w:i w:val="0"/>
          <w:iCs w:val="0"/>
          <w:lang w:val="uk-UA"/>
        </w:rPr>
      </w:pPr>
      <w:r w:rsidRPr="00427222">
        <w:rPr>
          <w:lang w:val="uk-UA"/>
        </w:rPr>
        <w:t>Рис. 5.</w:t>
      </w:r>
      <w:r w:rsidR="001961BA" w:rsidRPr="00427222">
        <w:rPr>
          <w:lang w:val="uk-UA"/>
        </w:rPr>
        <w:t>10</w:t>
      </w:r>
      <w:r w:rsidRPr="00427222">
        <w:rPr>
          <w:rStyle w:val="Emphasis"/>
          <w:rFonts w:eastAsiaTheme="minorEastAsia"/>
          <w:i w:val="0"/>
          <w:iCs w:val="0"/>
          <w:lang w:val="uk-UA"/>
        </w:rPr>
        <w:t xml:space="preserve"> </w:t>
      </w:r>
      <w:r w:rsidR="00F31358" w:rsidRPr="00427222">
        <w:rPr>
          <w:rStyle w:val="Emphasis"/>
          <w:rFonts w:eastAsiaTheme="minorEastAsia"/>
          <w:i w:val="0"/>
          <w:iCs w:val="0"/>
          <w:lang w:val="uk-UA"/>
        </w:rPr>
        <w:t>– Д</w:t>
      </w:r>
      <w:r w:rsidR="001961BA" w:rsidRPr="00427222">
        <w:rPr>
          <w:rStyle w:val="Emphasis"/>
          <w:rFonts w:eastAsiaTheme="minorEastAsia"/>
          <w:i w:val="0"/>
          <w:iCs w:val="0"/>
          <w:lang w:val="uk-UA"/>
        </w:rPr>
        <w:t>инамік</w:t>
      </w:r>
      <w:r w:rsidR="00F31358" w:rsidRPr="00427222">
        <w:rPr>
          <w:rStyle w:val="Emphasis"/>
          <w:rFonts w:eastAsiaTheme="minorEastAsia"/>
          <w:i w:val="0"/>
          <w:iCs w:val="0"/>
          <w:lang w:val="uk-UA"/>
        </w:rPr>
        <w:t>а</w:t>
      </w:r>
      <w:r w:rsidR="001961BA" w:rsidRPr="00427222">
        <w:rPr>
          <w:rStyle w:val="Emphasis"/>
          <w:rFonts w:eastAsiaTheme="minorEastAsia"/>
          <w:i w:val="0"/>
          <w:iCs w:val="0"/>
          <w:lang w:val="uk-UA"/>
        </w:rPr>
        <w:t xml:space="preserve"> змінних стану </w:t>
      </w:r>
      <w:r w:rsidR="00F31358" w:rsidRPr="00427222">
        <w:rPr>
          <w:rStyle w:val="Emphasis"/>
          <w:rFonts w:eastAsiaTheme="minorEastAsia"/>
          <w:i w:val="0"/>
          <w:iCs w:val="0"/>
          <w:lang w:val="uk-UA"/>
        </w:rPr>
        <w:t>під час використання</w:t>
      </w:r>
      <w:r w:rsidR="001961BA" w:rsidRPr="00427222">
        <w:rPr>
          <w:rStyle w:val="Emphasis"/>
          <w:rFonts w:eastAsiaTheme="minorEastAsia"/>
          <w:i w:val="0"/>
          <w:iCs w:val="0"/>
          <w:lang w:val="uk-UA"/>
        </w:rPr>
        <w:t xml:space="preserve"> лінійно-квадратичн</w:t>
      </w:r>
      <w:r w:rsidR="00F31358" w:rsidRPr="00427222">
        <w:rPr>
          <w:rStyle w:val="Emphasis"/>
          <w:rFonts w:eastAsiaTheme="minorEastAsia"/>
          <w:i w:val="0"/>
          <w:iCs w:val="0"/>
          <w:lang w:val="uk-UA"/>
        </w:rPr>
        <w:t>ого</w:t>
      </w:r>
      <w:r w:rsidR="001961BA" w:rsidRPr="00427222">
        <w:rPr>
          <w:rStyle w:val="Emphasis"/>
          <w:rFonts w:eastAsiaTheme="minorEastAsia"/>
          <w:i w:val="0"/>
          <w:iCs w:val="0"/>
          <w:lang w:val="uk-UA"/>
        </w:rPr>
        <w:t xml:space="preserve"> регулятор</w:t>
      </w:r>
      <w:r w:rsidR="003E4B0A">
        <w:rPr>
          <w:rStyle w:val="Emphasis"/>
          <w:rFonts w:eastAsiaTheme="minorEastAsia"/>
          <w:i w:val="0"/>
          <w:iCs w:val="0"/>
          <w:lang w:val="uk-UA"/>
        </w:rPr>
        <w:t>а</w:t>
      </w:r>
    </w:p>
    <w:p w14:paraId="6E18A7AA" w14:textId="77777777" w:rsidR="006D3775" w:rsidRPr="00427222" w:rsidRDefault="006D3775" w:rsidP="006D3775">
      <w:pPr>
        <w:autoSpaceDE w:val="0"/>
        <w:autoSpaceDN w:val="0"/>
        <w:adjustRightInd w:val="0"/>
        <w:rPr>
          <w:lang w:val="uk-UA"/>
        </w:rPr>
      </w:pPr>
    </w:p>
    <w:p w14:paraId="42E52902" w14:textId="5B3DFDE2" w:rsidR="006D3775" w:rsidRPr="00427222" w:rsidRDefault="00F5348A" w:rsidP="006D3775">
      <w:pPr>
        <w:jc w:val="center"/>
        <w:rPr>
          <w:b/>
          <w:lang w:val="uk-UA"/>
        </w:rPr>
      </w:pPr>
      <w:r w:rsidRPr="00427222">
        <w:rPr>
          <w:b/>
          <w:noProof/>
          <w:lang w:val="uk-UA"/>
        </w:rPr>
        <w:drawing>
          <wp:inline distT="0" distB="0" distL="0" distR="0" wp14:anchorId="7441BB3D" wp14:editId="2AC838BF">
            <wp:extent cx="4444788" cy="349062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467708" cy="3508622"/>
                    </a:xfrm>
                    <a:prstGeom prst="rect">
                      <a:avLst/>
                    </a:prstGeom>
                  </pic:spPr>
                </pic:pic>
              </a:graphicData>
            </a:graphic>
          </wp:inline>
        </w:drawing>
      </w:r>
    </w:p>
    <w:p w14:paraId="6C62FC21" w14:textId="75D18FE6" w:rsidR="006D3775" w:rsidRPr="00427222" w:rsidRDefault="006D3775" w:rsidP="006D3775">
      <w:pPr>
        <w:jc w:val="center"/>
        <w:rPr>
          <w:rStyle w:val="Emphasis"/>
          <w:rFonts w:eastAsiaTheme="minorEastAsia"/>
          <w:i w:val="0"/>
          <w:lang w:val="uk-UA"/>
        </w:rPr>
      </w:pPr>
      <w:r w:rsidRPr="00427222">
        <w:rPr>
          <w:lang w:val="uk-UA"/>
        </w:rPr>
        <w:t>Рис. 5.</w:t>
      </w:r>
      <w:r w:rsidR="001961BA" w:rsidRPr="00427222">
        <w:rPr>
          <w:lang w:val="uk-UA"/>
        </w:rPr>
        <w:t>1</w:t>
      </w:r>
      <w:r w:rsidR="00966232" w:rsidRPr="00427222">
        <w:rPr>
          <w:lang w:val="uk-UA"/>
        </w:rPr>
        <w:t>1</w:t>
      </w:r>
      <w:r w:rsidRPr="00427222">
        <w:rPr>
          <w:lang w:val="uk-UA"/>
        </w:rPr>
        <w:t xml:space="preserve"> </w:t>
      </w:r>
      <w:r w:rsidR="00966232" w:rsidRPr="00427222">
        <w:rPr>
          <w:lang w:val="uk-UA"/>
        </w:rPr>
        <w:t>–</w:t>
      </w:r>
      <w:r w:rsidR="00966232" w:rsidRPr="00427222">
        <w:rPr>
          <w:rStyle w:val="Emphasis"/>
          <w:rFonts w:eastAsiaTheme="minorEastAsia"/>
          <w:i w:val="0"/>
          <w:iCs w:val="0"/>
          <w:lang w:val="uk-UA"/>
        </w:rPr>
        <w:t xml:space="preserve"> З</w:t>
      </w:r>
      <w:r w:rsidR="001961BA" w:rsidRPr="00427222">
        <w:rPr>
          <w:rStyle w:val="Emphasis"/>
          <w:rFonts w:eastAsiaTheme="minorEastAsia"/>
          <w:i w:val="0"/>
          <w:iCs w:val="0"/>
          <w:lang w:val="uk-UA"/>
        </w:rPr>
        <w:t>мін</w:t>
      </w:r>
      <w:r w:rsidR="00966232" w:rsidRPr="00427222">
        <w:rPr>
          <w:rStyle w:val="Emphasis"/>
          <w:rFonts w:eastAsiaTheme="minorEastAsia"/>
          <w:i w:val="0"/>
          <w:iCs w:val="0"/>
          <w:lang w:val="uk-UA"/>
        </w:rPr>
        <w:t>а</w:t>
      </w:r>
      <w:r w:rsidR="001961BA" w:rsidRPr="00427222">
        <w:rPr>
          <w:rStyle w:val="Emphasis"/>
          <w:rFonts w:eastAsiaTheme="minorEastAsia"/>
          <w:i w:val="0"/>
          <w:iCs w:val="0"/>
          <w:lang w:val="uk-UA"/>
        </w:rPr>
        <w:t xml:space="preserve"> керування </w:t>
      </w:r>
      <w:r w:rsidR="00966232" w:rsidRPr="00427222">
        <w:rPr>
          <w:rStyle w:val="Emphasis"/>
          <w:rFonts w:eastAsiaTheme="minorEastAsia"/>
          <w:i w:val="0"/>
          <w:iCs w:val="0"/>
          <w:lang w:val="uk-UA"/>
        </w:rPr>
        <w:t>під час використання</w:t>
      </w:r>
      <w:r w:rsidR="001961BA" w:rsidRPr="00427222">
        <w:rPr>
          <w:rStyle w:val="Emphasis"/>
          <w:rFonts w:eastAsiaTheme="minorEastAsia"/>
          <w:i w:val="0"/>
          <w:iCs w:val="0"/>
          <w:lang w:val="uk-UA"/>
        </w:rPr>
        <w:t xml:space="preserve"> лінійно-квадратичн</w:t>
      </w:r>
      <w:r w:rsidR="00966232" w:rsidRPr="00427222">
        <w:rPr>
          <w:rStyle w:val="Emphasis"/>
          <w:rFonts w:eastAsiaTheme="minorEastAsia"/>
          <w:i w:val="0"/>
          <w:iCs w:val="0"/>
          <w:lang w:val="uk-UA"/>
        </w:rPr>
        <w:t>ого</w:t>
      </w:r>
      <w:r w:rsidR="001961BA" w:rsidRPr="00427222">
        <w:rPr>
          <w:rStyle w:val="Emphasis"/>
          <w:rFonts w:eastAsiaTheme="minorEastAsia"/>
          <w:i w:val="0"/>
          <w:iCs w:val="0"/>
          <w:lang w:val="uk-UA"/>
        </w:rPr>
        <w:t xml:space="preserve"> контролер</w:t>
      </w:r>
      <w:r w:rsidR="00966232" w:rsidRPr="00427222">
        <w:rPr>
          <w:rStyle w:val="Emphasis"/>
          <w:rFonts w:eastAsiaTheme="minorEastAsia"/>
          <w:i w:val="0"/>
          <w:iCs w:val="0"/>
          <w:lang w:val="uk-UA"/>
        </w:rPr>
        <w:t>а</w:t>
      </w:r>
    </w:p>
    <w:p w14:paraId="2C6F65FE" w14:textId="77777777" w:rsidR="006D3775" w:rsidRPr="00427222" w:rsidRDefault="006D3775" w:rsidP="006D3775">
      <w:pPr>
        <w:jc w:val="center"/>
        <w:rPr>
          <w:rStyle w:val="Emphasis"/>
          <w:rFonts w:eastAsiaTheme="minorEastAsia"/>
          <w:i w:val="0"/>
          <w:lang w:val="uk-UA"/>
        </w:rPr>
      </w:pPr>
    </w:p>
    <w:p w14:paraId="48A8793F" w14:textId="4797178A" w:rsidR="006D3775" w:rsidRPr="00427222" w:rsidRDefault="00F5348A" w:rsidP="006D3775">
      <w:pPr>
        <w:jc w:val="center"/>
        <w:rPr>
          <w:rStyle w:val="Emphasis"/>
          <w:rFonts w:eastAsiaTheme="minorEastAsia"/>
          <w:i w:val="0"/>
          <w:lang w:val="uk-UA"/>
        </w:rPr>
      </w:pPr>
      <w:r w:rsidRPr="00427222">
        <w:rPr>
          <w:rStyle w:val="Emphasis"/>
          <w:rFonts w:eastAsiaTheme="minorEastAsia"/>
          <w:i w:val="0"/>
          <w:noProof/>
          <w:lang w:val="uk-UA"/>
        </w:rPr>
        <w:drawing>
          <wp:inline distT="0" distB="0" distL="0" distR="0" wp14:anchorId="0A6ED244" wp14:editId="4AA79768">
            <wp:extent cx="4500438" cy="3666469"/>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517636" cy="3680480"/>
                    </a:xfrm>
                    <a:prstGeom prst="rect">
                      <a:avLst/>
                    </a:prstGeom>
                  </pic:spPr>
                </pic:pic>
              </a:graphicData>
            </a:graphic>
          </wp:inline>
        </w:drawing>
      </w:r>
    </w:p>
    <w:p w14:paraId="024033AB" w14:textId="0BD19524" w:rsidR="006D3775" w:rsidRPr="00427222" w:rsidRDefault="006D3775" w:rsidP="006D3775">
      <w:pPr>
        <w:jc w:val="center"/>
        <w:rPr>
          <w:rStyle w:val="Emphasis"/>
          <w:rFonts w:eastAsiaTheme="minorEastAsia"/>
          <w:lang w:val="uk-UA"/>
        </w:rPr>
      </w:pPr>
      <w:r w:rsidRPr="00427222">
        <w:rPr>
          <w:lang w:val="uk-UA"/>
        </w:rPr>
        <w:t>Рис. 5.</w:t>
      </w:r>
      <w:r w:rsidR="001961BA" w:rsidRPr="00427222">
        <w:rPr>
          <w:lang w:val="uk-UA"/>
        </w:rPr>
        <w:t>1</w:t>
      </w:r>
      <w:r w:rsidR="00966232" w:rsidRPr="00427222">
        <w:rPr>
          <w:lang w:val="uk-UA"/>
        </w:rPr>
        <w:t>2 –</w:t>
      </w:r>
      <w:r w:rsidRPr="00427222">
        <w:rPr>
          <w:lang w:val="uk-UA"/>
        </w:rPr>
        <w:t xml:space="preserve"> </w:t>
      </w:r>
      <w:r w:rsidR="00966232" w:rsidRPr="00427222">
        <w:rPr>
          <w:rStyle w:val="Emphasis"/>
          <w:rFonts w:eastAsiaTheme="minorEastAsia"/>
          <w:i w:val="0"/>
          <w:iCs w:val="0"/>
          <w:lang w:val="uk-UA"/>
        </w:rPr>
        <w:t>Зміна</w:t>
      </w:r>
      <w:r w:rsidR="001961BA" w:rsidRPr="00427222">
        <w:rPr>
          <w:rStyle w:val="Emphasis"/>
          <w:rFonts w:eastAsiaTheme="minorEastAsia"/>
          <w:i w:val="0"/>
          <w:iCs w:val="0"/>
          <w:lang w:val="uk-UA"/>
        </w:rPr>
        <w:t xml:space="preserve"> виходу об’єкта </w:t>
      </w:r>
      <w:r w:rsidR="00966232" w:rsidRPr="00427222">
        <w:rPr>
          <w:rStyle w:val="Emphasis"/>
          <w:rFonts w:eastAsiaTheme="minorEastAsia"/>
          <w:i w:val="0"/>
          <w:iCs w:val="0"/>
          <w:lang w:val="uk-UA"/>
        </w:rPr>
        <w:t>під час використання</w:t>
      </w:r>
      <w:r w:rsidR="001961BA" w:rsidRPr="00427222">
        <w:rPr>
          <w:rStyle w:val="Emphasis"/>
          <w:rFonts w:eastAsiaTheme="minorEastAsia"/>
          <w:i w:val="0"/>
          <w:iCs w:val="0"/>
          <w:lang w:val="uk-UA"/>
        </w:rPr>
        <w:t xml:space="preserve"> лінійно-квадратичн</w:t>
      </w:r>
      <w:r w:rsidR="00966232" w:rsidRPr="00427222">
        <w:rPr>
          <w:rStyle w:val="Emphasis"/>
          <w:rFonts w:eastAsiaTheme="minorEastAsia"/>
          <w:i w:val="0"/>
          <w:iCs w:val="0"/>
          <w:lang w:val="uk-UA"/>
        </w:rPr>
        <w:t>ого</w:t>
      </w:r>
      <w:r w:rsidR="001961BA" w:rsidRPr="00427222">
        <w:rPr>
          <w:rStyle w:val="Emphasis"/>
          <w:rFonts w:eastAsiaTheme="minorEastAsia"/>
          <w:i w:val="0"/>
          <w:iCs w:val="0"/>
          <w:lang w:val="uk-UA"/>
        </w:rPr>
        <w:t xml:space="preserve"> регулятор</w:t>
      </w:r>
      <w:r w:rsidR="00966232" w:rsidRPr="00427222">
        <w:rPr>
          <w:rStyle w:val="Emphasis"/>
          <w:rFonts w:eastAsiaTheme="minorEastAsia"/>
          <w:i w:val="0"/>
          <w:iCs w:val="0"/>
          <w:lang w:val="uk-UA"/>
        </w:rPr>
        <w:t>а</w:t>
      </w:r>
    </w:p>
    <w:p w14:paraId="5F0FA6CE" w14:textId="08521AF6" w:rsidR="006D3775" w:rsidRPr="00427222" w:rsidRDefault="00AA6B9E" w:rsidP="00AA6B9E">
      <w:pPr>
        <w:pStyle w:val="Heading3"/>
        <w:rPr>
          <w:lang w:val="uk-UA"/>
        </w:rPr>
      </w:pPr>
      <w:bookmarkStart w:id="33" w:name="_Toc155100706"/>
      <w:r w:rsidRPr="00427222">
        <w:rPr>
          <w:lang w:val="uk-UA"/>
        </w:rPr>
        <w:lastRenderedPageBreak/>
        <w:t xml:space="preserve">Розроблення оптимального </w:t>
      </w:r>
      <w:bookmarkStart w:id="34" w:name="OLE_LINK21"/>
      <w:r w:rsidRPr="00427222">
        <w:rPr>
          <w:lang w:val="uk-UA"/>
        </w:rPr>
        <w:t xml:space="preserve">лінійно-квадратичного </w:t>
      </w:r>
      <w:bookmarkEnd w:id="34"/>
      <w:r w:rsidRPr="00427222">
        <w:rPr>
          <w:lang w:val="uk-UA"/>
        </w:rPr>
        <w:t>ПІ-регулятора</w:t>
      </w:r>
      <w:bookmarkEnd w:id="33"/>
    </w:p>
    <w:p w14:paraId="572E8D6D" w14:textId="61D8D33A" w:rsidR="00B358A3" w:rsidRPr="00427222" w:rsidRDefault="00966232" w:rsidP="00B358A3">
      <w:pPr>
        <w:jc w:val="both"/>
        <w:rPr>
          <w:lang w:val="uk-UA"/>
        </w:rPr>
      </w:pPr>
      <w:r w:rsidRPr="00427222">
        <w:rPr>
          <w:lang w:val="uk-UA"/>
        </w:rPr>
        <w:t xml:space="preserve">Вказано, що звичайні пропорційні регулятори можуть вирішити проблему створення найкращого лінійно-квадратичного закону регулювання для лінійної системи. Але через відмінні від нуля початкові умови або короткочасний імпульсний вплив ці регулятори можуть з часом призвести до того, що їхній вплив на вихідне значення об’єкта буде нульовим. Ця ситуація виникає через те, що звичайні пропорційні регулятори не враховують умови рівності нулю відхилень керуючих параметрів від заданих значень у випадках, коли </w:t>
      </w:r>
      <w:proofErr w:type="spellStart"/>
      <w:r w:rsidRPr="00427222">
        <w:rPr>
          <w:lang w:val="uk-UA"/>
        </w:rPr>
        <w:t>керувальні</w:t>
      </w:r>
      <w:proofErr w:type="spellEnd"/>
      <w:r w:rsidRPr="00427222">
        <w:rPr>
          <w:lang w:val="uk-UA"/>
        </w:rPr>
        <w:t xml:space="preserve"> впливи не змінюються або залишаються постійними</w:t>
      </w:r>
      <w:r w:rsidR="00A511DA" w:rsidRPr="00427222">
        <w:rPr>
          <w:lang w:val="uk-UA"/>
        </w:rPr>
        <w:t xml:space="preserve"> [</w:t>
      </w:r>
      <w:r w:rsidR="004D4320" w:rsidRPr="00427222">
        <w:rPr>
          <w:lang w:val="uk-UA"/>
        </w:rPr>
        <w:t>10</w:t>
      </w:r>
      <w:r w:rsidR="00A511DA" w:rsidRPr="00427222">
        <w:rPr>
          <w:lang w:val="uk-UA"/>
        </w:rPr>
        <w:t>]</w:t>
      </w:r>
      <w:r w:rsidRPr="00427222">
        <w:rPr>
          <w:lang w:val="uk-UA"/>
        </w:rPr>
        <w:t>.</w:t>
      </w:r>
      <w:r w:rsidR="00B358A3" w:rsidRPr="00427222">
        <w:rPr>
          <w:lang w:val="uk-UA"/>
        </w:rPr>
        <w:t xml:space="preserve"> </w:t>
      </w:r>
    </w:p>
    <w:p w14:paraId="64D163DD" w14:textId="2E46B8D1" w:rsidR="00966232" w:rsidRPr="00427222" w:rsidRDefault="00966232" w:rsidP="00966232">
      <w:pPr>
        <w:pStyle w:val="NoSpacing"/>
        <w:spacing w:line="360" w:lineRule="auto"/>
        <w:jc w:val="both"/>
        <w:rPr>
          <w:lang w:val="uk-UA"/>
        </w:rPr>
      </w:pPr>
      <w:r w:rsidRPr="00427222">
        <w:rPr>
          <w:lang w:val="uk-UA"/>
        </w:rPr>
        <w:t>Щоб задовольнити ці умови, закон керування має містити щонайменше дві частини, якщо одна частина залежить від вектор</w:t>
      </w:r>
      <w:r w:rsidR="003E4B0A">
        <w:rPr>
          <w:lang w:val="uk-UA"/>
        </w:rPr>
        <w:t>у</w:t>
      </w:r>
      <w:r w:rsidRPr="00427222">
        <w:rPr>
          <w:lang w:val="uk-UA"/>
        </w:rPr>
        <w:t xml:space="preserve"> стану, а інша від його інтегралу.</w:t>
      </w:r>
    </w:p>
    <w:p w14:paraId="05083BBF" w14:textId="5B8A21B7" w:rsidR="00AA6B9E" w:rsidRPr="00427222" w:rsidRDefault="00966232" w:rsidP="00966232">
      <w:pPr>
        <w:pStyle w:val="NoSpacing"/>
        <w:spacing w:line="360" w:lineRule="auto"/>
        <w:jc w:val="both"/>
        <w:rPr>
          <w:lang w:val="uk-UA"/>
        </w:rPr>
      </w:pPr>
      <w:r w:rsidRPr="00427222">
        <w:rPr>
          <w:lang w:val="uk-UA"/>
        </w:rPr>
        <w:t>Таким чином, синтез регулятора слід переглянути, щоб управління мало одну частину, яка ефективно компенсує помилки управління. Рисунки 5.1</w:t>
      </w:r>
      <w:r w:rsidR="00B01F5A" w:rsidRPr="00427222">
        <w:rPr>
          <w:lang w:val="uk-UA"/>
        </w:rPr>
        <w:t>3</w:t>
      </w:r>
      <w:r w:rsidRPr="00427222">
        <w:rPr>
          <w:lang w:val="uk-UA"/>
        </w:rPr>
        <w:t>-5.1</w:t>
      </w:r>
      <w:r w:rsidR="00B01F5A" w:rsidRPr="00427222">
        <w:rPr>
          <w:lang w:val="uk-UA"/>
        </w:rPr>
        <w:t>7</w:t>
      </w:r>
      <w:r w:rsidRPr="00427222">
        <w:rPr>
          <w:lang w:val="uk-UA"/>
        </w:rPr>
        <w:t xml:space="preserve"> демонструють виконання розрахунку оптимального лінійно-квадратичного регулятора з інтегральною складовою. Ці зміни показують вплив цих змін на ефективність алгоритмів оптимізації</w:t>
      </w:r>
      <w:r w:rsidR="00AA6B9E" w:rsidRPr="00427222">
        <w:rPr>
          <w:lang w:val="uk-UA"/>
        </w:rPr>
        <w:t>:</w:t>
      </w:r>
    </w:p>
    <w:p w14:paraId="5D3C56F3" w14:textId="77777777" w:rsidR="005D220F" w:rsidRPr="00427222" w:rsidRDefault="005D220F" w:rsidP="00966232">
      <w:pPr>
        <w:pStyle w:val="NoSpacing"/>
        <w:spacing w:line="360" w:lineRule="auto"/>
        <w:jc w:val="both"/>
        <w:rPr>
          <w:lang w:val="uk-UA"/>
        </w:rPr>
      </w:pPr>
    </w:p>
    <w:p w14:paraId="6065CC6F" w14:textId="27292284" w:rsidR="00042EAB" w:rsidRPr="00427222" w:rsidRDefault="00B358A3" w:rsidP="00B358A3">
      <w:pPr>
        <w:pStyle w:val="NoSpacing"/>
        <w:spacing w:line="360" w:lineRule="auto"/>
        <w:jc w:val="center"/>
        <w:rPr>
          <w:lang w:val="uk-UA"/>
        </w:rPr>
      </w:pPr>
      <w:r w:rsidRPr="00427222">
        <w:rPr>
          <w:noProof/>
          <w:lang w:val="uk-UA"/>
        </w:rPr>
        <w:drawing>
          <wp:inline distT="0" distB="0" distL="0" distR="0" wp14:anchorId="701DE6E2" wp14:editId="00FFF673">
            <wp:extent cx="4543425" cy="2949597"/>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574312" cy="2969649"/>
                    </a:xfrm>
                    <a:prstGeom prst="rect">
                      <a:avLst/>
                    </a:prstGeom>
                  </pic:spPr>
                </pic:pic>
              </a:graphicData>
            </a:graphic>
          </wp:inline>
        </w:drawing>
      </w:r>
    </w:p>
    <w:p w14:paraId="1E8E226D" w14:textId="6AF39EA7" w:rsidR="00042EAB" w:rsidRPr="00427222" w:rsidRDefault="00042EAB" w:rsidP="00042EAB">
      <w:pPr>
        <w:jc w:val="center"/>
        <w:rPr>
          <w:lang w:val="uk-UA"/>
        </w:rPr>
      </w:pPr>
      <w:r w:rsidRPr="00427222">
        <w:rPr>
          <w:lang w:val="uk-UA"/>
        </w:rPr>
        <w:t>Рис. 5.1</w:t>
      </w:r>
      <w:r w:rsidR="00B01F5A" w:rsidRPr="00427222">
        <w:rPr>
          <w:lang w:val="uk-UA"/>
        </w:rPr>
        <w:t>3</w:t>
      </w:r>
      <w:r w:rsidR="00966232" w:rsidRPr="00427222">
        <w:rPr>
          <w:lang w:val="uk-UA"/>
        </w:rPr>
        <w:t xml:space="preserve"> –</w:t>
      </w:r>
      <w:r w:rsidRPr="00427222">
        <w:rPr>
          <w:lang w:val="uk-UA"/>
        </w:rPr>
        <w:t xml:space="preserve"> </w:t>
      </w:r>
      <w:r w:rsidR="003A6C72" w:rsidRPr="00427222">
        <w:rPr>
          <w:lang w:val="uk-UA"/>
        </w:rPr>
        <w:t>Лістинг програми яка прораховує лінійно-квадратичний регулятор з інтегральною часткою</w:t>
      </w:r>
    </w:p>
    <w:p w14:paraId="3ED4F19F" w14:textId="77777777" w:rsidR="003A4217" w:rsidRDefault="003A4217" w:rsidP="00042EAB">
      <w:pPr>
        <w:jc w:val="center"/>
        <w:rPr>
          <w:lang w:val="uk-UA"/>
        </w:rPr>
      </w:pPr>
    </w:p>
    <w:p w14:paraId="431FABF0" w14:textId="697168F8" w:rsidR="00042EAB" w:rsidRPr="00427222" w:rsidRDefault="00B358A3" w:rsidP="00042EAB">
      <w:pPr>
        <w:jc w:val="center"/>
        <w:rPr>
          <w:sz w:val="24"/>
          <w:szCs w:val="24"/>
          <w:lang w:val="uk-UA"/>
        </w:rPr>
      </w:pPr>
      <w:r w:rsidRPr="00427222">
        <w:rPr>
          <w:noProof/>
          <w:lang w:val="uk-UA"/>
        </w:rPr>
        <w:drawing>
          <wp:inline distT="0" distB="0" distL="0" distR="0" wp14:anchorId="1453582A" wp14:editId="6DD10ED8">
            <wp:extent cx="5128244" cy="5861674"/>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r="43203"/>
                    <a:stretch/>
                  </pic:blipFill>
                  <pic:spPr bwMode="auto">
                    <a:xfrm>
                      <a:off x="0" y="0"/>
                      <a:ext cx="5158008" cy="5895694"/>
                    </a:xfrm>
                    <a:prstGeom prst="rect">
                      <a:avLst/>
                    </a:prstGeom>
                    <a:ln>
                      <a:noFill/>
                    </a:ln>
                    <a:extLst>
                      <a:ext uri="{53640926-AAD7-44D8-BBD7-CCE9431645EC}">
                        <a14:shadowObscured xmlns:a14="http://schemas.microsoft.com/office/drawing/2010/main"/>
                      </a:ext>
                    </a:extLst>
                  </pic:spPr>
                </pic:pic>
              </a:graphicData>
            </a:graphic>
          </wp:inline>
        </w:drawing>
      </w:r>
    </w:p>
    <w:p w14:paraId="21218BFB" w14:textId="7A63E7DE" w:rsidR="00042EAB" w:rsidRPr="00427222" w:rsidRDefault="00042EAB" w:rsidP="00042EAB">
      <w:pPr>
        <w:jc w:val="center"/>
        <w:rPr>
          <w:lang w:val="uk-UA"/>
        </w:rPr>
      </w:pPr>
      <w:r w:rsidRPr="00427222">
        <w:rPr>
          <w:lang w:val="uk-UA"/>
        </w:rPr>
        <w:t>Рис. 5.1</w:t>
      </w:r>
      <w:r w:rsidR="00B01F5A" w:rsidRPr="00427222">
        <w:rPr>
          <w:lang w:val="uk-UA"/>
        </w:rPr>
        <w:t>4</w:t>
      </w:r>
      <w:r w:rsidR="00966232" w:rsidRPr="00427222">
        <w:rPr>
          <w:lang w:val="uk-UA"/>
        </w:rPr>
        <w:t xml:space="preserve"> –</w:t>
      </w:r>
      <w:r w:rsidRPr="00427222">
        <w:rPr>
          <w:lang w:val="uk-UA"/>
        </w:rPr>
        <w:t xml:space="preserve"> </w:t>
      </w:r>
      <w:r w:rsidR="003A6C72" w:rsidRPr="00427222">
        <w:rPr>
          <w:lang w:val="uk-UA"/>
        </w:rPr>
        <w:t>Лістинг програми яка будує графіки з реалізацією лінійно-квадратичного регулятора з інтегральною часткою</w:t>
      </w:r>
    </w:p>
    <w:p w14:paraId="29727CA9" w14:textId="77777777" w:rsidR="00966232" w:rsidRPr="00427222" w:rsidRDefault="00966232" w:rsidP="00042EAB">
      <w:pPr>
        <w:jc w:val="center"/>
        <w:rPr>
          <w:lang w:val="uk-UA"/>
        </w:rPr>
      </w:pPr>
    </w:p>
    <w:p w14:paraId="665CBEB2" w14:textId="1133C885" w:rsidR="00AA6B9E" w:rsidRPr="00427222" w:rsidRDefault="00F5348A" w:rsidP="00AA6B9E">
      <w:pPr>
        <w:jc w:val="center"/>
        <w:rPr>
          <w:lang w:val="uk-UA"/>
        </w:rPr>
      </w:pPr>
      <w:r w:rsidRPr="00427222">
        <w:rPr>
          <w:noProof/>
          <w:lang w:val="uk-UA"/>
        </w:rPr>
        <w:lastRenderedPageBreak/>
        <w:drawing>
          <wp:inline distT="0" distB="0" distL="0" distR="0" wp14:anchorId="0AA049B9" wp14:editId="09F3F968">
            <wp:extent cx="5144494" cy="402037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157982" cy="4030912"/>
                    </a:xfrm>
                    <a:prstGeom prst="rect">
                      <a:avLst/>
                    </a:prstGeom>
                  </pic:spPr>
                </pic:pic>
              </a:graphicData>
            </a:graphic>
          </wp:inline>
        </w:drawing>
      </w:r>
    </w:p>
    <w:p w14:paraId="0F0CA04A" w14:textId="4E0D5FD2" w:rsidR="00AA6B9E" w:rsidRPr="00427222" w:rsidRDefault="00AA6B9E" w:rsidP="00AA6B9E">
      <w:pPr>
        <w:jc w:val="center"/>
        <w:rPr>
          <w:rStyle w:val="Emphasis"/>
          <w:rFonts w:eastAsiaTheme="minorEastAsia"/>
          <w:i w:val="0"/>
          <w:iCs w:val="0"/>
          <w:lang w:val="uk-UA"/>
        </w:rPr>
      </w:pPr>
      <w:r w:rsidRPr="00427222">
        <w:rPr>
          <w:lang w:val="uk-UA"/>
        </w:rPr>
        <w:t>Рис. 5.</w:t>
      </w:r>
      <w:r w:rsidR="00042EAB" w:rsidRPr="00427222">
        <w:rPr>
          <w:lang w:val="uk-UA"/>
        </w:rPr>
        <w:t>1</w:t>
      </w:r>
      <w:r w:rsidR="00B01F5A" w:rsidRPr="00427222">
        <w:rPr>
          <w:lang w:val="uk-UA"/>
        </w:rPr>
        <w:t>5</w:t>
      </w:r>
      <w:r w:rsidR="00966232" w:rsidRPr="00427222">
        <w:rPr>
          <w:lang w:val="uk-UA"/>
        </w:rPr>
        <w:t xml:space="preserve"> –</w:t>
      </w:r>
      <w:r w:rsidR="00B01F5A" w:rsidRPr="00427222">
        <w:rPr>
          <w:rStyle w:val="Emphasis"/>
          <w:rFonts w:eastAsiaTheme="minorEastAsia"/>
          <w:i w:val="0"/>
          <w:iCs w:val="0"/>
          <w:lang w:val="uk-UA"/>
        </w:rPr>
        <w:t xml:space="preserve"> З</w:t>
      </w:r>
      <w:r w:rsidR="00042EAB" w:rsidRPr="00427222">
        <w:rPr>
          <w:rStyle w:val="Emphasis"/>
          <w:rFonts w:eastAsiaTheme="minorEastAsia"/>
          <w:i w:val="0"/>
          <w:iCs w:val="0"/>
          <w:lang w:val="uk-UA"/>
        </w:rPr>
        <w:t>мін</w:t>
      </w:r>
      <w:r w:rsidR="00B01F5A" w:rsidRPr="00427222">
        <w:rPr>
          <w:rStyle w:val="Emphasis"/>
          <w:rFonts w:eastAsiaTheme="minorEastAsia"/>
          <w:i w:val="0"/>
          <w:iCs w:val="0"/>
          <w:lang w:val="uk-UA"/>
        </w:rPr>
        <w:t>а</w:t>
      </w:r>
      <w:r w:rsidR="00042EAB" w:rsidRPr="00427222">
        <w:rPr>
          <w:rStyle w:val="Emphasis"/>
          <w:rFonts w:eastAsiaTheme="minorEastAsia"/>
          <w:i w:val="0"/>
          <w:iCs w:val="0"/>
          <w:lang w:val="uk-UA"/>
        </w:rPr>
        <w:t xml:space="preserve"> параметрів стану </w:t>
      </w:r>
      <w:r w:rsidR="00B01F5A" w:rsidRPr="00427222">
        <w:rPr>
          <w:rStyle w:val="Emphasis"/>
          <w:rFonts w:eastAsiaTheme="minorEastAsia"/>
          <w:i w:val="0"/>
          <w:iCs w:val="0"/>
          <w:lang w:val="uk-UA"/>
        </w:rPr>
        <w:t>використанням</w:t>
      </w:r>
      <w:r w:rsidR="00042EAB" w:rsidRPr="00427222">
        <w:rPr>
          <w:rStyle w:val="Emphasis"/>
          <w:rFonts w:eastAsiaTheme="minorEastAsia"/>
          <w:i w:val="0"/>
          <w:iCs w:val="0"/>
          <w:lang w:val="uk-UA"/>
        </w:rPr>
        <w:t xml:space="preserve"> лінійно-квадратичного регулятора з інтегральною складовою</w:t>
      </w:r>
    </w:p>
    <w:p w14:paraId="726DE064" w14:textId="77777777" w:rsidR="00AA6B9E" w:rsidRPr="00427222" w:rsidRDefault="00AA6B9E" w:rsidP="00AA6B9E">
      <w:pPr>
        <w:jc w:val="center"/>
        <w:rPr>
          <w:rStyle w:val="Emphasis"/>
          <w:rFonts w:eastAsiaTheme="minorEastAsia"/>
          <w:i w:val="0"/>
          <w:lang w:val="uk-UA"/>
        </w:rPr>
      </w:pPr>
    </w:p>
    <w:p w14:paraId="7C464E4A" w14:textId="24294F98" w:rsidR="00AA6B9E" w:rsidRPr="00427222" w:rsidRDefault="00F5348A" w:rsidP="00AA6B9E">
      <w:pPr>
        <w:jc w:val="center"/>
        <w:rPr>
          <w:lang w:val="uk-UA"/>
        </w:rPr>
      </w:pPr>
      <w:r w:rsidRPr="00427222">
        <w:rPr>
          <w:noProof/>
          <w:lang w:val="uk-UA"/>
        </w:rPr>
        <w:drawing>
          <wp:inline distT="0" distB="0" distL="0" distR="0" wp14:anchorId="5FDF3303" wp14:editId="237FD7A8">
            <wp:extent cx="4293704" cy="337197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310123" cy="3384864"/>
                    </a:xfrm>
                    <a:prstGeom prst="rect">
                      <a:avLst/>
                    </a:prstGeom>
                  </pic:spPr>
                </pic:pic>
              </a:graphicData>
            </a:graphic>
          </wp:inline>
        </w:drawing>
      </w:r>
    </w:p>
    <w:p w14:paraId="349BE460" w14:textId="1A3E9F07" w:rsidR="00AA6B9E" w:rsidRPr="00427222" w:rsidRDefault="00AA6B9E" w:rsidP="00042EAB">
      <w:pPr>
        <w:jc w:val="center"/>
        <w:rPr>
          <w:rStyle w:val="Emphasis"/>
          <w:rFonts w:eastAsiaTheme="minorEastAsia"/>
          <w:i w:val="0"/>
          <w:iCs w:val="0"/>
          <w:lang w:val="uk-UA"/>
        </w:rPr>
      </w:pPr>
      <w:r w:rsidRPr="00427222">
        <w:rPr>
          <w:lang w:val="uk-UA"/>
        </w:rPr>
        <w:t>Рис. 5.1</w:t>
      </w:r>
      <w:r w:rsidR="00B01F5A" w:rsidRPr="00427222">
        <w:rPr>
          <w:lang w:val="uk-UA"/>
        </w:rPr>
        <w:t>6 –</w:t>
      </w:r>
      <w:r w:rsidRPr="00427222">
        <w:rPr>
          <w:lang w:val="uk-UA"/>
        </w:rPr>
        <w:t xml:space="preserve"> </w:t>
      </w:r>
      <w:r w:rsidR="00042EAB" w:rsidRPr="00427222">
        <w:rPr>
          <w:rStyle w:val="Emphasis"/>
          <w:rFonts w:eastAsiaTheme="minorEastAsia"/>
          <w:i w:val="0"/>
          <w:iCs w:val="0"/>
          <w:lang w:val="uk-UA"/>
        </w:rPr>
        <w:t>Динаміка лінійно-квадратичного регулятора з інтегральною складовою</w:t>
      </w:r>
    </w:p>
    <w:p w14:paraId="2F3BAF0E" w14:textId="77777777" w:rsidR="00B01F5A" w:rsidRPr="00427222" w:rsidRDefault="00B01F5A" w:rsidP="00042EAB">
      <w:pPr>
        <w:jc w:val="center"/>
        <w:rPr>
          <w:rFonts w:eastAsiaTheme="minorEastAsia"/>
          <w:sz w:val="24"/>
          <w:szCs w:val="24"/>
          <w:lang w:val="uk-UA"/>
        </w:rPr>
      </w:pPr>
    </w:p>
    <w:p w14:paraId="5B950D7E" w14:textId="2501BE0B" w:rsidR="00AA6B9E" w:rsidRPr="00427222" w:rsidRDefault="00F5348A" w:rsidP="00AA6B9E">
      <w:pPr>
        <w:jc w:val="center"/>
        <w:rPr>
          <w:highlight w:val="yellow"/>
          <w:lang w:val="uk-UA"/>
        </w:rPr>
      </w:pPr>
      <w:r w:rsidRPr="00427222">
        <w:rPr>
          <w:noProof/>
          <w:lang w:val="uk-UA"/>
        </w:rPr>
        <w:drawing>
          <wp:inline distT="0" distB="0" distL="0" distR="0" wp14:anchorId="4EE46012" wp14:editId="4AFB0F0D">
            <wp:extent cx="4381169" cy="3569304"/>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399827" cy="3584505"/>
                    </a:xfrm>
                    <a:prstGeom prst="rect">
                      <a:avLst/>
                    </a:prstGeom>
                  </pic:spPr>
                </pic:pic>
              </a:graphicData>
            </a:graphic>
          </wp:inline>
        </w:drawing>
      </w:r>
    </w:p>
    <w:p w14:paraId="2B7C80F3" w14:textId="754D381E" w:rsidR="00B358A3" w:rsidRDefault="00AA6B9E" w:rsidP="00B01F5A">
      <w:pPr>
        <w:jc w:val="center"/>
        <w:rPr>
          <w:rStyle w:val="Emphasis"/>
          <w:rFonts w:eastAsiaTheme="minorEastAsia"/>
          <w:i w:val="0"/>
          <w:iCs w:val="0"/>
          <w:lang w:val="uk-UA"/>
        </w:rPr>
      </w:pPr>
      <w:r w:rsidRPr="00427222">
        <w:rPr>
          <w:lang w:val="uk-UA"/>
        </w:rPr>
        <w:t>Рис. 5.1</w:t>
      </w:r>
      <w:r w:rsidR="00B01F5A" w:rsidRPr="00427222">
        <w:rPr>
          <w:lang w:val="uk-UA"/>
        </w:rPr>
        <w:t>7 –</w:t>
      </w:r>
      <w:r w:rsidRPr="00427222">
        <w:rPr>
          <w:rStyle w:val="Emphasis"/>
          <w:rFonts w:eastAsiaTheme="minorEastAsia"/>
          <w:lang w:val="uk-UA"/>
        </w:rPr>
        <w:t xml:space="preserve"> </w:t>
      </w:r>
      <w:r w:rsidR="00042EAB" w:rsidRPr="00427222">
        <w:rPr>
          <w:rStyle w:val="Emphasis"/>
          <w:rFonts w:eastAsiaTheme="minorEastAsia"/>
          <w:i w:val="0"/>
          <w:iCs w:val="0"/>
          <w:lang w:val="uk-UA"/>
        </w:rPr>
        <w:t xml:space="preserve">Динаміка параметрів об’єкта з </w:t>
      </w:r>
      <w:r w:rsidR="00B01F5A" w:rsidRPr="00427222">
        <w:rPr>
          <w:rStyle w:val="Emphasis"/>
          <w:rFonts w:eastAsiaTheme="minorEastAsia"/>
          <w:i w:val="0"/>
          <w:iCs w:val="0"/>
          <w:lang w:val="uk-UA"/>
        </w:rPr>
        <w:t xml:space="preserve">використанням </w:t>
      </w:r>
      <w:r w:rsidR="00042EAB" w:rsidRPr="00427222">
        <w:rPr>
          <w:rStyle w:val="Emphasis"/>
          <w:rFonts w:eastAsiaTheme="minorEastAsia"/>
          <w:i w:val="0"/>
          <w:iCs w:val="0"/>
          <w:lang w:val="uk-UA"/>
        </w:rPr>
        <w:t>лінійно-квадратичним регулятором з інтегральною складовою</w:t>
      </w:r>
    </w:p>
    <w:p w14:paraId="5657642B" w14:textId="77777777" w:rsidR="00D33240" w:rsidRPr="00427222" w:rsidRDefault="00D33240" w:rsidP="00B01F5A">
      <w:pPr>
        <w:jc w:val="center"/>
        <w:rPr>
          <w:rStyle w:val="Emphasis"/>
          <w:rFonts w:eastAsiaTheme="minorEastAsia"/>
          <w:i w:val="0"/>
          <w:iCs w:val="0"/>
          <w:lang w:val="uk-UA"/>
        </w:rPr>
      </w:pPr>
    </w:p>
    <w:p w14:paraId="3F91AD0E" w14:textId="10CA1C0E" w:rsidR="00AA6B9E" w:rsidRPr="00427222" w:rsidRDefault="00AA6B9E" w:rsidP="00AA6B9E">
      <w:pPr>
        <w:pStyle w:val="Heading3"/>
        <w:rPr>
          <w:lang w:val="uk-UA"/>
        </w:rPr>
      </w:pPr>
      <w:bookmarkStart w:id="35" w:name="_Toc155100707"/>
      <w:r w:rsidRPr="00427222">
        <w:rPr>
          <w:lang w:val="uk-UA"/>
        </w:rPr>
        <w:t>Зіставлення отриманих результатів для оптимального керування із зворотнім зв’язком</w:t>
      </w:r>
      <w:bookmarkEnd w:id="35"/>
    </w:p>
    <w:p w14:paraId="6B8279D8" w14:textId="6AB91EAB" w:rsidR="00AA6B9E" w:rsidRPr="00427222" w:rsidRDefault="00042EAB" w:rsidP="00AA6B9E">
      <w:pPr>
        <w:pStyle w:val="NoSpacing"/>
        <w:spacing w:line="360" w:lineRule="auto"/>
        <w:contextualSpacing/>
        <w:rPr>
          <w:lang w:val="uk-UA"/>
        </w:rPr>
      </w:pPr>
      <w:r w:rsidRPr="00427222">
        <w:rPr>
          <w:lang w:val="uk-UA"/>
        </w:rPr>
        <w:t>Графіки динаміки зміни параметрів стану для оптимального керування наведено на рисунку 5.1</w:t>
      </w:r>
      <w:r w:rsidR="00CB46F0" w:rsidRPr="00427222">
        <w:rPr>
          <w:lang w:val="uk-UA"/>
        </w:rPr>
        <w:t>8</w:t>
      </w:r>
      <w:r w:rsidRPr="00427222">
        <w:rPr>
          <w:lang w:val="uk-UA"/>
        </w:rPr>
        <w:t>.</w:t>
      </w:r>
      <w:r w:rsidR="00AA6B9E" w:rsidRPr="00427222">
        <w:rPr>
          <w:lang w:val="uk-UA"/>
        </w:rPr>
        <w:t xml:space="preserve"> </w:t>
      </w:r>
    </w:p>
    <w:p w14:paraId="5ADA6355" w14:textId="77777777" w:rsidR="005D220F" w:rsidRPr="00427222" w:rsidRDefault="005D220F" w:rsidP="00AA6B9E">
      <w:pPr>
        <w:pStyle w:val="NoSpacing"/>
        <w:spacing w:line="360" w:lineRule="auto"/>
        <w:contextualSpacing/>
        <w:rPr>
          <w:lang w:val="uk-UA"/>
        </w:rPr>
      </w:pPr>
    </w:p>
    <w:p w14:paraId="07894271" w14:textId="7024BC38" w:rsidR="00AA6B9E" w:rsidRPr="00427222" w:rsidRDefault="00F5348A" w:rsidP="00AA6B9E">
      <w:pPr>
        <w:pStyle w:val="NoSpacing"/>
        <w:spacing w:line="360" w:lineRule="auto"/>
        <w:contextualSpacing/>
        <w:jc w:val="center"/>
        <w:rPr>
          <w:lang w:val="uk-UA"/>
        </w:rPr>
      </w:pPr>
      <w:r w:rsidRPr="00427222">
        <w:rPr>
          <w:noProof/>
          <w:lang w:val="uk-UA"/>
        </w:rPr>
        <w:lastRenderedPageBreak/>
        <w:drawing>
          <wp:inline distT="0" distB="0" distL="0" distR="0" wp14:anchorId="4C55B2DE" wp14:editId="53D631BF">
            <wp:extent cx="5184251" cy="4051440"/>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196696" cy="4061165"/>
                    </a:xfrm>
                    <a:prstGeom prst="rect">
                      <a:avLst/>
                    </a:prstGeom>
                  </pic:spPr>
                </pic:pic>
              </a:graphicData>
            </a:graphic>
          </wp:inline>
        </w:drawing>
      </w:r>
      <w:r w:rsidR="00AA6B9E" w:rsidRPr="00427222">
        <w:rPr>
          <w:lang w:val="uk-UA"/>
        </w:rPr>
        <w:t>.</w:t>
      </w:r>
    </w:p>
    <w:p w14:paraId="37C69CFA" w14:textId="6CC3922E" w:rsidR="00AA6B9E" w:rsidRPr="00427222" w:rsidRDefault="00AA6B9E" w:rsidP="00AA6B9E">
      <w:pPr>
        <w:pStyle w:val="NoSpacing"/>
        <w:spacing w:line="360" w:lineRule="auto"/>
        <w:ind w:firstLine="0"/>
        <w:jc w:val="center"/>
        <w:rPr>
          <w:rStyle w:val="Emphasis"/>
          <w:rFonts w:eastAsiaTheme="minorEastAsia"/>
          <w:i w:val="0"/>
          <w:iCs w:val="0"/>
          <w:lang w:val="uk-UA"/>
        </w:rPr>
      </w:pPr>
      <w:r w:rsidRPr="00427222">
        <w:rPr>
          <w:lang w:val="uk-UA"/>
        </w:rPr>
        <w:t>Рис. 5.1</w:t>
      </w:r>
      <w:r w:rsidR="00CB46F0" w:rsidRPr="00427222">
        <w:rPr>
          <w:lang w:val="uk-UA"/>
        </w:rPr>
        <w:t>8</w:t>
      </w:r>
      <w:r w:rsidR="00B01F5A" w:rsidRPr="00427222">
        <w:rPr>
          <w:lang w:val="uk-UA"/>
        </w:rPr>
        <w:t xml:space="preserve"> – </w:t>
      </w:r>
      <w:r w:rsidR="00B01F5A" w:rsidRPr="00427222">
        <w:rPr>
          <w:rStyle w:val="Emphasis"/>
          <w:rFonts w:eastAsiaTheme="minorEastAsia"/>
          <w:i w:val="0"/>
          <w:iCs w:val="0"/>
          <w:lang w:val="uk-UA"/>
        </w:rPr>
        <w:t>Д</w:t>
      </w:r>
      <w:r w:rsidR="00042EAB" w:rsidRPr="00427222">
        <w:rPr>
          <w:rStyle w:val="Emphasis"/>
          <w:rFonts w:eastAsiaTheme="minorEastAsia"/>
          <w:i w:val="0"/>
          <w:iCs w:val="0"/>
          <w:lang w:val="uk-UA"/>
        </w:rPr>
        <w:t>инамік</w:t>
      </w:r>
      <w:r w:rsidR="00B01F5A" w:rsidRPr="00427222">
        <w:rPr>
          <w:rStyle w:val="Emphasis"/>
          <w:rFonts w:eastAsiaTheme="minorEastAsia"/>
          <w:i w:val="0"/>
          <w:iCs w:val="0"/>
          <w:lang w:val="uk-UA"/>
        </w:rPr>
        <w:t>а</w:t>
      </w:r>
      <w:r w:rsidR="00042EAB" w:rsidRPr="00427222">
        <w:rPr>
          <w:rStyle w:val="Emphasis"/>
          <w:rFonts w:eastAsiaTheme="minorEastAsia"/>
          <w:i w:val="0"/>
          <w:iCs w:val="0"/>
          <w:lang w:val="uk-UA"/>
        </w:rPr>
        <w:t xml:space="preserve"> зміни параметрів стану для оптимізації</w:t>
      </w:r>
    </w:p>
    <w:p w14:paraId="7A1CD831" w14:textId="77777777" w:rsidR="00B01F5A" w:rsidRPr="00427222" w:rsidRDefault="00B01F5A" w:rsidP="00AA6B9E">
      <w:pPr>
        <w:pStyle w:val="NoSpacing"/>
        <w:spacing w:line="360" w:lineRule="auto"/>
        <w:ind w:firstLine="0"/>
        <w:jc w:val="center"/>
        <w:rPr>
          <w:sz w:val="24"/>
          <w:szCs w:val="24"/>
          <w:lang w:val="uk-UA"/>
        </w:rPr>
      </w:pPr>
    </w:p>
    <w:p w14:paraId="2C9B5FB1" w14:textId="73C2EF2E" w:rsidR="00B01F5A" w:rsidRPr="00427222" w:rsidRDefault="00B01F5A" w:rsidP="00B01F5A">
      <w:pPr>
        <w:pStyle w:val="NoSpacing"/>
        <w:spacing w:line="360" w:lineRule="auto"/>
        <w:jc w:val="both"/>
        <w:rPr>
          <w:lang w:val="uk-UA"/>
        </w:rPr>
      </w:pPr>
      <w:r w:rsidRPr="00427222">
        <w:rPr>
          <w:lang w:val="uk-UA"/>
        </w:rPr>
        <w:t xml:space="preserve">Як показано на </w:t>
      </w:r>
      <w:r w:rsidR="003A6C72" w:rsidRPr="00427222">
        <w:rPr>
          <w:lang w:val="uk-UA"/>
        </w:rPr>
        <w:t>рисунку</w:t>
      </w:r>
      <w:r w:rsidRPr="00427222">
        <w:rPr>
          <w:lang w:val="uk-UA"/>
        </w:rPr>
        <w:t xml:space="preserve"> 5.1</w:t>
      </w:r>
      <w:r w:rsidR="00CB46F0" w:rsidRPr="00427222">
        <w:rPr>
          <w:lang w:val="uk-UA"/>
        </w:rPr>
        <w:t>8</w:t>
      </w:r>
      <w:r w:rsidRPr="00427222">
        <w:rPr>
          <w:lang w:val="uk-UA"/>
        </w:rPr>
        <w:t xml:space="preserve">, використання лінійного квадратичного регулятора з інтегральною складовою для визначення </w:t>
      </w:r>
      <w:r w:rsidR="003A6C72" w:rsidRPr="00427222">
        <w:rPr>
          <w:lang w:val="uk-UA"/>
        </w:rPr>
        <w:t>оптимального</w:t>
      </w:r>
      <w:r w:rsidRPr="00427222">
        <w:rPr>
          <w:lang w:val="uk-UA"/>
        </w:rPr>
        <w:t xml:space="preserve"> керування системою зворотного зв’язку призводить до </w:t>
      </w:r>
      <w:r w:rsidR="003A6C72" w:rsidRPr="00427222">
        <w:rPr>
          <w:lang w:val="uk-UA"/>
        </w:rPr>
        <w:t xml:space="preserve">незначного </w:t>
      </w:r>
      <w:r w:rsidRPr="00427222">
        <w:rPr>
          <w:lang w:val="uk-UA"/>
        </w:rPr>
        <w:t xml:space="preserve">покращення якості управління. </w:t>
      </w:r>
      <w:r w:rsidR="003A6C72" w:rsidRPr="00427222">
        <w:rPr>
          <w:lang w:val="uk-UA"/>
        </w:rPr>
        <w:t>Хоча в нашому випадку, і</w:t>
      </w:r>
      <w:r w:rsidRPr="00427222">
        <w:rPr>
          <w:lang w:val="uk-UA"/>
        </w:rPr>
        <w:t>нтегральна складова</w:t>
      </w:r>
      <w:r w:rsidR="003A6C72" w:rsidRPr="00427222">
        <w:rPr>
          <w:lang w:val="uk-UA"/>
        </w:rPr>
        <w:t xml:space="preserve"> не приводить до значного покращення якості регулювання, вона</w:t>
      </w:r>
      <w:r w:rsidRPr="00427222">
        <w:rPr>
          <w:lang w:val="uk-UA"/>
        </w:rPr>
        <w:t xml:space="preserve"> забезпечує стабільність системи навіть під час значних збурень і ефективно компенсує помилки управління.</w:t>
      </w:r>
    </w:p>
    <w:p w14:paraId="6862800E" w14:textId="5B978548" w:rsidR="00B01F5A" w:rsidRPr="00427222" w:rsidRDefault="00B01F5A" w:rsidP="00B01F5A">
      <w:pPr>
        <w:pStyle w:val="NoSpacing"/>
        <w:spacing w:line="360" w:lineRule="auto"/>
        <w:jc w:val="both"/>
        <w:rPr>
          <w:lang w:val="uk-UA"/>
        </w:rPr>
      </w:pPr>
      <w:r w:rsidRPr="00427222">
        <w:rPr>
          <w:lang w:val="uk-UA"/>
        </w:rPr>
        <w:t>Зазначено, що використання лінійного квадратичного регулятора з інтегральною складовою є важливим компонентом вирішення завдань оптимізації керування</w:t>
      </w:r>
      <w:r w:rsidR="003A6C72" w:rsidRPr="00427222">
        <w:rPr>
          <w:lang w:val="uk-UA"/>
        </w:rPr>
        <w:t>, так як він уникає статичну похибку, тобто головний недолік лінійного</w:t>
      </w:r>
      <w:r w:rsidRPr="00427222">
        <w:rPr>
          <w:lang w:val="uk-UA"/>
        </w:rPr>
        <w:t>. Цей метод дозволяє враховувати інтегральні впливи стану системи на поведінку та гарантує адаптивність до змінних умов.</w:t>
      </w:r>
    </w:p>
    <w:p w14:paraId="0266A375" w14:textId="00D12402" w:rsidR="00AA6B9E" w:rsidRPr="00427222" w:rsidRDefault="00B01F5A" w:rsidP="00B01F5A">
      <w:pPr>
        <w:pStyle w:val="NoSpacing"/>
        <w:spacing w:line="360" w:lineRule="auto"/>
        <w:jc w:val="both"/>
        <w:rPr>
          <w:lang w:val="uk-UA"/>
        </w:rPr>
      </w:pPr>
      <w:r w:rsidRPr="00427222">
        <w:rPr>
          <w:lang w:val="uk-UA"/>
        </w:rPr>
        <w:t xml:space="preserve">Оптимальне керування забезпечує швидку та точну реакцію системи на вхідні збурення та зміни стану, як показано на </w:t>
      </w:r>
      <w:r w:rsidR="00CB46F0" w:rsidRPr="00427222">
        <w:rPr>
          <w:lang w:val="uk-UA"/>
        </w:rPr>
        <w:t>рисунку</w:t>
      </w:r>
      <w:r w:rsidRPr="00427222">
        <w:rPr>
          <w:lang w:val="uk-UA"/>
        </w:rPr>
        <w:t xml:space="preserve"> 5.</w:t>
      </w:r>
      <w:r w:rsidR="00CB46F0" w:rsidRPr="00427222">
        <w:rPr>
          <w:lang w:val="uk-UA"/>
        </w:rPr>
        <w:t>20</w:t>
      </w:r>
      <w:r w:rsidRPr="00427222">
        <w:rPr>
          <w:lang w:val="uk-UA"/>
        </w:rPr>
        <w:t xml:space="preserve">. Це робить лінійний квадратичний регулятор з інтегральною складовою ефективним і надійним </w:t>
      </w:r>
      <w:r w:rsidRPr="00427222">
        <w:rPr>
          <w:lang w:val="uk-UA"/>
        </w:rPr>
        <w:lastRenderedPageBreak/>
        <w:t>інструментом для управління системами зворотного зв’язку та технічними процесами</w:t>
      </w:r>
      <w:r w:rsidR="00B358A3" w:rsidRPr="00427222">
        <w:rPr>
          <w:lang w:val="uk-UA"/>
        </w:rPr>
        <w:t>.</w:t>
      </w:r>
    </w:p>
    <w:p w14:paraId="4A70C435" w14:textId="77777777" w:rsidR="00B01F5A" w:rsidRPr="00427222" w:rsidRDefault="00B01F5A" w:rsidP="00B01F5A">
      <w:pPr>
        <w:pStyle w:val="NoSpacing"/>
        <w:spacing w:line="360" w:lineRule="auto"/>
        <w:jc w:val="both"/>
        <w:rPr>
          <w:lang w:val="uk-UA"/>
        </w:rPr>
      </w:pPr>
    </w:p>
    <w:p w14:paraId="36997621" w14:textId="55953066" w:rsidR="00AA6B9E" w:rsidRPr="00427222" w:rsidRDefault="00F5348A" w:rsidP="00AA6B9E">
      <w:pPr>
        <w:pStyle w:val="NoSpacing"/>
        <w:spacing w:after="240" w:line="360" w:lineRule="auto"/>
        <w:jc w:val="center"/>
        <w:rPr>
          <w:sz w:val="24"/>
          <w:szCs w:val="24"/>
          <w:lang w:val="uk-UA"/>
        </w:rPr>
      </w:pPr>
      <w:r w:rsidRPr="00427222">
        <w:rPr>
          <w:b/>
          <w:noProof/>
          <w:sz w:val="24"/>
          <w:szCs w:val="24"/>
          <w:lang w:val="uk-UA"/>
        </w:rPr>
        <w:drawing>
          <wp:inline distT="0" distB="0" distL="0" distR="0" wp14:anchorId="37E85EDC" wp14:editId="5CF4F5E5">
            <wp:extent cx="5391021" cy="4233725"/>
            <wp:effectExtent l="0" t="0" r="63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414204" cy="4251931"/>
                    </a:xfrm>
                    <a:prstGeom prst="rect">
                      <a:avLst/>
                    </a:prstGeom>
                  </pic:spPr>
                </pic:pic>
              </a:graphicData>
            </a:graphic>
          </wp:inline>
        </w:drawing>
      </w:r>
      <w:r w:rsidR="00AA6B9E" w:rsidRPr="00427222">
        <w:rPr>
          <w:b/>
          <w:sz w:val="24"/>
          <w:szCs w:val="24"/>
          <w:lang w:val="uk-UA"/>
        </w:rPr>
        <w:br/>
      </w:r>
      <w:r w:rsidR="00AA6B9E" w:rsidRPr="00427222">
        <w:rPr>
          <w:lang w:val="uk-UA"/>
        </w:rPr>
        <w:t>Рис. 5.1</w:t>
      </w:r>
      <w:r w:rsidR="00CB46F0" w:rsidRPr="00427222">
        <w:rPr>
          <w:lang w:val="uk-UA"/>
        </w:rPr>
        <w:t>9</w:t>
      </w:r>
      <w:r w:rsidR="00B01F5A" w:rsidRPr="00427222">
        <w:rPr>
          <w:lang w:val="uk-UA"/>
        </w:rPr>
        <w:t xml:space="preserve"> – З</w:t>
      </w:r>
      <w:r w:rsidR="00042EAB" w:rsidRPr="00427222">
        <w:rPr>
          <w:lang w:val="uk-UA"/>
        </w:rPr>
        <w:t>мін</w:t>
      </w:r>
      <w:r w:rsidR="00B01F5A" w:rsidRPr="00427222">
        <w:rPr>
          <w:lang w:val="uk-UA"/>
        </w:rPr>
        <w:t>а</w:t>
      </w:r>
      <w:r w:rsidR="00042EAB" w:rsidRPr="00427222">
        <w:rPr>
          <w:lang w:val="uk-UA"/>
        </w:rPr>
        <w:t xml:space="preserve"> оптимального керування</w:t>
      </w:r>
    </w:p>
    <w:p w14:paraId="3855936D" w14:textId="038DD8F9" w:rsidR="00AA6B9E" w:rsidRPr="00427222" w:rsidRDefault="00F5348A" w:rsidP="00AA6B9E">
      <w:pPr>
        <w:pStyle w:val="NoSpacing"/>
        <w:spacing w:after="240" w:line="360" w:lineRule="auto"/>
        <w:jc w:val="center"/>
        <w:rPr>
          <w:sz w:val="24"/>
          <w:szCs w:val="24"/>
          <w:lang w:val="uk-UA"/>
        </w:rPr>
      </w:pPr>
      <w:r w:rsidRPr="00427222">
        <w:rPr>
          <w:noProof/>
          <w:sz w:val="24"/>
          <w:szCs w:val="24"/>
          <w:lang w:val="uk-UA"/>
        </w:rPr>
        <w:lastRenderedPageBreak/>
        <w:drawing>
          <wp:inline distT="0" distB="0" distL="0" distR="0" wp14:anchorId="73C98705" wp14:editId="30FF4CC7">
            <wp:extent cx="4826442" cy="3932063"/>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839050" cy="3942335"/>
                    </a:xfrm>
                    <a:prstGeom prst="rect">
                      <a:avLst/>
                    </a:prstGeom>
                  </pic:spPr>
                </pic:pic>
              </a:graphicData>
            </a:graphic>
          </wp:inline>
        </w:drawing>
      </w:r>
    </w:p>
    <w:p w14:paraId="4605995C" w14:textId="4A7E4221" w:rsidR="00AA6B9E" w:rsidRPr="00427222" w:rsidRDefault="00AA6B9E" w:rsidP="00AA6B9E">
      <w:pPr>
        <w:pStyle w:val="NoSpacing"/>
        <w:spacing w:after="240" w:line="360" w:lineRule="auto"/>
        <w:jc w:val="center"/>
        <w:rPr>
          <w:lang w:val="uk-UA"/>
        </w:rPr>
      </w:pPr>
      <w:r w:rsidRPr="00427222">
        <w:rPr>
          <w:lang w:val="uk-UA"/>
        </w:rPr>
        <w:t>Рис. 5.</w:t>
      </w:r>
      <w:r w:rsidR="00CB46F0" w:rsidRPr="00427222">
        <w:rPr>
          <w:lang w:val="uk-UA"/>
        </w:rPr>
        <w:t>20</w:t>
      </w:r>
      <w:r w:rsidR="00B01F5A" w:rsidRPr="00427222">
        <w:rPr>
          <w:lang w:val="uk-UA"/>
        </w:rPr>
        <w:t xml:space="preserve"> –</w:t>
      </w:r>
      <w:r w:rsidRPr="00427222">
        <w:rPr>
          <w:lang w:val="uk-UA"/>
        </w:rPr>
        <w:t xml:space="preserve"> </w:t>
      </w:r>
      <w:r w:rsidR="00042EAB" w:rsidRPr="00427222">
        <w:rPr>
          <w:lang w:val="uk-UA"/>
        </w:rPr>
        <w:t>Зіставлення вихідних показників об'єкта з оптимальним керуванням</w:t>
      </w:r>
    </w:p>
    <w:p w14:paraId="742ECB37" w14:textId="77777777" w:rsidR="004A4B1E" w:rsidRPr="00427222" w:rsidRDefault="004A4B1E" w:rsidP="00AA6B9E">
      <w:pPr>
        <w:jc w:val="center"/>
        <w:rPr>
          <w:lang w:val="uk-UA"/>
        </w:rPr>
      </w:pPr>
    </w:p>
    <w:p w14:paraId="36D848DE" w14:textId="0EDCCE77" w:rsidR="004A4B1E" w:rsidRPr="00427222" w:rsidRDefault="004A4B1E" w:rsidP="004A4B1E">
      <w:pPr>
        <w:pStyle w:val="Heading2"/>
        <w:rPr>
          <w:lang w:val="uk-UA"/>
        </w:rPr>
      </w:pPr>
      <w:bookmarkStart w:id="36" w:name="_Toc406260653"/>
      <w:bookmarkStart w:id="37" w:name="_Toc90918963"/>
      <w:bookmarkStart w:id="38" w:name="_Toc155100708"/>
      <w:r w:rsidRPr="00427222">
        <w:rPr>
          <w:lang w:val="uk-UA"/>
        </w:rPr>
        <w:t xml:space="preserve">Керування за мінімальним часом за умови обмеження </w:t>
      </w:r>
      <w:r w:rsidRPr="00427222">
        <w:rPr>
          <w:lang w:val="uk-UA"/>
        </w:rPr>
        <w:br/>
        <w:t>по керуванн</w:t>
      </w:r>
      <w:bookmarkEnd w:id="36"/>
      <w:bookmarkEnd w:id="37"/>
      <w:r w:rsidR="00982750" w:rsidRPr="00427222">
        <w:rPr>
          <w:lang w:val="uk-UA"/>
        </w:rPr>
        <w:t>ю</w:t>
      </w:r>
      <w:bookmarkEnd w:id="38"/>
    </w:p>
    <w:p w14:paraId="3C434DAE" w14:textId="10F1DB57" w:rsidR="00003011" w:rsidRPr="00427222" w:rsidRDefault="00B01F5A" w:rsidP="00003011">
      <w:pPr>
        <w:jc w:val="both"/>
        <w:rPr>
          <w:highlight w:val="yellow"/>
          <w:lang w:val="uk-UA"/>
        </w:rPr>
      </w:pPr>
      <w:r w:rsidRPr="00427222">
        <w:rPr>
          <w:lang w:val="uk-UA"/>
        </w:rPr>
        <w:t>Для отримання керування протягом короткого інтервалу часу, можна використовувати теорему про N-інтервалів перемикання та визначити час перемикання</w:t>
      </w:r>
      <w:r w:rsidR="00DB3730" w:rsidRPr="00427222">
        <w:rPr>
          <w:lang w:val="uk-UA"/>
        </w:rPr>
        <w:t xml:space="preserve"> [10]</w:t>
      </w:r>
      <w:r w:rsidR="00003011" w:rsidRPr="00427222">
        <w:rPr>
          <w:lang w:val="uk-UA"/>
        </w:rPr>
        <w:t xml:space="preserve">. </w:t>
      </w:r>
    </w:p>
    <w:p w14:paraId="7D07E838" w14:textId="53E786B5" w:rsidR="00003011" w:rsidRPr="00427222" w:rsidRDefault="00B01F5A" w:rsidP="00003011">
      <w:pPr>
        <w:jc w:val="both"/>
        <w:rPr>
          <w:lang w:val="uk-UA"/>
        </w:rPr>
      </w:pPr>
      <w:r w:rsidRPr="00427222">
        <w:rPr>
          <w:lang w:val="uk-UA"/>
        </w:rPr>
        <w:t>Критерій оптимальності має вигляд</w:t>
      </w:r>
      <w:r w:rsidR="00003011" w:rsidRPr="00427222">
        <w:rPr>
          <w:lang w:val="uk-UA"/>
        </w:rPr>
        <w:t xml:space="preserve">: </w:t>
      </w:r>
    </w:p>
    <w:p w14:paraId="3364AEA5" w14:textId="185EA961" w:rsidR="00003011" w:rsidRPr="00427222" w:rsidRDefault="006F084A" w:rsidP="00003011">
      <w:pPr>
        <w:pStyle w:val="NoSpacing"/>
        <w:spacing w:line="360" w:lineRule="auto"/>
        <w:jc w:val="right"/>
        <w:rPr>
          <w:lang w:val="uk-UA"/>
        </w:rPr>
      </w:pPr>
      <w:r w:rsidRPr="00427222">
        <w:rPr>
          <w:position w:val="-40"/>
          <w:lang w:val="uk-UA"/>
        </w:rPr>
        <w:object w:dxaOrig="4900" w:dyaOrig="940" w14:anchorId="5942A1E1">
          <v:shape id="_x0000_i1048" type="#_x0000_t75" style="width:245.15pt;height:45.8pt" o:ole="">
            <v:imagedata r:id="rId102" o:title=""/>
          </v:shape>
          <o:OLEObject Type="Embed" ProgID="Equation.DSMT4" ShapeID="_x0000_i1048" DrawAspect="Content" ObjectID="_1765715063" r:id="rId103"/>
        </w:object>
      </w:r>
      <w:r w:rsidR="003A6C72" w:rsidRPr="00427222">
        <w:rPr>
          <w:lang w:val="uk-UA"/>
        </w:rPr>
        <w:t>.</w:t>
      </w:r>
      <w:r w:rsidRPr="00427222">
        <w:rPr>
          <w:lang w:val="uk-UA"/>
        </w:rPr>
        <w:t xml:space="preserve">                </w:t>
      </w:r>
      <w:r w:rsidR="00003011" w:rsidRPr="00427222">
        <w:rPr>
          <w:lang w:val="uk-UA"/>
        </w:rPr>
        <w:tab/>
        <w:t>(5.1</w:t>
      </w:r>
      <w:r w:rsidRPr="00427222">
        <w:rPr>
          <w:lang w:val="uk-UA"/>
        </w:rPr>
        <w:t>9</w:t>
      </w:r>
      <w:r w:rsidR="00003011" w:rsidRPr="00427222">
        <w:rPr>
          <w:lang w:val="uk-UA"/>
        </w:rPr>
        <w:t>)</w:t>
      </w:r>
    </w:p>
    <w:p w14:paraId="388CC4FC" w14:textId="11C704F3" w:rsidR="00003011" w:rsidRPr="00427222" w:rsidRDefault="006F084A" w:rsidP="00003011">
      <w:pPr>
        <w:pStyle w:val="NoSpacing"/>
        <w:spacing w:line="360" w:lineRule="auto"/>
        <w:rPr>
          <w:rFonts w:eastAsiaTheme="minorEastAsia"/>
          <w:lang w:val="uk-UA"/>
        </w:rPr>
      </w:pPr>
      <w:r w:rsidRPr="00427222">
        <w:rPr>
          <w:lang w:val="uk-UA"/>
        </w:rPr>
        <w:t xml:space="preserve">Обмеження </w:t>
      </w:r>
      <w:r w:rsidR="00B01F5A" w:rsidRPr="00427222">
        <w:rPr>
          <w:lang w:val="uk-UA"/>
        </w:rPr>
        <w:t>по керуванні</w:t>
      </w:r>
      <w:r w:rsidRPr="00427222">
        <w:rPr>
          <w:lang w:val="uk-UA"/>
        </w:rPr>
        <w:t xml:space="preserve"> </w:t>
      </w:r>
      <m:oMath>
        <m:sSub>
          <m:sSubPr>
            <m:ctrlPr>
              <w:rPr>
                <w:rFonts w:ascii="Cambria Math" w:hAnsi="Cambria Math"/>
                <w:i/>
                <w:lang w:val="uk-UA"/>
              </w:rPr>
            </m:ctrlPr>
          </m:sSubPr>
          <m:e>
            <m:r>
              <w:rPr>
                <w:rFonts w:ascii="Cambria Math" w:hAnsi="Cambria Math"/>
                <w:lang w:val="uk-UA"/>
              </w:rPr>
              <m:t>F</m:t>
            </m:r>
          </m:e>
          <m:sub>
            <m:r>
              <m:rPr>
                <m:sty m:val="p"/>
              </m:rPr>
              <w:rPr>
                <w:rFonts w:ascii="Cambria Math" w:hAnsi="Cambria Math"/>
                <w:lang w:val="uk-UA"/>
              </w:rPr>
              <m:t>в</m:t>
            </m:r>
          </m:sub>
        </m:sSub>
        <m:r>
          <w:rPr>
            <w:rFonts w:ascii="Cambria Math" w:hAnsi="Cambria Math"/>
            <w:lang w:val="uk-UA"/>
          </w:rPr>
          <m:t>:</m:t>
        </m:r>
      </m:oMath>
    </w:p>
    <w:p w14:paraId="149686A0" w14:textId="0294B6D9" w:rsidR="006F084A" w:rsidRPr="00427222" w:rsidRDefault="006F084A" w:rsidP="006F084A">
      <w:pPr>
        <w:pStyle w:val="NoSpacing"/>
        <w:spacing w:line="360" w:lineRule="auto"/>
        <w:jc w:val="right"/>
        <w:rPr>
          <w:lang w:val="uk-UA"/>
        </w:rPr>
      </w:pPr>
      <w:r w:rsidRPr="00427222">
        <w:rPr>
          <w:position w:val="-12"/>
          <w:lang w:val="uk-UA"/>
        </w:rPr>
        <w:object w:dxaOrig="2020" w:dyaOrig="380" w14:anchorId="60C51A3C">
          <v:shape id="_x0000_i1049" type="#_x0000_t75" style="width:101.15pt;height:18.75pt" o:ole="">
            <v:imagedata r:id="rId104" o:title=""/>
          </v:shape>
          <o:OLEObject Type="Embed" ProgID="Equation.DSMT4" ShapeID="_x0000_i1049" DrawAspect="Content" ObjectID="_1765715064" r:id="rId105"/>
        </w:object>
      </w:r>
      <w:r w:rsidR="003A6C72" w:rsidRPr="00427222">
        <w:rPr>
          <w:lang w:val="uk-UA"/>
        </w:rPr>
        <w:t>,</w:t>
      </w:r>
      <w:r w:rsidRPr="00427222">
        <w:rPr>
          <w:lang w:val="uk-UA"/>
        </w:rPr>
        <w:t xml:space="preserve">                                           (5.20)</w:t>
      </w:r>
    </w:p>
    <w:p w14:paraId="036067E6" w14:textId="1E3756AF" w:rsidR="006F084A" w:rsidRPr="00427222" w:rsidRDefault="006F084A" w:rsidP="006F084A">
      <w:pPr>
        <w:pStyle w:val="NoSpacing"/>
        <w:spacing w:line="360" w:lineRule="auto"/>
        <w:jc w:val="right"/>
        <w:rPr>
          <w:lang w:val="uk-UA"/>
        </w:rPr>
      </w:pPr>
      <w:r w:rsidRPr="00427222">
        <w:rPr>
          <w:position w:val="-12"/>
          <w:lang w:val="uk-UA"/>
        </w:rPr>
        <w:object w:dxaOrig="1579" w:dyaOrig="380" w14:anchorId="31B9E154">
          <v:shape id="_x0000_i1050" type="#_x0000_t75" style="width:78.65pt;height:18.75pt" o:ole="">
            <v:imagedata r:id="rId106" o:title=""/>
          </v:shape>
          <o:OLEObject Type="Embed" ProgID="Equation.DSMT4" ShapeID="_x0000_i1050" DrawAspect="Content" ObjectID="_1765715065" r:id="rId107"/>
        </w:object>
      </w:r>
      <w:r w:rsidR="003A6C72" w:rsidRPr="00427222">
        <w:rPr>
          <w:lang w:val="uk-UA"/>
        </w:rPr>
        <w:t>,</w:t>
      </w:r>
      <w:r w:rsidRPr="00427222">
        <w:rPr>
          <w:lang w:val="uk-UA"/>
        </w:rPr>
        <w:t xml:space="preserve">                                               (5.21)</w:t>
      </w:r>
    </w:p>
    <w:p w14:paraId="4DF04D6C" w14:textId="4C0545BA" w:rsidR="006F084A" w:rsidRPr="00427222" w:rsidRDefault="006F084A" w:rsidP="006F084A">
      <w:pPr>
        <w:pStyle w:val="NoSpacing"/>
        <w:spacing w:line="360" w:lineRule="auto"/>
        <w:jc w:val="right"/>
        <w:rPr>
          <w:lang w:val="uk-UA"/>
        </w:rPr>
      </w:pPr>
      <w:r w:rsidRPr="00427222">
        <w:rPr>
          <w:position w:val="-12"/>
          <w:lang w:val="uk-UA"/>
        </w:rPr>
        <w:object w:dxaOrig="1560" w:dyaOrig="380" w14:anchorId="23FAA5CB">
          <v:shape id="_x0000_i1051" type="#_x0000_t75" style="width:77.85pt;height:18.75pt" o:ole="">
            <v:imagedata r:id="rId108" o:title=""/>
          </v:shape>
          <o:OLEObject Type="Embed" ProgID="Equation.DSMT4" ShapeID="_x0000_i1051" DrawAspect="Content" ObjectID="_1765715066" r:id="rId109"/>
        </w:object>
      </w:r>
      <w:r w:rsidR="003A6C72" w:rsidRPr="00427222">
        <w:rPr>
          <w:lang w:val="uk-UA"/>
        </w:rPr>
        <w:t>.</w:t>
      </w:r>
      <w:r w:rsidRPr="00427222">
        <w:rPr>
          <w:lang w:val="uk-UA"/>
        </w:rPr>
        <w:t xml:space="preserve">                                               (5.22)</w:t>
      </w:r>
    </w:p>
    <w:p w14:paraId="253EAB5E" w14:textId="0DEA0F61" w:rsidR="00003011" w:rsidRPr="00427222" w:rsidRDefault="00B01F5A" w:rsidP="00003011">
      <w:pPr>
        <w:pStyle w:val="NoSpacing"/>
        <w:spacing w:line="360" w:lineRule="auto"/>
        <w:rPr>
          <w:lang w:val="uk-UA"/>
        </w:rPr>
      </w:pPr>
      <w:r w:rsidRPr="00427222">
        <w:rPr>
          <w:lang w:val="uk-UA"/>
        </w:rPr>
        <w:lastRenderedPageBreak/>
        <w:t>Тепер потрібно переписати критерій</w:t>
      </w:r>
      <w:r w:rsidR="00003011" w:rsidRPr="00427222">
        <w:rPr>
          <w:lang w:val="uk-UA"/>
        </w:rPr>
        <w:t xml:space="preserve">: </w:t>
      </w:r>
    </w:p>
    <w:p w14:paraId="6B9F2D97" w14:textId="4830BF79" w:rsidR="00B25D8D" w:rsidRPr="00427222" w:rsidRDefault="00B25D8D" w:rsidP="00B25D8D">
      <w:pPr>
        <w:pStyle w:val="NoSpacing"/>
        <w:spacing w:line="360" w:lineRule="auto"/>
        <w:jc w:val="center"/>
        <w:rPr>
          <w:lang w:val="uk-UA"/>
        </w:rPr>
      </w:pPr>
      <w:r w:rsidRPr="00427222">
        <w:rPr>
          <w:position w:val="-40"/>
          <w:lang w:val="uk-UA"/>
        </w:rPr>
        <w:object w:dxaOrig="4900" w:dyaOrig="940" w14:anchorId="54A4F124">
          <v:shape id="_x0000_i1052" type="#_x0000_t75" style="width:245.15pt;height:45.8pt" o:ole="">
            <v:imagedata r:id="rId102" o:title=""/>
          </v:shape>
          <o:OLEObject Type="Embed" ProgID="Equation.DSMT4" ShapeID="_x0000_i1052" DrawAspect="Content" ObjectID="_1765715067" r:id="rId110"/>
        </w:object>
      </w:r>
    </w:p>
    <w:p w14:paraId="053D32E5" w14:textId="13BCAC75" w:rsidR="00003011" w:rsidRPr="00427222" w:rsidRDefault="00B25D8D" w:rsidP="00003011">
      <w:pPr>
        <w:pStyle w:val="NoSpacing"/>
        <w:spacing w:line="360" w:lineRule="auto"/>
        <w:ind w:firstLine="0"/>
        <w:jc w:val="right"/>
        <w:rPr>
          <w:szCs w:val="26"/>
          <w:lang w:val="uk-UA"/>
        </w:rPr>
      </w:pPr>
      <w:r w:rsidRPr="00427222">
        <w:rPr>
          <w:position w:val="-18"/>
          <w:lang w:val="uk-UA"/>
        </w:rPr>
        <w:object w:dxaOrig="4540" w:dyaOrig="499" w14:anchorId="41048803">
          <v:shape id="_x0000_i1053" type="#_x0000_t75" style="width:226.4pt;height:26.2pt" o:ole="">
            <v:imagedata r:id="rId111" o:title=""/>
          </v:shape>
          <o:OLEObject Type="Embed" ProgID="Equation.DSMT4" ShapeID="_x0000_i1053" DrawAspect="Content" ObjectID="_1765715068" r:id="rId112"/>
        </w:object>
      </w:r>
      <w:r w:rsidR="003A6C72" w:rsidRPr="00427222">
        <w:rPr>
          <w:lang w:val="uk-UA"/>
        </w:rPr>
        <w:t>.</w:t>
      </w:r>
      <w:r w:rsidRPr="00427222">
        <w:rPr>
          <w:lang w:val="uk-UA"/>
        </w:rPr>
        <w:t xml:space="preserve">                       </w:t>
      </w:r>
      <w:r w:rsidR="00003011" w:rsidRPr="00427222">
        <w:rPr>
          <w:szCs w:val="26"/>
          <w:lang w:val="uk-UA"/>
        </w:rPr>
        <w:t>(5.</w:t>
      </w:r>
      <w:r w:rsidRPr="00427222">
        <w:rPr>
          <w:szCs w:val="26"/>
          <w:lang w:val="uk-UA"/>
        </w:rPr>
        <w:t>23</w:t>
      </w:r>
      <w:r w:rsidR="00003011" w:rsidRPr="00427222">
        <w:rPr>
          <w:szCs w:val="26"/>
          <w:lang w:val="uk-UA"/>
        </w:rPr>
        <w:t>)</w:t>
      </w:r>
    </w:p>
    <w:p w14:paraId="17D637D0" w14:textId="690F3402" w:rsidR="00003011" w:rsidRPr="00427222" w:rsidRDefault="00CB46F0" w:rsidP="00003011">
      <w:pPr>
        <w:pStyle w:val="NoSpacing"/>
        <w:spacing w:line="360" w:lineRule="auto"/>
        <w:rPr>
          <w:szCs w:val="26"/>
          <w:lang w:val="uk-UA"/>
        </w:rPr>
      </w:pPr>
      <w:proofErr w:type="spellStart"/>
      <w:r w:rsidRPr="00427222">
        <w:rPr>
          <w:szCs w:val="26"/>
          <w:lang w:val="uk-UA"/>
        </w:rPr>
        <w:t>Запишемо</w:t>
      </w:r>
      <w:proofErr w:type="spellEnd"/>
      <w:r w:rsidR="00B25D8D" w:rsidRPr="00427222">
        <w:rPr>
          <w:szCs w:val="26"/>
          <w:lang w:val="uk-UA"/>
        </w:rPr>
        <w:t xml:space="preserve"> </w:t>
      </w:r>
      <w:proofErr w:type="spellStart"/>
      <w:r w:rsidR="00B25D8D" w:rsidRPr="00427222">
        <w:rPr>
          <w:szCs w:val="26"/>
          <w:lang w:val="uk-UA"/>
        </w:rPr>
        <w:t>Гамільтоніан</w:t>
      </w:r>
      <w:proofErr w:type="spellEnd"/>
      <w:r w:rsidR="00003011" w:rsidRPr="00427222">
        <w:rPr>
          <w:szCs w:val="26"/>
          <w:lang w:val="uk-UA"/>
        </w:rPr>
        <w:t>:</w:t>
      </w:r>
    </w:p>
    <w:p w14:paraId="6278EEF2" w14:textId="194C886A" w:rsidR="00B25D8D" w:rsidRPr="00427222" w:rsidRDefault="00B25D8D" w:rsidP="00B25D8D">
      <w:pPr>
        <w:pStyle w:val="NoSpacing"/>
        <w:spacing w:line="360" w:lineRule="auto"/>
        <w:jc w:val="center"/>
        <w:rPr>
          <w:szCs w:val="26"/>
          <w:lang w:val="uk-UA"/>
        </w:rPr>
      </w:pPr>
      <w:r w:rsidRPr="00427222">
        <w:rPr>
          <w:position w:val="-12"/>
          <w:lang w:val="uk-UA"/>
        </w:rPr>
        <w:object w:dxaOrig="4500" w:dyaOrig="380" w14:anchorId="698E75DD">
          <v:shape id="_x0000_i1054" type="#_x0000_t75" style="width:224.3pt;height:18.75pt" o:ole="">
            <v:imagedata r:id="rId113" o:title=""/>
          </v:shape>
          <o:OLEObject Type="Embed" ProgID="Equation.DSMT4" ShapeID="_x0000_i1054" DrawAspect="Content" ObjectID="_1765715069" r:id="rId114"/>
        </w:object>
      </w:r>
    </w:p>
    <w:p w14:paraId="1027D805" w14:textId="40E9BA0F" w:rsidR="00003011" w:rsidRPr="00427222" w:rsidRDefault="00B25D8D" w:rsidP="00003011">
      <w:pPr>
        <w:pStyle w:val="NoSpacing"/>
        <w:spacing w:line="360" w:lineRule="auto"/>
        <w:jc w:val="right"/>
        <w:rPr>
          <w:i/>
          <w:szCs w:val="26"/>
          <w:lang w:val="uk-UA"/>
        </w:rPr>
      </w:pPr>
      <w:r w:rsidRPr="00427222">
        <w:rPr>
          <w:position w:val="-40"/>
          <w:lang w:val="uk-UA"/>
        </w:rPr>
        <w:object w:dxaOrig="3379" w:dyaOrig="940" w14:anchorId="0D340925">
          <v:shape id="_x0000_i1055" type="#_x0000_t75" style="width:169.4pt;height:45.8pt" o:ole="">
            <v:imagedata r:id="rId115" o:title=""/>
          </v:shape>
          <o:OLEObject Type="Embed" ProgID="Equation.DSMT4" ShapeID="_x0000_i1055" DrawAspect="Content" ObjectID="_1765715070" r:id="rId116"/>
        </w:object>
      </w:r>
      <w:r w:rsidR="00C448F2" w:rsidRPr="00427222">
        <w:rPr>
          <w:lang w:val="uk-UA"/>
        </w:rPr>
        <w:t>.</w:t>
      </w:r>
      <w:r w:rsidRPr="00427222">
        <w:rPr>
          <w:iCs/>
          <w:szCs w:val="26"/>
          <w:lang w:val="uk-UA"/>
        </w:rPr>
        <w:t xml:space="preserve">                              </w:t>
      </w:r>
      <w:r w:rsidR="00003011" w:rsidRPr="00427222">
        <w:rPr>
          <w:iCs/>
          <w:szCs w:val="26"/>
          <w:lang w:val="uk-UA"/>
        </w:rPr>
        <w:t>(5.</w:t>
      </w:r>
      <w:r w:rsidRPr="00427222">
        <w:rPr>
          <w:iCs/>
          <w:szCs w:val="26"/>
          <w:lang w:val="uk-UA"/>
        </w:rPr>
        <w:t>24</w:t>
      </w:r>
      <w:r w:rsidR="00003011" w:rsidRPr="00427222">
        <w:rPr>
          <w:iCs/>
          <w:szCs w:val="26"/>
          <w:lang w:val="uk-UA"/>
        </w:rPr>
        <w:t>)</w:t>
      </w:r>
    </w:p>
    <w:p w14:paraId="4111EC87" w14:textId="5E51EDF9" w:rsidR="00B25D8D" w:rsidRPr="00427222" w:rsidRDefault="00CB46F0" w:rsidP="00B25D8D">
      <w:pPr>
        <w:pStyle w:val="NoSpacing"/>
        <w:spacing w:line="360" w:lineRule="auto"/>
        <w:rPr>
          <w:lang w:val="uk-UA"/>
        </w:rPr>
      </w:pPr>
      <w:r w:rsidRPr="00427222">
        <w:rPr>
          <w:lang w:val="uk-UA"/>
        </w:rPr>
        <w:t>У</w:t>
      </w:r>
      <w:r w:rsidR="00003011" w:rsidRPr="00427222">
        <w:rPr>
          <w:lang w:val="uk-UA"/>
        </w:rPr>
        <w:t>мови оптимальності</w:t>
      </w:r>
      <w:r w:rsidRPr="00427222">
        <w:rPr>
          <w:lang w:val="uk-UA"/>
        </w:rPr>
        <w:t xml:space="preserve"> матимуть вигляд</w:t>
      </w:r>
      <w:r w:rsidR="00003011" w:rsidRPr="00427222">
        <w:rPr>
          <w:lang w:val="uk-UA"/>
        </w:rPr>
        <w:t>:</w:t>
      </w:r>
    </w:p>
    <w:p w14:paraId="2F20F5AE" w14:textId="6193B1A8" w:rsidR="00003011" w:rsidRPr="00427222" w:rsidRDefault="00B25D8D" w:rsidP="00003011">
      <w:pPr>
        <w:pStyle w:val="NoSpacing"/>
        <w:spacing w:line="360" w:lineRule="auto"/>
        <w:ind w:firstLine="851"/>
        <w:jc w:val="right"/>
        <w:rPr>
          <w:lang w:val="uk-UA"/>
        </w:rPr>
      </w:pPr>
      <w:r w:rsidRPr="00427222">
        <w:rPr>
          <w:position w:val="-34"/>
          <w:lang w:val="uk-UA"/>
        </w:rPr>
        <w:object w:dxaOrig="3260" w:dyaOrig="780" w14:anchorId="67880AFE">
          <v:shape id="_x0000_i1056" type="#_x0000_t75" style="width:162.75pt;height:38.3pt" o:ole="">
            <v:imagedata r:id="rId117" o:title=""/>
          </v:shape>
          <o:OLEObject Type="Embed" ProgID="Equation.DSMT4" ShapeID="_x0000_i1056" DrawAspect="Content" ObjectID="_1765715071" r:id="rId118"/>
        </w:object>
      </w:r>
      <w:r w:rsidR="00C448F2" w:rsidRPr="00427222">
        <w:rPr>
          <w:lang w:val="uk-UA"/>
        </w:rPr>
        <w:t>,</w:t>
      </w:r>
      <w:r w:rsidRPr="00427222">
        <w:rPr>
          <w:lang w:val="uk-UA"/>
        </w:rPr>
        <w:t xml:space="preserve">                                 </w:t>
      </w:r>
      <w:r w:rsidR="00003011" w:rsidRPr="00427222">
        <w:rPr>
          <w:lang w:val="uk-UA"/>
        </w:rPr>
        <w:t>(5.</w:t>
      </w:r>
      <w:r w:rsidRPr="00427222">
        <w:rPr>
          <w:lang w:val="uk-UA"/>
        </w:rPr>
        <w:t>25</w:t>
      </w:r>
      <w:r w:rsidR="00003011" w:rsidRPr="00427222">
        <w:rPr>
          <w:lang w:val="uk-UA"/>
        </w:rPr>
        <w:t>)</w:t>
      </w:r>
    </w:p>
    <w:p w14:paraId="1E7DD853" w14:textId="7A135C8F" w:rsidR="00003011" w:rsidRPr="00427222" w:rsidRDefault="00B25D8D" w:rsidP="00003011">
      <w:pPr>
        <w:pStyle w:val="NoSpacing"/>
        <w:spacing w:line="360" w:lineRule="auto"/>
        <w:ind w:firstLine="851"/>
        <w:jc w:val="right"/>
        <w:rPr>
          <w:lang w:val="uk-UA"/>
        </w:rPr>
      </w:pPr>
      <w:r w:rsidRPr="00427222">
        <w:rPr>
          <w:lang w:val="uk-UA"/>
        </w:rPr>
        <w:t xml:space="preserve"> </w:t>
      </w:r>
      <w:r w:rsidRPr="00427222">
        <w:rPr>
          <w:position w:val="-34"/>
          <w:lang w:val="uk-UA"/>
        </w:rPr>
        <w:object w:dxaOrig="3360" w:dyaOrig="780" w14:anchorId="645FD3A2">
          <v:shape id="_x0000_i1057" type="#_x0000_t75" style="width:168.15pt;height:38.3pt" o:ole="">
            <v:imagedata r:id="rId119" o:title=""/>
          </v:shape>
          <o:OLEObject Type="Embed" ProgID="Equation.DSMT4" ShapeID="_x0000_i1057" DrawAspect="Content" ObjectID="_1765715072" r:id="rId120"/>
        </w:object>
      </w:r>
      <w:r w:rsidR="00C448F2" w:rsidRPr="00427222">
        <w:rPr>
          <w:lang w:val="uk-UA"/>
        </w:rPr>
        <w:t>,</w:t>
      </w:r>
      <w:r w:rsidRPr="00427222">
        <w:rPr>
          <w:lang w:val="uk-UA"/>
        </w:rPr>
        <w:t xml:space="preserve">                                </w:t>
      </w:r>
      <w:r w:rsidR="00003011" w:rsidRPr="00427222">
        <w:rPr>
          <w:lang w:val="uk-UA"/>
        </w:rPr>
        <w:t>(5.</w:t>
      </w:r>
      <w:r w:rsidRPr="00427222">
        <w:rPr>
          <w:lang w:val="uk-UA"/>
        </w:rPr>
        <w:t>26</w:t>
      </w:r>
      <w:r w:rsidR="00003011" w:rsidRPr="00427222">
        <w:rPr>
          <w:lang w:val="uk-UA"/>
        </w:rPr>
        <w:t>)</w:t>
      </w:r>
    </w:p>
    <w:p w14:paraId="5CE09FE6" w14:textId="53D2D4AE" w:rsidR="00003011" w:rsidRPr="00427222" w:rsidRDefault="00B25D8D" w:rsidP="00003011">
      <w:pPr>
        <w:pStyle w:val="NoSpacing"/>
        <w:spacing w:line="360" w:lineRule="auto"/>
        <w:ind w:firstLine="851"/>
        <w:jc w:val="right"/>
        <w:rPr>
          <w:i/>
          <w:lang w:val="uk-UA"/>
        </w:rPr>
      </w:pPr>
      <w:r w:rsidRPr="00427222">
        <w:rPr>
          <w:position w:val="-28"/>
          <w:lang w:val="uk-UA"/>
        </w:rPr>
        <w:object w:dxaOrig="6900" w:dyaOrig="720" w14:anchorId="6021FA3C">
          <v:shape id="_x0000_i1058" type="#_x0000_t75" style="width:345pt;height:36.2pt" o:ole="">
            <v:imagedata r:id="rId121" o:title=""/>
          </v:shape>
          <o:OLEObject Type="Embed" ProgID="Equation.DSMT4" ShapeID="_x0000_i1058" DrawAspect="Content" ObjectID="_1765715073" r:id="rId122"/>
        </w:object>
      </w:r>
      <w:r w:rsidR="00C448F2" w:rsidRPr="00427222">
        <w:rPr>
          <w:lang w:val="uk-UA"/>
        </w:rPr>
        <w:t>,</w:t>
      </w:r>
      <w:r w:rsidRPr="00427222">
        <w:rPr>
          <w:iCs/>
          <w:szCs w:val="26"/>
          <w:lang w:val="uk-UA"/>
        </w:rPr>
        <w:t xml:space="preserve">       </w:t>
      </w:r>
      <w:r w:rsidR="00003011" w:rsidRPr="00427222">
        <w:rPr>
          <w:iCs/>
          <w:szCs w:val="26"/>
          <w:lang w:val="uk-UA"/>
        </w:rPr>
        <w:t>(5.</w:t>
      </w:r>
      <w:r w:rsidRPr="00427222">
        <w:rPr>
          <w:iCs/>
          <w:szCs w:val="26"/>
          <w:lang w:val="uk-UA"/>
        </w:rPr>
        <w:t>27</w:t>
      </w:r>
      <w:r w:rsidR="00003011" w:rsidRPr="00427222">
        <w:rPr>
          <w:iCs/>
          <w:szCs w:val="26"/>
          <w:lang w:val="uk-UA"/>
        </w:rPr>
        <w:t>)</w:t>
      </w:r>
    </w:p>
    <w:p w14:paraId="306319CA" w14:textId="5A36056E" w:rsidR="00003011" w:rsidRPr="00427222" w:rsidRDefault="00B25D8D" w:rsidP="00003011">
      <w:pPr>
        <w:jc w:val="right"/>
        <w:rPr>
          <w:iCs/>
          <w:lang w:val="uk-UA"/>
        </w:rPr>
      </w:pPr>
      <w:r w:rsidRPr="00427222">
        <w:rPr>
          <w:position w:val="-16"/>
          <w:lang w:val="uk-UA"/>
        </w:rPr>
        <w:object w:dxaOrig="2700" w:dyaOrig="460" w14:anchorId="3D84BE8A">
          <v:shape id="_x0000_i1059" type="#_x0000_t75" style="width:135.7pt;height:23.3pt" o:ole="">
            <v:imagedata r:id="rId123" o:title=""/>
          </v:shape>
          <o:OLEObject Type="Embed" ProgID="Equation.DSMT4" ShapeID="_x0000_i1059" DrawAspect="Content" ObjectID="_1765715074" r:id="rId124"/>
        </w:object>
      </w:r>
      <w:r w:rsidR="00C448F2" w:rsidRPr="00427222">
        <w:rPr>
          <w:lang w:val="uk-UA"/>
        </w:rPr>
        <w:t>,</w:t>
      </w:r>
      <w:r w:rsidRPr="00427222">
        <w:rPr>
          <w:rFonts w:eastAsiaTheme="minorEastAsia"/>
          <w:iCs/>
          <w:lang w:val="uk-UA"/>
        </w:rPr>
        <w:t xml:space="preserve">                                       </w:t>
      </w:r>
      <w:r w:rsidR="00003011" w:rsidRPr="00427222">
        <w:rPr>
          <w:rFonts w:eastAsiaTheme="minorEastAsia"/>
          <w:iCs/>
          <w:lang w:val="uk-UA"/>
        </w:rPr>
        <w:t>(5.</w:t>
      </w:r>
      <w:r w:rsidRPr="00427222">
        <w:rPr>
          <w:rFonts w:eastAsiaTheme="minorEastAsia"/>
          <w:iCs/>
          <w:lang w:val="uk-UA"/>
        </w:rPr>
        <w:t>28</w:t>
      </w:r>
      <w:r w:rsidR="00003011" w:rsidRPr="00427222">
        <w:rPr>
          <w:rFonts w:eastAsiaTheme="minorEastAsia"/>
          <w:iCs/>
          <w:lang w:val="uk-UA"/>
        </w:rPr>
        <w:t>)</w:t>
      </w:r>
    </w:p>
    <w:p w14:paraId="64E12F0D" w14:textId="657B2E37" w:rsidR="00003011" w:rsidRPr="00427222" w:rsidRDefault="00B25D8D" w:rsidP="00003011">
      <w:pPr>
        <w:jc w:val="right"/>
        <w:rPr>
          <w:rFonts w:eastAsiaTheme="minorEastAsia"/>
          <w:iCs/>
          <w:lang w:val="uk-UA"/>
        </w:rPr>
      </w:pPr>
      <w:r w:rsidRPr="00427222">
        <w:rPr>
          <w:position w:val="-16"/>
          <w:lang w:val="uk-UA"/>
        </w:rPr>
        <w:object w:dxaOrig="2799" w:dyaOrig="460" w14:anchorId="28B4163F">
          <v:shape id="_x0000_i1060" type="#_x0000_t75" style="width:140.25pt;height:23.3pt" o:ole="">
            <v:imagedata r:id="rId125" o:title=""/>
          </v:shape>
          <o:OLEObject Type="Embed" ProgID="Equation.DSMT4" ShapeID="_x0000_i1060" DrawAspect="Content" ObjectID="_1765715075" r:id="rId126"/>
        </w:object>
      </w:r>
      <w:r w:rsidR="00C448F2" w:rsidRPr="00427222">
        <w:rPr>
          <w:lang w:val="uk-UA"/>
        </w:rPr>
        <w:t>,</w:t>
      </w:r>
      <w:r w:rsidRPr="00427222">
        <w:rPr>
          <w:rFonts w:eastAsiaTheme="minorEastAsia"/>
          <w:iCs/>
          <w:lang w:val="uk-UA"/>
        </w:rPr>
        <w:t xml:space="preserve">                                       </w:t>
      </w:r>
      <w:r w:rsidR="00003011" w:rsidRPr="00427222">
        <w:rPr>
          <w:rFonts w:eastAsiaTheme="minorEastAsia"/>
          <w:iCs/>
          <w:lang w:val="uk-UA"/>
        </w:rPr>
        <w:t>(5.</w:t>
      </w:r>
      <w:r w:rsidR="004E22AC" w:rsidRPr="00427222">
        <w:rPr>
          <w:rFonts w:eastAsiaTheme="minorEastAsia"/>
          <w:iCs/>
          <w:lang w:val="uk-UA"/>
        </w:rPr>
        <w:t>29</w:t>
      </w:r>
      <w:r w:rsidR="00003011" w:rsidRPr="00427222">
        <w:rPr>
          <w:rFonts w:eastAsiaTheme="minorEastAsia"/>
          <w:iCs/>
          <w:lang w:val="uk-UA"/>
        </w:rPr>
        <w:t>)</w:t>
      </w:r>
    </w:p>
    <w:p w14:paraId="40DD15AA" w14:textId="5714F30E" w:rsidR="00B25D8D" w:rsidRPr="00427222" w:rsidRDefault="00B25D8D" w:rsidP="004E22AC">
      <w:pPr>
        <w:jc w:val="center"/>
        <w:rPr>
          <w:lang w:val="uk-UA"/>
        </w:rPr>
      </w:pPr>
      <w:r w:rsidRPr="00427222">
        <w:rPr>
          <w:position w:val="-38"/>
          <w:lang w:val="uk-UA"/>
        </w:rPr>
        <w:object w:dxaOrig="6360" w:dyaOrig="820" w14:anchorId="55F5714E">
          <v:shape id="_x0000_i1061" type="#_x0000_t75" style="width:317.95pt;height:41.2pt" o:ole="">
            <v:imagedata r:id="rId127" o:title=""/>
          </v:shape>
          <o:OLEObject Type="Embed" ProgID="Equation.DSMT4" ShapeID="_x0000_i1061" DrawAspect="Content" ObjectID="_1765715076" r:id="rId128"/>
        </w:object>
      </w:r>
    </w:p>
    <w:p w14:paraId="28C1182C" w14:textId="41A8EB57" w:rsidR="00003011" w:rsidRPr="00427222" w:rsidRDefault="00B25D8D" w:rsidP="00003011">
      <w:pPr>
        <w:pStyle w:val="NoSpacing"/>
        <w:spacing w:line="360" w:lineRule="auto"/>
        <w:jc w:val="right"/>
        <w:rPr>
          <w:szCs w:val="26"/>
          <w:lang w:val="uk-UA"/>
        </w:rPr>
      </w:pPr>
      <w:r w:rsidRPr="00427222">
        <w:rPr>
          <w:position w:val="-12"/>
          <w:lang w:val="uk-UA"/>
        </w:rPr>
        <w:object w:dxaOrig="4560" w:dyaOrig="380" w14:anchorId="65C2EA67">
          <v:shape id="_x0000_i1062" type="#_x0000_t75" style="width:228.05pt;height:18.75pt" o:ole="">
            <v:imagedata r:id="rId129" o:title=""/>
          </v:shape>
          <o:OLEObject Type="Embed" ProgID="Equation.DSMT4" ShapeID="_x0000_i1062" DrawAspect="Content" ObjectID="_1765715077" r:id="rId130"/>
        </w:object>
      </w:r>
      <w:r w:rsidR="00C448F2" w:rsidRPr="00427222">
        <w:rPr>
          <w:lang w:val="uk-UA"/>
        </w:rPr>
        <w:t>.</w:t>
      </w:r>
      <w:r w:rsidRPr="00427222">
        <w:rPr>
          <w:szCs w:val="26"/>
          <w:lang w:val="uk-UA"/>
        </w:rPr>
        <w:t xml:space="preserve"> </w:t>
      </w:r>
      <w:r w:rsidR="004E22AC" w:rsidRPr="00427222">
        <w:rPr>
          <w:szCs w:val="26"/>
          <w:lang w:val="uk-UA"/>
        </w:rPr>
        <w:t xml:space="preserve">                       </w:t>
      </w:r>
      <w:r w:rsidR="00003011" w:rsidRPr="00427222">
        <w:rPr>
          <w:szCs w:val="26"/>
          <w:lang w:val="uk-UA"/>
        </w:rPr>
        <w:t>(5.</w:t>
      </w:r>
      <w:r w:rsidR="004E22AC" w:rsidRPr="00427222">
        <w:rPr>
          <w:szCs w:val="26"/>
          <w:lang w:val="uk-UA"/>
        </w:rPr>
        <w:t>30</w:t>
      </w:r>
      <w:r w:rsidR="00003011" w:rsidRPr="00427222">
        <w:rPr>
          <w:szCs w:val="26"/>
          <w:lang w:val="uk-UA"/>
        </w:rPr>
        <w:t>)</w:t>
      </w:r>
    </w:p>
    <w:p w14:paraId="6144A727" w14:textId="3AA27C48" w:rsidR="00003011" w:rsidRPr="00427222" w:rsidRDefault="00CB46F0" w:rsidP="00003011">
      <w:pPr>
        <w:pStyle w:val="NoSpacing"/>
        <w:spacing w:line="360" w:lineRule="auto"/>
        <w:rPr>
          <w:szCs w:val="26"/>
          <w:lang w:val="uk-UA"/>
        </w:rPr>
      </w:pPr>
      <w:proofErr w:type="spellStart"/>
      <w:r w:rsidRPr="00427222">
        <w:rPr>
          <w:szCs w:val="26"/>
          <w:lang w:val="uk-UA"/>
        </w:rPr>
        <w:t>Форумла</w:t>
      </w:r>
      <w:proofErr w:type="spellEnd"/>
      <w:r w:rsidRPr="00427222">
        <w:rPr>
          <w:szCs w:val="26"/>
          <w:lang w:val="uk-UA"/>
        </w:rPr>
        <w:t xml:space="preserve"> для розрахування часу перемикання</w:t>
      </w:r>
      <w:r w:rsidR="00003011" w:rsidRPr="00427222">
        <w:rPr>
          <w:szCs w:val="26"/>
          <w:lang w:val="uk-UA"/>
        </w:rPr>
        <w:t>:</w:t>
      </w:r>
    </w:p>
    <w:p w14:paraId="21CD7164" w14:textId="08595003" w:rsidR="00003011" w:rsidRPr="00427222" w:rsidRDefault="004E22AC" w:rsidP="00003011">
      <w:pPr>
        <w:pStyle w:val="NoSpacing"/>
        <w:spacing w:line="360" w:lineRule="auto"/>
        <w:jc w:val="right"/>
        <w:rPr>
          <w:szCs w:val="26"/>
          <w:lang w:val="uk-UA"/>
        </w:rPr>
      </w:pPr>
      <w:r w:rsidRPr="00427222">
        <w:rPr>
          <w:position w:val="-38"/>
          <w:lang w:val="uk-UA"/>
        </w:rPr>
        <w:object w:dxaOrig="3980" w:dyaOrig="859" w14:anchorId="5D204970">
          <v:shape id="_x0000_i1063" type="#_x0000_t75" style="width:199.75pt;height:42.85pt" o:ole="">
            <v:imagedata r:id="rId131" o:title=""/>
          </v:shape>
          <o:OLEObject Type="Embed" ProgID="Equation.DSMT4" ShapeID="_x0000_i1063" DrawAspect="Content" ObjectID="_1765715078" r:id="rId132"/>
        </w:object>
      </w:r>
      <w:r w:rsidR="00C448F2" w:rsidRPr="00427222">
        <w:rPr>
          <w:lang w:val="uk-UA"/>
        </w:rPr>
        <w:t>.</w:t>
      </w:r>
      <w:r w:rsidRPr="00427222">
        <w:rPr>
          <w:szCs w:val="26"/>
          <w:lang w:val="uk-UA"/>
        </w:rPr>
        <w:t xml:space="preserve">                             </w:t>
      </w:r>
      <w:r w:rsidR="00003011" w:rsidRPr="00427222">
        <w:rPr>
          <w:szCs w:val="26"/>
          <w:lang w:val="uk-UA"/>
        </w:rPr>
        <w:t>(5.</w:t>
      </w:r>
      <w:r w:rsidRPr="00427222">
        <w:rPr>
          <w:szCs w:val="26"/>
          <w:lang w:val="uk-UA"/>
        </w:rPr>
        <w:t>31</w:t>
      </w:r>
      <w:r w:rsidR="00003011" w:rsidRPr="00427222">
        <w:rPr>
          <w:szCs w:val="26"/>
          <w:lang w:val="uk-UA"/>
        </w:rPr>
        <w:t>)</w:t>
      </w:r>
    </w:p>
    <w:p w14:paraId="6183C438" w14:textId="68EC433B" w:rsidR="00003011" w:rsidRPr="00427222" w:rsidRDefault="004E22AC" w:rsidP="00003011">
      <w:pPr>
        <w:pStyle w:val="NoSpacing"/>
        <w:spacing w:line="360" w:lineRule="auto"/>
        <w:rPr>
          <w:szCs w:val="26"/>
          <w:lang w:val="uk-UA"/>
        </w:rPr>
      </w:pPr>
      <w:r w:rsidRPr="00427222">
        <w:rPr>
          <w:szCs w:val="26"/>
          <w:lang w:val="uk-UA"/>
        </w:rPr>
        <w:t xml:space="preserve">Лінія перемикання </w:t>
      </w:r>
      <w:proofErr w:type="spellStart"/>
      <w:r w:rsidR="00CB46F0" w:rsidRPr="00427222">
        <w:rPr>
          <w:szCs w:val="26"/>
          <w:lang w:val="uk-UA"/>
        </w:rPr>
        <w:t>записуєтьс</w:t>
      </w:r>
      <w:proofErr w:type="spellEnd"/>
      <w:r w:rsidR="00CB46F0" w:rsidRPr="00427222">
        <w:rPr>
          <w:szCs w:val="26"/>
          <w:lang w:val="uk-UA"/>
        </w:rPr>
        <w:t xml:space="preserve"> як</w:t>
      </w:r>
      <w:r w:rsidR="00003011" w:rsidRPr="00427222">
        <w:rPr>
          <w:szCs w:val="26"/>
          <w:lang w:val="uk-UA"/>
        </w:rPr>
        <w:t>:</w:t>
      </w:r>
    </w:p>
    <w:p w14:paraId="170B8FB5" w14:textId="655F29AD" w:rsidR="00003011" w:rsidRPr="00427222" w:rsidRDefault="004E22AC" w:rsidP="00003011">
      <w:pPr>
        <w:pStyle w:val="NoSpacing"/>
        <w:spacing w:line="360" w:lineRule="auto"/>
        <w:jc w:val="right"/>
        <w:rPr>
          <w:szCs w:val="26"/>
          <w:lang w:val="uk-UA"/>
        </w:rPr>
      </w:pPr>
      <w:r w:rsidRPr="00427222">
        <w:rPr>
          <w:position w:val="-20"/>
          <w:lang w:val="uk-UA"/>
        </w:rPr>
        <w:object w:dxaOrig="4000" w:dyaOrig="580" w14:anchorId="6CB33669">
          <v:shape id="_x0000_i1064" type="#_x0000_t75" style="width:199.75pt;height:29.15pt" o:ole="">
            <v:imagedata r:id="rId133" o:title=""/>
          </v:shape>
          <o:OLEObject Type="Embed" ProgID="Equation.DSMT4" ShapeID="_x0000_i1064" DrawAspect="Content" ObjectID="_1765715079" r:id="rId134"/>
        </w:object>
      </w:r>
      <w:r w:rsidRPr="00427222">
        <w:rPr>
          <w:szCs w:val="26"/>
          <w:lang w:val="uk-UA"/>
        </w:rPr>
        <w:t xml:space="preserve"> </w:t>
      </w:r>
      <w:r w:rsidR="00C448F2" w:rsidRPr="00427222">
        <w:rPr>
          <w:szCs w:val="26"/>
          <w:lang w:val="uk-UA"/>
        </w:rPr>
        <w:t>.</w:t>
      </w:r>
      <w:r w:rsidRPr="00427222">
        <w:rPr>
          <w:szCs w:val="26"/>
          <w:lang w:val="uk-UA"/>
        </w:rPr>
        <w:t xml:space="preserve">                            </w:t>
      </w:r>
      <w:r w:rsidR="00003011" w:rsidRPr="00427222">
        <w:rPr>
          <w:szCs w:val="26"/>
          <w:lang w:val="uk-UA"/>
        </w:rPr>
        <w:t>(5.</w:t>
      </w:r>
      <w:r w:rsidRPr="00427222">
        <w:rPr>
          <w:szCs w:val="26"/>
          <w:lang w:val="uk-UA"/>
        </w:rPr>
        <w:t>32</w:t>
      </w:r>
      <w:r w:rsidR="00003011" w:rsidRPr="00427222">
        <w:rPr>
          <w:szCs w:val="26"/>
          <w:lang w:val="uk-UA"/>
        </w:rPr>
        <w:t>)</w:t>
      </w:r>
    </w:p>
    <w:p w14:paraId="3194D3CB" w14:textId="76BDDAAE" w:rsidR="00003011" w:rsidRPr="00427222" w:rsidRDefault="00003011" w:rsidP="00003011">
      <w:pPr>
        <w:pStyle w:val="NoSpacing"/>
        <w:spacing w:line="360" w:lineRule="auto"/>
        <w:rPr>
          <w:szCs w:val="26"/>
          <w:lang w:val="uk-UA"/>
        </w:rPr>
      </w:pPr>
      <w:r w:rsidRPr="00427222">
        <w:rPr>
          <w:szCs w:val="26"/>
          <w:lang w:val="uk-UA"/>
        </w:rPr>
        <w:t xml:space="preserve">Де вираз </w:t>
      </w:r>
      <w:r w:rsidR="004E22AC" w:rsidRPr="00427222">
        <w:rPr>
          <w:position w:val="-16"/>
          <w:lang w:val="uk-UA"/>
        </w:rPr>
        <w:object w:dxaOrig="1560" w:dyaOrig="460" w14:anchorId="193EA4E0">
          <v:shape id="_x0000_i1065" type="#_x0000_t75" style="width:77.85pt;height:23.3pt" o:ole="">
            <v:imagedata r:id="rId135" o:title=""/>
          </v:shape>
          <o:OLEObject Type="Embed" ProgID="Equation.DSMT4" ShapeID="_x0000_i1065" DrawAspect="Content" ObjectID="_1765715080" r:id="rId136"/>
        </w:object>
      </w:r>
      <w:r w:rsidR="004E22AC" w:rsidRPr="00427222">
        <w:rPr>
          <w:szCs w:val="26"/>
          <w:lang w:val="uk-UA"/>
        </w:rPr>
        <w:t xml:space="preserve"> </w:t>
      </w:r>
      <w:r w:rsidRPr="00427222">
        <w:rPr>
          <w:szCs w:val="26"/>
          <w:lang w:val="uk-UA"/>
        </w:rPr>
        <w:t xml:space="preserve">- це точка перемикання. </w:t>
      </w:r>
    </w:p>
    <w:p w14:paraId="358DDFB3" w14:textId="5D4A5A7C" w:rsidR="00003011" w:rsidRPr="00427222" w:rsidRDefault="004E22AC" w:rsidP="00003011">
      <w:pPr>
        <w:pStyle w:val="NoSpacing"/>
        <w:spacing w:line="360" w:lineRule="auto"/>
        <w:rPr>
          <w:szCs w:val="26"/>
          <w:lang w:val="uk-UA"/>
        </w:rPr>
      </w:pPr>
      <w:r w:rsidRPr="00427222">
        <w:rPr>
          <w:szCs w:val="26"/>
          <w:lang w:val="uk-UA"/>
        </w:rPr>
        <w:t xml:space="preserve">Розрахуємо </w:t>
      </w:r>
      <w:proofErr w:type="spellStart"/>
      <w:r w:rsidRPr="00427222">
        <w:rPr>
          <w:szCs w:val="26"/>
          <w:lang w:val="uk-UA"/>
        </w:rPr>
        <w:t>чаc</w:t>
      </w:r>
      <w:proofErr w:type="spellEnd"/>
      <w:r w:rsidRPr="00427222">
        <w:rPr>
          <w:szCs w:val="26"/>
          <w:lang w:val="uk-UA"/>
        </w:rPr>
        <w:t xml:space="preserve"> і лінії перемикання та побудуємо графік (рис</w:t>
      </w:r>
      <w:r w:rsidR="00CB46F0" w:rsidRPr="00427222">
        <w:rPr>
          <w:szCs w:val="26"/>
          <w:lang w:val="uk-UA"/>
        </w:rPr>
        <w:t>унок</w:t>
      </w:r>
      <w:r w:rsidRPr="00427222">
        <w:rPr>
          <w:szCs w:val="26"/>
          <w:lang w:val="uk-UA"/>
        </w:rPr>
        <w:t xml:space="preserve"> 5.</w:t>
      </w:r>
      <w:r w:rsidR="00CB46F0" w:rsidRPr="00427222">
        <w:rPr>
          <w:szCs w:val="26"/>
          <w:lang w:val="uk-UA"/>
        </w:rPr>
        <w:t>21</w:t>
      </w:r>
      <w:r w:rsidRPr="00427222">
        <w:rPr>
          <w:szCs w:val="26"/>
          <w:lang w:val="uk-UA"/>
        </w:rPr>
        <w:t>).</w:t>
      </w:r>
    </w:p>
    <w:p w14:paraId="1ECB9E69" w14:textId="77777777" w:rsidR="00003011" w:rsidRPr="00427222" w:rsidRDefault="00D00313" w:rsidP="00003011">
      <w:pPr>
        <w:pStyle w:val="NoSpacing"/>
        <w:rPr>
          <w:lang w:val="uk-UA"/>
        </w:rPr>
      </w:pPr>
      <m:oMathPara>
        <m:oMathParaPr>
          <m:jc m:val="center"/>
        </m:oMathParaP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11</m:t>
              </m:r>
            </m:sub>
          </m:sSub>
          <m:r>
            <w:rPr>
              <w:rFonts w:ascii="Cambria Math" w:hAnsi="Cambria Math"/>
              <w:lang w:val="uk-UA"/>
            </w:rPr>
            <m:t>=1</m:t>
          </m:r>
        </m:oMath>
      </m:oMathPara>
    </w:p>
    <w:p w14:paraId="0488E775" w14:textId="77777777" w:rsidR="00003011" w:rsidRPr="00427222" w:rsidRDefault="00D00313" w:rsidP="00003011">
      <w:pPr>
        <w:pStyle w:val="NoSpacing"/>
        <w:rPr>
          <w:lang w:val="uk-UA"/>
        </w:rPr>
      </w:pPr>
      <m:oMathPara>
        <m:oMathParaPr>
          <m:jc m:val="center"/>
        </m:oMathParaP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22</m:t>
              </m:r>
            </m:sub>
          </m:sSub>
          <m:r>
            <w:rPr>
              <w:rFonts w:ascii="Cambria Math" w:hAnsi="Cambria Math"/>
              <w:lang w:val="uk-UA"/>
            </w:rPr>
            <m:t>=1</m:t>
          </m:r>
        </m:oMath>
      </m:oMathPara>
    </w:p>
    <w:p w14:paraId="132427A8" w14:textId="0582AFE1" w:rsidR="00003011" w:rsidRPr="00427222" w:rsidRDefault="00003011" w:rsidP="00003011">
      <w:pPr>
        <w:pStyle w:val="NoSpacing"/>
        <w:rPr>
          <w:i/>
          <w:lang w:val="uk-UA"/>
        </w:rPr>
      </w:pPr>
      <m:oMathPara>
        <m:oMathParaPr>
          <m:jc m:val="center"/>
        </m:oMathParaPr>
        <m:oMath>
          <m:r>
            <w:rPr>
              <w:rFonts w:ascii="Cambria Math" w:hAnsi="Cambria Math"/>
              <w:lang w:val="uk-UA"/>
            </w:rPr>
            <m:t>Q=1</m:t>
          </m:r>
        </m:oMath>
      </m:oMathPara>
    </w:p>
    <w:p w14:paraId="6ABD2FF6" w14:textId="5B5CCF86" w:rsidR="00003011" w:rsidRPr="00427222" w:rsidRDefault="004E22AC" w:rsidP="00003011">
      <w:pPr>
        <w:pStyle w:val="NoSpacing"/>
        <w:spacing w:line="360" w:lineRule="auto"/>
        <w:rPr>
          <w:lang w:val="uk-UA"/>
        </w:rPr>
      </w:pPr>
      <w:r w:rsidRPr="00427222">
        <w:rPr>
          <w:lang w:val="uk-UA"/>
        </w:rPr>
        <w:t xml:space="preserve">Після запуску програми було виявлено, що час перемикання становить </w:t>
      </w:r>
      <w:r w:rsidR="00DA4F35" w:rsidRPr="00427222">
        <w:rPr>
          <w:lang w:val="uk-UA"/>
        </w:rPr>
        <w:t>92</w:t>
      </w:r>
      <w:r w:rsidR="00003011" w:rsidRPr="00427222">
        <w:rPr>
          <w:lang w:val="uk-UA"/>
        </w:rPr>
        <w:t>.</w:t>
      </w:r>
    </w:p>
    <w:p w14:paraId="067EE84A" w14:textId="77777777" w:rsidR="004E22AC" w:rsidRPr="00427222" w:rsidRDefault="004E22AC" w:rsidP="00003011">
      <w:pPr>
        <w:pStyle w:val="NoSpacing"/>
        <w:spacing w:line="360" w:lineRule="auto"/>
        <w:rPr>
          <w:lang w:val="uk-UA"/>
        </w:rPr>
      </w:pPr>
    </w:p>
    <w:p w14:paraId="76E5E879" w14:textId="6E72999F" w:rsidR="00003011" w:rsidRPr="00427222" w:rsidRDefault="00F5348A" w:rsidP="00003011">
      <w:pPr>
        <w:pStyle w:val="NoSpacing"/>
        <w:spacing w:line="360" w:lineRule="auto"/>
        <w:jc w:val="center"/>
        <w:rPr>
          <w:lang w:val="uk-UA"/>
        </w:rPr>
      </w:pPr>
      <w:r w:rsidRPr="00427222">
        <w:rPr>
          <w:noProof/>
          <w:lang w:val="uk-UA"/>
        </w:rPr>
        <w:drawing>
          <wp:inline distT="0" distB="0" distL="0" distR="0" wp14:anchorId="3D7C6BE3" wp14:editId="4B898F06">
            <wp:extent cx="5351228" cy="4296307"/>
            <wp:effectExtent l="0" t="0" r="190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360226" cy="4303531"/>
                    </a:xfrm>
                    <a:prstGeom prst="rect">
                      <a:avLst/>
                    </a:prstGeom>
                  </pic:spPr>
                </pic:pic>
              </a:graphicData>
            </a:graphic>
          </wp:inline>
        </w:drawing>
      </w:r>
    </w:p>
    <w:p w14:paraId="6D1470AD" w14:textId="227945E9" w:rsidR="00003011" w:rsidRPr="00427222" w:rsidRDefault="00003011" w:rsidP="00003011">
      <w:pPr>
        <w:pStyle w:val="NoSpacing"/>
        <w:spacing w:line="360" w:lineRule="auto"/>
        <w:jc w:val="center"/>
        <w:rPr>
          <w:rStyle w:val="Emphasis"/>
          <w:rFonts w:eastAsiaTheme="minorEastAsia"/>
          <w:i w:val="0"/>
          <w:iCs w:val="0"/>
          <w:lang w:val="uk-UA"/>
        </w:rPr>
      </w:pPr>
      <w:r w:rsidRPr="00427222">
        <w:rPr>
          <w:lang w:val="uk-UA"/>
        </w:rPr>
        <w:t>Рис. 5.</w:t>
      </w:r>
      <w:r w:rsidR="00CB46F0" w:rsidRPr="00427222">
        <w:rPr>
          <w:lang w:val="uk-UA"/>
        </w:rPr>
        <w:t>21 –</w:t>
      </w:r>
      <w:r w:rsidRPr="00427222">
        <w:rPr>
          <w:lang w:val="uk-UA"/>
        </w:rPr>
        <w:t xml:space="preserve"> </w:t>
      </w:r>
      <w:r w:rsidRPr="00427222">
        <w:rPr>
          <w:rStyle w:val="Emphasis"/>
          <w:rFonts w:eastAsiaTheme="minorEastAsia"/>
          <w:i w:val="0"/>
          <w:iCs w:val="0"/>
          <w:lang w:val="uk-UA"/>
        </w:rPr>
        <w:t>Графік лінії перемикання</w:t>
      </w:r>
    </w:p>
    <w:p w14:paraId="217BC05B" w14:textId="77777777" w:rsidR="00CB46F0" w:rsidRPr="00427222" w:rsidRDefault="00CB46F0" w:rsidP="00003011">
      <w:pPr>
        <w:pStyle w:val="NoSpacing"/>
        <w:spacing w:line="360" w:lineRule="auto"/>
        <w:jc w:val="center"/>
        <w:rPr>
          <w:rStyle w:val="Emphasis"/>
          <w:rFonts w:eastAsiaTheme="minorEastAsia"/>
          <w:i w:val="0"/>
          <w:lang w:val="uk-UA"/>
        </w:rPr>
      </w:pPr>
    </w:p>
    <w:p w14:paraId="44338D77" w14:textId="512655A9" w:rsidR="00003011" w:rsidRPr="00427222" w:rsidRDefault="00CB46F0" w:rsidP="00003011">
      <w:pPr>
        <w:pStyle w:val="NoSpacing"/>
        <w:spacing w:line="360" w:lineRule="auto"/>
        <w:rPr>
          <w:rStyle w:val="Emphasis"/>
          <w:rFonts w:eastAsiaTheme="minorEastAsia"/>
          <w:i w:val="0"/>
          <w:iCs w:val="0"/>
          <w:szCs w:val="24"/>
          <w:lang w:val="uk-UA"/>
        </w:rPr>
      </w:pPr>
      <w:r w:rsidRPr="00427222">
        <w:rPr>
          <w:rStyle w:val="Emphasis"/>
          <w:rFonts w:eastAsiaTheme="minorEastAsia"/>
          <w:i w:val="0"/>
          <w:iCs w:val="0"/>
          <w:szCs w:val="24"/>
          <w:lang w:val="uk-UA"/>
        </w:rPr>
        <w:t xml:space="preserve">Через 92 секунд система досягла </w:t>
      </w:r>
      <w:r w:rsidR="000B1559">
        <w:rPr>
          <w:rStyle w:val="Emphasis"/>
          <w:rFonts w:eastAsiaTheme="minorEastAsia"/>
          <w:i w:val="0"/>
          <w:iCs w:val="0"/>
          <w:szCs w:val="24"/>
          <w:lang w:val="uk-UA"/>
        </w:rPr>
        <w:t>оптимального</w:t>
      </w:r>
      <w:r w:rsidRPr="00427222">
        <w:rPr>
          <w:rStyle w:val="Emphasis"/>
          <w:rFonts w:eastAsiaTheme="minorEastAsia"/>
          <w:i w:val="0"/>
          <w:iCs w:val="0"/>
          <w:szCs w:val="24"/>
          <w:lang w:val="uk-UA"/>
        </w:rPr>
        <w:t xml:space="preserve"> рівня, і перемикання не потребувало адаптації</w:t>
      </w:r>
      <w:r w:rsidR="004E22AC" w:rsidRPr="00427222">
        <w:rPr>
          <w:rStyle w:val="Emphasis"/>
          <w:rFonts w:eastAsiaTheme="minorEastAsia"/>
          <w:i w:val="0"/>
          <w:iCs w:val="0"/>
          <w:szCs w:val="24"/>
          <w:lang w:val="uk-UA"/>
        </w:rPr>
        <w:t>.</w:t>
      </w:r>
    </w:p>
    <w:p w14:paraId="4BDDB492" w14:textId="6E3FE076" w:rsidR="00003011" w:rsidRPr="00427222" w:rsidRDefault="00DA4F35" w:rsidP="00003011">
      <w:pPr>
        <w:pStyle w:val="NoSpacing"/>
        <w:spacing w:line="360" w:lineRule="auto"/>
        <w:jc w:val="center"/>
        <w:rPr>
          <w:rFonts w:eastAsiaTheme="minorEastAsia"/>
          <w:i/>
          <w:lang w:val="uk-UA"/>
        </w:rPr>
      </w:pPr>
      <w:r w:rsidRPr="00427222">
        <w:rPr>
          <w:rFonts w:eastAsiaTheme="minorEastAsia"/>
          <w:i/>
          <w:noProof/>
          <w:lang w:val="uk-UA"/>
        </w:rPr>
        <w:lastRenderedPageBreak/>
        <w:drawing>
          <wp:inline distT="0" distB="0" distL="0" distR="0" wp14:anchorId="23930F85" wp14:editId="6391ACB1">
            <wp:extent cx="4913906" cy="3909507"/>
            <wp:effectExtent l="0" t="0" r="127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4924621" cy="3918032"/>
                    </a:xfrm>
                    <a:prstGeom prst="rect">
                      <a:avLst/>
                    </a:prstGeom>
                  </pic:spPr>
                </pic:pic>
              </a:graphicData>
            </a:graphic>
          </wp:inline>
        </w:drawing>
      </w:r>
    </w:p>
    <w:p w14:paraId="136514C4" w14:textId="36BB8661" w:rsidR="00003011" w:rsidRPr="00427222" w:rsidRDefault="00003011" w:rsidP="00003011">
      <w:pPr>
        <w:pStyle w:val="NoSpacing"/>
        <w:spacing w:line="360" w:lineRule="auto"/>
        <w:jc w:val="center"/>
        <w:rPr>
          <w:rFonts w:eastAsiaTheme="minorEastAsia"/>
          <w:i/>
          <w:iCs/>
          <w:lang w:val="uk-UA"/>
        </w:rPr>
      </w:pPr>
      <w:r w:rsidRPr="00427222">
        <w:rPr>
          <w:lang w:val="uk-UA"/>
        </w:rPr>
        <w:t>Рис. 5.</w:t>
      </w:r>
      <w:r w:rsidR="004E22AC" w:rsidRPr="00427222">
        <w:rPr>
          <w:lang w:val="uk-UA"/>
        </w:rPr>
        <w:t>2</w:t>
      </w:r>
      <w:r w:rsidR="00CB46F0" w:rsidRPr="00427222">
        <w:rPr>
          <w:lang w:val="uk-UA"/>
        </w:rPr>
        <w:t>2 –</w:t>
      </w:r>
      <w:r w:rsidRPr="00427222">
        <w:rPr>
          <w:lang w:val="uk-UA"/>
        </w:rPr>
        <w:t xml:space="preserve"> </w:t>
      </w:r>
      <w:r w:rsidR="00CB46F0" w:rsidRPr="00427222">
        <w:rPr>
          <w:rStyle w:val="Emphasis"/>
          <w:rFonts w:eastAsiaTheme="minorEastAsia"/>
          <w:i w:val="0"/>
          <w:iCs w:val="0"/>
          <w:lang w:val="uk-UA"/>
        </w:rPr>
        <w:t>Демонстрація</w:t>
      </w:r>
      <w:r w:rsidR="004E22AC" w:rsidRPr="00427222">
        <w:rPr>
          <w:rStyle w:val="Emphasis"/>
          <w:rFonts w:eastAsiaTheme="minorEastAsia"/>
          <w:i w:val="0"/>
          <w:iCs w:val="0"/>
          <w:lang w:val="uk-UA"/>
        </w:rPr>
        <w:t xml:space="preserve"> змінних стану об’єкта до, та після перемикання</w:t>
      </w:r>
    </w:p>
    <w:p w14:paraId="27DA60DF" w14:textId="77777777" w:rsidR="00003011" w:rsidRPr="00427222" w:rsidRDefault="00003011" w:rsidP="00003011">
      <w:pPr>
        <w:pStyle w:val="NoSpacing"/>
        <w:spacing w:line="360" w:lineRule="auto"/>
        <w:jc w:val="center"/>
        <w:rPr>
          <w:sz w:val="24"/>
          <w:szCs w:val="24"/>
          <w:lang w:val="uk-UA"/>
        </w:rPr>
      </w:pPr>
    </w:p>
    <w:p w14:paraId="7FC3114A" w14:textId="47454CAB" w:rsidR="00003011" w:rsidRPr="00427222" w:rsidRDefault="00DA4F35" w:rsidP="00003011">
      <w:pPr>
        <w:pStyle w:val="NoSpacing"/>
        <w:spacing w:line="360" w:lineRule="auto"/>
        <w:jc w:val="center"/>
        <w:rPr>
          <w:sz w:val="24"/>
          <w:szCs w:val="24"/>
          <w:lang w:val="uk-UA"/>
        </w:rPr>
      </w:pPr>
      <w:r w:rsidRPr="00427222">
        <w:rPr>
          <w:noProof/>
          <w:sz w:val="24"/>
          <w:szCs w:val="24"/>
          <w:lang w:val="uk-UA"/>
        </w:rPr>
        <w:drawing>
          <wp:inline distT="0" distB="0" distL="0" distR="0" wp14:anchorId="489B06F9" wp14:editId="14768611">
            <wp:extent cx="5009322" cy="4021803"/>
            <wp:effectExtent l="0" t="0" r="127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019127" cy="4029675"/>
                    </a:xfrm>
                    <a:prstGeom prst="rect">
                      <a:avLst/>
                    </a:prstGeom>
                  </pic:spPr>
                </pic:pic>
              </a:graphicData>
            </a:graphic>
          </wp:inline>
        </w:drawing>
      </w:r>
    </w:p>
    <w:p w14:paraId="0B1D78A7" w14:textId="5AAC0175" w:rsidR="00003011" w:rsidRPr="00427222" w:rsidRDefault="00003011" w:rsidP="00CB46F0">
      <w:pPr>
        <w:pStyle w:val="NoSpacing"/>
        <w:spacing w:line="360" w:lineRule="auto"/>
        <w:jc w:val="center"/>
        <w:rPr>
          <w:rFonts w:eastAsiaTheme="minorEastAsia"/>
          <w:lang w:val="uk-UA"/>
        </w:rPr>
      </w:pPr>
      <w:r w:rsidRPr="00427222">
        <w:rPr>
          <w:lang w:val="uk-UA"/>
        </w:rPr>
        <w:t>Рис. 5.</w:t>
      </w:r>
      <w:r w:rsidR="004E22AC" w:rsidRPr="00427222">
        <w:rPr>
          <w:lang w:val="uk-UA"/>
        </w:rPr>
        <w:t>2</w:t>
      </w:r>
      <w:r w:rsidR="00CB46F0" w:rsidRPr="00427222">
        <w:rPr>
          <w:lang w:val="uk-UA"/>
        </w:rPr>
        <w:t>3 –</w:t>
      </w:r>
      <w:r w:rsidRPr="00427222">
        <w:rPr>
          <w:lang w:val="uk-UA"/>
        </w:rPr>
        <w:t xml:space="preserve"> </w:t>
      </w:r>
      <w:r w:rsidR="00CB46F0" w:rsidRPr="00427222">
        <w:rPr>
          <w:rStyle w:val="Emphasis"/>
          <w:rFonts w:eastAsiaTheme="minorEastAsia"/>
          <w:i w:val="0"/>
          <w:iCs w:val="0"/>
          <w:lang w:val="uk-UA"/>
        </w:rPr>
        <w:t>Демонстрація</w:t>
      </w:r>
      <w:r w:rsidR="004E22AC" w:rsidRPr="00427222">
        <w:rPr>
          <w:rStyle w:val="Emphasis"/>
          <w:rFonts w:eastAsiaTheme="minorEastAsia"/>
          <w:i w:val="0"/>
          <w:iCs w:val="0"/>
          <w:lang w:val="uk-UA"/>
        </w:rPr>
        <w:t xml:space="preserve"> динамік</w:t>
      </w:r>
      <w:r w:rsidR="00CB46F0" w:rsidRPr="00427222">
        <w:rPr>
          <w:rStyle w:val="Emphasis"/>
          <w:rFonts w:eastAsiaTheme="minorEastAsia"/>
          <w:i w:val="0"/>
          <w:iCs w:val="0"/>
          <w:lang w:val="uk-UA"/>
        </w:rPr>
        <w:t>и</w:t>
      </w:r>
      <w:r w:rsidR="004E22AC" w:rsidRPr="00427222">
        <w:rPr>
          <w:rStyle w:val="Emphasis"/>
          <w:rFonts w:eastAsiaTheme="minorEastAsia"/>
          <w:i w:val="0"/>
          <w:iCs w:val="0"/>
          <w:lang w:val="uk-UA"/>
        </w:rPr>
        <w:t xml:space="preserve"> зміни управління витратою</w:t>
      </w:r>
    </w:p>
    <w:p w14:paraId="04AA5EE3" w14:textId="7753E143" w:rsidR="00003011" w:rsidRPr="00427222" w:rsidRDefault="00DA4F35" w:rsidP="00003011">
      <w:pPr>
        <w:pStyle w:val="NoSpacing"/>
        <w:spacing w:line="360" w:lineRule="auto"/>
        <w:jc w:val="center"/>
        <w:rPr>
          <w:lang w:val="uk-UA"/>
        </w:rPr>
      </w:pPr>
      <w:r w:rsidRPr="00427222">
        <w:rPr>
          <w:noProof/>
          <w:lang w:val="uk-UA"/>
        </w:rPr>
        <w:lastRenderedPageBreak/>
        <w:drawing>
          <wp:inline distT="0" distB="0" distL="0" distR="0" wp14:anchorId="67F5C43E" wp14:editId="0E075E0B">
            <wp:extent cx="5354635" cy="4260153"/>
            <wp:effectExtent l="0" t="0" r="0" b="762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5419130" cy="4311465"/>
                    </a:xfrm>
                    <a:prstGeom prst="rect">
                      <a:avLst/>
                    </a:prstGeom>
                  </pic:spPr>
                </pic:pic>
              </a:graphicData>
            </a:graphic>
          </wp:inline>
        </w:drawing>
      </w:r>
    </w:p>
    <w:p w14:paraId="7B91AE56" w14:textId="007CFACA" w:rsidR="00003011" w:rsidRPr="00427222" w:rsidRDefault="00003011" w:rsidP="00635F45">
      <w:pPr>
        <w:pStyle w:val="NoSpacing"/>
        <w:spacing w:line="360" w:lineRule="auto"/>
        <w:jc w:val="center"/>
        <w:rPr>
          <w:rStyle w:val="Emphasis"/>
          <w:rFonts w:eastAsiaTheme="minorEastAsia"/>
          <w:i w:val="0"/>
          <w:iCs w:val="0"/>
          <w:lang w:val="uk-UA"/>
        </w:rPr>
      </w:pPr>
      <w:r w:rsidRPr="00427222">
        <w:rPr>
          <w:lang w:val="uk-UA"/>
        </w:rPr>
        <w:t>Рис. 5.</w:t>
      </w:r>
      <w:r w:rsidR="00CB46F0" w:rsidRPr="00427222">
        <w:rPr>
          <w:lang w:val="uk-UA"/>
        </w:rPr>
        <w:t>24 –</w:t>
      </w:r>
      <w:r w:rsidRPr="00427222">
        <w:rPr>
          <w:rStyle w:val="Emphasis"/>
          <w:rFonts w:eastAsiaTheme="minorEastAsia"/>
          <w:lang w:val="uk-UA"/>
        </w:rPr>
        <w:t xml:space="preserve"> </w:t>
      </w:r>
      <w:r w:rsidR="004E22AC" w:rsidRPr="00427222">
        <w:rPr>
          <w:rStyle w:val="Emphasis"/>
          <w:rFonts w:eastAsiaTheme="minorEastAsia"/>
          <w:i w:val="0"/>
          <w:iCs w:val="0"/>
          <w:lang w:val="uk-UA"/>
        </w:rPr>
        <w:t xml:space="preserve">Зміна </w:t>
      </w:r>
      <w:r w:rsidR="00C448F2" w:rsidRPr="00427222">
        <w:rPr>
          <w:rStyle w:val="Emphasis"/>
          <w:rFonts w:eastAsiaTheme="minorEastAsia"/>
          <w:i w:val="0"/>
          <w:iCs w:val="0"/>
          <w:lang w:val="uk-UA"/>
        </w:rPr>
        <w:t>концентрації метану</w:t>
      </w:r>
      <w:r w:rsidR="004E22AC" w:rsidRPr="00427222">
        <w:rPr>
          <w:rStyle w:val="Emphasis"/>
          <w:rFonts w:eastAsiaTheme="minorEastAsia"/>
          <w:i w:val="0"/>
          <w:iCs w:val="0"/>
          <w:lang w:val="uk-UA"/>
        </w:rPr>
        <w:t xml:space="preserve"> на етапах керування</w:t>
      </w:r>
    </w:p>
    <w:p w14:paraId="64B5C1EC" w14:textId="77777777" w:rsidR="00CB46F0" w:rsidRPr="00427222" w:rsidRDefault="00CB46F0" w:rsidP="00635F45">
      <w:pPr>
        <w:pStyle w:val="NoSpacing"/>
        <w:spacing w:line="360" w:lineRule="auto"/>
        <w:jc w:val="center"/>
        <w:rPr>
          <w:rFonts w:eastAsiaTheme="minorEastAsia"/>
          <w:iCs/>
          <w:lang w:val="uk-UA"/>
        </w:rPr>
      </w:pPr>
    </w:p>
    <w:p w14:paraId="4CEE4118" w14:textId="73BC4BC2" w:rsidR="0056235C" w:rsidRPr="00427222" w:rsidRDefault="0056235C" w:rsidP="00CB46F0">
      <w:pPr>
        <w:jc w:val="both"/>
        <w:rPr>
          <w:lang w:val="uk-UA"/>
        </w:rPr>
      </w:pPr>
      <w:r w:rsidRPr="00427222">
        <w:rPr>
          <w:lang w:val="uk-UA"/>
        </w:rPr>
        <w:t>З рисунку 5.23 добре помітно, що реалізація цього методу значено зменшує витрату водню з 12 кг/с до 6.3, що підтримує концентрацію метану в оптимальному значенні, яке відповідає заданим умовам, тобто -8 % (рисунок 5.24)</w:t>
      </w:r>
    </w:p>
    <w:p w14:paraId="6631C846" w14:textId="65B2343E" w:rsidR="00CB46F0" w:rsidRPr="00427222" w:rsidRDefault="00003011" w:rsidP="00CB46F0">
      <w:pPr>
        <w:jc w:val="both"/>
        <w:rPr>
          <w:lang w:val="uk-UA"/>
        </w:rPr>
      </w:pPr>
      <w:r w:rsidRPr="00427222">
        <w:rPr>
          <w:b/>
          <w:bCs/>
          <w:lang w:val="uk-UA"/>
        </w:rPr>
        <w:t>Висновок:</w:t>
      </w:r>
      <w:r w:rsidR="00147A9F" w:rsidRPr="00427222">
        <w:rPr>
          <w:b/>
          <w:bCs/>
          <w:lang w:val="uk-UA"/>
        </w:rPr>
        <w:t xml:space="preserve"> </w:t>
      </w:r>
      <w:r w:rsidR="00CB46F0" w:rsidRPr="00427222">
        <w:rPr>
          <w:lang w:val="uk-UA"/>
        </w:rPr>
        <w:t xml:space="preserve">У даному </w:t>
      </w:r>
      <w:proofErr w:type="spellStart"/>
      <w:r w:rsidR="00CB46F0" w:rsidRPr="00427222">
        <w:rPr>
          <w:lang w:val="uk-UA"/>
        </w:rPr>
        <w:t>роздiлі</w:t>
      </w:r>
      <w:proofErr w:type="spellEnd"/>
      <w:r w:rsidR="00CB46F0" w:rsidRPr="00427222">
        <w:rPr>
          <w:lang w:val="uk-UA"/>
        </w:rPr>
        <w:t xml:space="preserve"> дисертації було вирішено завдання визначення рівня концентрації метану та мінімізації витрат водню, який подається до реактора гідрування сіркових з’єднань під час процесу гідрування природного газу</w:t>
      </w:r>
      <w:r w:rsidR="00B358A3" w:rsidRPr="00427222">
        <w:rPr>
          <w:lang w:val="uk-UA"/>
        </w:rPr>
        <w:t>.</w:t>
      </w:r>
      <w:r w:rsidR="00CB46F0" w:rsidRPr="00427222">
        <w:rPr>
          <w:lang w:val="uk-UA"/>
        </w:rPr>
        <w:t xml:space="preserve"> </w:t>
      </w:r>
      <w:r w:rsidR="0056235C" w:rsidRPr="00427222">
        <w:rPr>
          <w:lang w:val="uk-UA"/>
        </w:rPr>
        <w:t>М</w:t>
      </w:r>
      <w:r w:rsidR="00CB46F0" w:rsidRPr="00427222">
        <w:rPr>
          <w:lang w:val="uk-UA"/>
        </w:rPr>
        <w:t xml:space="preserve">атематичні методи </w:t>
      </w:r>
      <w:r w:rsidR="00C448F2" w:rsidRPr="00427222">
        <w:rPr>
          <w:lang w:val="uk-UA"/>
        </w:rPr>
        <w:t>оптимізації</w:t>
      </w:r>
      <w:r w:rsidR="00CB46F0" w:rsidRPr="00427222">
        <w:rPr>
          <w:lang w:val="uk-UA"/>
        </w:rPr>
        <w:t xml:space="preserve"> дозволяють досягти високої якості управління. Тим не менш, слід враховувати, що для того, щоб такий метод розрахунків був ефективним, потрібна значна обчислювальна потужність. Показники, які були отримані, показують, що використання алгоритмів оптимізації як закону керування в реальних умовах не є універсальним.</w:t>
      </w:r>
    </w:p>
    <w:p w14:paraId="44B05896" w14:textId="50ECB794" w:rsidR="00003011" w:rsidRPr="00427222" w:rsidRDefault="00CB46F0" w:rsidP="00CB46F0">
      <w:pPr>
        <w:jc w:val="both"/>
        <w:rPr>
          <w:lang w:val="uk-UA"/>
        </w:rPr>
      </w:pPr>
      <w:r w:rsidRPr="00427222">
        <w:rPr>
          <w:lang w:val="uk-UA"/>
        </w:rPr>
        <w:lastRenderedPageBreak/>
        <w:t xml:space="preserve">Завдання контролю концентрації метану та витрат водню під час </w:t>
      </w:r>
      <w:proofErr w:type="spellStart"/>
      <w:r w:rsidRPr="00427222">
        <w:rPr>
          <w:lang w:val="uk-UA"/>
        </w:rPr>
        <w:t>гідрувального</w:t>
      </w:r>
      <w:proofErr w:type="spellEnd"/>
      <w:r w:rsidRPr="00427222">
        <w:rPr>
          <w:lang w:val="uk-UA"/>
        </w:rPr>
        <w:t xml:space="preserve"> процесу можна ефективно вирішити за допомогою розглянутих математичних підходів і методів. Результати підтверджують точність і швидкість реакції системи під час втручання. </w:t>
      </w:r>
    </w:p>
    <w:p w14:paraId="5A47EEA8" w14:textId="74A8B24F" w:rsidR="0056235C" w:rsidRPr="00427222" w:rsidRDefault="00CB46F0" w:rsidP="00CB46F0">
      <w:pPr>
        <w:jc w:val="both"/>
        <w:rPr>
          <w:lang w:val="uk-UA"/>
        </w:rPr>
      </w:pPr>
      <w:r w:rsidRPr="00427222">
        <w:rPr>
          <w:lang w:val="uk-UA"/>
        </w:rPr>
        <w:t xml:space="preserve">Це дослідження може стати основою для подальших </w:t>
      </w:r>
      <w:proofErr w:type="spellStart"/>
      <w:r w:rsidRPr="00427222">
        <w:rPr>
          <w:lang w:val="uk-UA"/>
        </w:rPr>
        <w:t>вдосконалень</w:t>
      </w:r>
      <w:proofErr w:type="spellEnd"/>
      <w:r w:rsidRPr="00427222">
        <w:rPr>
          <w:lang w:val="uk-UA"/>
        </w:rPr>
        <w:t xml:space="preserve"> у управлінні процесами гідрування та іншими технологічними процесами.</w:t>
      </w:r>
    </w:p>
    <w:p w14:paraId="709A908F" w14:textId="155B29B8" w:rsidR="00635F45" w:rsidRPr="00427222" w:rsidRDefault="0056235C" w:rsidP="0056235C">
      <w:pPr>
        <w:spacing w:after="160" w:line="259" w:lineRule="auto"/>
        <w:ind w:firstLine="0"/>
        <w:rPr>
          <w:lang w:val="uk-UA"/>
        </w:rPr>
      </w:pPr>
      <w:r w:rsidRPr="00427222">
        <w:rPr>
          <w:lang w:val="uk-UA"/>
        </w:rPr>
        <w:br w:type="page"/>
      </w:r>
    </w:p>
    <w:p w14:paraId="653D5A03" w14:textId="739B8D7D" w:rsidR="00445A0E" w:rsidRPr="00427222" w:rsidRDefault="00635F45" w:rsidP="00635F45">
      <w:pPr>
        <w:pStyle w:val="Heading1"/>
        <w:rPr>
          <w:color w:val="000000"/>
          <w:kern w:val="36"/>
          <w:lang w:val="uk-UA" w:eastAsia="uk-UA"/>
        </w:rPr>
      </w:pPr>
      <w:bookmarkStart w:id="39" w:name="_Toc155100709"/>
      <w:r w:rsidRPr="00427222">
        <w:rPr>
          <w:color w:val="000000"/>
          <w:kern w:val="36"/>
          <w:lang w:val="uk-UA" w:eastAsia="uk-UA"/>
        </w:rPr>
        <w:lastRenderedPageBreak/>
        <w:t>СТВОРЕННЯ СТАРТАП ПРО</w:t>
      </w:r>
      <w:r w:rsidR="00E11025" w:rsidRPr="00427222">
        <w:rPr>
          <w:color w:val="000000"/>
          <w:kern w:val="36"/>
          <w:lang w:val="uk-UA" w:eastAsia="uk-UA"/>
        </w:rPr>
        <w:t>Є</w:t>
      </w:r>
      <w:r w:rsidRPr="00427222">
        <w:rPr>
          <w:color w:val="000000"/>
          <w:kern w:val="36"/>
          <w:lang w:val="uk-UA" w:eastAsia="uk-UA"/>
        </w:rPr>
        <w:t>КТУ</w:t>
      </w:r>
      <w:bookmarkEnd w:id="39"/>
    </w:p>
    <w:p w14:paraId="0C2A432F" w14:textId="71DF4476" w:rsidR="008C2B7A" w:rsidRPr="00427222" w:rsidRDefault="008C2B7A" w:rsidP="008C2B7A">
      <w:pPr>
        <w:ind w:firstLine="709"/>
        <w:jc w:val="center"/>
        <w:rPr>
          <w:b/>
          <w:bCs/>
          <w:lang w:val="uk-UA"/>
        </w:rPr>
      </w:pPr>
      <w:r w:rsidRPr="00427222">
        <w:rPr>
          <w:b/>
          <w:bCs/>
          <w:lang w:val="uk-UA"/>
        </w:rPr>
        <w:t>Опис стартап проєкту</w:t>
      </w:r>
    </w:p>
    <w:p w14:paraId="2423B67F" w14:textId="1993173A" w:rsidR="00441EAB" w:rsidRPr="00427222" w:rsidRDefault="00441EAB" w:rsidP="00441EAB">
      <w:pPr>
        <w:jc w:val="both"/>
        <w:rPr>
          <w:color w:val="000000"/>
          <w:lang w:val="uk-UA"/>
        </w:rPr>
      </w:pPr>
      <w:r w:rsidRPr="00427222">
        <w:rPr>
          <w:color w:val="000000"/>
          <w:lang w:val="uk-UA"/>
        </w:rPr>
        <w:t xml:space="preserve">Стартап-ідея </w:t>
      </w:r>
      <w:proofErr w:type="spellStart"/>
      <w:r w:rsidRPr="00427222">
        <w:rPr>
          <w:color w:val="000000"/>
          <w:lang w:val="uk-UA"/>
        </w:rPr>
        <w:t>HydroCellTech</w:t>
      </w:r>
      <w:proofErr w:type="spellEnd"/>
      <w:r w:rsidRPr="00427222">
        <w:rPr>
          <w:color w:val="000000"/>
          <w:lang w:val="uk-UA"/>
        </w:rPr>
        <w:t xml:space="preserve"> полягає в розробці високоефективних гідролізних електролітичних клітин для отримання водню з води. Для комерціалізації нашої ідеї, ми плануємо провести наступні кроки:</w:t>
      </w:r>
    </w:p>
    <w:p w14:paraId="3675A3F0" w14:textId="0EF9A09B" w:rsidR="00441EAB" w:rsidRPr="00427222" w:rsidRDefault="00441EAB" w:rsidP="00441EAB">
      <w:pPr>
        <w:jc w:val="both"/>
        <w:rPr>
          <w:color w:val="000000"/>
          <w:lang w:val="uk-UA"/>
        </w:rPr>
      </w:pPr>
      <w:r w:rsidRPr="00427222">
        <w:rPr>
          <w:color w:val="000000"/>
          <w:lang w:val="uk-UA"/>
        </w:rPr>
        <w:t>Розробка прототипу: Ми зосередимося на вдосконаленні технології гідролізу, створюючи прототип гідролізної електролітичної клітини, яка буде ефективною та економічно доцільною.</w:t>
      </w:r>
    </w:p>
    <w:p w14:paraId="6F705528" w14:textId="12805A81" w:rsidR="00441EAB" w:rsidRPr="00427222" w:rsidRDefault="00441EAB" w:rsidP="00441EAB">
      <w:pPr>
        <w:jc w:val="both"/>
        <w:rPr>
          <w:color w:val="000000"/>
          <w:lang w:val="uk-UA"/>
        </w:rPr>
      </w:pPr>
      <w:r w:rsidRPr="00427222">
        <w:rPr>
          <w:color w:val="000000"/>
          <w:lang w:val="uk-UA"/>
        </w:rPr>
        <w:t>Тестування та оптимізація: Ми проведемо ретельні випробування прототипу, щоб забезпечити його надійність, стійкість та високу продуктивність. Оптимізуємо технологію для забезпечення найкращих результатів.</w:t>
      </w:r>
    </w:p>
    <w:p w14:paraId="1B9D2249" w14:textId="611CCFEB" w:rsidR="00441EAB" w:rsidRPr="00427222" w:rsidRDefault="00441EAB" w:rsidP="00441EAB">
      <w:pPr>
        <w:jc w:val="both"/>
        <w:rPr>
          <w:color w:val="000000"/>
          <w:lang w:val="uk-UA"/>
        </w:rPr>
      </w:pPr>
      <w:r w:rsidRPr="00427222">
        <w:rPr>
          <w:color w:val="000000"/>
          <w:lang w:val="uk-UA"/>
        </w:rPr>
        <w:t>Впровадження в промисловість: Після успішних тестів та оптимізації, ми плануємо впровадити наші гідролізні електролітичні клітини в промисловість. Укладемо партнерства з автомобільними виробниками, енергетичними компаніями та іншими промисловими секторами, щоб використовувати нашу технологію виробництва водню.</w:t>
      </w:r>
    </w:p>
    <w:p w14:paraId="1D525549" w14:textId="6F2FA957" w:rsidR="008C2B7A" w:rsidRPr="00427222" w:rsidRDefault="00441EAB" w:rsidP="00441EAB">
      <w:pPr>
        <w:jc w:val="both"/>
        <w:rPr>
          <w:lang w:val="uk-UA"/>
        </w:rPr>
      </w:pPr>
      <w:r w:rsidRPr="00427222">
        <w:rPr>
          <w:color w:val="000000"/>
          <w:lang w:val="uk-UA"/>
        </w:rPr>
        <w:t>Масштабування та глобальна експансія: При успішному впровадженні на ринок, ми плануємо масштабувати виробництво та розширити нашу присутність на глобальному рівні, поступово залучаючи більше клієнтів та ринків.</w:t>
      </w:r>
    </w:p>
    <w:p w14:paraId="1D548AE9" w14:textId="0FC082A5" w:rsidR="00445C6E" w:rsidRPr="00427222" w:rsidRDefault="00445C6E" w:rsidP="008C2B7A">
      <w:pPr>
        <w:jc w:val="both"/>
        <w:rPr>
          <w:lang w:val="uk-UA"/>
        </w:rPr>
      </w:pPr>
      <w:r w:rsidRPr="00427222">
        <w:rPr>
          <w:lang w:val="uk-UA"/>
        </w:rPr>
        <w:t>У нашому стартап-проєкті було поєднано такі ринки:</w:t>
      </w:r>
    </w:p>
    <w:p w14:paraId="45153525" w14:textId="61D40C39" w:rsidR="00445C6E" w:rsidRPr="00427222" w:rsidRDefault="00445C6E" w:rsidP="00445C6E">
      <w:pPr>
        <w:jc w:val="both"/>
        <w:rPr>
          <w:lang w:val="uk-UA"/>
        </w:rPr>
      </w:pPr>
      <w:proofErr w:type="spellStart"/>
      <w:r w:rsidRPr="00427222">
        <w:rPr>
          <w:b/>
          <w:i/>
          <w:iCs/>
          <w:lang w:val="uk-UA"/>
        </w:rPr>
        <w:t>Market</w:t>
      </w:r>
      <w:proofErr w:type="spellEnd"/>
      <w:r w:rsidRPr="00427222">
        <w:rPr>
          <w:b/>
          <w:i/>
          <w:iCs/>
          <w:lang w:val="uk-UA"/>
        </w:rPr>
        <w:t xml:space="preserve"> A:</w:t>
      </w:r>
      <w:r w:rsidRPr="00427222">
        <w:rPr>
          <w:b/>
          <w:lang w:val="uk-UA"/>
        </w:rPr>
        <w:t xml:space="preserve"> </w:t>
      </w:r>
      <w:r w:rsidR="00441EAB" w:rsidRPr="00427222">
        <w:rPr>
          <w:bCs/>
          <w:lang w:val="uk-UA"/>
        </w:rPr>
        <w:t>Ринок енергетичних послуг</w:t>
      </w:r>
    </w:p>
    <w:p w14:paraId="0DC34028" w14:textId="351AC512" w:rsidR="00445C6E" w:rsidRPr="00427222" w:rsidRDefault="00445C6E" w:rsidP="00445C6E">
      <w:pPr>
        <w:jc w:val="both"/>
        <w:rPr>
          <w:lang w:val="uk-UA"/>
        </w:rPr>
      </w:pPr>
      <w:proofErr w:type="spellStart"/>
      <w:r w:rsidRPr="00427222">
        <w:rPr>
          <w:b/>
          <w:i/>
          <w:iCs/>
          <w:lang w:val="uk-UA"/>
        </w:rPr>
        <w:t>Market</w:t>
      </w:r>
      <w:proofErr w:type="spellEnd"/>
      <w:r w:rsidRPr="00427222">
        <w:rPr>
          <w:b/>
          <w:i/>
          <w:iCs/>
          <w:lang w:val="uk-UA"/>
        </w:rPr>
        <w:t xml:space="preserve"> B:</w:t>
      </w:r>
      <w:r w:rsidRPr="00427222">
        <w:rPr>
          <w:b/>
          <w:lang w:val="uk-UA"/>
        </w:rPr>
        <w:t xml:space="preserve"> </w:t>
      </w:r>
      <w:r w:rsidR="00441EAB" w:rsidRPr="00427222">
        <w:rPr>
          <w:lang w:val="uk-UA"/>
        </w:rPr>
        <w:t>Ринок сталого розвитку</w:t>
      </w:r>
    </w:p>
    <w:p w14:paraId="1D2722D9" w14:textId="71EBAD99" w:rsidR="00445C6E" w:rsidRPr="00427222" w:rsidRDefault="00445C6E" w:rsidP="00445C6E">
      <w:pPr>
        <w:jc w:val="both"/>
        <w:rPr>
          <w:b/>
          <w:lang w:val="uk-UA"/>
        </w:rPr>
      </w:pPr>
      <w:proofErr w:type="spellStart"/>
      <w:r w:rsidRPr="00427222">
        <w:rPr>
          <w:b/>
          <w:i/>
          <w:iCs/>
          <w:lang w:val="uk-UA"/>
        </w:rPr>
        <w:t>Market</w:t>
      </w:r>
      <w:proofErr w:type="spellEnd"/>
      <w:r w:rsidRPr="00427222">
        <w:rPr>
          <w:b/>
          <w:i/>
          <w:iCs/>
          <w:lang w:val="uk-UA"/>
        </w:rPr>
        <w:t xml:space="preserve"> C:</w:t>
      </w:r>
      <w:r w:rsidRPr="00427222">
        <w:rPr>
          <w:b/>
          <w:lang w:val="uk-UA"/>
        </w:rPr>
        <w:t xml:space="preserve"> </w:t>
      </w:r>
      <w:r w:rsidR="00441EAB" w:rsidRPr="00427222">
        <w:rPr>
          <w:lang w:val="uk-UA"/>
        </w:rPr>
        <w:t>Ринок хімічної промисловості</w:t>
      </w:r>
    </w:p>
    <w:p w14:paraId="69A800E9" w14:textId="32A79DE0" w:rsidR="00111D85" w:rsidRPr="00AC3F2C" w:rsidRDefault="00445C6E" w:rsidP="00AC3F2C">
      <w:pPr>
        <w:jc w:val="both"/>
        <w:rPr>
          <w:b/>
          <w:lang w:val="uk-UA"/>
        </w:rPr>
      </w:pPr>
      <w:proofErr w:type="spellStart"/>
      <w:r w:rsidRPr="00427222">
        <w:rPr>
          <w:b/>
          <w:i/>
          <w:iCs/>
          <w:lang w:val="uk-UA"/>
        </w:rPr>
        <w:t>Market</w:t>
      </w:r>
      <w:proofErr w:type="spellEnd"/>
      <w:r w:rsidRPr="00427222">
        <w:rPr>
          <w:b/>
          <w:i/>
          <w:iCs/>
          <w:lang w:val="uk-UA"/>
        </w:rPr>
        <w:t xml:space="preserve"> D:</w:t>
      </w:r>
      <w:r w:rsidRPr="00427222">
        <w:rPr>
          <w:b/>
          <w:lang w:val="uk-UA"/>
        </w:rPr>
        <w:t xml:space="preserve"> </w:t>
      </w:r>
      <w:r w:rsidR="00441EAB" w:rsidRPr="00427222">
        <w:rPr>
          <w:lang w:val="uk-UA"/>
        </w:rPr>
        <w:t>Ринок обслуговування та технічної підтримки</w:t>
      </w:r>
    </w:p>
    <w:p w14:paraId="65E580B5" w14:textId="77777777" w:rsidR="00441EAB" w:rsidRPr="00427222" w:rsidRDefault="00441EAB" w:rsidP="008C2B7A">
      <w:pPr>
        <w:spacing w:before="120"/>
        <w:jc w:val="center"/>
        <w:rPr>
          <w:sz w:val="24"/>
          <w:szCs w:val="24"/>
          <w:lang w:val="uk-UA"/>
        </w:rPr>
      </w:pPr>
    </w:p>
    <w:p w14:paraId="3DEE727D" w14:textId="3E6801B5" w:rsidR="00111D85" w:rsidRPr="00427222" w:rsidRDefault="00111D85" w:rsidP="00111D85">
      <w:pPr>
        <w:jc w:val="center"/>
        <w:rPr>
          <w:b/>
          <w:bCs/>
          <w:color w:val="000000"/>
          <w:lang w:val="uk-UA"/>
        </w:rPr>
      </w:pPr>
      <w:r w:rsidRPr="00427222">
        <w:rPr>
          <w:b/>
          <w:bCs/>
          <w:lang w:val="uk-UA"/>
        </w:rPr>
        <w:t>Об</w:t>
      </w:r>
      <w:r w:rsidRPr="00427222">
        <w:rPr>
          <w:b/>
          <w:bCs/>
          <w:color w:val="000000"/>
          <w:lang w:val="uk-UA"/>
        </w:rPr>
        <w:t>ґрунтування обраної сфери бізнесу з позиції 17 Цілей Сталого розвитку</w:t>
      </w:r>
    </w:p>
    <w:p w14:paraId="4C972922" w14:textId="77777777" w:rsidR="00441EAB" w:rsidRPr="00427222" w:rsidRDefault="00441EAB" w:rsidP="00441EAB">
      <w:pPr>
        <w:ind w:left="360"/>
        <w:jc w:val="both"/>
        <w:rPr>
          <w:color w:val="000000"/>
          <w:lang w:val="uk-UA"/>
        </w:rPr>
      </w:pPr>
      <w:r w:rsidRPr="00427222">
        <w:rPr>
          <w:color w:val="000000"/>
          <w:lang w:val="uk-UA"/>
        </w:rPr>
        <w:t xml:space="preserve">Стартап </w:t>
      </w:r>
      <w:proofErr w:type="spellStart"/>
      <w:r w:rsidRPr="00427222">
        <w:rPr>
          <w:color w:val="000000"/>
          <w:lang w:val="uk-UA"/>
        </w:rPr>
        <w:t>HydroCellTech</w:t>
      </w:r>
      <w:proofErr w:type="spellEnd"/>
      <w:r w:rsidRPr="00427222">
        <w:rPr>
          <w:color w:val="000000"/>
          <w:lang w:val="uk-UA"/>
        </w:rPr>
        <w:t xml:space="preserve"> може </w:t>
      </w:r>
      <w:proofErr w:type="spellStart"/>
      <w:r w:rsidRPr="00427222">
        <w:rPr>
          <w:color w:val="000000"/>
          <w:lang w:val="uk-UA"/>
        </w:rPr>
        <w:t>внести</w:t>
      </w:r>
      <w:proofErr w:type="spellEnd"/>
      <w:r w:rsidRPr="00427222">
        <w:rPr>
          <w:color w:val="000000"/>
          <w:lang w:val="uk-UA"/>
        </w:rPr>
        <w:t xml:space="preserve"> вагомий вклад у досягнення 17 Цілей Сталого розвитку. Ось деякі аспекти, які підтверджують це твердження:</w:t>
      </w:r>
    </w:p>
    <w:p w14:paraId="5E11D77D" w14:textId="77777777" w:rsidR="00441EAB" w:rsidRPr="00427222" w:rsidRDefault="00441EAB" w:rsidP="00441EAB">
      <w:pPr>
        <w:numPr>
          <w:ilvl w:val="0"/>
          <w:numId w:val="18"/>
        </w:numPr>
        <w:jc w:val="both"/>
        <w:rPr>
          <w:color w:val="000000"/>
          <w:lang w:val="uk-UA"/>
        </w:rPr>
      </w:pPr>
      <w:r w:rsidRPr="00427222">
        <w:rPr>
          <w:color w:val="000000"/>
          <w:lang w:val="uk-UA"/>
        </w:rPr>
        <w:lastRenderedPageBreak/>
        <w:t xml:space="preserve">Ціль №7: Підтримка доступної та чистої енергії. </w:t>
      </w:r>
      <w:proofErr w:type="spellStart"/>
      <w:r w:rsidRPr="00427222">
        <w:rPr>
          <w:color w:val="000000"/>
          <w:lang w:val="uk-UA"/>
        </w:rPr>
        <w:t>HydroCellTech</w:t>
      </w:r>
      <w:proofErr w:type="spellEnd"/>
      <w:r w:rsidRPr="00427222">
        <w:rPr>
          <w:color w:val="000000"/>
          <w:lang w:val="uk-UA"/>
        </w:rPr>
        <w:t xml:space="preserve"> може допомогти досягнути цієї мети, розробивши екологічно чистий метод виробництва водню, який може використовуватись як паливо для автомобілів та інших установок.</w:t>
      </w:r>
    </w:p>
    <w:p w14:paraId="6D84C3F4" w14:textId="77777777" w:rsidR="00441EAB" w:rsidRPr="00427222" w:rsidRDefault="00441EAB" w:rsidP="00441EAB">
      <w:pPr>
        <w:numPr>
          <w:ilvl w:val="0"/>
          <w:numId w:val="18"/>
        </w:numPr>
        <w:jc w:val="both"/>
        <w:rPr>
          <w:color w:val="000000"/>
          <w:lang w:val="uk-UA"/>
        </w:rPr>
      </w:pPr>
      <w:r w:rsidRPr="00427222">
        <w:rPr>
          <w:color w:val="000000"/>
          <w:lang w:val="uk-UA"/>
        </w:rPr>
        <w:t xml:space="preserve">Ціль №9: Інновації та інфраструктура. </w:t>
      </w:r>
      <w:proofErr w:type="spellStart"/>
      <w:r w:rsidRPr="00427222">
        <w:rPr>
          <w:color w:val="000000"/>
          <w:lang w:val="uk-UA"/>
        </w:rPr>
        <w:t>HydroCellTech</w:t>
      </w:r>
      <w:proofErr w:type="spellEnd"/>
      <w:r w:rsidRPr="00427222">
        <w:rPr>
          <w:color w:val="000000"/>
          <w:lang w:val="uk-UA"/>
        </w:rPr>
        <w:t xml:space="preserve"> представляє інноваційний підхід до виробництва водню, що може стати важливим кроком у напрямку створення більш стійкої та чистої енергетичної інфраструктури.</w:t>
      </w:r>
    </w:p>
    <w:p w14:paraId="195E56E9" w14:textId="77777777" w:rsidR="00441EAB" w:rsidRPr="00427222" w:rsidRDefault="00441EAB" w:rsidP="00441EAB">
      <w:pPr>
        <w:numPr>
          <w:ilvl w:val="0"/>
          <w:numId w:val="18"/>
        </w:numPr>
        <w:jc w:val="both"/>
        <w:rPr>
          <w:color w:val="000000"/>
          <w:lang w:val="uk-UA"/>
        </w:rPr>
      </w:pPr>
      <w:r w:rsidRPr="00427222">
        <w:rPr>
          <w:color w:val="000000"/>
          <w:lang w:val="uk-UA"/>
        </w:rPr>
        <w:t>Ціль №11: Стале місто та сприятливе для людини середовище. Використання водню як палива може допомогти зменшити забруднення повітря в містах, що сприятиме покращенню якості повітря та здоров'я міських жителів.</w:t>
      </w:r>
    </w:p>
    <w:p w14:paraId="5338F871" w14:textId="77777777" w:rsidR="00441EAB" w:rsidRPr="00427222" w:rsidRDefault="00441EAB" w:rsidP="00441EAB">
      <w:pPr>
        <w:numPr>
          <w:ilvl w:val="0"/>
          <w:numId w:val="18"/>
        </w:numPr>
        <w:jc w:val="both"/>
        <w:rPr>
          <w:color w:val="000000"/>
          <w:lang w:val="uk-UA"/>
        </w:rPr>
      </w:pPr>
      <w:r w:rsidRPr="00427222">
        <w:rPr>
          <w:color w:val="000000"/>
          <w:lang w:val="uk-UA"/>
        </w:rPr>
        <w:t xml:space="preserve">Ціль №12: Відповідальне споживання та виробництво. </w:t>
      </w:r>
      <w:proofErr w:type="spellStart"/>
      <w:r w:rsidRPr="00427222">
        <w:rPr>
          <w:color w:val="000000"/>
          <w:lang w:val="uk-UA"/>
        </w:rPr>
        <w:t>HydroCellTech</w:t>
      </w:r>
      <w:proofErr w:type="spellEnd"/>
      <w:r w:rsidRPr="00427222">
        <w:rPr>
          <w:color w:val="000000"/>
          <w:lang w:val="uk-UA"/>
        </w:rPr>
        <w:t xml:space="preserve"> пропонує більш екологічно чистий метод виробництва водню, що може допомогти зменшити негативний вплив виробництва на довкілля.</w:t>
      </w:r>
    </w:p>
    <w:p w14:paraId="146A80E2" w14:textId="137EAC75" w:rsidR="00445C6E" w:rsidRPr="00427222" w:rsidRDefault="00441EAB" w:rsidP="00441EAB">
      <w:pPr>
        <w:numPr>
          <w:ilvl w:val="0"/>
          <w:numId w:val="18"/>
        </w:numPr>
        <w:jc w:val="both"/>
        <w:rPr>
          <w:b/>
          <w:bCs/>
          <w:i/>
          <w:iCs/>
          <w:lang w:val="uk-UA"/>
        </w:rPr>
      </w:pPr>
      <w:r w:rsidRPr="00427222">
        <w:rPr>
          <w:color w:val="000000"/>
          <w:lang w:val="uk-UA"/>
        </w:rPr>
        <w:t>Ціль №13: Боротьба зі зміною клімату. Використання водню як екологічного палива може допомогти зменшити викиди парникових газів та зменшити негативний вплив на клімат</w:t>
      </w:r>
      <w:r w:rsidR="00512DAE" w:rsidRPr="00427222">
        <w:rPr>
          <w:lang w:val="uk-UA"/>
        </w:rPr>
        <w:t>.</w:t>
      </w:r>
    </w:p>
    <w:p w14:paraId="7DAAC3AA" w14:textId="77777777" w:rsidR="00D465F4" w:rsidRPr="00427222" w:rsidRDefault="00D465F4" w:rsidP="00D465F4">
      <w:pPr>
        <w:jc w:val="both"/>
        <w:rPr>
          <w:b/>
          <w:bCs/>
          <w:i/>
          <w:iCs/>
          <w:lang w:val="uk-UA"/>
        </w:rPr>
      </w:pPr>
    </w:p>
    <w:p w14:paraId="62AB4F9D" w14:textId="6516FCD5" w:rsidR="008C180C" w:rsidRPr="00427222" w:rsidRDefault="00111D85" w:rsidP="00111D85">
      <w:pPr>
        <w:jc w:val="center"/>
        <w:rPr>
          <w:b/>
          <w:bCs/>
          <w:lang w:val="uk-UA"/>
        </w:rPr>
      </w:pPr>
      <w:r w:rsidRPr="00427222">
        <w:rPr>
          <w:b/>
          <w:bCs/>
          <w:lang w:val="uk-UA"/>
        </w:rPr>
        <w:t>Цільова аудиторія</w:t>
      </w:r>
    </w:p>
    <w:p w14:paraId="3491652C" w14:textId="77777777" w:rsidR="00441EAB" w:rsidRPr="00427222" w:rsidRDefault="00441EAB" w:rsidP="00441EAB">
      <w:pPr>
        <w:jc w:val="both"/>
        <w:rPr>
          <w:color w:val="000000"/>
          <w:lang w:val="uk-UA"/>
        </w:rPr>
      </w:pPr>
      <w:r w:rsidRPr="00427222">
        <w:rPr>
          <w:color w:val="000000"/>
          <w:lang w:val="uk-UA"/>
        </w:rPr>
        <w:t>Наша цільова аудиторія включає такі групи споживачів:</w:t>
      </w:r>
    </w:p>
    <w:p w14:paraId="48E3066D" w14:textId="77777777" w:rsidR="00441EAB" w:rsidRPr="00427222" w:rsidRDefault="00441EAB" w:rsidP="00441EAB">
      <w:pPr>
        <w:numPr>
          <w:ilvl w:val="0"/>
          <w:numId w:val="19"/>
        </w:numPr>
        <w:jc w:val="both"/>
        <w:rPr>
          <w:color w:val="000000"/>
          <w:lang w:val="uk-UA"/>
        </w:rPr>
      </w:pPr>
      <w:r w:rsidRPr="00427222">
        <w:rPr>
          <w:color w:val="000000"/>
          <w:lang w:val="uk-UA"/>
        </w:rPr>
        <w:t>Автомобільна промисловість: Ми спрямовуємося на автомобільні компанії, які зацікавлені в екологічно чистих рішеннях для своїх транспортних потреб. Наша технологія може бути використана для виробництва водню, який потім може використовуватися як паливо для водневих автомобілів.</w:t>
      </w:r>
    </w:p>
    <w:p w14:paraId="487A5B57" w14:textId="77777777" w:rsidR="00441EAB" w:rsidRPr="00427222" w:rsidRDefault="00441EAB" w:rsidP="00441EAB">
      <w:pPr>
        <w:numPr>
          <w:ilvl w:val="0"/>
          <w:numId w:val="19"/>
        </w:numPr>
        <w:jc w:val="both"/>
        <w:rPr>
          <w:color w:val="000000"/>
          <w:lang w:val="uk-UA"/>
        </w:rPr>
      </w:pPr>
      <w:r w:rsidRPr="00427222">
        <w:rPr>
          <w:color w:val="000000"/>
          <w:lang w:val="uk-UA"/>
        </w:rPr>
        <w:t>Енергетичні компанії: Ми спрямовуємося на компанії, які займаються виробництвом та постачанням енергії. Наша технологія може допомогти їм розвивати екологічно чисті джерела палива та забезпечувати ефективне виробництво водню для використання в енергетичних установках.</w:t>
      </w:r>
    </w:p>
    <w:p w14:paraId="190EE6FC" w14:textId="77777777" w:rsidR="00441EAB" w:rsidRPr="00427222" w:rsidRDefault="00441EAB" w:rsidP="00441EAB">
      <w:pPr>
        <w:numPr>
          <w:ilvl w:val="0"/>
          <w:numId w:val="19"/>
        </w:numPr>
        <w:jc w:val="both"/>
        <w:rPr>
          <w:color w:val="000000"/>
          <w:lang w:val="uk-UA"/>
        </w:rPr>
      </w:pPr>
      <w:r w:rsidRPr="00427222">
        <w:rPr>
          <w:color w:val="000000"/>
          <w:lang w:val="uk-UA"/>
        </w:rPr>
        <w:lastRenderedPageBreak/>
        <w:t xml:space="preserve">Промислові підприємства: Ми спрямовуємося на промислові сектори, які використовують великі обсяги енергії та палива, такі як виробництво аміаку, метанолу, </w:t>
      </w:r>
      <w:proofErr w:type="spellStart"/>
      <w:r w:rsidRPr="00427222">
        <w:rPr>
          <w:color w:val="000000"/>
          <w:lang w:val="uk-UA"/>
        </w:rPr>
        <w:t>гідрогенізованих</w:t>
      </w:r>
      <w:proofErr w:type="spellEnd"/>
      <w:r w:rsidRPr="00427222">
        <w:rPr>
          <w:color w:val="000000"/>
          <w:lang w:val="uk-UA"/>
        </w:rPr>
        <w:t xml:space="preserve"> олій та інших хімічних </w:t>
      </w:r>
      <w:proofErr w:type="spellStart"/>
      <w:r w:rsidRPr="00427222">
        <w:rPr>
          <w:color w:val="000000"/>
          <w:lang w:val="uk-UA"/>
        </w:rPr>
        <w:t>сполук</w:t>
      </w:r>
      <w:proofErr w:type="spellEnd"/>
      <w:r w:rsidRPr="00427222">
        <w:rPr>
          <w:color w:val="000000"/>
          <w:lang w:val="uk-UA"/>
        </w:rPr>
        <w:t>. Наша технологія може забезпечити їм стабільне та екологічно чисте джерело водню.</w:t>
      </w:r>
    </w:p>
    <w:p w14:paraId="14C394D0" w14:textId="364BC766" w:rsidR="00111D85" w:rsidRPr="00427222" w:rsidRDefault="00441EAB" w:rsidP="00441EAB">
      <w:pPr>
        <w:numPr>
          <w:ilvl w:val="0"/>
          <w:numId w:val="19"/>
        </w:numPr>
        <w:jc w:val="both"/>
        <w:rPr>
          <w:color w:val="000000"/>
          <w:lang w:val="uk-UA"/>
        </w:rPr>
      </w:pPr>
      <w:r w:rsidRPr="00427222">
        <w:rPr>
          <w:color w:val="000000"/>
          <w:lang w:val="uk-UA"/>
        </w:rPr>
        <w:t>Державні органи та регулятори: Ми спрямовуємося на державні органи та регулятори, які підтримують розвиток енергетичних технологій та сталого розвитку. Наша технологія може бути важливим елементом їхніх стратегій зменшення викидів шкідливих газів та переходу до екологічно чистих джерел енергії.</w:t>
      </w:r>
    </w:p>
    <w:p w14:paraId="22160815" w14:textId="1EDEC09C" w:rsidR="00111D85" w:rsidRPr="00427222" w:rsidRDefault="00111D85" w:rsidP="00111D85">
      <w:pPr>
        <w:jc w:val="center"/>
        <w:rPr>
          <w:b/>
          <w:bCs/>
          <w:lang w:val="uk-UA"/>
        </w:rPr>
      </w:pPr>
      <w:r w:rsidRPr="00427222">
        <w:rPr>
          <w:b/>
          <w:bCs/>
          <w:lang w:val="uk-UA"/>
        </w:rPr>
        <w:t>Конкурентний аналіз</w:t>
      </w:r>
    </w:p>
    <w:p w14:paraId="628FF09E" w14:textId="3D6A687C" w:rsidR="00B43201" w:rsidRPr="00427222" w:rsidRDefault="00441EAB" w:rsidP="00B43201">
      <w:pPr>
        <w:rPr>
          <w:lang w:val="uk-UA"/>
        </w:rPr>
      </w:pPr>
      <w:r w:rsidRPr="00427222">
        <w:rPr>
          <w:color w:val="000000"/>
          <w:lang w:val="uk-UA"/>
        </w:rPr>
        <w:t>Наша конкурентна перевага полягає в декількох ключових аспектах</w:t>
      </w:r>
      <w:r w:rsidR="00B43201" w:rsidRPr="00427222">
        <w:rPr>
          <w:lang w:val="uk-UA"/>
        </w:rPr>
        <w:t>:</w:t>
      </w:r>
    </w:p>
    <w:p w14:paraId="42051724" w14:textId="335E1166" w:rsidR="00441EAB" w:rsidRPr="00427222" w:rsidRDefault="00441EAB" w:rsidP="00441EAB">
      <w:pPr>
        <w:numPr>
          <w:ilvl w:val="0"/>
          <w:numId w:val="10"/>
        </w:numPr>
        <w:jc w:val="both"/>
        <w:rPr>
          <w:color w:val="000000"/>
          <w:lang w:val="uk-UA"/>
        </w:rPr>
      </w:pPr>
      <w:r w:rsidRPr="00427222">
        <w:rPr>
          <w:color w:val="000000"/>
          <w:lang w:val="uk-UA"/>
        </w:rPr>
        <w:t>Ефективність: Наша технологія гідролізу електролітичних клітин є високоефективною, що дозволяє нам отримувати більше водню з меншою кількістю енергії та води. Це забезпечує нашим клієнтам більшу продуктивність та економію витрат.</w:t>
      </w:r>
    </w:p>
    <w:p w14:paraId="68E7480E" w14:textId="0C887B41" w:rsidR="00441EAB" w:rsidRPr="00427222" w:rsidRDefault="00441EAB" w:rsidP="00441EAB">
      <w:pPr>
        <w:numPr>
          <w:ilvl w:val="0"/>
          <w:numId w:val="10"/>
        </w:numPr>
        <w:jc w:val="both"/>
        <w:rPr>
          <w:color w:val="000000"/>
          <w:lang w:val="uk-UA"/>
        </w:rPr>
      </w:pPr>
      <w:r w:rsidRPr="00427222">
        <w:rPr>
          <w:color w:val="000000"/>
          <w:lang w:val="uk-UA"/>
        </w:rPr>
        <w:t>Стійкість: Наші гідролізні електролітичні клітини є стійкими та довговічними, забезпечуючи стабільну продуктивність протягом тривалого часу. Це дає нашим клієнтам надійність та знижує витрати на обслуговування та заміну обладнання.</w:t>
      </w:r>
    </w:p>
    <w:p w14:paraId="017717AA" w14:textId="6639FDDA" w:rsidR="00441EAB" w:rsidRPr="00427222" w:rsidRDefault="00441EAB" w:rsidP="00441EAB">
      <w:pPr>
        <w:numPr>
          <w:ilvl w:val="0"/>
          <w:numId w:val="10"/>
        </w:numPr>
        <w:jc w:val="both"/>
        <w:rPr>
          <w:color w:val="000000"/>
          <w:lang w:val="uk-UA"/>
        </w:rPr>
      </w:pPr>
      <w:r w:rsidRPr="00427222">
        <w:rPr>
          <w:color w:val="000000"/>
          <w:lang w:val="uk-UA"/>
        </w:rPr>
        <w:t>Екологічність: Наша технологія дозволяє виробляти водень з води без викидів шкідливих газів або інших забруднюючих речовин. Це допомагає нашим клієнтам зменшити свій вуглецевий слід та сприяє сталому розвитку.</w:t>
      </w:r>
    </w:p>
    <w:p w14:paraId="5E4675A8" w14:textId="037362DD" w:rsidR="00441EAB" w:rsidRPr="00427222" w:rsidRDefault="00441EAB" w:rsidP="00441EAB">
      <w:pPr>
        <w:numPr>
          <w:ilvl w:val="0"/>
          <w:numId w:val="10"/>
        </w:numPr>
        <w:jc w:val="both"/>
        <w:rPr>
          <w:color w:val="000000"/>
          <w:lang w:val="uk-UA"/>
        </w:rPr>
      </w:pPr>
      <w:r w:rsidRPr="00427222">
        <w:rPr>
          <w:color w:val="000000"/>
          <w:lang w:val="uk-UA"/>
        </w:rPr>
        <w:t>Гнучкість: Наша технологія може бути використана в різних галузях, включаючи автомобільну промисловість, енергетику та промисловість. Ми пропонуємо рішення, які можуть бути налаштовані та інтегровані в різні системи залежно від потреб клієнта.</w:t>
      </w:r>
    </w:p>
    <w:p w14:paraId="5DD24212" w14:textId="501CA5EA" w:rsidR="00512DAE" w:rsidRPr="00427222" w:rsidRDefault="00441EAB" w:rsidP="00441EAB">
      <w:pPr>
        <w:numPr>
          <w:ilvl w:val="0"/>
          <w:numId w:val="10"/>
        </w:numPr>
        <w:jc w:val="both"/>
        <w:rPr>
          <w:color w:val="000000"/>
          <w:lang w:val="uk-UA"/>
        </w:rPr>
      </w:pPr>
      <w:r w:rsidRPr="00427222">
        <w:rPr>
          <w:color w:val="000000"/>
          <w:lang w:val="uk-UA"/>
        </w:rPr>
        <w:lastRenderedPageBreak/>
        <w:t>Інновації: Ми постійно працюємо над вдосконаленням нашої технології та шукаємо нові способи покращити її продуктивність, стійкість та вартість. Ми активно досліджуємо та впроваджуємо нові розробки, що дозволяє нам залишатися передовими в галузі</w:t>
      </w:r>
      <w:r w:rsidR="00512DAE" w:rsidRPr="00427222">
        <w:rPr>
          <w:color w:val="000000"/>
          <w:lang w:val="uk-UA"/>
        </w:rPr>
        <w:t>;</w:t>
      </w:r>
    </w:p>
    <w:p w14:paraId="4EAE337F" w14:textId="1B2155AF" w:rsidR="00B43201" w:rsidRPr="00427222" w:rsidRDefault="00B43201" w:rsidP="00B43201">
      <w:pPr>
        <w:rPr>
          <w:lang w:val="uk-UA"/>
        </w:rPr>
      </w:pPr>
      <w:r w:rsidRPr="00427222">
        <w:rPr>
          <w:lang w:val="uk-UA"/>
        </w:rPr>
        <w:t xml:space="preserve">В таблицях 6.1-6.3 наведено перелік конкурентів. </w:t>
      </w:r>
    </w:p>
    <w:p w14:paraId="68E0D70A" w14:textId="77777777" w:rsidR="00D465F4" w:rsidRPr="00427222" w:rsidRDefault="00D465F4" w:rsidP="00B43201">
      <w:pPr>
        <w:rPr>
          <w:lang w:val="uk-UA"/>
        </w:rPr>
      </w:pPr>
    </w:p>
    <w:p w14:paraId="2CC03752" w14:textId="5D77F115" w:rsidR="00111D85" w:rsidRPr="00427222" w:rsidRDefault="00445C6E" w:rsidP="00445C6E">
      <w:pPr>
        <w:jc w:val="right"/>
        <w:rPr>
          <w:lang w:val="uk-UA"/>
        </w:rPr>
      </w:pPr>
      <w:r w:rsidRPr="00427222">
        <w:rPr>
          <w:lang w:val="uk-UA"/>
        </w:rPr>
        <w:t>Таблиця 6.1</w:t>
      </w:r>
      <w:r w:rsidR="00D465F4" w:rsidRPr="00427222">
        <w:rPr>
          <w:lang w:val="uk-UA"/>
        </w:rPr>
        <w:t xml:space="preserve"> –</w:t>
      </w:r>
      <w:r w:rsidRPr="00427222">
        <w:rPr>
          <w:lang w:val="uk-UA"/>
        </w:rPr>
        <w:t xml:space="preserve"> Конкуренти, що працюють в Україні</w:t>
      </w:r>
    </w:p>
    <w:tbl>
      <w:tblPr>
        <w:tblStyle w:val="-151"/>
        <w:tblW w:w="9746"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624"/>
        <w:gridCol w:w="1694"/>
        <w:gridCol w:w="1829"/>
        <w:gridCol w:w="2032"/>
        <w:gridCol w:w="1076"/>
        <w:gridCol w:w="1491"/>
      </w:tblGrid>
      <w:tr w:rsidR="00512DAE" w:rsidRPr="00427222" w14:paraId="72E9652F" w14:textId="77777777" w:rsidTr="00441E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5" w:type="dxa"/>
            <w:tcBorders>
              <w:bottom w:val="none" w:sz="0" w:space="0" w:color="auto"/>
            </w:tcBorders>
            <w:hideMark/>
          </w:tcPr>
          <w:p w14:paraId="3D1D03CE" w14:textId="77777777" w:rsidR="00512DAE" w:rsidRPr="00427222" w:rsidRDefault="00512DAE" w:rsidP="00441EAB">
            <w:pPr>
              <w:spacing w:line="240" w:lineRule="auto"/>
              <w:ind w:firstLine="0"/>
              <w:jc w:val="center"/>
              <w:rPr>
                <w:rFonts w:eastAsia="Calibri"/>
                <w:color w:val="000000"/>
                <w:sz w:val="24"/>
                <w:szCs w:val="24"/>
                <w:lang w:val="uk-UA"/>
              </w:rPr>
            </w:pPr>
            <w:r w:rsidRPr="00427222">
              <w:rPr>
                <w:rFonts w:eastAsia="Calibri"/>
                <w:color w:val="000000"/>
                <w:sz w:val="24"/>
                <w:szCs w:val="24"/>
                <w:lang w:val="uk-UA"/>
              </w:rPr>
              <w:t>Конкуренти з України</w:t>
            </w:r>
          </w:p>
        </w:tc>
        <w:tc>
          <w:tcPr>
            <w:tcW w:w="0" w:type="auto"/>
            <w:tcBorders>
              <w:bottom w:val="none" w:sz="0" w:space="0" w:color="auto"/>
            </w:tcBorders>
            <w:hideMark/>
          </w:tcPr>
          <w:p w14:paraId="1D27BFDF"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Розмір підприємства</w:t>
            </w:r>
          </w:p>
        </w:tc>
        <w:tc>
          <w:tcPr>
            <w:tcW w:w="0" w:type="auto"/>
            <w:tcBorders>
              <w:bottom w:val="none" w:sz="0" w:space="0" w:color="auto"/>
            </w:tcBorders>
            <w:hideMark/>
          </w:tcPr>
          <w:p w14:paraId="18F883D0"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Асортимент товарів/послуг</w:t>
            </w:r>
          </w:p>
        </w:tc>
        <w:tc>
          <w:tcPr>
            <w:tcW w:w="0" w:type="auto"/>
            <w:tcBorders>
              <w:bottom w:val="none" w:sz="0" w:space="0" w:color="auto"/>
            </w:tcBorders>
            <w:hideMark/>
          </w:tcPr>
          <w:p w14:paraId="10E58613"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Конкурентні переваги</w:t>
            </w:r>
          </w:p>
        </w:tc>
        <w:tc>
          <w:tcPr>
            <w:tcW w:w="0" w:type="auto"/>
            <w:tcBorders>
              <w:bottom w:val="none" w:sz="0" w:space="0" w:color="auto"/>
            </w:tcBorders>
            <w:hideMark/>
          </w:tcPr>
          <w:p w14:paraId="505553A1"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Збутова система</w:t>
            </w:r>
          </w:p>
        </w:tc>
        <w:tc>
          <w:tcPr>
            <w:tcW w:w="1482" w:type="dxa"/>
            <w:tcBorders>
              <w:bottom w:val="none" w:sz="0" w:space="0" w:color="auto"/>
            </w:tcBorders>
            <w:hideMark/>
          </w:tcPr>
          <w:p w14:paraId="74762153"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Політика просування</w:t>
            </w:r>
          </w:p>
        </w:tc>
      </w:tr>
      <w:tr w:rsidR="00512DAE" w:rsidRPr="00427222" w14:paraId="5FD934D6" w14:textId="77777777" w:rsidTr="00441EAB">
        <w:tc>
          <w:tcPr>
            <w:cnfStyle w:val="001000000000" w:firstRow="0" w:lastRow="0" w:firstColumn="1" w:lastColumn="0" w:oddVBand="0" w:evenVBand="0" w:oddHBand="0" w:evenHBand="0" w:firstRowFirstColumn="0" w:firstRowLastColumn="0" w:lastRowFirstColumn="0" w:lastRowLastColumn="0"/>
            <w:tcW w:w="1675" w:type="dxa"/>
            <w:hideMark/>
          </w:tcPr>
          <w:p w14:paraId="7EDBBBF9" w14:textId="66AA5488" w:rsidR="00512DAE" w:rsidRPr="00427222" w:rsidRDefault="00441EAB" w:rsidP="00441EAB">
            <w:pPr>
              <w:spacing w:line="240" w:lineRule="auto"/>
              <w:ind w:firstLine="0"/>
              <w:contextualSpacing/>
              <w:jc w:val="center"/>
              <w:rPr>
                <w:rFonts w:eastAsia="Calibri"/>
                <w:color w:val="000000"/>
                <w:sz w:val="24"/>
                <w:szCs w:val="24"/>
                <w:lang w:val="uk-UA"/>
              </w:rPr>
            </w:pPr>
            <w:proofErr w:type="spellStart"/>
            <w:r w:rsidRPr="00427222">
              <w:rPr>
                <w:rFonts w:eastAsia="Calibri"/>
                <w:color w:val="000000"/>
                <w:sz w:val="24"/>
                <w:szCs w:val="24"/>
                <w:lang w:val="uk-UA"/>
              </w:rPr>
              <w:t>Sigma</w:t>
            </w:r>
            <w:proofErr w:type="spellEnd"/>
            <w:r w:rsidRPr="00427222">
              <w:rPr>
                <w:rFonts w:eastAsia="Calibri"/>
                <w:color w:val="000000"/>
                <w:sz w:val="24"/>
                <w:szCs w:val="24"/>
                <w:lang w:val="uk-UA"/>
              </w:rPr>
              <w:t xml:space="preserve"> </w:t>
            </w:r>
            <w:proofErr w:type="spellStart"/>
            <w:r w:rsidRPr="00427222">
              <w:rPr>
                <w:rFonts w:eastAsia="Calibri"/>
                <w:color w:val="000000"/>
                <w:sz w:val="24"/>
                <w:szCs w:val="24"/>
                <w:lang w:val="uk-UA"/>
              </w:rPr>
              <w:t>Software</w:t>
            </w:r>
            <w:proofErr w:type="spellEnd"/>
          </w:p>
        </w:tc>
        <w:tc>
          <w:tcPr>
            <w:tcW w:w="0" w:type="auto"/>
            <w:hideMark/>
          </w:tcPr>
          <w:p w14:paraId="4EC7420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Середній</w:t>
            </w:r>
          </w:p>
        </w:tc>
        <w:tc>
          <w:tcPr>
            <w:tcW w:w="0" w:type="auto"/>
            <w:hideMark/>
          </w:tcPr>
          <w:p w14:paraId="4D3E0401" w14:textId="47EBC2DF"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Спеціалізоване програмне забезпечення</w:t>
            </w:r>
            <w:r w:rsidR="00512DAE" w:rsidRPr="00427222">
              <w:rPr>
                <w:rFonts w:eastAsia="Calibri"/>
                <w:color w:val="000000"/>
                <w:sz w:val="24"/>
                <w:szCs w:val="24"/>
                <w:lang w:val="uk-UA"/>
              </w:rPr>
              <w:t>.</w:t>
            </w:r>
          </w:p>
        </w:tc>
        <w:tc>
          <w:tcPr>
            <w:tcW w:w="0" w:type="auto"/>
            <w:hideMark/>
          </w:tcPr>
          <w:p w14:paraId="5F2C69F0" w14:textId="0695F212"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Компактність та економічність. Інноваційний підхід, широкі можливості візуалізації та моделювання, досвідчена команда експертів</w:t>
            </w:r>
          </w:p>
        </w:tc>
        <w:tc>
          <w:tcPr>
            <w:tcW w:w="0" w:type="auto"/>
            <w:hideMark/>
          </w:tcPr>
          <w:p w14:paraId="45E8F248"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B2B</w:t>
            </w:r>
          </w:p>
        </w:tc>
        <w:tc>
          <w:tcPr>
            <w:tcW w:w="1482" w:type="dxa"/>
            <w:hideMark/>
          </w:tcPr>
          <w:p w14:paraId="14A382AF"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Участь у виставках</w:t>
            </w:r>
          </w:p>
        </w:tc>
      </w:tr>
      <w:tr w:rsidR="00512DAE" w:rsidRPr="00427222" w14:paraId="4891AE66" w14:textId="77777777" w:rsidTr="00441EAB">
        <w:tc>
          <w:tcPr>
            <w:cnfStyle w:val="001000000000" w:firstRow="0" w:lastRow="0" w:firstColumn="1" w:lastColumn="0" w:oddVBand="0" w:evenVBand="0" w:oddHBand="0" w:evenHBand="0" w:firstRowFirstColumn="0" w:firstRowLastColumn="0" w:lastRowFirstColumn="0" w:lastRowLastColumn="0"/>
            <w:tcW w:w="1675" w:type="dxa"/>
            <w:hideMark/>
          </w:tcPr>
          <w:p w14:paraId="2ACCD79A" w14:textId="1BD0AEE8" w:rsidR="00512DAE" w:rsidRPr="00427222" w:rsidRDefault="00441EAB" w:rsidP="00441EAB">
            <w:pPr>
              <w:spacing w:line="240" w:lineRule="auto"/>
              <w:ind w:firstLine="0"/>
              <w:contextualSpacing/>
              <w:jc w:val="center"/>
              <w:rPr>
                <w:rFonts w:eastAsia="Calibri"/>
                <w:color w:val="000000"/>
                <w:sz w:val="24"/>
                <w:szCs w:val="24"/>
                <w:lang w:val="uk-UA"/>
              </w:rPr>
            </w:pPr>
            <w:r w:rsidRPr="00427222">
              <w:rPr>
                <w:rFonts w:eastAsia="Calibri"/>
                <w:color w:val="000000"/>
                <w:sz w:val="24"/>
                <w:szCs w:val="24"/>
                <w:lang w:val="uk-UA"/>
              </w:rPr>
              <w:t>ELEKS</w:t>
            </w:r>
          </w:p>
        </w:tc>
        <w:tc>
          <w:tcPr>
            <w:tcW w:w="0" w:type="auto"/>
            <w:hideMark/>
          </w:tcPr>
          <w:p w14:paraId="0F77EAF7"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Великий</w:t>
            </w:r>
          </w:p>
        </w:tc>
        <w:tc>
          <w:tcPr>
            <w:tcW w:w="0" w:type="auto"/>
            <w:hideMark/>
          </w:tcPr>
          <w:p w14:paraId="067DCC2B" w14:textId="3CC7A242"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Цифрові рішення для промисловості</w:t>
            </w:r>
          </w:p>
        </w:tc>
        <w:tc>
          <w:tcPr>
            <w:tcW w:w="0" w:type="auto"/>
            <w:hideMark/>
          </w:tcPr>
          <w:p w14:paraId="230E3735" w14:textId="1E11CEE4"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Висока надійність. Фокус на використанні технологій ШІ та розумних систем, інтеграція з сучасними промисловими системами, розширена функціональність цифрового двійника</w:t>
            </w:r>
          </w:p>
        </w:tc>
        <w:tc>
          <w:tcPr>
            <w:tcW w:w="0" w:type="auto"/>
            <w:hideMark/>
          </w:tcPr>
          <w:p w14:paraId="7368BED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B2B</w:t>
            </w:r>
          </w:p>
        </w:tc>
        <w:tc>
          <w:tcPr>
            <w:tcW w:w="1482" w:type="dxa"/>
            <w:hideMark/>
          </w:tcPr>
          <w:p w14:paraId="146D84F0"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Рекламні банери</w:t>
            </w:r>
          </w:p>
        </w:tc>
      </w:tr>
      <w:tr w:rsidR="00512DAE" w:rsidRPr="00427222" w14:paraId="549399E2" w14:textId="77777777" w:rsidTr="00441EAB">
        <w:tc>
          <w:tcPr>
            <w:cnfStyle w:val="001000000000" w:firstRow="0" w:lastRow="0" w:firstColumn="1" w:lastColumn="0" w:oddVBand="0" w:evenVBand="0" w:oddHBand="0" w:evenHBand="0" w:firstRowFirstColumn="0" w:firstRowLastColumn="0" w:lastRowFirstColumn="0" w:lastRowLastColumn="0"/>
            <w:tcW w:w="1675" w:type="dxa"/>
            <w:hideMark/>
          </w:tcPr>
          <w:p w14:paraId="17DC5646" w14:textId="03F547C5" w:rsidR="00512DAE" w:rsidRPr="00427222" w:rsidRDefault="00441EAB" w:rsidP="00441EAB">
            <w:pPr>
              <w:spacing w:line="240" w:lineRule="auto"/>
              <w:ind w:firstLine="0"/>
              <w:contextualSpacing/>
              <w:jc w:val="center"/>
              <w:rPr>
                <w:rFonts w:eastAsia="Calibri"/>
                <w:color w:val="000000"/>
                <w:sz w:val="24"/>
                <w:szCs w:val="24"/>
                <w:lang w:val="uk-UA"/>
              </w:rPr>
            </w:pPr>
            <w:proofErr w:type="spellStart"/>
            <w:r w:rsidRPr="00427222">
              <w:rPr>
                <w:rFonts w:eastAsia="Calibri"/>
                <w:color w:val="000000"/>
                <w:sz w:val="24"/>
                <w:szCs w:val="24"/>
                <w:lang w:val="uk-UA"/>
              </w:rPr>
              <w:t>SoftServe</w:t>
            </w:r>
            <w:proofErr w:type="spellEnd"/>
          </w:p>
        </w:tc>
        <w:tc>
          <w:tcPr>
            <w:tcW w:w="0" w:type="auto"/>
            <w:hideMark/>
          </w:tcPr>
          <w:p w14:paraId="7AE67F63"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Малий</w:t>
            </w:r>
          </w:p>
        </w:tc>
        <w:tc>
          <w:tcPr>
            <w:tcW w:w="0" w:type="auto"/>
            <w:hideMark/>
          </w:tcPr>
          <w:p w14:paraId="77B1EF80" w14:textId="39508024"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 xml:space="preserve">Цифрові рішення для промисловості </w:t>
            </w:r>
          </w:p>
        </w:tc>
        <w:tc>
          <w:tcPr>
            <w:tcW w:w="0" w:type="auto"/>
            <w:hideMark/>
          </w:tcPr>
          <w:p w14:paraId="003DE921"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Гнучкість та інтегрованість. Використання хмарних технологій та високоякісного аналізу, широкі можливості візуалізації та моделювання, підтримка різних форматів</w:t>
            </w:r>
          </w:p>
        </w:tc>
        <w:tc>
          <w:tcPr>
            <w:tcW w:w="0" w:type="auto"/>
            <w:hideMark/>
          </w:tcPr>
          <w:p w14:paraId="6225528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B2B, B2C</w:t>
            </w:r>
          </w:p>
        </w:tc>
        <w:tc>
          <w:tcPr>
            <w:tcW w:w="1482" w:type="dxa"/>
            <w:hideMark/>
          </w:tcPr>
          <w:p w14:paraId="4CDCFAF0"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Акції</w:t>
            </w:r>
          </w:p>
        </w:tc>
      </w:tr>
      <w:tr w:rsidR="00512DAE" w:rsidRPr="00427222" w14:paraId="2B453788" w14:textId="77777777" w:rsidTr="00441EAB">
        <w:tc>
          <w:tcPr>
            <w:cnfStyle w:val="001000000000" w:firstRow="0" w:lastRow="0" w:firstColumn="1" w:lastColumn="0" w:oddVBand="0" w:evenVBand="0" w:oddHBand="0" w:evenHBand="0" w:firstRowFirstColumn="0" w:firstRowLastColumn="0" w:lastRowFirstColumn="0" w:lastRowLastColumn="0"/>
            <w:tcW w:w="1675" w:type="dxa"/>
            <w:hideMark/>
          </w:tcPr>
          <w:p w14:paraId="3D8364FE" w14:textId="69B81633" w:rsidR="00512DAE" w:rsidRPr="00427222" w:rsidRDefault="00441EAB" w:rsidP="00441EAB">
            <w:pPr>
              <w:spacing w:line="240" w:lineRule="auto"/>
              <w:ind w:firstLine="0"/>
              <w:contextualSpacing/>
              <w:jc w:val="center"/>
              <w:rPr>
                <w:rFonts w:eastAsia="Calibri"/>
                <w:color w:val="000000"/>
                <w:sz w:val="24"/>
                <w:szCs w:val="24"/>
                <w:lang w:val="uk-UA"/>
              </w:rPr>
            </w:pPr>
            <w:proofErr w:type="spellStart"/>
            <w:r w:rsidRPr="00427222">
              <w:rPr>
                <w:rFonts w:eastAsia="Calibri"/>
                <w:color w:val="000000"/>
                <w:sz w:val="24"/>
                <w:szCs w:val="24"/>
                <w:lang w:val="uk-UA"/>
              </w:rPr>
              <w:lastRenderedPageBreak/>
              <w:t>GlobalLogic</w:t>
            </w:r>
            <w:proofErr w:type="spellEnd"/>
          </w:p>
        </w:tc>
        <w:tc>
          <w:tcPr>
            <w:tcW w:w="0" w:type="auto"/>
            <w:hideMark/>
          </w:tcPr>
          <w:p w14:paraId="74C641B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Середній</w:t>
            </w:r>
          </w:p>
        </w:tc>
        <w:tc>
          <w:tcPr>
            <w:tcW w:w="0" w:type="auto"/>
            <w:hideMark/>
          </w:tcPr>
          <w:p w14:paraId="74D3A9FF"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Інженерні послуги</w:t>
            </w:r>
          </w:p>
        </w:tc>
        <w:tc>
          <w:tcPr>
            <w:tcW w:w="0" w:type="auto"/>
            <w:hideMark/>
          </w:tcPr>
          <w:p w14:paraId="772D958B"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Досвідчена команда. Використання технологій ШІ, глибинний аналіз даних, широкі можливості моделювання та передбачення</w:t>
            </w:r>
          </w:p>
        </w:tc>
        <w:tc>
          <w:tcPr>
            <w:tcW w:w="0" w:type="auto"/>
            <w:hideMark/>
          </w:tcPr>
          <w:p w14:paraId="2ACEE3B8"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B2B</w:t>
            </w:r>
          </w:p>
        </w:tc>
        <w:tc>
          <w:tcPr>
            <w:tcW w:w="1482" w:type="dxa"/>
            <w:hideMark/>
          </w:tcPr>
          <w:p w14:paraId="5E02C4D0"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Участь у виставках</w:t>
            </w:r>
          </w:p>
        </w:tc>
      </w:tr>
      <w:tr w:rsidR="00512DAE" w:rsidRPr="00427222" w14:paraId="249918FB" w14:textId="77777777" w:rsidTr="00441EAB">
        <w:tc>
          <w:tcPr>
            <w:cnfStyle w:val="001000000000" w:firstRow="0" w:lastRow="0" w:firstColumn="1" w:lastColumn="0" w:oddVBand="0" w:evenVBand="0" w:oddHBand="0" w:evenHBand="0" w:firstRowFirstColumn="0" w:firstRowLastColumn="0" w:lastRowFirstColumn="0" w:lastRowLastColumn="0"/>
            <w:tcW w:w="1675" w:type="dxa"/>
            <w:hideMark/>
          </w:tcPr>
          <w:p w14:paraId="19701953" w14:textId="77B599C7" w:rsidR="00512DAE" w:rsidRPr="00427222" w:rsidRDefault="00441EAB" w:rsidP="00441EAB">
            <w:pPr>
              <w:spacing w:line="240" w:lineRule="auto"/>
              <w:ind w:firstLine="0"/>
              <w:contextualSpacing/>
              <w:jc w:val="center"/>
              <w:rPr>
                <w:rFonts w:eastAsia="Calibri"/>
                <w:color w:val="000000"/>
                <w:sz w:val="24"/>
                <w:szCs w:val="24"/>
                <w:lang w:val="uk-UA"/>
              </w:rPr>
            </w:pPr>
            <w:proofErr w:type="spellStart"/>
            <w:r w:rsidRPr="00427222">
              <w:rPr>
                <w:rFonts w:eastAsia="Calibri"/>
                <w:color w:val="000000"/>
                <w:sz w:val="24"/>
                <w:szCs w:val="24"/>
                <w:lang w:val="uk-UA"/>
              </w:rPr>
              <w:t>Ciklum</w:t>
            </w:r>
            <w:proofErr w:type="spellEnd"/>
          </w:p>
        </w:tc>
        <w:tc>
          <w:tcPr>
            <w:tcW w:w="0" w:type="auto"/>
            <w:hideMark/>
          </w:tcPr>
          <w:p w14:paraId="7C88527A"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Великий</w:t>
            </w:r>
          </w:p>
        </w:tc>
        <w:tc>
          <w:tcPr>
            <w:tcW w:w="0" w:type="auto"/>
            <w:hideMark/>
          </w:tcPr>
          <w:p w14:paraId="14D0FD8C" w14:textId="643313CC"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Технічне обладнання та інженерні послуги</w:t>
            </w:r>
          </w:p>
        </w:tc>
        <w:tc>
          <w:tcPr>
            <w:tcW w:w="0" w:type="auto"/>
            <w:hideMark/>
          </w:tcPr>
          <w:p w14:paraId="309B94A4"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Широкий асортимент. Великий досвід у створенні цифрових двійників, інтеграція зі стандартними системами управління та автоматизації, розширена функціональність</w:t>
            </w:r>
          </w:p>
        </w:tc>
        <w:tc>
          <w:tcPr>
            <w:tcW w:w="0" w:type="auto"/>
            <w:hideMark/>
          </w:tcPr>
          <w:p w14:paraId="5BA2149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B2B</w:t>
            </w:r>
          </w:p>
        </w:tc>
        <w:tc>
          <w:tcPr>
            <w:tcW w:w="1482" w:type="dxa"/>
            <w:hideMark/>
          </w:tcPr>
          <w:p w14:paraId="73FBF95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Рекламні банери</w:t>
            </w:r>
          </w:p>
        </w:tc>
      </w:tr>
    </w:tbl>
    <w:p w14:paraId="7EFA33E2" w14:textId="77777777" w:rsidR="00D465F4" w:rsidRPr="00427222" w:rsidRDefault="00D465F4" w:rsidP="00B43201">
      <w:pPr>
        <w:rPr>
          <w:lang w:val="uk-UA"/>
        </w:rPr>
      </w:pPr>
    </w:p>
    <w:p w14:paraId="45A5222B" w14:textId="4EB21C2E" w:rsidR="00B43201" w:rsidRPr="00427222" w:rsidRDefault="00B43201" w:rsidP="00B43201">
      <w:pPr>
        <w:jc w:val="right"/>
        <w:rPr>
          <w:lang w:val="uk-UA"/>
        </w:rPr>
      </w:pPr>
      <w:r w:rsidRPr="00427222">
        <w:rPr>
          <w:lang w:val="uk-UA"/>
        </w:rPr>
        <w:t>Таблиця 6.2</w:t>
      </w:r>
      <w:r w:rsidR="00D465F4" w:rsidRPr="00427222">
        <w:rPr>
          <w:lang w:val="uk-UA"/>
        </w:rPr>
        <w:t xml:space="preserve"> –</w:t>
      </w:r>
      <w:r w:rsidRPr="00427222">
        <w:rPr>
          <w:lang w:val="uk-UA"/>
        </w:rPr>
        <w:t xml:space="preserve"> Конкуренти, що працюють в західних країнах</w:t>
      </w:r>
    </w:p>
    <w:tbl>
      <w:tblPr>
        <w:tblStyle w:val="-152"/>
        <w:tblW w:w="9781"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577"/>
        <w:gridCol w:w="1694"/>
        <w:gridCol w:w="1829"/>
        <w:gridCol w:w="2032"/>
        <w:gridCol w:w="1076"/>
        <w:gridCol w:w="1573"/>
      </w:tblGrid>
      <w:tr w:rsidR="00512DAE" w:rsidRPr="00427222" w14:paraId="38D2DCB5" w14:textId="77777777" w:rsidTr="00441E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9" w:type="dxa"/>
            <w:tcBorders>
              <w:bottom w:val="none" w:sz="0" w:space="0" w:color="auto"/>
            </w:tcBorders>
            <w:hideMark/>
          </w:tcPr>
          <w:p w14:paraId="3820A6A4" w14:textId="77777777" w:rsidR="00512DAE" w:rsidRPr="00427222" w:rsidRDefault="00512DAE" w:rsidP="00441EAB">
            <w:pPr>
              <w:spacing w:line="240" w:lineRule="auto"/>
              <w:ind w:firstLine="0"/>
              <w:jc w:val="center"/>
              <w:rPr>
                <w:rFonts w:eastAsia="Calibri"/>
                <w:sz w:val="24"/>
                <w:szCs w:val="24"/>
                <w:lang w:val="uk-UA"/>
              </w:rPr>
            </w:pPr>
            <w:r w:rsidRPr="00427222">
              <w:rPr>
                <w:rFonts w:eastAsia="Calibri"/>
                <w:sz w:val="24"/>
                <w:szCs w:val="24"/>
                <w:lang w:val="uk-UA"/>
              </w:rPr>
              <w:t>Іноземні конкуренти з західних країн</w:t>
            </w:r>
          </w:p>
        </w:tc>
        <w:tc>
          <w:tcPr>
            <w:tcW w:w="0" w:type="auto"/>
            <w:tcBorders>
              <w:bottom w:val="none" w:sz="0" w:space="0" w:color="auto"/>
            </w:tcBorders>
            <w:hideMark/>
          </w:tcPr>
          <w:p w14:paraId="57A5B19A"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Розмір підприємства</w:t>
            </w:r>
          </w:p>
        </w:tc>
        <w:tc>
          <w:tcPr>
            <w:tcW w:w="0" w:type="auto"/>
            <w:tcBorders>
              <w:bottom w:val="none" w:sz="0" w:space="0" w:color="auto"/>
            </w:tcBorders>
            <w:hideMark/>
          </w:tcPr>
          <w:p w14:paraId="0A9B3A7D"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Асортимент товарів/послуг</w:t>
            </w:r>
          </w:p>
        </w:tc>
        <w:tc>
          <w:tcPr>
            <w:tcW w:w="0" w:type="auto"/>
            <w:tcBorders>
              <w:bottom w:val="none" w:sz="0" w:space="0" w:color="auto"/>
            </w:tcBorders>
            <w:hideMark/>
          </w:tcPr>
          <w:p w14:paraId="001F8337"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Конкурентні переваги</w:t>
            </w:r>
          </w:p>
        </w:tc>
        <w:tc>
          <w:tcPr>
            <w:tcW w:w="0" w:type="auto"/>
            <w:tcBorders>
              <w:bottom w:val="none" w:sz="0" w:space="0" w:color="auto"/>
            </w:tcBorders>
            <w:hideMark/>
          </w:tcPr>
          <w:p w14:paraId="53F97220"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Збутова система</w:t>
            </w:r>
          </w:p>
        </w:tc>
        <w:tc>
          <w:tcPr>
            <w:tcW w:w="1681" w:type="dxa"/>
            <w:tcBorders>
              <w:bottom w:val="none" w:sz="0" w:space="0" w:color="auto"/>
            </w:tcBorders>
            <w:hideMark/>
          </w:tcPr>
          <w:p w14:paraId="239C28B8" w14:textId="77777777" w:rsidR="00512DAE" w:rsidRPr="00427222" w:rsidRDefault="00512DAE" w:rsidP="00441EAB">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Політика просування</w:t>
            </w:r>
          </w:p>
        </w:tc>
      </w:tr>
      <w:tr w:rsidR="00512DAE" w:rsidRPr="00427222" w14:paraId="2B1D718A" w14:textId="77777777" w:rsidTr="00441EAB">
        <w:tc>
          <w:tcPr>
            <w:cnfStyle w:val="001000000000" w:firstRow="0" w:lastRow="0" w:firstColumn="1" w:lastColumn="0" w:oddVBand="0" w:evenVBand="0" w:oddHBand="0" w:evenHBand="0" w:firstRowFirstColumn="0" w:firstRowLastColumn="0" w:lastRowFirstColumn="0" w:lastRowLastColumn="0"/>
            <w:tcW w:w="1469" w:type="dxa"/>
            <w:hideMark/>
          </w:tcPr>
          <w:p w14:paraId="0C69D8A2" w14:textId="2D8BC6CE" w:rsidR="00512DAE" w:rsidRPr="00427222" w:rsidRDefault="00441EAB" w:rsidP="00441EAB">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Dassault</w:t>
            </w:r>
            <w:proofErr w:type="spellEnd"/>
            <w:r w:rsidRPr="00427222">
              <w:rPr>
                <w:rFonts w:eastAsia="Calibri"/>
                <w:sz w:val="24"/>
                <w:szCs w:val="24"/>
                <w:lang w:val="uk-UA"/>
              </w:rPr>
              <w:t xml:space="preserve"> </w:t>
            </w:r>
            <w:proofErr w:type="spellStart"/>
            <w:r w:rsidRPr="00427222">
              <w:rPr>
                <w:rFonts w:eastAsia="Calibri"/>
                <w:sz w:val="24"/>
                <w:szCs w:val="24"/>
                <w:lang w:val="uk-UA"/>
              </w:rPr>
              <w:t>Systèmes</w:t>
            </w:r>
            <w:proofErr w:type="spellEnd"/>
          </w:p>
        </w:tc>
        <w:tc>
          <w:tcPr>
            <w:tcW w:w="0" w:type="auto"/>
            <w:hideMark/>
          </w:tcPr>
          <w:p w14:paraId="53A88043"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hideMark/>
          </w:tcPr>
          <w:p w14:paraId="024D7A23" w14:textId="599A33F4"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Цифрові рішення для промисловості</w:t>
            </w:r>
          </w:p>
        </w:tc>
        <w:tc>
          <w:tcPr>
            <w:tcW w:w="0" w:type="auto"/>
            <w:hideMark/>
          </w:tcPr>
          <w:p w14:paraId="7153447D" w14:textId="15F85BA0"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Інноваційні технології та програмне забезпечення, глибокі знання у промислових секторах, розширена функціональність</w:t>
            </w:r>
          </w:p>
        </w:tc>
        <w:tc>
          <w:tcPr>
            <w:tcW w:w="0" w:type="auto"/>
            <w:hideMark/>
          </w:tcPr>
          <w:p w14:paraId="22775CF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 B2C</w:t>
            </w:r>
          </w:p>
        </w:tc>
        <w:tc>
          <w:tcPr>
            <w:tcW w:w="1681" w:type="dxa"/>
            <w:hideMark/>
          </w:tcPr>
          <w:p w14:paraId="583602FC"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Рекламні банери</w:t>
            </w:r>
          </w:p>
        </w:tc>
      </w:tr>
      <w:tr w:rsidR="00512DAE" w:rsidRPr="00427222" w14:paraId="522EA3B0" w14:textId="77777777" w:rsidTr="00441EAB">
        <w:tc>
          <w:tcPr>
            <w:cnfStyle w:val="001000000000" w:firstRow="0" w:lastRow="0" w:firstColumn="1" w:lastColumn="0" w:oddVBand="0" w:evenVBand="0" w:oddHBand="0" w:evenHBand="0" w:firstRowFirstColumn="0" w:firstRowLastColumn="0" w:lastRowFirstColumn="0" w:lastRowLastColumn="0"/>
            <w:tcW w:w="1469" w:type="dxa"/>
            <w:hideMark/>
          </w:tcPr>
          <w:p w14:paraId="23997581" w14:textId="26D6F1E3" w:rsidR="00512DAE" w:rsidRPr="00427222" w:rsidRDefault="00441EAB" w:rsidP="00441EAB">
            <w:pPr>
              <w:spacing w:line="240" w:lineRule="auto"/>
              <w:ind w:firstLine="0"/>
              <w:contextualSpacing/>
              <w:jc w:val="center"/>
              <w:rPr>
                <w:rFonts w:eastAsia="Calibri"/>
                <w:sz w:val="24"/>
                <w:szCs w:val="24"/>
                <w:lang w:val="uk-UA"/>
              </w:rPr>
            </w:pPr>
            <w:r w:rsidRPr="00427222">
              <w:rPr>
                <w:rFonts w:eastAsia="Calibri"/>
                <w:sz w:val="24"/>
                <w:szCs w:val="24"/>
                <w:lang w:val="uk-UA"/>
              </w:rPr>
              <w:t>ANSYS</w:t>
            </w:r>
          </w:p>
        </w:tc>
        <w:tc>
          <w:tcPr>
            <w:tcW w:w="0" w:type="auto"/>
            <w:hideMark/>
          </w:tcPr>
          <w:p w14:paraId="513D9C7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hideMark/>
          </w:tcPr>
          <w:p w14:paraId="43A79F4D" w14:textId="3FD39383"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Енергетичне обладнання</w:t>
            </w:r>
            <w:r w:rsidR="00512DAE" w:rsidRPr="00427222">
              <w:rPr>
                <w:rFonts w:eastAsia="Calibri"/>
                <w:sz w:val="24"/>
                <w:szCs w:val="24"/>
                <w:lang w:val="uk-UA"/>
              </w:rPr>
              <w:t>.</w:t>
            </w:r>
          </w:p>
        </w:tc>
        <w:tc>
          <w:tcPr>
            <w:tcW w:w="0" w:type="auto"/>
            <w:hideMark/>
          </w:tcPr>
          <w:p w14:paraId="1097174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 xml:space="preserve">Висока надійність. Високоякісне програмне забезпечення для цифрових двійників, глибокі знання у промислових секторах, інтеграція з сучасними системами </w:t>
            </w:r>
            <w:r w:rsidRPr="00427222">
              <w:rPr>
                <w:rFonts w:eastAsia="Calibri"/>
                <w:sz w:val="24"/>
                <w:szCs w:val="24"/>
                <w:lang w:val="uk-UA"/>
              </w:rPr>
              <w:lastRenderedPageBreak/>
              <w:t>управління та автоматизації</w:t>
            </w:r>
          </w:p>
        </w:tc>
        <w:tc>
          <w:tcPr>
            <w:tcW w:w="0" w:type="auto"/>
            <w:hideMark/>
          </w:tcPr>
          <w:p w14:paraId="0F65C60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lastRenderedPageBreak/>
              <w:t>B2B</w:t>
            </w:r>
          </w:p>
        </w:tc>
        <w:tc>
          <w:tcPr>
            <w:tcW w:w="1681" w:type="dxa"/>
            <w:hideMark/>
          </w:tcPr>
          <w:p w14:paraId="4E69F6D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Участь у виставках</w:t>
            </w:r>
          </w:p>
        </w:tc>
      </w:tr>
      <w:tr w:rsidR="00512DAE" w:rsidRPr="00427222" w14:paraId="1BBB17C5" w14:textId="77777777" w:rsidTr="00441EAB">
        <w:tc>
          <w:tcPr>
            <w:cnfStyle w:val="001000000000" w:firstRow="0" w:lastRow="0" w:firstColumn="1" w:lastColumn="0" w:oddVBand="0" w:evenVBand="0" w:oddHBand="0" w:evenHBand="0" w:firstRowFirstColumn="0" w:firstRowLastColumn="0" w:lastRowFirstColumn="0" w:lastRowLastColumn="0"/>
            <w:tcW w:w="1469" w:type="dxa"/>
            <w:hideMark/>
          </w:tcPr>
          <w:p w14:paraId="624A8920" w14:textId="3D5516B8" w:rsidR="00512DAE" w:rsidRPr="00427222" w:rsidRDefault="00441EAB" w:rsidP="00441EAB">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Siemens</w:t>
            </w:r>
            <w:proofErr w:type="spellEnd"/>
            <w:r w:rsidRPr="00427222">
              <w:rPr>
                <w:rFonts w:eastAsia="Calibri"/>
                <w:sz w:val="24"/>
                <w:szCs w:val="24"/>
                <w:lang w:val="uk-UA"/>
              </w:rPr>
              <w:t xml:space="preserve"> </w:t>
            </w:r>
            <w:proofErr w:type="spellStart"/>
            <w:r w:rsidRPr="00427222">
              <w:rPr>
                <w:rFonts w:eastAsia="Calibri"/>
                <w:sz w:val="24"/>
                <w:szCs w:val="24"/>
                <w:lang w:val="uk-UA"/>
              </w:rPr>
              <w:t>Digital</w:t>
            </w:r>
            <w:proofErr w:type="spellEnd"/>
            <w:r w:rsidRPr="00427222">
              <w:rPr>
                <w:rFonts w:eastAsia="Calibri"/>
                <w:sz w:val="24"/>
                <w:szCs w:val="24"/>
                <w:lang w:val="uk-UA"/>
              </w:rPr>
              <w:t xml:space="preserve"> </w:t>
            </w:r>
            <w:proofErr w:type="spellStart"/>
            <w:r w:rsidRPr="00427222">
              <w:rPr>
                <w:rFonts w:eastAsia="Calibri"/>
                <w:sz w:val="24"/>
                <w:szCs w:val="24"/>
                <w:lang w:val="uk-UA"/>
              </w:rPr>
              <w:t>Industries</w:t>
            </w:r>
            <w:proofErr w:type="spellEnd"/>
            <w:r w:rsidRPr="00427222">
              <w:rPr>
                <w:rFonts w:eastAsia="Calibri"/>
                <w:sz w:val="24"/>
                <w:szCs w:val="24"/>
                <w:lang w:val="uk-UA"/>
              </w:rPr>
              <w:t xml:space="preserve"> </w:t>
            </w:r>
            <w:proofErr w:type="spellStart"/>
            <w:r w:rsidRPr="00427222">
              <w:rPr>
                <w:rFonts w:eastAsia="Calibri"/>
                <w:sz w:val="24"/>
                <w:szCs w:val="24"/>
                <w:lang w:val="uk-UA"/>
              </w:rPr>
              <w:t>Software</w:t>
            </w:r>
            <w:proofErr w:type="spellEnd"/>
          </w:p>
        </w:tc>
        <w:tc>
          <w:tcPr>
            <w:tcW w:w="0" w:type="auto"/>
            <w:hideMark/>
          </w:tcPr>
          <w:p w14:paraId="607B89EF"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Середній</w:t>
            </w:r>
          </w:p>
        </w:tc>
        <w:tc>
          <w:tcPr>
            <w:tcW w:w="0" w:type="auto"/>
            <w:hideMark/>
          </w:tcPr>
          <w:p w14:paraId="7E677295" w14:textId="1D97E64B"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Цифрові рішення для промисловості</w:t>
            </w:r>
          </w:p>
        </w:tc>
        <w:tc>
          <w:tcPr>
            <w:tcW w:w="0" w:type="auto"/>
            <w:hideMark/>
          </w:tcPr>
          <w:p w14:paraId="61A3B962" w14:textId="275EF313"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Інтегрованість та зручність. Інтеграція зі стандартними системами.</w:t>
            </w:r>
          </w:p>
        </w:tc>
        <w:tc>
          <w:tcPr>
            <w:tcW w:w="0" w:type="auto"/>
            <w:hideMark/>
          </w:tcPr>
          <w:p w14:paraId="610BDD2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681" w:type="dxa"/>
            <w:hideMark/>
          </w:tcPr>
          <w:p w14:paraId="1F3051B4"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Акції</w:t>
            </w:r>
          </w:p>
        </w:tc>
      </w:tr>
      <w:tr w:rsidR="00512DAE" w:rsidRPr="00427222" w14:paraId="2B2EBC24" w14:textId="77777777" w:rsidTr="00441EAB">
        <w:trPr>
          <w:trHeight w:val="1511"/>
        </w:trPr>
        <w:tc>
          <w:tcPr>
            <w:cnfStyle w:val="001000000000" w:firstRow="0" w:lastRow="0" w:firstColumn="1" w:lastColumn="0" w:oddVBand="0" w:evenVBand="0" w:oddHBand="0" w:evenHBand="0" w:firstRowFirstColumn="0" w:firstRowLastColumn="0" w:lastRowFirstColumn="0" w:lastRowLastColumn="0"/>
            <w:tcW w:w="1469" w:type="dxa"/>
            <w:hideMark/>
          </w:tcPr>
          <w:p w14:paraId="738BAEF0" w14:textId="440EF6E7" w:rsidR="00512DAE" w:rsidRPr="00427222" w:rsidRDefault="00441EAB" w:rsidP="00441EAB">
            <w:pPr>
              <w:spacing w:line="240" w:lineRule="auto"/>
              <w:ind w:firstLine="0"/>
              <w:contextualSpacing/>
              <w:jc w:val="center"/>
              <w:rPr>
                <w:rFonts w:eastAsia="Calibri"/>
                <w:sz w:val="24"/>
                <w:szCs w:val="24"/>
                <w:lang w:val="uk-UA"/>
              </w:rPr>
            </w:pPr>
            <w:r w:rsidRPr="00427222">
              <w:rPr>
                <w:rFonts w:eastAsia="Calibri"/>
                <w:sz w:val="24"/>
                <w:szCs w:val="24"/>
                <w:lang w:val="uk-UA"/>
              </w:rPr>
              <w:t xml:space="preserve">GE </w:t>
            </w:r>
            <w:proofErr w:type="spellStart"/>
            <w:r w:rsidRPr="00427222">
              <w:rPr>
                <w:rFonts w:eastAsia="Calibri"/>
                <w:sz w:val="24"/>
                <w:szCs w:val="24"/>
                <w:lang w:val="uk-UA"/>
              </w:rPr>
              <w:t>Power</w:t>
            </w:r>
            <w:proofErr w:type="spellEnd"/>
          </w:p>
        </w:tc>
        <w:tc>
          <w:tcPr>
            <w:tcW w:w="0" w:type="auto"/>
            <w:hideMark/>
          </w:tcPr>
          <w:p w14:paraId="50C32D3D"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hideMark/>
          </w:tcPr>
          <w:p w14:paraId="6AAB6755" w14:textId="5106DFBA"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color w:val="000000"/>
                <w:sz w:val="24"/>
                <w:szCs w:val="24"/>
                <w:lang w:val="uk-UA"/>
              </w:rPr>
              <w:t>Інженерні послуги</w:t>
            </w:r>
          </w:p>
        </w:tc>
        <w:tc>
          <w:tcPr>
            <w:tcW w:w="0" w:type="auto"/>
            <w:hideMark/>
          </w:tcPr>
          <w:p w14:paraId="4CA8107A" w14:textId="13CAD572"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Широкий асортимент</w:t>
            </w:r>
          </w:p>
        </w:tc>
        <w:tc>
          <w:tcPr>
            <w:tcW w:w="0" w:type="auto"/>
            <w:hideMark/>
          </w:tcPr>
          <w:p w14:paraId="668D080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681" w:type="dxa"/>
            <w:hideMark/>
          </w:tcPr>
          <w:p w14:paraId="4B7A3AC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Участь у виставках</w:t>
            </w:r>
          </w:p>
        </w:tc>
      </w:tr>
      <w:tr w:rsidR="00512DAE" w:rsidRPr="00427222" w14:paraId="7EF12583" w14:textId="77777777" w:rsidTr="00441EAB">
        <w:trPr>
          <w:trHeight w:val="1511"/>
        </w:trPr>
        <w:tc>
          <w:tcPr>
            <w:cnfStyle w:val="001000000000" w:firstRow="0" w:lastRow="0" w:firstColumn="1" w:lastColumn="0" w:oddVBand="0" w:evenVBand="0" w:oddHBand="0" w:evenHBand="0" w:firstRowFirstColumn="0" w:firstRowLastColumn="0" w:lastRowFirstColumn="0" w:lastRowLastColumn="0"/>
            <w:tcW w:w="1469" w:type="dxa"/>
          </w:tcPr>
          <w:p w14:paraId="3AF4799C" w14:textId="050BF62C" w:rsidR="00512DAE" w:rsidRPr="00427222" w:rsidRDefault="00441EAB" w:rsidP="00441EAB">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Honeywell</w:t>
            </w:r>
            <w:proofErr w:type="spellEnd"/>
            <w:r w:rsidRPr="00427222">
              <w:rPr>
                <w:rFonts w:eastAsia="Calibri"/>
                <w:sz w:val="24"/>
                <w:szCs w:val="24"/>
                <w:lang w:val="uk-UA"/>
              </w:rPr>
              <w:t xml:space="preserve"> </w:t>
            </w:r>
            <w:proofErr w:type="spellStart"/>
            <w:r w:rsidRPr="00427222">
              <w:rPr>
                <w:rFonts w:eastAsia="Calibri"/>
                <w:sz w:val="24"/>
                <w:szCs w:val="24"/>
                <w:lang w:val="uk-UA"/>
              </w:rPr>
              <w:t>International</w:t>
            </w:r>
            <w:proofErr w:type="spellEnd"/>
            <w:r w:rsidRPr="00427222">
              <w:rPr>
                <w:rFonts w:eastAsia="Calibri"/>
                <w:sz w:val="24"/>
                <w:szCs w:val="24"/>
                <w:lang w:val="uk-UA"/>
              </w:rPr>
              <w:t xml:space="preserve"> </w:t>
            </w:r>
            <w:proofErr w:type="spellStart"/>
            <w:r w:rsidRPr="00427222">
              <w:rPr>
                <w:rFonts w:eastAsia="Calibri"/>
                <w:sz w:val="24"/>
                <w:szCs w:val="24"/>
                <w:lang w:val="uk-UA"/>
              </w:rPr>
              <w:t>Inc</w:t>
            </w:r>
            <w:proofErr w:type="spellEnd"/>
          </w:p>
        </w:tc>
        <w:tc>
          <w:tcPr>
            <w:tcW w:w="0" w:type="auto"/>
          </w:tcPr>
          <w:p w14:paraId="4FEA28EB"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Середній</w:t>
            </w:r>
          </w:p>
        </w:tc>
        <w:tc>
          <w:tcPr>
            <w:tcW w:w="0" w:type="auto"/>
          </w:tcPr>
          <w:p w14:paraId="653091A4" w14:textId="1AA54A4C"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color w:val="000000"/>
                <w:sz w:val="24"/>
                <w:szCs w:val="24"/>
                <w:lang w:val="uk-UA"/>
              </w:rPr>
              <w:t>Технічне обладнання та інженерні послуги</w:t>
            </w:r>
          </w:p>
        </w:tc>
        <w:tc>
          <w:tcPr>
            <w:tcW w:w="0" w:type="auto"/>
          </w:tcPr>
          <w:p w14:paraId="13502B5B" w14:textId="4205ED6B" w:rsidR="00512DAE" w:rsidRPr="00427222" w:rsidRDefault="00441EAB"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color w:val="000000"/>
                <w:sz w:val="24"/>
                <w:szCs w:val="24"/>
                <w:lang w:val="uk-UA"/>
              </w:rPr>
              <w:t>Широкий асортимент. Великий досвід у створенні цифрових двійників, інтеграція зі стандартними системами</w:t>
            </w:r>
          </w:p>
        </w:tc>
        <w:tc>
          <w:tcPr>
            <w:tcW w:w="0" w:type="auto"/>
          </w:tcPr>
          <w:p w14:paraId="059BEF5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681" w:type="dxa"/>
          </w:tcPr>
          <w:p w14:paraId="4A38C52D"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Акції</w:t>
            </w:r>
          </w:p>
        </w:tc>
      </w:tr>
    </w:tbl>
    <w:p w14:paraId="0911F16A" w14:textId="77777777" w:rsidR="00512DAE" w:rsidRPr="00427222" w:rsidRDefault="00512DAE" w:rsidP="00441EAB">
      <w:pPr>
        <w:ind w:firstLine="0"/>
        <w:rPr>
          <w:lang w:val="uk-UA"/>
        </w:rPr>
      </w:pPr>
    </w:p>
    <w:p w14:paraId="51BE7195" w14:textId="1E745D41" w:rsidR="006457A5" w:rsidRPr="00427222" w:rsidRDefault="006457A5" w:rsidP="006457A5">
      <w:pPr>
        <w:jc w:val="right"/>
        <w:rPr>
          <w:lang w:val="uk-UA"/>
        </w:rPr>
      </w:pPr>
      <w:r w:rsidRPr="00427222">
        <w:rPr>
          <w:lang w:val="uk-UA"/>
        </w:rPr>
        <w:t>Таблиця 6.3</w:t>
      </w:r>
      <w:r w:rsidR="00D465F4" w:rsidRPr="00427222">
        <w:rPr>
          <w:lang w:val="uk-UA"/>
        </w:rPr>
        <w:t xml:space="preserve"> –</w:t>
      </w:r>
      <w:r w:rsidRPr="00427222">
        <w:rPr>
          <w:lang w:val="uk-UA"/>
        </w:rPr>
        <w:t xml:space="preserve"> Конкуренти, що працюють в східних країнах</w:t>
      </w:r>
    </w:p>
    <w:tbl>
      <w:tblPr>
        <w:tblStyle w:val="-153"/>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3"/>
        <w:gridCol w:w="1694"/>
        <w:gridCol w:w="1829"/>
        <w:gridCol w:w="2032"/>
        <w:gridCol w:w="1076"/>
        <w:gridCol w:w="1587"/>
      </w:tblGrid>
      <w:tr w:rsidR="00512DAE" w:rsidRPr="00427222" w14:paraId="5492ECB6" w14:textId="77777777" w:rsidTr="00C856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3" w:type="dxa"/>
            <w:tcBorders>
              <w:bottom w:val="none" w:sz="0" w:space="0" w:color="auto"/>
            </w:tcBorders>
            <w:hideMark/>
          </w:tcPr>
          <w:p w14:paraId="2475A90D" w14:textId="77777777" w:rsidR="00512DAE" w:rsidRPr="00427222" w:rsidRDefault="00512DAE" w:rsidP="00C856BC">
            <w:pPr>
              <w:spacing w:line="240" w:lineRule="auto"/>
              <w:ind w:firstLine="0"/>
              <w:jc w:val="center"/>
              <w:rPr>
                <w:rFonts w:eastAsia="Calibri"/>
                <w:sz w:val="24"/>
                <w:szCs w:val="24"/>
                <w:lang w:val="uk-UA"/>
              </w:rPr>
            </w:pPr>
            <w:r w:rsidRPr="00427222">
              <w:rPr>
                <w:rFonts w:eastAsia="Calibri"/>
                <w:sz w:val="24"/>
                <w:szCs w:val="24"/>
                <w:lang w:val="uk-UA"/>
              </w:rPr>
              <w:t>Іноземні конкуренти з східних країн</w:t>
            </w:r>
          </w:p>
        </w:tc>
        <w:tc>
          <w:tcPr>
            <w:tcW w:w="0" w:type="auto"/>
            <w:tcBorders>
              <w:bottom w:val="none" w:sz="0" w:space="0" w:color="auto"/>
            </w:tcBorders>
            <w:hideMark/>
          </w:tcPr>
          <w:p w14:paraId="50E3146A" w14:textId="77777777" w:rsidR="00512DAE" w:rsidRPr="00427222" w:rsidRDefault="00512DAE" w:rsidP="00C856B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Розмір підприємства</w:t>
            </w:r>
          </w:p>
        </w:tc>
        <w:tc>
          <w:tcPr>
            <w:tcW w:w="0" w:type="auto"/>
            <w:tcBorders>
              <w:bottom w:val="none" w:sz="0" w:space="0" w:color="auto"/>
            </w:tcBorders>
            <w:hideMark/>
          </w:tcPr>
          <w:p w14:paraId="3293054B" w14:textId="77777777" w:rsidR="00512DAE" w:rsidRPr="00427222" w:rsidRDefault="00512DAE" w:rsidP="00C856B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Асортимент товарів/послуг</w:t>
            </w:r>
          </w:p>
        </w:tc>
        <w:tc>
          <w:tcPr>
            <w:tcW w:w="0" w:type="auto"/>
            <w:tcBorders>
              <w:bottom w:val="none" w:sz="0" w:space="0" w:color="auto"/>
            </w:tcBorders>
            <w:hideMark/>
          </w:tcPr>
          <w:p w14:paraId="4D3EDF78" w14:textId="77777777" w:rsidR="00512DAE" w:rsidRPr="00427222" w:rsidRDefault="00512DAE" w:rsidP="00C856B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Конкурентні переваги</w:t>
            </w:r>
          </w:p>
        </w:tc>
        <w:tc>
          <w:tcPr>
            <w:tcW w:w="0" w:type="auto"/>
            <w:tcBorders>
              <w:bottom w:val="none" w:sz="0" w:space="0" w:color="auto"/>
            </w:tcBorders>
            <w:hideMark/>
          </w:tcPr>
          <w:p w14:paraId="000FD48A" w14:textId="77777777" w:rsidR="00512DAE" w:rsidRPr="00427222" w:rsidRDefault="00512DAE" w:rsidP="00C856B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Збутова система</w:t>
            </w:r>
          </w:p>
        </w:tc>
        <w:tc>
          <w:tcPr>
            <w:tcW w:w="1587" w:type="dxa"/>
            <w:tcBorders>
              <w:bottom w:val="none" w:sz="0" w:space="0" w:color="auto"/>
            </w:tcBorders>
            <w:hideMark/>
          </w:tcPr>
          <w:p w14:paraId="7A5972B8" w14:textId="77777777" w:rsidR="00512DAE" w:rsidRPr="00427222" w:rsidRDefault="00512DAE" w:rsidP="00C856BC">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Політика просування</w:t>
            </w:r>
          </w:p>
        </w:tc>
      </w:tr>
      <w:tr w:rsidR="00512DAE" w:rsidRPr="00427222" w14:paraId="2891BE6C" w14:textId="77777777" w:rsidTr="00C856BC">
        <w:tc>
          <w:tcPr>
            <w:cnfStyle w:val="001000000000" w:firstRow="0" w:lastRow="0" w:firstColumn="1" w:lastColumn="0" w:oddVBand="0" w:evenVBand="0" w:oddHBand="0" w:evenHBand="0" w:firstRowFirstColumn="0" w:firstRowLastColumn="0" w:lastRowFirstColumn="0" w:lastRowLastColumn="0"/>
            <w:tcW w:w="1563" w:type="dxa"/>
            <w:hideMark/>
          </w:tcPr>
          <w:p w14:paraId="238FF0F0" w14:textId="1F395FE9"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Hitachi</w:t>
            </w:r>
            <w:proofErr w:type="spellEnd"/>
            <w:r w:rsidRPr="00427222">
              <w:rPr>
                <w:rFonts w:eastAsia="Calibri"/>
                <w:sz w:val="24"/>
                <w:szCs w:val="24"/>
                <w:lang w:val="uk-UA"/>
              </w:rPr>
              <w:t xml:space="preserve"> </w:t>
            </w:r>
            <w:proofErr w:type="spellStart"/>
            <w:r w:rsidRPr="00427222">
              <w:rPr>
                <w:rFonts w:eastAsia="Calibri"/>
                <w:sz w:val="24"/>
                <w:szCs w:val="24"/>
                <w:lang w:val="uk-UA"/>
              </w:rPr>
              <w:t>Power</w:t>
            </w:r>
            <w:proofErr w:type="spellEnd"/>
            <w:r w:rsidRPr="00427222">
              <w:rPr>
                <w:rFonts w:eastAsia="Calibri"/>
                <w:sz w:val="24"/>
                <w:szCs w:val="24"/>
                <w:lang w:val="uk-UA"/>
              </w:rPr>
              <w:t xml:space="preserve"> </w:t>
            </w:r>
            <w:proofErr w:type="spellStart"/>
            <w:r w:rsidRPr="00427222">
              <w:rPr>
                <w:rFonts w:eastAsia="Calibri"/>
                <w:sz w:val="24"/>
                <w:szCs w:val="24"/>
                <w:lang w:val="uk-UA"/>
              </w:rPr>
              <w:t>Solutions</w:t>
            </w:r>
            <w:proofErr w:type="spellEnd"/>
          </w:p>
        </w:tc>
        <w:tc>
          <w:tcPr>
            <w:tcW w:w="0" w:type="auto"/>
            <w:hideMark/>
          </w:tcPr>
          <w:p w14:paraId="641AF37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hideMark/>
          </w:tcPr>
          <w:p w14:paraId="78FAF29F" w14:textId="1FC45A80" w:rsidR="00512DAE" w:rsidRPr="00427222" w:rsidRDefault="00C856BC"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Цифрові рішення для промисловості</w:t>
            </w:r>
          </w:p>
        </w:tc>
        <w:tc>
          <w:tcPr>
            <w:tcW w:w="0" w:type="auto"/>
            <w:hideMark/>
          </w:tcPr>
          <w:p w14:paraId="4E3AA829" w14:textId="788C291E" w:rsidR="00512DAE" w:rsidRPr="00427222" w:rsidRDefault="00C856BC"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w:t>
            </w:r>
            <w:r w:rsidR="00512DAE" w:rsidRPr="00427222">
              <w:rPr>
                <w:rFonts w:eastAsia="Calibri"/>
                <w:sz w:val="24"/>
                <w:szCs w:val="24"/>
                <w:lang w:val="uk-UA"/>
              </w:rPr>
              <w:t xml:space="preserve">они мають власну платформу для цифрових двійників парогенераторів, яка називається </w:t>
            </w:r>
            <w:proofErr w:type="spellStart"/>
            <w:r w:rsidR="00512DAE" w:rsidRPr="00427222">
              <w:rPr>
                <w:rFonts w:eastAsia="Calibri"/>
                <w:sz w:val="24"/>
                <w:szCs w:val="24"/>
                <w:lang w:val="uk-UA"/>
              </w:rPr>
              <w:t>Lumada</w:t>
            </w:r>
            <w:proofErr w:type="spellEnd"/>
            <w:r w:rsidR="00512DAE" w:rsidRPr="00427222">
              <w:rPr>
                <w:rFonts w:eastAsia="Calibri"/>
                <w:sz w:val="24"/>
                <w:szCs w:val="24"/>
                <w:lang w:val="uk-UA"/>
              </w:rPr>
              <w:t>, глибокі знання у промислових секторах, розширена функціональність</w:t>
            </w:r>
          </w:p>
        </w:tc>
        <w:tc>
          <w:tcPr>
            <w:tcW w:w="0" w:type="auto"/>
            <w:hideMark/>
          </w:tcPr>
          <w:p w14:paraId="3B52040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 B2C</w:t>
            </w:r>
          </w:p>
        </w:tc>
        <w:tc>
          <w:tcPr>
            <w:tcW w:w="1587" w:type="dxa"/>
            <w:hideMark/>
          </w:tcPr>
          <w:p w14:paraId="5471B0A0"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Участь у виставках, партнерство з відомими брендами</w:t>
            </w:r>
          </w:p>
        </w:tc>
      </w:tr>
      <w:tr w:rsidR="00512DAE" w:rsidRPr="00427222" w14:paraId="0B43A4EF" w14:textId="77777777" w:rsidTr="00C856BC">
        <w:tc>
          <w:tcPr>
            <w:cnfStyle w:val="001000000000" w:firstRow="0" w:lastRow="0" w:firstColumn="1" w:lastColumn="0" w:oddVBand="0" w:evenVBand="0" w:oddHBand="0" w:evenHBand="0" w:firstRowFirstColumn="0" w:firstRowLastColumn="0" w:lastRowFirstColumn="0" w:lastRowLastColumn="0"/>
            <w:tcW w:w="1563" w:type="dxa"/>
            <w:hideMark/>
          </w:tcPr>
          <w:p w14:paraId="7A42F5F8" w14:textId="2E972FA2"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Doosan</w:t>
            </w:r>
            <w:proofErr w:type="spellEnd"/>
            <w:r w:rsidRPr="00427222">
              <w:rPr>
                <w:rFonts w:eastAsia="Calibri"/>
                <w:sz w:val="24"/>
                <w:szCs w:val="24"/>
                <w:lang w:val="uk-UA"/>
              </w:rPr>
              <w:t xml:space="preserve"> </w:t>
            </w:r>
            <w:proofErr w:type="spellStart"/>
            <w:r w:rsidRPr="00427222">
              <w:rPr>
                <w:rFonts w:eastAsia="Calibri"/>
                <w:sz w:val="24"/>
                <w:szCs w:val="24"/>
                <w:lang w:val="uk-UA"/>
              </w:rPr>
              <w:t>Heavy</w:t>
            </w:r>
            <w:proofErr w:type="spellEnd"/>
            <w:r w:rsidRPr="00427222">
              <w:rPr>
                <w:rFonts w:eastAsia="Calibri"/>
                <w:sz w:val="24"/>
                <w:szCs w:val="24"/>
                <w:lang w:val="uk-UA"/>
              </w:rPr>
              <w:t xml:space="preserve"> </w:t>
            </w:r>
            <w:proofErr w:type="spellStart"/>
            <w:r w:rsidRPr="00427222">
              <w:rPr>
                <w:rFonts w:eastAsia="Calibri"/>
                <w:sz w:val="24"/>
                <w:szCs w:val="24"/>
                <w:lang w:val="uk-UA"/>
              </w:rPr>
              <w:t>Industries</w:t>
            </w:r>
            <w:proofErr w:type="spellEnd"/>
            <w:r w:rsidRPr="00427222">
              <w:rPr>
                <w:rFonts w:eastAsia="Calibri"/>
                <w:sz w:val="24"/>
                <w:szCs w:val="24"/>
                <w:lang w:val="uk-UA"/>
              </w:rPr>
              <w:t xml:space="preserve"> &amp; </w:t>
            </w:r>
            <w:proofErr w:type="spellStart"/>
            <w:r w:rsidRPr="00427222">
              <w:rPr>
                <w:rFonts w:eastAsia="Calibri"/>
                <w:sz w:val="24"/>
                <w:szCs w:val="24"/>
                <w:lang w:val="uk-UA"/>
              </w:rPr>
              <w:t>Construction</w:t>
            </w:r>
            <w:proofErr w:type="spellEnd"/>
          </w:p>
        </w:tc>
        <w:tc>
          <w:tcPr>
            <w:tcW w:w="0" w:type="auto"/>
            <w:hideMark/>
          </w:tcPr>
          <w:p w14:paraId="75E328E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hideMark/>
          </w:tcPr>
          <w:p w14:paraId="26A4D87F"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Промислове обладнання</w:t>
            </w:r>
          </w:p>
        </w:tc>
        <w:tc>
          <w:tcPr>
            <w:tcW w:w="0" w:type="auto"/>
            <w:hideMark/>
          </w:tcPr>
          <w:p w14:paraId="1D124AF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Інтеграція з сучасними системами управління та автоматизації</w:t>
            </w:r>
          </w:p>
        </w:tc>
        <w:tc>
          <w:tcPr>
            <w:tcW w:w="0" w:type="auto"/>
            <w:hideMark/>
          </w:tcPr>
          <w:p w14:paraId="61D3B75B"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587" w:type="dxa"/>
            <w:hideMark/>
          </w:tcPr>
          <w:p w14:paraId="122E0A0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Рекламні банери</w:t>
            </w:r>
          </w:p>
        </w:tc>
      </w:tr>
      <w:tr w:rsidR="00512DAE" w:rsidRPr="00427222" w14:paraId="36E4F726" w14:textId="77777777" w:rsidTr="00C856BC">
        <w:tc>
          <w:tcPr>
            <w:cnfStyle w:val="001000000000" w:firstRow="0" w:lastRow="0" w:firstColumn="1" w:lastColumn="0" w:oddVBand="0" w:evenVBand="0" w:oddHBand="0" w:evenHBand="0" w:firstRowFirstColumn="0" w:firstRowLastColumn="0" w:lastRowFirstColumn="0" w:lastRowLastColumn="0"/>
            <w:tcW w:w="1563" w:type="dxa"/>
            <w:hideMark/>
          </w:tcPr>
          <w:p w14:paraId="3D1B1800" w14:textId="444C2C35"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Harbin</w:t>
            </w:r>
            <w:proofErr w:type="spellEnd"/>
            <w:r w:rsidRPr="00427222">
              <w:rPr>
                <w:rFonts w:eastAsia="Calibri"/>
                <w:sz w:val="24"/>
                <w:szCs w:val="24"/>
                <w:lang w:val="uk-UA"/>
              </w:rPr>
              <w:t xml:space="preserve"> </w:t>
            </w:r>
            <w:proofErr w:type="spellStart"/>
            <w:r w:rsidRPr="00427222">
              <w:rPr>
                <w:rFonts w:eastAsia="Calibri"/>
                <w:sz w:val="24"/>
                <w:szCs w:val="24"/>
                <w:lang w:val="uk-UA"/>
              </w:rPr>
              <w:t>Electric</w:t>
            </w:r>
            <w:proofErr w:type="spellEnd"/>
            <w:r w:rsidRPr="00427222">
              <w:rPr>
                <w:rFonts w:eastAsia="Calibri"/>
                <w:sz w:val="24"/>
                <w:szCs w:val="24"/>
                <w:lang w:val="uk-UA"/>
              </w:rPr>
              <w:t xml:space="preserve"> </w:t>
            </w:r>
            <w:proofErr w:type="spellStart"/>
            <w:r w:rsidRPr="00427222">
              <w:rPr>
                <w:rFonts w:eastAsia="Calibri"/>
                <w:sz w:val="24"/>
                <w:szCs w:val="24"/>
                <w:lang w:val="uk-UA"/>
              </w:rPr>
              <w:t>Corporation</w:t>
            </w:r>
            <w:proofErr w:type="spellEnd"/>
          </w:p>
        </w:tc>
        <w:tc>
          <w:tcPr>
            <w:tcW w:w="0" w:type="auto"/>
            <w:hideMark/>
          </w:tcPr>
          <w:p w14:paraId="5374942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Середній</w:t>
            </w:r>
          </w:p>
        </w:tc>
        <w:tc>
          <w:tcPr>
            <w:tcW w:w="0" w:type="auto"/>
            <w:hideMark/>
          </w:tcPr>
          <w:p w14:paraId="3A64D2C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 xml:space="preserve">виробник сонячних модулів з високими </w:t>
            </w:r>
            <w:r w:rsidRPr="00427222">
              <w:rPr>
                <w:rFonts w:eastAsia="Calibri"/>
                <w:sz w:val="24"/>
                <w:szCs w:val="24"/>
                <w:lang w:val="uk-UA"/>
              </w:rPr>
              <w:lastRenderedPageBreak/>
              <w:t>показниками ефективності.</w:t>
            </w:r>
          </w:p>
        </w:tc>
        <w:tc>
          <w:tcPr>
            <w:tcW w:w="0" w:type="auto"/>
            <w:hideMark/>
          </w:tcPr>
          <w:p w14:paraId="48F69C4B"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lastRenderedPageBreak/>
              <w:t>Інтеграція зі стандартними системами.</w:t>
            </w:r>
          </w:p>
        </w:tc>
        <w:tc>
          <w:tcPr>
            <w:tcW w:w="0" w:type="auto"/>
            <w:hideMark/>
          </w:tcPr>
          <w:p w14:paraId="37D6C31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587" w:type="dxa"/>
            <w:hideMark/>
          </w:tcPr>
          <w:p w14:paraId="4506F4AA"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Акції та банери</w:t>
            </w:r>
          </w:p>
        </w:tc>
      </w:tr>
      <w:tr w:rsidR="00512DAE" w:rsidRPr="00427222" w14:paraId="7C891BC5" w14:textId="77777777" w:rsidTr="00C856BC">
        <w:tc>
          <w:tcPr>
            <w:cnfStyle w:val="001000000000" w:firstRow="0" w:lastRow="0" w:firstColumn="1" w:lastColumn="0" w:oddVBand="0" w:evenVBand="0" w:oddHBand="0" w:evenHBand="0" w:firstRowFirstColumn="0" w:firstRowLastColumn="0" w:lastRowFirstColumn="0" w:lastRowLastColumn="0"/>
            <w:tcW w:w="1563" w:type="dxa"/>
            <w:hideMark/>
          </w:tcPr>
          <w:p w14:paraId="08EA3B09" w14:textId="1A6E143A"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Toshiba</w:t>
            </w:r>
            <w:proofErr w:type="spellEnd"/>
            <w:r w:rsidRPr="00427222">
              <w:rPr>
                <w:rFonts w:eastAsia="Calibri"/>
                <w:sz w:val="24"/>
                <w:szCs w:val="24"/>
                <w:lang w:val="uk-UA"/>
              </w:rPr>
              <w:t xml:space="preserve"> </w:t>
            </w:r>
            <w:proofErr w:type="spellStart"/>
            <w:r w:rsidRPr="00427222">
              <w:rPr>
                <w:rFonts w:eastAsia="Calibri"/>
                <w:sz w:val="24"/>
                <w:szCs w:val="24"/>
                <w:lang w:val="uk-UA"/>
              </w:rPr>
              <w:t>Energy</w:t>
            </w:r>
            <w:proofErr w:type="spellEnd"/>
            <w:r w:rsidRPr="00427222">
              <w:rPr>
                <w:rFonts w:eastAsia="Calibri"/>
                <w:sz w:val="24"/>
                <w:szCs w:val="24"/>
                <w:lang w:val="uk-UA"/>
              </w:rPr>
              <w:t xml:space="preserve"> </w:t>
            </w:r>
            <w:proofErr w:type="spellStart"/>
            <w:r w:rsidRPr="00427222">
              <w:rPr>
                <w:rFonts w:eastAsia="Calibri"/>
                <w:sz w:val="24"/>
                <w:szCs w:val="24"/>
                <w:lang w:val="uk-UA"/>
              </w:rPr>
              <w:t>Systems</w:t>
            </w:r>
            <w:proofErr w:type="spellEnd"/>
            <w:r w:rsidRPr="00427222">
              <w:rPr>
                <w:rFonts w:eastAsia="Calibri"/>
                <w:sz w:val="24"/>
                <w:szCs w:val="24"/>
                <w:lang w:val="uk-UA"/>
              </w:rPr>
              <w:t xml:space="preserve"> &amp; </w:t>
            </w:r>
            <w:proofErr w:type="spellStart"/>
            <w:r w:rsidRPr="00427222">
              <w:rPr>
                <w:rFonts w:eastAsia="Calibri"/>
                <w:sz w:val="24"/>
                <w:szCs w:val="24"/>
                <w:lang w:val="uk-UA"/>
              </w:rPr>
              <w:t>Solutions</w:t>
            </w:r>
            <w:proofErr w:type="spellEnd"/>
            <w:r w:rsidRPr="00427222">
              <w:rPr>
                <w:rFonts w:eastAsia="Calibri"/>
                <w:sz w:val="24"/>
                <w:szCs w:val="24"/>
                <w:lang w:val="uk-UA"/>
              </w:rPr>
              <w:t xml:space="preserve"> </w:t>
            </w:r>
            <w:proofErr w:type="spellStart"/>
            <w:r w:rsidRPr="00427222">
              <w:rPr>
                <w:rFonts w:eastAsia="Calibri"/>
                <w:sz w:val="24"/>
                <w:szCs w:val="24"/>
                <w:lang w:val="uk-UA"/>
              </w:rPr>
              <w:t>Corporation</w:t>
            </w:r>
            <w:proofErr w:type="spellEnd"/>
          </w:p>
        </w:tc>
        <w:tc>
          <w:tcPr>
            <w:tcW w:w="0" w:type="auto"/>
            <w:hideMark/>
          </w:tcPr>
          <w:p w14:paraId="1CE76DA9" w14:textId="762342C8"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proofErr w:type="spellStart"/>
            <w:r w:rsidRPr="00427222">
              <w:rPr>
                <w:rFonts w:eastAsia="Calibri"/>
                <w:sz w:val="24"/>
                <w:szCs w:val="24"/>
                <w:lang w:val="uk-UA"/>
              </w:rPr>
              <w:t>В</w:t>
            </w:r>
            <w:r w:rsidR="00C856BC" w:rsidRPr="00427222">
              <w:rPr>
                <w:rFonts w:eastAsia="Calibri"/>
                <w:sz w:val="24"/>
                <w:szCs w:val="24"/>
                <w:lang w:val="uk-UA"/>
              </w:rPr>
              <w:t>e</w:t>
            </w:r>
            <w:r w:rsidRPr="00427222">
              <w:rPr>
                <w:rFonts w:eastAsia="Calibri"/>
                <w:sz w:val="24"/>
                <w:szCs w:val="24"/>
                <w:lang w:val="uk-UA"/>
              </w:rPr>
              <w:t>ликий</w:t>
            </w:r>
            <w:proofErr w:type="spellEnd"/>
          </w:p>
        </w:tc>
        <w:tc>
          <w:tcPr>
            <w:tcW w:w="0" w:type="auto"/>
            <w:hideMark/>
          </w:tcPr>
          <w:p w14:paraId="7566B85E" w14:textId="78EAA991" w:rsidR="00512DAE" w:rsidRPr="00427222" w:rsidRDefault="00C856BC"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Цифрові рішення для промисловості</w:t>
            </w:r>
          </w:p>
        </w:tc>
        <w:tc>
          <w:tcPr>
            <w:tcW w:w="0" w:type="auto"/>
            <w:hideMark/>
          </w:tcPr>
          <w:p w14:paraId="00BBF56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Гнучкість та інтегрованість. Використання хмарних технологій та високоякісного аналізу, широкі можливості візуалізації та моделювання, підтримка різних форматів. Вони також мають власну платформу для цифрових двійників парогенераторів, що називається SPINEX.</w:t>
            </w:r>
          </w:p>
        </w:tc>
        <w:tc>
          <w:tcPr>
            <w:tcW w:w="0" w:type="auto"/>
            <w:hideMark/>
          </w:tcPr>
          <w:p w14:paraId="45C1F849"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 B2C</w:t>
            </w:r>
          </w:p>
        </w:tc>
        <w:tc>
          <w:tcPr>
            <w:tcW w:w="1587" w:type="dxa"/>
            <w:hideMark/>
          </w:tcPr>
          <w:p w14:paraId="3D5EE522"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Участь у виставках</w:t>
            </w:r>
          </w:p>
        </w:tc>
      </w:tr>
      <w:tr w:rsidR="00512DAE" w:rsidRPr="00427222" w14:paraId="0AC47D1D" w14:textId="77777777" w:rsidTr="00C856BC">
        <w:tc>
          <w:tcPr>
            <w:cnfStyle w:val="001000000000" w:firstRow="0" w:lastRow="0" w:firstColumn="1" w:lastColumn="0" w:oddVBand="0" w:evenVBand="0" w:oddHBand="0" w:evenHBand="0" w:firstRowFirstColumn="0" w:firstRowLastColumn="0" w:lastRowFirstColumn="0" w:lastRowLastColumn="0"/>
            <w:tcW w:w="1563" w:type="dxa"/>
          </w:tcPr>
          <w:p w14:paraId="32FB4D47" w14:textId="26C6595F"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Mitsubishi</w:t>
            </w:r>
            <w:proofErr w:type="spellEnd"/>
            <w:r w:rsidRPr="00427222">
              <w:rPr>
                <w:rFonts w:eastAsia="Calibri"/>
                <w:sz w:val="24"/>
                <w:szCs w:val="24"/>
                <w:lang w:val="uk-UA"/>
              </w:rPr>
              <w:t xml:space="preserve"> </w:t>
            </w:r>
            <w:proofErr w:type="spellStart"/>
            <w:r w:rsidRPr="00427222">
              <w:rPr>
                <w:rFonts w:eastAsia="Calibri"/>
                <w:sz w:val="24"/>
                <w:szCs w:val="24"/>
                <w:lang w:val="uk-UA"/>
              </w:rPr>
              <w:t>Hitachi</w:t>
            </w:r>
            <w:proofErr w:type="spellEnd"/>
            <w:r w:rsidRPr="00427222">
              <w:rPr>
                <w:rFonts w:eastAsia="Calibri"/>
                <w:sz w:val="24"/>
                <w:szCs w:val="24"/>
                <w:lang w:val="uk-UA"/>
              </w:rPr>
              <w:t xml:space="preserve"> </w:t>
            </w:r>
            <w:proofErr w:type="spellStart"/>
            <w:r w:rsidRPr="00427222">
              <w:rPr>
                <w:rFonts w:eastAsia="Calibri"/>
                <w:sz w:val="24"/>
                <w:szCs w:val="24"/>
                <w:lang w:val="uk-UA"/>
              </w:rPr>
              <w:t>Power</w:t>
            </w:r>
            <w:proofErr w:type="spellEnd"/>
            <w:r w:rsidRPr="00427222">
              <w:rPr>
                <w:rFonts w:eastAsia="Calibri"/>
                <w:sz w:val="24"/>
                <w:szCs w:val="24"/>
                <w:lang w:val="uk-UA"/>
              </w:rPr>
              <w:t xml:space="preserve"> </w:t>
            </w:r>
            <w:proofErr w:type="spellStart"/>
            <w:r w:rsidRPr="00427222">
              <w:rPr>
                <w:rFonts w:eastAsia="Calibri"/>
                <w:sz w:val="24"/>
                <w:szCs w:val="24"/>
                <w:lang w:val="uk-UA"/>
              </w:rPr>
              <w:t>Systems</w:t>
            </w:r>
            <w:proofErr w:type="spellEnd"/>
          </w:p>
        </w:tc>
        <w:tc>
          <w:tcPr>
            <w:tcW w:w="0" w:type="auto"/>
          </w:tcPr>
          <w:p w14:paraId="6DD0683E"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Великий</w:t>
            </w:r>
          </w:p>
        </w:tc>
        <w:tc>
          <w:tcPr>
            <w:tcW w:w="0" w:type="auto"/>
          </w:tcPr>
          <w:p w14:paraId="6F3C0F5A" w14:textId="5A673008" w:rsidR="00512DAE" w:rsidRPr="00427222" w:rsidRDefault="00C856BC"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color w:val="000000"/>
                <w:sz w:val="24"/>
                <w:szCs w:val="24"/>
                <w:lang w:val="uk-UA"/>
              </w:rPr>
              <w:t>Цифрові рішення для енергетики</w:t>
            </w:r>
          </w:p>
        </w:tc>
        <w:tc>
          <w:tcPr>
            <w:tcW w:w="0" w:type="auto"/>
          </w:tcPr>
          <w:p w14:paraId="6E25E13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 xml:space="preserve">Вони мають власну платформу для цифрових двійників парогенераторів, що називається MHPS-TOMONI. </w:t>
            </w:r>
            <w:r w:rsidRPr="00427222">
              <w:rPr>
                <w:rFonts w:eastAsia="Calibri"/>
                <w:color w:val="000000"/>
                <w:sz w:val="24"/>
                <w:szCs w:val="24"/>
                <w:lang w:val="uk-UA"/>
              </w:rPr>
              <w:t>Широкий асортимент. Великий досвід у створенні цифрових двійників. Відоме ім’я.</w:t>
            </w:r>
          </w:p>
        </w:tc>
        <w:tc>
          <w:tcPr>
            <w:tcW w:w="0" w:type="auto"/>
          </w:tcPr>
          <w:p w14:paraId="3E3DB5A6"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 B2C</w:t>
            </w:r>
          </w:p>
        </w:tc>
        <w:tc>
          <w:tcPr>
            <w:tcW w:w="1587" w:type="dxa"/>
          </w:tcPr>
          <w:p w14:paraId="606E83D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Участь у виставках, партнерство з відомими брендами</w:t>
            </w:r>
          </w:p>
        </w:tc>
      </w:tr>
      <w:tr w:rsidR="00512DAE" w:rsidRPr="00427222" w14:paraId="20628F3F" w14:textId="77777777" w:rsidTr="00C856BC">
        <w:tc>
          <w:tcPr>
            <w:cnfStyle w:val="001000000000" w:firstRow="0" w:lastRow="0" w:firstColumn="1" w:lastColumn="0" w:oddVBand="0" w:evenVBand="0" w:oddHBand="0" w:evenHBand="0" w:firstRowFirstColumn="0" w:firstRowLastColumn="0" w:lastRowFirstColumn="0" w:lastRowLastColumn="0"/>
            <w:tcW w:w="1563" w:type="dxa"/>
          </w:tcPr>
          <w:p w14:paraId="2F00893E" w14:textId="46DFE1F3" w:rsidR="00512DAE" w:rsidRPr="00427222" w:rsidRDefault="00C856BC" w:rsidP="00C856BC">
            <w:pPr>
              <w:spacing w:line="240" w:lineRule="auto"/>
              <w:ind w:firstLine="0"/>
              <w:contextualSpacing/>
              <w:jc w:val="center"/>
              <w:rPr>
                <w:rFonts w:eastAsia="Calibri"/>
                <w:sz w:val="24"/>
                <w:szCs w:val="24"/>
                <w:lang w:val="uk-UA"/>
              </w:rPr>
            </w:pPr>
            <w:proofErr w:type="spellStart"/>
            <w:r w:rsidRPr="00427222">
              <w:rPr>
                <w:rFonts w:eastAsia="Calibri"/>
                <w:sz w:val="24"/>
                <w:szCs w:val="24"/>
                <w:lang w:val="uk-UA"/>
              </w:rPr>
              <w:t>Yokogawa</w:t>
            </w:r>
            <w:proofErr w:type="spellEnd"/>
            <w:r w:rsidRPr="00427222">
              <w:rPr>
                <w:rFonts w:eastAsia="Calibri"/>
                <w:sz w:val="24"/>
                <w:szCs w:val="24"/>
                <w:lang w:val="uk-UA"/>
              </w:rPr>
              <w:t xml:space="preserve"> </w:t>
            </w:r>
            <w:proofErr w:type="spellStart"/>
            <w:r w:rsidRPr="00427222">
              <w:rPr>
                <w:rFonts w:eastAsia="Calibri"/>
                <w:sz w:val="24"/>
                <w:szCs w:val="24"/>
                <w:lang w:val="uk-UA"/>
              </w:rPr>
              <w:t>Electric</w:t>
            </w:r>
            <w:proofErr w:type="spellEnd"/>
            <w:r w:rsidRPr="00427222">
              <w:rPr>
                <w:rFonts w:eastAsia="Calibri"/>
                <w:sz w:val="24"/>
                <w:szCs w:val="24"/>
                <w:lang w:val="uk-UA"/>
              </w:rPr>
              <w:t xml:space="preserve"> </w:t>
            </w:r>
            <w:proofErr w:type="spellStart"/>
            <w:r w:rsidRPr="00427222">
              <w:rPr>
                <w:rFonts w:eastAsia="Calibri"/>
                <w:sz w:val="24"/>
                <w:szCs w:val="24"/>
                <w:lang w:val="uk-UA"/>
              </w:rPr>
              <w:t>Corporation</w:t>
            </w:r>
            <w:proofErr w:type="spellEnd"/>
          </w:p>
        </w:tc>
        <w:tc>
          <w:tcPr>
            <w:tcW w:w="0" w:type="auto"/>
          </w:tcPr>
          <w:p w14:paraId="429DE2D8"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Середній</w:t>
            </w:r>
          </w:p>
        </w:tc>
        <w:tc>
          <w:tcPr>
            <w:tcW w:w="0" w:type="auto"/>
          </w:tcPr>
          <w:p w14:paraId="3E1451B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color w:val="000000"/>
                <w:sz w:val="24"/>
                <w:szCs w:val="24"/>
                <w:lang w:val="uk-UA"/>
              </w:rPr>
            </w:pPr>
            <w:r w:rsidRPr="00427222">
              <w:rPr>
                <w:rFonts w:eastAsia="Calibri"/>
                <w:sz w:val="24"/>
                <w:szCs w:val="24"/>
                <w:lang w:val="uk-UA"/>
              </w:rPr>
              <w:t>Цифрові рішення для промисловості</w:t>
            </w:r>
          </w:p>
        </w:tc>
        <w:tc>
          <w:tcPr>
            <w:tcW w:w="0" w:type="auto"/>
          </w:tcPr>
          <w:p w14:paraId="2C8F7368"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color w:val="000000"/>
                <w:sz w:val="24"/>
                <w:szCs w:val="24"/>
                <w:lang w:val="uk-UA"/>
              </w:rPr>
              <w:t>Компактність та економічність. Інноваційний підхід до створення цифрових двійників.</w:t>
            </w:r>
          </w:p>
        </w:tc>
        <w:tc>
          <w:tcPr>
            <w:tcW w:w="0" w:type="auto"/>
          </w:tcPr>
          <w:p w14:paraId="164B30C7"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B2B</w:t>
            </w:r>
          </w:p>
        </w:tc>
        <w:tc>
          <w:tcPr>
            <w:tcW w:w="1587" w:type="dxa"/>
          </w:tcPr>
          <w:p w14:paraId="5D9B0D85" w14:textId="77777777" w:rsidR="00512DAE" w:rsidRPr="00427222" w:rsidRDefault="00512DAE" w:rsidP="00512DAE">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Calibri"/>
                <w:sz w:val="24"/>
                <w:szCs w:val="24"/>
                <w:lang w:val="uk-UA"/>
              </w:rPr>
            </w:pPr>
            <w:r w:rsidRPr="00427222">
              <w:rPr>
                <w:rFonts w:eastAsia="Calibri"/>
                <w:sz w:val="24"/>
                <w:szCs w:val="24"/>
                <w:lang w:val="uk-UA"/>
              </w:rPr>
              <w:t>Акції</w:t>
            </w:r>
          </w:p>
        </w:tc>
      </w:tr>
    </w:tbl>
    <w:p w14:paraId="7637818F" w14:textId="6191B803" w:rsidR="00E8339D" w:rsidRDefault="00E8339D" w:rsidP="00E8339D">
      <w:pPr>
        <w:ind w:firstLine="0"/>
        <w:rPr>
          <w:lang w:val="uk-UA"/>
        </w:rPr>
      </w:pPr>
    </w:p>
    <w:p w14:paraId="2E4D38F0" w14:textId="77777777" w:rsidR="00E8339D" w:rsidRDefault="00E8339D">
      <w:pPr>
        <w:spacing w:after="160" w:line="259" w:lineRule="auto"/>
        <w:ind w:firstLine="0"/>
        <w:rPr>
          <w:lang w:val="uk-UA"/>
        </w:rPr>
      </w:pPr>
      <w:r>
        <w:rPr>
          <w:lang w:val="uk-UA"/>
        </w:rPr>
        <w:br w:type="page"/>
      </w:r>
    </w:p>
    <w:p w14:paraId="5F3A7B1C" w14:textId="77777777" w:rsidR="00B43201" w:rsidRPr="00427222" w:rsidRDefault="00B43201" w:rsidP="00E8339D">
      <w:pPr>
        <w:ind w:firstLine="0"/>
        <w:rPr>
          <w:lang w:val="uk-UA"/>
        </w:rPr>
      </w:pPr>
    </w:p>
    <w:p w14:paraId="3674647C" w14:textId="1B2755E1" w:rsidR="006457A5" w:rsidRPr="00427222" w:rsidRDefault="006457A5" w:rsidP="00B43201">
      <w:pPr>
        <w:jc w:val="center"/>
        <w:rPr>
          <w:b/>
          <w:i/>
          <w:iCs/>
          <w:lang w:val="uk-UA"/>
        </w:rPr>
      </w:pPr>
      <w:r w:rsidRPr="00427222">
        <w:rPr>
          <w:b/>
          <w:i/>
          <w:iCs/>
          <w:lang w:val="uk-UA"/>
        </w:rPr>
        <w:t>Загальні тенденції за трьома проаналізованими частинами глобального ринку</w:t>
      </w:r>
    </w:p>
    <w:p w14:paraId="4F165BCC" w14:textId="5FA55737" w:rsidR="006457A5" w:rsidRPr="00427222" w:rsidRDefault="00C856BC" w:rsidP="00194668">
      <w:pPr>
        <w:jc w:val="both"/>
        <w:rPr>
          <w:bCs/>
          <w:lang w:val="uk-UA"/>
        </w:rPr>
      </w:pPr>
      <w:r w:rsidRPr="00427222">
        <w:rPr>
          <w:bCs/>
          <w:lang w:val="uk-UA"/>
        </w:rPr>
        <w:t>Розвиток технологій штучного інтелекту та машинного навчання, які допомагають створювати більш точні та ефективні цифрові двійники, є основними тенденціями на світовому ринку цифрових двійників. Більшість конкурентів пропонують широкий асортимент товарів і послуг, щоб задовольнити потреби різних споживачів. Збутова система включає як традиційні канали продажу, такі як телефонні дзвінки та особисті візити, так і більш сучасні канали, такі як онлайн-магазини.</w:t>
      </w:r>
    </w:p>
    <w:p w14:paraId="650FCB65" w14:textId="77777777" w:rsidR="00D465F4" w:rsidRPr="00427222" w:rsidRDefault="00D465F4" w:rsidP="00194668">
      <w:pPr>
        <w:jc w:val="both"/>
        <w:rPr>
          <w:bCs/>
          <w:lang w:val="uk-UA"/>
        </w:rPr>
      </w:pPr>
    </w:p>
    <w:p w14:paraId="0908E951" w14:textId="2212C881" w:rsidR="006457A5" w:rsidRPr="00427222" w:rsidRDefault="006457A5" w:rsidP="006457A5">
      <w:pPr>
        <w:jc w:val="center"/>
        <w:rPr>
          <w:b/>
          <w:i/>
          <w:iCs/>
          <w:lang w:val="uk-UA"/>
        </w:rPr>
      </w:pPr>
      <w:r w:rsidRPr="00427222">
        <w:rPr>
          <w:b/>
          <w:i/>
          <w:iCs/>
          <w:lang w:val="uk-UA"/>
        </w:rPr>
        <w:t>Висновок про основні конкурентні переваги кожного конкурента</w:t>
      </w:r>
    </w:p>
    <w:p w14:paraId="3ED82D38" w14:textId="77777777" w:rsidR="00C856BC" w:rsidRPr="00427222" w:rsidRDefault="00C856BC" w:rsidP="00C856BC">
      <w:pPr>
        <w:jc w:val="both"/>
        <w:rPr>
          <w:bCs/>
          <w:lang w:val="uk-UA"/>
        </w:rPr>
      </w:pPr>
      <w:r w:rsidRPr="00427222">
        <w:rPr>
          <w:bCs/>
          <w:lang w:val="uk-UA"/>
        </w:rPr>
        <w:t xml:space="preserve">Проаналізувавши їхні інтернет-ресурси та стратегію позиціонування, можна дізнатися основні переваги кожного конкурента. </w:t>
      </w:r>
    </w:p>
    <w:p w14:paraId="064B9876" w14:textId="77777777" w:rsidR="00C856BC" w:rsidRPr="00427222" w:rsidRDefault="00C856BC" w:rsidP="00C856BC">
      <w:pPr>
        <w:jc w:val="both"/>
        <w:rPr>
          <w:bCs/>
          <w:lang w:val="uk-UA"/>
        </w:rPr>
      </w:pPr>
      <w:r w:rsidRPr="00427222">
        <w:rPr>
          <w:bCs/>
          <w:lang w:val="uk-UA"/>
        </w:rPr>
        <w:t>Загалом можна сказати, що конкуренти з усіх країн пропонують продукти з однаковими характеристиками та борються за ринкові частки. Вітчизняні конкуренти часто використовують свої знання ринку та досвід взаємодії з клієнтами, тоді як іноземні компанії зазвичай мають великі бюджети та можуть пропонувати більш складні технологічні рішення.</w:t>
      </w:r>
    </w:p>
    <w:p w14:paraId="395DA279" w14:textId="29FAC98B" w:rsidR="006457A5" w:rsidRPr="00427222" w:rsidRDefault="00C856BC" w:rsidP="00C856BC">
      <w:pPr>
        <w:jc w:val="both"/>
        <w:rPr>
          <w:bCs/>
          <w:lang w:val="uk-UA"/>
        </w:rPr>
      </w:pPr>
      <w:r w:rsidRPr="00427222">
        <w:rPr>
          <w:bCs/>
          <w:lang w:val="uk-UA"/>
        </w:rPr>
        <w:t>Кожен конкурент у конкурентній боротьбі за споживачів має свої сильні сторони, такі як нові технології, надійність, економічність і простота використання. Найкращі конкуренти здатні задовольнити потреби різних клієнтів і бізнес-секторів, надаючи високоякісні продукти та послуги на ринок.</w:t>
      </w:r>
    </w:p>
    <w:p w14:paraId="1512A9E6" w14:textId="77777777" w:rsidR="00D465F4" w:rsidRPr="00427222" w:rsidRDefault="00D465F4" w:rsidP="00C856BC">
      <w:pPr>
        <w:jc w:val="both"/>
        <w:rPr>
          <w:bCs/>
          <w:lang w:val="uk-UA"/>
        </w:rPr>
      </w:pPr>
    </w:p>
    <w:p w14:paraId="1E1AC5DE" w14:textId="04259A36" w:rsidR="00194668" w:rsidRPr="00427222" w:rsidRDefault="006342DF" w:rsidP="00194668">
      <w:pPr>
        <w:jc w:val="center"/>
        <w:rPr>
          <w:color w:val="000000"/>
          <w:kern w:val="36"/>
          <w:lang w:val="uk-UA" w:eastAsia="uk-UA"/>
        </w:rPr>
      </w:pPr>
      <w:r w:rsidRPr="00427222">
        <w:rPr>
          <w:b/>
          <w:bCs/>
          <w:i/>
          <w:iCs/>
          <w:color w:val="000000"/>
          <w:kern w:val="36"/>
          <w:lang w:val="uk-UA" w:eastAsia="uk-UA"/>
        </w:rPr>
        <w:t>Фактори конкурентоспроможності</w:t>
      </w:r>
    </w:p>
    <w:p w14:paraId="7FEAD0D8" w14:textId="04D0C749" w:rsidR="006342DF" w:rsidRPr="00427222" w:rsidRDefault="00C856BC" w:rsidP="006342DF">
      <w:pPr>
        <w:jc w:val="both"/>
        <w:rPr>
          <w:color w:val="000000"/>
          <w:kern w:val="36"/>
          <w:lang w:val="uk-UA" w:eastAsia="uk-UA"/>
        </w:rPr>
      </w:pPr>
      <w:r w:rsidRPr="00427222">
        <w:rPr>
          <w:color w:val="000000"/>
          <w:kern w:val="36"/>
          <w:lang w:val="uk-UA" w:eastAsia="uk-UA"/>
        </w:rPr>
        <w:t>На основі аналізу конкуренції складається та обґрунтовується список факторів конкурентоспроможності з урахуванням характеристик ідеї нашого проєкту та факторів маркетингового середовища. Результати аналізу представлені в таблиці 6.4.</w:t>
      </w:r>
    </w:p>
    <w:p w14:paraId="384DBE28" w14:textId="77777777" w:rsidR="00C856BC" w:rsidRPr="00427222" w:rsidRDefault="00C856BC" w:rsidP="00D465F4">
      <w:pPr>
        <w:ind w:firstLine="0"/>
        <w:jc w:val="both"/>
        <w:rPr>
          <w:color w:val="000000"/>
          <w:kern w:val="36"/>
          <w:lang w:val="uk-UA" w:eastAsia="uk-UA"/>
        </w:rPr>
      </w:pPr>
    </w:p>
    <w:p w14:paraId="1E908C99" w14:textId="04073ACF" w:rsidR="006342DF" w:rsidRPr="00427222" w:rsidRDefault="006342DF" w:rsidP="006342DF">
      <w:pPr>
        <w:jc w:val="right"/>
        <w:rPr>
          <w:color w:val="000000"/>
          <w:kern w:val="36"/>
          <w:lang w:val="uk-UA" w:eastAsia="uk-UA"/>
        </w:rPr>
      </w:pPr>
      <w:r w:rsidRPr="00427222">
        <w:rPr>
          <w:color w:val="000000"/>
          <w:kern w:val="36"/>
          <w:lang w:val="uk-UA" w:eastAsia="uk-UA"/>
        </w:rPr>
        <w:lastRenderedPageBreak/>
        <w:t>Таблиця 6.4</w:t>
      </w:r>
      <w:r w:rsidR="00D465F4" w:rsidRPr="00427222">
        <w:rPr>
          <w:color w:val="000000"/>
          <w:kern w:val="36"/>
          <w:lang w:val="uk-UA" w:eastAsia="uk-UA"/>
        </w:rPr>
        <w:t xml:space="preserve"> –</w:t>
      </w:r>
      <w:r w:rsidRPr="00427222">
        <w:rPr>
          <w:color w:val="000000"/>
          <w:kern w:val="36"/>
          <w:lang w:val="uk-UA" w:eastAsia="uk-UA"/>
        </w:rPr>
        <w:t xml:space="preserve"> Обґрунтування факторів конкурентоспроможності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6342DF" w:rsidRPr="00427222" w14:paraId="6444EB91" w14:textId="77777777" w:rsidTr="00F013D8">
        <w:trPr>
          <w:trHeight w:val="586"/>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0E38387D" w14:textId="77777777" w:rsidR="006342DF" w:rsidRPr="00427222" w:rsidRDefault="006342DF" w:rsidP="006342DF">
            <w:pPr>
              <w:pStyle w:val="TableParagraph"/>
              <w:spacing w:line="292" w:lineRule="exact"/>
              <w:ind w:left="160"/>
              <w:jc w:val="center"/>
              <w:rPr>
                <w:rFonts w:ascii="Times New Roman" w:hAnsi="Times New Roman" w:cs="Times New Roman"/>
                <w:b/>
                <w:bCs/>
                <w:iCs/>
                <w:sz w:val="24"/>
                <w:szCs w:val="24"/>
              </w:rPr>
            </w:pPr>
            <w:r w:rsidRPr="00427222">
              <w:rPr>
                <w:rFonts w:ascii="Times New Roman" w:hAnsi="Times New Roman" w:cs="Times New Roman"/>
                <w:b/>
                <w:bCs/>
                <w:iCs/>
                <w:sz w:val="24"/>
                <w:szCs w:val="24"/>
              </w:rPr>
              <w:t>№</w:t>
            </w:r>
          </w:p>
          <w:p w14:paraId="1DDBD4FA" w14:textId="77777777" w:rsidR="006342DF" w:rsidRPr="00427222" w:rsidRDefault="006342DF" w:rsidP="006342DF">
            <w:pPr>
              <w:pStyle w:val="TableParagraph"/>
              <w:spacing w:line="274" w:lineRule="exact"/>
              <w:ind w:left="111"/>
              <w:jc w:val="center"/>
              <w:rPr>
                <w:rFonts w:ascii="Times New Roman" w:hAnsi="Times New Roman" w:cs="Times New Roman"/>
                <w:i/>
                <w:sz w:val="24"/>
                <w:szCs w:val="24"/>
              </w:rPr>
            </w:pPr>
            <w:r w:rsidRPr="00427222">
              <w:rPr>
                <w:rFonts w:ascii="Times New Roman" w:hAnsi="Times New Roman" w:cs="Times New Roman"/>
                <w:b/>
                <w:bCs/>
                <w:iCs/>
                <w:sz w:val="24"/>
                <w:szCs w:val="24"/>
              </w:rPr>
              <w:t>п/п</w:t>
            </w:r>
          </w:p>
        </w:tc>
        <w:tc>
          <w:tcPr>
            <w:tcW w:w="3120" w:type="dxa"/>
            <w:tcBorders>
              <w:top w:val="single" w:sz="4" w:space="0" w:color="000000"/>
              <w:left w:val="single" w:sz="4" w:space="0" w:color="000000"/>
              <w:bottom w:val="single" w:sz="4" w:space="0" w:color="000000"/>
              <w:right w:val="single" w:sz="4" w:space="0" w:color="000000"/>
            </w:tcBorders>
            <w:vAlign w:val="center"/>
          </w:tcPr>
          <w:p w14:paraId="15862BD4" w14:textId="77777777" w:rsidR="006342DF" w:rsidRPr="00427222" w:rsidRDefault="006342DF" w:rsidP="006342DF">
            <w:pPr>
              <w:pStyle w:val="TableParagraph"/>
              <w:spacing w:line="292" w:lineRule="exact"/>
              <w:ind w:left="194" w:right="184"/>
              <w:jc w:val="center"/>
              <w:rPr>
                <w:rFonts w:ascii="Times New Roman" w:hAnsi="Times New Roman" w:cs="Times New Roman"/>
                <w:b/>
                <w:bCs/>
                <w:iCs/>
                <w:sz w:val="24"/>
                <w:szCs w:val="24"/>
              </w:rPr>
            </w:pPr>
            <w:r w:rsidRPr="00427222">
              <w:rPr>
                <w:rFonts w:ascii="Times New Roman" w:hAnsi="Times New Roman" w:cs="Times New Roman"/>
                <w:b/>
                <w:bCs/>
                <w:iCs/>
                <w:sz w:val="24"/>
                <w:szCs w:val="24"/>
              </w:rPr>
              <w:t>Фактор</w:t>
            </w:r>
            <w:r w:rsidRPr="00427222">
              <w:rPr>
                <w:rFonts w:ascii="Times New Roman" w:hAnsi="Times New Roman" w:cs="Times New Roman"/>
                <w:b/>
                <w:bCs/>
                <w:iCs/>
                <w:spacing w:val="-3"/>
                <w:sz w:val="24"/>
                <w:szCs w:val="24"/>
              </w:rPr>
              <w:t xml:space="preserve"> </w:t>
            </w:r>
            <w:proofErr w:type="spellStart"/>
            <w:r w:rsidRPr="00427222">
              <w:rPr>
                <w:rFonts w:ascii="Times New Roman" w:hAnsi="Times New Roman" w:cs="Times New Roman"/>
                <w:b/>
                <w:bCs/>
                <w:iCs/>
                <w:sz w:val="24"/>
                <w:szCs w:val="24"/>
              </w:rPr>
              <w:t>конкурентоспро</w:t>
            </w:r>
            <w:proofErr w:type="spellEnd"/>
            <w:r w:rsidRPr="00427222">
              <w:rPr>
                <w:rFonts w:ascii="Times New Roman" w:hAnsi="Times New Roman" w:cs="Times New Roman"/>
                <w:b/>
                <w:bCs/>
                <w:iCs/>
                <w:sz w:val="24"/>
                <w:szCs w:val="24"/>
              </w:rPr>
              <w:t>‐</w:t>
            </w:r>
          </w:p>
          <w:p w14:paraId="574C0F8C" w14:textId="77777777" w:rsidR="006342DF" w:rsidRPr="00427222" w:rsidRDefault="006342DF" w:rsidP="006342DF">
            <w:pPr>
              <w:pStyle w:val="TableParagraph"/>
              <w:spacing w:line="274" w:lineRule="exact"/>
              <w:ind w:left="191" w:right="184"/>
              <w:jc w:val="center"/>
              <w:rPr>
                <w:rFonts w:ascii="Times New Roman" w:hAnsi="Times New Roman" w:cs="Times New Roman"/>
                <w:i/>
                <w:sz w:val="24"/>
                <w:szCs w:val="24"/>
              </w:rPr>
            </w:pPr>
            <w:r w:rsidRPr="00427222">
              <w:rPr>
                <w:rFonts w:ascii="Times New Roman" w:hAnsi="Times New Roman" w:cs="Times New Roman"/>
                <w:b/>
                <w:bCs/>
                <w:iCs/>
                <w:sz w:val="24"/>
                <w:szCs w:val="24"/>
              </w:rPr>
              <w:t>можності</w:t>
            </w:r>
          </w:p>
        </w:tc>
        <w:tc>
          <w:tcPr>
            <w:tcW w:w="5492" w:type="dxa"/>
            <w:tcBorders>
              <w:top w:val="single" w:sz="4" w:space="0" w:color="000000"/>
              <w:left w:val="single" w:sz="4" w:space="0" w:color="000000"/>
              <w:bottom w:val="single" w:sz="4" w:space="0" w:color="000000"/>
              <w:right w:val="single" w:sz="4" w:space="0" w:color="000000"/>
            </w:tcBorders>
            <w:vAlign w:val="center"/>
          </w:tcPr>
          <w:p w14:paraId="61C52C64" w14:textId="409FF033" w:rsidR="006342DF" w:rsidRPr="00427222" w:rsidRDefault="006342DF" w:rsidP="006342DF">
            <w:pPr>
              <w:pStyle w:val="TableParagraph"/>
              <w:spacing w:line="292" w:lineRule="exact"/>
              <w:jc w:val="center"/>
              <w:rPr>
                <w:rFonts w:ascii="Times New Roman" w:hAnsi="Times New Roman" w:cs="Times New Roman"/>
                <w:b/>
                <w:bCs/>
                <w:iCs/>
                <w:sz w:val="24"/>
                <w:szCs w:val="24"/>
              </w:rPr>
            </w:pPr>
            <w:r w:rsidRPr="00427222">
              <w:rPr>
                <w:rFonts w:ascii="Times New Roman" w:hAnsi="Times New Roman" w:cs="Times New Roman"/>
                <w:b/>
                <w:bCs/>
                <w:iCs/>
                <w:sz w:val="24"/>
                <w:szCs w:val="24"/>
              </w:rPr>
              <w:t>Обґрунтування</w:t>
            </w:r>
            <w:r w:rsidRPr="00427222">
              <w:rPr>
                <w:rFonts w:ascii="Times New Roman" w:hAnsi="Times New Roman" w:cs="Times New Roman"/>
                <w:b/>
                <w:bCs/>
                <w:iCs/>
                <w:spacing w:val="-3"/>
                <w:sz w:val="24"/>
                <w:szCs w:val="24"/>
              </w:rPr>
              <w:t xml:space="preserve"> </w:t>
            </w:r>
            <w:r w:rsidRPr="00427222">
              <w:rPr>
                <w:rFonts w:ascii="Times New Roman" w:hAnsi="Times New Roman" w:cs="Times New Roman"/>
                <w:b/>
                <w:bCs/>
                <w:iCs/>
                <w:sz w:val="24"/>
                <w:szCs w:val="24"/>
              </w:rPr>
              <w:t>(наведення</w:t>
            </w:r>
            <w:r w:rsidRPr="00427222">
              <w:rPr>
                <w:rFonts w:ascii="Times New Roman" w:hAnsi="Times New Roman" w:cs="Times New Roman"/>
                <w:b/>
                <w:bCs/>
                <w:iCs/>
                <w:spacing w:val="-3"/>
                <w:sz w:val="24"/>
                <w:szCs w:val="24"/>
              </w:rPr>
              <w:t xml:space="preserve"> </w:t>
            </w:r>
            <w:r w:rsidRPr="00427222">
              <w:rPr>
                <w:rFonts w:ascii="Times New Roman" w:hAnsi="Times New Roman" w:cs="Times New Roman"/>
                <w:b/>
                <w:bCs/>
                <w:iCs/>
                <w:sz w:val="24"/>
                <w:szCs w:val="24"/>
              </w:rPr>
              <w:t>чинників,</w:t>
            </w:r>
            <w:r w:rsidRPr="00427222">
              <w:rPr>
                <w:rFonts w:ascii="Times New Roman" w:hAnsi="Times New Roman" w:cs="Times New Roman"/>
                <w:b/>
                <w:bCs/>
                <w:iCs/>
                <w:spacing w:val="-3"/>
                <w:sz w:val="24"/>
                <w:szCs w:val="24"/>
              </w:rPr>
              <w:t xml:space="preserve"> </w:t>
            </w:r>
            <w:r w:rsidRPr="00427222">
              <w:rPr>
                <w:rFonts w:ascii="Times New Roman" w:hAnsi="Times New Roman" w:cs="Times New Roman"/>
                <w:b/>
                <w:bCs/>
                <w:iCs/>
                <w:sz w:val="24"/>
                <w:szCs w:val="24"/>
              </w:rPr>
              <w:t>що</w:t>
            </w:r>
            <w:r w:rsidRPr="00427222">
              <w:rPr>
                <w:rFonts w:ascii="Times New Roman" w:hAnsi="Times New Roman" w:cs="Times New Roman"/>
                <w:b/>
                <w:bCs/>
                <w:iCs/>
                <w:spacing w:val="-4"/>
                <w:sz w:val="24"/>
                <w:szCs w:val="24"/>
              </w:rPr>
              <w:t xml:space="preserve"> </w:t>
            </w:r>
            <w:r w:rsidRPr="00427222">
              <w:rPr>
                <w:rFonts w:ascii="Times New Roman" w:hAnsi="Times New Roman" w:cs="Times New Roman"/>
                <w:b/>
                <w:bCs/>
                <w:iCs/>
                <w:sz w:val="24"/>
                <w:szCs w:val="24"/>
              </w:rPr>
              <w:t>роблять</w:t>
            </w:r>
            <w:r w:rsidRPr="00427222">
              <w:rPr>
                <w:rFonts w:ascii="Times New Roman" w:hAnsi="Times New Roman" w:cs="Times New Roman"/>
                <w:b/>
                <w:bCs/>
                <w:iCs/>
                <w:spacing w:val="-4"/>
                <w:sz w:val="24"/>
                <w:szCs w:val="24"/>
              </w:rPr>
              <w:t xml:space="preserve"> </w:t>
            </w:r>
            <w:r w:rsidRPr="00427222">
              <w:rPr>
                <w:rFonts w:ascii="Times New Roman" w:hAnsi="Times New Roman" w:cs="Times New Roman"/>
                <w:b/>
                <w:bCs/>
                <w:iCs/>
                <w:sz w:val="24"/>
                <w:szCs w:val="24"/>
              </w:rPr>
              <w:t>фактор</w:t>
            </w:r>
            <w:r w:rsidRPr="00427222">
              <w:rPr>
                <w:rFonts w:ascii="Times New Roman" w:hAnsi="Times New Roman" w:cs="Times New Roman"/>
                <w:b/>
                <w:bCs/>
                <w:iCs/>
                <w:spacing w:val="-2"/>
                <w:sz w:val="24"/>
                <w:szCs w:val="24"/>
              </w:rPr>
              <w:t xml:space="preserve"> </w:t>
            </w:r>
            <w:r w:rsidRPr="00427222">
              <w:rPr>
                <w:rFonts w:ascii="Times New Roman" w:hAnsi="Times New Roman" w:cs="Times New Roman"/>
                <w:b/>
                <w:bCs/>
                <w:iCs/>
                <w:sz w:val="24"/>
                <w:szCs w:val="24"/>
              </w:rPr>
              <w:t>для</w:t>
            </w:r>
            <w:r w:rsidRPr="00427222">
              <w:rPr>
                <w:rFonts w:ascii="Times New Roman" w:hAnsi="Times New Roman" w:cs="Times New Roman"/>
                <w:b/>
                <w:bCs/>
                <w:iCs/>
                <w:spacing w:val="-1"/>
                <w:sz w:val="24"/>
                <w:szCs w:val="24"/>
              </w:rPr>
              <w:t xml:space="preserve"> </w:t>
            </w:r>
            <w:r w:rsidRPr="00427222">
              <w:rPr>
                <w:rFonts w:ascii="Times New Roman" w:hAnsi="Times New Roman" w:cs="Times New Roman"/>
                <w:b/>
                <w:bCs/>
                <w:iCs/>
                <w:sz w:val="24"/>
                <w:szCs w:val="24"/>
              </w:rPr>
              <w:t>порівняння</w:t>
            </w:r>
            <w:r w:rsidRPr="00427222">
              <w:rPr>
                <w:rFonts w:ascii="Times New Roman" w:hAnsi="Times New Roman" w:cs="Times New Roman"/>
                <w:b/>
                <w:bCs/>
                <w:iCs/>
                <w:spacing w:val="-1"/>
                <w:sz w:val="24"/>
                <w:szCs w:val="24"/>
              </w:rPr>
              <w:t xml:space="preserve"> </w:t>
            </w:r>
            <w:r w:rsidRPr="00427222">
              <w:rPr>
                <w:rFonts w:ascii="Times New Roman" w:hAnsi="Times New Roman" w:cs="Times New Roman"/>
                <w:b/>
                <w:bCs/>
                <w:iCs/>
                <w:sz w:val="24"/>
                <w:szCs w:val="24"/>
              </w:rPr>
              <w:t>конкурентних</w:t>
            </w:r>
            <w:r w:rsidRPr="00427222">
              <w:rPr>
                <w:rFonts w:ascii="Times New Roman" w:hAnsi="Times New Roman" w:cs="Times New Roman"/>
                <w:b/>
                <w:bCs/>
                <w:iCs/>
                <w:spacing w:val="-2"/>
                <w:sz w:val="24"/>
                <w:szCs w:val="24"/>
              </w:rPr>
              <w:t xml:space="preserve"> </w:t>
            </w:r>
            <w:r w:rsidRPr="00427222">
              <w:rPr>
                <w:rFonts w:ascii="Times New Roman" w:hAnsi="Times New Roman" w:cs="Times New Roman"/>
                <w:b/>
                <w:bCs/>
                <w:iCs/>
                <w:sz w:val="24"/>
                <w:szCs w:val="24"/>
              </w:rPr>
              <w:t>проектів</w:t>
            </w:r>
            <w:r w:rsidRPr="00427222">
              <w:rPr>
                <w:rFonts w:ascii="Times New Roman" w:hAnsi="Times New Roman" w:cs="Times New Roman"/>
                <w:b/>
                <w:bCs/>
                <w:iCs/>
                <w:spacing w:val="-1"/>
                <w:sz w:val="24"/>
                <w:szCs w:val="24"/>
              </w:rPr>
              <w:t xml:space="preserve"> </w:t>
            </w:r>
            <w:r w:rsidRPr="00427222">
              <w:rPr>
                <w:rFonts w:ascii="Times New Roman" w:hAnsi="Times New Roman" w:cs="Times New Roman"/>
                <w:b/>
                <w:bCs/>
                <w:iCs/>
                <w:sz w:val="24"/>
                <w:szCs w:val="24"/>
              </w:rPr>
              <w:t>значущим)</w:t>
            </w:r>
          </w:p>
        </w:tc>
      </w:tr>
      <w:tr w:rsidR="006342DF" w:rsidRPr="00427222" w14:paraId="56F062E4"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30E0174" w14:textId="77777777" w:rsidR="006342DF" w:rsidRPr="00427222" w:rsidRDefault="006342DF" w:rsidP="006342DF">
            <w:pPr>
              <w:pStyle w:val="TableParagraph"/>
              <w:spacing w:line="272" w:lineRule="exact"/>
              <w:jc w:val="center"/>
              <w:rPr>
                <w:rFonts w:ascii="Times New Roman" w:hAnsi="Times New Roman" w:cs="Times New Roman"/>
                <w:sz w:val="24"/>
                <w:szCs w:val="24"/>
              </w:rPr>
            </w:pPr>
            <w:r w:rsidRPr="00427222">
              <w:rPr>
                <w:rFonts w:ascii="Times New Roman" w:hAnsi="Times New Roman" w:cs="Times New Roman"/>
                <w:sz w:val="24"/>
                <w:szCs w:val="24"/>
              </w:rPr>
              <w:t>1</w:t>
            </w:r>
          </w:p>
        </w:tc>
        <w:tc>
          <w:tcPr>
            <w:tcW w:w="3120" w:type="dxa"/>
            <w:tcBorders>
              <w:top w:val="single" w:sz="4" w:space="0" w:color="000000"/>
              <w:left w:val="single" w:sz="4" w:space="0" w:color="000000"/>
              <w:bottom w:val="single" w:sz="4" w:space="0" w:color="000000"/>
              <w:right w:val="single" w:sz="4" w:space="0" w:color="000000"/>
            </w:tcBorders>
            <w:vAlign w:val="center"/>
          </w:tcPr>
          <w:p w14:paraId="0B5A8893" w14:textId="6E0354C0"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Якість продукту</w:t>
            </w:r>
          </w:p>
        </w:tc>
        <w:tc>
          <w:tcPr>
            <w:tcW w:w="5492" w:type="dxa"/>
            <w:tcBorders>
              <w:top w:val="single" w:sz="4" w:space="0" w:color="000000"/>
              <w:left w:val="single" w:sz="4" w:space="0" w:color="000000"/>
              <w:bottom w:val="single" w:sz="4" w:space="0" w:color="000000"/>
              <w:right w:val="single" w:sz="4" w:space="0" w:color="000000"/>
            </w:tcBorders>
            <w:vAlign w:val="center"/>
          </w:tcPr>
          <w:p w14:paraId="2B36232E" w14:textId="5557356F"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 xml:space="preserve">ABC </w:t>
            </w:r>
            <w:proofErr w:type="spellStart"/>
            <w:r w:rsidRPr="00427222">
              <w:rPr>
                <w:rFonts w:ascii="Times New Roman" w:hAnsi="Times New Roman" w:cs="Times New Roman"/>
                <w:sz w:val="24"/>
                <w:szCs w:val="24"/>
              </w:rPr>
              <w:t>Hydrogen</w:t>
            </w:r>
            <w:proofErr w:type="spellEnd"/>
            <w:r w:rsidRPr="00427222">
              <w:rPr>
                <w:rFonts w:ascii="Times New Roman" w:hAnsi="Times New Roman" w:cs="Times New Roman"/>
                <w:sz w:val="24"/>
                <w:szCs w:val="24"/>
              </w:rPr>
              <w:t xml:space="preserve">, XYZ </w:t>
            </w:r>
            <w:proofErr w:type="spellStart"/>
            <w:r w:rsidRPr="00427222">
              <w:rPr>
                <w:rFonts w:ascii="Times New Roman" w:hAnsi="Times New Roman" w:cs="Times New Roman"/>
                <w:sz w:val="24"/>
                <w:szCs w:val="24"/>
              </w:rPr>
              <w:t>Energy</w:t>
            </w:r>
            <w:proofErr w:type="spellEnd"/>
            <w:r w:rsidRPr="00427222">
              <w:rPr>
                <w:rFonts w:ascii="Times New Roman" w:hAnsi="Times New Roman" w:cs="Times New Roman"/>
                <w:sz w:val="24"/>
                <w:szCs w:val="24"/>
              </w:rPr>
              <w:t xml:space="preserve"> використовують цифрову технологію, що дозволяє значно підвищити якість продукту та знизити витрати на виробництво електроенергії.</w:t>
            </w:r>
          </w:p>
        </w:tc>
      </w:tr>
      <w:tr w:rsidR="006342DF" w:rsidRPr="00427222" w14:paraId="179E86EF"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5F0EB418" w14:textId="77777777" w:rsidR="006342DF" w:rsidRPr="00427222" w:rsidRDefault="006342DF" w:rsidP="006342DF">
            <w:pPr>
              <w:pStyle w:val="TableParagraph"/>
              <w:spacing w:line="274" w:lineRule="exact"/>
              <w:jc w:val="center"/>
              <w:rPr>
                <w:rFonts w:ascii="Times New Roman" w:hAnsi="Times New Roman" w:cs="Times New Roman"/>
                <w:sz w:val="24"/>
                <w:szCs w:val="24"/>
              </w:rPr>
            </w:pPr>
            <w:r w:rsidRPr="00427222">
              <w:rPr>
                <w:rFonts w:ascii="Times New Roman" w:hAnsi="Times New Roman" w:cs="Times New Roman"/>
                <w:sz w:val="24"/>
                <w:szCs w:val="24"/>
              </w:rPr>
              <w:t>2</w:t>
            </w:r>
          </w:p>
        </w:tc>
        <w:tc>
          <w:tcPr>
            <w:tcW w:w="3120" w:type="dxa"/>
            <w:tcBorders>
              <w:top w:val="single" w:sz="4" w:space="0" w:color="000000"/>
              <w:left w:val="single" w:sz="4" w:space="0" w:color="000000"/>
              <w:bottom w:val="single" w:sz="4" w:space="0" w:color="000000"/>
              <w:right w:val="single" w:sz="4" w:space="0" w:color="000000"/>
            </w:tcBorders>
            <w:vAlign w:val="center"/>
          </w:tcPr>
          <w:p w14:paraId="521FF2CE" w14:textId="340046AA"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Цінова конкурентоспроможність</w:t>
            </w:r>
          </w:p>
        </w:tc>
        <w:tc>
          <w:tcPr>
            <w:tcW w:w="5492" w:type="dxa"/>
            <w:tcBorders>
              <w:top w:val="single" w:sz="4" w:space="0" w:color="000000"/>
              <w:left w:val="single" w:sz="4" w:space="0" w:color="000000"/>
              <w:bottom w:val="single" w:sz="4" w:space="0" w:color="000000"/>
              <w:right w:val="single" w:sz="4" w:space="0" w:color="000000"/>
            </w:tcBorders>
            <w:vAlign w:val="center"/>
          </w:tcPr>
          <w:p w14:paraId="2EB2ACDE" w14:textId="625C1CEC" w:rsidR="006342DF" w:rsidRPr="00427222" w:rsidRDefault="00C856BC" w:rsidP="006342DF">
            <w:pPr>
              <w:spacing w:line="240" w:lineRule="auto"/>
              <w:ind w:firstLine="0"/>
              <w:jc w:val="center"/>
              <w:rPr>
                <w:sz w:val="24"/>
                <w:szCs w:val="24"/>
                <w:lang w:val="uk-UA"/>
              </w:rPr>
            </w:pPr>
            <w:proofErr w:type="spellStart"/>
            <w:r w:rsidRPr="00427222">
              <w:rPr>
                <w:sz w:val="24"/>
                <w:szCs w:val="24"/>
                <w:lang w:val="uk-UA"/>
              </w:rPr>
              <w:t>Green</w:t>
            </w:r>
            <w:proofErr w:type="spellEnd"/>
            <w:r w:rsidRPr="00427222">
              <w:rPr>
                <w:sz w:val="24"/>
                <w:szCs w:val="24"/>
                <w:lang w:val="uk-UA"/>
              </w:rPr>
              <w:t xml:space="preserve"> </w:t>
            </w:r>
            <w:proofErr w:type="spellStart"/>
            <w:r w:rsidRPr="00427222">
              <w:rPr>
                <w:sz w:val="24"/>
                <w:szCs w:val="24"/>
                <w:lang w:val="uk-UA"/>
              </w:rPr>
              <w:t>Energy</w:t>
            </w:r>
            <w:proofErr w:type="spellEnd"/>
            <w:r w:rsidRPr="00427222">
              <w:rPr>
                <w:sz w:val="24"/>
                <w:szCs w:val="24"/>
                <w:lang w:val="uk-UA"/>
              </w:rPr>
              <w:t xml:space="preserve"> </w:t>
            </w:r>
            <w:proofErr w:type="spellStart"/>
            <w:r w:rsidRPr="00427222">
              <w:rPr>
                <w:sz w:val="24"/>
                <w:szCs w:val="24"/>
                <w:lang w:val="uk-UA"/>
              </w:rPr>
              <w:t>Systems</w:t>
            </w:r>
            <w:proofErr w:type="spellEnd"/>
            <w:r w:rsidRPr="00427222">
              <w:rPr>
                <w:sz w:val="24"/>
                <w:szCs w:val="24"/>
                <w:lang w:val="uk-UA"/>
              </w:rPr>
              <w:t xml:space="preserve"> , </w:t>
            </w:r>
            <w:proofErr w:type="spellStart"/>
            <w:r w:rsidRPr="00427222">
              <w:rPr>
                <w:sz w:val="24"/>
                <w:szCs w:val="24"/>
                <w:lang w:val="uk-UA"/>
              </w:rPr>
              <w:t>Renewable</w:t>
            </w:r>
            <w:proofErr w:type="spellEnd"/>
            <w:r w:rsidRPr="00427222">
              <w:rPr>
                <w:sz w:val="24"/>
                <w:szCs w:val="24"/>
                <w:lang w:val="uk-UA"/>
              </w:rPr>
              <w:t xml:space="preserve"> </w:t>
            </w:r>
            <w:proofErr w:type="spellStart"/>
            <w:r w:rsidRPr="00427222">
              <w:rPr>
                <w:sz w:val="24"/>
                <w:szCs w:val="24"/>
                <w:lang w:val="uk-UA"/>
              </w:rPr>
              <w:t>Power</w:t>
            </w:r>
            <w:proofErr w:type="spellEnd"/>
            <w:r w:rsidRPr="00427222">
              <w:rPr>
                <w:sz w:val="24"/>
                <w:szCs w:val="24"/>
                <w:lang w:val="uk-UA"/>
              </w:rPr>
              <w:t xml:space="preserve"> </w:t>
            </w:r>
            <w:proofErr w:type="spellStart"/>
            <w:r w:rsidRPr="00427222">
              <w:rPr>
                <w:sz w:val="24"/>
                <w:szCs w:val="24"/>
                <w:lang w:val="uk-UA"/>
              </w:rPr>
              <w:t>Solutionsта</w:t>
            </w:r>
            <w:proofErr w:type="spellEnd"/>
            <w:r w:rsidRPr="00427222">
              <w:rPr>
                <w:sz w:val="24"/>
                <w:szCs w:val="24"/>
                <w:lang w:val="uk-UA"/>
              </w:rPr>
              <w:t xml:space="preserve">  </w:t>
            </w:r>
            <w:proofErr w:type="spellStart"/>
            <w:r w:rsidRPr="00427222">
              <w:rPr>
                <w:sz w:val="24"/>
                <w:szCs w:val="24"/>
                <w:lang w:val="uk-UA"/>
              </w:rPr>
              <w:t>Yokogawa</w:t>
            </w:r>
            <w:proofErr w:type="spellEnd"/>
            <w:r w:rsidRPr="00427222">
              <w:rPr>
                <w:sz w:val="24"/>
                <w:szCs w:val="24"/>
                <w:lang w:val="uk-UA"/>
              </w:rPr>
              <w:t xml:space="preserve"> мають низькі витрати на виробництво та можуть запропонувати конкурентні ціни.</w:t>
            </w:r>
          </w:p>
        </w:tc>
      </w:tr>
      <w:tr w:rsidR="006342DF" w:rsidRPr="00427222" w14:paraId="3D1D2671" w14:textId="77777777" w:rsidTr="00F013D8">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37AB40D6" w14:textId="77777777" w:rsidR="006342DF" w:rsidRPr="00427222" w:rsidRDefault="006342DF" w:rsidP="006342DF">
            <w:pPr>
              <w:pStyle w:val="TableParagraph"/>
              <w:spacing w:line="272" w:lineRule="exact"/>
              <w:jc w:val="center"/>
              <w:rPr>
                <w:rFonts w:ascii="Times New Roman" w:hAnsi="Times New Roman" w:cs="Times New Roman"/>
                <w:sz w:val="24"/>
                <w:szCs w:val="24"/>
              </w:rPr>
            </w:pPr>
            <w:r w:rsidRPr="00427222">
              <w:rPr>
                <w:rFonts w:ascii="Times New Roman" w:hAnsi="Times New Roman" w:cs="Times New Roman"/>
                <w:sz w:val="24"/>
                <w:szCs w:val="24"/>
              </w:rPr>
              <w:t>3</w:t>
            </w:r>
          </w:p>
        </w:tc>
        <w:tc>
          <w:tcPr>
            <w:tcW w:w="3120" w:type="dxa"/>
            <w:tcBorders>
              <w:top w:val="single" w:sz="4" w:space="0" w:color="000000"/>
              <w:left w:val="single" w:sz="4" w:space="0" w:color="000000"/>
              <w:bottom w:val="single" w:sz="4" w:space="0" w:color="000000"/>
              <w:right w:val="single" w:sz="4" w:space="0" w:color="000000"/>
            </w:tcBorders>
            <w:vAlign w:val="center"/>
          </w:tcPr>
          <w:p w14:paraId="3FE32C8E" w14:textId="7AF3BA4A" w:rsidR="006342DF" w:rsidRPr="00427222" w:rsidRDefault="00C856BC" w:rsidP="006342DF">
            <w:pPr>
              <w:pStyle w:val="TableParagraph"/>
              <w:jc w:val="center"/>
              <w:rPr>
                <w:rFonts w:ascii="Times New Roman" w:hAnsi="Times New Roman" w:cs="Times New Roman"/>
                <w:sz w:val="24"/>
                <w:szCs w:val="24"/>
              </w:rPr>
            </w:pPr>
            <w:proofErr w:type="spellStart"/>
            <w:r w:rsidRPr="00427222">
              <w:rPr>
                <w:rFonts w:ascii="Times New Roman" w:hAnsi="Times New Roman" w:cs="Times New Roman"/>
                <w:sz w:val="24"/>
                <w:szCs w:val="24"/>
              </w:rPr>
              <w:t>Інноваційність</w:t>
            </w:r>
            <w:proofErr w:type="spellEnd"/>
            <w:r w:rsidRPr="00427222">
              <w:rPr>
                <w:rFonts w:ascii="Times New Roman" w:hAnsi="Times New Roman" w:cs="Times New Roman"/>
                <w:sz w:val="24"/>
                <w:szCs w:val="24"/>
              </w:rPr>
              <w:t xml:space="preserve"> продукту</w:t>
            </w:r>
          </w:p>
        </w:tc>
        <w:tc>
          <w:tcPr>
            <w:tcW w:w="5492" w:type="dxa"/>
            <w:tcBorders>
              <w:top w:val="single" w:sz="4" w:space="0" w:color="000000"/>
              <w:left w:val="single" w:sz="4" w:space="0" w:color="000000"/>
              <w:bottom w:val="single" w:sz="4" w:space="0" w:color="000000"/>
              <w:right w:val="single" w:sz="4" w:space="0" w:color="000000"/>
            </w:tcBorders>
            <w:vAlign w:val="center"/>
          </w:tcPr>
          <w:p w14:paraId="09312320" w14:textId="4594DDEB"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 xml:space="preserve">ABC </w:t>
            </w:r>
            <w:proofErr w:type="spellStart"/>
            <w:r w:rsidRPr="00427222">
              <w:rPr>
                <w:rFonts w:ascii="Times New Roman" w:hAnsi="Times New Roman" w:cs="Times New Roman"/>
                <w:sz w:val="24"/>
                <w:szCs w:val="24"/>
              </w:rPr>
              <w:t>Hydrogen</w:t>
            </w:r>
            <w:proofErr w:type="spellEnd"/>
            <w:r w:rsidRPr="00427222">
              <w:rPr>
                <w:rFonts w:ascii="Times New Roman" w:hAnsi="Times New Roman" w:cs="Times New Roman"/>
                <w:sz w:val="24"/>
                <w:szCs w:val="24"/>
              </w:rPr>
              <w:t xml:space="preserve">, </w:t>
            </w:r>
            <w:proofErr w:type="spellStart"/>
            <w:r w:rsidRPr="00427222">
              <w:rPr>
                <w:rFonts w:ascii="Times New Roman" w:hAnsi="Times New Roman" w:cs="Times New Roman"/>
                <w:sz w:val="24"/>
                <w:szCs w:val="24"/>
              </w:rPr>
              <w:t>Green</w:t>
            </w:r>
            <w:proofErr w:type="spellEnd"/>
            <w:r w:rsidRPr="00427222">
              <w:rPr>
                <w:rFonts w:ascii="Times New Roman" w:hAnsi="Times New Roman" w:cs="Times New Roman"/>
                <w:sz w:val="24"/>
                <w:szCs w:val="24"/>
              </w:rPr>
              <w:t xml:space="preserve"> </w:t>
            </w:r>
            <w:proofErr w:type="spellStart"/>
            <w:r w:rsidRPr="00427222">
              <w:rPr>
                <w:rFonts w:ascii="Times New Roman" w:hAnsi="Times New Roman" w:cs="Times New Roman"/>
                <w:sz w:val="24"/>
                <w:szCs w:val="24"/>
              </w:rPr>
              <w:t>Energy</w:t>
            </w:r>
            <w:proofErr w:type="spellEnd"/>
            <w:r w:rsidRPr="00427222">
              <w:rPr>
                <w:rFonts w:ascii="Times New Roman" w:hAnsi="Times New Roman" w:cs="Times New Roman"/>
                <w:sz w:val="24"/>
                <w:szCs w:val="24"/>
              </w:rPr>
              <w:t xml:space="preserve"> </w:t>
            </w:r>
            <w:proofErr w:type="spellStart"/>
            <w:r w:rsidRPr="00427222">
              <w:rPr>
                <w:rFonts w:ascii="Times New Roman" w:hAnsi="Times New Roman" w:cs="Times New Roman"/>
                <w:sz w:val="24"/>
                <w:szCs w:val="24"/>
              </w:rPr>
              <w:t>Systems</w:t>
            </w:r>
            <w:proofErr w:type="spellEnd"/>
            <w:r w:rsidRPr="00427222">
              <w:rPr>
                <w:rFonts w:ascii="Times New Roman" w:hAnsi="Times New Roman" w:cs="Times New Roman"/>
                <w:sz w:val="24"/>
                <w:szCs w:val="24"/>
              </w:rPr>
              <w:t xml:space="preserve"> та </w:t>
            </w:r>
            <w:proofErr w:type="spellStart"/>
            <w:r w:rsidRPr="00427222">
              <w:rPr>
                <w:rFonts w:ascii="Times New Roman" w:hAnsi="Times New Roman" w:cs="Times New Roman"/>
                <w:sz w:val="24"/>
                <w:szCs w:val="24"/>
              </w:rPr>
              <w:t>Renewable</w:t>
            </w:r>
            <w:proofErr w:type="spellEnd"/>
            <w:r w:rsidRPr="00427222">
              <w:rPr>
                <w:rFonts w:ascii="Times New Roman" w:hAnsi="Times New Roman" w:cs="Times New Roman"/>
                <w:sz w:val="24"/>
                <w:szCs w:val="24"/>
              </w:rPr>
              <w:t xml:space="preserve"> </w:t>
            </w:r>
            <w:proofErr w:type="spellStart"/>
            <w:r w:rsidRPr="00427222">
              <w:rPr>
                <w:rFonts w:ascii="Times New Roman" w:hAnsi="Times New Roman" w:cs="Times New Roman"/>
                <w:sz w:val="24"/>
                <w:szCs w:val="24"/>
              </w:rPr>
              <w:t>Power</w:t>
            </w:r>
            <w:proofErr w:type="spellEnd"/>
            <w:r w:rsidRPr="00427222">
              <w:rPr>
                <w:rFonts w:ascii="Times New Roman" w:hAnsi="Times New Roman" w:cs="Times New Roman"/>
                <w:sz w:val="24"/>
                <w:szCs w:val="24"/>
              </w:rPr>
              <w:t xml:space="preserve"> </w:t>
            </w:r>
            <w:proofErr w:type="spellStart"/>
            <w:r w:rsidRPr="00427222">
              <w:rPr>
                <w:rFonts w:ascii="Times New Roman" w:hAnsi="Times New Roman" w:cs="Times New Roman"/>
                <w:sz w:val="24"/>
                <w:szCs w:val="24"/>
              </w:rPr>
              <w:t>Solutions</w:t>
            </w:r>
            <w:proofErr w:type="spellEnd"/>
            <w:r w:rsidRPr="00427222">
              <w:rPr>
                <w:rFonts w:ascii="Times New Roman" w:hAnsi="Times New Roman" w:cs="Times New Roman"/>
                <w:sz w:val="24"/>
                <w:szCs w:val="24"/>
              </w:rPr>
              <w:t xml:space="preserve"> використовують цифрову технологію, що дозволяє значно підвищити ефективність та знизити витрати на виробництво електроенергії.</w:t>
            </w:r>
          </w:p>
        </w:tc>
      </w:tr>
    </w:tbl>
    <w:p w14:paraId="44DE523D" w14:textId="5E93D75A" w:rsidR="006342DF" w:rsidRPr="00427222" w:rsidRDefault="006342DF" w:rsidP="006342DF">
      <w:pPr>
        <w:jc w:val="center"/>
        <w:rPr>
          <w:color w:val="000000"/>
          <w:kern w:val="36"/>
          <w:lang w:val="uk-UA" w:eastAsia="uk-UA"/>
        </w:rPr>
      </w:pPr>
    </w:p>
    <w:p w14:paraId="52C34345" w14:textId="2467C97A" w:rsidR="006342DF" w:rsidRPr="00427222" w:rsidRDefault="00194668" w:rsidP="008A69A7">
      <w:pPr>
        <w:jc w:val="both"/>
        <w:rPr>
          <w:color w:val="000000"/>
          <w:kern w:val="36"/>
          <w:lang w:val="uk-UA" w:eastAsia="uk-UA"/>
        </w:rPr>
      </w:pPr>
      <w:r w:rsidRPr="00427222">
        <w:rPr>
          <w:color w:val="000000"/>
          <w:kern w:val="36"/>
          <w:lang w:val="uk-UA" w:eastAsia="uk-UA"/>
        </w:rPr>
        <w:t>Аналіз сильних і слабких сторін стартап-проєкту проводиться за визначеними факторами конкурентоспроможності (Таблиця 6.5).</w:t>
      </w:r>
    </w:p>
    <w:p w14:paraId="3CA92297" w14:textId="77777777" w:rsidR="00D465F4" w:rsidRPr="00427222" w:rsidRDefault="00D465F4" w:rsidP="008A69A7">
      <w:pPr>
        <w:jc w:val="both"/>
        <w:rPr>
          <w:color w:val="000000"/>
          <w:kern w:val="36"/>
          <w:lang w:val="uk-UA" w:eastAsia="uk-UA"/>
        </w:rPr>
      </w:pPr>
    </w:p>
    <w:p w14:paraId="49DA1AAB" w14:textId="777FB0D4" w:rsidR="006342DF" w:rsidRPr="00427222" w:rsidRDefault="006342DF" w:rsidP="006342DF">
      <w:pPr>
        <w:jc w:val="right"/>
        <w:rPr>
          <w:color w:val="000000"/>
          <w:kern w:val="36"/>
          <w:lang w:val="uk-UA" w:eastAsia="uk-UA"/>
        </w:rPr>
      </w:pPr>
      <w:r w:rsidRPr="00427222">
        <w:rPr>
          <w:color w:val="000000"/>
          <w:kern w:val="36"/>
          <w:lang w:val="uk-UA" w:eastAsia="uk-UA"/>
        </w:rPr>
        <w:t>Таблиця 6.5</w:t>
      </w:r>
      <w:r w:rsidR="00D465F4" w:rsidRPr="00427222">
        <w:rPr>
          <w:color w:val="000000"/>
          <w:kern w:val="36"/>
          <w:lang w:val="uk-UA" w:eastAsia="uk-UA"/>
        </w:rPr>
        <w:t xml:space="preserve"> –</w:t>
      </w:r>
      <w:r w:rsidRPr="00427222">
        <w:rPr>
          <w:color w:val="000000"/>
          <w:kern w:val="36"/>
          <w:lang w:val="uk-UA" w:eastAsia="uk-UA"/>
        </w:rPr>
        <w:t xml:space="preserve"> Порівняльний аналіз сильних та слабких сторін</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6342DF" w:rsidRPr="00427222" w14:paraId="2C814C3D" w14:textId="77777777" w:rsidTr="006342DF">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vAlign w:val="center"/>
          </w:tcPr>
          <w:p w14:paraId="11ABC27F" w14:textId="77777777" w:rsidR="006342DF" w:rsidRPr="00427222" w:rsidRDefault="006342DF" w:rsidP="006342DF">
            <w:pPr>
              <w:pStyle w:val="TableParagraph"/>
              <w:spacing w:before="145"/>
              <w:ind w:right="84"/>
              <w:jc w:val="center"/>
              <w:rPr>
                <w:rFonts w:ascii="Times New Roman" w:hAnsi="Times New Roman" w:cs="Times New Roman"/>
                <w:b/>
                <w:bCs/>
                <w:iCs/>
                <w:sz w:val="24"/>
                <w:szCs w:val="24"/>
              </w:rPr>
            </w:pPr>
            <w:r w:rsidRPr="00427222">
              <w:rPr>
                <w:rFonts w:ascii="Times New Roman" w:hAnsi="Times New Roman" w:cs="Times New Roman"/>
                <w:b/>
                <w:bCs/>
                <w:iCs/>
                <w:sz w:val="24"/>
                <w:szCs w:val="24"/>
              </w:rPr>
              <w:t>№</w:t>
            </w:r>
            <w:r w:rsidRPr="00427222">
              <w:rPr>
                <w:rFonts w:ascii="Times New Roman" w:hAnsi="Times New Roman" w:cs="Times New Roman"/>
                <w:b/>
                <w:bCs/>
                <w:iCs/>
                <w:spacing w:val="-52"/>
                <w:sz w:val="24"/>
                <w:szCs w:val="24"/>
              </w:rPr>
              <w:t xml:space="preserve"> </w:t>
            </w:r>
            <w:r w:rsidRPr="00427222">
              <w:rPr>
                <w:rFonts w:ascii="Times New Roman" w:hAnsi="Times New Roman" w:cs="Times New Roman"/>
                <w:b/>
                <w:bCs/>
                <w:iCs/>
                <w:sz w:val="24"/>
                <w:szCs w:val="24"/>
              </w:rPr>
              <w:t>п/п</w:t>
            </w:r>
          </w:p>
        </w:tc>
        <w:tc>
          <w:tcPr>
            <w:tcW w:w="3032" w:type="dxa"/>
            <w:vMerge w:val="restart"/>
            <w:tcBorders>
              <w:top w:val="single" w:sz="4" w:space="0" w:color="000000"/>
              <w:left w:val="single" w:sz="4" w:space="0" w:color="000000"/>
              <w:bottom w:val="single" w:sz="4" w:space="0" w:color="000000"/>
              <w:right w:val="single" w:sz="4" w:space="0" w:color="000000"/>
            </w:tcBorders>
            <w:vAlign w:val="center"/>
          </w:tcPr>
          <w:p w14:paraId="16E760B2" w14:textId="77777777" w:rsidR="006342DF" w:rsidRPr="00427222" w:rsidRDefault="006342DF" w:rsidP="006342DF">
            <w:pPr>
              <w:pStyle w:val="TableParagraph"/>
              <w:jc w:val="center"/>
              <w:rPr>
                <w:rFonts w:ascii="Times New Roman" w:hAnsi="Times New Roman" w:cs="Times New Roman"/>
                <w:b/>
                <w:bCs/>
                <w:iCs/>
                <w:sz w:val="24"/>
                <w:szCs w:val="24"/>
              </w:rPr>
            </w:pPr>
            <w:r w:rsidRPr="00427222">
              <w:rPr>
                <w:rFonts w:ascii="Times New Roman" w:hAnsi="Times New Roman" w:cs="Times New Roman"/>
                <w:b/>
                <w:bCs/>
                <w:iCs/>
                <w:sz w:val="24"/>
                <w:szCs w:val="24"/>
              </w:rPr>
              <w:t>Фактор</w:t>
            </w:r>
            <w:r w:rsidRPr="00427222">
              <w:rPr>
                <w:rFonts w:ascii="Times New Roman" w:hAnsi="Times New Roman" w:cs="Times New Roman"/>
                <w:b/>
                <w:bCs/>
                <w:iCs/>
                <w:spacing w:val="-3"/>
                <w:sz w:val="24"/>
                <w:szCs w:val="24"/>
              </w:rPr>
              <w:t xml:space="preserve"> </w:t>
            </w:r>
            <w:r w:rsidRPr="00427222">
              <w:rPr>
                <w:rFonts w:ascii="Times New Roman" w:hAnsi="Times New Roman" w:cs="Times New Roman"/>
                <w:b/>
                <w:bCs/>
                <w:iCs/>
                <w:sz w:val="24"/>
                <w:szCs w:val="24"/>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vAlign w:val="center"/>
          </w:tcPr>
          <w:p w14:paraId="3CF404B8" w14:textId="4E4FE2BF" w:rsidR="006342DF" w:rsidRPr="00427222" w:rsidRDefault="006342DF" w:rsidP="006342DF">
            <w:pPr>
              <w:pStyle w:val="TableParagraph"/>
              <w:spacing w:before="145"/>
              <w:jc w:val="center"/>
              <w:rPr>
                <w:rFonts w:ascii="Times New Roman" w:hAnsi="Times New Roman" w:cs="Times New Roman"/>
                <w:b/>
                <w:bCs/>
                <w:iCs/>
                <w:sz w:val="24"/>
                <w:szCs w:val="24"/>
              </w:rPr>
            </w:pPr>
            <w:r w:rsidRPr="00427222">
              <w:rPr>
                <w:rFonts w:ascii="Times New Roman" w:hAnsi="Times New Roman" w:cs="Times New Roman"/>
                <w:b/>
                <w:bCs/>
                <w:iCs/>
                <w:sz w:val="24"/>
                <w:szCs w:val="24"/>
              </w:rPr>
              <w:t>Бали 1‐20</w:t>
            </w:r>
          </w:p>
        </w:tc>
        <w:tc>
          <w:tcPr>
            <w:tcW w:w="4146" w:type="dxa"/>
            <w:gridSpan w:val="7"/>
            <w:tcBorders>
              <w:top w:val="single" w:sz="4" w:space="0" w:color="000000"/>
              <w:left w:val="single" w:sz="4" w:space="0" w:color="000000"/>
              <w:bottom w:val="single" w:sz="4" w:space="0" w:color="000000"/>
              <w:right w:val="single" w:sz="4" w:space="0" w:color="000000"/>
            </w:tcBorders>
            <w:vAlign w:val="center"/>
          </w:tcPr>
          <w:p w14:paraId="750DC667" w14:textId="38862906" w:rsidR="006342DF" w:rsidRPr="00427222" w:rsidRDefault="006342DF" w:rsidP="006342DF">
            <w:pPr>
              <w:pStyle w:val="TableParagraph"/>
              <w:spacing w:line="292" w:lineRule="exact"/>
              <w:jc w:val="center"/>
              <w:rPr>
                <w:rFonts w:ascii="Times New Roman" w:hAnsi="Times New Roman" w:cs="Times New Roman"/>
                <w:b/>
                <w:bCs/>
                <w:iCs/>
                <w:sz w:val="24"/>
                <w:szCs w:val="24"/>
              </w:rPr>
            </w:pPr>
            <w:r w:rsidRPr="00427222">
              <w:rPr>
                <w:rFonts w:ascii="Times New Roman" w:hAnsi="Times New Roman" w:cs="Times New Roman"/>
                <w:b/>
                <w:bCs/>
                <w:iCs/>
                <w:sz w:val="24"/>
                <w:szCs w:val="24"/>
              </w:rPr>
              <w:t>Рейтинг товарів‐конкурентів у</w:t>
            </w:r>
            <w:r w:rsidRPr="00427222">
              <w:rPr>
                <w:rFonts w:ascii="Times New Roman" w:hAnsi="Times New Roman" w:cs="Times New Roman"/>
                <w:b/>
                <w:bCs/>
                <w:iCs/>
                <w:spacing w:val="-1"/>
                <w:sz w:val="24"/>
                <w:szCs w:val="24"/>
              </w:rPr>
              <w:t xml:space="preserve"> </w:t>
            </w:r>
            <w:r w:rsidRPr="00427222">
              <w:rPr>
                <w:rFonts w:ascii="Times New Roman" w:hAnsi="Times New Roman" w:cs="Times New Roman"/>
                <w:b/>
                <w:bCs/>
                <w:iCs/>
                <w:sz w:val="24"/>
                <w:szCs w:val="24"/>
              </w:rPr>
              <w:t>порівнянні</w:t>
            </w:r>
            <w:r w:rsidRPr="00427222">
              <w:rPr>
                <w:rFonts w:ascii="Times New Roman" w:hAnsi="Times New Roman" w:cs="Times New Roman"/>
                <w:b/>
                <w:bCs/>
                <w:iCs/>
                <w:spacing w:val="-3"/>
                <w:sz w:val="24"/>
                <w:szCs w:val="24"/>
              </w:rPr>
              <w:t xml:space="preserve"> </w:t>
            </w:r>
            <w:r w:rsidRPr="00427222">
              <w:rPr>
                <w:rFonts w:ascii="Times New Roman" w:hAnsi="Times New Roman" w:cs="Times New Roman"/>
                <w:b/>
                <w:bCs/>
                <w:iCs/>
                <w:sz w:val="24"/>
                <w:szCs w:val="24"/>
              </w:rPr>
              <w:t>з</w:t>
            </w:r>
            <w:r w:rsidRPr="00427222">
              <w:rPr>
                <w:rFonts w:ascii="Times New Roman" w:hAnsi="Times New Roman" w:cs="Times New Roman"/>
                <w:b/>
                <w:bCs/>
                <w:iCs/>
                <w:spacing w:val="-2"/>
                <w:sz w:val="24"/>
                <w:szCs w:val="24"/>
              </w:rPr>
              <w:t xml:space="preserve"> </w:t>
            </w:r>
            <w:proofErr w:type="spellStart"/>
            <w:r w:rsidRPr="00427222">
              <w:rPr>
                <w:rFonts w:ascii="Times New Roman" w:hAnsi="Times New Roman" w:cs="Times New Roman"/>
                <w:b/>
                <w:bCs/>
                <w:iCs/>
                <w:sz w:val="24"/>
                <w:szCs w:val="24"/>
              </w:rPr>
              <w:t>SmartEnergy</w:t>
            </w:r>
            <w:proofErr w:type="spellEnd"/>
          </w:p>
        </w:tc>
      </w:tr>
      <w:tr w:rsidR="006342DF" w:rsidRPr="00427222" w14:paraId="5C5BEE4F" w14:textId="77777777" w:rsidTr="006342DF">
        <w:trPr>
          <w:trHeight w:val="293"/>
          <w:jc w:val="center"/>
        </w:trPr>
        <w:tc>
          <w:tcPr>
            <w:tcW w:w="568" w:type="dxa"/>
            <w:vMerge/>
            <w:tcBorders>
              <w:top w:val="nil"/>
              <w:left w:val="single" w:sz="4" w:space="0" w:color="000000"/>
              <w:bottom w:val="single" w:sz="4" w:space="0" w:color="000000"/>
              <w:right w:val="single" w:sz="4" w:space="0" w:color="000000"/>
            </w:tcBorders>
            <w:vAlign w:val="center"/>
          </w:tcPr>
          <w:p w14:paraId="77568C82" w14:textId="77777777" w:rsidR="006342DF" w:rsidRPr="00427222" w:rsidRDefault="006342DF" w:rsidP="006342DF">
            <w:pPr>
              <w:jc w:val="center"/>
              <w:rPr>
                <w:lang w:val="uk-UA"/>
              </w:rPr>
            </w:pPr>
          </w:p>
        </w:tc>
        <w:tc>
          <w:tcPr>
            <w:tcW w:w="3032" w:type="dxa"/>
            <w:vMerge/>
            <w:tcBorders>
              <w:top w:val="nil"/>
              <w:left w:val="single" w:sz="4" w:space="0" w:color="000000"/>
              <w:bottom w:val="single" w:sz="4" w:space="0" w:color="000000"/>
              <w:right w:val="single" w:sz="4" w:space="0" w:color="000000"/>
            </w:tcBorders>
            <w:vAlign w:val="center"/>
          </w:tcPr>
          <w:p w14:paraId="4E595AF3" w14:textId="77777777" w:rsidR="006342DF" w:rsidRPr="00427222" w:rsidRDefault="006342DF" w:rsidP="006342DF">
            <w:pPr>
              <w:jc w:val="center"/>
              <w:rPr>
                <w:lang w:val="uk-UA"/>
              </w:rPr>
            </w:pPr>
          </w:p>
        </w:tc>
        <w:tc>
          <w:tcPr>
            <w:tcW w:w="820" w:type="dxa"/>
            <w:vMerge/>
            <w:tcBorders>
              <w:top w:val="nil"/>
              <w:left w:val="single" w:sz="4" w:space="0" w:color="000000"/>
              <w:bottom w:val="single" w:sz="4" w:space="0" w:color="000000"/>
              <w:right w:val="single" w:sz="4" w:space="0" w:color="000000"/>
            </w:tcBorders>
            <w:vAlign w:val="center"/>
          </w:tcPr>
          <w:p w14:paraId="550302B4" w14:textId="77777777" w:rsidR="006342DF" w:rsidRPr="00427222" w:rsidRDefault="006342DF" w:rsidP="006342DF">
            <w:pPr>
              <w:jc w:val="center"/>
              <w:rPr>
                <w:lang w:val="uk-UA"/>
              </w:rPr>
            </w:pPr>
          </w:p>
        </w:tc>
        <w:tc>
          <w:tcPr>
            <w:tcW w:w="592" w:type="dxa"/>
            <w:tcBorders>
              <w:top w:val="single" w:sz="4" w:space="0" w:color="000000"/>
              <w:left w:val="single" w:sz="4" w:space="0" w:color="000000"/>
              <w:bottom w:val="single" w:sz="4" w:space="0" w:color="000000"/>
              <w:right w:val="single" w:sz="4" w:space="0" w:color="000000"/>
            </w:tcBorders>
            <w:vAlign w:val="center"/>
          </w:tcPr>
          <w:p w14:paraId="6F8B98D7" w14:textId="77777777" w:rsidR="006342DF" w:rsidRPr="00427222" w:rsidRDefault="006342DF" w:rsidP="006342DF">
            <w:pPr>
              <w:pStyle w:val="TableParagraph"/>
              <w:spacing w:line="274" w:lineRule="exact"/>
              <w:ind w:left="173"/>
              <w:jc w:val="center"/>
              <w:rPr>
                <w:rFonts w:ascii="Times New Roman" w:hAnsi="Times New Roman" w:cs="Times New Roman"/>
                <w:i/>
                <w:sz w:val="24"/>
                <w:szCs w:val="24"/>
              </w:rPr>
            </w:pPr>
            <w:r w:rsidRPr="00427222">
              <w:rPr>
                <w:rFonts w:ascii="Times New Roman" w:hAnsi="Times New Roman" w:cs="Times New Roman"/>
                <w:i/>
                <w:sz w:val="24"/>
                <w:szCs w:val="24"/>
              </w:rPr>
              <w:t>–3</w:t>
            </w:r>
          </w:p>
        </w:tc>
        <w:tc>
          <w:tcPr>
            <w:tcW w:w="593" w:type="dxa"/>
            <w:tcBorders>
              <w:top w:val="single" w:sz="4" w:space="0" w:color="000000"/>
              <w:left w:val="single" w:sz="4" w:space="0" w:color="000000"/>
              <w:bottom w:val="single" w:sz="4" w:space="0" w:color="000000"/>
              <w:right w:val="single" w:sz="4" w:space="0" w:color="000000"/>
            </w:tcBorders>
            <w:vAlign w:val="center"/>
          </w:tcPr>
          <w:p w14:paraId="59736E0F" w14:textId="77777777" w:rsidR="006342DF" w:rsidRPr="00427222" w:rsidRDefault="006342DF" w:rsidP="006342DF">
            <w:pPr>
              <w:pStyle w:val="TableParagraph"/>
              <w:spacing w:line="274" w:lineRule="exact"/>
              <w:ind w:left="172"/>
              <w:jc w:val="center"/>
              <w:rPr>
                <w:rFonts w:ascii="Times New Roman" w:hAnsi="Times New Roman" w:cs="Times New Roman"/>
                <w:i/>
                <w:sz w:val="24"/>
                <w:szCs w:val="24"/>
              </w:rPr>
            </w:pPr>
            <w:r w:rsidRPr="00427222">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3C521C54" w14:textId="77777777" w:rsidR="006342DF" w:rsidRPr="00427222" w:rsidRDefault="006342DF" w:rsidP="006342DF">
            <w:pPr>
              <w:pStyle w:val="TableParagraph"/>
              <w:spacing w:line="274" w:lineRule="exact"/>
              <w:ind w:left="172"/>
              <w:jc w:val="center"/>
              <w:rPr>
                <w:rFonts w:ascii="Times New Roman" w:hAnsi="Times New Roman" w:cs="Times New Roman"/>
                <w:i/>
                <w:sz w:val="24"/>
                <w:szCs w:val="24"/>
              </w:rPr>
            </w:pPr>
            <w:r w:rsidRPr="00427222">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515850E" w14:textId="77777777" w:rsidR="006342DF" w:rsidRPr="00427222" w:rsidRDefault="006342DF" w:rsidP="006342DF">
            <w:pPr>
              <w:pStyle w:val="TableParagraph"/>
              <w:spacing w:line="274" w:lineRule="exact"/>
              <w:ind w:left="4"/>
              <w:jc w:val="center"/>
              <w:rPr>
                <w:rFonts w:ascii="Times New Roman" w:hAnsi="Times New Roman" w:cs="Times New Roman"/>
                <w:i/>
                <w:sz w:val="24"/>
                <w:szCs w:val="24"/>
              </w:rPr>
            </w:pPr>
            <w:r w:rsidRPr="00427222">
              <w:rPr>
                <w:rFonts w:ascii="Times New Roman" w:hAnsi="Times New Roman" w:cs="Times New Roman"/>
                <w:i/>
                <w:sz w:val="24"/>
                <w:szCs w:val="24"/>
              </w:rPr>
              <w:t>0</w:t>
            </w:r>
          </w:p>
        </w:tc>
        <w:tc>
          <w:tcPr>
            <w:tcW w:w="593" w:type="dxa"/>
            <w:tcBorders>
              <w:top w:val="single" w:sz="4" w:space="0" w:color="000000"/>
              <w:left w:val="single" w:sz="4" w:space="0" w:color="000000"/>
              <w:bottom w:val="single" w:sz="4" w:space="0" w:color="000000"/>
              <w:right w:val="single" w:sz="4" w:space="0" w:color="000000"/>
            </w:tcBorders>
            <w:vAlign w:val="center"/>
          </w:tcPr>
          <w:p w14:paraId="159E28F4" w14:textId="77777777" w:rsidR="006342DF" w:rsidRPr="00427222" w:rsidRDefault="006342DF" w:rsidP="006342DF">
            <w:pPr>
              <w:pStyle w:val="TableParagraph"/>
              <w:spacing w:line="274" w:lineRule="exact"/>
              <w:ind w:left="171"/>
              <w:jc w:val="center"/>
              <w:rPr>
                <w:rFonts w:ascii="Times New Roman" w:hAnsi="Times New Roman" w:cs="Times New Roman"/>
                <w:i/>
                <w:sz w:val="24"/>
                <w:szCs w:val="24"/>
              </w:rPr>
            </w:pPr>
            <w:r w:rsidRPr="00427222">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vAlign w:val="center"/>
          </w:tcPr>
          <w:p w14:paraId="6F95DB53" w14:textId="77777777" w:rsidR="006342DF" w:rsidRPr="00427222" w:rsidRDefault="006342DF" w:rsidP="006342DF">
            <w:pPr>
              <w:pStyle w:val="TableParagraph"/>
              <w:spacing w:line="274" w:lineRule="exact"/>
              <w:ind w:left="171"/>
              <w:jc w:val="center"/>
              <w:rPr>
                <w:rFonts w:ascii="Times New Roman" w:hAnsi="Times New Roman" w:cs="Times New Roman"/>
                <w:i/>
                <w:sz w:val="24"/>
                <w:szCs w:val="24"/>
              </w:rPr>
            </w:pPr>
            <w:r w:rsidRPr="00427222">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630BF251" w14:textId="77777777" w:rsidR="006342DF" w:rsidRPr="00427222" w:rsidRDefault="006342DF" w:rsidP="006342DF">
            <w:pPr>
              <w:pStyle w:val="TableParagraph"/>
              <w:spacing w:line="274" w:lineRule="exact"/>
              <w:ind w:left="171"/>
              <w:jc w:val="center"/>
              <w:rPr>
                <w:rFonts w:ascii="Times New Roman" w:hAnsi="Times New Roman" w:cs="Times New Roman"/>
                <w:i/>
                <w:sz w:val="24"/>
                <w:szCs w:val="24"/>
              </w:rPr>
            </w:pPr>
            <w:r w:rsidRPr="00427222">
              <w:rPr>
                <w:rFonts w:ascii="Times New Roman" w:hAnsi="Times New Roman" w:cs="Times New Roman"/>
                <w:i/>
                <w:sz w:val="24"/>
                <w:szCs w:val="24"/>
              </w:rPr>
              <w:t>+3</w:t>
            </w:r>
          </w:p>
        </w:tc>
      </w:tr>
      <w:tr w:rsidR="006342DF" w:rsidRPr="00427222" w14:paraId="66312828"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DD22138" w14:textId="77777777" w:rsidR="006342DF" w:rsidRPr="00427222" w:rsidRDefault="006342DF" w:rsidP="006342DF">
            <w:pPr>
              <w:pStyle w:val="TableParagraph"/>
              <w:spacing w:line="272" w:lineRule="exact"/>
              <w:jc w:val="center"/>
              <w:rPr>
                <w:rFonts w:ascii="Times New Roman" w:hAnsi="Times New Roman" w:cs="Times New Roman"/>
                <w:sz w:val="24"/>
                <w:szCs w:val="24"/>
              </w:rPr>
            </w:pPr>
            <w:r w:rsidRPr="00427222">
              <w:rPr>
                <w:rFonts w:ascii="Times New Roman" w:hAnsi="Times New Roman" w:cs="Times New Roman"/>
                <w:sz w:val="24"/>
                <w:szCs w:val="24"/>
              </w:rPr>
              <w:t>1</w:t>
            </w:r>
          </w:p>
        </w:tc>
        <w:tc>
          <w:tcPr>
            <w:tcW w:w="3032" w:type="dxa"/>
            <w:tcBorders>
              <w:top w:val="single" w:sz="4" w:space="0" w:color="000000"/>
              <w:left w:val="single" w:sz="4" w:space="0" w:color="000000"/>
              <w:bottom w:val="single" w:sz="4" w:space="0" w:color="000000"/>
              <w:right w:val="single" w:sz="4" w:space="0" w:color="000000"/>
            </w:tcBorders>
            <w:vAlign w:val="center"/>
          </w:tcPr>
          <w:p w14:paraId="115136FD" w14:textId="49C4744B"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Якість продукту</w:t>
            </w:r>
          </w:p>
        </w:tc>
        <w:tc>
          <w:tcPr>
            <w:tcW w:w="820" w:type="dxa"/>
            <w:tcBorders>
              <w:top w:val="single" w:sz="4" w:space="0" w:color="000000"/>
              <w:left w:val="single" w:sz="4" w:space="0" w:color="000000"/>
              <w:bottom w:val="single" w:sz="4" w:space="0" w:color="000000"/>
              <w:right w:val="single" w:sz="4" w:space="0" w:color="000000"/>
            </w:tcBorders>
            <w:vAlign w:val="center"/>
          </w:tcPr>
          <w:p w14:paraId="73B752FC" w14:textId="38685AE4" w:rsidR="006342DF" w:rsidRPr="00427222" w:rsidRDefault="006342DF"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1</w:t>
            </w:r>
            <w:r w:rsidR="00C856BC" w:rsidRPr="00427222">
              <w:rPr>
                <w:rFonts w:ascii="Times New Roman" w:hAnsi="Times New Roman" w:cs="Times New Roman"/>
                <w:sz w:val="24"/>
                <w:szCs w:val="24"/>
              </w:rPr>
              <w:t>8</w:t>
            </w:r>
          </w:p>
        </w:tc>
        <w:tc>
          <w:tcPr>
            <w:tcW w:w="592" w:type="dxa"/>
            <w:tcBorders>
              <w:top w:val="single" w:sz="4" w:space="0" w:color="000000"/>
              <w:left w:val="single" w:sz="4" w:space="0" w:color="000000"/>
              <w:bottom w:val="single" w:sz="4" w:space="0" w:color="000000"/>
              <w:right w:val="single" w:sz="4" w:space="0" w:color="000000"/>
            </w:tcBorders>
            <w:vAlign w:val="center"/>
          </w:tcPr>
          <w:p w14:paraId="5AF78DE6" w14:textId="529B8183"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A</w:t>
            </w:r>
          </w:p>
        </w:tc>
        <w:tc>
          <w:tcPr>
            <w:tcW w:w="593" w:type="dxa"/>
            <w:tcBorders>
              <w:top w:val="single" w:sz="4" w:space="0" w:color="000000"/>
              <w:left w:val="single" w:sz="4" w:space="0" w:color="000000"/>
              <w:bottom w:val="single" w:sz="4" w:space="0" w:color="000000"/>
              <w:right w:val="single" w:sz="4" w:space="0" w:color="000000"/>
            </w:tcBorders>
            <w:vAlign w:val="center"/>
          </w:tcPr>
          <w:p w14:paraId="660B903C" w14:textId="331C5324"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64A94C46" w14:textId="1B63B2BF"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B</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4DE00AA5" w14:textId="77777777" w:rsidR="006342DF" w:rsidRPr="00427222"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27054764" w14:textId="07F5FA77"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10908CF1" w14:textId="5E16F86E"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D</w:t>
            </w:r>
          </w:p>
        </w:tc>
        <w:tc>
          <w:tcPr>
            <w:tcW w:w="592" w:type="dxa"/>
            <w:tcBorders>
              <w:top w:val="single" w:sz="4" w:space="0" w:color="000000"/>
              <w:left w:val="single" w:sz="4" w:space="0" w:color="000000"/>
              <w:bottom w:val="single" w:sz="4" w:space="0" w:color="000000"/>
              <w:right w:val="single" w:sz="4" w:space="0" w:color="000000"/>
            </w:tcBorders>
            <w:vAlign w:val="center"/>
          </w:tcPr>
          <w:p w14:paraId="147BA337" w14:textId="11960E0E"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F</w:t>
            </w:r>
          </w:p>
        </w:tc>
      </w:tr>
      <w:tr w:rsidR="006342DF" w:rsidRPr="00427222" w14:paraId="3B57EC36" w14:textId="77777777" w:rsidTr="006342DF">
        <w:trPr>
          <w:trHeight w:val="293"/>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06DE62B2" w14:textId="77777777" w:rsidR="006342DF" w:rsidRPr="00427222" w:rsidRDefault="006342DF" w:rsidP="006342DF">
            <w:pPr>
              <w:pStyle w:val="TableParagraph"/>
              <w:spacing w:line="274" w:lineRule="exact"/>
              <w:jc w:val="center"/>
              <w:rPr>
                <w:rFonts w:ascii="Times New Roman" w:hAnsi="Times New Roman" w:cs="Times New Roman"/>
                <w:sz w:val="24"/>
                <w:szCs w:val="24"/>
              </w:rPr>
            </w:pPr>
            <w:r w:rsidRPr="00427222">
              <w:rPr>
                <w:rFonts w:ascii="Times New Roman" w:hAnsi="Times New Roman" w:cs="Times New Roman"/>
                <w:sz w:val="24"/>
                <w:szCs w:val="24"/>
              </w:rPr>
              <w:t>2</w:t>
            </w:r>
          </w:p>
        </w:tc>
        <w:tc>
          <w:tcPr>
            <w:tcW w:w="3032" w:type="dxa"/>
            <w:tcBorders>
              <w:top w:val="single" w:sz="4" w:space="0" w:color="000000"/>
              <w:left w:val="single" w:sz="4" w:space="0" w:color="000000"/>
              <w:bottom w:val="single" w:sz="4" w:space="0" w:color="000000"/>
              <w:right w:val="single" w:sz="4" w:space="0" w:color="000000"/>
            </w:tcBorders>
            <w:vAlign w:val="center"/>
          </w:tcPr>
          <w:p w14:paraId="1C7D0A2D" w14:textId="1BD15452"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Цінова конкурентоспроможність</w:t>
            </w:r>
          </w:p>
        </w:tc>
        <w:tc>
          <w:tcPr>
            <w:tcW w:w="820" w:type="dxa"/>
            <w:tcBorders>
              <w:top w:val="single" w:sz="4" w:space="0" w:color="000000"/>
              <w:left w:val="single" w:sz="4" w:space="0" w:color="000000"/>
              <w:bottom w:val="single" w:sz="4" w:space="0" w:color="000000"/>
              <w:right w:val="single" w:sz="4" w:space="0" w:color="000000"/>
            </w:tcBorders>
            <w:vAlign w:val="center"/>
          </w:tcPr>
          <w:p w14:paraId="03FC2D14" w14:textId="715BA278" w:rsidR="006342DF" w:rsidRPr="00427222" w:rsidRDefault="006342DF"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1</w:t>
            </w:r>
            <w:r w:rsidR="00C856BC" w:rsidRPr="00427222">
              <w:rPr>
                <w:rFonts w:ascii="Times New Roman" w:hAnsi="Times New Roman" w:cs="Times New Roman"/>
                <w:sz w:val="24"/>
                <w:szCs w:val="24"/>
              </w:rPr>
              <w:t>5</w:t>
            </w:r>
          </w:p>
        </w:tc>
        <w:tc>
          <w:tcPr>
            <w:tcW w:w="592" w:type="dxa"/>
            <w:tcBorders>
              <w:top w:val="single" w:sz="4" w:space="0" w:color="000000"/>
              <w:left w:val="single" w:sz="4" w:space="0" w:color="000000"/>
              <w:bottom w:val="single" w:sz="4" w:space="0" w:color="000000"/>
              <w:right w:val="single" w:sz="4" w:space="0" w:color="000000"/>
            </w:tcBorders>
            <w:vAlign w:val="center"/>
          </w:tcPr>
          <w:p w14:paraId="7C5A0BBD" w14:textId="6B76621F"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A</w:t>
            </w:r>
          </w:p>
        </w:tc>
        <w:tc>
          <w:tcPr>
            <w:tcW w:w="593" w:type="dxa"/>
            <w:tcBorders>
              <w:top w:val="single" w:sz="4" w:space="0" w:color="000000"/>
              <w:left w:val="single" w:sz="4" w:space="0" w:color="000000"/>
              <w:bottom w:val="single" w:sz="4" w:space="0" w:color="000000"/>
              <w:right w:val="single" w:sz="4" w:space="0" w:color="000000"/>
            </w:tcBorders>
            <w:vAlign w:val="center"/>
          </w:tcPr>
          <w:p w14:paraId="258149B2" w14:textId="406A152D"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6BF50B33" w14:textId="4B257209"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2BBA60E" w14:textId="77777777" w:rsidR="006342DF" w:rsidRPr="00427222"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63DE2ABF" w14:textId="5F18E27C"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B</w:t>
            </w:r>
          </w:p>
        </w:tc>
        <w:tc>
          <w:tcPr>
            <w:tcW w:w="592" w:type="dxa"/>
            <w:tcBorders>
              <w:top w:val="single" w:sz="4" w:space="0" w:color="000000"/>
              <w:left w:val="single" w:sz="4" w:space="0" w:color="000000"/>
              <w:bottom w:val="single" w:sz="4" w:space="0" w:color="000000"/>
              <w:right w:val="single" w:sz="4" w:space="0" w:color="000000"/>
            </w:tcBorders>
            <w:vAlign w:val="center"/>
          </w:tcPr>
          <w:p w14:paraId="5D1ABC0C" w14:textId="73C86AE1"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F</w:t>
            </w:r>
          </w:p>
        </w:tc>
        <w:tc>
          <w:tcPr>
            <w:tcW w:w="592" w:type="dxa"/>
            <w:tcBorders>
              <w:top w:val="single" w:sz="4" w:space="0" w:color="000000"/>
              <w:left w:val="single" w:sz="4" w:space="0" w:color="000000"/>
              <w:bottom w:val="single" w:sz="4" w:space="0" w:color="000000"/>
              <w:right w:val="single" w:sz="4" w:space="0" w:color="000000"/>
            </w:tcBorders>
            <w:vAlign w:val="center"/>
          </w:tcPr>
          <w:p w14:paraId="65AD1051" w14:textId="2CDA2A00"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E</w:t>
            </w:r>
          </w:p>
        </w:tc>
      </w:tr>
      <w:tr w:rsidR="006342DF" w:rsidRPr="00427222" w14:paraId="3D4EBA36"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370DA5F7" w14:textId="77777777" w:rsidR="006342DF" w:rsidRPr="00427222" w:rsidRDefault="006342DF" w:rsidP="006342DF">
            <w:pPr>
              <w:pStyle w:val="TableParagraph"/>
              <w:spacing w:line="272" w:lineRule="exact"/>
              <w:jc w:val="center"/>
              <w:rPr>
                <w:rFonts w:ascii="Times New Roman" w:hAnsi="Times New Roman" w:cs="Times New Roman"/>
                <w:sz w:val="24"/>
                <w:szCs w:val="24"/>
              </w:rPr>
            </w:pPr>
            <w:r w:rsidRPr="00427222">
              <w:rPr>
                <w:rFonts w:ascii="Times New Roman" w:hAnsi="Times New Roman" w:cs="Times New Roman"/>
                <w:sz w:val="24"/>
                <w:szCs w:val="24"/>
              </w:rPr>
              <w:t>3</w:t>
            </w:r>
          </w:p>
        </w:tc>
        <w:tc>
          <w:tcPr>
            <w:tcW w:w="3032" w:type="dxa"/>
            <w:tcBorders>
              <w:top w:val="single" w:sz="4" w:space="0" w:color="000000"/>
              <w:left w:val="single" w:sz="4" w:space="0" w:color="000000"/>
              <w:bottom w:val="single" w:sz="4" w:space="0" w:color="000000"/>
              <w:right w:val="single" w:sz="4" w:space="0" w:color="000000"/>
            </w:tcBorders>
            <w:vAlign w:val="center"/>
          </w:tcPr>
          <w:p w14:paraId="21A4C01C" w14:textId="617BA40E" w:rsidR="006342DF" w:rsidRPr="00427222" w:rsidRDefault="00C856BC" w:rsidP="006342DF">
            <w:pPr>
              <w:pStyle w:val="TableParagraph"/>
              <w:jc w:val="center"/>
              <w:rPr>
                <w:rFonts w:ascii="Times New Roman" w:hAnsi="Times New Roman" w:cs="Times New Roman"/>
                <w:sz w:val="24"/>
                <w:szCs w:val="24"/>
              </w:rPr>
            </w:pPr>
            <w:proofErr w:type="spellStart"/>
            <w:r w:rsidRPr="00427222">
              <w:rPr>
                <w:rFonts w:ascii="Times New Roman" w:hAnsi="Times New Roman" w:cs="Times New Roman"/>
                <w:sz w:val="24"/>
                <w:szCs w:val="24"/>
              </w:rPr>
              <w:t>Інноваційність</w:t>
            </w:r>
            <w:proofErr w:type="spellEnd"/>
            <w:r w:rsidRPr="00427222">
              <w:rPr>
                <w:rFonts w:ascii="Times New Roman" w:hAnsi="Times New Roman" w:cs="Times New Roman"/>
                <w:sz w:val="24"/>
                <w:szCs w:val="24"/>
              </w:rPr>
              <w:t xml:space="preserve"> продукту</w:t>
            </w:r>
          </w:p>
        </w:tc>
        <w:tc>
          <w:tcPr>
            <w:tcW w:w="820" w:type="dxa"/>
            <w:tcBorders>
              <w:top w:val="single" w:sz="4" w:space="0" w:color="000000"/>
              <w:left w:val="single" w:sz="4" w:space="0" w:color="000000"/>
              <w:bottom w:val="single" w:sz="4" w:space="0" w:color="000000"/>
              <w:right w:val="single" w:sz="4" w:space="0" w:color="000000"/>
            </w:tcBorders>
            <w:vAlign w:val="center"/>
          </w:tcPr>
          <w:p w14:paraId="486AC1AC" w14:textId="550090AD"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16</w:t>
            </w:r>
          </w:p>
        </w:tc>
        <w:tc>
          <w:tcPr>
            <w:tcW w:w="592" w:type="dxa"/>
            <w:tcBorders>
              <w:top w:val="single" w:sz="4" w:space="0" w:color="000000"/>
              <w:left w:val="single" w:sz="4" w:space="0" w:color="000000"/>
              <w:bottom w:val="single" w:sz="4" w:space="0" w:color="000000"/>
              <w:right w:val="single" w:sz="4" w:space="0" w:color="000000"/>
            </w:tcBorders>
            <w:vAlign w:val="center"/>
          </w:tcPr>
          <w:p w14:paraId="4294B29C" w14:textId="71C01C15"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C</w:t>
            </w:r>
          </w:p>
        </w:tc>
        <w:tc>
          <w:tcPr>
            <w:tcW w:w="593" w:type="dxa"/>
            <w:tcBorders>
              <w:top w:val="single" w:sz="4" w:space="0" w:color="000000"/>
              <w:left w:val="single" w:sz="4" w:space="0" w:color="000000"/>
              <w:bottom w:val="single" w:sz="4" w:space="0" w:color="000000"/>
              <w:right w:val="single" w:sz="4" w:space="0" w:color="000000"/>
            </w:tcBorders>
            <w:vAlign w:val="center"/>
          </w:tcPr>
          <w:p w14:paraId="5D94DD51" w14:textId="597DFE94"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32FB53AE" w14:textId="738B0E4A"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6EC5F939" w14:textId="77777777" w:rsidR="006342DF" w:rsidRPr="00427222"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3BF6F6B2" w14:textId="5826491A"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A</w:t>
            </w:r>
          </w:p>
        </w:tc>
        <w:tc>
          <w:tcPr>
            <w:tcW w:w="592" w:type="dxa"/>
            <w:tcBorders>
              <w:top w:val="single" w:sz="4" w:space="0" w:color="000000"/>
              <w:left w:val="single" w:sz="4" w:space="0" w:color="000000"/>
              <w:bottom w:val="single" w:sz="4" w:space="0" w:color="000000"/>
              <w:right w:val="single" w:sz="4" w:space="0" w:color="000000"/>
            </w:tcBorders>
            <w:vAlign w:val="center"/>
          </w:tcPr>
          <w:p w14:paraId="0C62CF3A" w14:textId="5FEB3A20"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F</w:t>
            </w:r>
          </w:p>
        </w:tc>
        <w:tc>
          <w:tcPr>
            <w:tcW w:w="592" w:type="dxa"/>
            <w:tcBorders>
              <w:top w:val="single" w:sz="4" w:space="0" w:color="000000"/>
              <w:left w:val="single" w:sz="4" w:space="0" w:color="000000"/>
              <w:bottom w:val="single" w:sz="4" w:space="0" w:color="000000"/>
              <w:right w:val="single" w:sz="4" w:space="0" w:color="000000"/>
            </w:tcBorders>
            <w:vAlign w:val="center"/>
          </w:tcPr>
          <w:p w14:paraId="45B49F43" w14:textId="526D9507" w:rsidR="006342DF" w:rsidRPr="00427222" w:rsidRDefault="00C856BC" w:rsidP="006342DF">
            <w:pPr>
              <w:pStyle w:val="TableParagraph"/>
              <w:jc w:val="center"/>
              <w:rPr>
                <w:rFonts w:ascii="Times New Roman" w:hAnsi="Times New Roman" w:cs="Times New Roman"/>
                <w:sz w:val="24"/>
                <w:szCs w:val="24"/>
              </w:rPr>
            </w:pPr>
            <w:r w:rsidRPr="00427222">
              <w:rPr>
                <w:rFonts w:ascii="Times New Roman" w:hAnsi="Times New Roman" w:cs="Times New Roman"/>
                <w:sz w:val="24"/>
                <w:szCs w:val="24"/>
              </w:rPr>
              <w:t>B</w:t>
            </w:r>
          </w:p>
        </w:tc>
      </w:tr>
    </w:tbl>
    <w:p w14:paraId="72E7E532" w14:textId="219366D4" w:rsidR="006342DF" w:rsidRPr="00427222" w:rsidRDefault="006342DF" w:rsidP="006342DF">
      <w:pPr>
        <w:rPr>
          <w:color w:val="000000"/>
          <w:kern w:val="36"/>
          <w:lang w:val="uk-UA" w:eastAsia="uk-UA"/>
        </w:rPr>
      </w:pPr>
    </w:p>
    <w:p w14:paraId="2AD832FF" w14:textId="77777777" w:rsidR="00194668" w:rsidRPr="00427222" w:rsidRDefault="006342DF" w:rsidP="006342DF">
      <w:pPr>
        <w:rPr>
          <w:color w:val="000000"/>
          <w:kern w:val="36"/>
          <w:lang w:val="uk-UA" w:eastAsia="uk-UA"/>
        </w:rPr>
      </w:pPr>
      <w:r w:rsidRPr="00427222">
        <w:rPr>
          <w:color w:val="000000"/>
          <w:kern w:val="36"/>
          <w:lang w:val="uk-UA" w:eastAsia="uk-UA"/>
        </w:rPr>
        <w:t xml:space="preserve">Де: </w:t>
      </w:r>
    </w:p>
    <w:p w14:paraId="449E5384" w14:textId="5E052DF0" w:rsidR="006342DF" w:rsidRPr="00427222" w:rsidRDefault="00C856BC" w:rsidP="00194668">
      <w:pPr>
        <w:ind w:firstLine="0"/>
        <w:rPr>
          <w:color w:val="000000"/>
          <w:kern w:val="36"/>
          <w:lang w:val="uk-UA" w:eastAsia="uk-UA"/>
        </w:rPr>
      </w:pPr>
      <w:r w:rsidRPr="00427222">
        <w:rPr>
          <w:color w:val="000000"/>
          <w:kern w:val="36"/>
          <w:lang w:val="uk-UA" w:eastAsia="uk-UA"/>
        </w:rPr>
        <w:t>A</w:t>
      </w:r>
      <w:r w:rsidR="006342DF" w:rsidRPr="00427222">
        <w:rPr>
          <w:color w:val="000000"/>
          <w:kern w:val="36"/>
          <w:lang w:val="uk-UA" w:eastAsia="uk-UA"/>
        </w:rPr>
        <w:t xml:space="preserve"> – </w:t>
      </w:r>
      <w:proofErr w:type="spellStart"/>
      <w:r w:rsidRPr="00427222">
        <w:rPr>
          <w:color w:val="000000"/>
          <w:kern w:val="36"/>
          <w:lang w:val="uk-UA" w:eastAsia="uk-UA"/>
        </w:rPr>
        <w:t>Renewable</w:t>
      </w:r>
      <w:proofErr w:type="spellEnd"/>
      <w:r w:rsidRPr="00427222">
        <w:rPr>
          <w:color w:val="000000"/>
          <w:kern w:val="36"/>
          <w:lang w:val="uk-UA" w:eastAsia="uk-UA"/>
        </w:rPr>
        <w:t xml:space="preserve"> </w:t>
      </w:r>
      <w:proofErr w:type="spellStart"/>
      <w:r w:rsidRPr="00427222">
        <w:rPr>
          <w:color w:val="000000"/>
          <w:kern w:val="36"/>
          <w:lang w:val="uk-UA" w:eastAsia="uk-UA"/>
        </w:rPr>
        <w:t>Power</w:t>
      </w:r>
      <w:proofErr w:type="spellEnd"/>
      <w:r w:rsidRPr="00427222">
        <w:rPr>
          <w:color w:val="000000"/>
          <w:kern w:val="36"/>
          <w:lang w:val="uk-UA" w:eastAsia="uk-UA"/>
        </w:rPr>
        <w:t xml:space="preserve"> </w:t>
      </w:r>
      <w:proofErr w:type="spellStart"/>
      <w:r w:rsidRPr="00427222">
        <w:rPr>
          <w:color w:val="000000"/>
          <w:kern w:val="36"/>
          <w:lang w:val="uk-UA" w:eastAsia="uk-UA"/>
        </w:rPr>
        <w:t>Solutions</w:t>
      </w:r>
      <w:proofErr w:type="spellEnd"/>
      <w:r w:rsidR="006342DF" w:rsidRPr="00427222">
        <w:rPr>
          <w:color w:val="000000"/>
          <w:kern w:val="36"/>
          <w:lang w:val="uk-UA" w:eastAsia="uk-UA"/>
        </w:rPr>
        <w:t>;</w:t>
      </w:r>
    </w:p>
    <w:p w14:paraId="08F6BFA8" w14:textId="1A19B67B" w:rsidR="006342DF" w:rsidRPr="00427222" w:rsidRDefault="00C856BC" w:rsidP="00EA5CA8">
      <w:pPr>
        <w:ind w:firstLine="0"/>
        <w:rPr>
          <w:color w:val="000000"/>
          <w:kern w:val="36"/>
          <w:lang w:val="uk-UA" w:eastAsia="uk-UA"/>
        </w:rPr>
      </w:pPr>
      <w:r w:rsidRPr="00427222">
        <w:rPr>
          <w:color w:val="000000"/>
          <w:kern w:val="36"/>
          <w:lang w:val="uk-UA" w:eastAsia="uk-UA"/>
        </w:rPr>
        <w:t>B</w:t>
      </w:r>
      <w:r w:rsidR="006342DF" w:rsidRPr="00427222">
        <w:rPr>
          <w:color w:val="000000"/>
          <w:kern w:val="36"/>
          <w:lang w:val="uk-UA" w:eastAsia="uk-UA"/>
        </w:rPr>
        <w:t xml:space="preserve"> – </w:t>
      </w:r>
      <w:proofErr w:type="spellStart"/>
      <w:r w:rsidRPr="00427222">
        <w:rPr>
          <w:color w:val="000000"/>
          <w:kern w:val="36"/>
          <w:lang w:val="uk-UA" w:eastAsia="uk-UA"/>
        </w:rPr>
        <w:t>Green</w:t>
      </w:r>
      <w:proofErr w:type="spellEnd"/>
      <w:r w:rsidRPr="00427222">
        <w:rPr>
          <w:color w:val="000000"/>
          <w:kern w:val="36"/>
          <w:lang w:val="uk-UA" w:eastAsia="uk-UA"/>
        </w:rPr>
        <w:t xml:space="preserve"> </w:t>
      </w:r>
      <w:proofErr w:type="spellStart"/>
      <w:r w:rsidRPr="00427222">
        <w:rPr>
          <w:color w:val="000000"/>
          <w:kern w:val="36"/>
          <w:lang w:val="uk-UA" w:eastAsia="uk-UA"/>
        </w:rPr>
        <w:t>Energy</w:t>
      </w:r>
      <w:proofErr w:type="spellEnd"/>
      <w:r w:rsidRPr="00427222">
        <w:rPr>
          <w:color w:val="000000"/>
          <w:kern w:val="36"/>
          <w:lang w:val="uk-UA" w:eastAsia="uk-UA"/>
        </w:rPr>
        <w:t xml:space="preserve"> </w:t>
      </w:r>
      <w:proofErr w:type="spellStart"/>
      <w:r w:rsidRPr="00427222">
        <w:rPr>
          <w:color w:val="000000"/>
          <w:kern w:val="36"/>
          <w:lang w:val="uk-UA" w:eastAsia="uk-UA"/>
        </w:rPr>
        <w:t>Systems</w:t>
      </w:r>
      <w:proofErr w:type="spellEnd"/>
      <w:r w:rsidR="006342DF" w:rsidRPr="00427222">
        <w:rPr>
          <w:color w:val="000000"/>
          <w:kern w:val="36"/>
          <w:lang w:val="uk-UA" w:eastAsia="uk-UA"/>
        </w:rPr>
        <w:t>;</w:t>
      </w:r>
    </w:p>
    <w:p w14:paraId="7D233531" w14:textId="7884FD09" w:rsidR="006342DF" w:rsidRPr="00427222" w:rsidRDefault="00C856BC" w:rsidP="00EA5CA8">
      <w:pPr>
        <w:ind w:firstLine="0"/>
        <w:rPr>
          <w:color w:val="000000"/>
          <w:kern w:val="36"/>
          <w:lang w:val="uk-UA" w:eastAsia="uk-UA"/>
        </w:rPr>
      </w:pPr>
      <w:r w:rsidRPr="00427222">
        <w:rPr>
          <w:color w:val="000000"/>
          <w:kern w:val="36"/>
          <w:lang w:val="uk-UA" w:eastAsia="uk-UA"/>
        </w:rPr>
        <w:t>C</w:t>
      </w:r>
      <w:r w:rsidR="006342DF" w:rsidRPr="00427222">
        <w:rPr>
          <w:color w:val="000000"/>
          <w:kern w:val="36"/>
          <w:lang w:val="uk-UA" w:eastAsia="uk-UA"/>
        </w:rPr>
        <w:t xml:space="preserve"> – </w:t>
      </w:r>
      <w:r w:rsidRPr="00427222">
        <w:rPr>
          <w:color w:val="000000"/>
          <w:kern w:val="36"/>
          <w:lang w:val="uk-UA" w:eastAsia="uk-UA"/>
        </w:rPr>
        <w:t xml:space="preserve">XYZ </w:t>
      </w:r>
      <w:proofErr w:type="spellStart"/>
      <w:r w:rsidRPr="00427222">
        <w:rPr>
          <w:color w:val="000000"/>
          <w:kern w:val="36"/>
          <w:lang w:val="uk-UA" w:eastAsia="uk-UA"/>
        </w:rPr>
        <w:t>Energy</w:t>
      </w:r>
      <w:proofErr w:type="spellEnd"/>
      <w:r w:rsidR="006342DF" w:rsidRPr="00427222">
        <w:rPr>
          <w:color w:val="000000"/>
          <w:kern w:val="36"/>
          <w:lang w:val="uk-UA" w:eastAsia="uk-UA"/>
        </w:rPr>
        <w:t>;</w:t>
      </w:r>
    </w:p>
    <w:p w14:paraId="4ABC9C99" w14:textId="1FED671A" w:rsidR="006342DF" w:rsidRPr="00427222" w:rsidRDefault="00C856BC" w:rsidP="00EA5CA8">
      <w:pPr>
        <w:ind w:firstLine="0"/>
        <w:rPr>
          <w:color w:val="000000"/>
          <w:kern w:val="36"/>
          <w:lang w:val="uk-UA" w:eastAsia="uk-UA"/>
        </w:rPr>
      </w:pPr>
      <w:r w:rsidRPr="00427222">
        <w:rPr>
          <w:color w:val="000000"/>
          <w:kern w:val="36"/>
          <w:lang w:val="uk-UA" w:eastAsia="uk-UA"/>
        </w:rPr>
        <w:t>D</w:t>
      </w:r>
      <w:r w:rsidR="006342DF" w:rsidRPr="00427222">
        <w:rPr>
          <w:color w:val="000000"/>
          <w:kern w:val="36"/>
          <w:lang w:val="uk-UA" w:eastAsia="uk-UA"/>
        </w:rPr>
        <w:t xml:space="preserve"> </w:t>
      </w:r>
      <w:r w:rsidR="00EA5CA8" w:rsidRPr="00427222">
        <w:rPr>
          <w:color w:val="000000"/>
          <w:kern w:val="36"/>
          <w:lang w:val="uk-UA" w:eastAsia="uk-UA"/>
        </w:rPr>
        <w:t xml:space="preserve">– </w:t>
      </w:r>
      <w:proofErr w:type="spellStart"/>
      <w:r w:rsidRPr="00427222">
        <w:rPr>
          <w:color w:val="000000"/>
          <w:kern w:val="36"/>
          <w:lang w:val="uk-UA" w:eastAsia="uk-UA"/>
        </w:rPr>
        <w:t>Honeywell</w:t>
      </w:r>
      <w:proofErr w:type="spellEnd"/>
      <w:r w:rsidR="006342DF" w:rsidRPr="00427222">
        <w:rPr>
          <w:color w:val="000000"/>
          <w:kern w:val="36"/>
          <w:lang w:val="uk-UA" w:eastAsia="uk-UA"/>
        </w:rPr>
        <w:t>;</w:t>
      </w:r>
    </w:p>
    <w:p w14:paraId="40D086E7" w14:textId="5DC8927F" w:rsidR="006342DF" w:rsidRPr="00427222" w:rsidRDefault="00C856BC" w:rsidP="00EA5CA8">
      <w:pPr>
        <w:ind w:firstLine="0"/>
        <w:rPr>
          <w:color w:val="000000"/>
          <w:kern w:val="36"/>
          <w:lang w:val="uk-UA" w:eastAsia="uk-UA"/>
        </w:rPr>
      </w:pPr>
      <w:r w:rsidRPr="00427222">
        <w:rPr>
          <w:color w:val="000000"/>
          <w:kern w:val="36"/>
          <w:lang w:val="uk-UA" w:eastAsia="uk-UA"/>
        </w:rPr>
        <w:t>E</w:t>
      </w:r>
      <w:r w:rsidR="006342DF" w:rsidRPr="00427222">
        <w:rPr>
          <w:color w:val="000000"/>
          <w:kern w:val="36"/>
          <w:lang w:val="uk-UA" w:eastAsia="uk-UA"/>
        </w:rPr>
        <w:t xml:space="preserve"> – </w:t>
      </w:r>
      <w:proofErr w:type="spellStart"/>
      <w:r w:rsidRPr="00427222">
        <w:rPr>
          <w:color w:val="000000"/>
          <w:kern w:val="36"/>
          <w:lang w:val="uk-UA" w:eastAsia="uk-UA"/>
        </w:rPr>
        <w:t>Schneider</w:t>
      </w:r>
      <w:proofErr w:type="spellEnd"/>
      <w:r w:rsidRPr="00427222">
        <w:rPr>
          <w:color w:val="000000"/>
          <w:kern w:val="36"/>
          <w:lang w:val="uk-UA" w:eastAsia="uk-UA"/>
        </w:rPr>
        <w:t xml:space="preserve"> </w:t>
      </w:r>
      <w:proofErr w:type="spellStart"/>
      <w:r w:rsidRPr="00427222">
        <w:rPr>
          <w:color w:val="000000"/>
          <w:kern w:val="36"/>
          <w:lang w:val="uk-UA" w:eastAsia="uk-UA"/>
        </w:rPr>
        <w:t>Electric</w:t>
      </w:r>
      <w:proofErr w:type="spellEnd"/>
      <w:r w:rsidRPr="00427222">
        <w:rPr>
          <w:color w:val="000000"/>
          <w:kern w:val="36"/>
          <w:lang w:val="uk-UA" w:eastAsia="uk-UA"/>
        </w:rPr>
        <w:t>;</w:t>
      </w:r>
    </w:p>
    <w:p w14:paraId="2DBF5CEB" w14:textId="4AC9BDF1" w:rsidR="00194668" w:rsidRPr="00427222" w:rsidRDefault="00C856BC" w:rsidP="00EA5CA8">
      <w:pPr>
        <w:ind w:firstLine="0"/>
        <w:rPr>
          <w:color w:val="000000"/>
          <w:kern w:val="36"/>
          <w:lang w:val="uk-UA" w:eastAsia="uk-UA"/>
        </w:rPr>
      </w:pPr>
      <w:r w:rsidRPr="00427222">
        <w:rPr>
          <w:color w:val="000000"/>
          <w:kern w:val="36"/>
          <w:lang w:val="uk-UA" w:eastAsia="uk-UA"/>
        </w:rPr>
        <w:t>F</w:t>
      </w:r>
      <w:r w:rsidR="006342DF" w:rsidRPr="00427222">
        <w:rPr>
          <w:color w:val="000000"/>
          <w:kern w:val="36"/>
          <w:lang w:val="uk-UA" w:eastAsia="uk-UA"/>
        </w:rPr>
        <w:t xml:space="preserve"> – </w:t>
      </w:r>
      <w:r w:rsidRPr="00427222">
        <w:rPr>
          <w:color w:val="000000"/>
          <w:kern w:val="36"/>
          <w:lang w:val="uk-UA" w:eastAsia="uk-UA"/>
        </w:rPr>
        <w:t xml:space="preserve">ABC </w:t>
      </w:r>
      <w:proofErr w:type="spellStart"/>
      <w:r w:rsidRPr="00427222">
        <w:rPr>
          <w:color w:val="000000"/>
          <w:kern w:val="36"/>
          <w:lang w:val="uk-UA" w:eastAsia="uk-UA"/>
        </w:rPr>
        <w:t>Hydrogen</w:t>
      </w:r>
      <w:proofErr w:type="spellEnd"/>
      <w:r w:rsidR="006342DF" w:rsidRPr="00427222">
        <w:rPr>
          <w:color w:val="000000"/>
          <w:kern w:val="36"/>
          <w:lang w:val="uk-UA" w:eastAsia="uk-UA"/>
        </w:rPr>
        <w:t>;</w:t>
      </w:r>
    </w:p>
    <w:p w14:paraId="73048482" w14:textId="215C7C17" w:rsidR="00194668" w:rsidRPr="00427222" w:rsidRDefault="00EA5CA8" w:rsidP="00194668">
      <w:pPr>
        <w:jc w:val="both"/>
        <w:rPr>
          <w:color w:val="000000"/>
          <w:kern w:val="36"/>
          <w:lang w:val="uk-UA" w:eastAsia="uk-UA"/>
        </w:rPr>
      </w:pPr>
      <w:r w:rsidRPr="00427222">
        <w:rPr>
          <w:color w:val="000000"/>
          <w:kern w:val="36"/>
          <w:lang w:val="uk-UA" w:eastAsia="uk-UA"/>
        </w:rPr>
        <w:t xml:space="preserve">Висновок: </w:t>
      </w:r>
      <w:r w:rsidR="00194668" w:rsidRPr="00427222">
        <w:rPr>
          <w:color w:val="000000"/>
          <w:kern w:val="36"/>
          <w:lang w:val="uk-UA" w:eastAsia="uk-UA"/>
        </w:rPr>
        <w:t>Сильні сторони стартапу-проекту:</w:t>
      </w:r>
    </w:p>
    <w:p w14:paraId="0F5C6099" w14:textId="1CA2CCDF" w:rsidR="00194668" w:rsidRPr="00427222" w:rsidRDefault="008A69A7" w:rsidP="00194668">
      <w:pPr>
        <w:jc w:val="both"/>
        <w:rPr>
          <w:color w:val="000000"/>
          <w:kern w:val="36"/>
          <w:lang w:val="uk-UA" w:eastAsia="uk-UA"/>
        </w:rPr>
      </w:pPr>
      <w:r w:rsidRPr="00427222">
        <w:rPr>
          <w:color w:val="000000"/>
          <w:kern w:val="36"/>
          <w:lang w:val="uk-UA" w:eastAsia="uk-UA"/>
        </w:rPr>
        <w:lastRenderedPageBreak/>
        <w:t>Технологічний прорив: Стартап має новаторську технологію гідролізу електролітичних клітин, що дозволяє ефективно отримувати водень з води. Цей прорив може надати стартапу значну перевагу над конкурентами. Оцінка: 18 балів</w:t>
      </w:r>
      <w:r w:rsidR="00194668" w:rsidRPr="00427222">
        <w:rPr>
          <w:color w:val="000000"/>
          <w:kern w:val="36"/>
          <w:lang w:val="uk-UA" w:eastAsia="uk-UA"/>
        </w:rPr>
        <w:t>.</w:t>
      </w:r>
    </w:p>
    <w:p w14:paraId="65F27A50" w14:textId="520ACAEB" w:rsidR="00194668" w:rsidRPr="00427222" w:rsidRDefault="008A69A7" w:rsidP="00194668">
      <w:pPr>
        <w:jc w:val="both"/>
        <w:rPr>
          <w:color w:val="000000"/>
          <w:kern w:val="36"/>
          <w:lang w:val="uk-UA" w:eastAsia="uk-UA"/>
        </w:rPr>
      </w:pPr>
      <w:r w:rsidRPr="00427222">
        <w:rPr>
          <w:color w:val="000000"/>
          <w:kern w:val="36"/>
          <w:lang w:val="uk-UA" w:eastAsia="uk-UA"/>
        </w:rPr>
        <w:t>Висока ефективність: Гідролізні електролітичні клітини стартапу мають високу ефективність при отриманні водню з води. Це означає, що стартап може виробляти більше водню за ту ж саму кількість води, порівняно з конкурентами. Оцінка: 19 балів</w:t>
      </w:r>
      <w:r w:rsidR="00194668" w:rsidRPr="00427222">
        <w:rPr>
          <w:color w:val="000000"/>
          <w:kern w:val="36"/>
          <w:lang w:val="uk-UA" w:eastAsia="uk-UA"/>
        </w:rPr>
        <w:t>.</w:t>
      </w:r>
    </w:p>
    <w:p w14:paraId="33490218" w14:textId="6ED82C7A" w:rsidR="006342DF" w:rsidRPr="00427222" w:rsidRDefault="008A69A7" w:rsidP="00194668">
      <w:pPr>
        <w:jc w:val="both"/>
        <w:rPr>
          <w:color w:val="000000"/>
          <w:kern w:val="36"/>
          <w:lang w:val="uk-UA" w:eastAsia="uk-UA"/>
        </w:rPr>
      </w:pPr>
      <w:r w:rsidRPr="00427222">
        <w:rPr>
          <w:color w:val="000000"/>
          <w:kern w:val="36"/>
          <w:lang w:val="uk-UA" w:eastAsia="uk-UA"/>
        </w:rPr>
        <w:t>Екологічність: Одним із головних переваг водню як палива є його екологічність. Стартап-проект надає можливість отримувати водень без викидів шкідливих речовин, що робить його екологічно чистим паливом. Оцінка: 20 балів</w:t>
      </w:r>
      <w:r w:rsidR="00EA5CA8" w:rsidRPr="00427222">
        <w:rPr>
          <w:color w:val="000000"/>
          <w:kern w:val="36"/>
          <w:lang w:val="uk-UA" w:eastAsia="uk-UA"/>
        </w:rPr>
        <w:t>.</w:t>
      </w:r>
    </w:p>
    <w:p w14:paraId="5B5A79E4" w14:textId="26C58849" w:rsidR="00194668" w:rsidRPr="00427222" w:rsidRDefault="00194668" w:rsidP="00194668">
      <w:pPr>
        <w:jc w:val="both"/>
        <w:rPr>
          <w:color w:val="000000"/>
          <w:kern w:val="36"/>
          <w:lang w:val="uk-UA" w:eastAsia="uk-UA"/>
        </w:rPr>
      </w:pPr>
      <w:r w:rsidRPr="00427222">
        <w:rPr>
          <w:color w:val="000000"/>
          <w:kern w:val="36"/>
          <w:lang w:val="uk-UA" w:eastAsia="uk-UA"/>
        </w:rPr>
        <w:t>Слабкі сторони стартапу-проекту:</w:t>
      </w:r>
    </w:p>
    <w:p w14:paraId="3903110C" w14:textId="5017FCC3" w:rsidR="00194668" w:rsidRPr="00427222" w:rsidRDefault="008A69A7" w:rsidP="00194668">
      <w:pPr>
        <w:jc w:val="both"/>
        <w:rPr>
          <w:color w:val="000000"/>
          <w:kern w:val="36"/>
          <w:lang w:val="uk-UA" w:eastAsia="uk-UA"/>
        </w:rPr>
      </w:pPr>
      <w:r w:rsidRPr="00427222">
        <w:rPr>
          <w:color w:val="000000"/>
          <w:kern w:val="36"/>
          <w:lang w:val="uk-UA" w:eastAsia="uk-UA"/>
        </w:rPr>
        <w:t>Рейтинг товарів-конкурентів: Незважаючи на сильні сторони стартапу, конкурент 1 має певну перевагу у технологічному аспекті, отримуючи водень з води за допомогою більш ефективного процесу. Оцінка: +2</w:t>
      </w:r>
      <w:r w:rsidR="00194668" w:rsidRPr="00427222">
        <w:rPr>
          <w:color w:val="000000"/>
          <w:kern w:val="36"/>
          <w:lang w:val="uk-UA" w:eastAsia="uk-UA"/>
        </w:rPr>
        <w:t>.</w:t>
      </w:r>
    </w:p>
    <w:p w14:paraId="45B1BE71" w14:textId="5AFA5F93" w:rsidR="00194668" w:rsidRPr="00427222" w:rsidRDefault="008A69A7" w:rsidP="00194668">
      <w:pPr>
        <w:jc w:val="both"/>
        <w:rPr>
          <w:color w:val="000000"/>
          <w:kern w:val="36"/>
          <w:lang w:val="uk-UA" w:eastAsia="uk-UA"/>
        </w:rPr>
      </w:pPr>
      <w:r w:rsidRPr="00427222">
        <w:rPr>
          <w:color w:val="000000"/>
          <w:kern w:val="36"/>
          <w:lang w:val="uk-UA" w:eastAsia="uk-UA"/>
        </w:rPr>
        <w:t>Рейтинг товарів-конкурентів: Конкурент 2 також має високо ефективний метод отримання водню з води, але на деяких етапах його процес може бути менш стійким. Оцінка: +1</w:t>
      </w:r>
      <w:r w:rsidR="00194668" w:rsidRPr="00427222">
        <w:rPr>
          <w:color w:val="000000"/>
          <w:kern w:val="36"/>
          <w:lang w:val="uk-UA" w:eastAsia="uk-UA"/>
        </w:rPr>
        <w:t>.</w:t>
      </w:r>
    </w:p>
    <w:p w14:paraId="4EE3E106" w14:textId="2E462FCD" w:rsidR="00194668" w:rsidRPr="00427222" w:rsidRDefault="008A69A7" w:rsidP="00194668">
      <w:pPr>
        <w:jc w:val="both"/>
        <w:rPr>
          <w:color w:val="000000"/>
          <w:kern w:val="36"/>
          <w:lang w:val="uk-UA" w:eastAsia="uk-UA"/>
        </w:rPr>
      </w:pPr>
      <w:r w:rsidRPr="00427222">
        <w:rPr>
          <w:color w:val="000000"/>
          <w:kern w:val="36"/>
          <w:lang w:val="uk-UA" w:eastAsia="uk-UA"/>
        </w:rPr>
        <w:t>Рейтинг товарів-конкурентів: Конкурент 3 має схожий продукт, але його технологія є менш ефективною та має більш негативний вплив на навколишнє середовище. Оцінка: +3</w:t>
      </w:r>
      <w:r w:rsidR="00194668" w:rsidRPr="00427222">
        <w:rPr>
          <w:color w:val="000000"/>
          <w:kern w:val="36"/>
          <w:lang w:val="uk-UA" w:eastAsia="uk-UA"/>
        </w:rPr>
        <w:t>.</w:t>
      </w:r>
    </w:p>
    <w:p w14:paraId="087D0F06" w14:textId="6C51B55C" w:rsidR="00D465F4" w:rsidRDefault="008A69A7" w:rsidP="00E8339D">
      <w:pPr>
        <w:jc w:val="both"/>
        <w:rPr>
          <w:color w:val="000000"/>
          <w:kern w:val="36"/>
          <w:lang w:val="uk-UA" w:eastAsia="uk-UA"/>
        </w:rPr>
      </w:pPr>
      <w:r w:rsidRPr="00427222">
        <w:rPr>
          <w:color w:val="000000"/>
          <w:kern w:val="36"/>
          <w:lang w:val="uk-UA" w:eastAsia="uk-UA"/>
        </w:rPr>
        <w:t>В цілому, стартап має сильну конкурентоспроможність з високою ефективністю, технологічним проривом та екологічністю. Хоча є деякі слабкі сторони в порівнянні з конкурентами, загальна оцінка стартапу є позитивною і вказує на його потенціал для успіху на ринку виробництва водню</w:t>
      </w:r>
      <w:r w:rsidR="00194668" w:rsidRPr="00427222">
        <w:rPr>
          <w:color w:val="000000"/>
          <w:kern w:val="36"/>
          <w:lang w:val="uk-UA" w:eastAsia="uk-UA"/>
        </w:rPr>
        <w:t>.</w:t>
      </w:r>
    </w:p>
    <w:p w14:paraId="53030166" w14:textId="35597A20" w:rsidR="00E8339D" w:rsidRDefault="00E8339D">
      <w:pPr>
        <w:spacing w:after="160" w:line="259" w:lineRule="auto"/>
        <w:ind w:firstLine="0"/>
        <w:rPr>
          <w:color w:val="000000"/>
          <w:kern w:val="36"/>
          <w:lang w:val="uk-UA" w:eastAsia="uk-UA"/>
        </w:rPr>
      </w:pPr>
      <w:r>
        <w:rPr>
          <w:color w:val="000000"/>
          <w:kern w:val="36"/>
          <w:lang w:val="uk-UA" w:eastAsia="uk-UA"/>
        </w:rPr>
        <w:br w:type="page"/>
      </w:r>
    </w:p>
    <w:p w14:paraId="44AEEFD2" w14:textId="77777777" w:rsidR="00E8339D" w:rsidRPr="00427222" w:rsidRDefault="00E8339D" w:rsidP="00E8339D">
      <w:pPr>
        <w:jc w:val="both"/>
        <w:rPr>
          <w:color w:val="000000"/>
          <w:kern w:val="36"/>
          <w:lang w:val="uk-UA" w:eastAsia="uk-UA"/>
        </w:rPr>
      </w:pPr>
    </w:p>
    <w:p w14:paraId="614320A5" w14:textId="40B5FCC5" w:rsidR="00EA5CA8" w:rsidRPr="00427222" w:rsidRDefault="00EA5CA8" w:rsidP="00EA5CA8">
      <w:pPr>
        <w:jc w:val="center"/>
        <w:rPr>
          <w:b/>
          <w:bCs/>
          <w:color w:val="000000"/>
          <w:kern w:val="36"/>
          <w:lang w:val="uk-UA" w:eastAsia="uk-UA"/>
        </w:rPr>
      </w:pPr>
      <w:r w:rsidRPr="00427222">
        <w:rPr>
          <w:b/>
          <w:bCs/>
          <w:color w:val="000000"/>
          <w:kern w:val="36"/>
          <w:lang w:val="uk-UA" w:eastAsia="uk-UA"/>
        </w:rPr>
        <w:t>Аналіз динаміки ринку</w:t>
      </w:r>
    </w:p>
    <w:p w14:paraId="20AEF61F" w14:textId="77777777" w:rsidR="00D465F4" w:rsidRPr="00427222" w:rsidRDefault="00D465F4" w:rsidP="00EA5CA8">
      <w:pPr>
        <w:jc w:val="center"/>
        <w:rPr>
          <w:b/>
          <w:bCs/>
          <w:color w:val="000000"/>
          <w:kern w:val="36"/>
          <w:lang w:val="uk-UA" w:eastAsia="uk-UA"/>
        </w:rPr>
      </w:pPr>
    </w:p>
    <w:p w14:paraId="03BC8D35" w14:textId="728E0218" w:rsidR="00EA5CA8" w:rsidRPr="00427222" w:rsidRDefault="00EA5CA8" w:rsidP="00EA5CA8">
      <w:pPr>
        <w:jc w:val="center"/>
        <w:rPr>
          <w:b/>
          <w:bCs/>
          <w:i/>
          <w:iCs/>
          <w:color w:val="000000"/>
          <w:kern w:val="36"/>
          <w:lang w:val="uk-UA" w:eastAsia="uk-UA"/>
        </w:rPr>
      </w:pPr>
      <w:r w:rsidRPr="00427222">
        <w:rPr>
          <w:b/>
          <w:bCs/>
          <w:i/>
          <w:iCs/>
          <w:color w:val="000000"/>
          <w:kern w:val="36"/>
          <w:lang w:val="uk-UA" w:eastAsia="uk-UA"/>
        </w:rPr>
        <w:t>Динаміка ринку «А»</w:t>
      </w:r>
    </w:p>
    <w:p w14:paraId="3D46C243" w14:textId="60A87C47" w:rsidR="00EA5CA8" w:rsidRPr="00427222" w:rsidRDefault="008A69A7" w:rsidP="00EA5CA8">
      <w:pPr>
        <w:jc w:val="center"/>
        <w:rPr>
          <w:color w:val="000000"/>
          <w:kern w:val="36"/>
          <w:lang w:val="uk-UA" w:eastAsia="uk-UA"/>
        </w:rPr>
      </w:pPr>
      <w:r w:rsidRPr="00427222">
        <w:rPr>
          <w:noProof/>
          <w:lang w:val="uk-UA" w:eastAsia="ru-RU"/>
        </w:rPr>
        <w:drawing>
          <wp:inline distT="0" distB="0" distL="0" distR="0" wp14:anchorId="3AB49360" wp14:editId="006873BB">
            <wp:extent cx="5508346" cy="3408884"/>
            <wp:effectExtent l="0" t="0" r="16510" b="127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6F7A28DF" w14:textId="6121A469" w:rsidR="00EA5CA8" w:rsidRPr="00427222" w:rsidRDefault="00EA5CA8" w:rsidP="00EA5CA8">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1</w:t>
      </w:r>
      <w:r w:rsidR="00D465F4" w:rsidRPr="00427222">
        <w:rPr>
          <w:color w:val="000000"/>
          <w:kern w:val="36"/>
          <w:lang w:val="uk-UA" w:eastAsia="uk-UA"/>
        </w:rPr>
        <w:t xml:space="preserve"> –</w:t>
      </w:r>
      <w:r w:rsidRPr="00427222">
        <w:rPr>
          <w:color w:val="000000"/>
          <w:kern w:val="36"/>
          <w:lang w:val="uk-UA" w:eastAsia="uk-UA"/>
        </w:rPr>
        <w:t xml:space="preserve"> </w:t>
      </w:r>
      <w:r w:rsidR="008A69A7" w:rsidRPr="00427222">
        <w:rPr>
          <w:color w:val="000000"/>
          <w:kern w:val="36"/>
          <w:lang w:val="uk-UA" w:eastAsia="uk-UA"/>
        </w:rPr>
        <w:t>Динаміка світового ринку хімічної промисловості</w:t>
      </w:r>
    </w:p>
    <w:p w14:paraId="66E44FE5" w14:textId="77777777" w:rsidR="00D465F4" w:rsidRPr="00427222" w:rsidRDefault="00D465F4" w:rsidP="00EA5CA8">
      <w:pPr>
        <w:jc w:val="center"/>
        <w:rPr>
          <w:color w:val="000000"/>
          <w:kern w:val="36"/>
          <w:sz w:val="24"/>
          <w:szCs w:val="24"/>
          <w:lang w:val="uk-UA" w:eastAsia="uk-UA"/>
        </w:rPr>
      </w:pPr>
    </w:p>
    <w:p w14:paraId="2D014E84" w14:textId="77777777" w:rsidR="008A69A7" w:rsidRPr="00427222" w:rsidRDefault="008A69A7" w:rsidP="008A69A7">
      <w:pPr>
        <w:jc w:val="both"/>
        <w:rPr>
          <w:color w:val="000000"/>
          <w:kern w:val="36"/>
          <w:lang w:val="uk-UA" w:eastAsia="uk-UA"/>
        </w:rPr>
      </w:pPr>
      <w:r w:rsidRPr="00427222">
        <w:rPr>
          <w:color w:val="000000"/>
          <w:kern w:val="36"/>
          <w:lang w:val="uk-UA" w:eastAsia="uk-UA"/>
        </w:rPr>
        <w:t>Під час економічних криз ринок «А» зазвичай реагував таким чином: зниження попиту на хімічні продукти, зниження цін і збільшення конкуренції. Ринок «А» зазвичай демонструє збільшення попиту на хімічні продукти, підвищення цін і зменшення конкуренції між компаніями під час зростання економіки. Таким чином, прогноз ринку «А» на наступні десять років буде залежати від загального стану економіки.</w:t>
      </w:r>
    </w:p>
    <w:p w14:paraId="71A11D05" w14:textId="49F8ACE8" w:rsidR="00D60190" w:rsidRPr="00427222" w:rsidRDefault="008A69A7" w:rsidP="008A69A7">
      <w:pPr>
        <w:jc w:val="both"/>
        <w:rPr>
          <w:color w:val="000000"/>
          <w:kern w:val="36"/>
          <w:lang w:val="uk-UA" w:eastAsia="uk-UA"/>
        </w:rPr>
      </w:pPr>
      <w:r w:rsidRPr="00427222">
        <w:rPr>
          <w:color w:val="000000"/>
          <w:kern w:val="36"/>
          <w:lang w:val="uk-UA" w:eastAsia="uk-UA"/>
        </w:rPr>
        <w:t>Етап життєвого циклу ринку «А» включає в себе впровадження нових продуктів і технологій, зростання попиту, зростання конкуренції та зниження цін, насичення ринку та зниження зростання.</w:t>
      </w:r>
    </w:p>
    <w:p w14:paraId="51356EA5" w14:textId="04ECD75C" w:rsidR="008A69A7" w:rsidRPr="00427222" w:rsidRDefault="00D60190" w:rsidP="008A69A7">
      <w:pPr>
        <w:rPr>
          <w:color w:val="000000"/>
          <w:kern w:val="36"/>
          <w:lang w:val="uk-UA" w:eastAsia="uk-UA"/>
        </w:rPr>
      </w:pPr>
      <w:r w:rsidRPr="00427222">
        <w:rPr>
          <w:color w:val="000000"/>
          <w:kern w:val="36"/>
          <w:lang w:val="uk-UA" w:eastAsia="uk-UA"/>
        </w:rPr>
        <w:t>Етап життєвого циклу ринку «А» — це зростання та розвиток.</w:t>
      </w:r>
    </w:p>
    <w:p w14:paraId="07A2A050" w14:textId="05B7CF48" w:rsidR="00D60190" w:rsidRPr="00427222" w:rsidRDefault="008A69A7" w:rsidP="008A69A7">
      <w:pPr>
        <w:spacing w:after="160" w:line="259" w:lineRule="auto"/>
        <w:ind w:firstLine="0"/>
        <w:rPr>
          <w:color w:val="000000"/>
          <w:kern w:val="36"/>
          <w:lang w:val="uk-UA" w:eastAsia="uk-UA"/>
        </w:rPr>
      </w:pPr>
      <w:r w:rsidRPr="00427222">
        <w:rPr>
          <w:color w:val="000000"/>
          <w:kern w:val="36"/>
          <w:lang w:val="uk-UA" w:eastAsia="uk-UA"/>
        </w:rPr>
        <w:br w:type="page"/>
      </w:r>
    </w:p>
    <w:p w14:paraId="2AB6D5A0" w14:textId="5616F749" w:rsidR="00EA5CA8" w:rsidRPr="00427222" w:rsidRDefault="00EA5CA8" w:rsidP="00EA5CA8">
      <w:pPr>
        <w:jc w:val="center"/>
        <w:rPr>
          <w:b/>
          <w:bCs/>
          <w:i/>
          <w:iCs/>
          <w:color w:val="000000"/>
          <w:kern w:val="36"/>
          <w:lang w:val="uk-UA" w:eastAsia="uk-UA"/>
        </w:rPr>
      </w:pPr>
      <w:r w:rsidRPr="00427222">
        <w:rPr>
          <w:b/>
          <w:bCs/>
          <w:i/>
          <w:iCs/>
          <w:color w:val="000000"/>
          <w:kern w:val="36"/>
          <w:lang w:val="uk-UA" w:eastAsia="uk-UA"/>
        </w:rPr>
        <w:lastRenderedPageBreak/>
        <w:t>Динаміка ринку «В»</w:t>
      </w:r>
    </w:p>
    <w:p w14:paraId="4A19879B" w14:textId="77777777" w:rsidR="00D465F4" w:rsidRPr="00427222" w:rsidRDefault="00D465F4" w:rsidP="00EA5CA8">
      <w:pPr>
        <w:jc w:val="center"/>
        <w:rPr>
          <w:b/>
          <w:bCs/>
          <w:i/>
          <w:iCs/>
          <w:color w:val="000000"/>
          <w:kern w:val="36"/>
          <w:lang w:val="uk-UA" w:eastAsia="uk-UA"/>
        </w:rPr>
      </w:pPr>
    </w:p>
    <w:p w14:paraId="10936BBE" w14:textId="6A5CF88A" w:rsidR="00EA5CA8" w:rsidRPr="00427222" w:rsidRDefault="008A69A7" w:rsidP="00EA5CA8">
      <w:pPr>
        <w:jc w:val="center"/>
        <w:rPr>
          <w:color w:val="000000"/>
          <w:kern w:val="36"/>
          <w:lang w:val="uk-UA" w:eastAsia="uk-UA"/>
        </w:rPr>
      </w:pPr>
      <w:r w:rsidRPr="00427222">
        <w:rPr>
          <w:noProof/>
          <w:lang w:val="uk-UA" w:eastAsia="ru-RU"/>
        </w:rPr>
        <w:drawing>
          <wp:inline distT="0" distB="0" distL="0" distR="0" wp14:anchorId="0BB7A572" wp14:editId="6BA40CC5">
            <wp:extent cx="5359547" cy="3837308"/>
            <wp:effectExtent l="0" t="0" r="12700" b="10795"/>
            <wp:docPr id="7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1D985107" w14:textId="1FD2AE86" w:rsidR="00EA5CA8" w:rsidRPr="00427222" w:rsidRDefault="00EA5CA8" w:rsidP="00EA5CA8">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2</w:t>
      </w:r>
      <w:r w:rsidR="00D465F4" w:rsidRPr="00427222">
        <w:rPr>
          <w:color w:val="000000"/>
          <w:kern w:val="36"/>
          <w:lang w:val="uk-UA" w:eastAsia="uk-UA"/>
        </w:rPr>
        <w:t xml:space="preserve"> –</w:t>
      </w:r>
      <w:r w:rsidRPr="00427222">
        <w:rPr>
          <w:color w:val="000000"/>
          <w:kern w:val="36"/>
          <w:lang w:val="uk-UA" w:eastAsia="uk-UA"/>
        </w:rPr>
        <w:t xml:space="preserve"> </w:t>
      </w:r>
      <w:r w:rsidR="008A69A7" w:rsidRPr="00427222">
        <w:rPr>
          <w:color w:val="000000"/>
          <w:kern w:val="36"/>
          <w:lang w:val="uk-UA" w:eastAsia="uk-UA"/>
        </w:rPr>
        <w:t>Динаміка світового ринку сталого розвитку</w:t>
      </w:r>
    </w:p>
    <w:p w14:paraId="133796D5" w14:textId="77777777" w:rsidR="00D465F4" w:rsidRPr="00427222" w:rsidRDefault="00D465F4" w:rsidP="00EA5CA8">
      <w:pPr>
        <w:jc w:val="center"/>
        <w:rPr>
          <w:color w:val="000000"/>
          <w:kern w:val="36"/>
          <w:sz w:val="24"/>
          <w:szCs w:val="24"/>
          <w:lang w:val="uk-UA" w:eastAsia="uk-UA"/>
        </w:rPr>
      </w:pPr>
    </w:p>
    <w:p w14:paraId="1D5382DC" w14:textId="77777777" w:rsidR="008A69A7" w:rsidRPr="00427222" w:rsidRDefault="008A69A7" w:rsidP="008A69A7">
      <w:pPr>
        <w:jc w:val="both"/>
        <w:rPr>
          <w:color w:val="000000"/>
          <w:kern w:val="36"/>
          <w:lang w:val="uk-UA" w:eastAsia="uk-UA"/>
        </w:rPr>
      </w:pPr>
      <w:r w:rsidRPr="00427222">
        <w:rPr>
          <w:color w:val="000000"/>
          <w:kern w:val="36"/>
          <w:lang w:val="uk-UA" w:eastAsia="uk-UA"/>
        </w:rPr>
        <w:t>Під час економічних криз ринок «В» зазвичай реагував таким чином: попит на продукти сталого розвитку зменшувався, інвестиції в цю галузь зменшувалися та, можливо, ціни знизилися. У періоди зростаючої економіки ринок продажу продукції сталого розвитку зазвичай стикається зі збільшенням попиту, збільшенням інвестицій у сектор сталого розвитку та, можливо, зростанням цін на ці продукти. Це означає, що прогноз ринку «В» на наступні десять років буде залежати від макроекономічних тенденцій, регуляторної політики, свідомості споживачів і глобальних трендів у сфері сталого розвитку.</w:t>
      </w:r>
    </w:p>
    <w:p w14:paraId="63227ACE" w14:textId="59E42566" w:rsidR="008A69A7" w:rsidRPr="00427222" w:rsidRDefault="008A69A7" w:rsidP="008A69A7">
      <w:pPr>
        <w:jc w:val="both"/>
        <w:rPr>
          <w:color w:val="000000"/>
          <w:kern w:val="36"/>
          <w:lang w:val="uk-UA" w:eastAsia="uk-UA"/>
        </w:rPr>
      </w:pPr>
      <w:r w:rsidRPr="00427222">
        <w:rPr>
          <w:color w:val="000000"/>
          <w:kern w:val="36"/>
          <w:lang w:val="uk-UA" w:eastAsia="uk-UA"/>
        </w:rPr>
        <w:t>Етап життєвого циклу ринку «В»: прогрес</w:t>
      </w:r>
      <w:r w:rsidR="00EA5CA8" w:rsidRPr="00427222">
        <w:rPr>
          <w:color w:val="000000"/>
          <w:kern w:val="36"/>
          <w:lang w:val="uk-UA" w:eastAsia="uk-UA"/>
        </w:rPr>
        <w:t>.</w:t>
      </w:r>
    </w:p>
    <w:p w14:paraId="0EFEA3F2" w14:textId="3FD72A83" w:rsidR="00EA5CA8" w:rsidRPr="00427222" w:rsidRDefault="008A69A7" w:rsidP="008A69A7">
      <w:pPr>
        <w:spacing w:after="160" w:line="259" w:lineRule="auto"/>
        <w:ind w:firstLine="0"/>
        <w:rPr>
          <w:color w:val="000000"/>
          <w:kern w:val="36"/>
          <w:lang w:val="uk-UA" w:eastAsia="uk-UA"/>
        </w:rPr>
      </w:pPr>
      <w:r w:rsidRPr="00427222">
        <w:rPr>
          <w:color w:val="000000"/>
          <w:kern w:val="36"/>
          <w:lang w:val="uk-UA" w:eastAsia="uk-UA"/>
        </w:rPr>
        <w:br w:type="page"/>
      </w:r>
    </w:p>
    <w:p w14:paraId="20D875F9" w14:textId="707E099E" w:rsidR="00EA5CA8" w:rsidRPr="00427222" w:rsidRDefault="00EA5CA8" w:rsidP="00EA5CA8">
      <w:pPr>
        <w:jc w:val="center"/>
        <w:rPr>
          <w:b/>
          <w:bCs/>
          <w:i/>
          <w:iCs/>
          <w:color w:val="000000"/>
          <w:kern w:val="36"/>
          <w:lang w:val="uk-UA" w:eastAsia="uk-UA"/>
        </w:rPr>
      </w:pPr>
      <w:r w:rsidRPr="00427222">
        <w:rPr>
          <w:b/>
          <w:bCs/>
          <w:i/>
          <w:iCs/>
          <w:color w:val="000000"/>
          <w:kern w:val="36"/>
          <w:lang w:val="uk-UA" w:eastAsia="uk-UA"/>
        </w:rPr>
        <w:lastRenderedPageBreak/>
        <w:t>Динаміка ринку «С»</w:t>
      </w:r>
    </w:p>
    <w:p w14:paraId="2E43E26B" w14:textId="77777777" w:rsidR="00D465F4" w:rsidRPr="00427222" w:rsidRDefault="00D465F4" w:rsidP="00EA5CA8">
      <w:pPr>
        <w:jc w:val="center"/>
        <w:rPr>
          <w:b/>
          <w:bCs/>
          <w:i/>
          <w:iCs/>
          <w:color w:val="000000"/>
          <w:kern w:val="36"/>
          <w:lang w:val="uk-UA" w:eastAsia="uk-UA"/>
        </w:rPr>
      </w:pPr>
    </w:p>
    <w:p w14:paraId="7FAA8486" w14:textId="7A91851D" w:rsidR="00EA5CA8" w:rsidRPr="00427222" w:rsidRDefault="008A69A7" w:rsidP="00EA5CA8">
      <w:pPr>
        <w:jc w:val="center"/>
        <w:rPr>
          <w:color w:val="000000"/>
          <w:kern w:val="36"/>
          <w:lang w:val="uk-UA" w:eastAsia="uk-UA"/>
        </w:rPr>
      </w:pPr>
      <w:r w:rsidRPr="00427222">
        <w:rPr>
          <w:noProof/>
          <w:lang w:val="uk-UA" w:eastAsia="ru-RU"/>
        </w:rPr>
        <w:drawing>
          <wp:inline distT="0" distB="0" distL="0" distR="0" wp14:anchorId="3BAC95BB" wp14:editId="20FC5543">
            <wp:extent cx="5523399" cy="3546603"/>
            <wp:effectExtent l="0" t="0" r="1270" b="1587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509EEA41" w14:textId="1B9C33AA" w:rsidR="00EA5CA8" w:rsidRPr="00427222" w:rsidRDefault="00EA5CA8" w:rsidP="00EA5CA8">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3</w:t>
      </w:r>
      <w:r w:rsidR="00D465F4" w:rsidRPr="00427222">
        <w:rPr>
          <w:color w:val="000000"/>
          <w:kern w:val="36"/>
          <w:lang w:val="uk-UA" w:eastAsia="uk-UA"/>
        </w:rPr>
        <w:t xml:space="preserve"> –</w:t>
      </w:r>
      <w:r w:rsidRPr="00427222">
        <w:rPr>
          <w:color w:val="000000"/>
          <w:kern w:val="36"/>
          <w:lang w:val="uk-UA" w:eastAsia="uk-UA"/>
        </w:rPr>
        <w:t xml:space="preserve"> </w:t>
      </w:r>
      <w:r w:rsidR="008A69A7" w:rsidRPr="00427222">
        <w:rPr>
          <w:color w:val="000000"/>
          <w:kern w:val="36"/>
          <w:lang w:val="uk-UA" w:eastAsia="uk-UA"/>
        </w:rPr>
        <w:t>Динаміка світового ринку обслуговування та технічної підтримки</w:t>
      </w:r>
    </w:p>
    <w:p w14:paraId="4AC94146" w14:textId="77777777" w:rsidR="00D465F4" w:rsidRPr="00427222" w:rsidRDefault="00D465F4" w:rsidP="00EA5CA8">
      <w:pPr>
        <w:jc w:val="center"/>
        <w:rPr>
          <w:color w:val="000000"/>
          <w:kern w:val="36"/>
          <w:sz w:val="24"/>
          <w:szCs w:val="24"/>
          <w:lang w:val="uk-UA" w:eastAsia="uk-UA"/>
        </w:rPr>
      </w:pPr>
    </w:p>
    <w:p w14:paraId="11DAF6AA" w14:textId="77777777" w:rsidR="008A69A7" w:rsidRPr="00427222" w:rsidRDefault="008A69A7" w:rsidP="008A69A7">
      <w:pPr>
        <w:jc w:val="both"/>
        <w:rPr>
          <w:color w:val="000000"/>
          <w:kern w:val="36"/>
          <w:lang w:val="uk-UA" w:eastAsia="uk-UA"/>
        </w:rPr>
      </w:pPr>
      <w:r w:rsidRPr="00427222">
        <w:rPr>
          <w:color w:val="000000"/>
          <w:kern w:val="36"/>
          <w:lang w:val="uk-UA" w:eastAsia="uk-UA"/>
        </w:rPr>
        <w:t>Під час економічних криз ринок «С» зазвичай реагує таким чином: замовлення на обслуговування та технічну підтримку зменшуються, компанії скорочують свої бюджети на ці послуги та можливе зниження конкуренції на ринку. Ринок обслуговування та технічної підтримки зазвичай стикається зі збільшенням попиту, зростанням обсягів замовлень, розширенням послуг і, можливо, збільшенням конкуренції. Це відбувається під час зростаючих економік. Це означає, що прогноз ринку «С» на наступні десять років буде залежати від економічних тенденцій, прогресу в технологіях, змін у сервісі та потреб споживачів.</w:t>
      </w:r>
    </w:p>
    <w:p w14:paraId="18A1C4B7" w14:textId="0CFF699E" w:rsidR="008A69A7" w:rsidRPr="00427222" w:rsidRDefault="008A69A7" w:rsidP="008A69A7">
      <w:pPr>
        <w:jc w:val="both"/>
        <w:rPr>
          <w:color w:val="000000"/>
          <w:kern w:val="36"/>
          <w:lang w:val="uk-UA" w:eastAsia="uk-UA"/>
        </w:rPr>
      </w:pPr>
      <w:r w:rsidRPr="00427222">
        <w:rPr>
          <w:color w:val="000000"/>
          <w:kern w:val="36"/>
          <w:lang w:val="uk-UA" w:eastAsia="uk-UA"/>
        </w:rPr>
        <w:t>Етап життєвого циклу ринка «С»: прогрес</w:t>
      </w:r>
      <w:r w:rsidR="00D60190" w:rsidRPr="00427222">
        <w:rPr>
          <w:color w:val="000000"/>
          <w:kern w:val="36"/>
          <w:lang w:val="uk-UA" w:eastAsia="uk-UA"/>
        </w:rPr>
        <w:t>.</w:t>
      </w:r>
    </w:p>
    <w:p w14:paraId="5BF2CF16" w14:textId="7C6E349E" w:rsidR="00EA5CA8" w:rsidRPr="00427222" w:rsidRDefault="008A69A7" w:rsidP="008A69A7">
      <w:pPr>
        <w:spacing w:after="160" w:line="259" w:lineRule="auto"/>
        <w:ind w:firstLine="0"/>
        <w:rPr>
          <w:color w:val="000000"/>
          <w:kern w:val="36"/>
          <w:lang w:val="uk-UA" w:eastAsia="uk-UA"/>
        </w:rPr>
      </w:pPr>
      <w:r w:rsidRPr="00427222">
        <w:rPr>
          <w:color w:val="000000"/>
          <w:kern w:val="36"/>
          <w:lang w:val="uk-UA" w:eastAsia="uk-UA"/>
        </w:rPr>
        <w:br w:type="page"/>
      </w:r>
    </w:p>
    <w:p w14:paraId="581E4802" w14:textId="7FDAA4FD" w:rsidR="00EA5CA8" w:rsidRPr="00427222" w:rsidRDefault="00EA5CA8" w:rsidP="00EA5CA8">
      <w:pPr>
        <w:jc w:val="center"/>
        <w:rPr>
          <w:b/>
          <w:bCs/>
          <w:i/>
          <w:iCs/>
          <w:color w:val="000000"/>
          <w:kern w:val="36"/>
          <w:lang w:val="uk-UA" w:eastAsia="uk-UA"/>
        </w:rPr>
      </w:pPr>
      <w:r w:rsidRPr="00427222">
        <w:rPr>
          <w:b/>
          <w:bCs/>
          <w:i/>
          <w:iCs/>
          <w:color w:val="000000"/>
          <w:kern w:val="36"/>
          <w:lang w:val="uk-UA" w:eastAsia="uk-UA"/>
        </w:rPr>
        <w:lastRenderedPageBreak/>
        <w:t>Графік динаміки ринку, що можна вважати схожим до міждисциплінарного ринку «F»</w:t>
      </w:r>
    </w:p>
    <w:p w14:paraId="01F86DC8" w14:textId="77777777" w:rsidR="00D465F4" w:rsidRPr="00427222" w:rsidRDefault="00D465F4" w:rsidP="00EA5CA8">
      <w:pPr>
        <w:jc w:val="center"/>
        <w:rPr>
          <w:b/>
          <w:bCs/>
          <w:i/>
          <w:iCs/>
          <w:color w:val="000000"/>
          <w:kern w:val="36"/>
          <w:lang w:val="uk-UA" w:eastAsia="uk-UA"/>
        </w:rPr>
      </w:pPr>
    </w:p>
    <w:p w14:paraId="49E23BC1" w14:textId="5E570A05" w:rsidR="00EA5CA8" w:rsidRPr="00427222" w:rsidRDefault="008A69A7" w:rsidP="00EA5CA8">
      <w:pPr>
        <w:jc w:val="center"/>
        <w:rPr>
          <w:color w:val="000000"/>
          <w:kern w:val="36"/>
          <w:lang w:val="uk-UA" w:eastAsia="uk-UA"/>
        </w:rPr>
      </w:pPr>
      <w:r w:rsidRPr="00427222">
        <w:rPr>
          <w:noProof/>
          <w:lang w:val="uk-UA" w:eastAsia="ru-RU"/>
        </w:rPr>
        <w:drawing>
          <wp:inline distT="0" distB="0" distL="0" distR="0" wp14:anchorId="4C285308" wp14:editId="4D173559">
            <wp:extent cx="5227408" cy="3578316"/>
            <wp:effectExtent l="0" t="0" r="11430" b="317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5B868C09" w14:textId="3B983F41" w:rsidR="00EA5CA8" w:rsidRPr="00427222" w:rsidRDefault="00EA5CA8" w:rsidP="00EA5CA8">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4</w:t>
      </w:r>
      <w:r w:rsidR="00D465F4" w:rsidRPr="00427222">
        <w:rPr>
          <w:color w:val="000000"/>
          <w:kern w:val="36"/>
          <w:lang w:val="uk-UA" w:eastAsia="uk-UA"/>
        </w:rPr>
        <w:t xml:space="preserve"> –</w:t>
      </w:r>
      <w:r w:rsidRPr="00427222">
        <w:rPr>
          <w:color w:val="000000"/>
          <w:kern w:val="36"/>
          <w:lang w:val="uk-UA" w:eastAsia="uk-UA"/>
        </w:rPr>
        <w:t xml:space="preserve"> </w:t>
      </w:r>
      <w:r w:rsidR="008A69A7" w:rsidRPr="00427222">
        <w:rPr>
          <w:color w:val="000000"/>
          <w:kern w:val="36"/>
          <w:lang w:val="uk-UA" w:eastAsia="uk-UA"/>
        </w:rPr>
        <w:t>Динаміка світового ринку інноваційних рішень</w:t>
      </w:r>
    </w:p>
    <w:p w14:paraId="5ABF8192" w14:textId="77777777" w:rsidR="00D465F4" w:rsidRPr="00427222" w:rsidRDefault="00D465F4" w:rsidP="00EA5CA8">
      <w:pPr>
        <w:jc w:val="center"/>
        <w:rPr>
          <w:color w:val="000000"/>
          <w:kern w:val="36"/>
          <w:lang w:val="uk-UA" w:eastAsia="uk-UA"/>
        </w:rPr>
      </w:pPr>
    </w:p>
    <w:p w14:paraId="70CE8B42" w14:textId="091148ED" w:rsidR="00F72D8C" w:rsidRPr="00427222" w:rsidRDefault="008A69A7" w:rsidP="00F72D8C">
      <w:pPr>
        <w:jc w:val="both"/>
        <w:rPr>
          <w:color w:val="000000"/>
          <w:kern w:val="36"/>
          <w:lang w:val="uk-UA" w:eastAsia="uk-UA"/>
        </w:rPr>
      </w:pPr>
      <w:r w:rsidRPr="00427222">
        <w:rPr>
          <w:color w:val="000000"/>
          <w:kern w:val="36"/>
          <w:lang w:val="uk-UA" w:eastAsia="uk-UA"/>
        </w:rPr>
        <w:t>Ринок демонструє наступні поведінку та тренди на майбутнє</w:t>
      </w:r>
      <w:r w:rsidR="00F72D8C" w:rsidRPr="00427222">
        <w:rPr>
          <w:color w:val="000000"/>
          <w:kern w:val="36"/>
          <w:lang w:val="uk-UA" w:eastAsia="uk-UA"/>
        </w:rPr>
        <w:t>:</w:t>
      </w:r>
    </w:p>
    <w:p w14:paraId="330E69B1" w14:textId="0DE48545" w:rsidR="00D60190" w:rsidRPr="00427222" w:rsidRDefault="008A69A7" w:rsidP="00D60190">
      <w:pPr>
        <w:pStyle w:val="ListParagraph"/>
        <w:numPr>
          <w:ilvl w:val="0"/>
          <w:numId w:val="11"/>
        </w:numPr>
        <w:spacing w:after="160" w:line="360" w:lineRule="auto"/>
        <w:ind w:left="1134"/>
        <w:rPr>
          <w:sz w:val="28"/>
          <w:szCs w:val="28"/>
          <w:lang w:val="uk-UA"/>
        </w:rPr>
      </w:pPr>
      <w:bookmarkStart w:id="40" w:name="_Hlk153383510"/>
      <w:r w:rsidRPr="00427222">
        <w:rPr>
          <w:sz w:val="28"/>
          <w:szCs w:val="28"/>
          <w:lang w:val="uk-UA"/>
        </w:rPr>
        <w:t>Зростаючий інтерес до водневої енергетики та поступове заміщення традиційних джерел енергії</w:t>
      </w:r>
      <w:r w:rsidR="00D60190" w:rsidRPr="00427222">
        <w:rPr>
          <w:sz w:val="28"/>
          <w:szCs w:val="28"/>
          <w:lang w:val="uk-UA"/>
        </w:rPr>
        <w:t>.</w:t>
      </w:r>
    </w:p>
    <w:bookmarkEnd w:id="40"/>
    <w:p w14:paraId="4AF96AEA" w14:textId="656B4A22" w:rsidR="00D60190" w:rsidRPr="00427222" w:rsidRDefault="008A69A7" w:rsidP="00D60190">
      <w:pPr>
        <w:pStyle w:val="ListParagraph"/>
        <w:numPr>
          <w:ilvl w:val="0"/>
          <w:numId w:val="11"/>
        </w:numPr>
        <w:spacing w:after="160" w:line="360" w:lineRule="auto"/>
        <w:ind w:left="1134"/>
        <w:rPr>
          <w:sz w:val="28"/>
          <w:szCs w:val="28"/>
          <w:lang w:val="uk-UA"/>
        </w:rPr>
      </w:pPr>
      <w:r w:rsidRPr="00427222">
        <w:rPr>
          <w:sz w:val="28"/>
          <w:szCs w:val="28"/>
          <w:lang w:val="uk-UA"/>
        </w:rPr>
        <w:t>Розвиток нових технологій та методів отримання водню, таких як електроліз та термохімічні процеси</w:t>
      </w:r>
      <w:r w:rsidR="00D60190" w:rsidRPr="00427222">
        <w:rPr>
          <w:sz w:val="28"/>
          <w:szCs w:val="28"/>
          <w:lang w:val="uk-UA"/>
        </w:rPr>
        <w:t>.</w:t>
      </w:r>
    </w:p>
    <w:p w14:paraId="5D877503" w14:textId="4C469E46" w:rsidR="00D60190" w:rsidRPr="00427222" w:rsidRDefault="008A69A7" w:rsidP="00D60190">
      <w:pPr>
        <w:pStyle w:val="ListParagraph"/>
        <w:numPr>
          <w:ilvl w:val="0"/>
          <w:numId w:val="11"/>
        </w:numPr>
        <w:spacing w:after="160" w:line="360" w:lineRule="auto"/>
        <w:ind w:left="1134"/>
        <w:rPr>
          <w:sz w:val="28"/>
          <w:szCs w:val="28"/>
          <w:lang w:val="uk-UA"/>
        </w:rPr>
      </w:pPr>
      <w:r w:rsidRPr="00427222">
        <w:rPr>
          <w:sz w:val="28"/>
          <w:szCs w:val="28"/>
          <w:lang w:val="uk-UA"/>
        </w:rPr>
        <w:t>Збільшення інвестицій у дослідження та розвиток водневої енергетики</w:t>
      </w:r>
      <w:r w:rsidR="00D60190" w:rsidRPr="00427222">
        <w:rPr>
          <w:sz w:val="28"/>
          <w:szCs w:val="28"/>
          <w:lang w:val="uk-UA"/>
        </w:rPr>
        <w:t>.</w:t>
      </w:r>
    </w:p>
    <w:p w14:paraId="08234ABA" w14:textId="77777777" w:rsidR="008A69A7" w:rsidRPr="00427222" w:rsidRDefault="008A69A7" w:rsidP="008A69A7">
      <w:pPr>
        <w:jc w:val="both"/>
        <w:rPr>
          <w:lang w:val="uk-UA"/>
        </w:rPr>
      </w:pPr>
      <w:r w:rsidRPr="00427222">
        <w:rPr>
          <w:lang w:val="uk-UA"/>
        </w:rPr>
        <w:t xml:space="preserve">Етап життєвого циклу </w:t>
      </w:r>
      <w:proofErr w:type="spellStart"/>
      <w:r w:rsidRPr="00427222">
        <w:rPr>
          <w:lang w:val="uk-UA"/>
        </w:rPr>
        <w:t>ринк</w:t>
      </w:r>
      <w:proofErr w:type="spellEnd"/>
      <w:r w:rsidRPr="00427222">
        <w:rPr>
          <w:lang w:val="uk-UA"/>
        </w:rPr>
        <w:t>: Розвиток та поширення.</w:t>
      </w:r>
    </w:p>
    <w:p w14:paraId="0A4E3B1D" w14:textId="283CA4C8" w:rsidR="00F72D8C" w:rsidRPr="00427222" w:rsidRDefault="008A69A7" w:rsidP="008A69A7">
      <w:pPr>
        <w:jc w:val="both"/>
        <w:rPr>
          <w:color w:val="000000"/>
          <w:kern w:val="36"/>
          <w:lang w:val="uk-UA" w:eastAsia="uk-UA"/>
        </w:rPr>
      </w:pPr>
      <w:r w:rsidRPr="00427222">
        <w:rPr>
          <w:lang w:val="uk-UA"/>
        </w:rPr>
        <w:t>Де ринок - це ринок інноваційних методів отримання водню.</w:t>
      </w:r>
    </w:p>
    <w:p w14:paraId="4147C9F5" w14:textId="77777777" w:rsidR="00D60190" w:rsidRPr="00427222" w:rsidRDefault="00D60190" w:rsidP="00D60190">
      <w:pPr>
        <w:ind w:left="774" w:firstLine="0"/>
        <w:jc w:val="both"/>
        <w:rPr>
          <w:color w:val="000000"/>
          <w:kern w:val="36"/>
          <w:lang w:val="uk-UA" w:eastAsia="uk-UA"/>
        </w:rPr>
      </w:pPr>
    </w:p>
    <w:p w14:paraId="331BF7CE" w14:textId="4DB47503" w:rsidR="00F72D8C" w:rsidRPr="00427222" w:rsidRDefault="008A69A7" w:rsidP="00F72D8C">
      <w:pPr>
        <w:jc w:val="center"/>
        <w:rPr>
          <w:color w:val="000000"/>
          <w:kern w:val="36"/>
          <w:lang w:val="uk-UA" w:eastAsia="uk-UA"/>
        </w:rPr>
      </w:pPr>
      <w:r w:rsidRPr="00427222">
        <w:rPr>
          <w:noProof/>
          <w:lang w:val="uk-UA" w:eastAsia="ru-RU"/>
        </w:rPr>
        <w:lastRenderedPageBreak/>
        <w:drawing>
          <wp:inline distT="0" distB="0" distL="0" distR="0" wp14:anchorId="1EF9E35C" wp14:editId="31AC1D92">
            <wp:extent cx="5391302" cy="3423513"/>
            <wp:effectExtent l="0" t="0" r="0" b="5715"/>
            <wp:docPr id="7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14:paraId="051F5BF7" w14:textId="0E67BB3C" w:rsidR="00F72D8C" w:rsidRPr="00427222" w:rsidRDefault="00F72D8C" w:rsidP="00F72D8C">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5</w:t>
      </w:r>
      <w:r w:rsidR="00D465F4" w:rsidRPr="00427222">
        <w:rPr>
          <w:color w:val="000000"/>
          <w:kern w:val="36"/>
          <w:lang w:val="uk-UA" w:eastAsia="uk-UA"/>
        </w:rPr>
        <w:t xml:space="preserve"> –</w:t>
      </w:r>
      <w:r w:rsidRPr="00427222">
        <w:rPr>
          <w:color w:val="000000"/>
          <w:kern w:val="36"/>
          <w:lang w:val="uk-UA" w:eastAsia="uk-UA"/>
        </w:rPr>
        <w:t xml:space="preserve"> Історична динаміка усіх ринків «А», «В», «С»</w:t>
      </w:r>
    </w:p>
    <w:p w14:paraId="3C86A704" w14:textId="77777777" w:rsidR="00D465F4" w:rsidRPr="00427222" w:rsidRDefault="00D465F4" w:rsidP="00F72D8C">
      <w:pPr>
        <w:jc w:val="center"/>
        <w:rPr>
          <w:color w:val="000000"/>
          <w:kern w:val="36"/>
          <w:lang w:val="uk-UA" w:eastAsia="uk-UA"/>
        </w:rPr>
      </w:pPr>
    </w:p>
    <w:p w14:paraId="20BB915F" w14:textId="5C18D142" w:rsidR="00F72D8C" w:rsidRPr="00427222" w:rsidRDefault="008A69A7" w:rsidP="00F72D8C">
      <w:pPr>
        <w:jc w:val="center"/>
        <w:rPr>
          <w:color w:val="000000"/>
          <w:kern w:val="36"/>
          <w:sz w:val="24"/>
          <w:szCs w:val="24"/>
          <w:lang w:val="uk-UA" w:eastAsia="uk-UA"/>
        </w:rPr>
      </w:pPr>
      <w:r w:rsidRPr="00427222">
        <w:rPr>
          <w:noProof/>
          <w:lang w:val="uk-UA" w:eastAsia="ru-RU"/>
        </w:rPr>
        <w:drawing>
          <wp:inline distT="0" distB="0" distL="0" distR="0" wp14:anchorId="3F20AC17" wp14:editId="22319D34">
            <wp:extent cx="5427878" cy="2835459"/>
            <wp:effectExtent l="0" t="0" r="1905" b="3175"/>
            <wp:docPr id="3" name="Picture 3" descr="Global Hydrogen Generation Market Size &amp; Share Report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obal Hydrogen Generation Market Size &amp; Share Report 2030"/>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446969" cy="2845432"/>
                    </a:xfrm>
                    <a:prstGeom prst="rect">
                      <a:avLst/>
                    </a:prstGeom>
                    <a:noFill/>
                    <a:ln>
                      <a:noFill/>
                    </a:ln>
                  </pic:spPr>
                </pic:pic>
              </a:graphicData>
            </a:graphic>
          </wp:inline>
        </w:drawing>
      </w:r>
    </w:p>
    <w:p w14:paraId="31BF9436" w14:textId="397D4C4D" w:rsidR="00D60190" w:rsidRPr="00427222" w:rsidRDefault="00F72D8C" w:rsidP="00D60190">
      <w:pPr>
        <w:jc w:val="center"/>
        <w:rPr>
          <w:color w:val="000000"/>
          <w:kern w:val="36"/>
          <w:lang w:val="uk-UA" w:eastAsia="uk-UA"/>
        </w:rPr>
      </w:pPr>
      <w:r w:rsidRPr="00427222">
        <w:rPr>
          <w:color w:val="000000"/>
          <w:kern w:val="36"/>
          <w:lang w:val="uk-UA" w:eastAsia="uk-UA"/>
        </w:rPr>
        <w:t>Рис. 6.</w:t>
      </w:r>
      <w:r w:rsidR="00D60190" w:rsidRPr="00427222">
        <w:rPr>
          <w:color w:val="000000"/>
          <w:kern w:val="36"/>
          <w:lang w:val="uk-UA" w:eastAsia="uk-UA"/>
        </w:rPr>
        <w:t>6</w:t>
      </w:r>
      <w:r w:rsidR="00D465F4" w:rsidRPr="00427222">
        <w:rPr>
          <w:color w:val="000000"/>
          <w:kern w:val="36"/>
          <w:lang w:val="uk-UA" w:eastAsia="uk-UA"/>
        </w:rPr>
        <w:t xml:space="preserve"> –</w:t>
      </w:r>
      <w:r w:rsidRPr="00427222">
        <w:rPr>
          <w:color w:val="000000"/>
          <w:kern w:val="36"/>
          <w:lang w:val="uk-UA" w:eastAsia="uk-UA"/>
        </w:rPr>
        <w:t xml:space="preserve"> </w:t>
      </w:r>
      <w:r w:rsidR="008A69A7" w:rsidRPr="00427222">
        <w:rPr>
          <w:color w:val="000000"/>
          <w:kern w:val="36"/>
          <w:lang w:val="uk-UA" w:eastAsia="uk-UA"/>
        </w:rPr>
        <w:t>Якісний прогноз для ринку інноваційних методів отримання водню на наступні 10 років</w:t>
      </w:r>
    </w:p>
    <w:p w14:paraId="76D74BFE" w14:textId="77777777" w:rsidR="00D465F4" w:rsidRPr="00427222" w:rsidRDefault="00D465F4" w:rsidP="00D60190">
      <w:pPr>
        <w:jc w:val="center"/>
        <w:rPr>
          <w:color w:val="000000"/>
          <w:kern w:val="36"/>
          <w:sz w:val="24"/>
          <w:szCs w:val="24"/>
          <w:lang w:val="uk-UA" w:eastAsia="uk-UA"/>
        </w:rPr>
      </w:pPr>
    </w:p>
    <w:p w14:paraId="7948CCAD" w14:textId="16E4F95F" w:rsidR="008A69A7" w:rsidRPr="00427222" w:rsidRDefault="008A69A7" w:rsidP="00D465F4">
      <w:pPr>
        <w:jc w:val="both"/>
        <w:rPr>
          <w:color w:val="000000"/>
          <w:kern w:val="36"/>
          <w:lang w:val="uk-UA" w:eastAsia="uk-UA"/>
        </w:rPr>
      </w:pPr>
      <w:r w:rsidRPr="00427222">
        <w:rPr>
          <w:color w:val="000000"/>
          <w:kern w:val="36"/>
          <w:lang w:val="uk-UA" w:eastAsia="uk-UA"/>
        </w:rPr>
        <w:t>Міждисциплінарний ринок «F» повинен відображати наступні тренди: зростаюча популярність інтернету речей і підключених пристроїв; зменшення витрат на виробництво сенсорів і супутникових технологій; розвиток машинного навчання та штучного інтелекту</w:t>
      </w:r>
      <w:r w:rsidR="00D60190" w:rsidRPr="00427222">
        <w:rPr>
          <w:color w:val="000000"/>
          <w:kern w:val="36"/>
          <w:lang w:val="uk-UA" w:eastAsia="uk-UA"/>
        </w:rPr>
        <w:t>.</w:t>
      </w:r>
    </w:p>
    <w:p w14:paraId="71A70E07" w14:textId="61BA9568" w:rsidR="002439B4" w:rsidRPr="00427222" w:rsidRDefault="002439B4" w:rsidP="002439B4">
      <w:pPr>
        <w:jc w:val="center"/>
        <w:rPr>
          <w:b/>
          <w:bCs/>
          <w:i/>
          <w:iCs/>
          <w:color w:val="000000"/>
          <w:kern w:val="36"/>
          <w:lang w:val="uk-UA" w:eastAsia="uk-UA"/>
        </w:rPr>
      </w:pPr>
      <w:r w:rsidRPr="00427222">
        <w:rPr>
          <w:b/>
          <w:bCs/>
          <w:i/>
          <w:iCs/>
          <w:color w:val="000000"/>
          <w:kern w:val="36"/>
          <w:lang w:val="uk-UA" w:eastAsia="uk-UA"/>
        </w:rPr>
        <w:lastRenderedPageBreak/>
        <w:t>Визначення етапу життєвого циклу ринку</w:t>
      </w:r>
    </w:p>
    <w:p w14:paraId="72406033" w14:textId="712FD534" w:rsidR="00EA5CA8" w:rsidRPr="00427222" w:rsidRDefault="008A69A7" w:rsidP="002439B4">
      <w:pPr>
        <w:jc w:val="both"/>
        <w:rPr>
          <w:color w:val="000000"/>
          <w:kern w:val="36"/>
          <w:lang w:val="uk-UA" w:eastAsia="uk-UA"/>
        </w:rPr>
      </w:pPr>
      <w:r w:rsidRPr="00427222">
        <w:rPr>
          <w:color w:val="000000"/>
          <w:kern w:val="36"/>
          <w:lang w:val="uk-UA" w:eastAsia="uk-UA"/>
        </w:rPr>
        <w:t>Очікується, що ринок буде спрямований на зниження витрат на виробництво, збільшення продуктивності та надійності, а також на покращення технічної ефективності</w:t>
      </w:r>
    </w:p>
    <w:p w14:paraId="7B79CBCC" w14:textId="5255737D" w:rsidR="002439B4" w:rsidRPr="00427222" w:rsidRDefault="002439B4" w:rsidP="002439B4">
      <w:pPr>
        <w:jc w:val="center"/>
        <w:rPr>
          <w:b/>
          <w:bCs/>
          <w:i/>
          <w:iCs/>
          <w:color w:val="000000"/>
          <w:kern w:val="36"/>
          <w:lang w:val="uk-UA" w:eastAsia="uk-UA"/>
        </w:rPr>
      </w:pPr>
      <w:r w:rsidRPr="00427222">
        <w:rPr>
          <w:b/>
          <w:bCs/>
          <w:i/>
          <w:iCs/>
          <w:color w:val="000000"/>
          <w:kern w:val="36"/>
          <w:lang w:val="uk-UA" w:eastAsia="uk-UA"/>
        </w:rPr>
        <w:t>Висновки та прогнози стартап-проекту:</w:t>
      </w:r>
    </w:p>
    <w:p w14:paraId="333C5CC6" w14:textId="26A5DA07" w:rsidR="002439B4" w:rsidRPr="00427222" w:rsidRDefault="008A69A7" w:rsidP="00D60190">
      <w:pPr>
        <w:jc w:val="both"/>
        <w:rPr>
          <w:color w:val="000000"/>
          <w:kern w:val="36"/>
          <w:lang w:val="uk-UA" w:eastAsia="uk-UA"/>
        </w:rPr>
      </w:pPr>
      <w:r w:rsidRPr="00427222">
        <w:rPr>
          <w:color w:val="000000"/>
          <w:kern w:val="36"/>
          <w:lang w:val="uk-UA" w:eastAsia="uk-UA"/>
        </w:rPr>
        <w:t>Враховуючи тенденції ринку, можна припустити, що стартап буде успішним. Якщо проект буде зосереджено на зниженні витрат на виробництво, покращенні продуктивності та надійності, а також на забезпеченні технічної ефективності, то його можна успішно запустити на ринку</w:t>
      </w:r>
      <w:r w:rsidR="00E0627D" w:rsidRPr="00427222">
        <w:rPr>
          <w:color w:val="000000"/>
          <w:kern w:val="36"/>
          <w:lang w:val="uk-UA" w:eastAsia="uk-UA"/>
        </w:rPr>
        <w:t>.</w:t>
      </w:r>
    </w:p>
    <w:p w14:paraId="13C41721" w14:textId="582ED4AC" w:rsidR="008C180C" w:rsidRPr="00427222" w:rsidRDefault="008C180C" w:rsidP="00E0627D">
      <w:pPr>
        <w:ind w:firstLine="0"/>
        <w:jc w:val="both"/>
        <w:rPr>
          <w:bCs/>
          <w:lang w:val="uk-UA"/>
        </w:rPr>
      </w:pPr>
      <w:r w:rsidRPr="00427222">
        <w:rPr>
          <w:color w:val="000000"/>
          <w:kern w:val="36"/>
          <w:highlight w:val="yellow"/>
          <w:lang w:val="uk-UA" w:eastAsia="uk-UA"/>
        </w:rPr>
        <w:br w:type="page"/>
      </w:r>
    </w:p>
    <w:p w14:paraId="6A96E75E" w14:textId="4B25C0FA" w:rsidR="00621CEC" w:rsidRPr="00427222" w:rsidRDefault="00621CEC" w:rsidP="0001481B">
      <w:pPr>
        <w:pStyle w:val="Heading1"/>
        <w:numPr>
          <w:ilvl w:val="0"/>
          <w:numId w:val="0"/>
        </w:numPr>
        <w:rPr>
          <w:lang w:val="uk-UA"/>
        </w:rPr>
      </w:pPr>
      <w:bookmarkStart w:id="41" w:name="_Toc155100710"/>
      <w:r w:rsidRPr="00427222">
        <w:rPr>
          <w:lang w:val="uk-UA"/>
        </w:rPr>
        <w:lastRenderedPageBreak/>
        <w:t>ВИСНОВОК</w:t>
      </w:r>
      <w:bookmarkEnd w:id="41"/>
    </w:p>
    <w:p w14:paraId="7296CCEB" w14:textId="6E74B6C5" w:rsidR="00D465F4" w:rsidRPr="00427222" w:rsidRDefault="00D465F4" w:rsidP="00D465F4">
      <w:pPr>
        <w:tabs>
          <w:tab w:val="right" w:leader="dot" w:pos="9921"/>
        </w:tabs>
        <w:contextualSpacing/>
        <w:jc w:val="both"/>
        <w:rPr>
          <w:color w:val="000000"/>
          <w:lang w:val="uk-UA"/>
        </w:rPr>
      </w:pPr>
      <w:r w:rsidRPr="00427222">
        <w:rPr>
          <w:color w:val="000000"/>
          <w:lang w:val="uk-UA"/>
        </w:rPr>
        <w:t>Магістерська дисертація включає в себе ретельний аналіз виробництва метанолу та створення ефективної системи автоматизації з використанням запропонованих технічних компонентів. Робота детально описує процес гідрування сіркових з’єднань, ідентифікує модель реактора та розвиває дві системи керування: на основі MPC-регулятора та нечітких множин.</w:t>
      </w:r>
    </w:p>
    <w:p w14:paraId="502F5F5E" w14:textId="32C7174C" w:rsidR="00D465F4" w:rsidRPr="00427222" w:rsidRDefault="00D465F4" w:rsidP="00D465F4">
      <w:pPr>
        <w:tabs>
          <w:tab w:val="right" w:leader="dot" w:pos="9921"/>
        </w:tabs>
        <w:contextualSpacing/>
        <w:jc w:val="both"/>
        <w:rPr>
          <w:color w:val="000000"/>
          <w:lang w:val="uk-UA"/>
        </w:rPr>
      </w:pPr>
      <w:r w:rsidRPr="00427222">
        <w:rPr>
          <w:color w:val="000000"/>
          <w:lang w:val="uk-UA"/>
        </w:rPr>
        <w:t>Важливо зазначити, що MPC-регулятор виявився кращим у порівнянні з нечітким керуванням</w:t>
      </w:r>
      <w:r w:rsidR="00896148" w:rsidRPr="00427222">
        <w:rPr>
          <w:color w:val="000000"/>
          <w:lang w:val="uk-UA"/>
        </w:rPr>
        <w:t xml:space="preserve">, завдяки відсутності </w:t>
      </w:r>
      <w:proofErr w:type="spellStart"/>
      <w:r w:rsidR="00896148" w:rsidRPr="00427222">
        <w:rPr>
          <w:color w:val="000000"/>
          <w:lang w:val="uk-UA"/>
        </w:rPr>
        <w:t>перерегулювання</w:t>
      </w:r>
      <w:proofErr w:type="spellEnd"/>
      <w:r w:rsidR="00896148" w:rsidRPr="00427222">
        <w:rPr>
          <w:color w:val="000000"/>
          <w:lang w:val="uk-UA"/>
        </w:rPr>
        <w:t>, та швидкості виходу на усталений режим (14 секунд замість 180)</w:t>
      </w:r>
      <w:r w:rsidRPr="00427222">
        <w:rPr>
          <w:color w:val="000000"/>
          <w:lang w:val="uk-UA"/>
        </w:rPr>
        <w:t xml:space="preserve">. Використання MPC дозволяє враховувати складність технологічних процесів, де важко визначити точні математичні моделі системи. В порівнянні з нечітким керуванням, яке може мати обмежену точність у врахуванні </w:t>
      </w:r>
      <w:proofErr w:type="spellStart"/>
      <w:r w:rsidRPr="00427222">
        <w:rPr>
          <w:color w:val="000000"/>
          <w:lang w:val="uk-UA"/>
        </w:rPr>
        <w:t>нелінійностей</w:t>
      </w:r>
      <w:proofErr w:type="spellEnd"/>
      <w:r w:rsidRPr="00427222">
        <w:rPr>
          <w:color w:val="000000"/>
          <w:lang w:val="uk-UA"/>
        </w:rPr>
        <w:t xml:space="preserve"> та зворотних </w:t>
      </w:r>
      <w:proofErr w:type="spellStart"/>
      <w:r w:rsidRPr="00427222">
        <w:rPr>
          <w:color w:val="000000"/>
          <w:lang w:val="uk-UA"/>
        </w:rPr>
        <w:t>зв'язків</w:t>
      </w:r>
      <w:proofErr w:type="spellEnd"/>
      <w:r w:rsidRPr="00427222">
        <w:rPr>
          <w:color w:val="000000"/>
          <w:lang w:val="uk-UA"/>
        </w:rPr>
        <w:t xml:space="preserve">, MPC-регулятор використовує числові методи оптимізації для визначення оптимального керування в режимі реального часу. </w:t>
      </w:r>
      <w:r w:rsidR="00896148" w:rsidRPr="00427222">
        <w:rPr>
          <w:color w:val="000000"/>
          <w:lang w:val="uk-UA"/>
        </w:rPr>
        <w:t xml:space="preserve">За </w:t>
      </w:r>
      <w:proofErr w:type="spellStart"/>
      <w:r w:rsidR="00896148" w:rsidRPr="00427222">
        <w:rPr>
          <w:color w:val="000000"/>
          <w:lang w:val="uk-UA"/>
        </w:rPr>
        <w:t>результатати</w:t>
      </w:r>
      <w:proofErr w:type="spellEnd"/>
      <w:r w:rsidR="00896148" w:rsidRPr="00427222">
        <w:rPr>
          <w:color w:val="000000"/>
          <w:lang w:val="uk-UA"/>
        </w:rPr>
        <w:t xml:space="preserve"> дослідження рекомендується використовувати</w:t>
      </w:r>
      <w:r w:rsidRPr="00427222">
        <w:rPr>
          <w:color w:val="000000"/>
          <w:lang w:val="uk-UA"/>
        </w:rPr>
        <w:t xml:space="preserve"> MPC</w:t>
      </w:r>
      <w:r w:rsidR="00896148" w:rsidRPr="00427222">
        <w:rPr>
          <w:color w:val="000000"/>
          <w:lang w:val="uk-UA"/>
        </w:rPr>
        <w:t xml:space="preserve"> регулятор</w:t>
      </w:r>
      <w:r w:rsidRPr="00427222">
        <w:rPr>
          <w:color w:val="000000"/>
          <w:lang w:val="uk-UA"/>
        </w:rPr>
        <w:t xml:space="preserve"> </w:t>
      </w:r>
      <w:r w:rsidR="00896148" w:rsidRPr="00427222">
        <w:rPr>
          <w:color w:val="000000"/>
          <w:lang w:val="uk-UA"/>
        </w:rPr>
        <w:t>в системі керування реактором гідрування сіркових з'єднань.</w:t>
      </w:r>
    </w:p>
    <w:p w14:paraId="5435B884" w14:textId="02446197" w:rsidR="00D465F4" w:rsidRPr="00427222" w:rsidRDefault="00D465F4" w:rsidP="00D465F4">
      <w:pPr>
        <w:tabs>
          <w:tab w:val="right" w:leader="dot" w:pos="9921"/>
        </w:tabs>
        <w:contextualSpacing/>
        <w:jc w:val="both"/>
        <w:rPr>
          <w:color w:val="000000"/>
          <w:lang w:val="uk-UA"/>
        </w:rPr>
      </w:pPr>
      <w:r w:rsidRPr="00427222">
        <w:rPr>
          <w:color w:val="000000"/>
          <w:lang w:val="uk-UA"/>
        </w:rPr>
        <w:t xml:space="preserve">Було проведено дослідження ефективності систем керування за допомогою порівняння оптимального керування та керування з обмеженням часу. Хоча оптимальне керування показує високу </w:t>
      </w:r>
      <w:r w:rsidR="00896148" w:rsidRPr="00427222">
        <w:rPr>
          <w:color w:val="000000"/>
          <w:lang w:val="uk-UA"/>
        </w:rPr>
        <w:t>продуктивність таку, як зменшення витрати водню до 6.2 кг/с та підтримка концентрації метану в заданому значенні -8 %</w:t>
      </w:r>
      <w:r w:rsidRPr="00427222">
        <w:rPr>
          <w:color w:val="000000"/>
          <w:lang w:val="uk-UA"/>
        </w:rPr>
        <w:t>,</w:t>
      </w:r>
      <w:r w:rsidR="00896148" w:rsidRPr="00427222">
        <w:rPr>
          <w:color w:val="000000"/>
          <w:lang w:val="uk-UA"/>
        </w:rPr>
        <w:t xml:space="preserve"> проте</w:t>
      </w:r>
      <w:r w:rsidRPr="00427222">
        <w:rPr>
          <w:color w:val="000000"/>
          <w:lang w:val="uk-UA"/>
        </w:rPr>
        <w:t xml:space="preserve"> воно вимагає </w:t>
      </w:r>
      <w:r w:rsidR="00896148" w:rsidRPr="00427222">
        <w:rPr>
          <w:color w:val="000000"/>
          <w:lang w:val="uk-UA"/>
        </w:rPr>
        <w:t>більших</w:t>
      </w:r>
      <w:r w:rsidRPr="00427222">
        <w:rPr>
          <w:color w:val="000000"/>
          <w:lang w:val="uk-UA"/>
        </w:rPr>
        <w:t xml:space="preserve"> обчислювальних ресурсів</w:t>
      </w:r>
      <w:r w:rsidR="00896148" w:rsidRPr="00427222">
        <w:rPr>
          <w:color w:val="000000"/>
          <w:lang w:val="uk-UA"/>
        </w:rPr>
        <w:t>, в порівнянні з MPC-контролером та нечіткою системою керування</w:t>
      </w:r>
      <w:r w:rsidRPr="00427222">
        <w:rPr>
          <w:color w:val="000000"/>
          <w:lang w:val="uk-UA"/>
        </w:rPr>
        <w:t xml:space="preserve"> і може вплинути на продуктивність на ранніх стадіях процесу.</w:t>
      </w:r>
    </w:p>
    <w:p w14:paraId="2BF476CC" w14:textId="77777777" w:rsidR="00D465F4" w:rsidRPr="00427222" w:rsidRDefault="00D465F4" w:rsidP="00D465F4">
      <w:pPr>
        <w:tabs>
          <w:tab w:val="right" w:leader="dot" w:pos="9921"/>
        </w:tabs>
        <w:contextualSpacing/>
        <w:jc w:val="both"/>
        <w:rPr>
          <w:color w:val="000000"/>
          <w:lang w:val="uk-UA"/>
        </w:rPr>
      </w:pPr>
      <w:r w:rsidRPr="00427222">
        <w:rPr>
          <w:color w:val="000000"/>
          <w:lang w:val="uk-UA"/>
        </w:rPr>
        <w:t xml:space="preserve">Важливою частиною дослідження є концепції для початкового бізнес-проекту з виробництва гідролізних електролітичних клітин для отримання водню з води. </w:t>
      </w:r>
    </w:p>
    <w:p w14:paraId="6A6DB12F" w14:textId="5C7E3797" w:rsidR="00BF294E" w:rsidRPr="00427222" w:rsidRDefault="00D465F4" w:rsidP="00D465F4">
      <w:pPr>
        <w:tabs>
          <w:tab w:val="right" w:leader="dot" w:pos="9921"/>
        </w:tabs>
        <w:contextualSpacing/>
        <w:jc w:val="both"/>
        <w:rPr>
          <w:color w:val="000000"/>
          <w:lang w:val="uk-UA"/>
        </w:rPr>
      </w:pPr>
      <w:r w:rsidRPr="00427222">
        <w:rPr>
          <w:color w:val="000000"/>
          <w:lang w:val="uk-UA"/>
        </w:rPr>
        <w:t>Загалом, це дослідження є основою для подальшого розробки ефективних методів керування реактором гідрування сіркових з’єднань, особливо щодо процесу виробництва метанолу.</w:t>
      </w:r>
    </w:p>
    <w:p w14:paraId="443FF311" w14:textId="645CA525" w:rsidR="00621CEC" w:rsidRPr="00427222" w:rsidRDefault="00BF294E">
      <w:pPr>
        <w:spacing w:after="160" w:line="259" w:lineRule="auto"/>
        <w:ind w:firstLine="0"/>
        <w:rPr>
          <w:rFonts w:eastAsia="Times New Roman"/>
          <w:b/>
          <w:bCs/>
          <w:szCs w:val="24"/>
          <w:lang w:val="uk-UA" w:eastAsia="ru-RU"/>
        </w:rPr>
      </w:pPr>
      <w:r w:rsidRPr="00427222">
        <w:rPr>
          <w:rFonts w:eastAsia="Times New Roman"/>
          <w:b/>
          <w:bCs/>
          <w:szCs w:val="24"/>
          <w:lang w:val="uk-UA" w:eastAsia="ru-RU"/>
        </w:rPr>
        <w:br w:type="page"/>
      </w:r>
    </w:p>
    <w:p w14:paraId="29F8B2EB" w14:textId="67807D6F" w:rsidR="00713FFE" w:rsidRPr="00427222" w:rsidRDefault="00621CEC" w:rsidP="00713FFE">
      <w:pPr>
        <w:pStyle w:val="Heading1"/>
        <w:numPr>
          <w:ilvl w:val="0"/>
          <w:numId w:val="0"/>
        </w:numPr>
        <w:rPr>
          <w:lang w:val="uk-UA"/>
        </w:rPr>
      </w:pPr>
      <w:bookmarkStart w:id="42" w:name="_Toc155100711"/>
      <w:r w:rsidRPr="00427222">
        <w:rPr>
          <w:lang w:val="uk-UA"/>
        </w:rPr>
        <w:lastRenderedPageBreak/>
        <w:t>ЛІТЕРАТУРА</w:t>
      </w:r>
      <w:bookmarkEnd w:id="42"/>
    </w:p>
    <w:p w14:paraId="404138A5" w14:textId="61337FCD" w:rsidR="005B39F1" w:rsidRPr="00427222" w:rsidRDefault="005B39F1" w:rsidP="005B39F1">
      <w:pPr>
        <w:jc w:val="both"/>
        <w:rPr>
          <w:lang w:val="uk-UA"/>
        </w:rPr>
      </w:pPr>
      <w:r w:rsidRPr="00427222">
        <w:rPr>
          <w:lang w:val="uk-UA"/>
        </w:rPr>
        <w:t xml:space="preserve">1. </w:t>
      </w:r>
      <w:proofErr w:type="spellStart"/>
      <w:r w:rsidR="00896148" w:rsidRPr="00427222">
        <w:rPr>
          <w:lang w:val="uk-UA"/>
        </w:rPr>
        <w:t>Вязовик</w:t>
      </w:r>
      <w:proofErr w:type="spellEnd"/>
      <w:r w:rsidR="00896148" w:rsidRPr="00427222">
        <w:rPr>
          <w:lang w:val="uk-UA"/>
        </w:rPr>
        <w:t xml:space="preserve"> </w:t>
      </w:r>
      <w:r w:rsidR="001B7966" w:rsidRPr="00427222">
        <w:rPr>
          <w:lang w:val="uk-UA"/>
        </w:rPr>
        <w:t xml:space="preserve">В. М. </w:t>
      </w:r>
      <w:r w:rsidR="00896148" w:rsidRPr="00427222">
        <w:rPr>
          <w:lang w:val="uk-UA"/>
        </w:rPr>
        <w:t>Д</w:t>
      </w:r>
      <w:r w:rsidR="001B7966" w:rsidRPr="00427222">
        <w:rPr>
          <w:lang w:val="uk-UA"/>
        </w:rPr>
        <w:t xml:space="preserve">ослідження процесу синтезу формальдегіду і метанолу електронним каталізом / </w:t>
      </w:r>
      <w:proofErr w:type="spellStart"/>
      <w:r w:rsidR="00CB2B58" w:rsidRPr="00427222">
        <w:rPr>
          <w:lang w:val="uk-UA"/>
        </w:rPr>
        <w:t>Вязовик</w:t>
      </w:r>
      <w:proofErr w:type="spellEnd"/>
      <w:r w:rsidR="00CB2B58" w:rsidRPr="00427222">
        <w:rPr>
          <w:lang w:val="uk-UA"/>
        </w:rPr>
        <w:t xml:space="preserve"> </w:t>
      </w:r>
      <w:r w:rsidR="001B7966" w:rsidRPr="00427222">
        <w:rPr>
          <w:lang w:val="uk-UA"/>
        </w:rPr>
        <w:t>В. М.</w:t>
      </w:r>
      <w:r w:rsidR="00CB2B58" w:rsidRPr="00427222">
        <w:rPr>
          <w:lang w:val="uk-UA"/>
        </w:rPr>
        <w:t xml:space="preserve"> – </w:t>
      </w:r>
      <w:r w:rsidR="001B7966" w:rsidRPr="00427222">
        <w:rPr>
          <w:lang w:val="uk-UA"/>
        </w:rPr>
        <w:t>Черкаський державний технологічний університет / УДК 661.727.1</w:t>
      </w:r>
    </w:p>
    <w:p w14:paraId="67426DF3" w14:textId="19D8B7B1" w:rsidR="001B7966" w:rsidRPr="00427222" w:rsidRDefault="001B7966" w:rsidP="005B39F1">
      <w:pPr>
        <w:jc w:val="both"/>
        <w:rPr>
          <w:lang w:val="uk-UA"/>
        </w:rPr>
      </w:pPr>
      <w:r w:rsidRPr="00427222">
        <w:rPr>
          <w:lang w:val="uk-UA"/>
        </w:rPr>
        <w:t xml:space="preserve">2. </w:t>
      </w:r>
      <w:r w:rsidR="00CB2B58" w:rsidRPr="00427222">
        <w:rPr>
          <w:lang w:val="uk-UA"/>
        </w:rPr>
        <w:t>В</w:t>
      </w:r>
      <w:r w:rsidR="00A24C9E" w:rsidRPr="00427222">
        <w:rPr>
          <w:lang w:val="uk-UA"/>
        </w:rPr>
        <w:t xml:space="preserve">досконалення </w:t>
      </w:r>
      <w:proofErr w:type="spellStart"/>
      <w:r w:rsidR="00A24C9E" w:rsidRPr="00427222">
        <w:rPr>
          <w:lang w:val="uk-UA"/>
        </w:rPr>
        <w:t>процесуі</w:t>
      </w:r>
      <w:proofErr w:type="spellEnd"/>
      <w:r w:rsidR="00A24C9E" w:rsidRPr="00427222">
        <w:rPr>
          <w:lang w:val="uk-UA"/>
        </w:rPr>
        <w:t xml:space="preserve"> </w:t>
      </w:r>
      <w:proofErr w:type="spellStart"/>
      <w:r w:rsidR="00A24C9E" w:rsidRPr="00427222">
        <w:rPr>
          <w:lang w:val="uk-UA"/>
        </w:rPr>
        <w:t>зотермічної</w:t>
      </w:r>
      <w:proofErr w:type="spellEnd"/>
      <w:r w:rsidR="00A24C9E" w:rsidRPr="00427222">
        <w:rPr>
          <w:lang w:val="uk-UA"/>
        </w:rPr>
        <w:t xml:space="preserve"> конверсії метану для виробництв метанолу / </w:t>
      </w:r>
      <w:proofErr w:type="spellStart"/>
      <w:r w:rsidR="00CB2B58" w:rsidRPr="00427222">
        <w:rPr>
          <w:lang w:val="uk-UA"/>
        </w:rPr>
        <w:t>Козюберда</w:t>
      </w:r>
      <w:proofErr w:type="spellEnd"/>
      <w:r w:rsidR="00CB2B58" w:rsidRPr="00427222">
        <w:rPr>
          <w:lang w:val="uk-UA"/>
        </w:rPr>
        <w:t xml:space="preserve"> А. А., Орлик В. М., </w:t>
      </w:r>
      <w:proofErr w:type="spellStart"/>
      <w:r w:rsidR="00CB2B58" w:rsidRPr="00427222">
        <w:rPr>
          <w:lang w:val="uk-UA"/>
        </w:rPr>
        <w:t>Климаш</w:t>
      </w:r>
      <w:proofErr w:type="spellEnd"/>
      <w:r w:rsidR="00CB2B58" w:rsidRPr="00427222">
        <w:rPr>
          <w:lang w:val="uk-UA"/>
        </w:rPr>
        <w:t xml:space="preserve"> А. О., Соловйов Г. І. – </w:t>
      </w:r>
      <w:r w:rsidR="00A24C9E" w:rsidRPr="00427222">
        <w:rPr>
          <w:lang w:val="uk-UA"/>
        </w:rPr>
        <w:t xml:space="preserve"> </w:t>
      </w:r>
      <w:r w:rsidR="00CB2B58" w:rsidRPr="00427222">
        <w:rPr>
          <w:lang w:val="uk-UA"/>
        </w:rPr>
        <w:t>С</w:t>
      </w:r>
      <w:r w:rsidR="00A24C9E" w:rsidRPr="00427222">
        <w:rPr>
          <w:lang w:val="uk-UA"/>
        </w:rPr>
        <w:t>хідноукраїнськ</w:t>
      </w:r>
      <w:r w:rsidR="00CB2B58" w:rsidRPr="00427222">
        <w:rPr>
          <w:lang w:val="uk-UA"/>
        </w:rPr>
        <w:t>ий</w:t>
      </w:r>
      <w:r w:rsidR="00A24C9E" w:rsidRPr="00427222">
        <w:rPr>
          <w:lang w:val="uk-UA"/>
        </w:rPr>
        <w:t xml:space="preserve"> національн</w:t>
      </w:r>
      <w:r w:rsidR="00CB2B58" w:rsidRPr="00427222">
        <w:rPr>
          <w:lang w:val="uk-UA"/>
        </w:rPr>
        <w:t>ий</w:t>
      </w:r>
      <w:r w:rsidR="00A24C9E" w:rsidRPr="00427222">
        <w:rPr>
          <w:lang w:val="uk-UA"/>
        </w:rPr>
        <w:t xml:space="preserve"> університет імені Володимира Даля / УДК 547.211:542.943</w:t>
      </w:r>
    </w:p>
    <w:p w14:paraId="0D367C2A" w14:textId="4740EAF2" w:rsidR="001B7966" w:rsidRPr="00427222" w:rsidRDefault="00A24C9E" w:rsidP="00A24C9E">
      <w:pPr>
        <w:jc w:val="both"/>
        <w:rPr>
          <w:lang w:val="uk-UA"/>
        </w:rPr>
      </w:pPr>
      <w:r w:rsidRPr="00427222">
        <w:rPr>
          <w:lang w:val="uk-UA"/>
        </w:rPr>
        <w:t xml:space="preserve">3. Юрченко Д.М. Система управління технологічним процесом виробництва метанолу при тиску 5 </w:t>
      </w:r>
      <w:proofErr w:type="spellStart"/>
      <w:r w:rsidRPr="00427222">
        <w:rPr>
          <w:lang w:val="uk-UA"/>
        </w:rPr>
        <w:t>Мпа</w:t>
      </w:r>
      <w:proofErr w:type="spellEnd"/>
      <w:r w:rsidRPr="00427222">
        <w:rPr>
          <w:lang w:val="uk-UA"/>
        </w:rPr>
        <w:t xml:space="preserve"> / Юрченко Д.М.</w:t>
      </w:r>
      <w:r w:rsidR="00CB2B58" w:rsidRPr="00427222">
        <w:rPr>
          <w:lang w:val="uk-UA"/>
        </w:rPr>
        <w:t xml:space="preserve"> –</w:t>
      </w:r>
      <w:r w:rsidRPr="00427222">
        <w:rPr>
          <w:lang w:val="uk-UA"/>
        </w:rPr>
        <w:t xml:space="preserve"> Шосткинський інститут Сумського державного університету</w:t>
      </w:r>
    </w:p>
    <w:p w14:paraId="43EE4A2F" w14:textId="4E6E8950" w:rsidR="001B7966" w:rsidRPr="00427222" w:rsidRDefault="00A24C9E" w:rsidP="005B39F1">
      <w:pPr>
        <w:jc w:val="both"/>
        <w:rPr>
          <w:lang w:val="uk-UA"/>
        </w:rPr>
      </w:pPr>
      <w:r w:rsidRPr="00427222">
        <w:rPr>
          <w:lang w:val="uk-UA"/>
        </w:rPr>
        <w:t>4</w:t>
      </w:r>
      <w:r w:rsidR="001B7966" w:rsidRPr="00427222">
        <w:rPr>
          <w:lang w:val="uk-UA"/>
        </w:rPr>
        <w:t xml:space="preserve">. </w:t>
      </w:r>
      <w:proofErr w:type="spellStart"/>
      <w:r w:rsidR="001B7966" w:rsidRPr="00427222">
        <w:rPr>
          <w:lang w:val="uk-UA"/>
        </w:rPr>
        <w:t>Лукiнюк</w:t>
      </w:r>
      <w:proofErr w:type="spellEnd"/>
      <w:r w:rsidR="001B7966" w:rsidRPr="00427222">
        <w:rPr>
          <w:lang w:val="uk-UA"/>
        </w:rPr>
        <w:t xml:space="preserve"> М. В. Автоматизація типових технологічних процесів: технологічні об’єкти керування та схеми автоматизації [Текст] : </w:t>
      </w:r>
      <w:proofErr w:type="spellStart"/>
      <w:r w:rsidR="001B7966" w:rsidRPr="00427222">
        <w:rPr>
          <w:lang w:val="uk-UA"/>
        </w:rPr>
        <w:t>навч</w:t>
      </w:r>
      <w:proofErr w:type="spellEnd"/>
      <w:r w:rsidR="001B7966" w:rsidRPr="00427222">
        <w:rPr>
          <w:lang w:val="uk-UA"/>
        </w:rPr>
        <w:t xml:space="preserve">. </w:t>
      </w:r>
      <w:proofErr w:type="spellStart"/>
      <w:r w:rsidR="001B7966" w:rsidRPr="00427222">
        <w:rPr>
          <w:lang w:val="uk-UA"/>
        </w:rPr>
        <w:t>посіб</w:t>
      </w:r>
      <w:proofErr w:type="spellEnd"/>
      <w:r w:rsidR="001B7966" w:rsidRPr="00427222">
        <w:rPr>
          <w:lang w:val="uk-UA"/>
        </w:rPr>
        <w:t xml:space="preserve">. для </w:t>
      </w:r>
      <w:proofErr w:type="spellStart"/>
      <w:r w:rsidR="001B7966" w:rsidRPr="00427222">
        <w:rPr>
          <w:lang w:val="uk-UA"/>
        </w:rPr>
        <w:t>студ</w:t>
      </w:r>
      <w:proofErr w:type="spellEnd"/>
      <w:r w:rsidR="001B7966" w:rsidRPr="00427222">
        <w:rPr>
          <w:lang w:val="uk-UA"/>
        </w:rPr>
        <w:t xml:space="preserve">. </w:t>
      </w:r>
      <w:proofErr w:type="spellStart"/>
      <w:r w:rsidR="001B7966" w:rsidRPr="00427222">
        <w:rPr>
          <w:lang w:val="uk-UA"/>
        </w:rPr>
        <w:t>вищ</w:t>
      </w:r>
      <w:proofErr w:type="spellEnd"/>
      <w:r w:rsidR="001B7966" w:rsidRPr="00427222">
        <w:rPr>
          <w:lang w:val="uk-UA"/>
        </w:rPr>
        <w:t xml:space="preserve">. </w:t>
      </w:r>
      <w:proofErr w:type="spellStart"/>
      <w:r w:rsidR="001B7966" w:rsidRPr="00427222">
        <w:rPr>
          <w:lang w:val="uk-UA"/>
        </w:rPr>
        <w:t>навч</w:t>
      </w:r>
      <w:proofErr w:type="spellEnd"/>
      <w:r w:rsidR="001B7966" w:rsidRPr="00427222">
        <w:rPr>
          <w:lang w:val="uk-UA"/>
        </w:rPr>
        <w:t xml:space="preserve">. </w:t>
      </w:r>
      <w:proofErr w:type="spellStart"/>
      <w:r w:rsidR="001B7966" w:rsidRPr="00427222">
        <w:rPr>
          <w:lang w:val="uk-UA"/>
        </w:rPr>
        <w:t>закл</w:t>
      </w:r>
      <w:proofErr w:type="spellEnd"/>
      <w:r w:rsidR="001B7966" w:rsidRPr="00427222">
        <w:rPr>
          <w:lang w:val="uk-UA"/>
        </w:rPr>
        <w:t xml:space="preserve">., які </w:t>
      </w:r>
      <w:proofErr w:type="spellStart"/>
      <w:r w:rsidR="001B7966" w:rsidRPr="00427222">
        <w:rPr>
          <w:lang w:val="uk-UA"/>
        </w:rPr>
        <w:t>навч</w:t>
      </w:r>
      <w:proofErr w:type="spellEnd"/>
      <w:r w:rsidR="001B7966" w:rsidRPr="00427222">
        <w:rPr>
          <w:lang w:val="uk-UA"/>
        </w:rPr>
        <w:t xml:space="preserve">. за напрямом «Автоматизація і комп’ютерно-інтегровані технології» / М. В. </w:t>
      </w:r>
      <w:proofErr w:type="spellStart"/>
      <w:r w:rsidR="001B7966" w:rsidRPr="00427222">
        <w:rPr>
          <w:lang w:val="uk-UA"/>
        </w:rPr>
        <w:t>Лукінюк</w:t>
      </w:r>
      <w:proofErr w:type="spellEnd"/>
      <w:r w:rsidR="001B7966" w:rsidRPr="00427222">
        <w:rPr>
          <w:lang w:val="uk-UA"/>
        </w:rPr>
        <w:t>; Національний технічний ун-т України «Київський політехнічний ін-т». – К.: НТУУ «КПІ», 2008. – 236 c.</w:t>
      </w:r>
    </w:p>
    <w:p w14:paraId="01969E74" w14:textId="0A80ECD6" w:rsidR="00A511DA" w:rsidRPr="00427222" w:rsidRDefault="00A511DA" w:rsidP="00A511DA">
      <w:pPr>
        <w:jc w:val="both"/>
        <w:rPr>
          <w:lang w:val="uk-UA"/>
        </w:rPr>
      </w:pPr>
      <w:r w:rsidRPr="00427222">
        <w:rPr>
          <w:lang w:val="uk-UA"/>
        </w:rPr>
        <w:t xml:space="preserve">5. </w:t>
      </w:r>
      <w:proofErr w:type="spellStart"/>
      <w:r w:rsidRPr="00427222">
        <w:rPr>
          <w:lang w:val="uk-UA"/>
        </w:rPr>
        <w:t>Eﬀect</w:t>
      </w:r>
      <w:proofErr w:type="spellEnd"/>
      <w:r w:rsidRPr="00427222">
        <w:rPr>
          <w:lang w:val="uk-UA"/>
        </w:rPr>
        <w:t xml:space="preserve"> </w:t>
      </w:r>
      <w:proofErr w:type="spellStart"/>
      <w:r w:rsidRPr="00427222">
        <w:rPr>
          <w:lang w:val="uk-UA"/>
        </w:rPr>
        <w:t>of</w:t>
      </w:r>
      <w:proofErr w:type="spellEnd"/>
      <w:r w:rsidRPr="00427222">
        <w:rPr>
          <w:lang w:val="uk-UA"/>
        </w:rPr>
        <w:t xml:space="preserve"> </w:t>
      </w:r>
      <w:proofErr w:type="spellStart"/>
      <w:r w:rsidRPr="00427222">
        <w:rPr>
          <w:lang w:val="uk-UA"/>
        </w:rPr>
        <w:t>hydrogenation</w:t>
      </w:r>
      <w:proofErr w:type="spellEnd"/>
      <w:r w:rsidRPr="00427222">
        <w:rPr>
          <w:lang w:val="uk-UA"/>
        </w:rPr>
        <w:t xml:space="preserve"> </w:t>
      </w:r>
      <w:proofErr w:type="spellStart"/>
      <w:r w:rsidRPr="00427222">
        <w:rPr>
          <w:lang w:val="uk-UA"/>
        </w:rPr>
        <w:t>temperature</w:t>
      </w:r>
      <w:proofErr w:type="spellEnd"/>
      <w:r w:rsidRPr="00427222">
        <w:rPr>
          <w:lang w:val="uk-UA"/>
        </w:rPr>
        <w:t xml:space="preserve"> </w:t>
      </w:r>
      <w:proofErr w:type="spellStart"/>
      <w:r w:rsidRPr="00427222">
        <w:rPr>
          <w:lang w:val="uk-UA"/>
        </w:rPr>
        <w:t>on</w:t>
      </w:r>
      <w:proofErr w:type="spellEnd"/>
      <w:r w:rsidRPr="00427222">
        <w:rPr>
          <w:lang w:val="uk-UA"/>
        </w:rPr>
        <w:t xml:space="preserve"> </w:t>
      </w:r>
      <w:proofErr w:type="spellStart"/>
      <w:r w:rsidRPr="00427222">
        <w:rPr>
          <w:lang w:val="uk-UA"/>
        </w:rPr>
        <w:t>the</w:t>
      </w:r>
      <w:proofErr w:type="spellEnd"/>
      <w:r w:rsidRPr="00427222">
        <w:rPr>
          <w:lang w:val="uk-UA"/>
        </w:rPr>
        <w:t xml:space="preserve"> </w:t>
      </w:r>
      <w:proofErr w:type="spellStart"/>
      <w:r w:rsidRPr="00427222">
        <w:rPr>
          <w:lang w:val="uk-UA"/>
        </w:rPr>
        <w:t>palm</w:t>
      </w:r>
      <w:proofErr w:type="spellEnd"/>
      <w:r w:rsidRPr="00427222">
        <w:rPr>
          <w:lang w:val="uk-UA"/>
        </w:rPr>
        <w:t xml:space="preserve"> </w:t>
      </w:r>
      <w:proofErr w:type="spellStart"/>
      <w:r w:rsidRPr="00427222">
        <w:rPr>
          <w:lang w:val="uk-UA"/>
        </w:rPr>
        <w:t>mid-fraction</w:t>
      </w:r>
      <w:proofErr w:type="spellEnd"/>
      <w:r w:rsidRPr="00427222">
        <w:rPr>
          <w:lang w:val="uk-UA"/>
        </w:rPr>
        <w:t xml:space="preserve"> </w:t>
      </w:r>
      <w:proofErr w:type="spellStart"/>
      <w:r w:rsidRPr="00427222">
        <w:rPr>
          <w:lang w:val="uk-UA"/>
        </w:rPr>
        <w:t>fatty</w:t>
      </w:r>
      <w:proofErr w:type="spellEnd"/>
      <w:r w:rsidRPr="00427222">
        <w:rPr>
          <w:lang w:val="uk-UA"/>
        </w:rPr>
        <w:t xml:space="preserve"> </w:t>
      </w:r>
      <w:proofErr w:type="spellStart"/>
      <w:r w:rsidRPr="00427222">
        <w:rPr>
          <w:lang w:val="uk-UA"/>
        </w:rPr>
        <w:t>acids</w:t>
      </w:r>
      <w:proofErr w:type="spellEnd"/>
      <w:r w:rsidRPr="00427222">
        <w:rPr>
          <w:lang w:val="uk-UA"/>
        </w:rPr>
        <w:t xml:space="preserve"> </w:t>
      </w:r>
      <w:proofErr w:type="spellStart"/>
      <w:r w:rsidRPr="00427222">
        <w:rPr>
          <w:lang w:val="uk-UA"/>
        </w:rPr>
        <w:t>composition</w:t>
      </w:r>
      <w:proofErr w:type="spellEnd"/>
      <w:r w:rsidRPr="00427222">
        <w:rPr>
          <w:lang w:val="uk-UA"/>
        </w:rPr>
        <w:t xml:space="preserve"> </w:t>
      </w:r>
      <w:proofErr w:type="spellStart"/>
      <w:r w:rsidRPr="00427222">
        <w:rPr>
          <w:lang w:val="uk-UA"/>
        </w:rPr>
        <w:t>and</w:t>
      </w:r>
      <w:proofErr w:type="spellEnd"/>
      <w:r w:rsidRPr="00427222">
        <w:rPr>
          <w:lang w:val="uk-UA"/>
        </w:rPr>
        <w:t xml:space="preserve"> </w:t>
      </w:r>
      <w:proofErr w:type="spellStart"/>
      <w:r w:rsidRPr="00427222">
        <w:rPr>
          <w:lang w:val="uk-UA"/>
        </w:rPr>
        <w:t>conversion</w:t>
      </w:r>
      <w:proofErr w:type="spellEnd"/>
      <w:r w:rsidRPr="00427222">
        <w:rPr>
          <w:lang w:val="uk-UA"/>
        </w:rPr>
        <w:t xml:space="preserve"> /</w:t>
      </w:r>
      <w:r w:rsidR="00CB2B58" w:rsidRPr="00427222">
        <w:rPr>
          <w:lang w:val="uk-UA"/>
        </w:rPr>
        <w:t xml:space="preserve"> </w:t>
      </w:r>
      <w:proofErr w:type="spellStart"/>
      <w:r w:rsidR="00CB2B58" w:rsidRPr="00427222">
        <w:rPr>
          <w:lang w:val="uk-UA"/>
        </w:rPr>
        <w:t>Ahmed</w:t>
      </w:r>
      <w:proofErr w:type="spellEnd"/>
      <w:r w:rsidR="00CB2B58" w:rsidRPr="00427222">
        <w:rPr>
          <w:lang w:val="uk-UA"/>
        </w:rPr>
        <w:t xml:space="preserve"> </w:t>
      </w:r>
      <w:proofErr w:type="spellStart"/>
      <w:r w:rsidR="00CB2B58" w:rsidRPr="00427222">
        <w:rPr>
          <w:lang w:val="uk-UA"/>
        </w:rPr>
        <w:t>Mubarak</w:t>
      </w:r>
      <w:proofErr w:type="spellEnd"/>
      <w:r w:rsidR="00CB2B58" w:rsidRPr="00427222">
        <w:rPr>
          <w:lang w:val="uk-UA"/>
        </w:rPr>
        <w:t xml:space="preserve"> </w:t>
      </w:r>
      <w:proofErr w:type="spellStart"/>
      <w:r w:rsidR="00CB2B58" w:rsidRPr="00427222">
        <w:rPr>
          <w:lang w:val="uk-UA"/>
        </w:rPr>
        <w:t>Alsobaai</w:t>
      </w:r>
      <w:proofErr w:type="spellEnd"/>
      <w:r w:rsidR="00CB2B58" w:rsidRPr="00427222">
        <w:rPr>
          <w:lang w:val="uk-UA"/>
        </w:rPr>
        <w:t xml:space="preserve">, </w:t>
      </w:r>
      <w:proofErr w:type="spellStart"/>
      <w:r w:rsidR="00CB2B58" w:rsidRPr="00427222">
        <w:rPr>
          <w:lang w:val="uk-UA"/>
        </w:rPr>
        <w:t>Abdulmajid</w:t>
      </w:r>
      <w:proofErr w:type="spellEnd"/>
      <w:r w:rsidR="00CB2B58" w:rsidRPr="00427222">
        <w:rPr>
          <w:lang w:val="uk-UA"/>
        </w:rPr>
        <w:t xml:space="preserve"> </w:t>
      </w:r>
      <w:proofErr w:type="spellStart"/>
      <w:r w:rsidR="00CB2B58" w:rsidRPr="00427222">
        <w:rPr>
          <w:lang w:val="uk-UA"/>
        </w:rPr>
        <w:t>Mohammed</w:t>
      </w:r>
      <w:proofErr w:type="spellEnd"/>
      <w:r w:rsidR="00CB2B58" w:rsidRPr="00427222">
        <w:rPr>
          <w:lang w:val="uk-UA"/>
        </w:rPr>
        <w:t xml:space="preserve"> </w:t>
      </w:r>
      <w:proofErr w:type="spellStart"/>
      <w:r w:rsidR="00CB2B58" w:rsidRPr="00427222">
        <w:rPr>
          <w:lang w:val="uk-UA"/>
        </w:rPr>
        <w:t>Al</w:t>
      </w:r>
      <w:proofErr w:type="spellEnd"/>
      <w:r w:rsidR="00CB2B58" w:rsidRPr="00427222">
        <w:rPr>
          <w:lang w:val="uk-UA"/>
        </w:rPr>
        <w:t xml:space="preserve"> </w:t>
      </w:r>
      <w:proofErr w:type="spellStart"/>
      <w:r w:rsidR="00CB2B58" w:rsidRPr="00427222">
        <w:rPr>
          <w:lang w:val="uk-UA"/>
        </w:rPr>
        <w:t>Shaibani</w:t>
      </w:r>
      <w:proofErr w:type="spellEnd"/>
      <w:r w:rsidR="00CB2B58" w:rsidRPr="00427222">
        <w:rPr>
          <w:lang w:val="uk-UA"/>
        </w:rPr>
        <w:t xml:space="preserve">, </w:t>
      </w:r>
      <w:proofErr w:type="spellStart"/>
      <w:r w:rsidR="00CB2B58" w:rsidRPr="00427222">
        <w:rPr>
          <w:lang w:val="uk-UA"/>
        </w:rPr>
        <w:t>Tarek</w:t>
      </w:r>
      <w:proofErr w:type="spellEnd"/>
      <w:r w:rsidR="00CB2B58" w:rsidRPr="00427222">
        <w:rPr>
          <w:lang w:val="uk-UA"/>
        </w:rPr>
        <w:t xml:space="preserve"> </w:t>
      </w:r>
      <w:proofErr w:type="spellStart"/>
      <w:r w:rsidR="00CB2B58" w:rsidRPr="00427222">
        <w:rPr>
          <w:lang w:val="uk-UA"/>
        </w:rPr>
        <w:t>Moustafa</w:t>
      </w:r>
      <w:proofErr w:type="spellEnd"/>
      <w:r w:rsidR="00CB2B58" w:rsidRPr="00427222">
        <w:rPr>
          <w:lang w:val="uk-UA"/>
        </w:rPr>
        <w:t xml:space="preserve">, </w:t>
      </w:r>
      <w:proofErr w:type="spellStart"/>
      <w:r w:rsidR="00CB2B58" w:rsidRPr="00427222">
        <w:rPr>
          <w:lang w:val="uk-UA"/>
        </w:rPr>
        <w:t>Abduljalil</w:t>
      </w:r>
      <w:proofErr w:type="spellEnd"/>
      <w:r w:rsidR="00CB2B58" w:rsidRPr="00427222">
        <w:rPr>
          <w:lang w:val="uk-UA"/>
        </w:rPr>
        <w:t xml:space="preserve"> </w:t>
      </w:r>
      <w:proofErr w:type="spellStart"/>
      <w:r w:rsidR="00CB2B58" w:rsidRPr="00427222">
        <w:rPr>
          <w:lang w:val="uk-UA"/>
        </w:rPr>
        <w:t>Derhem</w:t>
      </w:r>
      <w:proofErr w:type="spellEnd"/>
      <w:r w:rsidR="00CB2B58" w:rsidRPr="00427222">
        <w:rPr>
          <w:lang w:val="uk-UA"/>
        </w:rPr>
        <w:t xml:space="preserve"> /</w:t>
      </w:r>
      <w:r w:rsidRPr="00427222">
        <w:rPr>
          <w:lang w:val="uk-UA"/>
        </w:rPr>
        <w:t xml:space="preserve"> </w:t>
      </w:r>
      <w:proofErr w:type="spellStart"/>
      <w:r w:rsidRPr="00427222">
        <w:rPr>
          <w:lang w:val="uk-UA"/>
        </w:rPr>
        <w:t>Journal</w:t>
      </w:r>
      <w:proofErr w:type="spellEnd"/>
      <w:r w:rsidRPr="00427222">
        <w:rPr>
          <w:lang w:val="uk-UA"/>
        </w:rPr>
        <w:t xml:space="preserve"> </w:t>
      </w:r>
      <w:proofErr w:type="spellStart"/>
      <w:r w:rsidRPr="00427222">
        <w:rPr>
          <w:lang w:val="uk-UA"/>
        </w:rPr>
        <w:t>of</w:t>
      </w:r>
      <w:proofErr w:type="spellEnd"/>
      <w:r w:rsidRPr="00427222">
        <w:rPr>
          <w:lang w:val="uk-UA"/>
        </w:rPr>
        <w:t xml:space="preserve"> </w:t>
      </w:r>
      <w:proofErr w:type="spellStart"/>
      <w:r w:rsidRPr="00427222">
        <w:rPr>
          <w:lang w:val="uk-UA"/>
        </w:rPr>
        <w:t>King</w:t>
      </w:r>
      <w:proofErr w:type="spellEnd"/>
      <w:r w:rsidRPr="00427222">
        <w:rPr>
          <w:lang w:val="uk-UA"/>
        </w:rPr>
        <w:t xml:space="preserve"> </w:t>
      </w:r>
      <w:proofErr w:type="spellStart"/>
      <w:r w:rsidRPr="00427222">
        <w:rPr>
          <w:lang w:val="uk-UA"/>
        </w:rPr>
        <w:t>Saud</w:t>
      </w:r>
      <w:proofErr w:type="spellEnd"/>
      <w:r w:rsidRPr="00427222">
        <w:rPr>
          <w:lang w:val="uk-UA"/>
        </w:rPr>
        <w:t xml:space="preserve"> </w:t>
      </w:r>
      <w:proofErr w:type="spellStart"/>
      <w:r w:rsidRPr="00427222">
        <w:rPr>
          <w:lang w:val="uk-UA"/>
        </w:rPr>
        <w:t>University</w:t>
      </w:r>
      <w:proofErr w:type="spellEnd"/>
      <w:r w:rsidRPr="00427222">
        <w:rPr>
          <w:lang w:val="uk-UA"/>
        </w:rPr>
        <w:t xml:space="preserve"> – </w:t>
      </w:r>
      <w:proofErr w:type="spellStart"/>
      <w:r w:rsidRPr="00427222">
        <w:rPr>
          <w:lang w:val="uk-UA"/>
        </w:rPr>
        <w:t>Engineering</w:t>
      </w:r>
      <w:proofErr w:type="spellEnd"/>
      <w:r w:rsidRPr="00427222">
        <w:rPr>
          <w:lang w:val="uk-UA"/>
        </w:rPr>
        <w:t xml:space="preserve"> </w:t>
      </w:r>
      <w:proofErr w:type="spellStart"/>
      <w:r w:rsidRPr="00427222">
        <w:rPr>
          <w:lang w:val="uk-UA"/>
        </w:rPr>
        <w:t>Sciences</w:t>
      </w:r>
      <w:proofErr w:type="spellEnd"/>
      <w:r w:rsidRPr="00427222">
        <w:rPr>
          <w:lang w:val="uk-UA"/>
        </w:rPr>
        <w:t xml:space="preserve"> (2012) 24, 43-51</w:t>
      </w:r>
    </w:p>
    <w:p w14:paraId="0F0A9261" w14:textId="52C91136" w:rsidR="00DB3730" w:rsidRPr="00427222" w:rsidRDefault="00DB3730" w:rsidP="00A511DA">
      <w:pPr>
        <w:jc w:val="both"/>
        <w:rPr>
          <w:lang w:val="uk-UA"/>
        </w:rPr>
      </w:pPr>
      <w:r w:rsidRPr="00427222">
        <w:rPr>
          <w:lang w:val="uk-UA"/>
        </w:rPr>
        <w:t xml:space="preserve">6. </w:t>
      </w:r>
      <w:proofErr w:type="spellStart"/>
      <w:r w:rsidRPr="00427222">
        <w:rPr>
          <w:lang w:val="uk-UA"/>
        </w:rPr>
        <w:t>Невлюдов</w:t>
      </w:r>
      <w:proofErr w:type="spellEnd"/>
      <w:r w:rsidRPr="00427222">
        <w:rPr>
          <w:lang w:val="uk-UA"/>
        </w:rPr>
        <w:t xml:space="preserve"> І.Ш. Технічні засоби автоматизації: Підручник / І.Ш. </w:t>
      </w:r>
      <w:proofErr w:type="spellStart"/>
      <w:r w:rsidRPr="00427222">
        <w:rPr>
          <w:lang w:val="uk-UA"/>
        </w:rPr>
        <w:t>Невлюдов</w:t>
      </w:r>
      <w:proofErr w:type="spellEnd"/>
      <w:r w:rsidRPr="00427222">
        <w:rPr>
          <w:lang w:val="uk-UA"/>
        </w:rPr>
        <w:t xml:space="preserve">, А.О. </w:t>
      </w:r>
      <w:proofErr w:type="spellStart"/>
      <w:r w:rsidRPr="00427222">
        <w:rPr>
          <w:lang w:val="uk-UA"/>
        </w:rPr>
        <w:t>Андрусевич</w:t>
      </w:r>
      <w:proofErr w:type="spellEnd"/>
      <w:r w:rsidRPr="00427222">
        <w:rPr>
          <w:lang w:val="uk-UA"/>
        </w:rPr>
        <w:t xml:space="preserve">, О.І. </w:t>
      </w:r>
      <w:proofErr w:type="spellStart"/>
      <w:r w:rsidRPr="00427222">
        <w:rPr>
          <w:lang w:val="uk-UA"/>
        </w:rPr>
        <w:t>Филипенко</w:t>
      </w:r>
      <w:proofErr w:type="spellEnd"/>
      <w:r w:rsidRPr="00427222">
        <w:rPr>
          <w:lang w:val="uk-UA"/>
        </w:rPr>
        <w:t xml:space="preserve">, Н.П. </w:t>
      </w:r>
      <w:proofErr w:type="spellStart"/>
      <w:r w:rsidRPr="00427222">
        <w:rPr>
          <w:lang w:val="uk-UA"/>
        </w:rPr>
        <w:t>Демська</w:t>
      </w:r>
      <w:proofErr w:type="spellEnd"/>
      <w:r w:rsidRPr="00427222">
        <w:rPr>
          <w:lang w:val="uk-UA"/>
        </w:rPr>
        <w:t xml:space="preserve">, С.П. </w:t>
      </w:r>
      <w:proofErr w:type="spellStart"/>
      <w:r w:rsidRPr="00427222">
        <w:rPr>
          <w:lang w:val="uk-UA"/>
        </w:rPr>
        <w:t>Новоселов</w:t>
      </w:r>
      <w:proofErr w:type="spellEnd"/>
      <w:r w:rsidRPr="00427222">
        <w:rPr>
          <w:lang w:val="uk-UA"/>
        </w:rPr>
        <w:t>. – Кривий Ріг Криворізький коледж НАУ, 2019 р. – 366 с.</w:t>
      </w:r>
    </w:p>
    <w:p w14:paraId="502840CA" w14:textId="260E3092" w:rsidR="00A24C9E" w:rsidRPr="00427222" w:rsidRDefault="00DB3730" w:rsidP="005B39F1">
      <w:pPr>
        <w:jc w:val="both"/>
        <w:rPr>
          <w:lang w:val="uk-UA"/>
        </w:rPr>
      </w:pPr>
      <w:r w:rsidRPr="00427222">
        <w:rPr>
          <w:lang w:val="uk-UA"/>
        </w:rPr>
        <w:t>7</w:t>
      </w:r>
      <w:r w:rsidR="00A511DA" w:rsidRPr="00427222">
        <w:rPr>
          <w:lang w:val="uk-UA"/>
        </w:rPr>
        <w:t xml:space="preserve">. </w:t>
      </w:r>
      <w:r w:rsidR="00CB2B58" w:rsidRPr="00427222">
        <w:rPr>
          <w:lang w:val="uk-UA"/>
        </w:rPr>
        <w:t xml:space="preserve">Павленко </w:t>
      </w:r>
      <w:r w:rsidR="00A511DA" w:rsidRPr="00427222">
        <w:rPr>
          <w:lang w:val="uk-UA"/>
        </w:rPr>
        <w:t xml:space="preserve">І. В., </w:t>
      </w:r>
      <w:proofErr w:type="spellStart"/>
      <w:r w:rsidR="00CB2B58" w:rsidRPr="00427222">
        <w:rPr>
          <w:lang w:val="uk-UA"/>
        </w:rPr>
        <w:t>Симоновський</w:t>
      </w:r>
      <w:proofErr w:type="spellEnd"/>
      <w:r w:rsidR="00CB2B58" w:rsidRPr="00427222">
        <w:rPr>
          <w:lang w:val="uk-UA"/>
        </w:rPr>
        <w:t xml:space="preserve"> </w:t>
      </w:r>
      <w:r w:rsidR="00A511DA" w:rsidRPr="00427222">
        <w:rPr>
          <w:lang w:val="uk-UA"/>
        </w:rPr>
        <w:t xml:space="preserve">В. І. Методи ідентифікації параметрів математичних моделей коливальних процесів / І. В. Павленко, В. І. </w:t>
      </w:r>
      <w:proofErr w:type="spellStart"/>
      <w:r w:rsidR="00A511DA" w:rsidRPr="00427222">
        <w:rPr>
          <w:lang w:val="uk-UA"/>
        </w:rPr>
        <w:t>Симоновський</w:t>
      </w:r>
      <w:proofErr w:type="spellEnd"/>
      <w:r w:rsidR="00CB2B58" w:rsidRPr="00427222">
        <w:rPr>
          <w:lang w:val="uk-UA"/>
        </w:rPr>
        <w:t xml:space="preserve"> –</w:t>
      </w:r>
      <w:r w:rsidR="00A511DA" w:rsidRPr="00427222">
        <w:rPr>
          <w:lang w:val="uk-UA"/>
        </w:rPr>
        <w:t xml:space="preserve"> Сумський державний університет / УДК 681.5.015:[539.3+66.074.1].</w:t>
      </w:r>
    </w:p>
    <w:p w14:paraId="3A503292" w14:textId="44C8BBC7" w:rsidR="00A511DA" w:rsidRPr="00427222" w:rsidRDefault="00DB3730" w:rsidP="005B39F1">
      <w:pPr>
        <w:jc w:val="both"/>
        <w:rPr>
          <w:lang w:val="uk-UA"/>
        </w:rPr>
      </w:pPr>
      <w:r w:rsidRPr="00427222">
        <w:rPr>
          <w:lang w:val="uk-UA"/>
        </w:rPr>
        <w:t>8</w:t>
      </w:r>
      <w:r w:rsidR="00A511DA" w:rsidRPr="00427222">
        <w:rPr>
          <w:lang w:val="uk-UA"/>
        </w:rPr>
        <w:t xml:space="preserve">. Методологія удосконаленого керування технологічними процесами. Комп’ютерний практикум: </w:t>
      </w:r>
      <w:proofErr w:type="spellStart"/>
      <w:r w:rsidR="00A511DA" w:rsidRPr="00427222">
        <w:rPr>
          <w:lang w:val="uk-UA"/>
        </w:rPr>
        <w:t>навч</w:t>
      </w:r>
      <w:proofErr w:type="spellEnd"/>
      <w:r w:rsidR="00A511DA" w:rsidRPr="00427222">
        <w:rPr>
          <w:lang w:val="uk-UA"/>
        </w:rPr>
        <w:t xml:space="preserve">. </w:t>
      </w:r>
      <w:proofErr w:type="spellStart"/>
      <w:r w:rsidR="00A511DA" w:rsidRPr="00427222">
        <w:rPr>
          <w:lang w:val="uk-UA"/>
        </w:rPr>
        <w:t>посіб</w:t>
      </w:r>
      <w:proofErr w:type="spellEnd"/>
      <w:r w:rsidR="00A511DA" w:rsidRPr="00427222">
        <w:rPr>
          <w:lang w:val="uk-UA"/>
        </w:rPr>
        <w:t xml:space="preserve">. для аспірантів спеціальності 151 </w:t>
      </w:r>
      <w:r w:rsidR="00A511DA" w:rsidRPr="00427222">
        <w:rPr>
          <w:lang w:val="uk-UA"/>
        </w:rPr>
        <w:lastRenderedPageBreak/>
        <w:t xml:space="preserve">«Автоматизація та комп’ютерно-інтегровані технології» / Укладачі: О. В. Степанець, Ю. І. </w:t>
      </w:r>
      <w:proofErr w:type="spellStart"/>
      <w:r w:rsidR="00A511DA" w:rsidRPr="00427222">
        <w:rPr>
          <w:lang w:val="uk-UA"/>
        </w:rPr>
        <w:t>Маріяш</w:t>
      </w:r>
      <w:proofErr w:type="spellEnd"/>
      <w:r w:rsidR="00A511DA" w:rsidRPr="00427222">
        <w:rPr>
          <w:lang w:val="uk-UA"/>
        </w:rPr>
        <w:t>; КПІ ім. Ігоря Сікорського, 2021. – 26 с.</w:t>
      </w:r>
    </w:p>
    <w:p w14:paraId="2ABE57B8" w14:textId="08B5AE2A" w:rsidR="00A511DA" w:rsidRPr="00427222" w:rsidRDefault="00DB3730" w:rsidP="005B39F1">
      <w:pPr>
        <w:jc w:val="both"/>
        <w:rPr>
          <w:lang w:val="uk-UA"/>
        </w:rPr>
      </w:pPr>
      <w:r w:rsidRPr="00427222">
        <w:rPr>
          <w:lang w:val="uk-UA"/>
        </w:rPr>
        <w:t>9</w:t>
      </w:r>
      <w:r w:rsidR="00A511DA" w:rsidRPr="00427222">
        <w:rPr>
          <w:lang w:val="uk-UA"/>
        </w:rPr>
        <w:t xml:space="preserve">. </w:t>
      </w:r>
      <w:proofErr w:type="spellStart"/>
      <w:r w:rsidR="00A511DA" w:rsidRPr="00427222">
        <w:rPr>
          <w:lang w:val="uk-UA"/>
        </w:rPr>
        <w:t>Апостолюк</w:t>
      </w:r>
      <w:proofErr w:type="spellEnd"/>
      <w:r w:rsidR="00A511DA" w:rsidRPr="00427222">
        <w:rPr>
          <w:lang w:val="uk-UA"/>
        </w:rPr>
        <w:t xml:space="preserve"> В. О. А76 Інтелектуальні системи керування: конспект лекцій [Текст] / В. О. </w:t>
      </w:r>
      <w:proofErr w:type="spellStart"/>
      <w:r w:rsidR="00A511DA" w:rsidRPr="00427222">
        <w:rPr>
          <w:lang w:val="uk-UA"/>
        </w:rPr>
        <w:t>Апостолюк</w:t>
      </w:r>
      <w:proofErr w:type="spellEnd"/>
      <w:r w:rsidR="00A511DA" w:rsidRPr="00427222">
        <w:rPr>
          <w:lang w:val="uk-UA"/>
        </w:rPr>
        <w:t xml:space="preserve">, О. С. </w:t>
      </w:r>
      <w:proofErr w:type="spellStart"/>
      <w:r w:rsidR="00A511DA" w:rsidRPr="00427222">
        <w:rPr>
          <w:lang w:val="uk-UA"/>
        </w:rPr>
        <w:t>Апостолюк</w:t>
      </w:r>
      <w:proofErr w:type="spellEnd"/>
      <w:r w:rsidR="00A511DA" w:rsidRPr="00427222">
        <w:rPr>
          <w:lang w:val="uk-UA"/>
        </w:rPr>
        <w:t xml:space="preserve">. – К.: НТУУ «КПІ», 2008. – 88 с. – </w:t>
      </w:r>
      <w:proofErr w:type="spellStart"/>
      <w:r w:rsidR="00A511DA" w:rsidRPr="00427222">
        <w:rPr>
          <w:lang w:val="uk-UA"/>
        </w:rPr>
        <w:t>Бібліогр</w:t>
      </w:r>
      <w:proofErr w:type="spellEnd"/>
      <w:r w:rsidR="00A511DA" w:rsidRPr="00427222">
        <w:rPr>
          <w:lang w:val="uk-UA"/>
        </w:rPr>
        <w:t>.: с. 84 –85. – 50 пр.</w:t>
      </w:r>
    </w:p>
    <w:p w14:paraId="0A97BE00" w14:textId="1C9C4E74" w:rsidR="004E4E37" w:rsidRPr="00427222" w:rsidRDefault="00DB3730" w:rsidP="00A511DA">
      <w:pPr>
        <w:jc w:val="both"/>
        <w:rPr>
          <w:lang w:val="uk-UA"/>
        </w:rPr>
      </w:pPr>
      <w:r w:rsidRPr="00427222">
        <w:rPr>
          <w:lang w:val="uk-UA"/>
        </w:rPr>
        <w:t>10</w:t>
      </w:r>
      <w:r w:rsidR="00A511DA" w:rsidRPr="00427222">
        <w:rPr>
          <w:lang w:val="uk-UA"/>
        </w:rPr>
        <w:t xml:space="preserve">. Оптимальне керування системами.: </w:t>
      </w:r>
      <w:proofErr w:type="spellStart"/>
      <w:r w:rsidR="00A511DA" w:rsidRPr="00427222">
        <w:rPr>
          <w:lang w:val="uk-UA"/>
        </w:rPr>
        <w:t>навч</w:t>
      </w:r>
      <w:proofErr w:type="spellEnd"/>
      <w:r w:rsidR="00A511DA" w:rsidRPr="00427222">
        <w:rPr>
          <w:lang w:val="uk-UA"/>
        </w:rPr>
        <w:t xml:space="preserve">. </w:t>
      </w:r>
      <w:proofErr w:type="spellStart"/>
      <w:r w:rsidR="00A511DA" w:rsidRPr="00427222">
        <w:rPr>
          <w:lang w:val="uk-UA"/>
        </w:rPr>
        <w:t>посіб</w:t>
      </w:r>
      <w:proofErr w:type="spellEnd"/>
      <w:r w:rsidR="00A511DA" w:rsidRPr="00427222">
        <w:rPr>
          <w:lang w:val="uk-UA"/>
        </w:rPr>
        <w:t xml:space="preserve">. для </w:t>
      </w:r>
      <w:proofErr w:type="spellStart"/>
      <w:r w:rsidR="00A511DA" w:rsidRPr="00427222">
        <w:rPr>
          <w:lang w:val="uk-UA"/>
        </w:rPr>
        <w:t>студ</w:t>
      </w:r>
      <w:proofErr w:type="spellEnd"/>
      <w:r w:rsidR="00A511DA" w:rsidRPr="00427222">
        <w:rPr>
          <w:lang w:val="uk-UA"/>
        </w:rPr>
        <w:t xml:space="preserve">. спеціальності 151 «Автоматизація та комп'ютерно-інтегровані технології» / Л. Р. </w:t>
      </w:r>
      <w:proofErr w:type="spellStart"/>
      <w:r w:rsidR="00A511DA" w:rsidRPr="00427222">
        <w:rPr>
          <w:lang w:val="uk-UA"/>
        </w:rPr>
        <w:t>Ладієва</w:t>
      </w:r>
      <w:proofErr w:type="spellEnd"/>
      <w:r w:rsidR="00A511DA" w:rsidRPr="00427222">
        <w:rPr>
          <w:lang w:val="uk-UA"/>
        </w:rPr>
        <w:t>; КПІ ім.. Ігоря Сікорського. 2019, - 162с.</w:t>
      </w:r>
    </w:p>
    <w:p w14:paraId="4018C8CA" w14:textId="668EDBDF" w:rsidR="004E4E37" w:rsidRPr="00427222" w:rsidRDefault="004E4E37" w:rsidP="00713FFE">
      <w:pPr>
        <w:rPr>
          <w:lang w:val="uk-UA"/>
        </w:rPr>
        <w:sectPr w:rsidR="004E4E37" w:rsidRPr="00427222" w:rsidSect="003826C7">
          <w:headerReference w:type="default" r:id="rId147"/>
          <w:footerReference w:type="default" r:id="rId148"/>
          <w:pgSz w:w="11906" w:h="16838" w:code="9"/>
          <w:pgMar w:top="1134" w:right="851" w:bottom="1134" w:left="1418" w:header="720" w:footer="720" w:gutter="0"/>
          <w:cols w:space="720"/>
          <w:docGrid w:linePitch="360"/>
        </w:sectPr>
      </w:pPr>
    </w:p>
    <w:p w14:paraId="0088DE56" w14:textId="4FE37F17" w:rsidR="00E01E94" w:rsidRPr="00427222" w:rsidRDefault="00552F46" w:rsidP="00596486">
      <w:pPr>
        <w:pStyle w:val="Heading1"/>
        <w:numPr>
          <w:ilvl w:val="0"/>
          <w:numId w:val="0"/>
        </w:numPr>
        <w:rPr>
          <w:rFonts w:eastAsia="Calibri"/>
          <w:lang w:val="uk-UA"/>
        </w:rPr>
      </w:pPr>
      <w:bookmarkStart w:id="43" w:name="_Toc155100712"/>
      <w:r w:rsidRPr="00427222">
        <w:rPr>
          <w:rFonts w:eastAsia="Calibri"/>
          <w:lang w:val="uk-UA"/>
        </w:rPr>
        <w:lastRenderedPageBreak/>
        <w:t>ДОДАТКИ</w:t>
      </w:r>
      <w:bookmarkEnd w:id="43"/>
    </w:p>
    <w:p w14:paraId="658F6EE5" w14:textId="29CBD50E" w:rsidR="00596486" w:rsidRPr="00427222" w:rsidRDefault="00596486" w:rsidP="0022216C">
      <w:pPr>
        <w:pStyle w:val="Heading2"/>
        <w:numPr>
          <w:ilvl w:val="0"/>
          <w:numId w:val="0"/>
        </w:numPr>
        <w:rPr>
          <w:lang w:val="uk-UA"/>
        </w:rPr>
      </w:pPr>
      <w:bookmarkStart w:id="44" w:name="_Toc155100713"/>
      <w:r w:rsidRPr="00427222">
        <w:rPr>
          <w:lang w:val="uk-UA"/>
        </w:rPr>
        <w:t>Специфікація устаткування</w:t>
      </w:r>
      <w:bookmarkEnd w:id="44"/>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757"/>
        <w:gridCol w:w="1733"/>
        <w:gridCol w:w="1300"/>
        <w:gridCol w:w="1155"/>
        <w:gridCol w:w="3581"/>
        <w:gridCol w:w="1155"/>
        <w:gridCol w:w="866"/>
        <w:gridCol w:w="1948"/>
      </w:tblGrid>
      <w:tr w:rsidR="00E01E94" w:rsidRPr="00427222" w14:paraId="38351EAC" w14:textId="77777777" w:rsidTr="00596486">
        <w:tc>
          <w:tcPr>
            <w:tcW w:w="1242" w:type="dxa"/>
            <w:shd w:val="clear" w:color="auto" w:fill="auto"/>
          </w:tcPr>
          <w:p w14:paraId="1DC64137" w14:textId="77777777" w:rsidR="00E01E94" w:rsidRPr="00427222" w:rsidRDefault="00E01E94" w:rsidP="00596486">
            <w:pPr>
              <w:spacing w:before="80" w:line="240" w:lineRule="auto"/>
              <w:ind w:firstLine="0"/>
              <w:jc w:val="center"/>
              <w:rPr>
                <w:rFonts w:eastAsia="Calibri"/>
                <w:sz w:val="24"/>
                <w:szCs w:val="24"/>
                <w:lang w:val="uk-UA"/>
              </w:rPr>
            </w:pPr>
            <w:r w:rsidRPr="00427222">
              <w:rPr>
                <w:rFonts w:eastAsia="Calibri"/>
                <w:sz w:val="24"/>
                <w:szCs w:val="24"/>
                <w:lang w:val="uk-UA"/>
              </w:rPr>
              <w:t>Позиція на схемі</w:t>
            </w:r>
          </w:p>
        </w:tc>
        <w:tc>
          <w:tcPr>
            <w:tcW w:w="1757" w:type="dxa"/>
            <w:shd w:val="clear" w:color="auto" w:fill="auto"/>
          </w:tcPr>
          <w:p w14:paraId="59C0A8C2"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Технологічний параметр</w:t>
            </w:r>
          </w:p>
        </w:tc>
        <w:tc>
          <w:tcPr>
            <w:tcW w:w="1733" w:type="dxa"/>
            <w:shd w:val="clear" w:color="auto" w:fill="auto"/>
          </w:tcPr>
          <w:p w14:paraId="4F16EE49"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Середовище і місце відбору інформації</w:t>
            </w:r>
          </w:p>
        </w:tc>
        <w:tc>
          <w:tcPr>
            <w:tcW w:w="1300" w:type="dxa"/>
            <w:shd w:val="clear" w:color="auto" w:fill="auto"/>
          </w:tcPr>
          <w:p w14:paraId="3DC0338C"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Граничне значення параметра</w:t>
            </w:r>
          </w:p>
        </w:tc>
        <w:tc>
          <w:tcPr>
            <w:tcW w:w="1155" w:type="dxa"/>
            <w:shd w:val="clear" w:color="auto" w:fill="auto"/>
          </w:tcPr>
          <w:p w14:paraId="11865136" w14:textId="77777777" w:rsidR="00E01E94" w:rsidRPr="00427222" w:rsidRDefault="00E01E94" w:rsidP="00596486">
            <w:pPr>
              <w:spacing w:before="80" w:line="240" w:lineRule="auto"/>
              <w:ind w:firstLine="0"/>
              <w:jc w:val="center"/>
              <w:rPr>
                <w:rFonts w:eastAsia="Calibri"/>
                <w:sz w:val="24"/>
                <w:szCs w:val="24"/>
                <w:lang w:val="uk-UA"/>
              </w:rPr>
            </w:pPr>
            <w:r w:rsidRPr="00427222">
              <w:rPr>
                <w:rFonts w:eastAsia="Calibri"/>
                <w:sz w:val="24"/>
                <w:szCs w:val="24"/>
                <w:lang w:val="uk-UA"/>
              </w:rPr>
              <w:t>Місце монтажу</w:t>
            </w:r>
          </w:p>
        </w:tc>
        <w:tc>
          <w:tcPr>
            <w:tcW w:w="3581" w:type="dxa"/>
            <w:shd w:val="clear" w:color="auto" w:fill="auto"/>
          </w:tcPr>
          <w:p w14:paraId="68E645CD" w14:textId="77777777" w:rsidR="00E01E94" w:rsidRPr="00427222" w:rsidRDefault="00E01E94" w:rsidP="00596486">
            <w:pPr>
              <w:spacing w:before="80" w:line="240" w:lineRule="auto"/>
              <w:ind w:firstLine="0"/>
              <w:jc w:val="center"/>
              <w:rPr>
                <w:rFonts w:eastAsia="Calibri"/>
                <w:sz w:val="24"/>
                <w:szCs w:val="24"/>
                <w:lang w:val="uk-UA"/>
              </w:rPr>
            </w:pPr>
            <w:r w:rsidRPr="00427222">
              <w:rPr>
                <w:rFonts w:eastAsia="Calibri"/>
                <w:sz w:val="24"/>
                <w:szCs w:val="24"/>
                <w:lang w:val="uk-UA"/>
              </w:rPr>
              <w:t>Назва та</w:t>
            </w:r>
          </w:p>
          <w:p w14:paraId="6510CAB9"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характеристика</w:t>
            </w:r>
          </w:p>
        </w:tc>
        <w:tc>
          <w:tcPr>
            <w:tcW w:w="1155" w:type="dxa"/>
            <w:shd w:val="clear" w:color="auto" w:fill="auto"/>
          </w:tcPr>
          <w:p w14:paraId="503E01B5" w14:textId="77777777" w:rsidR="00E01E94" w:rsidRPr="00427222" w:rsidRDefault="00E01E94" w:rsidP="00596486">
            <w:pPr>
              <w:spacing w:before="80" w:line="240" w:lineRule="auto"/>
              <w:ind w:firstLine="0"/>
              <w:jc w:val="center"/>
              <w:rPr>
                <w:rFonts w:eastAsia="Calibri"/>
                <w:sz w:val="24"/>
                <w:szCs w:val="24"/>
                <w:lang w:val="uk-UA"/>
              </w:rPr>
            </w:pPr>
            <w:r w:rsidRPr="00427222">
              <w:rPr>
                <w:rFonts w:eastAsia="Calibri"/>
                <w:sz w:val="24"/>
                <w:szCs w:val="24"/>
                <w:lang w:val="uk-UA"/>
              </w:rPr>
              <w:t>Тип</w:t>
            </w:r>
          </w:p>
          <w:p w14:paraId="75D4692C"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моделі</w:t>
            </w:r>
          </w:p>
        </w:tc>
        <w:tc>
          <w:tcPr>
            <w:tcW w:w="866" w:type="dxa"/>
            <w:shd w:val="clear" w:color="auto" w:fill="auto"/>
          </w:tcPr>
          <w:p w14:paraId="70D3B6D1" w14:textId="77777777" w:rsidR="00E01E94" w:rsidRPr="00427222" w:rsidRDefault="00E01E94" w:rsidP="00596486">
            <w:pPr>
              <w:spacing w:before="80" w:line="240" w:lineRule="auto"/>
              <w:ind w:firstLine="0"/>
              <w:rPr>
                <w:rFonts w:eastAsia="Calibri"/>
                <w:sz w:val="24"/>
                <w:szCs w:val="24"/>
                <w:lang w:val="uk-UA"/>
              </w:rPr>
            </w:pPr>
            <w:r w:rsidRPr="00427222">
              <w:rPr>
                <w:rFonts w:eastAsia="Calibri"/>
                <w:sz w:val="24"/>
                <w:szCs w:val="24"/>
                <w:lang w:val="uk-UA"/>
              </w:rPr>
              <w:t>Кіль-кість</w:t>
            </w:r>
          </w:p>
        </w:tc>
        <w:tc>
          <w:tcPr>
            <w:tcW w:w="1948" w:type="dxa"/>
            <w:shd w:val="clear" w:color="auto" w:fill="auto"/>
          </w:tcPr>
          <w:p w14:paraId="05195741" w14:textId="77777777" w:rsidR="00E01E94" w:rsidRPr="00427222" w:rsidRDefault="00E01E94" w:rsidP="00596486">
            <w:pPr>
              <w:spacing w:before="200" w:line="240" w:lineRule="auto"/>
              <w:ind w:firstLine="0"/>
              <w:rPr>
                <w:rFonts w:eastAsia="Calibri"/>
                <w:sz w:val="24"/>
                <w:szCs w:val="24"/>
                <w:lang w:val="uk-UA"/>
              </w:rPr>
            </w:pPr>
            <w:r w:rsidRPr="00427222">
              <w:rPr>
                <w:rFonts w:eastAsia="Calibri"/>
                <w:sz w:val="24"/>
                <w:szCs w:val="24"/>
                <w:lang w:val="uk-UA"/>
              </w:rPr>
              <w:t>Завод-виробник</w:t>
            </w:r>
          </w:p>
        </w:tc>
      </w:tr>
      <w:tr w:rsidR="00E01E94" w:rsidRPr="00427222" w14:paraId="6A86FD87" w14:textId="77777777" w:rsidTr="00596486">
        <w:tc>
          <w:tcPr>
            <w:tcW w:w="1242" w:type="dxa"/>
            <w:shd w:val="clear" w:color="auto" w:fill="auto"/>
          </w:tcPr>
          <w:p w14:paraId="68E67FF4"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1</w:t>
            </w:r>
          </w:p>
        </w:tc>
        <w:tc>
          <w:tcPr>
            <w:tcW w:w="1757" w:type="dxa"/>
            <w:shd w:val="clear" w:color="auto" w:fill="auto"/>
          </w:tcPr>
          <w:p w14:paraId="6DC79AD0"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2</w:t>
            </w:r>
          </w:p>
        </w:tc>
        <w:tc>
          <w:tcPr>
            <w:tcW w:w="1733" w:type="dxa"/>
            <w:shd w:val="clear" w:color="auto" w:fill="auto"/>
          </w:tcPr>
          <w:p w14:paraId="1D8B2256"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3</w:t>
            </w:r>
          </w:p>
        </w:tc>
        <w:tc>
          <w:tcPr>
            <w:tcW w:w="1300" w:type="dxa"/>
            <w:shd w:val="clear" w:color="auto" w:fill="auto"/>
          </w:tcPr>
          <w:p w14:paraId="7DB111FC"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4</w:t>
            </w:r>
          </w:p>
        </w:tc>
        <w:tc>
          <w:tcPr>
            <w:tcW w:w="1155" w:type="dxa"/>
            <w:shd w:val="clear" w:color="auto" w:fill="auto"/>
          </w:tcPr>
          <w:p w14:paraId="0D0BDB19"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5</w:t>
            </w:r>
          </w:p>
        </w:tc>
        <w:tc>
          <w:tcPr>
            <w:tcW w:w="3581" w:type="dxa"/>
            <w:shd w:val="clear" w:color="auto" w:fill="auto"/>
          </w:tcPr>
          <w:p w14:paraId="1AE10CF3"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6</w:t>
            </w:r>
          </w:p>
        </w:tc>
        <w:tc>
          <w:tcPr>
            <w:tcW w:w="1155" w:type="dxa"/>
            <w:shd w:val="clear" w:color="auto" w:fill="auto"/>
          </w:tcPr>
          <w:p w14:paraId="46BA88F7"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7</w:t>
            </w:r>
          </w:p>
        </w:tc>
        <w:tc>
          <w:tcPr>
            <w:tcW w:w="866" w:type="dxa"/>
            <w:shd w:val="clear" w:color="auto" w:fill="auto"/>
          </w:tcPr>
          <w:p w14:paraId="7D253887"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8</w:t>
            </w:r>
          </w:p>
        </w:tc>
        <w:tc>
          <w:tcPr>
            <w:tcW w:w="1948" w:type="dxa"/>
            <w:shd w:val="clear" w:color="auto" w:fill="auto"/>
          </w:tcPr>
          <w:p w14:paraId="17F69A37"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9</w:t>
            </w:r>
          </w:p>
        </w:tc>
      </w:tr>
      <w:tr w:rsidR="00E01E94" w:rsidRPr="00427222" w14:paraId="74AD76AF" w14:textId="77777777" w:rsidTr="00596486">
        <w:trPr>
          <w:trHeight w:val="290"/>
        </w:trPr>
        <w:tc>
          <w:tcPr>
            <w:tcW w:w="14737" w:type="dxa"/>
            <w:gridSpan w:val="9"/>
            <w:shd w:val="clear" w:color="auto" w:fill="auto"/>
          </w:tcPr>
          <w:p w14:paraId="57B9242B" w14:textId="77777777" w:rsidR="00E01E94" w:rsidRPr="00427222" w:rsidRDefault="00E01E94" w:rsidP="00596486">
            <w:pPr>
              <w:spacing w:before="80" w:after="80" w:line="240" w:lineRule="auto"/>
              <w:ind w:firstLine="0"/>
              <w:jc w:val="center"/>
              <w:rPr>
                <w:rFonts w:eastAsia="Calibri"/>
                <w:b/>
                <w:sz w:val="24"/>
                <w:szCs w:val="24"/>
                <w:lang w:val="uk-UA"/>
              </w:rPr>
            </w:pPr>
            <w:r w:rsidRPr="00427222">
              <w:rPr>
                <w:rFonts w:eastAsia="Calibri"/>
                <w:b/>
                <w:sz w:val="24"/>
                <w:szCs w:val="24"/>
                <w:lang w:val="uk-UA"/>
              </w:rPr>
              <w:t>Контроль температури</w:t>
            </w:r>
          </w:p>
        </w:tc>
      </w:tr>
      <w:tr w:rsidR="005D220F" w:rsidRPr="00427222" w14:paraId="19AB0153" w14:textId="77777777" w:rsidTr="005D220F">
        <w:trPr>
          <w:trHeight w:val="1290"/>
        </w:trPr>
        <w:tc>
          <w:tcPr>
            <w:tcW w:w="1242" w:type="dxa"/>
            <w:shd w:val="clear" w:color="auto" w:fill="auto"/>
          </w:tcPr>
          <w:p w14:paraId="01BCD8A2" w14:textId="1BD856D3"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1А</w:t>
            </w:r>
          </w:p>
          <w:p w14:paraId="56E46953" w14:textId="679CA88C" w:rsidR="005D220F" w:rsidRPr="00427222" w:rsidRDefault="005D220F" w:rsidP="005D220F">
            <w:pPr>
              <w:spacing w:line="240" w:lineRule="auto"/>
              <w:ind w:firstLine="0"/>
              <w:jc w:val="center"/>
              <w:rPr>
                <w:rFonts w:eastAsia="Calibri"/>
                <w:sz w:val="24"/>
                <w:szCs w:val="24"/>
                <w:lang w:val="uk-UA"/>
              </w:rPr>
            </w:pPr>
          </w:p>
        </w:tc>
        <w:tc>
          <w:tcPr>
            <w:tcW w:w="1757" w:type="dxa"/>
            <w:vMerge w:val="restart"/>
            <w:shd w:val="clear" w:color="auto" w:fill="auto"/>
          </w:tcPr>
          <w:p w14:paraId="13A987CC" w14:textId="0F013D7B"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Витрата</w:t>
            </w:r>
          </w:p>
        </w:tc>
        <w:tc>
          <w:tcPr>
            <w:tcW w:w="1733" w:type="dxa"/>
            <w:shd w:val="clear" w:color="auto" w:fill="auto"/>
          </w:tcPr>
          <w:p w14:paraId="5A9FFAD3" w14:textId="77777777"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Природний газ</w:t>
            </w:r>
          </w:p>
          <w:p w14:paraId="69CB4D23" w14:textId="25CD937D" w:rsidR="005D220F" w:rsidRPr="00427222" w:rsidRDefault="005D220F" w:rsidP="00596486">
            <w:pPr>
              <w:spacing w:line="240" w:lineRule="auto"/>
              <w:ind w:firstLine="0"/>
              <w:jc w:val="center"/>
              <w:rPr>
                <w:rFonts w:eastAsia="Calibri"/>
                <w:sz w:val="24"/>
                <w:szCs w:val="24"/>
                <w:lang w:val="uk-UA"/>
              </w:rPr>
            </w:pPr>
          </w:p>
        </w:tc>
        <w:tc>
          <w:tcPr>
            <w:tcW w:w="1300" w:type="dxa"/>
            <w:shd w:val="clear" w:color="auto" w:fill="auto"/>
          </w:tcPr>
          <w:p w14:paraId="375B221D" w14:textId="32B0F4E7"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6.8 м</w:t>
            </w:r>
            <w:r w:rsidRPr="00427222">
              <w:rPr>
                <w:rFonts w:eastAsia="Calibri"/>
                <w:sz w:val="24"/>
                <w:szCs w:val="24"/>
                <w:vertAlign w:val="superscript"/>
                <w:lang w:val="uk-UA"/>
              </w:rPr>
              <w:t>3</w:t>
            </w:r>
            <w:r w:rsidRPr="00427222">
              <w:rPr>
                <w:rFonts w:eastAsia="Calibri"/>
                <w:sz w:val="24"/>
                <w:szCs w:val="24"/>
                <w:lang w:val="uk-UA"/>
              </w:rPr>
              <w:t>/год</w:t>
            </w:r>
          </w:p>
        </w:tc>
        <w:tc>
          <w:tcPr>
            <w:tcW w:w="1155" w:type="dxa"/>
            <w:shd w:val="clear" w:color="auto" w:fill="auto"/>
          </w:tcPr>
          <w:p w14:paraId="3E3889AD" w14:textId="52974833"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Трубопровід</w:t>
            </w:r>
          </w:p>
        </w:tc>
        <w:tc>
          <w:tcPr>
            <w:tcW w:w="3581" w:type="dxa"/>
            <w:vMerge w:val="restart"/>
            <w:shd w:val="clear" w:color="auto" w:fill="auto"/>
          </w:tcPr>
          <w:p w14:paraId="1A069535" w14:textId="17B9042B" w:rsidR="005D220F" w:rsidRPr="00427222" w:rsidRDefault="005D220F" w:rsidP="005D220F">
            <w:pPr>
              <w:spacing w:line="240" w:lineRule="auto"/>
              <w:ind w:firstLine="0"/>
              <w:jc w:val="center"/>
              <w:rPr>
                <w:rFonts w:eastAsia="Calibri"/>
                <w:sz w:val="24"/>
                <w:szCs w:val="24"/>
                <w:lang w:val="uk-UA"/>
              </w:rPr>
            </w:pPr>
            <w:r w:rsidRPr="00427222">
              <w:rPr>
                <w:rFonts w:eastAsia="Calibri"/>
                <w:spacing w:val="-6"/>
                <w:sz w:val="24"/>
                <w:szCs w:val="24"/>
                <w:lang w:val="uk-UA"/>
              </w:rPr>
              <w:t xml:space="preserve">Діафрагма камерна, </w:t>
            </w:r>
            <w:proofErr w:type="spellStart"/>
            <w:r w:rsidRPr="00427222">
              <w:rPr>
                <w:rFonts w:eastAsia="Calibri"/>
                <w:spacing w:val="-6"/>
                <w:sz w:val="24"/>
                <w:szCs w:val="24"/>
                <w:lang w:val="uk-UA"/>
              </w:rPr>
              <w:t>Pу</w:t>
            </w:r>
            <w:proofErr w:type="spellEnd"/>
            <w:r w:rsidRPr="00427222">
              <w:rPr>
                <w:rFonts w:eastAsia="Calibri"/>
                <w:spacing w:val="-6"/>
                <w:sz w:val="24"/>
                <w:szCs w:val="24"/>
                <w:lang w:val="uk-UA"/>
              </w:rPr>
              <w:t xml:space="preserve"> = 0,6 МПа; </w:t>
            </w:r>
            <w:proofErr w:type="spellStart"/>
            <w:r w:rsidRPr="00427222">
              <w:rPr>
                <w:rFonts w:eastAsia="Calibri"/>
                <w:spacing w:val="-6"/>
                <w:sz w:val="24"/>
                <w:szCs w:val="24"/>
                <w:lang w:val="uk-UA"/>
              </w:rPr>
              <w:t>Dтр</w:t>
            </w:r>
            <w:proofErr w:type="spellEnd"/>
            <w:r w:rsidRPr="00427222">
              <w:rPr>
                <w:rFonts w:eastAsia="Calibri"/>
                <w:spacing w:val="-6"/>
                <w:sz w:val="24"/>
                <w:szCs w:val="24"/>
                <w:lang w:val="uk-UA"/>
              </w:rPr>
              <w:t xml:space="preserve"> = 150 мм; граничнодопустима основна похибка 1,5 %</w:t>
            </w:r>
          </w:p>
        </w:tc>
        <w:tc>
          <w:tcPr>
            <w:tcW w:w="1155" w:type="dxa"/>
            <w:vMerge w:val="restart"/>
            <w:shd w:val="clear" w:color="auto" w:fill="auto"/>
          </w:tcPr>
          <w:p w14:paraId="0996C030" w14:textId="47D4C501"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ТВР-3488</w:t>
            </w:r>
          </w:p>
        </w:tc>
        <w:tc>
          <w:tcPr>
            <w:tcW w:w="866" w:type="dxa"/>
            <w:vMerge w:val="restart"/>
            <w:shd w:val="clear" w:color="auto" w:fill="auto"/>
          </w:tcPr>
          <w:p w14:paraId="7757B22C" w14:textId="0D70B9C4" w:rsidR="005D220F"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2</w:t>
            </w:r>
          </w:p>
        </w:tc>
        <w:tc>
          <w:tcPr>
            <w:tcW w:w="1948" w:type="dxa"/>
            <w:vMerge w:val="restart"/>
            <w:shd w:val="clear" w:color="auto" w:fill="auto"/>
          </w:tcPr>
          <w:p w14:paraId="7A5B3FC9" w14:textId="4138E172" w:rsidR="005D220F" w:rsidRPr="00427222" w:rsidRDefault="005D220F" w:rsidP="00596486">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ВАТ  «</w:t>
            </w:r>
            <w:proofErr w:type="spellStart"/>
            <w:r w:rsidRPr="00427222">
              <w:rPr>
                <w:rFonts w:eastAsia="Calibri"/>
                <w:sz w:val="24"/>
                <w:szCs w:val="24"/>
                <w:lang w:val="uk-UA"/>
              </w:rPr>
              <w:t>Промприлад</w:t>
            </w:r>
            <w:proofErr w:type="spellEnd"/>
            <w:r w:rsidRPr="00427222">
              <w:rPr>
                <w:rFonts w:eastAsia="Calibri"/>
                <w:sz w:val="24"/>
                <w:szCs w:val="24"/>
                <w:lang w:val="uk-UA"/>
              </w:rPr>
              <w:t>», м. Івано-Франківськ</w:t>
            </w:r>
          </w:p>
        </w:tc>
      </w:tr>
      <w:tr w:rsidR="005D220F" w:rsidRPr="00427222" w14:paraId="1851C559" w14:textId="77777777" w:rsidTr="00596486">
        <w:trPr>
          <w:trHeight w:val="1179"/>
        </w:trPr>
        <w:tc>
          <w:tcPr>
            <w:tcW w:w="1242" w:type="dxa"/>
            <w:shd w:val="clear" w:color="auto" w:fill="auto"/>
          </w:tcPr>
          <w:p w14:paraId="702C2FBB" w14:textId="5B2754B1"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2А</w:t>
            </w:r>
          </w:p>
        </w:tc>
        <w:tc>
          <w:tcPr>
            <w:tcW w:w="1757" w:type="dxa"/>
            <w:vMerge/>
            <w:shd w:val="clear" w:color="auto" w:fill="auto"/>
          </w:tcPr>
          <w:p w14:paraId="6A2FF9AA" w14:textId="77777777" w:rsidR="005D220F" w:rsidRPr="00427222" w:rsidRDefault="005D220F" w:rsidP="00596486">
            <w:pPr>
              <w:spacing w:line="240" w:lineRule="auto"/>
              <w:ind w:firstLine="0"/>
              <w:jc w:val="center"/>
              <w:rPr>
                <w:rFonts w:eastAsia="Calibri"/>
                <w:sz w:val="24"/>
                <w:szCs w:val="24"/>
                <w:lang w:val="uk-UA"/>
              </w:rPr>
            </w:pPr>
          </w:p>
        </w:tc>
        <w:tc>
          <w:tcPr>
            <w:tcW w:w="1733" w:type="dxa"/>
            <w:shd w:val="clear" w:color="auto" w:fill="auto"/>
          </w:tcPr>
          <w:p w14:paraId="4D89DBC7" w14:textId="101F1642"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Водень</w:t>
            </w:r>
          </w:p>
        </w:tc>
        <w:tc>
          <w:tcPr>
            <w:tcW w:w="1300" w:type="dxa"/>
            <w:shd w:val="clear" w:color="auto" w:fill="auto"/>
          </w:tcPr>
          <w:p w14:paraId="3CC14626" w14:textId="4A0FD7EB"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6.6. м</w:t>
            </w:r>
            <w:r w:rsidRPr="00427222">
              <w:rPr>
                <w:rFonts w:eastAsia="Calibri"/>
                <w:sz w:val="24"/>
                <w:szCs w:val="24"/>
                <w:vertAlign w:val="superscript"/>
                <w:lang w:val="uk-UA"/>
              </w:rPr>
              <w:t>3</w:t>
            </w:r>
            <w:r w:rsidRPr="00427222">
              <w:rPr>
                <w:rFonts w:eastAsia="Calibri"/>
                <w:sz w:val="24"/>
                <w:szCs w:val="24"/>
                <w:lang w:val="uk-UA"/>
              </w:rPr>
              <w:t>/год</w:t>
            </w:r>
          </w:p>
        </w:tc>
        <w:tc>
          <w:tcPr>
            <w:tcW w:w="1155" w:type="dxa"/>
            <w:shd w:val="clear" w:color="auto" w:fill="auto"/>
          </w:tcPr>
          <w:p w14:paraId="5DACE603" w14:textId="73191853"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Трубопровід</w:t>
            </w:r>
          </w:p>
        </w:tc>
        <w:tc>
          <w:tcPr>
            <w:tcW w:w="3581" w:type="dxa"/>
            <w:vMerge/>
            <w:shd w:val="clear" w:color="auto" w:fill="auto"/>
          </w:tcPr>
          <w:p w14:paraId="4D00E27F" w14:textId="77777777" w:rsidR="005D220F" w:rsidRPr="00427222" w:rsidRDefault="005D220F" w:rsidP="00596486">
            <w:pPr>
              <w:spacing w:line="240" w:lineRule="auto"/>
              <w:ind w:firstLine="0"/>
              <w:jc w:val="both"/>
              <w:rPr>
                <w:rFonts w:eastAsia="Calibri"/>
                <w:spacing w:val="-6"/>
                <w:sz w:val="24"/>
                <w:szCs w:val="24"/>
                <w:lang w:val="uk-UA"/>
              </w:rPr>
            </w:pPr>
          </w:p>
        </w:tc>
        <w:tc>
          <w:tcPr>
            <w:tcW w:w="1155" w:type="dxa"/>
            <w:vMerge/>
            <w:shd w:val="clear" w:color="auto" w:fill="auto"/>
          </w:tcPr>
          <w:p w14:paraId="35FE0112" w14:textId="77777777" w:rsidR="005D220F" w:rsidRPr="00427222" w:rsidRDefault="005D220F" w:rsidP="00596486">
            <w:pPr>
              <w:spacing w:line="240" w:lineRule="auto"/>
              <w:ind w:firstLine="0"/>
              <w:jc w:val="center"/>
              <w:rPr>
                <w:rFonts w:eastAsia="Calibri"/>
                <w:sz w:val="24"/>
                <w:szCs w:val="24"/>
                <w:lang w:val="uk-UA"/>
              </w:rPr>
            </w:pPr>
          </w:p>
        </w:tc>
        <w:tc>
          <w:tcPr>
            <w:tcW w:w="866" w:type="dxa"/>
            <w:vMerge/>
            <w:shd w:val="clear" w:color="auto" w:fill="auto"/>
          </w:tcPr>
          <w:p w14:paraId="6C7BEEB2" w14:textId="77777777" w:rsidR="005D220F" w:rsidRPr="00427222" w:rsidRDefault="005D220F" w:rsidP="00596486">
            <w:pPr>
              <w:spacing w:line="240" w:lineRule="auto"/>
              <w:ind w:firstLine="0"/>
              <w:jc w:val="center"/>
              <w:rPr>
                <w:rFonts w:eastAsia="Calibri"/>
                <w:sz w:val="24"/>
                <w:szCs w:val="24"/>
                <w:lang w:val="uk-UA"/>
              </w:rPr>
            </w:pPr>
          </w:p>
        </w:tc>
        <w:tc>
          <w:tcPr>
            <w:tcW w:w="1948" w:type="dxa"/>
            <w:vMerge/>
            <w:shd w:val="clear" w:color="auto" w:fill="auto"/>
          </w:tcPr>
          <w:p w14:paraId="698116BA" w14:textId="77777777" w:rsidR="005D220F" w:rsidRPr="00427222" w:rsidRDefault="005D220F" w:rsidP="00596486">
            <w:pPr>
              <w:widowControl w:val="0"/>
              <w:autoSpaceDE w:val="0"/>
              <w:autoSpaceDN w:val="0"/>
              <w:adjustRightInd w:val="0"/>
              <w:spacing w:line="240" w:lineRule="auto"/>
              <w:ind w:firstLine="0"/>
              <w:jc w:val="center"/>
              <w:rPr>
                <w:rFonts w:eastAsia="Calibri"/>
                <w:sz w:val="24"/>
                <w:szCs w:val="24"/>
                <w:lang w:val="uk-UA"/>
              </w:rPr>
            </w:pPr>
          </w:p>
        </w:tc>
      </w:tr>
      <w:tr w:rsidR="005D220F" w:rsidRPr="00427222" w14:paraId="30D9F46D" w14:textId="77777777" w:rsidTr="00596486">
        <w:trPr>
          <w:trHeight w:val="1267"/>
        </w:trPr>
        <w:tc>
          <w:tcPr>
            <w:tcW w:w="1242" w:type="dxa"/>
            <w:shd w:val="clear" w:color="auto" w:fill="auto"/>
          </w:tcPr>
          <w:p w14:paraId="225197E3" w14:textId="4277D0C3"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1Б</w:t>
            </w:r>
          </w:p>
          <w:p w14:paraId="52384602" w14:textId="08683872"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2Б</w:t>
            </w:r>
          </w:p>
        </w:tc>
        <w:tc>
          <w:tcPr>
            <w:tcW w:w="1757" w:type="dxa"/>
            <w:shd w:val="clear" w:color="auto" w:fill="auto"/>
          </w:tcPr>
          <w:p w14:paraId="53E29444" w14:textId="061B437F"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Витрата</w:t>
            </w:r>
          </w:p>
        </w:tc>
        <w:tc>
          <w:tcPr>
            <w:tcW w:w="1733" w:type="dxa"/>
            <w:shd w:val="clear" w:color="auto" w:fill="auto"/>
          </w:tcPr>
          <w:p w14:paraId="365ED0DE" w14:textId="23619469"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300" w:type="dxa"/>
            <w:shd w:val="clear" w:color="auto" w:fill="auto"/>
          </w:tcPr>
          <w:p w14:paraId="6E7F9828" w14:textId="4FC33F3B"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155" w:type="dxa"/>
            <w:shd w:val="clear" w:color="auto" w:fill="auto"/>
          </w:tcPr>
          <w:p w14:paraId="2FFD299F" w14:textId="1A6B0DEE"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Місцевий</w:t>
            </w:r>
          </w:p>
        </w:tc>
        <w:tc>
          <w:tcPr>
            <w:tcW w:w="3581" w:type="dxa"/>
            <w:shd w:val="clear" w:color="auto" w:fill="auto"/>
          </w:tcPr>
          <w:p w14:paraId="3B83C9BE"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 xml:space="preserve">Вимірювальний </w:t>
            </w:r>
            <w:proofErr w:type="spellStart"/>
            <w:r w:rsidRPr="00427222">
              <w:rPr>
                <w:rFonts w:eastAsia="Calibri"/>
                <w:sz w:val="24"/>
                <w:szCs w:val="24"/>
                <w:lang w:val="uk-UA"/>
              </w:rPr>
              <w:t>тензоперетворювач</w:t>
            </w:r>
            <w:proofErr w:type="spellEnd"/>
            <w:r w:rsidRPr="00427222">
              <w:rPr>
                <w:rFonts w:eastAsia="Calibri"/>
                <w:sz w:val="24"/>
                <w:szCs w:val="24"/>
                <w:lang w:val="uk-UA"/>
              </w:rPr>
              <w:t xml:space="preserve"> перепаду тиску з блоком добування квадратного кореня, </w:t>
            </w:r>
            <w:proofErr w:type="spellStart"/>
            <w:r w:rsidRPr="00427222">
              <w:rPr>
                <w:rFonts w:eastAsia="Calibri"/>
                <w:sz w:val="24"/>
                <w:szCs w:val="24"/>
                <w:lang w:val="uk-UA"/>
              </w:rPr>
              <w:t>ΔP</w:t>
            </w:r>
            <w:r w:rsidRPr="00427222">
              <w:rPr>
                <w:rFonts w:eastAsia="Calibri"/>
                <w:sz w:val="24"/>
                <w:szCs w:val="24"/>
                <w:vertAlign w:val="subscript"/>
                <w:lang w:val="uk-UA"/>
              </w:rPr>
              <w:t>max</w:t>
            </w:r>
            <w:proofErr w:type="spellEnd"/>
            <w:r w:rsidRPr="00427222">
              <w:rPr>
                <w:rFonts w:eastAsia="Calibri"/>
                <w:sz w:val="24"/>
                <w:szCs w:val="24"/>
                <w:lang w:val="uk-UA"/>
              </w:rPr>
              <w:t xml:space="preserve"> = 0,4 МПа, температура 5…50 °С, матеріал мембрани – сплав 36НХТЮ;</w:t>
            </w:r>
          </w:p>
          <w:p w14:paraId="1E32929A" w14:textId="49DF467B" w:rsidR="005D220F" w:rsidRPr="00427222" w:rsidRDefault="005D220F" w:rsidP="005D220F">
            <w:pPr>
              <w:spacing w:line="240" w:lineRule="auto"/>
              <w:ind w:firstLine="0"/>
              <w:jc w:val="both"/>
              <w:rPr>
                <w:rFonts w:eastAsia="Calibri"/>
                <w:sz w:val="24"/>
                <w:szCs w:val="24"/>
                <w:lang w:val="uk-UA"/>
              </w:rPr>
            </w:pPr>
            <w:proofErr w:type="spellStart"/>
            <w:r w:rsidRPr="00427222">
              <w:rPr>
                <w:rFonts w:eastAsia="Calibri"/>
                <w:sz w:val="24"/>
                <w:szCs w:val="24"/>
                <w:lang w:val="uk-UA"/>
              </w:rPr>
              <w:t>І</w:t>
            </w:r>
            <w:r w:rsidRPr="00427222">
              <w:rPr>
                <w:rFonts w:eastAsia="Calibri"/>
                <w:sz w:val="24"/>
                <w:szCs w:val="24"/>
                <w:vertAlign w:val="subscript"/>
                <w:lang w:val="uk-UA"/>
              </w:rPr>
              <w:t>вих</w:t>
            </w:r>
            <w:proofErr w:type="spellEnd"/>
            <w:r w:rsidRPr="00427222">
              <w:rPr>
                <w:rFonts w:eastAsia="Calibri"/>
                <w:sz w:val="24"/>
                <w:szCs w:val="24"/>
                <w:lang w:val="uk-UA"/>
              </w:rPr>
              <w:t xml:space="preserve"> = 0...5  </w:t>
            </w:r>
            <w:proofErr w:type="spellStart"/>
            <w:r w:rsidRPr="00427222">
              <w:rPr>
                <w:rFonts w:eastAsia="Calibri"/>
                <w:sz w:val="24"/>
                <w:szCs w:val="24"/>
                <w:lang w:val="uk-UA"/>
              </w:rPr>
              <w:t>мА</w:t>
            </w:r>
            <w:proofErr w:type="spellEnd"/>
            <w:r w:rsidRPr="00427222">
              <w:rPr>
                <w:rFonts w:eastAsia="Calibri"/>
                <w:sz w:val="24"/>
                <w:szCs w:val="24"/>
                <w:lang w:val="uk-UA"/>
              </w:rPr>
              <w:t xml:space="preserve">; 0(4)…20 </w:t>
            </w:r>
            <w:proofErr w:type="spellStart"/>
            <w:r w:rsidRPr="00427222">
              <w:rPr>
                <w:rFonts w:eastAsia="Calibri"/>
                <w:sz w:val="24"/>
                <w:szCs w:val="24"/>
                <w:lang w:val="uk-UA"/>
              </w:rPr>
              <w:t>мА</w:t>
            </w:r>
            <w:proofErr w:type="spellEnd"/>
          </w:p>
        </w:tc>
        <w:tc>
          <w:tcPr>
            <w:tcW w:w="1155" w:type="dxa"/>
            <w:shd w:val="clear" w:color="auto" w:fill="auto"/>
          </w:tcPr>
          <w:p w14:paraId="2921BBC3"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w:t>
            </w:r>
            <w:proofErr w:type="spellStart"/>
            <w:r w:rsidRPr="00427222">
              <w:rPr>
                <w:rFonts w:eastAsia="Calibri"/>
                <w:sz w:val="24"/>
                <w:szCs w:val="24"/>
                <w:lang w:val="uk-UA"/>
              </w:rPr>
              <w:t>Сапфир</w:t>
            </w:r>
            <w:proofErr w:type="spellEnd"/>
            <w:r w:rsidRPr="00427222">
              <w:rPr>
                <w:rFonts w:eastAsia="Calibri"/>
                <w:sz w:val="24"/>
                <w:szCs w:val="24"/>
                <w:lang w:val="uk-UA"/>
              </w:rPr>
              <w:t>-</w:t>
            </w:r>
          </w:p>
          <w:p w14:paraId="0E2CEBE1"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22ДД»,</w:t>
            </w:r>
          </w:p>
          <w:p w14:paraId="152EEF9F" w14:textId="6C61C78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мод.2450</w:t>
            </w:r>
          </w:p>
        </w:tc>
        <w:tc>
          <w:tcPr>
            <w:tcW w:w="866" w:type="dxa"/>
            <w:shd w:val="clear" w:color="auto" w:fill="auto"/>
          </w:tcPr>
          <w:p w14:paraId="44AB59CA" w14:textId="59E27112"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2</w:t>
            </w:r>
          </w:p>
        </w:tc>
        <w:tc>
          <w:tcPr>
            <w:tcW w:w="1948" w:type="dxa"/>
            <w:shd w:val="clear" w:color="auto" w:fill="auto"/>
          </w:tcPr>
          <w:p w14:paraId="7CA0689B" w14:textId="6CD7F0F7"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pacing w:val="-2"/>
                <w:sz w:val="24"/>
                <w:szCs w:val="24"/>
                <w:lang w:val="uk-UA"/>
              </w:rPr>
              <w:t>ВО «</w:t>
            </w:r>
            <w:proofErr w:type="spellStart"/>
            <w:r w:rsidRPr="00427222">
              <w:rPr>
                <w:rFonts w:eastAsia="Calibri"/>
                <w:spacing w:val="-2"/>
                <w:sz w:val="24"/>
                <w:szCs w:val="24"/>
                <w:lang w:val="uk-UA"/>
              </w:rPr>
              <w:t>Геофізприлад</w:t>
            </w:r>
            <w:proofErr w:type="spellEnd"/>
            <w:r w:rsidRPr="00427222">
              <w:rPr>
                <w:rFonts w:eastAsia="Calibri"/>
                <w:spacing w:val="-2"/>
                <w:sz w:val="24"/>
                <w:szCs w:val="24"/>
                <w:lang w:val="uk-UA"/>
              </w:rPr>
              <w:t>», м. Івано-Франківськ</w:t>
            </w:r>
          </w:p>
        </w:tc>
      </w:tr>
      <w:tr w:rsidR="005D220F" w:rsidRPr="00427222" w14:paraId="361275A9" w14:textId="77777777" w:rsidTr="00596486">
        <w:trPr>
          <w:trHeight w:val="1267"/>
        </w:trPr>
        <w:tc>
          <w:tcPr>
            <w:tcW w:w="1242" w:type="dxa"/>
            <w:shd w:val="clear" w:color="auto" w:fill="auto"/>
          </w:tcPr>
          <w:p w14:paraId="2A5FDCE9" w14:textId="59738BC1"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2В</w:t>
            </w:r>
          </w:p>
        </w:tc>
        <w:tc>
          <w:tcPr>
            <w:tcW w:w="1757" w:type="dxa"/>
            <w:shd w:val="clear" w:color="auto" w:fill="auto"/>
          </w:tcPr>
          <w:p w14:paraId="3AAA91C3" w14:textId="40027E4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Витрата</w:t>
            </w:r>
          </w:p>
        </w:tc>
        <w:tc>
          <w:tcPr>
            <w:tcW w:w="1733" w:type="dxa"/>
            <w:shd w:val="clear" w:color="auto" w:fill="auto"/>
          </w:tcPr>
          <w:p w14:paraId="3CA6CBBE" w14:textId="78701C3E"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 xml:space="preserve">Те саме </w:t>
            </w:r>
          </w:p>
        </w:tc>
        <w:tc>
          <w:tcPr>
            <w:tcW w:w="1300" w:type="dxa"/>
            <w:shd w:val="clear" w:color="auto" w:fill="auto"/>
          </w:tcPr>
          <w:p w14:paraId="65E3130F" w14:textId="7A262CEE"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155" w:type="dxa"/>
            <w:shd w:val="clear" w:color="auto" w:fill="auto"/>
          </w:tcPr>
          <w:p w14:paraId="535F1AE3" w14:textId="215084D1"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Пульт керування</w:t>
            </w:r>
          </w:p>
        </w:tc>
        <w:tc>
          <w:tcPr>
            <w:tcW w:w="3581" w:type="dxa"/>
            <w:shd w:val="clear" w:color="auto" w:fill="auto"/>
          </w:tcPr>
          <w:p w14:paraId="02975AA6" w14:textId="1869D742" w:rsidR="005D220F" w:rsidRPr="00427222" w:rsidRDefault="005D220F" w:rsidP="005D220F">
            <w:pPr>
              <w:spacing w:line="240" w:lineRule="auto"/>
              <w:ind w:firstLine="0"/>
              <w:jc w:val="both"/>
              <w:rPr>
                <w:rFonts w:eastAsia="Calibri"/>
                <w:sz w:val="24"/>
                <w:szCs w:val="24"/>
                <w:lang w:val="uk-UA"/>
              </w:rPr>
            </w:pPr>
            <w:r w:rsidRPr="00427222">
              <w:rPr>
                <w:rFonts w:eastAsia="Calibri"/>
                <w:sz w:val="24"/>
                <w:szCs w:val="24"/>
                <w:lang w:val="uk-UA"/>
              </w:rPr>
              <w:t>Мікропроцесорний універсальний ПІД-регулятор. Може використовуватися як 2-</w:t>
            </w:r>
            <w:r w:rsidRPr="00427222">
              <w:rPr>
                <w:rFonts w:eastAsia="Calibri"/>
                <w:vanish/>
                <w:sz w:val="24"/>
                <w:szCs w:val="24"/>
                <w:lang w:val="uk-UA"/>
              </w:rPr>
              <w:t>|</w:t>
            </w:r>
            <w:r w:rsidRPr="00427222">
              <w:rPr>
                <w:rFonts w:eastAsia="Calibri"/>
                <w:sz w:val="24"/>
                <w:szCs w:val="24"/>
                <w:lang w:val="uk-UA"/>
              </w:rPr>
              <w:t xml:space="preserve">, 3-позиційний регулятор; П-, </w:t>
            </w:r>
            <w:r w:rsidRPr="00427222">
              <w:rPr>
                <w:rFonts w:eastAsia="Calibri"/>
                <w:vanish/>
                <w:sz w:val="24"/>
                <w:szCs w:val="24"/>
                <w:lang w:val="uk-UA"/>
              </w:rPr>
              <w:t>|</w:t>
            </w:r>
            <w:r w:rsidRPr="00427222">
              <w:rPr>
                <w:rFonts w:eastAsia="Calibri"/>
                <w:sz w:val="24"/>
                <w:szCs w:val="24"/>
                <w:lang w:val="uk-UA"/>
              </w:rPr>
              <w:t>ПІ-, ПД-, ПІД-ре</w:t>
            </w:r>
            <w:r w:rsidRPr="00427222">
              <w:rPr>
                <w:rFonts w:eastAsia="Calibri"/>
                <w:sz w:val="24"/>
                <w:szCs w:val="24"/>
                <w:lang w:val="uk-UA"/>
              </w:rPr>
              <w:softHyphen/>
              <w:t>гуля</w:t>
            </w:r>
            <w:r w:rsidRPr="00427222">
              <w:rPr>
                <w:rFonts w:eastAsia="Calibri"/>
                <w:sz w:val="24"/>
                <w:szCs w:val="24"/>
                <w:lang w:val="uk-UA"/>
              </w:rPr>
              <w:softHyphen/>
              <w:t xml:space="preserve">тор </w:t>
            </w:r>
            <w:proofErr w:type="spellStart"/>
            <w:r w:rsidRPr="00427222">
              <w:rPr>
                <w:rFonts w:eastAsia="Calibri"/>
                <w:sz w:val="24"/>
                <w:szCs w:val="24"/>
                <w:lang w:val="uk-UA"/>
              </w:rPr>
              <w:t>з</w:t>
            </w:r>
            <w:r w:rsidRPr="00427222">
              <w:rPr>
                <w:rFonts w:eastAsia="Calibri"/>
                <w:vanish/>
                <w:sz w:val="24"/>
                <w:szCs w:val="24"/>
                <w:lang w:val="uk-UA"/>
              </w:rPr>
              <w:t>|із</w:t>
            </w:r>
            <w:proofErr w:type="spellEnd"/>
            <w:r w:rsidRPr="00427222">
              <w:rPr>
                <w:rFonts w:eastAsia="Calibri"/>
                <w:vanish/>
                <w:sz w:val="24"/>
                <w:szCs w:val="24"/>
                <w:lang w:val="uk-UA"/>
              </w:rPr>
              <w:t>|</w:t>
            </w:r>
            <w:r w:rsidRPr="00427222">
              <w:rPr>
                <w:rFonts w:eastAsia="Calibri"/>
                <w:sz w:val="24"/>
                <w:szCs w:val="24"/>
                <w:lang w:val="uk-UA"/>
              </w:rPr>
              <w:t xml:space="preserve"> аналоговим або імпульсним виходом; </w:t>
            </w:r>
            <w:r w:rsidRPr="00427222">
              <w:rPr>
                <w:rFonts w:eastAsia="Calibri"/>
                <w:vanish/>
                <w:sz w:val="24"/>
                <w:szCs w:val="24"/>
                <w:lang w:val="uk-UA"/>
              </w:rPr>
              <w:t>|</w:t>
            </w:r>
            <w:r w:rsidRPr="00427222">
              <w:rPr>
                <w:rFonts w:eastAsia="Calibri"/>
                <w:sz w:val="24"/>
                <w:szCs w:val="24"/>
                <w:lang w:val="uk-UA"/>
              </w:rPr>
              <w:t xml:space="preserve"> П</w:t>
            </w:r>
            <w:r w:rsidRPr="00427222">
              <w:rPr>
                <w:rFonts w:eastAsia="Calibri"/>
                <w:vanish/>
                <w:sz w:val="24"/>
                <w:szCs w:val="24"/>
                <w:lang w:val="uk-UA"/>
              </w:rPr>
              <w:t>|</w:t>
            </w:r>
            <w:r w:rsidRPr="00427222">
              <w:rPr>
                <w:rFonts w:eastAsia="Calibri"/>
                <w:sz w:val="24"/>
                <w:szCs w:val="24"/>
                <w:lang w:val="uk-UA"/>
              </w:rPr>
              <w:t>-, ПІ-, ПД-, ПІД-</w:t>
            </w:r>
            <w:r w:rsidRPr="00427222">
              <w:rPr>
                <w:rFonts w:eastAsia="Calibri"/>
                <w:b/>
                <w:sz w:val="24"/>
                <w:szCs w:val="24"/>
                <w:lang w:val="uk-UA"/>
              </w:rPr>
              <w:lastRenderedPageBreak/>
              <w:t>регулятор співвідношення</w:t>
            </w:r>
            <w:r w:rsidRPr="00427222">
              <w:rPr>
                <w:rFonts w:eastAsia="Calibri"/>
                <w:sz w:val="24"/>
                <w:szCs w:val="24"/>
                <w:lang w:val="uk-UA"/>
              </w:rPr>
              <w:t>; П</w:t>
            </w:r>
            <w:r w:rsidRPr="00427222">
              <w:rPr>
                <w:rFonts w:eastAsia="Calibri"/>
                <w:vanish/>
                <w:sz w:val="24"/>
                <w:szCs w:val="24"/>
                <w:lang w:val="uk-UA"/>
              </w:rPr>
              <w:t>|</w:t>
            </w:r>
            <w:r w:rsidRPr="00427222">
              <w:rPr>
                <w:rFonts w:eastAsia="Calibri"/>
                <w:sz w:val="24"/>
                <w:szCs w:val="24"/>
                <w:lang w:val="uk-UA"/>
              </w:rPr>
              <w:t xml:space="preserve">-, ПІ-, ПД-, ПІД-регулятор каскадний. Вхідні сигнали: уніфіковані 0…5 </w:t>
            </w:r>
            <w:proofErr w:type="spellStart"/>
            <w:r w:rsidRPr="00427222">
              <w:rPr>
                <w:rFonts w:eastAsia="Calibri"/>
                <w:sz w:val="24"/>
                <w:szCs w:val="24"/>
                <w:lang w:val="uk-UA"/>
              </w:rPr>
              <w:t>мА</w:t>
            </w:r>
            <w:proofErr w:type="spellEnd"/>
            <w:r w:rsidRPr="00427222">
              <w:rPr>
                <w:rFonts w:eastAsia="Calibri"/>
                <w:sz w:val="24"/>
                <w:szCs w:val="24"/>
                <w:lang w:val="uk-UA"/>
              </w:rPr>
              <w:t xml:space="preserve">, 0(4)… 20 </w:t>
            </w:r>
            <w:proofErr w:type="spellStart"/>
            <w:r w:rsidRPr="00427222">
              <w:rPr>
                <w:rFonts w:eastAsia="Calibri"/>
                <w:sz w:val="24"/>
                <w:szCs w:val="24"/>
                <w:lang w:val="uk-UA"/>
              </w:rPr>
              <w:t>мА</w:t>
            </w:r>
            <w:proofErr w:type="spellEnd"/>
            <w:r w:rsidRPr="00427222">
              <w:rPr>
                <w:rFonts w:eastAsia="Calibri"/>
                <w:sz w:val="24"/>
                <w:szCs w:val="24"/>
                <w:lang w:val="uk-UA"/>
              </w:rPr>
              <w:t>,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155" w:type="dxa"/>
            <w:shd w:val="clear" w:color="auto" w:fill="auto"/>
          </w:tcPr>
          <w:p w14:paraId="037D402A" w14:textId="044FC0CA"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lastRenderedPageBreak/>
              <w:t>МІК-25</w:t>
            </w:r>
          </w:p>
        </w:tc>
        <w:tc>
          <w:tcPr>
            <w:tcW w:w="866" w:type="dxa"/>
            <w:shd w:val="clear" w:color="auto" w:fill="auto"/>
          </w:tcPr>
          <w:p w14:paraId="77134507" w14:textId="609B2333"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002D6E8E" w14:textId="77777777"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pacing w:val="-2"/>
                <w:sz w:val="24"/>
                <w:szCs w:val="24"/>
                <w:lang w:val="uk-UA"/>
              </w:rPr>
              <w:t>ВАТ</w:t>
            </w:r>
          </w:p>
          <w:p w14:paraId="69F6EA51" w14:textId="77777777"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pacing w:val="-2"/>
                <w:sz w:val="24"/>
                <w:szCs w:val="24"/>
                <w:lang w:val="uk-UA"/>
              </w:rPr>
              <w:t>«Підприємство</w:t>
            </w:r>
          </w:p>
          <w:p w14:paraId="40881020" w14:textId="77777777"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pacing w:val="-2"/>
                <w:sz w:val="24"/>
                <w:szCs w:val="24"/>
                <w:lang w:val="uk-UA"/>
              </w:rPr>
              <w:t>“МІКРОЛ”»,</w:t>
            </w:r>
          </w:p>
          <w:p w14:paraId="394C101A" w14:textId="3EDF76AA"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pacing w:val="-2"/>
                <w:sz w:val="24"/>
                <w:szCs w:val="24"/>
                <w:lang w:val="uk-UA"/>
              </w:rPr>
              <w:t xml:space="preserve">м. Івано-Франківськ (02660), м. Київ, вул. М. Раскової </w:t>
            </w:r>
            <w:r w:rsidRPr="00427222">
              <w:rPr>
                <w:rFonts w:eastAsia="Calibri"/>
                <w:spacing w:val="-2"/>
                <w:sz w:val="24"/>
                <w:szCs w:val="24"/>
                <w:lang w:val="uk-UA"/>
              </w:rPr>
              <w:lastRenderedPageBreak/>
              <w:t>4-б</w:t>
            </w:r>
          </w:p>
        </w:tc>
      </w:tr>
      <w:tr w:rsidR="005D220F" w:rsidRPr="00427222" w14:paraId="74C8E15E" w14:textId="77777777" w:rsidTr="00596486">
        <w:trPr>
          <w:trHeight w:val="1267"/>
        </w:trPr>
        <w:tc>
          <w:tcPr>
            <w:tcW w:w="1242" w:type="dxa"/>
            <w:shd w:val="clear" w:color="auto" w:fill="auto"/>
          </w:tcPr>
          <w:p w14:paraId="3C4816F0" w14:textId="48DD690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lastRenderedPageBreak/>
              <w:t>1Г</w:t>
            </w:r>
          </w:p>
        </w:tc>
        <w:tc>
          <w:tcPr>
            <w:tcW w:w="1757" w:type="dxa"/>
            <w:shd w:val="clear" w:color="auto" w:fill="auto"/>
          </w:tcPr>
          <w:p w14:paraId="34A4BEEB" w14:textId="4A4AE562"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Витрата</w:t>
            </w:r>
          </w:p>
        </w:tc>
        <w:tc>
          <w:tcPr>
            <w:tcW w:w="1733" w:type="dxa"/>
            <w:shd w:val="clear" w:color="auto" w:fill="auto"/>
          </w:tcPr>
          <w:p w14:paraId="2F3D0D05" w14:textId="052834AB"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300" w:type="dxa"/>
            <w:shd w:val="clear" w:color="auto" w:fill="auto"/>
          </w:tcPr>
          <w:p w14:paraId="542955E0" w14:textId="2D0974C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w:t>
            </w:r>
          </w:p>
        </w:tc>
        <w:tc>
          <w:tcPr>
            <w:tcW w:w="1155" w:type="dxa"/>
            <w:shd w:val="clear" w:color="auto" w:fill="auto"/>
          </w:tcPr>
          <w:p w14:paraId="50D06324" w14:textId="20FC7FE5" w:rsidR="005D220F" w:rsidRPr="00427222" w:rsidRDefault="005D220F" w:rsidP="005D220F">
            <w:pPr>
              <w:spacing w:line="240" w:lineRule="auto"/>
              <w:ind w:firstLine="0"/>
              <w:rPr>
                <w:rFonts w:eastAsia="Calibri"/>
                <w:sz w:val="24"/>
                <w:szCs w:val="24"/>
                <w:lang w:val="uk-UA"/>
              </w:rPr>
            </w:pPr>
            <w:r w:rsidRPr="00427222">
              <w:rPr>
                <w:rFonts w:eastAsia="Calibri"/>
                <w:sz w:val="24"/>
                <w:szCs w:val="24"/>
                <w:lang w:val="uk-UA"/>
              </w:rPr>
              <w:t>Трубопровід</w:t>
            </w:r>
          </w:p>
        </w:tc>
        <w:tc>
          <w:tcPr>
            <w:tcW w:w="3581" w:type="dxa"/>
            <w:shd w:val="clear" w:color="auto" w:fill="auto"/>
          </w:tcPr>
          <w:p w14:paraId="08CF8609"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w:t>
            </w:r>
          </w:p>
          <w:p w14:paraId="1C55BDE5" w14:textId="77777777" w:rsidR="005D220F" w:rsidRPr="00427222" w:rsidRDefault="005D220F" w:rsidP="005D220F">
            <w:pPr>
              <w:spacing w:line="240" w:lineRule="auto"/>
              <w:ind w:firstLine="0"/>
              <w:jc w:val="center"/>
              <w:rPr>
                <w:rFonts w:eastAsia="Calibri"/>
                <w:sz w:val="24"/>
                <w:szCs w:val="24"/>
                <w:lang w:val="uk-UA"/>
              </w:rPr>
            </w:pPr>
          </w:p>
          <w:p w14:paraId="2062BDA1" w14:textId="77777777" w:rsidR="005D220F" w:rsidRPr="00427222" w:rsidRDefault="005D220F" w:rsidP="005D220F">
            <w:pPr>
              <w:spacing w:line="240" w:lineRule="auto"/>
              <w:ind w:firstLine="0"/>
              <w:jc w:val="center"/>
              <w:rPr>
                <w:rFonts w:eastAsia="Calibri"/>
                <w:sz w:val="24"/>
                <w:szCs w:val="24"/>
                <w:lang w:val="uk-UA"/>
              </w:rPr>
            </w:pPr>
          </w:p>
          <w:p w14:paraId="07118F40" w14:textId="77777777" w:rsidR="005D220F" w:rsidRPr="00427222" w:rsidRDefault="005D220F" w:rsidP="005D220F">
            <w:pPr>
              <w:spacing w:line="240" w:lineRule="auto"/>
              <w:ind w:firstLine="0"/>
              <w:jc w:val="center"/>
              <w:rPr>
                <w:rFonts w:eastAsia="Calibri"/>
                <w:sz w:val="24"/>
                <w:szCs w:val="24"/>
                <w:lang w:val="uk-UA"/>
              </w:rPr>
            </w:pPr>
          </w:p>
          <w:p w14:paraId="47B141D9" w14:textId="77777777" w:rsidR="005D220F" w:rsidRPr="00427222" w:rsidRDefault="005D220F" w:rsidP="005D220F">
            <w:pPr>
              <w:spacing w:line="240" w:lineRule="auto"/>
              <w:ind w:firstLine="0"/>
              <w:jc w:val="center"/>
              <w:rPr>
                <w:rFonts w:eastAsia="Calibri"/>
                <w:sz w:val="24"/>
                <w:szCs w:val="24"/>
                <w:lang w:val="uk-UA"/>
              </w:rPr>
            </w:pPr>
          </w:p>
          <w:p w14:paraId="65784414" w14:textId="11C334DC" w:rsidR="005D220F" w:rsidRPr="00427222" w:rsidRDefault="005D220F" w:rsidP="005D220F">
            <w:pPr>
              <w:spacing w:line="240" w:lineRule="auto"/>
              <w:ind w:firstLine="0"/>
              <w:jc w:val="both"/>
              <w:rPr>
                <w:rFonts w:eastAsia="Calibri"/>
                <w:sz w:val="24"/>
                <w:szCs w:val="24"/>
                <w:lang w:val="uk-UA"/>
              </w:rPr>
            </w:pPr>
          </w:p>
        </w:tc>
        <w:tc>
          <w:tcPr>
            <w:tcW w:w="1155" w:type="dxa"/>
            <w:shd w:val="clear" w:color="auto" w:fill="auto"/>
          </w:tcPr>
          <w:p w14:paraId="51D89199" w14:textId="5B7715E6"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ШЗХ-10</w:t>
            </w:r>
          </w:p>
        </w:tc>
        <w:tc>
          <w:tcPr>
            <w:tcW w:w="866" w:type="dxa"/>
            <w:shd w:val="clear" w:color="auto" w:fill="auto"/>
          </w:tcPr>
          <w:p w14:paraId="7C568EB8" w14:textId="718B04E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69608EE8" w14:textId="77777777" w:rsidR="005D220F" w:rsidRPr="00427222" w:rsidRDefault="005D220F" w:rsidP="005D220F">
            <w:pPr>
              <w:spacing w:line="240" w:lineRule="auto"/>
              <w:ind w:left="-18" w:right="85" w:firstLine="0"/>
              <w:jc w:val="center"/>
              <w:rPr>
                <w:rFonts w:eastAsia="Calibri"/>
                <w:sz w:val="24"/>
                <w:szCs w:val="24"/>
                <w:lang w:val="uk-UA"/>
              </w:rPr>
            </w:pPr>
            <w:r w:rsidRPr="00427222">
              <w:rPr>
                <w:rFonts w:eastAsia="Calibri"/>
                <w:sz w:val="24"/>
                <w:szCs w:val="24"/>
                <w:lang w:val="uk-UA"/>
              </w:rPr>
              <w:t xml:space="preserve">ПАТ «Хорольський механічний завод», м. Хорол </w:t>
            </w:r>
          </w:p>
          <w:p w14:paraId="1FAE1784" w14:textId="385742BB"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z w:val="24"/>
                <w:szCs w:val="24"/>
                <w:lang w:val="uk-UA"/>
              </w:rPr>
              <w:t>Полтавської обл.</w:t>
            </w:r>
          </w:p>
        </w:tc>
      </w:tr>
      <w:tr w:rsidR="00E01E94" w:rsidRPr="00427222" w14:paraId="229736C4" w14:textId="77777777" w:rsidTr="00596486">
        <w:trPr>
          <w:trHeight w:val="481"/>
        </w:trPr>
        <w:tc>
          <w:tcPr>
            <w:tcW w:w="14737" w:type="dxa"/>
            <w:gridSpan w:val="9"/>
            <w:shd w:val="clear" w:color="auto" w:fill="auto"/>
          </w:tcPr>
          <w:p w14:paraId="36B3963B" w14:textId="3797AAFC" w:rsidR="00E01E94" w:rsidRPr="00427222" w:rsidRDefault="00E01E94" w:rsidP="00596486">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b/>
                <w:sz w:val="24"/>
                <w:szCs w:val="24"/>
                <w:lang w:val="uk-UA"/>
              </w:rPr>
              <w:t xml:space="preserve">Контроль </w:t>
            </w:r>
            <w:r w:rsidR="005D220F" w:rsidRPr="00427222">
              <w:rPr>
                <w:rFonts w:eastAsia="Calibri"/>
                <w:b/>
                <w:sz w:val="24"/>
                <w:szCs w:val="24"/>
                <w:lang w:val="uk-UA"/>
              </w:rPr>
              <w:t>концентрації</w:t>
            </w:r>
          </w:p>
        </w:tc>
      </w:tr>
      <w:tr w:rsidR="005D220F" w:rsidRPr="00427222" w14:paraId="16C6F1B8" w14:textId="77777777" w:rsidTr="00596486">
        <w:trPr>
          <w:trHeight w:val="1135"/>
        </w:trPr>
        <w:tc>
          <w:tcPr>
            <w:tcW w:w="1242" w:type="dxa"/>
            <w:shd w:val="clear" w:color="auto" w:fill="auto"/>
          </w:tcPr>
          <w:p w14:paraId="2CA2533B" w14:textId="47F36E7F"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4А</w:t>
            </w:r>
          </w:p>
        </w:tc>
        <w:tc>
          <w:tcPr>
            <w:tcW w:w="1757" w:type="dxa"/>
            <w:shd w:val="clear" w:color="auto" w:fill="auto"/>
          </w:tcPr>
          <w:p w14:paraId="6A5FD966" w14:textId="78B56CCD"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Концентрація</w:t>
            </w:r>
          </w:p>
        </w:tc>
        <w:tc>
          <w:tcPr>
            <w:tcW w:w="1733" w:type="dxa"/>
            <w:shd w:val="clear" w:color="auto" w:fill="auto"/>
          </w:tcPr>
          <w:p w14:paraId="7A23FC29" w14:textId="40EE34F5"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 xml:space="preserve">СМЗ з </w:t>
            </w:r>
            <w:proofErr w:type="spellStart"/>
            <w:r w:rsidRPr="00427222">
              <w:rPr>
                <w:rFonts w:eastAsia="Calibri"/>
                <w:sz w:val="24"/>
                <w:szCs w:val="24"/>
                <w:lang w:val="uk-UA"/>
              </w:rPr>
              <w:t>термонестабільними</w:t>
            </w:r>
            <w:proofErr w:type="spellEnd"/>
            <w:r w:rsidRPr="00427222">
              <w:rPr>
                <w:rFonts w:eastAsia="Calibri"/>
                <w:sz w:val="24"/>
                <w:szCs w:val="24"/>
                <w:lang w:val="uk-UA"/>
              </w:rPr>
              <w:t xml:space="preserve"> домішками</w:t>
            </w:r>
          </w:p>
        </w:tc>
        <w:tc>
          <w:tcPr>
            <w:tcW w:w="1300" w:type="dxa"/>
            <w:shd w:val="clear" w:color="auto" w:fill="auto"/>
          </w:tcPr>
          <w:p w14:paraId="518DB67E" w14:textId="7D691813"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5 %</w:t>
            </w:r>
          </w:p>
        </w:tc>
        <w:tc>
          <w:tcPr>
            <w:tcW w:w="1155" w:type="dxa"/>
            <w:shd w:val="clear" w:color="auto" w:fill="auto"/>
          </w:tcPr>
          <w:p w14:paraId="449ED484" w14:textId="3E6A3FF8"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Трубопровід</w:t>
            </w:r>
          </w:p>
        </w:tc>
        <w:tc>
          <w:tcPr>
            <w:tcW w:w="3581" w:type="dxa"/>
            <w:shd w:val="clear" w:color="auto" w:fill="auto"/>
          </w:tcPr>
          <w:p w14:paraId="1C4BB681" w14:textId="5C2C4B73" w:rsidR="005D220F" w:rsidRPr="00427222" w:rsidRDefault="005D220F" w:rsidP="005D220F">
            <w:pPr>
              <w:spacing w:line="240" w:lineRule="auto"/>
              <w:ind w:firstLine="0"/>
              <w:jc w:val="center"/>
              <w:rPr>
                <w:rFonts w:eastAsia="Calibri"/>
                <w:sz w:val="24"/>
                <w:szCs w:val="24"/>
                <w:lang w:val="uk-UA"/>
              </w:rPr>
            </w:pPr>
            <w:r w:rsidRPr="00427222">
              <w:rPr>
                <w:rFonts w:eastAsia="Calibri"/>
                <w:spacing w:val="-4"/>
                <w:sz w:val="24"/>
                <w:szCs w:val="24"/>
                <w:lang w:val="uk-UA"/>
              </w:rPr>
              <w:t>Газоаналізатори стаціонарні неперервної дії для вимірювання масової концентрації. Контрольовані гази O</w:t>
            </w:r>
            <w:r w:rsidRPr="00427222">
              <w:rPr>
                <w:rFonts w:eastAsia="Calibri"/>
                <w:spacing w:val="-4"/>
                <w:sz w:val="24"/>
                <w:szCs w:val="24"/>
                <w:vertAlign w:val="subscript"/>
                <w:lang w:val="uk-UA"/>
              </w:rPr>
              <w:t>2</w:t>
            </w:r>
            <w:r w:rsidRPr="00427222">
              <w:rPr>
                <w:rFonts w:eastAsia="Calibri"/>
                <w:spacing w:val="-4"/>
                <w:sz w:val="24"/>
                <w:szCs w:val="24"/>
                <w:lang w:val="uk-UA"/>
              </w:rPr>
              <w:t xml:space="preserve"> (діапазон вимірювання 0…30 % об.); сигналізація про перевищення </w:t>
            </w:r>
            <w:r w:rsidRPr="00427222">
              <w:rPr>
                <w:rFonts w:eastAsia="Calibri"/>
                <w:spacing w:val="-4"/>
                <w:sz w:val="24"/>
                <w:szCs w:val="24"/>
                <w:lang w:val="uk-UA"/>
              </w:rPr>
              <w:lastRenderedPageBreak/>
              <w:t xml:space="preserve">двох або трьох заданих рівнів концентрації (ПОРОГ 1, ПОРОГ 2, ПОРОГ 3) і формування релейних сигналів для керування зовнішніми пристроями: виконавчими елементами систем вентиляції, світлової і звукової сигналізації; </w:t>
            </w:r>
            <w:proofErr w:type="spellStart"/>
            <w:r w:rsidRPr="00427222">
              <w:rPr>
                <w:rFonts w:eastAsia="Calibri"/>
                <w:spacing w:val="-4"/>
                <w:sz w:val="24"/>
                <w:szCs w:val="24"/>
                <w:lang w:val="uk-UA"/>
              </w:rPr>
              <w:t>Івих</w:t>
            </w:r>
            <w:proofErr w:type="spellEnd"/>
            <w:r w:rsidRPr="00427222">
              <w:rPr>
                <w:rFonts w:eastAsia="Calibri"/>
                <w:spacing w:val="-4"/>
                <w:sz w:val="24"/>
                <w:szCs w:val="24"/>
                <w:lang w:val="uk-UA"/>
              </w:rPr>
              <w:t xml:space="preserve"> =  4…20 </w:t>
            </w:r>
            <w:proofErr w:type="spellStart"/>
            <w:r w:rsidRPr="00427222">
              <w:rPr>
                <w:rFonts w:eastAsia="Calibri"/>
                <w:spacing w:val="-4"/>
                <w:sz w:val="24"/>
                <w:szCs w:val="24"/>
                <w:lang w:val="uk-UA"/>
              </w:rPr>
              <w:t>мА</w:t>
            </w:r>
            <w:proofErr w:type="spellEnd"/>
            <w:r w:rsidRPr="00427222">
              <w:rPr>
                <w:rFonts w:eastAsia="Calibri"/>
                <w:spacing w:val="-4"/>
                <w:sz w:val="24"/>
                <w:szCs w:val="24"/>
                <w:lang w:val="uk-UA"/>
              </w:rPr>
              <w:t>; цифровий інтерфейс RS-485</w:t>
            </w:r>
          </w:p>
        </w:tc>
        <w:tc>
          <w:tcPr>
            <w:tcW w:w="1155" w:type="dxa"/>
            <w:shd w:val="clear" w:color="auto" w:fill="auto"/>
          </w:tcPr>
          <w:p w14:paraId="1FA53195" w14:textId="77EDAE2C"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lastRenderedPageBreak/>
              <w:t>ЄССА БС</w:t>
            </w:r>
          </w:p>
        </w:tc>
        <w:tc>
          <w:tcPr>
            <w:tcW w:w="866" w:type="dxa"/>
            <w:shd w:val="clear" w:color="auto" w:fill="auto"/>
          </w:tcPr>
          <w:p w14:paraId="1F6BD5E1" w14:textId="4F2375C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5BADEBAA"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Компанія</w:t>
            </w:r>
          </w:p>
          <w:p w14:paraId="3A36B525"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w:t>
            </w:r>
            <w:proofErr w:type="spellStart"/>
            <w:r w:rsidRPr="00427222">
              <w:rPr>
                <w:rFonts w:eastAsia="Calibri"/>
                <w:sz w:val="24"/>
                <w:szCs w:val="24"/>
                <w:lang w:val="uk-UA"/>
              </w:rPr>
              <w:t>АналітПристр</w:t>
            </w:r>
            <w:proofErr w:type="spellEnd"/>
            <w:r w:rsidRPr="00427222">
              <w:rPr>
                <w:rFonts w:eastAsia="Calibri"/>
                <w:sz w:val="24"/>
                <w:szCs w:val="24"/>
                <w:lang w:val="uk-UA"/>
              </w:rPr>
              <w:t xml:space="preserve"> – С», </w:t>
            </w:r>
          </w:p>
          <w:p w14:paraId="06F8EDC9" w14:textId="5FD024DB"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z w:val="24"/>
                <w:szCs w:val="24"/>
                <w:lang w:val="uk-UA"/>
              </w:rPr>
              <w:t>м. Київ</w:t>
            </w:r>
          </w:p>
        </w:tc>
      </w:tr>
      <w:tr w:rsidR="005D220F" w:rsidRPr="00427222" w14:paraId="4394F263" w14:textId="77777777" w:rsidTr="00596486">
        <w:trPr>
          <w:trHeight w:hRule="exact" w:val="1954"/>
        </w:trPr>
        <w:tc>
          <w:tcPr>
            <w:tcW w:w="1242" w:type="dxa"/>
            <w:shd w:val="clear" w:color="auto" w:fill="auto"/>
          </w:tcPr>
          <w:p w14:paraId="6E456837" w14:textId="795764F4"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4Б</w:t>
            </w:r>
          </w:p>
        </w:tc>
        <w:tc>
          <w:tcPr>
            <w:tcW w:w="1757" w:type="dxa"/>
            <w:shd w:val="clear" w:color="auto" w:fill="auto"/>
          </w:tcPr>
          <w:p w14:paraId="77BBE73C" w14:textId="3F72D375"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Концентрація</w:t>
            </w:r>
          </w:p>
        </w:tc>
        <w:tc>
          <w:tcPr>
            <w:tcW w:w="1733" w:type="dxa"/>
            <w:shd w:val="clear" w:color="auto" w:fill="auto"/>
          </w:tcPr>
          <w:p w14:paraId="7EA2E04E" w14:textId="7C5EDDF9"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300" w:type="dxa"/>
            <w:shd w:val="clear" w:color="auto" w:fill="auto"/>
          </w:tcPr>
          <w:p w14:paraId="498405C0" w14:textId="05BE27E8"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Те саме</w:t>
            </w:r>
          </w:p>
        </w:tc>
        <w:tc>
          <w:tcPr>
            <w:tcW w:w="1155" w:type="dxa"/>
            <w:shd w:val="clear" w:color="auto" w:fill="auto"/>
          </w:tcPr>
          <w:p w14:paraId="68DD6280" w14:textId="07EFBE35"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Пульт керування</w:t>
            </w:r>
          </w:p>
        </w:tc>
        <w:tc>
          <w:tcPr>
            <w:tcW w:w="3581" w:type="dxa"/>
            <w:shd w:val="clear" w:color="auto" w:fill="auto"/>
          </w:tcPr>
          <w:p w14:paraId="01233B59" w14:textId="77777777" w:rsidR="005D220F" w:rsidRPr="00427222" w:rsidRDefault="005D220F" w:rsidP="005D220F">
            <w:pPr>
              <w:spacing w:line="240" w:lineRule="auto"/>
              <w:ind w:firstLine="0"/>
              <w:jc w:val="center"/>
              <w:rPr>
                <w:rFonts w:eastAsia="Calibri"/>
                <w:spacing w:val="-4"/>
                <w:sz w:val="24"/>
                <w:szCs w:val="24"/>
                <w:lang w:val="uk-UA"/>
              </w:rPr>
            </w:pPr>
            <w:r w:rsidRPr="00427222">
              <w:rPr>
                <w:rFonts w:eastAsia="Calibri"/>
                <w:spacing w:val="-4"/>
                <w:sz w:val="24"/>
                <w:szCs w:val="24"/>
                <w:lang w:val="uk-UA"/>
              </w:rPr>
              <w:t xml:space="preserve">Індикатор технологічний </w:t>
            </w:r>
            <w:proofErr w:type="spellStart"/>
            <w:r w:rsidRPr="00427222">
              <w:rPr>
                <w:rFonts w:eastAsia="Calibri"/>
                <w:spacing w:val="-4"/>
                <w:sz w:val="24"/>
                <w:szCs w:val="24"/>
                <w:lang w:val="uk-UA"/>
              </w:rPr>
              <w:t>мікропроцесо-рний</w:t>
            </w:r>
            <w:proofErr w:type="spellEnd"/>
            <w:r w:rsidRPr="00427222">
              <w:rPr>
                <w:rFonts w:eastAsia="Calibri"/>
                <w:spacing w:val="-4"/>
                <w:sz w:val="24"/>
                <w:szCs w:val="24"/>
                <w:lang w:val="uk-UA"/>
              </w:rPr>
              <w:t xml:space="preserve"> </w:t>
            </w:r>
            <w:proofErr w:type="spellStart"/>
            <w:r w:rsidRPr="00427222">
              <w:rPr>
                <w:rFonts w:eastAsia="Calibri"/>
                <w:spacing w:val="-4"/>
                <w:sz w:val="24"/>
                <w:szCs w:val="24"/>
                <w:lang w:val="uk-UA"/>
              </w:rPr>
              <w:t>одноканальний</w:t>
            </w:r>
            <w:proofErr w:type="spellEnd"/>
            <w:r w:rsidRPr="00427222">
              <w:rPr>
                <w:rFonts w:eastAsia="Calibri"/>
                <w:spacing w:val="-4"/>
                <w:sz w:val="24"/>
                <w:szCs w:val="24"/>
                <w:lang w:val="uk-UA"/>
              </w:rPr>
              <w:t xml:space="preserve">; </w:t>
            </w:r>
            <w:proofErr w:type="spellStart"/>
            <w:r w:rsidRPr="00427222">
              <w:rPr>
                <w:rFonts w:eastAsia="Calibri"/>
                <w:spacing w:val="-4"/>
                <w:sz w:val="24"/>
                <w:szCs w:val="24"/>
                <w:lang w:val="uk-UA"/>
              </w:rPr>
              <w:t>І</w:t>
            </w:r>
            <w:r w:rsidRPr="00427222">
              <w:rPr>
                <w:rFonts w:eastAsia="Calibri"/>
                <w:spacing w:val="-4"/>
                <w:sz w:val="24"/>
                <w:szCs w:val="24"/>
                <w:vertAlign w:val="subscript"/>
                <w:lang w:val="uk-UA"/>
              </w:rPr>
              <w:t>вих</w:t>
            </w:r>
            <w:proofErr w:type="spellEnd"/>
            <w:r w:rsidRPr="00427222">
              <w:rPr>
                <w:rFonts w:eastAsia="Calibri"/>
                <w:spacing w:val="-4"/>
                <w:sz w:val="24"/>
                <w:szCs w:val="24"/>
                <w:lang w:val="uk-UA"/>
              </w:rPr>
              <w:t xml:space="preserve"> = 0…5 </w:t>
            </w:r>
            <w:proofErr w:type="spellStart"/>
            <w:r w:rsidRPr="00427222">
              <w:rPr>
                <w:rFonts w:eastAsia="Calibri"/>
                <w:spacing w:val="-4"/>
                <w:sz w:val="24"/>
                <w:szCs w:val="24"/>
                <w:lang w:val="uk-UA"/>
              </w:rPr>
              <w:t>мА</w:t>
            </w:r>
            <w:proofErr w:type="spellEnd"/>
            <w:r w:rsidRPr="00427222">
              <w:rPr>
                <w:rFonts w:eastAsia="Calibri"/>
                <w:spacing w:val="-4"/>
                <w:sz w:val="24"/>
                <w:szCs w:val="24"/>
                <w:lang w:val="uk-UA"/>
              </w:rPr>
              <w:t xml:space="preserve">, 4…20 </w:t>
            </w:r>
            <w:proofErr w:type="spellStart"/>
            <w:r w:rsidRPr="00427222">
              <w:rPr>
                <w:rFonts w:eastAsia="Calibri"/>
                <w:spacing w:val="-4"/>
                <w:sz w:val="24"/>
                <w:szCs w:val="24"/>
                <w:lang w:val="uk-UA"/>
              </w:rPr>
              <w:t>мА</w:t>
            </w:r>
            <w:proofErr w:type="spellEnd"/>
            <w:r w:rsidRPr="00427222">
              <w:rPr>
                <w:rFonts w:eastAsia="Calibri"/>
                <w:spacing w:val="-4"/>
                <w:sz w:val="24"/>
                <w:szCs w:val="24"/>
                <w:lang w:val="uk-UA"/>
              </w:rPr>
              <w:t xml:space="preserve">; виходи: 1 аналоговий і 2 дискретні; НСХ перетворювачів: </w:t>
            </w:r>
            <w:proofErr w:type="spellStart"/>
            <w:r w:rsidRPr="00427222">
              <w:rPr>
                <w:rFonts w:eastAsia="Calibri"/>
                <w:spacing w:val="-4"/>
                <w:sz w:val="24"/>
                <w:szCs w:val="24"/>
                <w:lang w:val="uk-UA"/>
              </w:rPr>
              <w:t>термоеле-ктричних</w:t>
            </w:r>
            <w:proofErr w:type="spellEnd"/>
            <w:r w:rsidRPr="00427222">
              <w:rPr>
                <w:rFonts w:eastAsia="Calibri"/>
                <w:spacing w:val="-4"/>
                <w:sz w:val="24"/>
                <w:szCs w:val="24"/>
                <w:lang w:val="uk-UA"/>
              </w:rPr>
              <w:t xml:space="preserve"> – А–1, B, K, L, S, опору – 50П, 100П, 50М, 100М; граничнодопустима зведе-на похибка 0,2 %; цифрова індикація </w:t>
            </w:r>
            <w:r w:rsidRPr="00427222">
              <w:rPr>
                <w:rFonts w:eastAsia="Calibri"/>
                <w:sz w:val="24"/>
                <w:szCs w:val="24"/>
                <w:lang w:val="uk-UA"/>
              </w:rPr>
              <w:t xml:space="preserve">( 4…20 </w:t>
            </w:r>
            <w:proofErr w:type="spellStart"/>
            <w:r w:rsidRPr="00427222">
              <w:rPr>
                <w:rFonts w:eastAsia="Calibri"/>
                <w:sz w:val="24"/>
                <w:szCs w:val="24"/>
                <w:lang w:val="uk-UA"/>
              </w:rPr>
              <w:t>мА</w:t>
            </w:r>
            <w:proofErr w:type="spellEnd"/>
            <w:r w:rsidRPr="00427222">
              <w:rPr>
                <w:rFonts w:eastAsia="Calibri"/>
                <w:sz w:val="24"/>
                <w:szCs w:val="24"/>
                <w:lang w:val="uk-UA"/>
              </w:rPr>
              <w:t xml:space="preserve">), </w:t>
            </w:r>
            <w:proofErr w:type="spellStart"/>
            <w:r w:rsidRPr="00427222">
              <w:rPr>
                <w:rFonts w:eastAsia="Calibri"/>
                <w:i/>
                <w:sz w:val="24"/>
                <w:szCs w:val="24"/>
                <w:lang w:val="uk-UA"/>
              </w:rPr>
              <w:t>U</w:t>
            </w:r>
            <w:r w:rsidRPr="00427222">
              <w:rPr>
                <w:rFonts w:eastAsia="Calibri"/>
                <w:sz w:val="24"/>
                <w:szCs w:val="24"/>
                <w:vertAlign w:val="subscript"/>
                <w:lang w:val="uk-UA"/>
              </w:rPr>
              <w:t>вих</w:t>
            </w:r>
            <w:proofErr w:type="spellEnd"/>
            <w:r w:rsidRPr="00427222">
              <w:rPr>
                <w:rFonts w:eastAsia="Calibri"/>
                <w:sz w:val="24"/>
                <w:szCs w:val="24"/>
                <w:lang w:val="uk-UA"/>
              </w:rPr>
              <w:t xml:space="preserve"> = 0…10 В; цифровий </w:t>
            </w:r>
            <w:r w:rsidRPr="00427222">
              <w:rPr>
                <w:rFonts w:eastAsia="Calibri"/>
                <w:spacing w:val="-4"/>
                <w:sz w:val="24"/>
                <w:szCs w:val="24"/>
                <w:lang w:val="uk-UA"/>
              </w:rPr>
              <w:t>інтерфейс RS-485</w:t>
            </w:r>
          </w:p>
          <w:p w14:paraId="3FA8731D" w14:textId="77777777" w:rsidR="005D220F" w:rsidRPr="00427222" w:rsidRDefault="005D220F" w:rsidP="005D220F">
            <w:pPr>
              <w:spacing w:line="240" w:lineRule="auto"/>
              <w:ind w:firstLine="0"/>
              <w:jc w:val="center"/>
              <w:rPr>
                <w:rFonts w:eastAsia="Calibri"/>
                <w:spacing w:val="-4"/>
                <w:sz w:val="24"/>
                <w:szCs w:val="24"/>
                <w:lang w:val="uk-UA"/>
              </w:rPr>
            </w:pPr>
          </w:p>
          <w:p w14:paraId="1018BAD8" w14:textId="1360BC44" w:rsidR="005D220F" w:rsidRPr="00427222" w:rsidRDefault="005D220F" w:rsidP="005D220F">
            <w:pPr>
              <w:spacing w:line="240" w:lineRule="auto"/>
              <w:ind w:firstLine="0"/>
              <w:jc w:val="center"/>
              <w:rPr>
                <w:rFonts w:eastAsia="Calibri"/>
                <w:sz w:val="24"/>
                <w:szCs w:val="24"/>
                <w:lang w:val="uk-UA"/>
              </w:rPr>
            </w:pPr>
          </w:p>
        </w:tc>
        <w:tc>
          <w:tcPr>
            <w:tcW w:w="1155" w:type="dxa"/>
            <w:shd w:val="clear" w:color="auto" w:fill="auto"/>
          </w:tcPr>
          <w:p w14:paraId="1FC4AAFD" w14:textId="22D5D62D"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ІТМ-11</w:t>
            </w:r>
          </w:p>
        </w:tc>
        <w:tc>
          <w:tcPr>
            <w:tcW w:w="866" w:type="dxa"/>
            <w:shd w:val="clear" w:color="auto" w:fill="auto"/>
          </w:tcPr>
          <w:p w14:paraId="56E0806E" w14:textId="3B2F91EC"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68F1BBA4"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ВАТ</w:t>
            </w:r>
          </w:p>
          <w:p w14:paraId="1CB86A22"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«Підприємство</w:t>
            </w:r>
          </w:p>
          <w:p w14:paraId="69CC4EE0"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“МІКРОЛ”»,</w:t>
            </w:r>
          </w:p>
          <w:p w14:paraId="7DABD19A" w14:textId="5DFACDE0"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z w:val="24"/>
                <w:szCs w:val="24"/>
                <w:lang w:val="uk-UA"/>
              </w:rPr>
              <w:t>м. Івано-Франківськ</w:t>
            </w:r>
          </w:p>
        </w:tc>
      </w:tr>
      <w:tr w:rsidR="00E01E94" w:rsidRPr="00427222" w14:paraId="3F7658D8" w14:textId="77777777" w:rsidTr="00596486">
        <w:trPr>
          <w:trHeight w:hRule="exact" w:val="499"/>
        </w:trPr>
        <w:tc>
          <w:tcPr>
            <w:tcW w:w="14737" w:type="dxa"/>
            <w:gridSpan w:val="9"/>
            <w:shd w:val="clear" w:color="auto" w:fill="auto"/>
          </w:tcPr>
          <w:p w14:paraId="2BADA3EC" w14:textId="77777777" w:rsidR="00E01E94" w:rsidRPr="00427222" w:rsidRDefault="00E01E94" w:rsidP="00596486">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b/>
                <w:sz w:val="24"/>
                <w:szCs w:val="24"/>
                <w:lang w:val="uk-UA"/>
              </w:rPr>
              <w:t>Контроль тиску</w:t>
            </w:r>
          </w:p>
        </w:tc>
      </w:tr>
      <w:tr w:rsidR="00E01E94" w:rsidRPr="00427222" w14:paraId="59DD16DA" w14:textId="77777777" w:rsidTr="00596486">
        <w:trPr>
          <w:trHeight w:hRule="exact" w:val="1856"/>
        </w:trPr>
        <w:tc>
          <w:tcPr>
            <w:tcW w:w="1242" w:type="dxa"/>
            <w:shd w:val="clear" w:color="auto" w:fill="auto"/>
          </w:tcPr>
          <w:p w14:paraId="0C5CF101" w14:textId="47E0C394" w:rsidR="00E01E94" w:rsidRPr="00427222" w:rsidRDefault="005D220F" w:rsidP="00C4328E">
            <w:pPr>
              <w:spacing w:line="240" w:lineRule="auto"/>
              <w:ind w:firstLine="0"/>
              <w:jc w:val="center"/>
              <w:rPr>
                <w:rFonts w:eastAsia="Calibri"/>
                <w:sz w:val="24"/>
                <w:szCs w:val="24"/>
                <w:lang w:val="uk-UA"/>
              </w:rPr>
            </w:pPr>
            <w:r w:rsidRPr="00427222">
              <w:rPr>
                <w:rFonts w:eastAsia="Calibri"/>
                <w:sz w:val="24"/>
                <w:szCs w:val="24"/>
                <w:lang w:val="uk-UA"/>
              </w:rPr>
              <w:t>3</w:t>
            </w:r>
            <w:r w:rsidR="00C4328E" w:rsidRPr="00427222">
              <w:rPr>
                <w:rFonts w:eastAsia="Calibri"/>
                <w:sz w:val="24"/>
                <w:szCs w:val="24"/>
                <w:lang w:val="uk-UA"/>
              </w:rPr>
              <w:t>А</w:t>
            </w:r>
          </w:p>
        </w:tc>
        <w:tc>
          <w:tcPr>
            <w:tcW w:w="1757" w:type="dxa"/>
            <w:shd w:val="clear" w:color="auto" w:fill="auto"/>
          </w:tcPr>
          <w:p w14:paraId="649661AB"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Тиск</w:t>
            </w:r>
          </w:p>
        </w:tc>
        <w:tc>
          <w:tcPr>
            <w:tcW w:w="1733" w:type="dxa"/>
            <w:shd w:val="clear" w:color="auto" w:fill="auto"/>
          </w:tcPr>
          <w:p w14:paraId="782DC0B3" w14:textId="70C9A176" w:rsidR="00E01E94"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Реактор гідрування сіркових з’єднань</w:t>
            </w:r>
          </w:p>
        </w:tc>
        <w:tc>
          <w:tcPr>
            <w:tcW w:w="1300" w:type="dxa"/>
            <w:shd w:val="clear" w:color="auto" w:fill="auto"/>
          </w:tcPr>
          <w:p w14:paraId="0E467C3B" w14:textId="7B45A559" w:rsidR="00E01E94"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 xml:space="preserve">3 </w:t>
            </w:r>
            <w:r w:rsidR="00E01E94" w:rsidRPr="00427222">
              <w:rPr>
                <w:rFonts w:eastAsia="Calibri"/>
                <w:sz w:val="24"/>
                <w:szCs w:val="24"/>
                <w:lang w:val="uk-UA"/>
              </w:rPr>
              <w:t>МПа</w:t>
            </w:r>
          </w:p>
        </w:tc>
        <w:tc>
          <w:tcPr>
            <w:tcW w:w="1155" w:type="dxa"/>
            <w:shd w:val="clear" w:color="auto" w:fill="auto"/>
          </w:tcPr>
          <w:p w14:paraId="411897CF" w14:textId="3ABE7993" w:rsidR="00E01E94"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Реактор гідрування сіркових з’єднань</w:t>
            </w:r>
          </w:p>
        </w:tc>
        <w:tc>
          <w:tcPr>
            <w:tcW w:w="3581" w:type="dxa"/>
            <w:shd w:val="clear" w:color="auto" w:fill="auto"/>
          </w:tcPr>
          <w:p w14:paraId="6784B8C3" w14:textId="77777777" w:rsidR="00E01E94" w:rsidRPr="00427222" w:rsidRDefault="00E01E94" w:rsidP="00596486">
            <w:pPr>
              <w:spacing w:line="240" w:lineRule="auto"/>
              <w:ind w:firstLine="0"/>
              <w:jc w:val="center"/>
              <w:rPr>
                <w:spacing w:val="-6"/>
                <w:sz w:val="24"/>
                <w:szCs w:val="24"/>
                <w:lang w:val="uk-UA"/>
              </w:rPr>
            </w:pPr>
            <w:r w:rsidRPr="00427222">
              <w:rPr>
                <w:spacing w:val="-6"/>
                <w:sz w:val="24"/>
                <w:szCs w:val="24"/>
                <w:lang w:val="uk-UA"/>
              </w:rPr>
              <w:t xml:space="preserve">Вимірювальний </w:t>
            </w:r>
            <w:proofErr w:type="spellStart"/>
            <w:r w:rsidRPr="00427222">
              <w:rPr>
                <w:spacing w:val="-6"/>
                <w:sz w:val="24"/>
                <w:szCs w:val="24"/>
                <w:lang w:val="uk-UA"/>
              </w:rPr>
              <w:t>тензоперетворювач</w:t>
            </w:r>
            <w:proofErr w:type="spellEnd"/>
            <w:r w:rsidRPr="00427222">
              <w:rPr>
                <w:spacing w:val="-6"/>
                <w:sz w:val="24"/>
                <w:szCs w:val="24"/>
                <w:lang w:val="uk-UA"/>
              </w:rPr>
              <w:t xml:space="preserve"> різниці тисків,</w:t>
            </w:r>
          </w:p>
          <w:p w14:paraId="69B10580" w14:textId="77777777" w:rsidR="00E01E94" w:rsidRPr="00427222" w:rsidRDefault="00E01E94" w:rsidP="005D220F">
            <w:pPr>
              <w:spacing w:line="240" w:lineRule="auto"/>
              <w:ind w:firstLine="0"/>
              <w:jc w:val="center"/>
              <w:rPr>
                <w:rFonts w:eastAsia="Calibri"/>
                <w:sz w:val="24"/>
                <w:szCs w:val="24"/>
                <w:lang w:val="uk-UA"/>
              </w:rPr>
            </w:pPr>
            <w:proofErr w:type="spellStart"/>
            <w:r w:rsidRPr="00427222">
              <w:rPr>
                <w:rFonts w:eastAsia="Calibri"/>
                <w:spacing w:val="-6"/>
                <w:sz w:val="24"/>
                <w:szCs w:val="24"/>
                <w:lang w:val="uk-UA"/>
              </w:rPr>
              <w:t>Δ</w:t>
            </w:r>
            <w:r w:rsidRPr="00427222">
              <w:rPr>
                <w:rFonts w:eastAsia="Calibri"/>
                <w:i/>
                <w:spacing w:val="-6"/>
                <w:sz w:val="24"/>
                <w:szCs w:val="24"/>
                <w:lang w:val="uk-UA"/>
              </w:rPr>
              <w:t>P</w:t>
            </w:r>
            <w:r w:rsidRPr="00427222">
              <w:rPr>
                <w:rFonts w:eastAsia="Calibri"/>
                <w:spacing w:val="-6"/>
                <w:sz w:val="24"/>
                <w:szCs w:val="24"/>
                <w:vertAlign w:val="subscript"/>
                <w:lang w:val="uk-UA"/>
              </w:rPr>
              <w:t>max</w:t>
            </w:r>
            <w:proofErr w:type="spellEnd"/>
            <w:r w:rsidRPr="00427222">
              <w:rPr>
                <w:rFonts w:eastAsia="Calibri"/>
                <w:spacing w:val="-6"/>
                <w:sz w:val="24"/>
                <w:szCs w:val="24"/>
                <w:lang w:val="uk-UA"/>
              </w:rPr>
              <w:t xml:space="preserve"> = 2,5 МПа, температура 5…50 °С, матеріал мембрани – сплав 06ХН28МДТ; клас точності 0,25; </w:t>
            </w:r>
            <w:proofErr w:type="spellStart"/>
            <w:r w:rsidRPr="00427222">
              <w:rPr>
                <w:rFonts w:eastAsia="Calibri"/>
                <w:i/>
                <w:spacing w:val="-6"/>
                <w:sz w:val="24"/>
                <w:szCs w:val="24"/>
                <w:lang w:val="uk-UA"/>
              </w:rPr>
              <w:t>І</w:t>
            </w:r>
            <w:r w:rsidRPr="00427222">
              <w:rPr>
                <w:rFonts w:eastAsia="Calibri"/>
                <w:spacing w:val="-6"/>
                <w:sz w:val="24"/>
                <w:szCs w:val="24"/>
                <w:vertAlign w:val="subscript"/>
                <w:lang w:val="uk-UA"/>
              </w:rPr>
              <w:t>вих</w:t>
            </w:r>
            <w:proofErr w:type="spellEnd"/>
            <w:r w:rsidRPr="00427222">
              <w:rPr>
                <w:rFonts w:eastAsia="Calibri"/>
                <w:spacing w:val="-6"/>
                <w:sz w:val="24"/>
                <w:szCs w:val="24"/>
                <w:vertAlign w:val="subscript"/>
                <w:lang w:val="uk-UA"/>
              </w:rPr>
              <w:t xml:space="preserve"> </w:t>
            </w:r>
            <w:r w:rsidRPr="00427222">
              <w:rPr>
                <w:rFonts w:eastAsia="Calibri"/>
                <w:spacing w:val="-6"/>
                <w:sz w:val="24"/>
                <w:szCs w:val="24"/>
                <w:lang w:val="uk-UA"/>
              </w:rPr>
              <w:t xml:space="preserve">= 4...20 </w:t>
            </w:r>
            <w:proofErr w:type="spellStart"/>
            <w:r w:rsidRPr="00427222">
              <w:rPr>
                <w:rFonts w:eastAsia="Calibri"/>
                <w:spacing w:val="-6"/>
                <w:sz w:val="24"/>
                <w:szCs w:val="24"/>
                <w:lang w:val="uk-UA"/>
              </w:rPr>
              <w:t>мА</w:t>
            </w:r>
            <w:proofErr w:type="spellEnd"/>
          </w:p>
        </w:tc>
        <w:tc>
          <w:tcPr>
            <w:tcW w:w="1155" w:type="dxa"/>
            <w:shd w:val="clear" w:color="auto" w:fill="auto"/>
          </w:tcPr>
          <w:p w14:paraId="472CF896" w14:textId="77777777" w:rsidR="00E01E94" w:rsidRPr="00427222" w:rsidRDefault="00E01E94" w:rsidP="00596486">
            <w:pPr>
              <w:spacing w:line="240" w:lineRule="auto"/>
              <w:ind w:firstLine="0"/>
              <w:jc w:val="center"/>
              <w:rPr>
                <w:rFonts w:eastAsia="Calibri"/>
                <w:sz w:val="24"/>
                <w:szCs w:val="24"/>
                <w:lang w:val="uk-UA"/>
              </w:rPr>
            </w:pPr>
            <w:r w:rsidRPr="00427222">
              <w:rPr>
                <w:rFonts w:eastAsia="Calibri"/>
                <w:sz w:val="24"/>
                <w:szCs w:val="24"/>
                <w:lang w:val="uk-UA"/>
              </w:rPr>
              <w:t>Сафір-М-2160</w:t>
            </w:r>
          </w:p>
        </w:tc>
        <w:tc>
          <w:tcPr>
            <w:tcW w:w="866" w:type="dxa"/>
            <w:shd w:val="clear" w:color="auto" w:fill="auto"/>
          </w:tcPr>
          <w:p w14:paraId="23495A5A" w14:textId="5053F998" w:rsidR="00E01E94" w:rsidRPr="00427222" w:rsidRDefault="005D220F" w:rsidP="00596486">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501BE997" w14:textId="77777777" w:rsidR="00E01E94" w:rsidRPr="00427222" w:rsidRDefault="00E01E94" w:rsidP="00596486">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z w:val="24"/>
                <w:szCs w:val="24"/>
                <w:lang w:val="uk-UA"/>
              </w:rPr>
              <w:t>ТОВ «</w:t>
            </w:r>
            <w:proofErr w:type="spellStart"/>
            <w:r w:rsidRPr="00427222">
              <w:rPr>
                <w:rFonts w:eastAsia="Calibri"/>
                <w:sz w:val="24"/>
                <w:szCs w:val="24"/>
                <w:lang w:val="uk-UA"/>
              </w:rPr>
              <w:t>Промприлад</w:t>
            </w:r>
            <w:proofErr w:type="spellEnd"/>
            <w:r w:rsidRPr="00427222">
              <w:rPr>
                <w:rFonts w:eastAsia="Calibri"/>
                <w:sz w:val="24"/>
                <w:szCs w:val="24"/>
                <w:lang w:val="uk-UA"/>
              </w:rPr>
              <w:t>»,</w:t>
            </w:r>
            <w:proofErr w:type="spellStart"/>
            <w:r w:rsidRPr="00427222">
              <w:rPr>
                <w:rFonts w:eastAsia="Calibri"/>
                <w:sz w:val="24"/>
                <w:szCs w:val="24"/>
                <w:lang w:val="uk-UA"/>
              </w:rPr>
              <w:t>м.Харків</w:t>
            </w:r>
            <w:proofErr w:type="spellEnd"/>
          </w:p>
        </w:tc>
      </w:tr>
      <w:tr w:rsidR="005D220F" w:rsidRPr="00427222" w14:paraId="5191DC7C" w14:textId="77777777" w:rsidTr="00596486">
        <w:trPr>
          <w:trHeight w:hRule="exact" w:val="2565"/>
        </w:trPr>
        <w:tc>
          <w:tcPr>
            <w:tcW w:w="1242" w:type="dxa"/>
            <w:shd w:val="clear" w:color="auto" w:fill="auto"/>
          </w:tcPr>
          <w:p w14:paraId="70320A88" w14:textId="763CD6A8"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3Б</w:t>
            </w:r>
          </w:p>
        </w:tc>
        <w:tc>
          <w:tcPr>
            <w:tcW w:w="1757" w:type="dxa"/>
            <w:shd w:val="clear" w:color="auto" w:fill="auto"/>
          </w:tcPr>
          <w:p w14:paraId="4ACAF226" w14:textId="19492FED"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Тиск</w:t>
            </w:r>
          </w:p>
        </w:tc>
        <w:tc>
          <w:tcPr>
            <w:tcW w:w="1733" w:type="dxa"/>
            <w:shd w:val="clear" w:color="auto" w:fill="auto"/>
          </w:tcPr>
          <w:p w14:paraId="66B887A0" w14:textId="1A1E96DE"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Реактор гідрування сіркових з’єднань</w:t>
            </w:r>
          </w:p>
        </w:tc>
        <w:tc>
          <w:tcPr>
            <w:tcW w:w="1300" w:type="dxa"/>
            <w:shd w:val="clear" w:color="auto" w:fill="auto"/>
          </w:tcPr>
          <w:p w14:paraId="5037ED93" w14:textId="4DD2413F"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3 МПа</w:t>
            </w:r>
          </w:p>
        </w:tc>
        <w:tc>
          <w:tcPr>
            <w:tcW w:w="1155" w:type="dxa"/>
            <w:shd w:val="clear" w:color="auto" w:fill="auto"/>
          </w:tcPr>
          <w:p w14:paraId="0CA20230"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Пульт керування</w:t>
            </w:r>
          </w:p>
        </w:tc>
        <w:tc>
          <w:tcPr>
            <w:tcW w:w="3581" w:type="dxa"/>
            <w:shd w:val="clear" w:color="auto" w:fill="auto"/>
          </w:tcPr>
          <w:p w14:paraId="0AE1FA01" w14:textId="77777777" w:rsidR="005D220F" w:rsidRPr="00427222" w:rsidRDefault="005D220F" w:rsidP="005D220F">
            <w:pPr>
              <w:spacing w:line="240" w:lineRule="auto"/>
              <w:ind w:firstLine="0"/>
              <w:jc w:val="center"/>
              <w:rPr>
                <w:rFonts w:eastAsia="Calibri"/>
                <w:spacing w:val="-4"/>
                <w:sz w:val="24"/>
                <w:szCs w:val="24"/>
                <w:lang w:val="uk-UA"/>
              </w:rPr>
            </w:pPr>
            <w:r w:rsidRPr="00427222">
              <w:rPr>
                <w:rFonts w:eastAsia="Calibri"/>
                <w:spacing w:val="-4"/>
                <w:sz w:val="24"/>
                <w:szCs w:val="24"/>
                <w:lang w:val="uk-UA"/>
              </w:rPr>
              <w:t xml:space="preserve">Індикатор технологічний </w:t>
            </w:r>
            <w:proofErr w:type="spellStart"/>
            <w:r w:rsidRPr="00427222">
              <w:rPr>
                <w:rFonts w:eastAsia="Calibri"/>
                <w:spacing w:val="-4"/>
                <w:sz w:val="24"/>
                <w:szCs w:val="24"/>
                <w:lang w:val="uk-UA"/>
              </w:rPr>
              <w:t>мікропроцесо-рний</w:t>
            </w:r>
            <w:proofErr w:type="spellEnd"/>
            <w:r w:rsidRPr="00427222">
              <w:rPr>
                <w:rFonts w:eastAsia="Calibri"/>
                <w:spacing w:val="-4"/>
                <w:sz w:val="24"/>
                <w:szCs w:val="24"/>
                <w:lang w:val="uk-UA"/>
              </w:rPr>
              <w:t xml:space="preserve"> </w:t>
            </w:r>
            <w:proofErr w:type="spellStart"/>
            <w:r w:rsidRPr="00427222">
              <w:rPr>
                <w:rFonts w:eastAsia="Calibri"/>
                <w:spacing w:val="-4"/>
                <w:sz w:val="24"/>
                <w:szCs w:val="24"/>
                <w:lang w:val="uk-UA"/>
              </w:rPr>
              <w:t>одноканальний</w:t>
            </w:r>
            <w:proofErr w:type="spellEnd"/>
            <w:r w:rsidRPr="00427222">
              <w:rPr>
                <w:rFonts w:eastAsia="Calibri"/>
                <w:spacing w:val="-4"/>
                <w:sz w:val="24"/>
                <w:szCs w:val="24"/>
                <w:lang w:val="uk-UA"/>
              </w:rPr>
              <w:t xml:space="preserve">; </w:t>
            </w:r>
            <w:proofErr w:type="spellStart"/>
            <w:r w:rsidRPr="00427222">
              <w:rPr>
                <w:rFonts w:eastAsia="Calibri"/>
                <w:spacing w:val="-4"/>
                <w:sz w:val="24"/>
                <w:szCs w:val="24"/>
                <w:lang w:val="uk-UA"/>
              </w:rPr>
              <w:t>І</w:t>
            </w:r>
            <w:r w:rsidRPr="00427222">
              <w:rPr>
                <w:rFonts w:eastAsia="Calibri"/>
                <w:spacing w:val="-4"/>
                <w:sz w:val="24"/>
                <w:szCs w:val="24"/>
                <w:vertAlign w:val="subscript"/>
                <w:lang w:val="uk-UA"/>
              </w:rPr>
              <w:t>вих</w:t>
            </w:r>
            <w:proofErr w:type="spellEnd"/>
            <w:r w:rsidRPr="00427222">
              <w:rPr>
                <w:rFonts w:eastAsia="Calibri"/>
                <w:spacing w:val="-4"/>
                <w:sz w:val="24"/>
                <w:szCs w:val="24"/>
                <w:lang w:val="uk-UA"/>
              </w:rPr>
              <w:t xml:space="preserve"> = 0…5 </w:t>
            </w:r>
            <w:proofErr w:type="spellStart"/>
            <w:r w:rsidRPr="00427222">
              <w:rPr>
                <w:rFonts w:eastAsia="Calibri"/>
                <w:spacing w:val="-4"/>
                <w:sz w:val="24"/>
                <w:szCs w:val="24"/>
                <w:lang w:val="uk-UA"/>
              </w:rPr>
              <w:t>мА</w:t>
            </w:r>
            <w:proofErr w:type="spellEnd"/>
            <w:r w:rsidRPr="00427222">
              <w:rPr>
                <w:rFonts w:eastAsia="Calibri"/>
                <w:spacing w:val="-4"/>
                <w:sz w:val="24"/>
                <w:szCs w:val="24"/>
                <w:lang w:val="uk-UA"/>
              </w:rPr>
              <w:t xml:space="preserve">, 4…20 </w:t>
            </w:r>
            <w:proofErr w:type="spellStart"/>
            <w:r w:rsidRPr="00427222">
              <w:rPr>
                <w:rFonts w:eastAsia="Calibri"/>
                <w:spacing w:val="-4"/>
                <w:sz w:val="24"/>
                <w:szCs w:val="24"/>
                <w:lang w:val="uk-UA"/>
              </w:rPr>
              <w:t>мА</w:t>
            </w:r>
            <w:proofErr w:type="spellEnd"/>
            <w:r w:rsidRPr="00427222">
              <w:rPr>
                <w:rFonts w:eastAsia="Calibri"/>
                <w:spacing w:val="-4"/>
                <w:sz w:val="24"/>
                <w:szCs w:val="24"/>
                <w:lang w:val="uk-UA"/>
              </w:rPr>
              <w:t xml:space="preserve">; виходи: 1 аналоговий і 2 дискретні; НСХ перетворювачів: </w:t>
            </w:r>
            <w:proofErr w:type="spellStart"/>
            <w:r w:rsidRPr="00427222">
              <w:rPr>
                <w:rFonts w:eastAsia="Calibri"/>
                <w:spacing w:val="-4"/>
                <w:sz w:val="24"/>
                <w:szCs w:val="24"/>
                <w:lang w:val="uk-UA"/>
              </w:rPr>
              <w:t>термоеле-ктричних</w:t>
            </w:r>
            <w:proofErr w:type="spellEnd"/>
            <w:r w:rsidRPr="00427222">
              <w:rPr>
                <w:rFonts w:eastAsia="Calibri"/>
                <w:spacing w:val="-4"/>
                <w:sz w:val="24"/>
                <w:szCs w:val="24"/>
                <w:lang w:val="uk-UA"/>
              </w:rPr>
              <w:t xml:space="preserve"> – А–1, B, K, L, S, опору – 50П, 100П, 50М, 100М; граничнодопустима зведе-на похибка 0,2 %; цифрова індикація </w:t>
            </w:r>
            <w:r w:rsidRPr="00427222">
              <w:rPr>
                <w:rFonts w:eastAsia="Calibri"/>
                <w:sz w:val="24"/>
                <w:szCs w:val="24"/>
                <w:lang w:val="uk-UA"/>
              </w:rPr>
              <w:t xml:space="preserve">( 4…20 </w:t>
            </w:r>
            <w:proofErr w:type="spellStart"/>
            <w:r w:rsidRPr="00427222">
              <w:rPr>
                <w:rFonts w:eastAsia="Calibri"/>
                <w:sz w:val="24"/>
                <w:szCs w:val="24"/>
                <w:lang w:val="uk-UA"/>
              </w:rPr>
              <w:t>мА</w:t>
            </w:r>
            <w:proofErr w:type="spellEnd"/>
            <w:r w:rsidRPr="00427222">
              <w:rPr>
                <w:rFonts w:eastAsia="Calibri"/>
                <w:sz w:val="24"/>
                <w:szCs w:val="24"/>
                <w:lang w:val="uk-UA"/>
              </w:rPr>
              <w:t xml:space="preserve">), </w:t>
            </w:r>
            <w:proofErr w:type="spellStart"/>
            <w:r w:rsidRPr="00427222">
              <w:rPr>
                <w:rFonts w:eastAsia="Calibri"/>
                <w:i/>
                <w:sz w:val="24"/>
                <w:szCs w:val="24"/>
                <w:lang w:val="uk-UA"/>
              </w:rPr>
              <w:t>U</w:t>
            </w:r>
            <w:r w:rsidRPr="00427222">
              <w:rPr>
                <w:rFonts w:eastAsia="Calibri"/>
                <w:sz w:val="24"/>
                <w:szCs w:val="24"/>
                <w:vertAlign w:val="subscript"/>
                <w:lang w:val="uk-UA"/>
              </w:rPr>
              <w:t>вих</w:t>
            </w:r>
            <w:proofErr w:type="spellEnd"/>
            <w:r w:rsidRPr="00427222">
              <w:rPr>
                <w:rFonts w:eastAsia="Calibri"/>
                <w:sz w:val="24"/>
                <w:szCs w:val="24"/>
                <w:lang w:val="uk-UA"/>
              </w:rPr>
              <w:t xml:space="preserve"> = 0…10 В; цифровий </w:t>
            </w:r>
            <w:r w:rsidRPr="00427222">
              <w:rPr>
                <w:rFonts w:eastAsia="Calibri"/>
                <w:spacing w:val="-4"/>
                <w:sz w:val="24"/>
                <w:szCs w:val="24"/>
                <w:lang w:val="uk-UA"/>
              </w:rPr>
              <w:t>інтерфейс RS-485</w:t>
            </w:r>
          </w:p>
          <w:p w14:paraId="1A40B07D" w14:textId="77777777" w:rsidR="005D220F" w:rsidRPr="00427222" w:rsidRDefault="005D220F" w:rsidP="005D220F">
            <w:pPr>
              <w:spacing w:line="240" w:lineRule="auto"/>
              <w:ind w:firstLine="0"/>
              <w:jc w:val="center"/>
              <w:rPr>
                <w:rFonts w:eastAsia="Calibri"/>
                <w:spacing w:val="-4"/>
                <w:sz w:val="24"/>
                <w:szCs w:val="24"/>
                <w:lang w:val="uk-UA"/>
              </w:rPr>
            </w:pPr>
          </w:p>
          <w:p w14:paraId="3E3AA07D" w14:textId="0FC81BDF" w:rsidR="005D220F" w:rsidRPr="00427222" w:rsidRDefault="005D220F" w:rsidP="005D220F">
            <w:pPr>
              <w:spacing w:line="240" w:lineRule="auto"/>
              <w:ind w:firstLine="0"/>
              <w:jc w:val="center"/>
              <w:rPr>
                <w:rFonts w:eastAsia="Calibri"/>
                <w:sz w:val="24"/>
                <w:szCs w:val="24"/>
                <w:lang w:val="uk-UA"/>
              </w:rPr>
            </w:pPr>
          </w:p>
        </w:tc>
        <w:tc>
          <w:tcPr>
            <w:tcW w:w="1155" w:type="dxa"/>
            <w:shd w:val="clear" w:color="auto" w:fill="auto"/>
          </w:tcPr>
          <w:p w14:paraId="6A2BA5F6" w14:textId="4EEFD8E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ІТМ-11</w:t>
            </w:r>
          </w:p>
        </w:tc>
        <w:tc>
          <w:tcPr>
            <w:tcW w:w="866" w:type="dxa"/>
            <w:shd w:val="clear" w:color="auto" w:fill="auto"/>
          </w:tcPr>
          <w:p w14:paraId="278AC44E" w14:textId="3D98431A"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1</w:t>
            </w:r>
          </w:p>
        </w:tc>
        <w:tc>
          <w:tcPr>
            <w:tcW w:w="1948" w:type="dxa"/>
            <w:shd w:val="clear" w:color="auto" w:fill="auto"/>
          </w:tcPr>
          <w:p w14:paraId="317C09D2"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ВАТ</w:t>
            </w:r>
          </w:p>
          <w:p w14:paraId="7E918045"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«Підприємство</w:t>
            </w:r>
          </w:p>
          <w:p w14:paraId="2EF2E61B"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“МІКРОЛ”»,</w:t>
            </w:r>
          </w:p>
          <w:p w14:paraId="1199BA6F" w14:textId="37726A35" w:rsidR="005D220F" w:rsidRPr="00427222" w:rsidRDefault="005D220F" w:rsidP="005D220F">
            <w:pPr>
              <w:widowControl w:val="0"/>
              <w:autoSpaceDE w:val="0"/>
              <w:autoSpaceDN w:val="0"/>
              <w:adjustRightInd w:val="0"/>
              <w:spacing w:line="240" w:lineRule="auto"/>
              <w:ind w:firstLine="0"/>
              <w:jc w:val="center"/>
              <w:rPr>
                <w:rFonts w:eastAsia="Calibri"/>
                <w:spacing w:val="-2"/>
                <w:sz w:val="24"/>
                <w:szCs w:val="24"/>
                <w:lang w:val="uk-UA"/>
              </w:rPr>
            </w:pPr>
            <w:r w:rsidRPr="00427222">
              <w:rPr>
                <w:rFonts w:eastAsia="Calibri"/>
                <w:sz w:val="24"/>
                <w:szCs w:val="24"/>
                <w:lang w:val="uk-UA"/>
              </w:rPr>
              <w:t>м. Івано-Франківськ</w:t>
            </w:r>
          </w:p>
        </w:tc>
      </w:tr>
      <w:tr w:rsidR="00E01E94" w:rsidRPr="00427222" w14:paraId="43062148" w14:textId="77777777" w:rsidTr="00596486">
        <w:trPr>
          <w:trHeight w:val="559"/>
        </w:trPr>
        <w:tc>
          <w:tcPr>
            <w:tcW w:w="14737" w:type="dxa"/>
            <w:gridSpan w:val="9"/>
            <w:shd w:val="clear" w:color="auto" w:fill="auto"/>
          </w:tcPr>
          <w:p w14:paraId="4810AE93" w14:textId="5005B44B" w:rsidR="00E01E94" w:rsidRPr="00427222" w:rsidRDefault="005D220F" w:rsidP="00596486">
            <w:pPr>
              <w:spacing w:line="240" w:lineRule="auto"/>
              <w:ind w:left="-18" w:right="85" w:firstLine="0"/>
              <w:jc w:val="center"/>
              <w:rPr>
                <w:rFonts w:eastAsia="Calibri"/>
                <w:sz w:val="24"/>
                <w:szCs w:val="24"/>
                <w:lang w:val="uk-UA"/>
              </w:rPr>
            </w:pPr>
            <w:r w:rsidRPr="00427222">
              <w:rPr>
                <w:rFonts w:eastAsia="Calibri"/>
                <w:b/>
                <w:sz w:val="24"/>
                <w:szCs w:val="24"/>
                <w:lang w:val="uk-UA"/>
              </w:rPr>
              <w:lastRenderedPageBreak/>
              <w:t>Електроапарати</w:t>
            </w:r>
          </w:p>
        </w:tc>
      </w:tr>
      <w:tr w:rsidR="005D220F" w:rsidRPr="00427222" w14:paraId="45E34417" w14:textId="77777777" w:rsidTr="00596486">
        <w:trPr>
          <w:trHeight w:val="841"/>
        </w:trPr>
        <w:tc>
          <w:tcPr>
            <w:tcW w:w="1242" w:type="dxa"/>
            <w:shd w:val="clear" w:color="auto" w:fill="auto"/>
          </w:tcPr>
          <w:p w14:paraId="5492DE06"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HL1</w:t>
            </w:r>
          </w:p>
          <w:p w14:paraId="215C7C16"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HL2</w:t>
            </w:r>
          </w:p>
          <w:p w14:paraId="7411295D" w14:textId="77777777"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HL3</w:t>
            </w:r>
          </w:p>
          <w:p w14:paraId="5D37A5DD" w14:textId="516CB8AA"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HL4</w:t>
            </w:r>
          </w:p>
        </w:tc>
        <w:tc>
          <w:tcPr>
            <w:tcW w:w="1757" w:type="dxa"/>
            <w:shd w:val="clear" w:color="auto" w:fill="auto"/>
          </w:tcPr>
          <w:p w14:paraId="3AE2FFE7" w14:textId="235415B8"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Сигналізація</w:t>
            </w:r>
          </w:p>
        </w:tc>
        <w:tc>
          <w:tcPr>
            <w:tcW w:w="1733" w:type="dxa"/>
            <w:shd w:val="clear" w:color="auto" w:fill="auto"/>
          </w:tcPr>
          <w:p w14:paraId="31801AFC" w14:textId="73CE4AF8"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w:t>
            </w:r>
          </w:p>
        </w:tc>
        <w:tc>
          <w:tcPr>
            <w:tcW w:w="1300" w:type="dxa"/>
            <w:shd w:val="clear" w:color="auto" w:fill="auto"/>
          </w:tcPr>
          <w:p w14:paraId="1A97F5C3" w14:textId="5BBAAD4A"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w:t>
            </w:r>
          </w:p>
        </w:tc>
        <w:tc>
          <w:tcPr>
            <w:tcW w:w="1155" w:type="dxa"/>
            <w:shd w:val="clear" w:color="auto" w:fill="auto"/>
          </w:tcPr>
          <w:p w14:paraId="52BC06DE" w14:textId="6CEA972D"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Щит керування</w:t>
            </w:r>
          </w:p>
        </w:tc>
        <w:tc>
          <w:tcPr>
            <w:tcW w:w="3581" w:type="dxa"/>
            <w:shd w:val="clear" w:color="auto" w:fill="auto"/>
          </w:tcPr>
          <w:p w14:paraId="12604200" w14:textId="3B228AF1" w:rsidR="005D220F" w:rsidRPr="00427222" w:rsidRDefault="005D220F" w:rsidP="005D220F">
            <w:pPr>
              <w:spacing w:line="240" w:lineRule="auto"/>
              <w:ind w:firstLine="0"/>
              <w:jc w:val="center"/>
              <w:rPr>
                <w:rFonts w:eastAsia="Calibri"/>
                <w:sz w:val="24"/>
                <w:szCs w:val="24"/>
                <w:lang w:val="uk-UA"/>
              </w:rPr>
            </w:pPr>
            <w:r w:rsidRPr="00427222">
              <w:rPr>
                <w:spacing w:val="-6"/>
                <w:sz w:val="24"/>
                <w:szCs w:val="24"/>
                <w:lang w:val="uk-UA"/>
              </w:rPr>
              <w:t xml:space="preserve">Лампа сигнальна світлодіодна (LED) з жовтим індика-тором (матриця), </w:t>
            </w:r>
            <w:proofErr w:type="spellStart"/>
            <w:r w:rsidRPr="00427222">
              <w:rPr>
                <w:spacing w:val="-6"/>
                <w:sz w:val="24"/>
                <w:szCs w:val="24"/>
                <w:lang w:val="uk-UA"/>
              </w:rPr>
              <w:t>Wмах</w:t>
            </w:r>
            <w:proofErr w:type="spellEnd"/>
            <w:r w:rsidRPr="00427222">
              <w:rPr>
                <w:spacing w:val="-6"/>
                <w:sz w:val="24"/>
                <w:szCs w:val="24"/>
                <w:lang w:val="uk-UA"/>
              </w:rPr>
              <w:t xml:space="preserve"> = 0,01 Вт,  U </w:t>
            </w:r>
            <w:proofErr w:type="spellStart"/>
            <w:r w:rsidRPr="00427222">
              <w:rPr>
                <w:spacing w:val="-6"/>
                <w:sz w:val="24"/>
                <w:szCs w:val="24"/>
                <w:lang w:val="uk-UA"/>
              </w:rPr>
              <w:t>ном</w:t>
            </w:r>
            <w:proofErr w:type="spellEnd"/>
            <w:r w:rsidRPr="00427222">
              <w:rPr>
                <w:spacing w:val="-6"/>
                <w:sz w:val="24"/>
                <w:szCs w:val="24"/>
                <w:lang w:val="uk-UA"/>
              </w:rPr>
              <w:t xml:space="preserve"> = 230 В, 50 </w:t>
            </w:r>
            <w:proofErr w:type="spellStart"/>
            <w:r w:rsidRPr="00427222">
              <w:rPr>
                <w:spacing w:val="-6"/>
                <w:sz w:val="24"/>
                <w:szCs w:val="24"/>
                <w:lang w:val="uk-UA"/>
              </w:rPr>
              <w:t>Гц</w:t>
            </w:r>
            <w:proofErr w:type="spellEnd"/>
            <w:r w:rsidRPr="00427222">
              <w:rPr>
                <w:spacing w:val="-6"/>
                <w:sz w:val="24"/>
                <w:szCs w:val="24"/>
                <w:lang w:val="uk-UA"/>
              </w:rPr>
              <w:t>, монтажна глибина ніші: 72,5 мм; кріплення на DIN-рейку</w:t>
            </w:r>
          </w:p>
        </w:tc>
        <w:tc>
          <w:tcPr>
            <w:tcW w:w="1155" w:type="dxa"/>
            <w:shd w:val="clear" w:color="auto" w:fill="auto"/>
          </w:tcPr>
          <w:p w14:paraId="11D0BB31" w14:textId="25255C47" w:rsidR="005D220F" w:rsidRPr="00427222" w:rsidRDefault="005D220F" w:rsidP="005D220F">
            <w:pPr>
              <w:spacing w:line="240" w:lineRule="auto"/>
              <w:ind w:firstLine="0"/>
              <w:jc w:val="center"/>
              <w:rPr>
                <w:rFonts w:eastAsia="Calibri"/>
                <w:color w:val="000000"/>
                <w:sz w:val="24"/>
                <w:szCs w:val="24"/>
                <w:lang w:val="uk-UA"/>
              </w:rPr>
            </w:pPr>
            <w:r w:rsidRPr="00427222">
              <w:rPr>
                <w:rFonts w:eastAsia="Calibri"/>
                <w:sz w:val="24"/>
                <w:szCs w:val="24"/>
                <w:lang w:val="uk-UA"/>
              </w:rPr>
              <w:t>ЛС-47М</w:t>
            </w:r>
          </w:p>
        </w:tc>
        <w:tc>
          <w:tcPr>
            <w:tcW w:w="866" w:type="dxa"/>
            <w:shd w:val="clear" w:color="auto" w:fill="auto"/>
          </w:tcPr>
          <w:p w14:paraId="0FA9FB54" w14:textId="3BF9950B" w:rsidR="005D220F" w:rsidRPr="00427222" w:rsidRDefault="005D220F" w:rsidP="005D220F">
            <w:pPr>
              <w:spacing w:line="240" w:lineRule="auto"/>
              <w:ind w:firstLine="0"/>
              <w:jc w:val="center"/>
              <w:rPr>
                <w:rFonts w:eastAsia="Calibri"/>
                <w:sz w:val="24"/>
                <w:szCs w:val="24"/>
                <w:lang w:val="uk-UA"/>
              </w:rPr>
            </w:pPr>
            <w:r w:rsidRPr="00427222">
              <w:rPr>
                <w:rFonts w:eastAsia="Calibri"/>
                <w:sz w:val="24"/>
                <w:szCs w:val="24"/>
                <w:lang w:val="uk-UA"/>
              </w:rPr>
              <w:t>4</w:t>
            </w:r>
          </w:p>
        </w:tc>
        <w:tc>
          <w:tcPr>
            <w:tcW w:w="1948" w:type="dxa"/>
            <w:shd w:val="clear" w:color="auto" w:fill="auto"/>
          </w:tcPr>
          <w:p w14:paraId="469B7DB8"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 xml:space="preserve">«ІЕК Україна», </w:t>
            </w:r>
          </w:p>
          <w:p w14:paraId="5632CB0B" w14:textId="77777777" w:rsidR="005D220F" w:rsidRPr="00427222" w:rsidRDefault="005D220F" w:rsidP="005D220F">
            <w:pPr>
              <w:widowControl w:val="0"/>
              <w:autoSpaceDE w:val="0"/>
              <w:autoSpaceDN w:val="0"/>
              <w:adjustRightInd w:val="0"/>
              <w:spacing w:line="240" w:lineRule="auto"/>
              <w:ind w:firstLine="0"/>
              <w:jc w:val="center"/>
              <w:rPr>
                <w:rFonts w:eastAsia="Calibri"/>
                <w:sz w:val="24"/>
                <w:szCs w:val="24"/>
                <w:lang w:val="uk-UA"/>
              </w:rPr>
            </w:pPr>
            <w:r w:rsidRPr="00427222">
              <w:rPr>
                <w:rFonts w:eastAsia="Calibri"/>
                <w:sz w:val="24"/>
                <w:szCs w:val="24"/>
                <w:lang w:val="uk-UA"/>
              </w:rPr>
              <w:t xml:space="preserve">м. Вишневе </w:t>
            </w:r>
          </w:p>
          <w:p w14:paraId="071B85A8" w14:textId="75A43E9B" w:rsidR="005D220F" w:rsidRPr="00427222" w:rsidRDefault="005D220F" w:rsidP="005D220F">
            <w:pPr>
              <w:spacing w:line="240" w:lineRule="auto"/>
              <w:ind w:left="-18" w:right="85" w:firstLine="0"/>
              <w:jc w:val="center"/>
              <w:rPr>
                <w:rFonts w:eastAsia="Calibri"/>
                <w:sz w:val="24"/>
                <w:szCs w:val="24"/>
                <w:lang w:val="uk-UA"/>
              </w:rPr>
            </w:pPr>
            <w:r w:rsidRPr="00427222">
              <w:rPr>
                <w:rFonts w:eastAsia="Calibri"/>
                <w:sz w:val="24"/>
                <w:szCs w:val="24"/>
                <w:lang w:val="uk-UA"/>
              </w:rPr>
              <w:t>Київська обл.</w:t>
            </w:r>
          </w:p>
        </w:tc>
      </w:tr>
    </w:tbl>
    <w:p w14:paraId="474095DF" w14:textId="77777777" w:rsidR="00713FFE" w:rsidRPr="00427222" w:rsidRDefault="00713FFE" w:rsidP="00713FFE">
      <w:pPr>
        <w:rPr>
          <w:lang w:val="uk-UA"/>
        </w:rPr>
      </w:pPr>
    </w:p>
    <w:sectPr w:rsidR="00713FFE" w:rsidRPr="00427222" w:rsidSect="003826C7">
      <w:pgSz w:w="16838" w:h="11906" w:orient="landscape" w:code="9"/>
      <w:pgMar w:top="1134" w:right="851" w:bottom="1134" w:left="1418"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8B839" w14:textId="77777777" w:rsidR="00ED06B8" w:rsidRDefault="00ED06B8" w:rsidP="00CC783F">
      <w:pPr>
        <w:spacing w:line="240" w:lineRule="auto"/>
      </w:pPr>
      <w:r>
        <w:separator/>
      </w:r>
    </w:p>
  </w:endnote>
  <w:endnote w:type="continuationSeparator" w:id="0">
    <w:p w14:paraId="48434166" w14:textId="77777777" w:rsidR="00ED06B8" w:rsidRDefault="00ED06B8" w:rsidP="00CC78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A191C" w14:textId="77777777" w:rsidR="00D97F3E" w:rsidRDefault="00D97F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6AE98" w14:textId="77777777" w:rsidR="00ED06B8" w:rsidRDefault="00ED06B8" w:rsidP="00CC783F">
      <w:pPr>
        <w:spacing w:line="240" w:lineRule="auto"/>
      </w:pPr>
      <w:r>
        <w:separator/>
      </w:r>
    </w:p>
  </w:footnote>
  <w:footnote w:type="continuationSeparator" w:id="0">
    <w:p w14:paraId="19A576C9" w14:textId="77777777" w:rsidR="00ED06B8" w:rsidRDefault="00ED06B8" w:rsidP="00CC783F">
      <w:pPr>
        <w:spacing w:line="240" w:lineRule="auto"/>
      </w:pPr>
      <w:r>
        <w:continuationSeparator/>
      </w:r>
    </w:p>
  </w:footnote>
  <w:footnote w:id="1">
    <w:p w14:paraId="50B8A932" w14:textId="77777777" w:rsidR="002C214A" w:rsidRPr="00AC002D" w:rsidRDefault="002C214A" w:rsidP="002C214A">
      <w:pPr>
        <w:pStyle w:val="FootnoteText"/>
        <w:rPr>
          <w:color w:val="000000"/>
        </w:rPr>
      </w:pPr>
      <w:r w:rsidRPr="0087747F">
        <w:rPr>
          <w:rStyle w:val="FootnoteReference"/>
          <w:rFonts w:eastAsiaTheme="majorEastAsi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08127"/>
      <w:docPartObj>
        <w:docPartGallery w:val="Page Numbers (Top of Page)"/>
        <w:docPartUnique/>
      </w:docPartObj>
    </w:sdtPr>
    <w:sdtEndPr/>
    <w:sdtContent>
      <w:p w14:paraId="525689D0" w14:textId="77777777" w:rsidR="00D97F3E" w:rsidRDefault="00D97F3E">
        <w:pPr>
          <w:pStyle w:val="Header"/>
          <w:jc w:val="right"/>
        </w:pPr>
        <w:r>
          <w:fldChar w:fldCharType="begin"/>
        </w:r>
        <w:r>
          <w:instrText>PAGE   \* MERGEFORMAT</w:instrText>
        </w:r>
        <w:r>
          <w:fldChar w:fldCharType="separate"/>
        </w:r>
        <w:r w:rsidR="00C36E27" w:rsidRPr="00C36E27">
          <w:rPr>
            <w:noProof/>
            <w:lang w:val="uk-UA"/>
          </w:rPr>
          <w:t>6</w:t>
        </w:r>
        <w:r>
          <w:fldChar w:fldCharType="end"/>
        </w:r>
      </w:p>
    </w:sdtContent>
  </w:sdt>
  <w:p w14:paraId="5CF1E141" w14:textId="77777777" w:rsidR="00D97F3E" w:rsidRDefault="00D97F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499469"/>
      <w:docPartObj>
        <w:docPartGallery w:val="Page Numbers (Top of Page)"/>
        <w:docPartUnique/>
      </w:docPartObj>
    </w:sdtPr>
    <w:sdtEndPr/>
    <w:sdtContent>
      <w:p w14:paraId="33FC2287" w14:textId="77777777" w:rsidR="00D97F3E" w:rsidRDefault="00D97F3E">
        <w:pPr>
          <w:pStyle w:val="Header"/>
          <w:jc w:val="right"/>
        </w:pPr>
        <w:r>
          <w:fldChar w:fldCharType="begin"/>
        </w:r>
        <w:r>
          <w:instrText>PAGE   \* MERGEFORMAT</w:instrText>
        </w:r>
        <w:r>
          <w:fldChar w:fldCharType="separate"/>
        </w:r>
        <w:r w:rsidR="00D515F9" w:rsidRPr="00D515F9">
          <w:rPr>
            <w:noProof/>
            <w:lang w:val="uk-UA"/>
          </w:rPr>
          <w:t>79</w:t>
        </w:r>
        <w:r>
          <w:fldChar w:fldCharType="end"/>
        </w:r>
      </w:p>
    </w:sdtContent>
  </w:sdt>
  <w:p w14:paraId="6AC56A29" w14:textId="77777777" w:rsidR="00D97F3E" w:rsidRDefault="00D97F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1" w15:restartNumberingAfterBreak="0">
    <w:nsid w:val="0BAB48EF"/>
    <w:multiLevelType w:val="hybridMultilevel"/>
    <w:tmpl w:val="329A8F90"/>
    <w:lvl w:ilvl="0" w:tplc="F8C8D282">
      <w:start w:val="1"/>
      <w:numFmt w:val="decimal"/>
      <w:lvlText w:val="%1."/>
      <w:lvlJc w:val="left"/>
      <w:pPr>
        <w:ind w:left="720" w:hanging="360"/>
      </w:pPr>
      <w:rPr>
        <w:b w:val="0"/>
        <w:bCs w:val="0"/>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F47F51"/>
    <w:multiLevelType w:val="multilevel"/>
    <w:tmpl w:val="971229B6"/>
    <w:lvl w:ilvl="0">
      <w:start w:val="1"/>
      <w:numFmt w:val="decimal"/>
      <w:pStyle w:val="Heading1"/>
      <w:suff w:val="space"/>
      <w:lvlText w:val="%1."/>
      <w:lvlJc w:val="left"/>
      <w:pPr>
        <w:ind w:left="0" w:firstLine="0"/>
      </w:pPr>
      <w:rPr>
        <w:rFonts w:hint="default"/>
      </w:rPr>
    </w:lvl>
    <w:lvl w:ilvl="1">
      <w:start w:val="1"/>
      <w:numFmt w:val="decimal"/>
      <w:pStyle w:val="Heading2"/>
      <w:suff w:val="space"/>
      <w:lvlText w:val="%1.%2."/>
      <w:lvlJc w:val="left"/>
      <w:pPr>
        <w:ind w:left="1277" w:firstLine="0"/>
      </w:pPr>
      <w:rPr>
        <w:rFonts w:hint="default"/>
        <w:i w:val="0"/>
        <w:iCs w:val="0"/>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pStyle w:val="Heading9"/>
      <w:suff w:val="space"/>
      <w:lvlText w:val="%1.%2.%3.%4.%5.%6.%7.%8.%9."/>
      <w:lvlJc w:val="left"/>
      <w:pPr>
        <w:ind w:left="0" w:firstLine="0"/>
      </w:pPr>
      <w:rPr>
        <w:rFonts w:hint="default"/>
      </w:rPr>
    </w:lvl>
  </w:abstractNum>
  <w:abstractNum w:abstractNumId="3" w15:restartNumberingAfterBreak="0">
    <w:nsid w:val="167D6664"/>
    <w:multiLevelType w:val="hybridMultilevel"/>
    <w:tmpl w:val="A0EAE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1513D5"/>
    <w:multiLevelType w:val="hybridMultilevel"/>
    <w:tmpl w:val="03CE42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DCC297D"/>
    <w:multiLevelType w:val="hybridMultilevel"/>
    <w:tmpl w:val="EF5096FE"/>
    <w:lvl w:ilvl="0" w:tplc="0D2A5EC2">
      <w:start w:val="1"/>
      <w:numFmt w:val="decimal"/>
      <w:lvlText w:val="%1."/>
      <w:lvlJc w:val="left"/>
      <w:pPr>
        <w:ind w:left="1287" w:hanging="360"/>
      </w:pPr>
      <w:rPr>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15:restartNumberingAfterBreak="0">
    <w:nsid w:val="2F6E599E"/>
    <w:multiLevelType w:val="hybridMultilevel"/>
    <w:tmpl w:val="9092C2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A4A7828"/>
    <w:multiLevelType w:val="hybridMultilevel"/>
    <w:tmpl w:val="59A810A0"/>
    <w:lvl w:ilvl="0" w:tplc="2D322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BB4254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F066248"/>
    <w:multiLevelType w:val="hybridMultilevel"/>
    <w:tmpl w:val="3D5C5D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F15302B"/>
    <w:multiLevelType w:val="hybridMultilevel"/>
    <w:tmpl w:val="5EE4E9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0447EC0"/>
    <w:multiLevelType w:val="hybridMultilevel"/>
    <w:tmpl w:val="9C780F4E"/>
    <w:lvl w:ilvl="0" w:tplc="71B226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2AA1D27"/>
    <w:multiLevelType w:val="hybridMultilevel"/>
    <w:tmpl w:val="C2AA98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57202CEC"/>
    <w:multiLevelType w:val="hybridMultilevel"/>
    <w:tmpl w:val="3EFA4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87E3029"/>
    <w:multiLevelType w:val="hybridMultilevel"/>
    <w:tmpl w:val="9D507E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0515972"/>
    <w:multiLevelType w:val="hybridMultilevel"/>
    <w:tmpl w:val="4970D6BE"/>
    <w:lvl w:ilvl="0" w:tplc="71B226A4">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6E770FD9"/>
    <w:multiLevelType w:val="hybridMultilevel"/>
    <w:tmpl w:val="61E87F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6F240DC6"/>
    <w:multiLevelType w:val="hybridMultilevel"/>
    <w:tmpl w:val="11A64A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37063E8"/>
    <w:multiLevelType w:val="hybridMultilevel"/>
    <w:tmpl w:val="2A30BA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49A7F17"/>
    <w:multiLevelType w:val="hybridMultilevel"/>
    <w:tmpl w:val="BC349B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4AA674A"/>
    <w:multiLevelType w:val="hybridMultilevel"/>
    <w:tmpl w:val="BFEE9848"/>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15:restartNumberingAfterBreak="0">
    <w:nsid w:val="7C435BD6"/>
    <w:multiLevelType w:val="hybridMultilevel"/>
    <w:tmpl w:val="B93A66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FB34BDA"/>
    <w:multiLevelType w:val="hybridMultilevel"/>
    <w:tmpl w:val="73502E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71690375">
    <w:abstractNumId w:val="9"/>
  </w:num>
  <w:num w:numId="2" w16cid:durableId="1544051508">
    <w:abstractNumId w:val="2"/>
  </w:num>
  <w:num w:numId="3" w16cid:durableId="1031341912">
    <w:abstractNumId w:val="5"/>
  </w:num>
  <w:num w:numId="4" w16cid:durableId="1023482815">
    <w:abstractNumId w:val="10"/>
  </w:num>
  <w:num w:numId="5" w16cid:durableId="1938708970">
    <w:abstractNumId w:val="0"/>
  </w:num>
  <w:num w:numId="6" w16cid:durableId="529876414">
    <w:abstractNumId w:val="8"/>
  </w:num>
  <w:num w:numId="7" w16cid:durableId="1280186689">
    <w:abstractNumId w:val="7"/>
  </w:num>
  <w:num w:numId="8" w16cid:durableId="2081630145">
    <w:abstractNumId w:val="18"/>
  </w:num>
  <w:num w:numId="9" w16cid:durableId="108741256">
    <w:abstractNumId w:val="14"/>
  </w:num>
  <w:num w:numId="10" w16cid:durableId="944995440">
    <w:abstractNumId w:val="21"/>
  </w:num>
  <w:num w:numId="11" w16cid:durableId="1151673880">
    <w:abstractNumId w:val="17"/>
  </w:num>
  <w:num w:numId="12" w16cid:durableId="1587035433">
    <w:abstractNumId w:val="4"/>
  </w:num>
  <w:num w:numId="13" w16cid:durableId="768355147">
    <w:abstractNumId w:val="13"/>
  </w:num>
  <w:num w:numId="14" w16cid:durableId="1882086871">
    <w:abstractNumId w:val="11"/>
  </w:num>
  <w:num w:numId="15" w16cid:durableId="1419911882">
    <w:abstractNumId w:val="24"/>
  </w:num>
  <w:num w:numId="16" w16cid:durableId="1840996161">
    <w:abstractNumId w:val="15"/>
  </w:num>
  <w:num w:numId="17" w16cid:durableId="540940880">
    <w:abstractNumId w:val="3"/>
  </w:num>
  <w:num w:numId="18" w16cid:durableId="1149783327">
    <w:abstractNumId w:val="1"/>
  </w:num>
  <w:num w:numId="19" w16cid:durableId="1907911431">
    <w:abstractNumId w:val="23"/>
  </w:num>
  <w:num w:numId="20" w16cid:durableId="1106190981">
    <w:abstractNumId w:val="16"/>
  </w:num>
  <w:num w:numId="21" w16cid:durableId="1251350581">
    <w:abstractNumId w:val="12"/>
  </w:num>
  <w:num w:numId="22" w16cid:durableId="2080864522">
    <w:abstractNumId w:val="19"/>
  </w:num>
  <w:num w:numId="23" w16cid:durableId="799422080">
    <w:abstractNumId w:val="20"/>
  </w:num>
  <w:num w:numId="24" w16cid:durableId="2043624051">
    <w:abstractNumId w:val="6"/>
  </w:num>
  <w:num w:numId="25" w16cid:durableId="142699947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231"/>
    <w:rsid w:val="00003011"/>
    <w:rsid w:val="0001481B"/>
    <w:rsid w:val="0001791C"/>
    <w:rsid w:val="00017EAC"/>
    <w:rsid w:val="000212A9"/>
    <w:rsid w:val="000226D3"/>
    <w:rsid w:val="00024256"/>
    <w:rsid w:val="000243A5"/>
    <w:rsid w:val="00032D92"/>
    <w:rsid w:val="00042EAB"/>
    <w:rsid w:val="00046271"/>
    <w:rsid w:val="00052622"/>
    <w:rsid w:val="00071827"/>
    <w:rsid w:val="000921B8"/>
    <w:rsid w:val="0009761E"/>
    <w:rsid w:val="000A4485"/>
    <w:rsid w:val="000B1559"/>
    <w:rsid w:val="000C777D"/>
    <w:rsid w:val="000D1A8F"/>
    <w:rsid w:val="000D1BDA"/>
    <w:rsid w:val="000F1951"/>
    <w:rsid w:val="000F293E"/>
    <w:rsid w:val="000F65E6"/>
    <w:rsid w:val="00111D85"/>
    <w:rsid w:val="00111EB2"/>
    <w:rsid w:val="00116B07"/>
    <w:rsid w:val="00124824"/>
    <w:rsid w:val="001302CE"/>
    <w:rsid w:val="001328B5"/>
    <w:rsid w:val="00133F4A"/>
    <w:rsid w:val="00134C46"/>
    <w:rsid w:val="00145F61"/>
    <w:rsid w:val="00147A9F"/>
    <w:rsid w:val="001700EC"/>
    <w:rsid w:val="0017710F"/>
    <w:rsid w:val="00182AD2"/>
    <w:rsid w:val="001839E3"/>
    <w:rsid w:val="00190930"/>
    <w:rsid w:val="00194668"/>
    <w:rsid w:val="00194AD0"/>
    <w:rsid w:val="00195748"/>
    <w:rsid w:val="001961BA"/>
    <w:rsid w:val="001A0F61"/>
    <w:rsid w:val="001B16AD"/>
    <w:rsid w:val="001B1D3A"/>
    <w:rsid w:val="001B3897"/>
    <w:rsid w:val="001B7966"/>
    <w:rsid w:val="001B7ADB"/>
    <w:rsid w:val="001C5D4A"/>
    <w:rsid w:val="0020537C"/>
    <w:rsid w:val="00206499"/>
    <w:rsid w:val="00207B74"/>
    <w:rsid w:val="002139BF"/>
    <w:rsid w:val="0021520D"/>
    <w:rsid w:val="00216FC5"/>
    <w:rsid w:val="0022216C"/>
    <w:rsid w:val="00224EA9"/>
    <w:rsid w:val="0022605C"/>
    <w:rsid w:val="00242A24"/>
    <w:rsid w:val="002439B4"/>
    <w:rsid w:val="00252FB6"/>
    <w:rsid w:val="002579AE"/>
    <w:rsid w:val="0027211E"/>
    <w:rsid w:val="00276771"/>
    <w:rsid w:val="002832DF"/>
    <w:rsid w:val="002969B0"/>
    <w:rsid w:val="002A28EA"/>
    <w:rsid w:val="002A7A25"/>
    <w:rsid w:val="002C214A"/>
    <w:rsid w:val="002D0F3A"/>
    <w:rsid w:val="002D66B4"/>
    <w:rsid w:val="002D6823"/>
    <w:rsid w:val="002E5333"/>
    <w:rsid w:val="002E69E4"/>
    <w:rsid w:val="002F20CE"/>
    <w:rsid w:val="002F4F76"/>
    <w:rsid w:val="002F7595"/>
    <w:rsid w:val="00300BDE"/>
    <w:rsid w:val="003243EE"/>
    <w:rsid w:val="00330F91"/>
    <w:rsid w:val="00361C10"/>
    <w:rsid w:val="0037323C"/>
    <w:rsid w:val="00374438"/>
    <w:rsid w:val="003826C7"/>
    <w:rsid w:val="00382D57"/>
    <w:rsid w:val="003957E5"/>
    <w:rsid w:val="003A2F72"/>
    <w:rsid w:val="003A4217"/>
    <w:rsid w:val="003A461D"/>
    <w:rsid w:val="003A5953"/>
    <w:rsid w:val="003A6C72"/>
    <w:rsid w:val="003B3167"/>
    <w:rsid w:val="003B49FD"/>
    <w:rsid w:val="003C2EF1"/>
    <w:rsid w:val="003D637F"/>
    <w:rsid w:val="003D64B6"/>
    <w:rsid w:val="003E4B0A"/>
    <w:rsid w:val="003E509F"/>
    <w:rsid w:val="004049E8"/>
    <w:rsid w:val="004073B5"/>
    <w:rsid w:val="00427222"/>
    <w:rsid w:val="00441EAB"/>
    <w:rsid w:val="00445A0E"/>
    <w:rsid w:val="00445C6E"/>
    <w:rsid w:val="0045113B"/>
    <w:rsid w:val="004621B6"/>
    <w:rsid w:val="00462536"/>
    <w:rsid w:val="00465031"/>
    <w:rsid w:val="0046781C"/>
    <w:rsid w:val="00476DC0"/>
    <w:rsid w:val="00481D79"/>
    <w:rsid w:val="00482B38"/>
    <w:rsid w:val="004A11CC"/>
    <w:rsid w:val="004A4B1E"/>
    <w:rsid w:val="004B0DC1"/>
    <w:rsid w:val="004C042C"/>
    <w:rsid w:val="004C1407"/>
    <w:rsid w:val="004C46E9"/>
    <w:rsid w:val="004C53EE"/>
    <w:rsid w:val="004D0926"/>
    <w:rsid w:val="004D4320"/>
    <w:rsid w:val="004E10CF"/>
    <w:rsid w:val="004E1ABB"/>
    <w:rsid w:val="004E22AC"/>
    <w:rsid w:val="004E4E37"/>
    <w:rsid w:val="004E52A7"/>
    <w:rsid w:val="005004B4"/>
    <w:rsid w:val="00505181"/>
    <w:rsid w:val="005114E4"/>
    <w:rsid w:val="00512DAE"/>
    <w:rsid w:val="005138AE"/>
    <w:rsid w:val="0051464E"/>
    <w:rsid w:val="005244A5"/>
    <w:rsid w:val="00536404"/>
    <w:rsid w:val="00537D95"/>
    <w:rsid w:val="00540246"/>
    <w:rsid w:val="00552F46"/>
    <w:rsid w:val="00553A16"/>
    <w:rsid w:val="00560069"/>
    <w:rsid w:val="00560D2E"/>
    <w:rsid w:val="0056235C"/>
    <w:rsid w:val="00562B29"/>
    <w:rsid w:val="00563FA0"/>
    <w:rsid w:val="005665D6"/>
    <w:rsid w:val="00572598"/>
    <w:rsid w:val="00577317"/>
    <w:rsid w:val="005820A4"/>
    <w:rsid w:val="005821C9"/>
    <w:rsid w:val="005907BA"/>
    <w:rsid w:val="00596486"/>
    <w:rsid w:val="005A5596"/>
    <w:rsid w:val="005B39F1"/>
    <w:rsid w:val="005B59F2"/>
    <w:rsid w:val="005B6FE4"/>
    <w:rsid w:val="005D220F"/>
    <w:rsid w:val="005D572F"/>
    <w:rsid w:val="005F2ED6"/>
    <w:rsid w:val="005F76EE"/>
    <w:rsid w:val="00605FDE"/>
    <w:rsid w:val="006068DE"/>
    <w:rsid w:val="006178CD"/>
    <w:rsid w:val="00621CEC"/>
    <w:rsid w:val="006311A1"/>
    <w:rsid w:val="006342DF"/>
    <w:rsid w:val="006342F4"/>
    <w:rsid w:val="00635B0C"/>
    <w:rsid w:val="00635F45"/>
    <w:rsid w:val="006457A5"/>
    <w:rsid w:val="00660523"/>
    <w:rsid w:val="0066419D"/>
    <w:rsid w:val="00665281"/>
    <w:rsid w:val="00683E40"/>
    <w:rsid w:val="006B367B"/>
    <w:rsid w:val="006D05FD"/>
    <w:rsid w:val="006D3775"/>
    <w:rsid w:val="006D3A14"/>
    <w:rsid w:val="006E1D84"/>
    <w:rsid w:val="006E1F03"/>
    <w:rsid w:val="006E3307"/>
    <w:rsid w:val="006F084A"/>
    <w:rsid w:val="00713FFE"/>
    <w:rsid w:val="00720C40"/>
    <w:rsid w:val="00722CB3"/>
    <w:rsid w:val="007260E8"/>
    <w:rsid w:val="00727957"/>
    <w:rsid w:val="007545DF"/>
    <w:rsid w:val="00757E95"/>
    <w:rsid w:val="007735F3"/>
    <w:rsid w:val="007942AC"/>
    <w:rsid w:val="007A0084"/>
    <w:rsid w:val="007A7E77"/>
    <w:rsid w:val="007B0DD8"/>
    <w:rsid w:val="007C1637"/>
    <w:rsid w:val="007C4B1B"/>
    <w:rsid w:val="007C575C"/>
    <w:rsid w:val="007C5C7D"/>
    <w:rsid w:val="007D2EAF"/>
    <w:rsid w:val="007D3342"/>
    <w:rsid w:val="007E5F09"/>
    <w:rsid w:val="007F1469"/>
    <w:rsid w:val="007F2E15"/>
    <w:rsid w:val="008145CB"/>
    <w:rsid w:val="0082288F"/>
    <w:rsid w:val="0083393A"/>
    <w:rsid w:val="00850A35"/>
    <w:rsid w:val="00876DBD"/>
    <w:rsid w:val="00881D06"/>
    <w:rsid w:val="00896148"/>
    <w:rsid w:val="008A69A7"/>
    <w:rsid w:val="008B00B5"/>
    <w:rsid w:val="008B0892"/>
    <w:rsid w:val="008B2456"/>
    <w:rsid w:val="008B2EDF"/>
    <w:rsid w:val="008B301A"/>
    <w:rsid w:val="008C0361"/>
    <w:rsid w:val="008C180C"/>
    <w:rsid w:val="008C2B7A"/>
    <w:rsid w:val="008C70FE"/>
    <w:rsid w:val="008D1354"/>
    <w:rsid w:val="008D4613"/>
    <w:rsid w:val="008E396F"/>
    <w:rsid w:val="009032B8"/>
    <w:rsid w:val="00914648"/>
    <w:rsid w:val="00916088"/>
    <w:rsid w:val="0092092C"/>
    <w:rsid w:val="00920B66"/>
    <w:rsid w:val="00925475"/>
    <w:rsid w:val="00926DD3"/>
    <w:rsid w:val="009428BA"/>
    <w:rsid w:val="009436A3"/>
    <w:rsid w:val="00962A8B"/>
    <w:rsid w:val="00966232"/>
    <w:rsid w:val="00974449"/>
    <w:rsid w:val="009748BC"/>
    <w:rsid w:val="00977A6F"/>
    <w:rsid w:val="00981E42"/>
    <w:rsid w:val="00982750"/>
    <w:rsid w:val="0098281C"/>
    <w:rsid w:val="00985C8E"/>
    <w:rsid w:val="00991B1B"/>
    <w:rsid w:val="009A4D82"/>
    <w:rsid w:val="009B0231"/>
    <w:rsid w:val="009B6770"/>
    <w:rsid w:val="009B6B2C"/>
    <w:rsid w:val="009C0AC5"/>
    <w:rsid w:val="009D6A23"/>
    <w:rsid w:val="009E722F"/>
    <w:rsid w:val="009E762E"/>
    <w:rsid w:val="009F0C2F"/>
    <w:rsid w:val="009F16D9"/>
    <w:rsid w:val="009F3243"/>
    <w:rsid w:val="009F609F"/>
    <w:rsid w:val="00A0654D"/>
    <w:rsid w:val="00A1052D"/>
    <w:rsid w:val="00A10568"/>
    <w:rsid w:val="00A24797"/>
    <w:rsid w:val="00A24C9E"/>
    <w:rsid w:val="00A26FBB"/>
    <w:rsid w:val="00A3074E"/>
    <w:rsid w:val="00A371E9"/>
    <w:rsid w:val="00A511DA"/>
    <w:rsid w:val="00A5123F"/>
    <w:rsid w:val="00A578C8"/>
    <w:rsid w:val="00A6488C"/>
    <w:rsid w:val="00A7068F"/>
    <w:rsid w:val="00A73FF2"/>
    <w:rsid w:val="00A74261"/>
    <w:rsid w:val="00A74282"/>
    <w:rsid w:val="00AA6B9E"/>
    <w:rsid w:val="00AB3CE3"/>
    <w:rsid w:val="00AB54DA"/>
    <w:rsid w:val="00AC3F2C"/>
    <w:rsid w:val="00AC41D0"/>
    <w:rsid w:val="00AC6D11"/>
    <w:rsid w:val="00AE02CF"/>
    <w:rsid w:val="00AE0B0B"/>
    <w:rsid w:val="00AF343E"/>
    <w:rsid w:val="00B01F5A"/>
    <w:rsid w:val="00B11A27"/>
    <w:rsid w:val="00B240FE"/>
    <w:rsid w:val="00B25D8D"/>
    <w:rsid w:val="00B27D80"/>
    <w:rsid w:val="00B3420B"/>
    <w:rsid w:val="00B358A3"/>
    <w:rsid w:val="00B43201"/>
    <w:rsid w:val="00B44920"/>
    <w:rsid w:val="00B44A21"/>
    <w:rsid w:val="00B460A7"/>
    <w:rsid w:val="00B613A3"/>
    <w:rsid w:val="00B64C7F"/>
    <w:rsid w:val="00B84C54"/>
    <w:rsid w:val="00B84DED"/>
    <w:rsid w:val="00B947A8"/>
    <w:rsid w:val="00BA28EA"/>
    <w:rsid w:val="00BA45D4"/>
    <w:rsid w:val="00BA59BD"/>
    <w:rsid w:val="00BB0D9A"/>
    <w:rsid w:val="00BC23F9"/>
    <w:rsid w:val="00BF1717"/>
    <w:rsid w:val="00BF294E"/>
    <w:rsid w:val="00C059C6"/>
    <w:rsid w:val="00C05EC3"/>
    <w:rsid w:val="00C13AB6"/>
    <w:rsid w:val="00C14E0C"/>
    <w:rsid w:val="00C208FC"/>
    <w:rsid w:val="00C26681"/>
    <w:rsid w:val="00C36E27"/>
    <w:rsid w:val="00C4328E"/>
    <w:rsid w:val="00C43F3D"/>
    <w:rsid w:val="00C448F2"/>
    <w:rsid w:val="00C47A90"/>
    <w:rsid w:val="00C54E10"/>
    <w:rsid w:val="00C7214E"/>
    <w:rsid w:val="00C75067"/>
    <w:rsid w:val="00C763B3"/>
    <w:rsid w:val="00C77141"/>
    <w:rsid w:val="00C856BC"/>
    <w:rsid w:val="00C94ADD"/>
    <w:rsid w:val="00CA0F9E"/>
    <w:rsid w:val="00CB2B58"/>
    <w:rsid w:val="00CB37B4"/>
    <w:rsid w:val="00CB46F0"/>
    <w:rsid w:val="00CB6983"/>
    <w:rsid w:val="00CC783F"/>
    <w:rsid w:val="00CD2A2A"/>
    <w:rsid w:val="00CD4313"/>
    <w:rsid w:val="00CD712F"/>
    <w:rsid w:val="00CE0B35"/>
    <w:rsid w:val="00CE2B71"/>
    <w:rsid w:val="00CF1B7B"/>
    <w:rsid w:val="00D00313"/>
    <w:rsid w:val="00D0248C"/>
    <w:rsid w:val="00D10ECE"/>
    <w:rsid w:val="00D15C1B"/>
    <w:rsid w:val="00D22779"/>
    <w:rsid w:val="00D30BA2"/>
    <w:rsid w:val="00D330B6"/>
    <w:rsid w:val="00D33240"/>
    <w:rsid w:val="00D36C1D"/>
    <w:rsid w:val="00D465F4"/>
    <w:rsid w:val="00D515F9"/>
    <w:rsid w:val="00D546E2"/>
    <w:rsid w:val="00D60190"/>
    <w:rsid w:val="00D84FC5"/>
    <w:rsid w:val="00D97F3E"/>
    <w:rsid w:val="00DA2EC3"/>
    <w:rsid w:val="00DA3683"/>
    <w:rsid w:val="00DA4F35"/>
    <w:rsid w:val="00DB3730"/>
    <w:rsid w:val="00DB708A"/>
    <w:rsid w:val="00DB7DF9"/>
    <w:rsid w:val="00DC04E6"/>
    <w:rsid w:val="00DC2F65"/>
    <w:rsid w:val="00DC4DCD"/>
    <w:rsid w:val="00DD49E1"/>
    <w:rsid w:val="00E01E94"/>
    <w:rsid w:val="00E05581"/>
    <w:rsid w:val="00E0627D"/>
    <w:rsid w:val="00E11025"/>
    <w:rsid w:val="00E13E08"/>
    <w:rsid w:val="00E14799"/>
    <w:rsid w:val="00E203A2"/>
    <w:rsid w:val="00E23BD0"/>
    <w:rsid w:val="00E438E6"/>
    <w:rsid w:val="00E44B92"/>
    <w:rsid w:val="00E535AA"/>
    <w:rsid w:val="00E62125"/>
    <w:rsid w:val="00E642C6"/>
    <w:rsid w:val="00E67720"/>
    <w:rsid w:val="00E744A9"/>
    <w:rsid w:val="00E75C68"/>
    <w:rsid w:val="00E8339D"/>
    <w:rsid w:val="00E901C1"/>
    <w:rsid w:val="00E92D32"/>
    <w:rsid w:val="00E948D0"/>
    <w:rsid w:val="00EA06D5"/>
    <w:rsid w:val="00EA5CA8"/>
    <w:rsid w:val="00EB553B"/>
    <w:rsid w:val="00EC5E6F"/>
    <w:rsid w:val="00ED06B8"/>
    <w:rsid w:val="00ED1AF7"/>
    <w:rsid w:val="00ED48A9"/>
    <w:rsid w:val="00EE1E70"/>
    <w:rsid w:val="00EE690A"/>
    <w:rsid w:val="00EF09DA"/>
    <w:rsid w:val="00F013D8"/>
    <w:rsid w:val="00F2706C"/>
    <w:rsid w:val="00F31358"/>
    <w:rsid w:val="00F42841"/>
    <w:rsid w:val="00F5345C"/>
    <w:rsid w:val="00F5348A"/>
    <w:rsid w:val="00F62CDC"/>
    <w:rsid w:val="00F72D8C"/>
    <w:rsid w:val="00F9106D"/>
    <w:rsid w:val="00F918EF"/>
    <w:rsid w:val="00FA09D3"/>
    <w:rsid w:val="00FA5597"/>
    <w:rsid w:val="00FB02D2"/>
    <w:rsid w:val="00FB1255"/>
    <w:rsid w:val="00FC44DD"/>
    <w:rsid w:val="00FC65D4"/>
    <w:rsid w:val="00FF2C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7"/>
    <o:shapelayout v:ext="edit">
      <o:idmap v:ext="edit" data="1"/>
    </o:shapelayout>
  </w:shapeDefaults>
  <w:decimalSymbol w:val=","/>
  <w:listSeparator w:val=";"/>
  <w14:docId w14:val="0DB115DF"/>
  <w15:docId w15:val="{4A7547ED-887D-0B4A-8C9B-36EBC76A5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FC5"/>
    <w:pPr>
      <w:spacing w:after="0" w:line="360" w:lineRule="auto"/>
      <w:ind w:firstLine="567"/>
    </w:pPr>
    <w:rPr>
      <w:rFonts w:ascii="Times New Roman" w:hAnsi="Times New Roman" w:cs="Times New Roman"/>
      <w:sz w:val="28"/>
      <w:szCs w:val="28"/>
    </w:rPr>
  </w:style>
  <w:style w:type="paragraph" w:styleId="Heading1">
    <w:name w:val="heading 1"/>
    <w:basedOn w:val="Normal"/>
    <w:next w:val="Normal"/>
    <w:link w:val="Heading1Char"/>
    <w:qFormat/>
    <w:rsid w:val="009A4D82"/>
    <w:pPr>
      <w:keepNext/>
      <w:keepLines/>
      <w:numPr>
        <w:numId w:val="2"/>
      </w:numPr>
      <w:jc w:val="center"/>
      <w:outlineLvl w:val="0"/>
    </w:pPr>
    <w:rPr>
      <w:rFonts w:eastAsiaTheme="majorEastAsia" w:cstheme="majorBidi"/>
      <w:b/>
      <w:szCs w:val="32"/>
    </w:rPr>
  </w:style>
  <w:style w:type="paragraph" w:styleId="Heading2">
    <w:name w:val="heading 2"/>
    <w:basedOn w:val="Normal"/>
    <w:next w:val="Normal"/>
    <w:link w:val="Heading2Char"/>
    <w:unhideWhenUsed/>
    <w:qFormat/>
    <w:rsid w:val="009A4D82"/>
    <w:pPr>
      <w:keepNext/>
      <w:keepLines/>
      <w:numPr>
        <w:ilvl w:val="1"/>
        <w:numId w:val="2"/>
      </w:numPr>
      <w:jc w:val="center"/>
      <w:outlineLvl w:val="1"/>
    </w:pPr>
    <w:rPr>
      <w:rFonts w:eastAsiaTheme="majorEastAsia" w:cstheme="majorBidi"/>
      <w:b/>
      <w:szCs w:val="26"/>
    </w:rPr>
  </w:style>
  <w:style w:type="paragraph" w:styleId="Heading3">
    <w:name w:val="heading 3"/>
    <w:basedOn w:val="Normal"/>
    <w:next w:val="Normal"/>
    <w:link w:val="Heading3Char"/>
    <w:unhideWhenUsed/>
    <w:qFormat/>
    <w:rsid w:val="009A4D82"/>
    <w:pPr>
      <w:keepNext/>
      <w:keepLines/>
      <w:numPr>
        <w:ilvl w:val="2"/>
        <w:numId w:val="2"/>
      </w:numPr>
      <w:jc w:val="center"/>
      <w:outlineLvl w:val="2"/>
    </w:pPr>
    <w:rPr>
      <w:rFonts w:eastAsiaTheme="majorEastAsia" w:cstheme="majorBidi"/>
      <w:b/>
      <w:szCs w:val="24"/>
    </w:rPr>
  </w:style>
  <w:style w:type="paragraph" w:styleId="Heading4">
    <w:name w:val="heading 4"/>
    <w:basedOn w:val="Normal"/>
    <w:next w:val="Normal"/>
    <w:link w:val="Heading4Char"/>
    <w:unhideWhenUsed/>
    <w:qFormat/>
    <w:rsid w:val="00D0248C"/>
    <w:pPr>
      <w:keepNext/>
      <w:keepLines/>
      <w:numPr>
        <w:ilvl w:val="3"/>
        <w:numId w:val="2"/>
      </w:numPr>
      <w:jc w:val="center"/>
      <w:outlineLvl w:val="3"/>
    </w:pPr>
    <w:rPr>
      <w:rFonts w:eastAsiaTheme="majorEastAsia" w:cstheme="majorBidi"/>
      <w:b/>
      <w:iCs/>
    </w:rPr>
  </w:style>
  <w:style w:type="paragraph" w:styleId="Heading5">
    <w:name w:val="heading 5"/>
    <w:basedOn w:val="Normal"/>
    <w:next w:val="Normal"/>
    <w:link w:val="Heading5Char"/>
    <w:uiPriority w:val="9"/>
    <w:semiHidden/>
    <w:unhideWhenUsed/>
    <w:qFormat/>
    <w:rsid w:val="009A4D82"/>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A4D82"/>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A4D82"/>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A4D8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A4D82"/>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A4D82"/>
    <w:pPr>
      <w:spacing w:after="0" w:line="240" w:lineRule="auto"/>
      <w:ind w:firstLine="567"/>
    </w:pPr>
    <w:rPr>
      <w:rFonts w:ascii="Times New Roman" w:hAnsi="Times New Roman" w:cs="Times New Roman"/>
      <w:sz w:val="28"/>
      <w:szCs w:val="28"/>
    </w:rPr>
  </w:style>
  <w:style w:type="character" w:customStyle="1" w:styleId="Heading1Char">
    <w:name w:val="Heading 1 Char"/>
    <w:basedOn w:val="DefaultParagraphFont"/>
    <w:link w:val="Heading1"/>
    <w:rsid w:val="009A4D82"/>
    <w:rPr>
      <w:rFonts w:ascii="Times New Roman" w:eastAsiaTheme="majorEastAsia" w:hAnsi="Times New Roman" w:cstheme="majorBidi"/>
      <w:b/>
      <w:sz w:val="28"/>
      <w:szCs w:val="32"/>
    </w:rPr>
  </w:style>
  <w:style w:type="character" w:customStyle="1" w:styleId="Heading2Char">
    <w:name w:val="Heading 2 Char"/>
    <w:basedOn w:val="DefaultParagraphFont"/>
    <w:link w:val="Heading2"/>
    <w:rsid w:val="009A4D82"/>
    <w:rPr>
      <w:rFonts w:ascii="Times New Roman" w:eastAsiaTheme="majorEastAsia" w:hAnsi="Times New Roman" w:cstheme="majorBidi"/>
      <w:b/>
      <w:sz w:val="28"/>
      <w:szCs w:val="26"/>
    </w:rPr>
  </w:style>
  <w:style w:type="character" w:customStyle="1" w:styleId="Heading3Char">
    <w:name w:val="Heading 3 Char"/>
    <w:basedOn w:val="DefaultParagraphFont"/>
    <w:link w:val="Heading3"/>
    <w:rsid w:val="009A4D82"/>
    <w:rPr>
      <w:rFonts w:ascii="Times New Roman" w:eastAsiaTheme="majorEastAsia" w:hAnsi="Times New Roman" w:cstheme="majorBidi"/>
      <w:b/>
      <w:sz w:val="28"/>
      <w:szCs w:val="24"/>
    </w:rPr>
  </w:style>
  <w:style w:type="character" w:customStyle="1" w:styleId="Heading4Char">
    <w:name w:val="Heading 4 Char"/>
    <w:basedOn w:val="DefaultParagraphFont"/>
    <w:link w:val="Heading4"/>
    <w:rsid w:val="00D0248C"/>
    <w:rPr>
      <w:rFonts w:ascii="Times New Roman" w:eastAsiaTheme="majorEastAsia" w:hAnsi="Times New Roman" w:cstheme="majorBidi"/>
      <w:b/>
      <w:iCs/>
      <w:sz w:val="28"/>
      <w:szCs w:val="28"/>
    </w:rPr>
  </w:style>
  <w:style w:type="character" w:customStyle="1" w:styleId="Heading5Char">
    <w:name w:val="Heading 5 Char"/>
    <w:basedOn w:val="DefaultParagraphFont"/>
    <w:link w:val="Heading5"/>
    <w:uiPriority w:val="9"/>
    <w:semiHidden/>
    <w:rsid w:val="009A4D82"/>
    <w:rPr>
      <w:rFonts w:asciiTheme="majorHAnsi" w:eastAsiaTheme="majorEastAsia" w:hAnsiTheme="majorHAnsi" w:cstheme="majorBidi"/>
      <w:color w:val="2F5496" w:themeColor="accent1" w:themeShade="BF"/>
      <w:sz w:val="28"/>
      <w:szCs w:val="28"/>
    </w:rPr>
  </w:style>
  <w:style w:type="character" w:customStyle="1" w:styleId="Heading6Char">
    <w:name w:val="Heading 6 Char"/>
    <w:basedOn w:val="DefaultParagraphFont"/>
    <w:link w:val="Heading6"/>
    <w:uiPriority w:val="9"/>
    <w:semiHidden/>
    <w:rsid w:val="009A4D82"/>
    <w:rPr>
      <w:rFonts w:asciiTheme="majorHAnsi" w:eastAsiaTheme="majorEastAsia" w:hAnsiTheme="majorHAnsi" w:cstheme="majorBidi"/>
      <w:color w:val="1F3763" w:themeColor="accent1" w:themeShade="7F"/>
      <w:sz w:val="28"/>
      <w:szCs w:val="28"/>
    </w:rPr>
  </w:style>
  <w:style w:type="character" w:customStyle="1" w:styleId="Heading7Char">
    <w:name w:val="Heading 7 Char"/>
    <w:basedOn w:val="DefaultParagraphFont"/>
    <w:link w:val="Heading7"/>
    <w:uiPriority w:val="9"/>
    <w:semiHidden/>
    <w:rsid w:val="009A4D82"/>
    <w:rPr>
      <w:rFonts w:asciiTheme="majorHAnsi" w:eastAsiaTheme="majorEastAsia" w:hAnsiTheme="majorHAnsi" w:cstheme="majorBidi"/>
      <w:i/>
      <w:iCs/>
      <w:color w:val="1F3763" w:themeColor="accent1" w:themeShade="7F"/>
      <w:sz w:val="28"/>
      <w:szCs w:val="28"/>
    </w:rPr>
  </w:style>
  <w:style w:type="character" w:customStyle="1" w:styleId="Heading8Char">
    <w:name w:val="Heading 8 Char"/>
    <w:basedOn w:val="DefaultParagraphFont"/>
    <w:link w:val="Heading8"/>
    <w:uiPriority w:val="9"/>
    <w:semiHidden/>
    <w:rsid w:val="009A4D8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A4D82"/>
    <w:rPr>
      <w:rFonts w:asciiTheme="majorHAnsi" w:eastAsiaTheme="majorEastAsia" w:hAnsiTheme="majorHAnsi" w:cstheme="majorBidi"/>
      <w:i/>
      <w:iCs/>
      <w:color w:val="272727" w:themeColor="text1" w:themeTint="D8"/>
      <w:sz w:val="21"/>
      <w:szCs w:val="21"/>
    </w:rPr>
  </w:style>
  <w:style w:type="paragraph" w:styleId="FootnoteText">
    <w:name w:val="footnote text"/>
    <w:basedOn w:val="Normal"/>
    <w:link w:val="FootnoteTextChar"/>
    <w:semiHidden/>
    <w:rsid w:val="00CC783F"/>
    <w:pPr>
      <w:spacing w:line="264" w:lineRule="auto"/>
      <w:ind w:firstLine="357"/>
      <w:jc w:val="both"/>
    </w:pPr>
    <w:rPr>
      <w:rFonts w:eastAsia="Times New Roman"/>
      <w:sz w:val="20"/>
      <w:szCs w:val="20"/>
      <w:lang w:val="uk-UA" w:eastAsia="ru-RU"/>
    </w:rPr>
  </w:style>
  <w:style w:type="character" w:customStyle="1" w:styleId="FootnoteTextChar">
    <w:name w:val="Footnote Text Char"/>
    <w:basedOn w:val="DefaultParagraphFont"/>
    <w:link w:val="FootnoteText"/>
    <w:semiHidden/>
    <w:rsid w:val="00CC783F"/>
    <w:rPr>
      <w:rFonts w:ascii="Times New Roman" w:eastAsia="Times New Roman" w:hAnsi="Times New Roman" w:cs="Times New Roman"/>
      <w:sz w:val="20"/>
      <w:szCs w:val="20"/>
      <w:lang w:val="uk-UA" w:eastAsia="ru-RU"/>
    </w:rPr>
  </w:style>
  <w:style w:type="character" w:styleId="FootnoteReference">
    <w:name w:val="footnote reference"/>
    <w:semiHidden/>
    <w:rsid w:val="00CC783F"/>
    <w:rPr>
      <w:vertAlign w:val="superscript"/>
    </w:rPr>
  </w:style>
  <w:style w:type="paragraph" w:styleId="Header">
    <w:name w:val="header"/>
    <w:basedOn w:val="Normal"/>
    <w:link w:val="HeaderChar"/>
    <w:uiPriority w:val="99"/>
    <w:unhideWhenUsed/>
    <w:rsid w:val="00916088"/>
    <w:pPr>
      <w:tabs>
        <w:tab w:val="center" w:pos="4513"/>
        <w:tab w:val="right" w:pos="9026"/>
      </w:tabs>
      <w:spacing w:line="240" w:lineRule="auto"/>
    </w:pPr>
  </w:style>
  <w:style w:type="character" w:customStyle="1" w:styleId="HeaderChar">
    <w:name w:val="Header Char"/>
    <w:basedOn w:val="DefaultParagraphFont"/>
    <w:link w:val="Header"/>
    <w:uiPriority w:val="99"/>
    <w:rsid w:val="00916088"/>
    <w:rPr>
      <w:rFonts w:ascii="Times New Roman" w:hAnsi="Times New Roman" w:cs="Times New Roman"/>
      <w:sz w:val="28"/>
      <w:szCs w:val="28"/>
    </w:rPr>
  </w:style>
  <w:style w:type="paragraph" w:styleId="Footer">
    <w:name w:val="footer"/>
    <w:basedOn w:val="Normal"/>
    <w:link w:val="FooterChar"/>
    <w:uiPriority w:val="99"/>
    <w:unhideWhenUsed/>
    <w:rsid w:val="00916088"/>
    <w:pPr>
      <w:tabs>
        <w:tab w:val="center" w:pos="4513"/>
        <w:tab w:val="right" w:pos="9026"/>
      </w:tabs>
      <w:spacing w:line="240" w:lineRule="auto"/>
    </w:pPr>
  </w:style>
  <w:style w:type="character" w:customStyle="1" w:styleId="FooterChar">
    <w:name w:val="Footer Char"/>
    <w:basedOn w:val="DefaultParagraphFont"/>
    <w:link w:val="Footer"/>
    <w:uiPriority w:val="99"/>
    <w:rsid w:val="00916088"/>
    <w:rPr>
      <w:rFonts w:ascii="Times New Roman" w:hAnsi="Times New Roman" w:cs="Times New Roman"/>
      <w:sz w:val="28"/>
      <w:szCs w:val="28"/>
    </w:rPr>
  </w:style>
  <w:style w:type="paragraph" w:styleId="TOCHeading">
    <w:name w:val="TOC Heading"/>
    <w:basedOn w:val="Heading1"/>
    <w:next w:val="Normal"/>
    <w:uiPriority w:val="39"/>
    <w:unhideWhenUsed/>
    <w:qFormat/>
    <w:rsid w:val="00B84C54"/>
    <w:pPr>
      <w:numPr>
        <w:numId w:val="0"/>
      </w:numPr>
      <w:spacing w:before="240" w:line="259" w:lineRule="auto"/>
      <w:jc w:val="left"/>
      <w:outlineLvl w:val="9"/>
    </w:pPr>
    <w:rPr>
      <w:rFonts w:asciiTheme="majorHAnsi" w:hAnsiTheme="majorHAnsi"/>
      <w:b w:val="0"/>
      <w:color w:val="2F5496" w:themeColor="accent1" w:themeShade="BF"/>
      <w:sz w:val="32"/>
      <w:lang w:val="uk-UA" w:eastAsia="uk-UA"/>
    </w:rPr>
  </w:style>
  <w:style w:type="paragraph" w:styleId="TOC1">
    <w:name w:val="toc 1"/>
    <w:basedOn w:val="Normal"/>
    <w:next w:val="Normal"/>
    <w:autoRedefine/>
    <w:uiPriority w:val="39"/>
    <w:unhideWhenUsed/>
    <w:rsid w:val="00476DC0"/>
    <w:pPr>
      <w:spacing w:after="100"/>
    </w:pPr>
  </w:style>
  <w:style w:type="paragraph" w:styleId="TOC2">
    <w:name w:val="toc 2"/>
    <w:basedOn w:val="Normal"/>
    <w:next w:val="Normal"/>
    <w:autoRedefine/>
    <w:uiPriority w:val="39"/>
    <w:unhideWhenUsed/>
    <w:rsid w:val="00476DC0"/>
    <w:pPr>
      <w:spacing w:after="100"/>
      <w:ind w:left="280"/>
    </w:pPr>
  </w:style>
  <w:style w:type="character" w:styleId="Hyperlink">
    <w:name w:val="Hyperlink"/>
    <w:basedOn w:val="DefaultParagraphFont"/>
    <w:uiPriority w:val="99"/>
    <w:unhideWhenUsed/>
    <w:rsid w:val="00476DC0"/>
    <w:rPr>
      <w:color w:val="0563C1" w:themeColor="hyperlink"/>
      <w:u w:val="single"/>
    </w:rPr>
  </w:style>
  <w:style w:type="table" w:styleId="TableGrid">
    <w:name w:val="Table Grid"/>
    <w:basedOn w:val="TableNormal"/>
    <w:uiPriority w:val="39"/>
    <w:rsid w:val="00071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Листинг программы"/>
    <w:rsid w:val="00A5123F"/>
    <w:pPr>
      <w:suppressAutoHyphens/>
      <w:spacing w:after="0" w:line="240" w:lineRule="auto"/>
    </w:pPr>
    <w:rPr>
      <w:rFonts w:ascii="Times New Roman" w:eastAsia="Times New Roman" w:hAnsi="Times New Roman" w:cs="Times New Roman"/>
      <w:noProof/>
      <w:sz w:val="20"/>
      <w:szCs w:val="20"/>
      <w:lang w:val="ru-RU" w:eastAsia="ru-RU"/>
    </w:rPr>
  </w:style>
  <w:style w:type="paragraph" w:styleId="ListParagraph">
    <w:name w:val="List Paragraph"/>
    <w:basedOn w:val="Normal"/>
    <w:uiPriority w:val="34"/>
    <w:qFormat/>
    <w:rsid w:val="00A578C8"/>
    <w:pPr>
      <w:spacing w:after="200" w:line="276" w:lineRule="auto"/>
      <w:ind w:left="720" w:firstLine="0"/>
      <w:contextualSpacing/>
    </w:pPr>
    <w:rPr>
      <w:sz w:val="22"/>
      <w:szCs w:val="22"/>
      <w:lang w:val="ru-RU"/>
    </w:rPr>
  </w:style>
  <w:style w:type="paragraph" w:customStyle="1" w:styleId="FR2">
    <w:name w:val="FR2"/>
    <w:rsid w:val="00A24797"/>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BodyText">
    <w:name w:val="Body Text"/>
    <w:basedOn w:val="Normal"/>
    <w:link w:val="BodyTextChar"/>
    <w:rsid w:val="00A24797"/>
    <w:pPr>
      <w:spacing w:line="240" w:lineRule="auto"/>
      <w:ind w:firstLine="0"/>
      <w:jc w:val="both"/>
    </w:pPr>
    <w:rPr>
      <w:rFonts w:eastAsia="Times New Roman"/>
      <w:b/>
      <w:sz w:val="24"/>
      <w:szCs w:val="20"/>
      <w:lang w:val="uk-UA" w:eastAsia="ru-RU"/>
    </w:rPr>
  </w:style>
  <w:style w:type="character" w:customStyle="1" w:styleId="BodyTextChar">
    <w:name w:val="Body Text Char"/>
    <w:basedOn w:val="DefaultParagraphFont"/>
    <w:link w:val="BodyText"/>
    <w:rsid w:val="00A24797"/>
    <w:rPr>
      <w:rFonts w:ascii="Times New Roman" w:eastAsia="Times New Roman" w:hAnsi="Times New Roman" w:cs="Times New Roman"/>
      <w:b/>
      <w:sz w:val="24"/>
      <w:szCs w:val="20"/>
      <w:lang w:val="uk-UA" w:eastAsia="ru-RU"/>
    </w:rPr>
  </w:style>
  <w:style w:type="paragraph" w:styleId="BodyText2">
    <w:name w:val="Body Text 2"/>
    <w:basedOn w:val="Normal"/>
    <w:link w:val="BodyText2Char"/>
    <w:rsid w:val="00A24797"/>
    <w:pPr>
      <w:spacing w:line="240" w:lineRule="auto"/>
      <w:ind w:firstLine="0"/>
      <w:jc w:val="both"/>
    </w:pPr>
    <w:rPr>
      <w:rFonts w:eastAsia="Times New Roman"/>
      <w:b/>
      <w:szCs w:val="20"/>
      <w:lang w:val="uk-UA" w:eastAsia="ru-RU"/>
    </w:rPr>
  </w:style>
  <w:style w:type="character" w:customStyle="1" w:styleId="BodyText2Char">
    <w:name w:val="Body Text 2 Char"/>
    <w:basedOn w:val="DefaultParagraphFont"/>
    <w:link w:val="BodyText2"/>
    <w:rsid w:val="00A24797"/>
    <w:rPr>
      <w:rFonts w:ascii="Times New Roman" w:eastAsia="Times New Roman" w:hAnsi="Times New Roman" w:cs="Times New Roman"/>
      <w:b/>
      <w:sz w:val="28"/>
      <w:szCs w:val="20"/>
      <w:lang w:val="uk-UA" w:eastAsia="ru-RU"/>
    </w:rPr>
  </w:style>
  <w:style w:type="paragraph" w:styleId="Title">
    <w:name w:val="Title"/>
    <w:basedOn w:val="Normal"/>
    <w:link w:val="TitleChar"/>
    <w:qFormat/>
    <w:rsid w:val="00A24797"/>
    <w:pPr>
      <w:spacing w:line="240" w:lineRule="auto"/>
      <w:ind w:firstLine="0"/>
      <w:jc w:val="center"/>
    </w:pPr>
    <w:rPr>
      <w:rFonts w:eastAsia="Times New Roman"/>
      <w:b/>
      <w:bCs/>
      <w:szCs w:val="24"/>
      <w:lang w:val="uk-UA" w:eastAsia="ru-RU"/>
    </w:rPr>
  </w:style>
  <w:style w:type="character" w:customStyle="1" w:styleId="TitleChar">
    <w:name w:val="Title Char"/>
    <w:basedOn w:val="DefaultParagraphFont"/>
    <w:link w:val="Title"/>
    <w:rsid w:val="00A24797"/>
    <w:rPr>
      <w:rFonts w:ascii="Times New Roman" w:eastAsia="Times New Roman" w:hAnsi="Times New Roman" w:cs="Times New Roman"/>
      <w:b/>
      <w:bCs/>
      <w:sz w:val="28"/>
      <w:szCs w:val="24"/>
      <w:lang w:val="uk-UA" w:eastAsia="ru-RU"/>
    </w:rPr>
  </w:style>
  <w:style w:type="paragraph" w:styleId="BalloonText">
    <w:name w:val="Balloon Text"/>
    <w:basedOn w:val="Normal"/>
    <w:link w:val="BalloonTextChar"/>
    <w:uiPriority w:val="99"/>
    <w:semiHidden/>
    <w:unhideWhenUsed/>
    <w:rsid w:val="00A24797"/>
    <w:pPr>
      <w:spacing w:line="240" w:lineRule="auto"/>
      <w:ind w:firstLine="0"/>
    </w:pPr>
    <w:rPr>
      <w:rFonts w:ascii="Tahoma" w:hAnsi="Tahoma" w:cs="Tahoma"/>
      <w:sz w:val="16"/>
      <w:szCs w:val="16"/>
      <w:lang w:val="ru-RU"/>
    </w:rPr>
  </w:style>
  <w:style w:type="character" w:customStyle="1" w:styleId="BalloonTextChar">
    <w:name w:val="Balloon Text Char"/>
    <w:basedOn w:val="DefaultParagraphFont"/>
    <w:link w:val="BalloonText"/>
    <w:uiPriority w:val="99"/>
    <w:semiHidden/>
    <w:rsid w:val="00A24797"/>
    <w:rPr>
      <w:rFonts w:ascii="Tahoma" w:hAnsi="Tahoma" w:cs="Tahoma"/>
      <w:sz w:val="16"/>
      <w:szCs w:val="16"/>
      <w:lang w:val="ru-RU"/>
    </w:rPr>
  </w:style>
  <w:style w:type="character" w:styleId="PlaceholderText">
    <w:name w:val="Placeholder Text"/>
    <w:basedOn w:val="DefaultParagraphFont"/>
    <w:uiPriority w:val="99"/>
    <w:semiHidden/>
    <w:rsid w:val="00A24797"/>
    <w:rPr>
      <w:color w:val="808080"/>
    </w:rPr>
  </w:style>
  <w:style w:type="character" w:customStyle="1" w:styleId="o">
    <w:name w:val="o"/>
    <w:basedOn w:val="DefaultParagraphFont"/>
    <w:rsid w:val="00A24797"/>
  </w:style>
  <w:style w:type="character" w:customStyle="1" w:styleId="n">
    <w:name w:val="n"/>
    <w:basedOn w:val="DefaultParagraphFont"/>
    <w:rsid w:val="00A24797"/>
  </w:style>
  <w:style w:type="character" w:customStyle="1" w:styleId="k">
    <w:name w:val="k"/>
    <w:basedOn w:val="DefaultParagraphFont"/>
    <w:rsid w:val="00A24797"/>
  </w:style>
  <w:style w:type="character" w:customStyle="1" w:styleId="p">
    <w:name w:val="p"/>
    <w:basedOn w:val="DefaultParagraphFont"/>
    <w:rsid w:val="00A24797"/>
  </w:style>
  <w:style w:type="character" w:customStyle="1" w:styleId="c1">
    <w:name w:val="c1"/>
    <w:basedOn w:val="DefaultParagraphFont"/>
    <w:rsid w:val="00A24797"/>
  </w:style>
  <w:style w:type="character" w:customStyle="1" w:styleId="nf">
    <w:name w:val="nf"/>
    <w:basedOn w:val="DefaultParagraphFont"/>
    <w:rsid w:val="00A24797"/>
  </w:style>
  <w:style w:type="character" w:customStyle="1" w:styleId="mf">
    <w:name w:val="mf"/>
    <w:basedOn w:val="DefaultParagraphFont"/>
    <w:rsid w:val="00A24797"/>
  </w:style>
  <w:style w:type="character" w:customStyle="1" w:styleId="sd">
    <w:name w:val="sd"/>
    <w:basedOn w:val="DefaultParagraphFont"/>
    <w:rsid w:val="00A24797"/>
  </w:style>
  <w:style w:type="character" w:customStyle="1" w:styleId="nb">
    <w:name w:val="nb"/>
    <w:basedOn w:val="DefaultParagraphFont"/>
    <w:rsid w:val="00A24797"/>
  </w:style>
  <w:style w:type="character" w:styleId="CommentReference">
    <w:name w:val="annotation reference"/>
    <w:basedOn w:val="DefaultParagraphFont"/>
    <w:uiPriority w:val="99"/>
    <w:semiHidden/>
    <w:unhideWhenUsed/>
    <w:rsid w:val="00A24797"/>
    <w:rPr>
      <w:sz w:val="16"/>
      <w:szCs w:val="16"/>
    </w:rPr>
  </w:style>
  <w:style w:type="paragraph" w:styleId="CommentText">
    <w:name w:val="annotation text"/>
    <w:basedOn w:val="Normal"/>
    <w:link w:val="CommentTextChar"/>
    <w:uiPriority w:val="99"/>
    <w:semiHidden/>
    <w:unhideWhenUsed/>
    <w:rsid w:val="00A24797"/>
    <w:pPr>
      <w:spacing w:line="240" w:lineRule="auto"/>
      <w:ind w:firstLine="0"/>
    </w:pPr>
    <w:rPr>
      <w:rFonts w:eastAsia="Times New Roman"/>
      <w:sz w:val="20"/>
      <w:szCs w:val="20"/>
      <w:lang w:val="ru-RU" w:eastAsia="ru-RU"/>
    </w:rPr>
  </w:style>
  <w:style w:type="character" w:customStyle="1" w:styleId="CommentTextChar">
    <w:name w:val="Comment Text Char"/>
    <w:basedOn w:val="DefaultParagraphFont"/>
    <w:link w:val="CommentText"/>
    <w:uiPriority w:val="99"/>
    <w:semiHidden/>
    <w:rsid w:val="00A24797"/>
    <w:rPr>
      <w:rFonts w:ascii="Times New Roman" w:eastAsia="Times New Roman" w:hAnsi="Times New Roman" w:cs="Times New Roman"/>
      <w:sz w:val="20"/>
      <w:szCs w:val="20"/>
      <w:lang w:val="ru-RU" w:eastAsia="ru-RU"/>
    </w:rPr>
  </w:style>
  <w:style w:type="paragraph" w:styleId="CommentSubject">
    <w:name w:val="annotation subject"/>
    <w:basedOn w:val="CommentText"/>
    <w:next w:val="CommentText"/>
    <w:link w:val="CommentSubjectChar"/>
    <w:uiPriority w:val="99"/>
    <w:semiHidden/>
    <w:unhideWhenUsed/>
    <w:rsid w:val="00A24797"/>
    <w:rPr>
      <w:b/>
      <w:bCs/>
    </w:rPr>
  </w:style>
  <w:style w:type="character" w:customStyle="1" w:styleId="CommentSubjectChar">
    <w:name w:val="Comment Subject Char"/>
    <w:basedOn w:val="CommentTextChar"/>
    <w:link w:val="CommentSubject"/>
    <w:uiPriority w:val="99"/>
    <w:semiHidden/>
    <w:rsid w:val="00A24797"/>
    <w:rPr>
      <w:rFonts w:ascii="Times New Roman" w:eastAsia="Times New Roman" w:hAnsi="Times New Roman" w:cs="Times New Roman"/>
      <w:b/>
      <w:bCs/>
      <w:sz w:val="20"/>
      <w:szCs w:val="20"/>
      <w:lang w:val="ru-RU" w:eastAsia="ru-RU"/>
    </w:rPr>
  </w:style>
  <w:style w:type="paragraph" w:styleId="HTMLPreformatted">
    <w:name w:val="HTML Preformatted"/>
    <w:basedOn w:val="Normal"/>
    <w:link w:val="HTMLPreformattedChar"/>
    <w:uiPriority w:val="99"/>
    <w:unhideWhenUsed/>
    <w:rsid w:val="00A24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24797"/>
    <w:rPr>
      <w:rFonts w:ascii="Courier New" w:eastAsia="Times New Roman" w:hAnsi="Courier New" w:cs="Courier New"/>
      <w:sz w:val="20"/>
      <w:szCs w:val="20"/>
    </w:rPr>
  </w:style>
  <w:style w:type="character" w:customStyle="1" w:styleId="s1">
    <w:name w:val="s1"/>
    <w:basedOn w:val="DefaultParagraphFont"/>
    <w:rsid w:val="00A24797"/>
  </w:style>
  <w:style w:type="character" w:customStyle="1" w:styleId="mi">
    <w:name w:val="mi"/>
    <w:basedOn w:val="DefaultParagraphFont"/>
    <w:rsid w:val="00A24797"/>
  </w:style>
  <w:style w:type="character" w:customStyle="1" w:styleId="ow">
    <w:name w:val="ow"/>
    <w:basedOn w:val="DefaultParagraphFont"/>
    <w:rsid w:val="00A24797"/>
  </w:style>
  <w:style w:type="character" w:customStyle="1" w:styleId="s2">
    <w:name w:val="s2"/>
    <w:basedOn w:val="DefaultParagraphFont"/>
    <w:rsid w:val="00A24797"/>
  </w:style>
  <w:style w:type="character" w:customStyle="1" w:styleId="kc">
    <w:name w:val="kc"/>
    <w:basedOn w:val="DefaultParagraphFont"/>
    <w:rsid w:val="00A24797"/>
  </w:style>
  <w:style w:type="character" w:customStyle="1" w:styleId="kn">
    <w:name w:val="kn"/>
    <w:basedOn w:val="DefaultParagraphFont"/>
    <w:rsid w:val="00A24797"/>
  </w:style>
  <w:style w:type="character" w:customStyle="1" w:styleId="nn">
    <w:name w:val="nn"/>
    <w:basedOn w:val="DefaultParagraphFont"/>
    <w:rsid w:val="00A24797"/>
  </w:style>
  <w:style w:type="character" w:customStyle="1" w:styleId="NoSpacingChar">
    <w:name w:val="No Spacing Char"/>
    <w:basedOn w:val="DefaultParagraphFont"/>
    <w:link w:val="NoSpacing"/>
    <w:uiPriority w:val="1"/>
    <w:rsid w:val="003D64B6"/>
    <w:rPr>
      <w:rFonts w:ascii="Times New Roman" w:hAnsi="Times New Roman" w:cs="Times New Roman"/>
      <w:sz w:val="28"/>
      <w:szCs w:val="28"/>
    </w:rPr>
  </w:style>
  <w:style w:type="character" w:styleId="Emphasis">
    <w:name w:val="Emphasis"/>
    <w:basedOn w:val="DefaultParagraphFont"/>
    <w:uiPriority w:val="20"/>
    <w:qFormat/>
    <w:rsid w:val="006D3775"/>
    <w:rPr>
      <w:i/>
      <w:iCs/>
    </w:rPr>
  </w:style>
  <w:style w:type="paragraph" w:styleId="TOC3">
    <w:name w:val="toc 3"/>
    <w:basedOn w:val="Normal"/>
    <w:next w:val="Normal"/>
    <w:autoRedefine/>
    <w:uiPriority w:val="39"/>
    <w:unhideWhenUsed/>
    <w:rsid w:val="007C5C7D"/>
    <w:pPr>
      <w:spacing w:after="100"/>
      <w:ind w:left="560"/>
    </w:pPr>
  </w:style>
  <w:style w:type="paragraph" w:customStyle="1" w:styleId="TableParagraph">
    <w:name w:val="Table Paragraph"/>
    <w:basedOn w:val="Normal"/>
    <w:rsid w:val="006342DF"/>
    <w:pPr>
      <w:widowControl w:val="0"/>
      <w:autoSpaceDE w:val="0"/>
      <w:autoSpaceDN w:val="0"/>
      <w:spacing w:line="240" w:lineRule="auto"/>
      <w:ind w:firstLine="0"/>
    </w:pPr>
    <w:rPr>
      <w:rFonts w:ascii="Bookman Old Style" w:eastAsia="Calibri" w:hAnsi="Bookman Old Style" w:cs="Bookman Old Style"/>
      <w:sz w:val="22"/>
      <w:szCs w:val="22"/>
      <w:lang w:val="uk-UA"/>
    </w:rPr>
  </w:style>
  <w:style w:type="table" w:customStyle="1" w:styleId="-151">
    <w:name w:val="Таблиця-сітка 1 (світла) – акцент 51"/>
    <w:basedOn w:val="TableNormal"/>
    <w:next w:val="GridTable1Light-Accent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512DA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152">
    <w:name w:val="Таблиця-сітка 1 (світла) – акцент 52"/>
    <w:basedOn w:val="TableNormal"/>
    <w:next w:val="GridTable1Light-Accent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3">
    <w:name w:val="Таблиця-сітка 1 (світла) – акцент 53"/>
    <w:basedOn w:val="TableNormal"/>
    <w:next w:val="GridTable1Light-Accent5"/>
    <w:uiPriority w:val="46"/>
    <w:rsid w:val="00512DAE"/>
    <w:pPr>
      <w:spacing w:after="0" w:line="240" w:lineRule="auto"/>
    </w:pPr>
    <w:rPr>
      <w:lang w:val="ru-RU"/>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DD49E1"/>
    <w:rPr>
      <w:sz w:val="24"/>
      <w:szCs w:val="24"/>
    </w:rPr>
  </w:style>
  <w:style w:type="paragraph" w:styleId="Revision">
    <w:name w:val="Revision"/>
    <w:hidden/>
    <w:uiPriority w:val="99"/>
    <w:semiHidden/>
    <w:rsid w:val="00D33240"/>
    <w:pPr>
      <w:spacing w:after="0" w:line="240" w:lineRule="auto"/>
    </w:pPr>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99959">
      <w:bodyDiv w:val="1"/>
      <w:marLeft w:val="0"/>
      <w:marRight w:val="0"/>
      <w:marTop w:val="0"/>
      <w:marBottom w:val="0"/>
      <w:divBdr>
        <w:top w:val="none" w:sz="0" w:space="0" w:color="auto"/>
        <w:left w:val="none" w:sz="0" w:space="0" w:color="auto"/>
        <w:bottom w:val="none" w:sz="0" w:space="0" w:color="auto"/>
        <w:right w:val="none" w:sz="0" w:space="0" w:color="auto"/>
      </w:divBdr>
    </w:div>
    <w:div w:id="134373430">
      <w:bodyDiv w:val="1"/>
      <w:marLeft w:val="0"/>
      <w:marRight w:val="0"/>
      <w:marTop w:val="0"/>
      <w:marBottom w:val="0"/>
      <w:divBdr>
        <w:top w:val="none" w:sz="0" w:space="0" w:color="auto"/>
        <w:left w:val="none" w:sz="0" w:space="0" w:color="auto"/>
        <w:bottom w:val="none" w:sz="0" w:space="0" w:color="auto"/>
        <w:right w:val="none" w:sz="0" w:space="0" w:color="auto"/>
      </w:divBdr>
    </w:div>
    <w:div w:id="274405581">
      <w:bodyDiv w:val="1"/>
      <w:marLeft w:val="0"/>
      <w:marRight w:val="0"/>
      <w:marTop w:val="0"/>
      <w:marBottom w:val="0"/>
      <w:divBdr>
        <w:top w:val="none" w:sz="0" w:space="0" w:color="auto"/>
        <w:left w:val="none" w:sz="0" w:space="0" w:color="auto"/>
        <w:bottom w:val="none" w:sz="0" w:space="0" w:color="auto"/>
        <w:right w:val="none" w:sz="0" w:space="0" w:color="auto"/>
      </w:divBdr>
      <w:divsChild>
        <w:div w:id="279725338">
          <w:marLeft w:val="0"/>
          <w:marRight w:val="0"/>
          <w:marTop w:val="0"/>
          <w:marBottom w:val="0"/>
          <w:divBdr>
            <w:top w:val="none" w:sz="0" w:space="0" w:color="auto"/>
            <w:left w:val="none" w:sz="0" w:space="0" w:color="auto"/>
            <w:bottom w:val="none" w:sz="0" w:space="0" w:color="auto"/>
            <w:right w:val="none" w:sz="0" w:space="0" w:color="auto"/>
          </w:divBdr>
          <w:divsChild>
            <w:div w:id="199984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936762">
      <w:bodyDiv w:val="1"/>
      <w:marLeft w:val="0"/>
      <w:marRight w:val="0"/>
      <w:marTop w:val="0"/>
      <w:marBottom w:val="0"/>
      <w:divBdr>
        <w:top w:val="none" w:sz="0" w:space="0" w:color="auto"/>
        <w:left w:val="none" w:sz="0" w:space="0" w:color="auto"/>
        <w:bottom w:val="none" w:sz="0" w:space="0" w:color="auto"/>
        <w:right w:val="none" w:sz="0" w:space="0" w:color="auto"/>
      </w:divBdr>
    </w:div>
    <w:div w:id="688213839">
      <w:bodyDiv w:val="1"/>
      <w:marLeft w:val="0"/>
      <w:marRight w:val="0"/>
      <w:marTop w:val="0"/>
      <w:marBottom w:val="0"/>
      <w:divBdr>
        <w:top w:val="none" w:sz="0" w:space="0" w:color="auto"/>
        <w:left w:val="none" w:sz="0" w:space="0" w:color="auto"/>
        <w:bottom w:val="none" w:sz="0" w:space="0" w:color="auto"/>
        <w:right w:val="none" w:sz="0" w:space="0" w:color="auto"/>
      </w:divBdr>
    </w:div>
    <w:div w:id="810828519">
      <w:bodyDiv w:val="1"/>
      <w:marLeft w:val="0"/>
      <w:marRight w:val="0"/>
      <w:marTop w:val="0"/>
      <w:marBottom w:val="0"/>
      <w:divBdr>
        <w:top w:val="none" w:sz="0" w:space="0" w:color="auto"/>
        <w:left w:val="none" w:sz="0" w:space="0" w:color="auto"/>
        <w:bottom w:val="none" w:sz="0" w:space="0" w:color="auto"/>
        <w:right w:val="none" w:sz="0" w:space="0" w:color="auto"/>
      </w:divBdr>
    </w:div>
    <w:div w:id="984236256">
      <w:bodyDiv w:val="1"/>
      <w:marLeft w:val="0"/>
      <w:marRight w:val="0"/>
      <w:marTop w:val="0"/>
      <w:marBottom w:val="0"/>
      <w:divBdr>
        <w:top w:val="none" w:sz="0" w:space="0" w:color="auto"/>
        <w:left w:val="none" w:sz="0" w:space="0" w:color="auto"/>
        <w:bottom w:val="none" w:sz="0" w:space="0" w:color="auto"/>
        <w:right w:val="none" w:sz="0" w:space="0" w:color="auto"/>
      </w:divBdr>
    </w:div>
    <w:div w:id="1072239735">
      <w:bodyDiv w:val="1"/>
      <w:marLeft w:val="0"/>
      <w:marRight w:val="0"/>
      <w:marTop w:val="0"/>
      <w:marBottom w:val="0"/>
      <w:divBdr>
        <w:top w:val="none" w:sz="0" w:space="0" w:color="auto"/>
        <w:left w:val="none" w:sz="0" w:space="0" w:color="auto"/>
        <w:bottom w:val="none" w:sz="0" w:space="0" w:color="auto"/>
        <w:right w:val="none" w:sz="0" w:space="0" w:color="auto"/>
      </w:divBdr>
    </w:div>
    <w:div w:id="1105079285">
      <w:bodyDiv w:val="1"/>
      <w:marLeft w:val="0"/>
      <w:marRight w:val="0"/>
      <w:marTop w:val="0"/>
      <w:marBottom w:val="0"/>
      <w:divBdr>
        <w:top w:val="none" w:sz="0" w:space="0" w:color="auto"/>
        <w:left w:val="none" w:sz="0" w:space="0" w:color="auto"/>
        <w:bottom w:val="none" w:sz="0" w:space="0" w:color="auto"/>
        <w:right w:val="none" w:sz="0" w:space="0" w:color="auto"/>
      </w:divBdr>
    </w:div>
    <w:div w:id="1619796327">
      <w:bodyDiv w:val="1"/>
      <w:marLeft w:val="0"/>
      <w:marRight w:val="0"/>
      <w:marTop w:val="0"/>
      <w:marBottom w:val="0"/>
      <w:divBdr>
        <w:top w:val="none" w:sz="0" w:space="0" w:color="auto"/>
        <w:left w:val="none" w:sz="0" w:space="0" w:color="auto"/>
        <w:bottom w:val="none" w:sz="0" w:space="0" w:color="auto"/>
        <w:right w:val="none" w:sz="0" w:space="0" w:color="auto"/>
      </w:divBdr>
    </w:div>
    <w:div w:id="1696881730">
      <w:bodyDiv w:val="1"/>
      <w:marLeft w:val="0"/>
      <w:marRight w:val="0"/>
      <w:marTop w:val="0"/>
      <w:marBottom w:val="0"/>
      <w:divBdr>
        <w:top w:val="none" w:sz="0" w:space="0" w:color="auto"/>
        <w:left w:val="none" w:sz="0" w:space="0" w:color="auto"/>
        <w:bottom w:val="none" w:sz="0" w:space="0" w:color="auto"/>
        <w:right w:val="none" w:sz="0" w:space="0" w:color="auto"/>
      </w:divBdr>
    </w:div>
    <w:div w:id="1714230528">
      <w:bodyDiv w:val="1"/>
      <w:marLeft w:val="0"/>
      <w:marRight w:val="0"/>
      <w:marTop w:val="0"/>
      <w:marBottom w:val="0"/>
      <w:divBdr>
        <w:top w:val="none" w:sz="0" w:space="0" w:color="auto"/>
        <w:left w:val="none" w:sz="0" w:space="0" w:color="auto"/>
        <w:bottom w:val="none" w:sz="0" w:space="0" w:color="auto"/>
        <w:right w:val="none" w:sz="0" w:space="0" w:color="auto"/>
      </w:divBdr>
    </w:div>
    <w:div w:id="1870296220">
      <w:bodyDiv w:val="1"/>
      <w:marLeft w:val="0"/>
      <w:marRight w:val="0"/>
      <w:marTop w:val="0"/>
      <w:marBottom w:val="0"/>
      <w:divBdr>
        <w:top w:val="none" w:sz="0" w:space="0" w:color="auto"/>
        <w:left w:val="none" w:sz="0" w:space="0" w:color="auto"/>
        <w:bottom w:val="none" w:sz="0" w:space="0" w:color="auto"/>
        <w:right w:val="none" w:sz="0" w:space="0" w:color="auto"/>
      </w:divBdr>
    </w:div>
    <w:div w:id="18860168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wmf"/><Relationship Id="rId21" Type="http://schemas.openxmlformats.org/officeDocument/2006/relationships/image" Target="media/image12.png"/><Relationship Id="rId42" Type="http://schemas.openxmlformats.org/officeDocument/2006/relationships/image" Target="media/image31.wmf"/><Relationship Id="rId63" Type="http://schemas.openxmlformats.org/officeDocument/2006/relationships/oleObject" Target="embeddings/oleObject13.bin"/><Relationship Id="rId84" Type="http://schemas.openxmlformats.org/officeDocument/2006/relationships/oleObject" Target="embeddings/oleObject20.bin"/><Relationship Id="rId138" Type="http://schemas.openxmlformats.org/officeDocument/2006/relationships/image" Target="media/image89.png"/><Relationship Id="rId107" Type="http://schemas.openxmlformats.org/officeDocument/2006/relationships/oleObject" Target="embeddings/oleObject25.bin"/><Relationship Id="rId11" Type="http://schemas.openxmlformats.org/officeDocument/2006/relationships/image" Target="media/image2.jpeg"/><Relationship Id="rId32" Type="http://schemas.openxmlformats.org/officeDocument/2006/relationships/image" Target="media/image22.png"/><Relationship Id="rId53" Type="http://schemas.openxmlformats.org/officeDocument/2006/relationships/oleObject" Target="embeddings/oleObject8.bin"/><Relationship Id="rId74" Type="http://schemas.openxmlformats.org/officeDocument/2006/relationships/image" Target="media/image50.png"/><Relationship Id="rId128" Type="http://schemas.openxmlformats.org/officeDocument/2006/relationships/oleObject" Target="embeddings/oleObject36.bin"/><Relationship Id="rId149"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64.png"/><Relationship Id="rId22" Type="http://schemas.openxmlformats.org/officeDocument/2006/relationships/image" Target="media/image13.wmf"/><Relationship Id="rId27" Type="http://schemas.openxmlformats.org/officeDocument/2006/relationships/image" Target="media/image17.png"/><Relationship Id="rId43" Type="http://schemas.openxmlformats.org/officeDocument/2006/relationships/oleObject" Target="embeddings/oleObject3.bin"/><Relationship Id="rId48" Type="http://schemas.openxmlformats.org/officeDocument/2006/relationships/image" Target="media/image34.wmf"/><Relationship Id="rId64" Type="http://schemas.openxmlformats.org/officeDocument/2006/relationships/image" Target="media/image42.wmf"/><Relationship Id="rId69" Type="http://schemas.openxmlformats.org/officeDocument/2006/relationships/image" Target="media/image45.png"/><Relationship Id="rId113" Type="http://schemas.openxmlformats.org/officeDocument/2006/relationships/image" Target="media/image76.wmf"/><Relationship Id="rId118" Type="http://schemas.openxmlformats.org/officeDocument/2006/relationships/oleObject" Target="embeddings/oleObject31.bin"/><Relationship Id="rId134" Type="http://schemas.openxmlformats.org/officeDocument/2006/relationships/oleObject" Target="embeddings/oleObject39.bin"/><Relationship Id="rId139" Type="http://schemas.openxmlformats.org/officeDocument/2006/relationships/image" Target="media/image90.png"/><Relationship Id="rId80" Type="http://schemas.openxmlformats.org/officeDocument/2006/relationships/oleObject" Target="embeddings/oleObject18.bin"/><Relationship Id="rId85" Type="http://schemas.openxmlformats.org/officeDocument/2006/relationships/image" Target="media/image56.wmf"/><Relationship Id="rId150" Type="http://schemas.openxmlformats.org/officeDocument/2006/relationships/theme" Target="theme/theme1.xml"/><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oleObject" Target="embeddings/oleObject11.bin"/><Relationship Id="rId103" Type="http://schemas.openxmlformats.org/officeDocument/2006/relationships/oleObject" Target="embeddings/oleObject23.bin"/><Relationship Id="rId108" Type="http://schemas.openxmlformats.org/officeDocument/2006/relationships/image" Target="media/image74.wmf"/><Relationship Id="rId124" Type="http://schemas.openxmlformats.org/officeDocument/2006/relationships/oleObject" Target="embeddings/oleObject34.bin"/><Relationship Id="rId129" Type="http://schemas.openxmlformats.org/officeDocument/2006/relationships/image" Target="media/image84.wmf"/><Relationship Id="rId54" Type="http://schemas.openxmlformats.org/officeDocument/2006/relationships/image" Target="media/image37.wmf"/><Relationship Id="rId70" Type="http://schemas.openxmlformats.org/officeDocument/2006/relationships/image" Target="media/image46.png"/><Relationship Id="rId75" Type="http://schemas.openxmlformats.org/officeDocument/2006/relationships/image" Target="media/image51.wmf"/><Relationship Id="rId91" Type="http://schemas.openxmlformats.org/officeDocument/2006/relationships/image" Target="media/image60.png"/><Relationship Id="rId96" Type="http://schemas.openxmlformats.org/officeDocument/2006/relationships/image" Target="media/image65.png"/><Relationship Id="rId140" Type="http://schemas.openxmlformats.org/officeDocument/2006/relationships/image" Target="media/image91.png"/><Relationship Id="rId145"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1.bin"/><Relationship Id="rId28" Type="http://schemas.openxmlformats.org/officeDocument/2006/relationships/image" Target="media/image18.png"/><Relationship Id="rId49" Type="http://schemas.openxmlformats.org/officeDocument/2006/relationships/oleObject" Target="embeddings/oleObject6.bin"/><Relationship Id="rId114" Type="http://schemas.openxmlformats.org/officeDocument/2006/relationships/oleObject" Target="embeddings/oleObject29.bin"/><Relationship Id="rId119" Type="http://schemas.openxmlformats.org/officeDocument/2006/relationships/image" Target="media/image79.wmf"/><Relationship Id="rId44" Type="http://schemas.openxmlformats.org/officeDocument/2006/relationships/image" Target="media/image32.wmf"/><Relationship Id="rId60" Type="http://schemas.openxmlformats.org/officeDocument/2006/relationships/image" Target="media/image40.wmf"/><Relationship Id="rId65" Type="http://schemas.openxmlformats.org/officeDocument/2006/relationships/oleObject" Target="embeddings/oleObject14.bin"/><Relationship Id="rId81" Type="http://schemas.openxmlformats.org/officeDocument/2006/relationships/image" Target="media/image54.wmf"/><Relationship Id="rId86" Type="http://schemas.openxmlformats.org/officeDocument/2006/relationships/oleObject" Target="embeddings/oleObject21.bin"/><Relationship Id="rId130" Type="http://schemas.openxmlformats.org/officeDocument/2006/relationships/oleObject" Target="embeddings/oleObject37.bin"/><Relationship Id="rId135" Type="http://schemas.openxmlformats.org/officeDocument/2006/relationships/image" Target="media/image87.wmf"/><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9.png"/><Relationship Id="rId109" Type="http://schemas.openxmlformats.org/officeDocument/2006/relationships/oleObject" Target="embeddings/oleObject26.bin"/><Relationship Id="rId34" Type="http://schemas.openxmlformats.org/officeDocument/2006/relationships/image" Target="media/image24.png"/><Relationship Id="rId50" Type="http://schemas.openxmlformats.org/officeDocument/2006/relationships/image" Target="media/image35.wmf"/><Relationship Id="rId55" Type="http://schemas.openxmlformats.org/officeDocument/2006/relationships/oleObject" Target="embeddings/oleObject9.bin"/><Relationship Id="rId76" Type="http://schemas.openxmlformats.org/officeDocument/2006/relationships/oleObject" Target="embeddings/oleObject16.bin"/><Relationship Id="rId97" Type="http://schemas.openxmlformats.org/officeDocument/2006/relationships/image" Target="media/image66.png"/><Relationship Id="rId104" Type="http://schemas.openxmlformats.org/officeDocument/2006/relationships/image" Target="media/image72.wmf"/><Relationship Id="rId120" Type="http://schemas.openxmlformats.org/officeDocument/2006/relationships/oleObject" Target="embeddings/oleObject32.bin"/><Relationship Id="rId125" Type="http://schemas.openxmlformats.org/officeDocument/2006/relationships/image" Target="media/image82.wmf"/><Relationship Id="rId141" Type="http://schemas.openxmlformats.org/officeDocument/2006/relationships/chart" Target="charts/chart1.xml"/><Relationship Id="rId146"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wmf"/><Relationship Id="rId45" Type="http://schemas.openxmlformats.org/officeDocument/2006/relationships/oleObject" Target="embeddings/oleObject4.bin"/><Relationship Id="rId66" Type="http://schemas.openxmlformats.org/officeDocument/2006/relationships/image" Target="media/image43.wmf"/><Relationship Id="rId87" Type="http://schemas.openxmlformats.org/officeDocument/2006/relationships/image" Target="media/image57.wmf"/><Relationship Id="rId110" Type="http://schemas.openxmlformats.org/officeDocument/2006/relationships/oleObject" Target="embeddings/oleObject27.bin"/><Relationship Id="rId115" Type="http://schemas.openxmlformats.org/officeDocument/2006/relationships/image" Target="media/image77.wmf"/><Relationship Id="rId131" Type="http://schemas.openxmlformats.org/officeDocument/2006/relationships/image" Target="media/image85.wmf"/><Relationship Id="rId136" Type="http://schemas.openxmlformats.org/officeDocument/2006/relationships/oleObject" Target="embeddings/oleObject40.bin"/><Relationship Id="rId61" Type="http://schemas.openxmlformats.org/officeDocument/2006/relationships/oleObject" Target="embeddings/oleObject12.bin"/><Relationship Id="rId82" Type="http://schemas.openxmlformats.org/officeDocument/2006/relationships/oleObject" Target="embeddings/oleObject19.bin"/><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38.wmf"/><Relationship Id="rId77" Type="http://schemas.openxmlformats.org/officeDocument/2006/relationships/image" Target="media/image52.wmf"/><Relationship Id="rId100" Type="http://schemas.openxmlformats.org/officeDocument/2006/relationships/image" Target="media/image69.png"/><Relationship Id="rId105" Type="http://schemas.openxmlformats.org/officeDocument/2006/relationships/oleObject" Target="embeddings/oleObject24.bin"/><Relationship Id="rId126" Type="http://schemas.openxmlformats.org/officeDocument/2006/relationships/oleObject" Target="embeddings/oleObject35.bin"/><Relationship Id="rId147" Type="http://schemas.openxmlformats.org/officeDocument/2006/relationships/header" Target="header2.xml"/><Relationship Id="rId8" Type="http://schemas.openxmlformats.org/officeDocument/2006/relationships/header" Target="header1.xml"/><Relationship Id="rId51" Type="http://schemas.openxmlformats.org/officeDocument/2006/relationships/oleObject" Target="embeddings/oleObject7.bin"/><Relationship Id="rId72" Type="http://schemas.openxmlformats.org/officeDocument/2006/relationships/image" Target="media/image48.png"/><Relationship Id="rId93" Type="http://schemas.openxmlformats.org/officeDocument/2006/relationships/image" Target="media/image62.png"/><Relationship Id="rId98" Type="http://schemas.openxmlformats.org/officeDocument/2006/relationships/image" Target="media/image67.png"/><Relationship Id="rId121" Type="http://schemas.openxmlformats.org/officeDocument/2006/relationships/image" Target="media/image80.wmf"/><Relationship Id="rId142" Type="http://schemas.openxmlformats.org/officeDocument/2006/relationships/chart" Target="charts/chart2.xm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3.wmf"/><Relationship Id="rId67" Type="http://schemas.openxmlformats.org/officeDocument/2006/relationships/oleObject" Target="embeddings/oleObject15.bin"/><Relationship Id="rId116" Type="http://schemas.openxmlformats.org/officeDocument/2006/relationships/oleObject" Target="embeddings/oleObject30.bin"/><Relationship Id="rId137" Type="http://schemas.openxmlformats.org/officeDocument/2006/relationships/image" Target="media/image88.png"/><Relationship Id="rId20" Type="http://schemas.openxmlformats.org/officeDocument/2006/relationships/image" Target="media/image11.png"/><Relationship Id="rId41" Type="http://schemas.openxmlformats.org/officeDocument/2006/relationships/oleObject" Target="embeddings/oleObject2.bin"/><Relationship Id="rId62" Type="http://schemas.openxmlformats.org/officeDocument/2006/relationships/image" Target="media/image41.wmf"/><Relationship Id="rId83" Type="http://schemas.openxmlformats.org/officeDocument/2006/relationships/image" Target="media/image55.wmf"/><Relationship Id="rId88" Type="http://schemas.openxmlformats.org/officeDocument/2006/relationships/oleObject" Target="embeddings/oleObject22.bin"/><Relationship Id="rId111" Type="http://schemas.openxmlformats.org/officeDocument/2006/relationships/image" Target="media/image75.wmf"/><Relationship Id="rId132" Type="http://schemas.openxmlformats.org/officeDocument/2006/relationships/oleObject" Target="embeddings/oleObject38.bin"/><Relationship Id="rId15" Type="http://schemas.openxmlformats.org/officeDocument/2006/relationships/image" Target="media/image6.png"/><Relationship Id="rId36" Type="http://schemas.openxmlformats.org/officeDocument/2006/relationships/image" Target="media/image26.png"/><Relationship Id="rId57" Type="http://schemas.openxmlformats.org/officeDocument/2006/relationships/oleObject" Target="embeddings/oleObject10.bin"/><Relationship Id="rId106" Type="http://schemas.openxmlformats.org/officeDocument/2006/relationships/image" Target="media/image73.wmf"/><Relationship Id="rId127" Type="http://schemas.openxmlformats.org/officeDocument/2006/relationships/image" Target="media/image83.wmf"/><Relationship Id="rId10" Type="http://schemas.openxmlformats.org/officeDocument/2006/relationships/package" Target="embeddings/Microsoft_Visio_Drawing.vsdx"/><Relationship Id="rId31" Type="http://schemas.openxmlformats.org/officeDocument/2006/relationships/image" Target="media/image21.png"/><Relationship Id="rId52" Type="http://schemas.openxmlformats.org/officeDocument/2006/relationships/image" Target="media/image36.wmf"/><Relationship Id="rId73" Type="http://schemas.openxmlformats.org/officeDocument/2006/relationships/image" Target="media/image49.png"/><Relationship Id="rId78" Type="http://schemas.openxmlformats.org/officeDocument/2006/relationships/oleObject" Target="embeddings/oleObject17.bin"/><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png"/><Relationship Id="rId122" Type="http://schemas.openxmlformats.org/officeDocument/2006/relationships/oleObject" Target="embeddings/oleObject33.bin"/><Relationship Id="rId143" Type="http://schemas.openxmlformats.org/officeDocument/2006/relationships/chart" Target="charts/chart3.xml"/><Relationship Id="rId14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26" Type="http://schemas.openxmlformats.org/officeDocument/2006/relationships/image" Target="media/image16.png"/><Relationship Id="rId47" Type="http://schemas.openxmlformats.org/officeDocument/2006/relationships/oleObject" Target="embeddings/oleObject5.bin"/><Relationship Id="rId68" Type="http://schemas.openxmlformats.org/officeDocument/2006/relationships/image" Target="media/image44.png"/><Relationship Id="rId89" Type="http://schemas.openxmlformats.org/officeDocument/2006/relationships/image" Target="media/image58.png"/><Relationship Id="rId112" Type="http://schemas.openxmlformats.org/officeDocument/2006/relationships/oleObject" Target="embeddings/oleObject28.bin"/><Relationship Id="rId133" Type="http://schemas.openxmlformats.org/officeDocument/2006/relationships/image" Target="media/image86.wmf"/><Relationship Id="rId16" Type="http://schemas.openxmlformats.org/officeDocument/2006/relationships/image" Target="media/image7.png"/><Relationship Id="rId37" Type="http://schemas.openxmlformats.org/officeDocument/2006/relationships/image" Target="media/image27.png"/><Relationship Id="rId58" Type="http://schemas.openxmlformats.org/officeDocument/2006/relationships/image" Target="media/image39.wmf"/><Relationship Id="rId79" Type="http://schemas.openxmlformats.org/officeDocument/2006/relationships/image" Target="media/image53.wmf"/><Relationship Id="rId102" Type="http://schemas.openxmlformats.org/officeDocument/2006/relationships/image" Target="media/image71.wmf"/><Relationship Id="rId123" Type="http://schemas.openxmlformats.org/officeDocument/2006/relationships/image" Target="media/image81.wmf"/><Relationship Id="rId144" Type="http://schemas.openxmlformats.org/officeDocument/2006/relationships/chart" Target="charts/chart4.xml"/><Relationship Id="rId90" Type="http://schemas.openxmlformats.org/officeDocument/2006/relationships/image" Target="media/image59.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71;&#1085;&#1072;\Downloads\New%20&#1051;&#1080;&#1089;&#1090;%20Microsoft%20Excel%20(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71;&#1085;&#1072;\Downloads\&#1082;&#1086;&#1089;&#1090;&#110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Обсяг ринку </a:t>
            </a:r>
            <a:r>
              <a:rPr lang="uk-UA" sz="1600" b="1" i="0" u="none" strike="noStrike" baseline="0">
                <a:effectLst/>
              </a:rPr>
              <a:t>хімічної промисловості</a:t>
            </a:r>
            <a:r>
              <a:rPr lang="ru-RU"/>
              <a:t>, млрд. доларів</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Sheet1!$B$1</c:f>
              <c:strCache>
                <c:ptCount val="1"/>
                <c:pt idx="0">
                  <c:v>Обсяг ринку, млрд. доларів</c:v>
                </c:pt>
              </c:strCache>
            </c:strRef>
          </c:tx>
          <c:spPr>
            <a:solidFill>
              <a:schemeClr val="tx2">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linear"/>
            <c:dispRSqr val="0"/>
            <c:dispEq val="0"/>
          </c:trendline>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#,##0</c:formatCode>
                <c:ptCount val="8"/>
                <c:pt idx="0">
                  <c:v>3550</c:v>
                </c:pt>
                <c:pt idx="1">
                  <c:v>3632</c:v>
                </c:pt>
                <c:pt idx="2">
                  <c:v>3747</c:v>
                </c:pt>
                <c:pt idx="3">
                  <c:v>3982</c:v>
                </c:pt>
                <c:pt idx="4">
                  <c:v>4169</c:v>
                </c:pt>
                <c:pt idx="5">
                  <c:v>3875</c:v>
                </c:pt>
                <c:pt idx="6">
                  <c:v>4285</c:v>
                </c:pt>
                <c:pt idx="7">
                  <c:v>4835</c:v>
                </c:pt>
              </c:numCache>
            </c:numRef>
          </c:val>
          <c:extLst>
            <c:ext xmlns:c16="http://schemas.microsoft.com/office/drawing/2014/chart" uri="{C3380CC4-5D6E-409C-BE32-E72D297353CC}">
              <c16:uniqueId val="{00000001-788E-4FAF-B1B0-3301641D4161}"/>
            </c:ext>
          </c:extLst>
        </c:ser>
        <c:dLbls>
          <c:dLblPos val="inEnd"/>
          <c:showLegendKey val="0"/>
          <c:showVal val="1"/>
          <c:showCatName val="0"/>
          <c:showSerName val="0"/>
          <c:showPercent val="0"/>
          <c:showBubbleSize val="0"/>
        </c:dLbls>
        <c:gapWidth val="100"/>
        <c:overlap val="-24"/>
        <c:axId val="857267240"/>
        <c:axId val="857256264"/>
      </c:barChart>
      <c:catAx>
        <c:axId val="8572672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57256264"/>
        <c:crosses val="autoZero"/>
        <c:auto val="1"/>
        <c:lblAlgn val="ctr"/>
        <c:lblOffset val="100"/>
        <c:noMultiLvlLbl val="0"/>
      </c:catAx>
      <c:valAx>
        <c:axId val="8572562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57267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Обсяг ринку сталого розвитку, млрд. доларів</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Sheet1!$B$19</c:f>
              <c:strCache>
                <c:ptCount val="1"/>
                <c:pt idx="0">
                  <c:v>Обсяг ринку, млрд. доларів</c:v>
                </c:pt>
              </c:strCache>
            </c:strRef>
          </c:tx>
          <c:spPr>
            <a:solidFill>
              <a:schemeClr val="bg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linear"/>
            <c:dispRSqr val="0"/>
            <c:dispEq val="0"/>
          </c:trendline>
          <c:cat>
            <c:numRef>
              <c:f>Sheet1!$A$20:$A$27</c:f>
              <c:numCache>
                <c:formatCode>General</c:formatCode>
                <c:ptCount val="8"/>
                <c:pt idx="0">
                  <c:v>2015</c:v>
                </c:pt>
                <c:pt idx="1">
                  <c:v>2016</c:v>
                </c:pt>
                <c:pt idx="2">
                  <c:v>2017</c:v>
                </c:pt>
                <c:pt idx="3">
                  <c:v>2018</c:v>
                </c:pt>
                <c:pt idx="4">
                  <c:v>2019</c:v>
                </c:pt>
                <c:pt idx="5">
                  <c:v>2020</c:v>
                </c:pt>
                <c:pt idx="6">
                  <c:v>2021</c:v>
                </c:pt>
                <c:pt idx="7">
                  <c:v>2022</c:v>
                </c:pt>
              </c:numCache>
            </c:numRef>
          </c:cat>
          <c:val>
            <c:numRef>
              <c:f>Sheet1!$B$20:$B$27</c:f>
              <c:numCache>
                <c:formatCode>#,##0</c:formatCode>
                <c:ptCount val="8"/>
                <c:pt idx="0">
                  <c:v>2175</c:v>
                </c:pt>
                <c:pt idx="1">
                  <c:v>2249</c:v>
                </c:pt>
                <c:pt idx="2">
                  <c:v>2394</c:v>
                </c:pt>
                <c:pt idx="3">
                  <c:v>2584</c:v>
                </c:pt>
                <c:pt idx="4">
                  <c:v>2726</c:v>
                </c:pt>
                <c:pt idx="5">
                  <c:v>2413</c:v>
                </c:pt>
                <c:pt idx="6">
                  <c:v>2659</c:v>
                </c:pt>
                <c:pt idx="7">
                  <c:v>2790</c:v>
                </c:pt>
              </c:numCache>
            </c:numRef>
          </c:val>
          <c:extLst>
            <c:ext xmlns:c16="http://schemas.microsoft.com/office/drawing/2014/chart" uri="{C3380CC4-5D6E-409C-BE32-E72D297353CC}">
              <c16:uniqueId val="{00000001-2904-4472-8621-A609E182DD84}"/>
            </c:ext>
          </c:extLst>
        </c:ser>
        <c:dLbls>
          <c:dLblPos val="inEnd"/>
          <c:showLegendKey val="0"/>
          <c:showVal val="1"/>
          <c:showCatName val="0"/>
          <c:showSerName val="0"/>
          <c:showPercent val="0"/>
          <c:showBubbleSize val="0"/>
        </c:dLbls>
        <c:gapWidth val="100"/>
        <c:overlap val="-24"/>
        <c:axId val="341617872"/>
        <c:axId val="341624144"/>
      </c:barChart>
      <c:catAx>
        <c:axId val="3416178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1624144"/>
        <c:crosses val="autoZero"/>
        <c:auto val="1"/>
        <c:lblAlgn val="ctr"/>
        <c:lblOffset val="100"/>
        <c:noMultiLvlLbl val="0"/>
      </c:catAx>
      <c:valAx>
        <c:axId val="341624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1617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Обсяг ринку </a:t>
            </a:r>
            <a:r>
              <a:rPr lang="uk-UA"/>
              <a:t>обслуговування та технічної підтримки</a:t>
            </a:r>
            <a:r>
              <a:rPr lang="ru-RU"/>
              <a:t>, млрд. доларів</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Sheet1!$B$29</c:f>
              <c:strCache>
                <c:ptCount val="1"/>
                <c:pt idx="0">
                  <c:v>Обсяг ринку, млрд. доларів</c:v>
                </c:pt>
              </c:strCache>
            </c:strRef>
          </c:tx>
          <c:spPr>
            <a:solidFill>
              <a:schemeClr val="bg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linear"/>
            <c:dispRSqr val="0"/>
            <c:dispEq val="0"/>
          </c:trendline>
          <c:cat>
            <c:numRef>
              <c:f>Sheet1!$A$30:$A$37</c:f>
              <c:numCache>
                <c:formatCode>General</c:formatCode>
                <c:ptCount val="8"/>
                <c:pt idx="0">
                  <c:v>2015</c:v>
                </c:pt>
                <c:pt idx="1">
                  <c:v>2016</c:v>
                </c:pt>
                <c:pt idx="2">
                  <c:v>2017</c:v>
                </c:pt>
                <c:pt idx="3">
                  <c:v>2018</c:v>
                </c:pt>
                <c:pt idx="4">
                  <c:v>2019</c:v>
                </c:pt>
                <c:pt idx="5">
                  <c:v>2020</c:v>
                </c:pt>
                <c:pt idx="6">
                  <c:v>2021</c:v>
                </c:pt>
                <c:pt idx="7">
                  <c:v>2022</c:v>
                </c:pt>
              </c:numCache>
            </c:numRef>
          </c:cat>
          <c:val>
            <c:numRef>
              <c:f>Sheet1!$B$30:$B$37</c:f>
              <c:numCache>
                <c:formatCode>#,##0</c:formatCode>
                <c:ptCount val="8"/>
                <c:pt idx="0">
                  <c:v>1659</c:v>
                </c:pt>
                <c:pt idx="1">
                  <c:v>1693</c:v>
                </c:pt>
                <c:pt idx="2">
                  <c:v>1742</c:v>
                </c:pt>
                <c:pt idx="3">
                  <c:v>1798</c:v>
                </c:pt>
                <c:pt idx="4">
                  <c:v>1848</c:v>
                </c:pt>
                <c:pt idx="5">
                  <c:v>1813</c:v>
                </c:pt>
                <c:pt idx="6">
                  <c:v>1897</c:v>
                </c:pt>
                <c:pt idx="7">
                  <c:v>2088</c:v>
                </c:pt>
              </c:numCache>
            </c:numRef>
          </c:val>
          <c:extLst>
            <c:ext xmlns:c16="http://schemas.microsoft.com/office/drawing/2014/chart" uri="{C3380CC4-5D6E-409C-BE32-E72D297353CC}">
              <c16:uniqueId val="{00000001-E0C3-4DB1-BD4A-53AC35966858}"/>
            </c:ext>
          </c:extLst>
        </c:ser>
        <c:dLbls>
          <c:dLblPos val="outEnd"/>
          <c:showLegendKey val="0"/>
          <c:showVal val="1"/>
          <c:showCatName val="0"/>
          <c:showSerName val="0"/>
          <c:showPercent val="0"/>
          <c:showBubbleSize val="0"/>
        </c:dLbls>
        <c:gapWidth val="100"/>
        <c:overlap val="-24"/>
        <c:axId val="341618656"/>
        <c:axId val="341624536"/>
      </c:barChart>
      <c:catAx>
        <c:axId val="3416186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1624536"/>
        <c:crosses val="autoZero"/>
        <c:auto val="1"/>
        <c:lblAlgn val="ctr"/>
        <c:lblOffset val="100"/>
        <c:noMultiLvlLbl val="0"/>
      </c:catAx>
      <c:valAx>
        <c:axId val="341624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1618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Обсяг ринку інноваційних рішень, млрд. доларів</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spPr>
            <a:solidFill>
              <a:schemeClr val="bg2">
                <a:lumMod val="75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Sheet2!$A$22:$A$29</c:f>
              <c:strCache>
                <c:ptCount val="8"/>
                <c:pt idx="0">
                  <c:v>2015</c:v>
                </c:pt>
                <c:pt idx="1">
                  <c:v>2016</c:v>
                </c:pt>
                <c:pt idx="2">
                  <c:v>2017</c:v>
                </c:pt>
                <c:pt idx="3">
                  <c:v>2018</c:v>
                </c:pt>
                <c:pt idx="4">
                  <c:v>2019</c:v>
                </c:pt>
                <c:pt idx="5">
                  <c:v>2020</c:v>
                </c:pt>
                <c:pt idx="6">
                  <c:v>2021</c:v>
                </c:pt>
                <c:pt idx="7">
                  <c:v>2022*</c:v>
                </c:pt>
              </c:strCache>
            </c:strRef>
          </c:cat>
          <c:val>
            <c:numRef>
              <c:f>Sheet2!$B$22:$B$29</c:f>
              <c:numCache>
                <c:formatCode>#,##0</c:formatCode>
                <c:ptCount val="8"/>
                <c:pt idx="0">
                  <c:v>1687</c:v>
                </c:pt>
                <c:pt idx="1">
                  <c:v>1821</c:v>
                </c:pt>
                <c:pt idx="2">
                  <c:v>1953</c:v>
                </c:pt>
                <c:pt idx="3">
                  <c:v>2136</c:v>
                </c:pt>
                <c:pt idx="4">
                  <c:v>2321</c:v>
                </c:pt>
                <c:pt idx="5">
                  <c:v>2484</c:v>
                </c:pt>
                <c:pt idx="6">
                  <c:v>2674</c:v>
                </c:pt>
                <c:pt idx="7">
                  <c:v>2865</c:v>
                </c:pt>
              </c:numCache>
            </c:numRef>
          </c:val>
          <c:extLst>
            <c:ext xmlns:c16="http://schemas.microsoft.com/office/drawing/2014/chart" uri="{C3380CC4-5D6E-409C-BE32-E72D297353CC}">
              <c16:uniqueId val="{00000000-A09F-4628-8E29-3FD625CD3E62}"/>
            </c:ext>
          </c:extLst>
        </c:ser>
        <c:dLbls>
          <c:dLblPos val="outEnd"/>
          <c:showLegendKey val="0"/>
          <c:showVal val="1"/>
          <c:showCatName val="0"/>
          <c:showSerName val="0"/>
          <c:showPercent val="0"/>
          <c:showBubbleSize val="0"/>
        </c:dLbls>
        <c:gapWidth val="100"/>
        <c:overlap val="-90"/>
        <c:axId val="341624928"/>
        <c:axId val="341622968"/>
      </c:barChart>
      <c:catAx>
        <c:axId val="3416249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1622968"/>
        <c:crosses val="autoZero"/>
        <c:auto val="1"/>
        <c:lblAlgn val="ctr"/>
        <c:lblOffset val="100"/>
        <c:noMultiLvlLbl val="0"/>
      </c:catAx>
      <c:valAx>
        <c:axId val="341622968"/>
        <c:scaling>
          <c:orientation val="minMax"/>
        </c:scaling>
        <c:delete val="1"/>
        <c:axPos val="l"/>
        <c:numFmt formatCode="#,##0" sourceLinked="1"/>
        <c:majorTickMark val="none"/>
        <c:minorTickMark val="none"/>
        <c:tickLblPos val="nextTo"/>
        <c:crossAx val="34162492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A</c:v>
          </c:tx>
          <c:spPr>
            <a:solidFill>
              <a:schemeClr val="tx2">
                <a:lumMod val="60000"/>
                <a:lumOff val="40000"/>
              </a:schemeClr>
            </a:solidFill>
            <a:ln>
              <a:noFill/>
            </a:ln>
            <a:effectLst>
              <a:outerShdw blurRad="57150" dist="19050" dir="5400000" algn="ctr" rotWithShape="0">
                <a:srgbClr val="000000">
                  <a:alpha val="63000"/>
                </a:srgbClr>
              </a:outerShdw>
            </a:effectLst>
          </c:spPr>
          <c:invertIfNegative val="0"/>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#,##0</c:formatCode>
                <c:ptCount val="8"/>
                <c:pt idx="0">
                  <c:v>3550</c:v>
                </c:pt>
                <c:pt idx="1">
                  <c:v>3632</c:v>
                </c:pt>
                <c:pt idx="2">
                  <c:v>3747</c:v>
                </c:pt>
                <c:pt idx="3">
                  <c:v>3982</c:v>
                </c:pt>
                <c:pt idx="4">
                  <c:v>4169</c:v>
                </c:pt>
                <c:pt idx="5">
                  <c:v>3875</c:v>
                </c:pt>
                <c:pt idx="6">
                  <c:v>4285</c:v>
                </c:pt>
                <c:pt idx="7">
                  <c:v>4835</c:v>
                </c:pt>
              </c:numCache>
            </c:numRef>
          </c:val>
          <c:extLst>
            <c:ext xmlns:c16="http://schemas.microsoft.com/office/drawing/2014/chart" uri="{C3380CC4-5D6E-409C-BE32-E72D297353CC}">
              <c16:uniqueId val="{00000000-BCC0-42E4-8C2D-7DBD864781DD}"/>
            </c:ext>
          </c:extLst>
        </c:ser>
        <c:ser>
          <c:idx val="1"/>
          <c:order val="1"/>
          <c:tx>
            <c:v>B</c:v>
          </c:tx>
          <c:spPr>
            <a:solidFill>
              <a:schemeClr val="accent5">
                <a:lumMod val="75000"/>
              </a:schemeClr>
            </a:solidFill>
            <a:ln>
              <a:noFill/>
            </a:ln>
            <a:effectLst>
              <a:outerShdw blurRad="57150" dist="19050" dir="5400000" algn="ctr" rotWithShape="0">
                <a:srgbClr val="000000">
                  <a:alpha val="63000"/>
                </a:srgbClr>
              </a:outerShdw>
            </a:effectLst>
          </c:spPr>
          <c:invertIfNegative val="0"/>
          <c:val>
            <c:numRef>
              <c:f>Sheet1!$B$20:$B$27</c:f>
              <c:numCache>
                <c:formatCode>#,##0</c:formatCode>
                <c:ptCount val="8"/>
                <c:pt idx="0">
                  <c:v>2175</c:v>
                </c:pt>
                <c:pt idx="1">
                  <c:v>2249</c:v>
                </c:pt>
                <c:pt idx="2">
                  <c:v>2394</c:v>
                </c:pt>
                <c:pt idx="3">
                  <c:v>2584</c:v>
                </c:pt>
                <c:pt idx="4">
                  <c:v>2726</c:v>
                </c:pt>
                <c:pt idx="5">
                  <c:v>2413</c:v>
                </c:pt>
                <c:pt idx="6">
                  <c:v>2659</c:v>
                </c:pt>
                <c:pt idx="7">
                  <c:v>2790</c:v>
                </c:pt>
              </c:numCache>
            </c:numRef>
          </c:val>
          <c:extLst>
            <c:ext xmlns:c16="http://schemas.microsoft.com/office/drawing/2014/chart" uri="{C3380CC4-5D6E-409C-BE32-E72D297353CC}">
              <c16:uniqueId val="{00000001-BCC0-42E4-8C2D-7DBD864781DD}"/>
            </c:ext>
          </c:extLst>
        </c:ser>
        <c:ser>
          <c:idx val="2"/>
          <c:order val="2"/>
          <c:tx>
            <c:v>C</c:v>
          </c:tx>
          <c:spPr>
            <a:solidFill>
              <a:schemeClr val="accent6">
                <a:lumMod val="75000"/>
              </a:schemeClr>
            </a:solidFill>
            <a:ln>
              <a:noFill/>
            </a:ln>
            <a:effectLst>
              <a:outerShdw blurRad="57150" dist="19050" dir="5400000" algn="ctr" rotWithShape="0">
                <a:srgbClr val="000000">
                  <a:alpha val="63000"/>
                </a:srgbClr>
              </a:outerShdw>
            </a:effectLst>
          </c:spPr>
          <c:invertIfNegative val="0"/>
          <c:val>
            <c:numRef>
              <c:f>Sheet1!$B$30:$B$37</c:f>
              <c:numCache>
                <c:formatCode>#,##0</c:formatCode>
                <c:ptCount val="8"/>
                <c:pt idx="0">
                  <c:v>1659</c:v>
                </c:pt>
                <c:pt idx="1">
                  <c:v>1693</c:v>
                </c:pt>
                <c:pt idx="2">
                  <c:v>1742</c:v>
                </c:pt>
                <c:pt idx="3">
                  <c:v>1798</c:v>
                </c:pt>
                <c:pt idx="4">
                  <c:v>1848</c:v>
                </c:pt>
                <c:pt idx="5">
                  <c:v>1813</c:v>
                </c:pt>
                <c:pt idx="6">
                  <c:v>1897</c:v>
                </c:pt>
                <c:pt idx="7">
                  <c:v>2088</c:v>
                </c:pt>
              </c:numCache>
            </c:numRef>
          </c:val>
          <c:extLst>
            <c:ext xmlns:c16="http://schemas.microsoft.com/office/drawing/2014/chart" uri="{C3380CC4-5D6E-409C-BE32-E72D297353CC}">
              <c16:uniqueId val="{00000002-BCC0-42E4-8C2D-7DBD864781DD}"/>
            </c:ext>
          </c:extLst>
        </c:ser>
        <c:dLbls>
          <c:showLegendKey val="0"/>
          <c:showVal val="0"/>
          <c:showCatName val="0"/>
          <c:showSerName val="0"/>
          <c:showPercent val="0"/>
          <c:showBubbleSize val="0"/>
        </c:dLbls>
        <c:gapWidth val="100"/>
        <c:overlap val="-24"/>
        <c:axId val="341619048"/>
        <c:axId val="512720856"/>
      </c:barChart>
      <c:catAx>
        <c:axId val="341619048"/>
        <c:scaling>
          <c:orientation val="minMax"/>
        </c:scaling>
        <c:delete val="0"/>
        <c:axPos val="b"/>
        <c:title>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2720856"/>
        <c:crosses val="autoZero"/>
        <c:auto val="1"/>
        <c:lblAlgn val="ctr"/>
        <c:lblOffset val="100"/>
        <c:noMultiLvlLbl val="0"/>
      </c:catAx>
      <c:valAx>
        <c:axId val="512720856"/>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16190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9CA72B-D0FE-4E15-8E46-2A59D275E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9413</Words>
  <Characters>65049</Characters>
  <Application>Microsoft Office Word</Application>
  <DocSecurity>0</DocSecurity>
  <Lines>2323</Lines>
  <Paragraphs>1063</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73399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Maxim Kachkarda</dc:creator>
  <cp:keywords/>
  <dc:description/>
  <cp:lastModifiedBy>Anton Shikhert</cp:lastModifiedBy>
  <cp:revision>2</cp:revision>
  <cp:lastPrinted>2024-01-02T13:25:00Z</cp:lastPrinted>
  <dcterms:created xsi:type="dcterms:W3CDTF">2024-01-02T13:27:00Z</dcterms:created>
  <dcterms:modified xsi:type="dcterms:W3CDTF">2024-01-02T13:27:00Z</dcterms:modified>
</cp:coreProperties>
</file>