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4FC8FC" w14:textId="77777777" w:rsidR="0090656D" w:rsidRPr="0090656D" w:rsidRDefault="0090656D" w:rsidP="0090656D">
      <w:pPr>
        <w:spacing w:line="240" w:lineRule="auto"/>
        <w:ind w:firstLine="0"/>
        <w:jc w:val="center"/>
        <w:rPr>
          <w:rFonts w:eastAsia="Times New Roman"/>
          <w:b/>
          <w:bCs/>
          <w:szCs w:val="28"/>
          <w:u w:val="single"/>
          <w:lang w:eastAsia="ru-RU"/>
        </w:rPr>
      </w:pPr>
      <w:r w:rsidRPr="0090656D">
        <w:rPr>
          <w:rFonts w:eastAsia="Times New Roman"/>
          <w:b/>
          <w:bCs/>
          <w:szCs w:val="28"/>
          <w:lang w:eastAsia="ru-RU"/>
        </w:rPr>
        <w:t>НАЦІОНАЛЬНИЙ ТЕХНІЧНИЙ УНІВЕРСИТЕТ УКРАЇНИ</w:t>
      </w:r>
    </w:p>
    <w:p w14:paraId="51DE3A98" w14:textId="77777777" w:rsidR="0090656D" w:rsidRPr="0090656D" w:rsidRDefault="0090656D" w:rsidP="0090656D">
      <w:pPr>
        <w:spacing w:line="240" w:lineRule="auto"/>
        <w:ind w:firstLine="0"/>
        <w:jc w:val="center"/>
        <w:rPr>
          <w:rFonts w:eastAsia="Times New Roman"/>
          <w:b/>
          <w:bCs/>
          <w:szCs w:val="28"/>
          <w:lang w:eastAsia="ru-RU"/>
        </w:rPr>
      </w:pPr>
      <w:r w:rsidRPr="0090656D">
        <w:rPr>
          <w:rFonts w:eastAsia="Times New Roman"/>
          <w:b/>
          <w:bCs/>
          <w:szCs w:val="28"/>
          <w:lang w:eastAsia="ru-RU"/>
        </w:rPr>
        <w:t>«КИЇВСЬКИЙ ПОЛІТЕХНІЧНИЙ ІНСТИТУТ</w:t>
      </w:r>
      <w:r w:rsidRPr="0090656D">
        <w:rPr>
          <w:rFonts w:eastAsia="Times New Roman"/>
          <w:b/>
          <w:bCs/>
          <w:szCs w:val="28"/>
          <w:lang w:eastAsia="ru-RU"/>
        </w:rPr>
        <w:br/>
        <w:t>імені ІГОРЯ СІКОРСЬКОГО»</w:t>
      </w:r>
    </w:p>
    <w:p w14:paraId="557ACB42" w14:textId="77777777" w:rsidR="0090656D" w:rsidRPr="0090656D" w:rsidRDefault="0090656D" w:rsidP="0090656D">
      <w:pPr>
        <w:tabs>
          <w:tab w:val="left" w:leader="underscore" w:pos="9356"/>
        </w:tabs>
        <w:spacing w:before="120" w:line="240" w:lineRule="auto"/>
        <w:ind w:firstLine="0"/>
        <w:jc w:val="center"/>
        <w:rPr>
          <w:rFonts w:eastAsia="Times New Roman"/>
          <w:b/>
          <w:szCs w:val="24"/>
          <w:lang w:eastAsia="ru-RU"/>
        </w:rPr>
      </w:pPr>
      <w:r w:rsidRPr="0090656D">
        <w:rPr>
          <w:rFonts w:eastAsia="Times New Roman"/>
          <w:b/>
          <w:szCs w:val="24"/>
          <w:lang w:eastAsia="ru-RU"/>
        </w:rPr>
        <w:t>Радіотехнічний факультет</w:t>
      </w:r>
    </w:p>
    <w:p w14:paraId="62D48E59" w14:textId="77777777" w:rsidR="0090656D" w:rsidRPr="0090656D" w:rsidRDefault="0090656D" w:rsidP="0090656D">
      <w:pPr>
        <w:tabs>
          <w:tab w:val="left" w:leader="underscore" w:pos="9356"/>
        </w:tabs>
        <w:spacing w:before="120" w:line="240" w:lineRule="auto"/>
        <w:ind w:firstLine="0"/>
        <w:jc w:val="center"/>
        <w:rPr>
          <w:rFonts w:eastAsia="Times New Roman"/>
          <w:b/>
          <w:szCs w:val="24"/>
          <w:lang w:eastAsia="ru-RU"/>
        </w:rPr>
      </w:pPr>
      <w:r w:rsidRPr="0090656D">
        <w:rPr>
          <w:rFonts w:eastAsia="Times New Roman"/>
          <w:b/>
          <w:szCs w:val="24"/>
          <w:lang w:eastAsia="ru-RU"/>
        </w:rPr>
        <w:t>Кафедра прикладної радіоелектроніки</w:t>
      </w:r>
    </w:p>
    <w:p w14:paraId="0F65D157" w14:textId="77777777" w:rsidR="0090656D" w:rsidRPr="0090656D" w:rsidRDefault="0090656D" w:rsidP="0090656D">
      <w:pPr>
        <w:tabs>
          <w:tab w:val="left" w:leader="underscore" w:pos="8903"/>
          <w:tab w:val="left" w:leader="underscore" w:pos="9631"/>
        </w:tabs>
        <w:spacing w:line="240" w:lineRule="auto"/>
        <w:ind w:firstLine="0"/>
        <w:jc w:val="center"/>
        <w:rPr>
          <w:rFonts w:eastAsia="Times New Roman"/>
          <w:szCs w:val="24"/>
          <w:lang w:eastAsia="ru-RU"/>
        </w:rPr>
      </w:pPr>
    </w:p>
    <w:tbl>
      <w:tblPr>
        <w:tblW w:w="0" w:type="auto"/>
        <w:tblLook w:val="04A0" w:firstRow="1" w:lastRow="0" w:firstColumn="1" w:lastColumn="0" w:noHBand="0" w:noVBand="1"/>
      </w:tblPr>
      <w:tblGrid>
        <w:gridCol w:w="5891"/>
        <w:gridCol w:w="3890"/>
      </w:tblGrid>
      <w:tr w:rsidR="0090656D" w:rsidRPr="0090656D" w14:paraId="5BD2D76F" w14:textId="77777777" w:rsidTr="00447166">
        <w:tc>
          <w:tcPr>
            <w:tcW w:w="5920" w:type="dxa"/>
          </w:tcPr>
          <w:p w14:paraId="501CA463" w14:textId="77777777" w:rsidR="0090656D" w:rsidRPr="0090656D" w:rsidRDefault="0090656D" w:rsidP="0090656D">
            <w:pPr>
              <w:tabs>
                <w:tab w:val="left" w:leader="underscore" w:pos="9631"/>
              </w:tabs>
              <w:spacing w:line="240" w:lineRule="auto"/>
              <w:ind w:firstLine="0"/>
              <w:jc w:val="left"/>
              <w:rPr>
                <w:rFonts w:eastAsia="Times New Roman"/>
                <w:bCs/>
                <w:sz w:val="26"/>
                <w:szCs w:val="24"/>
                <w:lang w:eastAsia="ru-RU"/>
              </w:rPr>
            </w:pPr>
            <w:r w:rsidRPr="0090656D">
              <w:rPr>
                <w:rFonts w:eastAsia="Times New Roman"/>
                <w:bCs/>
                <w:sz w:val="26"/>
                <w:szCs w:val="24"/>
                <w:lang w:eastAsia="ru-RU"/>
              </w:rPr>
              <w:t>«На правах рукопису»</w:t>
            </w:r>
          </w:p>
          <w:p w14:paraId="75DB4320" w14:textId="47CEED3E" w:rsidR="0090656D" w:rsidRPr="0090656D" w:rsidRDefault="001B02DA" w:rsidP="001B02DA">
            <w:pPr>
              <w:tabs>
                <w:tab w:val="left" w:leader="underscore" w:pos="9631"/>
              </w:tabs>
              <w:spacing w:line="240" w:lineRule="auto"/>
              <w:ind w:firstLine="0"/>
              <w:jc w:val="left"/>
              <w:rPr>
                <w:rFonts w:eastAsia="Times New Roman"/>
                <w:bCs/>
                <w:sz w:val="26"/>
                <w:szCs w:val="24"/>
                <w:lang w:eastAsia="ru-RU"/>
              </w:rPr>
            </w:pPr>
            <w:bookmarkStart w:id="0" w:name="_GoBack"/>
            <w:bookmarkEnd w:id="0"/>
            <w:r>
              <w:rPr>
                <w:rFonts w:eastAsia="Times New Roman"/>
                <w:bCs/>
                <w:sz w:val="26"/>
                <w:szCs w:val="24"/>
                <w:lang w:eastAsia="ru-RU"/>
              </w:rPr>
              <w:t xml:space="preserve">УДК </w:t>
            </w:r>
            <w:r w:rsidR="001331A0" w:rsidRPr="001331A0">
              <w:rPr>
                <w:rFonts w:eastAsia="Times New Roman"/>
                <w:bCs/>
                <w:sz w:val="26"/>
                <w:szCs w:val="24"/>
                <w:u w:val="single"/>
                <w:lang w:eastAsia="ru-RU"/>
              </w:rPr>
              <w:t>004.77:004.424</w:t>
            </w:r>
          </w:p>
        </w:tc>
        <w:tc>
          <w:tcPr>
            <w:tcW w:w="3905" w:type="dxa"/>
          </w:tcPr>
          <w:p w14:paraId="77AB28AB" w14:textId="77777777" w:rsidR="0090656D" w:rsidRPr="0090656D" w:rsidRDefault="0090656D" w:rsidP="0090656D">
            <w:pPr>
              <w:spacing w:line="240" w:lineRule="auto"/>
              <w:ind w:left="62" w:firstLine="0"/>
              <w:jc w:val="left"/>
              <w:rPr>
                <w:rFonts w:eastAsia="Times New Roman"/>
                <w:sz w:val="24"/>
                <w:szCs w:val="24"/>
                <w:lang w:eastAsia="ru-RU"/>
              </w:rPr>
            </w:pPr>
            <w:r w:rsidRPr="0090656D">
              <w:rPr>
                <w:rFonts w:eastAsia="Times New Roman"/>
                <w:sz w:val="24"/>
                <w:szCs w:val="24"/>
                <w:lang w:eastAsia="ru-RU"/>
              </w:rPr>
              <w:t>До захисту допущено:</w:t>
            </w:r>
          </w:p>
          <w:p w14:paraId="7C4426AC" w14:textId="5881F4A3" w:rsidR="0090656D" w:rsidRPr="0090656D" w:rsidRDefault="00285A55" w:rsidP="0090656D">
            <w:pPr>
              <w:spacing w:before="120" w:line="240" w:lineRule="auto"/>
              <w:ind w:left="62" w:firstLine="0"/>
              <w:jc w:val="left"/>
              <w:rPr>
                <w:rFonts w:eastAsia="Times New Roman"/>
                <w:bCs/>
                <w:sz w:val="24"/>
                <w:szCs w:val="24"/>
                <w:lang w:eastAsia="ru-RU"/>
              </w:rPr>
            </w:pPr>
            <w:r>
              <w:rPr>
                <w:rFonts w:eastAsia="Times New Roman"/>
                <w:bCs/>
                <w:noProof/>
                <w:sz w:val="24"/>
                <w:szCs w:val="24"/>
                <w:lang w:eastAsia="uk-UA"/>
              </w:rPr>
              <mc:AlternateContent>
                <mc:Choice Requires="wpi">
                  <w:drawing>
                    <wp:anchor distT="0" distB="0" distL="114300" distR="114300" simplePos="0" relativeHeight="251667456" behindDoc="0" locked="0" layoutInCell="1" allowOverlap="1" wp14:anchorId="0C92FEB0" wp14:editId="023821AE">
                      <wp:simplePos x="0" y="0"/>
                      <wp:positionH relativeFrom="column">
                        <wp:posOffset>-39701</wp:posOffset>
                      </wp:positionH>
                      <wp:positionV relativeFrom="paragraph">
                        <wp:posOffset>-347732</wp:posOffset>
                      </wp:positionV>
                      <wp:extent cx="876960" cy="1054080"/>
                      <wp:effectExtent l="38100" t="38100" r="37465" b="38735"/>
                      <wp:wrapNone/>
                      <wp:docPr id="624090399" name="Рукописный ввод 2"/>
                      <wp:cNvGraphicFramePr/>
                      <a:graphic xmlns:a="http://schemas.openxmlformats.org/drawingml/2006/main">
                        <a:graphicData uri="http://schemas.microsoft.com/office/word/2010/wordprocessingInk">
                          <w14:contentPart bwMode="auto" r:id="rId8">
                            <w14:nvContentPartPr>
                              <w14:cNvContentPartPr/>
                            </w14:nvContentPartPr>
                            <w14:xfrm>
                              <a:off x="0" y="0"/>
                              <a:ext cx="876960" cy="1054080"/>
                            </w14:xfrm>
                          </w14:contentPart>
                        </a:graphicData>
                      </a:graphic>
                    </wp:anchor>
                  </w:drawing>
                </mc:Choice>
                <mc:Fallba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5C589A" id="Рукописный ввод 2" o:spid="_x0000_s1026" type="#_x0000_t75" style="position:absolute;margin-left:-4.35pt;margin-top:-28.6pt;width:71.45pt;height:85.4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">
                      <v:imagedata r:id="rId11" o:title=""/>
                    </v:shape>
                  </w:pict>
                </mc:Fallback>
              </mc:AlternateContent>
            </w:r>
            <w:r w:rsidR="0090656D" w:rsidRPr="0090656D">
              <w:rPr>
                <w:rFonts w:eastAsia="Times New Roman"/>
                <w:bCs/>
                <w:sz w:val="24"/>
                <w:szCs w:val="24"/>
                <w:lang w:eastAsia="ru-RU"/>
              </w:rPr>
              <w:t>В.о. зав. кафедри</w:t>
            </w:r>
          </w:p>
          <w:p w14:paraId="5D8C8CBE" w14:textId="77777777" w:rsidR="0090656D" w:rsidRPr="0090656D" w:rsidRDefault="0090656D" w:rsidP="0090656D">
            <w:pPr>
              <w:spacing w:before="120" w:line="240" w:lineRule="auto"/>
              <w:ind w:left="62" w:right="-31" w:firstLine="0"/>
              <w:jc w:val="left"/>
              <w:rPr>
                <w:rFonts w:eastAsia="Times New Roman"/>
                <w:sz w:val="24"/>
                <w:szCs w:val="24"/>
                <w:lang w:eastAsia="ru-RU"/>
              </w:rPr>
            </w:pPr>
            <w:r w:rsidRPr="0090656D">
              <w:rPr>
                <w:rFonts w:eastAsia="Times New Roman"/>
                <w:sz w:val="24"/>
                <w:szCs w:val="24"/>
                <w:lang w:eastAsia="ru-RU"/>
              </w:rPr>
              <w:t>________ Андрій МОВЧАНЮК</w:t>
            </w:r>
          </w:p>
          <w:p w14:paraId="74004364" w14:textId="3EBDF2C7" w:rsidR="0090656D" w:rsidRPr="0090656D" w:rsidRDefault="0090656D" w:rsidP="0090656D">
            <w:pPr>
              <w:spacing w:before="120" w:line="240" w:lineRule="auto"/>
              <w:ind w:left="62" w:firstLine="0"/>
              <w:jc w:val="left"/>
              <w:rPr>
                <w:rFonts w:eastAsia="Times New Roman"/>
                <w:sz w:val="24"/>
                <w:szCs w:val="24"/>
                <w:lang w:eastAsia="ru-RU"/>
              </w:rPr>
            </w:pPr>
            <w:r w:rsidRPr="0090656D">
              <w:rPr>
                <w:rFonts w:eastAsia="Times New Roman"/>
                <w:sz w:val="24"/>
                <w:szCs w:val="24"/>
                <w:lang w:eastAsia="ru-RU"/>
              </w:rPr>
              <w:t>«___»</w:t>
            </w:r>
            <w:r w:rsidR="00447166">
              <w:rPr>
                <w:rFonts w:eastAsia="Times New Roman"/>
                <w:sz w:val="24"/>
                <w:szCs w:val="24"/>
                <w:lang w:eastAsia="ru-RU"/>
              </w:rPr>
              <w:t xml:space="preserve"> грудня </w:t>
            </w:r>
            <w:r w:rsidRPr="0090656D">
              <w:rPr>
                <w:rFonts w:eastAsia="Times New Roman"/>
                <w:sz w:val="24"/>
                <w:szCs w:val="24"/>
                <w:lang w:eastAsia="ru-RU"/>
              </w:rPr>
              <w:t>20</w:t>
            </w:r>
            <w:r w:rsidR="00447166">
              <w:rPr>
                <w:rFonts w:eastAsia="Times New Roman"/>
                <w:sz w:val="24"/>
                <w:szCs w:val="24"/>
                <w:lang w:eastAsia="ru-RU"/>
              </w:rPr>
              <w:t>24</w:t>
            </w:r>
            <w:r w:rsidRPr="0090656D">
              <w:rPr>
                <w:rFonts w:eastAsia="Times New Roman"/>
                <w:sz w:val="24"/>
                <w:szCs w:val="24"/>
                <w:lang w:eastAsia="ru-RU"/>
              </w:rPr>
              <w:t xml:space="preserve"> р.</w:t>
            </w:r>
          </w:p>
          <w:p w14:paraId="49264285" w14:textId="77777777" w:rsidR="0090656D" w:rsidRPr="0090656D" w:rsidRDefault="0090656D" w:rsidP="0090656D">
            <w:pPr>
              <w:spacing w:line="240" w:lineRule="auto"/>
              <w:ind w:firstLine="0"/>
              <w:jc w:val="left"/>
              <w:rPr>
                <w:rFonts w:eastAsia="Times New Roman"/>
                <w:bCs/>
                <w:caps/>
                <w:sz w:val="26"/>
                <w:szCs w:val="24"/>
                <w:lang w:eastAsia="ru-RU"/>
              </w:rPr>
            </w:pPr>
          </w:p>
        </w:tc>
      </w:tr>
    </w:tbl>
    <w:p w14:paraId="429FA57A" w14:textId="77777777" w:rsidR="0090656D" w:rsidRPr="0090656D" w:rsidRDefault="0090656D" w:rsidP="0090656D">
      <w:pPr>
        <w:tabs>
          <w:tab w:val="left" w:leader="underscore" w:pos="9631"/>
        </w:tabs>
        <w:spacing w:line="240" w:lineRule="auto"/>
        <w:ind w:firstLine="0"/>
        <w:jc w:val="left"/>
        <w:rPr>
          <w:rFonts w:eastAsia="Times New Roman"/>
          <w:b/>
          <w:bCs/>
          <w:caps/>
          <w:sz w:val="26"/>
          <w:szCs w:val="24"/>
          <w:lang w:eastAsia="ru-RU"/>
        </w:rPr>
      </w:pPr>
    </w:p>
    <w:p w14:paraId="019BFF3C" w14:textId="77777777" w:rsidR="0090656D" w:rsidRPr="0090656D" w:rsidRDefault="0090656D" w:rsidP="0090656D">
      <w:pPr>
        <w:tabs>
          <w:tab w:val="right" w:leader="underscore" w:pos="8903"/>
        </w:tabs>
        <w:spacing w:line="240" w:lineRule="auto"/>
        <w:ind w:firstLine="0"/>
        <w:jc w:val="center"/>
        <w:rPr>
          <w:rFonts w:eastAsia="Times New Roman"/>
          <w:b/>
          <w:sz w:val="40"/>
          <w:szCs w:val="40"/>
          <w:lang w:eastAsia="ru-RU"/>
        </w:rPr>
      </w:pPr>
      <w:r w:rsidRPr="0090656D">
        <w:rPr>
          <w:rFonts w:eastAsia="Times New Roman"/>
          <w:b/>
          <w:sz w:val="40"/>
          <w:szCs w:val="40"/>
          <w:lang w:eastAsia="ru-RU"/>
        </w:rPr>
        <w:t>Магістерська дисертація</w:t>
      </w:r>
    </w:p>
    <w:p w14:paraId="589B3FF7" w14:textId="77777777" w:rsidR="0090656D" w:rsidRPr="0090656D" w:rsidRDefault="0090656D" w:rsidP="0090656D">
      <w:pPr>
        <w:spacing w:before="120" w:after="120" w:line="240" w:lineRule="auto"/>
        <w:ind w:firstLine="0"/>
        <w:jc w:val="center"/>
        <w:rPr>
          <w:rFonts w:eastAsia="Times New Roman"/>
          <w:b/>
          <w:szCs w:val="28"/>
          <w:lang w:eastAsia="ru-RU"/>
        </w:rPr>
      </w:pPr>
      <w:r w:rsidRPr="0090656D">
        <w:rPr>
          <w:rFonts w:eastAsia="Times New Roman"/>
          <w:b/>
          <w:szCs w:val="28"/>
          <w:lang w:eastAsia="ru-RU"/>
        </w:rPr>
        <w:t>на здобуття ступеня магістра</w:t>
      </w:r>
    </w:p>
    <w:p w14:paraId="56F1D626" w14:textId="77777777" w:rsidR="0090656D" w:rsidRPr="0090656D" w:rsidRDefault="0090656D" w:rsidP="0090656D">
      <w:pPr>
        <w:spacing w:before="120" w:after="120" w:line="240" w:lineRule="auto"/>
        <w:ind w:firstLine="0"/>
        <w:jc w:val="center"/>
        <w:rPr>
          <w:rFonts w:eastAsia="Times New Roman"/>
          <w:b/>
          <w:szCs w:val="28"/>
          <w:lang w:eastAsia="ru-RU"/>
        </w:rPr>
      </w:pPr>
      <w:r w:rsidRPr="0090656D">
        <w:rPr>
          <w:rFonts w:eastAsia="Times New Roman"/>
          <w:b/>
          <w:szCs w:val="28"/>
          <w:lang w:eastAsia="ru-RU"/>
        </w:rPr>
        <w:t>за освітньо-професійною програмою «Інтелектуальні технології  радіоелектронної техніки»</w:t>
      </w:r>
    </w:p>
    <w:p w14:paraId="16B158EF" w14:textId="77777777" w:rsidR="0090656D" w:rsidRPr="0090656D" w:rsidRDefault="0090656D" w:rsidP="0090656D">
      <w:pPr>
        <w:spacing w:before="120" w:after="120" w:line="240" w:lineRule="auto"/>
        <w:ind w:firstLine="0"/>
        <w:jc w:val="center"/>
        <w:rPr>
          <w:rFonts w:eastAsia="Times New Roman"/>
          <w:b/>
          <w:szCs w:val="28"/>
          <w:lang w:eastAsia="ru-RU"/>
        </w:rPr>
      </w:pPr>
      <w:r w:rsidRPr="0090656D">
        <w:rPr>
          <w:rFonts w:eastAsia="Times New Roman"/>
          <w:b/>
          <w:szCs w:val="28"/>
          <w:lang w:eastAsia="ru-RU"/>
        </w:rPr>
        <w:t>зі спеціальності 172 Електронні комунікації та радіотехніка</w:t>
      </w:r>
    </w:p>
    <w:p w14:paraId="2CAD763B" w14:textId="59DC966F" w:rsidR="0090656D" w:rsidRDefault="0090656D" w:rsidP="0090656D">
      <w:pPr>
        <w:tabs>
          <w:tab w:val="left" w:leader="underscore" w:pos="9356"/>
        </w:tabs>
        <w:spacing w:before="120" w:line="240" w:lineRule="auto"/>
        <w:ind w:firstLine="0"/>
        <w:jc w:val="center"/>
        <w:rPr>
          <w:rFonts w:eastAsia="Times New Roman"/>
          <w:b/>
          <w:szCs w:val="28"/>
          <w:u w:val="single"/>
          <w:lang w:eastAsia="ru-RU"/>
        </w:rPr>
      </w:pPr>
      <w:r w:rsidRPr="0090656D">
        <w:rPr>
          <w:rFonts w:eastAsia="Times New Roman"/>
          <w:b/>
          <w:szCs w:val="28"/>
          <w:lang w:eastAsia="ru-RU"/>
        </w:rPr>
        <w:t>на тему: «</w:t>
      </w:r>
      <w:r w:rsidRPr="0090656D">
        <w:rPr>
          <w:rFonts w:eastAsia="Times New Roman"/>
          <w:b/>
          <w:szCs w:val="28"/>
          <w:u w:val="single"/>
          <w:lang w:eastAsia="ru-RU"/>
        </w:rPr>
        <w:t xml:space="preserve">Управління потоками даних у персональних мережах </w:t>
      </w:r>
      <w:r w:rsidRPr="0090656D">
        <w:rPr>
          <w:rFonts w:eastAsia="Times New Roman"/>
          <w:b/>
          <w:szCs w:val="28"/>
          <w:u w:val="single"/>
          <w:lang w:val="en-US" w:eastAsia="ru-RU"/>
        </w:rPr>
        <w:t>Bluetooth</w:t>
      </w:r>
      <w:r w:rsidRPr="0090656D">
        <w:rPr>
          <w:rFonts w:eastAsia="Times New Roman"/>
          <w:b/>
          <w:szCs w:val="28"/>
          <w:u w:val="single"/>
          <w:lang w:eastAsia="ru-RU"/>
        </w:rPr>
        <w:t>»</w:t>
      </w:r>
    </w:p>
    <w:p w14:paraId="7E840E3E" w14:textId="77777777" w:rsidR="00447166" w:rsidRPr="0090656D" w:rsidRDefault="00447166" w:rsidP="0090656D">
      <w:pPr>
        <w:tabs>
          <w:tab w:val="left" w:leader="underscore" w:pos="9356"/>
        </w:tabs>
        <w:spacing w:before="120" w:line="240" w:lineRule="auto"/>
        <w:ind w:firstLine="0"/>
        <w:jc w:val="center"/>
        <w:rPr>
          <w:rFonts w:eastAsia="Times New Roman"/>
          <w:b/>
          <w:szCs w:val="28"/>
          <w:lang w:val="ru-RU" w:eastAsia="ru-RU"/>
        </w:rPr>
      </w:pPr>
    </w:p>
    <w:p w14:paraId="159D921F" w14:textId="4E99C44E" w:rsidR="0090656D" w:rsidRPr="0090656D" w:rsidRDefault="008C3769" w:rsidP="0090656D">
      <w:pPr>
        <w:spacing w:line="240" w:lineRule="auto"/>
        <w:ind w:firstLine="0"/>
        <w:jc w:val="left"/>
        <w:rPr>
          <w:rFonts w:eastAsia="Times New Roman"/>
          <w:bCs/>
          <w:sz w:val="26"/>
          <w:lang w:eastAsia="ru-RU"/>
        </w:rPr>
      </w:pPr>
      <w:r w:rsidRPr="004F2BDC">
        <w:rPr>
          <w:rFonts w:eastAsia="Times New Roman"/>
          <w:bCs/>
          <w:noProof/>
          <w:sz w:val="26"/>
          <w:lang w:eastAsia="uk-UA"/>
        </w:rPr>
        <w:drawing>
          <wp:anchor distT="0" distB="0" distL="114300" distR="114300" simplePos="0" relativeHeight="251659264" behindDoc="1" locked="0" layoutInCell="1" allowOverlap="1" wp14:anchorId="16682DCF" wp14:editId="433553B3">
            <wp:simplePos x="0" y="0"/>
            <wp:positionH relativeFrom="column">
              <wp:posOffset>4762500</wp:posOffset>
            </wp:positionH>
            <wp:positionV relativeFrom="paragraph">
              <wp:posOffset>103505</wp:posOffset>
            </wp:positionV>
            <wp:extent cx="679450" cy="710565"/>
            <wp:effectExtent l="0" t="0" r="6350" b="0"/>
            <wp:wrapNone/>
            <wp:docPr id="222120055" name="Рисунок 4" descr="Зображення, що містить ескіз, Дитяча творчість, малюнок, лінійне малюв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56875" name="Рисунок 4" descr="Зображення, що містить ескіз, Дитяча творчість, малюнок, лінійне малювання&#10;&#10;Автоматично згенерований опис"/>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79450" cy="7105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0656D" w:rsidRPr="0090656D">
        <w:rPr>
          <w:rFonts w:eastAsia="Times New Roman"/>
          <w:bCs/>
          <w:sz w:val="26"/>
          <w:lang w:eastAsia="ru-RU"/>
        </w:rPr>
        <w:t xml:space="preserve">Виконав: </w:t>
      </w:r>
    </w:p>
    <w:p w14:paraId="58FB7D30" w14:textId="7DB61D94" w:rsidR="0090656D" w:rsidRPr="0090656D" w:rsidRDefault="0090656D" w:rsidP="0090656D">
      <w:pPr>
        <w:spacing w:line="276" w:lineRule="auto"/>
        <w:ind w:firstLine="0"/>
        <w:jc w:val="left"/>
        <w:rPr>
          <w:rFonts w:eastAsia="Times New Roman"/>
          <w:sz w:val="26"/>
          <w:lang w:eastAsia="ru-RU"/>
        </w:rPr>
      </w:pPr>
      <w:r w:rsidRPr="0090656D">
        <w:rPr>
          <w:rFonts w:eastAsia="Times New Roman"/>
          <w:bCs/>
          <w:sz w:val="26"/>
          <w:lang w:eastAsia="ru-RU"/>
        </w:rPr>
        <w:t>студент 2 курсу, групи РЕ-з31мп</w:t>
      </w:r>
    </w:p>
    <w:p w14:paraId="36359FAC" w14:textId="723076B4" w:rsidR="0090656D" w:rsidRPr="00447166" w:rsidRDefault="0090656D" w:rsidP="00447166">
      <w:pPr>
        <w:tabs>
          <w:tab w:val="left" w:pos="7230"/>
        </w:tabs>
        <w:spacing w:line="276" w:lineRule="auto"/>
        <w:ind w:firstLine="0"/>
        <w:jc w:val="left"/>
        <w:rPr>
          <w:rFonts w:eastAsia="Times New Roman"/>
          <w:bCs/>
          <w:sz w:val="26"/>
          <w:lang w:val="ru-RU" w:eastAsia="ru-RU"/>
        </w:rPr>
      </w:pPr>
      <w:r w:rsidRPr="0090656D">
        <w:rPr>
          <w:rFonts w:eastAsia="Times New Roman"/>
          <w:bCs/>
          <w:sz w:val="26"/>
          <w:u w:val="single"/>
          <w:lang w:val="ru-RU" w:eastAsia="ru-RU"/>
        </w:rPr>
        <w:t>Мельник Володимир Вадимович</w:t>
      </w:r>
      <w:bookmarkStart w:id="1" w:name="_Hlk184550592"/>
      <w:r w:rsidRPr="0090656D">
        <w:rPr>
          <w:rFonts w:eastAsia="Times New Roman"/>
          <w:bCs/>
          <w:sz w:val="26"/>
          <w:lang w:val="ru-RU" w:eastAsia="ru-RU"/>
        </w:rPr>
        <w:t xml:space="preserve"> </w:t>
      </w:r>
      <w:r w:rsidRPr="0090656D">
        <w:rPr>
          <w:rFonts w:eastAsia="Times New Roman"/>
          <w:bCs/>
          <w:sz w:val="26"/>
          <w:lang w:val="ru-RU" w:eastAsia="ru-RU"/>
        </w:rPr>
        <w:tab/>
        <w:t>___________</w:t>
      </w:r>
      <w:bookmarkEnd w:id="1"/>
      <w:r w:rsidRPr="0090656D">
        <w:rPr>
          <w:rFonts w:eastAsia="Times New Roman"/>
          <w:bCs/>
          <w:szCs w:val="28"/>
          <w:lang w:eastAsia="ru-RU"/>
        </w:rPr>
        <w:tab/>
      </w:r>
    </w:p>
    <w:p w14:paraId="423B68DE" w14:textId="4846BE0B" w:rsidR="0090656D" w:rsidRPr="0090656D" w:rsidRDefault="00E87379" w:rsidP="0090656D">
      <w:pPr>
        <w:tabs>
          <w:tab w:val="left" w:pos="7230"/>
        </w:tabs>
        <w:spacing w:line="240" w:lineRule="auto"/>
        <w:ind w:firstLine="0"/>
        <w:jc w:val="left"/>
        <w:rPr>
          <w:rFonts w:eastAsia="Times New Roman"/>
          <w:bCs/>
          <w:sz w:val="26"/>
          <w:lang w:eastAsia="ru-RU"/>
        </w:rPr>
      </w:pPr>
      <w:r w:rsidRPr="005B0234">
        <w:rPr>
          <w:noProof/>
          <w:szCs w:val="28"/>
          <w:lang w:eastAsia="uk-UA"/>
        </w:rPr>
        <w:drawing>
          <wp:anchor distT="0" distB="0" distL="114300" distR="114300" simplePos="0" relativeHeight="251658239" behindDoc="1" locked="0" layoutInCell="1" allowOverlap="1" wp14:anchorId="51E27C37" wp14:editId="0836740D">
            <wp:simplePos x="0" y="0"/>
            <wp:positionH relativeFrom="column">
              <wp:posOffset>4663440</wp:posOffset>
            </wp:positionH>
            <wp:positionV relativeFrom="paragraph">
              <wp:posOffset>180340</wp:posOffset>
            </wp:positionV>
            <wp:extent cx="704850" cy="590550"/>
            <wp:effectExtent l="0" t="0" r="0" b="0"/>
            <wp:wrapNone/>
            <wp:docPr id="6" name="Рисунок 6" descr="F:\OneDrive\!Викладання\підп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neDrive\!Викладання\підп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4850"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32EF40" w14:textId="488B7139" w:rsidR="0090656D" w:rsidRPr="0090656D" w:rsidRDefault="0090656D" w:rsidP="0090656D">
      <w:pPr>
        <w:tabs>
          <w:tab w:val="left" w:pos="7230"/>
        </w:tabs>
        <w:spacing w:line="240" w:lineRule="auto"/>
        <w:ind w:firstLine="0"/>
        <w:jc w:val="left"/>
        <w:rPr>
          <w:rFonts w:eastAsia="Times New Roman"/>
          <w:bCs/>
          <w:sz w:val="26"/>
          <w:lang w:eastAsia="ru-RU"/>
        </w:rPr>
      </w:pPr>
      <w:r w:rsidRPr="0090656D">
        <w:rPr>
          <w:rFonts w:eastAsia="Times New Roman"/>
          <w:bCs/>
          <w:sz w:val="26"/>
          <w:lang w:eastAsia="ru-RU"/>
        </w:rPr>
        <w:t xml:space="preserve">Керівник </w:t>
      </w:r>
    </w:p>
    <w:p w14:paraId="49116BF3" w14:textId="29647D21" w:rsidR="0090656D" w:rsidRPr="0090656D" w:rsidRDefault="0090656D" w:rsidP="0090656D">
      <w:pPr>
        <w:tabs>
          <w:tab w:val="left" w:pos="7230"/>
        </w:tabs>
        <w:spacing w:line="240" w:lineRule="auto"/>
        <w:ind w:firstLine="0"/>
        <w:jc w:val="left"/>
        <w:rPr>
          <w:rFonts w:eastAsia="Times New Roman"/>
          <w:bCs/>
          <w:sz w:val="32"/>
          <w:szCs w:val="32"/>
          <w:lang w:eastAsia="ru-RU"/>
        </w:rPr>
      </w:pPr>
      <w:r w:rsidRPr="0090656D">
        <w:rPr>
          <w:rFonts w:eastAsia="Times New Roman"/>
          <w:bCs/>
          <w:sz w:val="26"/>
          <w:u w:val="single"/>
          <w:lang w:eastAsia="ru-RU"/>
        </w:rPr>
        <w:t>ст.викл. Нікітчук Артем Валерійович</w:t>
      </w:r>
      <w:r w:rsidRPr="0090656D">
        <w:rPr>
          <w:rFonts w:eastAsia="Times New Roman"/>
          <w:bCs/>
          <w:sz w:val="26"/>
          <w:lang w:eastAsia="ru-RU"/>
        </w:rPr>
        <w:t xml:space="preserve"> </w:t>
      </w:r>
      <w:r w:rsidRPr="0090656D">
        <w:rPr>
          <w:rFonts w:eastAsia="Times New Roman"/>
          <w:bCs/>
          <w:sz w:val="26"/>
          <w:lang w:eastAsia="ru-RU"/>
        </w:rPr>
        <w:tab/>
        <w:t>___________</w:t>
      </w:r>
      <w:r w:rsidRPr="0090656D">
        <w:rPr>
          <w:rFonts w:eastAsia="Times New Roman"/>
          <w:bCs/>
          <w:szCs w:val="28"/>
          <w:u w:val="single"/>
          <w:lang w:eastAsia="ru-RU"/>
        </w:rPr>
        <w:t xml:space="preserve"> </w:t>
      </w:r>
    </w:p>
    <w:p w14:paraId="5E27EBA2" w14:textId="5542BED7" w:rsidR="0090656D" w:rsidRPr="0090656D" w:rsidRDefault="0090656D" w:rsidP="0090656D">
      <w:pPr>
        <w:tabs>
          <w:tab w:val="left" w:pos="1560"/>
          <w:tab w:val="left" w:pos="3119"/>
          <w:tab w:val="left" w:pos="3261"/>
          <w:tab w:val="left" w:pos="7230"/>
          <w:tab w:val="left" w:leader="underscore" w:pos="7371"/>
          <w:tab w:val="left" w:leader="underscore" w:pos="8903"/>
        </w:tabs>
        <w:spacing w:line="240" w:lineRule="auto"/>
        <w:ind w:firstLine="0"/>
        <w:jc w:val="left"/>
        <w:rPr>
          <w:rFonts w:eastAsia="Times New Roman"/>
          <w:bCs/>
          <w:sz w:val="26"/>
          <w:lang w:eastAsia="ru-RU"/>
        </w:rPr>
      </w:pPr>
    </w:p>
    <w:p w14:paraId="3C879DD0" w14:textId="0A3A3C27" w:rsidR="0090656D" w:rsidRPr="0090656D" w:rsidRDefault="003A5450" w:rsidP="0090656D">
      <w:pPr>
        <w:tabs>
          <w:tab w:val="left" w:pos="1560"/>
          <w:tab w:val="left" w:pos="3119"/>
          <w:tab w:val="left" w:pos="3261"/>
          <w:tab w:val="left" w:pos="7230"/>
          <w:tab w:val="left" w:leader="underscore" w:pos="7371"/>
          <w:tab w:val="left" w:leader="underscore" w:pos="8903"/>
        </w:tabs>
        <w:spacing w:line="276" w:lineRule="auto"/>
        <w:ind w:firstLine="0"/>
        <w:jc w:val="left"/>
        <w:rPr>
          <w:rFonts w:eastAsia="Times New Roman"/>
          <w:bCs/>
          <w:sz w:val="26"/>
          <w:lang w:eastAsia="ru-RU"/>
        </w:rPr>
      </w:pPr>
      <w:r>
        <w:rPr>
          <w:rFonts w:eastAsia="Times New Roman"/>
          <w:bCs/>
          <w:noProof/>
          <w:sz w:val="26"/>
          <w:lang w:eastAsia="uk-UA"/>
        </w:rPr>
        <w:drawing>
          <wp:anchor distT="0" distB="0" distL="114300" distR="114300" simplePos="0" relativeHeight="251669504" behindDoc="0" locked="0" layoutInCell="1" allowOverlap="1" wp14:anchorId="3D6FE8A9" wp14:editId="3D3CE0BA">
            <wp:simplePos x="0" y="0"/>
            <wp:positionH relativeFrom="column">
              <wp:posOffset>4520565</wp:posOffset>
            </wp:positionH>
            <wp:positionV relativeFrom="paragraph">
              <wp:posOffset>135255</wp:posOffset>
            </wp:positionV>
            <wp:extent cx="1047750" cy="485775"/>
            <wp:effectExtent l="0" t="0" r="0" b="9525"/>
            <wp:wrapNone/>
            <wp:docPr id="474624643" name="Рисунок 474624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47750" cy="485775"/>
                    </a:xfrm>
                    <a:prstGeom prst="rect">
                      <a:avLst/>
                    </a:prstGeom>
                    <a:noFill/>
                    <a:ln>
                      <a:noFill/>
                    </a:ln>
                  </pic:spPr>
                </pic:pic>
              </a:graphicData>
            </a:graphic>
            <wp14:sizeRelH relativeFrom="page">
              <wp14:pctWidth>0</wp14:pctWidth>
            </wp14:sizeRelH>
            <wp14:sizeRelV relativeFrom="page">
              <wp14:pctHeight>0</wp14:pctHeight>
            </wp14:sizeRelV>
          </wp:anchor>
        </w:drawing>
      </w:r>
      <w:r w:rsidR="0090656D" w:rsidRPr="0090656D">
        <w:rPr>
          <w:rFonts w:eastAsia="Times New Roman"/>
          <w:bCs/>
          <w:sz w:val="26"/>
          <w:lang w:eastAsia="ru-RU"/>
        </w:rPr>
        <w:t xml:space="preserve">Рецензент </w:t>
      </w:r>
    </w:p>
    <w:p w14:paraId="4A1EC3E5" w14:textId="2F55D0DB" w:rsidR="0090656D" w:rsidRPr="00285A55" w:rsidRDefault="0090656D" w:rsidP="0090656D">
      <w:pPr>
        <w:tabs>
          <w:tab w:val="left" w:pos="1560"/>
          <w:tab w:val="left" w:pos="3119"/>
          <w:tab w:val="left" w:pos="3261"/>
          <w:tab w:val="left" w:pos="7230"/>
          <w:tab w:val="left" w:leader="underscore" w:pos="7371"/>
          <w:tab w:val="left" w:leader="underscore" w:pos="8903"/>
        </w:tabs>
        <w:spacing w:line="276" w:lineRule="auto"/>
        <w:ind w:firstLine="0"/>
        <w:jc w:val="left"/>
        <w:rPr>
          <w:rFonts w:eastAsia="Times New Roman"/>
          <w:bCs/>
          <w:sz w:val="32"/>
          <w:szCs w:val="32"/>
          <w:lang w:eastAsia="ru-RU"/>
        </w:rPr>
      </w:pPr>
      <w:r w:rsidRPr="0090656D">
        <w:rPr>
          <w:rFonts w:eastAsia="Times New Roman"/>
          <w:sz w:val="26"/>
          <w:u w:val="single"/>
          <w:lang w:eastAsia="ru-RU"/>
        </w:rPr>
        <w:t>к.т.н., доц. Літвінцев Сергій Миколайович</w:t>
      </w:r>
      <w:r w:rsidRPr="0090656D">
        <w:rPr>
          <w:rFonts w:eastAsia="Times New Roman"/>
          <w:bCs/>
          <w:sz w:val="32"/>
          <w:szCs w:val="32"/>
          <w:lang w:eastAsia="ru-RU"/>
        </w:rPr>
        <w:tab/>
        <w:t>_________</w:t>
      </w:r>
    </w:p>
    <w:p w14:paraId="5E85F789" w14:textId="77777777" w:rsidR="0090656D" w:rsidRPr="0090656D" w:rsidRDefault="0090656D" w:rsidP="0090656D">
      <w:pPr>
        <w:tabs>
          <w:tab w:val="left" w:pos="7513"/>
        </w:tabs>
        <w:spacing w:line="240" w:lineRule="auto"/>
        <w:ind w:firstLine="0"/>
        <w:jc w:val="left"/>
        <w:rPr>
          <w:rFonts w:eastAsia="Times New Roman"/>
          <w:bCs/>
          <w:szCs w:val="28"/>
          <w:lang w:eastAsia="ru-RU"/>
        </w:rPr>
      </w:pPr>
    </w:p>
    <w:p w14:paraId="54763842" w14:textId="77777777" w:rsidR="0090656D" w:rsidRPr="0090656D" w:rsidRDefault="0090656D" w:rsidP="0090656D">
      <w:pPr>
        <w:tabs>
          <w:tab w:val="left" w:pos="330"/>
        </w:tabs>
        <w:spacing w:line="240" w:lineRule="auto"/>
        <w:ind w:left="4536" w:firstLine="0"/>
        <w:rPr>
          <w:rFonts w:eastAsia="Times New Roman"/>
          <w:szCs w:val="28"/>
          <w:lang w:eastAsia="ru-RU"/>
        </w:rPr>
      </w:pPr>
    </w:p>
    <w:p w14:paraId="56590E9F" w14:textId="640D05C7" w:rsidR="0090656D" w:rsidRPr="0090656D" w:rsidRDefault="008C3769" w:rsidP="0090656D">
      <w:pPr>
        <w:tabs>
          <w:tab w:val="left" w:pos="330"/>
        </w:tabs>
        <w:spacing w:line="240" w:lineRule="auto"/>
        <w:ind w:left="4536" w:firstLine="0"/>
        <w:jc w:val="left"/>
        <w:rPr>
          <w:rFonts w:eastAsia="Times New Roman"/>
          <w:szCs w:val="28"/>
          <w:lang w:eastAsia="ru-RU"/>
        </w:rPr>
      </w:pPr>
      <w:r w:rsidRPr="004F2BDC">
        <w:rPr>
          <w:rFonts w:eastAsia="Times New Roman"/>
          <w:bCs/>
          <w:noProof/>
          <w:sz w:val="26"/>
          <w:lang w:eastAsia="uk-UA"/>
        </w:rPr>
        <w:drawing>
          <wp:anchor distT="0" distB="0" distL="114300" distR="114300" simplePos="0" relativeHeight="251661312" behindDoc="1" locked="0" layoutInCell="1" allowOverlap="1" wp14:anchorId="4960E522" wp14:editId="158BF138">
            <wp:simplePos x="0" y="0"/>
            <wp:positionH relativeFrom="column">
              <wp:posOffset>3623094</wp:posOffset>
            </wp:positionH>
            <wp:positionV relativeFrom="paragraph">
              <wp:posOffset>319476</wp:posOffset>
            </wp:positionV>
            <wp:extent cx="679450" cy="710565"/>
            <wp:effectExtent l="0" t="0" r="6350" b="0"/>
            <wp:wrapNone/>
            <wp:docPr id="30" name="Рисунок 4" descr="Зображення, що містить ескіз, Дитяча творчість, малюнок, лінійне малюв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56875" name="Рисунок 4" descr="Зображення, що містить ескіз, Дитяча творчість, малюнок, лінійне малювання&#10;&#10;Автоматично згенерований опис"/>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79450" cy="7105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0656D" w:rsidRPr="0090656D">
        <w:rPr>
          <w:rFonts w:eastAsia="Times New Roman"/>
          <w:szCs w:val="28"/>
          <w:lang w:eastAsia="ru-RU"/>
        </w:rPr>
        <w:t>Засвідчую, що у цій магістерській дисертації немає запозичень з праць</w:t>
      </w:r>
      <w:r w:rsidR="00447166">
        <w:rPr>
          <w:rFonts w:eastAsia="Times New Roman"/>
          <w:szCs w:val="28"/>
          <w:lang w:eastAsia="ru-RU"/>
        </w:rPr>
        <w:br/>
      </w:r>
      <w:r w:rsidR="0090656D" w:rsidRPr="0090656D">
        <w:rPr>
          <w:rFonts w:eastAsia="Times New Roman"/>
          <w:szCs w:val="28"/>
          <w:lang w:eastAsia="ru-RU"/>
        </w:rPr>
        <w:t>інших авторів без відповідних посилань.</w:t>
      </w:r>
    </w:p>
    <w:p w14:paraId="3192D104" w14:textId="7D3B392A" w:rsidR="0090656D" w:rsidRPr="0090656D" w:rsidRDefault="0090656D" w:rsidP="0090656D">
      <w:pPr>
        <w:tabs>
          <w:tab w:val="left" w:pos="330"/>
        </w:tabs>
        <w:spacing w:line="240" w:lineRule="auto"/>
        <w:ind w:left="4536" w:firstLine="0"/>
        <w:rPr>
          <w:rFonts w:eastAsia="Times New Roman"/>
          <w:szCs w:val="28"/>
          <w:lang w:eastAsia="ru-RU"/>
        </w:rPr>
      </w:pPr>
      <w:r w:rsidRPr="0090656D">
        <w:rPr>
          <w:rFonts w:eastAsia="Times New Roman"/>
          <w:szCs w:val="28"/>
          <w:lang w:eastAsia="ru-RU"/>
        </w:rPr>
        <w:t xml:space="preserve">Студент </w:t>
      </w:r>
      <w:r w:rsidRPr="008C3769">
        <w:rPr>
          <w:rFonts w:eastAsia="Times New Roman"/>
          <w:szCs w:val="28"/>
          <w:lang w:eastAsia="ru-RU"/>
        </w:rPr>
        <w:t>________</w:t>
      </w:r>
    </w:p>
    <w:p w14:paraId="68694577" w14:textId="77777777" w:rsidR="0090656D" w:rsidRPr="0090656D" w:rsidRDefault="0090656D" w:rsidP="0090656D">
      <w:pPr>
        <w:spacing w:line="240" w:lineRule="auto"/>
        <w:ind w:firstLine="0"/>
        <w:rPr>
          <w:rFonts w:eastAsia="Times New Roman"/>
          <w:szCs w:val="28"/>
          <w:lang w:eastAsia="ru-RU"/>
        </w:rPr>
      </w:pPr>
    </w:p>
    <w:p w14:paraId="299ADD38" w14:textId="77777777" w:rsidR="0090656D" w:rsidRDefault="0090656D" w:rsidP="0090656D">
      <w:pPr>
        <w:spacing w:line="240" w:lineRule="auto"/>
        <w:ind w:firstLine="0"/>
        <w:rPr>
          <w:rFonts w:eastAsia="Times New Roman"/>
          <w:szCs w:val="28"/>
          <w:lang w:eastAsia="ru-RU"/>
        </w:rPr>
      </w:pPr>
    </w:p>
    <w:p w14:paraId="07F0F6DD" w14:textId="77777777" w:rsidR="00447166" w:rsidRDefault="00447166" w:rsidP="0090656D">
      <w:pPr>
        <w:spacing w:line="240" w:lineRule="auto"/>
        <w:ind w:firstLine="0"/>
        <w:rPr>
          <w:rFonts w:eastAsia="Times New Roman"/>
          <w:szCs w:val="28"/>
          <w:lang w:eastAsia="ru-RU"/>
        </w:rPr>
      </w:pPr>
    </w:p>
    <w:p w14:paraId="423B311C" w14:textId="77777777" w:rsidR="00447166" w:rsidRDefault="00447166" w:rsidP="0090656D">
      <w:pPr>
        <w:spacing w:line="240" w:lineRule="auto"/>
        <w:ind w:firstLine="0"/>
        <w:rPr>
          <w:rFonts w:eastAsia="Times New Roman"/>
          <w:szCs w:val="28"/>
          <w:lang w:eastAsia="ru-RU"/>
        </w:rPr>
      </w:pPr>
    </w:p>
    <w:p w14:paraId="73D7DB2E" w14:textId="77777777" w:rsidR="00447166" w:rsidRDefault="00447166" w:rsidP="0090656D">
      <w:pPr>
        <w:spacing w:line="240" w:lineRule="auto"/>
        <w:ind w:firstLine="0"/>
        <w:rPr>
          <w:rFonts w:eastAsia="Times New Roman"/>
          <w:szCs w:val="28"/>
          <w:lang w:eastAsia="ru-RU"/>
        </w:rPr>
      </w:pPr>
    </w:p>
    <w:p w14:paraId="1BBC2623" w14:textId="77777777" w:rsidR="00447166" w:rsidRPr="0090656D" w:rsidRDefault="00447166" w:rsidP="0090656D">
      <w:pPr>
        <w:spacing w:line="240" w:lineRule="auto"/>
        <w:ind w:firstLine="0"/>
        <w:rPr>
          <w:rFonts w:eastAsia="Times New Roman"/>
          <w:szCs w:val="28"/>
          <w:lang w:eastAsia="ru-RU"/>
        </w:rPr>
      </w:pPr>
    </w:p>
    <w:p w14:paraId="352571E7" w14:textId="77777777" w:rsidR="0090656D" w:rsidRPr="0090656D" w:rsidRDefault="0090656D" w:rsidP="0090656D">
      <w:pPr>
        <w:spacing w:line="240" w:lineRule="auto"/>
        <w:ind w:firstLine="0"/>
        <w:jc w:val="center"/>
        <w:rPr>
          <w:rFonts w:eastAsia="Times New Roman"/>
          <w:szCs w:val="28"/>
          <w:lang w:eastAsia="ru-RU"/>
        </w:rPr>
      </w:pPr>
      <w:r w:rsidRPr="0090656D">
        <w:rPr>
          <w:rFonts w:eastAsia="Times New Roman"/>
          <w:szCs w:val="28"/>
          <w:lang w:eastAsia="ru-RU"/>
        </w:rPr>
        <w:t>Київ – 2024 року</w:t>
      </w:r>
    </w:p>
    <w:p w14:paraId="63703BE8" w14:textId="77777777" w:rsidR="0090656D" w:rsidRPr="0090656D" w:rsidRDefault="0090656D" w:rsidP="0090656D">
      <w:pPr>
        <w:spacing w:after="120" w:line="240" w:lineRule="auto"/>
        <w:ind w:firstLine="0"/>
        <w:jc w:val="center"/>
        <w:rPr>
          <w:rFonts w:eastAsia="Times New Roman"/>
          <w:b/>
          <w:bCs/>
          <w:szCs w:val="24"/>
          <w:lang w:eastAsia="ru-RU"/>
        </w:rPr>
      </w:pPr>
      <w:r w:rsidRPr="0090656D">
        <w:rPr>
          <w:rFonts w:eastAsia="Times New Roman"/>
          <w:b/>
          <w:bCs/>
          <w:szCs w:val="24"/>
          <w:lang w:eastAsia="ru-RU"/>
        </w:rPr>
        <w:lastRenderedPageBreak/>
        <w:t>Національний технічний університет України</w:t>
      </w:r>
    </w:p>
    <w:p w14:paraId="63B7112A" w14:textId="77777777" w:rsidR="0090656D" w:rsidRPr="0090656D" w:rsidRDefault="0090656D" w:rsidP="0090656D">
      <w:pPr>
        <w:spacing w:after="120" w:line="240" w:lineRule="auto"/>
        <w:ind w:firstLine="0"/>
        <w:jc w:val="center"/>
        <w:rPr>
          <w:rFonts w:eastAsia="Times New Roman"/>
          <w:b/>
          <w:bCs/>
          <w:szCs w:val="24"/>
          <w:lang w:eastAsia="ru-RU"/>
        </w:rPr>
      </w:pPr>
      <w:r w:rsidRPr="0090656D">
        <w:rPr>
          <w:rFonts w:eastAsia="Times New Roman"/>
          <w:b/>
          <w:bCs/>
          <w:szCs w:val="24"/>
          <w:lang w:eastAsia="ru-RU"/>
        </w:rPr>
        <w:t>«Київський політехнічний інститут імені Ігоря Сікорського»</w:t>
      </w:r>
    </w:p>
    <w:p w14:paraId="011A68F4" w14:textId="77777777" w:rsidR="0090656D" w:rsidRPr="0090656D" w:rsidRDefault="0090656D" w:rsidP="0090656D">
      <w:pPr>
        <w:spacing w:after="120" w:line="240" w:lineRule="auto"/>
        <w:ind w:firstLine="0"/>
        <w:jc w:val="center"/>
        <w:rPr>
          <w:rFonts w:eastAsia="Times New Roman"/>
          <w:b/>
          <w:bCs/>
          <w:szCs w:val="24"/>
          <w:lang w:eastAsia="ru-RU"/>
        </w:rPr>
      </w:pPr>
      <w:r w:rsidRPr="0090656D">
        <w:rPr>
          <w:rFonts w:eastAsia="Times New Roman"/>
          <w:b/>
          <w:bCs/>
          <w:szCs w:val="24"/>
          <w:lang w:eastAsia="ru-RU"/>
        </w:rPr>
        <w:t>Радіотехнічний факультет</w:t>
      </w:r>
    </w:p>
    <w:p w14:paraId="6D39134F" w14:textId="77777777" w:rsidR="0090656D" w:rsidRPr="0090656D" w:rsidRDefault="0090656D" w:rsidP="0090656D">
      <w:pPr>
        <w:spacing w:after="120" w:line="240" w:lineRule="auto"/>
        <w:ind w:firstLine="0"/>
        <w:jc w:val="center"/>
        <w:rPr>
          <w:rFonts w:eastAsia="Times New Roman"/>
          <w:b/>
          <w:bCs/>
          <w:szCs w:val="24"/>
          <w:lang w:eastAsia="ru-RU"/>
        </w:rPr>
      </w:pPr>
      <w:r w:rsidRPr="0090656D">
        <w:rPr>
          <w:rFonts w:eastAsia="Times New Roman"/>
          <w:b/>
          <w:bCs/>
          <w:szCs w:val="24"/>
          <w:lang w:eastAsia="ru-RU"/>
        </w:rPr>
        <w:t>Кафедра прикладної радіоелектроніки</w:t>
      </w:r>
    </w:p>
    <w:p w14:paraId="41A6A028" w14:textId="77777777" w:rsidR="0090656D" w:rsidRPr="0090656D" w:rsidRDefault="0090656D" w:rsidP="0090656D">
      <w:pPr>
        <w:spacing w:after="120" w:line="240" w:lineRule="auto"/>
        <w:ind w:firstLine="0"/>
        <w:rPr>
          <w:rFonts w:eastAsia="Times New Roman"/>
          <w:szCs w:val="28"/>
          <w:lang w:eastAsia="ru-RU"/>
        </w:rPr>
      </w:pPr>
      <w:r w:rsidRPr="0090656D">
        <w:rPr>
          <w:rFonts w:eastAsia="Times New Roman"/>
          <w:szCs w:val="28"/>
          <w:lang w:eastAsia="ru-RU"/>
        </w:rPr>
        <w:t>Рівень вищої освіти – другий (магістерський)</w:t>
      </w:r>
    </w:p>
    <w:p w14:paraId="305AF779" w14:textId="77777777" w:rsidR="0090656D" w:rsidRPr="0090656D" w:rsidRDefault="0090656D" w:rsidP="0090656D">
      <w:pPr>
        <w:spacing w:after="120" w:line="240" w:lineRule="auto"/>
        <w:ind w:firstLine="0"/>
        <w:rPr>
          <w:rFonts w:eastAsia="Times New Roman"/>
          <w:szCs w:val="28"/>
          <w:lang w:eastAsia="ru-RU"/>
        </w:rPr>
      </w:pPr>
      <w:r w:rsidRPr="0090656D">
        <w:rPr>
          <w:rFonts w:eastAsia="Times New Roman"/>
          <w:szCs w:val="28"/>
          <w:lang w:eastAsia="ru-RU"/>
        </w:rPr>
        <w:t>Спеціальність – 172 Електронні комунікації та радіотехніка</w:t>
      </w:r>
    </w:p>
    <w:p w14:paraId="2CD4A7BD" w14:textId="77777777" w:rsidR="0090656D" w:rsidRPr="0090656D" w:rsidRDefault="0090656D" w:rsidP="0090656D">
      <w:pPr>
        <w:spacing w:after="120" w:line="240" w:lineRule="auto"/>
        <w:ind w:firstLine="0"/>
        <w:jc w:val="left"/>
        <w:rPr>
          <w:rFonts w:eastAsia="Times New Roman"/>
          <w:szCs w:val="28"/>
          <w:lang w:eastAsia="ru-RU"/>
        </w:rPr>
      </w:pPr>
      <w:r w:rsidRPr="0090656D">
        <w:rPr>
          <w:rFonts w:eastAsia="Times New Roman"/>
          <w:szCs w:val="28"/>
          <w:lang w:eastAsia="ru-RU"/>
        </w:rPr>
        <w:t>Освітньо-професійна програма «Інтелектуальні технології радіоелектронної техніки»</w:t>
      </w:r>
    </w:p>
    <w:p w14:paraId="7533BBC6" w14:textId="77777777" w:rsidR="0090656D" w:rsidRPr="0090656D" w:rsidRDefault="0090656D" w:rsidP="0090656D">
      <w:pPr>
        <w:tabs>
          <w:tab w:val="left" w:leader="underscore" w:pos="8931"/>
        </w:tabs>
        <w:spacing w:before="120" w:line="240" w:lineRule="auto"/>
        <w:ind w:left="539" w:hanging="539"/>
        <w:rPr>
          <w:rFonts w:eastAsia="Times New Roman"/>
          <w:szCs w:val="24"/>
          <w:lang w:eastAsia="ru-RU"/>
        </w:rPr>
      </w:pPr>
    </w:p>
    <w:p w14:paraId="5CB78B05" w14:textId="77777777" w:rsidR="0090656D" w:rsidRPr="0090656D" w:rsidRDefault="0090656D" w:rsidP="0090656D">
      <w:pPr>
        <w:spacing w:before="120" w:line="240" w:lineRule="auto"/>
        <w:ind w:left="5245" w:firstLine="0"/>
        <w:jc w:val="left"/>
        <w:rPr>
          <w:rFonts w:eastAsia="Times New Roman"/>
          <w:bCs/>
          <w:sz w:val="26"/>
          <w:szCs w:val="24"/>
          <w:lang w:eastAsia="ru-RU"/>
        </w:rPr>
      </w:pPr>
      <w:r w:rsidRPr="0090656D">
        <w:rPr>
          <w:rFonts w:eastAsia="Times New Roman"/>
          <w:bCs/>
          <w:sz w:val="26"/>
          <w:szCs w:val="24"/>
          <w:lang w:eastAsia="ru-RU"/>
        </w:rPr>
        <w:t>ЗАТВЕРДЖУЮ</w:t>
      </w:r>
    </w:p>
    <w:p w14:paraId="085D34D5" w14:textId="77777777" w:rsidR="0090656D" w:rsidRPr="0090656D" w:rsidRDefault="0090656D" w:rsidP="0090656D">
      <w:pPr>
        <w:spacing w:before="120" w:line="240" w:lineRule="auto"/>
        <w:ind w:left="5245" w:firstLine="0"/>
        <w:jc w:val="left"/>
        <w:rPr>
          <w:rFonts w:eastAsia="Times New Roman"/>
          <w:bCs/>
          <w:sz w:val="26"/>
          <w:szCs w:val="24"/>
          <w:lang w:eastAsia="ru-RU"/>
        </w:rPr>
      </w:pPr>
      <w:r w:rsidRPr="0090656D">
        <w:rPr>
          <w:rFonts w:eastAsia="Times New Roman"/>
          <w:bCs/>
          <w:sz w:val="26"/>
          <w:szCs w:val="24"/>
          <w:lang w:eastAsia="ru-RU"/>
        </w:rPr>
        <w:t>В.о. зав. кафедри</w:t>
      </w:r>
    </w:p>
    <w:p w14:paraId="7AC08613" w14:textId="793E279E" w:rsidR="0090656D" w:rsidRPr="0090656D" w:rsidRDefault="00285A55" w:rsidP="0090656D">
      <w:pPr>
        <w:spacing w:before="120" w:line="240" w:lineRule="auto"/>
        <w:ind w:left="5245" w:firstLine="0"/>
        <w:jc w:val="left"/>
        <w:rPr>
          <w:rFonts w:eastAsia="Times New Roman"/>
          <w:sz w:val="26"/>
          <w:szCs w:val="24"/>
          <w:lang w:eastAsia="ru-RU"/>
        </w:rPr>
      </w:pPr>
      <w:r>
        <w:rPr>
          <w:rFonts w:eastAsia="Times New Roman"/>
          <w:noProof/>
          <w:sz w:val="26"/>
          <w:szCs w:val="24"/>
          <w:lang w:eastAsia="uk-UA"/>
        </w:rPr>
        <mc:AlternateContent>
          <mc:Choice Requires="wpi">
            <w:drawing>
              <wp:anchor distT="0" distB="0" distL="114300" distR="114300" simplePos="0" relativeHeight="251668480" behindDoc="0" locked="0" layoutInCell="1" allowOverlap="1" wp14:anchorId="0CE7D64B" wp14:editId="660D0FB0">
                <wp:simplePos x="0" y="0"/>
                <wp:positionH relativeFrom="column">
                  <wp:posOffset>3104967</wp:posOffset>
                </wp:positionH>
                <wp:positionV relativeFrom="paragraph">
                  <wp:posOffset>-265996</wp:posOffset>
                </wp:positionV>
                <wp:extent cx="1514880" cy="962280"/>
                <wp:effectExtent l="38100" t="38100" r="0" b="41275"/>
                <wp:wrapNone/>
                <wp:docPr id="1259364796" name="Рукописный ввод 4"/>
                <wp:cNvGraphicFramePr/>
                <a:graphic xmlns:a="http://schemas.openxmlformats.org/drawingml/2006/main">
                  <a:graphicData uri="http://schemas.microsoft.com/office/word/2010/wordprocessingInk">
                    <w14:contentPart bwMode="auto" r:id="rId15">
                      <w14:nvContentPartPr>
                        <w14:cNvContentPartPr/>
                      </w14:nvContentPartPr>
                      <w14:xfrm>
                        <a:off x="0" y="0"/>
                        <a:ext cx="1514880" cy="962280"/>
                      </w14:xfrm>
                    </w14:contentPart>
                  </a:graphicData>
                </a:graphic>
              </wp:anchor>
            </w:drawing>
          </mc:Choice>
          <mc:Fallba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3E70DD" id="Рукописный ввод 4" o:spid="_x0000_s1026" type="#_x0000_t75" style="position:absolute;margin-left:243.3pt;margin-top:-22.15pt;width:121.75pt;height:78.1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">
                <v:imagedata r:id="rId16" o:title=""/>
              </v:shape>
            </w:pict>
          </mc:Fallback>
        </mc:AlternateContent>
      </w:r>
      <w:r w:rsidR="0090656D" w:rsidRPr="0090656D">
        <w:rPr>
          <w:rFonts w:eastAsia="Times New Roman"/>
          <w:sz w:val="26"/>
          <w:szCs w:val="24"/>
          <w:lang w:eastAsia="ru-RU"/>
        </w:rPr>
        <w:t>_______   Андрій МОВЧАНЮК</w:t>
      </w:r>
    </w:p>
    <w:p w14:paraId="46E477AB" w14:textId="1580620C" w:rsidR="0090656D" w:rsidRPr="0090656D" w:rsidRDefault="0090656D" w:rsidP="0090656D">
      <w:pPr>
        <w:spacing w:before="120" w:line="240" w:lineRule="auto"/>
        <w:ind w:left="5245" w:firstLine="0"/>
        <w:jc w:val="left"/>
        <w:rPr>
          <w:rFonts w:eastAsia="Times New Roman"/>
          <w:sz w:val="26"/>
          <w:szCs w:val="24"/>
          <w:lang w:eastAsia="ru-RU"/>
        </w:rPr>
      </w:pPr>
      <w:r w:rsidRPr="0090656D">
        <w:rPr>
          <w:rFonts w:eastAsia="Times New Roman"/>
          <w:sz w:val="26"/>
          <w:szCs w:val="24"/>
          <w:lang w:eastAsia="ru-RU"/>
        </w:rPr>
        <w:t>«</w:t>
      </w:r>
      <w:r w:rsidR="00447166">
        <w:rPr>
          <w:rFonts w:eastAsia="Times New Roman"/>
          <w:sz w:val="26"/>
          <w:szCs w:val="24"/>
          <w:lang w:eastAsia="ru-RU"/>
        </w:rPr>
        <w:t>___</w:t>
      </w:r>
      <w:r w:rsidRPr="0090656D">
        <w:rPr>
          <w:rFonts w:eastAsia="Times New Roman"/>
          <w:sz w:val="26"/>
          <w:szCs w:val="24"/>
          <w:lang w:eastAsia="ru-RU"/>
        </w:rPr>
        <w:t xml:space="preserve">» </w:t>
      </w:r>
      <w:r w:rsidRPr="0090656D">
        <w:rPr>
          <w:rFonts w:eastAsia="Times New Roman"/>
          <w:sz w:val="26"/>
          <w:szCs w:val="24"/>
          <w:u w:val="single"/>
          <w:lang w:eastAsia="ru-RU"/>
        </w:rPr>
        <w:t xml:space="preserve">                        </w:t>
      </w:r>
      <w:r w:rsidRPr="0090656D">
        <w:rPr>
          <w:rFonts w:eastAsia="Times New Roman"/>
          <w:sz w:val="26"/>
          <w:szCs w:val="24"/>
          <w:u w:val="dotDotDash"/>
          <w:lang w:eastAsia="ru-RU"/>
        </w:rPr>
        <w:t xml:space="preserve"> </w:t>
      </w:r>
      <w:r w:rsidRPr="0090656D">
        <w:rPr>
          <w:rFonts w:eastAsia="Times New Roman"/>
          <w:sz w:val="26"/>
          <w:szCs w:val="24"/>
          <w:lang w:eastAsia="ru-RU"/>
        </w:rPr>
        <w:t>2024 р.</w:t>
      </w:r>
    </w:p>
    <w:p w14:paraId="45CFC332" w14:textId="77777777" w:rsidR="0090656D" w:rsidRPr="0090656D" w:rsidRDefault="0090656D" w:rsidP="0090656D">
      <w:pPr>
        <w:spacing w:before="120" w:line="240" w:lineRule="auto"/>
        <w:ind w:left="5245" w:firstLine="0"/>
        <w:jc w:val="left"/>
        <w:rPr>
          <w:rFonts w:eastAsia="Times New Roman"/>
          <w:sz w:val="26"/>
          <w:szCs w:val="24"/>
          <w:lang w:eastAsia="ru-RU"/>
        </w:rPr>
      </w:pPr>
    </w:p>
    <w:p w14:paraId="4E803A77" w14:textId="77777777" w:rsidR="0090656D" w:rsidRPr="0090656D" w:rsidRDefault="0090656D" w:rsidP="0090656D">
      <w:pPr>
        <w:tabs>
          <w:tab w:val="left" w:pos="720"/>
          <w:tab w:val="left" w:pos="1440"/>
          <w:tab w:val="left" w:pos="1620"/>
        </w:tabs>
        <w:spacing w:before="120" w:line="240" w:lineRule="auto"/>
        <w:ind w:firstLine="0"/>
        <w:jc w:val="center"/>
        <w:rPr>
          <w:rFonts w:eastAsia="Times New Roman"/>
          <w:b/>
          <w:bCs/>
          <w:szCs w:val="24"/>
          <w:lang w:val="ru-RU" w:eastAsia="ru-RU"/>
        </w:rPr>
      </w:pPr>
      <w:r w:rsidRPr="0090656D">
        <w:rPr>
          <w:rFonts w:eastAsia="Times New Roman"/>
          <w:b/>
          <w:bCs/>
          <w:szCs w:val="24"/>
          <w:lang w:eastAsia="ru-RU"/>
        </w:rPr>
        <w:t>ЗАВДАННЯ</w:t>
      </w:r>
    </w:p>
    <w:p w14:paraId="284FD740" w14:textId="77777777" w:rsidR="0090656D" w:rsidRPr="0090656D" w:rsidRDefault="0090656D" w:rsidP="0090656D">
      <w:pPr>
        <w:tabs>
          <w:tab w:val="left" w:pos="720"/>
          <w:tab w:val="left" w:pos="1440"/>
          <w:tab w:val="left" w:pos="1620"/>
        </w:tabs>
        <w:spacing w:line="240" w:lineRule="auto"/>
        <w:ind w:left="539" w:hanging="539"/>
        <w:jc w:val="center"/>
        <w:rPr>
          <w:rFonts w:eastAsia="Times New Roman"/>
          <w:b/>
          <w:bCs/>
          <w:sz w:val="32"/>
          <w:szCs w:val="32"/>
          <w:lang w:val="ru-RU" w:eastAsia="ru-RU"/>
        </w:rPr>
      </w:pPr>
      <w:r w:rsidRPr="0090656D">
        <w:rPr>
          <w:rFonts w:eastAsia="Times New Roman"/>
          <w:b/>
          <w:bCs/>
          <w:sz w:val="32"/>
          <w:szCs w:val="32"/>
          <w:lang w:eastAsia="ru-RU"/>
        </w:rPr>
        <w:t>на магістерську дисертацію студента</w:t>
      </w:r>
    </w:p>
    <w:p w14:paraId="1A017AEF" w14:textId="77777777" w:rsidR="0090656D" w:rsidRPr="0090656D" w:rsidRDefault="0090656D" w:rsidP="0090656D">
      <w:pPr>
        <w:spacing w:before="120" w:line="240" w:lineRule="auto"/>
        <w:ind w:firstLine="0"/>
        <w:jc w:val="center"/>
        <w:rPr>
          <w:u w:val="single"/>
        </w:rPr>
      </w:pPr>
      <w:r w:rsidRPr="0090656D">
        <w:rPr>
          <w:b/>
          <w:bCs/>
          <w:u w:val="single"/>
        </w:rPr>
        <w:t>Мельнику Володимиру Вадимовичу</w:t>
      </w:r>
    </w:p>
    <w:p w14:paraId="38A4CCF9" w14:textId="77777777" w:rsidR="0090656D" w:rsidRPr="0090656D" w:rsidRDefault="0090656D" w:rsidP="0090656D">
      <w:pPr>
        <w:tabs>
          <w:tab w:val="left" w:pos="720"/>
          <w:tab w:val="left" w:pos="1440"/>
          <w:tab w:val="left" w:pos="1620"/>
        </w:tabs>
        <w:spacing w:line="240" w:lineRule="auto"/>
        <w:ind w:left="539" w:hanging="539"/>
        <w:rPr>
          <w:rFonts w:eastAsia="Times New Roman"/>
          <w:b/>
          <w:bCs/>
          <w:sz w:val="16"/>
          <w:szCs w:val="16"/>
          <w:lang w:eastAsia="ru-RU"/>
        </w:rPr>
      </w:pPr>
    </w:p>
    <w:p w14:paraId="2558319E" w14:textId="77777777" w:rsidR="0090656D" w:rsidRPr="0090656D" w:rsidRDefault="0090656D" w:rsidP="0090656D">
      <w:pPr>
        <w:tabs>
          <w:tab w:val="left" w:leader="underscore" w:pos="8931"/>
        </w:tabs>
        <w:spacing w:before="120" w:line="240" w:lineRule="auto"/>
        <w:ind w:firstLine="0"/>
      </w:pPr>
      <w:r w:rsidRPr="0090656D">
        <w:rPr>
          <w:rFonts w:eastAsia="Times New Roman"/>
          <w:szCs w:val="24"/>
          <w:lang w:eastAsia="ru-RU"/>
        </w:rPr>
        <w:t xml:space="preserve">1. </w:t>
      </w:r>
      <w:r w:rsidRPr="0090656D">
        <w:rPr>
          <w:rFonts w:eastAsia="Times New Roman"/>
          <w:b/>
          <w:bCs/>
          <w:szCs w:val="24"/>
          <w:lang w:eastAsia="ru-RU"/>
        </w:rPr>
        <w:t>Тема дисертації</w:t>
      </w:r>
      <w:r w:rsidRPr="0090656D">
        <w:rPr>
          <w:rFonts w:eastAsia="Times New Roman"/>
          <w:szCs w:val="24"/>
          <w:lang w:eastAsia="ru-RU"/>
        </w:rPr>
        <w:t xml:space="preserve"> «</w:t>
      </w:r>
      <w:r w:rsidRPr="00B26A6E">
        <w:rPr>
          <w:rFonts w:eastAsia="Times New Roman"/>
          <w:u w:val="single"/>
        </w:rPr>
        <w:t xml:space="preserve">Управління потоками даних у персональних мережах </w:t>
      </w:r>
      <w:r w:rsidRPr="00B26A6E">
        <w:rPr>
          <w:rFonts w:eastAsia="Times New Roman"/>
          <w:u w:val="single"/>
          <w:lang w:val="en-US"/>
        </w:rPr>
        <w:t>Bluetooth</w:t>
      </w:r>
      <w:r w:rsidRPr="0090656D">
        <w:rPr>
          <w:bCs/>
        </w:rPr>
        <w:t>»</w:t>
      </w:r>
    </w:p>
    <w:p w14:paraId="437446FA" w14:textId="02D3B9FF" w:rsidR="0090656D" w:rsidRPr="0090656D" w:rsidRDefault="0090656D" w:rsidP="00B26A6E">
      <w:pPr>
        <w:tabs>
          <w:tab w:val="left" w:pos="720"/>
          <w:tab w:val="left" w:pos="1440"/>
          <w:tab w:val="left" w:pos="1620"/>
        </w:tabs>
        <w:spacing w:line="240" w:lineRule="auto"/>
        <w:ind w:left="567" w:right="141" w:firstLine="28"/>
        <w:jc w:val="left"/>
        <w:rPr>
          <w:rFonts w:eastAsia="Times New Roman"/>
          <w:szCs w:val="24"/>
          <w:lang w:eastAsia="ru-RU"/>
        </w:rPr>
      </w:pPr>
      <w:r w:rsidRPr="0090656D">
        <w:rPr>
          <w:rFonts w:eastAsia="Times New Roman"/>
          <w:szCs w:val="24"/>
          <w:lang w:eastAsia="ru-RU"/>
        </w:rPr>
        <w:t xml:space="preserve">науковий керівник дисертації </w:t>
      </w:r>
      <w:r w:rsidRPr="00B26A6E">
        <w:rPr>
          <w:u w:val="single"/>
        </w:rPr>
        <w:t>Нікітчук Артем Валерійович</w:t>
      </w:r>
      <w:r w:rsidRPr="0090656D">
        <w:rPr>
          <w:rFonts w:eastAsia="Times New Roman"/>
          <w:szCs w:val="24"/>
          <w:lang w:eastAsia="ru-RU"/>
        </w:rPr>
        <w:t xml:space="preserve">,  </w:t>
      </w:r>
    </w:p>
    <w:p w14:paraId="5ED3B0B9" w14:textId="77777777" w:rsidR="0090656D" w:rsidRPr="0090656D" w:rsidRDefault="0090656D" w:rsidP="00B26A6E">
      <w:pPr>
        <w:tabs>
          <w:tab w:val="left" w:pos="720"/>
          <w:tab w:val="left" w:pos="1440"/>
          <w:tab w:val="left" w:pos="1620"/>
        </w:tabs>
        <w:spacing w:line="240" w:lineRule="auto"/>
        <w:ind w:left="567" w:right="141" w:firstLine="28"/>
        <w:jc w:val="left"/>
        <w:rPr>
          <w:rFonts w:eastAsia="Times New Roman"/>
          <w:szCs w:val="24"/>
          <w:u w:val="single"/>
          <w:lang w:eastAsia="ru-RU"/>
        </w:rPr>
      </w:pPr>
      <w:r w:rsidRPr="0090656D">
        <w:rPr>
          <w:rFonts w:eastAsia="Times New Roman"/>
          <w:szCs w:val="24"/>
          <w:lang w:eastAsia="ru-RU"/>
        </w:rPr>
        <w:t>затверджені наказом по університету від «</w:t>
      </w:r>
      <w:r w:rsidRPr="00B26A6E">
        <w:rPr>
          <w:rFonts w:eastAsia="Times New Roman"/>
          <w:szCs w:val="24"/>
          <w:lang w:eastAsia="ru-RU"/>
        </w:rPr>
        <w:t>08</w:t>
      </w:r>
      <w:r w:rsidRPr="0090656D">
        <w:rPr>
          <w:rFonts w:eastAsia="Times New Roman"/>
          <w:szCs w:val="24"/>
          <w:lang w:eastAsia="ru-RU"/>
        </w:rPr>
        <w:t xml:space="preserve">» </w:t>
      </w:r>
      <w:r w:rsidRPr="00B26A6E">
        <w:rPr>
          <w:rFonts w:eastAsia="Times New Roman"/>
          <w:szCs w:val="24"/>
          <w:lang w:eastAsia="ru-RU"/>
        </w:rPr>
        <w:t>листопада 2024</w:t>
      </w:r>
      <w:r w:rsidRPr="0090656D">
        <w:rPr>
          <w:rFonts w:eastAsia="Times New Roman"/>
          <w:szCs w:val="24"/>
          <w:lang w:eastAsia="ru-RU"/>
        </w:rPr>
        <w:t xml:space="preserve"> р. № </w:t>
      </w:r>
      <w:r w:rsidRPr="00B26A6E">
        <w:rPr>
          <w:rFonts w:eastAsia="Times New Roman"/>
          <w:szCs w:val="24"/>
          <w:lang w:eastAsia="ru-RU"/>
        </w:rPr>
        <w:t>5024-с</w:t>
      </w:r>
    </w:p>
    <w:p w14:paraId="7A2F831E" w14:textId="1885CF69" w:rsidR="0090656D" w:rsidRPr="0090656D" w:rsidRDefault="0090656D" w:rsidP="0090656D">
      <w:pPr>
        <w:tabs>
          <w:tab w:val="left" w:leader="underscore" w:pos="9356"/>
        </w:tabs>
        <w:spacing w:before="240" w:line="240" w:lineRule="auto"/>
        <w:ind w:firstLine="0"/>
        <w:rPr>
          <w:rFonts w:eastAsia="Times New Roman"/>
          <w:szCs w:val="24"/>
          <w:u w:val="single"/>
          <w:lang w:val="ru-RU" w:eastAsia="ru-RU"/>
        </w:rPr>
      </w:pPr>
      <w:r w:rsidRPr="0090656D">
        <w:rPr>
          <w:rFonts w:eastAsia="Times New Roman"/>
          <w:szCs w:val="24"/>
          <w:lang w:eastAsia="ru-RU"/>
        </w:rPr>
        <w:t xml:space="preserve">2. </w:t>
      </w:r>
      <w:r w:rsidRPr="0090656D">
        <w:rPr>
          <w:rFonts w:eastAsia="Times New Roman"/>
          <w:b/>
          <w:bCs/>
          <w:szCs w:val="24"/>
          <w:lang w:eastAsia="ru-RU"/>
        </w:rPr>
        <w:t>Строк подання студентом дисертації</w:t>
      </w:r>
      <w:r w:rsidRPr="0090656D">
        <w:rPr>
          <w:rFonts w:eastAsia="Times New Roman"/>
          <w:szCs w:val="24"/>
          <w:lang w:eastAsia="ru-RU"/>
        </w:rPr>
        <w:t xml:space="preserve">  </w:t>
      </w:r>
      <w:r w:rsidR="0032287A">
        <w:rPr>
          <w:rFonts w:eastAsia="Times New Roman"/>
          <w:szCs w:val="24"/>
          <w:u w:val="single"/>
          <w:lang w:eastAsia="ru-RU"/>
        </w:rPr>
        <w:t>9</w:t>
      </w:r>
      <w:r w:rsidRPr="00B26A6E">
        <w:rPr>
          <w:rFonts w:eastAsia="Times New Roman"/>
          <w:szCs w:val="24"/>
          <w:u w:val="single"/>
          <w:lang w:eastAsia="ru-RU"/>
        </w:rPr>
        <w:t xml:space="preserve"> грудня 2024 року</w:t>
      </w:r>
    </w:p>
    <w:p w14:paraId="0BC614E8" w14:textId="7D3ADA56" w:rsidR="0090656D" w:rsidRPr="00285A55" w:rsidRDefault="0090656D" w:rsidP="0090656D">
      <w:pPr>
        <w:tabs>
          <w:tab w:val="left" w:leader="underscore" w:pos="9356"/>
        </w:tabs>
        <w:spacing w:before="240" w:line="240" w:lineRule="auto"/>
        <w:ind w:firstLine="0"/>
        <w:rPr>
          <w:rFonts w:eastAsia="Times New Roman"/>
          <w:szCs w:val="24"/>
          <w:lang w:val="ru-RU" w:eastAsia="ru-RU"/>
        </w:rPr>
      </w:pPr>
      <w:r w:rsidRPr="0090656D">
        <w:rPr>
          <w:rFonts w:eastAsia="Times New Roman"/>
          <w:szCs w:val="24"/>
          <w:lang w:eastAsia="ru-RU"/>
        </w:rPr>
        <w:t xml:space="preserve">3. </w:t>
      </w:r>
      <w:r w:rsidRPr="0090656D">
        <w:rPr>
          <w:rFonts w:eastAsia="Times New Roman"/>
          <w:b/>
          <w:szCs w:val="24"/>
          <w:lang w:eastAsia="ru-RU"/>
        </w:rPr>
        <w:t>Об</w:t>
      </w:r>
      <w:r w:rsidR="00C8273C">
        <w:rPr>
          <w:rFonts w:eastAsia="Times New Roman"/>
          <w:b/>
          <w:szCs w:val="24"/>
          <w:lang w:eastAsia="ru-RU"/>
        </w:rPr>
        <w:t>’</w:t>
      </w:r>
      <w:r w:rsidRPr="0090656D">
        <w:rPr>
          <w:rFonts w:eastAsia="Times New Roman"/>
          <w:b/>
          <w:szCs w:val="24"/>
          <w:lang w:eastAsia="ru-RU"/>
        </w:rPr>
        <w:t>єкт дослідження:</w:t>
      </w:r>
      <w:r w:rsidRPr="0090656D">
        <w:rPr>
          <w:rFonts w:eastAsia="Times New Roman"/>
          <w:szCs w:val="24"/>
          <w:lang w:eastAsia="ru-RU"/>
        </w:rPr>
        <w:t xml:space="preserve"> </w:t>
      </w:r>
      <w:r w:rsidRPr="00B26A6E">
        <w:rPr>
          <w:bCs/>
        </w:rPr>
        <w:t>передача даних у персональних Bluetooth-мережах.</w:t>
      </w:r>
    </w:p>
    <w:p w14:paraId="491CB743" w14:textId="2216FE5E" w:rsidR="0090656D" w:rsidRPr="0090656D" w:rsidRDefault="0090656D" w:rsidP="0090656D">
      <w:pPr>
        <w:tabs>
          <w:tab w:val="left" w:leader="underscore" w:pos="9356"/>
        </w:tabs>
        <w:spacing w:before="240" w:line="240" w:lineRule="auto"/>
        <w:ind w:firstLine="0"/>
        <w:rPr>
          <w:rFonts w:eastAsia="Times New Roman"/>
          <w:szCs w:val="24"/>
          <w:lang w:eastAsia="ru-RU"/>
        </w:rPr>
      </w:pPr>
      <w:r w:rsidRPr="0090656D">
        <w:rPr>
          <w:rFonts w:eastAsia="Times New Roman"/>
          <w:szCs w:val="24"/>
          <w:lang w:eastAsia="ru-RU"/>
        </w:rPr>
        <w:t xml:space="preserve">4. </w:t>
      </w:r>
      <w:r w:rsidR="00B26A6E" w:rsidRPr="00B26A6E">
        <w:rPr>
          <w:rFonts w:eastAsia="Times New Roman"/>
          <w:b/>
          <w:bCs/>
          <w:szCs w:val="24"/>
          <w:lang w:eastAsia="ru-RU"/>
        </w:rPr>
        <w:t>Предмет дослідження (Вихідні дані – для магістерської дисертації за ОПП/ОНП):</w:t>
      </w:r>
      <w:r w:rsidRPr="0090656D">
        <w:rPr>
          <w:rFonts w:eastAsia="Times New Roman"/>
          <w:szCs w:val="24"/>
          <w:lang w:eastAsia="ru-RU"/>
        </w:rPr>
        <w:t xml:space="preserve"> </w:t>
      </w:r>
      <w:r w:rsidRPr="00B26A6E">
        <w:rPr>
          <w:bCs/>
        </w:rPr>
        <w:t>методи та алгоритми агрегації аудіопотоків в Bluetooth-мережі.</w:t>
      </w:r>
      <w:r w:rsidRPr="0090656D">
        <w:rPr>
          <w:rFonts w:eastAsia="Times New Roman"/>
          <w:szCs w:val="24"/>
          <w:lang w:eastAsia="ru-RU"/>
        </w:rPr>
        <w:t xml:space="preserve"> </w:t>
      </w:r>
    </w:p>
    <w:p w14:paraId="6DAF5AE8" w14:textId="25741133" w:rsidR="0090656D" w:rsidRPr="0090656D" w:rsidRDefault="0090656D" w:rsidP="0090656D">
      <w:pPr>
        <w:tabs>
          <w:tab w:val="left" w:leader="underscore" w:pos="8931"/>
        </w:tabs>
        <w:spacing w:before="240" w:line="240" w:lineRule="auto"/>
        <w:ind w:firstLine="0"/>
        <w:rPr>
          <w:b/>
          <w:bCs/>
        </w:rPr>
      </w:pPr>
      <w:r w:rsidRPr="0090656D">
        <w:rPr>
          <w:rFonts w:eastAsia="Times New Roman"/>
          <w:szCs w:val="24"/>
          <w:lang w:eastAsia="ru-RU"/>
        </w:rPr>
        <w:t xml:space="preserve">5. </w:t>
      </w:r>
      <w:r w:rsidRPr="0090656D">
        <w:rPr>
          <w:rFonts w:eastAsia="Times New Roman"/>
          <w:b/>
          <w:bCs/>
          <w:szCs w:val="24"/>
          <w:lang w:eastAsia="ru-RU"/>
        </w:rPr>
        <w:t xml:space="preserve">Перелік завдань, які потрібно розробити: </w:t>
      </w:r>
      <w:r w:rsidRPr="0090656D">
        <w:t xml:space="preserve">провести огляд сучасних підходів до управління потоками даних у персональних Bluetooth-мережах. </w:t>
      </w:r>
      <w:r w:rsidRPr="0090656D">
        <w:rPr>
          <w:bCs/>
        </w:rPr>
        <w:t>Розробити модель агрегації аудіопотоків, що враховує специфіку Bluetooth-з</w:t>
      </w:r>
      <w:r w:rsidR="00C8273C">
        <w:rPr>
          <w:bCs/>
        </w:rPr>
        <w:t>’</w:t>
      </w:r>
      <w:r w:rsidRPr="0090656D">
        <w:rPr>
          <w:bCs/>
        </w:rPr>
        <w:t>єднання. Створити алгоритм обробки та об</w:t>
      </w:r>
      <w:r w:rsidR="00C8273C">
        <w:rPr>
          <w:bCs/>
        </w:rPr>
        <w:t>’</w:t>
      </w:r>
      <w:r w:rsidRPr="0090656D">
        <w:rPr>
          <w:bCs/>
        </w:rPr>
        <w:t>єднання аудіопотоків з декількох джерел. Реалізувати програмний</w:t>
      </w:r>
      <w:r w:rsidR="00B26A6E">
        <w:rPr>
          <w:bCs/>
        </w:rPr>
        <w:t xml:space="preserve"> або </w:t>
      </w:r>
      <w:r w:rsidRPr="0090656D">
        <w:rPr>
          <w:bCs/>
        </w:rPr>
        <w:t xml:space="preserve">апаратний прототип. Провести </w:t>
      </w:r>
      <w:r w:rsidR="00BF617D">
        <w:rPr>
          <w:bCs/>
        </w:rPr>
        <w:t>експериментальне тестування. П</w:t>
      </w:r>
      <w:r w:rsidRPr="0090656D">
        <w:rPr>
          <w:bCs/>
        </w:rPr>
        <w:t xml:space="preserve">роаналізувати </w:t>
      </w:r>
      <w:r w:rsidR="00BF617D">
        <w:rPr>
          <w:bCs/>
        </w:rPr>
        <w:t>результати та зробити висновки</w:t>
      </w:r>
      <w:r w:rsidRPr="0090656D">
        <w:rPr>
          <w:bCs/>
        </w:rPr>
        <w:t>. Розробити стартап-проект.</w:t>
      </w:r>
    </w:p>
    <w:p w14:paraId="7B3F60C0" w14:textId="77777777" w:rsidR="0090656D" w:rsidRDefault="0090656D" w:rsidP="0090656D">
      <w:pPr>
        <w:tabs>
          <w:tab w:val="left" w:leader="underscore" w:pos="8931"/>
        </w:tabs>
        <w:spacing w:before="240" w:line="240" w:lineRule="auto"/>
        <w:ind w:firstLine="0"/>
        <w:rPr>
          <w:bCs/>
        </w:rPr>
      </w:pPr>
      <w:r w:rsidRPr="0090656D">
        <w:rPr>
          <w:rFonts w:eastAsia="Times New Roman"/>
          <w:szCs w:val="24"/>
          <w:lang w:eastAsia="ru-RU"/>
        </w:rPr>
        <w:t xml:space="preserve">6. </w:t>
      </w:r>
      <w:r w:rsidRPr="0090656D">
        <w:rPr>
          <w:rFonts w:eastAsia="Times New Roman"/>
          <w:b/>
          <w:bCs/>
          <w:szCs w:val="24"/>
          <w:lang w:eastAsia="ru-RU"/>
        </w:rPr>
        <w:t>Орієнтовний перелік графічного (ілюстративного) матеріалу</w:t>
      </w:r>
      <w:r w:rsidRPr="0090656D">
        <w:rPr>
          <w:rFonts w:eastAsia="Times New Roman"/>
          <w:szCs w:val="24"/>
          <w:lang w:eastAsia="ru-RU"/>
        </w:rPr>
        <w:t xml:space="preserve">: </w:t>
      </w:r>
      <w:r w:rsidRPr="0090656D">
        <w:rPr>
          <w:bCs/>
        </w:rPr>
        <w:t>презентація на 10-15 слайдів.</w:t>
      </w:r>
    </w:p>
    <w:p w14:paraId="494C8FC8" w14:textId="77777777" w:rsidR="005D275D" w:rsidRPr="0090656D" w:rsidRDefault="005D275D" w:rsidP="0090656D">
      <w:pPr>
        <w:tabs>
          <w:tab w:val="left" w:leader="underscore" w:pos="8931"/>
        </w:tabs>
        <w:spacing w:before="240" w:line="240" w:lineRule="auto"/>
        <w:ind w:firstLine="0"/>
        <w:rPr>
          <w:b/>
          <w:bCs/>
        </w:rPr>
      </w:pPr>
    </w:p>
    <w:p w14:paraId="496FAA4C" w14:textId="175CB255" w:rsidR="0090656D" w:rsidRPr="00BF617D" w:rsidRDefault="0090656D" w:rsidP="00BF617D">
      <w:pPr>
        <w:pStyle w:val="a7"/>
        <w:rPr>
          <w:lang w:val="ru-RU" w:eastAsia="ru-RU"/>
        </w:rPr>
      </w:pPr>
      <w:r w:rsidRPr="00BF617D">
        <w:rPr>
          <w:b/>
          <w:lang w:eastAsia="ru-RU"/>
        </w:rPr>
        <w:t xml:space="preserve">7. </w:t>
      </w:r>
      <w:r w:rsidR="00BF617D">
        <w:rPr>
          <w:b/>
          <w:bCs/>
        </w:rPr>
        <w:t xml:space="preserve">Орієнтовний </w:t>
      </w:r>
      <w:r w:rsidR="00BF617D">
        <w:rPr>
          <w:b/>
          <w:lang w:eastAsia="ru-RU"/>
        </w:rPr>
        <w:t>п</w:t>
      </w:r>
      <w:r w:rsidRPr="00BF617D">
        <w:rPr>
          <w:b/>
          <w:lang w:eastAsia="ru-RU"/>
        </w:rPr>
        <w:t>ерелік публікацій</w:t>
      </w:r>
      <w:r w:rsidRPr="00BF617D">
        <w:rPr>
          <w:lang w:eastAsia="ru-RU"/>
        </w:rPr>
        <w:t>: доповід</w:t>
      </w:r>
      <w:r w:rsidR="008C3769">
        <w:rPr>
          <w:lang w:eastAsia="ru-RU"/>
        </w:rPr>
        <w:t>ь</w:t>
      </w:r>
      <w:r w:rsidRPr="00BF617D">
        <w:rPr>
          <w:lang w:eastAsia="ru-RU"/>
        </w:rPr>
        <w:t xml:space="preserve"> на </w:t>
      </w:r>
      <w:r w:rsidR="005D275D">
        <w:rPr>
          <w:lang w:eastAsia="ru-RU"/>
        </w:rPr>
        <w:t>конференції</w:t>
      </w:r>
      <w:r w:rsidR="008C3769">
        <w:rPr>
          <w:lang w:eastAsia="ru-RU"/>
        </w:rPr>
        <w:t xml:space="preserve"> з публікацією тез</w:t>
      </w:r>
      <w:r w:rsidR="005D275D">
        <w:rPr>
          <w:lang w:eastAsia="ru-RU"/>
        </w:rPr>
        <w:t>.</w:t>
      </w:r>
    </w:p>
    <w:p w14:paraId="5BE50BE3" w14:textId="32601815" w:rsidR="0090656D" w:rsidRPr="0090656D" w:rsidRDefault="005D275D" w:rsidP="0090656D">
      <w:pPr>
        <w:tabs>
          <w:tab w:val="left" w:pos="1440"/>
          <w:tab w:val="left" w:pos="1620"/>
          <w:tab w:val="left" w:pos="9356"/>
        </w:tabs>
        <w:spacing w:before="240" w:line="240" w:lineRule="auto"/>
        <w:ind w:right="-31" w:firstLine="0"/>
        <w:rPr>
          <w:rFonts w:eastAsia="Times New Roman"/>
          <w:szCs w:val="24"/>
          <w:lang w:eastAsia="ru-RU"/>
        </w:rPr>
      </w:pPr>
      <w:r w:rsidRPr="005D275D">
        <w:rPr>
          <w:rFonts w:eastAsia="Times New Roman"/>
          <w:b/>
          <w:szCs w:val="24"/>
          <w:lang w:eastAsia="ru-RU"/>
        </w:rPr>
        <w:t>8</w:t>
      </w:r>
      <w:r w:rsidR="0090656D" w:rsidRPr="005D275D">
        <w:rPr>
          <w:rFonts w:eastAsia="Times New Roman"/>
          <w:b/>
          <w:szCs w:val="24"/>
          <w:lang w:eastAsia="ru-RU"/>
        </w:rPr>
        <w:t>.</w:t>
      </w:r>
      <w:r w:rsidR="0090656D" w:rsidRPr="0090656D">
        <w:rPr>
          <w:rFonts w:eastAsia="Times New Roman"/>
          <w:szCs w:val="24"/>
          <w:lang w:eastAsia="ru-RU"/>
        </w:rPr>
        <w:t xml:space="preserve"> </w:t>
      </w:r>
      <w:r w:rsidR="0090656D" w:rsidRPr="0090656D">
        <w:rPr>
          <w:rFonts w:eastAsia="Times New Roman"/>
          <w:b/>
          <w:szCs w:val="24"/>
          <w:lang w:eastAsia="ru-RU"/>
        </w:rPr>
        <w:t>Дата видачі завдання</w:t>
      </w:r>
      <w:r w:rsidR="0090656D" w:rsidRPr="0090656D">
        <w:rPr>
          <w:rFonts w:eastAsia="Times New Roman"/>
          <w:szCs w:val="24"/>
          <w:lang w:eastAsia="ru-RU"/>
        </w:rPr>
        <w:t xml:space="preserve"> </w:t>
      </w:r>
      <w:r w:rsidR="0090656D" w:rsidRPr="005D275D">
        <w:rPr>
          <w:rFonts w:eastAsia="Times New Roman"/>
          <w:szCs w:val="24"/>
          <w:lang w:eastAsia="ru-RU"/>
        </w:rPr>
        <w:t>25 жовтня 2024 року</w:t>
      </w:r>
      <w:r w:rsidRPr="005D275D">
        <w:rPr>
          <w:rFonts w:eastAsia="Times New Roman"/>
          <w:szCs w:val="24"/>
          <w:lang w:eastAsia="ru-RU"/>
        </w:rPr>
        <w:t>.</w:t>
      </w:r>
    </w:p>
    <w:p w14:paraId="7D05DAFA" w14:textId="77777777" w:rsidR="0090656D" w:rsidRPr="0090656D" w:rsidRDefault="0090656D" w:rsidP="0090656D">
      <w:pPr>
        <w:spacing w:before="240" w:line="240" w:lineRule="auto"/>
        <w:ind w:firstLine="0"/>
        <w:jc w:val="center"/>
        <w:rPr>
          <w:rFonts w:eastAsia="Times New Roman"/>
          <w:b/>
          <w:szCs w:val="24"/>
          <w:lang w:eastAsia="ru-RU"/>
        </w:rPr>
      </w:pPr>
      <w:r w:rsidRPr="0090656D">
        <w:rPr>
          <w:rFonts w:eastAsia="Times New Roman"/>
          <w:b/>
          <w:szCs w:val="24"/>
          <w:lang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
        <w:gridCol w:w="4795"/>
        <w:gridCol w:w="2703"/>
        <w:gridCol w:w="1462"/>
      </w:tblGrid>
      <w:tr w:rsidR="0090656D" w:rsidRPr="0090656D" w14:paraId="623D5451" w14:textId="77777777" w:rsidTr="005D275D">
        <w:tc>
          <w:tcPr>
            <w:tcW w:w="538" w:type="dxa"/>
            <w:vAlign w:val="center"/>
          </w:tcPr>
          <w:p w14:paraId="64AEAF04" w14:textId="77777777" w:rsidR="0090656D" w:rsidRPr="0090656D" w:rsidRDefault="0090656D" w:rsidP="0090656D">
            <w:pPr>
              <w:spacing w:line="240" w:lineRule="auto"/>
              <w:ind w:firstLine="0"/>
              <w:jc w:val="center"/>
              <w:rPr>
                <w:rFonts w:eastAsia="Times New Roman"/>
                <w:sz w:val="24"/>
                <w:szCs w:val="24"/>
                <w:lang w:eastAsia="ru-RU"/>
              </w:rPr>
            </w:pPr>
            <w:r w:rsidRPr="0090656D">
              <w:rPr>
                <w:rFonts w:eastAsia="Times New Roman"/>
                <w:sz w:val="24"/>
                <w:szCs w:val="24"/>
                <w:lang w:eastAsia="ru-RU"/>
              </w:rPr>
              <w:t>№ з/п</w:t>
            </w:r>
          </w:p>
        </w:tc>
        <w:tc>
          <w:tcPr>
            <w:tcW w:w="4795" w:type="dxa"/>
            <w:vAlign w:val="center"/>
          </w:tcPr>
          <w:p w14:paraId="1C7D1295" w14:textId="77777777" w:rsidR="0090656D" w:rsidRPr="0090656D" w:rsidRDefault="0090656D" w:rsidP="0090656D">
            <w:pPr>
              <w:spacing w:line="240" w:lineRule="auto"/>
              <w:ind w:firstLine="0"/>
              <w:jc w:val="center"/>
              <w:rPr>
                <w:rFonts w:eastAsia="Times New Roman"/>
                <w:sz w:val="24"/>
                <w:szCs w:val="24"/>
                <w:lang w:eastAsia="ru-RU"/>
              </w:rPr>
            </w:pPr>
            <w:r w:rsidRPr="0090656D">
              <w:rPr>
                <w:rFonts w:eastAsia="Times New Roman"/>
                <w:sz w:val="24"/>
                <w:szCs w:val="24"/>
                <w:lang w:eastAsia="ru-RU"/>
              </w:rPr>
              <w:t xml:space="preserve">Назва етапів виконання </w:t>
            </w:r>
            <w:r w:rsidRPr="0090656D">
              <w:rPr>
                <w:rFonts w:eastAsia="Times New Roman"/>
                <w:sz w:val="24"/>
                <w:szCs w:val="24"/>
                <w:lang w:eastAsia="ru-RU"/>
              </w:rPr>
              <w:br/>
              <w:t>магістерської дисертації</w:t>
            </w:r>
          </w:p>
        </w:tc>
        <w:tc>
          <w:tcPr>
            <w:tcW w:w="2703" w:type="dxa"/>
            <w:vAlign w:val="center"/>
          </w:tcPr>
          <w:p w14:paraId="053EA7B6" w14:textId="77777777" w:rsidR="0090656D" w:rsidRPr="0090656D" w:rsidRDefault="0090656D" w:rsidP="0090656D">
            <w:pPr>
              <w:spacing w:line="240" w:lineRule="auto"/>
              <w:ind w:firstLine="0"/>
              <w:jc w:val="center"/>
              <w:rPr>
                <w:rFonts w:eastAsia="Times New Roman"/>
                <w:sz w:val="24"/>
                <w:szCs w:val="24"/>
                <w:lang w:eastAsia="ru-RU"/>
              </w:rPr>
            </w:pPr>
            <w:r w:rsidRPr="0090656D">
              <w:rPr>
                <w:rFonts w:eastAsia="Times New Roman"/>
                <w:sz w:val="24"/>
                <w:szCs w:val="24"/>
                <w:lang w:eastAsia="ru-RU"/>
              </w:rPr>
              <w:t>Термін виконання етапів магістерської дисертації</w:t>
            </w:r>
          </w:p>
        </w:tc>
        <w:tc>
          <w:tcPr>
            <w:tcW w:w="1462" w:type="dxa"/>
            <w:vAlign w:val="center"/>
          </w:tcPr>
          <w:p w14:paraId="4FB4B2D4" w14:textId="77777777" w:rsidR="0090656D" w:rsidRPr="0090656D" w:rsidRDefault="0090656D" w:rsidP="0090656D">
            <w:pPr>
              <w:spacing w:line="240" w:lineRule="auto"/>
              <w:ind w:firstLine="0"/>
              <w:jc w:val="center"/>
              <w:rPr>
                <w:rFonts w:eastAsia="Times New Roman"/>
                <w:sz w:val="24"/>
                <w:szCs w:val="24"/>
                <w:lang w:eastAsia="ru-RU"/>
              </w:rPr>
            </w:pPr>
            <w:r w:rsidRPr="0090656D">
              <w:rPr>
                <w:rFonts w:eastAsia="Times New Roman"/>
                <w:sz w:val="24"/>
                <w:szCs w:val="24"/>
                <w:lang w:eastAsia="ru-RU"/>
              </w:rPr>
              <w:t>Примітка</w:t>
            </w:r>
          </w:p>
        </w:tc>
      </w:tr>
      <w:tr w:rsidR="0090656D" w:rsidRPr="0090656D" w14:paraId="36913870" w14:textId="77777777" w:rsidTr="005D275D">
        <w:trPr>
          <w:trHeight w:val="423"/>
        </w:trPr>
        <w:tc>
          <w:tcPr>
            <w:tcW w:w="538" w:type="dxa"/>
          </w:tcPr>
          <w:p w14:paraId="65D89771"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1</w:t>
            </w:r>
          </w:p>
        </w:tc>
        <w:tc>
          <w:tcPr>
            <w:tcW w:w="4795" w:type="dxa"/>
          </w:tcPr>
          <w:p w14:paraId="4136B918" w14:textId="532BFEC4" w:rsidR="0090656D" w:rsidRPr="005D275D" w:rsidRDefault="0090656D" w:rsidP="005D275D">
            <w:pPr>
              <w:spacing w:line="240" w:lineRule="auto"/>
              <w:ind w:firstLine="0"/>
              <w:rPr>
                <w:rFonts w:eastAsia="Times New Roman"/>
                <w:sz w:val="24"/>
                <w:szCs w:val="24"/>
                <w:lang w:eastAsia="ru-RU"/>
              </w:rPr>
            </w:pPr>
            <w:r w:rsidRPr="005D275D">
              <w:rPr>
                <w:rFonts w:eastAsia="Times New Roman"/>
                <w:sz w:val="24"/>
                <w:szCs w:val="24"/>
                <w:lang w:eastAsia="ru-RU"/>
              </w:rPr>
              <w:t>Аналіз сучасних методів передачі</w:t>
            </w:r>
            <w:r w:rsidR="005D275D">
              <w:rPr>
                <w:rFonts w:eastAsia="Times New Roman"/>
                <w:sz w:val="24"/>
                <w:szCs w:val="24"/>
                <w:lang w:eastAsia="ru-RU"/>
              </w:rPr>
              <w:t xml:space="preserve"> </w:t>
            </w:r>
            <w:r w:rsidR="005D275D" w:rsidRPr="005D275D">
              <w:rPr>
                <w:rFonts w:eastAsia="Times New Roman"/>
                <w:sz w:val="24"/>
                <w:szCs w:val="24"/>
                <w:lang w:eastAsia="ru-RU"/>
              </w:rPr>
              <w:t>даних</w:t>
            </w:r>
            <w:r w:rsidRPr="005D275D">
              <w:rPr>
                <w:rFonts w:eastAsia="Times New Roman"/>
                <w:sz w:val="24"/>
                <w:szCs w:val="24"/>
                <w:lang w:eastAsia="ru-RU"/>
              </w:rPr>
              <w:t xml:space="preserve"> та керування </w:t>
            </w:r>
            <w:r w:rsidR="005D275D">
              <w:rPr>
                <w:rFonts w:eastAsia="Times New Roman"/>
                <w:sz w:val="24"/>
                <w:szCs w:val="24"/>
                <w:lang w:eastAsia="ru-RU"/>
              </w:rPr>
              <w:t xml:space="preserve">їх </w:t>
            </w:r>
            <w:r w:rsidRPr="005D275D">
              <w:rPr>
                <w:rFonts w:eastAsia="Times New Roman"/>
                <w:sz w:val="24"/>
                <w:szCs w:val="24"/>
                <w:lang w:eastAsia="ru-RU"/>
              </w:rPr>
              <w:t>потоками у Bluetooth-мережах</w:t>
            </w:r>
          </w:p>
        </w:tc>
        <w:tc>
          <w:tcPr>
            <w:tcW w:w="2703" w:type="dxa"/>
          </w:tcPr>
          <w:p w14:paraId="6B67AEE6"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28.10.24 – 4.11.24</w:t>
            </w:r>
          </w:p>
        </w:tc>
        <w:tc>
          <w:tcPr>
            <w:tcW w:w="1462" w:type="dxa"/>
          </w:tcPr>
          <w:p w14:paraId="03AD9DF3" w14:textId="3EF8622A" w:rsidR="0090656D" w:rsidRPr="0090656D" w:rsidRDefault="005D275D" w:rsidP="0090656D">
            <w:pPr>
              <w:spacing w:line="240" w:lineRule="auto"/>
              <w:ind w:firstLine="0"/>
              <w:rPr>
                <w:rFonts w:eastAsia="Times New Roman"/>
                <w:sz w:val="24"/>
                <w:szCs w:val="24"/>
                <w:lang w:eastAsia="ru-RU"/>
              </w:rPr>
            </w:pPr>
            <w:r>
              <w:rPr>
                <w:rFonts w:eastAsia="Times New Roman"/>
                <w:sz w:val="24"/>
                <w:szCs w:val="24"/>
                <w:lang w:eastAsia="ru-RU"/>
              </w:rPr>
              <w:t>Виконано з запізненням</w:t>
            </w:r>
          </w:p>
        </w:tc>
      </w:tr>
      <w:tr w:rsidR="0090656D" w:rsidRPr="0090656D" w14:paraId="7EECA97D" w14:textId="77777777" w:rsidTr="005D275D">
        <w:trPr>
          <w:trHeight w:val="406"/>
        </w:trPr>
        <w:tc>
          <w:tcPr>
            <w:tcW w:w="538" w:type="dxa"/>
          </w:tcPr>
          <w:p w14:paraId="7C2EED43"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2</w:t>
            </w:r>
          </w:p>
        </w:tc>
        <w:tc>
          <w:tcPr>
            <w:tcW w:w="4795" w:type="dxa"/>
          </w:tcPr>
          <w:p w14:paraId="2F51159B" w14:textId="3E3B9075" w:rsidR="0090656D" w:rsidRPr="00726B4E" w:rsidRDefault="005D275D" w:rsidP="005D275D">
            <w:pPr>
              <w:spacing w:line="240" w:lineRule="auto"/>
              <w:ind w:firstLine="0"/>
              <w:rPr>
                <w:rFonts w:eastAsia="Times New Roman"/>
                <w:sz w:val="24"/>
                <w:szCs w:val="24"/>
                <w:lang w:eastAsia="ru-RU"/>
              </w:rPr>
            </w:pPr>
            <w:r>
              <w:rPr>
                <w:rFonts w:eastAsia="Times New Roman"/>
                <w:sz w:val="24"/>
                <w:szCs w:val="24"/>
                <w:lang w:eastAsia="ru-RU"/>
              </w:rPr>
              <w:t>Розробка</w:t>
            </w:r>
            <w:r w:rsidR="0090656D" w:rsidRPr="005D275D">
              <w:rPr>
                <w:rFonts w:eastAsia="Times New Roman"/>
                <w:sz w:val="24"/>
                <w:szCs w:val="24"/>
                <w:lang w:eastAsia="ru-RU"/>
              </w:rPr>
              <w:t xml:space="preserve"> моделі </w:t>
            </w:r>
            <w:r>
              <w:rPr>
                <w:rFonts w:eastAsia="Times New Roman"/>
                <w:sz w:val="24"/>
                <w:szCs w:val="24"/>
                <w:lang w:eastAsia="ru-RU"/>
              </w:rPr>
              <w:t>та алгоритму агрегації аудіо сигналів</w:t>
            </w:r>
            <w:r w:rsidR="00726B4E">
              <w:rPr>
                <w:rFonts w:eastAsia="Times New Roman"/>
                <w:sz w:val="24"/>
                <w:szCs w:val="24"/>
                <w:lang w:eastAsia="ru-RU"/>
              </w:rPr>
              <w:t xml:space="preserve"> в </w:t>
            </w:r>
            <w:r w:rsidR="00726B4E">
              <w:rPr>
                <w:rFonts w:eastAsia="Times New Roman"/>
                <w:sz w:val="24"/>
                <w:szCs w:val="24"/>
                <w:lang w:val="en-US" w:eastAsia="ru-RU"/>
              </w:rPr>
              <w:t>Bluetooth</w:t>
            </w:r>
            <w:r w:rsidR="00726B4E" w:rsidRPr="00285A55">
              <w:rPr>
                <w:rFonts w:eastAsia="Times New Roman"/>
                <w:sz w:val="24"/>
                <w:szCs w:val="24"/>
                <w:lang w:eastAsia="ru-RU"/>
              </w:rPr>
              <w:t>-</w:t>
            </w:r>
            <w:r w:rsidR="00726B4E">
              <w:rPr>
                <w:rFonts w:eastAsia="Times New Roman"/>
                <w:sz w:val="24"/>
                <w:szCs w:val="24"/>
                <w:lang w:eastAsia="ru-RU"/>
              </w:rPr>
              <w:t>мережі</w:t>
            </w:r>
          </w:p>
        </w:tc>
        <w:tc>
          <w:tcPr>
            <w:tcW w:w="2703" w:type="dxa"/>
          </w:tcPr>
          <w:p w14:paraId="54B6B54C"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4.11.24 – 11.11.24</w:t>
            </w:r>
          </w:p>
        </w:tc>
        <w:tc>
          <w:tcPr>
            <w:tcW w:w="1462" w:type="dxa"/>
          </w:tcPr>
          <w:p w14:paraId="00560439" w14:textId="37D0B488" w:rsidR="0090656D" w:rsidRPr="0090656D" w:rsidRDefault="005D275D" w:rsidP="0090656D">
            <w:pPr>
              <w:spacing w:line="240" w:lineRule="auto"/>
              <w:ind w:firstLine="0"/>
              <w:rPr>
                <w:rFonts w:eastAsia="Times New Roman"/>
                <w:sz w:val="24"/>
                <w:szCs w:val="24"/>
                <w:lang w:eastAsia="ru-RU"/>
              </w:rPr>
            </w:pPr>
            <w:r>
              <w:rPr>
                <w:rFonts w:eastAsia="Times New Roman"/>
                <w:sz w:val="24"/>
                <w:szCs w:val="24"/>
                <w:lang w:eastAsia="ru-RU"/>
              </w:rPr>
              <w:t>Виконано з запізненням</w:t>
            </w:r>
          </w:p>
        </w:tc>
      </w:tr>
      <w:tr w:rsidR="0090656D" w:rsidRPr="0090656D" w14:paraId="672F444C" w14:textId="77777777" w:rsidTr="005D275D">
        <w:trPr>
          <w:trHeight w:val="397"/>
        </w:trPr>
        <w:tc>
          <w:tcPr>
            <w:tcW w:w="538" w:type="dxa"/>
          </w:tcPr>
          <w:p w14:paraId="582F15C0"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3</w:t>
            </w:r>
          </w:p>
        </w:tc>
        <w:tc>
          <w:tcPr>
            <w:tcW w:w="4795" w:type="dxa"/>
          </w:tcPr>
          <w:p w14:paraId="216239D9" w14:textId="0B9EC26A" w:rsidR="0090656D" w:rsidRPr="005D275D" w:rsidRDefault="0090656D" w:rsidP="005D275D">
            <w:pPr>
              <w:spacing w:line="240" w:lineRule="auto"/>
              <w:ind w:firstLine="0"/>
              <w:rPr>
                <w:rFonts w:eastAsia="Times New Roman"/>
                <w:sz w:val="24"/>
                <w:szCs w:val="24"/>
                <w:lang w:eastAsia="ru-RU"/>
              </w:rPr>
            </w:pPr>
            <w:r w:rsidRPr="005D275D">
              <w:rPr>
                <w:rFonts w:eastAsia="Times New Roman"/>
                <w:sz w:val="24"/>
                <w:szCs w:val="24"/>
                <w:lang w:eastAsia="ru-RU"/>
              </w:rPr>
              <w:t>Реалізація програмного</w:t>
            </w:r>
            <w:r w:rsidR="005D275D">
              <w:rPr>
                <w:rFonts w:eastAsia="Times New Roman"/>
                <w:sz w:val="24"/>
                <w:szCs w:val="24"/>
                <w:lang w:eastAsia="ru-RU"/>
              </w:rPr>
              <w:t xml:space="preserve"> або </w:t>
            </w:r>
            <w:r w:rsidRPr="005D275D">
              <w:rPr>
                <w:rFonts w:eastAsia="Times New Roman"/>
                <w:sz w:val="24"/>
                <w:szCs w:val="24"/>
                <w:lang w:eastAsia="ru-RU"/>
              </w:rPr>
              <w:t>апаратного прототипу</w:t>
            </w:r>
          </w:p>
        </w:tc>
        <w:tc>
          <w:tcPr>
            <w:tcW w:w="2703" w:type="dxa"/>
          </w:tcPr>
          <w:p w14:paraId="5051FE2A"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11.11.24 – 18.11.24</w:t>
            </w:r>
          </w:p>
        </w:tc>
        <w:tc>
          <w:tcPr>
            <w:tcW w:w="1462" w:type="dxa"/>
          </w:tcPr>
          <w:p w14:paraId="74908445" w14:textId="5CAA9128" w:rsidR="0090656D" w:rsidRPr="0090656D" w:rsidRDefault="005D275D" w:rsidP="0090656D">
            <w:pPr>
              <w:spacing w:line="240" w:lineRule="auto"/>
              <w:ind w:firstLine="0"/>
              <w:rPr>
                <w:rFonts w:eastAsia="Times New Roman"/>
                <w:sz w:val="24"/>
                <w:szCs w:val="24"/>
                <w:lang w:eastAsia="ru-RU"/>
              </w:rPr>
            </w:pPr>
            <w:r>
              <w:rPr>
                <w:rFonts w:eastAsia="Times New Roman"/>
                <w:sz w:val="24"/>
                <w:szCs w:val="24"/>
                <w:lang w:eastAsia="ru-RU"/>
              </w:rPr>
              <w:t>Виконано з запізненням</w:t>
            </w:r>
          </w:p>
        </w:tc>
      </w:tr>
      <w:tr w:rsidR="0090656D" w:rsidRPr="0090656D" w14:paraId="0D6CB053" w14:textId="77777777" w:rsidTr="005D275D">
        <w:trPr>
          <w:trHeight w:val="400"/>
        </w:trPr>
        <w:tc>
          <w:tcPr>
            <w:tcW w:w="538" w:type="dxa"/>
          </w:tcPr>
          <w:p w14:paraId="1B5C13EB" w14:textId="2B88A569" w:rsidR="0090656D" w:rsidRPr="005D275D" w:rsidRDefault="005D275D" w:rsidP="0090656D">
            <w:pPr>
              <w:spacing w:line="240" w:lineRule="auto"/>
              <w:ind w:firstLine="0"/>
              <w:rPr>
                <w:rFonts w:eastAsia="Times New Roman"/>
                <w:sz w:val="24"/>
                <w:szCs w:val="24"/>
                <w:lang w:eastAsia="ru-RU"/>
              </w:rPr>
            </w:pPr>
            <w:r w:rsidRPr="005D275D">
              <w:rPr>
                <w:rFonts w:eastAsia="Times New Roman"/>
                <w:sz w:val="24"/>
                <w:szCs w:val="24"/>
                <w:lang w:eastAsia="ru-RU"/>
              </w:rPr>
              <w:t>4</w:t>
            </w:r>
          </w:p>
        </w:tc>
        <w:tc>
          <w:tcPr>
            <w:tcW w:w="4795" w:type="dxa"/>
          </w:tcPr>
          <w:p w14:paraId="3674DEF6" w14:textId="446F1BCC" w:rsidR="0090656D" w:rsidRPr="005D275D" w:rsidRDefault="005D275D" w:rsidP="005D275D">
            <w:pPr>
              <w:spacing w:line="240" w:lineRule="auto"/>
              <w:ind w:firstLine="0"/>
              <w:rPr>
                <w:rFonts w:eastAsia="Times New Roman"/>
                <w:sz w:val="24"/>
                <w:szCs w:val="24"/>
                <w:lang w:eastAsia="ru-RU"/>
              </w:rPr>
            </w:pPr>
            <w:r>
              <w:rPr>
                <w:rFonts w:eastAsia="Times New Roman"/>
                <w:sz w:val="24"/>
                <w:szCs w:val="24"/>
                <w:lang w:eastAsia="ru-RU"/>
              </w:rPr>
              <w:t>Експериментальне тестування</w:t>
            </w:r>
          </w:p>
        </w:tc>
        <w:tc>
          <w:tcPr>
            <w:tcW w:w="2703" w:type="dxa"/>
          </w:tcPr>
          <w:p w14:paraId="3C9A4CDF"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18.11.24 – 25.11.24</w:t>
            </w:r>
          </w:p>
        </w:tc>
        <w:tc>
          <w:tcPr>
            <w:tcW w:w="1462" w:type="dxa"/>
          </w:tcPr>
          <w:p w14:paraId="0683E81F" w14:textId="758A285D" w:rsidR="0090656D" w:rsidRPr="0090656D" w:rsidRDefault="005D275D" w:rsidP="0090656D">
            <w:pPr>
              <w:spacing w:line="240" w:lineRule="auto"/>
              <w:ind w:firstLine="0"/>
              <w:rPr>
                <w:rFonts w:eastAsia="Times New Roman"/>
                <w:sz w:val="24"/>
                <w:szCs w:val="24"/>
                <w:lang w:eastAsia="ru-RU"/>
              </w:rPr>
            </w:pPr>
            <w:r>
              <w:rPr>
                <w:rFonts w:eastAsia="Times New Roman"/>
                <w:sz w:val="24"/>
                <w:szCs w:val="24"/>
                <w:lang w:eastAsia="ru-RU"/>
              </w:rPr>
              <w:t>Виконано з запізненням</w:t>
            </w:r>
          </w:p>
        </w:tc>
      </w:tr>
      <w:tr w:rsidR="0090656D" w:rsidRPr="0090656D" w14:paraId="2183EC98" w14:textId="77777777" w:rsidTr="005D275D">
        <w:trPr>
          <w:trHeight w:val="438"/>
        </w:trPr>
        <w:tc>
          <w:tcPr>
            <w:tcW w:w="538" w:type="dxa"/>
          </w:tcPr>
          <w:p w14:paraId="1DB5296F" w14:textId="343E876F" w:rsidR="0090656D" w:rsidRPr="005D275D" w:rsidRDefault="005D275D" w:rsidP="0090656D">
            <w:pPr>
              <w:spacing w:line="240" w:lineRule="auto"/>
              <w:ind w:firstLine="0"/>
              <w:rPr>
                <w:rFonts w:eastAsia="Times New Roman"/>
                <w:sz w:val="24"/>
                <w:szCs w:val="24"/>
                <w:lang w:eastAsia="ru-RU"/>
              </w:rPr>
            </w:pPr>
            <w:r w:rsidRPr="005D275D">
              <w:rPr>
                <w:rFonts w:eastAsia="Times New Roman"/>
                <w:sz w:val="24"/>
                <w:szCs w:val="24"/>
                <w:lang w:eastAsia="ru-RU"/>
              </w:rPr>
              <w:t>5</w:t>
            </w:r>
          </w:p>
        </w:tc>
        <w:tc>
          <w:tcPr>
            <w:tcW w:w="4795" w:type="dxa"/>
          </w:tcPr>
          <w:p w14:paraId="4A035387" w14:textId="15AF54BC" w:rsidR="0090656D" w:rsidRPr="005D275D" w:rsidRDefault="005D275D" w:rsidP="0090656D">
            <w:pPr>
              <w:spacing w:line="240" w:lineRule="auto"/>
              <w:ind w:firstLine="0"/>
              <w:rPr>
                <w:rFonts w:eastAsia="Times New Roman"/>
                <w:sz w:val="24"/>
                <w:szCs w:val="24"/>
                <w:lang w:eastAsia="ru-RU"/>
              </w:rPr>
            </w:pPr>
            <w:r>
              <w:rPr>
                <w:rFonts w:eastAsia="Times New Roman"/>
                <w:sz w:val="24"/>
                <w:szCs w:val="24"/>
                <w:lang w:eastAsia="ru-RU"/>
              </w:rPr>
              <w:t>Розробка</w:t>
            </w:r>
            <w:r w:rsidRPr="005D275D">
              <w:rPr>
                <w:rFonts w:eastAsia="Times New Roman"/>
                <w:sz w:val="24"/>
                <w:szCs w:val="24"/>
                <w:lang w:eastAsia="ru-RU"/>
              </w:rPr>
              <w:t xml:space="preserve"> </w:t>
            </w:r>
            <w:r w:rsidR="0090656D" w:rsidRPr="005D275D">
              <w:rPr>
                <w:rFonts w:eastAsia="Times New Roman"/>
                <w:sz w:val="24"/>
                <w:szCs w:val="24"/>
                <w:lang w:eastAsia="ru-RU"/>
              </w:rPr>
              <w:t>стартап-проекту</w:t>
            </w:r>
          </w:p>
        </w:tc>
        <w:tc>
          <w:tcPr>
            <w:tcW w:w="2703" w:type="dxa"/>
          </w:tcPr>
          <w:p w14:paraId="7CA83177"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25.11.24 – 02.12.24</w:t>
            </w:r>
          </w:p>
        </w:tc>
        <w:tc>
          <w:tcPr>
            <w:tcW w:w="1462" w:type="dxa"/>
          </w:tcPr>
          <w:p w14:paraId="5B7E90C0" w14:textId="64950139" w:rsidR="0090656D" w:rsidRPr="0090656D" w:rsidRDefault="005D275D" w:rsidP="0090656D">
            <w:pPr>
              <w:spacing w:line="240" w:lineRule="auto"/>
              <w:ind w:firstLine="0"/>
              <w:rPr>
                <w:rFonts w:eastAsia="Times New Roman"/>
                <w:sz w:val="24"/>
                <w:szCs w:val="24"/>
                <w:lang w:eastAsia="ru-RU"/>
              </w:rPr>
            </w:pPr>
            <w:r>
              <w:rPr>
                <w:rFonts w:eastAsia="Times New Roman"/>
                <w:sz w:val="24"/>
                <w:szCs w:val="24"/>
                <w:lang w:eastAsia="ru-RU"/>
              </w:rPr>
              <w:t>Виконано з запізненням</w:t>
            </w:r>
          </w:p>
        </w:tc>
      </w:tr>
      <w:tr w:rsidR="0090656D" w:rsidRPr="0090656D" w14:paraId="281B338B" w14:textId="77777777" w:rsidTr="005D275D">
        <w:trPr>
          <w:trHeight w:val="429"/>
        </w:trPr>
        <w:tc>
          <w:tcPr>
            <w:tcW w:w="538" w:type="dxa"/>
          </w:tcPr>
          <w:p w14:paraId="5D184AB3" w14:textId="5DDE8271" w:rsidR="0090656D" w:rsidRPr="005D275D" w:rsidRDefault="005D275D" w:rsidP="0090656D">
            <w:pPr>
              <w:spacing w:line="240" w:lineRule="auto"/>
              <w:ind w:firstLine="0"/>
              <w:rPr>
                <w:rFonts w:eastAsia="Times New Roman"/>
                <w:sz w:val="24"/>
                <w:szCs w:val="24"/>
                <w:lang w:eastAsia="ru-RU"/>
              </w:rPr>
            </w:pPr>
            <w:r w:rsidRPr="005D275D">
              <w:rPr>
                <w:rFonts w:eastAsia="Times New Roman"/>
                <w:sz w:val="24"/>
                <w:szCs w:val="24"/>
                <w:lang w:eastAsia="ru-RU"/>
              </w:rPr>
              <w:t>6</w:t>
            </w:r>
          </w:p>
        </w:tc>
        <w:tc>
          <w:tcPr>
            <w:tcW w:w="4795" w:type="dxa"/>
          </w:tcPr>
          <w:p w14:paraId="07F699CF"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Оформлення документації</w:t>
            </w:r>
          </w:p>
        </w:tc>
        <w:tc>
          <w:tcPr>
            <w:tcW w:w="2703" w:type="dxa"/>
          </w:tcPr>
          <w:p w14:paraId="1A775971" w14:textId="77777777" w:rsidR="0090656D" w:rsidRPr="005D275D" w:rsidRDefault="0090656D" w:rsidP="0090656D">
            <w:pPr>
              <w:spacing w:line="240" w:lineRule="auto"/>
              <w:ind w:firstLine="0"/>
              <w:rPr>
                <w:rFonts w:eastAsia="Times New Roman"/>
                <w:sz w:val="24"/>
                <w:szCs w:val="24"/>
                <w:lang w:eastAsia="ru-RU"/>
              </w:rPr>
            </w:pPr>
            <w:r w:rsidRPr="005D275D">
              <w:rPr>
                <w:rFonts w:eastAsia="Times New Roman"/>
                <w:sz w:val="24"/>
                <w:szCs w:val="24"/>
                <w:lang w:eastAsia="ru-RU"/>
              </w:rPr>
              <w:t>02.12.24 – 09.12.24</w:t>
            </w:r>
          </w:p>
        </w:tc>
        <w:tc>
          <w:tcPr>
            <w:tcW w:w="1462" w:type="dxa"/>
          </w:tcPr>
          <w:p w14:paraId="6FAF0336" w14:textId="435CC1B2" w:rsidR="0090656D" w:rsidRPr="0090656D" w:rsidRDefault="005D275D" w:rsidP="0090656D">
            <w:pPr>
              <w:spacing w:line="240" w:lineRule="auto"/>
              <w:ind w:firstLine="0"/>
              <w:rPr>
                <w:rFonts w:eastAsia="Times New Roman"/>
                <w:sz w:val="24"/>
                <w:szCs w:val="24"/>
                <w:lang w:eastAsia="ru-RU"/>
              </w:rPr>
            </w:pPr>
            <w:r>
              <w:rPr>
                <w:rFonts w:eastAsia="Times New Roman"/>
                <w:sz w:val="24"/>
                <w:szCs w:val="24"/>
                <w:lang w:eastAsia="ru-RU"/>
              </w:rPr>
              <w:t>Виконано з запізненням</w:t>
            </w:r>
          </w:p>
        </w:tc>
      </w:tr>
    </w:tbl>
    <w:p w14:paraId="32870A4C" w14:textId="0921632E" w:rsidR="0090656D" w:rsidRPr="0090656D" w:rsidRDefault="008C3769" w:rsidP="0090656D">
      <w:pPr>
        <w:spacing w:line="240" w:lineRule="auto"/>
        <w:ind w:firstLine="0"/>
        <w:rPr>
          <w:rFonts w:eastAsia="Times New Roman"/>
          <w:szCs w:val="24"/>
          <w:lang w:eastAsia="ru-RU"/>
        </w:rPr>
      </w:pPr>
      <w:r w:rsidRPr="004F2BDC">
        <w:rPr>
          <w:rFonts w:eastAsia="Times New Roman"/>
          <w:bCs/>
          <w:noProof/>
          <w:sz w:val="26"/>
          <w:lang w:eastAsia="uk-UA"/>
        </w:rPr>
        <w:drawing>
          <wp:anchor distT="0" distB="0" distL="114300" distR="114300" simplePos="0" relativeHeight="251663360" behindDoc="1" locked="0" layoutInCell="1" allowOverlap="1" wp14:anchorId="4FA27DF0" wp14:editId="5A98AA56">
            <wp:simplePos x="0" y="0"/>
            <wp:positionH relativeFrom="column">
              <wp:posOffset>3096883</wp:posOffset>
            </wp:positionH>
            <wp:positionV relativeFrom="paragraph">
              <wp:posOffset>158139</wp:posOffset>
            </wp:positionV>
            <wp:extent cx="679450" cy="710565"/>
            <wp:effectExtent l="0" t="0" r="6350" b="0"/>
            <wp:wrapNone/>
            <wp:docPr id="31" name="Рисунок 4" descr="Зображення, що містить ескіз, Дитяча творчість, малюнок, лінійне малюва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56875" name="Рисунок 4" descr="Зображення, що містить ескіз, Дитяча творчість, малюнок, лінійне малювання&#10;&#10;Автоматично згенерований опис"/>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79450" cy="7105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A2E140" w14:textId="6B9D35AF" w:rsidR="0090656D" w:rsidRPr="0090656D" w:rsidRDefault="0090656D" w:rsidP="0090656D">
      <w:pPr>
        <w:spacing w:line="240" w:lineRule="auto"/>
        <w:ind w:firstLine="0"/>
        <w:rPr>
          <w:rFonts w:eastAsia="Times New Roman"/>
          <w:szCs w:val="24"/>
          <w:lang w:eastAsia="ru-RU"/>
        </w:rPr>
      </w:pPr>
    </w:p>
    <w:p w14:paraId="60A80D58" w14:textId="0242C9FF" w:rsidR="0090656D" w:rsidRPr="0090656D" w:rsidRDefault="0090656D" w:rsidP="0090656D">
      <w:pPr>
        <w:tabs>
          <w:tab w:val="right" w:pos="8647"/>
        </w:tabs>
        <w:spacing w:line="240" w:lineRule="auto"/>
        <w:ind w:left="1080" w:hanging="540"/>
        <w:jc w:val="left"/>
      </w:pPr>
      <w:r w:rsidRPr="0090656D">
        <w:rPr>
          <w:bCs/>
        </w:rPr>
        <w:t xml:space="preserve">Студент </w:t>
      </w:r>
      <w:r w:rsidRPr="0090656D">
        <w:t xml:space="preserve">                                          ___________   Володимир МЕЛЬНИК</w:t>
      </w:r>
    </w:p>
    <w:p w14:paraId="2A14D28C" w14:textId="1F86086A" w:rsidR="0090656D" w:rsidRPr="0090656D" w:rsidRDefault="00E87379" w:rsidP="0090656D">
      <w:pPr>
        <w:tabs>
          <w:tab w:val="right" w:pos="8931"/>
        </w:tabs>
        <w:spacing w:line="240" w:lineRule="auto"/>
        <w:ind w:left="1080" w:hanging="540"/>
        <w:jc w:val="left"/>
      </w:pPr>
      <w:r w:rsidRPr="005B0234">
        <w:rPr>
          <w:noProof/>
          <w:szCs w:val="28"/>
          <w:lang w:eastAsia="uk-UA"/>
        </w:rPr>
        <w:drawing>
          <wp:anchor distT="0" distB="0" distL="114300" distR="114300" simplePos="0" relativeHeight="251665408" behindDoc="1" locked="0" layoutInCell="1" allowOverlap="1" wp14:anchorId="4646367C" wp14:editId="718BB9BF">
            <wp:simplePos x="0" y="0"/>
            <wp:positionH relativeFrom="column">
              <wp:posOffset>3070225</wp:posOffset>
            </wp:positionH>
            <wp:positionV relativeFrom="paragraph">
              <wp:posOffset>52070</wp:posOffset>
            </wp:positionV>
            <wp:extent cx="704850" cy="590550"/>
            <wp:effectExtent l="0" t="0" r="0" b="0"/>
            <wp:wrapNone/>
            <wp:docPr id="8" name="Рисунок 8" descr="F:\OneDrive\!Викладання\підп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neDrive\!Викладання\підп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4850"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DE012C" w14:textId="722C109B" w:rsidR="0090656D" w:rsidRPr="0090656D" w:rsidRDefault="0090656D" w:rsidP="0090656D">
      <w:pPr>
        <w:tabs>
          <w:tab w:val="right" w:pos="8931"/>
        </w:tabs>
        <w:spacing w:line="240" w:lineRule="auto"/>
        <w:ind w:left="1080" w:hanging="540"/>
        <w:jc w:val="left"/>
      </w:pPr>
      <w:r w:rsidRPr="0090656D">
        <w:rPr>
          <w:bCs/>
        </w:rPr>
        <w:t xml:space="preserve">Науковий керівник </w:t>
      </w:r>
      <w:r w:rsidR="005D275D">
        <w:rPr>
          <w:bCs/>
        </w:rPr>
        <w:t xml:space="preserve">                       </w:t>
      </w:r>
      <w:r w:rsidRPr="0090656D">
        <w:t>___________   Артем НІКІТЧУК</w:t>
      </w:r>
    </w:p>
    <w:p w14:paraId="0EDFFDA8" w14:textId="77777777" w:rsidR="0090656D" w:rsidRPr="0090656D" w:rsidRDefault="0090656D" w:rsidP="0090656D">
      <w:pPr>
        <w:spacing w:line="264" w:lineRule="auto"/>
        <w:ind w:firstLine="357"/>
        <w:rPr>
          <w:rFonts w:eastAsia="Times New Roman"/>
          <w:sz w:val="26"/>
          <w:szCs w:val="24"/>
          <w:lang w:val="en-US" w:eastAsia="ru-RU"/>
        </w:rPr>
      </w:pPr>
    </w:p>
    <w:p w14:paraId="1C39DAAC" w14:textId="18E46EA8" w:rsidR="00EA194F" w:rsidRPr="00FE5BE6" w:rsidRDefault="00797B5F" w:rsidP="0090656D">
      <w:pPr>
        <w:pStyle w:val="af4"/>
        <w:rPr>
          <w:lang w:val="uk-UA"/>
        </w:rPr>
      </w:pPr>
      <w:r>
        <w:rPr>
          <w:lang w:val="uk-UA"/>
        </w:rPr>
        <w:lastRenderedPageBreak/>
        <w:t>Реферат</w:t>
      </w:r>
    </w:p>
    <w:p w14:paraId="6FCAE85C" w14:textId="3E7CE58B" w:rsidR="00CB2DCD" w:rsidRPr="00BC68A8" w:rsidRDefault="000A12E9" w:rsidP="00EA5DC2">
      <w:pPr>
        <w:ind w:right="567"/>
        <w:rPr>
          <w:szCs w:val="28"/>
        </w:rPr>
      </w:pPr>
      <w:r>
        <w:rPr>
          <w:szCs w:val="28"/>
        </w:rPr>
        <w:t>Користувачі сучасних бездротових аудіо-пристроїв та мультимедійних систем зтикаються з неможливістю</w:t>
      </w:r>
      <w:r w:rsidR="00E30913" w:rsidRPr="00E30913">
        <w:rPr>
          <w:szCs w:val="28"/>
        </w:rPr>
        <w:t xml:space="preserve"> одночасної роботи з декількома джерелами аудіо. </w:t>
      </w:r>
      <w:r>
        <w:rPr>
          <w:szCs w:val="28"/>
        </w:rPr>
        <w:t>Т</w:t>
      </w:r>
      <w:r w:rsidR="00E30913" w:rsidRPr="00E30913">
        <w:rPr>
          <w:szCs w:val="28"/>
        </w:rPr>
        <w:t xml:space="preserve">радиційні підходи до </w:t>
      </w:r>
      <w:r w:rsidR="00A518E0">
        <w:rPr>
          <w:szCs w:val="28"/>
        </w:rPr>
        <w:t>використання технології</w:t>
      </w:r>
      <w:r w:rsidR="00E30913" w:rsidRPr="00E30913">
        <w:rPr>
          <w:szCs w:val="28"/>
        </w:rPr>
        <w:t xml:space="preserve"> Bluetooth </w:t>
      </w:r>
      <w:r w:rsidR="00A518E0" w:rsidRPr="00A518E0">
        <w:rPr>
          <w:szCs w:val="28"/>
        </w:rPr>
        <w:t xml:space="preserve">здебільшого обмежені взаємодією </w:t>
      </w:r>
      <w:r w:rsidR="00A518E0">
        <w:rPr>
          <w:szCs w:val="28"/>
        </w:rPr>
        <w:t>«</w:t>
      </w:r>
      <w:r w:rsidR="00A518E0" w:rsidRPr="00A518E0">
        <w:rPr>
          <w:szCs w:val="28"/>
        </w:rPr>
        <w:t>один на один</w:t>
      </w:r>
      <w:r w:rsidR="00A518E0">
        <w:rPr>
          <w:szCs w:val="28"/>
        </w:rPr>
        <w:t>»</w:t>
      </w:r>
      <w:r w:rsidR="00A518E0" w:rsidRPr="00A518E0">
        <w:rPr>
          <w:szCs w:val="28"/>
        </w:rPr>
        <w:t xml:space="preserve"> (одне джерело </w:t>
      </w:r>
      <w:r w:rsidR="00A518E0">
        <w:rPr>
          <w:szCs w:val="28"/>
        </w:rPr>
        <w:t>–</w:t>
      </w:r>
      <w:r w:rsidR="00A518E0" w:rsidRPr="00A518E0">
        <w:rPr>
          <w:szCs w:val="28"/>
        </w:rPr>
        <w:t xml:space="preserve"> один приймач)</w:t>
      </w:r>
      <w:r w:rsidR="00A518E0">
        <w:rPr>
          <w:szCs w:val="28"/>
        </w:rPr>
        <w:t>.</w:t>
      </w:r>
      <w:r w:rsidR="00E30913" w:rsidRPr="00E30913">
        <w:rPr>
          <w:szCs w:val="28"/>
        </w:rPr>
        <w:t xml:space="preserve"> що ускладнює реалізацію сценаріїв спільного використання кількох пристроїв. </w:t>
      </w:r>
      <w:r w:rsidR="00A518E0">
        <w:rPr>
          <w:szCs w:val="28"/>
        </w:rPr>
        <w:t>І</w:t>
      </w:r>
      <w:r w:rsidR="00E30913" w:rsidRPr="00E30913">
        <w:rPr>
          <w:szCs w:val="28"/>
        </w:rPr>
        <w:t>сну</w:t>
      </w:r>
      <w:r w:rsidR="00A518E0">
        <w:rPr>
          <w:szCs w:val="28"/>
        </w:rPr>
        <w:t xml:space="preserve">ючі </w:t>
      </w:r>
      <w:r w:rsidR="00E30913" w:rsidRPr="00E30913">
        <w:rPr>
          <w:szCs w:val="28"/>
        </w:rPr>
        <w:t>Bluetooth-трансивер</w:t>
      </w:r>
      <w:r w:rsidR="00A518E0">
        <w:rPr>
          <w:szCs w:val="28"/>
        </w:rPr>
        <w:t xml:space="preserve">и зазвичай потребують використання </w:t>
      </w:r>
      <w:r w:rsidR="00A518E0" w:rsidRPr="00A518E0">
        <w:rPr>
          <w:szCs w:val="28"/>
        </w:rPr>
        <w:t>дротов</w:t>
      </w:r>
      <w:r w:rsidR="00A518E0">
        <w:rPr>
          <w:szCs w:val="28"/>
        </w:rPr>
        <w:t>их</w:t>
      </w:r>
      <w:r w:rsidR="00A518E0" w:rsidRPr="00A518E0">
        <w:rPr>
          <w:szCs w:val="28"/>
        </w:rPr>
        <w:t xml:space="preserve"> з</w:t>
      </w:r>
      <w:r w:rsidR="00C8273C">
        <w:rPr>
          <w:szCs w:val="28"/>
        </w:rPr>
        <w:t>’</w:t>
      </w:r>
      <w:r w:rsidR="00A518E0" w:rsidRPr="00A518E0">
        <w:rPr>
          <w:szCs w:val="28"/>
        </w:rPr>
        <w:t>єднанн</w:t>
      </w:r>
      <w:r w:rsidR="00A518E0">
        <w:rPr>
          <w:szCs w:val="28"/>
        </w:rPr>
        <w:t xml:space="preserve">ь та </w:t>
      </w:r>
      <w:r w:rsidR="00E30913" w:rsidRPr="00E30913">
        <w:rPr>
          <w:szCs w:val="28"/>
        </w:rPr>
        <w:t xml:space="preserve">не </w:t>
      </w:r>
      <w:r w:rsidR="00A518E0" w:rsidRPr="00A518E0">
        <w:rPr>
          <w:szCs w:val="28"/>
        </w:rPr>
        <w:t>реаліз</w:t>
      </w:r>
      <w:r w:rsidR="00A518E0">
        <w:rPr>
          <w:szCs w:val="28"/>
        </w:rPr>
        <w:t>ують</w:t>
      </w:r>
      <w:r w:rsidR="00A518E0" w:rsidRPr="00A518E0">
        <w:rPr>
          <w:szCs w:val="28"/>
        </w:rPr>
        <w:t xml:space="preserve"> сценарії спільного використання </w:t>
      </w:r>
      <w:r w:rsidR="00A518E0" w:rsidRPr="00E30913">
        <w:rPr>
          <w:szCs w:val="28"/>
        </w:rPr>
        <w:t>в реальному часі</w:t>
      </w:r>
      <w:r w:rsidR="00A518E0">
        <w:rPr>
          <w:szCs w:val="28"/>
        </w:rPr>
        <w:t xml:space="preserve"> лише</w:t>
      </w:r>
      <w:r w:rsidR="00A518E0" w:rsidRPr="00A518E0">
        <w:rPr>
          <w:szCs w:val="28"/>
        </w:rPr>
        <w:t xml:space="preserve"> </w:t>
      </w:r>
      <w:r w:rsidR="00A518E0">
        <w:rPr>
          <w:szCs w:val="28"/>
        </w:rPr>
        <w:t xml:space="preserve">бездротових </w:t>
      </w:r>
      <w:r w:rsidR="00A518E0" w:rsidRPr="00A518E0">
        <w:rPr>
          <w:szCs w:val="28"/>
        </w:rPr>
        <w:t>пристроїв</w:t>
      </w:r>
      <w:r w:rsidR="00465319">
        <w:rPr>
          <w:szCs w:val="28"/>
        </w:rPr>
        <w:t>,</w:t>
      </w:r>
      <w:r w:rsidR="00E30913" w:rsidRPr="00E30913">
        <w:rPr>
          <w:szCs w:val="28"/>
        </w:rPr>
        <w:t xml:space="preserve"> </w:t>
      </w:r>
      <w:r w:rsidR="00465319">
        <w:rPr>
          <w:szCs w:val="28"/>
        </w:rPr>
        <w:t>що</w:t>
      </w:r>
      <w:r w:rsidR="00E30913" w:rsidRPr="00E30913">
        <w:rPr>
          <w:szCs w:val="28"/>
        </w:rPr>
        <w:t xml:space="preserve"> зумовлює необхідність </w:t>
      </w:r>
      <w:r w:rsidR="00465319">
        <w:rPr>
          <w:szCs w:val="28"/>
        </w:rPr>
        <w:t>розробки та дослідження</w:t>
      </w:r>
      <w:r w:rsidR="00E30913" w:rsidRPr="00E30913">
        <w:rPr>
          <w:szCs w:val="28"/>
        </w:rPr>
        <w:t xml:space="preserve"> нових підходів </w:t>
      </w:r>
      <w:r w:rsidR="00465319">
        <w:rPr>
          <w:szCs w:val="28"/>
        </w:rPr>
        <w:t>до</w:t>
      </w:r>
      <w:r w:rsidR="00E30913" w:rsidRPr="00E30913">
        <w:rPr>
          <w:szCs w:val="28"/>
        </w:rPr>
        <w:t xml:space="preserve"> </w:t>
      </w:r>
      <w:r w:rsidR="006A135D">
        <w:rPr>
          <w:szCs w:val="28"/>
        </w:rPr>
        <w:t>управління потоками даних</w:t>
      </w:r>
      <w:r w:rsidR="00465319">
        <w:rPr>
          <w:szCs w:val="28"/>
        </w:rPr>
        <w:t xml:space="preserve"> </w:t>
      </w:r>
      <w:r w:rsidR="006A135D">
        <w:rPr>
          <w:szCs w:val="28"/>
        </w:rPr>
        <w:t>в таких мережах</w:t>
      </w:r>
      <w:r w:rsidR="00E30913" w:rsidRPr="00E30913">
        <w:rPr>
          <w:szCs w:val="28"/>
        </w:rPr>
        <w:t>.</w:t>
      </w:r>
    </w:p>
    <w:p w14:paraId="5D08C9B0" w14:textId="30AA36D5" w:rsidR="000F2032" w:rsidRPr="00BC68A8" w:rsidRDefault="000F2032" w:rsidP="00EA5DC2">
      <w:pPr>
        <w:ind w:right="567"/>
        <w:rPr>
          <w:szCs w:val="28"/>
        </w:rPr>
      </w:pPr>
      <w:r w:rsidRPr="00DA5A0A">
        <w:rPr>
          <w:rFonts w:eastAsia="Times New Roman"/>
          <w:szCs w:val="28"/>
          <w:lang w:eastAsia="uk-UA"/>
        </w:rPr>
        <w:t>Мет</w:t>
      </w:r>
      <w:r w:rsidR="00F24749" w:rsidRPr="00DA5A0A">
        <w:rPr>
          <w:rFonts w:eastAsia="Times New Roman"/>
          <w:szCs w:val="28"/>
          <w:lang w:eastAsia="uk-UA"/>
        </w:rPr>
        <w:t xml:space="preserve">ою дисертації є </w:t>
      </w:r>
      <w:r w:rsidRPr="00DA5A0A">
        <w:rPr>
          <w:rFonts w:eastAsia="Times New Roman"/>
          <w:szCs w:val="28"/>
          <w:lang w:eastAsia="uk-UA"/>
        </w:rPr>
        <w:t xml:space="preserve">розробка </w:t>
      </w:r>
      <w:r w:rsidR="00DA5A0A" w:rsidRPr="00DA5A0A">
        <w:rPr>
          <w:rFonts w:eastAsia="Times New Roman"/>
          <w:szCs w:val="28"/>
          <w:lang w:eastAsia="uk-UA"/>
        </w:rPr>
        <w:t>методу та відповідних алгоритмів</w:t>
      </w:r>
      <w:r w:rsidRPr="00DA5A0A">
        <w:rPr>
          <w:rFonts w:eastAsia="Times New Roman"/>
          <w:szCs w:val="28"/>
          <w:lang w:eastAsia="uk-UA"/>
        </w:rPr>
        <w:t xml:space="preserve"> </w:t>
      </w:r>
      <w:r w:rsidR="00F24749">
        <w:rPr>
          <w:rFonts w:eastAsia="Times New Roman"/>
          <w:szCs w:val="28"/>
          <w:lang w:eastAsia="uk-UA"/>
        </w:rPr>
        <w:t xml:space="preserve">для інноваційного </w:t>
      </w:r>
      <w:r w:rsidR="00F24749" w:rsidRPr="00F24749">
        <w:rPr>
          <w:rFonts w:eastAsia="Times New Roman"/>
          <w:szCs w:val="28"/>
          <w:lang w:eastAsia="uk-UA"/>
        </w:rPr>
        <w:t>вирішення завдання присвяченого агрегації потоків даних (аудіо) в персональних Bluetooth</w:t>
      </w:r>
      <w:r w:rsidR="00F24749">
        <w:rPr>
          <w:rFonts w:eastAsia="Times New Roman"/>
          <w:szCs w:val="28"/>
          <w:lang w:eastAsia="uk-UA"/>
        </w:rPr>
        <w:t>-</w:t>
      </w:r>
      <w:r w:rsidR="00F24749" w:rsidRPr="00F24749">
        <w:rPr>
          <w:rFonts w:eastAsia="Times New Roman"/>
          <w:szCs w:val="28"/>
          <w:lang w:eastAsia="uk-UA"/>
        </w:rPr>
        <w:t>мережах</w:t>
      </w:r>
      <w:r w:rsidR="00DA5A0A">
        <w:rPr>
          <w:rFonts w:eastAsia="Times New Roman"/>
          <w:szCs w:val="28"/>
          <w:lang w:eastAsia="uk-UA"/>
        </w:rPr>
        <w:t>, а також підтвердження працездатності запропонованого рішення.</w:t>
      </w:r>
    </w:p>
    <w:p w14:paraId="65231013" w14:textId="16CEF1F8" w:rsidR="000F2032" w:rsidRDefault="00DE15E9" w:rsidP="00EA5DC2">
      <w:pPr>
        <w:ind w:right="567"/>
        <w:rPr>
          <w:szCs w:val="28"/>
        </w:rPr>
      </w:pPr>
      <w:r w:rsidRPr="00DE15E9">
        <w:rPr>
          <w:szCs w:val="28"/>
        </w:rPr>
        <w:t>Об</w:t>
      </w:r>
      <w:r w:rsidR="00C8273C">
        <w:rPr>
          <w:szCs w:val="28"/>
        </w:rPr>
        <w:t>’</w:t>
      </w:r>
      <w:r w:rsidRPr="00DE15E9">
        <w:rPr>
          <w:szCs w:val="28"/>
        </w:rPr>
        <w:t xml:space="preserve">єктом дослідження є </w:t>
      </w:r>
      <w:r>
        <w:rPr>
          <w:szCs w:val="28"/>
        </w:rPr>
        <w:t xml:space="preserve">процес </w:t>
      </w:r>
      <w:r w:rsidRPr="00DE15E9">
        <w:rPr>
          <w:szCs w:val="28"/>
        </w:rPr>
        <w:t>передач</w:t>
      </w:r>
      <w:r>
        <w:rPr>
          <w:szCs w:val="28"/>
        </w:rPr>
        <w:t>і</w:t>
      </w:r>
      <w:r w:rsidRPr="00DE15E9">
        <w:rPr>
          <w:szCs w:val="28"/>
        </w:rPr>
        <w:t xml:space="preserve"> даних у персональних</w:t>
      </w:r>
      <w:r w:rsidRPr="00285A55">
        <w:rPr>
          <w:szCs w:val="28"/>
          <w:lang w:val="ru-RU"/>
        </w:rPr>
        <w:t xml:space="preserve"> </w:t>
      </w:r>
      <w:r w:rsidRPr="00DE15E9">
        <w:rPr>
          <w:szCs w:val="28"/>
          <w:lang w:val="en-US"/>
        </w:rPr>
        <w:t>Bluetooth</w:t>
      </w:r>
      <w:r w:rsidRPr="00285A55">
        <w:rPr>
          <w:szCs w:val="28"/>
          <w:lang w:val="ru-RU"/>
        </w:rPr>
        <w:t>-</w:t>
      </w:r>
      <w:r w:rsidRPr="00DE15E9">
        <w:rPr>
          <w:szCs w:val="28"/>
        </w:rPr>
        <w:t>мережах.</w:t>
      </w:r>
      <w:r w:rsidR="008508E2">
        <w:rPr>
          <w:szCs w:val="28"/>
        </w:rPr>
        <w:t xml:space="preserve"> </w:t>
      </w:r>
      <w:r>
        <w:rPr>
          <w:szCs w:val="28"/>
        </w:rPr>
        <w:t xml:space="preserve">Предметом дослідження є </w:t>
      </w:r>
      <w:r w:rsidRPr="00DE15E9">
        <w:rPr>
          <w:szCs w:val="28"/>
        </w:rPr>
        <w:t>методи та алгоритми агрегації аудіо</w:t>
      </w:r>
      <w:r>
        <w:rPr>
          <w:szCs w:val="28"/>
        </w:rPr>
        <w:t>-</w:t>
      </w:r>
      <w:r w:rsidRPr="00DE15E9">
        <w:rPr>
          <w:szCs w:val="28"/>
        </w:rPr>
        <w:t xml:space="preserve">потоків в </w:t>
      </w:r>
      <w:r>
        <w:rPr>
          <w:szCs w:val="28"/>
        </w:rPr>
        <w:t xml:space="preserve">персональних </w:t>
      </w:r>
      <w:r w:rsidRPr="00DE15E9">
        <w:rPr>
          <w:szCs w:val="28"/>
        </w:rPr>
        <w:t>Bluetooth-мереж</w:t>
      </w:r>
      <w:r>
        <w:rPr>
          <w:szCs w:val="28"/>
        </w:rPr>
        <w:t>ах.</w:t>
      </w:r>
    </w:p>
    <w:p w14:paraId="19353126" w14:textId="1BA7E552" w:rsidR="00E1283A" w:rsidRPr="00BC68A8" w:rsidRDefault="00F3401D" w:rsidP="00EA5DC2">
      <w:pPr>
        <w:ind w:right="567"/>
        <w:rPr>
          <w:szCs w:val="28"/>
        </w:rPr>
      </w:pPr>
      <w:r>
        <w:rPr>
          <w:szCs w:val="28"/>
        </w:rPr>
        <w:t>Для досягнення поставленої мети</w:t>
      </w:r>
      <w:r w:rsidR="00E1283A" w:rsidRPr="00E1283A">
        <w:rPr>
          <w:szCs w:val="28"/>
        </w:rPr>
        <w:t xml:space="preserve"> </w:t>
      </w:r>
      <w:r w:rsidR="00E1283A">
        <w:rPr>
          <w:szCs w:val="28"/>
        </w:rPr>
        <w:t>виконувався а</w:t>
      </w:r>
      <w:r w:rsidR="00E1283A" w:rsidRPr="00E1283A">
        <w:rPr>
          <w:szCs w:val="28"/>
        </w:rPr>
        <w:t>наліз літературних джерел</w:t>
      </w:r>
      <w:r w:rsidR="004E017D">
        <w:rPr>
          <w:szCs w:val="28"/>
        </w:rPr>
        <w:t xml:space="preserve"> з застосуванням</w:t>
      </w:r>
      <w:r w:rsidR="00E1283A" w:rsidRPr="00E1283A">
        <w:rPr>
          <w:szCs w:val="28"/>
        </w:rPr>
        <w:t xml:space="preserve"> метод</w:t>
      </w:r>
      <w:r w:rsidR="004E017D">
        <w:rPr>
          <w:szCs w:val="28"/>
        </w:rPr>
        <w:t>ів</w:t>
      </w:r>
      <w:r w:rsidR="00E1283A" w:rsidRPr="00E1283A">
        <w:rPr>
          <w:szCs w:val="28"/>
        </w:rPr>
        <w:t xml:space="preserve"> контент-аналізу, порівняльного та критичного аналізу для вивчення сучасних підходів до управління потоками даних у Bluetooth-мережах.</w:t>
      </w:r>
      <w:r w:rsidR="00E1283A">
        <w:rPr>
          <w:szCs w:val="28"/>
        </w:rPr>
        <w:t xml:space="preserve"> Застосовувалось </w:t>
      </w:r>
      <w:r w:rsidR="00194E50">
        <w:rPr>
          <w:szCs w:val="28"/>
        </w:rPr>
        <w:t>об</w:t>
      </w:r>
      <w:r w:rsidR="00C8273C">
        <w:rPr>
          <w:szCs w:val="28"/>
        </w:rPr>
        <w:t>’</w:t>
      </w:r>
      <w:r w:rsidR="00194E50">
        <w:rPr>
          <w:szCs w:val="28"/>
        </w:rPr>
        <w:t xml:space="preserve">єктно-орієнтоване програмування та </w:t>
      </w:r>
      <w:r w:rsidR="00E1283A">
        <w:rPr>
          <w:szCs w:val="28"/>
        </w:rPr>
        <w:t>к</w:t>
      </w:r>
      <w:r w:rsidR="00E1283A" w:rsidRPr="00E1283A">
        <w:rPr>
          <w:szCs w:val="28"/>
        </w:rPr>
        <w:t>омп</w:t>
      </w:r>
      <w:r w:rsidR="00C8273C">
        <w:rPr>
          <w:szCs w:val="28"/>
        </w:rPr>
        <w:t>’</w:t>
      </w:r>
      <w:r w:rsidR="00E1283A" w:rsidRPr="00E1283A">
        <w:rPr>
          <w:szCs w:val="28"/>
        </w:rPr>
        <w:t>ютерне моделювання</w:t>
      </w:r>
      <w:r w:rsidR="00194E50">
        <w:rPr>
          <w:szCs w:val="28"/>
        </w:rPr>
        <w:t xml:space="preserve"> для</w:t>
      </w:r>
      <w:r w:rsidR="00E1283A" w:rsidRPr="00E1283A">
        <w:rPr>
          <w:szCs w:val="28"/>
        </w:rPr>
        <w:t xml:space="preserve"> створен</w:t>
      </w:r>
      <w:r w:rsidR="00194E50">
        <w:rPr>
          <w:szCs w:val="28"/>
        </w:rPr>
        <w:t>ня</w:t>
      </w:r>
      <w:r w:rsidR="00E1283A" w:rsidRPr="00E1283A">
        <w:rPr>
          <w:szCs w:val="28"/>
        </w:rPr>
        <w:t xml:space="preserve"> </w:t>
      </w:r>
      <w:r w:rsidR="00194E50">
        <w:rPr>
          <w:szCs w:val="28"/>
        </w:rPr>
        <w:t xml:space="preserve">запрограмованої </w:t>
      </w:r>
      <w:r w:rsidR="00E1283A" w:rsidRPr="00E1283A">
        <w:rPr>
          <w:szCs w:val="28"/>
        </w:rPr>
        <w:t>моделі у середовищі онлайн-симулятора</w:t>
      </w:r>
      <w:r w:rsidR="004E017D">
        <w:rPr>
          <w:szCs w:val="28"/>
        </w:rPr>
        <w:t>.</w:t>
      </w:r>
      <w:r w:rsidR="00E1283A" w:rsidRPr="00E1283A">
        <w:rPr>
          <w:szCs w:val="28"/>
        </w:rPr>
        <w:t xml:space="preserve"> </w:t>
      </w:r>
      <w:r w:rsidR="004E017D">
        <w:rPr>
          <w:szCs w:val="28"/>
        </w:rPr>
        <w:t>П</w:t>
      </w:r>
      <w:r w:rsidR="00E1283A" w:rsidRPr="00E1283A">
        <w:rPr>
          <w:szCs w:val="28"/>
        </w:rPr>
        <w:t>еревірк</w:t>
      </w:r>
      <w:r w:rsidR="004E017D">
        <w:rPr>
          <w:szCs w:val="28"/>
        </w:rPr>
        <w:t>а</w:t>
      </w:r>
      <w:r w:rsidR="00E1283A" w:rsidRPr="00E1283A">
        <w:rPr>
          <w:szCs w:val="28"/>
        </w:rPr>
        <w:t xml:space="preserve"> працездатності запропонованої концепції </w:t>
      </w:r>
      <w:r w:rsidR="004E017D">
        <w:rPr>
          <w:szCs w:val="28"/>
        </w:rPr>
        <w:t xml:space="preserve">відбувалась </w:t>
      </w:r>
      <w:r w:rsidR="00194E50">
        <w:rPr>
          <w:szCs w:val="28"/>
        </w:rPr>
        <w:t>за допомогою емпіричних методів.</w:t>
      </w:r>
    </w:p>
    <w:p w14:paraId="65491F29" w14:textId="7B2FEC18" w:rsidR="000F2032" w:rsidRPr="00BC68A8" w:rsidRDefault="004210CF" w:rsidP="00EA5DC2">
      <w:pPr>
        <w:ind w:right="567"/>
        <w:rPr>
          <w:szCs w:val="28"/>
        </w:rPr>
      </w:pPr>
      <w:r w:rsidRPr="004210CF">
        <w:rPr>
          <w:rFonts w:eastAsia="Times New Roman"/>
          <w:szCs w:val="28"/>
          <w:lang w:eastAsia="uk-UA"/>
        </w:rPr>
        <w:t xml:space="preserve">Розроблений підхід </w:t>
      </w:r>
      <w:r w:rsidR="008508E2">
        <w:rPr>
          <w:rFonts w:eastAsia="Times New Roman"/>
          <w:szCs w:val="28"/>
          <w:lang w:eastAsia="uk-UA"/>
        </w:rPr>
        <w:t>до керування потоками даних</w:t>
      </w:r>
      <w:r w:rsidRPr="004210CF">
        <w:rPr>
          <w:rFonts w:eastAsia="Times New Roman"/>
          <w:szCs w:val="28"/>
          <w:lang w:eastAsia="uk-UA"/>
        </w:rPr>
        <w:t xml:space="preserve"> </w:t>
      </w:r>
      <w:r w:rsidR="008508E2">
        <w:rPr>
          <w:rFonts w:eastAsia="Times New Roman"/>
          <w:szCs w:val="28"/>
          <w:lang w:eastAsia="uk-UA"/>
        </w:rPr>
        <w:t>в</w:t>
      </w:r>
      <w:r w:rsidR="008508E2" w:rsidRPr="004210CF">
        <w:rPr>
          <w:rFonts w:eastAsia="Times New Roman"/>
          <w:szCs w:val="28"/>
          <w:lang w:eastAsia="uk-UA"/>
        </w:rPr>
        <w:t xml:space="preserve"> Bluetooth-мереж</w:t>
      </w:r>
      <w:r w:rsidR="008508E2">
        <w:rPr>
          <w:rFonts w:eastAsia="Times New Roman"/>
          <w:szCs w:val="28"/>
          <w:lang w:eastAsia="uk-UA"/>
        </w:rPr>
        <w:t>ах має практичне значення. Його застосування</w:t>
      </w:r>
      <w:r w:rsidR="008508E2" w:rsidRPr="004210CF">
        <w:rPr>
          <w:rFonts w:eastAsia="Times New Roman"/>
          <w:szCs w:val="28"/>
          <w:lang w:eastAsia="uk-UA"/>
        </w:rPr>
        <w:t xml:space="preserve"> </w:t>
      </w:r>
      <w:r w:rsidRPr="004210CF">
        <w:rPr>
          <w:rFonts w:eastAsia="Times New Roman"/>
          <w:szCs w:val="28"/>
          <w:lang w:eastAsia="uk-UA"/>
        </w:rPr>
        <w:t xml:space="preserve">дозволяє створити новий клас </w:t>
      </w:r>
      <w:r>
        <w:rPr>
          <w:rFonts w:eastAsia="Times New Roman"/>
          <w:szCs w:val="28"/>
          <w:lang w:eastAsia="uk-UA"/>
        </w:rPr>
        <w:t>комерційних продуктів</w:t>
      </w:r>
      <w:r w:rsidRPr="004210CF">
        <w:rPr>
          <w:rFonts w:eastAsia="Times New Roman"/>
          <w:szCs w:val="28"/>
          <w:lang w:eastAsia="uk-UA"/>
        </w:rPr>
        <w:t xml:space="preserve">, які </w:t>
      </w:r>
      <w:r w:rsidR="008508E2">
        <w:rPr>
          <w:rFonts w:eastAsia="Times New Roman"/>
          <w:szCs w:val="28"/>
          <w:lang w:eastAsia="uk-UA"/>
        </w:rPr>
        <w:t>будуть забезпечувати</w:t>
      </w:r>
      <w:r w:rsidRPr="004210CF">
        <w:rPr>
          <w:rFonts w:eastAsia="Times New Roman"/>
          <w:szCs w:val="28"/>
          <w:lang w:eastAsia="uk-UA"/>
        </w:rPr>
        <w:t xml:space="preserve"> одночасний прийом сигналів від кількох джерел та їх передачу на один приймач</w:t>
      </w:r>
      <w:r>
        <w:rPr>
          <w:rFonts w:eastAsia="Times New Roman"/>
          <w:szCs w:val="28"/>
          <w:lang w:eastAsia="uk-UA"/>
        </w:rPr>
        <w:t>.</w:t>
      </w:r>
      <w:r w:rsidRPr="004210CF">
        <w:rPr>
          <w:rFonts w:eastAsia="Times New Roman"/>
          <w:szCs w:val="28"/>
          <w:lang w:eastAsia="uk-UA"/>
        </w:rPr>
        <w:t xml:space="preserve"> Це</w:t>
      </w:r>
      <w:r>
        <w:rPr>
          <w:rFonts w:eastAsia="Times New Roman"/>
          <w:szCs w:val="28"/>
          <w:lang w:eastAsia="uk-UA"/>
        </w:rPr>
        <w:t xml:space="preserve"> значно</w:t>
      </w:r>
      <w:r w:rsidRPr="004210CF">
        <w:rPr>
          <w:rFonts w:eastAsia="Times New Roman"/>
          <w:szCs w:val="28"/>
          <w:lang w:eastAsia="uk-UA"/>
        </w:rPr>
        <w:t xml:space="preserve"> </w:t>
      </w:r>
      <w:r w:rsidR="008508E2">
        <w:rPr>
          <w:rFonts w:eastAsia="Times New Roman"/>
          <w:szCs w:val="28"/>
          <w:lang w:eastAsia="uk-UA"/>
        </w:rPr>
        <w:t>розширить</w:t>
      </w:r>
      <w:r w:rsidRPr="004210CF">
        <w:rPr>
          <w:rFonts w:eastAsia="Times New Roman"/>
          <w:szCs w:val="28"/>
          <w:lang w:eastAsia="uk-UA"/>
        </w:rPr>
        <w:t xml:space="preserve"> можливості використання Bluetooth у мультимедійних системах, </w:t>
      </w:r>
      <w:r w:rsidRPr="004210CF">
        <w:rPr>
          <w:rFonts w:eastAsia="Times New Roman"/>
          <w:szCs w:val="28"/>
          <w:lang w:eastAsia="uk-UA"/>
        </w:rPr>
        <w:lastRenderedPageBreak/>
        <w:t xml:space="preserve">таких як </w:t>
      </w:r>
      <w:r w:rsidR="008508E2">
        <w:rPr>
          <w:rFonts w:eastAsia="Times New Roman"/>
          <w:szCs w:val="28"/>
          <w:lang w:eastAsia="uk-UA"/>
        </w:rPr>
        <w:t xml:space="preserve">персональні бездротові пристрої, </w:t>
      </w:r>
      <w:r w:rsidRPr="004210CF">
        <w:rPr>
          <w:rFonts w:eastAsia="Times New Roman"/>
          <w:szCs w:val="28"/>
          <w:lang w:eastAsia="uk-UA"/>
        </w:rPr>
        <w:t xml:space="preserve">домашні кінотеатри, конференц-зали та системи озвучення. </w:t>
      </w:r>
    </w:p>
    <w:p w14:paraId="6BBB9F77" w14:textId="2ABF5008" w:rsidR="000F2032" w:rsidRPr="00A73A07" w:rsidRDefault="00F3401D" w:rsidP="00EA5DC2">
      <w:pPr>
        <w:ind w:right="567"/>
        <w:rPr>
          <w:rFonts w:eastAsia="Times New Roman"/>
          <w:szCs w:val="28"/>
          <w:lang w:eastAsia="uk-UA"/>
        </w:rPr>
      </w:pPr>
      <w:r>
        <w:rPr>
          <w:szCs w:val="28"/>
        </w:rPr>
        <w:t>В процесі виконання дисертації п</w:t>
      </w:r>
      <w:r w:rsidR="00A73A07">
        <w:rPr>
          <w:szCs w:val="28"/>
        </w:rPr>
        <w:t>рийнято участь у</w:t>
      </w:r>
      <w:r w:rsidR="00A73A07" w:rsidRPr="00A73A07">
        <w:rPr>
          <w:szCs w:val="28"/>
        </w:rPr>
        <w:t xml:space="preserve"> </w:t>
      </w:r>
      <w:r w:rsidR="000F2032" w:rsidRPr="00A73A07">
        <w:rPr>
          <w:rFonts w:eastAsia="Times New Roman"/>
          <w:szCs w:val="28"/>
          <w:lang w:eastAsia="uk-UA"/>
        </w:rPr>
        <w:t xml:space="preserve">ХІІІ Міжнародній науково-технічній </w:t>
      </w:r>
      <w:r w:rsidR="000F2032" w:rsidRPr="006A135D">
        <w:t>конференції «Радіотехнічні проблеми, сигнали, апарати та системи» (27-28.1</w:t>
      </w:r>
      <w:r w:rsidR="006A135D">
        <w:t>1</w:t>
      </w:r>
      <w:r w:rsidR="000F2032" w:rsidRPr="006A135D">
        <w:t>.2024)</w:t>
      </w:r>
      <w:r w:rsidR="00A73A07" w:rsidRPr="006A135D">
        <w:t xml:space="preserve"> з публікацєю тез на тему</w:t>
      </w:r>
      <w:r w:rsidR="000F2032" w:rsidRPr="006A135D">
        <w:t xml:space="preserve"> «Data Streams Management In Personal Bluetooth Networks».</w:t>
      </w:r>
    </w:p>
    <w:p w14:paraId="59CC9113" w14:textId="407A869A" w:rsidR="00BC68A8" w:rsidRDefault="00BC68A8" w:rsidP="00EA5DC2">
      <w:pPr>
        <w:ind w:right="567"/>
        <w:rPr>
          <w:szCs w:val="28"/>
        </w:rPr>
      </w:pPr>
      <w:r w:rsidRPr="00B2629D">
        <w:rPr>
          <w:szCs w:val="28"/>
        </w:rPr>
        <w:t>Ключові слова:</w:t>
      </w:r>
      <w:r>
        <w:rPr>
          <w:szCs w:val="28"/>
        </w:rPr>
        <w:t xml:space="preserve"> </w:t>
      </w:r>
      <w:r w:rsidR="000F2032" w:rsidRPr="000F2032">
        <w:rPr>
          <w:szCs w:val="28"/>
        </w:rPr>
        <w:t>BLUETOOTH NETWORKS, AUDIO</w:t>
      </w:r>
      <w:r w:rsidR="000F2032">
        <w:rPr>
          <w:szCs w:val="28"/>
        </w:rPr>
        <w:t>,</w:t>
      </w:r>
      <w:r w:rsidR="000F2032" w:rsidRPr="000F2032">
        <w:rPr>
          <w:szCs w:val="28"/>
        </w:rPr>
        <w:t xml:space="preserve"> STREAM, AGGREGATION, SCATTERNET</w:t>
      </w:r>
      <w:r w:rsidR="000F2032">
        <w:rPr>
          <w:szCs w:val="28"/>
          <w:lang w:val="en-US"/>
        </w:rPr>
        <w:t>, SOFTWARE</w:t>
      </w:r>
      <w:r w:rsidR="000F2032" w:rsidRPr="000F2032">
        <w:rPr>
          <w:szCs w:val="28"/>
        </w:rPr>
        <w:t>.</w:t>
      </w:r>
    </w:p>
    <w:p w14:paraId="7F8450D4" w14:textId="77777777" w:rsidR="009E74A7" w:rsidRDefault="009E74A7" w:rsidP="00EA5DC2">
      <w:pPr>
        <w:ind w:right="567"/>
        <w:rPr>
          <w:i/>
        </w:rPr>
      </w:pPr>
    </w:p>
    <w:p w14:paraId="1D027D19" w14:textId="77777777" w:rsidR="009E74A7" w:rsidRDefault="009E74A7" w:rsidP="00EA5DC2">
      <w:pPr>
        <w:spacing w:line="240" w:lineRule="auto"/>
        <w:ind w:right="425"/>
        <w:jc w:val="left"/>
        <w:rPr>
          <w:i/>
        </w:rPr>
      </w:pPr>
      <w:r>
        <w:rPr>
          <w:i/>
        </w:rPr>
        <w:br w:type="page"/>
      </w:r>
    </w:p>
    <w:p w14:paraId="0A346EF9" w14:textId="63B207C5" w:rsidR="00EA194F" w:rsidRPr="00285A55" w:rsidRDefault="009E74A7" w:rsidP="00EA5DC2">
      <w:pPr>
        <w:pStyle w:val="af4"/>
        <w:ind w:right="425" w:firstLine="567"/>
        <w:rPr>
          <w:lang w:val="en-US"/>
        </w:rPr>
      </w:pPr>
      <w:r w:rsidRPr="00285A55">
        <w:rPr>
          <w:lang w:val="en-US"/>
        </w:rPr>
        <w:lastRenderedPageBreak/>
        <w:t>SUMMARY</w:t>
      </w:r>
    </w:p>
    <w:p w14:paraId="479720DE" w14:textId="77777777" w:rsidR="001331A0" w:rsidRDefault="001331A0" w:rsidP="00EA5DC2">
      <w:pPr>
        <w:ind w:right="425"/>
      </w:pPr>
      <w:r>
        <w:t>Users of modern wireless audio devices and multimedia systems face the inability to simultaneously work with multiple audio sources. Traditional approaches to Bluetooth technology are mostly limited to "one-to-one" interactions (one source – one receiver), which complicates the implementation of scenarios involving the shared use of multiple devices. Existing Bluetooth transceivers typically require wired connections and do not support real-time scenarios exclusively involving wireless devices. This necessitates the development and research of new approaches to data stream management in such networks.</w:t>
      </w:r>
    </w:p>
    <w:p w14:paraId="79BB18B4" w14:textId="77777777" w:rsidR="001331A0" w:rsidRDefault="001331A0" w:rsidP="00EA5DC2">
      <w:pPr>
        <w:ind w:right="425"/>
      </w:pPr>
      <w:r>
        <w:t>The aim of this dissertation is to develop a method and corresponding algorithms for an innovative solution to the task of audio data stream aggregation in personal Bluetooth networks, as well as to validate the feasibility of the proposed solution.</w:t>
      </w:r>
    </w:p>
    <w:p w14:paraId="039BED36" w14:textId="77777777" w:rsidR="001331A0" w:rsidRDefault="001331A0" w:rsidP="00EA5DC2">
      <w:pPr>
        <w:ind w:right="425"/>
      </w:pPr>
      <w:r>
        <w:t>The object of the research is the data transmission process in personal Bluetooth networks. The subject of the research is the methods and algorithms for audio stream aggregation in personal Bluetooth networks.</w:t>
      </w:r>
    </w:p>
    <w:p w14:paraId="4F37521B" w14:textId="77777777" w:rsidR="001331A0" w:rsidRDefault="001331A0" w:rsidP="00EA5DC2">
      <w:pPr>
        <w:ind w:right="425"/>
      </w:pPr>
      <w:r>
        <w:t>To achieve the stated aim, a literature review was conducted using content analysis, comparative analysis, and critical analysis methods to study modern approaches to data stream management in Bluetooth networks. Object-oriented programming and computer modeling were applied to create a programmed model in an online simulation environment. The proposed concept was validated using empirical methods.</w:t>
      </w:r>
    </w:p>
    <w:p w14:paraId="29013355" w14:textId="77777777" w:rsidR="001331A0" w:rsidRDefault="001331A0" w:rsidP="00EA5DC2">
      <w:pPr>
        <w:ind w:right="425"/>
      </w:pPr>
      <w:r>
        <w:t>The developed approach to data stream management in Bluetooth networks has practical significance. Its implementation enables the creation of a new class of commercial products that allow the simultaneous reception of signals from multiple sources and their transmission to a single receiver. This significantly expands the capabilities of Bluetooth in multimedia systems, such as personal wireless devices, home theaters, conference rooms, and public address systems.</w:t>
      </w:r>
    </w:p>
    <w:p w14:paraId="60CE9355" w14:textId="32192C3C" w:rsidR="001331A0" w:rsidRDefault="001331A0" w:rsidP="00EA5DC2">
      <w:pPr>
        <w:ind w:right="425"/>
      </w:pPr>
      <w:r>
        <w:t xml:space="preserve">During the dissertation, participation was taken in the XIII International Scientific and Technical Conference «Radio Engineering Problems, Signals, </w:t>
      </w:r>
      <w:r>
        <w:lastRenderedPageBreak/>
        <w:t xml:space="preserve">Devices, and Systems» (November 27-28, 2024), with the publication of abstracts on the topic </w:t>
      </w:r>
      <w:r w:rsidR="002D4E34">
        <w:t>«</w:t>
      </w:r>
      <w:r>
        <w:t>Data Streams Management in Personal Bluetooth Networks</w:t>
      </w:r>
      <w:r w:rsidR="002D4E34">
        <w:t>»</w:t>
      </w:r>
      <w:r>
        <w:t>.</w:t>
      </w:r>
    </w:p>
    <w:p w14:paraId="3EFB6F24" w14:textId="3F5FC6E1" w:rsidR="00EA194F" w:rsidRPr="00797B5F" w:rsidRDefault="001331A0" w:rsidP="00EA5DC2">
      <w:pPr>
        <w:ind w:right="425"/>
        <w:rPr>
          <w:i/>
        </w:rPr>
      </w:pPr>
      <w:r>
        <w:t xml:space="preserve">Keywords: </w:t>
      </w:r>
      <w:r w:rsidR="002D4E34">
        <w:t>BLUETOOTH NETWORKS, AUDIO, STREAM, AGGREGATION, SCATTERNET, SOFTWARE.</w:t>
      </w:r>
      <w:r w:rsidR="00EA194F" w:rsidRPr="00FE5BE6">
        <w:br w:type="page"/>
      </w:r>
    </w:p>
    <w:p w14:paraId="4EE398BD" w14:textId="77777777" w:rsidR="00FC3E59" w:rsidRPr="00FE5BE6" w:rsidRDefault="00FC3E59" w:rsidP="007F5E7C">
      <w:pPr>
        <w:sectPr w:rsidR="00FC3E59" w:rsidRPr="00FE5BE6" w:rsidSect="0090656D">
          <w:pgSz w:w="11906" w:h="16838"/>
          <w:pgMar w:top="1134" w:right="424" w:bottom="1134" w:left="1701" w:header="0" w:footer="709" w:gutter="0"/>
          <w:cols w:space="708"/>
          <w:docGrid w:linePitch="360"/>
        </w:sectPr>
      </w:pPr>
    </w:p>
    <w:p w14:paraId="0C676148" w14:textId="06F0CC22" w:rsidR="001174C4" w:rsidRDefault="00173103" w:rsidP="001232EF">
      <w:pPr>
        <w:pStyle w:val="af4"/>
        <w:rPr>
          <w:lang w:val="uk-UA"/>
        </w:rPr>
      </w:pPr>
      <w:bookmarkStart w:id="2" w:name="_Toc416342722"/>
      <w:bookmarkStart w:id="3" w:name="_Toc416342754"/>
      <w:bookmarkStart w:id="4" w:name="_Toc416723638"/>
      <w:r w:rsidRPr="00FE5BE6">
        <w:rPr>
          <w:lang w:val="uk-UA"/>
        </w:rPr>
        <w:lastRenderedPageBreak/>
        <w:t>ЗМІСТ</w:t>
      </w:r>
      <w:bookmarkEnd w:id="2"/>
      <w:bookmarkEnd w:id="3"/>
      <w:bookmarkEnd w:id="4"/>
    </w:p>
    <w:sdt>
      <w:sdtPr>
        <w:rPr>
          <w:rFonts w:ascii="Times New Roman" w:eastAsia="Calibri" w:hAnsi="Times New Roman" w:cs="Times New Roman"/>
          <w:color w:val="auto"/>
          <w:sz w:val="28"/>
          <w:szCs w:val="26"/>
          <w:lang w:val="uk-UA" w:eastAsia="en-US"/>
        </w:rPr>
        <w:id w:val="-98573084"/>
        <w:docPartObj>
          <w:docPartGallery w:val="Table of Contents"/>
          <w:docPartUnique/>
        </w:docPartObj>
      </w:sdtPr>
      <w:sdtEndPr/>
      <w:sdtContent>
        <w:p w14:paraId="750BB9BB" w14:textId="77777777" w:rsidR="00B20FDA" w:rsidRDefault="00B20FDA">
          <w:pPr>
            <w:pStyle w:val="afc"/>
          </w:pPr>
        </w:p>
        <w:p w14:paraId="3A533159" w14:textId="77777777" w:rsidR="00CC0452" w:rsidRDefault="00B20FDA">
          <w:pPr>
            <w:pStyle w:val="11"/>
            <w:rPr>
              <w:rFonts w:asciiTheme="minorHAnsi" w:eastAsiaTheme="minorEastAsia" w:hAnsiTheme="minorHAnsi" w:cstheme="minorBidi"/>
              <w:noProof/>
              <w:sz w:val="22"/>
              <w:szCs w:val="22"/>
              <w:lang w:eastAsia="uk-UA"/>
            </w:rPr>
          </w:pPr>
          <w:r w:rsidRPr="00061412">
            <w:fldChar w:fldCharType="begin"/>
          </w:r>
          <w:r w:rsidRPr="00061412">
            <w:instrText xml:space="preserve"> TOC \o "1-3" \h \z \u </w:instrText>
          </w:r>
          <w:r w:rsidRPr="00061412">
            <w:fldChar w:fldCharType="separate"/>
          </w:r>
          <w:hyperlink w:anchor="_Toc185035427" w:history="1">
            <w:r w:rsidR="00CC0452" w:rsidRPr="00A92986">
              <w:rPr>
                <w:rStyle w:val="a5"/>
                <w:noProof/>
              </w:rPr>
              <w:t>ПЕРЕЛІК СКОРОЧЕНЬ</w:t>
            </w:r>
            <w:r w:rsidR="00CC0452">
              <w:rPr>
                <w:noProof/>
                <w:webHidden/>
              </w:rPr>
              <w:tab/>
            </w:r>
            <w:r w:rsidR="00CC0452">
              <w:rPr>
                <w:noProof/>
                <w:webHidden/>
              </w:rPr>
              <w:fldChar w:fldCharType="begin"/>
            </w:r>
            <w:r w:rsidR="00CC0452">
              <w:rPr>
                <w:noProof/>
                <w:webHidden/>
              </w:rPr>
              <w:instrText xml:space="preserve"> PAGEREF _Toc185035427 \h </w:instrText>
            </w:r>
            <w:r w:rsidR="00CC0452">
              <w:rPr>
                <w:noProof/>
                <w:webHidden/>
              </w:rPr>
            </w:r>
            <w:r w:rsidR="00CC0452">
              <w:rPr>
                <w:noProof/>
                <w:webHidden/>
              </w:rPr>
              <w:fldChar w:fldCharType="separate"/>
            </w:r>
            <w:r w:rsidR="00CC0452">
              <w:rPr>
                <w:noProof/>
                <w:webHidden/>
              </w:rPr>
              <w:t>10</w:t>
            </w:r>
            <w:r w:rsidR="00CC0452">
              <w:rPr>
                <w:noProof/>
                <w:webHidden/>
              </w:rPr>
              <w:fldChar w:fldCharType="end"/>
            </w:r>
          </w:hyperlink>
        </w:p>
        <w:p w14:paraId="2498F20C" w14:textId="77777777" w:rsidR="00CC0452" w:rsidRDefault="004435CE">
          <w:pPr>
            <w:pStyle w:val="11"/>
            <w:rPr>
              <w:rFonts w:asciiTheme="minorHAnsi" w:eastAsiaTheme="minorEastAsia" w:hAnsiTheme="minorHAnsi" w:cstheme="minorBidi"/>
              <w:noProof/>
              <w:sz w:val="22"/>
              <w:szCs w:val="22"/>
              <w:lang w:eastAsia="uk-UA"/>
            </w:rPr>
          </w:pPr>
          <w:hyperlink w:anchor="_Toc185035428" w:history="1">
            <w:r w:rsidR="00CC0452" w:rsidRPr="00A92986">
              <w:rPr>
                <w:rStyle w:val="a5"/>
                <w:noProof/>
              </w:rPr>
              <w:t>ВСТУП</w:t>
            </w:r>
            <w:r w:rsidR="00CC0452">
              <w:rPr>
                <w:noProof/>
                <w:webHidden/>
              </w:rPr>
              <w:tab/>
            </w:r>
            <w:r w:rsidR="00CC0452">
              <w:rPr>
                <w:noProof/>
                <w:webHidden/>
              </w:rPr>
              <w:fldChar w:fldCharType="begin"/>
            </w:r>
            <w:r w:rsidR="00CC0452">
              <w:rPr>
                <w:noProof/>
                <w:webHidden/>
              </w:rPr>
              <w:instrText xml:space="preserve"> PAGEREF _Toc185035428 \h </w:instrText>
            </w:r>
            <w:r w:rsidR="00CC0452">
              <w:rPr>
                <w:noProof/>
                <w:webHidden/>
              </w:rPr>
            </w:r>
            <w:r w:rsidR="00CC0452">
              <w:rPr>
                <w:noProof/>
                <w:webHidden/>
              </w:rPr>
              <w:fldChar w:fldCharType="separate"/>
            </w:r>
            <w:r w:rsidR="00CC0452">
              <w:rPr>
                <w:noProof/>
                <w:webHidden/>
              </w:rPr>
              <w:t>11</w:t>
            </w:r>
            <w:r w:rsidR="00CC0452">
              <w:rPr>
                <w:noProof/>
                <w:webHidden/>
              </w:rPr>
              <w:fldChar w:fldCharType="end"/>
            </w:r>
          </w:hyperlink>
        </w:p>
        <w:p w14:paraId="1A8A75E7" w14:textId="77777777" w:rsidR="00CC0452" w:rsidRDefault="004435CE">
          <w:pPr>
            <w:pStyle w:val="11"/>
            <w:rPr>
              <w:rFonts w:asciiTheme="minorHAnsi" w:eastAsiaTheme="minorEastAsia" w:hAnsiTheme="minorHAnsi" w:cstheme="minorBidi"/>
              <w:noProof/>
              <w:sz w:val="22"/>
              <w:szCs w:val="22"/>
              <w:lang w:eastAsia="uk-UA"/>
            </w:rPr>
          </w:pPr>
          <w:hyperlink w:anchor="_Toc185035429" w:history="1">
            <w:r w:rsidR="00CC0452" w:rsidRPr="00A92986">
              <w:rPr>
                <w:rStyle w:val="a5"/>
                <w:noProof/>
              </w:rPr>
              <w:t>1 АНАЛІЗ ОСОБЛИВОСТЕЙ ТА МЕТОДІВ УПРАВЛІННЯ ПОТОКАМИ ДАНИХ У ПЕРСОНАЛЬНИХ BLUETOOTH-МЕРЕЖАХ</w:t>
            </w:r>
            <w:r w:rsidR="00CC0452">
              <w:rPr>
                <w:noProof/>
                <w:webHidden/>
              </w:rPr>
              <w:tab/>
            </w:r>
            <w:r w:rsidR="00CC0452">
              <w:rPr>
                <w:noProof/>
                <w:webHidden/>
              </w:rPr>
              <w:fldChar w:fldCharType="begin"/>
            </w:r>
            <w:r w:rsidR="00CC0452">
              <w:rPr>
                <w:noProof/>
                <w:webHidden/>
              </w:rPr>
              <w:instrText xml:space="preserve"> PAGEREF _Toc185035429 \h </w:instrText>
            </w:r>
            <w:r w:rsidR="00CC0452">
              <w:rPr>
                <w:noProof/>
                <w:webHidden/>
              </w:rPr>
            </w:r>
            <w:r w:rsidR="00CC0452">
              <w:rPr>
                <w:noProof/>
                <w:webHidden/>
              </w:rPr>
              <w:fldChar w:fldCharType="separate"/>
            </w:r>
            <w:r w:rsidR="00CC0452">
              <w:rPr>
                <w:noProof/>
                <w:webHidden/>
              </w:rPr>
              <w:t>12</w:t>
            </w:r>
            <w:r w:rsidR="00CC0452">
              <w:rPr>
                <w:noProof/>
                <w:webHidden/>
              </w:rPr>
              <w:fldChar w:fldCharType="end"/>
            </w:r>
          </w:hyperlink>
        </w:p>
        <w:p w14:paraId="4CD9D398"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0" w:history="1">
            <w:r w:rsidR="00CC0452" w:rsidRPr="00A92986">
              <w:rPr>
                <w:rStyle w:val="a5"/>
                <w:noProof/>
              </w:rPr>
              <w:t>1.1 Технологічні аспекти обміну даними у Bluetooth-мережах</w:t>
            </w:r>
            <w:r w:rsidR="00CC0452">
              <w:rPr>
                <w:noProof/>
                <w:webHidden/>
              </w:rPr>
              <w:tab/>
            </w:r>
            <w:r w:rsidR="00CC0452">
              <w:rPr>
                <w:noProof/>
                <w:webHidden/>
              </w:rPr>
              <w:fldChar w:fldCharType="begin"/>
            </w:r>
            <w:r w:rsidR="00CC0452">
              <w:rPr>
                <w:noProof/>
                <w:webHidden/>
              </w:rPr>
              <w:instrText xml:space="preserve"> PAGEREF _Toc185035430 \h </w:instrText>
            </w:r>
            <w:r w:rsidR="00CC0452">
              <w:rPr>
                <w:noProof/>
                <w:webHidden/>
              </w:rPr>
            </w:r>
            <w:r w:rsidR="00CC0452">
              <w:rPr>
                <w:noProof/>
                <w:webHidden/>
              </w:rPr>
              <w:fldChar w:fldCharType="separate"/>
            </w:r>
            <w:r w:rsidR="00CC0452">
              <w:rPr>
                <w:noProof/>
                <w:webHidden/>
              </w:rPr>
              <w:t>12</w:t>
            </w:r>
            <w:r w:rsidR="00CC0452">
              <w:rPr>
                <w:noProof/>
                <w:webHidden/>
              </w:rPr>
              <w:fldChar w:fldCharType="end"/>
            </w:r>
          </w:hyperlink>
        </w:p>
        <w:p w14:paraId="5B973C4B"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1" w:history="1">
            <w:r w:rsidR="00CC0452" w:rsidRPr="00A92986">
              <w:rPr>
                <w:rStyle w:val="a5"/>
                <w:noProof/>
              </w:rPr>
              <w:t>1.2 Методи управління потоками даних</w:t>
            </w:r>
            <w:r w:rsidR="00CC0452">
              <w:rPr>
                <w:noProof/>
                <w:webHidden/>
              </w:rPr>
              <w:tab/>
            </w:r>
            <w:r w:rsidR="00CC0452">
              <w:rPr>
                <w:noProof/>
                <w:webHidden/>
              </w:rPr>
              <w:fldChar w:fldCharType="begin"/>
            </w:r>
            <w:r w:rsidR="00CC0452">
              <w:rPr>
                <w:noProof/>
                <w:webHidden/>
              </w:rPr>
              <w:instrText xml:space="preserve"> PAGEREF _Toc185035431 \h </w:instrText>
            </w:r>
            <w:r w:rsidR="00CC0452">
              <w:rPr>
                <w:noProof/>
                <w:webHidden/>
              </w:rPr>
            </w:r>
            <w:r w:rsidR="00CC0452">
              <w:rPr>
                <w:noProof/>
                <w:webHidden/>
              </w:rPr>
              <w:fldChar w:fldCharType="separate"/>
            </w:r>
            <w:r w:rsidR="00CC0452">
              <w:rPr>
                <w:noProof/>
                <w:webHidden/>
              </w:rPr>
              <w:t>17</w:t>
            </w:r>
            <w:r w:rsidR="00CC0452">
              <w:rPr>
                <w:noProof/>
                <w:webHidden/>
              </w:rPr>
              <w:fldChar w:fldCharType="end"/>
            </w:r>
          </w:hyperlink>
        </w:p>
        <w:p w14:paraId="53F0ED6D"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2" w:history="1">
            <w:r w:rsidR="00CC0452" w:rsidRPr="00A92986">
              <w:rPr>
                <w:rStyle w:val="a5"/>
                <w:noProof/>
              </w:rPr>
              <w:t>1.3 Пристрої управління потоками даних для мультимедійних застосувань</w:t>
            </w:r>
            <w:r w:rsidR="00CC0452">
              <w:rPr>
                <w:noProof/>
                <w:webHidden/>
              </w:rPr>
              <w:tab/>
            </w:r>
            <w:r w:rsidR="00CC0452">
              <w:rPr>
                <w:noProof/>
                <w:webHidden/>
              </w:rPr>
              <w:fldChar w:fldCharType="begin"/>
            </w:r>
            <w:r w:rsidR="00CC0452">
              <w:rPr>
                <w:noProof/>
                <w:webHidden/>
              </w:rPr>
              <w:instrText xml:space="preserve"> PAGEREF _Toc185035432 \h </w:instrText>
            </w:r>
            <w:r w:rsidR="00CC0452">
              <w:rPr>
                <w:noProof/>
                <w:webHidden/>
              </w:rPr>
            </w:r>
            <w:r w:rsidR="00CC0452">
              <w:rPr>
                <w:noProof/>
                <w:webHidden/>
              </w:rPr>
              <w:fldChar w:fldCharType="separate"/>
            </w:r>
            <w:r w:rsidR="00CC0452">
              <w:rPr>
                <w:noProof/>
                <w:webHidden/>
              </w:rPr>
              <w:t>20</w:t>
            </w:r>
            <w:r w:rsidR="00CC0452">
              <w:rPr>
                <w:noProof/>
                <w:webHidden/>
              </w:rPr>
              <w:fldChar w:fldCharType="end"/>
            </w:r>
          </w:hyperlink>
        </w:p>
        <w:p w14:paraId="5CD142D1"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3" w:history="1">
            <w:r w:rsidR="00CC0452" w:rsidRPr="00A92986">
              <w:rPr>
                <w:rStyle w:val="a5"/>
                <w:noProof/>
              </w:rPr>
              <w:t>1.4 Висновки до розділу 1</w:t>
            </w:r>
            <w:r w:rsidR="00CC0452">
              <w:rPr>
                <w:noProof/>
                <w:webHidden/>
              </w:rPr>
              <w:tab/>
            </w:r>
            <w:r w:rsidR="00CC0452">
              <w:rPr>
                <w:noProof/>
                <w:webHidden/>
              </w:rPr>
              <w:fldChar w:fldCharType="begin"/>
            </w:r>
            <w:r w:rsidR="00CC0452">
              <w:rPr>
                <w:noProof/>
                <w:webHidden/>
              </w:rPr>
              <w:instrText xml:space="preserve"> PAGEREF _Toc185035433 \h </w:instrText>
            </w:r>
            <w:r w:rsidR="00CC0452">
              <w:rPr>
                <w:noProof/>
                <w:webHidden/>
              </w:rPr>
            </w:r>
            <w:r w:rsidR="00CC0452">
              <w:rPr>
                <w:noProof/>
                <w:webHidden/>
              </w:rPr>
              <w:fldChar w:fldCharType="separate"/>
            </w:r>
            <w:r w:rsidR="00CC0452">
              <w:rPr>
                <w:noProof/>
                <w:webHidden/>
              </w:rPr>
              <w:t>24</w:t>
            </w:r>
            <w:r w:rsidR="00CC0452">
              <w:rPr>
                <w:noProof/>
                <w:webHidden/>
              </w:rPr>
              <w:fldChar w:fldCharType="end"/>
            </w:r>
          </w:hyperlink>
        </w:p>
        <w:p w14:paraId="62FD2C0F" w14:textId="77777777" w:rsidR="00CC0452" w:rsidRDefault="004435CE">
          <w:pPr>
            <w:pStyle w:val="11"/>
            <w:rPr>
              <w:rFonts w:asciiTheme="minorHAnsi" w:eastAsiaTheme="minorEastAsia" w:hAnsiTheme="minorHAnsi" w:cstheme="minorBidi"/>
              <w:noProof/>
              <w:sz w:val="22"/>
              <w:szCs w:val="22"/>
              <w:lang w:eastAsia="uk-UA"/>
            </w:rPr>
          </w:pPr>
          <w:hyperlink w:anchor="_Toc185035434" w:history="1">
            <w:r w:rsidR="00CC0452" w:rsidRPr="00A92986">
              <w:rPr>
                <w:rStyle w:val="a5"/>
                <w:noProof/>
              </w:rPr>
              <w:t>2 РОЗРОБКА АЛГОРИТМУ АГРЕГАЦІЇ АУДІОПОТОКІВ У BLUETOOTH-МЕРЕЖАХ</w:t>
            </w:r>
            <w:r w:rsidR="00CC0452">
              <w:rPr>
                <w:noProof/>
                <w:webHidden/>
              </w:rPr>
              <w:tab/>
            </w:r>
            <w:r w:rsidR="00CC0452">
              <w:rPr>
                <w:noProof/>
                <w:webHidden/>
              </w:rPr>
              <w:fldChar w:fldCharType="begin"/>
            </w:r>
            <w:r w:rsidR="00CC0452">
              <w:rPr>
                <w:noProof/>
                <w:webHidden/>
              </w:rPr>
              <w:instrText xml:space="preserve"> PAGEREF _Toc185035434 \h </w:instrText>
            </w:r>
            <w:r w:rsidR="00CC0452">
              <w:rPr>
                <w:noProof/>
                <w:webHidden/>
              </w:rPr>
            </w:r>
            <w:r w:rsidR="00CC0452">
              <w:rPr>
                <w:noProof/>
                <w:webHidden/>
              </w:rPr>
              <w:fldChar w:fldCharType="separate"/>
            </w:r>
            <w:r w:rsidR="00CC0452">
              <w:rPr>
                <w:noProof/>
                <w:webHidden/>
              </w:rPr>
              <w:t>25</w:t>
            </w:r>
            <w:r w:rsidR="00CC0452">
              <w:rPr>
                <w:noProof/>
                <w:webHidden/>
              </w:rPr>
              <w:fldChar w:fldCharType="end"/>
            </w:r>
          </w:hyperlink>
        </w:p>
        <w:p w14:paraId="25901703"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5" w:history="1">
            <w:r w:rsidR="00CC0452" w:rsidRPr="00A92986">
              <w:rPr>
                <w:rStyle w:val="a5"/>
                <w:noProof/>
              </w:rPr>
              <w:t>2.1 Визначення технічних вимог до системи агрегації</w:t>
            </w:r>
            <w:r w:rsidR="00CC0452">
              <w:rPr>
                <w:noProof/>
                <w:webHidden/>
              </w:rPr>
              <w:tab/>
            </w:r>
            <w:r w:rsidR="00CC0452">
              <w:rPr>
                <w:noProof/>
                <w:webHidden/>
              </w:rPr>
              <w:fldChar w:fldCharType="begin"/>
            </w:r>
            <w:r w:rsidR="00CC0452">
              <w:rPr>
                <w:noProof/>
                <w:webHidden/>
              </w:rPr>
              <w:instrText xml:space="preserve"> PAGEREF _Toc185035435 \h </w:instrText>
            </w:r>
            <w:r w:rsidR="00CC0452">
              <w:rPr>
                <w:noProof/>
                <w:webHidden/>
              </w:rPr>
            </w:r>
            <w:r w:rsidR="00CC0452">
              <w:rPr>
                <w:noProof/>
                <w:webHidden/>
              </w:rPr>
              <w:fldChar w:fldCharType="separate"/>
            </w:r>
            <w:r w:rsidR="00CC0452">
              <w:rPr>
                <w:noProof/>
                <w:webHidden/>
              </w:rPr>
              <w:t>25</w:t>
            </w:r>
            <w:r w:rsidR="00CC0452">
              <w:rPr>
                <w:noProof/>
                <w:webHidden/>
              </w:rPr>
              <w:fldChar w:fldCharType="end"/>
            </w:r>
          </w:hyperlink>
        </w:p>
        <w:p w14:paraId="23CFA695"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6" w:history="1">
            <w:r w:rsidR="00CC0452" w:rsidRPr="00A92986">
              <w:rPr>
                <w:rStyle w:val="a5"/>
                <w:noProof/>
              </w:rPr>
              <w:t>2.2 Розробка концептуальної схеми скаттер-мережі</w:t>
            </w:r>
            <w:r w:rsidR="00CC0452">
              <w:rPr>
                <w:noProof/>
                <w:webHidden/>
              </w:rPr>
              <w:tab/>
            </w:r>
            <w:r w:rsidR="00CC0452">
              <w:rPr>
                <w:noProof/>
                <w:webHidden/>
              </w:rPr>
              <w:fldChar w:fldCharType="begin"/>
            </w:r>
            <w:r w:rsidR="00CC0452">
              <w:rPr>
                <w:noProof/>
                <w:webHidden/>
              </w:rPr>
              <w:instrText xml:space="preserve"> PAGEREF _Toc185035436 \h </w:instrText>
            </w:r>
            <w:r w:rsidR="00CC0452">
              <w:rPr>
                <w:noProof/>
                <w:webHidden/>
              </w:rPr>
            </w:r>
            <w:r w:rsidR="00CC0452">
              <w:rPr>
                <w:noProof/>
                <w:webHidden/>
              </w:rPr>
              <w:fldChar w:fldCharType="separate"/>
            </w:r>
            <w:r w:rsidR="00CC0452">
              <w:rPr>
                <w:noProof/>
                <w:webHidden/>
              </w:rPr>
              <w:t>26</w:t>
            </w:r>
            <w:r w:rsidR="00CC0452">
              <w:rPr>
                <w:noProof/>
                <w:webHidden/>
              </w:rPr>
              <w:fldChar w:fldCharType="end"/>
            </w:r>
          </w:hyperlink>
        </w:p>
        <w:p w14:paraId="70366975"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7" w:history="1">
            <w:r w:rsidR="00CC0452" w:rsidRPr="00A92986">
              <w:rPr>
                <w:rStyle w:val="a5"/>
                <w:noProof/>
              </w:rPr>
              <w:t>2.3 Розробка алгоритму обробки і об’єднання аудіо-потоків</w:t>
            </w:r>
            <w:r w:rsidR="00CC0452">
              <w:rPr>
                <w:noProof/>
                <w:webHidden/>
              </w:rPr>
              <w:tab/>
            </w:r>
            <w:r w:rsidR="00CC0452">
              <w:rPr>
                <w:noProof/>
                <w:webHidden/>
              </w:rPr>
              <w:fldChar w:fldCharType="begin"/>
            </w:r>
            <w:r w:rsidR="00CC0452">
              <w:rPr>
                <w:noProof/>
                <w:webHidden/>
              </w:rPr>
              <w:instrText xml:space="preserve"> PAGEREF _Toc185035437 \h </w:instrText>
            </w:r>
            <w:r w:rsidR="00CC0452">
              <w:rPr>
                <w:noProof/>
                <w:webHidden/>
              </w:rPr>
            </w:r>
            <w:r w:rsidR="00CC0452">
              <w:rPr>
                <w:noProof/>
                <w:webHidden/>
              </w:rPr>
              <w:fldChar w:fldCharType="separate"/>
            </w:r>
            <w:r w:rsidR="00CC0452">
              <w:rPr>
                <w:noProof/>
                <w:webHidden/>
              </w:rPr>
              <w:t>31</w:t>
            </w:r>
            <w:r w:rsidR="00CC0452">
              <w:rPr>
                <w:noProof/>
                <w:webHidden/>
              </w:rPr>
              <w:fldChar w:fldCharType="end"/>
            </w:r>
          </w:hyperlink>
        </w:p>
        <w:p w14:paraId="7278AAB5"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38" w:history="1">
            <w:r w:rsidR="00CC0452" w:rsidRPr="00A92986">
              <w:rPr>
                <w:rStyle w:val="a5"/>
                <w:noProof/>
              </w:rPr>
              <w:t>2.4 Висновки до розділу 2</w:t>
            </w:r>
            <w:r w:rsidR="00CC0452">
              <w:rPr>
                <w:noProof/>
                <w:webHidden/>
              </w:rPr>
              <w:tab/>
            </w:r>
            <w:r w:rsidR="00CC0452">
              <w:rPr>
                <w:noProof/>
                <w:webHidden/>
              </w:rPr>
              <w:fldChar w:fldCharType="begin"/>
            </w:r>
            <w:r w:rsidR="00CC0452">
              <w:rPr>
                <w:noProof/>
                <w:webHidden/>
              </w:rPr>
              <w:instrText xml:space="preserve"> PAGEREF _Toc185035438 \h </w:instrText>
            </w:r>
            <w:r w:rsidR="00CC0452">
              <w:rPr>
                <w:noProof/>
                <w:webHidden/>
              </w:rPr>
            </w:r>
            <w:r w:rsidR="00CC0452">
              <w:rPr>
                <w:noProof/>
                <w:webHidden/>
              </w:rPr>
              <w:fldChar w:fldCharType="separate"/>
            </w:r>
            <w:r w:rsidR="00CC0452">
              <w:rPr>
                <w:noProof/>
                <w:webHidden/>
              </w:rPr>
              <w:t>34</w:t>
            </w:r>
            <w:r w:rsidR="00CC0452">
              <w:rPr>
                <w:noProof/>
                <w:webHidden/>
              </w:rPr>
              <w:fldChar w:fldCharType="end"/>
            </w:r>
          </w:hyperlink>
        </w:p>
        <w:p w14:paraId="1A39CFAD" w14:textId="77777777" w:rsidR="00CC0452" w:rsidRDefault="004435CE">
          <w:pPr>
            <w:pStyle w:val="11"/>
            <w:rPr>
              <w:rFonts w:asciiTheme="minorHAnsi" w:eastAsiaTheme="minorEastAsia" w:hAnsiTheme="minorHAnsi" w:cstheme="minorBidi"/>
              <w:noProof/>
              <w:sz w:val="22"/>
              <w:szCs w:val="22"/>
              <w:lang w:eastAsia="uk-UA"/>
            </w:rPr>
          </w:pPr>
          <w:hyperlink w:anchor="_Toc185035439" w:history="1">
            <w:r w:rsidR="00CC0452" w:rsidRPr="00A92986">
              <w:rPr>
                <w:rStyle w:val="a5"/>
                <w:noProof/>
              </w:rPr>
              <w:t>3 ПІДТВЕРДЖЕННЯ ЗАПРОПОНОВАНОЇ КОНЦЕПЦІЇ ТА РОЗРОБКА ПРОТОТИПУ ДЛЯ АГРЕГАЦІЇ АУДІО-ПОТОКІВ</w:t>
            </w:r>
            <w:r w:rsidR="00CC0452">
              <w:rPr>
                <w:noProof/>
                <w:webHidden/>
              </w:rPr>
              <w:tab/>
            </w:r>
            <w:r w:rsidR="00CC0452">
              <w:rPr>
                <w:noProof/>
                <w:webHidden/>
              </w:rPr>
              <w:fldChar w:fldCharType="begin"/>
            </w:r>
            <w:r w:rsidR="00CC0452">
              <w:rPr>
                <w:noProof/>
                <w:webHidden/>
              </w:rPr>
              <w:instrText xml:space="preserve"> PAGEREF _Toc185035439 \h </w:instrText>
            </w:r>
            <w:r w:rsidR="00CC0452">
              <w:rPr>
                <w:noProof/>
                <w:webHidden/>
              </w:rPr>
            </w:r>
            <w:r w:rsidR="00CC0452">
              <w:rPr>
                <w:noProof/>
                <w:webHidden/>
              </w:rPr>
              <w:fldChar w:fldCharType="separate"/>
            </w:r>
            <w:r w:rsidR="00CC0452">
              <w:rPr>
                <w:noProof/>
                <w:webHidden/>
              </w:rPr>
              <w:t>35</w:t>
            </w:r>
            <w:r w:rsidR="00CC0452">
              <w:rPr>
                <w:noProof/>
                <w:webHidden/>
              </w:rPr>
              <w:fldChar w:fldCharType="end"/>
            </w:r>
          </w:hyperlink>
        </w:p>
        <w:p w14:paraId="36E0E54F"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0" w:history="1">
            <w:r w:rsidR="00CC0452" w:rsidRPr="00A92986">
              <w:rPr>
                <w:rStyle w:val="a5"/>
                <w:noProof/>
              </w:rPr>
              <w:t>3.1 Вибір апаратної платформи та інструментів розробки програмного забезпечення</w:t>
            </w:r>
            <w:r w:rsidR="00CC0452">
              <w:rPr>
                <w:noProof/>
                <w:webHidden/>
              </w:rPr>
              <w:tab/>
            </w:r>
            <w:r w:rsidR="00CC0452">
              <w:rPr>
                <w:noProof/>
                <w:webHidden/>
              </w:rPr>
              <w:fldChar w:fldCharType="begin"/>
            </w:r>
            <w:r w:rsidR="00CC0452">
              <w:rPr>
                <w:noProof/>
                <w:webHidden/>
              </w:rPr>
              <w:instrText xml:space="preserve"> PAGEREF _Toc185035440 \h </w:instrText>
            </w:r>
            <w:r w:rsidR="00CC0452">
              <w:rPr>
                <w:noProof/>
                <w:webHidden/>
              </w:rPr>
            </w:r>
            <w:r w:rsidR="00CC0452">
              <w:rPr>
                <w:noProof/>
                <w:webHidden/>
              </w:rPr>
              <w:fldChar w:fldCharType="separate"/>
            </w:r>
            <w:r w:rsidR="00CC0452">
              <w:rPr>
                <w:noProof/>
                <w:webHidden/>
              </w:rPr>
              <w:t>35</w:t>
            </w:r>
            <w:r w:rsidR="00CC0452">
              <w:rPr>
                <w:noProof/>
                <w:webHidden/>
              </w:rPr>
              <w:fldChar w:fldCharType="end"/>
            </w:r>
          </w:hyperlink>
        </w:p>
        <w:p w14:paraId="6CC9C9C9"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1" w:history="1">
            <w:r w:rsidR="00CC0452" w:rsidRPr="00A92986">
              <w:rPr>
                <w:rStyle w:val="a5"/>
                <w:noProof/>
              </w:rPr>
              <w:t>3.2 Підготовка коду для реалізації розробленого алгоритму</w:t>
            </w:r>
            <w:r w:rsidR="00CC0452">
              <w:rPr>
                <w:noProof/>
                <w:webHidden/>
              </w:rPr>
              <w:tab/>
            </w:r>
            <w:r w:rsidR="00CC0452">
              <w:rPr>
                <w:noProof/>
                <w:webHidden/>
              </w:rPr>
              <w:fldChar w:fldCharType="begin"/>
            </w:r>
            <w:r w:rsidR="00CC0452">
              <w:rPr>
                <w:noProof/>
                <w:webHidden/>
              </w:rPr>
              <w:instrText xml:space="preserve"> PAGEREF _Toc185035441 \h </w:instrText>
            </w:r>
            <w:r w:rsidR="00CC0452">
              <w:rPr>
                <w:noProof/>
                <w:webHidden/>
              </w:rPr>
            </w:r>
            <w:r w:rsidR="00CC0452">
              <w:rPr>
                <w:noProof/>
                <w:webHidden/>
              </w:rPr>
              <w:fldChar w:fldCharType="separate"/>
            </w:r>
            <w:r w:rsidR="00CC0452">
              <w:rPr>
                <w:noProof/>
                <w:webHidden/>
              </w:rPr>
              <w:t>38</w:t>
            </w:r>
            <w:r w:rsidR="00CC0452">
              <w:rPr>
                <w:noProof/>
                <w:webHidden/>
              </w:rPr>
              <w:fldChar w:fldCharType="end"/>
            </w:r>
          </w:hyperlink>
        </w:p>
        <w:p w14:paraId="144F05CE"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2" w:history="1">
            <w:r w:rsidR="00CC0452" w:rsidRPr="00A92986">
              <w:rPr>
                <w:rStyle w:val="a5"/>
                <w:noProof/>
              </w:rPr>
              <w:t>3.3 Створення моделі для доказу концепції з використанням онлайн-симулятора</w:t>
            </w:r>
            <w:r w:rsidR="00CC0452">
              <w:rPr>
                <w:noProof/>
                <w:webHidden/>
              </w:rPr>
              <w:tab/>
            </w:r>
            <w:r w:rsidR="00CC0452">
              <w:rPr>
                <w:noProof/>
                <w:webHidden/>
              </w:rPr>
              <w:fldChar w:fldCharType="begin"/>
            </w:r>
            <w:r w:rsidR="00CC0452">
              <w:rPr>
                <w:noProof/>
                <w:webHidden/>
              </w:rPr>
              <w:instrText xml:space="preserve"> PAGEREF _Toc185035442 \h </w:instrText>
            </w:r>
            <w:r w:rsidR="00CC0452">
              <w:rPr>
                <w:noProof/>
                <w:webHidden/>
              </w:rPr>
            </w:r>
            <w:r w:rsidR="00CC0452">
              <w:rPr>
                <w:noProof/>
                <w:webHidden/>
              </w:rPr>
              <w:fldChar w:fldCharType="separate"/>
            </w:r>
            <w:r w:rsidR="00CC0452">
              <w:rPr>
                <w:noProof/>
                <w:webHidden/>
              </w:rPr>
              <w:t>42</w:t>
            </w:r>
            <w:r w:rsidR="00CC0452">
              <w:rPr>
                <w:noProof/>
                <w:webHidden/>
              </w:rPr>
              <w:fldChar w:fldCharType="end"/>
            </w:r>
          </w:hyperlink>
        </w:p>
        <w:p w14:paraId="369E64F6"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3" w:history="1">
            <w:r w:rsidR="00CC0452" w:rsidRPr="00A92986">
              <w:rPr>
                <w:rStyle w:val="a5"/>
                <w:noProof/>
              </w:rPr>
              <w:t>3.4 Висновки до розділу 3</w:t>
            </w:r>
            <w:r w:rsidR="00CC0452">
              <w:rPr>
                <w:noProof/>
                <w:webHidden/>
              </w:rPr>
              <w:tab/>
            </w:r>
            <w:r w:rsidR="00CC0452">
              <w:rPr>
                <w:noProof/>
                <w:webHidden/>
              </w:rPr>
              <w:fldChar w:fldCharType="begin"/>
            </w:r>
            <w:r w:rsidR="00CC0452">
              <w:rPr>
                <w:noProof/>
                <w:webHidden/>
              </w:rPr>
              <w:instrText xml:space="preserve"> PAGEREF _Toc185035443 \h </w:instrText>
            </w:r>
            <w:r w:rsidR="00CC0452">
              <w:rPr>
                <w:noProof/>
                <w:webHidden/>
              </w:rPr>
            </w:r>
            <w:r w:rsidR="00CC0452">
              <w:rPr>
                <w:noProof/>
                <w:webHidden/>
              </w:rPr>
              <w:fldChar w:fldCharType="separate"/>
            </w:r>
            <w:r w:rsidR="00CC0452">
              <w:rPr>
                <w:noProof/>
                <w:webHidden/>
              </w:rPr>
              <w:t>45</w:t>
            </w:r>
            <w:r w:rsidR="00CC0452">
              <w:rPr>
                <w:noProof/>
                <w:webHidden/>
              </w:rPr>
              <w:fldChar w:fldCharType="end"/>
            </w:r>
          </w:hyperlink>
        </w:p>
        <w:p w14:paraId="759402E3" w14:textId="77777777" w:rsidR="00CC0452" w:rsidRDefault="004435CE">
          <w:pPr>
            <w:pStyle w:val="11"/>
            <w:rPr>
              <w:rFonts w:asciiTheme="minorHAnsi" w:eastAsiaTheme="minorEastAsia" w:hAnsiTheme="minorHAnsi" w:cstheme="minorBidi"/>
              <w:noProof/>
              <w:sz w:val="22"/>
              <w:szCs w:val="22"/>
              <w:lang w:eastAsia="uk-UA"/>
            </w:rPr>
          </w:pPr>
          <w:hyperlink w:anchor="_Toc185035444" w:history="1">
            <w:r w:rsidR="00CC0452" w:rsidRPr="00A92986">
              <w:rPr>
                <w:rStyle w:val="a5"/>
                <w:noProof/>
              </w:rPr>
              <w:t>4 СТАРТАП-ПРОЕКТ</w:t>
            </w:r>
            <w:r w:rsidR="00CC0452">
              <w:rPr>
                <w:noProof/>
                <w:webHidden/>
              </w:rPr>
              <w:tab/>
            </w:r>
            <w:r w:rsidR="00CC0452">
              <w:rPr>
                <w:noProof/>
                <w:webHidden/>
              </w:rPr>
              <w:fldChar w:fldCharType="begin"/>
            </w:r>
            <w:r w:rsidR="00CC0452">
              <w:rPr>
                <w:noProof/>
                <w:webHidden/>
              </w:rPr>
              <w:instrText xml:space="preserve"> PAGEREF _Toc185035444 \h </w:instrText>
            </w:r>
            <w:r w:rsidR="00CC0452">
              <w:rPr>
                <w:noProof/>
                <w:webHidden/>
              </w:rPr>
            </w:r>
            <w:r w:rsidR="00CC0452">
              <w:rPr>
                <w:noProof/>
                <w:webHidden/>
              </w:rPr>
              <w:fldChar w:fldCharType="separate"/>
            </w:r>
            <w:r w:rsidR="00CC0452">
              <w:rPr>
                <w:noProof/>
                <w:webHidden/>
              </w:rPr>
              <w:t>47</w:t>
            </w:r>
            <w:r w:rsidR="00CC0452">
              <w:rPr>
                <w:noProof/>
                <w:webHidden/>
              </w:rPr>
              <w:fldChar w:fldCharType="end"/>
            </w:r>
          </w:hyperlink>
        </w:p>
        <w:p w14:paraId="4A3FB048"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5" w:history="1">
            <w:r w:rsidR="00CC0452" w:rsidRPr="00A92986">
              <w:rPr>
                <w:rStyle w:val="a5"/>
                <w:noProof/>
              </w:rPr>
              <w:t>4.1 Опис ідеї проекту</w:t>
            </w:r>
            <w:r w:rsidR="00CC0452">
              <w:rPr>
                <w:noProof/>
                <w:webHidden/>
              </w:rPr>
              <w:tab/>
            </w:r>
            <w:r w:rsidR="00CC0452">
              <w:rPr>
                <w:noProof/>
                <w:webHidden/>
              </w:rPr>
              <w:fldChar w:fldCharType="begin"/>
            </w:r>
            <w:r w:rsidR="00CC0452">
              <w:rPr>
                <w:noProof/>
                <w:webHidden/>
              </w:rPr>
              <w:instrText xml:space="preserve"> PAGEREF _Toc185035445 \h </w:instrText>
            </w:r>
            <w:r w:rsidR="00CC0452">
              <w:rPr>
                <w:noProof/>
                <w:webHidden/>
              </w:rPr>
            </w:r>
            <w:r w:rsidR="00CC0452">
              <w:rPr>
                <w:noProof/>
                <w:webHidden/>
              </w:rPr>
              <w:fldChar w:fldCharType="separate"/>
            </w:r>
            <w:r w:rsidR="00CC0452">
              <w:rPr>
                <w:noProof/>
                <w:webHidden/>
              </w:rPr>
              <w:t>47</w:t>
            </w:r>
            <w:r w:rsidR="00CC0452">
              <w:rPr>
                <w:noProof/>
                <w:webHidden/>
              </w:rPr>
              <w:fldChar w:fldCharType="end"/>
            </w:r>
          </w:hyperlink>
        </w:p>
        <w:p w14:paraId="085A90B4"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6" w:history="1">
            <w:r w:rsidR="00CC0452" w:rsidRPr="00A92986">
              <w:rPr>
                <w:rStyle w:val="a5"/>
                <w:noProof/>
              </w:rPr>
              <w:t>4.2 Технологічний аудит ідеї проекту</w:t>
            </w:r>
            <w:r w:rsidR="00CC0452">
              <w:rPr>
                <w:noProof/>
                <w:webHidden/>
              </w:rPr>
              <w:tab/>
            </w:r>
            <w:r w:rsidR="00CC0452">
              <w:rPr>
                <w:noProof/>
                <w:webHidden/>
              </w:rPr>
              <w:fldChar w:fldCharType="begin"/>
            </w:r>
            <w:r w:rsidR="00CC0452">
              <w:rPr>
                <w:noProof/>
                <w:webHidden/>
              </w:rPr>
              <w:instrText xml:space="preserve"> PAGEREF _Toc185035446 \h </w:instrText>
            </w:r>
            <w:r w:rsidR="00CC0452">
              <w:rPr>
                <w:noProof/>
                <w:webHidden/>
              </w:rPr>
            </w:r>
            <w:r w:rsidR="00CC0452">
              <w:rPr>
                <w:noProof/>
                <w:webHidden/>
              </w:rPr>
              <w:fldChar w:fldCharType="separate"/>
            </w:r>
            <w:r w:rsidR="00CC0452">
              <w:rPr>
                <w:noProof/>
                <w:webHidden/>
              </w:rPr>
              <w:t>48</w:t>
            </w:r>
            <w:r w:rsidR="00CC0452">
              <w:rPr>
                <w:noProof/>
                <w:webHidden/>
              </w:rPr>
              <w:fldChar w:fldCharType="end"/>
            </w:r>
          </w:hyperlink>
        </w:p>
        <w:p w14:paraId="156DF500"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7" w:history="1">
            <w:r w:rsidR="00CC0452" w:rsidRPr="00A92986">
              <w:rPr>
                <w:rStyle w:val="a5"/>
                <w:noProof/>
              </w:rPr>
              <w:t>4.3 Аналіз ринкових можливостей запуску стартап-проекту</w:t>
            </w:r>
            <w:r w:rsidR="00CC0452">
              <w:rPr>
                <w:noProof/>
                <w:webHidden/>
              </w:rPr>
              <w:tab/>
            </w:r>
            <w:r w:rsidR="00CC0452">
              <w:rPr>
                <w:noProof/>
                <w:webHidden/>
              </w:rPr>
              <w:fldChar w:fldCharType="begin"/>
            </w:r>
            <w:r w:rsidR="00CC0452">
              <w:rPr>
                <w:noProof/>
                <w:webHidden/>
              </w:rPr>
              <w:instrText xml:space="preserve"> PAGEREF _Toc185035447 \h </w:instrText>
            </w:r>
            <w:r w:rsidR="00CC0452">
              <w:rPr>
                <w:noProof/>
                <w:webHidden/>
              </w:rPr>
            </w:r>
            <w:r w:rsidR="00CC0452">
              <w:rPr>
                <w:noProof/>
                <w:webHidden/>
              </w:rPr>
              <w:fldChar w:fldCharType="separate"/>
            </w:r>
            <w:r w:rsidR="00CC0452">
              <w:rPr>
                <w:noProof/>
                <w:webHidden/>
              </w:rPr>
              <w:t>49</w:t>
            </w:r>
            <w:r w:rsidR="00CC0452">
              <w:rPr>
                <w:noProof/>
                <w:webHidden/>
              </w:rPr>
              <w:fldChar w:fldCharType="end"/>
            </w:r>
          </w:hyperlink>
        </w:p>
        <w:p w14:paraId="365CCFE7"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8" w:history="1">
            <w:r w:rsidR="00CC0452" w:rsidRPr="00A92986">
              <w:rPr>
                <w:rStyle w:val="a5"/>
                <w:noProof/>
              </w:rPr>
              <w:t>4.4 Розроблення ринкової стратегії проекту</w:t>
            </w:r>
            <w:r w:rsidR="00CC0452">
              <w:rPr>
                <w:noProof/>
                <w:webHidden/>
              </w:rPr>
              <w:tab/>
            </w:r>
            <w:r w:rsidR="00CC0452">
              <w:rPr>
                <w:noProof/>
                <w:webHidden/>
              </w:rPr>
              <w:fldChar w:fldCharType="begin"/>
            </w:r>
            <w:r w:rsidR="00CC0452">
              <w:rPr>
                <w:noProof/>
                <w:webHidden/>
              </w:rPr>
              <w:instrText xml:space="preserve"> PAGEREF _Toc185035448 \h </w:instrText>
            </w:r>
            <w:r w:rsidR="00CC0452">
              <w:rPr>
                <w:noProof/>
                <w:webHidden/>
              </w:rPr>
            </w:r>
            <w:r w:rsidR="00CC0452">
              <w:rPr>
                <w:noProof/>
                <w:webHidden/>
              </w:rPr>
              <w:fldChar w:fldCharType="separate"/>
            </w:r>
            <w:r w:rsidR="00CC0452">
              <w:rPr>
                <w:noProof/>
                <w:webHidden/>
              </w:rPr>
              <w:t>52</w:t>
            </w:r>
            <w:r w:rsidR="00CC0452">
              <w:rPr>
                <w:noProof/>
                <w:webHidden/>
              </w:rPr>
              <w:fldChar w:fldCharType="end"/>
            </w:r>
          </w:hyperlink>
        </w:p>
        <w:p w14:paraId="21A08EA9"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49" w:history="1">
            <w:r w:rsidR="00CC0452" w:rsidRPr="00A92986">
              <w:rPr>
                <w:rStyle w:val="a5"/>
                <w:noProof/>
              </w:rPr>
              <w:t>4.5 Розроблення маркетингової програми стартап-проекту</w:t>
            </w:r>
            <w:r w:rsidR="00CC0452">
              <w:rPr>
                <w:noProof/>
                <w:webHidden/>
              </w:rPr>
              <w:tab/>
            </w:r>
            <w:r w:rsidR="00CC0452">
              <w:rPr>
                <w:noProof/>
                <w:webHidden/>
              </w:rPr>
              <w:fldChar w:fldCharType="begin"/>
            </w:r>
            <w:r w:rsidR="00CC0452">
              <w:rPr>
                <w:noProof/>
                <w:webHidden/>
              </w:rPr>
              <w:instrText xml:space="preserve"> PAGEREF _Toc185035449 \h </w:instrText>
            </w:r>
            <w:r w:rsidR="00CC0452">
              <w:rPr>
                <w:noProof/>
                <w:webHidden/>
              </w:rPr>
            </w:r>
            <w:r w:rsidR="00CC0452">
              <w:rPr>
                <w:noProof/>
                <w:webHidden/>
              </w:rPr>
              <w:fldChar w:fldCharType="separate"/>
            </w:r>
            <w:r w:rsidR="00CC0452">
              <w:rPr>
                <w:noProof/>
                <w:webHidden/>
              </w:rPr>
              <w:t>54</w:t>
            </w:r>
            <w:r w:rsidR="00CC0452">
              <w:rPr>
                <w:noProof/>
                <w:webHidden/>
              </w:rPr>
              <w:fldChar w:fldCharType="end"/>
            </w:r>
          </w:hyperlink>
        </w:p>
        <w:p w14:paraId="278DB6A6" w14:textId="77777777" w:rsidR="00CC0452" w:rsidRDefault="004435CE">
          <w:pPr>
            <w:pStyle w:val="21"/>
            <w:tabs>
              <w:tab w:val="right" w:leader="dot" w:pos="9344"/>
            </w:tabs>
            <w:rPr>
              <w:rFonts w:asciiTheme="minorHAnsi" w:eastAsiaTheme="minorEastAsia" w:hAnsiTheme="minorHAnsi" w:cstheme="minorBidi"/>
              <w:noProof/>
              <w:sz w:val="22"/>
              <w:szCs w:val="22"/>
              <w:lang w:eastAsia="uk-UA"/>
            </w:rPr>
          </w:pPr>
          <w:hyperlink w:anchor="_Toc185035450" w:history="1">
            <w:r w:rsidR="00CC0452" w:rsidRPr="00A92986">
              <w:rPr>
                <w:rStyle w:val="a5"/>
                <w:noProof/>
              </w:rPr>
              <w:t>4.6 Висновки до розділу 4</w:t>
            </w:r>
            <w:r w:rsidR="00CC0452">
              <w:rPr>
                <w:noProof/>
                <w:webHidden/>
              </w:rPr>
              <w:tab/>
            </w:r>
            <w:r w:rsidR="00CC0452">
              <w:rPr>
                <w:noProof/>
                <w:webHidden/>
              </w:rPr>
              <w:fldChar w:fldCharType="begin"/>
            </w:r>
            <w:r w:rsidR="00CC0452">
              <w:rPr>
                <w:noProof/>
                <w:webHidden/>
              </w:rPr>
              <w:instrText xml:space="preserve"> PAGEREF _Toc185035450 \h </w:instrText>
            </w:r>
            <w:r w:rsidR="00CC0452">
              <w:rPr>
                <w:noProof/>
                <w:webHidden/>
              </w:rPr>
            </w:r>
            <w:r w:rsidR="00CC0452">
              <w:rPr>
                <w:noProof/>
                <w:webHidden/>
              </w:rPr>
              <w:fldChar w:fldCharType="separate"/>
            </w:r>
            <w:r w:rsidR="00CC0452">
              <w:rPr>
                <w:noProof/>
                <w:webHidden/>
              </w:rPr>
              <w:t>55</w:t>
            </w:r>
            <w:r w:rsidR="00CC0452">
              <w:rPr>
                <w:noProof/>
                <w:webHidden/>
              </w:rPr>
              <w:fldChar w:fldCharType="end"/>
            </w:r>
          </w:hyperlink>
        </w:p>
        <w:p w14:paraId="02A4BC33" w14:textId="77777777" w:rsidR="00CC0452" w:rsidRDefault="004435CE">
          <w:pPr>
            <w:pStyle w:val="11"/>
            <w:rPr>
              <w:rFonts w:asciiTheme="minorHAnsi" w:eastAsiaTheme="minorEastAsia" w:hAnsiTheme="minorHAnsi" w:cstheme="minorBidi"/>
              <w:noProof/>
              <w:sz w:val="22"/>
              <w:szCs w:val="22"/>
              <w:lang w:eastAsia="uk-UA"/>
            </w:rPr>
          </w:pPr>
          <w:hyperlink w:anchor="_Toc185035451" w:history="1">
            <w:r w:rsidR="00CC0452" w:rsidRPr="00A92986">
              <w:rPr>
                <w:rStyle w:val="a5"/>
                <w:noProof/>
              </w:rPr>
              <w:t>ВИСНОВКИ</w:t>
            </w:r>
            <w:r w:rsidR="00CC0452">
              <w:rPr>
                <w:noProof/>
                <w:webHidden/>
              </w:rPr>
              <w:tab/>
            </w:r>
            <w:r w:rsidR="00CC0452">
              <w:rPr>
                <w:noProof/>
                <w:webHidden/>
              </w:rPr>
              <w:fldChar w:fldCharType="begin"/>
            </w:r>
            <w:r w:rsidR="00CC0452">
              <w:rPr>
                <w:noProof/>
                <w:webHidden/>
              </w:rPr>
              <w:instrText xml:space="preserve"> PAGEREF _Toc185035451 \h </w:instrText>
            </w:r>
            <w:r w:rsidR="00CC0452">
              <w:rPr>
                <w:noProof/>
                <w:webHidden/>
              </w:rPr>
            </w:r>
            <w:r w:rsidR="00CC0452">
              <w:rPr>
                <w:noProof/>
                <w:webHidden/>
              </w:rPr>
              <w:fldChar w:fldCharType="separate"/>
            </w:r>
            <w:r w:rsidR="00CC0452">
              <w:rPr>
                <w:noProof/>
                <w:webHidden/>
              </w:rPr>
              <w:t>57</w:t>
            </w:r>
            <w:r w:rsidR="00CC0452">
              <w:rPr>
                <w:noProof/>
                <w:webHidden/>
              </w:rPr>
              <w:fldChar w:fldCharType="end"/>
            </w:r>
          </w:hyperlink>
        </w:p>
        <w:p w14:paraId="04D4A55B" w14:textId="77777777" w:rsidR="00CC0452" w:rsidRDefault="004435CE">
          <w:pPr>
            <w:pStyle w:val="11"/>
            <w:rPr>
              <w:rFonts w:asciiTheme="minorHAnsi" w:eastAsiaTheme="minorEastAsia" w:hAnsiTheme="minorHAnsi" w:cstheme="minorBidi"/>
              <w:noProof/>
              <w:sz w:val="22"/>
              <w:szCs w:val="22"/>
              <w:lang w:eastAsia="uk-UA"/>
            </w:rPr>
          </w:pPr>
          <w:hyperlink w:anchor="_Toc185035452" w:history="1">
            <w:r w:rsidR="00CC0452" w:rsidRPr="00A92986">
              <w:rPr>
                <w:rStyle w:val="a5"/>
                <w:noProof/>
              </w:rPr>
              <w:t>СПИСОК ВИКОРИСТАНИХ ДЖЕРЕЛ</w:t>
            </w:r>
            <w:r w:rsidR="00CC0452">
              <w:rPr>
                <w:noProof/>
                <w:webHidden/>
              </w:rPr>
              <w:tab/>
            </w:r>
            <w:r w:rsidR="00CC0452">
              <w:rPr>
                <w:noProof/>
                <w:webHidden/>
              </w:rPr>
              <w:fldChar w:fldCharType="begin"/>
            </w:r>
            <w:r w:rsidR="00CC0452">
              <w:rPr>
                <w:noProof/>
                <w:webHidden/>
              </w:rPr>
              <w:instrText xml:space="preserve"> PAGEREF _Toc185035452 \h </w:instrText>
            </w:r>
            <w:r w:rsidR="00CC0452">
              <w:rPr>
                <w:noProof/>
                <w:webHidden/>
              </w:rPr>
            </w:r>
            <w:r w:rsidR="00CC0452">
              <w:rPr>
                <w:noProof/>
                <w:webHidden/>
              </w:rPr>
              <w:fldChar w:fldCharType="separate"/>
            </w:r>
            <w:r w:rsidR="00CC0452">
              <w:rPr>
                <w:noProof/>
                <w:webHidden/>
              </w:rPr>
              <w:t>58</w:t>
            </w:r>
            <w:r w:rsidR="00CC0452">
              <w:rPr>
                <w:noProof/>
                <w:webHidden/>
              </w:rPr>
              <w:fldChar w:fldCharType="end"/>
            </w:r>
          </w:hyperlink>
        </w:p>
        <w:p w14:paraId="6CD849B5" w14:textId="77777777" w:rsidR="00CC0452" w:rsidRDefault="004435CE">
          <w:pPr>
            <w:pStyle w:val="11"/>
            <w:rPr>
              <w:rFonts w:asciiTheme="minorHAnsi" w:eastAsiaTheme="minorEastAsia" w:hAnsiTheme="minorHAnsi" w:cstheme="minorBidi"/>
              <w:noProof/>
              <w:sz w:val="22"/>
              <w:szCs w:val="22"/>
              <w:lang w:eastAsia="uk-UA"/>
            </w:rPr>
          </w:pPr>
          <w:hyperlink w:anchor="_Toc185035453" w:history="1">
            <w:r w:rsidR="00CC0452" w:rsidRPr="00A92986">
              <w:rPr>
                <w:rStyle w:val="a5"/>
                <w:noProof/>
              </w:rPr>
              <w:t>ДОДАТКИ</w:t>
            </w:r>
            <w:r w:rsidR="00CC0452">
              <w:rPr>
                <w:noProof/>
                <w:webHidden/>
              </w:rPr>
              <w:tab/>
            </w:r>
            <w:r w:rsidR="00CC0452">
              <w:rPr>
                <w:noProof/>
                <w:webHidden/>
              </w:rPr>
              <w:fldChar w:fldCharType="begin"/>
            </w:r>
            <w:r w:rsidR="00CC0452">
              <w:rPr>
                <w:noProof/>
                <w:webHidden/>
              </w:rPr>
              <w:instrText xml:space="preserve"> PAGEREF _Toc185035453 \h </w:instrText>
            </w:r>
            <w:r w:rsidR="00CC0452">
              <w:rPr>
                <w:noProof/>
                <w:webHidden/>
              </w:rPr>
            </w:r>
            <w:r w:rsidR="00CC0452">
              <w:rPr>
                <w:noProof/>
                <w:webHidden/>
              </w:rPr>
              <w:fldChar w:fldCharType="separate"/>
            </w:r>
            <w:r w:rsidR="00CC0452">
              <w:rPr>
                <w:noProof/>
                <w:webHidden/>
              </w:rPr>
              <w:t>63</w:t>
            </w:r>
            <w:r w:rsidR="00CC0452">
              <w:rPr>
                <w:noProof/>
                <w:webHidden/>
              </w:rPr>
              <w:fldChar w:fldCharType="end"/>
            </w:r>
          </w:hyperlink>
        </w:p>
        <w:p w14:paraId="2A8E71B6" w14:textId="2B8302A2" w:rsidR="00A77C40" w:rsidRPr="00061412" w:rsidRDefault="00B20FDA" w:rsidP="001515C6">
          <w:pPr>
            <w:pStyle w:val="11"/>
          </w:pPr>
          <w:r w:rsidRPr="00061412">
            <w:fldChar w:fldCharType="end"/>
          </w:r>
        </w:p>
      </w:sdtContent>
    </w:sdt>
    <w:p w14:paraId="21FDD234" w14:textId="77777777" w:rsidR="001A391E" w:rsidRDefault="001A391E" w:rsidP="00061412">
      <w:pPr>
        <w:rPr>
          <w:lang w:val="en-US"/>
        </w:rPr>
      </w:pPr>
    </w:p>
    <w:p w14:paraId="4F85C5F8" w14:textId="77777777" w:rsidR="00061412" w:rsidRDefault="00061412" w:rsidP="00061412">
      <w:pPr>
        <w:rPr>
          <w:lang w:val="en-US"/>
        </w:rPr>
        <w:sectPr w:rsidR="00061412" w:rsidSect="00E41555">
          <w:headerReference w:type="default" r:id="rId17"/>
          <w:footerReference w:type="default" r:id="rId18"/>
          <w:pgSz w:w="11906" w:h="16838"/>
          <w:pgMar w:top="1134" w:right="851" w:bottom="1134" w:left="1701" w:header="142" w:footer="907" w:gutter="0"/>
          <w:cols w:space="708"/>
          <w:docGrid w:linePitch="381"/>
        </w:sectPr>
      </w:pPr>
    </w:p>
    <w:p w14:paraId="66BCFAA0" w14:textId="282D78E7" w:rsidR="00EA194F" w:rsidRPr="00FE5BE6" w:rsidRDefault="00F501AB" w:rsidP="00EA194F">
      <w:pPr>
        <w:pStyle w:val="af6"/>
      </w:pPr>
      <w:bookmarkStart w:id="5" w:name="_Toc74594504"/>
      <w:bookmarkStart w:id="6" w:name="_Toc185035427"/>
      <w:r w:rsidRPr="00FE5BE6">
        <w:rPr>
          <w:caps w:val="0"/>
        </w:rPr>
        <w:lastRenderedPageBreak/>
        <w:t>ПЕРЕЛІК СКОРОЧЕНЬ</w:t>
      </w:r>
      <w:bookmarkEnd w:id="5"/>
      <w:bookmarkEnd w:id="6"/>
    </w:p>
    <w:tbl>
      <w:tblPr>
        <w:tblStyle w:val="110"/>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3"/>
        <w:gridCol w:w="819"/>
        <w:gridCol w:w="6807"/>
      </w:tblGrid>
      <w:tr w:rsidR="001331A0" w:rsidRPr="0090656D" w14:paraId="2EB6BE68" w14:textId="77777777" w:rsidTr="001B02DA">
        <w:tc>
          <w:tcPr>
            <w:tcW w:w="2013" w:type="dxa"/>
          </w:tcPr>
          <w:p w14:paraId="287DA16A" w14:textId="77777777" w:rsidR="001331A0" w:rsidRDefault="001331A0" w:rsidP="001B02DA">
            <w:pPr>
              <w:jc w:val="left"/>
              <w:rPr>
                <w:szCs w:val="28"/>
                <w:lang w:val="en-US"/>
              </w:rPr>
            </w:pPr>
            <w:r w:rsidRPr="00886024">
              <w:rPr>
                <w:szCs w:val="28"/>
                <w:lang w:val="en-US"/>
              </w:rPr>
              <w:t>A2DP</w:t>
            </w:r>
          </w:p>
          <w:p w14:paraId="76A62783" w14:textId="77777777" w:rsidR="001331A0" w:rsidRDefault="001331A0" w:rsidP="001B02DA">
            <w:pPr>
              <w:jc w:val="left"/>
              <w:rPr>
                <w:szCs w:val="28"/>
                <w:lang w:val="en-US"/>
              </w:rPr>
            </w:pPr>
            <w:r w:rsidRPr="00886024">
              <w:rPr>
                <w:szCs w:val="28"/>
                <w:lang w:val="en-US"/>
              </w:rPr>
              <w:t>ATT</w:t>
            </w:r>
          </w:p>
          <w:p w14:paraId="5F46BBC8" w14:textId="77777777" w:rsidR="001331A0" w:rsidRDefault="001331A0" w:rsidP="001B02DA">
            <w:pPr>
              <w:jc w:val="left"/>
              <w:rPr>
                <w:szCs w:val="28"/>
                <w:lang w:val="en-US"/>
              </w:rPr>
            </w:pPr>
            <w:r w:rsidRPr="00886024">
              <w:rPr>
                <w:szCs w:val="28"/>
                <w:lang w:val="en-US"/>
              </w:rPr>
              <w:t>AVDTP</w:t>
            </w:r>
          </w:p>
          <w:p w14:paraId="379ED6C7" w14:textId="77777777" w:rsidR="001331A0" w:rsidRDefault="001331A0" w:rsidP="001B02DA">
            <w:pPr>
              <w:jc w:val="left"/>
              <w:rPr>
                <w:szCs w:val="28"/>
                <w:lang w:val="en-US"/>
              </w:rPr>
            </w:pPr>
            <w:r w:rsidRPr="00886024">
              <w:rPr>
                <w:szCs w:val="28"/>
                <w:lang w:val="en-US"/>
              </w:rPr>
              <w:t>AVRCP</w:t>
            </w:r>
          </w:p>
          <w:p w14:paraId="63A25214" w14:textId="77777777" w:rsidR="001331A0" w:rsidRDefault="001331A0" w:rsidP="001B02DA">
            <w:pPr>
              <w:jc w:val="left"/>
              <w:rPr>
                <w:szCs w:val="28"/>
                <w:lang w:val="en-US"/>
              </w:rPr>
            </w:pPr>
            <w:r w:rsidRPr="00886024">
              <w:rPr>
                <w:szCs w:val="28"/>
                <w:lang w:val="en-US"/>
              </w:rPr>
              <w:t>BLE</w:t>
            </w:r>
          </w:p>
          <w:p w14:paraId="6533B589" w14:textId="77777777" w:rsidR="001331A0" w:rsidRDefault="001331A0" w:rsidP="001B02DA">
            <w:pPr>
              <w:jc w:val="left"/>
              <w:rPr>
                <w:szCs w:val="28"/>
                <w:lang w:val="en-US"/>
              </w:rPr>
            </w:pPr>
            <w:r w:rsidRPr="00886024">
              <w:rPr>
                <w:szCs w:val="28"/>
                <w:lang w:val="en-US"/>
              </w:rPr>
              <w:t>BNEP</w:t>
            </w:r>
          </w:p>
          <w:p w14:paraId="0BC834AB" w14:textId="77777777" w:rsidR="001331A0" w:rsidRDefault="001331A0" w:rsidP="001B02DA">
            <w:pPr>
              <w:jc w:val="left"/>
              <w:rPr>
                <w:szCs w:val="28"/>
                <w:lang w:val="en-US"/>
              </w:rPr>
            </w:pPr>
            <w:r w:rsidRPr="00886024">
              <w:rPr>
                <w:szCs w:val="28"/>
                <w:lang w:val="en-US"/>
              </w:rPr>
              <w:t>CDM</w:t>
            </w:r>
          </w:p>
          <w:p w14:paraId="1A994D2E" w14:textId="77777777" w:rsidR="001331A0" w:rsidRDefault="001331A0" w:rsidP="001B02DA">
            <w:pPr>
              <w:jc w:val="left"/>
              <w:rPr>
                <w:szCs w:val="28"/>
                <w:lang w:val="en-US"/>
              </w:rPr>
            </w:pPr>
            <w:r w:rsidRPr="00886024">
              <w:rPr>
                <w:szCs w:val="28"/>
                <w:lang w:val="en-US"/>
              </w:rPr>
              <w:t>CVSD</w:t>
            </w:r>
          </w:p>
          <w:p w14:paraId="06329503" w14:textId="77777777" w:rsidR="001331A0" w:rsidRDefault="001331A0" w:rsidP="001B02DA">
            <w:pPr>
              <w:jc w:val="left"/>
              <w:rPr>
                <w:szCs w:val="28"/>
                <w:lang w:val="en-US"/>
              </w:rPr>
            </w:pPr>
            <w:r w:rsidRPr="00886024">
              <w:rPr>
                <w:szCs w:val="28"/>
                <w:lang w:val="en-US"/>
              </w:rPr>
              <w:t>DRR</w:t>
            </w:r>
          </w:p>
          <w:p w14:paraId="5D8B4983" w14:textId="77777777" w:rsidR="001331A0" w:rsidRDefault="001331A0" w:rsidP="001B02DA">
            <w:pPr>
              <w:jc w:val="left"/>
              <w:rPr>
                <w:szCs w:val="28"/>
                <w:lang w:val="en-US"/>
              </w:rPr>
            </w:pPr>
            <w:r w:rsidRPr="00886024">
              <w:rPr>
                <w:szCs w:val="28"/>
                <w:lang w:val="en-US"/>
              </w:rPr>
              <w:t>EDR</w:t>
            </w:r>
          </w:p>
          <w:p w14:paraId="439013FC" w14:textId="77777777" w:rsidR="001331A0" w:rsidRDefault="001331A0" w:rsidP="001B02DA">
            <w:pPr>
              <w:jc w:val="left"/>
              <w:rPr>
                <w:szCs w:val="28"/>
                <w:lang w:val="en-US"/>
              </w:rPr>
            </w:pPr>
            <w:r w:rsidRPr="00886D60">
              <w:rPr>
                <w:szCs w:val="28"/>
                <w:lang w:val="en-US"/>
              </w:rPr>
              <w:t>FDM</w:t>
            </w:r>
          </w:p>
          <w:p w14:paraId="095B8BE2" w14:textId="77777777" w:rsidR="001331A0" w:rsidRDefault="001331A0" w:rsidP="001B02DA">
            <w:pPr>
              <w:jc w:val="left"/>
              <w:rPr>
                <w:szCs w:val="28"/>
                <w:lang w:val="en-US"/>
              </w:rPr>
            </w:pPr>
            <w:r w:rsidRPr="00886D60">
              <w:rPr>
                <w:szCs w:val="28"/>
                <w:lang w:val="en-US"/>
              </w:rPr>
              <w:t>GATT</w:t>
            </w:r>
          </w:p>
          <w:p w14:paraId="18120EB5" w14:textId="77777777" w:rsidR="001331A0" w:rsidRDefault="001331A0" w:rsidP="001B02DA">
            <w:pPr>
              <w:jc w:val="left"/>
              <w:rPr>
                <w:szCs w:val="28"/>
                <w:lang w:val="en-US"/>
              </w:rPr>
            </w:pPr>
            <w:r w:rsidRPr="00886D60">
              <w:rPr>
                <w:szCs w:val="28"/>
                <w:lang w:val="en-US"/>
              </w:rPr>
              <w:t>HFP</w:t>
            </w:r>
          </w:p>
          <w:p w14:paraId="07CAF2AD" w14:textId="77777777" w:rsidR="001331A0" w:rsidRPr="0090656D" w:rsidRDefault="001331A0" w:rsidP="001B02DA">
            <w:pPr>
              <w:jc w:val="left"/>
              <w:rPr>
                <w:szCs w:val="28"/>
                <w:lang w:val="en-US"/>
              </w:rPr>
            </w:pPr>
            <w:r w:rsidRPr="0090656D">
              <w:rPr>
                <w:szCs w:val="28"/>
                <w:lang w:val="en-US"/>
              </w:rPr>
              <w:t>HSP</w:t>
            </w:r>
          </w:p>
          <w:p w14:paraId="0FCC7DD0" w14:textId="77777777" w:rsidR="001331A0" w:rsidRPr="0090656D" w:rsidRDefault="001331A0" w:rsidP="001B02DA">
            <w:pPr>
              <w:jc w:val="left"/>
              <w:rPr>
                <w:szCs w:val="28"/>
                <w:lang w:val="en-US"/>
              </w:rPr>
            </w:pPr>
            <w:r w:rsidRPr="0090656D">
              <w:rPr>
                <w:szCs w:val="28"/>
                <w:lang w:val="en-US"/>
              </w:rPr>
              <w:t xml:space="preserve">IoT </w:t>
            </w:r>
          </w:p>
          <w:p w14:paraId="3303596C" w14:textId="77777777" w:rsidR="001331A0" w:rsidRDefault="001331A0" w:rsidP="001B02DA">
            <w:pPr>
              <w:jc w:val="left"/>
              <w:rPr>
                <w:rFonts w:eastAsia="Times New Roman"/>
                <w:szCs w:val="28"/>
                <w:lang w:val="en-US" w:eastAsia="uk-UA"/>
              </w:rPr>
            </w:pPr>
            <w:r w:rsidRPr="0090656D">
              <w:rPr>
                <w:rFonts w:eastAsia="Times New Roman"/>
                <w:szCs w:val="28"/>
                <w:lang w:val="en-US" w:eastAsia="uk-UA"/>
              </w:rPr>
              <w:t>L2CAP</w:t>
            </w:r>
          </w:p>
          <w:p w14:paraId="228A5B4E" w14:textId="77777777" w:rsidR="001331A0" w:rsidRDefault="001331A0" w:rsidP="001B02DA">
            <w:pPr>
              <w:jc w:val="left"/>
              <w:rPr>
                <w:rFonts w:eastAsia="Times New Roman"/>
                <w:szCs w:val="28"/>
                <w:lang w:val="en-US" w:eastAsia="uk-UA"/>
              </w:rPr>
            </w:pPr>
            <w:r w:rsidRPr="00886D60">
              <w:rPr>
                <w:rFonts w:eastAsia="Times New Roman"/>
                <w:szCs w:val="28"/>
                <w:lang w:val="en-US" w:eastAsia="uk-UA"/>
              </w:rPr>
              <w:t>PAN</w:t>
            </w:r>
          </w:p>
          <w:p w14:paraId="30DD755C" w14:textId="77777777" w:rsidR="001331A0" w:rsidRDefault="001331A0" w:rsidP="001B02DA">
            <w:pPr>
              <w:jc w:val="left"/>
              <w:rPr>
                <w:szCs w:val="28"/>
                <w:lang w:val="en-US"/>
              </w:rPr>
            </w:pPr>
            <w:r w:rsidRPr="0090656D">
              <w:rPr>
                <w:szCs w:val="28"/>
                <w:lang w:val="en-US"/>
              </w:rPr>
              <w:t>RFCOMM</w:t>
            </w:r>
          </w:p>
          <w:p w14:paraId="3AEC22D7" w14:textId="77777777" w:rsidR="001331A0" w:rsidRPr="0090656D" w:rsidRDefault="001331A0" w:rsidP="001B02DA">
            <w:pPr>
              <w:jc w:val="left"/>
              <w:rPr>
                <w:szCs w:val="28"/>
                <w:lang w:val="en-US"/>
              </w:rPr>
            </w:pPr>
            <w:r w:rsidRPr="00886D60">
              <w:rPr>
                <w:szCs w:val="28"/>
                <w:lang w:val="en-US"/>
              </w:rPr>
              <w:t>SBC</w:t>
            </w:r>
          </w:p>
          <w:p w14:paraId="10015279" w14:textId="77777777" w:rsidR="001331A0" w:rsidRPr="0090656D" w:rsidRDefault="001331A0" w:rsidP="001B02DA">
            <w:pPr>
              <w:jc w:val="left"/>
              <w:rPr>
                <w:szCs w:val="28"/>
                <w:lang w:val="en-US"/>
              </w:rPr>
            </w:pPr>
            <w:r w:rsidRPr="0090656D">
              <w:rPr>
                <w:szCs w:val="28"/>
                <w:lang w:val="en-US"/>
              </w:rPr>
              <w:t>SMP</w:t>
            </w:r>
          </w:p>
          <w:p w14:paraId="1DC5A08F" w14:textId="77777777" w:rsidR="001331A0" w:rsidRPr="0090656D" w:rsidRDefault="001331A0" w:rsidP="001B02DA">
            <w:pPr>
              <w:jc w:val="left"/>
              <w:rPr>
                <w:szCs w:val="28"/>
                <w:lang w:val="en-US"/>
              </w:rPr>
            </w:pPr>
            <w:r w:rsidRPr="0090656D">
              <w:rPr>
                <w:rFonts w:eastAsia="Times New Roman"/>
                <w:szCs w:val="28"/>
                <w:lang w:val="en-US" w:eastAsia="uk-UA"/>
              </w:rPr>
              <w:t>TDM</w:t>
            </w:r>
          </w:p>
          <w:p w14:paraId="41AD550E" w14:textId="77777777" w:rsidR="001331A0" w:rsidRPr="0090656D" w:rsidRDefault="001331A0" w:rsidP="001B02DA">
            <w:pPr>
              <w:jc w:val="left"/>
              <w:rPr>
                <w:szCs w:val="28"/>
                <w:lang w:val="en-US"/>
              </w:rPr>
            </w:pPr>
            <w:r w:rsidRPr="0090656D">
              <w:rPr>
                <w:szCs w:val="28"/>
                <w:lang w:val="en-US"/>
              </w:rPr>
              <w:t>WFQ</w:t>
            </w:r>
          </w:p>
          <w:p w14:paraId="31A4E263" w14:textId="77777777" w:rsidR="001331A0" w:rsidRPr="0090656D" w:rsidRDefault="001331A0" w:rsidP="001B02DA">
            <w:pPr>
              <w:jc w:val="left"/>
              <w:rPr>
                <w:szCs w:val="28"/>
                <w:lang w:val="en-US"/>
              </w:rPr>
            </w:pPr>
          </w:p>
          <w:p w14:paraId="1D8DC3D0" w14:textId="77777777" w:rsidR="001331A0" w:rsidRPr="0090656D" w:rsidRDefault="001331A0" w:rsidP="001B02DA">
            <w:pPr>
              <w:ind w:firstLine="0"/>
              <w:jc w:val="left"/>
              <w:rPr>
                <w:szCs w:val="28"/>
                <w:lang w:val="en-US"/>
              </w:rPr>
            </w:pPr>
          </w:p>
        </w:tc>
        <w:tc>
          <w:tcPr>
            <w:tcW w:w="819" w:type="dxa"/>
          </w:tcPr>
          <w:p w14:paraId="629DBFDA" w14:textId="6B8256AA" w:rsidR="001331A0" w:rsidRDefault="00EA5DC2" w:rsidP="001B02DA">
            <w:pPr>
              <w:ind w:firstLine="0"/>
              <w:jc w:val="left"/>
              <w:rPr>
                <w:rFonts w:eastAsia="Times New Roman"/>
                <w:szCs w:val="28"/>
                <w:lang w:val="en-US" w:eastAsia="uk-UA"/>
              </w:rPr>
            </w:pPr>
            <w:r w:rsidRPr="003B1BB5">
              <w:rPr>
                <w:rStyle w:val="ab"/>
              </w:rPr>
              <w:t>—</w:t>
            </w:r>
          </w:p>
          <w:p w14:paraId="58D5FE5D" w14:textId="02439652" w:rsidR="001331A0" w:rsidRPr="0090656D" w:rsidRDefault="00EA5DC2" w:rsidP="001B02DA">
            <w:pPr>
              <w:ind w:firstLine="0"/>
              <w:jc w:val="left"/>
              <w:rPr>
                <w:szCs w:val="28"/>
                <w:lang w:val="en-US"/>
              </w:rPr>
            </w:pPr>
            <w:r w:rsidRPr="003B1BB5">
              <w:rPr>
                <w:rStyle w:val="ab"/>
              </w:rPr>
              <w:t>—</w:t>
            </w:r>
          </w:p>
          <w:p w14:paraId="248C0C67" w14:textId="75EA8441" w:rsidR="001331A0" w:rsidRPr="0090656D" w:rsidRDefault="00EA5DC2" w:rsidP="001B02DA">
            <w:pPr>
              <w:ind w:firstLine="0"/>
              <w:jc w:val="left"/>
              <w:rPr>
                <w:szCs w:val="28"/>
                <w:lang w:val="en-US"/>
              </w:rPr>
            </w:pPr>
            <w:r w:rsidRPr="003B1BB5">
              <w:rPr>
                <w:rStyle w:val="ab"/>
              </w:rPr>
              <w:t>—</w:t>
            </w:r>
          </w:p>
          <w:p w14:paraId="2BC4A45C" w14:textId="40E0A1DC" w:rsidR="001331A0" w:rsidRPr="0090656D" w:rsidRDefault="00EA5DC2" w:rsidP="001B02DA">
            <w:pPr>
              <w:ind w:firstLine="0"/>
              <w:jc w:val="left"/>
              <w:rPr>
                <w:szCs w:val="28"/>
                <w:lang w:val="en-US"/>
              </w:rPr>
            </w:pPr>
            <w:r w:rsidRPr="003B1BB5">
              <w:rPr>
                <w:rStyle w:val="ab"/>
              </w:rPr>
              <w:t>—</w:t>
            </w:r>
          </w:p>
          <w:p w14:paraId="31E22834" w14:textId="04AE433A" w:rsidR="001331A0" w:rsidRPr="0090656D" w:rsidRDefault="00EA5DC2" w:rsidP="001B02DA">
            <w:pPr>
              <w:ind w:firstLine="0"/>
              <w:jc w:val="left"/>
              <w:rPr>
                <w:szCs w:val="28"/>
                <w:lang w:val="en-US"/>
              </w:rPr>
            </w:pPr>
            <w:r w:rsidRPr="003B1BB5">
              <w:rPr>
                <w:rStyle w:val="ab"/>
              </w:rPr>
              <w:t>—</w:t>
            </w:r>
          </w:p>
          <w:p w14:paraId="4C2D1101" w14:textId="2C55B46E" w:rsidR="001331A0" w:rsidRPr="0090656D" w:rsidRDefault="00EA5DC2" w:rsidP="001B02DA">
            <w:pPr>
              <w:ind w:firstLine="0"/>
              <w:jc w:val="left"/>
              <w:rPr>
                <w:szCs w:val="28"/>
                <w:lang w:val="en-US"/>
              </w:rPr>
            </w:pPr>
            <w:r w:rsidRPr="003B1BB5">
              <w:rPr>
                <w:rStyle w:val="ab"/>
              </w:rPr>
              <w:t>—</w:t>
            </w:r>
          </w:p>
          <w:p w14:paraId="77F24374" w14:textId="6EF7A7D1" w:rsidR="001331A0" w:rsidRPr="0090656D" w:rsidRDefault="00EA5DC2" w:rsidP="001B02DA">
            <w:pPr>
              <w:ind w:firstLine="0"/>
              <w:jc w:val="left"/>
              <w:rPr>
                <w:szCs w:val="28"/>
                <w:lang w:val="en-US"/>
              </w:rPr>
            </w:pPr>
            <w:r w:rsidRPr="003B1BB5">
              <w:rPr>
                <w:rStyle w:val="ab"/>
              </w:rPr>
              <w:t>—</w:t>
            </w:r>
          </w:p>
          <w:p w14:paraId="2412AF28" w14:textId="2DEDDE2F" w:rsidR="001331A0" w:rsidRPr="0090656D" w:rsidRDefault="00EA5DC2" w:rsidP="001B02DA">
            <w:pPr>
              <w:ind w:firstLine="0"/>
              <w:jc w:val="left"/>
              <w:rPr>
                <w:szCs w:val="28"/>
                <w:lang w:val="en-US" w:eastAsia="uk-UA"/>
              </w:rPr>
            </w:pPr>
            <w:r w:rsidRPr="003B1BB5">
              <w:rPr>
                <w:rStyle w:val="ab"/>
              </w:rPr>
              <w:t>—</w:t>
            </w:r>
          </w:p>
          <w:p w14:paraId="7BD6484D" w14:textId="19718239" w:rsidR="001331A0" w:rsidRPr="0090656D" w:rsidRDefault="00EA5DC2" w:rsidP="001B02DA">
            <w:pPr>
              <w:ind w:firstLine="0"/>
              <w:jc w:val="left"/>
              <w:rPr>
                <w:szCs w:val="28"/>
                <w:lang w:val="en-US" w:eastAsia="uk-UA"/>
              </w:rPr>
            </w:pPr>
            <w:r w:rsidRPr="003B1BB5">
              <w:rPr>
                <w:rStyle w:val="ab"/>
              </w:rPr>
              <w:t>—</w:t>
            </w:r>
          </w:p>
          <w:p w14:paraId="66A0A9B5" w14:textId="329D93AF" w:rsidR="001331A0" w:rsidRPr="0090656D" w:rsidRDefault="00EA5DC2" w:rsidP="001B02DA">
            <w:pPr>
              <w:ind w:firstLine="0"/>
              <w:jc w:val="left"/>
              <w:rPr>
                <w:szCs w:val="28"/>
                <w:lang w:val="en-US" w:eastAsia="uk-UA"/>
              </w:rPr>
            </w:pPr>
            <w:r w:rsidRPr="003B1BB5">
              <w:rPr>
                <w:rStyle w:val="ab"/>
              </w:rPr>
              <w:t>—</w:t>
            </w:r>
          </w:p>
          <w:p w14:paraId="3C9B68C9" w14:textId="62376548" w:rsidR="001331A0" w:rsidRPr="0090656D" w:rsidRDefault="00EA5DC2" w:rsidP="001B02DA">
            <w:pPr>
              <w:ind w:firstLine="0"/>
              <w:jc w:val="left"/>
              <w:rPr>
                <w:szCs w:val="28"/>
                <w:lang w:val="en-US" w:eastAsia="uk-UA"/>
              </w:rPr>
            </w:pPr>
            <w:r w:rsidRPr="003B1BB5">
              <w:rPr>
                <w:rStyle w:val="ab"/>
              </w:rPr>
              <w:t>—</w:t>
            </w:r>
          </w:p>
          <w:p w14:paraId="310FAD4E" w14:textId="02356AA7" w:rsidR="001331A0" w:rsidRPr="0090656D" w:rsidRDefault="00EA5DC2" w:rsidP="001B02DA">
            <w:pPr>
              <w:ind w:firstLine="0"/>
              <w:jc w:val="left"/>
              <w:rPr>
                <w:szCs w:val="28"/>
                <w:lang w:val="en-US" w:eastAsia="uk-UA"/>
              </w:rPr>
            </w:pPr>
            <w:r w:rsidRPr="003B1BB5">
              <w:rPr>
                <w:rStyle w:val="ab"/>
              </w:rPr>
              <w:t>—</w:t>
            </w:r>
          </w:p>
          <w:p w14:paraId="41784B59" w14:textId="564946EF" w:rsidR="001331A0" w:rsidRPr="0090656D" w:rsidRDefault="00EA5DC2" w:rsidP="001B02DA">
            <w:pPr>
              <w:ind w:firstLine="0"/>
              <w:jc w:val="left"/>
              <w:rPr>
                <w:szCs w:val="28"/>
                <w:lang w:val="en-US" w:eastAsia="uk-UA"/>
              </w:rPr>
            </w:pPr>
            <w:r w:rsidRPr="003B1BB5">
              <w:rPr>
                <w:rStyle w:val="ab"/>
              </w:rPr>
              <w:t>—</w:t>
            </w:r>
          </w:p>
          <w:p w14:paraId="3EEF7025" w14:textId="5433167E" w:rsidR="001331A0" w:rsidRPr="0090656D" w:rsidRDefault="00EA5DC2" w:rsidP="001B02DA">
            <w:pPr>
              <w:ind w:firstLine="0"/>
              <w:jc w:val="left"/>
              <w:rPr>
                <w:szCs w:val="28"/>
                <w:lang w:val="en-US" w:eastAsia="uk-UA"/>
              </w:rPr>
            </w:pPr>
            <w:r w:rsidRPr="003B1BB5">
              <w:rPr>
                <w:rStyle w:val="ab"/>
              </w:rPr>
              <w:t>—</w:t>
            </w:r>
          </w:p>
          <w:p w14:paraId="02AE1AFB" w14:textId="46F2BE2F" w:rsidR="001331A0" w:rsidRPr="0090656D" w:rsidRDefault="00EA5DC2" w:rsidP="001B02DA">
            <w:pPr>
              <w:ind w:firstLine="0"/>
              <w:jc w:val="left"/>
              <w:rPr>
                <w:szCs w:val="28"/>
                <w:lang w:val="en-US" w:eastAsia="uk-UA"/>
              </w:rPr>
            </w:pPr>
            <w:r w:rsidRPr="003B1BB5">
              <w:rPr>
                <w:rStyle w:val="ab"/>
              </w:rPr>
              <w:t>—</w:t>
            </w:r>
          </w:p>
          <w:p w14:paraId="6C4DB2FF" w14:textId="6976E5D1" w:rsidR="001331A0" w:rsidRPr="0090656D" w:rsidRDefault="00EA5DC2" w:rsidP="001B02DA">
            <w:pPr>
              <w:ind w:firstLine="0"/>
              <w:jc w:val="left"/>
              <w:rPr>
                <w:szCs w:val="28"/>
                <w:lang w:val="en-US" w:eastAsia="uk-UA"/>
              </w:rPr>
            </w:pPr>
            <w:r w:rsidRPr="003B1BB5">
              <w:rPr>
                <w:rStyle w:val="ab"/>
              </w:rPr>
              <w:t>—</w:t>
            </w:r>
          </w:p>
          <w:p w14:paraId="7BD8DA18" w14:textId="115B6D7A" w:rsidR="001331A0" w:rsidRPr="0090656D" w:rsidRDefault="00EA5DC2" w:rsidP="001B02DA">
            <w:pPr>
              <w:ind w:firstLine="0"/>
              <w:jc w:val="left"/>
              <w:rPr>
                <w:szCs w:val="28"/>
                <w:lang w:val="en-US" w:eastAsia="uk-UA"/>
              </w:rPr>
            </w:pPr>
            <w:r w:rsidRPr="003B1BB5">
              <w:rPr>
                <w:rStyle w:val="ab"/>
              </w:rPr>
              <w:t>—</w:t>
            </w:r>
          </w:p>
          <w:p w14:paraId="4933CC6B" w14:textId="7B83A008" w:rsidR="001331A0" w:rsidRPr="0090656D" w:rsidRDefault="00EA5DC2" w:rsidP="001B02DA">
            <w:pPr>
              <w:ind w:firstLine="0"/>
              <w:jc w:val="left"/>
              <w:rPr>
                <w:szCs w:val="28"/>
                <w:lang w:val="en-US" w:eastAsia="uk-UA"/>
              </w:rPr>
            </w:pPr>
            <w:r w:rsidRPr="003B1BB5">
              <w:rPr>
                <w:rStyle w:val="ab"/>
              </w:rPr>
              <w:t>—</w:t>
            </w:r>
          </w:p>
          <w:p w14:paraId="63360EE5" w14:textId="039F5463" w:rsidR="001331A0" w:rsidRPr="0090656D" w:rsidRDefault="00EA5DC2" w:rsidP="001B02DA">
            <w:pPr>
              <w:ind w:firstLine="0"/>
              <w:jc w:val="left"/>
              <w:rPr>
                <w:szCs w:val="28"/>
                <w:lang w:val="en-US" w:eastAsia="uk-UA"/>
              </w:rPr>
            </w:pPr>
            <w:r w:rsidRPr="003B1BB5">
              <w:rPr>
                <w:rStyle w:val="ab"/>
              </w:rPr>
              <w:t>—</w:t>
            </w:r>
          </w:p>
          <w:p w14:paraId="2BE641DB" w14:textId="127508A6" w:rsidR="001331A0" w:rsidRPr="0090656D" w:rsidRDefault="00EA5DC2" w:rsidP="001B02DA">
            <w:pPr>
              <w:ind w:firstLine="0"/>
              <w:jc w:val="left"/>
              <w:rPr>
                <w:szCs w:val="28"/>
                <w:lang w:val="en-US" w:eastAsia="uk-UA"/>
              </w:rPr>
            </w:pPr>
            <w:r w:rsidRPr="003B1BB5">
              <w:rPr>
                <w:rStyle w:val="ab"/>
              </w:rPr>
              <w:t>—</w:t>
            </w:r>
          </w:p>
          <w:p w14:paraId="3B794028" w14:textId="2ED98200" w:rsidR="001331A0" w:rsidRPr="0090656D" w:rsidRDefault="00EA5DC2" w:rsidP="001B02DA">
            <w:pPr>
              <w:ind w:firstLine="0"/>
              <w:jc w:val="left"/>
              <w:rPr>
                <w:szCs w:val="28"/>
                <w:lang w:val="en-US" w:eastAsia="uk-UA"/>
              </w:rPr>
            </w:pPr>
            <w:r w:rsidRPr="003B1BB5">
              <w:rPr>
                <w:rStyle w:val="ab"/>
              </w:rPr>
              <w:t>—</w:t>
            </w:r>
          </w:p>
          <w:p w14:paraId="359F10F4" w14:textId="695D0E98" w:rsidR="001331A0" w:rsidRPr="0090656D" w:rsidRDefault="00EA5DC2" w:rsidP="001B02DA">
            <w:pPr>
              <w:ind w:firstLine="0"/>
              <w:jc w:val="left"/>
              <w:rPr>
                <w:szCs w:val="28"/>
                <w:lang w:val="en-US" w:eastAsia="uk-UA"/>
              </w:rPr>
            </w:pPr>
            <w:r w:rsidRPr="003B1BB5">
              <w:rPr>
                <w:rStyle w:val="ab"/>
              </w:rPr>
              <w:t>—</w:t>
            </w:r>
          </w:p>
          <w:p w14:paraId="4962DF4A" w14:textId="20B6E757" w:rsidR="001331A0" w:rsidRPr="0090656D" w:rsidRDefault="001331A0" w:rsidP="001B02DA">
            <w:pPr>
              <w:ind w:firstLine="0"/>
              <w:jc w:val="left"/>
              <w:rPr>
                <w:szCs w:val="28"/>
                <w:lang w:val="en-US"/>
              </w:rPr>
            </w:pPr>
          </w:p>
        </w:tc>
        <w:tc>
          <w:tcPr>
            <w:tcW w:w="6807" w:type="dxa"/>
          </w:tcPr>
          <w:p w14:paraId="711CE961" w14:textId="77777777" w:rsidR="001331A0" w:rsidRPr="0090656D" w:rsidRDefault="001331A0" w:rsidP="001B02DA">
            <w:pPr>
              <w:ind w:firstLine="0"/>
              <w:jc w:val="left"/>
              <w:rPr>
                <w:szCs w:val="28"/>
                <w:lang w:val="en-US"/>
              </w:rPr>
            </w:pPr>
            <w:r w:rsidRPr="0090656D">
              <w:rPr>
                <w:rFonts w:eastAsia="Times New Roman"/>
                <w:szCs w:val="28"/>
                <w:lang w:val="en-US" w:eastAsia="uk-UA"/>
              </w:rPr>
              <w:t>Advanced Audio Distribution Profile</w:t>
            </w:r>
          </w:p>
          <w:p w14:paraId="7D3223B9" w14:textId="77777777" w:rsidR="001331A0" w:rsidRDefault="001331A0" w:rsidP="001B02DA">
            <w:pPr>
              <w:ind w:firstLine="0"/>
              <w:jc w:val="left"/>
              <w:rPr>
                <w:szCs w:val="28"/>
                <w:lang w:val="en-US"/>
              </w:rPr>
            </w:pPr>
            <w:r w:rsidRPr="00886024">
              <w:rPr>
                <w:szCs w:val="28"/>
                <w:lang w:val="en-US"/>
              </w:rPr>
              <w:t>Enhanced Data Rate</w:t>
            </w:r>
          </w:p>
          <w:p w14:paraId="07916938" w14:textId="77777777" w:rsidR="001331A0" w:rsidRDefault="001331A0" w:rsidP="001B02DA">
            <w:pPr>
              <w:ind w:firstLine="0"/>
              <w:jc w:val="left"/>
              <w:rPr>
                <w:szCs w:val="28"/>
                <w:lang w:val="en-US"/>
              </w:rPr>
            </w:pPr>
            <w:r w:rsidRPr="00886024">
              <w:rPr>
                <w:szCs w:val="28"/>
                <w:lang w:val="en-US"/>
              </w:rPr>
              <w:t>Audio/Video Distribution Transport Protocol</w:t>
            </w:r>
          </w:p>
          <w:p w14:paraId="707E4A4E" w14:textId="77777777" w:rsidR="001331A0" w:rsidRDefault="001331A0" w:rsidP="001B02DA">
            <w:pPr>
              <w:ind w:firstLine="0"/>
              <w:jc w:val="left"/>
              <w:rPr>
                <w:szCs w:val="28"/>
                <w:lang w:val="en-US"/>
              </w:rPr>
            </w:pPr>
            <w:r w:rsidRPr="00886024">
              <w:rPr>
                <w:szCs w:val="28"/>
                <w:lang w:val="en-US"/>
              </w:rPr>
              <w:t>Audio/Video Remote Control Profile</w:t>
            </w:r>
          </w:p>
          <w:p w14:paraId="37F57EAF" w14:textId="77777777" w:rsidR="001331A0" w:rsidRDefault="001331A0" w:rsidP="001B02DA">
            <w:pPr>
              <w:ind w:firstLine="0"/>
              <w:jc w:val="left"/>
              <w:rPr>
                <w:szCs w:val="28"/>
                <w:lang w:val="en-US"/>
              </w:rPr>
            </w:pPr>
            <w:r w:rsidRPr="00886024">
              <w:rPr>
                <w:szCs w:val="28"/>
                <w:lang w:val="en-US"/>
              </w:rPr>
              <w:t>Bluetooth Low Energy</w:t>
            </w:r>
          </w:p>
          <w:p w14:paraId="6009CC39" w14:textId="77777777" w:rsidR="001331A0" w:rsidRDefault="001331A0" w:rsidP="001B02DA">
            <w:pPr>
              <w:ind w:firstLine="0"/>
              <w:jc w:val="left"/>
              <w:rPr>
                <w:szCs w:val="28"/>
                <w:lang w:val="en-US"/>
              </w:rPr>
            </w:pPr>
            <w:r w:rsidRPr="00886024">
              <w:rPr>
                <w:szCs w:val="28"/>
                <w:lang w:val="en-US"/>
              </w:rPr>
              <w:t>Bluetooth Network Encapsulation Protocol</w:t>
            </w:r>
          </w:p>
          <w:p w14:paraId="72EC9FF0" w14:textId="77777777" w:rsidR="001331A0" w:rsidRDefault="001331A0" w:rsidP="001B02DA">
            <w:pPr>
              <w:ind w:firstLine="0"/>
              <w:jc w:val="left"/>
              <w:rPr>
                <w:szCs w:val="28"/>
                <w:lang w:val="en-US"/>
              </w:rPr>
            </w:pPr>
            <w:r w:rsidRPr="00886024">
              <w:rPr>
                <w:szCs w:val="28"/>
                <w:lang w:val="en-US"/>
              </w:rPr>
              <w:t>Code Division Multiplexing</w:t>
            </w:r>
          </w:p>
          <w:p w14:paraId="7AC0B657" w14:textId="77777777" w:rsidR="001331A0" w:rsidRDefault="001331A0" w:rsidP="001B02DA">
            <w:pPr>
              <w:ind w:firstLine="0"/>
              <w:jc w:val="left"/>
              <w:rPr>
                <w:szCs w:val="28"/>
                <w:lang w:val="en-US"/>
              </w:rPr>
            </w:pPr>
            <w:r w:rsidRPr="00886024">
              <w:rPr>
                <w:szCs w:val="28"/>
                <w:lang w:val="en-US"/>
              </w:rPr>
              <w:t>Continuous Variable Slope Delta Modulation</w:t>
            </w:r>
          </w:p>
          <w:p w14:paraId="4E20270F" w14:textId="77777777" w:rsidR="001331A0" w:rsidRDefault="001331A0" w:rsidP="001B02DA">
            <w:pPr>
              <w:ind w:firstLine="0"/>
              <w:jc w:val="left"/>
              <w:rPr>
                <w:szCs w:val="28"/>
                <w:lang w:val="en-US"/>
              </w:rPr>
            </w:pPr>
            <w:r w:rsidRPr="00886024">
              <w:rPr>
                <w:szCs w:val="28"/>
                <w:lang w:val="en-US"/>
              </w:rPr>
              <w:t>Deficit Round Robin</w:t>
            </w:r>
          </w:p>
          <w:p w14:paraId="4287433D" w14:textId="77777777" w:rsidR="001331A0" w:rsidRDefault="001331A0" w:rsidP="001B02DA">
            <w:pPr>
              <w:ind w:firstLine="0"/>
              <w:jc w:val="left"/>
              <w:rPr>
                <w:szCs w:val="28"/>
                <w:lang w:val="en-US"/>
              </w:rPr>
            </w:pPr>
            <w:r w:rsidRPr="00886D60">
              <w:rPr>
                <w:szCs w:val="28"/>
                <w:lang w:val="en-US"/>
              </w:rPr>
              <w:t>Enhanced Data Rate</w:t>
            </w:r>
          </w:p>
          <w:p w14:paraId="5A2B5E5D" w14:textId="77777777" w:rsidR="001331A0" w:rsidRDefault="001331A0" w:rsidP="001B02DA">
            <w:pPr>
              <w:ind w:firstLine="0"/>
              <w:jc w:val="left"/>
              <w:rPr>
                <w:szCs w:val="28"/>
                <w:lang w:val="en-US"/>
              </w:rPr>
            </w:pPr>
            <w:r w:rsidRPr="00886D60">
              <w:rPr>
                <w:szCs w:val="28"/>
                <w:lang w:val="en-US"/>
              </w:rPr>
              <w:t>Frequency Division Multiplexing</w:t>
            </w:r>
          </w:p>
          <w:p w14:paraId="4CD00281" w14:textId="77777777" w:rsidR="001331A0" w:rsidRDefault="001331A0" w:rsidP="001B02DA">
            <w:pPr>
              <w:ind w:firstLine="0"/>
              <w:jc w:val="left"/>
              <w:rPr>
                <w:szCs w:val="28"/>
                <w:lang w:val="en-US"/>
              </w:rPr>
            </w:pPr>
            <w:r w:rsidRPr="00886D60">
              <w:rPr>
                <w:szCs w:val="28"/>
                <w:lang w:val="en-US"/>
              </w:rPr>
              <w:t>Generic Attribute Profile</w:t>
            </w:r>
          </w:p>
          <w:p w14:paraId="62FCFE34" w14:textId="77777777" w:rsidR="001331A0" w:rsidRDefault="001331A0" w:rsidP="001B02DA">
            <w:pPr>
              <w:ind w:firstLine="0"/>
              <w:jc w:val="left"/>
              <w:rPr>
                <w:szCs w:val="28"/>
                <w:lang w:val="en-US"/>
              </w:rPr>
            </w:pPr>
            <w:r w:rsidRPr="00886D60">
              <w:rPr>
                <w:szCs w:val="28"/>
                <w:lang w:val="en-US"/>
              </w:rPr>
              <w:t>Hands-Free Profile</w:t>
            </w:r>
          </w:p>
          <w:p w14:paraId="1EB10DF3" w14:textId="77777777" w:rsidR="001331A0" w:rsidRDefault="001331A0" w:rsidP="001B02DA">
            <w:pPr>
              <w:ind w:firstLine="0"/>
              <w:jc w:val="left"/>
              <w:rPr>
                <w:szCs w:val="28"/>
                <w:lang w:val="en-US"/>
              </w:rPr>
            </w:pPr>
            <w:r w:rsidRPr="00886D60">
              <w:rPr>
                <w:szCs w:val="28"/>
                <w:lang w:val="en-US"/>
              </w:rPr>
              <w:t>Headset Profile</w:t>
            </w:r>
          </w:p>
          <w:p w14:paraId="0970DCD3" w14:textId="77777777" w:rsidR="001331A0" w:rsidRPr="0090656D" w:rsidRDefault="001331A0" w:rsidP="001B02DA">
            <w:pPr>
              <w:ind w:firstLine="0"/>
              <w:jc w:val="left"/>
              <w:rPr>
                <w:szCs w:val="28"/>
                <w:lang w:val="en-US"/>
              </w:rPr>
            </w:pPr>
            <w:r w:rsidRPr="0090656D">
              <w:rPr>
                <w:szCs w:val="28"/>
                <w:lang w:val="en-US"/>
              </w:rPr>
              <w:t>Інтернет речей</w:t>
            </w:r>
          </w:p>
          <w:p w14:paraId="49D4514F" w14:textId="77777777" w:rsidR="001331A0" w:rsidRDefault="001331A0" w:rsidP="001B02DA">
            <w:pPr>
              <w:ind w:firstLine="0"/>
              <w:jc w:val="left"/>
              <w:rPr>
                <w:rFonts w:eastAsia="Times New Roman"/>
                <w:szCs w:val="28"/>
                <w:lang w:val="en-US" w:eastAsia="uk-UA"/>
              </w:rPr>
            </w:pPr>
            <w:r w:rsidRPr="0090656D">
              <w:rPr>
                <w:rFonts w:eastAsia="Times New Roman"/>
                <w:szCs w:val="28"/>
                <w:lang w:val="en-US" w:eastAsia="uk-UA"/>
              </w:rPr>
              <w:t>Logical Link Control and Adaptation Protocol</w:t>
            </w:r>
          </w:p>
          <w:p w14:paraId="7140288D" w14:textId="77777777" w:rsidR="001331A0" w:rsidRDefault="001331A0" w:rsidP="001B02DA">
            <w:pPr>
              <w:ind w:firstLine="0"/>
              <w:jc w:val="left"/>
              <w:rPr>
                <w:rFonts w:eastAsia="Times New Roman"/>
                <w:szCs w:val="28"/>
                <w:lang w:val="en-US"/>
              </w:rPr>
            </w:pPr>
            <w:r w:rsidRPr="00886D60">
              <w:rPr>
                <w:rFonts w:eastAsia="Times New Roman"/>
                <w:szCs w:val="28"/>
                <w:lang w:val="en-US"/>
              </w:rPr>
              <w:t>Personal Area Network</w:t>
            </w:r>
          </w:p>
          <w:p w14:paraId="456095CB" w14:textId="77777777" w:rsidR="001331A0" w:rsidRPr="0090656D" w:rsidRDefault="001331A0" w:rsidP="001B02DA">
            <w:pPr>
              <w:ind w:firstLine="0"/>
              <w:jc w:val="left"/>
              <w:rPr>
                <w:szCs w:val="28"/>
                <w:lang w:val="en-US"/>
              </w:rPr>
            </w:pPr>
            <w:r w:rsidRPr="0090656D">
              <w:rPr>
                <w:szCs w:val="28"/>
                <w:lang w:val="en-US"/>
              </w:rPr>
              <w:t>Radio Frequency Communication</w:t>
            </w:r>
          </w:p>
          <w:p w14:paraId="255F6E3B" w14:textId="77777777" w:rsidR="001331A0" w:rsidRDefault="001331A0" w:rsidP="001B02DA">
            <w:pPr>
              <w:ind w:firstLine="0"/>
              <w:jc w:val="left"/>
              <w:rPr>
                <w:szCs w:val="28"/>
                <w:lang w:val="en-US"/>
              </w:rPr>
            </w:pPr>
            <w:r w:rsidRPr="00886D60">
              <w:rPr>
                <w:szCs w:val="28"/>
                <w:lang w:val="en-US"/>
              </w:rPr>
              <w:t>Subband Codec</w:t>
            </w:r>
          </w:p>
          <w:p w14:paraId="59148CF9" w14:textId="77777777" w:rsidR="001331A0" w:rsidRDefault="001331A0" w:rsidP="001B02DA">
            <w:pPr>
              <w:ind w:firstLine="0"/>
              <w:jc w:val="left"/>
              <w:rPr>
                <w:szCs w:val="28"/>
                <w:highlight w:val="green"/>
                <w:lang w:val="en-US"/>
              </w:rPr>
            </w:pPr>
            <w:r w:rsidRPr="00886D60">
              <w:rPr>
                <w:szCs w:val="28"/>
                <w:lang w:val="en-US"/>
              </w:rPr>
              <w:t>Security Manager Protocol</w:t>
            </w:r>
          </w:p>
          <w:p w14:paraId="04710780" w14:textId="77777777" w:rsidR="001331A0" w:rsidRPr="0090656D" w:rsidRDefault="001331A0" w:rsidP="001B02DA">
            <w:pPr>
              <w:ind w:firstLine="0"/>
              <w:jc w:val="left"/>
              <w:rPr>
                <w:szCs w:val="28"/>
                <w:lang w:val="en-US"/>
              </w:rPr>
            </w:pPr>
            <w:r w:rsidRPr="0090656D">
              <w:rPr>
                <w:rFonts w:eastAsia="Times New Roman"/>
                <w:szCs w:val="28"/>
                <w:lang w:val="en-US" w:eastAsia="uk-UA"/>
              </w:rPr>
              <w:t>Time Division Multiplexing</w:t>
            </w:r>
          </w:p>
          <w:p w14:paraId="7F396135" w14:textId="77777777" w:rsidR="001331A0" w:rsidRPr="0090656D" w:rsidRDefault="001331A0" w:rsidP="001B02DA">
            <w:pPr>
              <w:ind w:firstLine="0"/>
              <w:jc w:val="left"/>
              <w:rPr>
                <w:szCs w:val="28"/>
                <w:lang w:val="en-US"/>
              </w:rPr>
            </w:pPr>
            <w:r w:rsidRPr="0090656D">
              <w:rPr>
                <w:szCs w:val="28"/>
                <w:lang w:val="en-US"/>
              </w:rPr>
              <w:t>Weighted Fair Queuing</w:t>
            </w:r>
          </w:p>
          <w:p w14:paraId="575338CC" w14:textId="77777777" w:rsidR="001331A0" w:rsidRPr="0090656D" w:rsidRDefault="001331A0" w:rsidP="001B02DA">
            <w:pPr>
              <w:ind w:firstLine="0"/>
              <w:jc w:val="left"/>
              <w:rPr>
                <w:szCs w:val="28"/>
                <w:lang w:val="en-US"/>
              </w:rPr>
            </w:pPr>
          </w:p>
        </w:tc>
      </w:tr>
    </w:tbl>
    <w:p w14:paraId="4C0E8622" w14:textId="77777777" w:rsidR="007F1474" w:rsidRPr="007F1474" w:rsidRDefault="007F1474" w:rsidP="00EA194F"/>
    <w:p w14:paraId="14CD1C03" w14:textId="77777777" w:rsidR="00EA194F" w:rsidRPr="00FE5BE6" w:rsidRDefault="00EA194F">
      <w:pPr>
        <w:spacing w:line="240" w:lineRule="auto"/>
        <w:ind w:firstLine="0"/>
        <w:jc w:val="left"/>
      </w:pPr>
      <w:r w:rsidRPr="00FE5BE6">
        <w:br w:type="page"/>
      </w:r>
    </w:p>
    <w:p w14:paraId="1BB85437" w14:textId="0B786A5B" w:rsidR="00EA194F" w:rsidRPr="00FE5BE6" w:rsidRDefault="00F501AB" w:rsidP="00FE22E0">
      <w:pPr>
        <w:pStyle w:val="a3"/>
      </w:pPr>
      <w:bookmarkStart w:id="7" w:name="_Toc74594505"/>
      <w:bookmarkStart w:id="8" w:name="_Toc185035428"/>
      <w:r w:rsidRPr="00FE5BE6">
        <w:rPr>
          <w:caps w:val="0"/>
        </w:rPr>
        <w:lastRenderedPageBreak/>
        <w:t>ВСТУП</w:t>
      </w:r>
      <w:bookmarkEnd w:id="7"/>
      <w:bookmarkEnd w:id="8"/>
    </w:p>
    <w:p w14:paraId="281F51CF" w14:textId="0CABD468" w:rsidR="00BA29ED" w:rsidRDefault="00BA29ED" w:rsidP="0090656D">
      <w:pPr>
        <w:ind w:firstLine="709"/>
        <w:rPr>
          <w:iCs/>
          <w:highlight w:val="yellow"/>
        </w:rPr>
      </w:pPr>
      <w:r w:rsidRPr="00BA29ED">
        <w:rPr>
          <w:iCs/>
        </w:rPr>
        <w:t xml:space="preserve">Розвиток персональних мереж Bluetooth надає можливість інтеграції широкого спектру пристроїв, які забезпечують передачу даних та мультимедіа в реальному часі. Зокрема, </w:t>
      </w:r>
      <w:r w:rsidR="00F10CB7" w:rsidRPr="00BA29ED">
        <w:rPr>
          <w:iCs/>
        </w:rPr>
        <w:t xml:space="preserve">технологія </w:t>
      </w:r>
      <w:r w:rsidRPr="00BA29ED">
        <w:rPr>
          <w:iCs/>
        </w:rPr>
        <w:t xml:space="preserve">Bluetooth знаходить застосування у таких сферах, як портативна електроніка, системи </w:t>
      </w:r>
      <w:r w:rsidR="001331A0">
        <w:rPr>
          <w:iCs/>
        </w:rPr>
        <w:t>«</w:t>
      </w:r>
      <w:r w:rsidRPr="00BA29ED">
        <w:rPr>
          <w:iCs/>
        </w:rPr>
        <w:t>розумного будинку</w:t>
      </w:r>
      <w:r w:rsidR="001331A0">
        <w:rPr>
          <w:iCs/>
        </w:rPr>
        <w:t>»</w:t>
      </w:r>
      <w:r w:rsidRPr="00BA29ED">
        <w:rPr>
          <w:iCs/>
        </w:rPr>
        <w:t>, автомобільні аудіосистеми, гарнітури та носимі пристрої. В умовах швидкого зростання кількості Bluetooth-пристроїв виникає потреба в ефективному управлінні потоками даних, особливо в мультимедійних додатках.</w:t>
      </w:r>
    </w:p>
    <w:p w14:paraId="4408B724" w14:textId="040B3961" w:rsidR="002C588F" w:rsidRDefault="00F10CB7" w:rsidP="0090656D">
      <w:pPr>
        <w:ind w:firstLine="709"/>
        <w:rPr>
          <w:iCs/>
        </w:rPr>
      </w:pPr>
      <w:r w:rsidRPr="00F10CB7">
        <w:rPr>
          <w:iCs/>
        </w:rPr>
        <w:t>Традиційна архітектура Bluetooth піко</w:t>
      </w:r>
      <w:r w:rsidR="001331A0" w:rsidRPr="00285A55">
        <w:rPr>
          <w:iCs/>
        </w:rPr>
        <w:t>-</w:t>
      </w:r>
      <w:r w:rsidRPr="00F10CB7">
        <w:rPr>
          <w:iCs/>
        </w:rPr>
        <w:t>мереж має обмеження</w:t>
      </w:r>
      <w:r>
        <w:rPr>
          <w:iCs/>
        </w:rPr>
        <w:t>, що</w:t>
      </w:r>
      <w:r w:rsidRPr="00F10CB7">
        <w:rPr>
          <w:iCs/>
        </w:rPr>
        <w:t xml:space="preserve"> створює виклик для реалізації сценаріїв, де необхідно об</w:t>
      </w:r>
      <w:r w:rsidR="00C8273C">
        <w:rPr>
          <w:iCs/>
        </w:rPr>
        <w:t>’</w:t>
      </w:r>
      <w:r w:rsidRPr="00F10CB7">
        <w:rPr>
          <w:iCs/>
        </w:rPr>
        <w:t>єднати кілька джерел аудіо в єдиний потік для відтворення на одному приймачі.</w:t>
      </w:r>
      <w:r>
        <w:rPr>
          <w:iCs/>
        </w:rPr>
        <w:t xml:space="preserve"> В </w:t>
      </w:r>
      <w:r w:rsidR="004B005D">
        <w:rPr>
          <w:iCs/>
        </w:rPr>
        <w:t xml:space="preserve">новітніх </w:t>
      </w:r>
      <w:r>
        <w:rPr>
          <w:iCs/>
        </w:rPr>
        <w:t>пристро</w:t>
      </w:r>
      <w:r w:rsidR="004B005D">
        <w:rPr>
          <w:iCs/>
        </w:rPr>
        <w:t>ях</w:t>
      </w:r>
      <w:r>
        <w:rPr>
          <w:iCs/>
        </w:rPr>
        <w:t xml:space="preserve"> впроваджується технологі</w:t>
      </w:r>
      <w:r w:rsidR="004B005D">
        <w:rPr>
          <w:iCs/>
        </w:rPr>
        <w:t>я</w:t>
      </w:r>
      <w:r>
        <w:rPr>
          <w:iCs/>
        </w:rPr>
        <w:t xml:space="preserve"> </w:t>
      </w:r>
      <w:r>
        <w:rPr>
          <w:iCs/>
          <w:lang w:val="en-US"/>
        </w:rPr>
        <w:t>Multipoint</w:t>
      </w:r>
      <w:r w:rsidRPr="004B005D">
        <w:rPr>
          <w:iCs/>
        </w:rPr>
        <w:t>,</w:t>
      </w:r>
      <w:r w:rsidRPr="00285A55">
        <w:rPr>
          <w:iCs/>
          <w:lang w:val="ru-RU"/>
        </w:rPr>
        <w:t xml:space="preserve"> </w:t>
      </w:r>
      <w:r w:rsidR="004B005D" w:rsidRPr="004B005D">
        <w:rPr>
          <w:iCs/>
        </w:rPr>
        <w:t>але вона лише автоматизує перемикання</w:t>
      </w:r>
      <w:r w:rsidR="007C7E9C">
        <w:rPr>
          <w:iCs/>
        </w:rPr>
        <w:t xml:space="preserve"> відтворюючого</w:t>
      </w:r>
      <w:r w:rsidR="004B005D" w:rsidRPr="004B005D">
        <w:rPr>
          <w:iCs/>
        </w:rPr>
        <w:t xml:space="preserve"> пристрою</w:t>
      </w:r>
      <w:r w:rsidR="007C7E9C">
        <w:rPr>
          <w:iCs/>
        </w:rPr>
        <w:t xml:space="preserve"> </w:t>
      </w:r>
      <w:r w:rsidR="004B005D" w:rsidRPr="004B005D">
        <w:rPr>
          <w:iCs/>
        </w:rPr>
        <w:t>між декількома джерелами аудіо</w:t>
      </w:r>
      <w:r w:rsidRPr="004B005D">
        <w:rPr>
          <w:iCs/>
        </w:rPr>
        <w:t>.</w:t>
      </w:r>
      <w:r w:rsidRPr="00F10CB7">
        <w:rPr>
          <w:iCs/>
        </w:rPr>
        <w:t xml:space="preserve"> </w:t>
      </w:r>
    </w:p>
    <w:p w14:paraId="2773EA11" w14:textId="2D28EDC5" w:rsidR="004721A5" w:rsidRDefault="00F10CB7" w:rsidP="0090656D">
      <w:pPr>
        <w:ind w:firstLine="709"/>
        <w:rPr>
          <w:iCs/>
        </w:rPr>
      </w:pPr>
      <w:r w:rsidRPr="00F10CB7">
        <w:rPr>
          <w:iCs/>
        </w:rPr>
        <w:t xml:space="preserve">Вирішення цієї проблеми вимагає розробки інноваційних методів управління потоками даних, які дозволять агрегувати дані </w:t>
      </w:r>
      <w:r w:rsidR="007C7E9C">
        <w:rPr>
          <w:iCs/>
        </w:rPr>
        <w:t>з</w:t>
      </w:r>
      <w:r w:rsidRPr="00F10CB7">
        <w:rPr>
          <w:iCs/>
        </w:rPr>
        <w:t xml:space="preserve"> кількох </w:t>
      </w:r>
      <w:r w:rsidR="005D2E63">
        <w:rPr>
          <w:iCs/>
        </w:rPr>
        <w:t xml:space="preserve">бездротових </w:t>
      </w:r>
      <w:r w:rsidRPr="00F10CB7">
        <w:rPr>
          <w:iCs/>
        </w:rPr>
        <w:t xml:space="preserve">джерел </w:t>
      </w:r>
      <w:r w:rsidR="007C7E9C">
        <w:rPr>
          <w:iCs/>
        </w:rPr>
        <w:t>для їх подальшої передачі між піко-мережами</w:t>
      </w:r>
      <w:r w:rsidRPr="00F10CB7">
        <w:rPr>
          <w:iCs/>
        </w:rPr>
        <w:t xml:space="preserve"> в режимі реального часу.</w:t>
      </w:r>
      <w:r w:rsidR="004721A5">
        <w:rPr>
          <w:iCs/>
        </w:rPr>
        <w:t xml:space="preserve"> Результати дисертації сприятимуть </w:t>
      </w:r>
      <w:r w:rsidR="004721A5" w:rsidRPr="004721A5">
        <w:rPr>
          <w:iCs/>
        </w:rPr>
        <w:t>розшир</w:t>
      </w:r>
      <w:r w:rsidR="004721A5">
        <w:rPr>
          <w:iCs/>
        </w:rPr>
        <w:t>енню</w:t>
      </w:r>
      <w:r w:rsidR="004721A5" w:rsidRPr="004721A5">
        <w:rPr>
          <w:iCs/>
        </w:rPr>
        <w:t xml:space="preserve"> меж застосування персональних мереж Bluetooth в мультимедійних </w:t>
      </w:r>
      <w:r w:rsidR="00224680">
        <w:rPr>
          <w:iCs/>
        </w:rPr>
        <w:t xml:space="preserve">та інших </w:t>
      </w:r>
      <w:r w:rsidR="004721A5" w:rsidRPr="004721A5">
        <w:rPr>
          <w:iCs/>
        </w:rPr>
        <w:t>системах</w:t>
      </w:r>
      <w:r w:rsidR="004721A5">
        <w:rPr>
          <w:iCs/>
        </w:rPr>
        <w:t>.</w:t>
      </w:r>
    </w:p>
    <w:p w14:paraId="29066BCE" w14:textId="2222478F" w:rsidR="00EA194F" w:rsidRPr="00FE22E0" w:rsidRDefault="00155677" w:rsidP="00112A25">
      <w:pPr>
        <w:pStyle w:val="1"/>
      </w:pPr>
      <w:bookmarkStart w:id="9" w:name="_Toc185035429"/>
      <w:r w:rsidRPr="00112A25">
        <w:rPr>
          <w:caps w:val="0"/>
        </w:rPr>
        <w:lastRenderedPageBreak/>
        <w:t>АНАЛІЗ ОСОБЛИВОСТЕЙ ТА МЕТОДІВ УПРАВЛІННЯ ПОТОКАМИ ДАНИХ У ПЕРСОНАЛЬНИХ BLUETOOTH-МЕРЕЖАХ</w:t>
      </w:r>
      <w:bookmarkEnd w:id="9"/>
    </w:p>
    <w:p w14:paraId="4FE217F6" w14:textId="780DB877" w:rsidR="0090656D" w:rsidRPr="00084483" w:rsidRDefault="00112A25" w:rsidP="00112A25">
      <w:pPr>
        <w:pStyle w:val="2"/>
      </w:pPr>
      <w:bookmarkStart w:id="10" w:name="_Toc185035430"/>
      <w:bookmarkStart w:id="11" w:name="_Hlk184567289"/>
      <w:r w:rsidRPr="00112A25">
        <w:t>Технологічні аспекти обміну даними у Bluetooth-мережах</w:t>
      </w:r>
      <w:bookmarkEnd w:id="10"/>
    </w:p>
    <w:bookmarkEnd w:id="11"/>
    <w:p w14:paraId="69B527F7" w14:textId="37BE048C" w:rsidR="0090656D" w:rsidRDefault="00EF08EF" w:rsidP="00EF08EF">
      <w:pPr>
        <w:rPr>
          <w:rFonts w:eastAsia="Times New Roman"/>
          <w:szCs w:val="28"/>
          <w:lang w:eastAsia="uk-UA"/>
        </w:rPr>
      </w:pPr>
      <w:r w:rsidRPr="00EF08EF">
        <w:rPr>
          <w:rFonts w:eastAsia="Times New Roman"/>
          <w:bCs/>
          <w:iCs/>
          <w:szCs w:val="28"/>
          <w:lang w:eastAsia="uk-UA"/>
        </w:rPr>
        <w:t>Bluetooth є провідною технологією бездротового зв</w:t>
      </w:r>
      <w:r w:rsidR="00C8273C">
        <w:rPr>
          <w:rFonts w:eastAsia="Times New Roman"/>
          <w:bCs/>
          <w:iCs/>
          <w:szCs w:val="28"/>
          <w:lang w:eastAsia="uk-UA"/>
        </w:rPr>
        <w:t>’</w:t>
      </w:r>
      <w:r w:rsidRPr="00EF08EF">
        <w:rPr>
          <w:rFonts w:eastAsia="Times New Roman"/>
          <w:bCs/>
          <w:iCs/>
          <w:szCs w:val="28"/>
          <w:lang w:eastAsia="uk-UA"/>
        </w:rPr>
        <w:t>язку, що активно використовується у сучасних мережах для передачі даних між пристроями.</w:t>
      </w:r>
      <w:r w:rsidR="0090656D" w:rsidRPr="0096269A">
        <w:rPr>
          <w:rFonts w:eastAsia="Times New Roman"/>
          <w:szCs w:val="28"/>
          <w:lang w:eastAsia="uk-UA"/>
        </w:rPr>
        <w:t xml:space="preserve"> </w:t>
      </w:r>
      <w:r>
        <w:rPr>
          <w:rFonts w:eastAsia="Times New Roman"/>
          <w:szCs w:val="28"/>
          <w:lang w:eastAsia="uk-UA"/>
        </w:rPr>
        <w:t>Вона</w:t>
      </w:r>
      <w:r w:rsidR="0090656D" w:rsidRPr="0096269A">
        <w:rPr>
          <w:rFonts w:eastAsia="Times New Roman"/>
          <w:szCs w:val="28"/>
          <w:lang w:eastAsia="uk-UA"/>
        </w:rPr>
        <w:t xml:space="preserve"> забезпечує стабільний зв</w:t>
      </w:r>
      <w:r w:rsidR="00C8273C">
        <w:rPr>
          <w:rFonts w:eastAsia="Times New Roman"/>
          <w:szCs w:val="28"/>
          <w:lang w:eastAsia="uk-UA"/>
        </w:rPr>
        <w:t>’</w:t>
      </w:r>
      <w:r w:rsidR="0090656D" w:rsidRPr="0096269A">
        <w:rPr>
          <w:rFonts w:eastAsia="Times New Roman"/>
          <w:szCs w:val="28"/>
          <w:lang w:eastAsia="uk-UA"/>
        </w:rPr>
        <w:t>язок між пристроями з низьким енергоспоживанням, що робить її ідеальною для використання у персональних мережах, пристроях IoT, мультимедійних системах та мобільних гаджетах</w:t>
      </w:r>
      <w:r w:rsidR="0090656D" w:rsidRPr="00285A55">
        <w:rPr>
          <w:rFonts w:eastAsia="Times New Roman"/>
          <w:szCs w:val="28"/>
          <w:lang w:eastAsia="uk-UA"/>
        </w:rPr>
        <w:t xml:space="preserve"> [1]</w:t>
      </w:r>
      <w:r w:rsidR="0090656D" w:rsidRPr="0096269A">
        <w:rPr>
          <w:rFonts w:eastAsia="Times New Roman"/>
          <w:szCs w:val="28"/>
          <w:lang w:eastAsia="uk-UA"/>
        </w:rPr>
        <w:t>.</w:t>
      </w:r>
    </w:p>
    <w:p w14:paraId="7701820C" w14:textId="5BDCA6B5" w:rsidR="0090656D" w:rsidRPr="0096269A" w:rsidRDefault="00AF1B0D" w:rsidP="001835F1">
      <w:pPr>
        <w:rPr>
          <w:szCs w:val="28"/>
        </w:rPr>
      </w:pPr>
      <w:r w:rsidRPr="0096269A">
        <w:rPr>
          <w:rFonts w:eastAsia="Times New Roman"/>
          <w:szCs w:val="28"/>
          <w:lang w:eastAsia="uk-UA"/>
        </w:rPr>
        <w:t>Bluetooth</w:t>
      </w:r>
      <w:r>
        <w:rPr>
          <w:rFonts w:eastAsia="Times New Roman"/>
          <w:szCs w:val="28"/>
          <w:lang w:eastAsia="uk-UA"/>
        </w:rPr>
        <w:t>-</w:t>
      </w:r>
      <w:r w:rsidRPr="0096269A">
        <w:rPr>
          <w:rFonts w:eastAsia="Times New Roman"/>
          <w:szCs w:val="28"/>
          <w:lang w:eastAsia="uk-UA"/>
        </w:rPr>
        <w:t xml:space="preserve">мережі мають гнучку архітектуру. Вони побудовані на основі </w:t>
      </w:r>
      <w:r>
        <w:rPr>
          <w:rFonts w:eastAsia="Times New Roman"/>
          <w:i/>
          <w:iCs/>
          <w:szCs w:val="28"/>
          <w:lang w:eastAsia="uk-UA"/>
        </w:rPr>
        <w:t>піко-мереж</w:t>
      </w:r>
      <w:r w:rsidRPr="0096269A">
        <w:rPr>
          <w:rFonts w:eastAsia="Times New Roman"/>
          <w:szCs w:val="28"/>
          <w:lang w:eastAsia="uk-UA"/>
        </w:rPr>
        <w:t xml:space="preserve"> </w:t>
      </w:r>
      <w:r>
        <w:rPr>
          <w:rFonts w:eastAsia="Times New Roman"/>
          <w:szCs w:val="28"/>
          <w:lang w:eastAsia="uk-UA"/>
        </w:rPr>
        <w:t>–</w:t>
      </w:r>
      <w:r w:rsidRPr="0096269A">
        <w:rPr>
          <w:rFonts w:eastAsia="Times New Roman"/>
          <w:szCs w:val="28"/>
          <w:lang w:eastAsia="uk-UA"/>
        </w:rPr>
        <w:t xml:space="preserve"> невеликих мереж, де один пристрій є головним (</w:t>
      </w:r>
      <w:r w:rsidRPr="0096269A">
        <w:rPr>
          <w:rFonts w:eastAsia="Times New Roman"/>
          <w:i/>
          <w:iCs/>
          <w:szCs w:val="28"/>
          <w:lang w:eastAsia="uk-UA"/>
        </w:rPr>
        <w:t>master</w:t>
      </w:r>
      <w:r w:rsidRPr="0096269A">
        <w:rPr>
          <w:rFonts w:eastAsia="Times New Roman"/>
          <w:szCs w:val="28"/>
          <w:lang w:eastAsia="uk-UA"/>
        </w:rPr>
        <w:t>), а до семи інших можуть бути підлеглими (</w:t>
      </w:r>
      <w:r w:rsidRPr="0096269A">
        <w:rPr>
          <w:rFonts w:eastAsia="Times New Roman"/>
          <w:i/>
          <w:iCs/>
          <w:szCs w:val="28"/>
          <w:lang w:eastAsia="uk-UA"/>
        </w:rPr>
        <w:t>slaves</w:t>
      </w:r>
      <w:r w:rsidRPr="0096269A">
        <w:rPr>
          <w:rFonts w:eastAsia="Times New Roman"/>
          <w:szCs w:val="28"/>
          <w:lang w:eastAsia="uk-UA"/>
        </w:rPr>
        <w:t>). Для розширення можливостей з</w:t>
      </w:r>
      <w:r w:rsidR="00C8273C">
        <w:rPr>
          <w:rFonts w:eastAsia="Times New Roman"/>
          <w:szCs w:val="28"/>
          <w:lang w:eastAsia="uk-UA"/>
        </w:rPr>
        <w:t>’</w:t>
      </w:r>
      <w:r w:rsidRPr="0096269A">
        <w:rPr>
          <w:rFonts w:eastAsia="Times New Roman"/>
          <w:szCs w:val="28"/>
          <w:lang w:eastAsia="uk-UA"/>
        </w:rPr>
        <w:t xml:space="preserve">єднання декілька </w:t>
      </w:r>
      <w:r>
        <w:rPr>
          <w:rFonts w:eastAsia="Times New Roman"/>
          <w:i/>
          <w:iCs/>
          <w:szCs w:val="28"/>
          <w:lang w:eastAsia="uk-UA"/>
        </w:rPr>
        <w:t>піко-мереж</w:t>
      </w:r>
      <w:r w:rsidRPr="0096269A">
        <w:rPr>
          <w:rFonts w:eastAsia="Times New Roman"/>
          <w:szCs w:val="28"/>
          <w:lang w:eastAsia="uk-UA"/>
        </w:rPr>
        <w:t xml:space="preserve"> можуть об</w:t>
      </w:r>
      <w:r w:rsidR="00C8273C">
        <w:rPr>
          <w:rFonts w:eastAsia="Times New Roman"/>
          <w:szCs w:val="28"/>
          <w:lang w:eastAsia="uk-UA"/>
        </w:rPr>
        <w:t>’</w:t>
      </w:r>
      <w:r w:rsidRPr="0096269A">
        <w:rPr>
          <w:rFonts w:eastAsia="Times New Roman"/>
          <w:szCs w:val="28"/>
          <w:lang w:eastAsia="uk-UA"/>
        </w:rPr>
        <w:t xml:space="preserve">єднуватися в </w:t>
      </w:r>
      <w:r w:rsidRPr="0096269A">
        <w:rPr>
          <w:rFonts w:eastAsia="Times New Roman"/>
          <w:i/>
          <w:iCs/>
          <w:szCs w:val="28"/>
          <w:lang w:eastAsia="uk-UA"/>
        </w:rPr>
        <w:t>scatternet</w:t>
      </w:r>
      <w:r w:rsidRPr="0096269A">
        <w:rPr>
          <w:rFonts w:eastAsia="Times New Roman"/>
          <w:szCs w:val="28"/>
          <w:lang w:eastAsia="uk-UA"/>
        </w:rPr>
        <w:t xml:space="preserve"> за допомогою спільних пристроїв. Це дозволяє підключати більше пристроїв і створювати складніші мережі</w:t>
      </w:r>
      <w:r>
        <w:rPr>
          <w:rFonts w:eastAsia="Times New Roman"/>
          <w:szCs w:val="28"/>
          <w:lang w:eastAsia="uk-UA"/>
        </w:rPr>
        <w:t xml:space="preserve"> </w:t>
      </w:r>
      <w:r w:rsidRPr="00285A55">
        <w:rPr>
          <w:rFonts w:eastAsia="Times New Roman"/>
          <w:szCs w:val="28"/>
          <w:lang w:eastAsia="uk-UA"/>
        </w:rPr>
        <w:t>[</w:t>
      </w:r>
      <w:r w:rsidR="004E4982">
        <w:rPr>
          <w:rFonts w:eastAsia="Times New Roman"/>
          <w:szCs w:val="28"/>
          <w:lang w:eastAsia="uk-UA"/>
        </w:rPr>
        <w:t>2</w:t>
      </w:r>
      <w:r w:rsidRPr="00285A55">
        <w:rPr>
          <w:rFonts w:eastAsia="Times New Roman"/>
          <w:szCs w:val="28"/>
          <w:lang w:eastAsia="uk-UA"/>
        </w:rPr>
        <w:t>]</w:t>
      </w:r>
      <w:r w:rsidRPr="00CE6AF7">
        <w:rPr>
          <w:rFonts w:eastAsia="Times New Roman"/>
          <w:szCs w:val="28"/>
          <w:lang w:eastAsia="uk-UA"/>
        </w:rPr>
        <w:t>.</w:t>
      </w:r>
    </w:p>
    <w:p w14:paraId="50A5CE33" w14:textId="4C763555" w:rsidR="00E22A20" w:rsidRDefault="0090656D" w:rsidP="001835F1">
      <w:pPr>
        <w:rPr>
          <w:szCs w:val="28"/>
        </w:rPr>
      </w:pPr>
      <w:r w:rsidRPr="00CE53AC">
        <w:rPr>
          <w:b/>
          <w:bCs/>
          <w:i/>
          <w:iCs/>
          <w:szCs w:val="28"/>
        </w:rPr>
        <w:t>Піко-мережа</w:t>
      </w:r>
      <w:r w:rsidRPr="0096269A">
        <w:rPr>
          <w:szCs w:val="28"/>
        </w:rPr>
        <w:t xml:space="preserve"> </w:t>
      </w:r>
      <w:r>
        <w:rPr>
          <w:rFonts w:eastAsia="Times New Roman"/>
          <w:szCs w:val="28"/>
          <w:lang w:eastAsia="uk-UA"/>
        </w:rPr>
        <w:t>–</w:t>
      </w:r>
      <w:r w:rsidRPr="0096269A">
        <w:rPr>
          <w:szCs w:val="28"/>
        </w:rPr>
        <w:t xml:space="preserve"> це базова топологія Bluetooth</w:t>
      </w:r>
      <w:r>
        <w:rPr>
          <w:szCs w:val="28"/>
        </w:rPr>
        <w:t>-</w:t>
      </w:r>
      <w:r w:rsidRPr="0096269A">
        <w:rPr>
          <w:szCs w:val="28"/>
        </w:rPr>
        <w:t>мережі, що об</w:t>
      </w:r>
      <w:r w:rsidR="00C8273C">
        <w:rPr>
          <w:szCs w:val="28"/>
        </w:rPr>
        <w:t>’</w:t>
      </w:r>
      <w:r w:rsidRPr="0096269A">
        <w:rPr>
          <w:szCs w:val="28"/>
        </w:rPr>
        <w:t>єднує один головний пристрій (</w:t>
      </w:r>
      <w:r w:rsidRPr="0096269A">
        <w:rPr>
          <w:i/>
          <w:iCs/>
          <w:szCs w:val="28"/>
        </w:rPr>
        <w:t>master</w:t>
      </w:r>
      <w:r w:rsidRPr="0096269A">
        <w:rPr>
          <w:szCs w:val="28"/>
        </w:rPr>
        <w:t>) і до семи активних підлеглих пристроїв (</w:t>
      </w:r>
      <w:r w:rsidRPr="0096269A">
        <w:rPr>
          <w:i/>
          <w:iCs/>
          <w:szCs w:val="28"/>
        </w:rPr>
        <w:t>slaves</w:t>
      </w:r>
      <w:r w:rsidRPr="0096269A">
        <w:rPr>
          <w:szCs w:val="28"/>
        </w:rPr>
        <w:t xml:space="preserve">). Головний пристрій виконує функцію координатора мережі, забезпечуючи синхронізацію та розподіл часових слотів для передачі даних. Підлеглі пристрої отримують і передають дані відповідно до команд головного пристрою. </w:t>
      </w:r>
    </w:p>
    <w:p w14:paraId="0FE6FD0D" w14:textId="1A7A2A91" w:rsidR="0090656D" w:rsidRPr="0096269A" w:rsidRDefault="0090656D" w:rsidP="001835F1">
      <w:pPr>
        <w:rPr>
          <w:szCs w:val="28"/>
        </w:rPr>
      </w:pPr>
      <w:r w:rsidRPr="0096269A">
        <w:rPr>
          <w:szCs w:val="28"/>
        </w:rPr>
        <w:t>Така структура забезпечує стабільність з</w:t>
      </w:r>
      <w:r w:rsidR="00C8273C">
        <w:rPr>
          <w:szCs w:val="28"/>
        </w:rPr>
        <w:t>’</w:t>
      </w:r>
      <w:r w:rsidRPr="0096269A">
        <w:rPr>
          <w:szCs w:val="28"/>
        </w:rPr>
        <w:t xml:space="preserve">єднання та низькі затримки під час передачі даних у межах невеликої мережі. Крім того, кожен пристрій у </w:t>
      </w:r>
      <w:r>
        <w:rPr>
          <w:szCs w:val="28"/>
        </w:rPr>
        <w:t>піко-мереж</w:t>
      </w:r>
      <w:r w:rsidRPr="0096269A">
        <w:rPr>
          <w:szCs w:val="28"/>
        </w:rPr>
        <w:t xml:space="preserve"> може перебувати в пасивному режимі, що дозволяє економити енергію, коли активна передача даних не потрібна.</w:t>
      </w:r>
    </w:p>
    <w:p w14:paraId="2B868469" w14:textId="6733F30A" w:rsidR="0090656D" w:rsidRPr="0096269A" w:rsidRDefault="0090656D" w:rsidP="001835F1">
      <w:pPr>
        <w:rPr>
          <w:szCs w:val="28"/>
        </w:rPr>
      </w:pPr>
      <w:r w:rsidRPr="0096269A">
        <w:rPr>
          <w:szCs w:val="28"/>
        </w:rPr>
        <w:t xml:space="preserve">Для розширення можливостей </w:t>
      </w:r>
      <w:r w:rsidR="00FE2642">
        <w:rPr>
          <w:szCs w:val="28"/>
        </w:rPr>
        <w:t>декілька</w:t>
      </w:r>
      <w:r w:rsidRPr="0096269A">
        <w:rPr>
          <w:szCs w:val="28"/>
        </w:rPr>
        <w:t xml:space="preserve"> </w:t>
      </w:r>
      <w:r w:rsidR="00FE2642">
        <w:rPr>
          <w:szCs w:val="28"/>
        </w:rPr>
        <w:t>піко-мереж об</w:t>
      </w:r>
      <w:r w:rsidR="00C8273C">
        <w:rPr>
          <w:szCs w:val="28"/>
        </w:rPr>
        <w:t>’</w:t>
      </w:r>
      <w:r w:rsidR="00FE2642">
        <w:rPr>
          <w:szCs w:val="28"/>
        </w:rPr>
        <w:t>єднуться</w:t>
      </w:r>
      <w:r w:rsidR="00FE2642" w:rsidRPr="0096269A">
        <w:rPr>
          <w:szCs w:val="28"/>
        </w:rPr>
        <w:t xml:space="preserve"> через спільні пристрої</w:t>
      </w:r>
      <w:r w:rsidR="00FE2642">
        <w:rPr>
          <w:szCs w:val="28"/>
        </w:rPr>
        <w:t xml:space="preserve"> у </w:t>
      </w:r>
      <w:r>
        <w:rPr>
          <w:b/>
          <w:bCs/>
          <w:i/>
          <w:iCs/>
          <w:szCs w:val="28"/>
        </w:rPr>
        <w:t>с</w:t>
      </w:r>
      <w:r w:rsidRPr="00111AAC">
        <w:rPr>
          <w:b/>
          <w:bCs/>
          <w:i/>
          <w:iCs/>
          <w:szCs w:val="28"/>
        </w:rPr>
        <w:t>каттер-мереж</w:t>
      </w:r>
      <w:r w:rsidR="00FE2642">
        <w:rPr>
          <w:b/>
          <w:bCs/>
          <w:i/>
          <w:iCs/>
          <w:szCs w:val="28"/>
        </w:rPr>
        <w:t>і</w:t>
      </w:r>
      <w:r w:rsidRPr="0096269A">
        <w:rPr>
          <w:szCs w:val="28"/>
        </w:rPr>
        <w:t xml:space="preserve">. Наприклад, один пристрій може бути підлеглим у першій мережі та головним у другій. Scatternet дозволяє створювати масштабовані системи з багатьма пристроями, розширюючи функціональність стандартної </w:t>
      </w:r>
      <w:r>
        <w:rPr>
          <w:szCs w:val="28"/>
        </w:rPr>
        <w:t>піко-</w:t>
      </w:r>
      <w:r w:rsidRPr="0096269A">
        <w:rPr>
          <w:szCs w:val="28"/>
        </w:rPr>
        <w:t>мережі</w:t>
      </w:r>
      <w:r>
        <w:rPr>
          <w:szCs w:val="28"/>
        </w:rPr>
        <w:t xml:space="preserve"> (рис. 1.</w:t>
      </w:r>
      <w:r w:rsidR="00FE2642">
        <w:rPr>
          <w:szCs w:val="28"/>
        </w:rPr>
        <w:t>1</w:t>
      </w:r>
      <w:r>
        <w:rPr>
          <w:szCs w:val="28"/>
        </w:rPr>
        <w:t>)</w:t>
      </w:r>
      <w:r w:rsidRPr="0096269A">
        <w:rPr>
          <w:szCs w:val="28"/>
        </w:rPr>
        <w:t>.</w:t>
      </w:r>
    </w:p>
    <w:p w14:paraId="28A512AA" w14:textId="2D65DD21" w:rsidR="0090656D" w:rsidRDefault="00AF0F86" w:rsidP="00084483">
      <w:pPr>
        <w:pStyle w:val="aa"/>
      </w:pPr>
      <w:r>
        <w:rPr>
          <w:noProof/>
          <w:lang w:eastAsia="uk-UA"/>
        </w:rPr>
        <w:lastRenderedPageBreak/>
        <w:drawing>
          <wp:inline distT="0" distB="0" distL="0" distR="0" wp14:anchorId="422434F4" wp14:editId="7247DC59">
            <wp:extent cx="5932805" cy="1743710"/>
            <wp:effectExtent l="0" t="0" r="0" b="8890"/>
            <wp:docPr id="222120034" name="Рисунок 222120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2805" cy="1743710"/>
                    </a:xfrm>
                    <a:prstGeom prst="roundRect">
                      <a:avLst>
                        <a:gd name="adj" fmla="val 8594"/>
                      </a:avLst>
                    </a:prstGeom>
                    <a:solidFill>
                      <a:srgbClr val="FFFFFF">
                        <a:shade val="85000"/>
                      </a:srgbClr>
                    </a:solidFill>
                    <a:ln>
                      <a:noFill/>
                    </a:ln>
                    <a:effectLst/>
                  </pic:spPr>
                </pic:pic>
              </a:graphicData>
            </a:graphic>
          </wp:inline>
        </w:drawing>
      </w:r>
    </w:p>
    <w:p w14:paraId="5FC9C265" w14:textId="63BBAF28" w:rsidR="0090656D" w:rsidRPr="00C14D17" w:rsidRDefault="0090656D" w:rsidP="00CA434E">
      <w:pPr>
        <w:pStyle w:val="af9"/>
        <w:rPr>
          <w:szCs w:val="28"/>
        </w:rPr>
      </w:pPr>
      <w:r w:rsidRPr="00084483">
        <w:rPr>
          <w:rStyle w:val="ab"/>
        </w:rPr>
        <w:t>Рисунок 1.</w:t>
      </w:r>
      <w:r w:rsidR="00FE2642">
        <w:rPr>
          <w:rStyle w:val="ab"/>
        </w:rPr>
        <w:t>1</w:t>
      </w:r>
      <w:r w:rsidRPr="00084483">
        <w:rPr>
          <w:rStyle w:val="ab"/>
        </w:rPr>
        <w:t xml:space="preserve"> </w:t>
      </w:r>
      <w:r w:rsidR="003B1BB5" w:rsidRPr="003B1BB5">
        <w:rPr>
          <w:rStyle w:val="ab"/>
        </w:rPr>
        <w:t>—</w:t>
      </w:r>
      <w:r w:rsidRPr="00084483">
        <w:rPr>
          <w:rStyle w:val="ab"/>
        </w:rPr>
        <w:t xml:space="preserve"> Різновиди піко-мереж: a – з одним залежним пристроєм; </w:t>
      </w:r>
      <w:r w:rsidRPr="00084483">
        <w:rPr>
          <w:rStyle w:val="ab"/>
        </w:rPr>
        <w:br/>
        <w:t xml:space="preserve">б –  з кількома </w:t>
      </w:r>
      <w:r w:rsidRPr="00CA434E">
        <w:rPr>
          <w:rStyle w:val="ab"/>
        </w:rPr>
        <w:t>залежними</w:t>
      </w:r>
      <w:r w:rsidRPr="00084483">
        <w:rPr>
          <w:rStyle w:val="ab"/>
        </w:rPr>
        <w:t xml:space="preserve"> пристроями; в – розгалужена мережа [</w:t>
      </w:r>
      <w:r w:rsidR="004E4982">
        <w:rPr>
          <w:rStyle w:val="ab"/>
        </w:rPr>
        <w:t>3</w:t>
      </w:r>
      <w:r w:rsidRPr="00285A55">
        <w:rPr>
          <w:szCs w:val="28"/>
          <w:lang w:val="ru-RU"/>
        </w:rPr>
        <w:t>]</w:t>
      </w:r>
    </w:p>
    <w:p w14:paraId="7DD964A9" w14:textId="441D2131" w:rsidR="0090656D" w:rsidRPr="00285A55" w:rsidRDefault="0090656D" w:rsidP="001835F1">
      <w:pPr>
        <w:rPr>
          <w:szCs w:val="28"/>
          <w:lang w:val="ru-RU"/>
        </w:rPr>
      </w:pPr>
      <w:r w:rsidRPr="0096269A">
        <w:rPr>
          <w:szCs w:val="28"/>
        </w:rPr>
        <w:t>Архітектура Bluetooth також підтримує кілька режимів роботи, що впливають на пропускну здатність і енергоспоживання. У режимі Active пристрій постійно підтримує зв</w:t>
      </w:r>
      <w:r w:rsidR="00C8273C">
        <w:rPr>
          <w:szCs w:val="28"/>
        </w:rPr>
        <w:t>’</w:t>
      </w:r>
      <w:r w:rsidRPr="0096269A">
        <w:rPr>
          <w:szCs w:val="28"/>
        </w:rPr>
        <w:t>язок із мережею, забезпечуючи високу швидкість передачі. У режимах Sniff або Park пристрій знижує енергоспоживання, зменшуючи частоту активного обміну даними, що критично для носимих гаджетів і сенсорів IoT</w:t>
      </w:r>
      <w:r w:rsidRPr="00285A55">
        <w:rPr>
          <w:szCs w:val="28"/>
          <w:lang w:val="ru-RU"/>
        </w:rPr>
        <w:t xml:space="preserve"> [</w:t>
      </w:r>
      <w:r w:rsidR="004E4982">
        <w:rPr>
          <w:szCs w:val="28"/>
        </w:rPr>
        <w:t>4</w:t>
      </w:r>
      <w:r w:rsidRPr="00285A55">
        <w:rPr>
          <w:szCs w:val="28"/>
          <w:lang w:val="ru-RU"/>
        </w:rPr>
        <w:t>]</w:t>
      </w:r>
      <w:r w:rsidRPr="00111AAC">
        <w:rPr>
          <w:szCs w:val="28"/>
        </w:rPr>
        <w:t>.</w:t>
      </w:r>
    </w:p>
    <w:p w14:paraId="408F34CF" w14:textId="2ECF1E58" w:rsidR="00C94E0D" w:rsidRDefault="00C94E0D" w:rsidP="00C94E0D">
      <w:pPr>
        <w:rPr>
          <w:rFonts w:eastAsia="Times New Roman"/>
          <w:szCs w:val="28"/>
          <w:lang w:eastAsia="uk-UA"/>
        </w:rPr>
      </w:pPr>
      <w:r w:rsidRPr="0096269A">
        <w:rPr>
          <w:rFonts w:eastAsia="Times New Roman"/>
          <w:szCs w:val="28"/>
          <w:lang w:eastAsia="uk-UA"/>
        </w:rPr>
        <w:t>Процес встановлення з</w:t>
      </w:r>
      <w:r w:rsidR="00C8273C">
        <w:rPr>
          <w:rFonts w:eastAsia="Times New Roman"/>
          <w:szCs w:val="28"/>
          <w:lang w:eastAsia="uk-UA"/>
        </w:rPr>
        <w:t>’</w:t>
      </w:r>
      <w:r w:rsidRPr="0096269A">
        <w:rPr>
          <w:rFonts w:eastAsia="Times New Roman"/>
          <w:szCs w:val="28"/>
          <w:lang w:eastAsia="uk-UA"/>
        </w:rPr>
        <w:t>єднання в Bluetooth</w:t>
      </w:r>
      <w:r>
        <w:rPr>
          <w:rFonts w:eastAsia="Times New Roman"/>
          <w:szCs w:val="28"/>
          <w:lang w:eastAsia="uk-UA"/>
        </w:rPr>
        <w:t>-</w:t>
      </w:r>
      <w:r w:rsidRPr="0096269A">
        <w:rPr>
          <w:rFonts w:eastAsia="Times New Roman"/>
          <w:szCs w:val="28"/>
          <w:lang w:eastAsia="uk-UA"/>
        </w:rPr>
        <w:t>мережах включає кілька основних етапів. Спочатку відбувається сканування, під час якого пристрої шукають один одного. Після виявлення можливого партнера здійснюється зв</w:t>
      </w:r>
      <w:r w:rsidR="00C8273C">
        <w:rPr>
          <w:rFonts w:eastAsia="Times New Roman"/>
          <w:szCs w:val="28"/>
          <w:lang w:eastAsia="uk-UA"/>
        </w:rPr>
        <w:t>’</w:t>
      </w:r>
      <w:r w:rsidRPr="0096269A">
        <w:rPr>
          <w:rFonts w:eastAsia="Times New Roman"/>
          <w:szCs w:val="28"/>
          <w:lang w:eastAsia="uk-UA"/>
        </w:rPr>
        <w:t>язування (</w:t>
      </w:r>
      <w:r w:rsidRPr="0096269A">
        <w:rPr>
          <w:rFonts w:eastAsia="Times New Roman"/>
          <w:i/>
          <w:iCs/>
          <w:szCs w:val="28"/>
          <w:lang w:eastAsia="uk-UA"/>
        </w:rPr>
        <w:t>pairing</w:t>
      </w:r>
      <w:r w:rsidRPr="0096269A">
        <w:rPr>
          <w:rFonts w:eastAsia="Times New Roman"/>
          <w:szCs w:val="28"/>
          <w:lang w:eastAsia="uk-UA"/>
        </w:rPr>
        <w:t>), яке включає обмін ключами для забезпечення безпеки даних. Наступним етапом є встановлення з</w:t>
      </w:r>
      <w:r w:rsidR="00C8273C">
        <w:rPr>
          <w:rFonts w:eastAsia="Times New Roman"/>
          <w:szCs w:val="28"/>
          <w:lang w:eastAsia="uk-UA"/>
        </w:rPr>
        <w:t>’</w:t>
      </w:r>
      <w:r w:rsidRPr="0096269A">
        <w:rPr>
          <w:rFonts w:eastAsia="Times New Roman"/>
          <w:szCs w:val="28"/>
          <w:lang w:eastAsia="uk-UA"/>
        </w:rPr>
        <w:t>єднання, після чого пристрої можуть передавати інформацію один одному</w:t>
      </w:r>
      <w:r w:rsidRPr="00285A55">
        <w:rPr>
          <w:rFonts w:eastAsia="Times New Roman"/>
          <w:szCs w:val="28"/>
          <w:lang w:val="ru-RU" w:eastAsia="uk-UA"/>
        </w:rPr>
        <w:t xml:space="preserve"> [</w:t>
      </w:r>
      <w:r w:rsidR="004E4982">
        <w:rPr>
          <w:rFonts w:eastAsia="Times New Roman"/>
          <w:szCs w:val="28"/>
          <w:lang w:eastAsia="uk-UA"/>
        </w:rPr>
        <w:t>5</w:t>
      </w:r>
      <w:r w:rsidRPr="00285A55">
        <w:rPr>
          <w:rFonts w:eastAsia="Times New Roman"/>
          <w:szCs w:val="28"/>
          <w:lang w:val="ru-RU" w:eastAsia="uk-UA"/>
        </w:rPr>
        <w:t>]</w:t>
      </w:r>
      <w:r w:rsidRPr="0096269A">
        <w:rPr>
          <w:rFonts w:eastAsia="Times New Roman"/>
          <w:szCs w:val="28"/>
          <w:lang w:eastAsia="uk-UA"/>
        </w:rPr>
        <w:t>.</w:t>
      </w:r>
    </w:p>
    <w:p w14:paraId="3D3B14FF" w14:textId="2E86301D" w:rsidR="002D4E34" w:rsidRPr="001B02DA" w:rsidRDefault="002D4E34" w:rsidP="002D4E34">
      <w:pPr>
        <w:rPr>
          <w:rFonts w:eastAsia="Times New Roman"/>
          <w:szCs w:val="28"/>
          <w:lang w:eastAsia="uk-UA"/>
        </w:rPr>
      </w:pPr>
      <w:r w:rsidRPr="001B02DA">
        <w:rPr>
          <w:rFonts w:eastAsia="Times New Roman"/>
          <w:szCs w:val="28"/>
          <w:lang w:eastAsia="uk-UA"/>
        </w:rPr>
        <w:t>Bluetooth-мережі забезпечують ефективну передачу даних завдяки багаторівневій архітектурі протоколів, яка охоплює фізичний, транспортний і прикладний рівні. Ключовими протоколами є L2CAP, що відповідає за сегментацію й реасемблювання великих пакетів, і RFCOMM, який емулює серійний порт для забезпечення сумісності з пристроями старих стандартів. L2CAP також підтримує агрегацію потоків даних, дозволяючи декільком сервісам одночасно використовувати один Bluetooth-канал, що є критично важливим для мультимедійних додатків [</w:t>
      </w:r>
      <w:r w:rsidR="004E4982" w:rsidRPr="001B02DA">
        <w:rPr>
          <w:rFonts w:eastAsia="Times New Roman"/>
          <w:szCs w:val="28"/>
          <w:lang w:eastAsia="uk-UA"/>
        </w:rPr>
        <w:t>6</w:t>
      </w:r>
      <w:r w:rsidRPr="001B02DA">
        <w:rPr>
          <w:rFonts w:eastAsia="Times New Roman"/>
          <w:szCs w:val="28"/>
          <w:lang w:eastAsia="uk-UA"/>
        </w:rPr>
        <w:t xml:space="preserve">]. </w:t>
      </w:r>
    </w:p>
    <w:p w14:paraId="2BB47AB4" w14:textId="638B59E8" w:rsidR="002D4E34" w:rsidRPr="001B02DA" w:rsidRDefault="002D4E34" w:rsidP="002D4E34">
      <w:pPr>
        <w:rPr>
          <w:rFonts w:eastAsia="Times New Roman"/>
          <w:szCs w:val="28"/>
          <w:lang w:eastAsia="uk-UA"/>
        </w:rPr>
      </w:pPr>
      <w:r w:rsidRPr="001B02DA">
        <w:rPr>
          <w:rFonts w:eastAsia="Times New Roman"/>
          <w:szCs w:val="28"/>
          <w:lang w:eastAsia="uk-UA"/>
        </w:rPr>
        <w:lastRenderedPageBreak/>
        <w:t>Для зниження енергоспоживання використовується ATT-протокол, який працює за клієнт-серверною моделлю, та GATT, що організовує дані в BLE. Bluetooth також інтегрує протоколи для передачі IP-даних (BNEP) та забезпечує безпеку через SMP, який гарантує аутентифікацію й шифрування даних. Завдяки адаптивному управлінню потоками мережі динамічно змінюють пріоритети передачі, забезпечуючи якість обслуговування для аудіо й відео додатків [</w:t>
      </w:r>
      <w:r w:rsidR="004E4982" w:rsidRPr="001B02DA">
        <w:rPr>
          <w:rFonts w:eastAsia="Times New Roman"/>
          <w:szCs w:val="28"/>
          <w:lang w:eastAsia="uk-UA"/>
        </w:rPr>
        <w:t>7</w:t>
      </w:r>
      <w:r w:rsidR="003B1BB5" w:rsidRPr="001B02DA">
        <w:rPr>
          <w:rFonts w:eastAsia="Times New Roman"/>
          <w:szCs w:val="28"/>
          <w:lang w:eastAsia="uk-UA"/>
        </w:rPr>
        <w:t>-</w:t>
      </w:r>
      <w:r w:rsidR="004E4982" w:rsidRPr="001B02DA">
        <w:rPr>
          <w:rFonts w:eastAsia="Times New Roman"/>
          <w:szCs w:val="28"/>
          <w:lang w:eastAsia="uk-UA"/>
        </w:rPr>
        <w:t>9</w:t>
      </w:r>
      <w:r w:rsidRPr="001B02DA">
        <w:rPr>
          <w:rFonts w:eastAsia="Times New Roman"/>
          <w:szCs w:val="28"/>
          <w:lang w:eastAsia="uk-UA"/>
        </w:rPr>
        <w:t xml:space="preserve">]. </w:t>
      </w:r>
    </w:p>
    <w:p w14:paraId="4EFEBCCB" w14:textId="2A55B051" w:rsidR="002D4E34" w:rsidRDefault="002D4E34" w:rsidP="002D4E34">
      <w:pPr>
        <w:rPr>
          <w:rFonts w:eastAsia="Times New Roman"/>
          <w:szCs w:val="28"/>
          <w:lang w:eastAsia="uk-UA"/>
        </w:rPr>
      </w:pPr>
      <w:r w:rsidRPr="001B02DA">
        <w:rPr>
          <w:rFonts w:eastAsia="Times New Roman"/>
          <w:szCs w:val="28"/>
          <w:lang w:eastAsia="uk-UA"/>
        </w:rPr>
        <w:t>Таким чином, протоколи Bluetooth формують універсальну й надійну систему бездротової передачі даних, забезпечуючи високу сумісність пристроїв, багатозадачність і адаптацію до сучасних сценаріїв використання, зокрема в мультимедіа та IoT [</w:t>
      </w:r>
      <w:r w:rsidR="004E4982" w:rsidRPr="001B02DA">
        <w:rPr>
          <w:rFonts w:eastAsia="Times New Roman"/>
          <w:szCs w:val="28"/>
          <w:lang w:eastAsia="uk-UA"/>
        </w:rPr>
        <w:t>10</w:t>
      </w:r>
      <w:r w:rsidRPr="001B02DA">
        <w:rPr>
          <w:rFonts w:eastAsia="Times New Roman"/>
          <w:szCs w:val="28"/>
          <w:lang w:eastAsia="uk-UA"/>
        </w:rPr>
        <w:t xml:space="preserve">, </w:t>
      </w:r>
      <w:r w:rsidR="004E4982" w:rsidRPr="001B02DA">
        <w:rPr>
          <w:rFonts w:eastAsia="Times New Roman"/>
          <w:szCs w:val="28"/>
          <w:lang w:eastAsia="uk-UA"/>
        </w:rPr>
        <w:t>11</w:t>
      </w:r>
      <w:r w:rsidRPr="001B02DA">
        <w:rPr>
          <w:rFonts w:eastAsia="Times New Roman"/>
          <w:szCs w:val="28"/>
          <w:lang w:eastAsia="uk-UA"/>
        </w:rPr>
        <w:t>].</w:t>
      </w:r>
    </w:p>
    <w:p w14:paraId="35635642" w14:textId="5A04092B" w:rsidR="003B1BB5" w:rsidRPr="001B02DA" w:rsidRDefault="003B1BB5" w:rsidP="003B1BB5">
      <w:pPr>
        <w:rPr>
          <w:szCs w:val="28"/>
        </w:rPr>
      </w:pPr>
      <w:r w:rsidRPr="001B02DA">
        <w:rPr>
          <w:szCs w:val="28"/>
        </w:rPr>
        <w:t>Bluetooth-технологія широко використовується для передачі мультимедійних даних завдяки профілям A2DP (Advanced Audio Distribution Profile) та AVRCP (Audio/Video Remote Control Profile). A2DP забезпечує передачу високоякісного стереозвуку через протокол AVDTP (Audio/Video Distribution Transport Protocol), що мінімізує затримки й забезпечує стабільність зв</w:t>
      </w:r>
      <w:r w:rsidR="00C8273C" w:rsidRPr="001B02DA">
        <w:rPr>
          <w:szCs w:val="28"/>
        </w:rPr>
        <w:t>’</w:t>
      </w:r>
      <w:r w:rsidRPr="001B02DA">
        <w:rPr>
          <w:szCs w:val="28"/>
        </w:rPr>
        <w:t>язку. Основною перевагою A2DP є підтримка різних аудіокодеків, таких як SBC, AAC, aptX і LDAC, які дозволяють балансувати між якістю звуку та пропускною здатністю каналу. AVRCP, у свою чергу, додає функції дистанційного керування, дозволяючи користувачам змінювати треки, регулювати гучність та взаємодіяти з іншими мультимедійними функціями [</w:t>
      </w:r>
      <w:r w:rsidR="004E4982" w:rsidRPr="001B02DA">
        <w:rPr>
          <w:szCs w:val="28"/>
        </w:rPr>
        <w:t>12</w:t>
      </w:r>
      <w:r w:rsidRPr="001B02DA">
        <w:rPr>
          <w:szCs w:val="28"/>
        </w:rPr>
        <w:t xml:space="preserve">]. </w:t>
      </w:r>
    </w:p>
    <w:p w14:paraId="3D3B9B22" w14:textId="4C1BD29D" w:rsidR="003B1BB5" w:rsidRPr="001B02DA" w:rsidRDefault="003B1BB5" w:rsidP="003B1BB5">
      <w:pPr>
        <w:rPr>
          <w:szCs w:val="28"/>
        </w:rPr>
      </w:pPr>
      <w:r w:rsidRPr="001B02DA">
        <w:rPr>
          <w:szCs w:val="28"/>
        </w:rPr>
        <w:t xml:space="preserve">Для голосових викликів застосовуються профілі HFP (Hands-Free Profile) і HSP (Headset Profile), які забезпечують якісну передачу голосу через сучасні кодеки, як-от mSBC. З огляду на зростаючі вимоги до якості звуку та енергоефективності, було розроблено профіль LE Audio, який працює на основі Bluetooth Low Energy (BLE) та використовує кодек LC3 (Low Complexity Communication Codec). LE Audio підтримує функцію Audio Sharing, що дозволяє передавати аудіо на кілька пристроїв одночасно, </w:t>
      </w:r>
      <w:r w:rsidRPr="001B02DA">
        <w:rPr>
          <w:szCs w:val="28"/>
        </w:rPr>
        <w:lastRenderedPageBreak/>
        <w:t>зменшуючи енергоспоживання й оптимізуючи якість звуку навіть за низької швидкості передачі [</w:t>
      </w:r>
      <w:r w:rsidR="004E4982" w:rsidRPr="001B02DA">
        <w:rPr>
          <w:szCs w:val="28"/>
        </w:rPr>
        <w:t>12</w:t>
      </w:r>
      <w:r w:rsidRPr="001B02DA">
        <w:rPr>
          <w:szCs w:val="28"/>
        </w:rPr>
        <w:t>].</w:t>
      </w:r>
    </w:p>
    <w:p w14:paraId="2A1351AB" w14:textId="62882825" w:rsidR="003B1BB5" w:rsidRDefault="003B1BB5" w:rsidP="003B1BB5">
      <w:pPr>
        <w:rPr>
          <w:szCs w:val="28"/>
        </w:rPr>
      </w:pPr>
      <w:r w:rsidRPr="001B02DA">
        <w:rPr>
          <w:szCs w:val="28"/>
        </w:rPr>
        <w:t>Сучасні стандарти Bluetooth також враховують потреби в аудіо високої чіткості та багатоканальному звуці. Наприклад, інтеграція підтримки просторового звуку (Dolby Atmos, DTS:X) робить Bluetooth оптимальним рішенням для домашніх кінотеатрів і ігрових систем. Кодеки з низькою затримкою, такі як aptX Low Latency та LC3, забезпечують синхронізацію між аудіо й відео, що критично для відеоігор і потокових платформ. Таким чином, мультимедійні профілі Bluetooth забезпечують універсальність, високу якість та зручність у використанні для широкого спектра пристроїв [</w:t>
      </w:r>
      <w:r w:rsidR="004E4982" w:rsidRPr="001B02DA">
        <w:rPr>
          <w:szCs w:val="28"/>
        </w:rPr>
        <w:t>12</w:t>
      </w:r>
      <w:r w:rsidRPr="001B02DA">
        <w:rPr>
          <w:szCs w:val="28"/>
        </w:rPr>
        <w:t>].</w:t>
      </w:r>
    </w:p>
    <w:p w14:paraId="02647991" w14:textId="0617F7B5" w:rsidR="003B1BB5" w:rsidRPr="001B02DA" w:rsidRDefault="003B1BB5" w:rsidP="003B1BB5">
      <w:pPr>
        <w:rPr>
          <w:szCs w:val="28"/>
        </w:rPr>
      </w:pPr>
      <w:r w:rsidRPr="001B02DA">
        <w:rPr>
          <w:szCs w:val="28"/>
        </w:rPr>
        <w:t>Bluetooth-технологія забезпечує передачу даних різної швидкості завдяки постійним оновленням стандартів. У версії Bluetooth 5.0 швидкість передачі даних досягає 2 Мбіт/с, а функція Long Range дозволяє збільшити радіус дії до 200 метрів із компромісом у швидкості. Особливістю Bluetooth Low Energy (BLE) є його енергоефективність, яка досягається завдяки коротшим пакетам даних і менш частому їх передаванню, що ідеально підходить для пристроїв IoT [1</w:t>
      </w:r>
      <w:r w:rsidR="004E4982" w:rsidRPr="001B02DA">
        <w:rPr>
          <w:szCs w:val="28"/>
        </w:rPr>
        <w:t>3</w:t>
      </w:r>
      <w:r w:rsidRPr="001B02DA">
        <w:rPr>
          <w:szCs w:val="28"/>
        </w:rPr>
        <w:t>]. На рисунку 1.2 наведено порівняння версій Bluetooth, яке демонструє еволюцію від класичного Bluetooth, орієнтованого на передачу файлів і потокового аудіо, до BLE, що фокусується на тривалому часі роботи пристроїв</w:t>
      </w:r>
      <w:r w:rsidR="00CC0452">
        <w:rPr>
          <w:szCs w:val="28"/>
        </w:rPr>
        <w:t> </w:t>
      </w:r>
      <w:r w:rsidRPr="001B02DA">
        <w:rPr>
          <w:szCs w:val="28"/>
        </w:rPr>
        <w:t>[</w:t>
      </w:r>
      <w:r w:rsidR="004E4982" w:rsidRPr="001B02DA">
        <w:rPr>
          <w:szCs w:val="28"/>
        </w:rPr>
        <w:t>13</w:t>
      </w:r>
      <w:r w:rsidRPr="001B02DA">
        <w:rPr>
          <w:szCs w:val="28"/>
        </w:rPr>
        <w:t>].</w:t>
      </w:r>
    </w:p>
    <w:p w14:paraId="5A5CD510" w14:textId="77777777" w:rsidR="00C94E0D" w:rsidRPr="001B02DA" w:rsidRDefault="00C94E0D" w:rsidP="00C94E0D">
      <w:pPr>
        <w:pStyle w:val="aa"/>
        <w:rPr>
          <w:lang w:eastAsia="uk-UA"/>
        </w:rPr>
      </w:pPr>
      <w:r w:rsidRPr="001B02DA">
        <w:rPr>
          <w:noProof/>
          <w:lang w:eastAsia="uk-UA"/>
        </w:rPr>
        <w:lastRenderedPageBreak/>
        <w:drawing>
          <wp:inline distT="0" distB="0" distL="0" distR="0" wp14:anchorId="2311E197" wp14:editId="49DD2935">
            <wp:extent cx="5156791" cy="3576621"/>
            <wp:effectExtent l="19050" t="19050" r="25400" b="2413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211" t="3333" r="1906" b="3140"/>
                    <a:stretch/>
                  </pic:blipFill>
                  <pic:spPr bwMode="auto">
                    <a:xfrm>
                      <a:off x="0" y="0"/>
                      <a:ext cx="5160717" cy="357934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6669F15" w14:textId="7DC3F254" w:rsidR="00C94E0D" w:rsidRPr="00285A55" w:rsidRDefault="00C94E0D" w:rsidP="00C94E0D">
      <w:pPr>
        <w:pStyle w:val="af9"/>
        <w:rPr>
          <w:rFonts w:cs="Times New Roman"/>
          <w:szCs w:val="28"/>
          <w:lang w:eastAsia="uk-UA"/>
        </w:rPr>
      </w:pPr>
      <w:r w:rsidRPr="001B02DA">
        <w:rPr>
          <w:rFonts w:cs="Times New Roman"/>
          <w:szCs w:val="28"/>
          <w:lang w:eastAsia="uk-UA"/>
        </w:rPr>
        <w:t>Рисунок 1.</w:t>
      </w:r>
      <w:r w:rsidR="000E0212" w:rsidRPr="001B02DA">
        <w:rPr>
          <w:rFonts w:cs="Times New Roman"/>
          <w:szCs w:val="28"/>
          <w:lang w:eastAsia="uk-UA"/>
        </w:rPr>
        <w:t>2</w:t>
      </w:r>
      <w:r w:rsidRPr="001B02DA">
        <w:rPr>
          <w:rFonts w:cs="Times New Roman"/>
          <w:szCs w:val="28"/>
          <w:lang w:eastAsia="uk-UA"/>
        </w:rPr>
        <w:t xml:space="preserve"> </w:t>
      </w:r>
      <w:r w:rsidR="003B1BB5" w:rsidRPr="001B02DA">
        <w:rPr>
          <w:rFonts w:cs="Times New Roman"/>
          <w:color w:val="1F1F1F"/>
          <w:szCs w:val="28"/>
          <w:shd w:val="clear" w:color="auto" w:fill="FFFFFF"/>
        </w:rPr>
        <w:t>—</w:t>
      </w:r>
      <w:r w:rsidRPr="001B02DA">
        <w:rPr>
          <w:rFonts w:cs="Times New Roman"/>
          <w:szCs w:val="28"/>
          <w:lang w:eastAsia="uk-UA"/>
        </w:rPr>
        <w:t xml:space="preserve"> Порівняння версій Bluetooth </w:t>
      </w:r>
      <w:r w:rsidRPr="00285A55">
        <w:rPr>
          <w:rFonts w:cs="Times New Roman"/>
          <w:szCs w:val="28"/>
          <w:lang w:eastAsia="uk-UA"/>
        </w:rPr>
        <w:t>[</w:t>
      </w:r>
      <w:r w:rsidR="003B1BB5" w:rsidRPr="001B02DA">
        <w:rPr>
          <w:rFonts w:cs="Times New Roman"/>
          <w:szCs w:val="28"/>
          <w:lang w:eastAsia="uk-UA"/>
        </w:rPr>
        <w:t>1</w:t>
      </w:r>
      <w:r w:rsidR="004E4982" w:rsidRPr="001B02DA">
        <w:rPr>
          <w:rFonts w:cs="Times New Roman"/>
          <w:szCs w:val="28"/>
          <w:lang w:eastAsia="uk-UA"/>
        </w:rPr>
        <w:t>3</w:t>
      </w:r>
      <w:r w:rsidRPr="00285A55">
        <w:rPr>
          <w:rFonts w:cs="Times New Roman"/>
          <w:szCs w:val="28"/>
          <w:lang w:eastAsia="uk-UA"/>
        </w:rPr>
        <w:t>]</w:t>
      </w:r>
    </w:p>
    <w:p w14:paraId="5D24694B" w14:textId="0027AE30" w:rsidR="000B2482" w:rsidRDefault="003B1BB5" w:rsidP="003B1BB5">
      <w:pPr>
        <w:rPr>
          <w:szCs w:val="28"/>
        </w:rPr>
      </w:pPr>
      <w:r w:rsidRPr="001B02DA">
        <w:rPr>
          <w:rFonts w:eastAsia="Times New Roman"/>
          <w:szCs w:val="28"/>
          <w:lang w:eastAsia="uk-UA"/>
        </w:rPr>
        <w:t>Подальші вдосконалення, реалізовані в Bluetooth 5.2, включають підтримку ізохронних каналів (Isochronous Channels) для синхронізації аудіопотоків, що є основою для профілю LE Audio. Також було впроваджено кодек LC3 (Low Complexity Communication Codec), який забезпечує високу якість звуку навіть за низької швидкості передачі даних. Ця версія підтримує функцію Audio Sharing для одночасної трансляції аудіо на кілька пристроїв, що розширює можливості використання Bluetooth у мультимедійних і IoT-застосунках [</w:t>
      </w:r>
      <w:r w:rsidR="00C8273C" w:rsidRPr="001B02DA">
        <w:rPr>
          <w:rFonts w:eastAsia="Times New Roman"/>
          <w:szCs w:val="28"/>
          <w:lang w:eastAsia="uk-UA"/>
        </w:rPr>
        <w:t>3</w:t>
      </w:r>
      <w:r w:rsidRPr="001B02DA">
        <w:rPr>
          <w:rFonts w:eastAsia="Times New Roman"/>
          <w:szCs w:val="28"/>
          <w:lang w:eastAsia="uk-UA"/>
        </w:rPr>
        <w:t xml:space="preserve">, </w:t>
      </w:r>
      <w:r w:rsidR="00C8273C" w:rsidRPr="001B02DA">
        <w:rPr>
          <w:rFonts w:eastAsia="Times New Roman"/>
          <w:szCs w:val="28"/>
          <w:lang w:eastAsia="uk-UA"/>
        </w:rPr>
        <w:t>14</w:t>
      </w:r>
      <w:r w:rsidRPr="001B02DA">
        <w:rPr>
          <w:rFonts w:eastAsia="Times New Roman"/>
          <w:szCs w:val="28"/>
          <w:lang w:eastAsia="uk-UA"/>
        </w:rPr>
        <w:t>]. Bluetooth також використовує радіочастотний діапазон 2,4</w:t>
      </w:r>
      <w:r w:rsidR="001B02DA">
        <w:rPr>
          <w:rFonts w:eastAsia="Times New Roman"/>
          <w:szCs w:val="28"/>
          <w:lang w:val="en-US" w:eastAsia="uk-UA"/>
        </w:rPr>
        <w:t> </w:t>
      </w:r>
      <w:r w:rsidRPr="001B02DA">
        <w:rPr>
          <w:rFonts w:eastAsia="Times New Roman"/>
          <w:szCs w:val="28"/>
          <w:lang w:eastAsia="uk-UA"/>
        </w:rPr>
        <w:t>ГГц із технологією FHSS, яка мінімізує вплив перешкод і забезпечує стабільність з</w:t>
      </w:r>
      <w:r w:rsidR="00C8273C" w:rsidRPr="001B02DA">
        <w:rPr>
          <w:rFonts w:eastAsia="Times New Roman"/>
          <w:szCs w:val="28"/>
          <w:lang w:eastAsia="uk-UA"/>
        </w:rPr>
        <w:t>’</w:t>
      </w:r>
      <w:r w:rsidRPr="001B02DA">
        <w:rPr>
          <w:rFonts w:eastAsia="Times New Roman"/>
          <w:szCs w:val="28"/>
          <w:lang w:eastAsia="uk-UA"/>
        </w:rPr>
        <w:t>єднання.</w:t>
      </w:r>
    </w:p>
    <w:p w14:paraId="234407B9" w14:textId="2CFBD193" w:rsidR="00E22A20" w:rsidRPr="001B02DA" w:rsidRDefault="00E22A20" w:rsidP="00C8273C">
      <w:pPr>
        <w:rPr>
          <w:szCs w:val="28"/>
        </w:rPr>
      </w:pPr>
      <w:r w:rsidRPr="0096269A">
        <w:rPr>
          <w:szCs w:val="28"/>
        </w:rPr>
        <w:t>Отже, архітектурні особливості Bluetooth</w:t>
      </w:r>
      <w:r>
        <w:rPr>
          <w:szCs w:val="28"/>
        </w:rPr>
        <w:t>-</w:t>
      </w:r>
      <w:r w:rsidRPr="0096269A">
        <w:rPr>
          <w:szCs w:val="28"/>
        </w:rPr>
        <w:t xml:space="preserve">мереж забезпечують їхню гнучкість, масштабованість і енергоефективність. Підтримка різних режимів роботи та високої пропускної здатності робить Bluetooth універсальною </w:t>
      </w:r>
      <w:r w:rsidRPr="001B02DA">
        <w:rPr>
          <w:szCs w:val="28"/>
        </w:rPr>
        <w:t>технологією для широкого спектра застосувань – від простого обміну файлами до складних IoT-систем і мультимедійних платформ</w:t>
      </w:r>
      <w:r w:rsidRPr="00285A55">
        <w:rPr>
          <w:szCs w:val="28"/>
        </w:rPr>
        <w:t xml:space="preserve"> [1</w:t>
      </w:r>
      <w:r w:rsidR="00C8273C" w:rsidRPr="001B02DA">
        <w:rPr>
          <w:szCs w:val="28"/>
        </w:rPr>
        <w:t>5</w:t>
      </w:r>
      <w:r w:rsidRPr="00285A55">
        <w:rPr>
          <w:szCs w:val="28"/>
        </w:rPr>
        <w:t>]</w:t>
      </w:r>
      <w:r w:rsidRPr="001B02DA">
        <w:rPr>
          <w:szCs w:val="28"/>
        </w:rPr>
        <w:t>.</w:t>
      </w:r>
    </w:p>
    <w:p w14:paraId="7F198EE0" w14:textId="629EE461" w:rsidR="00C8273C" w:rsidRPr="001B02DA" w:rsidRDefault="00C8273C" w:rsidP="00C8273C">
      <w:pPr>
        <w:rPr>
          <w:rFonts w:eastAsia="Times New Roman"/>
          <w:szCs w:val="28"/>
          <w:lang w:eastAsia="uk-UA"/>
        </w:rPr>
      </w:pPr>
      <w:bookmarkStart w:id="12" w:name="_Hlk184555118"/>
      <w:r w:rsidRPr="001B02DA">
        <w:rPr>
          <w:rFonts w:eastAsia="Times New Roman"/>
          <w:szCs w:val="28"/>
          <w:lang w:eastAsia="uk-UA"/>
        </w:rPr>
        <w:lastRenderedPageBreak/>
        <w:t>Множинна передача даних у Bluetooth-мережах є критично важливою для забезпечення якості обслуговування (QoS) у мультимедійних додатках і системах IoT. Вона базується на алгоритмах пріоритизації, які визначають порядок передачі даних, забезпечуючи мінімальну затримку для часокритичних потоків, таких як аудіо чи відео. Наприклад, протоколи AVDTP і HFP отримують вищий пріоритет порівняно з менш терміновими задачами. Для покращення ефективності використовуються механізми чергування пакетів, зокрема алгоритми Weighted Fair Queuing (WFQ) та Dynamic Priority Scheduling, які враховують пріоритетність і адаптуються до поточних умов у мережі [16].</w:t>
      </w:r>
    </w:p>
    <w:p w14:paraId="4F44D303" w14:textId="5E28A7AB" w:rsidR="00C8273C" w:rsidRPr="00C8273C" w:rsidRDefault="00C8273C" w:rsidP="00C8273C">
      <w:pPr>
        <w:rPr>
          <w:rFonts w:eastAsia="Times New Roman"/>
          <w:szCs w:val="28"/>
          <w:lang w:eastAsia="uk-UA"/>
        </w:rPr>
      </w:pPr>
      <w:r w:rsidRPr="001B02DA">
        <w:rPr>
          <w:rFonts w:eastAsia="Times New Roman"/>
          <w:szCs w:val="28"/>
          <w:lang w:eastAsia="uk-UA"/>
        </w:rPr>
        <w:t>Стабільність і синхронізація потоків досягаються завдяки часовим слотам, що синхронізують роботу пристроїв, а механізми буферизації запобігають втратам даних у разі перевантаження каналу. Bluetooth також підтримує канали з гарантованою якістю обслуговування, резервуючи пропускну здатність для критичних потоків. Завдяки цим підходам Bluetooth-мережі забезпечують стабільну та якісну передачу мультимедійних даних навіть у складних умовах [16].</w:t>
      </w:r>
    </w:p>
    <w:p w14:paraId="3DCEC976" w14:textId="77777777" w:rsidR="0090656D" w:rsidRPr="000A5305" w:rsidRDefault="00FD2111" w:rsidP="00670658">
      <w:pPr>
        <w:pStyle w:val="2"/>
      </w:pPr>
      <w:bookmarkStart w:id="13" w:name="_Toc185035431"/>
      <w:r w:rsidRPr="00FD2111">
        <w:rPr>
          <w:rStyle w:val="20"/>
          <w:b/>
          <w:bCs/>
        </w:rPr>
        <w:t>Методи управління потоками даних</w:t>
      </w:r>
      <w:bookmarkEnd w:id="13"/>
    </w:p>
    <w:bookmarkEnd w:id="12"/>
    <w:p w14:paraId="7BB0B2AF" w14:textId="474F079F" w:rsidR="005A6F01" w:rsidRDefault="005A6F01" w:rsidP="000476E7">
      <w:pPr>
        <w:rPr>
          <w:rFonts w:eastAsia="Times New Roman"/>
          <w:szCs w:val="28"/>
          <w:lang w:eastAsia="uk-UA"/>
        </w:rPr>
      </w:pPr>
      <w:r w:rsidRPr="005A6F01">
        <w:rPr>
          <w:rFonts w:eastAsia="Times New Roman"/>
          <w:szCs w:val="28"/>
          <w:lang w:eastAsia="uk-UA"/>
        </w:rPr>
        <w:t xml:space="preserve">Управління потоками даних у мережах Bluetooth </w:t>
      </w:r>
      <w:r w:rsidR="00147356">
        <w:rPr>
          <w:rFonts w:eastAsia="Times New Roman"/>
          <w:szCs w:val="28"/>
          <w:lang w:eastAsia="uk-UA"/>
        </w:rPr>
        <w:t>–</w:t>
      </w:r>
      <w:r w:rsidRPr="005A6F01">
        <w:rPr>
          <w:rFonts w:eastAsia="Times New Roman"/>
          <w:szCs w:val="28"/>
          <w:lang w:eastAsia="uk-UA"/>
        </w:rPr>
        <w:t xml:space="preserve"> це комплекс методів, спрямованих на організацію, передачу та обробку інформації між пристроями. Ефективне управління потоками дозволяє оптимізувати використання ресурсів мережі, зменшити затримки, забезпечити узгодженість даних і підтримувати якість обслуговування.</w:t>
      </w:r>
    </w:p>
    <w:p w14:paraId="287F2CA1" w14:textId="1E6615B8" w:rsidR="005A6F01" w:rsidRDefault="00E75565" w:rsidP="005A6F01">
      <w:pPr>
        <w:rPr>
          <w:rFonts w:eastAsia="Times New Roman"/>
          <w:szCs w:val="28"/>
          <w:lang w:eastAsia="uk-UA"/>
        </w:rPr>
      </w:pPr>
      <w:r>
        <w:rPr>
          <w:rFonts w:eastAsia="Times New Roman"/>
          <w:szCs w:val="28"/>
          <w:lang w:eastAsia="uk-UA"/>
        </w:rPr>
        <w:t>Для</w:t>
      </w:r>
      <w:r w:rsidR="005A6F01" w:rsidRPr="005A6F01">
        <w:rPr>
          <w:rFonts w:eastAsia="Times New Roman"/>
          <w:szCs w:val="28"/>
          <w:lang w:eastAsia="uk-UA"/>
        </w:rPr>
        <w:t xml:space="preserve"> управління</w:t>
      </w:r>
      <w:r w:rsidR="005A6F01">
        <w:rPr>
          <w:rFonts w:eastAsia="Times New Roman"/>
          <w:szCs w:val="28"/>
          <w:lang w:eastAsia="uk-UA"/>
        </w:rPr>
        <w:t xml:space="preserve"> потоками даних мож</w:t>
      </w:r>
      <w:r>
        <w:rPr>
          <w:rFonts w:eastAsia="Times New Roman"/>
          <w:szCs w:val="28"/>
          <w:lang w:eastAsia="uk-UA"/>
        </w:rPr>
        <w:t>е</w:t>
      </w:r>
      <w:r w:rsidR="005A6F01">
        <w:rPr>
          <w:rFonts w:eastAsia="Times New Roman"/>
          <w:szCs w:val="28"/>
          <w:lang w:eastAsia="uk-UA"/>
        </w:rPr>
        <w:t xml:space="preserve"> </w:t>
      </w:r>
      <w:r>
        <w:rPr>
          <w:rFonts w:eastAsia="Times New Roman"/>
          <w:szCs w:val="28"/>
          <w:lang w:eastAsia="uk-UA"/>
        </w:rPr>
        <w:t>застосовуватись їх</w:t>
      </w:r>
      <w:r w:rsidR="005A6F01">
        <w:rPr>
          <w:rFonts w:eastAsia="Times New Roman"/>
          <w:szCs w:val="28"/>
          <w:lang w:eastAsia="uk-UA"/>
        </w:rPr>
        <w:t xml:space="preserve"> обробк</w:t>
      </w:r>
      <w:r>
        <w:rPr>
          <w:rFonts w:eastAsia="Times New Roman"/>
          <w:szCs w:val="28"/>
          <w:lang w:eastAsia="uk-UA"/>
        </w:rPr>
        <w:t>а</w:t>
      </w:r>
      <w:r w:rsidR="005A6F01">
        <w:rPr>
          <w:rFonts w:eastAsia="Times New Roman"/>
          <w:szCs w:val="28"/>
          <w:lang w:eastAsia="uk-UA"/>
        </w:rPr>
        <w:t>, агрегаці</w:t>
      </w:r>
      <w:r>
        <w:rPr>
          <w:rFonts w:eastAsia="Times New Roman"/>
          <w:szCs w:val="28"/>
          <w:lang w:eastAsia="uk-UA"/>
        </w:rPr>
        <w:t>я</w:t>
      </w:r>
      <w:r w:rsidR="005A6F01">
        <w:rPr>
          <w:rFonts w:eastAsia="Times New Roman"/>
          <w:szCs w:val="28"/>
          <w:lang w:eastAsia="uk-UA"/>
        </w:rPr>
        <w:t>, м</w:t>
      </w:r>
      <w:r w:rsidR="005A6F01" w:rsidRPr="005A6F01">
        <w:rPr>
          <w:rFonts w:eastAsia="Times New Roman"/>
          <w:szCs w:val="28"/>
          <w:lang w:eastAsia="uk-UA"/>
        </w:rPr>
        <w:t>уль</w:t>
      </w:r>
      <w:r>
        <w:rPr>
          <w:rFonts w:eastAsia="Times New Roman"/>
          <w:szCs w:val="28"/>
          <w:lang w:eastAsia="uk-UA"/>
        </w:rPr>
        <w:t>типлексування/демультиплексування, п</w:t>
      </w:r>
      <w:r w:rsidR="005A6F01" w:rsidRPr="005A6F01">
        <w:rPr>
          <w:rFonts w:eastAsia="Times New Roman"/>
          <w:szCs w:val="28"/>
          <w:lang w:eastAsia="uk-UA"/>
        </w:rPr>
        <w:t>ротоколи синхронізації</w:t>
      </w:r>
      <w:r>
        <w:rPr>
          <w:rFonts w:eastAsia="Times New Roman"/>
          <w:szCs w:val="28"/>
          <w:lang w:eastAsia="uk-UA"/>
        </w:rPr>
        <w:t xml:space="preserve"> та б</w:t>
      </w:r>
      <w:r w:rsidR="005A6F01" w:rsidRPr="005A6F01">
        <w:rPr>
          <w:rFonts w:eastAsia="Times New Roman"/>
          <w:szCs w:val="28"/>
          <w:lang w:eastAsia="uk-UA"/>
        </w:rPr>
        <w:t>уферизаці</w:t>
      </w:r>
      <w:r>
        <w:rPr>
          <w:rFonts w:eastAsia="Times New Roman"/>
          <w:szCs w:val="28"/>
          <w:lang w:eastAsia="uk-UA"/>
        </w:rPr>
        <w:t>я</w:t>
      </w:r>
      <w:r w:rsidR="005A6F01" w:rsidRPr="005A6F01">
        <w:rPr>
          <w:rFonts w:eastAsia="Times New Roman"/>
          <w:szCs w:val="28"/>
          <w:lang w:eastAsia="uk-UA"/>
        </w:rPr>
        <w:t>.</w:t>
      </w:r>
    </w:p>
    <w:p w14:paraId="78D4C747" w14:textId="77777777" w:rsidR="00147356" w:rsidRPr="000476E7" w:rsidRDefault="00147356" w:rsidP="00147356">
      <w:pPr>
        <w:rPr>
          <w:rFonts w:eastAsia="Times New Roman"/>
          <w:szCs w:val="28"/>
          <w:lang w:eastAsia="uk-UA"/>
        </w:rPr>
      </w:pPr>
      <w:r w:rsidRPr="000476E7">
        <w:rPr>
          <w:rFonts w:eastAsia="Times New Roman"/>
          <w:szCs w:val="28"/>
          <w:lang w:eastAsia="uk-UA"/>
        </w:rPr>
        <w:t xml:space="preserve">Обробка аудіо-даних у Bluetooth-мережах включає декодування, фільтрацію, стиснення, корекцію помилок і адаптацію до умов передачі. Мета </w:t>
      </w:r>
      <w:r w:rsidRPr="000476E7">
        <w:rPr>
          <w:rFonts w:eastAsia="Times New Roman"/>
          <w:szCs w:val="28"/>
          <w:lang w:eastAsia="uk-UA"/>
        </w:rPr>
        <w:lastRenderedPageBreak/>
        <w:t>обробки полягає в забезпеченні високої якості звуку навіть за несприятливих умов роботи мережі, таких як перешкоди або низький рівень сигналу.</w:t>
      </w:r>
    </w:p>
    <w:p w14:paraId="15EDED5A" w14:textId="77777777" w:rsidR="00147356" w:rsidRPr="000476E7" w:rsidRDefault="00147356" w:rsidP="00147356">
      <w:pPr>
        <w:rPr>
          <w:rFonts w:eastAsia="Times New Roman"/>
          <w:szCs w:val="28"/>
          <w:lang w:eastAsia="uk-UA"/>
        </w:rPr>
      </w:pPr>
      <w:r w:rsidRPr="000476E7">
        <w:rPr>
          <w:rFonts w:eastAsia="Times New Roman"/>
          <w:szCs w:val="28"/>
          <w:lang w:eastAsia="uk-UA"/>
        </w:rPr>
        <w:t>У Bluetooth використовується кілька кодеків для стиснення аудіо-даних, таких як SBC (Subband Codec) та aptX. Стиснення дозволяє зменшити розмір даних для передачі, зберігаючи їхню якість.</w:t>
      </w:r>
    </w:p>
    <w:p w14:paraId="63B7413A" w14:textId="77777777" w:rsidR="00147356" w:rsidRPr="000476E7" w:rsidRDefault="00147356" w:rsidP="00147356">
      <w:pPr>
        <w:rPr>
          <w:rFonts w:eastAsia="Times New Roman"/>
          <w:szCs w:val="28"/>
          <w:lang w:eastAsia="uk-UA"/>
        </w:rPr>
      </w:pPr>
      <w:r w:rsidRPr="000476E7">
        <w:rPr>
          <w:rFonts w:eastAsia="Times New Roman"/>
          <w:szCs w:val="28"/>
          <w:lang w:eastAsia="uk-UA"/>
        </w:rPr>
        <w:t>Фільтрація шуму – це процес видалення сторонніх звуків для покращення якості аудіо. Сучасні алгоритми шумопригнічення використовують адаптивні фільтри, які підлаштовуються до типу шуму [12].</w:t>
      </w:r>
    </w:p>
    <w:p w14:paraId="084E3C5E" w14:textId="77777777" w:rsidR="00147356" w:rsidRPr="000476E7" w:rsidRDefault="00147356" w:rsidP="00147356">
      <w:pPr>
        <w:rPr>
          <w:rFonts w:eastAsia="Times New Roman"/>
          <w:szCs w:val="28"/>
          <w:lang w:eastAsia="uk-UA"/>
        </w:rPr>
      </w:pPr>
      <w:r w:rsidRPr="000476E7">
        <w:rPr>
          <w:rFonts w:eastAsia="Times New Roman"/>
          <w:szCs w:val="28"/>
          <w:lang w:eastAsia="uk-UA"/>
        </w:rPr>
        <w:t>Корекція помилок – Bluetooth використовує механізми корекції помилок, такі як FEC (Forward Error Correction), для мінімізації втрат даних і зниження впливу перешкод на якість передачі.</w:t>
      </w:r>
    </w:p>
    <w:p w14:paraId="3C6EA403" w14:textId="2D3A442C" w:rsidR="00147356" w:rsidRPr="000476E7" w:rsidRDefault="00147356" w:rsidP="00147356">
      <w:pPr>
        <w:rPr>
          <w:rFonts w:eastAsia="Times New Roman"/>
          <w:szCs w:val="28"/>
          <w:lang w:eastAsia="uk-UA"/>
        </w:rPr>
      </w:pPr>
      <w:r w:rsidRPr="000476E7">
        <w:rPr>
          <w:rFonts w:eastAsia="Times New Roman"/>
          <w:szCs w:val="28"/>
          <w:lang w:eastAsia="uk-UA"/>
        </w:rPr>
        <w:t>Адаптація до умов передачі – це зміна параметрів передачі, таких як бітрейт чи частота семплювання, залежно від якості зв</w:t>
      </w:r>
      <w:r w:rsidR="00C8273C">
        <w:rPr>
          <w:rFonts w:eastAsia="Times New Roman"/>
          <w:szCs w:val="28"/>
          <w:lang w:eastAsia="uk-UA"/>
        </w:rPr>
        <w:t>’</w:t>
      </w:r>
      <w:r w:rsidRPr="000476E7">
        <w:rPr>
          <w:rFonts w:eastAsia="Times New Roman"/>
          <w:szCs w:val="28"/>
          <w:lang w:eastAsia="uk-UA"/>
        </w:rPr>
        <w:t>язку [</w:t>
      </w:r>
      <w:r w:rsidR="00C8273C">
        <w:rPr>
          <w:rFonts w:eastAsia="Times New Roman"/>
          <w:szCs w:val="28"/>
          <w:lang w:eastAsia="uk-UA"/>
        </w:rPr>
        <w:t>8</w:t>
      </w:r>
      <w:r w:rsidRPr="000476E7">
        <w:rPr>
          <w:rFonts w:eastAsia="Times New Roman"/>
          <w:szCs w:val="28"/>
          <w:lang w:eastAsia="uk-UA"/>
        </w:rPr>
        <w:t>].</w:t>
      </w:r>
    </w:p>
    <w:p w14:paraId="7B96D3F7" w14:textId="77777777" w:rsidR="00147356" w:rsidRDefault="00147356" w:rsidP="00147356">
      <w:pPr>
        <w:rPr>
          <w:rFonts w:eastAsia="Times New Roman"/>
          <w:szCs w:val="28"/>
          <w:lang w:eastAsia="uk-UA"/>
        </w:rPr>
      </w:pPr>
      <w:r w:rsidRPr="000476E7">
        <w:rPr>
          <w:rFonts w:eastAsia="Times New Roman"/>
          <w:szCs w:val="28"/>
          <w:lang w:eastAsia="uk-UA"/>
        </w:rPr>
        <w:t>Ефективна обробка аудіо-даних дозволяє забезпечити високу якість звуку при мінімальному використанні ресурсів. Це є критично важливим для пристроїв, які працюють на батареях.</w:t>
      </w:r>
    </w:p>
    <w:p w14:paraId="7AAAED95" w14:textId="3EE97F99" w:rsidR="000476E7" w:rsidRDefault="000476E7" w:rsidP="000476E7">
      <w:pPr>
        <w:rPr>
          <w:rFonts w:eastAsia="Times New Roman"/>
          <w:szCs w:val="28"/>
          <w:lang w:eastAsia="uk-UA"/>
        </w:rPr>
      </w:pPr>
      <w:r w:rsidRPr="000476E7">
        <w:rPr>
          <w:rFonts w:eastAsia="Times New Roman"/>
          <w:szCs w:val="28"/>
          <w:lang w:eastAsia="uk-UA"/>
        </w:rPr>
        <w:t>Агрегація даних передбачає об</w:t>
      </w:r>
      <w:r w:rsidR="00C8273C">
        <w:rPr>
          <w:rFonts w:eastAsia="Times New Roman"/>
          <w:szCs w:val="28"/>
          <w:lang w:eastAsia="uk-UA"/>
        </w:rPr>
        <w:t>’</w:t>
      </w:r>
      <w:r w:rsidRPr="000476E7">
        <w:rPr>
          <w:rFonts w:eastAsia="Times New Roman"/>
          <w:szCs w:val="28"/>
          <w:lang w:eastAsia="uk-UA"/>
        </w:rPr>
        <w:t xml:space="preserve">єднання дрібних пакетів даних у більші для зменшення накладних витрат на передачу. Кожен переданий пакет має службову інформацію, яка додає до загального обсягу трафіку. Якщо передавати малі пакети, то велика частина доступної пропускної здатності витрачається на службові потреби, що знижує ефективність </w:t>
      </w:r>
      <w:r w:rsidRPr="00C8273C">
        <w:rPr>
          <w:rFonts w:eastAsia="Times New Roman"/>
          <w:szCs w:val="28"/>
          <w:lang w:eastAsia="uk-UA"/>
        </w:rPr>
        <w:t>мережі [</w:t>
      </w:r>
      <w:r w:rsidR="00C8273C" w:rsidRPr="00C8273C">
        <w:rPr>
          <w:rFonts w:eastAsia="Times New Roman"/>
          <w:szCs w:val="28"/>
          <w:lang w:eastAsia="uk-UA"/>
        </w:rPr>
        <w:t>14</w:t>
      </w:r>
      <w:r w:rsidRPr="00C8273C">
        <w:rPr>
          <w:rFonts w:eastAsia="Times New Roman"/>
          <w:szCs w:val="28"/>
          <w:lang w:eastAsia="uk-UA"/>
        </w:rPr>
        <w:t>].</w:t>
      </w:r>
    </w:p>
    <w:p w14:paraId="70AE1074" w14:textId="2C5F01B9" w:rsidR="000476E7" w:rsidRPr="000476E7" w:rsidRDefault="005A6F01" w:rsidP="00147356">
      <w:pPr>
        <w:rPr>
          <w:rFonts w:eastAsia="Times New Roman"/>
          <w:szCs w:val="28"/>
          <w:lang w:eastAsia="uk-UA"/>
        </w:rPr>
      </w:pPr>
      <w:r w:rsidRPr="000476E7">
        <w:rPr>
          <w:rFonts w:eastAsia="Times New Roman"/>
          <w:szCs w:val="28"/>
          <w:lang w:eastAsia="uk-UA"/>
        </w:rPr>
        <w:t>Агрегація дозволяє зменшити затримки на рівні обробки даних, оскільки зменшується кількість окремих операцій, пов</w:t>
      </w:r>
      <w:r w:rsidR="00C8273C">
        <w:rPr>
          <w:rFonts w:eastAsia="Times New Roman"/>
          <w:szCs w:val="28"/>
          <w:lang w:eastAsia="uk-UA"/>
        </w:rPr>
        <w:t>’</w:t>
      </w:r>
      <w:r w:rsidRPr="000476E7">
        <w:rPr>
          <w:rFonts w:eastAsia="Times New Roman"/>
          <w:szCs w:val="28"/>
          <w:lang w:eastAsia="uk-UA"/>
        </w:rPr>
        <w:t>язаних із передачею пакетів. Також знижується енергоспоживання, оскільки зменшується час, необхідний для активної передачі даних. Водночас неправильна агрегація може призводити до значних затримок через необхідність очікування, поки будуть зібрані дані для формування пакета.</w:t>
      </w:r>
      <w:r w:rsidR="00147356">
        <w:rPr>
          <w:rFonts w:eastAsia="Times New Roman"/>
          <w:szCs w:val="28"/>
          <w:lang w:eastAsia="uk-UA"/>
        </w:rPr>
        <w:t xml:space="preserve"> Д</w:t>
      </w:r>
      <w:r w:rsidRPr="000476E7">
        <w:rPr>
          <w:rFonts w:eastAsia="Times New Roman"/>
          <w:szCs w:val="28"/>
          <w:lang w:eastAsia="uk-UA"/>
        </w:rPr>
        <w:t>ля ефективної агрегації необхідно враховувати баланс між розміром пакета, зат</w:t>
      </w:r>
      <w:r w:rsidR="00147356">
        <w:rPr>
          <w:rFonts w:eastAsia="Times New Roman"/>
          <w:szCs w:val="28"/>
          <w:lang w:eastAsia="uk-UA"/>
        </w:rPr>
        <w:t>римками і умовами роботи мережі</w:t>
      </w:r>
      <w:r w:rsidR="000476E7" w:rsidRPr="000476E7">
        <w:rPr>
          <w:rFonts w:eastAsia="Times New Roman"/>
          <w:szCs w:val="28"/>
          <w:lang w:eastAsia="uk-UA"/>
        </w:rPr>
        <w:t xml:space="preserve"> [</w:t>
      </w:r>
      <w:r w:rsidR="00C8273C">
        <w:rPr>
          <w:rFonts w:eastAsia="Times New Roman"/>
          <w:szCs w:val="28"/>
          <w:lang w:eastAsia="uk-UA"/>
        </w:rPr>
        <w:t>4</w:t>
      </w:r>
      <w:r w:rsidR="000476E7" w:rsidRPr="000476E7">
        <w:rPr>
          <w:rFonts w:eastAsia="Times New Roman"/>
          <w:szCs w:val="28"/>
          <w:lang w:eastAsia="uk-UA"/>
        </w:rPr>
        <w:t>].</w:t>
      </w:r>
    </w:p>
    <w:p w14:paraId="4A32B65D" w14:textId="368B7E33" w:rsidR="000476E7" w:rsidRPr="000476E7" w:rsidRDefault="000476E7" w:rsidP="000476E7">
      <w:pPr>
        <w:rPr>
          <w:rFonts w:eastAsia="Times New Roman"/>
          <w:szCs w:val="28"/>
          <w:lang w:eastAsia="uk-UA"/>
        </w:rPr>
      </w:pPr>
      <w:r w:rsidRPr="000476E7">
        <w:rPr>
          <w:rFonts w:eastAsia="Times New Roman"/>
          <w:szCs w:val="28"/>
          <w:lang w:eastAsia="uk-UA"/>
        </w:rPr>
        <w:lastRenderedPageBreak/>
        <w:t>Мультиплексування – це метод, за допомогою якого кілька потоків даних передаються через один фізичний канал. Для Bluetooth-мереж мультиплексування є важливим компонентом, оскільки дозволяє оптимально використовувати обмежену пропускну здатність і забезпечувати стабільну передачу даних для кількох пристроїв [1</w:t>
      </w:r>
      <w:r w:rsidR="00C8273C">
        <w:rPr>
          <w:rFonts w:eastAsia="Times New Roman"/>
          <w:szCs w:val="28"/>
          <w:lang w:eastAsia="uk-UA"/>
        </w:rPr>
        <w:t>5</w:t>
      </w:r>
      <w:r w:rsidRPr="000476E7">
        <w:rPr>
          <w:rFonts w:eastAsia="Times New Roman"/>
          <w:szCs w:val="28"/>
          <w:lang w:eastAsia="uk-UA"/>
        </w:rPr>
        <w:t>].</w:t>
      </w:r>
    </w:p>
    <w:p w14:paraId="6777D2BB" w14:textId="77777777" w:rsidR="000476E7" w:rsidRPr="000476E7" w:rsidRDefault="000476E7" w:rsidP="000476E7">
      <w:pPr>
        <w:rPr>
          <w:rFonts w:eastAsia="Times New Roman"/>
          <w:szCs w:val="28"/>
          <w:lang w:eastAsia="uk-UA"/>
        </w:rPr>
      </w:pPr>
      <w:r w:rsidRPr="000476E7">
        <w:rPr>
          <w:rFonts w:eastAsia="Times New Roman"/>
          <w:szCs w:val="28"/>
          <w:lang w:eastAsia="uk-UA"/>
        </w:rPr>
        <w:t>Одним із ключових аспектів мультиплексування є управління часом. Кожен потік отримує певну кількість слотів, у межах яких він може передавати дані. Це дозволяє уникнути конфліктів і забезпечити безперервність передачі.</w:t>
      </w:r>
    </w:p>
    <w:p w14:paraId="7ADC311D" w14:textId="77777777" w:rsidR="000476E7" w:rsidRPr="000476E7" w:rsidRDefault="000476E7" w:rsidP="000476E7">
      <w:pPr>
        <w:rPr>
          <w:rFonts w:eastAsia="Times New Roman"/>
          <w:szCs w:val="28"/>
          <w:lang w:eastAsia="uk-UA"/>
        </w:rPr>
      </w:pPr>
      <w:r w:rsidRPr="000476E7">
        <w:rPr>
          <w:rFonts w:eastAsia="Times New Roman"/>
          <w:szCs w:val="28"/>
          <w:lang w:eastAsia="uk-UA"/>
        </w:rPr>
        <w:t>Основним викликом при реалізації мультиплексування є забезпечення справедливого розподілу ресурсів між потоками, які мають різні вимоги до якості та затримки. Наприклад, потоки голосу вимагають мінімальних затримок, тоді як потоки даних можуть бути менш чутливими до часу.</w:t>
      </w:r>
    </w:p>
    <w:p w14:paraId="6C5515ED" w14:textId="1B776630" w:rsidR="000476E7" w:rsidRDefault="000476E7" w:rsidP="000476E7">
      <w:pPr>
        <w:rPr>
          <w:rFonts w:eastAsia="Times New Roman"/>
          <w:szCs w:val="28"/>
          <w:lang w:eastAsia="uk-UA"/>
        </w:rPr>
      </w:pPr>
      <w:r w:rsidRPr="000476E7">
        <w:rPr>
          <w:rFonts w:eastAsia="Times New Roman"/>
          <w:szCs w:val="28"/>
          <w:lang w:eastAsia="uk-UA"/>
        </w:rPr>
        <w:t>Перевагами мультиплексування є підвищення ефективності використання каналу, зменшення накладних витрат і забезпечення стабільності зв</w:t>
      </w:r>
      <w:r w:rsidR="00C8273C">
        <w:rPr>
          <w:rFonts w:eastAsia="Times New Roman"/>
          <w:szCs w:val="28"/>
          <w:lang w:eastAsia="uk-UA"/>
        </w:rPr>
        <w:t>’</w:t>
      </w:r>
      <w:r w:rsidRPr="000476E7">
        <w:rPr>
          <w:rFonts w:eastAsia="Times New Roman"/>
          <w:szCs w:val="28"/>
          <w:lang w:eastAsia="uk-UA"/>
        </w:rPr>
        <w:t>язку для кількох потоків [</w:t>
      </w:r>
      <w:r w:rsidR="00C8273C">
        <w:rPr>
          <w:rFonts w:eastAsia="Times New Roman"/>
          <w:szCs w:val="28"/>
          <w:lang w:eastAsia="uk-UA"/>
        </w:rPr>
        <w:t>7</w:t>
      </w:r>
      <w:r w:rsidRPr="000476E7">
        <w:rPr>
          <w:rFonts w:eastAsia="Times New Roman"/>
          <w:szCs w:val="28"/>
          <w:lang w:eastAsia="uk-UA"/>
        </w:rPr>
        <w:t>].</w:t>
      </w:r>
    </w:p>
    <w:p w14:paraId="773D1C4E" w14:textId="54CBB350" w:rsidR="004F2BEA" w:rsidRDefault="004F2BEA" w:rsidP="000476E7">
      <w:pPr>
        <w:rPr>
          <w:rFonts w:eastAsia="Times New Roman"/>
          <w:szCs w:val="28"/>
          <w:lang w:eastAsia="uk-UA"/>
        </w:rPr>
      </w:pPr>
      <w:r>
        <w:rPr>
          <w:rFonts w:eastAsia="Times New Roman"/>
          <w:szCs w:val="28"/>
          <w:lang w:eastAsia="uk-UA"/>
        </w:rPr>
        <w:t>Можна виділити декілька методів мультиплексування:</w:t>
      </w:r>
    </w:p>
    <w:p w14:paraId="243C00EE" w14:textId="49CE96C1" w:rsidR="0090656D" w:rsidRPr="00C07275" w:rsidRDefault="004F2BEA" w:rsidP="007C1CD7">
      <w:pPr>
        <w:pStyle w:val="afa"/>
        <w:numPr>
          <w:ilvl w:val="0"/>
          <w:numId w:val="15"/>
        </w:numPr>
        <w:ind w:left="993"/>
        <w:rPr>
          <w:rFonts w:eastAsia="Times New Roman"/>
          <w:szCs w:val="28"/>
          <w:lang w:eastAsia="uk-UA"/>
        </w:rPr>
      </w:pPr>
      <w:r w:rsidRPr="00C07275">
        <w:rPr>
          <w:rFonts w:eastAsia="Times New Roman"/>
          <w:szCs w:val="28"/>
          <w:lang w:eastAsia="uk-UA"/>
        </w:rPr>
        <w:t>Ч</w:t>
      </w:r>
      <w:r w:rsidR="0090656D" w:rsidRPr="00C07275">
        <w:rPr>
          <w:rFonts w:eastAsia="Times New Roman"/>
          <w:bCs/>
          <w:iCs/>
          <w:szCs w:val="28"/>
          <w:lang w:eastAsia="uk-UA"/>
        </w:rPr>
        <w:t>асове мультиплексування (TDM – Time Division Multiplexing)</w:t>
      </w:r>
      <w:r w:rsidRPr="00C07275">
        <w:rPr>
          <w:rFonts w:eastAsia="Times New Roman"/>
          <w:szCs w:val="28"/>
          <w:lang w:eastAsia="uk-UA"/>
        </w:rPr>
        <w:t xml:space="preserve"> – </w:t>
      </w:r>
      <w:r w:rsidR="0090656D" w:rsidRPr="00C07275">
        <w:rPr>
          <w:rFonts w:eastAsia="Times New Roman"/>
          <w:szCs w:val="28"/>
          <w:lang w:eastAsia="uk-UA"/>
        </w:rPr>
        <w:t xml:space="preserve"> кожному потоку виділяється окремий часовий слот у межах доступного каналу. </w:t>
      </w:r>
    </w:p>
    <w:p w14:paraId="1985A79B" w14:textId="38B5F101" w:rsidR="00C07275" w:rsidRDefault="00C07275" w:rsidP="007C1CD7">
      <w:pPr>
        <w:pStyle w:val="afa"/>
        <w:numPr>
          <w:ilvl w:val="0"/>
          <w:numId w:val="15"/>
        </w:numPr>
        <w:ind w:left="993"/>
        <w:rPr>
          <w:rFonts w:eastAsia="Times New Roman"/>
          <w:szCs w:val="28"/>
          <w:lang w:eastAsia="uk-UA"/>
        </w:rPr>
      </w:pPr>
      <w:r w:rsidRPr="00C07275">
        <w:rPr>
          <w:rFonts w:eastAsia="Times New Roman"/>
          <w:szCs w:val="28"/>
          <w:lang w:eastAsia="uk-UA"/>
        </w:rPr>
        <w:t>Ч</w:t>
      </w:r>
      <w:r w:rsidR="0090656D" w:rsidRPr="00C07275">
        <w:rPr>
          <w:rFonts w:eastAsia="Times New Roman"/>
          <w:bCs/>
          <w:iCs/>
          <w:szCs w:val="28"/>
          <w:lang w:eastAsia="uk-UA"/>
        </w:rPr>
        <w:t>астотне мультиплексування (FDM – Frequency Division Multiplexing)</w:t>
      </w:r>
      <w:r w:rsidR="0090656D" w:rsidRPr="00C07275">
        <w:rPr>
          <w:rFonts w:eastAsia="Times New Roman"/>
          <w:szCs w:val="28"/>
          <w:lang w:eastAsia="uk-UA"/>
        </w:rPr>
        <w:t xml:space="preserve"> </w:t>
      </w:r>
      <w:r w:rsidRPr="00C07275">
        <w:rPr>
          <w:rFonts w:eastAsia="Times New Roman"/>
          <w:i/>
          <w:szCs w:val="28"/>
          <w:lang w:eastAsia="uk-UA"/>
        </w:rPr>
        <w:t>–</w:t>
      </w:r>
      <w:r w:rsidR="0090656D" w:rsidRPr="00C07275">
        <w:rPr>
          <w:rFonts w:eastAsia="Times New Roman"/>
          <w:szCs w:val="28"/>
          <w:lang w:eastAsia="uk-UA"/>
        </w:rPr>
        <w:t xml:space="preserve"> різні потоки даних передають</w:t>
      </w:r>
      <w:r w:rsidRPr="00C07275">
        <w:rPr>
          <w:rFonts w:eastAsia="Times New Roman"/>
          <w:szCs w:val="28"/>
          <w:lang w:eastAsia="uk-UA"/>
        </w:rPr>
        <w:t xml:space="preserve">ся на різних частотних каналах </w:t>
      </w:r>
      <w:r w:rsidR="0090656D" w:rsidRPr="00285A55">
        <w:rPr>
          <w:rFonts w:eastAsia="Times New Roman"/>
          <w:szCs w:val="28"/>
          <w:lang w:eastAsia="uk-UA"/>
        </w:rPr>
        <w:t>[1</w:t>
      </w:r>
      <w:r w:rsidR="00C8273C">
        <w:rPr>
          <w:rFonts w:eastAsia="Times New Roman"/>
          <w:szCs w:val="28"/>
          <w:lang w:eastAsia="uk-UA"/>
        </w:rPr>
        <w:t>7</w:t>
      </w:r>
      <w:r w:rsidR="0090656D" w:rsidRPr="00285A55">
        <w:rPr>
          <w:rFonts w:eastAsia="Times New Roman"/>
          <w:szCs w:val="28"/>
          <w:lang w:eastAsia="uk-UA"/>
        </w:rPr>
        <w:t>]</w:t>
      </w:r>
      <w:r w:rsidR="0090656D" w:rsidRPr="00C07275">
        <w:rPr>
          <w:rFonts w:eastAsia="Times New Roman"/>
          <w:szCs w:val="28"/>
          <w:lang w:eastAsia="uk-UA"/>
        </w:rPr>
        <w:t>.</w:t>
      </w:r>
    </w:p>
    <w:p w14:paraId="432562B6" w14:textId="0594D591" w:rsidR="00C07275" w:rsidRDefault="0090656D" w:rsidP="007C1CD7">
      <w:pPr>
        <w:pStyle w:val="afa"/>
        <w:numPr>
          <w:ilvl w:val="0"/>
          <w:numId w:val="15"/>
        </w:numPr>
        <w:ind w:left="993"/>
        <w:rPr>
          <w:rFonts w:eastAsia="Times New Roman"/>
          <w:szCs w:val="28"/>
          <w:lang w:eastAsia="uk-UA"/>
        </w:rPr>
      </w:pPr>
      <w:r w:rsidRPr="00C07275">
        <w:rPr>
          <w:rFonts w:eastAsia="Times New Roman"/>
          <w:bCs/>
          <w:iCs/>
          <w:szCs w:val="28"/>
          <w:lang w:eastAsia="uk-UA"/>
        </w:rPr>
        <w:t>Кодове мультиплексування (CDM – Code Division Multiplexing)</w:t>
      </w:r>
      <w:r w:rsidRPr="00C07275">
        <w:rPr>
          <w:rFonts w:eastAsia="Times New Roman"/>
          <w:i/>
          <w:iCs/>
          <w:szCs w:val="28"/>
          <w:lang w:eastAsia="uk-UA"/>
        </w:rPr>
        <w:t xml:space="preserve"> </w:t>
      </w:r>
      <w:r w:rsidRPr="00C07275">
        <w:rPr>
          <w:rFonts w:eastAsia="Times New Roman"/>
          <w:szCs w:val="28"/>
          <w:lang w:eastAsia="uk-UA"/>
        </w:rPr>
        <w:t>також може використовуватися в Bluetooth-мережах, хоча цей метод рідше застос</w:t>
      </w:r>
      <w:r w:rsidR="00C07275" w:rsidRPr="00C07275">
        <w:rPr>
          <w:rFonts w:eastAsia="Times New Roman"/>
          <w:szCs w:val="28"/>
          <w:lang w:eastAsia="uk-UA"/>
        </w:rPr>
        <w:t xml:space="preserve">овується у порівнянні з іншими </w:t>
      </w:r>
      <w:r w:rsidRPr="00285A55">
        <w:rPr>
          <w:rFonts w:eastAsia="Times New Roman"/>
          <w:szCs w:val="28"/>
          <w:lang w:eastAsia="uk-UA"/>
        </w:rPr>
        <w:t>[1</w:t>
      </w:r>
      <w:r w:rsidR="00C8273C">
        <w:rPr>
          <w:rFonts w:eastAsia="Times New Roman"/>
          <w:szCs w:val="28"/>
          <w:lang w:eastAsia="uk-UA"/>
        </w:rPr>
        <w:t>7</w:t>
      </w:r>
      <w:r w:rsidRPr="00285A55">
        <w:rPr>
          <w:rFonts w:eastAsia="Times New Roman"/>
          <w:szCs w:val="28"/>
          <w:lang w:eastAsia="uk-UA"/>
        </w:rPr>
        <w:t>]</w:t>
      </w:r>
      <w:r w:rsidRPr="00C07275">
        <w:rPr>
          <w:rFonts w:eastAsia="Times New Roman"/>
          <w:szCs w:val="28"/>
          <w:lang w:eastAsia="uk-UA"/>
        </w:rPr>
        <w:t>.</w:t>
      </w:r>
    </w:p>
    <w:p w14:paraId="090B97EE" w14:textId="0C48AF52" w:rsidR="0090656D" w:rsidRPr="00C07275" w:rsidRDefault="00C07275" w:rsidP="007C1CD7">
      <w:pPr>
        <w:pStyle w:val="afa"/>
        <w:numPr>
          <w:ilvl w:val="0"/>
          <w:numId w:val="15"/>
        </w:numPr>
        <w:ind w:left="993"/>
        <w:rPr>
          <w:rFonts w:eastAsia="Times New Roman"/>
          <w:szCs w:val="28"/>
          <w:lang w:eastAsia="uk-UA"/>
        </w:rPr>
      </w:pPr>
      <w:r w:rsidRPr="007C1CD7">
        <w:rPr>
          <w:rFonts w:eastAsia="Times New Roman"/>
          <w:szCs w:val="28"/>
          <w:lang w:eastAsia="uk-UA"/>
        </w:rPr>
        <w:t>Г</w:t>
      </w:r>
      <w:r w:rsidR="0090656D" w:rsidRPr="007C1CD7">
        <w:rPr>
          <w:rFonts w:eastAsia="Times New Roman"/>
          <w:bCs/>
          <w:iCs/>
          <w:szCs w:val="28"/>
          <w:lang w:eastAsia="uk-UA"/>
        </w:rPr>
        <w:t>ібридне мультиплексування</w:t>
      </w:r>
      <w:r w:rsidRPr="00C07275">
        <w:rPr>
          <w:rFonts w:eastAsia="Times New Roman"/>
          <w:szCs w:val="28"/>
          <w:lang w:eastAsia="uk-UA"/>
        </w:rPr>
        <w:t xml:space="preserve"> – </w:t>
      </w:r>
      <w:r w:rsidR="0090656D" w:rsidRPr="00C07275">
        <w:rPr>
          <w:rFonts w:eastAsia="Times New Roman"/>
          <w:szCs w:val="28"/>
          <w:lang w:eastAsia="uk-UA"/>
        </w:rPr>
        <w:t xml:space="preserve"> поєднує кілька методів одночасно. </w:t>
      </w:r>
    </w:p>
    <w:p w14:paraId="7A648985" w14:textId="2731A03A" w:rsidR="0090656D" w:rsidRDefault="0090656D" w:rsidP="00084483">
      <w:pPr>
        <w:rPr>
          <w:rFonts w:eastAsia="Times New Roman"/>
          <w:szCs w:val="28"/>
          <w:lang w:eastAsia="uk-UA"/>
        </w:rPr>
      </w:pPr>
      <w:r w:rsidRPr="00B23649">
        <w:rPr>
          <w:rFonts w:eastAsia="Times New Roman"/>
          <w:szCs w:val="28"/>
          <w:lang w:eastAsia="uk-UA"/>
        </w:rPr>
        <w:t xml:space="preserve">Таким чином, </w:t>
      </w:r>
      <w:r w:rsidR="00147356">
        <w:rPr>
          <w:rFonts w:eastAsia="Times New Roman"/>
          <w:szCs w:val="28"/>
          <w:lang w:eastAsia="uk-UA"/>
        </w:rPr>
        <w:t>застосування різноманітних</w:t>
      </w:r>
      <w:r w:rsidRPr="00B23649">
        <w:rPr>
          <w:rFonts w:eastAsia="Times New Roman"/>
          <w:szCs w:val="28"/>
          <w:lang w:eastAsia="uk-UA"/>
        </w:rPr>
        <w:t xml:space="preserve"> методів дозволяє адаптувати мережу до конкретних задач і умов роботи, забезпечуючи високу якість обслуговування навіть у складних сценаріях.</w:t>
      </w:r>
    </w:p>
    <w:p w14:paraId="7DFCBAA2" w14:textId="629B7902" w:rsidR="0090656D" w:rsidRPr="000A5305" w:rsidRDefault="00176A9D" w:rsidP="00176A9D">
      <w:pPr>
        <w:pStyle w:val="2"/>
      </w:pPr>
      <w:bookmarkStart w:id="14" w:name="_Toc185035432"/>
      <w:bookmarkStart w:id="15" w:name="_Hlk184555140"/>
      <w:r w:rsidRPr="00176A9D">
        <w:lastRenderedPageBreak/>
        <w:t xml:space="preserve">Пристрої </w:t>
      </w:r>
      <w:r w:rsidRPr="00F838DB">
        <w:rPr>
          <w:szCs w:val="28"/>
        </w:rPr>
        <w:t xml:space="preserve">управління </w:t>
      </w:r>
      <w:r w:rsidRPr="00176A9D">
        <w:t>потоками даних для мультимедійних застосувань</w:t>
      </w:r>
      <w:bookmarkEnd w:id="14"/>
    </w:p>
    <w:p w14:paraId="47030BC4" w14:textId="352C10B4" w:rsidR="00526235" w:rsidRDefault="00526235" w:rsidP="00084483">
      <w:pPr>
        <w:rPr>
          <w:b/>
          <w:bCs/>
          <w:i/>
          <w:iCs/>
          <w:szCs w:val="28"/>
        </w:rPr>
      </w:pPr>
      <w:bookmarkStart w:id="16" w:name="_Hlk184732538"/>
      <w:bookmarkEnd w:id="15"/>
      <w:r w:rsidRPr="00F838DB">
        <w:rPr>
          <w:szCs w:val="28"/>
        </w:rPr>
        <w:t>У сучасних Bluetooth-мережах існу</w:t>
      </w:r>
      <w:r>
        <w:rPr>
          <w:szCs w:val="28"/>
        </w:rPr>
        <w:t>ють</w:t>
      </w:r>
      <w:r w:rsidRPr="00F838DB">
        <w:rPr>
          <w:szCs w:val="28"/>
        </w:rPr>
        <w:t xml:space="preserve"> </w:t>
      </w:r>
      <w:r>
        <w:rPr>
          <w:szCs w:val="28"/>
        </w:rPr>
        <w:t>технології та</w:t>
      </w:r>
      <w:r w:rsidRPr="00F838DB">
        <w:rPr>
          <w:szCs w:val="28"/>
        </w:rPr>
        <w:t xml:space="preserve"> пристрої для управління потоками даних, які забезпечують ефективне функціонування різних сценаріїв використання.</w:t>
      </w:r>
    </w:p>
    <w:p w14:paraId="4C0AA630" w14:textId="069C41C3" w:rsidR="0090656D" w:rsidRPr="00D652F8" w:rsidRDefault="0090656D" w:rsidP="00084483">
      <w:pPr>
        <w:rPr>
          <w:szCs w:val="28"/>
        </w:rPr>
      </w:pPr>
      <w:r w:rsidRPr="00D652F8">
        <w:rPr>
          <w:b/>
          <w:bCs/>
          <w:i/>
          <w:iCs/>
          <w:szCs w:val="28"/>
        </w:rPr>
        <w:t>Multipoint</w:t>
      </w:r>
      <w:r w:rsidRPr="0090770E">
        <w:rPr>
          <w:szCs w:val="28"/>
        </w:rPr>
        <w:t xml:space="preserve"> (багатоточковий Bluetooth)</w:t>
      </w:r>
      <w:r w:rsidRPr="00D652F8">
        <w:rPr>
          <w:b/>
          <w:bCs/>
          <w:i/>
          <w:iCs/>
          <w:szCs w:val="28"/>
        </w:rPr>
        <w:t xml:space="preserve"> </w:t>
      </w:r>
      <w:r w:rsidRPr="00D652F8">
        <w:rPr>
          <w:szCs w:val="28"/>
        </w:rPr>
        <w:t>є ключовою технологією для сучасних Bluetooth-мереж, яка дозволяє одному пристрою підтримувати з</w:t>
      </w:r>
      <w:r w:rsidR="00C8273C">
        <w:rPr>
          <w:szCs w:val="28"/>
        </w:rPr>
        <w:t>’</w:t>
      </w:r>
      <w:r w:rsidRPr="00D652F8">
        <w:rPr>
          <w:szCs w:val="28"/>
        </w:rPr>
        <w:t>єднання з кількома іншими пристроями одночасно. На відміну від одноадресного з</w:t>
      </w:r>
      <w:r w:rsidR="00C8273C">
        <w:rPr>
          <w:szCs w:val="28"/>
        </w:rPr>
        <w:t>’</w:t>
      </w:r>
      <w:r w:rsidRPr="00D652F8">
        <w:rPr>
          <w:szCs w:val="28"/>
        </w:rPr>
        <w:t>єднання, Multipoint надає можливість передавати кілька потоків даних через один інтерфейс, але у послідовному порядку. Це робиться шляхом динамічного чергування каналів передачі між підключеними пристроями</w:t>
      </w:r>
      <w:r>
        <w:rPr>
          <w:szCs w:val="28"/>
        </w:rPr>
        <w:t xml:space="preserve"> </w:t>
      </w:r>
      <w:r w:rsidRPr="00285A55">
        <w:rPr>
          <w:szCs w:val="28"/>
          <w:lang w:val="ru-RU"/>
        </w:rPr>
        <w:t>[1</w:t>
      </w:r>
      <w:bookmarkEnd w:id="16"/>
      <w:r w:rsidR="00F15E77">
        <w:rPr>
          <w:szCs w:val="28"/>
        </w:rPr>
        <w:t>8</w:t>
      </w:r>
      <w:r w:rsidR="00176A9D">
        <w:rPr>
          <w:szCs w:val="28"/>
        </w:rPr>
        <w:t xml:space="preserve">, </w:t>
      </w:r>
      <w:r w:rsidR="00F15E77">
        <w:rPr>
          <w:szCs w:val="28"/>
        </w:rPr>
        <w:t>19</w:t>
      </w:r>
      <w:r w:rsidRPr="00285A55">
        <w:rPr>
          <w:szCs w:val="28"/>
          <w:lang w:val="ru-RU"/>
        </w:rPr>
        <w:t>]</w:t>
      </w:r>
      <w:r w:rsidRPr="00D652F8">
        <w:rPr>
          <w:szCs w:val="28"/>
        </w:rPr>
        <w:t>.</w:t>
      </w:r>
    </w:p>
    <w:p w14:paraId="77863D52" w14:textId="77777777" w:rsidR="0090656D" w:rsidRPr="00F838DB" w:rsidRDefault="0090656D" w:rsidP="00084483">
      <w:pPr>
        <w:rPr>
          <w:szCs w:val="28"/>
        </w:rPr>
      </w:pPr>
      <w:r w:rsidRPr="00F838DB">
        <w:rPr>
          <w:szCs w:val="28"/>
        </w:rPr>
        <w:t xml:space="preserve">Bluetooth-модулі з підтримкою аудіо мають ключову характеристику – низьку затримку передачі даних, яка становить 30-50 мс при використанні кодеків </w:t>
      </w:r>
      <w:r w:rsidRPr="00F838DB">
        <w:rPr>
          <w:b/>
          <w:bCs/>
          <w:i/>
          <w:iCs/>
          <w:szCs w:val="28"/>
        </w:rPr>
        <w:t>aptX Low Latency.</w:t>
      </w:r>
      <w:r w:rsidRPr="00F838DB">
        <w:rPr>
          <w:szCs w:val="28"/>
        </w:rPr>
        <w:t xml:space="preserve"> Вони підтримують частоту вибірки 44,1-48 кГц і частоту передачі даних до 328 кбіт/с для високоякісного стереозвуку. Ці модулі можуть працювати в ролі джерела або приймача аудіосигналів, забезпечуючи якісну передачу звуку навіть у багатозадачних умовах.</w:t>
      </w:r>
    </w:p>
    <w:p w14:paraId="73EB692C" w14:textId="3CCB8853" w:rsidR="0090656D" w:rsidRPr="00F838DB" w:rsidRDefault="0090656D" w:rsidP="00084483">
      <w:pPr>
        <w:rPr>
          <w:szCs w:val="28"/>
        </w:rPr>
      </w:pPr>
      <w:r w:rsidRPr="00F838DB">
        <w:rPr>
          <w:b/>
          <w:bCs/>
          <w:i/>
          <w:iCs/>
          <w:szCs w:val="28"/>
        </w:rPr>
        <w:t>Bluetooth-адаптери</w:t>
      </w:r>
      <w:r w:rsidRPr="00F838DB">
        <w:rPr>
          <w:szCs w:val="28"/>
        </w:rPr>
        <w:t xml:space="preserve"> спрямовані на оптимізацію потоків даних між сенсорами, контролерами та іншими пристроями. Вони підтримують режим низької енергії (Bluetooth Low Energy, BLE), що дозволяє значно знижувати енергоспоживання. Основою їхньої роботи є протокол </w:t>
      </w:r>
      <w:r w:rsidRPr="00F838DB">
        <w:rPr>
          <w:b/>
          <w:bCs/>
          <w:i/>
          <w:iCs/>
          <w:szCs w:val="28"/>
        </w:rPr>
        <w:t>ATT</w:t>
      </w:r>
      <w:r w:rsidRPr="00F838DB">
        <w:rPr>
          <w:szCs w:val="28"/>
        </w:rPr>
        <w:t xml:space="preserve"> (Attribute Protocol), який забезпечує ефективний обмін даними між пристроями. Такі адаптери використовуються в системах моніторингу обладнання, автоматизації промислових процесів та управління розумними системами освітлення. Вони відзначаються низьким енергоспоживанням – у режимі очікування вони споживають лише 0,01 мА, а в активному режимі – до 15 мА. Вони підтримують швидкість передачі даних до 1 Мбіт/с (BLE), а також працюють на частоті 2,4 ГГц із технологією адаптивної частотної модуляції (AFH), що </w:t>
      </w:r>
      <w:r w:rsidRPr="00F838DB">
        <w:rPr>
          <w:szCs w:val="28"/>
        </w:rPr>
        <w:lastRenderedPageBreak/>
        <w:t>знижує ризик перешкод від інших бездротових пристроїв. Радіус дії зазвичай становить 10-50 метрів, залежно від умов експлуатації</w:t>
      </w:r>
      <w:r>
        <w:rPr>
          <w:szCs w:val="28"/>
        </w:rPr>
        <w:t xml:space="preserve"> </w:t>
      </w:r>
      <w:r w:rsidRPr="00285A55">
        <w:rPr>
          <w:szCs w:val="28"/>
        </w:rPr>
        <w:t>[2</w:t>
      </w:r>
      <w:r w:rsidR="00F15E77">
        <w:rPr>
          <w:szCs w:val="28"/>
        </w:rPr>
        <w:t>0</w:t>
      </w:r>
      <w:r w:rsidRPr="00285A55">
        <w:rPr>
          <w:szCs w:val="28"/>
        </w:rPr>
        <w:t>]</w:t>
      </w:r>
      <w:r w:rsidRPr="00F838DB">
        <w:rPr>
          <w:szCs w:val="28"/>
        </w:rPr>
        <w:t>.</w:t>
      </w:r>
    </w:p>
    <w:p w14:paraId="292EBCE4" w14:textId="522AA41E" w:rsidR="0090656D" w:rsidRPr="00F838DB" w:rsidRDefault="0090656D" w:rsidP="00084483">
      <w:pPr>
        <w:rPr>
          <w:szCs w:val="28"/>
        </w:rPr>
      </w:pPr>
      <w:r w:rsidRPr="00F838DB">
        <w:rPr>
          <w:szCs w:val="28"/>
        </w:rPr>
        <w:t xml:space="preserve">Ще одним цікавим типом пристроїв є </w:t>
      </w:r>
      <w:r w:rsidRPr="00F838DB">
        <w:rPr>
          <w:b/>
          <w:bCs/>
          <w:i/>
          <w:iCs/>
          <w:szCs w:val="28"/>
        </w:rPr>
        <w:t>багатофункціональні Bluetooth-гейти</w:t>
      </w:r>
      <w:r w:rsidRPr="00F838DB">
        <w:rPr>
          <w:szCs w:val="28"/>
        </w:rPr>
        <w:t>, які поєднують можливості Bluetooth-з</w:t>
      </w:r>
      <w:r w:rsidR="00C8273C">
        <w:rPr>
          <w:szCs w:val="28"/>
        </w:rPr>
        <w:t>’</w:t>
      </w:r>
      <w:r w:rsidRPr="00F838DB">
        <w:rPr>
          <w:szCs w:val="28"/>
        </w:rPr>
        <w:t>єднання з іншими мережами, такими як Wi-Fi або Ethernet. Вони відіграють ключову роль у передачі даних між локальними Bluetooth-мережами та хмарними сервісами, забезпечуючи маршрутизацію та фільтрацію даних для оптимізації потоків. Такі гейти часто використовуються в інтелектуальних будинках, де потрібно інтегрувати різні пристрої в єдину мережу.</w:t>
      </w:r>
    </w:p>
    <w:p w14:paraId="01112CB5" w14:textId="2A4EBBE1" w:rsidR="0090656D" w:rsidRPr="00F838DB" w:rsidRDefault="0090656D" w:rsidP="00084483">
      <w:pPr>
        <w:rPr>
          <w:szCs w:val="28"/>
        </w:rPr>
      </w:pPr>
      <w:r w:rsidRPr="00F838DB">
        <w:rPr>
          <w:szCs w:val="28"/>
        </w:rPr>
        <w:t xml:space="preserve">Багатофункціональні </w:t>
      </w:r>
      <w:r w:rsidRPr="00F838DB">
        <w:rPr>
          <w:b/>
          <w:bCs/>
          <w:i/>
          <w:iCs/>
          <w:szCs w:val="28"/>
        </w:rPr>
        <w:t>Bluetooth-гейти</w:t>
      </w:r>
      <w:r w:rsidRPr="00F838DB">
        <w:rPr>
          <w:szCs w:val="28"/>
        </w:rPr>
        <w:t xml:space="preserve"> мають вбудовані модулі Wi-Fi 802.11 b/g/n та </w:t>
      </w:r>
      <w:r w:rsidRPr="00F838DB">
        <w:rPr>
          <w:b/>
          <w:bCs/>
          <w:i/>
          <w:iCs/>
          <w:szCs w:val="28"/>
        </w:rPr>
        <w:t>Ethernet-порти</w:t>
      </w:r>
      <w:r w:rsidRPr="00F838DB">
        <w:rPr>
          <w:szCs w:val="28"/>
        </w:rPr>
        <w:t xml:space="preserve"> для провідного підключення. Їхня потужність передавача дозволяє забезпечити стабільний сигнал на відстані до 200 метрів. Вони підтримують одночасну роботу з десятками пристроїв завдяки інтеграції стеків протоколів Bluetooth і IP, дозволяючи гнучке керування потоками даних у гібридних мережах</w:t>
      </w:r>
      <w:r>
        <w:rPr>
          <w:szCs w:val="28"/>
        </w:rPr>
        <w:t xml:space="preserve"> </w:t>
      </w:r>
      <w:r w:rsidRPr="00285A55">
        <w:rPr>
          <w:szCs w:val="28"/>
        </w:rPr>
        <w:t>[2</w:t>
      </w:r>
      <w:r w:rsidR="00F15E77">
        <w:rPr>
          <w:szCs w:val="28"/>
        </w:rPr>
        <w:t>1</w:t>
      </w:r>
      <w:r w:rsidRPr="00285A55">
        <w:rPr>
          <w:szCs w:val="28"/>
        </w:rPr>
        <w:t>]</w:t>
      </w:r>
      <w:r w:rsidRPr="00F838DB">
        <w:rPr>
          <w:szCs w:val="28"/>
        </w:rPr>
        <w:t>.</w:t>
      </w:r>
    </w:p>
    <w:p w14:paraId="3789969F" w14:textId="3FE6D149" w:rsidR="0090656D" w:rsidRPr="00084483" w:rsidRDefault="0090656D" w:rsidP="00084483">
      <w:pPr>
        <w:rPr>
          <w:szCs w:val="28"/>
        </w:rPr>
      </w:pPr>
      <w:r>
        <w:rPr>
          <w:szCs w:val="28"/>
        </w:rPr>
        <w:t xml:space="preserve">Серед </w:t>
      </w:r>
      <w:r w:rsidRPr="00072253">
        <w:rPr>
          <w:bCs/>
          <w:iCs/>
          <w:szCs w:val="28"/>
        </w:rPr>
        <w:t>Bluetooth-пристроїв</w:t>
      </w:r>
      <w:r>
        <w:rPr>
          <w:b/>
          <w:bCs/>
          <w:i/>
          <w:iCs/>
          <w:szCs w:val="28"/>
        </w:rPr>
        <w:t xml:space="preserve"> </w:t>
      </w:r>
      <w:r w:rsidRPr="002B6E79">
        <w:rPr>
          <w:szCs w:val="28"/>
        </w:rPr>
        <w:t>великий інтерес</w:t>
      </w:r>
      <w:r>
        <w:rPr>
          <w:b/>
          <w:bCs/>
          <w:i/>
          <w:iCs/>
          <w:szCs w:val="28"/>
        </w:rPr>
        <w:t xml:space="preserve"> </w:t>
      </w:r>
      <w:r w:rsidRPr="002B6E79">
        <w:rPr>
          <w:szCs w:val="28"/>
        </w:rPr>
        <w:t>привертають бездротові подвійні аудіо</w:t>
      </w:r>
      <w:r>
        <w:rPr>
          <w:szCs w:val="28"/>
        </w:rPr>
        <w:t>-</w:t>
      </w:r>
      <w:r w:rsidRPr="002B6E79">
        <w:rPr>
          <w:szCs w:val="28"/>
        </w:rPr>
        <w:t>передавачі і приймачі</w:t>
      </w:r>
      <w:r>
        <w:rPr>
          <w:szCs w:val="28"/>
        </w:rPr>
        <w:t>, які можна використовувати з різними з</w:t>
      </w:r>
      <w:r w:rsidR="00C8273C" w:rsidRPr="00285A55">
        <w:rPr>
          <w:szCs w:val="28"/>
        </w:rPr>
        <w:t>’</w:t>
      </w:r>
      <w:r>
        <w:rPr>
          <w:szCs w:val="28"/>
        </w:rPr>
        <w:t>єднаннями.</w:t>
      </w:r>
      <w:r w:rsidRPr="00285A55">
        <w:rPr>
          <w:szCs w:val="28"/>
        </w:rPr>
        <w:t xml:space="preserve"> </w:t>
      </w:r>
      <w:r>
        <w:rPr>
          <w:szCs w:val="28"/>
        </w:rPr>
        <w:t xml:space="preserve">Наприклад, </w:t>
      </w:r>
      <w:r w:rsidRPr="002B6E79">
        <w:rPr>
          <w:szCs w:val="28"/>
          <w:lang w:val="en-US"/>
        </w:rPr>
        <w:t>AUGUST</w:t>
      </w:r>
      <w:r w:rsidRPr="00285A55">
        <w:rPr>
          <w:szCs w:val="28"/>
        </w:rPr>
        <w:t xml:space="preserve"> </w:t>
      </w:r>
      <w:r w:rsidR="002C6673" w:rsidRPr="002C6673">
        <w:rPr>
          <w:szCs w:val="28"/>
          <w:lang w:val="en-US"/>
        </w:rPr>
        <w:t>MR</w:t>
      </w:r>
      <w:r w:rsidR="002C6673" w:rsidRPr="00285A55">
        <w:rPr>
          <w:szCs w:val="28"/>
        </w:rPr>
        <w:t xml:space="preserve">280 </w:t>
      </w:r>
      <w:r w:rsidRPr="00285A55">
        <w:rPr>
          <w:szCs w:val="28"/>
        </w:rPr>
        <w:t xml:space="preserve">бездротовий подвійний аудіопередавач і приймач </w:t>
      </w:r>
      <w:r w:rsidRPr="002B6E79">
        <w:rPr>
          <w:szCs w:val="28"/>
          <w:lang w:val="en-US"/>
        </w:rPr>
        <w:t>Bluetooth</w:t>
      </w:r>
      <w:r>
        <w:rPr>
          <w:szCs w:val="28"/>
        </w:rPr>
        <w:t xml:space="preserve"> (рис.</w:t>
      </w:r>
      <w:r w:rsidR="00CA434E">
        <w:rPr>
          <w:szCs w:val="28"/>
        </w:rPr>
        <w:t xml:space="preserve"> </w:t>
      </w:r>
      <w:r>
        <w:rPr>
          <w:szCs w:val="28"/>
        </w:rPr>
        <w:t>1.3)</w:t>
      </w:r>
      <w:r w:rsidRPr="00285A55">
        <w:rPr>
          <w:szCs w:val="28"/>
        </w:rPr>
        <w:t xml:space="preserve"> [2</w:t>
      </w:r>
      <w:r w:rsidR="00F15E77">
        <w:rPr>
          <w:szCs w:val="28"/>
        </w:rPr>
        <w:t>2</w:t>
      </w:r>
      <w:r w:rsidRPr="00285A55">
        <w:rPr>
          <w:szCs w:val="28"/>
        </w:rPr>
        <w:t>]</w:t>
      </w:r>
      <w:r w:rsidR="00084483">
        <w:rPr>
          <w:szCs w:val="28"/>
        </w:rPr>
        <w:t>.</w:t>
      </w:r>
    </w:p>
    <w:p w14:paraId="312522E1" w14:textId="76A2A5A8" w:rsidR="00CA434E" w:rsidRDefault="00CA434E" w:rsidP="00CA434E">
      <w:pPr>
        <w:pStyle w:val="aa"/>
      </w:pPr>
      <w:r>
        <w:rPr>
          <w:noProof/>
          <w:lang w:eastAsia="uk-UA"/>
        </w:rPr>
        <w:lastRenderedPageBreak/>
        <w:drawing>
          <wp:inline distT="0" distB="0" distL="0" distR="0" wp14:anchorId="66CF8822" wp14:editId="630182FB">
            <wp:extent cx="3955312" cy="3235395"/>
            <wp:effectExtent l="0" t="0" r="762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73852" cy="3250561"/>
                    </a:xfrm>
                    <a:prstGeom prst="roundRect">
                      <a:avLst>
                        <a:gd name="adj" fmla="val 8594"/>
                      </a:avLst>
                    </a:prstGeom>
                    <a:solidFill>
                      <a:srgbClr val="FFFFFF">
                        <a:shade val="85000"/>
                      </a:srgbClr>
                    </a:solidFill>
                    <a:ln>
                      <a:noFill/>
                    </a:ln>
                    <a:effectLst/>
                  </pic:spPr>
                </pic:pic>
              </a:graphicData>
            </a:graphic>
          </wp:inline>
        </w:drawing>
      </w:r>
    </w:p>
    <w:p w14:paraId="411C710F" w14:textId="7D2E2281" w:rsidR="0090656D" w:rsidRPr="00285A55" w:rsidRDefault="0090656D" w:rsidP="00CA434E">
      <w:pPr>
        <w:pStyle w:val="af9"/>
      </w:pPr>
      <w:r>
        <w:t xml:space="preserve">Рисунок 1.3 </w:t>
      </w:r>
      <w:r w:rsidR="00CA434E" w:rsidRPr="00B074FC">
        <w:rPr>
          <w:rFonts w:cs="Times New Roman"/>
          <w:color w:val="1F1F1F"/>
          <w:szCs w:val="28"/>
          <w:shd w:val="clear" w:color="auto" w:fill="FFFFFF"/>
        </w:rPr>
        <w:t>—</w:t>
      </w:r>
      <w:r w:rsidR="00CA434E">
        <w:rPr>
          <w:rFonts w:ascii="Arial" w:hAnsi="Arial" w:cs="Arial"/>
          <w:color w:val="1F1F1F"/>
          <w:sz w:val="30"/>
          <w:szCs w:val="30"/>
          <w:shd w:val="clear" w:color="auto" w:fill="FFFFFF"/>
        </w:rPr>
        <w:t xml:space="preserve"> </w:t>
      </w:r>
      <w:r w:rsidRPr="002B6E79">
        <w:rPr>
          <w:lang w:val="en-US"/>
        </w:rPr>
        <w:t>AUGUST</w:t>
      </w:r>
      <w:r w:rsidR="002C6673" w:rsidRPr="00285A55">
        <w:t xml:space="preserve"> </w:t>
      </w:r>
      <w:r w:rsidR="002C6673" w:rsidRPr="002C6673">
        <w:rPr>
          <w:lang w:val="en-US"/>
        </w:rPr>
        <w:t>MR</w:t>
      </w:r>
      <w:r w:rsidR="002C6673" w:rsidRPr="00285A55">
        <w:t>280</w:t>
      </w:r>
      <w:r>
        <w:t xml:space="preserve"> та схема </w:t>
      </w:r>
      <w:r w:rsidR="00CA434E">
        <w:t>підключення</w:t>
      </w:r>
      <w:r w:rsidRPr="00285A55">
        <w:t xml:space="preserve"> [2</w:t>
      </w:r>
      <w:r w:rsidR="00F15E77">
        <w:t>2</w:t>
      </w:r>
      <w:r w:rsidRPr="00285A55">
        <w:t>]</w:t>
      </w:r>
    </w:p>
    <w:p w14:paraId="1C8A055B" w14:textId="7A799D01" w:rsidR="0090656D" w:rsidRPr="002B6E79" w:rsidRDefault="00072253" w:rsidP="00084483">
      <w:pPr>
        <w:rPr>
          <w:szCs w:val="28"/>
        </w:rPr>
      </w:pPr>
      <w:r w:rsidRPr="002C6673">
        <w:rPr>
          <w:szCs w:val="28"/>
          <w:lang w:val="en-US"/>
        </w:rPr>
        <w:t>MR</w:t>
      </w:r>
      <w:r w:rsidRPr="00285A55">
        <w:rPr>
          <w:szCs w:val="28"/>
        </w:rPr>
        <w:t>280</w:t>
      </w:r>
      <w:r>
        <w:rPr>
          <w:szCs w:val="28"/>
        </w:rPr>
        <w:t xml:space="preserve"> </w:t>
      </w:r>
      <w:r w:rsidR="0090656D" w:rsidRPr="002B6E79">
        <w:rPr>
          <w:szCs w:val="28"/>
        </w:rPr>
        <w:t>підтрим</w:t>
      </w:r>
      <w:r>
        <w:rPr>
          <w:szCs w:val="28"/>
        </w:rPr>
        <w:t xml:space="preserve">ує </w:t>
      </w:r>
      <w:r w:rsidR="0090656D" w:rsidRPr="002B6E79">
        <w:rPr>
          <w:szCs w:val="28"/>
        </w:rPr>
        <w:t>версі</w:t>
      </w:r>
      <w:r>
        <w:rPr>
          <w:szCs w:val="28"/>
        </w:rPr>
        <w:t>ю</w:t>
      </w:r>
      <w:r w:rsidR="0090656D" w:rsidRPr="002B6E79">
        <w:rPr>
          <w:szCs w:val="28"/>
        </w:rPr>
        <w:t xml:space="preserve"> </w:t>
      </w:r>
      <w:r>
        <w:rPr>
          <w:szCs w:val="28"/>
          <w:lang w:val="en-US"/>
        </w:rPr>
        <w:t>BT</w:t>
      </w:r>
      <w:r w:rsidRPr="00285A55">
        <w:rPr>
          <w:szCs w:val="28"/>
        </w:rPr>
        <w:t xml:space="preserve"> </w:t>
      </w:r>
      <w:r w:rsidR="0090656D" w:rsidRPr="002B6E79">
        <w:rPr>
          <w:szCs w:val="28"/>
        </w:rPr>
        <w:t>5.0</w:t>
      </w:r>
      <w:r>
        <w:rPr>
          <w:szCs w:val="28"/>
        </w:rPr>
        <w:t xml:space="preserve"> та</w:t>
      </w:r>
      <w:r w:rsidR="0090656D" w:rsidRPr="002B6E79">
        <w:rPr>
          <w:szCs w:val="28"/>
        </w:rPr>
        <w:t xml:space="preserve"> дозволяє легко відтворювати музику зі смартфона, планшета чи ноутбука на динаміки, </w:t>
      </w:r>
      <w:r w:rsidR="0090656D" w:rsidRPr="00F838DB">
        <w:rPr>
          <w:szCs w:val="28"/>
        </w:rPr>
        <w:t xml:space="preserve">Wi-Fi </w:t>
      </w:r>
      <w:r w:rsidR="0090656D" w:rsidRPr="002B6E79">
        <w:rPr>
          <w:szCs w:val="28"/>
        </w:rPr>
        <w:t>системи, підсилювачі або інші аудіопристрої. Адаптер працює за принципом Plug &amp; Play, не потребує драйверів і підтримує різні типи підключень</w:t>
      </w:r>
      <w:r>
        <w:rPr>
          <w:szCs w:val="28"/>
        </w:rPr>
        <w:t xml:space="preserve"> </w:t>
      </w:r>
      <w:r w:rsidR="0090656D" w:rsidRPr="00285A55">
        <w:rPr>
          <w:szCs w:val="28"/>
        </w:rPr>
        <w:t>[2</w:t>
      </w:r>
      <w:r w:rsidR="00F15E77">
        <w:rPr>
          <w:szCs w:val="28"/>
        </w:rPr>
        <w:t>2</w:t>
      </w:r>
      <w:r w:rsidR="0090656D" w:rsidRPr="00285A55">
        <w:rPr>
          <w:szCs w:val="28"/>
        </w:rPr>
        <w:t>]</w:t>
      </w:r>
      <w:r w:rsidR="0090656D" w:rsidRPr="002B6E79">
        <w:rPr>
          <w:szCs w:val="28"/>
        </w:rPr>
        <w:t>.</w:t>
      </w:r>
    </w:p>
    <w:p w14:paraId="699055E2" w14:textId="75D077FE" w:rsidR="0090656D" w:rsidRDefault="0090656D" w:rsidP="00084483">
      <w:pPr>
        <w:rPr>
          <w:szCs w:val="28"/>
        </w:rPr>
      </w:pPr>
      <w:r>
        <w:rPr>
          <w:szCs w:val="28"/>
        </w:rPr>
        <w:t xml:space="preserve">Іншим подібним пристроєм є </w:t>
      </w:r>
      <w:r w:rsidRPr="0079409C">
        <w:rPr>
          <w:szCs w:val="28"/>
        </w:rPr>
        <w:t>Wireless Triple Bluetooth Audio Transmitter</w:t>
      </w:r>
      <w:r>
        <w:rPr>
          <w:szCs w:val="28"/>
        </w:rPr>
        <w:t xml:space="preserve"> (рис. 1.4). Даний передавач  підключившись до джерела живлення може передавати сигнал від 1 до 3 аудіо-приймачів</w:t>
      </w:r>
      <w:r w:rsidRPr="00285A55">
        <w:rPr>
          <w:szCs w:val="28"/>
          <w:lang w:val="ru-RU"/>
        </w:rPr>
        <w:t xml:space="preserve"> [2</w:t>
      </w:r>
      <w:r w:rsidR="00F15E77">
        <w:rPr>
          <w:szCs w:val="28"/>
        </w:rPr>
        <w:t>3</w:t>
      </w:r>
      <w:r w:rsidRPr="00285A55">
        <w:rPr>
          <w:szCs w:val="28"/>
          <w:lang w:val="ru-RU"/>
        </w:rPr>
        <w:t>]</w:t>
      </w:r>
      <w:r>
        <w:rPr>
          <w:szCs w:val="28"/>
        </w:rPr>
        <w:t>.</w:t>
      </w:r>
    </w:p>
    <w:p w14:paraId="613BA53A" w14:textId="77777777" w:rsidR="0090656D" w:rsidRDefault="0090656D" w:rsidP="00084483">
      <w:pPr>
        <w:pStyle w:val="aa"/>
      </w:pPr>
      <w:r w:rsidRPr="0079409C">
        <w:rPr>
          <w:noProof/>
          <w:lang w:eastAsia="uk-UA"/>
        </w:rPr>
        <w:drawing>
          <wp:inline distT="0" distB="0" distL="0" distR="0" wp14:anchorId="4131AD04" wp14:editId="25DC7D54">
            <wp:extent cx="2495227" cy="2367976"/>
            <wp:effectExtent l="0" t="0" r="63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503007" cy="2375359"/>
                    </a:xfrm>
                    <a:prstGeom prst="rect">
                      <a:avLst/>
                    </a:prstGeom>
                  </pic:spPr>
                </pic:pic>
              </a:graphicData>
            </a:graphic>
          </wp:inline>
        </w:drawing>
      </w:r>
    </w:p>
    <w:p w14:paraId="483E9203" w14:textId="575F49C1" w:rsidR="0090656D" w:rsidRPr="00285A55" w:rsidRDefault="0090656D" w:rsidP="000F4279">
      <w:pPr>
        <w:pStyle w:val="af9"/>
        <w:rPr>
          <w:lang w:val="ru-RU"/>
        </w:rPr>
      </w:pPr>
      <w:r w:rsidRPr="000F4279">
        <w:t>Рисунок</w:t>
      </w:r>
      <w:r>
        <w:t xml:space="preserve"> 1.4 </w:t>
      </w:r>
      <w:r w:rsidR="00B074FC" w:rsidRPr="00B074FC">
        <w:rPr>
          <w:rFonts w:cs="Times New Roman"/>
          <w:color w:val="1F1F1F"/>
          <w:szCs w:val="28"/>
          <w:shd w:val="clear" w:color="auto" w:fill="FFFFFF"/>
        </w:rPr>
        <w:t>—</w:t>
      </w:r>
      <w:r w:rsidR="00CA434E">
        <w:t xml:space="preserve"> П</w:t>
      </w:r>
      <w:r w:rsidRPr="0079409C">
        <w:t>отрій</w:t>
      </w:r>
      <w:r>
        <w:t>н</w:t>
      </w:r>
      <w:r w:rsidR="00CA434E">
        <w:t>ий</w:t>
      </w:r>
      <w:r w:rsidRPr="0079409C">
        <w:t xml:space="preserve"> аудіопередавач </w:t>
      </w:r>
      <w:r w:rsidRPr="00E468D4">
        <w:t>PMD Way</w:t>
      </w:r>
      <w:r w:rsidR="00CA434E">
        <w:t> </w:t>
      </w:r>
      <w:r w:rsidRPr="00285A55">
        <w:rPr>
          <w:lang w:val="ru-RU"/>
        </w:rPr>
        <w:t>[2</w:t>
      </w:r>
      <w:r w:rsidR="00F15E77">
        <w:t>3</w:t>
      </w:r>
      <w:r w:rsidRPr="00285A55">
        <w:rPr>
          <w:lang w:val="ru-RU"/>
        </w:rPr>
        <w:t>]</w:t>
      </w:r>
    </w:p>
    <w:p w14:paraId="2C2A64C7" w14:textId="7B9C550D" w:rsidR="0090656D" w:rsidRDefault="0090656D" w:rsidP="00084483">
      <w:pPr>
        <w:rPr>
          <w:szCs w:val="28"/>
        </w:rPr>
      </w:pPr>
      <w:r w:rsidRPr="003237DA">
        <w:rPr>
          <w:szCs w:val="28"/>
        </w:rPr>
        <w:lastRenderedPageBreak/>
        <w:t xml:space="preserve">Bluetooth аудіоресивер/трансмітер </w:t>
      </w:r>
      <w:r w:rsidRPr="003237DA">
        <w:rPr>
          <w:b/>
          <w:bCs/>
          <w:i/>
          <w:iCs/>
          <w:szCs w:val="28"/>
        </w:rPr>
        <w:t>Vikefon BT-B6</w:t>
      </w:r>
      <w:r>
        <w:rPr>
          <w:b/>
          <w:bCs/>
          <w:i/>
          <w:iCs/>
          <w:szCs w:val="28"/>
        </w:rPr>
        <w:t xml:space="preserve"> </w:t>
      </w:r>
      <w:r>
        <w:rPr>
          <w:szCs w:val="28"/>
        </w:rPr>
        <w:t xml:space="preserve">(рис. 1.5) </w:t>
      </w:r>
      <w:r w:rsidRPr="00F838DB">
        <w:rPr>
          <w:szCs w:val="28"/>
        </w:rPr>
        <w:t>–</w:t>
      </w:r>
      <w:r w:rsidRPr="003237DA">
        <w:rPr>
          <w:szCs w:val="28"/>
        </w:rPr>
        <w:t xml:space="preserve"> це універсальний пристрій, що поєднує функції прийому та передачі аудіосигналу через Bluetooth. </w:t>
      </w:r>
    </w:p>
    <w:p w14:paraId="5C8804F6" w14:textId="275A7C7E" w:rsidR="002C6673" w:rsidRDefault="002C6673" w:rsidP="002C6673">
      <w:pPr>
        <w:pStyle w:val="af8"/>
      </w:pPr>
      <w:r w:rsidRPr="002C6673">
        <w:rPr>
          <w:noProof/>
          <w:lang w:eastAsia="uk-UA"/>
        </w:rPr>
        <w:drawing>
          <wp:inline distT="0" distB="0" distL="0" distR="0" wp14:anchorId="5566A871" wp14:editId="36756F03">
            <wp:extent cx="4238046" cy="2481481"/>
            <wp:effectExtent l="0" t="0" r="0" b="0"/>
            <wp:docPr id="222120032" name="Рисунок 22212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268248" cy="2499165"/>
                    </a:xfrm>
                    <a:prstGeom prst="rect">
                      <a:avLst/>
                    </a:prstGeom>
                  </pic:spPr>
                </pic:pic>
              </a:graphicData>
            </a:graphic>
          </wp:inline>
        </w:drawing>
      </w:r>
    </w:p>
    <w:p w14:paraId="033ECDB2" w14:textId="1A4516CB" w:rsidR="0090656D" w:rsidRPr="00285A55" w:rsidRDefault="0090656D" w:rsidP="002C6673">
      <w:pPr>
        <w:pStyle w:val="af9"/>
      </w:pPr>
      <w:r>
        <w:t>Рисунок 1.</w:t>
      </w:r>
      <w:r w:rsidRPr="00285A55">
        <w:t>5</w:t>
      </w:r>
      <w:r>
        <w:t xml:space="preserve"> </w:t>
      </w:r>
      <w:r w:rsidR="00B074FC" w:rsidRPr="00B074FC">
        <w:rPr>
          <w:rFonts w:cs="Times New Roman"/>
          <w:color w:val="1F1F1F"/>
          <w:szCs w:val="28"/>
          <w:shd w:val="clear" w:color="auto" w:fill="FFFFFF"/>
        </w:rPr>
        <w:t>—</w:t>
      </w:r>
      <w:r w:rsidR="00CA434E">
        <w:rPr>
          <w:rFonts w:ascii="Arial" w:hAnsi="Arial" w:cs="Arial"/>
          <w:color w:val="1F1F1F"/>
          <w:sz w:val="30"/>
          <w:szCs w:val="30"/>
          <w:shd w:val="clear" w:color="auto" w:fill="FFFFFF"/>
        </w:rPr>
        <w:t xml:space="preserve"> </w:t>
      </w:r>
      <w:r w:rsidR="002C6673">
        <w:t>Т</w:t>
      </w:r>
      <w:r w:rsidRPr="003237DA">
        <w:t>рансмітер Vikefon BT-B6</w:t>
      </w:r>
      <w:r w:rsidRPr="00285A55">
        <w:t xml:space="preserve"> [2</w:t>
      </w:r>
      <w:r w:rsidR="00F15E77">
        <w:t>4</w:t>
      </w:r>
      <w:r w:rsidRPr="00285A55">
        <w:t>]</w:t>
      </w:r>
    </w:p>
    <w:p w14:paraId="0AE49E9B" w14:textId="1FD13C11" w:rsidR="00084483" w:rsidRDefault="00084483" w:rsidP="00084483">
      <w:pPr>
        <w:rPr>
          <w:szCs w:val="28"/>
        </w:rPr>
      </w:pPr>
      <w:r w:rsidRPr="003237DA">
        <w:rPr>
          <w:szCs w:val="28"/>
        </w:rPr>
        <w:t>Він підтримує протоколи A2DP та AVRCP, забезпечуючи надійне з</w:t>
      </w:r>
      <w:r w:rsidR="00C8273C">
        <w:rPr>
          <w:szCs w:val="28"/>
        </w:rPr>
        <w:t>’</w:t>
      </w:r>
      <w:r w:rsidRPr="003237DA">
        <w:rPr>
          <w:szCs w:val="28"/>
        </w:rPr>
        <w:t>єднання з радіусом дії до 10 метрів. Вбудований акумулятор ємністю 600 мА·год дозволяє працювати до 8 годин автономно, а повна зарядка триває приблизно 2 години. Пристрій оснащений світлодіодною індикацією стану та живиться через вбудований Micro-USB роз</w:t>
      </w:r>
      <w:r w:rsidR="00C8273C">
        <w:rPr>
          <w:szCs w:val="28"/>
        </w:rPr>
        <w:t>’</w:t>
      </w:r>
      <w:r w:rsidRPr="003237DA">
        <w:rPr>
          <w:szCs w:val="28"/>
        </w:rPr>
        <w:t>єм</w:t>
      </w:r>
      <w:r>
        <w:rPr>
          <w:szCs w:val="28"/>
        </w:rPr>
        <w:t xml:space="preserve"> </w:t>
      </w:r>
      <w:r w:rsidRPr="00285A55">
        <w:rPr>
          <w:szCs w:val="28"/>
        </w:rPr>
        <w:t>[2</w:t>
      </w:r>
      <w:r w:rsidR="00F15E77">
        <w:rPr>
          <w:szCs w:val="28"/>
        </w:rPr>
        <w:t>4</w:t>
      </w:r>
      <w:r w:rsidRPr="00285A55">
        <w:rPr>
          <w:szCs w:val="28"/>
        </w:rPr>
        <w:t>]</w:t>
      </w:r>
      <w:r w:rsidRPr="003237DA">
        <w:rPr>
          <w:szCs w:val="28"/>
        </w:rPr>
        <w:t>.</w:t>
      </w:r>
    </w:p>
    <w:p w14:paraId="2D4DCB7F" w14:textId="6F8EC9F2" w:rsidR="0090656D" w:rsidRDefault="0090656D" w:rsidP="00084483">
      <w:pPr>
        <w:rPr>
          <w:szCs w:val="28"/>
        </w:rPr>
      </w:pPr>
      <w:r w:rsidRPr="003237DA">
        <w:rPr>
          <w:szCs w:val="28"/>
        </w:rPr>
        <w:t>Bluetooth аудіо трансмітер innoTronics</w:t>
      </w:r>
      <w:r>
        <w:rPr>
          <w:szCs w:val="28"/>
        </w:rPr>
        <w:t xml:space="preserve"> (рис. 1.6), також є одним з найпоширеніших </w:t>
      </w:r>
      <w:r w:rsidRPr="00F838DB">
        <w:rPr>
          <w:szCs w:val="28"/>
        </w:rPr>
        <w:t>–</w:t>
      </w:r>
      <w:r w:rsidRPr="003237DA">
        <w:rPr>
          <w:szCs w:val="28"/>
        </w:rPr>
        <w:t xml:space="preserve"> це сучасний пристрій, що поєднує функції передавача та приймача аудіосигналу через Bluetooth. Він підтримує стандарт Bluetooth 5.0, забезпечуючи стабільне з</w:t>
      </w:r>
      <w:r w:rsidR="00C8273C">
        <w:rPr>
          <w:szCs w:val="28"/>
        </w:rPr>
        <w:t>’</w:t>
      </w:r>
      <w:r w:rsidRPr="003237DA">
        <w:rPr>
          <w:szCs w:val="28"/>
        </w:rPr>
        <w:t>єднання з радіусом дії до 15 метрів. Завдяки технології aptX Low Latency, затримка звуку зведена до мінімуму, що гарантує синхронізацію аудіо та відео. Пристрій оснащений чипом Qualcomm CSR 8670, що забезпечує високу якість звуку та надійність роботи. Вбудований акумулятор ємністю 350 мА·год дозволяє працювати до 12 годин у режимі передавача та до 15 годин у режимі приймача. Адаптер підтримує одночасне підключення двох Bluetooth-пристроїв, що розширює можливості його використання</w:t>
      </w:r>
      <w:r>
        <w:rPr>
          <w:szCs w:val="28"/>
        </w:rPr>
        <w:t xml:space="preserve"> </w:t>
      </w:r>
      <w:r w:rsidRPr="003237DA">
        <w:rPr>
          <w:szCs w:val="28"/>
        </w:rPr>
        <w:t>[2</w:t>
      </w:r>
      <w:r w:rsidR="00F15E77">
        <w:rPr>
          <w:szCs w:val="28"/>
        </w:rPr>
        <w:t>5</w:t>
      </w:r>
      <w:r w:rsidRPr="003237DA">
        <w:rPr>
          <w:szCs w:val="28"/>
        </w:rPr>
        <w:t>].</w:t>
      </w:r>
    </w:p>
    <w:p w14:paraId="1C8488ED" w14:textId="77777777" w:rsidR="0090656D" w:rsidRDefault="0090656D" w:rsidP="002C6673">
      <w:pPr>
        <w:pStyle w:val="aa"/>
      </w:pPr>
      <w:r w:rsidRPr="002C6673">
        <w:rPr>
          <w:noProof/>
          <w:lang w:eastAsia="uk-UA"/>
        </w:rPr>
        <w:lastRenderedPageBreak/>
        <w:drawing>
          <wp:inline distT="0" distB="0" distL="0" distR="0" wp14:anchorId="0B9878A0" wp14:editId="735840BA">
            <wp:extent cx="2453640" cy="2395433"/>
            <wp:effectExtent l="0" t="0" r="381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58266" cy="2399949"/>
                    </a:xfrm>
                    <a:prstGeom prst="rect">
                      <a:avLst/>
                    </a:prstGeom>
                  </pic:spPr>
                </pic:pic>
              </a:graphicData>
            </a:graphic>
          </wp:inline>
        </w:drawing>
      </w:r>
    </w:p>
    <w:p w14:paraId="2385B202" w14:textId="6CDE597A" w:rsidR="0090656D" w:rsidRPr="002C6673" w:rsidRDefault="0090656D" w:rsidP="002C6673">
      <w:pPr>
        <w:pStyle w:val="af9"/>
      </w:pPr>
      <w:r w:rsidRPr="002C6673">
        <w:rPr>
          <w:rStyle w:val="ab"/>
        </w:rPr>
        <w:t>Рисунок 1.</w:t>
      </w:r>
      <w:r w:rsidR="009F4435">
        <w:rPr>
          <w:rStyle w:val="ab"/>
        </w:rPr>
        <w:t>6</w:t>
      </w:r>
      <w:r w:rsidRPr="002C6673">
        <w:rPr>
          <w:rStyle w:val="ab"/>
        </w:rPr>
        <w:t xml:space="preserve"> </w:t>
      </w:r>
      <w:r w:rsidR="00B074FC" w:rsidRPr="00B074FC">
        <w:rPr>
          <w:rFonts w:cs="Times New Roman"/>
          <w:color w:val="1F1F1F"/>
          <w:szCs w:val="28"/>
          <w:shd w:val="clear" w:color="auto" w:fill="FFFFFF"/>
        </w:rPr>
        <w:t>—</w:t>
      </w:r>
      <w:r w:rsidR="00CA434E">
        <w:t xml:space="preserve"> </w:t>
      </w:r>
      <w:r w:rsidR="002C6673" w:rsidRPr="002C6673">
        <w:rPr>
          <w:rStyle w:val="ab"/>
        </w:rPr>
        <w:t xml:space="preserve"> </w:t>
      </w:r>
      <w:r w:rsidRPr="002C6673">
        <w:rPr>
          <w:rStyle w:val="ab"/>
        </w:rPr>
        <w:t>Bluetooth аудіо</w:t>
      </w:r>
      <w:r w:rsidR="00D844D4">
        <w:rPr>
          <w:rStyle w:val="ab"/>
        </w:rPr>
        <w:t>-</w:t>
      </w:r>
      <w:r w:rsidRPr="002C6673">
        <w:rPr>
          <w:rStyle w:val="ab"/>
        </w:rPr>
        <w:t>трансмітер innoTronics [2</w:t>
      </w:r>
      <w:r w:rsidR="00F15E77">
        <w:rPr>
          <w:rStyle w:val="ab"/>
        </w:rPr>
        <w:t>5</w:t>
      </w:r>
      <w:r w:rsidRPr="002C6673">
        <w:t>]</w:t>
      </w:r>
    </w:p>
    <w:p w14:paraId="3C6EEF15" w14:textId="6ACAEADC" w:rsidR="0090656D" w:rsidRPr="000A5305" w:rsidRDefault="0090656D" w:rsidP="000A5305">
      <w:pPr>
        <w:pStyle w:val="2"/>
      </w:pPr>
      <w:bookmarkStart w:id="17" w:name="_Toc185035433"/>
      <w:r w:rsidRPr="000A5305">
        <w:rPr>
          <w:rStyle w:val="20"/>
          <w:b/>
          <w:bCs/>
        </w:rPr>
        <w:t>Висновки до розділу 1</w:t>
      </w:r>
      <w:bookmarkEnd w:id="17"/>
    </w:p>
    <w:p w14:paraId="06D6CA9B" w14:textId="66AE2D4B" w:rsidR="0090656D" w:rsidRPr="00940752" w:rsidRDefault="00010201" w:rsidP="00767018">
      <w:pPr>
        <w:numPr>
          <w:ilvl w:val="0"/>
          <w:numId w:val="2"/>
        </w:numPr>
        <w:ind w:left="0" w:firstLine="709"/>
        <w:rPr>
          <w:rFonts w:eastAsia="Times New Roman"/>
          <w:szCs w:val="28"/>
          <w:lang w:eastAsia="uk-UA"/>
        </w:rPr>
      </w:pPr>
      <w:bookmarkStart w:id="18" w:name="_Hlk184807115"/>
      <w:r>
        <w:rPr>
          <w:rFonts w:eastAsia="Times New Roman"/>
          <w:szCs w:val="28"/>
          <w:lang w:eastAsia="uk-UA"/>
        </w:rPr>
        <w:t>П</w:t>
      </w:r>
      <w:r w:rsidR="0090656D" w:rsidRPr="00940752">
        <w:rPr>
          <w:rFonts w:eastAsia="Times New Roman"/>
          <w:szCs w:val="28"/>
          <w:lang w:eastAsia="uk-UA"/>
        </w:rPr>
        <w:t>іко-мережі є базовою структурою для невеликих груп пристроїв, тоді як скаттер-мережі дозволяють масштабувати систему, інтегруючи більшу кількість пристроїв.</w:t>
      </w:r>
    </w:p>
    <w:p w14:paraId="792744D7" w14:textId="69F25A8B" w:rsidR="0090656D" w:rsidRPr="00940752" w:rsidRDefault="0090656D" w:rsidP="00767018">
      <w:pPr>
        <w:numPr>
          <w:ilvl w:val="0"/>
          <w:numId w:val="2"/>
        </w:numPr>
        <w:ind w:left="0" w:firstLine="709"/>
        <w:rPr>
          <w:rFonts w:eastAsia="Times New Roman"/>
          <w:szCs w:val="28"/>
          <w:lang w:eastAsia="uk-UA"/>
        </w:rPr>
      </w:pPr>
      <w:r w:rsidRPr="00940752">
        <w:rPr>
          <w:rFonts w:eastAsia="Times New Roman"/>
          <w:szCs w:val="28"/>
          <w:lang w:eastAsia="uk-UA"/>
        </w:rPr>
        <w:t>Еволюція пропускної здатності Bluetooth підтверджує, що сучасні версії (Bluetooth 5.0, 5.2) забезпечують оптимальне співвідношення швидкості, енергоефективності та дальності дії</w:t>
      </w:r>
      <w:r w:rsidR="00010201">
        <w:rPr>
          <w:rFonts w:eastAsia="Times New Roman"/>
          <w:szCs w:val="28"/>
          <w:lang w:eastAsia="uk-UA"/>
        </w:rPr>
        <w:t>,</w:t>
      </w:r>
      <w:r w:rsidRPr="00940752">
        <w:rPr>
          <w:rFonts w:eastAsia="Times New Roman"/>
          <w:szCs w:val="28"/>
          <w:lang w:eastAsia="uk-UA"/>
        </w:rPr>
        <w:t xml:space="preserve"> </w:t>
      </w:r>
      <w:r w:rsidR="00010201">
        <w:rPr>
          <w:rFonts w:eastAsia="Times New Roman"/>
          <w:szCs w:val="28"/>
          <w:lang w:eastAsia="uk-UA"/>
        </w:rPr>
        <w:t>що</w:t>
      </w:r>
      <w:r w:rsidRPr="00940752">
        <w:rPr>
          <w:rFonts w:eastAsia="Times New Roman"/>
          <w:szCs w:val="28"/>
          <w:lang w:eastAsia="uk-UA"/>
        </w:rPr>
        <w:t xml:space="preserve"> створює передумови для впровадження більш складних мультимедійних додатків.</w:t>
      </w:r>
    </w:p>
    <w:p w14:paraId="7288F692" w14:textId="10030737" w:rsidR="0090656D" w:rsidRPr="00940752" w:rsidRDefault="0090656D" w:rsidP="00767018">
      <w:pPr>
        <w:numPr>
          <w:ilvl w:val="0"/>
          <w:numId w:val="2"/>
        </w:numPr>
        <w:ind w:left="0" w:firstLine="709"/>
        <w:rPr>
          <w:rFonts w:eastAsia="Times New Roman"/>
          <w:szCs w:val="28"/>
          <w:lang w:eastAsia="uk-UA"/>
        </w:rPr>
      </w:pPr>
      <w:r w:rsidRPr="00940752">
        <w:rPr>
          <w:rFonts w:eastAsia="Times New Roman"/>
          <w:szCs w:val="28"/>
          <w:lang w:eastAsia="uk-UA"/>
        </w:rPr>
        <w:t>Вивчення протоколів обміну даними, таких як L2CAP, ATT і AVDTP, свідчить про необхідність інтеграції механізмів адаптації та стабілізації з</w:t>
      </w:r>
      <w:r w:rsidR="00C8273C">
        <w:rPr>
          <w:rFonts w:eastAsia="Times New Roman"/>
          <w:szCs w:val="28"/>
          <w:lang w:eastAsia="uk-UA"/>
        </w:rPr>
        <w:t>’</w:t>
      </w:r>
      <w:r w:rsidRPr="00940752">
        <w:rPr>
          <w:rFonts w:eastAsia="Times New Roman"/>
          <w:szCs w:val="28"/>
          <w:lang w:eastAsia="uk-UA"/>
        </w:rPr>
        <w:t>єднання у запропонованих рішеннях. Це особливо важливо для забезпечення якісної передачі в умовах змінного навантаження мережі.</w:t>
      </w:r>
    </w:p>
    <w:p w14:paraId="0B6832A8" w14:textId="378C4A4F" w:rsidR="0090656D" w:rsidRPr="00940752" w:rsidRDefault="00010201" w:rsidP="00767018">
      <w:pPr>
        <w:numPr>
          <w:ilvl w:val="0"/>
          <w:numId w:val="2"/>
        </w:numPr>
        <w:ind w:left="0" w:firstLine="709"/>
        <w:rPr>
          <w:rFonts w:eastAsia="Times New Roman"/>
          <w:szCs w:val="28"/>
          <w:lang w:eastAsia="uk-UA"/>
        </w:rPr>
      </w:pPr>
      <w:r>
        <w:rPr>
          <w:rFonts w:eastAsia="Times New Roman"/>
          <w:szCs w:val="28"/>
          <w:lang w:eastAsia="uk-UA"/>
        </w:rPr>
        <w:t>Н</w:t>
      </w:r>
      <w:r w:rsidR="0090656D" w:rsidRPr="00940752">
        <w:rPr>
          <w:rFonts w:eastAsia="Times New Roman"/>
          <w:szCs w:val="28"/>
          <w:lang w:eastAsia="uk-UA"/>
        </w:rPr>
        <w:t xml:space="preserve">ові рішення, такі як LE Audio та LC3-кодек, відкривають можливості для зниження енергоспоживання та підвищення якості звуку. </w:t>
      </w:r>
    </w:p>
    <w:p w14:paraId="74069D08" w14:textId="33D38475" w:rsidR="00EA194F" w:rsidRPr="00285A55" w:rsidRDefault="0090656D" w:rsidP="000A5305">
      <w:pPr>
        <w:pStyle w:val="1"/>
        <w:rPr>
          <w:lang w:val="uk-UA"/>
        </w:rPr>
      </w:pPr>
      <w:bookmarkStart w:id="19" w:name="_Hlk184555192"/>
      <w:bookmarkStart w:id="20" w:name="_Toc185035434"/>
      <w:bookmarkEnd w:id="18"/>
      <w:r w:rsidRPr="00285A55">
        <w:rPr>
          <w:lang w:val="uk-UA"/>
        </w:rPr>
        <w:lastRenderedPageBreak/>
        <w:t xml:space="preserve">РОЗРОБКА АЛГОРИТМУ АГРЕГАЦІЇ АУДІОПОТОКІВ У </w:t>
      </w:r>
      <w:r w:rsidRPr="000A5305">
        <w:t>BLUETOOTH</w:t>
      </w:r>
      <w:r w:rsidRPr="00285A55">
        <w:rPr>
          <w:lang w:val="uk-UA"/>
        </w:rPr>
        <w:t>-МЕРЕЖАХ</w:t>
      </w:r>
      <w:bookmarkEnd w:id="19"/>
      <w:bookmarkEnd w:id="20"/>
    </w:p>
    <w:p w14:paraId="378F00BD" w14:textId="0E5DE3F9" w:rsidR="0090656D" w:rsidRPr="000A5305" w:rsidRDefault="0090656D" w:rsidP="000A5305">
      <w:pPr>
        <w:pStyle w:val="2"/>
      </w:pPr>
      <w:bookmarkStart w:id="21" w:name="_Hlk184555221"/>
      <w:bookmarkStart w:id="22" w:name="_Toc185035435"/>
      <w:r w:rsidRPr="000A5305">
        <w:rPr>
          <w:rStyle w:val="20"/>
          <w:b/>
          <w:bCs/>
        </w:rPr>
        <w:t xml:space="preserve">Визначення технічних вимог до системи </w:t>
      </w:r>
      <w:bookmarkEnd w:id="21"/>
      <w:r w:rsidRPr="000A5305">
        <w:rPr>
          <w:rStyle w:val="20"/>
          <w:b/>
          <w:bCs/>
        </w:rPr>
        <w:t>агрегації</w:t>
      </w:r>
      <w:bookmarkEnd w:id="22"/>
    </w:p>
    <w:p w14:paraId="041C2DC7" w14:textId="77777777" w:rsidR="0090656D" w:rsidRPr="00F91939" w:rsidRDefault="0090656D" w:rsidP="00084483">
      <w:pPr>
        <w:rPr>
          <w:szCs w:val="28"/>
        </w:rPr>
      </w:pPr>
      <w:r w:rsidRPr="00F91939">
        <w:rPr>
          <w:szCs w:val="28"/>
        </w:rPr>
        <w:t xml:space="preserve">Розробка алгоритму </w:t>
      </w:r>
      <w:r>
        <w:rPr>
          <w:szCs w:val="28"/>
        </w:rPr>
        <w:t>агрегації</w:t>
      </w:r>
      <w:r w:rsidRPr="00F91939">
        <w:rPr>
          <w:szCs w:val="28"/>
        </w:rPr>
        <w:t xml:space="preserve"> аудіопотоків у Bluetooth-мережах вимагає визначення ключових технічних вимог, які забезпечать ефективну та стабільну роботу системи в умовах багатопотокової передачі даних. Ці вимоги базуються на специфіці Bluetooth-технології, обмеженнях її пропускної здатності, потребах у синхронізації потоків, а також необхідності забезпечення високої якості передачі аудіо в реальному часі.</w:t>
      </w:r>
    </w:p>
    <w:p w14:paraId="4814D9F9" w14:textId="77777777" w:rsidR="0090656D" w:rsidRPr="00F91939" w:rsidRDefault="0090656D" w:rsidP="00084483">
      <w:pPr>
        <w:rPr>
          <w:szCs w:val="28"/>
        </w:rPr>
      </w:pPr>
      <w:r w:rsidRPr="00F91939">
        <w:rPr>
          <w:szCs w:val="28"/>
        </w:rPr>
        <w:t xml:space="preserve">Першою і найважливішою вимогою є </w:t>
      </w:r>
      <w:r w:rsidRPr="00F91939">
        <w:rPr>
          <w:i/>
          <w:iCs/>
          <w:szCs w:val="28"/>
        </w:rPr>
        <w:t>мінімізація затримок у передачі даних.</w:t>
      </w:r>
      <w:r w:rsidRPr="00F91939">
        <w:rPr>
          <w:szCs w:val="28"/>
        </w:rPr>
        <w:t xml:space="preserve"> У Bluetooth-мережах, які передають аудіопотоки для голосових викликів чи музики, затримки можуть значно погіршити користувацький досвід. Алгоритм має забезпечувати пріоритетну обробку часокритичних потоків, таких як голосові виклики, та мінімізацію їх затримок навіть в умовах високого навантаження мережі.</w:t>
      </w:r>
    </w:p>
    <w:p w14:paraId="62FB0583" w14:textId="2D09C31E" w:rsidR="0090656D" w:rsidRPr="00F91939" w:rsidRDefault="0090656D" w:rsidP="00084483">
      <w:pPr>
        <w:rPr>
          <w:szCs w:val="28"/>
        </w:rPr>
      </w:pPr>
      <w:r w:rsidRPr="00F91939">
        <w:rPr>
          <w:szCs w:val="28"/>
        </w:rPr>
        <w:t xml:space="preserve">Другою вимогою є </w:t>
      </w:r>
      <w:r w:rsidRPr="00F91939">
        <w:rPr>
          <w:b/>
          <w:bCs/>
          <w:i/>
          <w:iCs/>
          <w:szCs w:val="28"/>
        </w:rPr>
        <w:t>синхронізація між пристроями</w:t>
      </w:r>
      <w:r w:rsidRPr="00F91939">
        <w:rPr>
          <w:szCs w:val="28"/>
        </w:rPr>
        <w:t>. У випадках, коли аудіопотоки розподіляються між кількома приймачами (наприклад, у бездротових навушниках із підтримкою стерео), навіть незначна розсинхронізація може спричинити перекручування звуку або затримки в одному з каналів. Алгоритм повинен враховувати часові мітки та забезпечувати узгодженість даних на приймальній стороні</w:t>
      </w:r>
      <w:r>
        <w:rPr>
          <w:szCs w:val="28"/>
        </w:rPr>
        <w:t xml:space="preserve"> </w:t>
      </w:r>
      <w:r w:rsidRPr="00285A55">
        <w:rPr>
          <w:szCs w:val="28"/>
          <w:lang w:val="ru-RU"/>
        </w:rPr>
        <w:t>[</w:t>
      </w:r>
      <w:r w:rsidR="00F15E77">
        <w:rPr>
          <w:szCs w:val="28"/>
        </w:rPr>
        <w:t>26</w:t>
      </w:r>
      <w:r w:rsidRPr="00285A55">
        <w:rPr>
          <w:szCs w:val="28"/>
          <w:lang w:val="ru-RU"/>
        </w:rPr>
        <w:t>]</w:t>
      </w:r>
      <w:r w:rsidRPr="00F91939">
        <w:rPr>
          <w:szCs w:val="28"/>
        </w:rPr>
        <w:t>.</w:t>
      </w:r>
    </w:p>
    <w:p w14:paraId="530F6D8C" w14:textId="77777777" w:rsidR="0090656D" w:rsidRPr="00F91939" w:rsidRDefault="0090656D" w:rsidP="00084483">
      <w:pPr>
        <w:rPr>
          <w:szCs w:val="28"/>
        </w:rPr>
      </w:pPr>
      <w:r w:rsidRPr="00F91939">
        <w:rPr>
          <w:szCs w:val="28"/>
        </w:rPr>
        <w:t xml:space="preserve">Третьою ключовою вимогою є </w:t>
      </w:r>
      <w:r w:rsidRPr="00F91939">
        <w:rPr>
          <w:b/>
          <w:bCs/>
          <w:i/>
          <w:iCs/>
          <w:szCs w:val="28"/>
        </w:rPr>
        <w:t>ефективне управління пропускною здатністю Bluetooth-каналу</w:t>
      </w:r>
      <w:r w:rsidRPr="00F91939">
        <w:rPr>
          <w:szCs w:val="28"/>
        </w:rPr>
        <w:t>. Відомо, що Bluetooth-мережі мають обмежену пропускну здатність, яка залежить від версії протоколу. Наприклад, у Bluetooth 5.0 максимальна швидкість передачі даних становить 2 Мбіт/с. Для досягнення оптимального використання каналу алгоритм має розподіляти ресурси між потоками на основі їхніх вимог до пропускної здатності, забезпечуючи водночас стабільність мережі.</w:t>
      </w:r>
    </w:p>
    <w:p w14:paraId="11EA7079" w14:textId="21A9B5DA" w:rsidR="0090656D" w:rsidRPr="00F91939" w:rsidRDefault="0090656D" w:rsidP="00084483">
      <w:pPr>
        <w:rPr>
          <w:szCs w:val="28"/>
        </w:rPr>
      </w:pPr>
      <w:r w:rsidRPr="00F91939">
        <w:rPr>
          <w:szCs w:val="28"/>
        </w:rPr>
        <w:lastRenderedPageBreak/>
        <w:t xml:space="preserve">Наступною важливою вимогою є </w:t>
      </w:r>
      <w:r w:rsidRPr="00F91939">
        <w:rPr>
          <w:b/>
          <w:bCs/>
          <w:i/>
          <w:iCs/>
          <w:szCs w:val="28"/>
        </w:rPr>
        <w:t>гнучкість у адаптації до мережевих умов</w:t>
      </w:r>
      <w:r w:rsidRPr="00F91939">
        <w:rPr>
          <w:szCs w:val="28"/>
        </w:rPr>
        <w:t>. У середовищах із високим рівнем радіоперешкод або змінним навантаженням (наприклад, підключення нових пристроїв до мережі) система повинна динамічно змінювати алгоритм розподілу слотів і каналів передачі, щоб уникнути втрат даних і збоїв у роботі. Для цього алгоритм має використовувати механізми моніторингу стану мережі та адаптивного управління потоками</w:t>
      </w:r>
      <w:r>
        <w:rPr>
          <w:szCs w:val="28"/>
        </w:rPr>
        <w:t xml:space="preserve"> </w:t>
      </w:r>
      <w:r w:rsidRPr="00285A55">
        <w:rPr>
          <w:szCs w:val="28"/>
          <w:lang w:val="ru-RU"/>
        </w:rPr>
        <w:t>[</w:t>
      </w:r>
      <w:r w:rsidR="00F15E77">
        <w:rPr>
          <w:szCs w:val="28"/>
        </w:rPr>
        <w:t>26</w:t>
      </w:r>
      <w:r w:rsidRPr="00285A55">
        <w:rPr>
          <w:szCs w:val="28"/>
          <w:lang w:val="ru-RU"/>
        </w:rPr>
        <w:t>]</w:t>
      </w:r>
      <w:r w:rsidRPr="00F91939">
        <w:rPr>
          <w:szCs w:val="28"/>
        </w:rPr>
        <w:t>.</w:t>
      </w:r>
    </w:p>
    <w:p w14:paraId="69E998E9" w14:textId="77777777" w:rsidR="0090656D" w:rsidRPr="00F91939" w:rsidRDefault="0090656D" w:rsidP="00084483">
      <w:pPr>
        <w:rPr>
          <w:szCs w:val="28"/>
        </w:rPr>
      </w:pPr>
      <w:r w:rsidRPr="00F91939">
        <w:rPr>
          <w:b/>
          <w:bCs/>
          <w:i/>
          <w:iCs/>
          <w:szCs w:val="28"/>
        </w:rPr>
        <w:t xml:space="preserve">Енергоефективність </w:t>
      </w:r>
      <w:r w:rsidRPr="00F91939">
        <w:rPr>
          <w:szCs w:val="28"/>
        </w:rPr>
        <w:t>також є важливою технічною вимогою, особливо для носимих пристроїв та інших Bluetooth-пристроїв із живленням від батареї. Алгоритм повинен мінімізувати споживання енергії шляхом оптимізації активного часу пристроїв, зменшення кількості зайвих передач даних та використання енергоефективних кодеків, таких як LC3, які дозволяють передавати звук високої якості з мінімальними витратами енергії.</w:t>
      </w:r>
    </w:p>
    <w:p w14:paraId="419C235F" w14:textId="60D4C2E6" w:rsidR="0090656D" w:rsidRPr="00F91939" w:rsidRDefault="0090656D" w:rsidP="00084483">
      <w:pPr>
        <w:rPr>
          <w:szCs w:val="28"/>
        </w:rPr>
      </w:pPr>
      <w:r w:rsidRPr="00F91939">
        <w:rPr>
          <w:szCs w:val="28"/>
        </w:rPr>
        <w:t xml:space="preserve">Останньою вимогою є </w:t>
      </w:r>
      <w:r w:rsidRPr="00F91939">
        <w:rPr>
          <w:b/>
          <w:bCs/>
          <w:i/>
          <w:iCs/>
          <w:szCs w:val="28"/>
        </w:rPr>
        <w:t>забезпечення якості обслуговування (QoS)</w:t>
      </w:r>
      <w:r w:rsidRPr="00F91939">
        <w:rPr>
          <w:szCs w:val="28"/>
        </w:rPr>
        <w:t>. Для цього необхідно реалізувати пріоритизацію аудіопотоків залежно від їхньої критичності. Наприклад, голосові потоки в реальному часі повинні оброблятися з вищим пріоритетом, ніж музика чи фонові дані. Крім того, слід гарантувати мінімальні втрати пакетів для потоків із високим пріоритетом, навіть за умов перевантаження мережі</w:t>
      </w:r>
      <w:r>
        <w:rPr>
          <w:szCs w:val="28"/>
        </w:rPr>
        <w:t xml:space="preserve"> </w:t>
      </w:r>
      <w:r w:rsidRPr="00285A55">
        <w:rPr>
          <w:szCs w:val="28"/>
          <w:lang w:val="ru-RU"/>
        </w:rPr>
        <w:t>[</w:t>
      </w:r>
      <w:r w:rsidR="00F15E77">
        <w:rPr>
          <w:szCs w:val="28"/>
        </w:rPr>
        <w:t>27</w:t>
      </w:r>
      <w:r w:rsidRPr="00285A55">
        <w:rPr>
          <w:szCs w:val="28"/>
          <w:lang w:val="ru-RU"/>
        </w:rPr>
        <w:t>]</w:t>
      </w:r>
      <w:r w:rsidRPr="00F91939">
        <w:rPr>
          <w:szCs w:val="28"/>
        </w:rPr>
        <w:t>.</w:t>
      </w:r>
    </w:p>
    <w:p w14:paraId="1E05CF9A" w14:textId="1955A8F6" w:rsidR="0090656D" w:rsidRPr="00F91939" w:rsidRDefault="0090656D" w:rsidP="00084483">
      <w:pPr>
        <w:rPr>
          <w:szCs w:val="28"/>
        </w:rPr>
      </w:pPr>
      <w:r w:rsidRPr="00F91939">
        <w:rPr>
          <w:szCs w:val="28"/>
        </w:rPr>
        <w:t xml:space="preserve">Ці вимоги є основою для створення ефективного </w:t>
      </w:r>
      <w:r w:rsidR="00437439">
        <w:rPr>
          <w:szCs w:val="28"/>
        </w:rPr>
        <w:t>пристрою</w:t>
      </w:r>
      <w:r w:rsidRPr="00F91939">
        <w:rPr>
          <w:szCs w:val="28"/>
        </w:rPr>
        <w:t>, який забезпечить надійну передачу аудіопотоків у Bluetooth-мережах.</w:t>
      </w:r>
    </w:p>
    <w:p w14:paraId="5FFA037C" w14:textId="0A522597" w:rsidR="0090656D" w:rsidRPr="000A5305" w:rsidRDefault="0090656D" w:rsidP="000A5305">
      <w:pPr>
        <w:pStyle w:val="2"/>
        <w:rPr>
          <w:rStyle w:val="20"/>
          <w:b/>
          <w:bCs/>
        </w:rPr>
      </w:pPr>
      <w:bookmarkStart w:id="23" w:name="_Hlk184555240"/>
      <w:r w:rsidRPr="000A5305">
        <w:t xml:space="preserve"> </w:t>
      </w:r>
      <w:bookmarkStart w:id="24" w:name="_Toc185035436"/>
      <w:r w:rsidRPr="000A5305">
        <w:rPr>
          <w:rStyle w:val="20"/>
          <w:b/>
          <w:bCs/>
        </w:rPr>
        <w:t>Розробка концептуальної схеми скаттер-мережі</w:t>
      </w:r>
      <w:bookmarkEnd w:id="24"/>
    </w:p>
    <w:bookmarkEnd w:id="23"/>
    <w:p w14:paraId="1564A343" w14:textId="50223916" w:rsidR="0090656D" w:rsidRPr="000C201B" w:rsidRDefault="0090656D" w:rsidP="00084483">
      <w:pPr>
        <w:rPr>
          <w:szCs w:val="28"/>
        </w:rPr>
      </w:pPr>
      <w:r w:rsidRPr="000C201B">
        <w:rPr>
          <w:szCs w:val="28"/>
        </w:rPr>
        <w:t>Скаттер-мережі в Bluetooth є складною структурою, яка поєднує декілька піко-мереж, де один пристрій виконує функцію</w:t>
      </w:r>
      <w:r>
        <w:rPr>
          <w:szCs w:val="28"/>
        </w:rPr>
        <w:t xml:space="preserve"> </w:t>
      </w:r>
      <w:r w:rsidRPr="000C201B">
        <w:rPr>
          <w:szCs w:val="28"/>
        </w:rPr>
        <w:t>ведучого (master), а інші – підлеглих (slave). Концепція скаттер-мережі дозволяє</w:t>
      </w:r>
      <w:r>
        <w:rPr>
          <w:szCs w:val="28"/>
        </w:rPr>
        <w:t xml:space="preserve"> </w:t>
      </w:r>
      <w:r w:rsidRPr="000C201B">
        <w:rPr>
          <w:szCs w:val="28"/>
        </w:rPr>
        <w:t>розширити можливості Bluetooth-з</w:t>
      </w:r>
      <w:r w:rsidR="00C8273C">
        <w:rPr>
          <w:szCs w:val="28"/>
        </w:rPr>
        <w:t>’</w:t>
      </w:r>
      <w:r w:rsidRPr="000C201B">
        <w:rPr>
          <w:szCs w:val="28"/>
        </w:rPr>
        <w:t>єднання, збільшуючи кількість пристроїв і</w:t>
      </w:r>
      <w:r>
        <w:rPr>
          <w:szCs w:val="28"/>
        </w:rPr>
        <w:t xml:space="preserve"> </w:t>
      </w:r>
      <w:r w:rsidRPr="000C201B">
        <w:rPr>
          <w:szCs w:val="28"/>
        </w:rPr>
        <w:t>покращуючи ефективність передачі даних</w:t>
      </w:r>
      <w:r>
        <w:rPr>
          <w:szCs w:val="28"/>
        </w:rPr>
        <w:t xml:space="preserve">, </w:t>
      </w:r>
      <w:r w:rsidRPr="000C201B">
        <w:rPr>
          <w:szCs w:val="28"/>
        </w:rPr>
        <w:t xml:space="preserve">що забезпечує підвищену гнучкість і </w:t>
      </w:r>
      <w:r w:rsidRPr="000C201B">
        <w:rPr>
          <w:szCs w:val="28"/>
        </w:rPr>
        <w:lastRenderedPageBreak/>
        <w:t>масштабованість завдяки об</w:t>
      </w:r>
      <w:r w:rsidR="00C8273C">
        <w:rPr>
          <w:szCs w:val="28"/>
        </w:rPr>
        <w:t>’</w:t>
      </w:r>
      <w:r w:rsidRPr="000C201B">
        <w:rPr>
          <w:szCs w:val="28"/>
        </w:rPr>
        <w:t>єднанню кількох піко-мереж через вузли-містки, які виступають ключовими елементами для передачі даних</w:t>
      </w:r>
      <w:r>
        <w:rPr>
          <w:szCs w:val="28"/>
        </w:rPr>
        <w:t>.</w:t>
      </w:r>
    </w:p>
    <w:p w14:paraId="50D7F471" w14:textId="77777777" w:rsidR="0090656D" w:rsidRPr="000C201B" w:rsidRDefault="0090656D" w:rsidP="00084483">
      <w:pPr>
        <w:rPr>
          <w:szCs w:val="28"/>
        </w:rPr>
      </w:pPr>
      <w:r w:rsidRPr="000C201B">
        <w:rPr>
          <w:szCs w:val="28"/>
        </w:rPr>
        <w:t>Ця топологія є критично важливою для реалізації багатопотокових застосувань у мультимедійному середовищі та IoT-системах, оскільки дозволяє інтегрувати більше пристроїв у мережу, підтримуючи стабільну передачу даних.</w:t>
      </w:r>
    </w:p>
    <w:p w14:paraId="07C9683F" w14:textId="50DAF00E" w:rsidR="0090656D" w:rsidRPr="000C201B" w:rsidRDefault="0090656D" w:rsidP="00084483">
      <w:pPr>
        <w:rPr>
          <w:szCs w:val="28"/>
        </w:rPr>
      </w:pPr>
      <w:r w:rsidRPr="000C201B">
        <w:rPr>
          <w:szCs w:val="28"/>
        </w:rPr>
        <w:t>Концептуальна схема скаттер-мережі передбачає функціонування трьох ключових елементів. Головний пристрій піко-мережі (master) виконує функцію координатора мережі, синхронізує передачу даних і розподіляє часові слоти</w:t>
      </w:r>
      <w:r>
        <w:rPr>
          <w:szCs w:val="28"/>
        </w:rPr>
        <w:t xml:space="preserve"> </w:t>
      </w:r>
      <w:r w:rsidRPr="00285A55">
        <w:rPr>
          <w:szCs w:val="28"/>
        </w:rPr>
        <w:t>[</w:t>
      </w:r>
      <w:r w:rsidR="00F15E77">
        <w:rPr>
          <w:szCs w:val="28"/>
        </w:rPr>
        <w:t>28</w:t>
      </w:r>
      <w:r w:rsidRPr="00285A55">
        <w:rPr>
          <w:szCs w:val="28"/>
        </w:rPr>
        <w:t>]</w:t>
      </w:r>
      <w:r w:rsidRPr="000C201B">
        <w:rPr>
          <w:szCs w:val="28"/>
        </w:rPr>
        <w:t>. Підлеглі пристрої (slaves) отримують і передають дані в межах своєї піко-мережі відповідно до команд головного пристрою. Мостові пристрої (bridge nodes) одночасно виконують роль головного пристрою в одній піко-мережі та підлеглого в іншій, забезпечуючи передачу даних між мережами. Це дозволяє уникнути значних затримок і підтримувати цілісність даних при переході між мережами.</w:t>
      </w:r>
    </w:p>
    <w:p w14:paraId="256DBAAC" w14:textId="77770656" w:rsidR="0090656D" w:rsidRDefault="0090656D" w:rsidP="002D4DD0">
      <w:pPr>
        <w:rPr>
          <w:szCs w:val="28"/>
        </w:rPr>
      </w:pPr>
      <w:r>
        <w:rPr>
          <w:szCs w:val="28"/>
        </w:rPr>
        <w:t>Для аудіопотоків можна поділити всі пристрої на дві піко-мережі (рис.</w:t>
      </w:r>
      <w:r w:rsidR="0075400A">
        <w:rPr>
          <w:szCs w:val="28"/>
        </w:rPr>
        <w:t> 2.1).</w:t>
      </w:r>
    </w:p>
    <w:p w14:paraId="2C3B1A4A" w14:textId="726C44E6" w:rsidR="002D4DD0" w:rsidRPr="002D4DD0" w:rsidRDefault="002D4DD0" w:rsidP="002D4DD0">
      <w:pPr>
        <w:pStyle w:val="af8"/>
        <w:rPr>
          <w:szCs w:val="28"/>
        </w:rPr>
      </w:pPr>
      <w:r w:rsidRPr="00D844D4">
        <w:rPr>
          <w:noProof/>
          <w:lang w:eastAsia="uk-UA"/>
        </w:rPr>
        <w:drawing>
          <wp:inline distT="0" distB="0" distL="0" distR="0" wp14:anchorId="3E9C185A" wp14:editId="453A36A7">
            <wp:extent cx="5974548" cy="3157869"/>
            <wp:effectExtent l="0" t="0" r="762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969" r="2443"/>
                    <a:stretch/>
                  </pic:blipFill>
                  <pic:spPr bwMode="auto">
                    <a:xfrm>
                      <a:off x="0" y="0"/>
                      <a:ext cx="6089555" cy="3218656"/>
                    </a:xfrm>
                    <a:prstGeom prst="rect">
                      <a:avLst/>
                    </a:prstGeom>
                    <a:ln>
                      <a:noFill/>
                    </a:ln>
                    <a:extLst>
                      <a:ext uri="{53640926-AAD7-44D8-BBD7-CCE9431645EC}">
                        <a14:shadowObscured xmlns:a14="http://schemas.microsoft.com/office/drawing/2010/main"/>
                      </a:ext>
                    </a:extLst>
                  </pic:spPr>
                </pic:pic>
              </a:graphicData>
            </a:graphic>
          </wp:inline>
        </w:drawing>
      </w:r>
    </w:p>
    <w:p w14:paraId="7D9F0F7A" w14:textId="24122872" w:rsidR="0090656D" w:rsidRDefault="0090656D" w:rsidP="00084483">
      <w:pPr>
        <w:pStyle w:val="af8"/>
        <w:rPr>
          <w:lang w:eastAsia="uk-UA"/>
        </w:rPr>
      </w:pPr>
      <w:r w:rsidRPr="00152446">
        <w:rPr>
          <w:lang w:eastAsia="uk-UA"/>
        </w:rPr>
        <w:t>Рисунок 2.</w:t>
      </w:r>
      <w:r>
        <w:rPr>
          <w:lang w:eastAsia="uk-UA"/>
        </w:rPr>
        <w:t>1</w:t>
      </w:r>
      <w:r w:rsidRPr="00152446">
        <w:rPr>
          <w:lang w:eastAsia="uk-UA"/>
        </w:rPr>
        <w:t xml:space="preserve"> </w:t>
      </w:r>
      <w:r w:rsidR="00B074FC" w:rsidRPr="00B074FC">
        <w:rPr>
          <w:rFonts w:cs="Times New Roman"/>
          <w:color w:val="1F1F1F"/>
          <w:szCs w:val="28"/>
          <w:shd w:val="clear" w:color="auto" w:fill="FFFFFF"/>
        </w:rPr>
        <w:t>—</w:t>
      </w:r>
      <w:r w:rsidR="0075400A">
        <w:t xml:space="preserve"> </w:t>
      </w:r>
      <w:r w:rsidRPr="00152446">
        <w:rPr>
          <w:lang w:eastAsia="uk-UA"/>
        </w:rPr>
        <w:t xml:space="preserve"> Мережа Bluetooth аудіопотоків</w:t>
      </w:r>
    </w:p>
    <w:p w14:paraId="5A21C7F6" w14:textId="39A81D1B" w:rsidR="0090656D" w:rsidRPr="00CF0EF7" w:rsidRDefault="0090656D" w:rsidP="00084483">
      <w:pPr>
        <w:rPr>
          <w:szCs w:val="28"/>
        </w:rPr>
      </w:pPr>
      <w:r w:rsidRPr="00CF0EF7">
        <w:rPr>
          <w:szCs w:val="28"/>
        </w:rPr>
        <w:lastRenderedPageBreak/>
        <w:t xml:space="preserve">У першій піко-мережі знаходяться всі джерела аудіосигналів та </w:t>
      </w:r>
      <w:r w:rsidR="00437439">
        <w:rPr>
          <w:szCs w:val="28"/>
        </w:rPr>
        <w:t>агрегатор</w:t>
      </w:r>
      <w:r w:rsidRPr="00CF0EF7">
        <w:rPr>
          <w:szCs w:val="28"/>
        </w:rPr>
        <w:t xml:space="preserve">, завдання якого – збір аудіоданих від усіх джерел. У другій </w:t>
      </w:r>
      <w:r>
        <w:rPr>
          <w:szCs w:val="28"/>
        </w:rPr>
        <w:t>піко-мережі</w:t>
      </w:r>
      <w:r w:rsidRPr="00CF0EF7">
        <w:rPr>
          <w:szCs w:val="28"/>
        </w:rPr>
        <w:t xml:space="preserve"> </w:t>
      </w:r>
      <w:r w:rsidR="00437439">
        <w:rPr>
          <w:szCs w:val="28"/>
        </w:rPr>
        <w:t>агрегатор</w:t>
      </w:r>
      <w:r w:rsidRPr="00CF0EF7">
        <w:rPr>
          <w:szCs w:val="28"/>
        </w:rPr>
        <w:t xml:space="preserve"> виступає джерелом аудіосигналу (Bluetooth-передавач), а приймач (наприклад, бездротові навушники або динамік) служить пристроєм для </w:t>
      </w:r>
      <w:r w:rsidR="00437439">
        <w:rPr>
          <w:szCs w:val="28"/>
        </w:rPr>
        <w:t>відтворення</w:t>
      </w:r>
      <w:r w:rsidRPr="00CF0EF7">
        <w:rPr>
          <w:szCs w:val="28"/>
        </w:rPr>
        <w:t xml:space="preserve"> аудіо. Bluetooth не підтримує прямого зв</w:t>
      </w:r>
      <w:r w:rsidR="00C8273C">
        <w:rPr>
          <w:szCs w:val="28"/>
        </w:rPr>
        <w:t>’</w:t>
      </w:r>
      <w:r w:rsidRPr="00CF0EF7">
        <w:rPr>
          <w:szCs w:val="28"/>
        </w:rPr>
        <w:t xml:space="preserve">язку між пристроями з різних </w:t>
      </w:r>
      <w:r w:rsidR="00437439">
        <w:rPr>
          <w:szCs w:val="28"/>
        </w:rPr>
        <w:t>піко-мереж</w:t>
      </w:r>
      <w:r w:rsidRPr="00CF0EF7">
        <w:rPr>
          <w:szCs w:val="28"/>
        </w:rPr>
        <w:t xml:space="preserve"> (вони не «бачать» один одного), тому мультиплексор працює як місток. Його завдання – обробка та передача даних між мережами, тобто передача єдиного аудіопотоку, сформованого з даних першої піконети, до приймача у другій мережі</w:t>
      </w:r>
      <w:r>
        <w:rPr>
          <w:szCs w:val="28"/>
        </w:rPr>
        <w:t xml:space="preserve"> </w:t>
      </w:r>
      <w:r w:rsidRPr="00285A55">
        <w:rPr>
          <w:szCs w:val="28"/>
          <w:lang w:val="ru-RU"/>
        </w:rPr>
        <w:t>[</w:t>
      </w:r>
      <w:r w:rsidR="00F15E77">
        <w:rPr>
          <w:szCs w:val="28"/>
        </w:rPr>
        <w:t>29</w:t>
      </w:r>
      <w:r w:rsidRPr="00285A55">
        <w:rPr>
          <w:szCs w:val="28"/>
          <w:lang w:val="ru-RU"/>
        </w:rPr>
        <w:t>]</w:t>
      </w:r>
      <w:r w:rsidRPr="00CF0EF7">
        <w:rPr>
          <w:szCs w:val="28"/>
        </w:rPr>
        <w:t>.</w:t>
      </w:r>
    </w:p>
    <w:p w14:paraId="5D00FFF5" w14:textId="77777777" w:rsidR="0090656D" w:rsidRPr="00CF0EF7" w:rsidRDefault="0090656D" w:rsidP="00084483">
      <w:pPr>
        <w:rPr>
          <w:szCs w:val="28"/>
        </w:rPr>
      </w:pPr>
      <w:r w:rsidRPr="00CF0EF7">
        <w:rPr>
          <w:szCs w:val="28"/>
        </w:rPr>
        <w:t>Запропонована схема скаттер-мережі дозволяє підключати більшу кількість пристроїв, розподіляти трафік між піко</w:t>
      </w:r>
      <w:r>
        <w:rPr>
          <w:szCs w:val="28"/>
        </w:rPr>
        <w:t>-мережами</w:t>
      </w:r>
      <w:r w:rsidRPr="00CF0EF7">
        <w:rPr>
          <w:szCs w:val="28"/>
        </w:rPr>
        <w:t xml:space="preserve"> та забезпечувати стабільність роботи навіть у складних топологіях.</w:t>
      </w:r>
    </w:p>
    <w:p w14:paraId="0A6840CF" w14:textId="3A0A0CFE" w:rsidR="0090656D" w:rsidRDefault="0090656D" w:rsidP="00084483">
      <w:pPr>
        <w:rPr>
          <w:szCs w:val="28"/>
        </w:rPr>
      </w:pPr>
      <w:r w:rsidRPr="00CF0EF7">
        <w:rPr>
          <w:szCs w:val="28"/>
        </w:rPr>
        <w:t xml:space="preserve">Однією з ключових особливостей скаттер-мереж є багатопрофільність, коли один пристрій може одночасно виконувати функції ведучого в одній </w:t>
      </w:r>
      <w:r>
        <w:rPr>
          <w:szCs w:val="28"/>
        </w:rPr>
        <w:t>піко-мережі</w:t>
      </w:r>
      <w:r w:rsidRPr="00CF0EF7">
        <w:rPr>
          <w:szCs w:val="28"/>
        </w:rPr>
        <w:t xml:space="preserve"> й підлеглого в іншій. Це забезпечує гнучкість у розподілі ресурсів та дозволяє ефективно адаптувати мережу до змін. Завдяки цій структурі скаттер-мережі можуть охоплювати десятки пристроїв, тоді як піко</w:t>
      </w:r>
      <w:r>
        <w:rPr>
          <w:szCs w:val="28"/>
        </w:rPr>
        <w:t>-мережі</w:t>
      </w:r>
      <w:r w:rsidRPr="00CF0EF7">
        <w:rPr>
          <w:szCs w:val="28"/>
        </w:rPr>
        <w:t xml:space="preserve"> обмежені сімома активними підлеглими пристроями</w:t>
      </w:r>
      <w:r>
        <w:rPr>
          <w:szCs w:val="28"/>
        </w:rPr>
        <w:t xml:space="preserve"> </w:t>
      </w:r>
      <w:r w:rsidRPr="00285A55">
        <w:rPr>
          <w:szCs w:val="28"/>
        </w:rPr>
        <w:t>[</w:t>
      </w:r>
      <w:r w:rsidR="00F15E77">
        <w:rPr>
          <w:szCs w:val="28"/>
        </w:rPr>
        <w:t>29</w:t>
      </w:r>
      <w:r w:rsidRPr="00285A55">
        <w:rPr>
          <w:szCs w:val="28"/>
        </w:rPr>
        <w:t>]</w:t>
      </w:r>
      <w:r w:rsidRPr="00CF0EF7">
        <w:rPr>
          <w:szCs w:val="28"/>
        </w:rPr>
        <w:t>. Передача даних між піко</w:t>
      </w:r>
      <w:r>
        <w:rPr>
          <w:szCs w:val="28"/>
        </w:rPr>
        <w:t>-мережами</w:t>
      </w:r>
      <w:r w:rsidRPr="00CF0EF7">
        <w:rPr>
          <w:szCs w:val="28"/>
        </w:rPr>
        <w:t>: виконується за допомогою вузлів-містків, які виконують роль шлюзів для пересилання інформації.</w:t>
      </w:r>
      <w:r>
        <w:rPr>
          <w:szCs w:val="28"/>
        </w:rPr>
        <w:t xml:space="preserve"> </w:t>
      </w:r>
      <w:r w:rsidRPr="00CF0EF7">
        <w:rPr>
          <w:szCs w:val="28"/>
        </w:rPr>
        <w:t>Вони є ключовими елементами для збереження цілісності та ефективності роботи мережі. Кожен вузол має визначену роль у мережі (ведучий, підлеглий або вузол-місток). На рис. 2.</w:t>
      </w:r>
      <w:r>
        <w:rPr>
          <w:szCs w:val="28"/>
        </w:rPr>
        <w:t>2</w:t>
      </w:r>
      <w:r w:rsidRPr="00CF0EF7">
        <w:rPr>
          <w:szCs w:val="28"/>
        </w:rPr>
        <w:t xml:space="preserve"> представлено концептуальну схему скаттер-мережі, яка складається з декількох </w:t>
      </w:r>
      <w:r w:rsidR="00437439">
        <w:rPr>
          <w:szCs w:val="28"/>
        </w:rPr>
        <w:t>піко-мереж</w:t>
      </w:r>
      <w:r w:rsidRPr="00CF0EF7">
        <w:rPr>
          <w:szCs w:val="28"/>
        </w:rPr>
        <w:t xml:space="preserve"> (A, B, C), з</w:t>
      </w:r>
      <w:r w:rsidR="00C8273C">
        <w:rPr>
          <w:szCs w:val="28"/>
        </w:rPr>
        <w:t>’</w:t>
      </w:r>
      <w:r w:rsidRPr="00CF0EF7">
        <w:rPr>
          <w:szCs w:val="28"/>
        </w:rPr>
        <w:t xml:space="preserve">єднаних між собою за допомогою вузлів-містків (Bridge A-B та Bridge B-C). У кожній </w:t>
      </w:r>
      <w:r>
        <w:rPr>
          <w:szCs w:val="28"/>
        </w:rPr>
        <w:t>піко-мережі</w:t>
      </w:r>
      <w:r w:rsidRPr="00CF0EF7">
        <w:rPr>
          <w:szCs w:val="28"/>
        </w:rPr>
        <w:t xml:space="preserve"> є один ведучий пристрій (Master) і кілька підлеглих пристроїв (Slave).</w:t>
      </w:r>
    </w:p>
    <w:p w14:paraId="5C8B00C4" w14:textId="77777777" w:rsidR="0090656D" w:rsidRDefault="0090656D" w:rsidP="00084483">
      <w:pPr>
        <w:pStyle w:val="af8"/>
      </w:pPr>
      <w:r w:rsidRPr="00487C03">
        <w:rPr>
          <w:noProof/>
          <w:lang w:eastAsia="uk-UA"/>
        </w:rPr>
        <w:lastRenderedPageBreak/>
        <w:drawing>
          <wp:inline distT="0" distB="0" distL="0" distR="0" wp14:anchorId="5A36FE4D" wp14:editId="4BAB0A9E">
            <wp:extent cx="5131195" cy="3827721"/>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11201" cy="3887403"/>
                    </a:xfrm>
                    <a:prstGeom prst="rect">
                      <a:avLst/>
                    </a:prstGeom>
                  </pic:spPr>
                </pic:pic>
              </a:graphicData>
            </a:graphic>
          </wp:inline>
        </w:drawing>
      </w:r>
    </w:p>
    <w:p w14:paraId="5BA9488D" w14:textId="7499540E" w:rsidR="0090656D" w:rsidRDefault="0090656D" w:rsidP="0075400A">
      <w:pPr>
        <w:pStyle w:val="af9"/>
      </w:pPr>
      <w:r w:rsidRPr="00222803">
        <w:t>Рисунок 2.</w:t>
      </w:r>
      <w:r>
        <w:t>2</w:t>
      </w:r>
      <w:r w:rsidRPr="00222803">
        <w:t xml:space="preserve"> </w:t>
      </w:r>
      <w:r w:rsidR="00B074FC" w:rsidRPr="00B074FC">
        <w:rPr>
          <w:rFonts w:cs="Times New Roman"/>
          <w:color w:val="1F1F1F"/>
          <w:szCs w:val="28"/>
          <w:shd w:val="clear" w:color="auto" w:fill="FFFFFF"/>
        </w:rPr>
        <w:t>—</w:t>
      </w:r>
      <w:r w:rsidR="0075400A">
        <w:t xml:space="preserve"> </w:t>
      </w:r>
      <w:r w:rsidRPr="00222803">
        <w:t>Концептуальна схема скаттер-мережі</w:t>
      </w:r>
      <w:r>
        <w:t xml:space="preserve"> з одним мостом</w:t>
      </w:r>
    </w:p>
    <w:p w14:paraId="085131E7" w14:textId="79BE52B7" w:rsidR="0090656D" w:rsidRPr="000C201B" w:rsidRDefault="0090656D" w:rsidP="00084483">
      <w:pPr>
        <w:rPr>
          <w:szCs w:val="28"/>
        </w:rPr>
      </w:pPr>
      <w:r w:rsidRPr="000C201B">
        <w:rPr>
          <w:szCs w:val="28"/>
        </w:rPr>
        <w:t>Особливості функціонування скаттер-мереж включають розподіл часових слотів, синхронізацію та маршрутизацію даних. Для ефективної роботи кожен мостовий пристрій використовує адаптивний алгоритм управління часовими слотами, який враховує обсяг переданих даних і пріоритетність потоків. Синхронізація забезпечується узгодженням часових параметрів між піко-мережами, що дозволяє уникати конфліктів під час передачі даних. Маршрутизація здійснюється через мостові пристрої, які передають дані з однієї піко-мережі до іншої, використовуючи алгоритми, що мінімізують затримки</w:t>
      </w:r>
      <w:r>
        <w:rPr>
          <w:szCs w:val="28"/>
        </w:rPr>
        <w:t xml:space="preserve"> </w:t>
      </w:r>
      <w:r w:rsidRPr="00285A55">
        <w:rPr>
          <w:szCs w:val="28"/>
        </w:rPr>
        <w:t>[3</w:t>
      </w:r>
      <w:r w:rsidR="00F15E77">
        <w:rPr>
          <w:szCs w:val="28"/>
        </w:rPr>
        <w:t>0</w:t>
      </w:r>
      <w:r w:rsidRPr="00285A55">
        <w:rPr>
          <w:szCs w:val="28"/>
        </w:rPr>
        <w:t>]</w:t>
      </w:r>
      <w:r w:rsidRPr="000C201B">
        <w:rPr>
          <w:szCs w:val="28"/>
        </w:rPr>
        <w:t>.</w:t>
      </w:r>
    </w:p>
    <w:p w14:paraId="07D1CACB" w14:textId="7DA153C3" w:rsidR="0090656D" w:rsidRDefault="007217A8" w:rsidP="00084483">
      <w:pPr>
        <w:rPr>
          <w:szCs w:val="28"/>
        </w:rPr>
      </w:pPr>
      <w:r>
        <w:rPr>
          <w:szCs w:val="28"/>
        </w:rPr>
        <w:t xml:space="preserve">На рисунку 2.3 зображено запропоновану схему роботи системи для агрегації аудіо-потоків в приватній </w:t>
      </w:r>
      <w:r>
        <w:rPr>
          <w:szCs w:val="28"/>
          <w:lang w:val="en-US"/>
        </w:rPr>
        <w:t>Bluetooth</w:t>
      </w:r>
      <w:r w:rsidRPr="00285A55">
        <w:rPr>
          <w:szCs w:val="28"/>
          <w:lang w:val="ru-RU"/>
        </w:rPr>
        <w:t>-</w:t>
      </w:r>
      <w:r>
        <w:rPr>
          <w:szCs w:val="28"/>
        </w:rPr>
        <w:t>мережі.</w:t>
      </w:r>
    </w:p>
    <w:p w14:paraId="165D7310" w14:textId="429DBE97" w:rsidR="0090656D" w:rsidRDefault="007646EF" w:rsidP="00084483">
      <w:pPr>
        <w:pStyle w:val="af8"/>
      </w:pPr>
      <w:r>
        <w:rPr>
          <w:noProof/>
          <w:lang w:eastAsia="uk-UA"/>
        </w:rPr>
        <w:lastRenderedPageBreak/>
        <w:drawing>
          <wp:inline distT="0" distB="0" distL="0" distR="0" wp14:anchorId="42A343CF" wp14:editId="4CD83569">
            <wp:extent cx="5188688" cy="4407858"/>
            <wp:effectExtent l="0" t="0" r="0" b="0"/>
            <wp:docPr id="222120037" name="Рисунок 222120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99501" cy="4417044"/>
                    </a:xfrm>
                    <a:prstGeom prst="rect">
                      <a:avLst/>
                    </a:prstGeom>
                    <a:noFill/>
                    <a:ln>
                      <a:noFill/>
                    </a:ln>
                  </pic:spPr>
                </pic:pic>
              </a:graphicData>
            </a:graphic>
          </wp:inline>
        </w:drawing>
      </w:r>
    </w:p>
    <w:p w14:paraId="0A30EA4C" w14:textId="16E22687" w:rsidR="0090656D" w:rsidRDefault="0090656D" w:rsidP="0075400A">
      <w:pPr>
        <w:pStyle w:val="af9"/>
      </w:pPr>
      <w:r w:rsidRPr="00F80580">
        <w:t>Рисунок 2.</w:t>
      </w:r>
      <w:r>
        <w:t>3</w:t>
      </w:r>
      <w:r w:rsidRPr="00F80580">
        <w:t xml:space="preserve"> </w:t>
      </w:r>
      <w:r w:rsidR="00B074FC" w:rsidRPr="00B074FC">
        <w:rPr>
          <w:rFonts w:cs="Times New Roman"/>
          <w:color w:val="1F1F1F"/>
          <w:szCs w:val="28"/>
          <w:shd w:val="clear" w:color="auto" w:fill="FFFFFF"/>
        </w:rPr>
        <w:t>—</w:t>
      </w:r>
      <w:r w:rsidR="0075400A">
        <w:t xml:space="preserve"> </w:t>
      </w:r>
      <w:r w:rsidR="00437439">
        <w:t>Схема</w:t>
      </w:r>
      <w:r w:rsidRPr="00F80580">
        <w:t xml:space="preserve"> </w:t>
      </w:r>
      <w:r w:rsidR="007217A8">
        <w:t>розробленої</w:t>
      </w:r>
      <w:r w:rsidRPr="00F80580">
        <w:t xml:space="preserve"> скаттер-мережі</w:t>
      </w:r>
    </w:p>
    <w:p w14:paraId="11991365" w14:textId="67CD6BFC" w:rsidR="0090656D" w:rsidRDefault="007217A8" w:rsidP="00084483">
      <w:pPr>
        <w:rPr>
          <w:szCs w:val="28"/>
        </w:rPr>
      </w:pPr>
      <w:r>
        <w:rPr>
          <w:szCs w:val="28"/>
        </w:rPr>
        <w:t>Кожне з підключених Д</w:t>
      </w:r>
      <w:r w:rsidR="0090656D" w:rsidRPr="00F80580">
        <w:rPr>
          <w:szCs w:val="28"/>
        </w:rPr>
        <w:t>жерел передає свої дані до Агрегатора</w:t>
      </w:r>
      <w:r>
        <w:rPr>
          <w:szCs w:val="28"/>
        </w:rPr>
        <w:t>. Агрегатор – це це</w:t>
      </w:r>
      <w:r w:rsidRPr="007217A8">
        <w:rPr>
          <w:szCs w:val="28"/>
        </w:rPr>
        <w:t>нтральний компонент системи, який приймає аудіо-сигнали від усіх джерел</w:t>
      </w:r>
      <w:r>
        <w:rPr>
          <w:szCs w:val="28"/>
        </w:rPr>
        <w:t xml:space="preserve"> та об</w:t>
      </w:r>
      <w:r w:rsidR="00C8273C">
        <w:rPr>
          <w:szCs w:val="28"/>
        </w:rPr>
        <w:t>’</w:t>
      </w:r>
      <w:r>
        <w:rPr>
          <w:szCs w:val="28"/>
        </w:rPr>
        <w:t>єднує їх в єдиний сигнал,</w:t>
      </w:r>
      <w:r w:rsidR="0090656D">
        <w:rPr>
          <w:szCs w:val="28"/>
        </w:rPr>
        <w:t xml:space="preserve"> який </w:t>
      </w:r>
      <w:r>
        <w:rPr>
          <w:szCs w:val="28"/>
        </w:rPr>
        <w:t xml:space="preserve">в реальному часі передає до </w:t>
      </w:r>
      <w:r>
        <w:rPr>
          <w:szCs w:val="28"/>
          <w:lang w:val="en-US"/>
        </w:rPr>
        <w:t>Bluetooth</w:t>
      </w:r>
      <w:r w:rsidRPr="00285A55">
        <w:rPr>
          <w:szCs w:val="28"/>
        </w:rPr>
        <w:t>-</w:t>
      </w:r>
      <w:r>
        <w:rPr>
          <w:szCs w:val="28"/>
        </w:rPr>
        <w:t>приймача</w:t>
      </w:r>
      <w:r w:rsidR="0090656D" w:rsidRPr="00F80580">
        <w:rPr>
          <w:szCs w:val="28"/>
        </w:rPr>
        <w:t xml:space="preserve">. </w:t>
      </w:r>
    </w:p>
    <w:p w14:paraId="5F39731E" w14:textId="30B960B5" w:rsidR="00670658" w:rsidRDefault="00670658" w:rsidP="007217A8">
      <w:pPr>
        <w:rPr>
          <w:szCs w:val="28"/>
        </w:rPr>
      </w:pPr>
      <w:r>
        <w:rPr>
          <w:szCs w:val="28"/>
        </w:rPr>
        <w:t>П</w:t>
      </w:r>
      <w:r w:rsidR="007217A8" w:rsidRPr="007217A8">
        <w:rPr>
          <w:szCs w:val="28"/>
        </w:rPr>
        <w:t xml:space="preserve">означення </w:t>
      </w:r>
      <w:r w:rsidRPr="00670658">
        <w:rPr>
          <w:i/>
          <w:szCs w:val="28"/>
          <w:lang w:val="en-US"/>
        </w:rPr>
        <w:t>a</w:t>
      </w:r>
      <w:r w:rsidRPr="00285A55">
        <w:rPr>
          <w:i/>
          <w:szCs w:val="28"/>
        </w:rPr>
        <w:t xml:space="preserve">, </w:t>
      </w:r>
      <w:r w:rsidRPr="00670658">
        <w:rPr>
          <w:i/>
          <w:szCs w:val="28"/>
          <w:lang w:val="en-US"/>
        </w:rPr>
        <w:t>b</w:t>
      </w:r>
      <w:r w:rsidRPr="00285A55">
        <w:rPr>
          <w:i/>
          <w:szCs w:val="28"/>
        </w:rPr>
        <w:t xml:space="preserve">, </w:t>
      </w:r>
      <w:r w:rsidRPr="00670658">
        <w:rPr>
          <w:i/>
          <w:szCs w:val="28"/>
          <w:lang w:val="en-US"/>
        </w:rPr>
        <w:t>c</w:t>
      </w:r>
      <w:r w:rsidRPr="00285A55">
        <w:rPr>
          <w:i/>
          <w:szCs w:val="28"/>
        </w:rPr>
        <w:t xml:space="preserve">, </w:t>
      </w:r>
      <w:r w:rsidRPr="00670658">
        <w:rPr>
          <w:i/>
          <w:szCs w:val="28"/>
          <w:lang w:val="en-US"/>
        </w:rPr>
        <w:t>d</w:t>
      </w:r>
      <w:r w:rsidRPr="00285A55">
        <w:rPr>
          <w:i/>
          <w:szCs w:val="28"/>
        </w:rPr>
        <w:t xml:space="preserve">, </w:t>
      </w:r>
      <w:r w:rsidRPr="00670658">
        <w:rPr>
          <w:i/>
          <w:szCs w:val="28"/>
          <w:lang w:val="en-US"/>
        </w:rPr>
        <w:t>e</w:t>
      </w:r>
      <w:r w:rsidRPr="00285A55">
        <w:rPr>
          <w:i/>
          <w:szCs w:val="28"/>
        </w:rPr>
        <w:t xml:space="preserve">, </w:t>
      </w:r>
      <w:r w:rsidRPr="00670658">
        <w:rPr>
          <w:i/>
          <w:szCs w:val="28"/>
          <w:lang w:val="en-US"/>
        </w:rPr>
        <w:t>f</w:t>
      </w:r>
      <w:r w:rsidRPr="00285A55">
        <w:rPr>
          <w:i/>
          <w:szCs w:val="28"/>
        </w:rPr>
        <w:t xml:space="preserve">, </w:t>
      </w:r>
      <w:r w:rsidRPr="00670658">
        <w:rPr>
          <w:i/>
          <w:szCs w:val="28"/>
          <w:lang w:val="en-US"/>
        </w:rPr>
        <w:t>g</w:t>
      </w:r>
      <w:r w:rsidRPr="00285A55">
        <w:rPr>
          <w:i/>
          <w:szCs w:val="28"/>
        </w:rPr>
        <w:t xml:space="preserve">, </w:t>
      </w:r>
      <w:r w:rsidRPr="00670658">
        <w:rPr>
          <w:i/>
          <w:szCs w:val="28"/>
          <w:lang w:val="en-US"/>
        </w:rPr>
        <w:t>h</w:t>
      </w:r>
      <w:r w:rsidRPr="00285A55">
        <w:rPr>
          <w:i/>
          <w:szCs w:val="28"/>
        </w:rPr>
        <w:t xml:space="preserve"> </w:t>
      </w:r>
      <w:r w:rsidRPr="00285A55">
        <w:rPr>
          <w:szCs w:val="28"/>
        </w:rPr>
        <w:t xml:space="preserve">відповідають </w:t>
      </w:r>
      <w:r>
        <w:rPr>
          <w:szCs w:val="28"/>
        </w:rPr>
        <w:t>ідентифікаторам</w:t>
      </w:r>
      <w:r w:rsidRPr="00285A55">
        <w:rPr>
          <w:szCs w:val="28"/>
        </w:rPr>
        <w:t xml:space="preserve"> кожного з </w:t>
      </w:r>
      <w:r w:rsidRPr="00670658">
        <w:rPr>
          <w:szCs w:val="28"/>
          <w:lang w:val="en-US"/>
        </w:rPr>
        <w:t>Bluetooth</w:t>
      </w:r>
      <w:r w:rsidRPr="00285A55">
        <w:rPr>
          <w:szCs w:val="28"/>
        </w:rPr>
        <w:t>-інтерфейсів, які використовуються для взаємодії між пристроями</w:t>
      </w:r>
      <w:r>
        <w:rPr>
          <w:szCs w:val="28"/>
        </w:rPr>
        <w:t>:</w:t>
      </w:r>
    </w:p>
    <w:p w14:paraId="7F269738" w14:textId="71070629" w:rsidR="00670658" w:rsidRPr="00670658" w:rsidRDefault="00670658" w:rsidP="00C20390">
      <w:pPr>
        <w:pStyle w:val="afa"/>
        <w:numPr>
          <w:ilvl w:val="0"/>
          <w:numId w:val="16"/>
        </w:numPr>
        <w:ind w:left="709"/>
        <w:rPr>
          <w:szCs w:val="28"/>
        </w:rPr>
      </w:pPr>
      <w:r w:rsidRPr="00670658">
        <w:rPr>
          <w:i/>
          <w:szCs w:val="28"/>
          <w:lang w:val="en-US"/>
        </w:rPr>
        <w:t>a</w:t>
      </w:r>
      <w:r w:rsidRPr="00285A55">
        <w:rPr>
          <w:i/>
          <w:szCs w:val="28"/>
          <w:lang w:val="ru-RU"/>
        </w:rPr>
        <w:t xml:space="preserve">, </w:t>
      </w:r>
      <w:r w:rsidRPr="00670658">
        <w:rPr>
          <w:i/>
          <w:szCs w:val="28"/>
          <w:lang w:val="en-US"/>
        </w:rPr>
        <w:t>b</w:t>
      </w:r>
      <w:r w:rsidRPr="00285A55">
        <w:rPr>
          <w:i/>
          <w:szCs w:val="28"/>
          <w:lang w:val="ru-RU"/>
        </w:rPr>
        <w:t xml:space="preserve">, </w:t>
      </w:r>
      <w:r w:rsidRPr="00670658">
        <w:rPr>
          <w:i/>
          <w:szCs w:val="28"/>
          <w:lang w:val="en-US"/>
        </w:rPr>
        <w:t>c</w:t>
      </w:r>
      <w:r w:rsidRPr="00670658">
        <w:rPr>
          <w:i/>
          <w:szCs w:val="28"/>
        </w:rPr>
        <w:t xml:space="preserve"> – </w:t>
      </w:r>
      <w:r w:rsidRPr="00670658">
        <w:rPr>
          <w:szCs w:val="28"/>
        </w:rPr>
        <w:t>ідентифікатори джерел аудіо;</w:t>
      </w:r>
    </w:p>
    <w:p w14:paraId="7997FAD5" w14:textId="346B6417" w:rsidR="00670658" w:rsidRDefault="00670658" w:rsidP="00C20390">
      <w:pPr>
        <w:pStyle w:val="afa"/>
        <w:numPr>
          <w:ilvl w:val="0"/>
          <w:numId w:val="16"/>
        </w:numPr>
        <w:ind w:left="709"/>
        <w:rPr>
          <w:szCs w:val="28"/>
        </w:rPr>
      </w:pPr>
      <w:r w:rsidRPr="00670658">
        <w:rPr>
          <w:i/>
          <w:szCs w:val="28"/>
        </w:rPr>
        <w:t>d, e, f</w:t>
      </w:r>
      <w:r w:rsidRPr="00670658">
        <w:rPr>
          <w:szCs w:val="28"/>
        </w:rPr>
        <w:t xml:space="preserve"> – ідентифікатори інтерфейсів на стороні агрегатора, які відповідають за прийом аудіо-потоків;</w:t>
      </w:r>
    </w:p>
    <w:p w14:paraId="5BEA2236" w14:textId="014D8304" w:rsidR="00670658" w:rsidRPr="00670658" w:rsidRDefault="00670658" w:rsidP="00C20390">
      <w:pPr>
        <w:pStyle w:val="afa"/>
        <w:numPr>
          <w:ilvl w:val="0"/>
          <w:numId w:val="16"/>
        </w:numPr>
        <w:ind w:left="709"/>
        <w:rPr>
          <w:szCs w:val="28"/>
        </w:rPr>
      </w:pPr>
      <w:r w:rsidRPr="00670658">
        <w:rPr>
          <w:i/>
          <w:szCs w:val="28"/>
          <w:lang w:val="en-US"/>
        </w:rPr>
        <w:t>g</w:t>
      </w:r>
      <w:r>
        <w:rPr>
          <w:i/>
          <w:szCs w:val="28"/>
        </w:rPr>
        <w:t xml:space="preserve"> –</w:t>
      </w:r>
      <w:r>
        <w:rPr>
          <w:szCs w:val="28"/>
        </w:rPr>
        <w:t xml:space="preserve"> ідентифікатор</w:t>
      </w:r>
      <w:r w:rsidRPr="00670658">
        <w:rPr>
          <w:szCs w:val="28"/>
        </w:rPr>
        <w:t xml:space="preserve"> інтерфейсу агрегатора, як</w:t>
      </w:r>
      <w:r>
        <w:rPr>
          <w:szCs w:val="28"/>
        </w:rPr>
        <w:t>ий</w:t>
      </w:r>
      <w:r w:rsidRPr="00670658">
        <w:rPr>
          <w:szCs w:val="28"/>
        </w:rPr>
        <w:t xml:space="preserve"> використовується для передачі об</w:t>
      </w:r>
      <w:r w:rsidR="00C8273C">
        <w:rPr>
          <w:szCs w:val="28"/>
        </w:rPr>
        <w:t>’</w:t>
      </w:r>
      <w:r w:rsidRPr="00670658">
        <w:rPr>
          <w:szCs w:val="28"/>
        </w:rPr>
        <w:t>єднаного аудіо-потоку</w:t>
      </w:r>
      <w:r w:rsidR="00C20390">
        <w:rPr>
          <w:szCs w:val="28"/>
        </w:rPr>
        <w:t>;</w:t>
      </w:r>
    </w:p>
    <w:p w14:paraId="0CC932B6" w14:textId="174BDDD8" w:rsidR="00670658" w:rsidRPr="00670658" w:rsidRDefault="00670658" w:rsidP="00C20390">
      <w:pPr>
        <w:pStyle w:val="afa"/>
        <w:numPr>
          <w:ilvl w:val="0"/>
          <w:numId w:val="16"/>
        </w:numPr>
        <w:ind w:left="709"/>
        <w:rPr>
          <w:szCs w:val="28"/>
        </w:rPr>
      </w:pPr>
      <w:r w:rsidRPr="00670658">
        <w:rPr>
          <w:i/>
          <w:szCs w:val="28"/>
          <w:lang w:val="en-US"/>
        </w:rPr>
        <w:t>h</w:t>
      </w:r>
      <w:r w:rsidR="00C20390">
        <w:rPr>
          <w:i/>
          <w:szCs w:val="28"/>
        </w:rPr>
        <w:t xml:space="preserve"> – </w:t>
      </w:r>
      <w:r w:rsidR="00C20390">
        <w:rPr>
          <w:szCs w:val="28"/>
        </w:rPr>
        <w:t>ідентифікатор</w:t>
      </w:r>
      <w:r w:rsidR="00C20390" w:rsidRPr="00C20390">
        <w:rPr>
          <w:szCs w:val="28"/>
        </w:rPr>
        <w:t xml:space="preserve"> інтерфейсу приймача.</w:t>
      </w:r>
    </w:p>
    <w:p w14:paraId="16EB9688" w14:textId="77777777" w:rsidR="00670658" w:rsidRPr="00670658" w:rsidRDefault="00670658" w:rsidP="007217A8">
      <w:pPr>
        <w:rPr>
          <w:szCs w:val="28"/>
        </w:rPr>
      </w:pPr>
    </w:p>
    <w:p w14:paraId="31175E52" w14:textId="654F6B2C" w:rsidR="007217A8" w:rsidRDefault="00670658" w:rsidP="002D4DD0">
      <w:pPr>
        <w:rPr>
          <w:szCs w:val="28"/>
        </w:rPr>
      </w:pPr>
      <w:r>
        <w:rPr>
          <w:szCs w:val="28"/>
        </w:rPr>
        <w:lastRenderedPageBreak/>
        <w:t>Розроблена схема с</w:t>
      </w:r>
      <w:r w:rsidR="007217A8" w:rsidRPr="000C201B">
        <w:rPr>
          <w:szCs w:val="28"/>
        </w:rPr>
        <w:t xml:space="preserve">творює основу для подальшої розробки алгоритмів управління потоками даних у Bluetooth-мережах. </w:t>
      </w:r>
    </w:p>
    <w:p w14:paraId="17110D76" w14:textId="628FCDC6" w:rsidR="0090656D" w:rsidRPr="000A5305" w:rsidRDefault="0090656D" w:rsidP="00C868F5">
      <w:pPr>
        <w:pStyle w:val="2"/>
        <w:rPr>
          <w:rStyle w:val="20"/>
          <w:b/>
          <w:bCs/>
        </w:rPr>
      </w:pPr>
      <w:bookmarkStart w:id="25" w:name="_Hlk184555277"/>
      <w:r w:rsidRPr="000A5305">
        <w:rPr>
          <w:rStyle w:val="20"/>
          <w:b/>
          <w:bCs/>
        </w:rPr>
        <w:t xml:space="preserve"> </w:t>
      </w:r>
      <w:bookmarkStart w:id="26" w:name="_Toc185035437"/>
      <w:r w:rsidR="00C868F5" w:rsidRPr="00C868F5">
        <w:rPr>
          <w:rStyle w:val="20"/>
          <w:b/>
          <w:bCs/>
        </w:rPr>
        <w:t>Розробка алгоритму обробки і об</w:t>
      </w:r>
      <w:r w:rsidR="00C8273C">
        <w:rPr>
          <w:rStyle w:val="20"/>
          <w:b/>
          <w:bCs/>
        </w:rPr>
        <w:t>’</w:t>
      </w:r>
      <w:r w:rsidR="00C868F5" w:rsidRPr="00C868F5">
        <w:rPr>
          <w:rStyle w:val="20"/>
          <w:b/>
          <w:bCs/>
        </w:rPr>
        <w:t>єднання аудіо-потоків</w:t>
      </w:r>
      <w:bookmarkEnd w:id="26"/>
    </w:p>
    <w:p w14:paraId="1C3E2C7D" w14:textId="4C0151AA" w:rsidR="0090656D" w:rsidRDefault="0090656D" w:rsidP="00084483">
      <w:pPr>
        <w:rPr>
          <w:szCs w:val="28"/>
        </w:rPr>
      </w:pPr>
      <w:bookmarkStart w:id="27" w:name="_Hlk184808888"/>
      <w:bookmarkStart w:id="28" w:name="_Hlk184555326"/>
      <w:bookmarkEnd w:id="25"/>
      <w:r w:rsidRPr="00C9269E">
        <w:rPr>
          <w:szCs w:val="28"/>
        </w:rPr>
        <w:t xml:space="preserve">Алгоритм </w:t>
      </w:r>
      <w:r w:rsidR="00C868F5">
        <w:rPr>
          <w:szCs w:val="28"/>
        </w:rPr>
        <w:t>роботи «агрегатора» для об</w:t>
      </w:r>
      <w:r w:rsidR="00C8273C">
        <w:rPr>
          <w:szCs w:val="28"/>
        </w:rPr>
        <w:t>’</w:t>
      </w:r>
      <w:r w:rsidR="00C868F5">
        <w:rPr>
          <w:szCs w:val="28"/>
        </w:rPr>
        <w:t>єднання декількох аудіо-потоків</w:t>
      </w:r>
      <w:r>
        <w:rPr>
          <w:szCs w:val="28"/>
        </w:rPr>
        <w:t xml:space="preserve"> </w:t>
      </w:r>
      <w:r w:rsidRPr="00C9269E">
        <w:rPr>
          <w:szCs w:val="28"/>
        </w:rPr>
        <w:t xml:space="preserve">складається з кількох основних етапів: ініціалізація, очікування підключення, приймання аудіо, міксування семплів та передача оброблених даних </w:t>
      </w:r>
      <w:bookmarkEnd w:id="27"/>
      <w:r w:rsidRPr="00C9269E">
        <w:rPr>
          <w:szCs w:val="28"/>
        </w:rPr>
        <w:t>(рис. 2.4).</w:t>
      </w:r>
    </w:p>
    <w:p w14:paraId="183D7FDE" w14:textId="77777777" w:rsidR="0090656D" w:rsidRDefault="0090656D" w:rsidP="00084483">
      <w:pPr>
        <w:pStyle w:val="af8"/>
        <w:rPr>
          <w:szCs w:val="28"/>
        </w:rPr>
      </w:pPr>
      <w:r w:rsidRPr="00C9269E">
        <w:rPr>
          <w:noProof/>
          <w:lang w:eastAsia="uk-UA"/>
        </w:rPr>
        <w:drawing>
          <wp:inline distT="0" distB="0" distL="0" distR="0" wp14:anchorId="280187CD" wp14:editId="5DC387A8">
            <wp:extent cx="3581400" cy="470563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593717" cy="4721821"/>
                    </a:xfrm>
                    <a:prstGeom prst="rect">
                      <a:avLst/>
                    </a:prstGeom>
                  </pic:spPr>
                </pic:pic>
              </a:graphicData>
            </a:graphic>
          </wp:inline>
        </w:drawing>
      </w:r>
    </w:p>
    <w:p w14:paraId="0A5F33EE" w14:textId="24C0812F" w:rsidR="0090656D" w:rsidRPr="00C9269E" w:rsidRDefault="0090656D" w:rsidP="0075400A">
      <w:pPr>
        <w:pStyle w:val="af9"/>
      </w:pPr>
      <w:r w:rsidRPr="00C9269E">
        <w:t>Рисунок 2.</w:t>
      </w:r>
      <w:r>
        <w:t>4</w:t>
      </w:r>
      <w:r w:rsidRPr="00C9269E">
        <w:t xml:space="preserve"> </w:t>
      </w:r>
      <w:r w:rsidR="00B074FC" w:rsidRPr="00B074FC">
        <w:rPr>
          <w:rFonts w:cs="Times New Roman"/>
          <w:color w:val="1F1F1F"/>
          <w:szCs w:val="28"/>
          <w:shd w:val="clear" w:color="auto" w:fill="FFFFFF"/>
        </w:rPr>
        <w:t>—</w:t>
      </w:r>
      <w:r w:rsidR="0075400A">
        <w:t xml:space="preserve"> </w:t>
      </w:r>
      <w:r w:rsidRPr="00C9269E">
        <w:t xml:space="preserve"> Послідовний алгоритм агрегації аудіо-потоків</w:t>
      </w:r>
    </w:p>
    <w:p w14:paraId="0157E17E" w14:textId="28AEAB6F" w:rsidR="0090656D" w:rsidRPr="00C9269E" w:rsidRDefault="0090656D" w:rsidP="00084483">
      <w:pPr>
        <w:rPr>
          <w:szCs w:val="28"/>
        </w:rPr>
      </w:pPr>
      <w:r w:rsidRPr="00C9269E">
        <w:rPr>
          <w:szCs w:val="28"/>
        </w:rPr>
        <w:t>На етапі</w:t>
      </w:r>
      <w:r w:rsidRPr="00C9269E">
        <w:rPr>
          <w:b/>
          <w:bCs/>
          <w:i/>
          <w:iCs/>
          <w:szCs w:val="28"/>
        </w:rPr>
        <w:t xml:space="preserve"> ініціалізації</w:t>
      </w:r>
      <w:r w:rsidRPr="00C9269E">
        <w:rPr>
          <w:szCs w:val="28"/>
        </w:rPr>
        <w:t xml:space="preserve"> виконується налаштування апаратних і програмних компонентів. Для забезпечення коректної роботи агрегатора здійснюється активація профілю A2DP Sink, що відповідає за приймання аудіо, та профілю A2DP Source, що забезпечує передачу аудіо. Ініціалізація передбачає налаштування кодеків, наприклад SBC або AAC, для роботи з аудіопотоками. Далі створюються буфери для кожного аудіо-джерела та приймача. </w:t>
      </w:r>
    </w:p>
    <w:p w14:paraId="237262CF" w14:textId="3E0C35AF" w:rsidR="0090656D" w:rsidRPr="00C9269E" w:rsidRDefault="0090656D" w:rsidP="00084483">
      <w:pPr>
        <w:rPr>
          <w:szCs w:val="28"/>
        </w:rPr>
      </w:pPr>
      <w:r w:rsidRPr="00C9269E">
        <w:rPr>
          <w:szCs w:val="28"/>
        </w:rPr>
        <w:lastRenderedPageBreak/>
        <w:t xml:space="preserve">Після ініціалізації система переходить у режим </w:t>
      </w:r>
      <w:r w:rsidRPr="00C9269E">
        <w:rPr>
          <w:b/>
          <w:bCs/>
          <w:i/>
          <w:iCs/>
          <w:szCs w:val="28"/>
        </w:rPr>
        <w:t>очікування підключення</w:t>
      </w:r>
      <w:r w:rsidRPr="00C9269E">
        <w:rPr>
          <w:szCs w:val="28"/>
        </w:rPr>
        <w:t xml:space="preserve"> джерел аудіо (наприклад, смартфонів чи комп</w:t>
      </w:r>
      <w:r w:rsidR="00C8273C">
        <w:rPr>
          <w:szCs w:val="28"/>
        </w:rPr>
        <w:t>’</w:t>
      </w:r>
      <w:r w:rsidRPr="00C9269E">
        <w:rPr>
          <w:szCs w:val="28"/>
        </w:rPr>
        <w:t xml:space="preserve">ютерів) і приймачів (навушників чи колонок). У цьому режимі забезпечується автоматичний процес </w:t>
      </w:r>
      <w:r w:rsidR="003C0176">
        <w:rPr>
          <w:szCs w:val="28"/>
        </w:rPr>
        <w:t xml:space="preserve">створення </w:t>
      </w:r>
      <w:r w:rsidRPr="00C9269E">
        <w:rPr>
          <w:szCs w:val="28"/>
        </w:rPr>
        <w:t>пар</w:t>
      </w:r>
      <w:r w:rsidR="003C0176">
        <w:rPr>
          <w:szCs w:val="28"/>
        </w:rPr>
        <w:t>и</w:t>
      </w:r>
      <w:r w:rsidRPr="00C9269E">
        <w:rPr>
          <w:szCs w:val="28"/>
        </w:rPr>
        <w:t xml:space="preserve"> через Bluetooth-стек із підтримкою автентифікації. Для інформування користувача про стан підключення можуть використовуватися індикатори, наприклад, світлодіоди.</w:t>
      </w:r>
    </w:p>
    <w:p w14:paraId="76457657" w14:textId="0B10B599" w:rsidR="0090656D" w:rsidRPr="00C9269E" w:rsidRDefault="0090656D" w:rsidP="00084483">
      <w:pPr>
        <w:rPr>
          <w:szCs w:val="28"/>
        </w:rPr>
      </w:pPr>
      <w:r w:rsidRPr="00C9269E">
        <w:rPr>
          <w:szCs w:val="28"/>
        </w:rPr>
        <w:t xml:space="preserve">Етап </w:t>
      </w:r>
      <w:r w:rsidRPr="00C9269E">
        <w:rPr>
          <w:b/>
          <w:bCs/>
          <w:i/>
          <w:iCs/>
          <w:szCs w:val="28"/>
        </w:rPr>
        <w:t>приймання аудіо</w:t>
      </w:r>
      <w:r w:rsidRPr="00C9269E">
        <w:rPr>
          <w:szCs w:val="28"/>
        </w:rPr>
        <w:t xml:space="preserve"> починається з отримання аудіо-пакетів від джерел. Дані приймаються блоками, наприклад, по 512 байт, і записуються до відповідних буферів. Під час цього процесу виконується контроль переповнення буфера. Також реалізується моніторинг розривів з</w:t>
      </w:r>
      <w:r w:rsidR="00C8273C">
        <w:rPr>
          <w:szCs w:val="28"/>
        </w:rPr>
        <w:t>’</w:t>
      </w:r>
      <w:r w:rsidRPr="00C9269E">
        <w:rPr>
          <w:szCs w:val="28"/>
        </w:rPr>
        <w:t>єднання, який виконується через таймери або сигнали Bluetooth-стека.</w:t>
      </w:r>
    </w:p>
    <w:p w14:paraId="61D9D676" w14:textId="77777777" w:rsidR="0090656D" w:rsidRPr="00C9269E" w:rsidRDefault="0090656D" w:rsidP="00084483">
      <w:pPr>
        <w:rPr>
          <w:szCs w:val="28"/>
        </w:rPr>
      </w:pPr>
      <w:r w:rsidRPr="00C9269E">
        <w:rPr>
          <w:szCs w:val="28"/>
        </w:rPr>
        <w:t xml:space="preserve">На етапі </w:t>
      </w:r>
      <w:r w:rsidRPr="00C9269E">
        <w:rPr>
          <w:b/>
          <w:bCs/>
          <w:i/>
          <w:iCs/>
          <w:szCs w:val="28"/>
        </w:rPr>
        <w:t>міксування</w:t>
      </w:r>
      <w:r w:rsidRPr="00C9269E">
        <w:rPr>
          <w:szCs w:val="28"/>
        </w:rPr>
        <w:t xml:space="preserve"> відбувається обробка аудіосемплів, що надходять від різних джерел. Враховуючи специфіку формату A2DP, основною задачею є коректна робота з PCM-даними, які представляють амплітуду сигналу у вигляді 16-бітних значень. Процес міксування передбачає нормалізацію амплітуд, суму значень семплів із різних потоків та врахування можливих перевищень допустимого діапазону (від -32768 до 32767). Для уникнення артефактів насичення застосовується обмеження значень у межах цього діапазону.</w:t>
      </w:r>
    </w:p>
    <w:p w14:paraId="7D054FD8" w14:textId="5BB97D5A" w:rsidR="0090656D" w:rsidRPr="00C9269E" w:rsidRDefault="0090656D" w:rsidP="00084483">
      <w:pPr>
        <w:rPr>
          <w:szCs w:val="28"/>
        </w:rPr>
      </w:pPr>
      <w:r w:rsidRPr="00C9269E">
        <w:rPr>
          <w:szCs w:val="28"/>
        </w:rPr>
        <w:t xml:space="preserve">Заключний етап включає </w:t>
      </w:r>
      <w:r w:rsidRPr="00C9269E">
        <w:rPr>
          <w:b/>
          <w:bCs/>
          <w:i/>
          <w:iCs/>
          <w:szCs w:val="28"/>
        </w:rPr>
        <w:t>підготовку даних для передачі та їх відправку</w:t>
      </w:r>
      <w:r w:rsidRPr="00C9269E">
        <w:rPr>
          <w:szCs w:val="28"/>
        </w:rPr>
        <w:t xml:space="preserve"> приймачу. Після міксування PCM-дані стискаються у формат SBC або інший, підтримуваний профілем A2DP. Готові дані передаються у канал передачі Bluetooth із використанням механізму FIFO для управління буферами.</w:t>
      </w:r>
    </w:p>
    <w:p w14:paraId="4FD50FA6" w14:textId="760ABB7C" w:rsidR="0090656D" w:rsidRPr="00C9269E" w:rsidRDefault="0090656D" w:rsidP="00084483">
      <w:pPr>
        <w:rPr>
          <w:szCs w:val="28"/>
        </w:rPr>
      </w:pPr>
      <w:r w:rsidRPr="00C9269E">
        <w:rPr>
          <w:szCs w:val="28"/>
        </w:rPr>
        <w:t>Запропонований алгоритм може бути вдосконалений шляхом оптимізації обчислень (наприклад, використанням SIMD-інструкцій) або впровадженням механізмів компенсації затримок, що підвищить точність синхронізації між джерелами та приймачем.</w:t>
      </w:r>
    </w:p>
    <w:bookmarkEnd w:id="28"/>
    <w:p w14:paraId="3BC628A6" w14:textId="26B8186D" w:rsidR="0090656D" w:rsidRPr="00427431" w:rsidRDefault="0090656D" w:rsidP="00084483">
      <w:pPr>
        <w:rPr>
          <w:szCs w:val="28"/>
        </w:rPr>
      </w:pPr>
      <w:r w:rsidRPr="00427431">
        <w:rPr>
          <w:szCs w:val="28"/>
        </w:rPr>
        <w:t xml:space="preserve">При розробці програмного забезпечення для систем обробки аудіопотоків використання операційної системи з підтримкою багатозадачності є </w:t>
      </w:r>
      <w:r w:rsidRPr="00427431">
        <w:rPr>
          <w:szCs w:val="28"/>
        </w:rPr>
        <w:lastRenderedPageBreak/>
        <w:t>обґрунтованим і доцільним підходом. Застосування багатозадачності дозволяє оптимізувати використання апаратних ресурсів, забезпечуючи їх раціональний розподіл між різними процесами. Крім того, такий підхід значно підвищує стійкість системи до виняткових ситуацій, наприклад, обриву з</w:t>
      </w:r>
      <w:r w:rsidR="00C8273C">
        <w:rPr>
          <w:szCs w:val="28"/>
        </w:rPr>
        <w:t>’</w:t>
      </w:r>
      <w:r w:rsidRPr="00427431">
        <w:rPr>
          <w:szCs w:val="28"/>
        </w:rPr>
        <w:t>єднання або перевантаження буферів, за рахунок швидкого реагування на події через окремі задачі, що функціонують незалежно одна від одної.</w:t>
      </w:r>
    </w:p>
    <w:p w14:paraId="3C123DE0" w14:textId="77777777" w:rsidR="0090656D" w:rsidRPr="00427431" w:rsidRDefault="0090656D" w:rsidP="00084483">
      <w:pPr>
        <w:rPr>
          <w:szCs w:val="28"/>
        </w:rPr>
      </w:pPr>
      <w:r w:rsidRPr="00427431">
        <w:rPr>
          <w:szCs w:val="28"/>
        </w:rPr>
        <w:t>Ключовими перевагами використання багатозадачності є:</w:t>
      </w:r>
    </w:p>
    <w:p w14:paraId="22DC7E7D" w14:textId="7FB2CADA" w:rsidR="0090656D" w:rsidRPr="00F76EB6" w:rsidRDefault="0090656D" w:rsidP="00F76EB6">
      <w:pPr>
        <w:pStyle w:val="afa"/>
        <w:numPr>
          <w:ilvl w:val="0"/>
          <w:numId w:val="17"/>
        </w:numPr>
        <w:ind w:left="709"/>
        <w:rPr>
          <w:szCs w:val="28"/>
        </w:rPr>
      </w:pPr>
      <w:r w:rsidRPr="00F76EB6">
        <w:rPr>
          <w:szCs w:val="28"/>
        </w:rPr>
        <w:t>Ефективне використання ресурсів таких як, процесорного часу, пам</w:t>
      </w:r>
      <w:r w:rsidR="00C8273C">
        <w:rPr>
          <w:szCs w:val="28"/>
        </w:rPr>
        <w:t>’</w:t>
      </w:r>
      <w:r w:rsidRPr="00F76EB6">
        <w:rPr>
          <w:szCs w:val="28"/>
        </w:rPr>
        <w:t>яті та засобів вводу-виводу.</w:t>
      </w:r>
    </w:p>
    <w:p w14:paraId="7FED3927" w14:textId="77777777" w:rsidR="0090656D" w:rsidRPr="00F76EB6" w:rsidRDefault="0090656D" w:rsidP="00F76EB6">
      <w:pPr>
        <w:pStyle w:val="afa"/>
        <w:numPr>
          <w:ilvl w:val="0"/>
          <w:numId w:val="17"/>
        </w:numPr>
        <w:ind w:left="709"/>
        <w:rPr>
          <w:szCs w:val="28"/>
        </w:rPr>
      </w:pPr>
      <w:r w:rsidRPr="00F76EB6">
        <w:rPr>
          <w:szCs w:val="28"/>
        </w:rPr>
        <w:t>Гнучкість і модульність, що забезпечується розподілом функціоналу на окремі задачі, що полегшує їх розробку, тестування та обслуговування.</w:t>
      </w:r>
    </w:p>
    <w:p w14:paraId="4AB692C4" w14:textId="77777777" w:rsidR="0090656D" w:rsidRPr="00F76EB6" w:rsidRDefault="0090656D" w:rsidP="00F76EB6">
      <w:pPr>
        <w:pStyle w:val="afa"/>
        <w:numPr>
          <w:ilvl w:val="0"/>
          <w:numId w:val="17"/>
        </w:numPr>
        <w:ind w:left="709"/>
        <w:rPr>
          <w:szCs w:val="28"/>
        </w:rPr>
      </w:pPr>
      <w:r w:rsidRPr="00F76EB6">
        <w:rPr>
          <w:szCs w:val="28"/>
        </w:rPr>
        <w:t>Обробка подій у реальному часі, що гарантує мінімальні затримки при прийманні та передачі даних.</w:t>
      </w:r>
    </w:p>
    <w:p w14:paraId="59293DF2" w14:textId="77777777" w:rsidR="0090656D" w:rsidRPr="00F76EB6" w:rsidRDefault="0090656D" w:rsidP="00F76EB6">
      <w:pPr>
        <w:pStyle w:val="afa"/>
        <w:numPr>
          <w:ilvl w:val="0"/>
          <w:numId w:val="17"/>
        </w:numPr>
        <w:ind w:left="709"/>
        <w:rPr>
          <w:szCs w:val="28"/>
        </w:rPr>
      </w:pPr>
      <w:r w:rsidRPr="00F76EB6">
        <w:rPr>
          <w:szCs w:val="28"/>
        </w:rPr>
        <w:t>Здатність до розширення, що реалізується через можливість додавати нові функції та задачі, що легко інтегруються до системи без необхідності суттєвих змін у базовій архітектурі.</w:t>
      </w:r>
    </w:p>
    <w:p w14:paraId="1E3A5777" w14:textId="77777777" w:rsidR="0090656D" w:rsidRPr="00AF7922" w:rsidRDefault="0090656D" w:rsidP="00084483">
      <w:pPr>
        <w:rPr>
          <w:szCs w:val="28"/>
        </w:rPr>
      </w:pPr>
      <w:r w:rsidRPr="00AF7922">
        <w:rPr>
          <w:szCs w:val="28"/>
        </w:rPr>
        <w:t>Реалістичний алгоритм, який враховує всі зазначені переваги, зображено на рисунку 2.</w:t>
      </w:r>
      <w:r>
        <w:rPr>
          <w:szCs w:val="28"/>
        </w:rPr>
        <w:t>5</w:t>
      </w:r>
      <w:r w:rsidRPr="00AF7922">
        <w:rPr>
          <w:szCs w:val="28"/>
        </w:rPr>
        <w:t>. Цей алгоритм розділений на чотири основні задачі, кожна з яких виконується одночасно в окремому нескінченному циклі. Такий підхід дозволяє ефективно організувати взаємодію між задачами через спільні ресурси, наприклад, буфери або черги повідомлень. У задачах забезпечується синхронізація, уникнення конфліктів доступу до спільних даних, а також обробка подій у реальному часі.</w:t>
      </w:r>
    </w:p>
    <w:p w14:paraId="3F3A2EF2" w14:textId="77777777" w:rsidR="0090656D" w:rsidRPr="00AF7922" w:rsidRDefault="0090656D" w:rsidP="0090656D">
      <w:pPr>
        <w:ind w:left="709"/>
        <w:rPr>
          <w:szCs w:val="28"/>
        </w:rPr>
      </w:pPr>
    </w:p>
    <w:p w14:paraId="3627D507" w14:textId="77777777" w:rsidR="0090656D" w:rsidRPr="00C9269E" w:rsidRDefault="0090656D" w:rsidP="00084483">
      <w:pPr>
        <w:pStyle w:val="af8"/>
        <w:rPr>
          <w:szCs w:val="28"/>
        </w:rPr>
      </w:pPr>
      <w:r w:rsidRPr="00C9269E">
        <w:rPr>
          <w:noProof/>
          <w:lang w:eastAsia="uk-UA"/>
        </w:rPr>
        <w:lastRenderedPageBreak/>
        <w:drawing>
          <wp:inline distT="0" distB="0" distL="0" distR="0" wp14:anchorId="31381D1C" wp14:editId="777F1032">
            <wp:extent cx="5953476" cy="341456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790" r="1005"/>
                    <a:stretch/>
                  </pic:blipFill>
                  <pic:spPr bwMode="auto">
                    <a:xfrm>
                      <a:off x="0" y="0"/>
                      <a:ext cx="5970563" cy="3424360"/>
                    </a:xfrm>
                    <a:prstGeom prst="rect">
                      <a:avLst/>
                    </a:prstGeom>
                    <a:ln>
                      <a:noFill/>
                    </a:ln>
                    <a:extLst>
                      <a:ext uri="{53640926-AAD7-44D8-BBD7-CCE9431645EC}">
                        <a14:shadowObscured xmlns:a14="http://schemas.microsoft.com/office/drawing/2010/main"/>
                      </a:ext>
                    </a:extLst>
                  </pic:spPr>
                </pic:pic>
              </a:graphicData>
            </a:graphic>
          </wp:inline>
        </w:drawing>
      </w:r>
    </w:p>
    <w:p w14:paraId="31244296" w14:textId="1B626530" w:rsidR="0090656D" w:rsidRDefault="0090656D" w:rsidP="0075400A">
      <w:pPr>
        <w:pStyle w:val="af9"/>
      </w:pPr>
      <w:r>
        <w:t>Рисунок 2.5</w:t>
      </w:r>
      <w:r w:rsidRPr="00C040BA">
        <w:t xml:space="preserve"> </w:t>
      </w:r>
      <w:r w:rsidR="00B074FC" w:rsidRPr="00B074FC">
        <w:rPr>
          <w:rFonts w:cs="Times New Roman"/>
          <w:color w:val="1F1F1F"/>
          <w:szCs w:val="28"/>
          <w:shd w:val="clear" w:color="auto" w:fill="FFFFFF"/>
        </w:rPr>
        <w:t>—</w:t>
      </w:r>
      <w:r w:rsidR="0075400A">
        <w:t xml:space="preserve"> </w:t>
      </w:r>
      <w:r>
        <w:rPr>
          <w:rFonts w:cs="Times New Roman"/>
          <w:szCs w:val="28"/>
        </w:rPr>
        <w:t xml:space="preserve"> </w:t>
      </w:r>
      <w:r>
        <w:t xml:space="preserve">Паралельний </w:t>
      </w:r>
      <w:bookmarkStart w:id="29" w:name="_Hlk184809000"/>
      <w:r>
        <w:t xml:space="preserve">алгоритм </w:t>
      </w:r>
      <w:r w:rsidRPr="00120612">
        <w:t>агрегації</w:t>
      </w:r>
      <w:r>
        <w:t xml:space="preserve"> аудіо-потоків </w:t>
      </w:r>
      <w:bookmarkEnd w:id="29"/>
    </w:p>
    <w:p w14:paraId="330BCB1C" w14:textId="4AC2A734" w:rsidR="0090656D" w:rsidRPr="00AF7922" w:rsidRDefault="0090656D" w:rsidP="00084483">
      <w:pPr>
        <w:rPr>
          <w:szCs w:val="28"/>
        </w:rPr>
      </w:pPr>
      <w:r w:rsidRPr="00AF7922">
        <w:rPr>
          <w:szCs w:val="28"/>
        </w:rPr>
        <w:t xml:space="preserve">Структура алгоритму робить систему </w:t>
      </w:r>
      <w:bookmarkStart w:id="30" w:name="_Hlk184809033"/>
      <w:r w:rsidRPr="00AF7922">
        <w:rPr>
          <w:szCs w:val="28"/>
        </w:rPr>
        <w:t>масштабованою, що дозволяє додавати нові функції чи задачі з мінімальними змінами у програмному коді. Це забезпечує високу адаптивність програмного забезпечення до нових вимог та умов експлуатації.</w:t>
      </w:r>
      <w:bookmarkEnd w:id="30"/>
    </w:p>
    <w:p w14:paraId="667BB9C6" w14:textId="03791AEA" w:rsidR="0090656D" w:rsidRPr="000A5305" w:rsidRDefault="0090656D" w:rsidP="000A5305">
      <w:pPr>
        <w:pStyle w:val="2"/>
      </w:pPr>
      <w:r w:rsidRPr="000A5305">
        <w:t xml:space="preserve"> </w:t>
      </w:r>
      <w:bookmarkStart w:id="31" w:name="_Toc185035438"/>
      <w:r w:rsidRPr="000A5305">
        <w:rPr>
          <w:rStyle w:val="20"/>
          <w:b/>
          <w:bCs/>
        </w:rPr>
        <w:t>Висновки до розділу 2</w:t>
      </w:r>
      <w:bookmarkEnd w:id="31"/>
    </w:p>
    <w:p w14:paraId="3392E182" w14:textId="3A641621" w:rsidR="0090656D" w:rsidRPr="00454126" w:rsidRDefault="0090656D" w:rsidP="00C559AC">
      <w:r w:rsidRPr="00454126">
        <w:t>Використання скаттер-мережі для об</w:t>
      </w:r>
      <w:r w:rsidR="00C8273C">
        <w:t>’</w:t>
      </w:r>
      <w:r w:rsidRPr="00454126">
        <w:t>єднання декількох піко-мереж створює гнучку та масштабовану структуру</w:t>
      </w:r>
      <w:r w:rsidR="00C559AC">
        <w:t xml:space="preserve">, що </w:t>
      </w:r>
      <w:r w:rsidRPr="00454126">
        <w:t>дозволяє підключати більше пристроїв і забезпечує стійкість до локальних збоїв.</w:t>
      </w:r>
    </w:p>
    <w:p w14:paraId="7CE083BD" w14:textId="0E91C618" w:rsidR="00EA194F" w:rsidRPr="00FE5BE6" w:rsidRDefault="0090656D" w:rsidP="00084483">
      <w:r w:rsidRPr="00454126">
        <w:rPr>
          <w:szCs w:val="28"/>
        </w:rPr>
        <w:t xml:space="preserve">Розроблений алгоритм демонструє інноваційний підхід до </w:t>
      </w:r>
      <w:r w:rsidR="00C559AC">
        <w:rPr>
          <w:szCs w:val="28"/>
        </w:rPr>
        <w:t>вирішення поставленого завдання.</w:t>
      </w:r>
      <w:r w:rsidR="00EA194F" w:rsidRPr="00FE5BE6">
        <w:br w:type="page"/>
      </w:r>
    </w:p>
    <w:p w14:paraId="6233118E" w14:textId="580A4551" w:rsidR="0090656D" w:rsidRPr="000A5305" w:rsidRDefault="0090656D" w:rsidP="000A5305">
      <w:pPr>
        <w:pStyle w:val="1"/>
      </w:pPr>
      <w:r w:rsidRPr="000A5305">
        <w:lastRenderedPageBreak/>
        <w:t xml:space="preserve"> </w:t>
      </w:r>
      <w:bookmarkStart w:id="32" w:name="_Toc185035439"/>
      <w:r w:rsidRPr="000A5305">
        <w:rPr>
          <w:rStyle w:val="10"/>
          <w:b/>
          <w:bCs/>
          <w:caps/>
        </w:rPr>
        <w:t>ПІДТВЕРДЖЕННЯ ЗАПРОПОНОВАНОЇ КОНЦЕПЦІЇ ТА РОЗРОБКА ПРОТОТИПУ ДЛЯ АГРЕГАЦІЇ АУДІО-ПОТОКІВ</w:t>
      </w:r>
      <w:bookmarkEnd w:id="32"/>
    </w:p>
    <w:p w14:paraId="5C355E3C" w14:textId="47C8B55B" w:rsidR="0090656D" w:rsidRPr="002A6A7C" w:rsidRDefault="0090656D" w:rsidP="002A6A7C">
      <w:pPr>
        <w:pStyle w:val="2"/>
      </w:pPr>
      <w:r w:rsidRPr="002A6A7C">
        <w:t xml:space="preserve"> </w:t>
      </w:r>
      <w:bookmarkStart w:id="33" w:name="_Toc185035440"/>
      <w:r w:rsidRPr="002A6A7C">
        <w:rPr>
          <w:rStyle w:val="20"/>
          <w:b/>
          <w:bCs/>
        </w:rPr>
        <w:t>Вибір апаратної платформи та інструментів розробки програмного забезпечення</w:t>
      </w:r>
      <w:bookmarkEnd w:id="33"/>
    </w:p>
    <w:p w14:paraId="066D01FC" w14:textId="3C30F4D5" w:rsidR="0090656D" w:rsidRPr="00C55F37" w:rsidRDefault="0090656D" w:rsidP="002C0F69">
      <w:r w:rsidRPr="00C55F37">
        <w:t>Для підтвердження запропонованої концепції доцільно розробити прототип. Апаратна платформа для нього повинна забезпечувати підтримку Bluetooth-з</w:t>
      </w:r>
      <w:r w:rsidR="00C8273C">
        <w:t>’</w:t>
      </w:r>
      <w:r w:rsidRPr="00C55F37">
        <w:t>єднань та аудіо-профілів (наприклад, A2DP), а також мати достатню потужність для обробки кількох потоків у реальному часі.</w:t>
      </w:r>
    </w:p>
    <w:p w14:paraId="22387FD4" w14:textId="09C0678E" w:rsidR="001F781B" w:rsidRDefault="001F781B" w:rsidP="001F781B">
      <w:r>
        <w:t>Для задач бездротового зв</w:t>
      </w:r>
      <w:r w:rsidR="00C8273C">
        <w:t>’</w:t>
      </w:r>
      <w:r>
        <w:t xml:space="preserve">язку та ІоТ існують різноманітні мікроконтролери та модулі. Одним із найпоширеніших є модуль Nordic Semiconductor nRF52840, який підтримує стандарт Bluetooth 5.3 і забезпечує дальність дії до 100 метрів за умов прямої видимості. Цей модуль відзначається низьким енергоспоживанням, що є критично важливим для IoT-пристроїв. Він також підтримує функції Thread, Zigbee, NFC і власні протоколи 2,4 ГГц, що робить його універсальним для розумних будинків, сенсорних мереж і носимих </w:t>
      </w:r>
      <w:r w:rsidRPr="00F15E77">
        <w:t>пристроїв [</w:t>
      </w:r>
      <w:r w:rsidR="00F15E77" w:rsidRPr="00F15E77">
        <w:t>31</w:t>
      </w:r>
      <w:r w:rsidRPr="00F15E77">
        <w:t>]. Silicon</w:t>
      </w:r>
      <w:r>
        <w:t xml:space="preserve"> Labs EFR32BG22 підтримує стандарт Bluetooth 5.2 і відзначається винятково низьким енергоспоживанням, яке становить лише 0,6 мкА в режимі очікування. Радіус дії цього трансивера може сягати 200 метрів на відкритому просторі, що робить його ідеальним для розумних пристроїв і медичних додатків. Крім того, модуль підтримує функції безпеки та Bluetooth Mesh, що є важливим для масштабованих </w:t>
      </w:r>
      <w:r w:rsidRPr="00F15E77">
        <w:t>мереж [3</w:t>
      </w:r>
      <w:r w:rsidR="00F15E77" w:rsidRPr="00F15E77">
        <w:t>2</w:t>
      </w:r>
      <w:r w:rsidRPr="00F15E77">
        <w:t>].</w:t>
      </w:r>
    </w:p>
    <w:p w14:paraId="1EF1E063" w14:textId="77777777" w:rsidR="0090656D" w:rsidRPr="00C55F37" w:rsidRDefault="0090656D" w:rsidP="002C0F69">
      <w:r w:rsidRPr="00C55F37">
        <w:t>Однією з найпопулярніших апаратних платформ з підтримкою Bluetooth є ESP32. Це мікроконтролер із двоядерним процесором Tensilica Xtensa (LX6), що підтримує Wi-Fi і Bluetooth. Його архітектура забезпечує високу продуктивність при обробці аудіо-потоків, включаючи декодування, мікшування та синхронізацію. ESP32 має вбудовані режими енергозбереження (Light Sleep, Deep Sleep), що дозволяють зменшити споживання енергії під час простою.</w:t>
      </w:r>
    </w:p>
    <w:p w14:paraId="403A0683" w14:textId="4A0CF4B8" w:rsidR="0090656D" w:rsidRPr="00C55F37" w:rsidRDefault="0090656D" w:rsidP="002C0F69">
      <w:r w:rsidRPr="00C55F37">
        <w:lastRenderedPageBreak/>
        <w:t>Плати розробника ESP32 доступні в різних версіях, кожна з яких має свої особливості та призначення. Bluetooth Classic присутній на більшості моделей, окрім ESP32-S3, ESP32-C3, ESP32-C6. Він забезпечує роботу з профілями A2DP – для передачі аудіо з високою якістю (SBC, AAC) та HFP – для голосових дзвінків. Деякі моделі також підтримують Bluetooth Low Energy та профіль LE Audio. При цьому існують моделі, такі як ESP32-C6, які сертифіковані для Bluetooth LE, але не підтримують LE Audio. Також важливою характеристикою є об</w:t>
      </w:r>
      <w:r w:rsidR="00C8273C">
        <w:t>’</w:t>
      </w:r>
      <w:r w:rsidRPr="00C55F37">
        <w:t>єм оперативної пам</w:t>
      </w:r>
      <w:r w:rsidR="00C8273C">
        <w:t>’</w:t>
      </w:r>
      <w:r w:rsidRPr="00C55F37">
        <w:t>яті для обробки аудіо.</w:t>
      </w:r>
    </w:p>
    <w:p w14:paraId="0D18B38C" w14:textId="77777777" w:rsidR="0090656D" w:rsidRPr="00C55F37" w:rsidRDefault="0090656D" w:rsidP="002C0F69">
      <w:r w:rsidRPr="00C55F37">
        <w:t>Доцільно обрати плату розробника ESP32-LyraT (рис.</w:t>
      </w:r>
      <w:r>
        <w:t xml:space="preserve"> </w:t>
      </w:r>
      <w:r w:rsidRPr="00C55F37">
        <w:t>3.1), яка орієнтована на роботу з аудіо-застосунками.</w:t>
      </w:r>
    </w:p>
    <w:p w14:paraId="07ACC12D" w14:textId="77777777" w:rsidR="0090656D" w:rsidRDefault="0090656D" w:rsidP="002C0F69">
      <w:pPr>
        <w:pStyle w:val="af8"/>
        <w:rPr>
          <w:rFonts w:cs="Times New Roman"/>
          <w:szCs w:val="28"/>
        </w:rPr>
      </w:pPr>
      <w:r w:rsidRPr="00C040BA">
        <w:rPr>
          <w:noProof/>
          <w:lang w:eastAsia="uk-UA"/>
        </w:rPr>
        <w:drawing>
          <wp:inline distT="0" distB="0" distL="0" distR="0" wp14:anchorId="6098D514" wp14:editId="623359DF">
            <wp:extent cx="5562600" cy="4157312"/>
            <wp:effectExtent l="0" t="0" r="0" b="0"/>
            <wp:docPr id="16" name="Рисунок 16" descr="ESP32 LyraT V4.3 Board Layout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P32 LyraT V4.3 Board Layout Overview"/>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993" r="1627"/>
                    <a:stretch/>
                  </pic:blipFill>
                  <pic:spPr bwMode="auto">
                    <a:xfrm>
                      <a:off x="0" y="0"/>
                      <a:ext cx="5604009" cy="4188259"/>
                    </a:xfrm>
                    <a:prstGeom prst="rect">
                      <a:avLst/>
                    </a:prstGeom>
                    <a:noFill/>
                    <a:ln>
                      <a:noFill/>
                    </a:ln>
                    <a:extLst>
                      <a:ext uri="{53640926-AAD7-44D8-BBD7-CCE9431645EC}">
                        <a14:shadowObscured xmlns:a14="http://schemas.microsoft.com/office/drawing/2010/main"/>
                      </a:ext>
                    </a:extLst>
                  </pic:spPr>
                </pic:pic>
              </a:graphicData>
            </a:graphic>
          </wp:inline>
        </w:drawing>
      </w:r>
    </w:p>
    <w:p w14:paraId="097BA17C" w14:textId="65E2FA5E" w:rsidR="0090656D" w:rsidRPr="00C55F37" w:rsidRDefault="0090656D" w:rsidP="0075400A">
      <w:pPr>
        <w:pStyle w:val="af9"/>
      </w:pPr>
      <w:r w:rsidRPr="00C55F37">
        <w:t xml:space="preserve">Рисунок 3.1 </w:t>
      </w:r>
      <w:r w:rsidR="00B074FC" w:rsidRPr="00B074FC">
        <w:rPr>
          <w:rFonts w:cs="Times New Roman"/>
          <w:color w:val="1F1F1F"/>
          <w:szCs w:val="28"/>
          <w:shd w:val="clear" w:color="auto" w:fill="FFFFFF"/>
        </w:rPr>
        <w:t>—</w:t>
      </w:r>
      <w:r w:rsidR="0075400A">
        <w:rPr>
          <w:rFonts w:ascii="Arial" w:hAnsi="Arial" w:cs="Arial"/>
          <w:color w:val="1F1F1F"/>
          <w:sz w:val="30"/>
          <w:szCs w:val="30"/>
          <w:shd w:val="clear" w:color="auto" w:fill="FFFFFF"/>
        </w:rPr>
        <w:t xml:space="preserve"> </w:t>
      </w:r>
      <w:r w:rsidRPr="00C55F37">
        <w:t>Плата розробника ESP32-LyraT [</w:t>
      </w:r>
      <w:r>
        <w:t>3</w:t>
      </w:r>
      <w:r w:rsidR="00E005DD">
        <w:t>3</w:t>
      </w:r>
      <w:r w:rsidRPr="00C55F37">
        <w:t>]</w:t>
      </w:r>
    </w:p>
    <w:p w14:paraId="66EEC61F" w14:textId="002BD926" w:rsidR="0090656D" w:rsidRPr="00C55F37" w:rsidRDefault="0090656D" w:rsidP="002C0F69">
      <w:r w:rsidRPr="00C55F37">
        <w:t>В основі цієї плати знаходиться модуль ESP32-WROWER, який згідно специфікації [</w:t>
      </w:r>
      <w:r w:rsidR="00E005DD">
        <w:t>34</w:t>
      </w:r>
      <w:r w:rsidRPr="00C55F37">
        <w:t>]:</w:t>
      </w:r>
    </w:p>
    <w:p w14:paraId="71337650" w14:textId="77777777" w:rsidR="0090656D" w:rsidRPr="00A3747B" w:rsidRDefault="0090656D" w:rsidP="00A3747B">
      <w:pPr>
        <w:pStyle w:val="afa"/>
        <w:numPr>
          <w:ilvl w:val="0"/>
          <w:numId w:val="19"/>
        </w:numPr>
        <w:rPr>
          <w:rFonts w:cs="Calibri"/>
        </w:rPr>
      </w:pPr>
      <w:r w:rsidRPr="00A3747B">
        <w:rPr>
          <w:rFonts w:cs="Calibri"/>
        </w:rPr>
        <w:t>оснащений ESP32-DOWD-V3 або ESP32-DOWDR2-V3, Xtensa dual-core 32-bit LX6 до 240 МГц;</w:t>
      </w:r>
    </w:p>
    <w:p w14:paraId="5E4EE035" w14:textId="3C611664" w:rsidR="0090656D" w:rsidRPr="00A3747B" w:rsidRDefault="0090656D" w:rsidP="00A3747B">
      <w:pPr>
        <w:pStyle w:val="afa"/>
        <w:numPr>
          <w:ilvl w:val="0"/>
          <w:numId w:val="19"/>
        </w:numPr>
        <w:rPr>
          <w:rFonts w:cs="Calibri"/>
        </w:rPr>
      </w:pPr>
      <w:r w:rsidRPr="00A3747B">
        <w:rPr>
          <w:rFonts w:cs="Calibri"/>
        </w:rPr>
        <w:lastRenderedPageBreak/>
        <w:t>має вбудовану Flash-пам</w:t>
      </w:r>
      <w:r w:rsidR="00C8273C">
        <w:rPr>
          <w:rFonts w:cs="Calibri"/>
        </w:rPr>
        <w:t>’</w:t>
      </w:r>
      <w:r w:rsidRPr="00A3747B">
        <w:rPr>
          <w:rFonts w:cs="Calibri"/>
        </w:rPr>
        <w:t>ять до 16 MB;</w:t>
      </w:r>
    </w:p>
    <w:p w14:paraId="12FC48EB" w14:textId="77777777" w:rsidR="0090656D" w:rsidRPr="00A3747B" w:rsidRDefault="0090656D" w:rsidP="00A3747B">
      <w:pPr>
        <w:pStyle w:val="afa"/>
        <w:numPr>
          <w:ilvl w:val="0"/>
          <w:numId w:val="19"/>
        </w:numPr>
        <w:rPr>
          <w:rFonts w:cs="Calibri"/>
        </w:rPr>
      </w:pPr>
      <w:r w:rsidRPr="00A3747B">
        <w:rPr>
          <w:rFonts w:cs="Calibri"/>
        </w:rPr>
        <w:t>відповідає специфікаціям Bluetooth V4.2 BR/EDR та Bluetooth LE.</w:t>
      </w:r>
    </w:p>
    <w:p w14:paraId="738615EB" w14:textId="77777777" w:rsidR="0090656D" w:rsidRPr="00C55F37" w:rsidRDefault="0090656D" w:rsidP="002C0F69">
      <w:r w:rsidRPr="00C55F37">
        <w:t>На момент написання дисертації Espressif Systems надає Bluetooth API для роботи з Bluetooth Classic (GAP, A2DP, AVRC, SPP, HFP, HID, L2CAP, SDP) та Bluetooth LE (GAP, GATT, BluFi), а також фреймворк для роботи з аудіо ESP-ADF, який дає можливість: легко додавати в розроблювані застосунки підтримку різноманітних аудіо-форматів (MP3, AAC, WAV, OGG та ін.); забезпечувати відтворення музики через HTTP, HLS, SDCARD, Bluetooth A2DP/HFP; інтегрувати різноманітні медіа сервіси (напр. WeChat, Internet Radio, помічники Alexa, DuerOS та інше).</w:t>
      </w:r>
    </w:p>
    <w:p w14:paraId="7A03BB33" w14:textId="11D470AE" w:rsidR="0090656D" w:rsidRPr="00C55F37" w:rsidRDefault="0090656D" w:rsidP="002C0F69">
      <w:pPr>
        <w:contextualSpacing/>
        <w:rPr>
          <w:szCs w:val="28"/>
        </w:rPr>
      </w:pPr>
      <w:r w:rsidRPr="00C55F37">
        <w:rPr>
          <w:szCs w:val="28"/>
        </w:rPr>
        <w:t>Основним інструментом для розробки програмного забезпечення для платформи ESP32 є Arduino IDE. Це середовище, яке має простий інтерфейс і підтримує велику кількість бібліотек, включаючи бібліотеку BluetoothSerial, що є необхідною для реалізації двостороннього зв</w:t>
      </w:r>
      <w:r w:rsidR="00C8273C">
        <w:rPr>
          <w:szCs w:val="28"/>
        </w:rPr>
        <w:t>’</w:t>
      </w:r>
      <w:r w:rsidRPr="00C55F37">
        <w:rPr>
          <w:szCs w:val="28"/>
        </w:rPr>
        <w:t>язку Bluetooth. Однією з переваг Arduino IDE є його простота у використанні та широка спільнота розробників, що значно полегшує пошук рішень для різних проблем. Крім того, зручність у роботі з бібліотеками дозволяє швидко розпочати розробку і тестування, що особливо важливо для експериментальних і прототипних проектів</w:t>
      </w:r>
      <w:r>
        <w:rPr>
          <w:szCs w:val="28"/>
        </w:rPr>
        <w:t xml:space="preserve"> </w:t>
      </w:r>
      <w:r w:rsidRPr="00C55F37">
        <w:rPr>
          <w:szCs w:val="28"/>
        </w:rPr>
        <w:t>.</w:t>
      </w:r>
    </w:p>
    <w:p w14:paraId="7C3183D7" w14:textId="77777777" w:rsidR="0090656D" w:rsidRPr="00C55F37" w:rsidRDefault="0090656D" w:rsidP="002C0F69">
      <w:pPr>
        <w:rPr>
          <w:szCs w:val="28"/>
        </w:rPr>
      </w:pPr>
      <w:r w:rsidRPr="00C55F37">
        <w:rPr>
          <w:szCs w:val="28"/>
        </w:rPr>
        <w:t>Проте для більш складних і продуктивних рішень можна використовувати ESP-IDF (Espressif IoT Development Framework). ESP-IDF дозволяє розробникам повністю контролювати функціональність пристрою, що дає більше можливостей для налаштування продуктивності і енергоспоживання. Цей інструмент включає в себе всі необхідні бібліотеки для роботи з Bluetooth, Wi-Fi, а також багатозадачність через FreeRTOS, що дозволяє ефективно керувати потоками даних у реальному часі.</w:t>
      </w:r>
    </w:p>
    <w:p w14:paraId="129BDA1A" w14:textId="00262046" w:rsidR="0090656D" w:rsidRPr="00C55F37" w:rsidRDefault="0090656D" w:rsidP="002C0F69">
      <w:r w:rsidRPr="00C55F37">
        <w:rPr>
          <w:szCs w:val="28"/>
        </w:rPr>
        <w:t>Для роботи з Bluetooth аудіо можливо застосувати бібліотеку ESP32-A2DP [</w:t>
      </w:r>
      <w:r w:rsidR="00E005DD">
        <w:rPr>
          <w:szCs w:val="28"/>
        </w:rPr>
        <w:t>35</w:t>
      </w:r>
      <w:r>
        <w:rPr>
          <w:szCs w:val="28"/>
        </w:rPr>
        <w:t>-</w:t>
      </w:r>
      <w:r w:rsidR="00E005DD">
        <w:rPr>
          <w:szCs w:val="28"/>
        </w:rPr>
        <w:t>37</w:t>
      </w:r>
      <w:r w:rsidRPr="00C55F37">
        <w:rPr>
          <w:szCs w:val="28"/>
        </w:rPr>
        <w:t>], яка надає можливість простого налаштування мікроконтролера як в якості отримувача, так і в якості джерела аудіо.</w:t>
      </w:r>
      <w:r w:rsidRPr="00C55F37">
        <w:t xml:space="preserve"> </w:t>
      </w:r>
    </w:p>
    <w:p w14:paraId="000AC8D4" w14:textId="313DBA15" w:rsidR="0090656D" w:rsidRPr="00C55F37" w:rsidRDefault="0090656D" w:rsidP="002C0F69">
      <w:r w:rsidRPr="00C55F37">
        <w:lastRenderedPageBreak/>
        <w:t>Для тестування програми без необхідності навантаження реального обладнання можливо використати онлайн-симулятор Wokwi</w:t>
      </w:r>
      <w:r>
        <w:t xml:space="preserve"> </w:t>
      </w:r>
      <w:r w:rsidRPr="00C55F37">
        <w:t>[</w:t>
      </w:r>
      <w:r w:rsidR="00E005DD">
        <w:t>38</w:t>
      </w:r>
      <w:r w:rsidRPr="00C55F37">
        <w:t>]. Він не підтримує апаратні аудіо-кодеки та не дозволяє протестувати Bluetooth-комунікацію, але дозволяє тестувати загальні алгоритми та функції.</w:t>
      </w:r>
    </w:p>
    <w:p w14:paraId="38C71507" w14:textId="15C13A7B" w:rsidR="0090656D" w:rsidRPr="002A6A7C" w:rsidRDefault="0090656D" w:rsidP="002A6A7C">
      <w:pPr>
        <w:pStyle w:val="2"/>
        <w:rPr>
          <w:rStyle w:val="20"/>
          <w:b/>
          <w:bCs/>
        </w:rPr>
      </w:pPr>
      <w:bookmarkStart w:id="34" w:name="_Toc184664454"/>
      <w:r w:rsidRPr="00285A55">
        <w:rPr>
          <w:lang w:val="uk-UA"/>
        </w:rPr>
        <w:t xml:space="preserve"> </w:t>
      </w:r>
      <w:bookmarkStart w:id="35" w:name="_Toc185035441"/>
      <w:r w:rsidRPr="002A6A7C">
        <w:rPr>
          <w:rStyle w:val="20"/>
          <w:b/>
          <w:bCs/>
        </w:rPr>
        <w:t>Підготовка коду для реалізації розробленого алгоритму</w:t>
      </w:r>
      <w:bookmarkEnd w:id="34"/>
      <w:bookmarkEnd w:id="35"/>
    </w:p>
    <w:p w14:paraId="487E873C" w14:textId="0DA6EE7D" w:rsidR="0090656D" w:rsidRPr="00B1158F" w:rsidRDefault="0090656D" w:rsidP="002C0F69">
      <w:r w:rsidRPr="00B1158F">
        <w:t xml:space="preserve">Бібліотека </w:t>
      </w:r>
      <w:r w:rsidRPr="00B1158F">
        <w:rPr>
          <w:szCs w:val="28"/>
        </w:rPr>
        <w:t>ESP32-A2DP</w:t>
      </w:r>
      <w:r w:rsidRPr="00B1158F">
        <w:t xml:space="preserve"> [</w:t>
      </w:r>
      <w:r w:rsidR="00E005DD">
        <w:t>35</w:t>
      </w:r>
      <w:r w:rsidRPr="00B1158F">
        <w:t>] підтримує профіль для передачі аудіоданих A2DP та відповідає за виконання більшості низькорівневих операцій, пов</w:t>
      </w:r>
      <w:r w:rsidR="00C8273C">
        <w:t>’</w:t>
      </w:r>
      <w:r w:rsidRPr="00B1158F">
        <w:t xml:space="preserve">язаних із підключенням, встановленням аудіопрофілів та обміном даними між пристроями. Передусім необхідно підключити відповідні файли  для роботи з </w:t>
      </w:r>
      <w:r w:rsidRPr="00B1158F">
        <w:rPr>
          <w:lang w:val="en-US"/>
        </w:rPr>
        <w:t>Bluetooth</w:t>
      </w:r>
      <w:r w:rsidRPr="00285A55">
        <w:t xml:space="preserve"> </w:t>
      </w:r>
      <w:r w:rsidRPr="00B1158F">
        <w:rPr>
          <w:lang w:val="en-US"/>
        </w:rPr>
        <w:t>A</w:t>
      </w:r>
      <w:r w:rsidRPr="00285A55">
        <w:t>2</w:t>
      </w:r>
      <w:r w:rsidRPr="00B1158F">
        <w:rPr>
          <w:lang w:val="en-US"/>
        </w:rPr>
        <w:t>DP</w:t>
      </w:r>
      <w:r w:rsidRPr="00285A55">
        <w:t xml:space="preserve"> </w:t>
      </w:r>
      <w:r w:rsidRPr="00B1158F">
        <w:t xml:space="preserve">на </w:t>
      </w:r>
      <w:r w:rsidRPr="00B1158F">
        <w:rPr>
          <w:lang w:val="en-US"/>
        </w:rPr>
        <w:t>ESP</w:t>
      </w:r>
      <w:r w:rsidRPr="00285A55">
        <w:t>32 (</w:t>
      </w:r>
      <w:r w:rsidRPr="00B1158F">
        <w:t>рис. 3.2).</w:t>
      </w:r>
    </w:p>
    <w:p w14:paraId="3916DA2B" w14:textId="77777777" w:rsidR="0090656D" w:rsidRPr="00B1158F" w:rsidRDefault="0090656D" w:rsidP="002C0F69">
      <w:pPr>
        <w:pStyle w:val="af8"/>
      </w:pPr>
      <w:r w:rsidRPr="00B1158F">
        <w:rPr>
          <w:noProof/>
          <w:lang w:eastAsia="uk-UA"/>
        </w:rPr>
        <w:drawing>
          <wp:inline distT="0" distB="0" distL="0" distR="0" wp14:anchorId="670BB8A5" wp14:editId="47B77CB7">
            <wp:extent cx="2581635" cy="695422"/>
            <wp:effectExtent l="19050" t="19050" r="28575" b="285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581635" cy="695422"/>
                    </a:xfrm>
                    <a:prstGeom prst="rect">
                      <a:avLst/>
                    </a:prstGeom>
                    <a:ln>
                      <a:solidFill>
                        <a:srgbClr val="4F81BD"/>
                      </a:solidFill>
                    </a:ln>
                  </pic:spPr>
                </pic:pic>
              </a:graphicData>
            </a:graphic>
          </wp:inline>
        </w:drawing>
      </w:r>
    </w:p>
    <w:p w14:paraId="3CBC8780" w14:textId="0CB387C6" w:rsidR="0090656D" w:rsidRPr="00B1158F" w:rsidRDefault="0090656D" w:rsidP="002C0F69">
      <w:pPr>
        <w:pStyle w:val="af8"/>
      </w:pPr>
      <w:r w:rsidRPr="00B1158F">
        <w:t xml:space="preserve">Рисунок 3.2 </w:t>
      </w:r>
      <w:r w:rsidR="00B074FC" w:rsidRPr="00B074FC">
        <w:rPr>
          <w:rFonts w:cs="Times New Roman"/>
          <w:color w:val="1F1F1F"/>
          <w:szCs w:val="28"/>
          <w:shd w:val="clear" w:color="auto" w:fill="FFFFFF"/>
        </w:rPr>
        <w:t>—</w:t>
      </w:r>
      <w:r w:rsidR="0075400A">
        <w:t xml:space="preserve"> </w:t>
      </w:r>
      <w:r w:rsidRPr="00B1158F">
        <w:t xml:space="preserve">Підключення бібліотек та створення </w:t>
      </w:r>
    </w:p>
    <w:p w14:paraId="27A71836" w14:textId="77777777" w:rsidR="0090656D" w:rsidRPr="00B1158F" w:rsidRDefault="0090656D" w:rsidP="002C0F69">
      <w:r w:rsidRPr="00B1158F">
        <w:t>AudioTools.h – бібліотека, що містить інструменти для роботи з аудіо, такі як кодування/декодування, обробка та інше. BluetoothA2DPSink.h та BluetoothA2DPSource.h – бібліотеки для роботи з приймачами (sink) та передавачами (</w:t>
      </w:r>
      <w:r w:rsidRPr="00B1158F">
        <w:rPr>
          <w:lang w:val="en-US"/>
        </w:rPr>
        <w:t>source</w:t>
      </w:r>
      <w:r w:rsidRPr="00285A55">
        <w:t>)</w:t>
      </w:r>
      <w:r w:rsidRPr="00B1158F">
        <w:t xml:space="preserve"> через Bluetooth A2DP.</w:t>
      </w:r>
    </w:p>
    <w:p w14:paraId="505899DF" w14:textId="1FC2F329" w:rsidR="0090656D" w:rsidRPr="00B1158F" w:rsidRDefault="0090656D" w:rsidP="002C0F69">
      <w:r w:rsidRPr="00B1158F">
        <w:t>Також, на початку необхідно визначити кількість приймачів та передавачів, створивши відповідні об</w:t>
      </w:r>
      <w:r w:rsidR="00C8273C">
        <w:t>’</w:t>
      </w:r>
      <w:r w:rsidRPr="00B1158F">
        <w:t>єкти для кожного з них (рис. 3.3).</w:t>
      </w:r>
    </w:p>
    <w:p w14:paraId="7213DA13" w14:textId="77777777" w:rsidR="0090656D" w:rsidRPr="00B1158F" w:rsidRDefault="0090656D" w:rsidP="002C0F69">
      <w:pPr>
        <w:pStyle w:val="af8"/>
      </w:pPr>
      <w:r w:rsidRPr="00B1158F">
        <w:rPr>
          <w:noProof/>
          <w:lang w:eastAsia="uk-UA"/>
        </w:rPr>
        <w:drawing>
          <wp:inline distT="0" distB="0" distL="0" distR="0" wp14:anchorId="65384C19" wp14:editId="3BCC5032">
            <wp:extent cx="2543530" cy="666843"/>
            <wp:effectExtent l="19050" t="19050" r="28575" b="190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543530" cy="666843"/>
                    </a:xfrm>
                    <a:prstGeom prst="rect">
                      <a:avLst/>
                    </a:prstGeom>
                    <a:ln>
                      <a:solidFill>
                        <a:srgbClr val="4F81BD"/>
                      </a:solidFill>
                    </a:ln>
                  </pic:spPr>
                </pic:pic>
              </a:graphicData>
            </a:graphic>
          </wp:inline>
        </w:drawing>
      </w:r>
    </w:p>
    <w:p w14:paraId="7EA1F17A" w14:textId="005D67E8" w:rsidR="0090656D" w:rsidRPr="00B1158F" w:rsidRDefault="0090656D" w:rsidP="002C0F69">
      <w:pPr>
        <w:pStyle w:val="af8"/>
      </w:pPr>
      <w:r w:rsidRPr="00B1158F">
        <w:t xml:space="preserve">Рисунок 3.3 </w:t>
      </w:r>
      <w:r w:rsidR="00B074FC" w:rsidRPr="00B074FC">
        <w:rPr>
          <w:rFonts w:cs="Times New Roman"/>
          <w:color w:val="1F1F1F"/>
          <w:szCs w:val="28"/>
          <w:shd w:val="clear" w:color="auto" w:fill="FFFFFF"/>
        </w:rPr>
        <w:t>—</w:t>
      </w:r>
      <w:r w:rsidR="0075400A">
        <w:t xml:space="preserve"> </w:t>
      </w:r>
      <w:r w:rsidRPr="00B1158F">
        <w:t xml:space="preserve">Створення приймачів та передавача </w:t>
      </w:r>
    </w:p>
    <w:p w14:paraId="25B9C8C9" w14:textId="69A3385A" w:rsidR="0090656D" w:rsidRPr="00B1158F" w:rsidRDefault="0090656D" w:rsidP="002C0F69">
      <w:r w:rsidRPr="00B1158F">
        <w:t xml:space="preserve">Робота пристрою після ввімкнення розпочинається з ініціалізації, яка включає налаштування Bluetooth та характеристик аудіо-оброки, а також створення задач FreeRTOS для їх паралельного виконання під час подальшої роботи системи. В функції setup() необхідно ініціалізувати кожен з аудіо-приймачів задавши їм імена, за якими до них можливо підключити різні </w:t>
      </w:r>
      <w:r w:rsidRPr="00B1158F">
        <w:lastRenderedPageBreak/>
        <w:t>джерела аудіо (наприклад комп</w:t>
      </w:r>
      <w:r w:rsidR="00C8273C">
        <w:t>’</w:t>
      </w:r>
      <w:r w:rsidRPr="00B1158F">
        <w:t xml:space="preserve">ютер та смартфон). На рисунку 3.4 приймачам задано імена Sink1 та Sink2. </w:t>
      </w:r>
    </w:p>
    <w:p w14:paraId="63589D69" w14:textId="77777777" w:rsidR="0090656D" w:rsidRPr="00B1158F" w:rsidRDefault="0090656D" w:rsidP="002C0F69">
      <w:pPr>
        <w:pStyle w:val="af8"/>
      </w:pPr>
      <w:r w:rsidRPr="00B1158F">
        <w:rPr>
          <w:noProof/>
          <w:lang w:eastAsia="uk-UA"/>
        </w:rPr>
        <w:drawing>
          <wp:inline distT="0" distB="0" distL="0" distR="0" wp14:anchorId="282D6455" wp14:editId="706EE65F">
            <wp:extent cx="2048161" cy="523948"/>
            <wp:effectExtent l="19050" t="19050" r="28575" b="2857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048161" cy="523948"/>
                    </a:xfrm>
                    <a:prstGeom prst="rect">
                      <a:avLst/>
                    </a:prstGeom>
                    <a:ln>
                      <a:solidFill>
                        <a:srgbClr val="4F81BD"/>
                      </a:solidFill>
                    </a:ln>
                  </pic:spPr>
                </pic:pic>
              </a:graphicData>
            </a:graphic>
          </wp:inline>
        </w:drawing>
      </w:r>
    </w:p>
    <w:p w14:paraId="599BAF8B" w14:textId="1CB85212" w:rsidR="0090656D" w:rsidRPr="00285A55" w:rsidRDefault="0090656D" w:rsidP="002C0F69">
      <w:pPr>
        <w:pStyle w:val="af8"/>
      </w:pPr>
      <w:r w:rsidRPr="00B1158F">
        <w:t xml:space="preserve">Рисунок 3.4 </w:t>
      </w:r>
      <w:r w:rsidR="00B074FC" w:rsidRPr="00B074FC">
        <w:rPr>
          <w:rFonts w:cs="Times New Roman"/>
          <w:color w:val="1F1F1F"/>
          <w:szCs w:val="28"/>
          <w:shd w:val="clear" w:color="auto" w:fill="FFFFFF"/>
        </w:rPr>
        <w:t>—</w:t>
      </w:r>
      <w:r w:rsidR="0075400A">
        <w:t xml:space="preserve"> </w:t>
      </w:r>
      <w:r w:rsidRPr="00B1158F">
        <w:t xml:space="preserve">Ініціалізація </w:t>
      </w:r>
      <w:r w:rsidRPr="00B1158F">
        <w:rPr>
          <w:lang w:val="en-US"/>
        </w:rPr>
        <w:t>A</w:t>
      </w:r>
      <w:r w:rsidRPr="00285A55">
        <w:t>2</w:t>
      </w:r>
      <w:r w:rsidRPr="00B1158F">
        <w:rPr>
          <w:lang w:val="en-US"/>
        </w:rPr>
        <w:t>DP</w:t>
      </w:r>
      <w:r w:rsidRPr="00285A55">
        <w:t xml:space="preserve"> </w:t>
      </w:r>
      <w:r w:rsidRPr="00B1158F">
        <w:t xml:space="preserve">приймачів </w:t>
      </w:r>
      <w:r w:rsidRPr="00B1158F">
        <w:rPr>
          <w:lang w:val="en-US"/>
        </w:rPr>
        <w:t>Sink</w:t>
      </w:r>
      <w:r w:rsidRPr="00285A55">
        <w:t xml:space="preserve">1 </w:t>
      </w:r>
      <w:r w:rsidRPr="00B1158F">
        <w:t xml:space="preserve">та </w:t>
      </w:r>
      <w:r w:rsidRPr="00B1158F">
        <w:rPr>
          <w:lang w:val="en-US"/>
        </w:rPr>
        <w:t>Sink</w:t>
      </w:r>
      <w:r w:rsidRPr="00285A55">
        <w:t>2</w:t>
      </w:r>
    </w:p>
    <w:p w14:paraId="44AA3EA3" w14:textId="180C3764" w:rsidR="0090656D" w:rsidRPr="00B1158F" w:rsidRDefault="0090656D" w:rsidP="002C0F69">
      <w:r w:rsidRPr="00B1158F">
        <w:t>При ініціалізації джерела аудіо необхідно вказати ім</w:t>
      </w:r>
      <w:r w:rsidR="00C8273C">
        <w:t>’</w:t>
      </w:r>
      <w:r w:rsidRPr="00B1158F">
        <w:t xml:space="preserve">я або вектор імен, що містить перелік всіх імен до яких це джерело буде намагатись підключитись для передачі їм аудіо-даних. На рисунку 3.5 зображено створення вектора з іменами: </w:t>
      </w:r>
      <w:r w:rsidRPr="00B1158F">
        <w:rPr>
          <w:lang w:val="en-US"/>
        </w:rPr>
        <w:t>BTSpeaker</w:t>
      </w:r>
      <w:r w:rsidRPr="00285A55">
        <w:rPr>
          <w:lang w:val="ru-RU"/>
        </w:rPr>
        <w:t xml:space="preserve">, </w:t>
      </w:r>
      <w:r w:rsidRPr="00B1158F">
        <w:rPr>
          <w:lang w:val="en-US"/>
        </w:rPr>
        <w:t>EarBuds</w:t>
      </w:r>
      <w:r w:rsidRPr="00285A55">
        <w:rPr>
          <w:lang w:val="ru-RU"/>
        </w:rPr>
        <w:t xml:space="preserve">, </w:t>
      </w:r>
      <w:r w:rsidRPr="00B1158F">
        <w:rPr>
          <w:lang w:val="en-US"/>
        </w:rPr>
        <w:t>AirPods</w:t>
      </w:r>
      <w:r w:rsidRPr="00285A55">
        <w:rPr>
          <w:lang w:val="ru-RU"/>
        </w:rPr>
        <w:t xml:space="preserve">. </w:t>
      </w:r>
      <w:r w:rsidRPr="00B1158F">
        <w:t>Підключення відбувається до першого доступного пристрою із них.</w:t>
      </w:r>
    </w:p>
    <w:p w14:paraId="5231D692" w14:textId="77777777" w:rsidR="0090656D" w:rsidRPr="00B1158F" w:rsidRDefault="0090656D" w:rsidP="002C0F69">
      <w:pPr>
        <w:pStyle w:val="af8"/>
      </w:pPr>
      <w:r w:rsidRPr="00B1158F">
        <w:rPr>
          <w:noProof/>
          <w:lang w:eastAsia="uk-UA"/>
        </w:rPr>
        <w:drawing>
          <wp:inline distT="0" distB="0" distL="0" distR="0" wp14:anchorId="6988AE04" wp14:editId="3B88B1AF">
            <wp:extent cx="5544324" cy="562053"/>
            <wp:effectExtent l="19050" t="19050" r="18415" b="285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544324" cy="562053"/>
                    </a:xfrm>
                    <a:prstGeom prst="rect">
                      <a:avLst/>
                    </a:prstGeom>
                    <a:ln>
                      <a:solidFill>
                        <a:srgbClr val="4F81BD"/>
                      </a:solidFill>
                    </a:ln>
                  </pic:spPr>
                </pic:pic>
              </a:graphicData>
            </a:graphic>
          </wp:inline>
        </w:drawing>
      </w:r>
    </w:p>
    <w:p w14:paraId="5D017355" w14:textId="07812963" w:rsidR="0090656D" w:rsidRPr="00B1158F" w:rsidRDefault="0090656D" w:rsidP="002C0F69">
      <w:pPr>
        <w:pStyle w:val="af8"/>
      </w:pPr>
      <w:r w:rsidRPr="00B1158F">
        <w:t xml:space="preserve">Рисунок 3.5 </w:t>
      </w:r>
      <w:r w:rsidR="00B074FC" w:rsidRPr="00B074FC">
        <w:rPr>
          <w:rFonts w:cs="Times New Roman"/>
          <w:color w:val="1F1F1F"/>
          <w:szCs w:val="28"/>
          <w:shd w:val="clear" w:color="auto" w:fill="FFFFFF"/>
        </w:rPr>
        <w:t>—</w:t>
      </w:r>
      <w:r w:rsidR="0075400A">
        <w:t xml:space="preserve"> </w:t>
      </w:r>
      <w:r w:rsidRPr="00B1158F">
        <w:t xml:space="preserve">Ініціалізація </w:t>
      </w:r>
      <w:r w:rsidRPr="00B1158F">
        <w:rPr>
          <w:lang w:val="en-US"/>
        </w:rPr>
        <w:t>A</w:t>
      </w:r>
      <w:r w:rsidRPr="00285A55">
        <w:t>2</w:t>
      </w:r>
      <w:r w:rsidRPr="00B1158F">
        <w:rPr>
          <w:lang w:val="en-US"/>
        </w:rPr>
        <w:t>DP</w:t>
      </w:r>
      <w:r w:rsidRPr="00285A55">
        <w:t xml:space="preserve"> </w:t>
      </w:r>
      <w:r w:rsidRPr="00B1158F">
        <w:t>джерела</w:t>
      </w:r>
    </w:p>
    <w:p w14:paraId="1BB26AFC" w14:textId="397F47F1" w:rsidR="0090656D" w:rsidRPr="00285A55" w:rsidRDefault="0090656D" w:rsidP="002C0F69">
      <w:r w:rsidRPr="00B1158F">
        <w:t>Bluetooth Classic підтримує SDP (Service Discovery Protocol), який дозволяє дізнатися, які сервіси підтримує підключений пристрій. Після підключення ESP32 запитує список доступних профілів на пристрої та ідентифікує його як джерело аудіо або як приймач.</w:t>
      </w:r>
      <w:r w:rsidRPr="00285A55">
        <w:t xml:space="preserve"> </w:t>
      </w:r>
      <w:r w:rsidRPr="00B1158F">
        <w:t>Підтримуваним аудіо-кодеком в ESP32 A2DP є SBC. В API платформи використовуються PCM дані (сирі аудіо-дані без компресії), які зазвичай мають частоту дискретизації (Sampling Rate) 44,1 кГц (сигнал оцифровується 44100 разів в секунду). Аудіо-дані, які слід передавати по Bluetooth визначаються за допомогою «бібліотечної» callback функції get_sound_data</w:t>
      </w:r>
      <w:r w:rsidRPr="00285A55">
        <w:t xml:space="preserve"> [</w:t>
      </w:r>
      <w:r w:rsidR="00E005DD">
        <w:t>35</w:t>
      </w:r>
      <w:r w:rsidRPr="00285A55">
        <w:t>]</w:t>
      </w:r>
      <w:r w:rsidRPr="00B1158F">
        <w:t>, яка є аргументом  a2dp_source.start та відповідає за генерацію звуку</w:t>
      </w:r>
      <w:r w:rsidRPr="00285A55">
        <w:t>.</w:t>
      </w:r>
    </w:p>
    <w:p w14:paraId="26BEF6A0" w14:textId="5C509A76" w:rsidR="0090656D" w:rsidRDefault="0090656D" w:rsidP="002C0F69">
      <w:r w:rsidRPr="00B1158F">
        <w:t>Для кожного аудіо-потоку необхідно створити буфери. Це можливо реалізувати за допомогою механізму черг в FreeRTOS</w:t>
      </w:r>
      <w:r w:rsidRPr="00285A55">
        <w:rPr>
          <w:lang w:val="ru-RU"/>
        </w:rPr>
        <w:t xml:space="preserve"> </w:t>
      </w:r>
      <w:r w:rsidRPr="00B1158F">
        <w:t>(рис. 3.6), оптимальний розмір яких необхідно підібрати експериментальним шляхом.</w:t>
      </w:r>
    </w:p>
    <w:p w14:paraId="1B427DC8" w14:textId="77777777" w:rsidR="00B074FC" w:rsidRPr="00B1158F" w:rsidRDefault="00B074FC" w:rsidP="002C0F69"/>
    <w:p w14:paraId="070830FE" w14:textId="77777777" w:rsidR="0090656D" w:rsidRPr="00B1158F" w:rsidRDefault="0090656D" w:rsidP="002C0F69">
      <w:pPr>
        <w:pStyle w:val="af8"/>
      </w:pPr>
      <w:r w:rsidRPr="00B1158F">
        <w:rPr>
          <w:noProof/>
          <w:lang w:eastAsia="uk-UA"/>
        </w:rPr>
        <w:lastRenderedPageBreak/>
        <w:drawing>
          <wp:inline distT="0" distB="0" distL="0" distR="0" wp14:anchorId="06156570" wp14:editId="7DE12B83">
            <wp:extent cx="4323809" cy="466667"/>
            <wp:effectExtent l="19050" t="19050" r="19685" b="1016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323809" cy="466667"/>
                    </a:xfrm>
                    <a:prstGeom prst="rect">
                      <a:avLst/>
                    </a:prstGeom>
                    <a:ln>
                      <a:solidFill>
                        <a:srgbClr val="4F81BD"/>
                      </a:solidFill>
                    </a:ln>
                  </pic:spPr>
                </pic:pic>
              </a:graphicData>
            </a:graphic>
          </wp:inline>
        </w:drawing>
      </w:r>
    </w:p>
    <w:p w14:paraId="604C4415" w14:textId="6261C85E" w:rsidR="0090656D" w:rsidRPr="00B1158F" w:rsidRDefault="0090656D" w:rsidP="002C0F69">
      <w:pPr>
        <w:pStyle w:val="af8"/>
      </w:pPr>
      <w:r w:rsidRPr="00B1158F">
        <w:t xml:space="preserve">Рисунок 3.6 </w:t>
      </w:r>
      <w:r w:rsidR="00B074FC" w:rsidRPr="00B074FC">
        <w:rPr>
          <w:rFonts w:cs="Times New Roman"/>
          <w:color w:val="1F1F1F"/>
          <w:szCs w:val="28"/>
          <w:shd w:val="clear" w:color="auto" w:fill="FFFFFF"/>
        </w:rPr>
        <w:t>—</w:t>
      </w:r>
      <w:r w:rsidR="0075400A">
        <w:t xml:space="preserve"> </w:t>
      </w:r>
      <w:r w:rsidRPr="00B1158F">
        <w:t>Створення черг для кожного аудіо-потоку</w:t>
      </w:r>
    </w:p>
    <w:p w14:paraId="68DCC23A" w14:textId="77777777" w:rsidR="0090656D" w:rsidRPr="00B1158F" w:rsidRDefault="0090656D" w:rsidP="002C0F69">
      <w:r w:rsidRPr="00B1158F">
        <w:t>Для синхронізації доступу завдань FreeRTOS до спільних ресурсів доцільно використовувати семафор (рис. 3.7).</w:t>
      </w:r>
    </w:p>
    <w:p w14:paraId="78141AC9" w14:textId="77777777" w:rsidR="0090656D" w:rsidRPr="00B1158F" w:rsidRDefault="0090656D" w:rsidP="002C0F69">
      <w:pPr>
        <w:pStyle w:val="af8"/>
      </w:pPr>
      <w:r w:rsidRPr="00B1158F">
        <w:rPr>
          <w:noProof/>
          <w:lang w:eastAsia="uk-UA"/>
        </w:rPr>
        <w:drawing>
          <wp:inline distT="0" distB="0" distL="0" distR="0" wp14:anchorId="424F38C6" wp14:editId="7441EB41">
            <wp:extent cx="4963218" cy="428685"/>
            <wp:effectExtent l="19050" t="19050" r="8890" b="285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63218" cy="428685"/>
                    </a:xfrm>
                    <a:prstGeom prst="rect">
                      <a:avLst/>
                    </a:prstGeom>
                    <a:ln>
                      <a:solidFill>
                        <a:srgbClr val="4F81BD"/>
                      </a:solidFill>
                    </a:ln>
                  </pic:spPr>
                </pic:pic>
              </a:graphicData>
            </a:graphic>
          </wp:inline>
        </w:drawing>
      </w:r>
    </w:p>
    <w:p w14:paraId="36548A8E" w14:textId="10F07B82" w:rsidR="0090656D" w:rsidRPr="00B1158F" w:rsidRDefault="0090656D" w:rsidP="002C0F69">
      <w:pPr>
        <w:pStyle w:val="af8"/>
      </w:pPr>
      <w:r w:rsidRPr="00B1158F">
        <w:t xml:space="preserve">Рисунок 3.7 </w:t>
      </w:r>
      <w:r w:rsidR="00B074FC" w:rsidRPr="00B074FC">
        <w:rPr>
          <w:rFonts w:cs="Times New Roman"/>
          <w:color w:val="1F1F1F"/>
          <w:szCs w:val="28"/>
          <w:shd w:val="clear" w:color="auto" w:fill="FFFFFF"/>
        </w:rPr>
        <w:t>—</w:t>
      </w:r>
      <w:r w:rsidR="0075400A">
        <w:t xml:space="preserve"> </w:t>
      </w:r>
      <w:r w:rsidRPr="00B1158F">
        <w:t>Створення та звільнення семафору</w:t>
      </w:r>
    </w:p>
    <w:p w14:paraId="64543509" w14:textId="77777777" w:rsidR="0090656D" w:rsidRPr="00B1158F" w:rsidRDefault="0090656D" w:rsidP="002C0F69">
      <w:r w:rsidRPr="00B1158F">
        <w:t xml:space="preserve">Для розподілення ресурсів ESP32 між усіма наступними частинами алгоритму необхідно визначити основні завдання FreeRTOS та </w:t>
      </w:r>
      <w:r w:rsidRPr="00B1158F">
        <w:rPr>
          <w:lang w:val="en-US"/>
        </w:rPr>
        <w:t>callback</w:t>
      </w:r>
      <w:r w:rsidRPr="00285A55">
        <w:t xml:space="preserve"> </w:t>
      </w:r>
      <w:r w:rsidRPr="00B1158F">
        <w:t>функції для:</w:t>
      </w:r>
    </w:p>
    <w:p w14:paraId="0D83971A" w14:textId="7F71F1FD" w:rsidR="0090656D" w:rsidRPr="0075400A" w:rsidRDefault="0090656D" w:rsidP="0075400A">
      <w:pPr>
        <w:pStyle w:val="afa"/>
        <w:numPr>
          <w:ilvl w:val="0"/>
          <w:numId w:val="14"/>
        </w:numPr>
        <w:rPr>
          <w:rFonts w:cs="Calibri"/>
        </w:rPr>
      </w:pPr>
      <w:r w:rsidRPr="0075400A">
        <w:rPr>
          <w:rFonts w:cs="Calibri"/>
        </w:rPr>
        <w:t>управління Bluetooth-з</w:t>
      </w:r>
      <w:r w:rsidR="00C8273C">
        <w:rPr>
          <w:rFonts w:cs="Calibri"/>
        </w:rPr>
        <w:t>’</w:t>
      </w:r>
      <w:r w:rsidRPr="0075400A">
        <w:rPr>
          <w:rFonts w:cs="Calibri"/>
        </w:rPr>
        <w:t>єднаннями;</w:t>
      </w:r>
    </w:p>
    <w:p w14:paraId="0C488B74" w14:textId="77777777" w:rsidR="0090656D" w:rsidRPr="0075400A" w:rsidRDefault="0090656D" w:rsidP="0075400A">
      <w:pPr>
        <w:pStyle w:val="afa"/>
        <w:numPr>
          <w:ilvl w:val="0"/>
          <w:numId w:val="14"/>
        </w:numPr>
        <w:rPr>
          <w:rFonts w:cs="Calibri"/>
        </w:rPr>
      </w:pPr>
      <w:r w:rsidRPr="0075400A">
        <w:rPr>
          <w:rFonts w:cs="Calibri"/>
        </w:rPr>
        <w:t>прийому аудіо від кожного джерела;</w:t>
      </w:r>
    </w:p>
    <w:p w14:paraId="561A8DCC" w14:textId="77777777" w:rsidR="0090656D" w:rsidRPr="0075400A" w:rsidRDefault="0090656D" w:rsidP="0075400A">
      <w:pPr>
        <w:pStyle w:val="afa"/>
        <w:numPr>
          <w:ilvl w:val="0"/>
          <w:numId w:val="14"/>
        </w:numPr>
        <w:rPr>
          <w:rFonts w:cs="Calibri"/>
        </w:rPr>
      </w:pPr>
      <w:r w:rsidRPr="0075400A">
        <w:rPr>
          <w:rFonts w:cs="Calibri"/>
        </w:rPr>
        <w:t>агрегування;</w:t>
      </w:r>
    </w:p>
    <w:p w14:paraId="53BEAED7" w14:textId="77777777" w:rsidR="0090656D" w:rsidRPr="0075400A" w:rsidRDefault="0090656D" w:rsidP="0075400A">
      <w:pPr>
        <w:pStyle w:val="afa"/>
        <w:numPr>
          <w:ilvl w:val="0"/>
          <w:numId w:val="14"/>
        </w:numPr>
        <w:tabs>
          <w:tab w:val="left" w:pos="1276"/>
        </w:tabs>
        <w:rPr>
          <w:rFonts w:cs="Calibri"/>
        </w:rPr>
      </w:pPr>
      <w:r w:rsidRPr="0075400A">
        <w:rPr>
          <w:rFonts w:cs="Calibri"/>
        </w:rPr>
        <w:t>передачі даних до приймача.</w:t>
      </w:r>
    </w:p>
    <w:p w14:paraId="55463EE1" w14:textId="7FDDD33A" w:rsidR="0090656D" w:rsidRPr="00B1158F" w:rsidRDefault="0090656D" w:rsidP="002C0F69">
      <w:r w:rsidRPr="00B1158F">
        <w:t>В подальшому можливо доопрацювати програму для узгодження різних аудіо-кодеків (під час встановлення A2DP-з</w:t>
      </w:r>
      <w:r w:rsidR="00C8273C">
        <w:t>’</w:t>
      </w:r>
      <w:r w:rsidRPr="00B1158F">
        <w:t>єднання пристрої обмінюються інформацією про підтримувані кодеки та обирається найбільш сумісний та якісний), а також впровадження функцій логування стану, відстежування проблем та реагування на різноманітні події, такі як підключення пристроїв, розрив з</w:t>
      </w:r>
      <w:r w:rsidR="00C8273C">
        <w:t>’</w:t>
      </w:r>
      <w:r w:rsidRPr="00B1158F">
        <w:t>єднання та ін.</w:t>
      </w:r>
    </w:p>
    <w:p w14:paraId="02E7103D" w14:textId="0F21C4B8" w:rsidR="0090656D" w:rsidRPr="00B1158F" w:rsidRDefault="0090656D" w:rsidP="002C0F69">
      <w:r w:rsidRPr="00B1158F">
        <w:t xml:space="preserve">Для створення визначених завдань можливо використовувати функцію FreeRTOS xTaskCreatePinnedToCore </w:t>
      </w:r>
      <w:r w:rsidRPr="00B1158F">
        <w:rPr>
          <w:lang w:val="en-US"/>
        </w:rPr>
        <w:t>[</w:t>
      </w:r>
      <w:r w:rsidR="00E005DD">
        <w:t>39</w:t>
      </w:r>
      <w:r w:rsidRPr="00B1158F">
        <w:rPr>
          <w:lang w:val="en-US"/>
        </w:rPr>
        <w:t xml:space="preserve">] </w:t>
      </w:r>
      <w:r w:rsidRPr="00B1158F">
        <w:t>(рис. 3.8).</w:t>
      </w:r>
    </w:p>
    <w:p w14:paraId="7566A71C" w14:textId="77777777" w:rsidR="0090656D" w:rsidRPr="00B1158F" w:rsidRDefault="0090656D" w:rsidP="002C0F69">
      <w:pPr>
        <w:pStyle w:val="af8"/>
      </w:pPr>
      <w:r w:rsidRPr="00B1158F">
        <w:rPr>
          <w:noProof/>
          <w:lang w:eastAsia="uk-UA"/>
        </w:rPr>
        <w:drawing>
          <wp:inline distT="0" distB="0" distL="0" distR="0" wp14:anchorId="1FEB08F6" wp14:editId="16C39206">
            <wp:extent cx="5829300" cy="829463"/>
            <wp:effectExtent l="19050" t="19050" r="19050" b="279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845059" cy="831705"/>
                    </a:xfrm>
                    <a:prstGeom prst="rect">
                      <a:avLst/>
                    </a:prstGeom>
                    <a:ln>
                      <a:solidFill>
                        <a:srgbClr val="4F81BD"/>
                      </a:solidFill>
                    </a:ln>
                  </pic:spPr>
                </pic:pic>
              </a:graphicData>
            </a:graphic>
          </wp:inline>
        </w:drawing>
      </w:r>
    </w:p>
    <w:p w14:paraId="7E25CACA" w14:textId="59DBCD98" w:rsidR="0090656D" w:rsidRPr="00285A55" w:rsidRDefault="0090656D" w:rsidP="002C0F69">
      <w:pPr>
        <w:pStyle w:val="af8"/>
      </w:pPr>
      <w:r w:rsidRPr="00B1158F">
        <w:t xml:space="preserve">Рисунок 3.8 </w:t>
      </w:r>
      <w:r w:rsidR="00B074FC" w:rsidRPr="00B074FC">
        <w:rPr>
          <w:rFonts w:cs="Times New Roman"/>
          <w:color w:val="1F1F1F"/>
          <w:szCs w:val="28"/>
          <w:shd w:val="clear" w:color="auto" w:fill="FFFFFF"/>
        </w:rPr>
        <w:t>—</w:t>
      </w:r>
      <w:r w:rsidRPr="00B1158F">
        <w:t xml:space="preserve"> Створення завдань </w:t>
      </w:r>
      <w:r w:rsidRPr="00B1158F">
        <w:rPr>
          <w:lang w:val="en-US"/>
        </w:rPr>
        <w:t>FreeRTOS</w:t>
      </w:r>
    </w:p>
    <w:p w14:paraId="0AE1B4A0" w14:textId="77777777" w:rsidR="0090656D" w:rsidRPr="00B1158F" w:rsidRDefault="0090656D" w:rsidP="002C0F69">
      <w:r w:rsidRPr="00B1158F">
        <w:lastRenderedPageBreak/>
        <w:t xml:space="preserve">Підібрати оптимальні розміри стеку, пріоритети кожного з завдань, розподілити навантаження між ядрами CPU необхідно експериментальним шляхом. </w:t>
      </w:r>
    </w:p>
    <w:p w14:paraId="0FDB20BD" w14:textId="25AAB0F9" w:rsidR="0090656D" w:rsidRPr="00B1158F" w:rsidRDefault="0090656D" w:rsidP="002C0F69">
      <w:r w:rsidRPr="00B1158F">
        <w:t xml:space="preserve">Для керування </w:t>
      </w:r>
      <w:r w:rsidRPr="00B1158F">
        <w:rPr>
          <w:lang w:val="en-US"/>
        </w:rPr>
        <w:t>Bluetooth</w:t>
      </w:r>
      <w:r w:rsidRPr="00285A55">
        <w:t>-</w:t>
      </w:r>
      <w:r w:rsidRPr="00B1158F">
        <w:t>з</w:t>
      </w:r>
      <w:r w:rsidR="00C8273C">
        <w:t>’</w:t>
      </w:r>
      <w:r w:rsidRPr="00B1158F">
        <w:t xml:space="preserve">єднаннями окреме завдання повинно постійно перевіряти підключення та намагатись їх відновити. В наведеному коді (рис.3.9) використовується функція </w:t>
      </w:r>
      <w:r w:rsidRPr="00B1158F">
        <w:rPr>
          <w:lang w:val="en-US"/>
        </w:rPr>
        <w:t>Is</w:t>
      </w:r>
      <w:r w:rsidRPr="00285A55">
        <w:t>_</w:t>
      </w:r>
      <w:r w:rsidRPr="00B1158F">
        <w:rPr>
          <w:lang w:val="en-US"/>
        </w:rPr>
        <w:t>connected</w:t>
      </w:r>
      <w:r w:rsidRPr="00285A55">
        <w:t xml:space="preserve"> </w:t>
      </w:r>
      <w:r w:rsidRPr="00B1158F">
        <w:t>для послідовної перевірки та відновлення з</w:t>
      </w:r>
      <w:r w:rsidR="00C8273C">
        <w:t>’</w:t>
      </w:r>
      <w:r w:rsidRPr="00B1158F">
        <w:t xml:space="preserve">єднання кожну секунду. </w:t>
      </w:r>
    </w:p>
    <w:p w14:paraId="6483B87E" w14:textId="77777777" w:rsidR="0090656D" w:rsidRPr="00B1158F" w:rsidRDefault="0090656D" w:rsidP="002C0F69">
      <w:pPr>
        <w:pStyle w:val="af8"/>
      </w:pPr>
      <w:r w:rsidRPr="00B1158F">
        <w:rPr>
          <w:noProof/>
          <w:lang w:eastAsia="uk-UA"/>
        </w:rPr>
        <w:drawing>
          <wp:inline distT="0" distB="0" distL="0" distR="0" wp14:anchorId="67C59CAF" wp14:editId="2318E1BC">
            <wp:extent cx="3286584" cy="1533739"/>
            <wp:effectExtent l="19050" t="19050" r="28575" b="285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286584" cy="1533739"/>
                    </a:xfrm>
                    <a:prstGeom prst="rect">
                      <a:avLst/>
                    </a:prstGeom>
                    <a:ln>
                      <a:solidFill>
                        <a:srgbClr val="4F81BD"/>
                      </a:solidFill>
                    </a:ln>
                  </pic:spPr>
                </pic:pic>
              </a:graphicData>
            </a:graphic>
          </wp:inline>
        </w:drawing>
      </w:r>
    </w:p>
    <w:p w14:paraId="2C499EB4" w14:textId="0B5FDA42" w:rsidR="0090656D" w:rsidRPr="00B1158F" w:rsidRDefault="0090656D" w:rsidP="002C0F69">
      <w:pPr>
        <w:pStyle w:val="af8"/>
      </w:pPr>
      <w:r w:rsidRPr="00B1158F">
        <w:t xml:space="preserve">Рисунок 3.9 </w:t>
      </w:r>
      <w:r w:rsidR="00B074FC" w:rsidRPr="00B074FC">
        <w:rPr>
          <w:rFonts w:cs="Times New Roman"/>
          <w:color w:val="1F1F1F"/>
          <w:szCs w:val="28"/>
          <w:shd w:val="clear" w:color="auto" w:fill="FFFFFF"/>
        </w:rPr>
        <w:t>—</w:t>
      </w:r>
      <w:r w:rsidR="0075400A">
        <w:t xml:space="preserve"> </w:t>
      </w:r>
      <w:r w:rsidRPr="00B1158F">
        <w:t xml:space="preserve">Код для перевірки </w:t>
      </w:r>
      <w:r w:rsidRPr="00B1158F">
        <w:rPr>
          <w:lang w:val="en-US"/>
        </w:rPr>
        <w:t>Bluetooth</w:t>
      </w:r>
      <w:r w:rsidRPr="00285A55">
        <w:rPr>
          <w:lang w:val="ru-RU"/>
        </w:rPr>
        <w:t>-</w:t>
      </w:r>
      <w:r w:rsidRPr="00B1158F">
        <w:t>з</w:t>
      </w:r>
      <w:r w:rsidR="00C8273C">
        <w:t>’</w:t>
      </w:r>
      <w:r w:rsidRPr="00B1158F">
        <w:t>єднання</w:t>
      </w:r>
    </w:p>
    <w:p w14:paraId="1F5A2C92" w14:textId="77777777" w:rsidR="0090656D" w:rsidRPr="00B1158F" w:rsidRDefault="0090656D" w:rsidP="002C0F69">
      <w:r w:rsidRPr="00B1158F">
        <w:t xml:space="preserve">Кількість завдань для обробки вхідних даних повинна відповідати кількості джерел аудіо. Для обробки отриманих даних від кожного з джерел можливо призначити відповідну </w:t>
      </w:r>
      <w:r w:rsidRPr="00B1158F">
        <w:rPr>
          <w:lang w:val="en-US"/>
        </w:rPr>
        <w:t>callback</w:t>
      </w:r>
      <w:r w:rsidRPr="00B1158F">
        <w:t>-функцію</w:t>
      </w:r>
      <w:r w:rsidRPr="00285A55">
        <w:rPr>
          <w:lang w:val="ru-RU"/>
        </w:rPr>
        <w:t xml:space="preserve"> </w:t>
      </w:r>
      <w:r w:rsidRPr="00B1158F">
        <w:t xml:space="preserve">(рис. 3.10). Тобто, при отриманні даних від джерела </w:t>
      </w:r>
      <w:r w:rsidRPr="00B1158F">
        <w:rPr>
          <w:lang w:val="en-US"/>
        </w:rPr>
        <w:t>a</w:t>
      </w:r>
      <w:r w:rsidRPr="00285A55">
        <w:rPr>
          <w:lang w:val="ru-RU"/>
        </w:rPr>
        <w:t>2</w:t>
      </w:r>
      <w:r w:rsidRPr="00B1158F">
        <w:rPr>
          <w:lang w:val="en-US"/>
        </w:rPr>
        <w:t>dp</w:t>
      </w:r>
      <w:r w:rsidRPr="00285A55">
        <w:rPr>
          <w:lang w:val="ru-RU"/>
        </w:rPr>
        <w:t>_</w:t>
      </w:r>
      <w:r w:rsidRPr="00B1158F">
        <w:rPr>
          <w:lang w:val="en-US"/>
        </w:rPr>
        <w:t>sink</w:t>
      </w:r>
      <w:r w:rsidRPr="00285A55">
        <w:rPr>
          <w:lang w:val="ru-RU"/>
        </w:rPr>
        <w:t>1</w:t>
      </w:r>
      <w:r w:rsidRPr="00B1158F">
        <w:t xml:space="preserve"> буде викликатись функція read_</w:t>
      </w:r>
      <w:r w:rsidRPr="00B1158F">
        <w:rPr>
          <w:lang w:val="en-US"/>
        </w:rPr>
        <w:t>audio</w:t>
      </w:r>
      <w:r w:rsidRPr="00B1158F">
        <w:t>_stream</w:t>
      </w:r>
      <w:r w:rsidRPr="00285A55">
        <w:rPr>
          <w:lang w:val="ru-RU"/>
        </w:rPr>
        <w:t>1</w:t>
      </w:r>
      <w:r w:rsidRPr="00B1158F">
        <w:t>, параметрами якої є</w:t>
      </w:r>
      <w:r w:rsidRPr="00285A55">
        <w:rPr>
          <w:lang w:val="ru-RU"/>
        </w:rPr>
        <w:t xml:space="preserve"> </w:t>
      </w:r>
      <w:r w:rsidRPr="00B1158F">
        <w:t xml:space="preserve">отримані дані та їх довжина. </w:t>
      </w:r>
    </w:p>
    <w:p w14:paraId="616C93F6" w14:textId="77777777" w:rsidR="0090656D" w:rsidRPr="00B1158F" w:rsidRDefault="0090656D" w:rsidP="002C0F69">
      <w:pPr>
        <w:pStyle w:val="af8"/>
      </w:pPr>
      <w:r w:rsidRPr="00B1158F">
        <w:rPr>
          <w:noProof/>
          <w:lang w:eastAsia="uk-UA"/>
        </w:rPr>
        <w:drawing>
          <wp:inline distT="0" distB="0" distL="0" distR="0" wp14:anchorId="0C989BF4" wp14:editId="55A38B06">
            <wp:extent cx="3705742" cy="457264"/>
            <wp:effectExtent l="19050" t="19050" r="9525" b="190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05742" cy="457264"/>
                    </a:xfrm>
                    <a:prstGeom prst="rect">
                      <a:avLst/>
                    </a:prstGeom>
                    <a:ln>
                      <a:solidFill>
                        <a:srgbClr val="4F81BD"/>
                      </a:solidFill>
                    </a:ln>
                  </pic:spPr>
                </pic:pic>
              </a:graphicData>
            </a:graphic>
          </wp:inline>
        </w:drawing>
      </w:r>
    </w:p>
    <w:p w14:paraId="1D7523AE" w14:textId="253075F8" w:rsidR="0090656D" w:rsidRPr="00B1158F" w:rsidRDefault="0090656D" w:rsidP="002C0F69">
      <w:pPr>
        <w:pStyle w:val="af8"/>
      </w:pPr>
      <w:r w:rsidRPr="00B1158F">
        <w:t xml:space="preserve">Рисунок 3.10 </w:t>
      </w:r>
      <w:r w:rsidR="00B074FC" w:rsidRPr="00B074FC">
        <w:rPr>
          <w:rFonts w:cs="Times New Roman"/>
          <w:color w:val="1F1F1F"/>
          <w:szCs w:val="28"/>
          <w:shd w:val="clear" w:color="auto" w:fill="FFFFFF"/>
        </w:rPr>
        <w:t>—</w:t>
      </w:r>
      <w:r w:rsidR="0075400A">
        <w:t xml:space="preserve"> </w:t>
      </w:r>
      <w:r w:rsidRPr="00B1158F">
        <w:t xml:space="preserve">Призначення </w:t>
      </w:r>
      <w:r w:rsidRPr="00B1158F">
        <w:rPr>
          <w:lang w:val="en-US"/>
        </w:rPr>
        <w:t>callback</w:t>
      </w:r>
      <w:r w:rsidRPr="00285A55">
        <w:t>-</w:t>
      </w:r>
      <w:r w:rsidRPr="00B1158F">
        <w:t>функції</w:t>
      </w:r>
    </w:p>
    <w:p w14:paraId="31E67F7C" w14:textId="77777777" w:rsidR="0090656D" w:rsidRPr="00285A55" w:rsidRDefault="0090656D" w:rsidP="002C0F69">
      <w:r w:rsidRPr="00B1158F">
        <w:t xml:space="preserve">За агрегацію аудіо даних з двох джерел, їх обробку та запис у чергу для передачі повинно відповідати завдання </w:t>
      </w:r>
      <w:r w:rsidRPr="00B1158F">
        <w:rPr>
          <w:lang w:val="en-US"/>
        </w:rPr>
        <w:t>audioAggregatorTask</w:t>
      </w:r>
      <w:r w:rsidRPr="00B1158F">
        <w:t xml:space="preserve">, а за передачу готових даних із черги до приймача – завдання </w:t>
      </w:r>
      <w:r w:rsidRPr="00B1158F">
        <w:rPr>
          <w:lang w:val="en-US"/>
        </w:rPr>
        <w:t>audioTransmitterTask</w:t>
      </w:r>
      <w:r w:rsidRPr="00285A55">
        <w:t>.</w:t>
      </w:r>
    </w:p>
    <w:p w14:paraId="72B59781" w14:textId="77777777" w:rsidR="0090656D" w:rsidRPr="00955928" w:rsidRDefault="0090656D" w:rsidP="002C0F69">
      <w:r w:rsidRPr="00955928">
        <w:t xml:space="preserve">Дані з кожного джерела A2DP отримуються у вигляді масивів int16_t (16-бітні значення). Перед міксуванням необхідно переконатися, що частота дискретизації (sampling rate) та формат даних для всіх джерел однаковий. Виконувати міксування можливо різними методами, одним з найпростіших є </w:t>
      </w:r>
      <w:r w:rsidRPr="00955928">
        <w:lastRenderedPageBreak/>
        <w:t>обчислення середнього арифметичного, коли семпл з джерела 1 додається до відповідного семплу з джерела 2, а результат ділиться на 2 (рис. 3.11).</w:t>
      </w:r>
    </w:p>
    <w:p w14:paraId="3B821970" w14:textId="77777777" w:rsidR="0090656D" w:rsidRPr="00955928" w:rsidRDefault="0090656D" w:rsidP="002C0F69">
      <w:pPr>
        <w:pStyle w:val="af8"/>
      </w:pPr>
      <w:r w:rsidRPr="00955928">
        <w:rPr>
          <w:noProof/>
          <w:lang w:eastAsia="uk-UA"/>
        </w:rPr>
        <w:drawing>
          <wp:inline distT="0" distB="0" distL="0" distR="0" wp14:anchorId="7E194589" wp14:editId="2A8D893D">
            <wp:extent cx="4163006" cy="676369"/>
            <wp:effectExtent l="19050" t="19050" r="28575" b="2857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163006" cy="676369"/>
                    </a:xfrm>
                    <a:prstGeom prst="rect">
                      <a:avLst/>
                    </a:prstGeom>
                    <a:ln>
                      <a:solidFill>
                        <a:schemeClr val="accent1"/>
                      </a:solidFill>
                    </a:ln>
                  </pic:spPr>
                </pic:pic>
              </a:graphicData>
            </a:graphic>
          </wp:inline>
        </w:drawing>
      </w:r>
    </w:p>
    <w:p w14:paraId="0916B4FC" w14:textId="2B12AF54" w:rsidR="0090656D" w:rsidRPr="00955928" w:rsidRDefault="0090656D" w:rsidP="002C0F69">
      <w:pPr>
        <w:pStyle w:val="af8"/>
      </w:pPr>
      <w:r w:rsidRPr="00955928">
        <w:t xml:space="preserve">Рисунок 3.11 </w:t>
      </w:r>
      <w:r w:rsidR="00B074FC" w:rsidRPr="00B074FC">
        <w:rPr>
          <w:rFonts w:cs="Times New Roman"/>
          <w:color w:val="1F1F1F"/>
          <w:szCs w:val="28"/>
          <w:shd w:val="clear" w:color="auto" w:fill="FFFFFF"/>
        </w:rPr>
        <w:t>—</w:t>
      </w:r>
      <w:r w:rsidR="0075400A">
        <w:t xml:space="preserve"> </w:t>
      </w:r>
      <w:r w:rsidRPr="00955928">
        <w:t>Функція простого міксування окремих семплів</w:t>
      </w:r>
    </w:p>
    <w:p w14:paraId="4729CC1D" w14:textId="77777777" w:rsidR="0090656D" w:rsidRPr="00955928" w:rsidRDefault="0090656D" w:rsidP="002C0F69">
      <w:r w:rsidRPr="00955928">
        <w:t xml:space="preserve">В подальшому результат міксування записується в відповідний буфер або одразу направляється для передачі по </w:t>
      </w:r>
      <w:r w:rsidRPr="00955928">
        <w:rPr>
          <w:lang w:val="en-US"/>
        </w:rPr>
        <w:t>Bluetooth</w:t>
      </w:r>
      <w:r w:rsidRPr="00285A55">
        <w:rPr>
          <w:lang w:val="ru-RU"/>
        </w:rPr>
        <w:t>.</w:t>
      </w:r>
    </w:p>
    <w:p w14:paraId="29884097" w14:textId="3692EFF1" w:rsidR="0090656D" w:rsidRPr="002A6A7C" w:rsidRDefault="0090656D" w:rsidP="002A6A7C">
      <w:pPr>
        <w:pStyle w:val="2"/>
      </w:pPr>
      <w:bookmarkStart w:id="36" w:name="_Toc184664455"/>
      <w:r w:rsidRPr="002A6A7C">
        <w:t xml:space="preserve"> </w:t>
      </w:r>
      <w:bookmarkStart w:id="37" w:name="_Toc185035442"/>
      <w:r w:rsidRPr="002A6A7C">
        <w:rPr>
          <w:rStyle w:val="20"/>
          <w:b/>
          <w:bCs/>
        </w:rPr>
        <w:t>Створення моделі для доказу концепції з використанням онлайн-симулятора</w:t>
      </w:r>
      <w:bookmarkEnd w:id="37"/>
      <w:r w:rsidRPr="002A6A7C">
        <w:t xml:space="preserve"> </w:t>
      </w:r>
      <w:bookmarkEnd w:id="36"/>
    </w:p>
    <w:p w14:paraId="6B22A257" w14:textId="24B53410" w:rsidR="0090656D" w:rsidRPr="00B1158F" w:rsidRDefault="0090656D" w:rsidP="002C0F69">
      <w:r w:rsidRPr="00B1158F">
        <w:t xml:space="preserve">Використання бібліотеки для роботи з </w:t>
      </w:r>
      <w:r w:rsidRPr="00B1158F">
        <w:rPr>
          <w:lang w:val="en-US"/>
        </w:rPr>
        <w:t>Bluetooth</w:t>
      </w:r>
      <w:r w:rsidRPr="00285A55">
        <w:rPr>
          <w:lang w:val="ru-RU"/>
        </w:rPr>
        <w:t>-</w:t>
      </w:r>
      <w:r w:rsidRPr="00B1158F">
        <w:t>аудіо дозволяє зосередитися на створенні логіки обробки даних та їх агрегування. Для відлагодження та тестування частини пов</w:t>
      </w:r>
      <w:r w:rsidR="00C8273C">
        <w:t>’</w:t>
      </w:r>
      <w:r w:rsidRPr="00B1158F">
        <w:t xml:space="preserve">язаної з </w:t>
      </w:r>
      <w:r w:rsidRPr="00B1158F">
        <w:rPr>
          <w:lang w:val="en-US"/>
        </w:rPr>
        <w:t>Bluetooth</w:t>
      </w:r>
      <w:r w:rsidRPr="00285A55">
        <w:rPr>
          <w:lang w:val="ru-RU"/>
        </w:rPr>
        <w:t>-</w:t>
      </w:r>
      <w:r w:rsidRPr="00B1158F">
        <w:t>комунікацією необхідно використання реального апаратного забезпечення</w:t>
      </w:r>
      <w:r w:rsidRPr="00285A55">
        <w:rPr>
          <w:lang w:val="ru-RU"/>
        </w:rPr>
        <w:t xml:space="preserve">. </w:t>
      </w:r>
      <w:r w:rsidRPr="00B1158F">
        <w:t>Роботу</w:t>
      </w:r>
      <w:r w:rsidRPr="00285A55">
        <w:rPr>
          <w:lang w:val="ru-RU"/>
        </w:rPr>
        <w:t xml:space="preserve"> </w:t>
      </w:r>
      <w:r w:rsidRPr="00B1158F">
        <w:t xml:space="preserve">основної </w:t>
      </w:r>
      <w:r w:rsidRPr="00285A55">
        <w:rPr>
          <w:lang w:val="ru-RU"/>
        </w:rPr>
        <w:t>логіки</w:t>
      </w:r>
      <w:r w:rsidRPr="00B1158F">
        <w:t xml:space="preserve"> багатозадачної</w:t>
      </w:r>
      <w:r w:rsidRPr="00285A55">
        <w:rPr>
          <w:lang w:val="ru-RU"/>
        </w:rPr>
        <w:t xml:space="preserve"> програми</w:t>
      </w:r>
      <w:r w:rsidRPr="00B1158F">
        <w:t xml:space="preserve"> можливо перевірити</w:t>
      </w:r>
      <w:r w:rsidRPr="00285A55">
        <w:rPr>
          <w:lang w:val="ru-RU"/>
        </w:rPr>
        <w:t xml:space="preserve"> без використання фізичного обладнання</w:t>
      </w:r>
      <w:r w:rsidRPr="00B1158F">
        <w:t xml:space="preserve">, за допомогою онлайн симулятора </w:t>
      </w:r>
      <w:r w:rsidRPr="00B1158F">
        <w:rPr>
          <w:lang w:val="en-US"/>
        </w:rPr>
        <w:t>Wokwi</w:t>
      </w:r>
      <w:r w:rsidRPr="00285A55">
        <w:rPr>
          <w:lang w:val="ru-RU"/>
        </w:rPr>
        <w:t>.</w:t>
      </w:r>
      <w:r w:rsidRPr="00B1158F">
        <w:t xml:space="preserve"> Для цього створено спрощену модель (рис. 3.1</w:t>
      </w:r>
      <w:r>
        <w:t>2</w:t>
      </w:r>
      <w:r w:rsidRPr="00B1158F">
        <w:t>) пристрою, яка включає:</w:t>
      </w:r>
    </w:p>
    <w:p w14:paraId="2ABADA5E" w14:textId="77777777" w:rsidR="0090656D" w:rsidRPr="00B1158F" w:rsidRDefault="0090656D" w:rsidP="00767018">
      <w:pPr>
        <w:numPr>
          <w:ilvl w:val="0"/>
          <w:numId w:val="12"/>
        </w:numPr>
        <w:ind w:left="0" w:firstLine="567"/>
        <w:contextualSpacing/>
        <w:rPr>
          <w:rFonts w:cs="Calibri"/>
        </w:rPr>
      </w:pPr>
      <w:r w:rsidRPr="00B1158F">
        <w:rPr>
          <w:rFonts w:cs="Calibri"/>
        </w:rPr>
        <w:t xml:space="preserve">ESP32 </w:t>
      </w:r>
      <w:r w:rsidRPr="00B1158F">
        <w:t>–</w:t>
      </w:r>
      <w:r w:rsidRPr="00B1158F">
        <w:rPr>
          <w:rFonts w:cs="Calibri"/>
        </w:rPr>
        <w:t xml:space="preserve"> в якості центрального вузла скаттер-мережі;</w:t>
      </w:r>
    </w:p>
    <w:p w14:paraId="5D581E3D" w14:textId="77777777" w:rsidR="0090656D" w:rsidRPr="00B1158F" w:rsidRDefault="0090656D" w:rsidP="00767018">
      <w:pPr>
        <w:numPr>
          <w:ilvl w:val="0"/>
          <w:numId w:val="12"/>
        </w:numPr>
        <w:ind w:left="0" w:firstLine="567"/>
        <w:contextualSpacing/>
        <w:rPr>
          <w:rFonts w:cs="Calibri"/>
        </w:rPr>
      </w:pPr>
      <w:r w:rsidRPr="00B1158F">
        <w:rPr>
          <w:rFonts w:cs="Calibri"/>
        </w:rPr>
        <w:t xml:space="preserve">Кнопки </w:t>
      </w:r>
      <w:r w:rsidRPr="00B1158F">
        <w:t>–</w:t>
      </w:r>
      <w:r w:rsidRPr="00B1158F">
        <w:rPr>
          <w:rFonts w:cs="Calibri"/>
        </w:rPr>
        <w:t xml:space="preserve"> для генерації даних. При натисканні кожної з них генерується окремий набір числових послідовностей, які імітують аудіосигнал.</w:t>
      </w:r>
    </w:p>
    <w:p w14:paraId="188CFF0D" w14:textId="166369FC" w:rsidR="0090656D" w:rsidRPr="00B1158F" w:rsidRDefault="0090656D" w:rsidP="00767018">
      <w:pPr>
        <w:numPr>
          <w:ilvl w:val="0"/>
          <w:numId w:val="12"/>
        </w:numPr>
        <w:ind w:left="0" w:firstLine="567"/>
        <w:contextualSpacing/>
        <w:rPr>
          <w:rFonts w:cs="Calibri"/>
        </w:rPr>
      </w:pPr>
      <w:r w:rsidRPr="00B1158F">
        <w:rPr>
          <w:rFonts w:cs="Calibri"/>
        </w:rPr>
        <w:t>Buzzer (п</w:t>
      </w:r>
      <w:r w:rsidR="00C8273C">
        <w:rPr>
          <w:rFonts w:cs="Calibri"/>
        </w:rPr>
        <w:t>’</w:t>
      </w:r>
      <w:r w:rsidRPr="00B1158F">
        <w:rPr>
          <w:rFonts w:cs="Calibri"/>
        </w:rPr>
        <w:t xml:space="preserve">єзодинамік) </w:t>
      </w:r>
      <w:r w:rsidRPr="00B1158F">
        <w:t>–</w:t>
      </w:r>
      <w:r w:rsidRPr="00B1158F">
        <w:rPr>
          <w:rFonts w:cs="Calibri"/>
        </w:rPr>
        <w:t xml:space="preserve"> для відтворення агрегованих даних, імітуючи роботу вихідного аудіопристрою.</w:t>
      </w:r>
    </w:p>
    <w:p w14:paraId="742156FB" w14:textId="77777777" w:rsidR="0090656D" w:rsidRPr="00B1158F" w:rsidRDefault="0090656D" w:rsidP="002C0F69">
      <w:pPr>
        <w:pStyle w:val="af8"/>
      </w:pPr>
      <w:r w:rsidRPr="00B1158F">
        <w:rPr>
          <w:noProof/>
          <w:lang w:eastAsia="uk-UA"/>
        </w:rPr>
        <w:drawing>
          <wp:inline distT="0" distB="0" distL="0" distR="0" wp14:anchorId="12D6B55E" wp14:editId="09649640">
            <wp:extent cx="2247265" cy="1828282"/>
            <wp:effectExtent l="0" t="0" r="635" b="6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93084" cy="1865558"/>
                    </a:xfrm>
                    <a:prstGeom prst="rect">
                      <a:avLst/>
                    </a:prstGeom>
                    <a:noFill/>
                    <a:ln>
                      <a:noFill/>
                    </a:ln>
                  </pic:spPr>
                </pic:pic>
              </a:graphicData>
            </a:graphic>
          </wp:inline>
        </w:drawing>
      </w:r>
    </w:p>
    <w:p w14:paraId="3E12E367" w14:textId="4E87F2A5" w:rsidR="0090656D" w:rsidRDefault="0090656D" w:rsidP="002C0F69">
      <w:pPr>
        <w:pStyle w:val="af8"/>
      </w:pPr>
      <w:r w:rsidRPr="00B1158F">
        <w:t xml:space="preserve">Рисунок 3.11 </w:t>
      </w:r>
      <w:r w:rsidR="00B074FC" w:rsidRPr="00B074FC">
        <w:rPr>
          <w:rFonts w:cs="Times New Roman"/>
          <w:color w:val="1F1F1F"/>
          <w:szCs w:val="28"/>
          <w:shd w:val="clear" w:color="auto" w:fill="FFFFFF"/>
        </w:rPr>
        <w:t>—</w:t>
      </w:r>
      <w:r w:rsidR="0075400A">
        <w:t xml:space="preserve"> </w:t>
      </w:r>
      <w:r w:rsidRPr="00B1158F">
        <w:t>Спрощена модель агрегатора аудіо-потоків</w:t>
      </w:r>
    </w:p>
    <w:p w14:paraId="75AAC8F2" w14:textId="77777777" w:rsidR="0090656D" w:rsidRPr="00955928" w:rsidRDefault="0090656D" w:rsidP="002C0F69">
      <w:r w:rsidRPr="00955928">
        <w:lastRenderedPageBreak/>
        <w:t xml:space="preserve">Діаграму в формат </w:t>
      </w:r>
      <w:r w:rsidRPr="00955928">
        <w:rPr>
          <w:lang w:val="en-US"/>
        </w:rPr>
        <w:t>JSON</w:t>
      </w:r>
      <w:r w:rsidRPr="00955928">
        <w:t>,</w:t>
      </w:r>
      <w:r w:rsidRPr="00285A55">
        <w:t xml:space="preserve"> </w:t>
      </w:r>
      <w:r w:rsidRPr="00955928">
        <w:t xml:space="preserve">для відтворення зображеної на рисунку моделі, наведено в додатку А. Програмна частина розробленої моделі на мові </w:t>
      </w:r>
      <w:r w:rsidRPr="00955928">
        <w:rPr>
          <w:lang w:val="en-US"/>
        </w:rPr>
        <w:t>C</w:t>
      </w:r>
      <w:r w:rsidRPr="00285A55">
        <w:t xml:space="preserve">++ </w:t>
      </w:r>
      <w:r w:rsidRPr="00955928">
        <w:t>міститься в додатку</w:t>
      </w:r>
      <w:r>
        <w:t xml:space="preserve"> </w:t>
      </w:r>
      <w:r w:rsidRPr="00955928">
        <w:t xml:space="preserve">Б. Оскільки симулятор </w:t>
      </w:r>
      <w:r w:rsidRPr="00955928">
        <w:rPr>
          <w:lang w:val="en-US"/>
        </w:rPr>
        <w:t>Wokwi</w:t>
      </w:r>
      <w:r w:rsidRPr="00285A55">
        <w:t xml:space="preserve"> </w:t>
      </w:r>
      <w:r w:rsidRPr="00955928">
        <w:t xml:space="preserve">не дозволяє працювати з </w:t>
      </w:r>
      <w:r w:rsidRPr="00955928">
        <w:rPr>
          <w:lang w:val="en-US"/>
        </w:rPr>
        <w:t>Bluetooth</w:t>
      </w:r>
      <w:r w:rsidRPr="00955928">
        <w:t>,</w:t>
      </w:r>
      <w:r w:rsidRPr="00285A55">
        <w:t xml:space="preserve"> </w:t>
      </w:r>
      <w:r w:rsidRPr="00955928">
        <w:t xml:space="preserve">отримання даних від кожного з джерел моделюється за допомогою окремих задач audio1Task та audio2Task.  </w:t>
      </w:r>
      <w:r w:rsidRPr="00285A55">
        <w:t xml:space="preserve"> </w:t>
      </w:r>
      <w:r w:rsidRPr="00955928">
        <w:t>Кожна з них відповідає за генерацію числових послідовностей, що імітують вхідні аудіопотоки. Кожна з задач починає генерацію вхідних даних після натискання відповідної кнопки. Перша створює послідовні частоти 100 та 200</w:t>
      </w:r>
      <w:r>
        <w:t xml:space="preserve"> </w:t>
      </w:r>
      <w:r w:rsidRPr="00955928">
        <w:t>Гц, друга реалізує мелодію укладену в масиві. Дані з обох джерел надходять у черги.</w:t>
      </w:r>
    </w:p>
    <w:p w14:paraId="33EBE6A6" w14:textId="77777777" w:rsidR="0090656D" w:rsidRDefault="0090656D" w:rsidP="002C0F69">
      <w:r w:rsidRPr="00955928">
        <w:t>При наявності даних в чергах, завдання присвячене мікшуванню обчислює середню частоту двох сигналів. Якщо дані присутні лише в одній з черг, то саме вони будуть відтворюватись. При роботі з реальними джерелами аудіо на цьому етапі відбуватиметься мікшування з семплів (вибірок). Семпл не містить інформації про частоти, а представляє амплітуду звукової хвилі в конкретний момент часу. Мікшування забезпечує гармонічне поєднання звуків із різних джерел, що сприймається людським вухом як єдиний сигнал.</w:t>
      </w:r>
    </w:p>
    <w:p w14:paraId="7BFC3628" w14:textId="77777777" w:rsidR="0090656D" w:rsidRPr="00955928" w:rsidRDefault="0090656D" w:rsidP="002C0F69">
      <w:r w:rsidRPr="00955928">
        <w:t xml:space="preserve">Для дослідження цифрових сигналів в симуляторі </w:t>
      </w:r>
      <w:r w:rsidRPr="00955928">
        <w:rPr>
          <w:lang w:val="en-US"/>
        </w:rPr>
        <w:t>Wokwi</w:t>
      </w:r>
      <w:r w:rsidRPr="00285A55">
        <w:rPr>
          <w:lang w:val="ru-RU"/>
        </w:rPr>
        <w:t xml:space="preserve"> </w:t>
      </w:r>
      <w:r w:rsidRPr="00955928">
        <w:t xml:space="preserve">доступний віртуальний логічний аналізатор. Сигнал від першого джерела, згенерований у завданні audio1Task та відтворений за допомогою функції </w:t>
      </w:r>
      <w:r w:rsidRPr="00955928">
        <w:rPr>
          <w:lang w:val="en-US"/>
        </w:rPr>
        <w:t>tone</w:t>
      </w:r>
      <w:r w:rsidRPr="00285A55">
        <w:rPr>
          <w:lang w:val="ru-RU"/>
        </w:rPr>
        <w:t xml:space="preserve"> </w:t>
      </w:r>
      <w:r w:rsidRPr="00955928">
        <w:t>зображено на рисунку 3.13. Він свідчить, що для відтворення визначеного тону динаміком використовується широтно-імпульсна модуляція.</w:t>
      </w:r>
    </w:p>
    <w:p w14:paraId="15B6A428" w14:textId="77777777" w:rsidR="0090656D" w:rsidRPr="00955928" w:rsidRDefault="0090656D" w:rsidP="002C0F69">
      <w:pPr>
        <w:pStyle w:val="af8"/>
      </w:pPr>
      <w:r w:rsidRPr="00955928">
        <w:rPr>
          <w:noProof/>
          <w:lang w:eastAsia="uk-UA"/>
        </w:rPr>
        <w:drawing>
          <wp:inline distT="0" distB="0" distL="0" distR="0" wp14:anchorId="455B5FC6" wp14:editId="5D7605B2">
            <wp:extent cx="5939790" cy="2033270"/>
            <wp:effectExtent l="0" t="0" r="381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9790" cy="2033270"/>
                    </a:xfrm>
                    <a:prstGeom prst="rect">
                      <a:avLst/>
                    </a:prstGeom>
                  </pic:spPr>
                </pic:pic>
              </a:graphicData>
            </a:graphic>
          </wp:inline>
        </w:drawing>
      </w:r>
    </w:p>
    <w:p w14:paraId="1AC43D51" w14:textId="22FB5172" w:rsidR="0090656D" w:rsidRPr="00955928" w:rsidRDefault="0090656D" w:rsidP="002C0F69">
      <w:pPr>
        <w:pStyle w:val="af8"/>
      </w:pPr>
      <w:r w:rsidRPr="00955928">
        <w:t xml:space="preserve">Рисунок 3.13 </w:t>
      </w:r>
      <w:r w:rsidR="00B074FC" w:rsidRPr="00B074FC">
        <w:rPr>
          <w:rFonts w:cs="Times New Roman"/>
          <w:color w:val="1F1F1F"/>
          <w:szCs w:val="28"/>
          <w:shd w:val="clear" w:color="auto" w:fill="FFFFFF"/>
        </w:rPr>
        <w:t>—</w:t>
      </w:r>
      <w:r w:rsidR="0075400A">
        <w:t xml:space="preserve"> </w:t>
      </w:r>
      <w:r w:rsidRPr="00955928">
        <w:t>Сигнал від джерела 1</w:t>
      </w:r>
    </w:p>
    <w:p w14:paraId="75711B66" w14:textId="77777777" w:rsidR="0090656D" w:rsidRPr="00955928" w:rsidRDefault="0090656D" w:rsidP="002C0F69">
      <w:r w:rsidRPr="00955928">
        <w:lastRenderedPageBreak/>
        <w:t>На рисунку 3.14 зображено сигнал для відтворення мелодії з відповідного масиву.</w:t>
      </w:r>
    </w:p>
    <w:p w14:paraId="0F350321" w14:textId="77777777" w:rsidR="0090656D" w:rsidRPr="00955928" w:rsidRDefault="0090656D" w:rsidP="0075400A">
      <w:pPr>
        <w:pStyle w:val="af8"/>
      </w:pPr>
      <w:r w:rsidRPr="0075400A">
        <w:rPr>
          <w:noProof/>
          <w:lang w:eastAsia="uk-UA"/>
        </w:rPr>
        <w:drawing>
          <wp:inline distT="0" distB="0" distL="0" distR="0" wp14:anchorId="13C5648B" wp14:editId="16AEEB09">
            <wp:extent cx="5939790" cy="2016760"/>
            <wp:effectExtent l="0" t="0" r="381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90" cy="2016760"/>
                    </a:xfrm>
                    <a:prstGeom prst="rect">
                      <a:avLst/>
                    </a:prstGeom>
                  </pic:spPr>
                </pic:pic>
              </a:graphicData>
            </a:graphic>
          </wp:inline>
        </w:drawing>
      </w:r>
    </w:p>
    <w:p w14:paraId="7FC5D231" w14:textId="56AA05A1" w:rsidR="0090656D" w:rsidRPr="00955928" w:rsidRDefault="0090656D" w:rsidP="0075400A">
      <w:pPr>
        <w:pStyle w:val="af9"/>
      </w:pPr>
      <w:r w:rsidRPr="00955928">
        <w:t xml:space="preserve">Рисунок 3.14 </w:t>
      </w:r>
      <w:r w:rsidR="00B074FC" w:rsidRPr="00B074FC">
        <w:rPr>
          <w:rFonts w:cs="Times New Roman"/>
          <w:color w:val="1F1F1F"/>
          <w:szCs w:val="28"/>
          <w:shd w:val="clear" w:color="auto" w:fill="FFFFFF"/>
        </w:rPr>
        <w:t>—</w:t>
      </w:r>
      <w:r w:rsidR="0075400A">
        <w:t xml:space="preserve"> </w:t>
      </w:r>
      <w:r w:rsidRPr="00955928">
        <w:t>Сигнал від джерела 2</w:t>
      </w:r>
    </w:p>
    <w:p w14:paraId="631D8D65" w14:textId="77777777" w:rsidR="0090656D" w:rsidRPr="00955928" w:rsidRDefault="0090656D" w:rsidP="002C0F69">
      <w:r w:rsidRPr="00955928">
        <w:t>На рисунку 3.15 зображено результати міксування.</w:t>
      </w:r>
    </w:p>
    <w:p w14:paraId="7FC65599" w14:textId="77777777" w:rsidR="0090656D" w:rsidRPr="00955928" w:rsidRDefault="0090656D" w:rsidP="0075400A">
      <w:pPr>
        <w:pStyle w:val="af8"/>
      </w:pPr>
      <w:r w:rsidRPr="0075400A">
        <w:rPr>
          <w:noProof/>
          <w:lang w:eastAsia="uk-UA"/>
        </w:rPr>
        <w:drawing>
          <wp:inline distT="0" distB="0" distL="0" distR="0" wp14:anchorId="4F7B7722" wp14:editId="4E963C67">
            <wp:extent cx="5939790" cy="2030730"/>
            <wp:effectExtent l="0" t="0" r="381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39790" cy="2030730"/>
                    </a:xfrm>
                    <a:prstGeom prst="rect">
                      <a:avLst/>
                    </a:prstGeom>
                  </pic:spPr>
                </pic:pic>
              </a:graphicData>
            </a:graphic>
          </wp:inline>
        </w:drawing>
      </w:r>
    </w:p>
    <w:p w14:paraId="76CEBCB9" w14:textId="442BC0A6" w:rsidR="0090656D" w:rsidRPr="00955928" w:rsidRDefault="0090656D" w:rsidP="0075400A">
      <w:pPr>
        <w:pStyle w:val="af9"/>
      </w:pPr>
      <w:r w:rsidRPr="00955928">
        <w:t xml:space="preserve">Рисунок 3.15 </w:t>
      </w:r>
      <w:r w:rsidR="00B074FC" w:rsidRPr="00B074FC">
        <w:rPr>
          <w:rFonts w:cs="Times New Roman"/>
          <w:color w:val="1F1F1F"/>
          <w:szCs w:val="28"/>
          <w:shd w:val="clear" w:color="auto" w:fill="FFFFFF"/>
        </w:rPr>
        <w:t>—</w:t>
      </w:r>
      <w:r w:rsidR="0075400A">
        <w:t xml:space="preserve"> </w:t>
      </w:r>
      <w:r w:rsidRPr="00955928">
        <w:t>Сигнал після міксування</w:t>
      </w:r>
    </w:p>
    <w:p w14:paraId="742B0602" w14:textId="77777777" w:rsidR="0090656D" w:rsidRPr="00955928" w:rsidRDefault="0090656D" w:rsidP="002C0F69">
      <w:r w:rsidRPr="00955928">
        <w:t>Зміст серійного монітору під час</w:t>
      </w:r>
      <w:r w:rsidRPr="00285A55">
        <w:t xml:space="preserve"> </w:t>
      </w:r>
      <w:r w:rsidRPr="00955928">
        <w:t>послідовного запуску генерації джерелом 1 та джерелом 2 і виконання playbackTask зображено на рисунку</w:t>
      </w:r>
      <w:r>
        <w:t xml:space="preserve"> </w:t>
      </w:r>
      <w:r w:rsidRPr="00955928">
        <w:t>3.1</w:t>
      </w:r>
      <w:r>
        <w:t>6</w:t>
      </w:r>
      <w:r w:rsidRPr="00955928">
        <w:t>.</w:t>
      </w:r>
    </w:p>
    <w:p w14:paraId="31925DDC" w14:textId="77777777" w:rsidR="0090656D" w:rsidRPr="00955928" w:rsidRDefault="0090656D" w:rsidP="002C0F69">
      <w:pPr>
        <w:pStyle w:val="af8"/>
      </w:pPr>
      <w:r w:rsidRPr="00955928">
        <w:rPr>
          <w:noProof/>
          <w:lang w:eastAsia="uk-UA"/>
        </w:rPr>
        <w:lastRenderedPageBreak/>
        <w:drawing>
          <wp:inline distT="0" distB="0" distL="0" distR="0" wp14:anchorId="74980837" wp14:editId="07802D28">
            <wp:extent cx="2712762" cy="5257800"/>
            <wp:effectExtent l="19050" t="19050" r="11430" b="190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725427" cy="5282347"/>
                    </a:xfrm>
                    <a:prstGeom prst="rect">
                      <a:avLst/>
                    </a:prstGeom>
                    <a:ln>
                      <a:solidFill>
                        <a:srgbClr val="4F81BD"/>
                      </a:solidFill>
                    </a:ln>
                  </pic:spPr>
                </pic:pic>
              </a:graphicData>
            </a:graphic>
          </wp:inline>
        </w:drawing>
      </w:r>
    </w:p>
    <w:p w14:paraId="57278063" w14:textId="245A30AB" w:rsidR="0090656D" w:rsidRPr="00955928" w:rsidRDefault="0090656D" w:rsidP="0075400A">
      <w:pPr>
        <w:pStyle w:val="af9"/>
      </w:pPr>
      <w:r w:rsidRPr="00955928">
        <w:t>Рисунок 3.1</w:t>
      </w:r>
      <w:r>
        <w:t>6</w:t>
      </w:r>
      <w:r w:rsidRPr="00955928">
        <w:t xml:space="preserve"> </w:t>
      </w:r>
      <w:r w:rsidR="00B074FC" w:rsidRPr="00B074FC">
        <w:rPr>
          <w:rFonts w:cs="Times New Roman"/>
          <w:color w:val="1F1F1F"/>
          <w:szCs w:val="28"/>
          <w:shd w:val="clear" w:color="auto" w:fill="FFFFFF"/>
        </w:rPr>
        <w:t>—</w:t>
      </w:r>
      <w:r w:rsidR="0075400A">
        <w:t xml:space="preserve"> </w:t>
      </w:r>
      <w:r w:rsidRPr="00955928">
        <w:t>Зміст серійного монітору під час виконання програми</w:t>
      </w:r>
    </w:p>
    <w:p w14:paraId="21752A09" w14:textId="77777777" w:rsidR="0090656D" w:rsidRPr="00955928" w:rsidRDefault="0090656D" w:rsidP="002C0F69">
      <w:r w:rsidRPr="00955928">
        <w:t xml:space="preserve">Розроблена модель продемонструвала можливість керування кількома аудіо-потоками з використанням можливостей операційної системи </w:t>
      </w:r>
      <w:r w:rsidRPr="00955928">
        <w:rPr>
          <w:lang w:val="en-US"/>
        </w:rPr>
        <w:t>FreeRTOS</w:t>
      </w:r>
      <w:r w:rsidRPr="00285A55">
        <w:rPr>
          <w:lang w:val="ru-RU"/>
        </w:rPr>
        <w:t xml:space="preserve"> </w:t>
      </w:r>
      <w:r w:rsidRPr="00955928">
        <w:t>та багатозадачного підходу. Подальші кроки можуть включати тестування цієї системи в реальних умовах та адаптацію до використання в поєднанні з комунікацією по Bluetooth.</w:t>
      </w:r>
    </w:p>
    <w:p w14:paraId="26DA6D78" w14:textId="4C08AF9F" w:rsidR="0090656D" w:rsidRPr="002A6A7C" w:rsidRDefault="0090656D" w:rsidP="002A6A7C">
      <w:pPr>
        <w:pStyle w:val="2"/>
        <w:rPr>
          <w:rStyle w:val="20"/>
          <w:b/>
          <w:bCs/>
        </w:rPr>
      </w:pPr>
      <w:bookmarkStart w:id="38" w:name="_Toc184789771"/>
      <w:bookmarkStart w:id="39" w:name="_Toc185035443"/>
      <w:bookmarkStart w:id="40" w:name="_Hlk184807187"/>
      <w:r w:rsidRPr="002A6A7C">
        <w:rPr>
          <w:rStyle w:val="20"/>
          <w:b/>
          <w:bCs/>
        </w:rPr>
        <w:t>Висновки до розділу 3</w:t>
      </w:r>
      <w:bookmarkEnd w:id="38"/>
      <w:bookmarkEnd w:id="39"/>
    </w:p>
    <w:p w14:paraId="24A65209" w14:textId="4A4BDC17" w:rsidR="0090656D" w:rsidRPr="00955928" w:rsidRDefault="0090656D" w:rsidP="002C0F69">
      <w:r w:rsidRPr="00955928">
        <w:t xml:space="preserve">Платформа ESP32 виявилась </w:t>
      </w:r>
      <w:bookmarkStart w:id="41" w:name="_Hlk184809428"/>
      <w:r w:rsidRPr="00955928">
        <w:t>доволі ефективною завдяки високій продуктивності, наявності апаратних інтерфейсів та простоті інтеграції з бібліотеками для роботи з аудіо-профілями та Bluetooth-з</w:t>
      </w:r>
      <w:r w:rsidR="00C8273C">
        <w:t>’</w:t>
      </w:r>
      <w:r w:rsidRPr="00955928">
        <w:t xml:space="preserve">єднаннями. </w:t>
      </w:r>
      <w:r w:rsidRPr="00955928">
        <w:lastRenderedPageBreak/>
        <w:t>Підтримка FreeRTOS дозволила ефективно управляти паралельним виконанням декількох завдань та працювати з буферами</w:t>
      </w:r>
      <w:bookmarkEnd w:id="41"/>
      <w:r w:rsidRPr="00955928">
        <w:t xml:space="preserve"> (чергами). </w:t>
      </w:r>
    </w:p>
    <w:p w14:paraId="1BA5FB03" w14:textId="77777777" w:rsidR="0090656D" w:rsidRPr="00BD60DC" w:rsidRDefault="0090656D" w:rsidP="002C0F69">
      <w:pPr>
        <w:rPr>
          <w:szCs w:val="28"/>
        </w:rPr>
      </w:pPr>
      <w:bookmarkStart w:id="42" w:name="_Hlk184809487"/>
      <w:r w:rsidRPr="00BD60DC">
        <w:t>Створена в онлайн-симуляторі модель продемонструвала життєздатність розробленої концепції, що дозволяє в подальшому перейти до тестування в реальних умовах та адаптації програмного забезпечення для впровадження рішення з використанням Bluetooth на реальному обладнанні</w:t>
      </w:r>
    </w:p>
    <w:bookmarkEnd w:id="40"/>
    <w:bookmarkEnd w:id="42"/>
    <w:p w14:paraId="499B7077" w14:textId="77777777" w:rsidR="0090656D" w:rsidRPr="00BD60DC" w:rsidRDefault="0090656D" w:rsidP="0090656D">
      <w:pPr>
        <w:rPr>
          <w:szCs w:val="28"/>
        </w:rPr>
      </w:pPr>
      <w:r w:rsidRPr="00BD60DC">
        <w:rPr>
          <w:szCs w:val="28"/>
        </w:rPr>
        <w:br w:type="page"/>
      </w:r>
    </w:p>
    <w:p w14:paraId="6B365EEB" w14:textId="0AC9268A" w:rsidR="0090656D" w:rsidRPr="002A6A7C" w:rsidRDefault="0090656D" w:rsidP="002A6A7C">
      <w:pPr>
        <w:pStyle w:val="1"/>
      </w:pPr>
      <w:bookmarkStart w:id="43" w:name="_Toc185035444"/>
      <w:r w:rsidRPr="002A6A7C">
        <w:rPr>
          <w:rStyle w:val="10"/>
          <w:b/>
          <w:bCs/>
          <w:caps/>
        </w:rPr>
        <w:lastRenderedPageBreak/>
        <w:t>СТАРТАП</w:t>
      </w:r>
      <w:r w:rsidR="0075400A">
        <w:rPr>
          <w:rStyle w:val="10"/>
          <w:b/>
          <w:bCs/>
          <w:caps/>
          <w:lang w:val="uk-UA"/>
        </w:rPr>
        <w:t>-</w:t>
      </w:r>
      <w:r w:rsidRPr="002A6A7C">
        <w:rPr>
          <w:rStyle w:val="10"/>
          <w:b/>
          <w:bCs/>
          <w:caps/>
        </w:rPr>
        <w:t>ПРОЕКТ</w:t>
      </w:r>
      <w:bookmarkEnd w:id="43"/>
    </w:p>
    <w:p w14:paraId="1FE44779" w14:textId="0024B8CD" w:rsidR="0090656D" w:rsidRPr="002A6A7C" w:rsidRDefault="0090656D" w:rsidP="002A6A7C">
      <w:pPr>
        <w:pStyle w:val="2"/>
      </w:pPr>
      <w:bookmarkStart w:id="44" w:name="_Hlk184555547"/>
      <w:r w:rsidRPr="002A6A7C">
        <w:t xml:space="preserve"> </w:t>
      </w:r>
      <w:bookmarkStart w:id="45" w:name="_Toc185035445"/>
      <w:r w:rsidRPr="002A6A7C">
        <w:rPr>
          <w:rStyle w:val="20"/>
          <w:b/>
          <w:bCs/>
        </w:rPr>
        <w:t>Опис ідеї проекту</w:t>
      </w:r>
      <w:bookmarkEnd w:id="45"/>
      <w:r w:rsidRPr="002A6A7C">
        <w:t xml:space="preserve"> </w:t>
      </w:r>
    </w:p>
    <w:bookmarkEnd w:id="44"/>
    <w:p w14:paraId="1396A83A" w14:textId="77777777" w:rsidR="0090656D" w:rsidRPr="002A4D8B" w:rsidRDefault="0090656D" w:rsidP="002C0F69">
      <w:pPr>
        <w:rPr>
          <w:rFonts w:eastAsia="Times New Roman"/>
          <w:szCs w:val="28"/>
          <w:lang w:eastAsia="uk-UA"/>
        </w:rPr>
      </w:pPr>
      <w:r w:rsidRPr="002A4D8B">
        <w:rPr>
          <w:rFonts w:eastAsia="Times New Roman"/>
          <w:szCs w:val="28"/>
          <w:lang w:eastAsia="uk-UA"/>
        </w:rPr>
        <w:t xml:space="preserve">Система агрегації аудіопотоків у Bluetooth-мережах, що забезпечує одночасну передачу кількох потоків із різних джерел до одного приймача, створена для мультимедійних систем, IoT-пристроїв та професійного звукового обладнання. Система використовує інноваційний гібридний алгоритм </w:t>
      </w:r>
      <w:r>
        <w:rPr>
          <w:szCs w:val="28"/>
        </w:rPr>
        <w:t>агрегації</w:t>
      </w:r>
      <w:r w:rsidRPr="002A4D8B">
        <w:rPr>
          <w:rFonts w:eastAsia="Times New Roman"/>
          <w:szCs w:val="28"/>
          <w:lang w:eastAsia="uk-UA"/>
        </w:rPr>
        <w:t>, що по закінченню часу і частотного розділення потоків, інтегрованих у скаттер-мережу.</w:t>
      </w:r>
    </w:p>
    <w:p w14:paraId="15C0868D" w14:textId="77777777" w:rsidR="0090656D" w:rsidRPr="002A4D8B" w:rsidRDefault="0090656D" w:rsidP="002C0F69">
      <w:pPr>
        <w:rPr>
          <w:rFonts w:eastAsia="Arial"/>
          <w:szCs w:val="28"/>
          <w:lang w:val="ru-RU" w:eastAsia="ru-RU"/>
        </w:rPr>
      </w:pPr>
      <w:r w:rsidRPr="002A4D8B">
        <w:rPr>
          <w:rFonts w:eastAsia="Arial"/>
          <w:szCs w:val="28"/>
          <w:lang w:val="ru-RU" w:eastAsia="ru-RU"/>
        </w:rPr>
        <w:t xml:space="preserve">Таблиця 4.1 </w:t>
      </w:r>
      <w:r w:rsidRPr="002A4D8B">
        <w:rPr>
          <w:b/>
          <w:bCs/>
          <w:szCs w:val="28"/>
        </w:rPr>
        <w:t>–</w:t>
      </w:r>
      <w:r w:rsidRPr="002A4D8B">
        <w:rPr>
          <w:rFonts w:eastAsia="Arial"/>
          <w:szCs w:val="28"/>
          <w:lang w:val="ru-RU" w:eastAsia="ru-RU"/>
        </w:rPr>
        <w:t xml:space="preserve"> Опис ідеї стартап-проекту</w:t>
      </w:r>
    </w:p>
    <w:tbl>
      <w:tblPr>
        <w:tblW w:w="935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19"/>
        <w:gridCol w:w="2977"/>
        <w:gridCol w:w="3260"/>
      </w:tblGrid>
      <w:tr w:rsidR="0090656D" w:rsidRPr="002A4D8B" w14:paraId="419D2E09" w14:textId="77777777" w:rsidTr="002C0F69">
        <w:tc>
          <w:tcPr>
            <w:tcW w:w="3119" w:type="dxa"/>
            <w:shd w:val="clear" w:color="auto" w:fill="auto"/>
            <w:tcMar>
              <w:top w:w="100" w:type="dxa"/>
              <w:left w:w="100" w:type="dxa"/>
              <w:bottom w:w="100" w:type="dxa"/>
              <w:right w:w="100" w:type="dxa"/>
            </w:tcMar>
          </w:tcPr>
          <w:p w14:paraId="15F67BA8" w14:textId="77777777" w:rsidR="0090656D" w:rsidRPr="002A4D8B" w:rsidRDefault="0090656D" w:rsidP="002C0F69">
            <w:pPr>
              <w:widowControl w:val="0"/>
              <w:pBdr>
                <w:top w:val="nil"/>
                <w:left w:val="nil"/>
                <w:bottom w:val="nil"/>
                <w:right w:val="nil"/>
                <w:between w:val="nil"/>
              </w:pBdr>
              <w:ind w:firstLine="44"/>
              <w:rPr>
                <w:rFonts w:eastAsia="Arial"/>
                <w:sz w:val="24"/>
                <w:szCs w:val="24"/>
                <w:lang w:val="en" w:eastAsia="ru-RU"/>
              </w:rPr>
            </w:pPr>
            <w:r w:rsidRPr="002A4D8B">
              <w:rPr>
                <w:rFonts w:eastAsia="Arial"/>
                <w:sz w:val="24"/>
                <w:szCs w:val="24"/>
                <w:lang w:val="en" w:eastAsia="ru-RU"/>
              </w:rPr>
              <w:t>Зміст ідеї</w:t>
            </w:r>
          </w:p>
        </w:tc>
        <w:tc>
          <w:tcPr>
            <w:tcW w:w="2977" w:type="dxa"/>
            <w:shd w:val="clear" w:color="auto" w:fill="auto"/>
            <w:tcMar>
              <w:top w:w="100" w:type="dxa"/>
              <w:left w:w="100" w:type="dxa"/>
              <w:bottom w:w="100" w:type="dxa"/>
              <w:right w:w="100" w:type="dxa"/>
            </w:tcMar>
          </w:tcPr>
          <w:p w14:paraId="2BF2AADB" w14:textId="77777777" w:rsidR="0090656D" w:rsidRPr="002A4D8B" w:rsidRDefault="0090656D" w:rsidP="002C0F69">
            <w:pPr>
              <w:widowControl w:val="0"/>
              <w:pBdr>
                <w:top w:val="nil"/>
                <w:left w:val="nil"/>
                <w:bottom w:val="nil"/>
                <w:right w:val="nil"/>
                <w:between w:val="nil"/>
              </w:pBdr>
              <w:ind w:firstLine="44"/>
              <w:rPr>
                <w:rFonts w:eastAsia="Arial"/>
                <w:sz w:val="24"/>
                <w:szCs w:val="24"/>
                <w:lang w:val="en" w:eastAsia="ru-RU"/>
              </w:rPr>
            </w:pPr>
            <w:r w:rsidRPr="002A4D8B">
              <w:rPr>
                <w:rFonts w:eastAsia="Arial"/>
                <w:sz w:val="24"/>
                <w:szCs w:val="24"/>
                <w:lang w:val="en" w:eastAsia="ru-RU"/>
              </w:rPr>
              <w:t>Напрямки застосування</w:t>
            </w:r>
          </w:p>
        </w:tc>
        <w:tc>
          <w:tcPr>
            <w:tcW w:w="3260" w:type="dxa"/>
            <w:shd w:val="clear" w:color="auto" w:fill="auto"/>
            <w:tcMar>
              <w:top w:w="100" w:type="dxa"/>
              <w:left w:w="100" w:type="dxa"/>
              <w:bottom w:w="100" w:type="dxa"/>
              <w:right w:w="100" w:type="dxa"/>
            </w:tcMar>
          </w:tcPr>
          <w:p w14:paraId="179170B2" w14:textId="77777777" w:rsidR="0090656D" w:rsidRPr="002A4D8B" w:rsidRDefault="0090656D" w:rsidP="002C0F69">
            <w:pPr>
              <w:widowControl w:val="0"/>
              <w:pBdr>
                <w:top w:val="nil"/>
                <w:left w:val="nil"/>
                <w:bottom w:val="nil"/>
                <w:right w:val="nil"/>
                <w:between w:val="nil"/>
              </w:pBdr>
              <w:ind w:firstLine="44"/>
              <w:rPr>
                <w:rFonts w:eastAsia="Arial"/>
                <w:sz w:val="24"/>
                <w:szCs w:val="24"/>
                <w:lang w:val="en" w:eastAsia="ru-RU"/>
              </w:rPr>
            </w:pPr>
            <w:r w:rsidRPr="002A4D8B">
              <w:rPr>
                <w:rFonts w:eastAsia="Arial"/>
                <w:sz w:val="24"/>
                <w:szCs w:val="24"/>
                <w:lang w:val="en" w:eastAsia="ru-RU"/>
              </w:rPr>
              <w:t>Вигоди для користувача</w:t>
            </w:r>
          </w:p>
        </w:tc>
      </w:tr>
      <w:tr w:rsidR="0090656D" w:rsidRPr="002A4D8B" w14:paraId="2E3CA465" w14:textId="77777777" w:rsidTr="002C0F69">
        <w:tc>
          <w:tcPr>
            <w:tcW w:w="3119" w:type="dxa"/>
            <w:shd w:val="clear" w:color="auto" w:fill="auto"/>
            <w:tcMar>
              <w:top w:w="100" w:type="dxa"/>
              <w:left w:w="100" w:type="dxa"/>
              <w:bottom w:w="100" w:type="dxa"/>
              <w:right w:w="100" w:type="dxa"/>
            </w:tcMar>
          </w:tcPr>
          <w:p w14:paraId="45FBF326" w14:textId="77777777" w:rsidR="0090656D" w:rsidRPr="002A4D8B" w:rsidRDefault="0090656D" w:rsidP="002C0F69">
            <w:pPr>
              <w:widowControl w:val="0"/>
              <w:pBdr>
                <w:top w:val="nil"/>
                <w:left w:val="nil"/>
                <w:bottom w:val="nil"/>
                <w:right w:val="nil"/>
                <w:between w:val="nil"/>
              </w:pBdr>
              <w:ind w:firstLine="44"/>
              <w:rPr>
                <w:rFonts w:eastAsia="Arial"/>
                <w:sz w:val="24"/>
                <w:szCs w:val="24"/>
                <w:highlight w:val="white"/>
                <w:lang w:eastAsia="ru-RU"/>
              </w:rPr>
            </w:pPr>
            <w:r w:rsidRPr="002A4D8B">
              <w:rPr>
                <w:rFonts w:cs="Calibri"/>
                <w:sz w:val="24"/>
                <w:szCs w:val="24"/>
              </w:rPr>
              <w:t>Розробка системи агрегації аудіопотоків у Bluetooth-мережах</w:t>
            </w:r>
          </w:p>
        </w:tc>
        <w:tc>
          <w:tcPr>
            <w:tcW w:w="2977" w:type="dxa"/>
            <w:shd w:val="clear" w:color="auto" w:fill="auto"/>
            <w:tcMar>
              <w:top w:w="100" w:type="dxa"/>
              <w:left w:w="100" w:type="dxa"/>
              <w:bottom w:w="100" w:type="dxa"/>
              <w:right w:w="100" w:type="dxa"/>
            </w:tcMar>
          </w:tcPr>
          <w:p w14:paraId="6DABD783" w14:textId="77777777" w:rsidR="0090656D" w:rsidRPr="002A4D8B" w:rsidRDefault="0090656D" w:rsidP="002C0F69">
            <w:pPr>
              <w:ind w:firstLine="44"/>
              <w:rPr>
                <w:rFonts w:eastAsia="Arial"/>
                <w:sz w:val="24"/>
                <w:szCs w:val="24"/>
                <w:lang w:val="ru-RU" w:eastAsia="ru-RU"/>
              </w:rPr>
            </w:pPr>
            <w:r w:rsidRPr="002A4D8B">
              <w:rPr>
                <w:rFonts w:cs="Calibri"/>
                <w:sz w:val="24"/>
                <w:szCs w:val="24"/>
              </w:rPr>
              <w:t>Домашні мультимедійні системи, IoT, професійне звукове</w:t>
            </w:r>
          </w:p>
        </w:tc>
        <w:tc>
          <w:tcPr>
            <w:tcW w:w="3260" w:type="dxa"/>
            <w:shd w:val="clear" w:color="auto" w:fill="auto"/>
            <w:tcMar>
              <w:top w:w="100" w:type="dxa"/>
              <w:left w:w="100" w:type="dxa"/>
              <w:bottom w:w="100" w:type="dxa"/>
              <w:right w:w="100" w:type="dxa"/>
            </w:tcMar>
          </w:tcPr>
          <w:p w14:paraId="7477AD34" w14:textId="77777777" w:rsidR="0090656D" w:rsidRPr="002A4D8B" w:rsidRDefault="0090656D" w:rsidP="002C0F69">
            <w:pPr>
              <w:widowControl w:val="0"/>
              <w:pBdr>
                <w:top w:val="nil"/>
                <w:left w:val="nil"/>
                <w:bottom w:val="nil"/>
                <w:right w:val="nil"/>
                <w:between w:val="nil"/>
              </w:pBdr>
              <w:ind w:firstLine="44"/>
              <w:rPr>
                <w:rFonts w:eastAsia="Arial"/>
                <w:sz w:val="24"/>
                <w:szCs w:val="24"/>
                <w:lang w:val="ru-RU" w:eastAsia="ru-RU"/>
              </w:rPr>
            </w:pPr>
            <w:r w:rsidRPr="002A4D8B">
              <w:rPr>
                <w:rFonts w:cs="Calibri"/>
                <w:sz w:val="24"/>
                <w:szCs w:val="24"/>
              </w:rPr>
              <w:t>Висока якість передачі аудіо, одночасна робота з кількома джерелами, зменшення затрат</w:t>
            </w:r>
          </w:p>
        </w:tc>
      </w:tr>
    </w:tbl>
    <w:p w14:paraId="079BA328" w14:textId="77777777" w:rsidR="0090656D" w:rsidRPr="002A4D8B" w:rsidRDefault="0090656D" w:rsidP="002C0F69">
      <w:pPr>
        <w:rPr>
          <w:rFonts w:eastAsia="Arial"/>
          <w:szCs w:val="28"/>
          <w:lang w:eastAsia="ru-RU"/>
        </w:rPr>
      </w:pPr>
      <w:r w:rsidRPr="002A4D8B">
        <w:rPr>
          <w:rFonts w:eastAsia="Arial"/>
          <w:szCs w:val="28"/>
          <w:lang w:eastAsia="ru-RU"/>
        </w:rPr>
        <w:t>З таблиці видно, що ідея стартапу є актуальною, оскільки забезпечує якісну передачу аудіопотоків із мінімальними затримками, підвищує зручність використання мультимедійних систем і розширює можливості інтеграції Bluetooth-мереж у різні сфери.</w:t>
      </w:r>
    </w:p>
    <w:p w14:paraId="78CEDAC4" w14:textId="77777777" w:rsidR="0090656D" w:rsidRPr="002A4D8B" w:rsidRDefault="0090656D" w:rsidP="002C0F69">
      <w:pPr>
        <w:rPr>
          <w:rFonts w:eastAsia="Arial"/>
          <w:szCs w:val="28"/>
          <w:lang w:val="ru-RU" w:eastAsia="ru-RU"/>
        </w:rPr>
      </w:pPr>
      <w:r w:rsidRPr="002A4D8B">
        <w:rPr>
          <w:rFonts w:eastAsia="Arial"/>
          <w:szCs w:val="28"/>
          <w:lang w:val="ru-RU" w:eastAsia="ru-RU"/>
        </w:rPr>
        <w:t xml:space="preserve">Таблиця 4.2 </w:t>
      </w:r>
      <w:r w:rsidRPr="002A4D8B">
        <w:rPr>
          <w:b/>
          <w:bCs/>
          <w:szCs w:val="28"/>
        </w:rPr>
        <w:t>–</w:t>
      </w:r>
      <w:r w:rsidRPr="002A4D8B">
        <w:rPr>
          <w:rFonts w:eastAsia="Arial"/>
          <w:szCs w:val="28"/>
          <w:lang w:val="ru-RU" w:eastAsia="ru-RU"/>
        </w:rPr>
        <w:t xml:space="preserve"> Визначення сильних, слабких та нейтральних характеристик ідеї проекту</w:t>
      </w:r>
    </w:p>
    <w:tbl>
      <w:tblPr>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410"/>
        <w:gridCol w:w="3039"/>
        <w:gridCol w:w="2491"/>
        <w:gridCol w:w="1055"/>
        <w:gridCol w:w="1336"/>
        <w:gridCol w:w="1013"/>
      </w:tblGrid>
      <w:tr w:rsidR="00E005DD" w:rsidRPr="002C0F69" w14:paraId="00558A04" w14:textId="77777777" w:rsidTr="00A95443">
        <w:trPr>
          <w:trHeight w:val="884"/>
        </w:trPr>
        <w:tc>
          <w:tcPr>
            <w:tcW w:w="0" w:type="auto"/>
            <w:shd w:val="clear" w:color="auto" w:fill="auto"/>
            <w:tcMar>
              <w:top w:w="100" w:type="dxa"/>
              <w:left w:w="100" w:type="dxa"/>
              <w:bottom w:w="100" w:type="dxa"/>
              <w:right w:w="100" w:type="dxa"/>
            </w:tcMar>
          </w:tcPr>
          <w:p w14:paraId="211BFD84" w14:textId="77777777" w:rsidR="00E005DD" w:rsidRPr="002C0F69" w:rsidRDefault="00E005DD" w:rsidP="002C0F69">
            <w:pPr>
              <w:widowControl w:val="0"/>
              <w:ind w:firstLine="0"/>
              <w:jc w:val="center"/>
              <w:rPr>
                <w:rFonts w:eastAsia="Arial"/>
                <w:sz w:val="22"/>
                <w:szCs w:val="22"/>
                <w:lang w:val="ru-RU" w:eastAsia="ru-RU"/>
              </w:rPr>
            </w:pPr>
          </w:p>
          <w:p w14:paraId="49D97C55" w14:textId="77777777" w:rsidR="00E005DD" w:rsidRPr="002C0F69" w:rsidRDefault="00E005DD" w:rsidP="002C0F69">
            <w:pPr>
              <w:widowControl w:val="0"/>
              <w:ind w:firstLine="0"/>
              <w:jc w:val="center"/>
              <w:rPr>
                <w:rFonts w:eastAsia="Arial"/>
                <w:sz w:val="22"/>
                <w:szCs w:val="22"/>
                <w:lang w:val="en" w:eastAsia="ru-RU"/>
              </w:rPr>
            </w:pPr>
            <w:r w:rsidRPr="002C0F69">
              <w:rPr>
                <w:rFonts w:eastAsia="Arial"/>
                <w:sz w:val="22"/>
                <w:szCs w:val="22"/>
                <w:lang w:val="en" w:eastAsia="ru-RU"/>
              </w:rPr>
              <w:t>№</w:t>
            </w:r>
          </w:p>
        </w:tc>
        <w:tc>
          <w:tcPr>
            <w:tcW w:w="0" w:type="auto"/>
            <w:shd w:val="clear" w:color="auto" w:fill="auto"/>
            <w:tcMar>
              <w:top w:w="100" w:type="dxa"/>
              <w:left w:w="100" w:type="dxa"/>
              <w:bottom w:w="100" w:type="dxa"/>
              <w:right w:w="100" w:type="dxa"/>
            </w:tcMar>
          </w:tcPr>
          <w:p w14:paraId="37839861" w14:textId="77777777" w:rsidR="00E005DD" w:rsidRPr="002C0F69" w:rsidRDefault="00E005DD" w:rsidP="002C0F69">
            <w:pPr>
              <w:widowControl w:val="0"/>
              <w:spacing w:line="276" w:lineRule="auto"/>
              <w:ind w:firstLine="0"/>
              <w:jc w:val="left"/>
              <w:rPr>
                <w:rFonts w:eastAsia="Arial"/>
                <w:sz w:val="22"/>
                <w:szCs w:val="22"/>
                <w:lang w:val="en" w:eastAsia="ru-RU"/>
              </w:rPr>
            </w:pPr>
          </w:p>
          <w:p w14:paraId="4E79905D" w14:textId="77777777" w:rsidR="00E005DD" w:rsidRPr="002C0F69" w:rsidRDefault="00E005DD" w:rsidP="002C0F69">
            <w:pPr>
              <w:widowControl w:val="0"/>
              <w:spacing w:line="276" w:lineRule="auto"/>
              <w:ind w:firstLine="0"/>
              <w:jc w:val="left"/>
              <w:rPr>
                <w:rFonts w:eastAsia="Arial"/>
                <w:sz w:val="22"/>
                <w:szCs w:val="22"/>
                <w:lang w:val="en" w:eastAsia="ru-RU"/>
              </w:rPr>
            </w:pPr>
            <w:r w:rsidRPr="002C0F69">
              <w:rPr>
                <w:rFonts w:eastAsia="Arial"/>
                <w:sz w:val="22"/>
                <w:szCs w:val="22"/>
                <w:lang w:val="en" w:eastAsia="ru-RU"/>
              </w:rPr>
              <w:t>Техніко-економічні</w:t>
            </w:r>
          </w:p>
          <w:p w14:paraId="3963ED36" w14:textId="5894E088" w:rsidR="00E005DD" w:rsidRPr="002C0F69" w:rsidRDefault="00E005DD" w:rsidP="002C0F69">
            <w:pPr>
              <w:widowControl w:val="0"/>
              <w:spacing w:line="276" w:lineRule="auto"/>
              <w:ind w:firstLine="0"/>
              <w:jc w:val="left"/>
              <w:rPr>
                <w:rFonts w:eastAsia="Arial"/>
                <w:sz w:val="22"/>
                <w:szCs w:val="22"/>
                <w:lang w:val="en" w:eastAsia="ru-RU"/>
              </w:rPr>
            </w:pPr>
            <w:r>
              <w:rPr>
                <w:rFonts w:eastAsia="Arial"/>
                <w:sz w:val="22"/>
                <w:szCs w:val="22"/>
                <w:lang w:val="en" w:eastAsia="ru-RU"/>
              </w:rPr>
              <w:t>Характеристики ідеї</w:t>
            </w:r>
          </w:p>
        </w:tc>
        <w:tc>
          <w:tcPr>
            <w:tcW w:w="0" w:type="auto"/>
            <w:shd w:val="clear" w:color="auto" w:fill="auto"/>
            <w:tcMar>
              <w:top w:w="100" w:type="dxa"/>
              <w:left w:w="100" w:type="dxa"/>
              <w:bottom w:w="100" w:type="dxa"/>
              <w:right w:w="100" w:type="dxa"/>
            </w:tcMar>
          </w:tcPr>
          <w:p w14:paraId="499015FF"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(потенційні) товари/концепції</w:t>
            </w:r>
          </w:p>
          <w:p w14:paraId="37A8A843"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конкурентів</w:t>
            </w:r>
          </w:p>
        </w:tc>
        <w:tc>
          <w:tcPr>
            <w:tcW w:w="0" w:type="auto"/>
            <w:shd w:val="clear" w:color="auto" w:fill="auto"/>
            <w:tcMar>
              <w:top w:w="100" w:type="dxa"/>
              <w:left w:w="100" w:type="dxa"/>
              <w:bottom w:w="100" w:type="dxa"/>
              <w:right w:w="100" w:type="dxa"/>
            </w:tcMar>
          </w:tcPr>
          <w:p w14:paraId="5C4BD6E6"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W</w:t>
            </w:r>
          </w:p>
          <w:p w14:paraId="6480171C"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(слабка</w:t>
            </w:r>
          </w:p>
          <w:p w14:paraId="21037A0B"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сторона)</w:t>
            </w:r>
          </w:p>
        </w:tc>
        <w:tc>
          <w:tcPr>
            <w:tcW w:w="0" w:type="auto"/>
            <w:shd w:val="clear" w:color="auto" w:fill="auto"/>
            <w:tcMar>
              <w:top w:w="100" w:type="dxa"/>
              <w:left w:w="100" w:type="dxa"/>
              <w:bottom w:w="100" w:type="dxa"/>
              <w:right w:w="100" w:type="dxa"/>
            </w:tcMar>
          </w:tcPr>
          <w:p w14:paraId="1D6DCEEA"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N</w:t>
            </w:r>
          </w:p>
          <w:p w14:paraId="18A7B576"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(нейтральна</w:t>
            </w:r>
          </w:p>
          <w:p w14:paraId="74E92A29"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сторона)</w:t>
            </w:r>
          </w:p>
        </w:tc>
        <w:tc>
          <w:tcPr>
            <w:tcW w:w="0" w:type="auto"/>
            <w:shd w:val="clear" w:color="auto" w:fill="auto"/>
            <w:tcMar>
              <w:top w:w="100" w:type="dxa"/>
              <w:left w:w="100" w:type="dxa"/>
              <w:bottom w:w="100" w:type="dxa"/>
              <w:right w:w="100" w:type="dxa"/>
            </w:tcMar>
          </w:tcPr>
          <w:p w14:paraId="30034CE0"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S</w:t>
            </w:r>
          </w:p>
          <w:p w14:paraId="09A8E919"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(сильна</w:t>
            </w:r>
          </w:p>
          <w:p w14:paraId="30030EA5" w14:textId="77777777" w:rsidR="00E005DD" w:rsidRPr="002C0F69" w:rsidRDefault="00E005DD" w:rsidP="002C0F69">
            <w:pPr>
              <w:widowControl w:val="0"/>
              <w:pBdr>
                <w:top w:val="nil"/>
                <w:left w:val="nil"/>
                <w:bottom w:val="nil"/>
                <w:right w:val="nil"/>
                <w:between w:val="nil"/>
              </w:pBdr>
              <w:spacing w:line="276" w:lineRule="auto"/>
              <w:ind w:firstLine="0"/>
              <w:jc w:val="left"/>
              <w:rPr>
                <w:rFonts w:eastAsia="Arial"/>
                <w:sz w:val="22"/>
                <w:szCs w:val="22"/>
                <w:lang w:val="en" w:eastAsia="ru-RU"/>
              </w:rPr>
            </w:pPr>
            <w:r w:rsidRPr="002C0F69">
              <w:rPr>
                <w:rFonts w:eastAsia="Arial"/>
                <w:sz w:val="22"/>
                <w:szCs w:val="22"/>
                <w:lang w:val="en" w:eastAsia="ru-RU"/>
              </w:rPr>
              <w:t>сторона)</w:t>
            </w:r>
          </w:p>
        </w:tc>
      </w:tr>
      <w:tr w:rsidR="002C0F69" w:rsidRPr="002C0F69" w14:paraId="07BF9881" w14:textId="77777777" w:rsidTr="00A95443">
        <w:trPr>
          <w:trHeight w:val="334"/>
        </w:trPr>
        <w:tc>
          <w:tcPr>
            <w:tcW w:w="0" w:type="auto"/>
            <w:shd w:val="clear" w:color="auto" w:fill="auto"/>
            <w:tcMar>
              <w:top w:w="57" w:type="dxa"/>
              <w:left w:w="100" w:type="dxa"/>
              <w:bottom w:w="57" w:type="dxa"/>
              <w:right w:w="100" w:type="dxa"/>
            </w:tcMar>
          </w:tcPr>
          <w:p w14:paraId="64F4E19C"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2"/>
                <w:szCs w:val="22"/>
                <w:lang w:val="en" w:eastAsia="ru-RU"/>
              </w:rPr>
            </w:pPr>
            <w:r w:rsidRPr="002C0F69">
              <w:rPr>
                <w:rFonts w:eastAsia="Arial"/>
                <w:sz w:val="22"/>
                <w:szCs w:val="22"/>
                <w:lang w:val="en" w:eastAsia="ru-RU"/>
              </w:rPr>
              <w:t>1</w:t>
            </w:r>
          </w:p>
        </w:tc>
        <w:tc>
          <w:tcPr>
            <w:tcW w:w="0" w:type="auto"/>
            <w:shd w:val="clear" w:color="auto" w:fill="auto"/>
            <w:tcMar>
              <w:top w:w="57" w:type="dxa"/>
              <w:left w:w="100" w:type="dxa"/>
              <w:bottom w:w="57" w:type="dxa"/>
              <w:right w:w="100" w:type="dxa"/>
            </w:tcMar>
          </w:tcPr>
          <w:p w14:paraId="2180035A" w14:textId="77777777"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val="ru-RU" w:eastAsia="ru-RU"/>
              </w:rPr>
            </w:pPr>
            <w:r w:rsidRPr="002C0F69">
              <w:rPr>
                <w:rFonts w:eastAsia="Arial"/>
                <w:sz w:val="24"/>
                <w:szCs w:val="24"/>
                <w:lang w:val="ru-RU" w:eastAsia="ru-RU"/>
              </w:rPr>
              <w:t>Ціна, грн/од.</w:t>
            </w:r>
          </w:p>
        </w:tc>
        <w:tc>
          <w:tcPr>
            <w:tcW w:w="0" w:type="auto"/>
            <w:shd w:val="clear" w:color="auto" w:fill="auto"/>
            <w:tcMar>
              <w:top w:w="57" w:type="dxa"/>
              <w:left w:w="100" w:type="dxa"/>
              <w:bottom w:w="57" w:type="dxa"/>
              <w:right w:w="100" w:type="dxa"/>
            </w:tcMar>
          </w:tcPr>
          <w:p w14:paraId="470D59D4" w14:textId="77777777"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eastAsia="ru-RU"/>
              </w:rPr>
            </w:pPr>
            <w:r w:rsidRPr="002C0F69">
              <w:rPr>
                <w:rFonts w:eastAsia="Arial"/>
                <w:sz w:val="24"/>
                <w:szCs w:val="24"/>
                <w:lang w:eastAsia="ru-RU"/>
              </w:rPr>
              <w:t>1200</w:t>
            </w:r>
          </w:p>
        </w:tc>
        <w:tc>
          <w:tcPr>
            <w:tcW w:w="0" w:type="auto"/>
            <w:shd w:val="clear" w:color="auto" w:fill="auto"/>
            <w:tcMar>
              <w:top w:w="57" w:type="dxa"/>
              <w:left w:w="100" w:type="dxa"/>
              <w:bottom w:w="57" w:type="dxa"/>
              <w:right w:w="100" w:type="dxa"/>
            </w:tcMar>
          </w:tcPr>
          <w:p w14:paraId="663BF474"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1500</w:t>
            </w:r>
          </w:p>
        </w:tc>
        <w:tc>
          <w:tcPr>
            <w:tcW w:w="0" w:type="auto"/>
            <w:shd w:val="clear" w:color="auto" w:fill="auto"/>
            <w:tcMar>
              <w:top w:w="57" w:type="dxa"/>
              <w:left w:w="100" w:type="dxa"/>
              <w:bottom w:w="57" w:type="dxa"/>
              <w:right w:w="100" w:type="dxa"/>
            </w:tcMar>
          </w:tcPr>
          <w:p w14:paraId="251DE933"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2000</w:t>
            </w:r>
          </w:p>
        </w:tc>
        <w:tc>
          <w:tcPr>
            <w:tcW w:w="0" w:type="auto"/>
            <w:shd w:val="clear" w:color="auto" w:fill="auto"/>
            <w:tcMar>
              <w:top w:w="57" w:type="dxa"/>
              <w:left w:w="100" w:type="dxa"/>
              <w:bottom w:w="57" w:type="dxa"/>
              <w:right w:w="100" w:type="dxa"/>
            </w:tcMar>
          </w:tcPr>
          <w:p w14:paraId="078801F4"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w:t>
            </w:r>
          </w:p>
        </w:tc>
      </w:tr>
      <w:tr w:rsidR="002C0F69" w:rsidRPr="002C0F69" w14:paraId="4455F8B6" w14:textId="77777777" w:rsidTr="00A95443">
        <w:tc>
          <w:tcPr>
            <w:tcW w:w="0" w:type="auto"/>
            <w:shd w:val="clear" w:color="auto" w:fill="auto"/>
            <w:tcMar>
              <w:top w:w="57" w:type="dxa"/>
              <w:left w:w="100" w:type="dxa"/>
              <w:bottom w:w="57" w:type="dxa"/>
              <w:right w:w="100" w:type="dxa"/>
            </w:tcMar>
          </w:tcPr>
          <w:p w14:paraId="5C4A3C71"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2"/>
                <w:szCs w:val="22"/>
                <w:lang w:eastAsia="ru-RU"/>
              </w:rPr>
            </w:pPr>
            <w:r w:rsidRPr="002C0F69">
              <w:rPr>
                <w:rFonts w:eastAsia="Arial"/>
                <w:sz w:val="22"/>
                <w:szCs w:val="22"/>
                <w:lang w:eastAsia="ru-RU"/>
              </w:rPr>
              <w:t>2</w:t>
            </w:r>
          </w:p>
        </w:tc>
        <w:tc>
          <w:tcPr>
            <w:tcW w:w="0" w:type="auto"/>
            <w:shd w:val="clear" w:color="auto" w:fill="auto"/>
            <w:tcMar>
              <w:top w:w="57" w:type="dxa"/>
              <w:left w:w="100" w:type="dxa"/>
              <w:bottom w:w="57" w:type="dxa"/>
              <w:right w:w="100" w:type="dxa"/>
            </w:tcMar>
          </w:tcPr>
          <w:p w14:paraId="26FDA201" w14:textId="77777777"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val="ru-RU" w:eastAsia="ru-RU"/>
              </w:rPr>
            </w:pPr>
            <w:r w:rsidRPr="002C0F69">
              <w:rPr>
                <w:rFonts w:cs="Calibri"/>
                <w:sz w:val="24"/>
                <w:szCs w:val="24"/>
              </w:rPr>
              <w:t>Пропускна здатність, Мбіт/с</w:t>
            </w:r>
          </w:p>
        </w:tc>
        <w:tc>
          <w:tcPr>
            <w:tcW w:w="0" w:type="auto"/>
            <w:shd w:val="clear" w:color="auto" w:fill="auto"/>
            <w:tcMar>
              <w:top w:w="57" w:type="dxa"/>
              <w:left w:w="100" w:type="dxa"/>
              <w:bottom w:w="57" w:type="dxa"/>
              <w:right w:w="100" w:type="dxa"/>
            </w:tcMar>
          </w:tcPr>
          <w:p w14:paraId="6B3CC9DE" w14:textId="77777777"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eastAsia="ru-RU"/>
              </w:rPr>
            </w:pPr>
            <w:r w:rsidRPr="002C0F69">
              <w:rPr>
                <w:rFonts w:eastAsia="Arial"/>
                <w:sz w:val="24"/>
                <w:szCs w:val="24"/>
                <w:lang w:eastAsia="ru-RU"/>
              </w:rPr>
              <w:t>2</w:t>
            </w:r>
          </w:p>
        </w:tc>
        <w:tc>
          <w:tcPr>
            <w:tcW w:w="0" w:type="auto"/>
            <w:shd w:val="clear" w:color="auto" w:fill="auto"/>
            <w:tcMar>
              <w:top w:w="57" w:type="dxa"/>
              <w:left w:w="100" w:type="dxa"/>
              <w:bottom w:w="57" w:type="dxa"/>
              <w:right w:w="100" w:type="dxa"/>
            </w:tcMar>
          </w:tcPr>
          <w:p w14:paraId="16192AC2"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1,5</w:t>
            </w:r>
          </w:p>
        </w:tc>
        <w:tc>
          <w:tcPr>
            <w:tcW w:w="0" w:type="auto"/>
            <w:shd w:val="clear" w:color="auto" w:fill="auto"/>
            <w:tcMar>
              <w:top w:w="57" w:type="dxa"/>
              <w:left w:w="100" w:type="dxa"/>
              <w:bottom w:w="57" w:type="dxa"/>
              <w:right w:w="100" w:type="dxa"/>
            </w:tcMar>
          </w:tcPr>
          <w:p w14:paraId="5E8A1789"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1,8</w:t>
            </w:r>
          </w:p>
        </w:tc>
        <w:tc>
          <w:tcPr>
            <w:tcW w:w="0" w:type="auto"/>
            <w:shd w:val="clear" w:color="auto" w:fill="auto"/>
            <w:tcMar>
              <w:top w:w="57" w:type="dxa"/>
              <w:left w:w="100" w:type="dxa"/>
              <w:bottom w:w="57" w:type="dxa"/>
              <w:right w:w="100" w:type="dxa"/>
            </w:tcMar>
          </w:tcPr>
          <w:p w14:paraId="72B5D269"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w:t>
            </w:r>
          </w:p>
        </w:tc>
      </w:tr>
      <w:tr w:rsidR="002C0F69" w:rsidRPr="002C0F69" w14:paraId="0C63F9DC" w14:textId="77777777" w:rsidTr="00A95443">
        <w:tc>
          <w:tcPr>
            <w:tcW w:w="0" w:type="auto"/>
            <w:shd w:val="clear" w:color="auto" w:fill="auto"/>
            <w:tcMar>
              <w:top w:w="57" w:type="dxa"/>
              <w:left w:w="100" w:type="dxa"/>
              <w:bottom w:w="57" w:type="dxa"/>
              <w:right w:w="100" w:type="dxa"/>
            </w:tcMar>
          </w:tcPr>
          <w:p w14:paraId="31332D9E"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2"/>
                <w:szCs w:val="22"/>
                <w:lang w:eastAsia="ru-RU"/>
              </w:rPr>
            </w:pPr>
            <w:r w:rsidRPr="002C0F69">
              <w:rPr>
                <w:rFonts w:eastAsia="Arial"/>
                <w:sz w:val="22"/>
                <w:szCs w:val="22"/>
                <w:lang w:eastAsia="ru-RU"/>
              </w:rPr>
              <w:t>3</w:t>
            </w:r>
          </w:p>
        </w:tc>
        <w:tc>
          <w:tcPr>
            <w:tcW w:w="0" w:type="auto"/>
            <w:shd w:val="clear" w:color="auto" w:fill="auto"/>
            <w:tcMar>
              <w:top w:w="57" w:type="dxa"/>
              <w:left w:w="100" w:type="dxa"/>
              <w:bottom w:w="57" w:type="dxa"/>
              <w:right w:w="100" w:type="dxa"/>
            </w:tcMar>
          </w:tcPr>
          <w:p w14:paraId="1369D587" w14:textId="5C40DCD6"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val="ru-RU" w:eastAsia="ru-RU"/>
              </w:rPr>
            </w:pPr>
            <w:r w:rsidRPr="002C0F69">
              <w:rPr>
                <w:rFonts w:cs="Calibri"/>
                <w:sz w:val="24"/>
                <w:szCs w:val="24"/>
              </w:rPr>
              <w:t>Якість звуку (суб</w:t>
            </w:r>
            <w:r w:rsidR="00C8273C">
              <w:rPr>
                <w:rFonts w:cs="Calibri"/>
                <w:sz w:val="24"/>
                <w:szCs w:val="24"/>
              </w:rPr>
              <w:t>’</w:t>
            </w:r>
            <w:r w:rsidRPr="002C0F69">
              <w:rPr>
                <w:rFonts w:cs="Calibri"/>
                <w:sz w:val="24"/>
                <w:szCs w:val="24"/>
              </w:rPr>
              <w:t>єктивна шкала)</w:t>
            </w:r>
          </w:p>
        </w:tc>
        <w:tc>
          <w:tcPr>
            <w:tcW w:w="0" w:type="auto"/>
            <w:shd w:val="clear" w:color="auto" w:fill="auto"/>
            <w:tcMar>
              <w:top w:w="57" w:type="dxa"/>
              <w:left w:w="100" w:type="dxa"/>
              <w:bottom w:w="57" w:type="dxa"/>
              <w:right w:w="100" w:type="dxa"/>
            </w:tcMar>
          </w:tcPr>
          <w:p w14:paraId="5E314853" w14:textId="77777777"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eastAsia="ru-RU"/>
              </w:rPr>
            </w:pPr>
            <w:r w:rsidRPr="002C0F69">
              <w:rPr>
                <w:rFonts w:eastAsia="Arial"/>
                <w:sz w:val="24"/>
                <w:szCs w:val="24"/>
                <w:lang w:eastAsia="ru-RU"/>
              </w:rPr>
              <w:t>9</w:t>
            </w:r>
          </w:p>
        </w:tc>
        <w:tc>
          <w:tcPr>
            <w:tcW w:w="0" w:type="auto"/>
            <w:shd w:val="clear" w:color="auto" w:fill="auto"/>
            <w:tcMar>
              <w:top w:w="57" w:type="dxa"/>
              <w:left w:w="100" w:type="dxa"/>
              <w:bottom w:w="57" w:type="dxa"/>
              <w:right w:w="100" w:type="dxa"/>
            </w:tcMar>
          </w:tcPr>
          <w:p w14:paraId="23B07F68"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7</w:t>
            </w:r>
          </w:p>
        </w:tc>
        <w:tc>
          <w:tcPr>
            <w:tcW w:w="0" w:type="auto"/>
            <w:shd w:val="clear" w:color="auto" w:fill="auto"/>
            <w:tcMar>
              <w:top w:w="57" w:type="dxa"/>
              <w:left w:w="100" w:type="dxa"/>
              <w:bottom w:w="57" w:type="dxa"/>
              <w:right w:w="100" w:type="dxa"/>
            </w:tcMar>
          </w:tcPr>
          <w:p w14:paraId="451477CC"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8</w:t>
            </w:r>
          </w:p>
        </w:tc>
        <w:tc>
          <w:tcPr>
            <w:tcW w:w="0" w:type="auto"/>
            <w:shd w:val="clear" w:color="auto" w:fill="auto"/>
            <w:tcMar>
              <w:top w:w="57" w:type="dxa"/>
              <w:left w:w="100" w:type="dxa"/>
              <w:bottom w:w="57" w:type="dxa"/>
              <w:right w:w="100" w:type="dxa"/>
            </w:tcMar>
          </w:tcPr>
          <w:p w14:paraId="3D449DBC"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w:t>
            </w:r>
          </w:p>
        </w:tc>
      </w:tr>
      <w:tr w:rsidR="002C0F69" w:rsidRPr="002C0F69" w14:paraId="2C8E397C" w14:textId="77777777" w:rsidTr="00A95443">
        <w:tc>
          <w:tcPr>
            <w:tcW w:w="0" w:type="auto"/>
            <w:shd w:val="clear" w:color="auto" w:fill="auto"/>
            <w:tcMar>
              <w:top w:w="57" w:type="dxa"/>
              <w:left w:w="100" w:type="dxa"/>
              <w:bottom w:w="57" w:type="dxa"/>
              <w:right w:w="100" w:type="dxa"/>
            </w:tcMar>
          </w:tcPr>
          <w:p w14:paraId="7275281D"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2"/>
                <w:szCs w:val="22"/>
                <w:lang w:eastAsia="ru-RU"/>
              </w:rPr>
            </w:pPr>
            <w:r w:rsidRPr="002C0F69">
              <w:rPr>
                <w:rFonts w:eastAsia="Arial"/>
                <w:sz w:val="22"/>
                <w:szCs w:val="22"/>
                <w:lang w:eastAsia="ru-RU"/>
              </w:rPr>
              <w:t>4</w:t>
            </w:r>
          </w:p>
        </w:tc>
        <w:tc>
          <w:tcPr>
            <w:tcW w:w="0" w:type="auto"/>
            <w:shd w:val="clear" w:color="auto" w:fill="auto"/>
            <w:tcMar>
              <w:top w:w="57" w:type="dxa"/>
              <w:left w:w="100" w:type="dxa"/>
              <w:bottom w:w="57" w:type="dxa"/>
              <w:right w:w="100" w:type="dxa"/>
            </w:tcMar>
          </w:tcPr>
          <w:p w14:paraId="1390CD69" w14:textId="77777777"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eastAsia="ru-RU"/>
              </w:rPr>
            </w:pPr>
            <w:r w:rsidRPr="002C0F69">
              <w:rPr>
                <w:rFonts w:cs="Calibri"/>
                <w:sz w:val="24"/>
                <w:szCs w:val="24"/>
              </w:rPr>
              <w:t>Масштабованість</w:t>
            </w:r>
          </w:p>
        </w:tc>
        <w:tc>
          <w:tcPr>
            <w:tcW w:w="0" w:type="auto"/>
            <w:shd w:val="clear" w:color="auto" w:fill="auto"/>
            <w:tcMar>
              <w:top w:w="57" w:type="dxa"/>
              <w:left w:w="100" w:type="dxa"/>
              <w:bottom w:w="57" w:type="dxa"/>
              <w:right w:w="100" w:type="dxa"/>
            </w:tcMar>
          </w:tcPr>
          <w:p w14:paraId="3524E5C6" w14:textId="77777777" w:rsidR="002C0F69" w:rsidRPr="002C0F69" w:rsidRDefault="002C0F69" w:rsidP="00A95443">
            <w:pPr>
              <w:widowControl w:val="0"/>
              <w:pBdr>
                <w:top w:val="nil"/>
                <w:left w:val="nil"/>
                <w:bottom w:val="nil"/>
                <w:right w:val="nil"/>
                <w:between w:val="nil"/>
              </w:pBdr>
              <w:spacing w:line="240" w:lineRule="auto"/>
              <w:ind w:firstLine="0"/>
              <w:jc w:val="left"/>
              <w:rPr>
                <w:rFonts w:eastAsia="Arial"/>
                <w:sz w:val="24"/>
                <w:szCs w:val="24"/>
                <w:lang w:eastAsia="ru-RU"/>
              </w:rPr>
            </w:pPr>
            <w:r w:rsidRPr="002C0F69">
              <w:rPr>
                <w:rFonts w:cs="Calibri"/>
                <w:sz w:val="24"/>
                <w:szCs w:val="24"/>
              </w:rPr>
              <w:t>Висока</w:t>
            </w:r>
          </w:p>
        </w:tc>
        <w:tc>
          <w:tcPr>
            <w:tcW w:w="0" w:type="auto"/>
            <w:shd w:val="clear" w:color="auto" w:fill="auto"/>
            <w:tcMar>
              <w:top w:w="57" w:type="dxa"/>
              <w:left w:w="100" w:type="dxa"/>
              <w:bottom w:w="57" w:type="dxa"/>
              <w:right w:w="100" w:type="dxa"/>
            </w:tcMar>
          </w:tcPr>
          <w:p w14:paraId="638FB259"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cs="Calibri"/>
                <w:sz w:val="24"/>
                <w:szCs w:val="24"/>
              </w:rPr>
              <w:t>Середня</w:t>
            </w:r>
          </w:p>
        </w:tc>
        <w:tc>
          <w:tcPr>
            <w:tcW w:w="0" w:type="auto"/>
            <w:shd w:val="clear" w:color="auto" w:fill="auto"/>
            <w:tcMar>
              <w:top w:w="57" w:type="dxa"/>
              <w:left w:w="100" w:type="dxa"/>
              <w:bottom w:w="57" w:type="dxa"/>
              <w:right w:w="100" w:type="dxa"/>
            </w:tcMar>
          </w:tcPr>
          <w:p w14:paraId="1AB9DCDF"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cs="Calibri"/>
                <w:sz w:val="24"/>
                <w:szCs w:val="24"/>
              </w:rPr>
              <w:t>Середня</w:t>
            </w:r>
          </w:p>
        </w:tc>
        <w:tc>
          <w:tcPr>
            <w:tcW w:w="0" w:type="auto"/>
            <w:shd w:val="clear" w:color="auto" w:fill="auto"/>
            <w:tcMar>
              <w:top w:w="57" w:type="dxa"/>
              <w:left w:w="100" w:type="dxa"/>
              <w:bottom w:w="57" w:type="dxa"/>
              <w:right w:w="100" w:type="dxa"/>
            </w:tcMar>
          </w:tcPr>
          <w:p w14:paraId="675B1700" w14:textId="77777777" w:rsidR="002C0F69" w:rsidRPr="002C0F69" w:rsidRDefault="002C0F69"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2C0F69">
              <w:rPr>
                <w:rFonts w:eastAsia="Arial"/>
                <w:sz w:val="24"/>
                <w:szCs w:val="24"/>
                <w:lang w:eastAsia="ru-RU"/>
              </w:rPr>
              <w:t>+</w:t>
            </w:r>
          </w:p>
        </w:tc>
      </w:tr>
      <w:tr w:rsidR="00E005DD" w:rsidRPr="002C0F69" w14:paraId="541835D3" w14:textId="77777777" w:rsidTr="00A95443">
        <w:tc>
          <w:tcPr>
            <w:tcW w:w="0" w:type="auto"/>
            <w:shd w:val="clear" w:color="auto" w:fill="auto"/>
            <w:tcMar>
              <w:top w:w="57" w:type="dxa"/>
              <w:left w:w="100" w:type="dxa"/>
              <w:bottom w:w="57" w:type="dxa"/>
              <w:right w:w="100" w:type="dxa"/>
            </w:tcMar>
          </w:tcPr>
          <w:p w14:paraId="5DE0AACE" w14:textId="3FD5C3FB" w:rsidR="00E005DD" w:rsidRPr="002C0F69" w:rsidRDefault="00E005DD" w:rsidP="00A95443">
            <w:pPr>
              <w:widowControl w:val="0"/>
              <w:pBdr>
                <w:top w:val="nil"/>
                <w:left w:val="nil"/>
                <w:bottom w:val="nil"/>
                <w:right w:val="nil"/>
                <w:between w:val="nil"/>
              </w:pBdr>
              <w:spacing w:line="240" w:lineRule="auto"/>
              <w:ind w:firstLine="0"/>
              <w:jc w:val="center"/>
              <w:rPr>
                <w:rFonts w:eastAsia="Arial"/>
                <w:sz w:val="22"/>
                <w:szCs w:val="22"/>
                <w:lang w:eastAsia="ru-RU"/>
              </w:rPr>
            </w:pPr>
            <w:r>
              <w:rPr>
                <w:rFonts w:eastAsia="Arial"/>
                <w:sz w:val="22"/>
                <w:szCs w:val="22"/>
                <w:lang w:eastAsia="ru-RU"/>
              </w:rPr>
              <w:t>5</w:t>
            </w:r>
          </w:p>
        </w:tc>
        <w:tc>
          <w:tcPr>
            <w:tcW w:w="0" w:type="auto"/>
            <w:shd w:val="clear" w:color="auto" w:fill="auto"/>
            <w:tcMar>
              <w:top w:w="57" w:type="dxa"/>
              <w:left w:w="100" w:type="dxa"/>
              <w:bottom w:w="57" w:type="dxa"/>
              <w:right w:w="100" w:type="dxa"/>
            </w:tcMar>
          </w:tcPr>
          <w:p w14:paraId="0F057E0D" w14:textId="32140520" w:rsidR="00E005DD" w:rsidRPr="002C0F69" w:rsidRDefault="00E005DD" w:rsidP="00A95443">
            <w:pPr>
              <w:widowControl w:val="0"/>
              <w:pBdr>
                <w:top w:val="nil"/>
                <w:left w:val="nil"/>
                <w:bottom w:val="nil"/>
                <w:right w:val="nil"/>
                <w:between w:val="nil"/>
              </w:pBdr>
              <w:spacing w:line="240" w:lineRule="auto"/>
              <w:ind w:firstLine="0"/>
              <w:jc w:val="left"/>
              <w:rPr>
                <w:rFonts w:cs="Calibri"/>
                <w:sz w:val="24"/>
                <w:szCs w:val="24"/>
              </w:rPr>
            </w:pPr>
            <w:r>
              <w:rPr>
                <w:rFonts w:cs="Calibri"/>
                <w:sz w:val="24"/>
                <w:szCs w:val="24"/>
              </w:rPr>
              <w:t>Енергоефективність</w:t>
            </w:r>
          </w:p>
        </w:tc>
        <w:tc>
          <w:tcPr>
            <w:tcW w:w="0" w:type="auto"/>
            <w:shd w:val="clear" w:color="auto" w:fill="auto"/>
            <w:tcMar>
              <w:top w:w="57" w:type="dxa"/>
              <w:left w:w="100" w:type="dxa"/>
              <w:bottom w:w="57" w:type="dxa"/>
              <w:right w:w="100" w:type="dxa"/>
            </w:tcMar>
          </w:tcPr>
          <w:p w14:paraId="60C16AB3" w14:textId="61AE9715" w:rsidR="00E005DD" w:rsidRPr="00E005DD" w:rsidRDefault="00E005DD" w:rsidP="00A95443">
            <w:pPr>
              <w:widowControl w:val="0"/>
              <w:pBdr>
                <w:top w:val="nil"/>
                <w:left w:val="nil"/>
                <w:bottom w:val="nil"/>
                <w:right w:val="nil"/>
                <w:between w:val="nil"/>
              </w:pBdr>
              <w:spacing w:line="240" w:lineRule="auto"/>
              <w:ind w:firstLine="0"/>
              <w:jc w:val="left"/>
              <w:rPr>
                <w:rFonts w:cs="Calibri"/>
                <w:sz w:val="24"/>
                <w:szCs w:val="24"/>
              </w:rPr>
            </w:pPr>
            <w:r w:rsidRPr="00E005DD">
              <w:rPr>
                <w:sz w:val="24"/>
                <w:szCs w:val="24"/>
              </w:rPr>
              <w:t>Висока</w:t>
            </w:r>
          </w:p>
        </w:tc>
        <w:tc>
          <w:tcPr>
            <w:tcW w:w="0" w:type="auto"/>
            <w:shd w:val="clear" w:color="auto" w:fill="auto"/>
            <w:tcMar>
              <w:top w:w="57" w:type="dxa"/>
              <w:left w:w="100" w:type="dxa"/>
              <w:bottom w:w="57" w:type="dxa"/>
              <w:right w:w="100" w:type="dxa"/>
            </w:tcMar>
          </w:tcPr>
          <w:p w14:paraId="772734C8" w14:textId="01E6E483" w:rsidR="00E005DD" w:rsidRPr="00E005DD" w:rsidRDefault="00E005DD" w:rsidP="00A95443">
            <w:pPr>
              <w:widowControl w:val="0"/>
              <w:pBdr>
                <w:top w:val="nil"/>
                <w:left w:val="nil"/>
                <w:bottom w:val="nil"/>
                <w:right w:val="nil"/>
                <w:between w:val="nil"/>
              </w:pBdr>
              <w:spacing w:line="240" w:lineRule="auto"/>
              <w:ind w:firstLine="0"/>
              <w:jc w:val="center"/>
              <w:rPr>
                <w:rFonts w:cs="Calibri"/>
                <w:sz w:val="24"/>
                <w:szCs w:val="24"/>
              </w:rPr>
            </w:pPr>
            <w:r w:rsidRPr="00E005DD">
              <w:rPr>
                <w:sz w:val="24"/>
                <w:szCs w:val="24"/>
              </w:rPr>
              <w:t>Середня</w:t>
            </w:r>
          </w:p>
        </w:tc>
        <w:tc>
          <w:tcPr>
            <w:tcW w:w="0" w:type="auto"/>
            <w:shd w:val="clear" w:color="auto" w:fill="auto"/>
            <w:tcMar>
              <w:top w:w="57" w:type="dxa"/>
              <w:left w:w="100" w:type="dxa"/>
              <w:bottom w:w="57" w:type="dxa"/>
              <w:right w:w="100" w:type="dxa"/>
            </w:tcMar>
          </w:tcPr>
          <w:p w14:paraId="3620E21B" w14:textId="11D92DF0" w:rsidR="00E005DD" w:rsidRPr="00E005DD" w:rsidRDefault="00E005DD" w:rsidP="00A95443">
            <w:pPr>
              <w:widowControl w:val="0"/>
              <w:pBdr>
                <w:top w:val="nil"/>
                <w:left w:val="nil"/>
                <w:bottom w:val="nil"/>
                <w:right w:val="nil"/>
                <w:between w:val="nil"/>
              </w:pBdr>
              <w:spacing w:line="240" w:lineRule="auto"/>
              <w:ind w:firstLine="0"/>
              <w:jc w:val="center"/>
              <w:rPr>
                <w:rFonts w:cs="Calibri"/>
                <w:sz w:val="24"/>
                <w:szCs w:val="24"/>
              </w:rPr>
            </w:pPr>
            <w:r w:rsidRPr="00E005DD">
              <w:rPr>
                <w:sz w:val="24"/>
                <w:szCs w:val="24"/>
              </w:rPr>
              <w:t>Середня</w:t>
            </w:r>
          </w:p>
        </w:tc>
        <w:tc>
          <w:tcPr>
            <w:tcW w:w="0" w:type="auto"/>
            <w:shd w:val="clear" w:color="auto" w:fill="auto"/>
            <w:tcMar>
              <w:top w:w="57" w:type="dxa"/>
              <w:left w:w="100" w:type="dxa"/>
              <w:bottom w:w="57" w:type="dxa"/>
              <w:right w:w="100" w:type="dxa"/>
            </w:tcMar>
          </w:tcPr>
          <w:p w14:paraId="268EEC9E" w14:textId="53C41A71" w:rsidR="00E005DD" w:rsidRPr="00E005DD" w:rsidRDefault="00E005DD" w:rsidP="00A95443">
            <w:pPr>
              <w:widowControl w:val="0"/>
              <w:pBdr>
                <w:top w:val="nil"/>
                <w:left w:val="nil"/>
                <w:bottom w:val="nil"/>
                <w:right w:val="nil"/>
                <w:between w:val="nil"/>
              </w:pBdr>
              <w:spacing w:line="240" w:lineRule="auto"/>
              <w:ind w:firstLine="0"/>
              <w:jc w:val="center"/>
              <w:rPr>
                <w:rFonts w:eastAsia="Arial"/>
                <w:sz w:val="24"/>
                <w:szCs w:val="24"/>
                <w:lang w:eastAsia="ru-RU"/>
              </w:rPr>
            </w:pPr>
            <w:r w:rsidRPr="00E005DD">
              <w:rPr>
                <w:sz w:val="24"/>
                <w:szCs w:val="24"/>
              </w:rPr>
              <w:t>+</w:t>
            </w:r>
          </w:p>
        </w:tc>
      </w:tr>
    </w:tbl>
    <w:p w14:paraId="16B0C7CC" w14:textId="77777777" w:rsidR="0090656D" w:rsidRPr="002A4D8B" w:rsidRDefault="0090656D" w:rsidP="002C0F69">
      <w:pPr>
        <w:rPr>
          <w:rFonts w:eastAsia="Arial"/>
          <w:szCs w:val="28"/>
          <w:lang w:eastAsia="ru-RU"/>
        </w:rPr>
      </w:pPr>
      <w:r w:rsidRPr="002A4D8B">
        <w:rPr>
          <w:rFonts w:eastAsia="Arial"/>
          <w:szCs w:val="28"/>
          <w:lang w:eastAsia="ru-RU"/>
        </w:rPr>
        <w:lastRenderedPageBreak/>
        <w:t>Після аналізу характеристик ідеї проєкту було визначено, що сильними сторонами проєкту є висока пропускна здатність, якість звуку та конкурентна ціна. Нейтральними є енергоефективність і масштабованість. Слабких сторін характеристик не виявлено.</w:t>
      </w:r>
    </w:p>
    <w:p w14:paraId="16EDA784" w14:textId="5F504149" w:rsidR="0090656D" w:rsidRPr="002A6A7C" w:rsidRDefault="0090656D" w:rsidP="002A6A7C">
      <w:pPr>
        <w:pStyle w:val="2"/>
      </w:pPr>
      <w:bookmarkStart w:id="46" w:name="_Hlk184555631"/>
      <w:r w:rsidRPr="002A6A7C">
        <w:t xml:space="preserve"> </w:t>
      </w:r>
      <w:bookmarkStart w:id="47" w:name="_Toc185035446"/>
      <w:r w:rsidRPr="002A6A7C">
        <w:rPr>
          <w:rStyle w:val="20"/>
          <w:b/>
          <w:bCs/>
        </w:rPr>
        <w:t>Технологічний аудит ідеї проекту</w:t>
      </w:r>
      <w:bookmarkEnd w:id="47"/>
    </w:p>
    <w:bookmarkEnd w:id="46"/>
    <w:p w14:paraId="36403497" w14:textId="77777777" w:rsidR="0090656D" w:rsidRPr="002A4D8B" w:rsidRDefault="0090656D" w:rsidP="002C0F69">
      <w:pPr>
        <w:rPr>
          <w:rFonts w:eastAsia="Arial"/>
          <w:szCs w:val="28"/>
          <w:lang w:eastAsia="ru-RU"/>
        </w:rPr>
      </w:pPr>
      <w:r w:rsidRPr="002A4D8B">
        <w:rPr>
          <w:rFonts w:eastAsia="Arial"/>
          <w:szCs w:val="28"/>
          <w:lang w:eastAsia="ru-RU"/>
        </w:rPr>
        <w:t xml:space="preserve">Таблиця 4.3 </w:t>
      </w:r>
      <w:r w:rsidRPr="002A4D8B">
        <w:rPr>
          <w:b/>
          <w:bCs/>
          <w:szCs w:val="28"/>
        </w:rPr>
        <w:t>–</w:t>
      </w:r>
      <w:r w:rsidRPr="002A4D8B">
        <w:rPr>
          <w:rFonts w:eastAsia="Arial"/>
          <w:szCs w:val="28"/>
          <w:lang w:eastAsia="ru-RU"/>
        </w:rPr>
        <w:t xml:space="preserve"> Технологічна здійсненність ідеї проекту</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2300"/>
        <w:gridCol w:w="3544"/>
        <w:gridCol w:w="1418"/>
        <w:gridCol w:w="1573"/>
      </w:tblGrid>
      <w:tr w:rsidR="002C0F69" w:rsidRPr="002C0F69" w14:paraId="2F7D96FE" w14:textId="77777777" w:rsidTr="00447166">
        <w:tc>
          <w:tcPr>
            <w:tcW w:w="525" w:type="dxa"/>
            <w:shd w:val="clear" w:color="auto" w:fill="auto"/>
            <w:tcMar>
              <w:top w:w="100" w:type="dxa"/>
              <w:left w:w="100" w:type="dxa"/>
              <w:bottom w:w="100" w:type="dxa"/>
              <w:right w:w="100" w:type="dxa"/>
            </w:tcMar>
          </w:tcPr>
          <w:p w14:paraId="4980AFD3"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w:t>
            </w:r>
          </w:p>
        </w:tc>
        <w:tc>
          <w:tcPr>
            <w:tcW w:w="2300" w:type="dxa"/>
            <w:shd w:val="clear" w:color="auto" w:fill="auto"/>
            <w:tcMar>
              <w:top w:w="100" w:type="dxa"/>
              <w:left w:w="100" w:type="dxa"/>
              <w:bottom w:w="100" w:type="dxa"/>
              <w:right w:w="100" w:type="dxa"/>
            </w:tcMar>
          </w:tcPr>
          <w:p w14:paraId="68E6026C"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Ідея проекту</w:t>
            </w:r>
          </w:p>
        </w:tc>
        <w:tc>
          <w:tcPr>
            <w:tcW w:w="3544" w:type="dxa"/>
            <w:shd w:val="clear" w:color="auto" w:fill="auto"/>
            <w:tcMar>
              <w:top w:w="100" w:type="dxa"/>
              <w:left w:w="100" w:type="dxa"/>
              <w:bottom w:w="100" w:type="dxa"/>
              <w:right w:w="100" w:type="dxa"/>
            </w:tcMar>
          </w:tcPr>
          <w:p w14:paraId="5AF7E218"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Технології її реалізації</w:t>
            </w:r>
          </w:p>
        </w:tc>
        <w:tc>
          <w:tcPr>
            <w:tcW w:w="1418" w:type="dxa"/>
            <w:shd w:val="clear" w:color="auto" w:fill="auto"/>
            <w:tcMar>
              <w:top w:w="100" w:type="dxa"/>
              <w:left w:w="100" w:type="dxa"/>
              <w:bottom w:w="100" w:type="dxa"/>
              <w:right w:w="100" w:type="dxa"/>
            </w:tcMar>
          </w:tcPr>
          <w:p w14:paraId="72A98C08"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Наявність технології</w:t>
            </w:r>
          </w:p>
        </w:tc>
        <w:tc>
          <w:tcPr>
            <w:tcW w:w="1573" w:type="dxa"/>
            <w:shd w:val="clear" w:color="auto" w:fill="auto"/>
            <w:tcMar>
              <w:top w:w="100" w:type="dxa"/>
              <w:left w:w="100" w:type="dxa"/>
              <w:bottom w:w="100" w:type="dxa"/>
              <w:right w:w="100" w:type="dxa"/>
            </w:tcMar>
          </w:tcPr>
          <w:p w14:paraId="6D6DFC86"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Доступність технологій</w:t>
            </w:r>
          </w:p>
        </w:tc>
      </w:tr>
      <w:tr w:rsidR="002C0F69" w:rsidRPr="002C0F69" w14:paraId="35423ED4" w14:textId="77777777" w:rsidTr="00447166">
        <w:tc>
          <w:tcPr>
            <w:tcW w:w="525" w:type="dxa"/>
            <w:shd w:val="clear" w:color="auto" w:fill="auto"/>
            <w:tcMar>
              <w:top w:w="100" w:type="dxa"/>
              <w:left w:w="100" w:type="dxa"/>
              <w:bottom w:w="100" w:type="dxa"/>
              <w:right w:w="100" w:type="dxa"/>
            </w:tcMar>
          </w:tcPr>
          <w:p w14:paraId="001660EC"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1</w:t>
            </w:r>
          </w:p>
        </w:tc>
        <w:tc>
          <w:tcPr>
            <w:tcW w:w="2300" w:type="dxa"/>
            <w:vMerge w:val="restart"/>
            <w:shd w:val="clear" w:color="auto" w:fill="auto"/>
            <w:tcMar>
              <w:top w:w="100" w:type="dxa"/>
              <w:left w:w="100" w:type="dxa"/>
              <w:bottom w:w="100" w:type="dxa"/>
              <w:right w:w="100" w:type="dxa"/>
            </w:tcMar>
          </w:tcPr>
          <w:p w14:paraId="7590FE9F"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highlight w:val="white"/>
                <w:lang w:eastAsia="ru-RU"/>
              </w:rPr>
            </w:pPr>
            <w:r w:rsidRPr="002C0F69">
              <w:rPr>
                <w:rFonts w:cs="Calibri"/>
                <w:sz w:val="24"/>
                <w:szCs w:val="24"/>
              </w:rPr>
              <w:t>Розробка системи агрегації аудіопотоків у Bluetooth-мережах</w:t>
            </w:r>
          </w:p>
        </w:tc>
        <w:tc>
          <w:tcPr>
            <w:tcW w:w="3544" w:type="dxa"/>
            <w:shd w:val="clear" w:color="auto" w:fill="auto"/>
            <w:tcMar>
              <w:top w:w="100" w:type="dxa"/>
              <w:left w:w="100" w:type="dxa"/>
              <w:bottom w:w="100" w:type="dxa"/>
              <w:right w:w="100" w:type="dxa"/>
            </w:tcMar>
          </w:tcPr>
          <w:p w14:paraId="5684FF24" w14:textId="371E20AB"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cs="Calibri"/>
                <w:sz w:val="24"/>
                <w:szCs w:val="24"/>
              </w:rPr>
              <w:t xml:space="preserve">Використання гібридного алгоритму </w:t>
            </w:r>
            <w:r w:rsidR="002A6A7C">
              <w:rPr>
                <w:rFonts w:cs="Calibri"/>
                <w:sz w:val="24"/>
                <w:szCs w:val="24"/>
              </w:rPr>
              <w:t>агрегації</w:t>
            </w:r>
          </w:p>
        </w:tc>
        <w:tc>
          <w:tcPr>
            <w:tcW w:w="1418" w:type="dxa"/>
            <w:shd w:val="clear" w:color="auto" w:fill="auto"/>
            <w:tcMar>
              <w:top w:w="100" w:type="dxa"/>
              <w:left w:w="100" w:type="dxa"/>
              <w:bottom w:w="100" w:type="dxa"/>
              <w:right w:w="100" w:type="dxa"/>
            </w:tcMar>
          </w:tcPr>
          <w:p w14:paraId="473CE66A"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c>
          <w:tcPr>
            <w:tcW w:w="1573" w:type="dxa"/>
            <w:shd w:val="clear" w:color="auto" w:fill="auto"/>
            <w:tcMar>
              <w:top w:w="100" w:type="dxa"/>
              <w:left w:w="100" w:type="dxa"/>
              <w:bottom w:w="100" w:type="dxa"/>
              <w:right w:w="100" w:type="dxa"/>
            </w:tcMar>
          </w:tcPr>
          <w:p w14:paraId="06603E4A"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r>
      <w:tr w:rsidR="002C0F69" w:rsidRPr="002C0F69" w14:paraId="4F6BFD16" w14:textId="77777777" w:rsidTr="00447166">
        <w:tc>
          <w:tcPr>
            <w:tcW w:w="525" w:type="dxa"/>
            <w:shd w:val="clear" w:color="auto" w:fill="auto"/>
            <w:tcMar>
              <w:top w:w="100" w:type="dxa"/>
              <w:left w:w="100" w:type="dxa"/>
              <w:bottom w:w="100" w:type="dxa"/>
              <w:right w:w="100" w:type="dxa"/>
            </w:tcMar>
          </w:tcPr>
          <w:p w14:paraId="4971095B"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2</w:t>
            </w:r>
          </w:p>
        </w:tc>
        <w:tc>
          <w:tcPr>
            <w:tcW w:w="2300" w:type="dxa"/>
            <w:vMerge/>
            <w:shd w:val="clear" w:color="auto" w:fill="auto"/>
            <w:tcMar>
              <w:top w:w="100" w:type="dxa"/>
              <w:left w:w="100" w:type="dxa"/>
              <w:bottom w:w="100" w:type="dxa"/>
              <w:right w:w="100" w:type="dxa"/>
            </w:tcMar>
          </w:tcPr>
          <w:p w14:paraId="1080C6B2"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p>
        </w:tc>
        <w:tc>
          <w:tcPr>
            <w:tcW w:w="3544" w:type="dxa"/>
            <w:shd w:val="clear" w:color="auto" w:fill="auto"/>
            <w:tcMar>
              <w:top w:w="100" w:type="dxa"/>
              <w:left w:w="100" w:type="dxa"/>
              <w:bottom w:w="100" w:type="dxa"/>
              <w:right w:w="100" w:type="dxa"/>
            </w:tcMar>
          </w:tcPr>
          <w:p w14:paraId="37535DF3"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cs="Calibri"/>
                <w:sz w:val="24"/>
                <w:szCs w:val="24"/>
              </w:rPr>
              <w:t>Bluetooth 5.2 з підтримкою LC3-кодека для енергоефективності аудіопередачі</w:t>
            </w:r>
          </w:p>
        </w:tc>
        <w:tc>
          <w:tcPr>
            <w:tcW w:w="1418" w:type="dxa"/>
            <w:shd w:val="clear" w:color="auto" w:fill="auto"/>
            <w:tcMar>
              <w:top w:w="100" w:type="dxa"/>
              <w:left w:w="100" w:type="dxa"/>
              <w:bottom w:w="100" w:type="dxa"/>
              <w:right w:w="100" w:type="dxa"/>
            </w:tcMar>
          </w:tcPr>
          <w:p w14:paraId="14481177"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c>
          <w:tcPr>
            <w:tcW w:w="1573" w:type="dxa"/>
            <w:shd w:val="clear" w:color="auto" w:fill="auto"/>
            <w:tcMar>
              <w:top w:w="100" w:type="dxa"/>
              <w:left w:w="100" w:type="dxa"/>
              <w:bottom w:w="100" w:type="dxa"/>
              <w:right w:w="100" w:type="dxa"/>
            </w:tcMar>
          </w:tcPr>
          <w:p w14:paraId="2BD2C212"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r>
      <w:tr w:rsidR="002C0F69" w:rsidRPr="002C0F69" w14:paraId="3432B4C5" w14:textId="77777777" w:rsidTr="00447166">
        <w:tc>
          <w:tcPr>
            <w:tcW w:w="525" w:type="dxa"/>
            <w:shd w:val="clear" w:color="auto" w:fill="auto"/>
            <w:tcMar>
              <w:top w:w="100" w:type="dxa"/>
              <w:left w:w="100" w:type="dxa"/>
              <w:bottom w:w="100" w:type="dxa"/>
              <w:right w:w="100" w:type="dxa"/>
            </w:tcMar>
          </w:tcPr>
          <w:p w14:paraId="7CD918F1"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3</w:t>
            </w:r>
          </w:p>
        </w:tc>
        <w:tc>
          <w:tcPr>
            <w:tcW w:w="2300" w:type="dxa"/>
            <w:vMerge/>
            <w:shd w:val="clear" w:color="auto" w:fill="auto"/>
            <w:tcMar>
              <w:top w:w="100" w:type="dxa"/>
              <w:left w:w="100" w:type="dxa"/>
              <w:bottom w:w="100" w:type="dxa"/>
              <w:right w:w="100" w:type="dxa"/>
            </w:tcMar>
          </w:tcPr>
          <w:p w14:paraId="2F9EE198"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p>
        </w:tc>
        <w:tc>
          <w:tcPr>
            <w:tcW w:w="3544" w:type="dxa"/>
            <w:shd w:val="clear" w:color="auto" w:fill="auto"/>
            <w:tcMar>
              <w:top w:w="100" w:type="dxa"/>
              <w:left w:w="100" w:type="dxa"/>
              <w:bottom w:w="100" w:type="dxa"/>
              <w:right w:w="100" w:type="dxa"/>
            </w:tcMar>
          </w:tcPr>
          <w:p w14:paraId="7D414A6C"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cs="Calibri"/>
                <w:sz w:val="24"/>
                <w:szCs w:val="24"/>
              </w:rPr>
              <w:t>Використання скатер-мереж для масштабованості системи</w:t>
            </w:r>
          </w:p>
        </w:tc>
        <w:tc>
          <w:tcPr>
            <w:tcW w:w="1418" w:type="dxa"/>
            <w:shd w:val="clear" w:color="auto" w:fill="auto"/>
            <w:tcMar>
              <w:top w:w="100" w:type="dxa"/>
              <w:left w:w="100" w:type="dxa"/>
              <w:bottom w:w="100" w:type="dxa"/>
              <w:right w:w="100" w:type="dxa"/>
            </w:tcMar>
          </w:tcPr>
          <w:p w14:paraId="4CD11901"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c>
          <w:tcPr>
            <w:tcW w:w="1573" w:type="dxa"/>
            <w:shd w:val="clear" w:color="auto" w:fill="auto"/>
            <w:tcMar>
              <w:top w:w="100" w:type="dxa"/>
              <w:left w:w="100" w:type="dxa"/>
              <w:bottom w:w="100" w:type="dxa"/>
              <w:right w:w="100" w:type="dxa"/>
            </w:tcMar>
          </w:tcPr>
          <w:p w14:paraId="0CB91A4D"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r>
      <w:tr w:rsidR="002C0F69" w:rsidRPr="002C0F69" w14:paraId="4F1A4F55" w14:textId="77777777" w:rsidTr="00447166">
        <w:tc>
          <w:tcPr>
            <w:tcW w:w="525" w:type="dxa"/>
            <w:shd w:val="clear" w:color="auto" w:fill="auto"/>
            <w:tcMar>
              <w:top w:w="100" w:type="dxa"/>
              <w:left w:w="100" w:type="dxa"/>
              <w:bottom w:w="100" w:type="dxa"/>
              <w:right w:w="100" w:type="dxa"/>
            </w:tcMar>
          </w:tcPr>
          <w:p w14:paraId="184DB745"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4</w:t>
            </w:r>
          </w:p>
        </w:tc>
        <w:tc>
          <w:tcPr>
            <w:tcW w:w="2300" w:type="dxa"/>
            <w:vMerge/>
            <w:shd w:val="clear" w:color="auto" w:fill="auto"/>
            <w:tcMar>
              <w:top w:w="100" w:type="dxa"/>
              <w:left w:w="100" w:type="dxa"/>
              <w:bottom w:w="100" w:type="dxa"/>
              <w:right w:w="100" w:type="dxa"/>
            </w:tcMar>
          </w:tcPr>
          <w:p w14:paraId="787C9367"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p>
        </w:tc>
        <w:tc>
          <w:tcPr>
            <w:tcW w:w="3544" w:type="dxa"/>
            <w:shd w:val="clear" w:color="auto" w:fill="auto"/>
            <w:tcMar>
              <w:top w:w="100" w:type="dxa"/>
              <w:left w:w="100" w:type="dxa"/>
              <w:bottom w:w="100" w:type="dxa"/>
              <w:right w:w="100" w:type="dxa"/>
            </w:tcMar>
          </w:tcPr>
          <w:p w14:paraId="5E2FBF3E"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cs="Calibri"/>
                <w:sz w:val="24"/>
                <w:szCs w:val="24"/>
              </w:rPr>
              <w:t>Реалізація</w:t>
            </w:r>
          </w:p>
        </w:tc>
        <w:tc>
          <w:tcPr>
            <w:tcW w:w="1418" w:type="dxa"/>
            <w:shd w:val="clear" w:color="auto" w:fill="auto"/>
            <w:tcMar>
              <w:top w:w="100" w:type="dxa"/>
              <w:left w:w="100" w:type="dxa"/>
              <w:bottom w:w="100" w:type="dxa"/>
              <w:right w:w="100" w:type="dxa"/>
            </w:tcMar>
          </w:tcPr>
          <w:p w14:paraId="68C88BDB"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c>
          <w:tcPr>
            <w:tcW w:w="1573" w:type="dxa"/>
            <w:shd w:val="clear" w:color="auto" w:fill="auto"/>
            <w:tcMar>
              <w:top w:w="100" w:type="dxa"/>
              <w:left w:w="100" w:type="dxa"/>
              <w:bottom w:w="100" w:type="dxa"/>
              <w:right w:w="100" w:type="dxa"/>
            </w:tcMar>
          </w:tcPr>
          <w:p w14:paraId="70AA44B2" w14:textId="77777777" w:rsidR="002C0F69" w:rsidRPr="002C0F69" w:rsidRDefault="002C0F69" w:rsidP="002C0F69">
            <w:pPr>
              <w:widowControl w:val="0"/>
              <w:pBdr>
                <w:top w:val="nil"/>
                <w:left w:val="nil"/>
                <w:bottom w:val="nil"/>
                <w:right w:val="nil"/>
                <w:between w:val="nil"/>
              </w:pBdr>
              <w:spacing w:line="276" w:lineRule="auto"/>
              <w:ind w:firstLine="0"/>
              <w:jc w:val="center"/>
              <w:rPr>
                <w:rFonts w:eastAsia="Arial"/>
                <w:sz w:val="24"/>
                <w:szCs w:val="24"/>
                <w:lang w:eastAsia="ru-RU"/>
              </w:rPr>
            </w:pPr>
            <w:r w:rsidRPr="002C0F69">
              <w:rPr>
                <w:rFonts w:eastAsia="Arial"/>
                <w:sz w:val="24"/>
                <w:szCs w:val="24"/>
                <w:lang w:eastAsia="ru-RU"/>
              </w:rPr>
              <w:t>+</w:t>
            </w:r>
          </w:p>
        </w:tc>
      </w:tr>
    </w:tbl>
    <w:p w14:paraId="0409E3B0" w14:textId="77777777" w:rsidR="002C0F69" w:rsidRPr="002C0F69" w:rsidRDefault="002C0F69" w:rsidP="002C0F69">
      <w:pPr>
        <w:rPr>
          <w:rFonts w:eastAsia="Times New Roman"/>
          <w:sz w:val="12"/>
          <w:szCs w:val="12"/>
          <w:lang w:eastAsia="uk-UA"/>
        </w:rPr>
      </w:pPr>
    </w:p>
    <w:p w14:paraId="2BD5D425" w14:textId="06E46BD8" w:rsidR="0090656D" w:rsidRPr="002A4D8B" w:rsidRDefault="0090656D" w:rsidP="002C0F69">
      <w:pPr>
        <w:rPr>
          <w:rFonts w:eastAsia="Times New Roman"/>
          <w:szCs w:val="28"/>
          <w:lang w:eastAsia="uk-UA"/>
        </w:rPr>
      </w:pPr>
      <w:r w:rsidRPr="002A4D8B">
        <w:rPr>
          <w:rFonts w:eastAsia="Times New Roman"/>
          <w:szCs w:val="28"/>
          <w:lang w:eastAsia="uk-UA"/>
        </w:rPr>
        <w:t>Висновок: Обрана технологія реалізації ідеї проєкту включає використання сучасних апаратних та програмних рішень, які відповідають поставленим завданням. Основними перевагами технології є:</w:t>
      </w:r>
    </w:p>
    <w:p w14:paraId="45386276" w14:textId="77777777" w:rsidR="0090656D" w:rsidRPr="002A4D8B" w:rsidRDefault="0090656D" w:rsidP="00767018">
      <w:pPr>
        <w:numPr>
          <w:ilvl w:val="0"/>
          <w:numId w:val="8"/>
        </w:numPr>
        <w:ind w:left="0" w:firstLine="567"/>
        <w:rPr>
          <w:rFonts w:eastAsia="Times New Roman"/>
          <w:szCs w:val="28"/>
          <w:lang w:eastAsia="uk-UA"/>
        </w:rPr>
      </w:pPr>
      <w:r w:rsidRPr="002A4D8B">
        <w:rPr>
          <w:rFonts w:eastAsia="Times New Roman"/>
          <w:szCs w:val="28"/>
          <w:lang w:eastAsia="uk-UA"/>
        </w:rPr>
        <w:t>Енергоефективність: Використання LC3-кодека забезпечує якісну передачу аудіопотоків із мінімальними витратами енергії.</w:t>
      </w:r>
    </w:p>
    <w:p w14:paraId="1F262C99" w14:textId="77777777" w:rsidR="0090656D" w:rsidRPr="002A4D8B" w:rsidRDefault="0090656D" w:rsidP="00767018">
      <w:pPr>
        <w:numPr>
          <w:ilvl w:val="0"/>
          <w:numId w:val="8"/>
        </w:numPr>
        <w:ind w:left="0" w:firstLine="567"/>
        <w:rPr>
          <w:rFonts w:eastAsia="Times New Roman"/>
          <w:szCs w:val="28"/>
          <w:lang w:eastAsia="uk-UA"/>
        </w:rPr>
      </w:pPr>
      <w:r w:rsidRPr="002A4D8B">
        <w:rPr>
          <w:rFonts w:eastAsia="Times New Roman"/>
          <w:szCs w:val="28"/>
          <w:lang w:eastAsia="uk-UA"/>
        </w:rPr>
        <w:t>Масштабованість: Інтеграція скаттер-мереж дозволяє легко розширювати систему, додаючи нові пристрої без втрати продуктивності.</w:t>
      </w:r>
    </w:p>
    <w:p w14:paraId="1689BA5C" w14:textId="77777777" w:rsidR="0090656D" w:rsidRPr="002A4D8B" w:rsidRDefault="0090656D" w:rsidP="00767018">
      <w:pPr>
        <w:numPr>
          <w:ilvl w:val="0"/>
          <w:numId w:val="8"/>
        </w:numPr>
        <w:ind w:left="0" w:firstLine="567"/>
        <w:rPr>
          <w:rFonts w:eastAsia="Times New Roman"/>
          <w:szCs w:val="28"/>
          <w:lang w:eastAsia="uk-UA"/>
        </w:rPr>
      </w:pPr>
      <w:r w:rsidRPr="002A4D8B">
        <w:rPr>
          <w:rFonts w:eastAsia="Times New Roman"/>
          <w:szCs w:val="28"/>
          <w:lang w:eastAsia="uk-UA"/>
        </w:rPr>
        <w:t>Швидкість реалізації: Доступність мікроконтролерів ESP32, відкритих бібліотек і підтримка Bluetooth 5.2 значно скорочує час на розробку прототипу.</w:t>
      </w:r>
    </w:p>
    <w:p w14:paraId="3CBF078E" w14:textId="1C1C5061" w:rsidR="0090656D" w:rsidRPr="002A4D8B" w:rsidRDefault="0090656D" w:rsidP="00767018">
      <w:pPr>
        <w:numPr>
          <w:ilvl w:val="0"/>
          <w:numId w:val="8"/>
        </w:numPr>
        <w:ind w:left="0" w:firstLine="567"/>
        <w:rPr>
          <w:rFonts w:eastAsia="Times New Roman"/>
          <w:szCs w:val="28"/>
          <w:lang w:eastAsia="uk-UA"/>
        </w:rPr>
      </w:pPr>
      <w:r w:rsidRPr="002A4D8B">
        <w:rPr>
          <w:rFonts w:eastAsia="Times New Roman"/>
          <w:szCs w:val="28"/>
          <w:lang w:eastAsia="uk-UA"/>
        </w:rPr>
        <w:t>Стабільність: Використання стандартів Bluetooth 5.2 забезпечує високу якість зв</w:t>
      </w:r>
      <w:r w:rsidR="00C8273C">
        <w:rPr>
          <w:rFonts w:eastAsia="Times New Roman"/>
          <w:szCs w:val="28"/>
          <w:lang w:eastAsia="uk-UA"/>
        </w:rPr>
        <w:t>’</w:t>
      </w:r>
      <w:r w:rsidRPr="002A4D8B">
        <w:rPr>
          <w:rFonts w:eastAsia="Times New Roman"/>
          <w:szCs w:val="28"/>
          <w:lang w:eastAsia="uk-UA"/>
        </w:rPr>
        <w:t>язку навіть у середовищах із великою кількістю підключень.</w:t>
      </w:r>
    </w:p>
    <w:p w14:paraId="0791ABE7" w14:textId="77777777" w:rsidR="0090656D" w:rsidRPr="002A4D8B" w:rsidRDefault="0090656D" w:rsidP="002C0F69">
      <w:pPr>
        <w:rPr>
          <w:rFonts w:eastAsia="Times New Roman"/>
          <w:szCs w:val="28"/>
          <w:lang w:eastAsia="uk-UA"/>
        </w:rPr>
      </w:pPr>
      <w:r w:rsidRPr="002A4D8B">
        <w:rPr>
          <w:rFonts w:eastAsia="Times New Roman"/>
          <w:szCs w:val="28"/>
          <w:lang w:eastAsia="uk-UA"/>
        </w:rPr>
        <w:lastRenderedPageBreak/>
        <w:t>Технологія дозволяє реалізувати інтегровану систему агрегації аудіопотоків, яка відповідає вимогам до сучасних мультимедійних та IoT-пристроїв. Вона базується на доступних та перевірених технологіях, що гарантує її стабільну роботу і швидке впровадження на ринку.</w:t>
      </w:r>
    </w:p>
    <w:p w14:paraId="7A7C842C" w14:textId="5F1D4C3F" w:rsidR="0090656D" w:rsidRPr="002A6A7C" w:rsidRDefault="0090656D" w:rsidP="002A6A7C">
      <w:pPr>
        <w:pStyle w:val="2"/>
      </w:pPr>
      <w:bookmarkStart w:id="48" w:name="_Hlk184555659"/>
      <w:r w:rsidRPr="002A6A7C">
        <w:t xml:space="preserve"> </w:t>
      </w:r>
      <w:bookmarkStart w:id="49" w:name="_Toc185035447"/>
      <w:r w:rsidRPr="002A6A7C">
        <w:rPr>
          <w:rStyle w:val="20"/>
          <w:b/>
          <w:bCs/>
        </w:rPr>
        <w:t>Аналіз ринкових можливостей запуску стартап-проекту</w:t>
      </w:r>
      <w:bookmarkEnd w:id="49"/>
    </w:p>
    <w:bookmarkEnd w:id="48"/>
    <w:p w14:paraId="15E78239" w14:textId="77777777" w:rsidR="0090656D" w:rsidRPr="002A4D8B" w:rsidRDefault="0090656D" w:rsidP="002C0F69">
      <w:pPr>
        <w:rPr>
          <w:rFonts w:eastAsia="Arial"/>
          <w:szCs w:val="28"/>
          <w:lang w:eastAsia="ru-RU"/>
        </w:rPr>
      </w:pPr>
      <w:r w:rsidRPr="002A4D8B">
        <w:rPr>
          <w:rFonts w:cs="Calibri"/>
          <w:szCs w:val="28"/>
        </w:rPr>
        <w:t>Ринок системи агрегації аудіопотоків у Bluetooth-мережах є перспективним завдяки активному розвитку IoT-пристроїв, мультимедійних платформ і професійного звукового обладнання. Актуальність продукту зумовлена зростаючими потребами в інтеграції аудіопотоків із різними джерелами, що забезпечують високу якість звуку та енергії.</w:t>
      </w:r>
    </w:p>
    <w:p w14:paraId="6D7B9075" w14:textId="77777777" w:rsidR="0090656D" w:rsidRPr="002A4D8B" w:rsidRDefault="0090656D" w:rsidP="002C0F69">
      <w:pPr>
        <w:rPr>
          <w:rFonts w:eastAsia="Arial"/>
          <w:szCs w:val="28"/>
          <w:lang w:eastAsia="ru-RU"/>
        </w:rPr>
      </w:pPr>
      <w:r w:rsidRPr="002A4D8B">
        <w:rPr>
          <w:rFonts w:eastAsia="Arial"/>
          <w:szCs w:val="28"/>
          <w:lang w:eastAsia="ru-RU"/>
        </w:rPr>
        <w:t xml:space="preserve">Таблиця 4.4 </w:t>
      </w:r>
      <w:r w:rsidRPr="002A4D8B">
        <w:rPr>
          <w:szCs w:val="28"/>
        </w:rPr>
        <w:t>–</w:t>
      </w:r>
      <w:r w:rsidRPr="002A4D8B">
        <w:rPr>
          <w:rFonts w:eastAsia="Arial"/>
          <w:szCs w:val="28"/>
          <w:lang w:eastAsia="ru-RU"/>
        </w:rPr>
        <w:t xml:space="preserve"> Попередня характеристика потенційного ринку стартап-проекту</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4470"/>
        <w:gridCol w:w="4350"/>
      </w:tblGrid>
      <w:tr w:rsidR="002C0F69" w:rsidRPr="002C0F69" w14:paraId="6138C918" w14:textId="77777777" w:rsidTr="00447166">
        <w:tc>
          <w:tcPr>
            <w:tcW w:w="540" w:type="dxa"/>
            <w:shd w:val="clear" w:color="auto" w:fill="auto"/>
            <w:tcMar>
              <w:top w:w="100" w:type="dxa"/>
              <w:left w:w="100" w:type="dxa"/>
              <w:bottom w:w="100" w:type="dxa"/>
              <w:right w:w="100" w:type="dxa"/>
            </w:tcMar>
          </w:tcPr>
          <w:p w14:paraId="2B8F5C70"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w:t>
            </w:r>
          </w:p>
        </w:tc>
        <w:tc>
          <w:tcPr>
            <w:tcW w:w="4470" w:type="dxa"/>
            <w:shd w:val="clear" w:color="auto" w:fill="auto"/>
            <w:tcMar>
              <w:top w:w="100" w:type="dxa"/>
              <w:left w:w="100" w:type="dxa"/>
              <w:bottom w:w="100" w:type="dxa"/>
              <w:right w:w="100" w:type="dxa"/>
            </w:tcMar>
          </w:tcPr>
          <w:p w14:paraId="35D9FD72"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Показники стану ринку (найменування)</w:t>
            </w:r>
          </w:p>
        </w:tc>
        <w:tc>
          <w:tcPr>
            <w:tcW w:w="4350" w:type="dxa"/>
            <w:shd w:val="clear" w:color="auto" w:fill="auto"/>
            <w:tcMar>
              <w:top w:w="100" w:type="dxa"/>
              <w:left w:w="100" w:type="dxa"/>
              <w:bottom w:w="100" w:type="dxa"/>
              <w:right w:w="100" w:type="dxa"/>
            </w:tcMar>
          </w:tcPr>
          <w:p w14:paraId="06DCD735"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Характеристика</w:t>
            </w:r>
          </w:p>
        </w:tc>
      </w:tr>
      <w:tr w:rsidR="002C0F69" w:rsidRPr="002C0F69" w14:paraId="6E363C7D" w14:textId="77777777" w:rsidTr="00447166">
        <w:tc>
          <w:tcPr>
            <w:tcW w:w="540" w:type="dxa"/>
            <w:shd w:val="clear" w:color="auto" w:fill="auto"/>
            <w:tcMar>
              <w:top w:w="100" w:type="dxa"/>
              <w:left w:w="100" w:type="dxa"/>
              <w:bottom w:w="100" w:type="dxa"/>
              <w:right w:w="100" w:type="dxa"/>
            </w:tcMar>
          </w:tcPr>
          <w:p w14:paraId="5A878A70"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1</w:t>
            </w:r>
          </w:p>
        </w:tc>
        <w:tc>
          <w:tcPr>
            <w:tcW w:w="4470" w:type="dxa"/>
            <w:shd w:val="clear" w:color="auto" w:fill="auto"/>
            <w:tcMar>
              <w:top w:w="100" w:type="dxa"/>
              <w:left w:w="100" w:type="dxa"/>
              <w:bottom w:w="100" w:type="dxa"/>
              <w:right w:w="100" w:type="dxa"/>
            </w:tcMar>
          </w:tcPr>
          <w:p w14:paraId="1CD6DA09"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Кількість головних гравців, од</w:t>
            </w:r>
          </w:p>
        </w:tc>
        <w:tc>
          <w:tcPr>
            <w:tcW w:w="4350" w:type="dxa"/>
            <w:shd w:val="clear" w:color="auto" w:fill="auto"/>
            <w:tcMar>
              <w:top w:w="100" w:type="dxa"/>
              <w:left w:w="100" w:type="dxa"/>
              <w:bottom w:w="100" w:type="dxa"/>
              <w:right w:w="100" w:type="dxa"/>
            </w:tcMar>
          </w:tcPr>
          <w:p w14:paraId="79773B98"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4</w:t>
            </w:r>
          </w:p>
        </w:tc>
      </w:tr>
      <w:tr w:rsidR="002C0F69" w:rsidRPr="002C0F69" w14:paraId="1526BFCD" w14:textId="77777777" w:rsidTr="00447166">
        <w:tc>
          <w:tcPr>
            <w:tcW w:w="540" w:type="dxa"/>
            <w:shd w:val="clear" w:color="auto" w:fill="auto"/>
            <w:tcMar>
              <w:top w:w="100" w:type="dxa"/>
              <w:left w:w="100" w:type="dxa"/>
              <w:bottom w:w="100" w:type="dxa"/>
              <w:right w:w="100" w:type="dxa"/>
            </w:tcMar>
          </w:tcPr>
          <w:p w14:paraId="31BB746F"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2</w:t>
            </w:r>
          </w:p>
        </w:tc>
        <w:tc>
          <w:tcPr>
            <w:tcW w:w="4470" w:type="dxa"/>
            <w:shd w:val="clear" w:color="auto" w:fill="auto"/>
            <w:tcMar>
              <w:top w:w="100" w:type="dxa"/>
              <w:left w:w="100" w:type="dxa"/>
              <w:bottom w:w="100" w:type="dxa"/>
              <w:right w:w="100" w:type="dxa"/>
            </w:tcMar>
          </w:tcPr>
          <w:p w14:paraId="7F6E84E3"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Загальний обсяг продаж, од/рік</w:t>
            </w:r>
          </w:p>
        </w:tc>
        <w:tc>
          <w:tcPr>
            <w:tcW w:w="4350" w:type="dxa"/>
            <w:shd w:val="clear" w:color="auto" w:fill="auto"/>
            <w:tcMar>
              <w:top w:w="100" w:type="dxa"/>
              <w:left w:w="100" w:type="dxa"/>
              <w:bottom w:w="100" w:type="dxa"/>
              <w:right w:w="100" w:type="dxa"/>
            </w:tcMar>
          </w:tcPr>
          <w:p w14:paraId="4DECEC01"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val="ru-RU" w:eastAsia="ru-RU"/>
              </w:rPr>
            </w:pPr>
            <w:r w:rsidRPr="002C0F69">
              <w:rPr>
                <w:rFonts w:eastAsia="Arial"/>
                <w:sz w:val="24"/>
                <w:szCs w:val="24"/>
                <w:lang w:val="ru-RU" w:eastAsia="ru-RU"/>
              </w:rPr>
              <w:t>10000</w:t>
            </w:r>
          </w:p>
        </w:tc>
      </w:tr>
      <w:tr w:rsidR="002C0F69" w:rsidRPr="002C0F69" w14:paraId="395542DD" w14:textId="77777777" w:rsidTr="00447166">
        <w:tc>
          <w:tcPr>
            <w:tcW w:w="540" w:type="dxa"/>
            <w:shd w:val="clear" w:color="auto" w:fill="auto"/>
            <w:tcMar>
              <w:top w:w="100" w:type="dxa"/>
              <w:left w:w="100" w:type="dxa"/>
              <w:bottom w:w="100" w:type="dxa"/>
              <w:right w:w="100" w:type="dxa"/>
            </w:tcMar>
          </w:tcPr>
          <w:p w14:paraId="0A98E25C"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3</w:t>
            </w:r>
          </w:p>
        </w:tc>
        <w:tc>
          <w:tcPr>
            <w:tcW w:w="4470" w:type="dxa"/>
            <w:shd w:val="clear" w:color="auto" w:fill="auto"/>
            <w:tcMar>
              <w:top w:w="100" w:type="dxa"/>
              <w:left w:w="100" w:type="dxa"/>
              <w:bottom w:w="100" w:type="dxa"/>
              <w:right w:w="100" w:type="dxa"/>
            </w:tcMar>
          </w:tcPr>
          <w:p w14:paraId="26309075"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Динаміка ринку (якісна оцінка)</w:t>
            </w:r>
          </w:p>
        </w:tc>
        <w:tc>
          <w:tcPr>
            <w:tcW w:w="4350" w:type="dxa"/>
            <w:shd w:val="clear" w:color="auto" w:fill="auto"/>
            <w:tcMar>
              <w:top w:w="100" w:type="dxa"/>
              <w:left w:w="100" w:type="dxa"/>
              <w:bottom w:w="100" w:type="dxa"/>
              <w:right w:w="100" w:type="dxa"/>
            </w:tcMar>
          </w:tcPr>
          <w:p w14:paraId="3022925A"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Зростає</w:t>
            </w:r>
          </w:p>
        </w:tc>
      </w:tr>
      <w:tr w:rsidR="002C0F69" w:rsidRPr="002C0F69" w14:paraId="35B2176D" w14:textId="77777777" w:rsidTr="00447166">
        <w:tc>
          <w:tcPr>
            <w:tcW w:w="540" w:type="dxa"/>
            <w:shd w:val="clear" w:color="auto" w:fill="auto"/>
            <w:tcMar>
              <w:top w:w="100" w:type="dxa"/>
              <w:left w:w="100" w:type="dxa"/>
              <w:bottom w:w="100" w:type="dxa"/>
              <w:right w:w="100" w:type="dxa"/>
            </w:tcMar>
          </w:tcPr>
          <w:p w14:paraId="16F2ECA8"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4</w:t>
            </w:r>
          </w:p>
        </w:tc>
        <w:tc>
          <w:tcPr>
            <w:tcW w:w="4470" w:type="dxa"/>
            <w:shd w:val="clear" w:color="auto" w:fill="auto"/>
            <w:tcMar>
              <w:top w:w="100" w:type="dxa"/>
              <w:left w:w="100" w:type="dxa"/>
              <w:bottom w:w="100" w:type="dxa"/>
              <w:right w:w="100" w:type="dxa"/>
            </w:tcMar>
          </w:tcPr>
          <w:p w14:paraId="006DB0BE"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Наявність обмежень для входу (вказати характер обмежень)</w:t>
            </w:r>
          </w:p>
        </w:tc>
        <w:tc>
          <w:tcPr>
            <w:tcW w:w="4350" w:type="dxa"/>
            <w:shd w:val="clear" w:color="auto" w:fill="auto"/>
            <w:tcMar>
              <w:top w:w="100" w:type="dxa"/>
              <w:left w:w="100" w:type="dxa"/>
              <w:bottom w:w="100" w:type="dxa"/>
              <w:right w:w="100" w:type="dxa"/>
            </w:tcMar>
          </w:tcPr>
          <w:p w14:paraId="0B2215FC"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cs="Calibri"/>
                <w:sz w:val="24"/>
                <w:szCs w:val="24"/>
              </w:rPr>
              <w:t>Висока конкуренція</w:t>
            </w:r>
          </w:p>
        </w:tc>
      </w:tr>
      <w:tr w:rsidR="002C0F69" w:rsidRPr="002C0F69" w14:paraId="003C7CD4" w14:textId="77777777" w:rsidTr="00447166">
        <w:trPr>
          <w:trHeight w:val="447"/>
        </w:trPr>
        <w:tc>
          <w:tcPr>
            <w:tcW w:w="540" w:type="dxa"/>
            <w:shd w:val="clear" w:color="auto" w:fill="auto"/>
            <w:tcMar>
              <w:top w:w="100" w:type="dxa"/>
              <w:left w:w="100" w:type="dxa"/>
              <w:bottom w:w="100" w:type="dxa"/>
              <w:right w:w="100" w:type="dxa"/>
            </w:tcMar>
          </w:tcPr>
          <w:p w14:paraId="0C397C64"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5</w:t>
            </w:r>
          </w:p>
        </w:tc>
        <w:tc>
          <w:tcPr>
            <w:tcW w:w="4470" w:type="dxa"/>
            <w:shd w:val="clear" w:color="auto" w:fill="auto"/>
            <w:tcMar>
              <w:top w:w="100" w:type="dxa"/>
              <w:left w:w="100" w:type="dxa"/>
              <w:bottom w:w="100" w:type="dxa"/>
              <w:right w:w="100" w:type="dxa"/>
            </w:tcMar>
          </w:tcPr>
          <w:p w14:paraId="1465C493"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Специфічні вимоги до стандартизації та сертифікації</w:t>
            </w:r>
          </w:p>
        </w:tc>
        <w:tc>
          <w:tcPr>
            <w:tcW w:w="4350" w:type="dxa"/>
            <w:shd w:val="clear" w:color="auto" w:fill="auto"/>
            <w:tcMar>
              <w:top w:w="100" w:type="dxa"/>
              <w:left w:w="100" w:type="dxa"/>
              <w:bottom w:w="100" w:type="dxa"/>
              <w:right w:w="100" w:type="dxa"/>
            </w:tcMar>
          </w:tcPr>
          <w:p w14:paraId="1F32F061"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Відповідність стандартам Bluetooth SIG</w:t>
            </w:r>
          </w:p>
        </w:tc>
      </w:tr>
      <w:tr w:rsidR="002C0F69" w:rsidRPr="002C0F69" w14:paraId="4F0378AE" w14:textId="77777777" w:rsidTr="00447166">
        <w:trPr>
          <w:trHeight w:val="447"/>
        </w:trPr>
        <w:tc>
          <w:tcPr>
            <w:tcW w:w="540" w:type="dxa"/>
            <w:shd w:val="clear" w:color="auto" w:fill="auto"/>
            <w:tcMar>
              <w:top w:w="100" w:type="dxa"/>
              <w:left w:w="100" w:type="dxa"/>
              <w:bottom w:w="100" w:type="dxa"/>
              <w:right w:w="100" w:type="dxa"/>
            </w:tcMar>
          </w:tcPr>
          <w:p w14:paraId="2B8D7E59"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6</w:t>
            </w:r>
          </w:p>
        </w:tc>
        <w:tc>
          <w:tcPr>
            <w:tcW w:w="4470" w:type="dxa"/>
            <w:shd w:val="clear" w:color="auto" w:fill="auto"/>
            <w:tcMar>
              <w:top w:w="100" w:type="dxa"/>
              <w:left w:w="100" w:type="dxa"/>
              <w:bottom w:w="100" w:type="dxa"/>
              <w:right w:w="100" w:type="dxa"/>
            </w:tcMar>
          </w:tcPr>
          <w:p w14:paraId="6E34F20D"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Середня норма рентабельності в галузі (або по ринку), %</w:t>
            </w:r>
          </w:p>
        </w:tc>
        <w:tc>
          <w:tcPr>
            <w:tcW w:w="4350" w:type="dxa"/>
            <w:shd w:val="clear" w:color="auto" w:fill="auto"/>
            <w:tcMar>
              <w:top w:w="100" w:type="dxa"/>
              <w:left w:w="100" w:type="dxa"/>
              <w:bottom w:w="100" w:type="dxa"/>
              <w:right w:w="100" w:type="dxa"/>
            </w:tcMar>
          </w:tcPr>
          <w:p w14:paraId="0036BD29" w14:textId="77777777" w:rsidR="002C0F69" w:rsidRPr="002C0F69" w:rsidRDefault="002C0F69" w:rsidP="002C0F69">
            <w:pPr>
              <w:widowControl w:val="0"/>
              <w:pBdr>
                <w:top w:val="nil"/>
                <w:left w:val="nil"/>
                <w:bottom w:val="nil"/>
                <w:right w:val="nil"/>
                <w:between w:val="nil"/>
              </w:pBdr>
              <w:spacing w:line="276" w:lineRule="auto"/>
              <w:ind w:firstLine="0"/>
              <w:jc w:val="left"/>
              <w:rPr>
                <w:rFonts w:eastAsia="Arial"/>
                <w:sz w:val="24"/>
                <w:szCs w:val="24"/>
                <w:lang w:eastAsia="ru-RU"/>
              </w:rPr>
            </w:pPr>
            <w:r w:rsidRPr="002C0F69">
              <w:rPr>
                <w:rFonts w:eastAsia="Arial"/>
                <w:sz w:val="24"/>
                <w:szCs w:val="24"/>
                <w:lang w:eastAsia="ru-RU"/>
              </w:rPr>
              <w:t>15 %</w:t>
            </w:r>
          </w:p>
        </w:tc>
      </w:tr>
    </w:tbl>
    <w:p w14:paraId="028769C1" w14:textId="77777777" w:rsidR="0090656D" w:rsidRPr="002C0F69" w:rsidRDefault="0090656D" w:rsidP="0090656D">
      <w:pPr>
        <w:rPr>
          <w:rFonts w:eastAsia="Arial"/>
          <w:sz w:val="16"/>
          <w:szCs w:val="16"/>
          <w:lang w:eastAsia="ru-RU"/>
        </w:rPr>
      </w:pPr>
    </w:p>
    <w:p w14:paraId="1FF0C6C4" w14:textId="1D6506E1" w:rsidR="0090656D" w:rsidRDefault="0090656D" w:rsidP="004D1E6E">
      <w:pPr>
        <w:rPr>
          <w:rFonts w:eastAsia="Times New Roman"/>
          <w:szCs w:val="28"/>
          <w:lang w:eastAsia="uk-UA"/>
        </w:rPr>
      </w:pPr>
      <w:r w:rsidRPr="002A4D8B">
        <w:rPr>
          <w:rFonts w:eastAsia="Arial"/>
          <w:szCs w:val="28"/>
          <w:lang w:eastAsia="ru-RU"/>
        </w:rPr>
        <w:t xml:space="preserve">Висновок: </w:t>
      </w:r>
      <w:r w:rsidR="00A95443">
        <w:rPr>
          <w:rFonts w:eastAsia="Times New Roman"/>
          <w:szCs w:val="28"/>
          <w:lang w:eastAsia="uk-UA"/>
        </w:rPr>
        <w:t>Р</w:t>
      </w:r>
      <w:r w:rsidRPr="002A4D8B">
        <w:rPr>
          <w:rFonts w:eastAsia="Times New Roman"/>
          <w:szCs w:val="28"/>
          <w:lang w:eastAsia="uk-UA"/>
        </w:rPr>
        <w:t>инок систем для агрегації аудіопотоків має високий потенціал. Незважаючи на певну конкуренцію, інноваційний характер стартапу та зростаюча потреба в енергоефективних рішеннях забезпечують перспективність виходу на цей ринок.</w:t>
      </w:r>
    </w:p>
    <w:p w14:paraId="25CAAD54" w14:textId="77777777" w:rsidR="00E005DD" w:rsidRDefault="00E005DD" w:rsidP="004D1E6E">
      <w:pPr>
        <w:rPr>
          <w:rFonts w:eastAsia="Times New Roman"/>
          <w:szCs w:val="28"/>
          <w:lang w:eastAsia="uk-UA"/>
        </w:rPr>
      </w:pPr>
    </w:p>
    <w:p w14:paraId="19492B73" w14:textId="77777777" w:rsidR="00E005DD" w:rsidRDefault="00E005DD" w:rsidP="004D1E6E">
      <w:pPr>
        <w:rPr>
          <w:rFonts w:eastAsia="Times New Roman"/>
          <w:szCs w:val="28"/>
          <w:lang w:eastAsia="uk-UA"/>
        </w:rPr>
      </w:pPr>
    </w:p>
    <w:p w14:paraId="56562668" w14:textId="6B683F16" w:rsidR="00E005DD" w:rsidRPr="002A4D8B" w:rsidRDefault="00E005DD" w:rsidP="004D1E6E">
      <w:pPr>
        <w:rPr>
          <w:rFonts w:eastAsia="Times New Roman"/>
          <w:szCs w:val="28"/>
          <w:lang w:eastAsia="uk-UA"/>
        </w:rPr>
      </w:pPr>
      <w:r>
        <w:rPr>
          <w:rFonts w:eastAsia="Times New Roman"/>
          <w:szCs w:val="28"/>
          <w:lang w:eastAsia="uk-UA"/>
        </w:rPr>
        <w:lastRenderedPageBreak/>
        <w:t>Таблиця 4.5 – Характеристика потенційних клієнтів стартап-проекту</w:t>
      </w:r>
    </w:p>
    <w:tbl>
      <w:tblPr>
        <w:tblStyle w:val="22"/>
        <w:tblpPr w:leftFromText="180" w:rightFromText="180" w:vertAnchor="page" w:horzAnchor="margin" w:tblpY="1921"/>
        <w:tblW w:w="0" w:type="auto"/>
        <w:tblLook w:val="04A0" w:firstRow="1" w:lastRow="0" w:firstColumn="1" w:lastColumn="0" w:noHBand="0" w:noVBand="1"/>
      </w:tblPr>
      <w:tblGrid>
        <w:gridCol w:w="582"/>
        <w:gridCol w:w="1899"/>
        <w:gridCol w:w="1903"/>
        <w:gridCol w:w="2716"/>
        <w:gridCol w:w="2244"/>
      </w:tblGrid>
      <w:tr w:rsidR="00E005DD" w:rsidRPr="004D1E6E" w14:paraId="56975C3D" w14:textId="77777777" w:rsidTr="00E005DD">
        <w:tc>
          <w:tcPr>
            <w:tcW w:w="582" w:type="dxa"/>
          </w:tcPr>
          <w:p w14:paraId="0E8C5808"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w:t>
            </w:r>
          </w:p>
        </w:tc>
        <w:tc>
          <w:tcPr>
            <w:tcW w:w="1899" w:type="dxa"/>
          </w:tcPr>
          <w:p w14:paraId="3919E3B4" w14:textId="77777777" w:rsidR="00E005DD" w:rsidRPr="004D1E6E" w:rsidRDefault="00E005DD" w:rsidP="00E005DD">
            <w:pPr>
              <w:spacing w:line="276" w:lineRule="auto"/>
              <w:ind w:firstLine="0"/>
              <w:jc w:val="left"/>
              <w:rPr>
                <w:rFonts w:eastAsia="Arial"/>
                <w:sz w:val="24"/>
                <w:szCs w:val="24"/>
                <w:lang w:eastAsia="ru-RU"/>
              </w:rPr>
            </w:pPr>
            <w:r w:rsidRPr="004D1E6E">
              <w:rPr>
                <w:rFonts w:eastAsia="Arial"/>
                <w:sz w:val="24"/>
                <w:szCs w:val="24"/>
                <w:lang w:eastAsia="ru-RU"/>
              </w:rPr>
              <w:t>Потреба, що</w:t>
            </w:r>
          </w:p>
          <w:p w14:paraId="31413E18" w14:textId="77777777" w:rsidR="00E005DD" w:rsidRPr="004D1E6E" w:rsidRDefault="00E005DD" w:rsidP="00E005DD">
            <w:pPr>
              <w:spacing w:line="276" w:lineRule="auto"/>
              <w:ind w:firstLine="0"/>
              <w:jc w:val="left"/>
              <w:rPr>
                <w:rFonts w:eastAsia="Arial"/>
                <w:sz w:val="24"/>
                <w:szCs w:val="24"/>
                <w:lang w:eastAsia="ru-RU"/>
              </w:rPr>
            </w:pPr>
            <w:r w:rsidRPr="004D1E6E">
              <w:rPr>
                <w:rFonts w:eastAsia="Arial"/>
                <w:sz w:val="24"/>
                <w:szCs w:val="24"/>
                <w:lang w:eastAsia="ru-RU"/>
              </w:rPr>
              <w:t>формує ринок</w:t>
            </w:r>
          </w:p>
        </w:tc>
        <w:tc>
          <w:tcPr>
            <w:tcW w:w="1903" w:type="dxa"/>
          </w:tcPr>
          <w:p w14:paraId="2EF7E00F" w14:textId="77777777" w:rsidR="00E005DD" w:rsidRPr="004D1E6E" w:rsidRDefault="00E005DD" w:rsidP="00E005DD">
            <w:pPr>
              <w:spacing w:line="276" w:lineRule="auto"/>
              <w:ind w:firstLine="0"/>
              <w:jc w:val="left"/>
              <w:rPr>
                <w:rFonts w:eastAsia="Arial"/>
                <w:sz w:val="24"/>
                <w:szCs w:val="24"/>
                <w:lang w:eastAsia="ru-RU"/>
              </w:rPr>
            </w:pPr>
            <w:r w:rsidRPr="004D1E6E">
              <w:rPr>
                <w:rFonts w:eastAsia="Arial"/>
                <w:sz w:val="24"/>
                <w:szCs w:val="24"/>
                <w:lang w:eastAsia="ru-RU"/>
              </w:rPr>
              <w:t>Цільова аудиторія</w:t>
            </w:r>
            <w:r>
              <w:rPr>
                <w:rFonts w:eastAsia="Arial"/>
                <w:sz w:val="24"/>
                <w:szCs w:val="24"/>
                <w:lang w:eastAsia="ru-RU"/>
              </w:rPr>
              <w:t xml:space="preserve"> </w:t>
            </w:r>
            <w:r w:rsidRPr="004D1E6E">
              <w:rPr>
                <w:rFonts w:eastAsia="Arial"/>
                <w:sz w:val="24"/>
                <w:szCs w:val="24"/>
                <w:lang w:eastAsia="ru-RU"/>
              </w:rPr>
              <w:t>(цільові сегменти</w:t>
            </w:r>
            <w:r>
              <w:rPr>
                <w:rFonts w:eastAsia="Arial"/>
                <w:sz w:val="24"/>
                <w:szCs w:val="24"/>
                <w:lang w:eastAsia="ru-RU"/>
              </w:rPr>
              <w:t xml:space="preserve"> </w:t>
            </w:r>
            <w:r w:rsidRPr="004D1E6E">
              <w:rPr>
                <w:rFonts w:eastAsia="Arial"/>
                <w:sz w:val="24"/>
                <w:szCs w:val="24"/>
                <w:lang w:eastAsia="ru-RU"/>
              </w:rPr>
              <w:t>ринку)</w:t>
            </w:r>
          </w:p>
        </w:tc>
        <w:tc>
          <w:tcPr>
            <w:tcW w:w="2716" w:type="dxa"/>
          </w:tcPr>
          <w:p w14:paraId="765B61E8" w14:textId="77777777" w:rsidR="00E005DD" w:rsidRPr="004D1E6E" w:rsidRDefault="00E005DD" w:rsidP="00E005DD">
            <w:pPr>
              <w:spacing w:line="276" w:lineRule="auto"/>
              <w:ind w:firstLine="0"/>
              <w:jc w:val="left"/>
              <w:rPr>
                <w:rFonts w:eastAsia="Arial"/>
                <w:sz w:val="24"/>
                <w:szCs w:val="24"/>
                <w:lang w:eastAsia="ru-RU"/>
              </w:rPr>
            </w:pPr>
            <w:r w:rsidRPr="004D1E6E">
              <w:rPr>
                <w:rFonts w:eastAsia="Arial"/>
                <w:sz w:val="24"/>
                <w:szCs w:val="24"/>
                <w:lang w:eastAsia="ru-RU"/>
              </w:rPr>
              <w:t>Відмінності у</w:t>
            </w:r>
            <w:r>
              <w:rPr>
                <w:rFonts w:eastAsia="Arial"/>
                <w:sz w:val="24"/>
                <w:szCs w:val="24"/>
                <w:lang w:eastAsia="ru-RU"/>
              </w:rPr>
              <w:t xml:space="preserve"> </w:t>
            </w:r>
            <w:r w:rsidRPr="004D1E6E">
              <w:rPr>
                <w:rFonts w:eastAsia="Arial"/>
                <w:sz w:val="24"/>
                <w:szCs w:val="24"/>
                <w:lang w:eastAsia="ru-RU"/>
              </w:rPr>
              <w:t>поведінці різних</w:t>
            </w:r>
            <w:r>
              <w:rPr>
                <w:rFonts w:eastAsia="Arial"/>
                <w:sz w:val="24"/>
                <w:szCs w:val="24"/>
                <w:lang w:eastAsia="ru-RU"/>
              </w:rPr>
              <w:t xml:space="preserve"> </w:t>
            </w:r>
            <w:r w:rsidRPr="004D1E6E">
              <w:rPr>
                <w:rFonts w:eastAsia="Arial"/>
                <w:sz w:val="24"/>
                <w:szCs w:val="24"/>
                <w:lang w:eastAsia="ru-RU"/>
              </w:rPr>
              <w:t>потенційних цільових</w:t>
            </w:r>
            <w:r>
              <w:rPr>
                <w:rFonts w:eastAsia="Arial"/>
                <w:sz w:val="24"/>
                <w:szCs w:val="24"/>
                <w:lang w:eastAsia="ru-RU"/>
              </w:rPr>
              <w:t xml:space="preserve"> </w:t>
            </w:r>
            <w:r w:rsidRPr="004D1E6E">
              <w:rPr>
                <w:rFonts w:eastAsia="Arial"/>
                <w:sz w:val="24"/>
                <w:szCs w:val="24"/>
                <w:lang w:eastAsia="ru-RU"/>
              </w:rPr>
              <w:t>груп клієнтів</w:t>
            </w:r>
          </w:p>
        </w:tc>
        <w:tc>
          <w:tcPr>
            <w:tcW w:w="2244" w:type="dxa"/>
          </w:tcPr>
          <w:p w14:paraId="2AC805E8" w14:textId="77777777" w:rsidR="00E005DD" w:rsidRPr="004D1E6E" w:rsidRDefault="00E005DD" w:rsidP="00E005DD">
            <w:pPr>
              <w:spacing w:line="276" w:lineRule="auto"/>
              <w:ind w:firstLine="0"/>
              <w:jc w:val="left"/>
              <w:rPr>
                <w:rFonts w:eastAsia="Arial"/>
                <w:sz w:val="24"/>
                <w:szCs w:val="24"/>
                <w:lang w:eastAsia="ru-RU"/>
              </w:rPr>
            </w:pPr>
            <w:r w:rsidRPr="004D1E6E">
              <w:rPr>
                <w:rFonts w:eastAsia="Arial"/>
                <w:sz w:val="24"/>
                <w:szCs w:val="24"/>
                <w:lang w:eastAsia="ru-RU"/>
              </w:rPr>
              <w:t>Вимоги</w:t>
            </w:r>
            <w:r>
              <w:rPr>
                <w:rFonts w:eastAsia="Arial"/>
                <w:sz w:val="24"/>
                <w:szCs w:val="24"/>
                <w:lang w:eastAsia="ru-RU"/>
              </w:rPr>
              <w:t xml:space="preserve"> </w:t>
            </w:r>
            <w:r w:rsidRPr="004D1E6E">
              <w:rPr>
                <w:rFonts w:eastAsia="Arial"/>
                <w:sz w:val="24"/>
                <w:szCs w:val="24"/>
                <w:lang w:eastAsia="ru-RU"/>
              </w:rPr>
              <w:t>споживачів до</w:t>
            </w:r>
            <w:r>
              <w:rPr>
                <w:rFonts w:eastAsia="Arial"/>
                <w:sz w:val="24"/>
                <w:szCs w:val="24"/>
                <w:lang w:eastAsia="ru-RU"/>
              </w:rPr>
              <w:t xml:space="preserve"> </w:t>
            </w:r>
            <w:r w:rsidRPr="004D1E6E">
              <w:rPr>
                <w:rFonts w:eastAsia="Arial"/>
                <w:sz w:val="24"/>
                <w:szCs w:val="24"/>
                <w:lang w:eastAsia="ru-RU"/>
              </w:rPr>
              <w:t>товару</w:t>
            </w:r>
          </w:p>
        </w:tc>
      </w:tr>
      <w:tr w:rsidR="00E005DD" w:rsidRPr="004D1E6E" w14:paraId="7193EB59" w14:textId="77777777" w:rsidTr="00E005DD">
        <w:tc>
          <w:tcPr>
            <w:tcW w:w="582" w:type="dxa"/>
          </w:tcPr>
          <w:p w14:paraId="07BA6A87"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1</w:t>
            </w:r>
          </w:p>
        </w:tc>
        <w:tc>
          <w:tcPr>
            <w:tcW w:w="1899" w:type="dxa"/>
          </w:tcPr>
          <w:p w14:paraId="159572C5"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Інтеграція аудіопотоків у мультиплексор</w:t>
            </w:r>
          </w:p>
        </w:tc>
        <w:tc>
          <w:tcPr>
            <w:tcW w:w="1903" w:type="dxa"/>
          </w:tcPr>
          <w:p w14:paraId="2160AC1C"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Виробники мультимедійних платформ</w:t>
            </w:r>
          </w:p>
        </w:tc>
        <w:tc>
          <w:tcPr>
            <w:tcW w:w="2716" w:type="dxa"/>
          </w:tcPr>
          <w:p w14:paraId="14B77F06"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Висока якість звуку, готовність платити більше за інновації</w:t>
            </w:r>
          </w:p>
        </w:tc>
        <w:tc>
          <w:tcPr>
            <w:tcW w:w="2244" w:type="dxa"/>
          </w:tcPr>
          <w:p w14:paraId="5E90BC47"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Висока якість передачі, енергоефективність</w:t>
            </w:r>
          </w:p>
        </w:tc>
      </w:tr>
      <w:tr w:rsidR="00E005DD" w:rsidRPr="004D1E6E" w14:paraId="047EF9B1" w14:textId="77777777" w:rsidTr="00E005DD">
        <w:trPr>
          <w:trHeight w:val="939"/>
        </w:trPr>
        <w:tc>
          <w:tcPr>
            <w:tcW w:w="582" w:type="dxa"/>
          </w:tcPr>
          <w:p w14:paraId="52B8A353" w14:textId="77777777" w:rsidR="00E005DD" w:rsidRPr="004D1E6E" w:rsidRDefault="00E005DD" w:rsidP="00E005DD">
            <w:pPr>
              <w:spacing w:line="276" w:lineRule="auto"/>
              <w:ind w:firstLine="0"/>
              <w:jc w:val="left"/>
              <w:rPr>
                <w:sz w:val="24"/>
                <w:szCs w:val="24"/>
              </w:rPr>
            </w:pPr>
          </w:p>
        </w:tc>
        <w:tc>
          <w:tcPr>
            <w:tcW w:w="189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2"/>
            </w:tblGrid>
            <w:tr w:rsidR="00E005DD" w:rsidRPr="004D1E6E" w14:paraId="1841B703" w14:textId="77777777" w:rsidTr="001B02DA">
              <w:trPr>
                <w:tblCellSpacing w:w="15" w:type="dxa"/>
              </w:trPr>
              <w:tc>
                <w:tcPr>
                  <w:tcW w:w="0" w:type="auto"/>
                  <w:vAlign w:val="center"/>
                  <w:hideMark/>
                </w:tcPr>
                <w:p w14:paraId="105E99DF" w14:textId="77777777" w:rsidR="00E005DD" w:rsidRPr="004D1E6E" w:rsidRDefault="00E005DD" w:rsidP="003A5450">
                  <w:pPr>
                    <w:framePr w:hSpace="180" w:wrap="around" w:vAnchor="page" w:hAnchor="margin" w:y="1921"/>
                    <w:spacing w:line="276" w:lineRule="auto"/>
                    <w:ind w:firstLine="0"/>
                    <w:jc w:val="left"/>
                    <w:rPr>
                      <w:rFonts w:eastAsia="Times New Roman"/>
                      <w:sz w:val="24"/>
                      <w:szCs w:val="24"/>
                      <w:lang w:eastAsia="uk-UA"/>
                    </w:rPr>
                  </w:pPr>
                  <w:r w:rsidRPr="004D1E6E">
                    <w:rPr>
                      <w:rFonts w:eastAsia="Times New Roman"/>
                      <w:sz w:val="24"/>
                      <w:szCs w:val="24"/>
                      <w:lang w:eastAsia="uk-UA"/>
                    </w:rPr>
                    <w:t>IoT-рішення</w:t>
                  </w:r>
                </w:p>
              </w:tc>
            </w:tr>
          </w:tbl>
          <w:p w14:paraId="2C16AE01" w14:textId="77777777" w:rsidR="00E005DD" w:rsidRPr="004D1E6E" w:rsidRDefault="00E005DD" w:rsidP="00E005DD">
            <w:pPr>
              <w:spacing w:line="276" w:lineRule="auto"/>
              <w:ind w:firstLine="0"/>
              <w:jc w:val="left"/>
              <w:rPr>
                <w:rFonts w:eastAsia="Times New Roman"/>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005DD" w:rsidRPr="004D1E6E" w14:paraId="0AB91E93" w14:textId="77777777" w:rsidTr="001B02DA">
              <w:trPr>
                <w:tblCellSpacing w:w="15" w:type="dxa"/>
              </w:trPr>
              <w:tc>
                <w:tcPr>
                  <w:tcW w:w="0" w:type="auto"/>
                  <w:vAlign w:val="center"/>
                  <w:hideMark/>
                </w:tcPr>
                <w:p w14:paraId="7D1E33E0" w14:textId="77777777" w:rsidR="00E005DD" w:rsidRPr="004D1E6E" w:rsidRDefault="00E005DD" w:rsidP="003A5450">
                  <w:pPr>
                    <w:framePr w:hSpace="180" w:wrap="around" w:vAnchor="page" w:hAnchor="margin" w:y="1921"/>
                    <w:spacing w:line="276" w:lineRule="auto"/>
                    <w:ind w:firstLine="0"/>
                    <w:jc w:val="left"/>
                    <w:rPr>
                      <w:rFonts w:eastAsia="Times New Roman"/>
                      <w:sz w:val="24"/>
                      <w:szCs w:val="24"/>
                      <w:lang w:eastAsia="uk-UA"/>
                    </w:rPr>
                  </w:pPr>
                </w:p>
              </w:tc>
            </w:tr>
          </w:tbl>
          <w:p w14:paraId="7AD6AD2A" w14:textId="77777777" w:rsidR="00E005DD" w:rsidRPr="004D1E6E" w:rsidRDefault="00E005DD" w:rsidP="00E005DD">
            <w:pPr>
              <w:spacing w:line="276" w:lineRule="auto"/>
              <w:ind w:firstLine="0"/>
              <w:jc w:val="left"/>
              <w:rPr>
                <w:rFonts w:eastAsia="Arial"/>
                <w:sz w:val="24"/>
                <w:szCs w:val="24"/>
                <w:lang w:eastAsia="ru-RU"/>
              </w:rPr>
            </w:pPr>
          </w:p>
        </w:tc>
        <w:tc>
          <w:tcPr>
            <w:tcW w:w="1903" w:type="dxa"/>
          </w:tcPr>
          <w:p w14:paraId="18BE1434"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Виробники IoT-пристроїв</w:t>
            </w:r>
          </w:p>
        </w:tc>
        <w:tc>
          <w:tcPr>
            <w:tcW w:w="2716" w:type="dxa"/>
          </w:tcPr>
          <w:p w14:paraId="4F19D0C1"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Орієнтація на енергоефективність</w:t>
            </w:r>
          </w:p>
        </w:tc>
        <w:tc>
          <w:tcPr>
            <w:tcW w:w="2244" w:type="dxa"/>
          </w:tcPr>
          <w:p w14:paraId="2C6A48FE"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Низьке енергоспоживання, надійність</w:t>
            </w:r>
          </w:p>
        </w:tc>
      </w:tr>
      <w:tr w:rsidR="00E005DD" w:rsidRPr="004D1E6E" w14:paraId="2397AABA" w14:textId="77777777" w:rsidTr="00E005DD">
        <w:tc>
          <w:tcPr>
            <w:tcW w:w="582" w:type="dxa"/>
          </w:tcPr>
          <w:p w14:paraId="163D9E5F" w14:textId="77777777" w:rsidR="00E005DD" w:rsidRPr="004D1E6E" w:rsidRDefault="00E005DD" w:rsidP="00E005DD">
            <w:pPr>
              <w:spacing w:line="276" w:lineRule="auto"/>
              <w:ind w:firstLine="0"/>
              <w:jc w:val="left"/>
              <w:rPr>
                <w:sz w:val="24"/>
                <w:szCs w:val="24"/>
              </w:rPr>
            </w:pPr>
          </w:p>
        </w:tc>
        <w:tc>
          <w:tcPr>
            <w:tcW w:w="1899" w:type="dxa"/>
          </w:tcPr>
          <w:p w14:paraId="54F15649"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Професій</w:t>
            </w:r>
          </w:p>
        </w:tc>
        <w:tc>
          <w:tcPr>
            <w:tcW w:w="1903" w:type="dxa"/>
          </w:tcPr>
          <w:p w14:paraId="49881C10"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Аудіокомпанії та студії звукозапису</w:t>
            </w:r>
          </w:p>
        </w:tc>
        <w:tc>
          <w:tcPr>
            <w:tcW w:w="2716" w:type="dxa"/>
          </w:tcPr>
          <w:p w14:paraId="05A98116"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Вимоги до мінімальних затримок та високої продуктивності</w:t>
            </w:r>
          </w:p>
        </w:tc>
        <w:tc>
          <w:tcPr>
            <w:tcW w:w="2244" w:type="dxa"/>
          </w:tcPr>
          <w:p w14:paraId="52C9D25A" w14:textId="77777777" w:rsidR="00E005DD" w:rsidRPr="004D1E6E" w:rsidRDefault="00E005DD" w:rsidP="00E005DD">
            <w:pPr>
              <w:spacing w:line="276" w:lineRule="auto"/>
              <w:ind w:firstLine="0"/>
              <w:jc w:val="left"/>
              <w:rPr>
                <w:rFonts w:eastAsia="Arial"/>
                <w:sz w:val="24"/>
                <w:szCs w:val="24"/>
                <w:lang w:eastAsia="ru-RU"/>
              </w:rPr>
            </w:pPr>
            <w:r w:rsidRPr="004D1E6E">
              <w:rPr>
                <w:sz w:val="24"/>
                <w:szCs w:val="24"/>
              </w:rPr>
              <w:t>Стабільність передачі, синхронізація</w:t>
            </w:r>
          </w:p>
        </w:tc>
      </w:tr>
    </w:tbl>
    <w:p w14:paraId="6C3F1A54" w14:textId="77777777" w:rsidR="00E005DD" w:rsidRDefault="00E005DD" w:rsidP="0090656D">
      <w:pPr>
        <w:ind w:firstLine="709"/>
        <w:rPr>
          <w:rFonts w:eastAsia="Arial"/>
          <w:szCs w:val="28"/>
          <w:lang w:eastAsia="ru-RU"/>
        </w:rPr>
      </w:pPr>
    </w:p>
    <w:p w14:paraId="0F76A729" w14:textId="7EE24285" w:rsidR="0090656D" w:rsidRPr="002A4D8B" w:rsidRDefault="0090656D" w:rsidP="0090656D">
      <w:pPr>
        <w:ind w:firstLine="709"/>
        <w:rPr>
          <w:rFonts w:eastAsia="Arial"/>
          <w:szCs w:val="28"/>
          <w:lang w:eastAsia="ru-RU"/>
        </w:rPr>
      </w:pPr>
      <w:r w:rsidRPr="002A4D8B">
        <w:rPr>
          <w:rFonts w:eastAsia="Arial"/>
          <w:szCs w:val="28"/>
          <w:lang w:eastAsia="ru-RU"/>
        </w:rPr>
        <w:t xml:space="preserve">Таблиця 4.6 </w:t>
      </w:r>
      <w:r w:rsidRPr="002A4D8B">
        <w:rPr>
          <w:b/>
          <w:bCs/>
          <w:szCs w:val="28"/>
        </w:rPr>
        <w:t>–</w:t>
      </w:r>
      <w:r w:rsidRPr="002A4D8B">
        <w:rPr>
          <w:rFonts w:eastAsia="Arial"/>
          <w:szCs w:val="28"/>
          <w:lang w:eastAsia="ru-RU"/>
        </w:rPr>
        <w:t xml:space="preserve"> Фактори загроз та можливостей</w:t>
      </w:r>
    </w:p>
    <w:tbl>
      <w:tblPr>
        <w:tblStyle w:val="af7"/>
        <w:tblW w:w="9351" w:type="dxa"/>
        <w:tblLook w:val="04A0" w:firstRow="1" w:lastRow="0" w:firstColumn="1" w:lastColumn="0" w:noHBand="0" w:noVBand="1"/>
      </w:tblPr>
      <w:tblGrid>
        <w:gridCol w:w="704"/>
        <w:gridCol w:w="1843"/>
        <w:gridCol w:w="3118"/>
        <w:gridCol w:w="3686"/>
      </w:tblGrid>
      <w:tr w:rsidR="0090656D" w:rsidRPr="002A4D8B" w14:paraId="3BDB1D43" w14:textId="77777777" w:rsidTr="004D1E6E">
        <w:tc>
          <w:tcPr>
            <w:tcW w:w="704" w:type="dxa"/>
          </w:tcPr>
          <w:p w14:paraId="55F77D13" w14:textId="77777777" w:rsidR="0090656D" w:rsidRPr="002A4D8B" w:rsidRDefault="0090656D" w:rsidP="004D1E6E">
            <w:pPr>
              <w:spacing w:line="276" w:lineRule="auto"/>
              <w:ind w:firstLine="0"/>
              <w:rPr>
                <w:rFonts w:eastAsia="Arial"/>
                <w:sz w:val="24"/>
                <w:szCs w:val="24"/>
                <w:lang w:eastAsia="ru-RU"/>
              </w:rPr>
            </w:pPr>
            <w:r w:rsidRPr="002A4D8B">
              <w:rPr>
                <w:sz w:val="24"/>
                <w:szCs w:val="24"/>
              </w:rPr>
              <w:t>№</w:t>
            </w:r>
          </w:p>
        </w:tc>
        <w:tc>
          <w:tcPr>
            <w:tcW w:w="1843" w:type="dxa"/>
          </w:tcPr>
          <w:p w14:paraId="1286300D"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Фактор</w:t>
            </w:r>
          </w:p>
        </w:tc>
        <w:tc>
          <w:tcPr>
            <w:tcW w:w="3118" w:type="dxa"/>
          </w:tcPr>
          <w:p w14:paraId="40EE16A6"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Зміст загрози</w:t>
            </w:r>
          </w:p>
        </w:tc>
        <w:tc>
          <w:tcPr>
            <w:tcW w:w="3686" w:type="dxa"/>
          </w:tcPr>
          <w:p w14:paraId="08E7B36D"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Зміст можливості</w:t>
            </w:r>
          </w:p>
        </w:tc>
      </w:tr>
      <w:tr w:rsidR="0090656D" w:rsidRPr="002A4D8B" w14:paraId="2D2FCA21" w14:textId="77777777" w:rsidTr="004D1E6E">
        <w:tc>
          <w:tcPr>
            <w:tcW w:w="704" w:type="dxa"/>
          </w:tcPr>
          <w:p w14:paraId="5FFE63D0" w14:textId="77777777" w:rsidR="0090656D" w:rsidRPr="002A4D8B" w:rsidRDefault="0090656D" w:rsidP="004D1E6E">
            <w:pPr>
              <w:spacing w:line="276" w:lineRule="auto"/>
              <w:ind w:firstLine="0"/>
              <w:rPr>
                <w:rFonts w:eastAsia="Arial"/>
                <w:sz w:val="24"/>
                <w:szCs w:val="24"/>
                <w:lang w:eastAsia="ru-RU"/>
              </w:rPr>
            </w:pPr>
            <w:r w:rsidRPr="002A4D8B">
              <w:rPr>
                <w:sz w:val="24"/>
                <w:szCs w:val="24"/>
              </w:rPr>
              <w:t>1</w:t>
            </w:r>
          </w:p>
        </w:tc>
        <w:tc>
          <w:tcPr>
            <w:tcW w:w="1843" w:type="dxa"/>
          </w:tcPr>
          <w:p w14:paraId="3D47FF8D" w14:textId="77777777" w:rsidR="0090656D" w:rsidRPr="002A4D8B" w:rsidRDefault="0090656D" w:rsidP="004D1E6E">
            <w:pPr>
              <w:spacing w:line="276" w:lineRule="auto"/>
              <w:ind w:firstLine="0"/>
              <w:rPr>
                <w:rFonts w:eastAsia="Arial"/>
                <w:sz w:val="24"/>
                <w:szCs w:val="24"/>
                <w:lang w:eastAsia="ru-RU"/>
              </w:rPr>
            </w:pPr>
            <w:r w:rsidRPr="002A4D8B">
              <w:rPr>
                <w:sz w:val="24"/>
                <w:szCs w:val="24"/>
              </w:rPr>
              <w:t>Висока конкуренція</w:t>
            </w:r>
          </w:p>
        </w:tc>
        <w:tc>
          <w:tcPr>
            <w:tcW w:w="3118" w:type="dxa"/>
          </w:tcPr>
          <w:p w14:paraId="0E2387A9" w14:textId="77777777" w:rsidR="0090656D" w:rsidRPr="002A4D8B" w:rsidRDefault="0090656D" w:rsidP="004D1E6E">
            <w:pPr>
              <w:spacing w:line="276" w:lineRule="auto"/>
              <w:ind w:firstLine="0"/>
              <w:rPr>
                <w:rFonts w:eastAsia="Arial"/>
                <w:sz w:val="24"/>
                <w:szCs w:val="24"/>
                <w:lang w:eastAsia="ru-RU"/>
              </w:rPr>
            </w:pPr>
            <w:r w:rsidRPr="002A4D8B">
              <w:rPr>
                <w:sz w:val="24"/>
                <w:szCs w:val="24"/>
              </w:rPr>
              <w:t>Можливість втрати частки ринку</w:t>
            </w:r>
          </w:p>
        </w:tc>
        <w:tc>
          <w:tcPr>
            <w:tcW w:w="3686" w:type="dxa"/>
          </w:tcPr>
          <w:p w14:paraId="04182428" w14:textId="77777777" w:rsidR="0090656D" w:rsidRPr="002A4D8B" w:rsidRDefault="0090656D" w:rsidP="004D1E6E">
            <w:pPr>
              <w:spacing w:line="276" w:lineRule="auto"/>
              <w:ind w:firstLine="0"/>
              <w:rPr>
                <w:rFonts w:eastAsia="Arial"/>
                <w:sz w:val="24"/>
                <w:szCs w:val="24"/>
                <w:lang w:eastAsia="ru-RU"/>
              </w:rPr>
            </w:pPr>
            <w:r w:rsidRPr="002A4D8B">
              <w:rPr>
                <w:sz w:val="24"/>
                <w:szCs w:val="24"/>
              </w:rPr>
              <w:t>Позиціонування як інноваційного продукту</w:t>
            </w:r>
          </w:p>
        </w:tc>
      </w:tr>
      <w:tr w:rsidR="0090656D" w:rsidRPr="002A4D8B" w14:paraId="6D541CB5" w14:textId="77777777" w:rsidTr="004D1E6E">
        <w:tc>
          <w:tcPr>
            <w:tcW w:w="704" w:type="dxa"/>
          </w:tcPr>
          <w:p w14:paraId="1D6A254A" w14:textId="77777777" w:rsidR="0090656D" w:rsidRPr="002A4D8B" w:rsidRDefault="0090656D" w:rsidP="004D1E6E">
            <w:pPr>
              <w:spacing w:line="276" w:lineRule="auto"/>
              <w:ind w:firstLine="0"/>
              <w:rPr>
                <w:sz w:val="24"/>
                <w:szCs w:val="24"/>
              </w:rPr>
            </w:pPr>
            <w:r w:rsidRPr="002A4D8B">
              <w:rPr>
                <w:sz w:val="24"/>
                <w:szCs w:val="24"/>
              </w:rPr>
              <w:t>2</w:t>
            </w:r>
          </w:p>
        </w:tc>
        <w:tc>
          <w:tcPr>
            <w:tcW w:w="1843" w:type="dxa"/>
          </w:tcPr>
          <w:p w14:paraId="0C253E6F"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Зміна стандартів Bluetooth</w:t>
            </w:r>
          </w:p>
        </w:tc>
        <w:tc>
          <w:tcPr>
            <w:tcW w:w="3118" w:type="dxa"/>
          </w:tcPr>
          <w:p w14:paraId="0BD8E4CB"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Може ускладнити адаптацію продукту</w:t>
            </w:r>
          </w:p>
        </w:tc>
        <w:tc>
          <w:tcPr>
            <w:tcW w:w="3686" w:type="dxa"/>
          </w:tcPr>
          <w:p w14:paraId="1ACE09A1"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Можливість випередити конкурентів у впровадження нових стандартів</w:t>
            </w:r>
          </w:p>
        </w:tc>
      </w:tr>
      <w:tr w:rsidR="0090656D" w:rsidRPr="002A4D8B" w14:paraId="29678712" w14:textId="77777777" w:rsidTr="004D1E6E">
        <w:tc>
          <w:tcPr>
            <w:tcW w:w="704" w:type="dxa"/>
          </w:tcPr>
          <w:p w14:paraId="4EDE46EF" w14:textId="77777777" w:rsidR="0090656D" w:rsidRPr="002A4D8B" w:rsidRDefault="0090656D" w:rsidP="004D1E6E">
            <w:pPr>
              <w:spacing w:line="276" w:lineRule="auto"/>
              <w:ind w:firstLine="0"/>
              <w:rPr>
                <w:sz w:val="24"/>
                <w:szCs w:val="24"/>
              </w:rPr>
            </w:pPr>
            <w:r w:rsidRPr="002A4D8B">
              <w:rPr>
                <w:sz w:val="24"/>
                <w:szCs w:val="24"/>
              </w:rPr>
              <w:t>3</w:t>
            </w:r>
          </w:p>
        </w:tc>
        <w:tc>
          <w:tcPr>
            <w:tcW w:w="1843" w:type="dxa"/>
          </w:tcPr>
          <w:p w14:paraId="40543057"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Розвиток ринку IoT</w:t>
            </w:r>
          </w:p>
        </w:tc>
        <w:tc>
          <w:tcPr>
            <w:tcW w:w="3118" w:type="dxa"/>
          </w:tcPr>
          <w:p w14:paraId="78CF5A8F" w14:textId="77777777" w:rsidR="0090656D" w:rsidRPr="002A4D8B" w:rsidRDefault="0090656D" w:rsidP="004D1E6E">
            <w:pPr>
              <w:spacing w:line="276" w:lineRule="auto"/>
              <w:ind w:firstLine="0"/>
              <w:rPr>
                <w:sz w:val="24"/>
                <w:szCs w:val="24"/>
              </w:rPr>
            </w:pPr>
            <w:r w:rsidRPr="002A4D8B">
              <w:rPr>
                <w:sz w:val="24"/>
                <w:szCs w:val="24"/>
              </w:rPr>
              <w:t>Поява нових конкурентів</w:t>
            </w:r>
          </w:p>
        </w:tc>
        <w:tc>
          <w:tcPr>
            <w:tcW w:w="3686" w:type="dxa"/>
          </w:tcPr>
          <w:p w14:paraId="45D221CD" w14:textId="77777777" w:rsidR="0090656D" w:rsidRPr="002A4D8B" w:rsidRDefault="0090656D" w:rsidP="004D1E6E">
            <w:pPr>
              <w:spacing w:line="276" w:lineRule="auto"/>
              <w:ind w:firstLine="0"/>
              <w:rPr>
                <w:sz w:val="24"/>
                <w:szCs w:val="24"/>
              </w:rPr>
            </w:pPr>
            <w:r w:rsidRPr="002A4D8B">
              <w:rPr>
                <w:sz w:val="24"/>
                <w:szCs w:val="24"/>
              </w:rPr>
              <w:t>Розширення ринку</w:t>
            </w:r>
          </w:p>
        </w:tc>
      </w:tr>
      <w:tr w:rsidR="0090656D" w:rsidRPr="002A4D8B" w14:paraId="5BE9A25C" w14:textId="77777777" w:rsidTr="004D1E6E">
        <w:tc>
          <w:tcPr>
            <w:tcW w:w="704" w:type="dxa"/>
          </w:tcPr>
          <w:p w14:paraId="03B58FF7" w14:textId="77777777" w:rsidR="0090656D" w:rsidRPr="002A4D8B" w:rsidRDefault="0090656D" w:rsidP="004D1E6E">
            <w:pPr>
              <w:spacing w:line="276" w:lineRule="auto"/>
              <w:ind w:firstLine="0"/>
              <w:rPr>
                <w:sz w:val="24"/>
                <w:szCs w:val="24"/>
              </w:rPr>
            </w:pPr>
            <w:r w:rsidRPr="002A4D8B">
              <w:rPr>
                <w:sz w:val="24"/>
                <w:szCs w:val="24"/>
              </w:rPr>
              <w:t>4</w:t>
            </w:r>
          </w:p>
        </w:tc>
        <w:tc>
          <w:tcPr>
            <w:tcW w:w="1843" w:type="dxa"/>
          </w:tcPr>
          <w:p w14:paraId="6760A2B6"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Економічна криза</w:t>
            </w:r>
          </w:p>
        </w:tc>
        <w:tc>
          <w:tcPr>
            <w:tcW w:w="3118" w:type="dxa"/>
          </w:tcPr>
          <w:p w14:paraId="014F11DD" w14:textId="77777777" w:rsidR="0090656D" w:rsidRPr="002A4D8B" w:rsidRDefault="0090656D" w:rsidP="004D1E6E">
            <w:pPr>
              <w:spacing w:line="276" w:lineRule="auto"/>
              <w:ind w:firstLine="0"/>
              <w:rPr>
                <w:sz w:val="24"/>
                <w:szCs w:val="24"/>
              </w:rPr>
            </w:pPr>
            <w:r w:rsidRPr="002A4D8B">
              <w:rPr>
                <w:sz w:val="24"/>
                <w:szCs w:val="24"/>
              </w:rPr>
              <w:t>Скорочення платоспроможності клієнтів</w:t>
            </w:r>
          </w:p>
        </w:tc>
        <w:tc>
          <w:tcPr>
            <w:tcW w:w="3686" w:type="dxa"/>
          </w:tcPr>
          <w:p w14:paraId="516CF46C" w14:textId="77777777" w:rsidR="0090656D" w:rsidRPr="002A4D8B" w:rsidRDefault="0090656D" w:rsidP="004D1E6E">
            <w:pPr>
              <w:spacing w:line="276" w:lineRule="auto"/>
              <w:ind w:firstLine="0"/>
              <w:rPr>
                <w:sz w:val="24"/>
                <w:szCs w:val="24"/>
              </w:rPr>
            </w:pPr>
            <w:r w:rsidRPr="002A4D8B">
              <w:rPr>
                <w:sz w:val="24"/>
                <w:szCs w:val="24"/>
              </w:rPr>
              <w:t>Попит на енергоефе</w:t>
            </w:r>
          </w:p>
        </w:tc>
      </w:tr>
    </w:tbl>
    <w:p w14:paraId="2D068189" w14:textId="77777777" w:rsidR="0090656D" w:rsidRPr="002A4D8B" w:rsidRDefault="0090656D" w:rsidP="0090656D">
      <w:pPr>
        <w:rPr>
          <w:rFonts w:eastAsia="Arial"/>
          <w:lang w:eastAsia="ru-RU"/>
        </w:rPr>
      </w:pPr>
    </w:p>
    <w:p w14:paraId="6DA41DA3" w14:textId="77777777" w:rsidR="0090656D" w:rsidRPr="002A4D8B" w:rsidRDefault="0090656D" w:rsidP="004D1E6E">
      <w:pPr>
        <w:rPr>
          <w:rFonts w:eastAsia="Arial"/>
          <w:szCs w:val="28"/>
          <w:lang w:eastAsia="ru-RU"/>
        </w:rPr>
      </w:pPr>
      <w:r w:rsidRPr="002A4D8B">
        <w:rPr>
          <w:rFonts w:eastAsia="Arial"/>
          <w:szCs w:val="28"/>
          <w:lang w:eastAsia="ru-RU"/>
        </w:rPr>
        <w:t xml:space="preserve">Таблиця 4.7 </w:t>
      </w:r>
      <w:r w:rsidRPr="002A4D8B">
        <w:rPr>
          <w:b/>
          <w:bCs/>
          <w:szCs w:val="28"/>
        </w:rPr>
        <w:t>–</w:t>
      </w:r>
      <w:r w:rsidRPr="002A4D8B">
        <w:rPr>
          <w:rFonts w:eastAsia="Arial"/>
          <w:szCs w:val="28"/>
          <w:lang w:eastAsia="ru-RU"/>
        </w:rPr>
        <w:t xml:space="preserve"> Ступеневий аналіз конкуренції на ринку</w:t>
      </w:r>
    </w:p>
    <w:tbl>
      <w:tblPr>
        <w:tblStyle w:val="af7"/>
        <w:tblW w:w="9351" w:type="dxa"/>
        <w:tblLook w:val="04A0" w:firstRow="1" w:lastRow="0" w:firstColumn="1" w:lastColumn="0" w:noHBand="0" w:noVBand="1"/>
      </w:tblPr>
      <w:tblGrid>
        <w:gridCol w:w="655"/>
        <w:gridCol w:w="2175"/>
        <w:gridCol w:w="3447"/>
        <w:gridCol w:w="3074"/>
      </w:tblGrid>
      <w:tr w:rsidR="0090656D" w:rsidRPr="002A4D8B" w14:paraId="3D421D00" w14:textId="77777777" w:rsidTr="00447166">
        <w:tc>
          <w:tcPr>
            <w:tcW w:w="655" w:type="dxa"/>
          </w:tcPr>
          <w:p w14:paraId="4C11F13F"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w:t>
            </w:r>
          </w:p>
        </w:tc>
        <w:tc>
          <w:tcPr>
            <w:tcW w:w="2175" w:type="dxa"/>
          </w:tcPr>
          <w:p w14:paraId="6760E19D"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Особливості конкурентного середовища</w:t>
            </w:r>
          </w:p>
        </w:tc>
        <w:tc>
          <w:tcPr>
            <w:tcW w:w="3447" w:type="dxa"/>
          </w:tcPr>
          <w:p w14:paraId="0ABC3B2D" w14:textId="77777777" w:rsidR="0090656D" w:rsidRPr="002A4D8B" w:rsidRDefault="0090656D" w:rsidP="004D1E6E">
            <w:pPr>
              <w:autoSpaceDE w:val="0"/>
              <w:autoSpaceDN w:val="0"/>
              <w:adjustRightInd w:val="0"/>
              <w:spacing w:line="276" w:lineRule="auto"/>
              <w:ind w:firstLine="32"/>
              <w:rPr>
                <w:rFonts w:eastAsia="Arial"/>
                <w:sz w:val="24"/>
                <w:szCs w:val="24"/>
                <w:lang w:eastAsia="ru-RU"/>
              </w:rPr>
            </w:pPr>
            <w:r w:rsidRPr="002A4D8B">
              <w:rPr>
                <w:sz w:val="24"/>
                <w:szCs w:val="24"/>
              </w:rPr>
              <w:t>В чому проявляється дана характеристика</w:t>
            </w:r>
          </w:p>
        </w:tc>
        <w:tc>
          <w:tcPr>
            <w:tcW w:w="3074" w:type="dxa"/>
          </w:tcPr>
          <w:p w14:paraId="7236D97A" w14:textId="77777777" w:rsidR="0090656D" w:rsidRPr="002A4D8B" w:rsidRDefault="0090656D" w:rsidP="004D1E6E">
            <w:pPr>
              <w:autoSpaceDE w:val="0"/>
              <w:autoSpaceDN w:val="0"/>
              <w:adjustRightInd w:val="0"/>
              <w:spacing w:line="276" w:lineRule="auto"/>
              <w:ind w:firstLine="32"/>
              <w:rPr>
                <w:rFonts w:eastAsia="Arial"/>
                <w:sz w:val="24"/>
                <w:szCs w:val="24"/>
                <w:lang w:eastAsia="ru-RU"/>
              </w:rPr>
            </w:pPr>
            <w:r w:rsidRPr="002A4D8B">
              <w:rPr>
                <w:sz w:val="24"/>
                <w:szCs w:val="24"/>
              </w:rPr>
              <w:t>Вплив на діяльність підприємства (можливі дії компанії, щоб бути конкурентоспроможною)</w:t>
            </w:r>
          </w:p>
        </w:tc>
      </w:tr>
      <w:tr w:rsidR="0090656D" w:rsidRPr="002A4D8B" w14:paraId="3D87DDB7" w14:textId="77777777" w:rsidTr="00447166">
        <w:tc>
          <w:tcPr>
            <w:tcW w:w="655" w:type="dxa"/>
          </w:tcPr>
          <w:p w14:paraId="2C5F5042"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1</w:t>
            </w:r>
          </w:p>
        </w:tc>
        <w:tc>
          <w:tcPr>
            <w:tcW w:w="2175" w:type="dxa"/>
          </w:tcPr>
          <w:p w14:paraId="5F96C3D9"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Тип конкуренції: монополія</w:t>
            </w:r>
          </w:p>
        </w:tc>
        <w:tc>
          <w:tcPr>
            <w:tcW w:w="3447" w:type="dxa"/>
          </w:tcPr>
          <w:p w14:paraId="35E44DCD"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Відсутність аналогічних продуктів у даній ніші</w:t>
            </w:r>
          </w:p>
        </w:tc>
        <w:tc>
          <w:tcPr>
            <w:tcW w:w="3074" w:type="dxa"/>
          </w:tcPr>
          <w:p w14:paraId="12896F84"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Можливість зайнятості унікальну по</w:t>
            </w:r>
          </w:p>
        </w:tc>
      </w:tr>
      <w:tr w:rsidR="0090656D" w:rsidRPr="002A4D8B" w14:paraId="7DF029C0" w14:textId="77777777" w:rsidTr="00447166">
        <w:tc>
          <w:tcPr>
            <w:tcW w:w="655" w:type="dxa"/>
          </w:tcPr>
          <w:p w14:paraId="20518941" w14:textId="77777777" w:rsidR="0090656D" w:rsidRPr="002A4D8B" w:rsidRDefault="0090656D" w:rsidP="004D1E6E">
            <w:pPr>
              <w:spacing w:line="276" w:lineRule="auto"/>
              <w:ind w:firstLine="32"/>
              <w:rPr>
                <w:sz w:val="24"/>
                <w:szCs w:val="24"/>
              </w:rPr>
            </w:pPr>
            <w:r w:rsidRPr="002A4D8B">
              <w:rPr>
                <w:sz w:val="24"/>
                <w:szCs w:val="24"/>
              </w:rPr>
              <w:t>2</w:t>
            </w:r>
          </w:p>
        </w:tc>
        <w:tc>
          <w:tcPr>
            <w:tcW w:w="2175" w:type="dxa"/>
          </w:tcPr>
          <w:p w14:paraId="730B38EF"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Рівень боротьби: назький</w:t>
            </w:r>
          </w:p>
        </w:tc>
        <w:tc>
          <w:tcPr>
            <w:tcW w:w="3447" w:type="dxa"/>
          </w:tcPr>
          <w:p w14:paraId="10941D1E"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Український ринок поки що мало зайнятий</w:t>
            </w:r>
          </w:p>
        </w:tc>
        <w:tc>
          <w:tcPr>
            <w:tcW w:w="3074" w:type="dxa"/>
          </w:tcPr>
          <w:p w14:paraId="1D2DB7C8" w14:textId="77777777" w:rsidR="0090656D" w:rsidRPr="002A4D8B" w:rsidRDefault="0090656D" w:rsidP="004D1E6E">
            <w:pPr>
              <w:spacing w:line="276" w:lineRule="auto"/>
              <w:ind w:firstLine="32"/>
              <w:rPr>
                <w:rFonts w:eastAsia="Arial"/>
                <w:sz w:val="24"/>
                <w:szCs w:val="24"/>
                <w:lang w:eastAsia="ru-RU"/>
              </w:rPr>
            </w:pPr>
            <w:r w:rsidRPr="002A4D8B">
              <w:rPr>
                <w:sz w:val="24"/>
                <w:szCs w:val="24"/>
              </w:rPr>
              <w:t>Формування конкурентних переваг через інновації</w:t>
            </w:r>
          </w:p>
        </w:tc>
      </w:tr>
      <w:tr w:rsidR="0090656D" w:rsidRPr="002A4D8B" w14:paraId="778B497D" w14:textId="77777777" w:rsidTr="00447166">
        <w:tc>
          <w:tcPr>
            <w:tcW w:w="655" w:type="dxa"/>
          </w:tcPr>
          <w:p w14:paraId="017EB080" w14:textId="77777777" w:rsidR="0090656D" w:rsidRPr="002A4D8B" w:rsidRDefault="0090656D" w:rsidP="004D1E6E">
            <w:pPr>
              <w:spacing w:line="276" w:lineRule="auto"/>
              <w:ind w:firstLine="32"/>
              <w:rPr>
                <w:sz w:val="24"/>
                <w:szCs w:val="24"/>
              </w:rPr>
            </w:pPr>
            <w:r w:rsidRPr="002A4D8B">
              <w:rPr>
                <w:sz w:val="24"/>
                <w:szCs w:val="24"/>
              </w:rPr>
              <w:t>3</w:t>
            </w:r>
          </w:p>
        </w:tc>
        <w:tc>
          <w:tcPr>
            <w:tcW w:w="2175" w:type="dxa"/>
          </w:tcPr>
          <w:p w14:paraId="7445DAD0" w14:textId="77777777" w:rsidR="0090656D" w:rsidRPr="002A4D8B" w:rsidRDefault="0090656D" w:rsidP="004D1E6E">
            <w:pPr>
              <w:autoSpaceDE w:val="0"/>
              <w:autoSpaceDN w:val="0"/>
              <w:adjustRightInd w:val="0"/>
              <w:spacing w:line="276" w:lineRule="auto"/>
              <w:ind w:firstLine="32"/>
              <w:rPr>
                <w:rFonts w:eastAsia="Arial"/>
                <w:sz w:val="24"/>
                <w:szCs w:val="24"/>
                <w:lang w:eastAsia="ru-RU"/>
              </w:rPr>
            </w:pPr>
            <w:r w:rsidRPr="002A4D8B">
              <w:rPr>
                <w:sz w:val="24"/>
                <w:szCs w:val="24"/>
              </w:rPr>
              <w:t>Галузева ознака</w:t>
            </w:r>
          </w:p>
        </w:tc>
        <w:tc>
          <w:tcPr>
            <w:tcW w:w="3447" w:type="dxa"/>
            <w:vAlign w:val="center"/>
          </w:tcPr>
          <w:p w14:paraId="36E8663C" w14:textId="77777777" w:rsidR="0090656D" w:rsidRPr="002A4D8B" w:rsidRDefault="0090656D" w:rsidP="004D1E6E">
            <w:pPr>
              <w:spacing w:line="276" w:lineRule="auto"/>
              <w:ind w:firstLine="32"/>
              <w:rPr>
                <w:rFonts w:eastAsia="Arial"/>
                <w:sz w:val="24"/>
                <w:szCs w:val="24"/>
                <w:lang w:eastAsia="ru-RU"/>
              </w:rPr>
            </w:pPr>
            <w:r w:rsidRPr="002A4D8B">
              <w:rPr>
                <w:rFonts w:eastAsia="Times New Roman"/>
                <w:sz w:val="24"/>
                <w:szCs w:val="24"/>
                <w:lang w:eastAsia="uk-UA"/>
              </w:rPr>
              <w:t>Інтеграція з мультимедійними та IoT-рішеннями</w:t>
            </w:r>
          </w:p>
        </w:tc>
        <w:tc>
          <w:tcPr>
            <w:tcW w:w="3074" w:type="dxa"/>
          </w:tcPr>
          <w:p w14:paraId="0CA6D6CE" w14:textId="2A3CA343" w:rsidR="0090656D" w:rsidRPr="002A4D8B" w:rsidRDefault="0090656D" w:rsidP="004D1E6E">
            <w:pPr>
              <w:spacing w:line="276" w:lineRule="auto"/>
              <w:ind w:firstLine="32"/>
              <w:rPr>
                <w:rFonts w:eastAsia="Arial"/>
                <w:sz w:val="24"/>
                <w:szCs w:val="24"/>
                <w:lang w:eastAsia="ru-RU"/>
              </w:rPr>
            </w:pPr>
            <w:r w:rsidRPr="002A4D8B">
              <w:rPr>
                <w:sz w:val="24"/>
                <w:szCs w:val="24"/>
              </w:rPr>
              <w:t>Розширення партнерських зв</w:t>
            </w:r>
            <w:r w:rsidR="00C8273C">
              <w:rPr>
                <w:sz w:val="24"/>
                <w:szCs w:val="24"/>
              </w:rPr>
              <w:t>’</w:t>
            </w:r>
            <w:r w:rsidRPr="002A4D8B">
              <w:rPr>
                <w:sz w:val="24"/>
                <w:szCs w:val="24"/>
              </w:rPr>
              <w:t>язків</w:t>
            </w:r>
          </w:p>
        </w:tc>
      </w:tr>
    </w:tbl>
    <w:p w14:paraId="358F4A81" w14:textId="0C7D67DB" w:rsidR="0090656D" w:rsidRDefault="0090656D" w:rsidP="0090656D">
      <w:pPr>
        <w:rPr>
          <w:rFonts w:eastAsia="Arial"/>
          <w:lang w:eastAsia="ru-RU"/>
        </w:rPr>
      </w:pPr>
    </w:p>
    <w:p w14:paraId="4205FE92" w14:textId="017915CE" w:rsidR="00E005DD" w:rsidRDefault="00E005DD" w:rsidP="0090656D">
      <w:pPr>
        <w:rPr>
          <w:rFonts w:eastAsia="Arial"/>
          <w:lang w:eastAsia="ru-RU"/>
        </w:rPr>
      </w:pPr>
      <w:r>
        <w:rPr>
          <w:rFonts w:eastAsia="Arial"/>
          <w:lang w:eastAsia="ru-RU"/>
        </w:rPr>
        <w:lastRenderedPageBreak/>
        <w:t>Таблиця 4.8 – Обгрунтування факторів конкурентоспроможності</w:t>
      </w:r>
    </w:p>
    <w:tbl>
      <w:tblPr>
        <w:tblStyle w:val="af7"/>
        <w:tblW w:w="0" w:type="auto"/>
        <w:tblLook w:val="04A0" w:firstRow="1" w:lastRow="0" w:firstColumn="1" w:lastColumn="0" w:noHBand="0" w:noVBand="1"/>
      </w:tblPr>
      <w:tblGrid>
        <w:gridCol w:w="704"/>
        <w:gridCol w:w="2837"/>
        <w:gridCol w:w="5803"/>
      </w:tblGrid>
      <w:tr w:rsidR="0090656D" w:rsidRPr="002A4D8B" w14:paraId="497F695F" w14:textId="77777777" w:rsidTr="004D1E6E">
        <w:tc>
          <w:tcPr>
            <w:tcW w:w="704" w:type="dxa"/>
          </w:tcPr>
          <w:p w14:paraId="4876AA95"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w:t>
            </w:r>
          </w:p>
        </w:tc>
        <w:tc>
          <w:tcPr>
            <w:tcW w:w="2837" w:type="dxa"/>
          </w:tcPr>
          <w:p w14:paraId="0B7AEB53"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Фактор конкурентоспроможності</w:t>
            </w:r>
          </w:p>
        </w:tc>
        <w:tc>
          <w:tcPr>
            <w:tcW w:w="5803" w:type="dxa"/>
          </w:tcPr>
          <w:p w14:paraId="05A296CA"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Обґрунтування (наведення чинників, що роблять фактор для порівняння конкурентних проектів значущим)</w:t>
            </w:r>
          </w:p>
        </w:tc>
      </w:tr>
      <w:tr w:rsidR="0090656D" w:rsidRPr="002A4D8B" w14:paraId="2A9F6DE4" w14:textId="77777777" w:rsidTr="004D1E6E">
        <w:tc>
          <w:tcPr>
            <w:tcW w:w="704" w:type="dxa"/>
          </w:tcPr>
          <w:p w14:paraId="37FA3EE0"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1</w:t>
            </w:r>
          </w:p>
        </w:tc>
        <w:tc>
          <w:tcPr>
            <w:tcW w:w="2837" w:type="dxa"/>
          </w:tcPr>
          <w:p w14:paraId="164AD74B"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Ціна</w:t>
            </w:r>
          </w:p>
        </w:tc>
        <w:tc>
          <w:tcPr>
            <w:tcW w:w="5803" w:type="dxa"/>
          </w:tcPr>
          <w:p w14:paraId="50320966"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Продукт має нижчу ціну порівняно з існуючими рішеннями, оскільки використовуються енергоефективні технології.</w:t>
            </w:r>
          </w:p>
        </w:tc>
      </w:tr>
      <w:tr w:rsidR="0090656D" w:rsidRPr="002A4D8B" w14:paraId="08A8912E" w14:textId="77777777" w:rsidTr="004D1E6E">
        <w:tc>
          <w:tcPr>
            <w:tcW w:w="704" w:type="dxa"/>
          </w:tcPr>
          <w:p w14:paraId="41478384"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2</w:t>
            </w:r>
          </w:p>
        </w:tc>
        <w:tc>
          <w:tcPr>
            <w:tcW w:w="2837" w:type="dxa"/>
          </w:tcPr>
          <w:p w14:paraId="6F8D47ED"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 xml:space="preserve">Термічна стійкість, </w:t>
            </w:r>
            <w:r w:rsidRPr="002A4D8B">
              <w:rPr>
                <w:rFonts w:eastAsia="Arial"/>
                <w:sz w:val="24"/>
                <w:szCs w:val="24"/>
                <w:vertAlign w:val="superscript"/>
                <w:lang w:eastAsia="ru-RU"/>
              </w:rPr>
              <w:t>0</w:t>
            </w:r>
            <w:r w:rsidRPr="002A4D8B">
              <w:rPr>
                <w:rFonts w:eastAsia="Arial"/>
                <w:sz w:val="24"/>
                <w:szCs w:val="24"/>
                <w:lang w:eastAsia="ru-RU"/>
              </w:rPr>
              <w:t>С</w:t>
            </w:r>
          </w:p>
        </w:tc>
        <w:tc>
          <w:tcPr>
            <w:tcW w:w="5803" w:type="dxa"/>
          </w:tcPr>
          <w:p w14:paraId="1A0D3B4C"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Завдяки LC3-кодеку, споживання енергії зменшується на 30% порівняно з конкурентами.</w:t>
            </w:r>
          </w:p>
        </w:tc>
      </w:tr>
      <w:tr w:rsidR="0090656D" w:rsidRPr="002A4D8B" w14:paraId="32992345" w14:textId="77777777" w:rsidTr="004D1E6E">
        <w:tc>
          <w:tcPr>
            <w:tcW w:w="704" w:type="dxa"/>
          </w:tcPr>
          <w:p w14:paraId="45D63886"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3</w:t>
            </w:r>
          </w:p>
        </w:tc>
        <w:tc>
          <w:tcPr>
            <w:tcW w:w="2837" w:type="dxa"/>
          </w:tcPr>
          <w:p w14:paraId="464349F7"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Міцність на злам, МПа</w:t>
            </w:r>
          </w:p>
        </w:tc>
        <w:tc>
          <w:tcPr>
            <w:tcW w:w="5803" w:type="dxa"/>
            <w:vAlign w:val="center"/>
          </w:tcPr>
          <w:p w14:paraId="1E79680B"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Використання скаттер-мереж дозволяє легко розширювати систему без суттєвих витрат.</w:t>
            </w:r>
          </w:p>
        </w:tc>
      </w:tr>
      <w:tr w:rsidR="0090656D" w:rsidRPr="002A4D8B" w14:paraId="6E848256" w14:textId="77777777" w:rsidTr="004D1E6E">
        <w:tc>
          <w:tcPr>
            <w:tcW w:w="704" w:type="dxa"/>
          </w:tcPr>
          <w:p w14:paraId="37EAED87"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4</w:t>
            </w:r>
          </w:p>
        </w:tc>
        <w:tc>
          <w:tcPr>
            <w:tcW w:w="2837" w:type="dxa"/>
          </w:tcPr>
          <w:p w14:paraId="4AA71741" w14:textId="77777777" w:rsidR="0090656D" w:rsidRPr="002A4D8B" w:rsidRDefault="0090656D" w:rsidP="004D1E6E">
            <w:pPr>
              <w:spacing w:line="276" w:lineRule="auto"/>
              <w:ind w:firstLine="0"/>
              <w:rPr>
                <w:rFonts w:eastAsia="Arial"/>
                <w:sz w:val="24"/>
                <w:szCs w:val="24"/>
                <w:vertAlign w:val="superscript"/>
                <w:lang w:eastAsia="ru-RU"/>
              </w:rPr>
            </w:pPr>
            <w:r w:rsidRPr="002A4D8B">
              <w:rPr>
                <w:rFonts w:eastAsia="Arial"/>
                <w:sz w:val="24"/>
                <w:szCs w:val="24"/>
                <w:lang w:eastAsia="ru-RU"/>
              </w:rPr>
              <w:t>Густина матеріалу, г/см</w:t>
            </w:r>
            <w:r w:rsidRPr="002A4D8B">
              <w:rPr>
                <w:rFonts w:eastAsia="Arial"/>
                <w:sz w:val="24"/>
                <w:szCs w:val="24"/>
                <w:vertAlign w:val="superscript"/>
                <w:lang w:eastAsia="ru-RU"/>
              </w:rPr>
              <w:t>3</w:t>
            </w:r>
          </w:p>
        </w:tc>
        <w:tc>
          <w:tcPr>
            <w:tcW w:w="5803" w:type="dxa"/>
          </w:tcPr>
          <w:p w14:paraId="0733EFD5"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Інтеграція сучасного LC3-кодека забезпечує високу якість звуку навіть при низькій швидкості передачі даних.</w:t>
            </w:r>
          </w:p>
        </w:tc>
      </w:tr>
    </w:tbl>
    <w:p w14:paraId="6C8913C7" w14:textId="77777777" w:rsidR="0090656D" w:rsidRPr="002A4D8B" w:rsidRDefault="0090656D" w:rsidP="0090656D">
      <w:pPr>
        <w:rPr>
          <w:rFonts w:eastAsia="Arial"/>
          <w:lang w:eastAsia="ru-RU"/>
        </w:rPr>
      </w:pPr>
    </w:p>
    <w:p w14:paraId="61C8A0EB" w14:textId="77777777" w:rsidR="0090656D" w:rsidRPr="002A4D8B" w:rsidRDefault="0090656D" w:rsidP="004D1E6E">
      <w:pPr>
        <w:rPr>
          <w:rFonts w:eastAsia="Arial"/>
          <w:szCs w:val="28"/>
          <w:lang w:eastAsia="ru-RU"/>
        </w:rPr>
      </w:pPr>
      <w:r w:rsidRPr="002A4D8B">
        <w:rPr>
          <w:rFonts w:eastAsia="Arial"/>
          <w:szCs w:val="28"/>
          <w:lang w:eastAsia="ru-RU"/>
        </w:rPr>
        <w:t xml:space="preserve">Таблиця 4.9 </w:t>
      </w:r>
      <w:r w:rsidRPr="002A4D8B">
        <w:rPr>
          <w:b/>
          <w:bCs/>
          <w:szCs w:val="28"/>
        </w:rPr>
        <w:t>–</w:t>
      </w:r>
      <w:r w:rsidRPr="002A4D8B">
        <w:rPr>
          <w:rFonts w:eastAsia="Arial"/>
          <w:szCs w:val="28"/>
          <w:lang w:eastAsia="ru-RU"/>
        </w:rPr>
        <w:t xml:space="preserve"> Порівняльний аналіз сильних та слабких сторін продукту</w:t>
      </w:r>
    </w:p>
    <w:tbl>
      <w:tblPr>
        <w:tblStyle w:val="32"/>
        <w:tblW w:w="0" w:type="auto"/>
        <w:tblLook w:val="04A0" w:firstRow="1" w:lastRow="0" w:firstColumn="1" w:lastColumn="0" w:noHBand="0" w:noVBand="1"/>
      </w:tblPr>
      <w:tblGrid>
        <w:gridCol w:w="748"/>
        <w:gridCol w:w="3013"/>
        <w:gridCol w:w="854"/>
        <w:gridCol w:w="675"/>
        <w:gridCol w:w="675"/>
        <w:gridCol w:w="675"/>
        <w:gridCol w:w="676"/>
        <w:gridCol w:w="676"/>
        <w:gridCol w:w="676"/>
        <w:gridCol w:w="676"/>
      </w:tblGrid>
      <w:tr w:rsidR="004D1E6E" w:rsidRPr="004D1E6E" w14:paraId="28AFA8FF" w14:textId="77777777" w:rsidTr="00447166">
        <w:tc>
          <w:tcPr>
            <w:tcW w:w="748" w:type="dxa"/>
            <w:vMerge w:val="restart"/>
          </w:tcPr>
          <w:p w14:paraId="3DAEBAAE" w14:textId="77777777" w:rsidR="004D1E6E" w:rsidRPr="004D1E6E" w:rsidRDefault="004D1E6E" w:rsidP="004D1E6E">
            <w:pPr>
              <w:spacing w:line="276" w:lineRule="auto"/>
              <w:ind w:firstLine="0"/>
              <w:jc w:val="left"/>
              <w:rPr>
                <w:rFonts w:eastAsia="Arial"/>
                <w:sz w:val="22"/>
                <w:szCs w:val="22"/>
                <w:lang w:eastAsia="ru-RU"/>
              </w:rPr>
            </w:pPr>
            <w:r w:rsidRPr="004D1E6E">
              <w:rPr>
                <w:rFonts w:eastAsia="Arial"/>
                <w:sz w:val="22"/>
                <w:szCs w:val="22"/>
                <w:lang w:eastAsia="ru-RU"/>
              </w:rPr>
              <w:t>№</w:t>
            </w:r>
          </w:p>
        </w:tc>
        <w:tc>
          <w:tcPr>
            <w:tcW w:w="3013" w:type="dxa"/>
            <w:vMerge w:val="restart"/>
          </w:tcPr>
          <w:p w14:paraId="733C7515" w14:textId="77777777" w:rsidR="004D1E6E" w:rsidRPr="004D1E6E" w:rsidRDefault="004D1E6E" w:rsidP="004D1E6E">
            <w:pPr>
              <w:spacing w:line="276" w:lineRule="auto"/>
              <w:ind w:firstLine="0"/>
              <w:jc w:val="left"/>
              <w:rPr>
                <w:rFonts w:eastAsia="Arial"/>
                <w:sz w:val="22"/>
                <w:szCs w:val="22"/>
                <w:lang w:eastAsia="ru-RU"/>
              </w:rPr>
            </w:pPr>
            <w:r w:rsidRPr="004D1E6E">
              <w:rPr>
                <w:sz w:val="22"/>
                <w:szCs w:val="22"/>
              </w:rPr>
              <w:t>Фактор конкурентоспроможності</w:t>
            </w:r>
          </w:p>
        </w:tc>
        <w:tc>
          <w:tcPr>
            <w:tcW w:w="854" w:type="dxa"/>
            <w:vMerge w:val="restart"/>
          </w:tcPr>
          <w:p w14:paraId="71649898" w14:textId="77777777" w:rsidR="004D1E6E" w:rsidRPr="004D1E6E" w:rsidRDefault="004D1E6E" w:rsidP="00E005DD">
            <w:pPr>
              <w:autoSpaceDE w:val="0"/>
              <w:autoSpaceDN w:val="0"/>
              <w:adjustRightInd w:val="0"/>
              <w:ind w:firstLine="0"/>
              <w:jc w:val="left"/>
              <w:rPr>
                <w:sz w:val="22"/>
                <w:szCs w:val="22"/>
              </w:rPr>
            </w:pPr>
            <w:r w:rsidRPr="004D1E6E">
              <w:rPr>
                <w:sz w:val="22"/>
                <w:szCs w:val="22"/>
              </w:rPr>
              <w:t>Бали</w:t>
            </w:r>
          </w:p>
          <w:p w14:paraId="3B3EE3B3" w14:textId="77777777" w:rsidR="004D1E6E" w:rsidRPr="004D1E6E" w:rsidRDefault="004D1E6E" w:rsidP="00E005DD">
            <w:pPr>
              <w:ind w:firstLine="0"/>
              <w:jc w:val="left"/>
              <w:rPr>
                <w:rFonts w:eastAsia="Arial"/>
                <w:sz w:val="22"/>
                <w:szCs w:val="22"/>
                <w:lang w:eastAsia="ru-RU"/>
              </w:rPr>
            </w:pPr>
            <w:r w:rsidRPr="004D1E6E">
              <w:rPr>
                <w:sz w:val="22"/>
                <w:szCs w:val="22"/>
              </w:rPr>
              <w:t>1-20</w:t>
            </w:r>
          </w:p>
        </w:tc>
        <w:tc>
          <w:tcPr>
            <w:tcW w:w="4729" w:type="dxa"/>
            <w:gridSpan w:val="7"/>
          </w:tcPr>
          <w:p w14:paraId="76B213D4" w14:textId="77777777" w:rsidR="004D1E6E" w:rsidRPr="004D1E6E" w:rsidRDefault="004D1E6E" w:rsidP="00E005DD">
            <w:pPr>
              <w:autoSpaceDE w:val="0"/>
              <w:autoSpaceDN w:val="0"/>
              <w:adjustRightInd w:val="0"/>
              <w:ind w:firstLine="0"/>
              <w:jc w:val="left"/>
              <w:rPr>
                <w:rFonts w:eastAsia="Arial"/>
                <w:sz w:val="22"/>
                <w:szCs w:val="22"/>
                <w:lang w:eastAsia="ru-RU"/>
              </w:rPr>
            </w:pPr>
            <w:r w:rsidRPr="004D1E6E">
              <w:rPr>
                <w:sz w:val="22"/>
                <w:szCs w:val="22"/>
              </w:rPr>
              <w:t>Рейтинг товарів-конкурентів у порівнянні з продуктом</w:t>
            </w:r>
          </w:p>
        </w:tc>
      </w:tr>
      <w:tr w:rsidR="004D1E6E" w:rsidRPr="004D1E6E" w14:paraId="72E2962D" w14:textId="77777777" w:rsidTr="00447166">
        <w:tc>
          <w:tcPr>
            <w:tcW w:w="748" w:type="dxa"/>
            <w:vMerge/>
          </w:tcPr>
          <w:p w14:paraId="75F31793" w14:textId="77777777" w:rsidR="004D1E6E" w:rsidRPr="004D1E6E" w:rsidRDefault="004D1E6E" w:rsidP="004D1E6E">
            <w:pPr>
              <w:spacing w:line="276" w:lineRule="auto"/>
              <w:ind w:firstLine="0"/>
              <w:jc w:val="left"/>
              <w:rPr>
                <w:rFonts w:eastAsia="Arial"/>
                <w:sz w:val="22"/>
                <w:szCs w:val="22"/>
                <w:lang w:eastAsia="ru-RU"/>
              </w:rPr>
            </w:pPr>
          </w:p>
        </w:tc>
        <w:tc>
          <w:tcPr>
            <w:tcW w:w="3013" w:type="dxa"/>
            <w:vMerge/>
          </w:tcPr>
          <w:p w14:paraId="09DC538C" w14:textId="77777777" w:rsidR="004D1E6E" w:rsidRPr="004D1E6E" w:rsidRDefault="004D1E6E" w:rsidP="004D1E6E">
            <w:pPr>
              <w:spacing w:line="276" w:lineRule="auto"/>
              <w:ind w:firstLine="0"/>
              <w:jc w:val="left"/>
              <w:rPr>
                <w:rFonts w:eastAsia="Arial"/>
                <w:sz w:val="22"/>
                <w:szCs w:val="22"/>
                <w:lang w:eastAsia="ru-RU"/>
              </w:rPr>
            </w:pPr>
          </w:p>
        </w:tc>
        <w:tc>
          <w:tcPr>
            <w:tcW w:w="854" w:type="dxa"/>
            <w:vMerge/>
          </w:tcPr>
          <w:p w14:paraId="647DE01F" w14:textId="77777777" w:rsidR="004D1E6E" w:rsidRPr="004D1E6E" w:rsidRDefault="004D1E6E" w:rsidP="00E005DD">
            <w:pPr>
              <w:ind w:firstLine="0"/>
              <w:jc w:val="left"/>
              <w:rPr>
                <w:rFonts w:eastAsia="Arial"/>
                <w:sz w:val="22"/>
                <w:szCs w:val="22"/>
                <w:lang w:eastAsia="ru-RU"/>
              </w:rPr>
            </w:pPr>
          </w:p>
        </w:tc>
        <w:tc>
          <w:tcPr>
            <w:tcW w:w="675" w:type="dxa"/>
          </w:tcPr>
          <w:p w14:paraId="4C0C034A"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-3</w:t>
            </w:r>
          </w:p>
        </w:tc>
        <w:tc>
          <w:tcPr>
            <w:tcW w:w="675" w:type="dxa"/>
          </w:tcPr>
          <w:p w14:paraId="03E71BA8"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-2</w:t>
            </w:r>
          </w:p>
        </w:tc>
        <w:tc>
          <w:tcPr>
            <w:tcW w:w="675" w:type="dxa"/>
          </w:tcPr>
          <w:p w14:paraId="541CB37A"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-1</w:t>
            </w:r>
          </w:p>
        </w:tc>
        <w:tc>
          <w:tcPr>
            <w:tcW w:w="676" w:type="dxa"/>
          </w:tcPr>
          <w:p w14:paraId="6C1E390B"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0</w:t>
            </w:r>
          </w:p>
        </w:tc>
        <w:tc>
          <w:tcPr>
            <w:tcW w:w="676" w:type="dxa"/>
          </w:tcPr>
          <w:p w14:paraId="5E7F4026"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+1</w:t>
            </w:r>
          </w:p>
        </w:tc>
        <w:tc>
          <w:tcPr>
            <w:tcW w:w="676" w:type="dxa"/>
          </w:tcPr>
          <w:p w14:paraId="52CCD409"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+2</w:t>
            </w:r>
          </w:p>
        </w:tc>
        <w:tc>
          <w:tcPr>
            <w:tcW w:w="676" w:type="dxa"/>
          </w:tcPr>
          <w:p w14:paraId="16EF3C22"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+3</w:t>
            </w:r>
          </w:p>
        </w:tc>
      </w:tr>
      <w:tr w:rsidR="004D1E6E" w:rsidRPr="004D1E6E" w14:paraId="68BCA9CF" w14:textId="77777777" w:rsidTr="00447166">
        <w:tc>
          <w:tcPr>
            <w:tcW w:w="748" w:type="dxa"/>
          </w:tcPr>
          <w:p w14:paraId="79A83488"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1</w:t>
            </w:r>
          </w:p>
        </w:tc>
        <w:tc>
          <w:tcPr>
            <w:tcW w:w="3013" w:type="dxa"/>
          </w:tcPr>
          <w:p w14:paraId="44F42CBB" w14:textId="77777777" w:rsidR="004D1E6E" w:rsidRPr="004D1E6E" w:rsidRDefault="004D1E6E" w:rsidP="00E005DD">
            <w:pPr>
              <w:ind w:firstLine="0"/>
              <w:jc w:val="left"/>
              <w:rPr>
                <w:rFonts w:eastAsia="Arial"/>
                <w:sz w:val="22"/>
                <w:szCs w:val="22"/>
                <w:lang w:eastAsia="ru-RU"/>
              </w:rPr>
            </w:pPr>
            <w:r w:rsidRPr="004D1E6E">
              <w:rPr>
                <w:sz w:val="22"/>
                <w:szCs w:val="22"/>
              </w:rPr>
              <w:t>Ціна</w:t>
            </w:r>
          </w:p>
        </w:tc>
        <w:tc>
          <w:tcPr>
            <w:tcW w:w="854" w:type="dxa"/>
          </w:tcPr>
          <w:p w14:paraId="6664EE5A"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18</w:t>
            </w:r>
          </w:p>
        </w:tc>
        <w:tc>
          <w:tcPr>
            <w:tcW w:w="675" w:type="dxa"/>
          </w:tcPr>
          <w:p w14:paraId="4918EC87" w14:textId="77777777" w:rsidR="004D1E6E" w:rsidRPr="004D1E6E" w:rsidRDefault="004D1E6E" w:rsidP="00E005DD">
            <w:pPr>
              <w:ind w:firstLine="0"/>
              <w:jc w:val="left"/>
              <w:rPr>
                <w:rFonts w:eastAsia="Arial"/>
                <w:sz w:val="22"/>
                <w:szCs w:val="22"/>
                <w:lang w:eastAsia="ru-RU"/>
              </w:rPr>
            </w:pPr>
          </w:p>
        </w:tc>
        <w:tc>
          <w:tcPr>
            <w:tcW w:w="675" w:type="dxa"/>
          </w:tcPr>
          <w:p w14:paraId="5C36DE38"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w:t>
            </w:r>
          </w:p>
        </w:tc>
        <w:tc>
          <w:tcPr>
            <w:tcW w:w="675" w:type="dxa"/>
          </w:tcPr>
          <w:p w14:paraId="3FF7E8C1" w14:textId="77777777" w:rsidR="004D1E6E" w:rsidRPr="004D1E6E" w:rsidRDefault="004D1E6E" w:rsidP="00E005DD">
            <w:pPr>
              <w:ind w:firstLine="0"/>
              <w:jc w:val="left"/>
              <w:rPr>
                <w:rFonts w:eastAsia="Arial"/>
                <w:sz w:val="22"/>
                <w:szCs w:val="22"/>
                <w:lang w:eastAsia="ru-RU"/>
              </w:rPr>
            </w:pPr>
          </w:p>
        </w:tc>
        <w:tc>
          <w:tcPr>
            <w:tcW w:w="676" w:type="dxa"/>
          </w:tcPr>
          <w:p w14:paraId="24A908DC" w14:textId="77777777" w:rsidR="004D1E6E" w:rsidRPr="004D1E6E" w:rsidRDefault="004D1E6E" w:rsidP="00E005DD">
            <w:pPr>
              <w:ind w:firstLine="0"/>
              <w:jc w:val="left"/>
              <w:rPr>
                <w:rFonts w:eastAsia="Arial"/>
                <w:sz w:val="22"/>
                <w:szCs w:val="22"/>
                <w:lang w:eastAsia="ru-RU"/>
              </w:rPr>
            </w:pPr>
          </w:p>
        </w:tc>
        <w:tc>
          <w:tcPr>
            <w:tcW w:w="676" w:type="dxa"/>
          </w:tcPr>
          <w:p w14:paraId="03C5A41C" w14:textId="77777777" w:rsidR="004D1E6E" w:rsidRPr="004D1E6E" w:rsidRDefault="004D1E6E" w:rsidP="00E005DD">
            <w:pPr>
              <w:ind w:firstLine="0"/>
              <w:jc w:val="left"/>
              <w:rPr>
                <w:rFonts w:eastAsia="Arial"/>
                <w:sz w:val="22"/>
                <w:szCs w:val="22"/>
                <w:lang w:eastAsia="ru-RU"/>
              </w:rPr>
            </w:pPr>
          </w:p>
        </w:tc>
        <w:tc>
          <w:tcPr>
            <w:tcW w:w="676" w:type="dxa"/>
          </w:tcPr>
          <w:p w14:paraId="503584E3" w14:textId="77777777" w:rsidR="004D1E6E" w:rsidRPr="004D1E6E" w:rsidRDefault="004D1E6E" w:rsidP="00E005DD">
            <w:pPr>
              <w:ind w:firstLine="0"/>
              <w:jc w:val="left"/>
              <w:rPr>
                <w:rFonts w:eastAsia="Arial"/>
                <w:sz w:val="22"/>
                <w:szCs w:val="22"/>
                <w:lang w:eastAsia="ru-RU"/>
              </w:rPr>
            </w:pPr>
          </w:p>
        </w:tc>
        <w:tc>
          <w:tcPr>
            <w:tcW w:w="676" w:type="dxa"/>
          </w:tcPr>
          <w:p w14:paraId="3037D394" w14:textId="77777777" w:rsidR="004D1E6E" w:rsidRPr="004D1E6E" w:rsidRDefault="004D1E6E" w:rsidP="00E005DD">
            <w:pPr>
              <w:ind w:firstLine="0"/>
              <w:jc w:val="left"/>
              <w:rPr>
                <w:rFonts w:eastAsia="Arial"/>
                <w:sz w:val="22"/>
                <w:szCs w:val="22"/>
                <w:lang w:eastAsia="ru-RU"/>
              </w:rPr>
            </w:pPr>
          </w:p>
        </w:tc>
      </w:tr>
      <w:tr w:rsidR="004D1E6E" w:rsidRPr="004D1E6E" w14:paraId="4B2D8C73" w14:textId="77777777" w:rsidTr="00447166">
        <w:tc>
          <w:tcPr>
            <w:tcW w:w="748" w:type="dxa"/>
          </w:tcPr>
          <w:p w14:paraId="28CB4A42"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2</w:t>
            </w:r>
          </w:p>
        </w:tc>
        <w:tc>
          <w:tcPr>
            <w:tcW w:w="3013" w:type="dxa"/>
            <w:vAlign w:val="center"/>
          </w:tcPr>
          <w:p w14:paraId="19EC9A93" w14:textId="77777777" w:rsidR="004D1E6E" w:rsidRPr="004D1E6E" w:rsidRDefault="004D1E6E" w:rsidP="00E005DD">
            <w:pPr>
              <w:ind w:firstLine="0"/>
              <w:jc w:val="left"/>
              <w:rPr>
                <w:rFonts w:eastAsia="Arial"/>
                <w:sz w:val="22"/>
                <w:szCs w:val="22"/>
                <w:lang w:eastAsia="ru-RU"/>
              </w:rPr>
            </w:pPr>
            <w:r w:rsidRPr="004D1E6E">
              <w:rPr>
                <w:rFonts w:eastAsia="Times New Roman"/>
                <w:sz w:val="24"/>
                <w:szCs w:val="24"/>
                <w:lang w:eastAsia="uk-UA"/>
              </w:rPr>
              <w:t>Енергоефективність</w:t>
            </w:r>
          </w:p>
        </w:tc>
        <w:tc>
          <w:tcPr>
            <w:tcW w:w="854" w:type="dxa"/>
          </w:tcPr>
          <w:p w14:paraId="24F2AFA7"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15</w:t>
            </w:r>
          </w:p>
        </w:tc>
        <w:tc>
          <w:tcPr>
            <w:tcW w:w="675" w:type="dxa"/>
          </w:tcPr>
          <w:p w14:paraId="0D4960A1" w14:textId="77777777" w:rsidR="004D1E6E" w:rsidRPr="004D1E6E" w:rsidRDefault="004D1E6E" w:rsidP="00E005DD">
            <w:pPr>
              <w:ind w:firstLine="0"/>
              <w:jc w:val="left"/>
              <w:rPr>
                <w:rFonts w:eastAsia="Arial"/>
                <w:sz w:val="22"/>
                <w:szCs w:val="22"/>
                <w:lang w:eastAsia="ru-RU"/>
              </w:rPr>
            </w:pPr>
          </w:p>
        </w:tc>
        <w:tc>
          <w:tcPr>
            <w:tcW w:w="675" w:type="dxa"/>
          </w:tcPr>
          <w:p w14:paraId="530CB47D"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w:t>
            </w:r>
          </w:p>
        </w:tc>
        <w:tc>
          <w:tcPr>
            <w:tcW w:w="675" w:type="dxa"/>
          </w:tcPr>
          <w:p w14:paraId="2974FB80" w14:textId="77777777" w:rsidR="004D1E6E" w:rsidRPr="004D1E6E" w:rsidRDefault="004D1E6E" w:rsidP="00E005DD">
            <w:pPr>
              <w:ind w:firstLine="0"/>
              <w:jc w:val="left"/>
              <w:rPr>
                <w:rFonts w:eastAsia="Arial"/>
                <w:sz w:val="22"/>
                <w:szCs w:val="22"/>
                <w:lang w:eastAsia="ru-RU"/>
              </w:rPr>
            </w:pPr>
          </w:p>
        </w:tc>
        <w:tc>
          <w:tcPr>
            <w:tcW w:w="676" w:type="dxa"/>
          </w:tcPr>
          <w:p w14:paraId="07E11A0C" w14:textId="77777777" w:rsidR="004D1E6E" w:rsidRPr="004D1E6E" w:rsidRDefault="004D1E6E" w:rsidP="00E005DD">
            <w:pPr>
              <w:ind w:firstLine="0"/>
              <w:jc w:val="left"/>
              <w:rPr>
                <w:rFonts w:eastAsia="Arial"/>
                <w:sz w:val="22"/>
                <w:szCs w:val="22"/>
                <w:lang w:eastAsia="ru-RU"/>
              </w:rPr>
            </w:pPr>
          </w:p>
        </w:tc>
        <w:tc>
          <w:tcPr>
            <w:tcW w:w="676" w:type="dxa"/>
          </w:tcPr>
          <w:p w14:paraId="61B0E8D8" w14:textId="77777777" w:rsidR="004D1E6E" w:rsidRPr="004D1E6E" w:rsidRDefault="004D1E6E" w:rsidP="00E005DD">
            <w:pPr>
              <w:ind w:firstLine="0"/>
              <w:jc w:val="left"/>
              <w:rPr>
                <w:rFonts w:eastAsia="Arial"/>
                <w:sz w:val="22"/>
                <w:szCs w:val="22"/>
                <w:lang w:eastAsia="ru-RU"/>
              </w:rPr>
            </w:pPr>
          </w:p>
        </w:tc>
        <w:tc>
          <w:tcPr>
            <w:tcW w:w="676" w:type="dxa"/>
          </w:tcPr>
          <w:p w14:paraId="5AE17FEF" w14:textId="77777777" w:rsidR="004D1E6E" w:rsidRPr="004D1E6E" w:rsidRDefault="004D1E6E" w:rsidP="00E005DD">
            <w:pPr>
              <w:ind w:firstLine="0"/>
              <w:jc w:val="left"/>
              <w:rPr>
                <w:rFonts w:eastAsia="Arial"/>
                <w:sz w:val="22"/>
                <w:szCs w:val="22"/>
                <w:lang w:eastAsia="ru-RU"/>
              </w:rPr>
            </w:pPr>
          </w:p>
        </w:tc>
        <w:tc>
          <w:tcPr>
            <w:tcW w:w="676" w:type="dxa"/>
          </w:tcPr>
          <w:p w14:paraId="17F5C905" w14:textId="77777777" w:rsidR="004D1E6E" w:rsidRPr="004D1E6E" w:rsidRDefault="004D1E6E" w:rsidP="00E005DD">
            <w:pPr>
              <w:ind w:firstLine="0"/>
              <w:jc w:val="left"/>
              <w:rPr>
                <w:rFonts w:eastAsia="Arial"/>
                <w:sz w:val="22"/>
                <w:szCs w:val="22"/>
                <w:lang w:eastAsia="ru-RU"/>
              </w:rPr>
            </w:pPr>
          </w:p>
        </w:tc>
      </w:tr>
      <w:tr w:rsidR="004D1E6E" w:rsidRPr="004D1E6E" w14:paraId="48D42372" w14:textId="77777777" w:rsidTr="00447166">
        <w:tc>
          <w:tcPr>
            <w:tcW w:w="748" w:type="dxa"/>
          </w:tcPr>
          <w:p w14:paraId="2D71E421"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3</w:t>
            </w:r>
          </w:p>
        </w:tc>
        <w:tc>
          <w:tcPr>
            <w:tcW w:w="3013" w:type="dxa"/>
            <w:vAlign w:val="center"/>
          </w:tcPr>
          <w:p w14:paraId="0549A35A" w14:textId="77777777" w:rsidR="004D1E6E" w:rsidRPr="004D1E6E" w:rsidRDefault="004D1E6E" w:rsidP="00E005DD">
            <w:pPr>
              <w:ind w:firstLine="0"/>
              <w:jc w:val="left"/>
              <w:rPr>
                <w:rFonts w:eastAsia="Arial"/>
                <w:sz w:val="22"/>
                <w:szCs w:val="22"/>
                <w:lang w:eastAsia="ru-RU"/>
              </w:rPr>
            </w:pPr>
            <w:r w:rsidRPr="004D1E6E">
              <w:rPr>
                <w:rFonts w:eastAsia="Times New Roman"/>
                <w:sz w:val="24"/>
                <w:szCs w:val="24"/>
                <w:lang w:eastAsia="uk-UA"/>
              </w:rPr>
              <w:t>Енергоефективність</w:t>
            </w:r>
          </w:p>
        </w:tc>
        <w:tc>
          <w:tcPr>
            <w:tcW w:w="854" w:type="dxa"/>
          </w:tcPr>
          <w:p w14:paraId="750C739B"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12</w:t>
            </w:r>
          </w:p>
        </w:tc>
        <w:tc>
          <w:tcPr>
            <w:tcW w:w="675" w:type="dxa"/>
          </w:tcPr>
          <w:p w14:paraId="79BBFF2F" w14:textId="77777777" w:rsidR="004D1E6E" w:rsidRPr="004D1E6E" w:rsidRDefault="004D1E6E" w:rsidP="00E005DD">
            <w:pPr>
              <w:ind w:firstLine="0"/>
              <w:jc w:val="left"/>
              <w:rPr>
                <w:rFonts w:eastAsia="Arial"/>
                <w:sz w:val="22"/>
                <w:szCs w:val="22"/>
                <w:lang w:eastAsia="ru-RU"/>
              </w:rPr>
            </w:pPr>
          </w:p>
        </w:tc>
        <w:tc>
          <w:tcPr>
            <w:tcW w:w="675" w:type="dxa"/>
          </w:tcPr>
          <w:p w14:paraId="3C39B445"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w:t>
            </w:r>
          </w:p>
        </w:tc>
        <w:tc>
          <w:tcPr>
            <w:tcW w:w="675" w:type="dxa"/>
          </w:tcPr>
          <w:p w14:paraId="0CC5A132" w14:textId="77777777" w:rsidR="004D1E6E" w:rsidRPr="004D1E6E" w:rsidRDefault="004D1E6E" w:rsidP="00E005DD">
            <w:pPr>
              <w:ind w:firstLine="0"/>
              <w:jc w:val="left"/>
              <w:rPr>
                <w:rFonts w:eastAsia="Arial"/>
                <w:sz w:val="22"/>
                <w:szCs w:val="22"/>
                <w:lang w:eastAsia="ru-RU"/>
              </w:rPr>
            </w:pPr>
          </w:p>
        </w:tc>
        <w:tc>
          <w:tcPr>
            <w:tcW w:w="676" w:type="dxa"/>
          </w:tcPr>
          <w:p w14:paraId="14C5C4BF" w14:textId="77777777" w:rsidR="004D1E6E" w:rsidRPr="004D1E6E" w:rsidRDefault="004D1E6E" w:rsidP="00E005DD">
            <w:pPr>
              <w:ind w:firstLine="0"/>
              <w:jc w:val="left"/>
              <w:rPr>
                <w:rFonts w:eastAsia="Arial"/>
                <w:sz w:val="22"/>
                <w:szCs w:val="22"/>
                <w:lang w:eastAsia="ru-RU"/>
              </w:rPr>
            </w:pPr>
          </w:p>
        </w:tc>
        <w:tc>
          <w:tcPr>
            <w:tcW w:w="676" w:type="dxa"/>
          </w:tcPr>
          <w:p w14:paraId="0219951A" w14:textId="77777777" w:rsidR="004D1E6E" w:rsidRPr="004D1E6E" w:rsidRDefault="004D1E6E" w:rsidP="00E005DD">
            <w:pPr>
              <w:ind w:firstLine="0"/>
              <w:jc w:val="left"/>
              <w:rPr>
                <w:rFonts w:eastAsia="Arial"/>
                <w:sz w:val="22"/>
                <w:szCs w:val="22"/>
                <w:lang w:eastAsia="ru-RU"/>
              </w:rPr>
            </w:pPr>
          </w:p>
        </w:tc>
        <w:tc>
          <w:tcPr>
            <w:tcW w:w="676" w:type="dxa"/>
          </w:tcPr>
          <w:p w14:paraId="2A79C563" w14:textId="77777777" w:rsidR="004D1E6E" w:rsidRPr="004D1E6E" w:rsidRDefault="004D1E6E" w:rsidP="00E005DD">
            <w:pPr>
              <w:ind w:firstLine="0"/>
              <w:jc w:val="left"/>
              <w:rPr>
                <w:rFonts w:eastAsia="Arial"/>
                <w:sz w:val="22"/>
                <w:szCs w:val="22"/>
                <w:lang w:eastAsia="ru-RU"/>
              </w:rPr>
            </w:pPr>
          </w:p>
        </w:tc>
        <w:tc>
          <w:tcPr>
            <w:tcW w:w="676" w:type="dxa"/>
          </w:tcPr>
          <w:p w14:paraId="1C9630A0" w14:textId="77777777" w:rsidR="004D1E6E" w:rsidRPr="004D1E6E" w:rsidRDefault="004D1E6E" w:rsidP="00E005DD">
            <w:pPr>
              <w:ind w:firstLine="0"/>
              <w:jc w:val="left"/>
              <w:rPr>
                <w:rFonts w:eastAsia="Arial"/>
                <w:sz w:val="22"/>
                <w:szCs w:val="22"/>
                <w:lang w:eastAsia="ru-RU"/>
              </w:rPr>
            </w:pPr>
          </w:p>
        </w:tc>
      </w:tr>
      <w:tr w:rsidR="004D1E6E" w:rsidRPr="004D1E6E" w14:paraId="3F122F5B" w14:textId="77777777" w:rsidTr="00447166">
        <w:tc>
          <w:tcPr>
            <w:tcW w:w="748" w:type="dxa"/>
          </w:tcPr>
          <w:p w14:paraId="0D60A488"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4</w:t>
            </w:r>
          </w:p>
        </w:tc>
        <w:tc>
          <w:tcPr>
            <w:tcW w:w="3013" w:type="dxa"/>
          </w:tcPr>
          <w:p w14:paraId="4F94C042" w14:textId="77777777" w:rsidR="004D1E6E" w:rsidRPr="004D1E6E" w:rsidRDefault="004D1E6E" w:rsidP="00E005DD">
            <w:pPr>
              <w:ind w:firstLine="0"/>
              <w:jc w:val="left"/>
              <w:rPr>
                <w:rFonts w:eastAsia="Arial"/>
                <w:sz w:val="22"/>
                <w:szCs w:val="22"/>
                <w:lang w:eastAsia="ru-RU"/>
              </w:rPr>
            </w:pPr>
            <w:r w:rsidRPr="004D1E6E">
              <w:rPr>
                <w:rFonts w:eastAsia="Times New Roman"/>
                <w:sz w:val="24"/>
                <w:szCs w:val="24"/>
                <w:lang w:eastAsia="uk-UA"/>
              </w:rPr>
              <w:t>Якість звуку</w:t>
            </w:r>
          </w:p>
        </w:tc>
        <w:tc>
          <w:tcPr>
            <w:tcW w:w="854" w:type="dxa"/>
          </w:tcPr>
          <w:p w14:paraId="18A08F6D"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20</w:t>
            </w:r>
          </w:p>
        </w:tc>
        <w:tc>
          <w:tcPr>
            <w:tcW w:w="675" w:type="dxa"/>
          </w:tcPr>
          <w:p w14:paraId="62AB0E34" w14:textId="77777777" w:rsidR="004D1E6E" w:rsidRPr="004D1E6E" w:rsidRDefault="004D1E6E" w:rsidP="00E005DD">
            <w:pPr>
              <w:ind w:firstLine="0"/>
              <w:jc w:val="left"/>
              <w:rPr>
                <w:rFonts w:eastAsia="Arial"/>
                <w:sz w:val="22"/>
                <w:szCs w:val="22"/>
                <w:lang w:eastAsia="ru-RU"/>
              </w:rPr>
            </w:pPr>
            <w:r w:rsidRPr="004D1E6E">
              <w:rPr>
                <w:rFonts w:eastAsia="Arial"/>
                <w:sz w:val="22"/>
                <w:szCs w:val="22"/>
                <w:lang w:eastAsia="ru-RU"/>
              </w:rPr>
              <w:t>+</w:t>
            </w:r>
          </w:p>
        </w:tc>
        <w:tc>
          <w:tcPr>
            <w:tcW w:w="675" w:type="dxa"/>
          </w:tcPr>
          <w:p w14:paraId="574CD747" w14:textId="77777777" w:rsidR="004D1E6E" w:rsidRPr="004D1E6E" w:rsidRDefault="004D1E6E" w:rsidP="00E005DD">
            <w:pPr>
              <w:ind w:firstLine="0"/>
              <w:jc w:val="left"/>
              <w:rPr>
                <w:rFonts w:eastAsia="Arial"/>
                <w:sz w:val="22"/>
                <w:szCs w:val="22"/>
                <w:lang w:eastAsia="ru-RU"/>
              </w:rPr>
            </w:pPr>
          </w:p>
        </w:tc>
        <w:tc>
          <w:tcPr>
            <w:tcW w:w="675" w:type="dxa"/>
          </w:tcPr>
          <w:p w14:paraId="39EB9855" w14:textId="77777777" w:rsidR="004D1E6E" w:rsidRPr="004D1E6E" w:rsidRDefault="004D1E6E" w:rsidP="00E005DD">
            <w:pPr>
              <w:ind w:firstLine="0"/>
              <w:jc w:val="left"/>
              <w:rPr>
                <w:rFonts w:eastAsia="Arial"/>
                <w:sz w:val="22"/>
                <w:szCs w:val="22"/>
                <w:lang w:eastAsia="ru-RU"/>
              </w:rPr>
            </w:pPr>
          </w:p>
        </w:tc>
        <w:tc>
          <w:tcPr>
            <w:tcW w:w="676" w:type="dxa"/>
          </w:tcPr>
          <w:p w14:paraId="1E3FD10B" w14:textId="77777777" w:rsidR="004D1E6E" w:rsidRPr="004D1E6E" w:rsidRDefault="004D1E6E" w:rsidP="00E005DD">
            <w:pPr>
              <w:ind w:firstLine="0"/>
              <w:jc w:val="left"/>
              <w:rPr>
                <w:rFonts w:eastAsia="Arial"/>
                <w:sz w:val="22"/>
                <w:szCs w:val="22"/>
                <w:lang w:eastAsia="ru-RU"/>
              </w:rPr>
            </w:pPr>
          </w:p>
        </w:tc>
        <w:tc>
          <w:tcPr>
            <w:tcW w:w="676" w:type="dxa"/>
          </w:tcPr>
          <w:p w14:paraId="11435682" w14:textId="77777777" w:rsidR="004D1E6E" w:rsidRPr="004D1E6E" w:rsidRDefault="004D1E6E" w:rsidP="00E005DD">
            <w:pPr>
              <w:ind w:firstLine="0"/>
              <w:jc w:val="left"/>
              <w:rPr>
                <w:rFonts w:eastAsia="Arial"/>
                <w:sz w:val="22"/>
                <w:szCs w:val="22"/>
                <w:lang w:eastAsia="ru-RU"/>
              </w:rPr>
            </w:pPr>
          </w:p>
        </w:tc>
        <w:tc>
          <w:tcPr>
            <w:tcW w:w="676" w:type="dxa"/>
          </w:tcPr>
          <w:p w14:paraId="5F5A85F4" w14:textId="77777777" w:rsidR="004D1E6E" w:rsidRPr="004D1E6E" w:rsidRDefault="004D1E6E" w:rsidP="00E005DD">
            <w:pPr>
              <w:ind w:firstLine="0"/>
              <w:jc w:val="left"/>
              <w:rPr>
                <w:rFonts w:eastAsia="Arial"/>
                <w:sz w:val="22"/>
                <w:szCs w:val="22"/>
                <w:lang w:eastAsia="ru-RU"/>
              </w:rPr>
            </w:pPr>
          </w:p>
        </w:tc>
        <w:tc>
          <w:tcPr>
            <w:tcW w:w="676" w:type="dxa"/>
          </w:tcPr>
          <w:p w14:paraId="2ED1BB7B" w14:textId="77777777" w:rsidR="004D1E6E" w:rsidRPr="004D1E6E" w:rsidRDefault="004D1E6E" w:rsidP="00E005DD">
            <w:pPr>
              <w:ind w:firstLine="0"/>
              <w:jc w:val="left"/>
              <w:rPr>
                <w:rFonts w:eastAsia="Arial"/>
                <w:sz w:val="22"/>
                <w:szCs w:val="22"/>
                <w:lang w:eastAsia="ru-RU"/>
              </w:rPr>
            </w:pPr>
          </w:p>
        </w:tc>
      </w:tr>
    </w:tbl>
    <w:p w14:paraId="0AB449A8" w14:textId="77777777" w:rsidR="0090656D" w:rsidRPr="002A4D8B" w:rsidRDefault="0090656D" w:rsidP="0090656D">
      <w:pPr>
        <w:rPr>
          <w:rFonts w:eastAsia="Arial"/>
          <w:lang w:eastAsia="ru-RU"/>
        </w:rPr>
      </w:pPr>
    </w:p>
    <w:p w14:paraId="417A6DC0" w14:textId="77777777" w:rsidR="0090656D" w:rsidRPr="002A4D8B" w:rsidRDefault="0090656D" w:rsidP="004D1E6E">
      <w:pPr>
        <w:rPr>
          <w:rFonts w:eastAsia="Arial"/>
          <w:szCs w:val="28"/>
          <w:lang w:eastAsia="ru-RU"/>
        </w:rPr>
      </w:pPr>
      <w:r w:rsidRPr="002A4D8B">
        <w:rPr>
          <w:rFonts w:eastAsia="Arial"/>
          <w:szCs w:val="28"/>
          <w:lang w:eastAsia="ru-RU"/>
        </w:rPr>
        <w:t xml:space="preserve">Таблиця 4.10 </w:t>
      </w:r>
      <w:r w:rsidRPr="002A4D8B">
        <w:rPr>
          <w:b/>
          <w:bCs/>
          <w:szCs w:val="28"/>
        </w:rPr>
        <w:t>–</w:t>
      </w:r>
      <w:r w:rsidRPr="002A4D8B">
        <w:rPr>
          <w:rFonts w:eastAsia="Arial"/>
          <w:szCs w:val="28"/>
          <w:lang w:eastAsia="ru-RU"/>
        </w:rPr>
        <w:t xml:space="preserve"> SWOT- аналіз стартап-проекту</w:t>
      </w:r>
    </w:p>
    <w:tbl>
      <w:tblPr>
        <w:tblStyle w:val="af7"/>
        <w:tblW w:w="0" w:type="auto"/>
        <w:tblLook w:val="04A0" w:firstRow="1" w:lastRow="0" w:firstColumn="1" w:lastColumn="0" w:noHBand="0" w:noVBand="1"/>
      </w:tblPr>
      <w:tblGrid>
        <w:gridCol w:w="4531"/>
        <w:gridCol w:w="4813"/>
      </w:tblGrid>
      <w:tr w:rsidR="0090656D" w:rsidRPr="002A4D8B" w14:paraId="69CF3D71" w14:textId="77777777" w:rsidTr="00447166">
        <w:tc>
          <w:tcPr>
            <w:tcW w:w="4531" w:type="dxa"/>
          </w:tcPr>
          <w:p w14:paraId="10D12FAD" w14:textId="77777777" w:rsidR="0090656D" w:rsidRPr="002A4D8B" w:rsidRDefault="0090656D" w:rsidP="004D1E6E">
            <w:pPr>
              <w:spacing w:line="276" w:lineRule="auto"/>
              <w:ind w:firstLine="174"/>
              <w:rPr>
                <w:rFonts w:eastAsia="Arial"/>
                <w:sz w:val="24"/>
                <w:szCs w:val="24"/>
                <w:lang w:eastAsia="ru-RU"/>
              </w:rPr>
            </w:pPr>
            <w:r w:rsidRPr="002A4D8B">
              <w:rPr>
                <w:sz w:val="24"/>
                <w:szCs w:val="24"/>
              </w:rPr>
              <w:t xml:space="preserve">Сильні сторони: </w:t>
            </w:r>
            <w:r w:rsidRPr="002A4D8B">
              <w:rPr>
                <w:rFonts w:eastAsia="Times New Roman"/>
                <w:sz w:val="24"/>
                <w:szCs w:val="24"/>
                <w:lang w:eastAsia="uk-UA"/>
              </w:rPr>
              <w:t xml:space="preserve">Відносно низька ціна та висока якість звуку, </w:t>
            </w:r>
            <w:r w:rsidRPr="002A4D8B">
              <w:rPr>
                <w:sz w:val="24"/>
                <w:szCs w:val="24"/>
              </w:rPr>
              <w:t xml:space="preserve"> </w:t>
            </w:r>
            <w:r w:rsidRPr="002A4D8B">
              <w:rPr>
                <w:rFonts w:eastAsia="Times New Roman"/>
                <w:sz w:val="24"/>
                <w:szCs w:val="24"/>
                <w:lang w:eastAsia="uk-UA"/>
              </w:rPr>
              <w:t>Використання сучасних технологій Bluetooth 5.2 з LC3-кодеком. Масштабованість системи за рахунок скаттер-мереж.</w:t>
            </w:r>
          </w:p>
        </w:tc>
        <w:tc>
          <w:tcPr>
            <w:tcW w:w="4813" w:type="dxa"/>
          </w:tcPr>
          <w:p w14:paraId="441EB9EB" w14:textId="77777777" w:rsidR="0090656D" w:rsidRPr="002A4D8B" w:rsidRDefault="0090656D" w:rsidP="004D1E6E">
            <w:pPr>
              <w:spacing w:line="276" w:lineRule="auto"/>
              <w:ind w:firstLine="174"/>
              <w:rPr>
                <w:rFonts w:eastAsia="Arial"/>
                <w:sz w:val="24"/>
                <w:szCs w:val="24"/>
                <w:lang w:eastAsia="ru-RU"/>
              </w:rPr>
            </w:pPr>
            <w:r w:rsidRPr="002A4D8B">
              <w:rPr>
                <w:sz w:val="24"/>
                <w:szCs w:val="24"/>
              </w:rPr>
              <w:t xml:space="preserve">Слабкі сторони: </w:t>
            </w:r>
            <w:r w:rsidRPr="002A4D8B">
              <w:rPr>
                <w:rFonts w:eastAsia="Times New Roman"/>
                <w:sz w:val="24"/>
                <w:szCs w:val="24"/>
                <w:lang w:eastAsia="uk-UA"/>
              </w:rPr>
              <w:t>Висока вартість впровадження технології на початкових етапах. Невеликий досвід у просуванні подібних продуктів на ринку. Відсутність власних сертифікаційних стандартів для міжнародного ринку.</w:t>
            </w:r>
          </w:p>
        </w:tc>
      </w:tr>
      <w:tr w:rsidR="0090656D" w:rsidRPr="002A4D8B" w14:paraId="74BDE208" w14:textId="77777777" w:rsidTr="00447166">
        <w:tc>
          <w:tcPr>
            <w:tcW w:w="4531" w:type="dxa"/>
          </w:tcPr>
          <w:p w14:paraId="4E75066B" w14:textId="77777777" w:rsidR="0090656D" w:rsidRPr="002A4D8B" w:rsidRDefault="0090656D" w:rsidP="004D1E6E">
            <w:pPr>
              <w:spacing w:line="276" w:lineRule="auto"/>
              <w:ind w:firstLine="174"/>
              <w:rPr>
                <w:rFonts w:eastAsia="Arial"/>
                <w:sz w:val="24"/>
                <w:szCs w:val="24"/>
                <w:lang w:eastAsia="ru-RU"/>
              </w:rPr>
            </w:pPr>
            <w:r w:rsidRPr="002A4D8B">
              <w:rPr>
                <w:sz w:val="24"/>
                <w:szCs w:val="24"/>
              </w:rPr>
              <w:t xml:space="preserve">Можливості: </w:t>
            </w:r>
          </w:p>
          <w:p w14:paraId="7A842610" w14:textId="77777777" w:rsidR="0090656D" w:rsidRPr="002A4D8B" w:rsidRDefault="0090656D" w:rsidP="00767018">
            <w:pPr>
              <w:numPr>
                <w:ilvl w:val="0"/>
                <w:numId w:val="5"/>
              </w:numPr>
              <w:autoSpaceDE w:val="0"/>
              <w:autoSpaceDN w:val="0"/>
              <w:adjustRightInd w:val="0"/>
              <w:spacing w:line="276" w:lineRule="auto"/>
              <w:ind w:left="0" w:firstLine="174"/>
              <w:rPr>
                <w:color w:val="000000"/>
                <w:sz w:val="24"/>
                <w:szCs w:val="24"/>
              </w:rPr>
            </w:pPr>
            <w:r w:rsidRPr="002A4D8B">
              <w:rPr>
                <w:rFonts w:eastAsia="Times New Roman"/>
                <w:color w:val="000000"/>
                <w:sz w:val="24"/>
                <w:szCs w:val="24"/>
                <w:lang w:eastAsia="uk-UA"/>
              </w:rPr>
              <w:t>Розширення ринку IoT і мультимедійних систем.</w:t>
            </w:r>
          </w:p>
          <w:p w14:paraId="3AB522EF" w14:textId="77777777" w:rsidR="0090656D" w:rsidRPr="002A4D8B" w:rsidRDefault="0090656D" w:rsidP="00767018">
            <w:pPr>
              <w:numPr>
                <w:ilvl w:val="0"/>
                <w:numId w:val="5"/>
              </w:numPr>
              <w:autoSpaceDE w:val="0"/>
              <w:autoSpaceDN w:val="0"/>
              <w:adjustRightInd w:val="0"/>
              <w:spacing w:line="276" w:lineRule="auto"/>
              <w:ind w:left="0" w:firstLine="174"/>
              <w:rPr>
                <w:color w:val="000000"/>
                <w:sz w:val="24"/>
                <w:szCs w:val="24"/>
              </w:rPr>
            </w:pPr>
            <w:r w:rsidRPr="002A4D8B">
              <w:rPr>
                <w:rFonts w:eastAsia="Times New Roman"/>
                <w:color w:val="000000"/>
                <w:sz w:val="24"/>
                <w:szCs w:val="24"/>
                <w:lang w:eastAsia="uk-UA"/>
              </w:rPr>
              <w:t>Підвищення попиту на енергоефективні рішення</w:t>
            </w:r>
            <w:r w:rsidRPr="002A4D8B">
              <w:rPr>
                <w:rFonts w:eastAsia="Arial"/>
                <w:color w:val="000000"/>
                <w:sz w:val="24"/>
                <w:szCs w:val="24"/>
                <w:lang w:eastAsia="ru-RU"/>
              </w:rPr>
              <w:t xml:space="preserve"> </w:t>
            </w:r>
          </w:p>
        </w:tc>
        <w:tc>
          <w:tcPr>
            <w:tcW w:w="4813" w:type="dxa"/>
          </w:tcPr>
          <w:p w14:paraId="5209ECAF" w14:textId="77777777" w:rsidR="0090656D" w:rsidRPr="002A4D8B" w:rsidRDefault="0090656D" w:rsidP="004D1E6E">
            <w:pPr>
              <w:spacing w:line="276" w:lineRule="auto"/>
              <w:ind w:firstLine="174"/>
              <w:rPr>
                <w:rFonts w:eastAsia="Arial"/>
                <w:sz w:val="24"/>
                <w:szCs w:val="24"/>
                <w:lang w:eastAsia="ru-RU"/>
              </w:rPr>
            </w:pPr>
            <w:r w:rsidRPr="002A4D8B">
              <w:rPr>
                <w:sz w:val="24"/>
                <w:szCs w:val="24"/>
              </w:rPr>
              <w:t xml:space="preserve">Загрози: </w:t>
            </w:r>
          </w:p>
          <w:p w14:paraId="61C9E8D0" w14:textId="77777777" w:rsidR="0090656D" w:rsidRPr="002A4D8B" w:rsidRDefault="0090656D" w:rsidP="00767018">
            <w:pPr>
              <w:numPr>
                <w:ilvl w:val="0"/>
                <w:numId w:val="6"/>
              </w:numPr>
              <w:autoSpaceDE w:val="0"/>
              <w:autoSpaceDN w:val="0"/>
              <w:adjustRightInd w:val="0"/>
              <w:spacing w:line="276" w:lineRule="auto"/>
              <w:ind w:left="0" w:firstLine="174"/>
              <w:rPr>
                <w:color w:val="000000"/>
                <w:sz w:val="24"/>
                <w:szCs w:val="24"/>
              </w:rPr>
            </w:pPr>
            <w:r w:rsidRPr="002A4D8B">
              <w:rPr>
                <w:rFonts w:eastAsia="Times New Roman"/>
                <w:color w:val="000000"/>
                <w:sz w:val="24"/>
                <w:szCs w:val="24"/>
                <w:lang w:eastAsia="uk-UA"/>
              </w:rPr>
              <w:t>Поява міжнародних конкурентів у ніші.</w:t>
            </w:r>
          </w:p>
          <w:p w14:paraId="19F55B57" w14:textId="77777777" w:rsidR="0090656D" w:rsidRPr="002A4D8B" w:rsidRDefault="0090656D" w:rsidP="00767018">
            <w:pPr>
              <w:numPr>
                <w:ilvl w:val="0"/>
                <w:numId w:val="6"/>
              </w:numPr>
              <w:autoSpaceDE w:val="0"/>
              <w:autoSpaceDN w:val="0"/>
              <w:adjustRightInd w:val="0"/>
              <w:spacing w:line="276" w:lineRule="auto"/>
              <w:ind w:left="0" w:firstLine="174"/>
              <w:rPr>
                <w:color w:val="000000"/>
                <w:sz w:val="24"/>
                <w:szCs w:val="24"/>
              </w:rPr>
            </w:pPr>
            <w:r w:rsidRPr="002A4D8B">
              <w:rPr>
                <w:rFonts w:eastAsia="Times New Roman"/>
                <w:color w:val="000000"/>
                <w:sz w:val="24"/>
                <w:szCs w:val="24"/>
                <w:lang w:eastAsia="uk-UA"/>
              </w:rPr>
              <w:t>Потенційні зміни стандартів Bluetooth</w:t>
            </w:r>
          </w:p>
        </w:tc>
      </w:tr>
    </w:tbl>
    <w:p w14:paraId="33954D69" w14:textId="77777777" w:rsidR="0090656D" w:rsidRPr="002A4D8B" w:rsidRDefault="0090656D" w:rsidP="0090656D">
      <w:pPr>
        <w:rPr>
          <w:rFonts w:eastAsia="Arial"/>
          <w:lang w:eastAsia="ru-RU"/>
        </w:rPr>
      </w:pPr>
    </w:p>
    <w:p w14:paraId="7C2244BC" w14:textId="77777777" w:rsidR="00E005DD" w:rsidRDefault="00E005DD" w:rsidP="004D1E6E">
      <w:pPr>
        <w:rPr>
          <w:rFonts w:eastAsia="Arial"/>
          <w:szCs w:val="28"/>
          <w:lang w:eastAsia="ru-RU"/>
        </w:rPr>
      </w:pPr>
    </w:p>
    <w:p w14:paraId="01C77C68" w14:textId="49B3D08A" w:rsidR="0090656D" w:rsidRDefault="0090656D" w:rsidP="004D1E6E">
      <w:pPr>
        <w:rPr>
          <w:rFonts w:eastAsia="Arial"/>
          <w:szCs w:val="28"/>
          <w:lang w:eastAsia="ru-RU"/>
        </w:rPr>
      </w:pPr>
      <w:r w:rsidRPr="002A4D8B">
        <w:rPr>
          <w:rFonts w:eastAsia="Arial"/>
          <w:szCs w:val="28"/>
          <w:lang w:eastAsia="ru-RU"/>
        </w:rPr>
        <w:lastRenderedPageBreak/>
        <w:t xml:space="preserve">Таблиця 4.11 </w:t>
      </w:r>
      <w:r w:rsidRPr="002A4D8B">
        <w:rPr>
          <w:b/>
          <w:bCs/>
          <w:szCs w:val="28"/>
        </w:rPr>
        <w:t>–</w:t>
      </w:r>
      <w:r w:rsidRPr="002A4D8B">
        <w:rPr>
          <w:rFonts w:eastAsia="Arial"/>
          <w:szCs w:val="28"/>
          <w:lang w:eastAsia="ru-RU"/>
        </w:rPr>
        <w:t xml:space="preserve"> Альтернативи ринкового впровадження стартап-проекту</w:t>
      </w:r>
    </w:p>
    <w:tbl>
      <w:tblPr>
        <w:tblStyle w:val="af7"/>
        <w:tblW w:w="0" w:type="auto"/>
        <w:tblLook w:val="04A0" w:firstRow="1" w:lastRow="0" w:firstColumn="1" w:lastColumn="0" w:noHBand="0" w:noVBand="1"/>
      </w:tblPr>
      <w:tblGrid>
        <w:gridCol w:w="562"/>
        <w:gridCol w:w="3544"/>
        <w:gridCol w:w="3969"/>
        <w:gridCol w:w="1269"/>
      </w:tblGrid>
      <w:tr w:rsidR="00D32A1A" w:rsidRPr="002A4D8B" w14:paraId="57BA5A1A" w14:textId="77777777" w:rsidTr="001B02DA">
        <w:tc>
          <w:tcPr>
            <w:tcW w:w="562" w:type="dxa"/>
          </w:tcPr>
          <w:p w14:paraId="67E48F7B"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w:t>
            </w:r>
          </w:p>
        </w:tc>
        <w:tc>
          <w:tcPr>
            <w:tcW w:w="3544" w:type="dxa"/>
          </w:tcPr>
          <w:p w14:paraId="4661433D"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Альтернатива (орієнтовний комплекс заходів) ринкової поведінки</w:t>
            </w:r>
          </w:p>
        </w:tc>
        <w:tc>
          <w:tcPr>
            <w:tcW w:w="3969" w:type="dxa"/>
          </w:tcPr>
          <w:p w14:paraId="1C5D6809"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Ймовірність отримання ресурсів</w:t>
            </w:r>
          </w:p>
        </w:tc>
        <w:tc>
          <w:tcPr>
            <w:tcW w:w="1269" w:type="dxa"/>
          </w:tcPr>
          <w:p w14:paraId="466CD1D3"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Строки реалізації, міс</w:t>
            </w:r>
          </w:p>
        </w:tc>
      </w:tr>
      <w:tr w:rsidR="00D32A1A" w:rsidRPr="002A4D8B" w14:paraId="7460B8DF" w14:textId="77777777" w:rsidTr="001B02DA">
        <w:tc>
          <w:tcPr>
            <w:tcW w:w="562" w:type="dxa"/>
          </w:tcPr>
          <w:p w14:paraId="231F781B"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1</w:t>
            </w:r>
          </w:p>
        </w:tc>
        <w:tc>
          <w:tcPr>
            <w:tcW w:w="3544" w:type="dxa"/>
          </w:tcPr>
          <w:p w14:paraId="094F636D" w14:textId="77777777" w:rsidR="00D32A1A" w:rsidRPr="002A4D8B" w:rsidRDefault="00D32A1A" w:rsidP="001B02DA">
            <w:pPr>
              <w:spacing w:line="276" w:lineRule="auto"/>
              <w:ind w:firstLine="0"/>
              <w:rPr>
                <w:rFonts w:eastAsia="Arial"/>
                <w:sz w:val="24"/>
                <w:szCs w:val="24"/>
                <w:lang w:eastAsia="ru-RU"/>
              </w:rPr>
            </w:pPr>
            <w:r w:rsidRPr="002A4D8B">
              <w:rPr>
                <w:rFonts w:eastAsia="Times New Roman"/>
                <w:sz w:val="24"/>
                <w:szCs w:val="24"/>
                <w:lang w:eastAsia="uk-UA"/>
              </w:rPr>
              <w:t>Впровадження стандартів якості продукту</w:t>
            </w:r>
          </w:p>
        </w:tc>
        <w:tc>
          <w:tcPr>
            <w:tcW w:w="3969" w:type="dxa"/>
            <w:vAlign w:val="center"/>
          </w:tcPr>
          <w:p w14:paraId="45A6083E" w14:textId="77777777" w:rsidR="00D32A1A" w:rsidRPr="002A4D8B" w:rsidRDefault="00D32A1A" w:rsidP="001B02DA">
            <w:pPr>
              <w:spacing w:line="276" w:lineRule="auto"/>
              <w:ind w:firstLine="0"/>
              <w:rPr>
                <w:rFonts w:eastAsia="Arial"/>
                <w:sz w:val="24"/>
                <w:szCs w:val="24"/>
                <w:lang w:eastAsia="ru-RU"/>
              </w:rPr>
            </w:pPr>
            <w:r w:rsidRPr="002A4D8B">
              <w:rPr>
                <w:rFonts w:eastAsia="Times New Roman"/>
                <w:sz w:val="24"/>
                <w:szCs w:val="24"/>
                <w:lang w:eastAsia="uk-UA"/>
              </w:rPr>
              <w:t>Використання LC3-кодека та сучасних мікроконтролерів ESP32</w:t>
            </w:r>
          </w:p>
        </w:tc>
        <w:tc>
          <w:tcPr>
            <w:tcW w:w="1269" w:type="dxa"/>
          </w:tcPr>
          <w:p w14:paraId="0D96FC7B"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 xml:space="preserve"> 1</w:t>
            </w:r>
          </w:p>
        </w:tc>
      </w:tr>
      <w:tr w:rsidR="00D32A1A" w:rsidRPr="002A4D8B" w14:paraId="580CFCDC" w14:textId="77777777" w:rsidTr="001B02DA">
        <w:tc>
          <w:tcPr>
            <w:tcW w:w="562" w:type="dxa"/>
          </w:tcPr>
          <w:p w14:paraId="3DA13A13"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2</w:t>
            </w:r>
          </w:p>
        </w:tc>
        <w:tc>
          <w:tcPr>
            <w:tcW w:w="3544" w:type="dxa"/>
          </w:tcPr>
          <w:p w14:paraId="6D3DB681" w14:textId="77777777" w:rsidR="00D32A1A" w:rsidRPr="002A4D8B" w:rsidRDefault="00D32A1A" w:rsidP="001B02DA">
            <w:pPr>
              <w:spacing w:line="276" w:lineRule="auto"/>
              <w:ind w:firstLine="0"/>
              <w:rPr>
                <w:rFonts w:eastAsia="Arial"/>
                <w:sz w:val="24"/>
                <w:szCs w:val="24"/>
                <w:lang w:eastAsia="ru-RU"/>
              </w:rPr>
            </w:pPr>
            <w:r w:rsidRPr="002A4D8B">
              <w:rPr>
                <w:rFonts w:eastAsia="Times New Roman"/>
                <w:sz w:val="24"/>
                <w:szCs w:val="24"/>
                <w:lang w:eastAsia="uk-UA"/>
              </w:rPr>
              <w:t>Розширення партнерської бази</w:t>
            </w:r>
            <w:r w:rsidRPr="002A4D8B">
              <w:rPr>
                <w:rFonts w:eastAsia="Arial"/>
                <w:sz w:val="24"/>
                <w:szCs w:val="24"/>
                <w:lang w:eastAsia="ru-RU"/>
              </w:rPr>
              <w:t>.</w:t>
            </w:r>
          </w:p>
        </w:tc>
        <w:tc>
          <w:tcPr>
            <w:tcW w:w="3969" w:type="dxa"/>
          </w:tcPr>
          <w:p w14:paraId="738F5744" w14:textId="77777777" w:rsidR="00D32A1A" w:rsidRPr="002A4D8B" w:rsidRDefault="00D32A1A" w:rsidP="001B02DA">
            <w:pPr>
              <w:spacing w:line="276" w:lineRule="auto"/>
              <w:ind w:firstLine="0"/>
              <w:rPr>
                <w:rFonts w:eastAsia="Arial"/>
                <w:sz w:val="24"/>
                <w:szCs w:val="24"/>
                <w:lang w:eastAsia="ru-RU"/>
              </w:rPr>
            </w:pPr>
            <w:r w:rsidRPr="002A4D8B">
              <w:rPr>
                <w:rFonts w:eastAsia="Times New Roman"/>
                <w:sz w:val="24"/>
                <w:szCs w:val="24"/>
                <w:lang w:eastAsia="uk-UA"/>
              </w:rPr>
              <w:t>Співпраця з IoT-розробниками та виробниками аудіообладнання</w:t>
            </w:r>
          </w:p>
        </w:tc>
        <w:tc>
          <w:tcPr>
            <w:tcW w:w="1269" w:type="dxa"/>
          </w:tcPr>
          <w:p w14:paraId="5D13B4D3"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1-3</w:t>
            </w:r>
          </w:p>
        </w:tc>
      </w:tr>
      <w:tr w:rsidR="00D32A1A" w:rsidRPr="002A4D8B" w14:paraId="5B65853C" w14:textId="77777777" w:rsidTr="001B02DA">
        <w:tc>
          <w:tcPr>
            <w:tcW w:w="562" w:type="dxa"/>
          </w:tcPr>
          <w:p w14:paraId="054D6795"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3</w:t>
            </w:r>
          </w:p>
        </w:tc>
        <w:tc>
          <w:tcPr>
            <w:tcW w:w="3544" w:type="dxa"/>
          </w:tcPr>
          <w:p w14:paraId="058B6293" w14:textId="77777777" w:rsidR="00D32A1A" w:rsidRPr="002A4D8B" w:rsidRDefault="00D32A1A" w:rsidP="001B02DA">
            <w:pPr>
              <w:spacing w:line="276" w:lineRule="auto"/>
              <w:ind w:firstLine="0"/>
              <w:rPr>
                <w:rFonts w:eastAsia="Arial"/>
                <w:sz w:val="24"/>
                <w:szCs w:val="24"/>
                <w:lang w:eastAsia="ru-RU"/>
              </w:rPr>
            </w:pPr>
            <w:r w:rsidRPr="002A4D8B">
              <w:rPr>
                <w:rFonts w:eastAsia="Times New Roman"/>
                <w:sz w:val="24"/>
                <w:szCs w:val="24"/>
                <w:lang w:eastAsia="uk-UA"/>
              </w:rPr>
              <w:t>Розширення функціоналу продукту</w:t>
            </w:r>
          </w:p>
        </w:tc>
        <w:tc>
          <w:tcPr>
            <w:tcW w:w="3969" w:type="dxa"/>
          </w:tcPr>
          <w:p w14:paraId="4F5151A8" w14:textId="77777777" w:rsidR="00D32A1A" w:rsidRPr="002A4D8B" w:rsidRDefault="00D32A1A" w:rsidP="001B02DA">
            <w:pPr>
              <w:spacing w:line="276" w:lineRule="auto"/>
              <w:ind w:firstLine="0"/>
              <w:rPr>
                <w:rFonts w:eastAsia="Arial"/>
                <w:sz w:val="24"/>
                <w:szCs w:val="24"/>
                <w:lang w:eastAsia="ru-RU"/>
              </w:rPr>
            </w:pPr>
            <w:r w:rsidRPr="002A4D8B">
              <w:rPr>
                <w:rFonts w:eastAsia="Times New Roman"/>
                <w:sz w:val="24"/>
                <w:szCs w:val="24"/>
                <w:lang w:eastAsia="uk-UA"/>
              </w:rPr>
              <w:t>Додавання можливостей для відеопередачі та інтеграції в Wi-Fi</w:t>
            </w:r>
          </w:p>
        </w:tc>
        <w:tc>
          <w:tcPr>
            <w:tcW w:w="1269" w:type="dxa"/>
          </w:tcPr>
          <w:p w14:paraId="7DB672F8"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1-3</w:t>
            </w:r>
          </w:p>
        </w:tc>
      </w:tr>
    </w:tbl>
    <w:p w14:paraId="12541BDF" w14:textId="3FBDF667" w:rsidR="00E005DD" w:rsidRDefault="00E005DD" w:rsidP="004D1E6E">
      <w:pPr>
        <w:rPr>
          <w:rFonts w:eastAsia="Arial"/>
          <w:szCs w:val="28"/>
          <w:lang w:eastAsia="ru-RU"/>
        </w:rPr>
      </w:pPr>
    </w:p>
    <w:p w14:paraId="032B0B05" w14:textId="77777777" w:rsidR="0090656D" w:rsidRPr="002A4D8B" w:rsidRDefault="0090656D" w:rsidP="0090656D">
      <w:pPr>
        <w:rPr>
          <w:rFonts w:eastAsia="Times New Roman"/>
          <w:szCs w:val="28"/>
          <w:lang w:eastAsia="uk-UA"/>
        </w:rPr>
      </w:pPr>
      <w:r w:rsidRPr="002A4D8B">
        <w:rPr>
          <w:rFonts w:eastAsia="Arial"/>
          <w:szCs w:val="28"/>
          <w:lang w:eastAsia="ru-RU"/>
        </w:rPr>
        <w:t xml:space="preserve">Висновок: </w:t>
      </w:r>
      <w:r w:rsidRPr="002A4D8B">
        <w:rPr>
          <w:rFonts w:eastAsia="Times New Roman"/>
          <w:szCs w:val="28"/>
          <w:lang w:eastAsia="uk-UA"/>
        </w:rPr>
        <w:t>Враховуючи проведений аналіз, найоптимальнішим варіантом є впровадження стандартів якості продукту через використання сучасних технологій, таких як LC3-кодек та ESP32. Це дозволить забезпечити високу якість передачі аудіо та конкурентоспроможність на ринку з мінімальними додатковими витратами.</w:t>
      </w:r>
    </w:p>
    <w:p w14:paraId="25527DD5" w14:textId="105C8739" w:rsidR="0090656D" w:rsidRPr="002A6A7C" w:rsidRDefault="0090656D" w:rsidP="002A6A7C">
      <w:pPr>
        <w:pStyle w:val="2"/>
      </w:pPr>
      <w:bookmarkStart w:id="50" w:name="_Hlk184555682"/>
      <w:bookmarkStart w:id="51" w:name="_Toc185035448"/>
      <w:r w:rsidRPr="002A6A7C">
        <w:rPr>
          <w:rStyle w:val="20"/>
          <w:b/>
          <w:bCs/>
        </w:rPr>
        <w:t>Розроблення ринкової стратегії проекту</w:t>
      </w:r>
      <w:bookmarkEnd w:id="50"/>
      <w:bookmarkEnd w:id="51"/>
    </w:p>
    <w:p w14:paraId="68B22500" w14:textId="77777777" w:rsidR="0090656D" w:rsidRPr="002A4D8B" w:rsidRDefault="0090656D" w:rsidP="004D1E6E">
      <w:pPr>
        <w:rPr>
          <w:rFonts w:eastAsia="Arial"/>
          <w:szCs w:val="28"/>
          <w:lang w:eastAsia="ru-RU"/>
        </w:rPr>
      </w:pPr>
      <w:r w:rsidRPr="002A4D8B">
        <w:rPr>
          <w:rFonts w:eastAsia="Arial"/>
          <w:szCs w:val="28"/>
          <w:lang w:eastAsia="ru-RU"/>
        </w:rPr>
        <w:t xml:space="preserve">Таблиця 4.12 </w:t>
      </w:r>
      <w:r w:rsidRPr="002A4D8B">
        <w:rPr>
          <w:b/>
          <w:bCs/>
          <w:szCs w:val="28"/>
        </w:rPr>
        <w:t>–</w:t>
      </w:r>
      <w:r w:rsidRPr="002A4D8B">
        <w:rPr>
          <w:rFonts w:eastAsia="Arial"/>
          <w:szCs w:val="28"/>
          <w:lang w:eastAsia="ru-RU"/>
        </w:rPr>
        <w:t xml:space="preserve"> Вибір цільових груп потенційних споживачів</w:t>
      </w:r>
    </w:p>
    <w:tbl>
      <w:tblPr>
        <w:tblStyle w:val="41"/>
        <w:tblW w:w="9351" w:type="dxa"/>
        <w:tblLook w:val="04A0" w:firstRow="1" w:lastRow="0" w:firstColumn="1" w:lastColumn="0" w:noHBand="0" w:noVBand="1"/>
      </w:tblPr>
      <w:tblGrid>
        <w:gridCol w:w="558"/>
        <w:gridCol w:w="2671"/>
        <w:gridCol w:w="1414"/>
        <w:gridCol w:w="1836"/>
        <w:gridCol w:w="1699"/>
        <w:gridCol w:w="1173"/>
      </w:tblGrid>
      <w:tr w:rsidR="004D1E6E" w:rsidRPr="004D1E6E" w14:paraId="6D6EF3EE" w14:textId="77777777" w:rsidTr="004D1E6E">
        <w:tc>
          <w:tcPr>
            <w:tcW w:w="562" w:type="dxa"/>
          </w:tcPr>
          <w:p w14:paraId="744D82C8"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w:t>
            </w:r>
          </w:p>
        </w:tc>
        <w:tc>
          <w:tcPr>
            <w:tcW w:w="2694" w:type="dxa"/>
          </w:tcPr>
          <w:p w14:paraId="5C9F1D6D"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Опис профілю цільової групи потенційних клієнтів</w:t>
            </w:r>
          </w:p>
        </w:tc>
        <w:tc>
          <w:tcPr>
            <w:tcW w:w="1415" w:type="dxa"/>
          </w:tcPr>
          <w:p w14:paraId="5F38D8A7"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Готовність споживачів сприйняти продукт</w:t>
            </w:r>
          </w:p>
        </w:tc>
        <w:tc>
          <w:tcPr>
            <w:tcW w:w="1845" w:type="dxa"/>
          </w:tcPr>
          <w:p w14:paraId="22DC7AC0"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Орієнтовний</w:t>
            </w:r>
          </w:p>
          <w:p w14:paraId="7F5DE9CB"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попит в межах цільової групи (сегменту)</w:t>
            </w:r>
          </w:p>
        </w:tc>
        <w:tc>
          <w:tcPr>
            <w:tcW w:w="1701" w:type="dxa"/>
          </w:tcPr>
          <w:p w14:paraId="50DF0CFA"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Інтенсивність</w:t>
            </w:r>
          </w:p>
          <w:p w14:paraId="1801B2F5"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конкуренції в</w:t>
            </w:r>
          </w:p>
          <w:p w14:paraId="143B1635"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сегменті</w:t>
            </w:r>
          </w:p>
        </w:tc>
        <w:tc>
          <w:tcPr>
            <w:tcW w:w="1134" w:type="dxa"/>
          </w:tcPr>
          <w:p w14:paraId="39CFA162"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Простота входу у сегмент</w:t>
            </w:r>
          </w:p>
        </w:tc>
      </w:tr>
      <w:tr w:rsidR="004D1E6E" w:rsidRPr="004D1E6E" w14:paraId="44CEFEA6" w14:textId="77777777" w:rsidTr="004D1E6E">
        <w:tc>
          <w:tcPr>
            <w:tcW w:w="562" w:type="dxa"/>
          </w:tcPr>
          <w:p w14:paraId="5490EEAA"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1</w:t>
            </w:r>
          </w:p>
        </w:tc>
        <w:tc>
          <w:tcPr>
            <w:tcW w:w="2694" w:type="dxa"/>
          </w:tcPr>
          <w:p w14:paraId="5720DDAD"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Виробники мультимедійних платформ</w:t>
            </w:r>
          </w:p>
        </w:tc>
        <w:tc>
          <w:tcPr>
            <w:tcW w:w="1415" w:type="dxa"/>
          </w:tcPr>
          <w:p w14:paraId="22E52199"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Готові</w:t>
            </w:r>
          </w:p>
        </w:tc>
        <w:tc>
          <w:tcPr>
            <w:tcW w:w="1845" w:type="dxa"/>
          </w:tcPr>
          <w:p w14:paraId="4B46A5B3"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500 шт/міс</w:t>
            </w:r>
          </w:p>
        </w:tc>
        <w:tc>
          <w:tcPr>
            <w:tcW w:w="1701" w:type="dxa"/>
          </w:tcPr>
          <w:p w14:paraId="704FA9ED"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Помірна</w:t>
            </w:r>
          </w:p>
        </w:tc>
        <w:tc>
          <w:tcPr>
            <w:tcW w:w="1134" w:type="dxa"/>
          </w:tcPr>
          <w:p w14:paraId="3B36EA80"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Відносно проста</w:t>
            </w:r>
          </w:p>
        </w:tc>
      </w:tr>
      <w:tr w:rsidR="004D1E6E" w:rsidRPr="004D1E6E" w14:paraId="400F7F8A" w14:textId="77777777" w:rsidTr="004D1E6E">
        <w:tc>
          <w:tcPr>
            <w:tcW w:w="562" w:type="dxa"/>
          </w:tcPr>
          <w:p w14:paraId="540C1174"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2</w:t>
            </w:r>
          </w:p>
        </w:tc>
        <w:tc>
          <w:tcPr>
            <w:tcW w:w="2694" w:type="dxa"/>
          </w:tcPr>
          <w:p w14:paraId="6E065F3D"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Виробники IoT-пристроїв</w:t>
            </w:r>
          </w:p>
        </w:tc>
        <w:tc>
          <w:tcPr>
            <w:tcW w:w="1415" w:type="dxa"/>
          </w:tcPr>
          <w:p w14:paraId="058087AC"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Готові</w:t>
            </w:r>
          </w:p>
        </w:tc>
        <w:tc>
          <w:tcPr>
            <w:tcW w:w="1845" w:type="dxa"/>
          </w:tcPr>
          <w:p w14:paraId="2EE1832A"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300 шт/міс</w:t>
            </w:r>
          </w:p>
        </w:tc>
        <w:tc>
          <w:tcPr>
            <w:tcW w:w="1701" w:type="dxa"/>
          </w:tcPr>
          <w:p w14:paraId="1C71A625"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Висока</w:t>
            </w:r>
          </w:p>
        </w:tc>
        <w:tc>
          <w:tcPr>
            <w:tcW w:w="1134" w:type="dxa"/>
          </w:tcPr>
          <w:p w14:paraId="4EFFA2A5"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Складна</w:t>
            </w:r>
          </w:p>
        </w:tc>
      </w:tr>
      <w:tr w:rsidR="004D1E6E" w:rsidRPr="004D1E6E" w14:paraId="4AE44DDD" w14:textId="77777777" w:rsidTr="004D1E6E">
        <w:tc>
          <w:tcPr>
            <w:tcW w:w="562" w:type="dxa"/>
          </w:tcPr>
          <w:p w14:paraId="2D9CA4AE"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3</w:t>
            </w:r>
          </w:p>
        </w:tc>
        <w:tc>
          <w:tcPr>
            <w:tcW w:w="2694" w:type="dxa"/>
          </w:tcPr>
          <w:p w14:paraId="6D666EFD"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Компанії з виробництва професійного звукового обладнання</w:t>
            </w:r>
          </w:p>
        </w:tc>
        <w:tc>
          <w:tcPr>
            <w:tcW w:w="1415" w:type="dxa"/>
          </w:tcPr>
          <w:p w14:paraId="0DBCE091" w14:textId="77777777" w:rsidR="004D1E6E" w:rsidRPr="004D1E6E" w:rsidRDefault="004D1E6E" w:rsidP="004D1E6E">
            <w:pPr>
              <w:spacing w:line="276" w:lineRule="auto"/>
              <w:ind w:firstLine="0"/>
              <w:jc w:val="left"/>
              <w:rPr>
                <w:rFonts w:eastAsia="Arial"/>
                <w:sz w:val="24"/>
                <w:szCs w:val="24"/>
                <w:lang w:eastAsia="ru-RU"/>
              </w:rPr>
            </w:pPr>
            <w:r w:rsidRPr="004D1E6E">
              <w:rPr>
                <w:rFonts w:eastAsia="Arial"/>
                <w:sz w:val="24"/>
                <w:szCs w:val="24"/>
                <w:lang w:eastAsia="ru-RU"/>
              </w:rPr>
              <w:t>Готові</w:t>
            </w:r>
          </w:p>
        </w:tc>
        <w:tc>
          <w:tcPr>
            <w:tcW w:w="1845" w:type="dxa"/>
          </w:tcPr>
          <w:p w14:paraId="21FFC982"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200 шт/міс</w:t>
            </w:r>
          </w:p>
        </w:tc>
        <w:tc>
          <w:tcPr>
            <w:tcW w:w="1701" w:type="dxa"/>
          </w:tcPr>
          <w:p w14:paraId="6CE247DB"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Низька</w:t>
            </w:r>
          </w:p>
        </w:tc>
        <w:tc>
          <w:tcPr>
            <w:tcW w:w="1134" w:type="dxa"/>
          </w:tcPr>
          <w:p w14:paraId="3FEB8F46" w14:textId="77777777" w:rsidR="004D1E6E" w:rsidRPr="004D1E6E" w:rsidRDefault="004D1E6E" w:rsidP="004D1E6E">
            <w:pPr>
              <w:spacing w:line="276" w:lineRule="auto"/>
              <w:ind w:firstLine="0"/>
              <w:jc w:val="left"/>
              <w:rPr>
                <w:rFonts w:eastAsia="Arial"/>
                <w:sz w:val="24"/>
                <w:szCs w:val="24"/>
                <w:lang w:eastAsia="ru-RU"/>
              </w:rPr>
            </w:pPr>
            <w:r w:rsidRPr="004D1E6E">
              <w:rPr>
                <w:rFonts w:eastAsia="Times New Roman"/>
                <w:sz w:val="24"/>
                <w:szCs w:val="24"/>
                <w:lang w:eastAsia="uk-UA"/>
              </w:rPr>
              <w:t>Проста</w:t>
            </w:r>
          </w:p>
        </w:tc>
      </w:tr>
    </w:tbl>
    <w:p w14:paraId="7EF005F4" w14:textId="77777777" w:rsidR="0090656D" w:rsidRPr="004D1E6E" w:rsidRDefault="0090656D" w:rsidP="0090656D">
      <w:pPr>
        <w:rPr>
          <w:rFonts w:eastAsia="Arial"/>
          <w:sz w:val="18"/>
          <w:szCs w:val="18"/>
          <w:lang w:eastAsia="ru-RU"/>
        </w:rPr>
      </w:pPr>
    </w:p>
    <w:p w14:paraId="59214B70" w14:textId="77777777" w:rsidR="0090656D" w:rsidRPr="002A4D8B" w:rsidRDefault="0090656D" w:rsidP="004D1E6E">
      <w:pPr>
        <w:rPr>
          <w:rFonts w:eastAsia="Arial"/>
          <w:szCs w:val="28"/>
          <w:lang w:eastAsia="ru-RU"/>
        </w:rPr>
      </w:pPr>
      <w:r w:rsidRPr="002A4D8B">
        <w:rPr>
          <w:rFonts w:eastAsia="Arial"/>
          <w:szCs w:val="28"/>
          <w:lang w:eastAsia="ru-RU"/>
        </w:rPr>
        <w:t xml:space="preserve">Висновок: </w:t>
      </w:r>
      <w:r w:rsidRPr="002A4D8B">
        <w:rPr>
          <w:rFonts w:eastAsia="Times New Roman"/>
          <w:szCs w:val="28"/>
          <w:lang w:eastAsia="uk-UA"/>
        </w:rPr>
        <w:t xml:space="preserve">Аналізуючи потенційні групи споживачів, обрано сегмент виробників мультимедійних платформ, як основний ринок для початкового впровадження. Відповідно, стратегія охоплення ринку </w:t>
      </w:r>
      <w:r w:rsidRPr="002A4D8B">
        <w:rPr>
          <w:b/>
          <w:bCs/>
          <w:szCs w:val="28"/>
        </w:rPr>
        <w:t>–</w:t>
      </w:r>
      <w:r w:rsidRPr="002A4D8B">
        <w:rPr>
          <w:rFonts w:eastAsia="Times New Roman"/>
          <w:szCs w:val="28"/>
          <w:lang w:eastAsia="uk-UA"/>
        </w:rPr>
        <w:t xml:space="preserve"> стратегія концентрованого маркетингу</w:t>
      </w:r>
      <w:r w:rsidRPr="002A4D8B">
        <w:rPr>
          <w:rFonts w:eastAsia="Arial"/>
          <w:szCs w:val="28"/>
          <w:lang w:eastAsia="ru-RU"/>
        </w:rPr>
        <w:t>.</w:t>
      </w:r>
    </w:p>
    <w:p w14:paraId="6D57F3CE" w14:textId="3054EE1B" w:rsidR="0090656D" w:rsidRDefault="0090656D" w:rsidP="004D1E6E">
      <w:pPr>
        <w:rPr>
          <w:rFonts w:eastAsia="Arial"/>
          <w:szCs w:val="28"/>
          <w:lang w:eastAsia="ru-RU"/>
        </w:rPr>
      </w:pPr>
      <w:r w:rsidRPr="002A4D8B">
        <w:rPr>
          <w:rFonts w:eastAsia="Arial"/>
          <w:szCs w:val="28"/>
          <w:lang w:eastAsia="ru-RU"/>
        </w:rPr>
        <w:lastRenderedPageBreak/>
        <w:t xml:space="preserve">Таблиця 4.13 </w:t>
      </w:r>
      <w:r w:rsidRPr="002A4D8B">
        <w:rPr>
          <w:b/>
          <w:bCs/>
          <w:szCs w:val="28"/>
        </w:rPr>
        <w:t>–</w:t>
      </w:r>
      <w:r w:rsidRPr="002A4D8B">
        <w:rPr>
          <w:rFonts w:eastAsia="Arial"/>
          <w:szCs w:val="28"/>
          <w:lang w:eastAsia="ru-RU"/>
        </w:rPr>
        <w:t xml:space="preserve"> Визначення базової стратегії розвитку</w:t>
      </w:r>
    </w:p>
    <w:tbl>
      <w:tblPr>
        <w:tblStyle w:val="af7"/>
        <w:tblW w:w="0" w:type="auto"/>
        <w:tblLook w:val="04A0" w:firstRow="1" w:lastRow="0" w:firstColumn="1" w:lastColumn="0" w:noHBand="0" w:noVBand="1"/>
      </w:tblPr>
      <w:tblGrid>
        <w:gridCol w:w="526"/>
        <w:gridCol w:w="1572"/>
        <w:gridCol w:w="1977"/>
        <w:gridCol w:w="3579"/>
        <w:gridCol w:w="1690"/>
      </w:tblGrid>
      <w:tr w:rsidR="00D32A1A" w:rsidRPr="002A4D8B" w14:paraId="7754A9FE" w14:textId="77777777" w:rsidTr="001B02DA">
        <w:tc>
          <w:tcPr>
            <w:tcW w:w="537" w:type="dxa"/>
          </w:tcPr>
          <w:p w14:paraId="3D23C3E2"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w:t>
            </w:r>
          </w:p>
        </w:tc>
        <w:tc>
          <w:tcPr>
            <w:tcW w:w="1542" w:type="dxa"/>
          </w:tcPr>
          <w:p w14:paraId="201E77B7"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Обрана</w:t>
            </w:r>
          </w:p>
          <w:p w14:paraId="4BE36D50"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альтернатива</w:t>
            </w:r>
          </w:p>
          <w:p w14:paraId="6EE57AFD"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розвитку проекту</w:t>
            </w:r>
          </w:p>
        </w:tc>
        <w:tc>
          <w:tcPr>
            <w:tcW w:w="1830" w:type="dxa"/>
          </w:tcPr>
          <w:p w14:paraId="74AC2F72"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Стратегія</w:t>
            </w:r>
          </w:p>
          <w:p w14:paraId="0CA52C37"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охоплення ринку</w:t>
            </w:r>
          </w:p>
        </w:tc>
        <w:tc>
          <w:tcPr>
            <w:tcW w:w="3721" w:type="dxa"/>
          </w:tcPr>
          <w:p w14:paraId="379E00F0"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Ключові конкурентоспроможні</w:t>
            </w:r>
          </w:p>
          <w:p w14:paraId="4396D18D"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позиції відповідно до</w:t>
            </w:r>
          </w:p>
          <w:p w14:paraId="0BF1EA50"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обраної альтернативи</w:t>
            </w:r>
          </w:p>
        </w:tc>
        <w:tc>
          <w:tcPr>
            <w:tcW w:w="1714" w:type="dxa"/>
          </w:tcPr>
          <w:p w14:paraId="5AB6BB9A"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Базова стратегія</w:t>
            </w:r>
          </w:p>
          <w:p w14:paraId="2F47FA28"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розвитку*</w:t>
            </w:r>
          </w:p>
        </w:tc>
      </w:tr>
      <w:tr w:rsidR="00D32A1A" w:rsidRPr="002A4D8B" w14:paraId="7C0D5A7D" w14:textId="77777777" w:rsidTr="001B02DA">
        <w:tc>
          <w:tcPr>
            <w:tcW w:w="537" w:type="dxa"/>
          </w:tcPr>
          <w:p w14:paraId="060A70D6"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1</w:t>
            </w:r>
          </w:p>
        </w:tc>
        <w:tc>
          <w:tcPr>
            <w:tcW w:w="1542" w:type="dxa"/>
          </w:tcPr>
          <w:p w14:paraId="59976316"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Стратегія спеціалізації</w:t>
            </w:r>
          </w:p>
        </w:tc>
        <w:tc>
          <w:tcPr>
            <w:tcW w:w="1830" w:type="dxa"/>
          </w:tcPr>
          <w:p w14:paraId="1FC11651"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концентрованого маркетингу</w:t>
            </w:r>
          </w:p>
        </w:tc>
        <w:tc>
          <w:tcPr>
            <w:tcW w:w="3721" w:type="dxa"/>
          </w:tcPr>
          <w:p w14:paraId="4D81D44D" w14:textId="77777777" w:rsidR="00D32A1A" w:rsidRPr="002A4D8B" w:rsidRDefault="00D32A1A" w:rsidP="001B02DA">
            <w:pPr>
              <w:numPr>
                <w:ilvl w:val="0"/>
                <w:numId w:val="7"/>
              </w:numPr>
              <w:spacing w:line="276" w:lineRule="auto"/>
              <w:ind w:left="0" w:firstLine="0"/>
              <w:contextualSpacing/>
              <w:rPr>
                <w:rFonts w:eastAsia="Arial"/>
                <w:sz w:val="24"/>
                <w:szCs w:val="24"/>
                <w:lang w:eastAsia="ru-RU"/>
              </w:rPr>
            </w:pPr>
            <w:r w:rsidRPr="002A4D8B">
              <w:rPr>
                <w:rFonts w:eastAsia="Times New Roman"/>
                <w:sz w:val="24"/>
                <w:szCs w:val="24"/>
                <w:lang w:eastAsia="uk-UA"/>
              </w:rPr>
              <w:t>Продукт поєднує високу якість звуку, енергоефективність та масштабованість системи.</w:t>
            </w:r>
          </w:p>
          <w:p w14:paraId="08BA74A1" w14:textId="77777777" w:rsidR="00D32A1A" w:rsidRPr="002A4D8B" w:rsidRDefault="00D32A1A" w:rsidP="001B02DA">
            <w:pPr>
              <w:numPr>
                <w:ilvl w:val="0"/>
                <w:numId w:val="7"/>
              </w:numPr>
              <w:spacing w:line="276" w:lineRule="auto"/>
              <w:ind w:left="0" w:firstLine="0"/>
              <w:contextualSpacing/>
              <w:rPr>
                <w:rFonts w:eastAsia="Arial"/>
                <w:sz w:val="24"/>
                <w:szCs w:val="24"/>
                <w:lang w:eastAsia="ru-RU"/>
              </w:rPr>
            </w:pPr>
            <w:r w:rsidRPr="002A4D8B">
              <w:rPr>
                <w:rFonts w:eastAsia="Times New Roman"/>
                <w:sz w:val="24"/>
                <w:szCs w:val="24"/>
                <w:lang w:eastAsia="uk-UA"/>
              </w:rPr>
              <w:t>Продукт здатен конкурувати завдяки ціні, яка нижча за аналогічні пропозиції</w:t>
            </w:r>
          </w:p>
        </w:tc>
        <w:tc>
          <w:tcPr>
            <w:tcW w:w="1714" w:type="dxa"/>
          </w:tcPr>
          <w:p w14:paraId="7418F21E" w14:textId="77777777" w:rsidR="00D32A1A" w:rsidRPr="002A4D8B" w:rsidRDefault="00D32A1A" w:rsidP="001B02DA">
            <w:pPr>
              <w:spacing w:line="276" w:lineRule="auto"/>
              <w:ind w:firstLine="0"/>
              <w:rPr>
                <w:rFonts w:eastAsia="Arial"/>
                <w:sz w:val="24"/>
                <w:szCs w:val="24"/>
                <w:lang w:eastAsia="ru-RU"/>
              </w:rPr>
            </w:pPr>
            <w:r w:rsidRPr="002A4D8B">
              <w:rPr>
                <w:rFonts w:eastAsia="Arial"/>
                <w:sz w:val="24"/>
                <w:szCs w:val="24"/>
                <w:lang w:eastAsia="ru-RU"/>
              </w:rPr>
              <w:t>Стратегія спеціалізації</w:t>
            </w:r>
          </w:p>
        </w:tc>
      </w:tr>
    </w:tbl>
    <w:p w14:paraId="453F5115" w14:textId="29167337" w:rsidR="00D32A1A" w:rsidRDefault="00D32A1A" w:rsidP="004D1E6E">
      <w:pPr>
        <w:rPr>
          <w:rFonts w:eastAsia="Arial"/>
          <w:szCs w:val="28"/>
          <w:lang w:eastAsia="ru-RU"/>
        </w:rPr>
      </w:pPr>
    </w:p>
    <w:p w14:paraId="47D408B0" w14:textId="77777777" w:rsidR="0090656D" w:rsidRPr="002A4D8B" w:rsidRDefault="0090656D" w:rsidP="004D1E6E">
      <w:pPr>
        <w:rPr>
          <w:rFonts w:eastAsia="Arial"/>
          <w:szCs w:val="28"/>
          <w:lang w:eastAsia="ru-RU"/>
        </w:rPr>
      </w:pPr>
      <w:r w:rsidRPr="002A4D8B">
        <w:rPr>
          <w:rFonts w:eastAsia="Arial"/>
          <w:szCs w:val="28"/>
          <w:lang w:eastAsia="ru-RU"/>
        </w:rPr>
        <w:t xml:space="preserve">Таблиця 4.14 </w:t>
      </w:r>
      <w:r w:rsidRPr="002A4D8B">
        <w:rPr>
          <w:b/>
          <w:bCs/>
          <w:szCs w:val="28"/>
        </w:rPr>
        <w:t>–</w:t>
      </w:r>
      <w:r w:rsidRPr="002A4D8B">
        <w:rPr>
          <w:rFonts w:eastAsia="Arial"/>
          <w:szCs w:val="28"/>
          <w:lang w:eastAsia="ru-RU"/>
        </w:rPr>
        <w:t xml:space="preserve"> Визначення базової стратегії конкурентної поведінки</w:t>
      </w:r>
    </w:p>
    <w:tbl>
      <w:tblPr>
        <w:tblStyle w:val="af7"/>
        <w:tblW w:w="0" w:type="auto"/>
        <w:tblLook w:val="04A0" w:firstRow="1" w:lastRow="0" w:firstColumn="1" w:lastColumn="0" w:noHBand="0" w:noVBand="1"/>
      </w:tblPr>
      <w:tblGrid>
        <w:gridCol w:w="508"/>
        <w:gridCol w:w="2180"/>
        <w:gridCol w:w="2248"/>
        <w:gridCol w:w="2616"/>
        <w:gridCol w:w="1657"/>
      </w:tblGrid>
      <w:tr w:rsidR="0090656D" w:rsidRPr="002A4D8B" w14:paraId="42881B77" w14:textId="77777777" w:rsidTr="004D1E6E">
        <w:tc>
          <w:tcPr>
            <w:tcW w:w="508" w:type="dxa"/>
          </w:tcPr>
          <w:p w14:paraId="2C5E21EE"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w:t>
            </w:r>
          </w:p>
        </w:tc>
        <w:tc>
          <w:tcPr>
            <w:tcW w:w="2180" w:type="dxa"/>
          </w:tcPr>
          <w:p w14:paraId="324860B5"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Чи є проект</w:t>
            </w:r>
          </w:p>
          <w:p w14:paraId="1DB2D0E7"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«першопрохідцем»</w:t>
            </w:r>
          </w:p>
          <w:p w14:paraId="7004FCE4"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на ринку?</w:t>
            </w:r>
          </w:p>
        </w:tc>
        <w:tc>
          <w:tcPr>
            <w:tcW w:w="2248" w:type="dxa"/>
          </w:tcPr>
          <w:p w14:paraId="0A66A1E7"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Чи буде компанія</w:t>
            </w:r>
          </w:p>
          <w:p w14:paraId="1E5DE420"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шукати нових</w:t>
            </w:r>
          </w:p>
          <w:p w14:paraId="130564DD"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споживачів, або</w:t>
            </w:r>
          </w:p>
          <w:p w14:paraId="50FB1F77"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забирати існуючих</w:t>
            </w:r>
          </w:p>
          <w:p w14:paraId="4CF30660"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у конкурентів?</w:t>
            </w:r>
          </w:p>
        </w:tc>
        <w:tc>
          <w:tcPr>
            <w:tcW w:w="2616" w:type="dxa"/>
          </w:tcPr>
          <w:p w14:paraId="22486B2A"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Чи буде компанія копіювати основні характеристики</w:t>
            </w:r>
          </w:p>
          <w:p w14:paraId="4F43FF60"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Товару конкурента, і які?</w:t>
            </w:r>
          </w:p>
        </w:tc>
        <w:tc>
          <w:tcPr>
            <w:tcW w:w="1657" w:type="dxa"/>
          </w:tcPr>
          <w:p w14:paraId="7EA8ECE6"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Стратегія конкурентної</w:t>
            </w:r>
          </w:p>
          <w:p w14:paraId="31952A64"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поведінки*</w:t>
            </w:r>
          </w:p>
        </w:tc>
      </w:tr>
      <w:tr w:rsidR="0090656D" w:rsidRPr="002A4D8B" w14:paraId="3BF4AB85" w14:textId="77777777" w:rsidTr="004D1E6E">
        <w:tc>
          <w:tcPr>
            <w:tcW w:w="508" w:type="dxa"/>
          </w:tcPr>
          <w:p w14:paraId="7A927599"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1</w:t>
            </w:r>
          </w:p>
        </w:tc>
        <w:tc>
          <w:tcPr>
            <w:tcW w:w="2180" w:type="dxa"/>
          </w:tcPr>
          <w:p w14:paraId="5FB678D3"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Так</w:t>
            </w:r>
          </w:p>
        </w:tc>
        <w:tc>
          <w:tcPr>
            <w:tcW w:w="2248" w:type="dxa"/>
          </w:tcPr>
          <w:p w14:paraId="7646156F"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Буде шукати нових і спробує забрати існуючих у конкурентів</w:t>
            </w:r>
          </w:p>
        </w:tc>
        <w:tc>
          <w:tcPr>
            <w:tcW w:w="2616" w:type="dxa"/>
          </w:tcPr>
          <w:p w14:paraId="79B13AE8"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 xml:space="preserve">Продукт є унікальним за рахунок </w:t>
            </w:r>
            <w:r w:rsidRPr="00AF6D27">
              <w:rPr>
                <w:sz w:val="24"/>
                <w:szCs w:val="24"/>
              </w:rPr>
              <w:t>агрегації</w:t>
            </w:r>
            <w:r w:rsidRPr="002A4D8B">
              <w:rPr>
                <w:rFonts w:eastAsia="Times New Roman"/>
                <w:sz w:val="24"/>
                <w:szCs w:val="24"/>
                <w:lang w:eastAsia="uk-UA"/>
              </w:rPr>
              <w:t xml:space="preserve"> потоків та високої енергоефективності</w:t>
            </w:r>
          </w:p>
        </w:tc>
        <w:tc>
          <w:tcPr>
            <w:tcW w:w="1657" w:type="dxa"/>
          </w:tcPr>
          <w:p w14:paraId="1F2DD297"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Стратегія лідера</w:t>
            </w:r>
          </w:p>
        </w:tc>
      </w:tr>
    </w:tbl>
    <w:p w14:paraId="3464DDCA" w14:textId="77777777" w:rsidR="0090656D" w:rsidRPr="002A4D8B" w:rsidRDefault="0090656D" w:rsidP="0090656D">
      <w:pPr>
        <w:rPr>
          <w:rFonts w:eastAsia="Arial"/>
          <w:lang w:eastAsia="ru-RU"/>
        </w:rPr>
      </w:pPr>
    </w:p>
    <w:p w14:paraId="1C9D6B5F" w14:textId="77777777" w:rsidR="0090656D" w:rsidRPr="002A4D8B" w:rsidRDefault="0090656D" w:rsidP="004D1E6E">
      <w:pPr>
        <w:rPr>
          <w:rFonts w:eastAsia="Arial"/>
          <w:szCs w:val="28"/>
          <w:lang w:eastAsia="ru-RU"/>
        </w:rPr>
      </w:pPr>
      <w:r w:rsidRPr="002A4D8B">
        <w:rPr>
          <w:rFonts w:eastAsia="Arial"/>
          <w:szCs w:val="28"/>
          <w:lang w:eastAsia="ru-RU"/>
        </w:rPr>
        <w:t xml:space="preserve">Таблиця 4.15 </w:t>
      </w:r>
      <w:r w:rsidRPr="002A4D8B">
        <w:rPr>
          <w:b/>
          <w:bCs/>
          <w:szCs w:val="28"/>
        </w:rPr>
        <w:t>–</w:t>
      </w:r>
      <w:r w:rsidRPr="002A4D8B">
        <w:rPr>
          <w:rFonts w:eastAsia="Arial"/>
          <w:szCs w:val="28"/>
          <w:lang w:eastAsia="ru-RU"/>
        </w:rPr>
        <w:t xml:space="preserve"> Визначення стратегії позиціонування</w:t>
      </w:r>
    </w:p>
    <w:tbl>
      <w:tblPr>
        <w:tblStyle w:val="af7"/>
        <w:tblW w:w="0" w:type="auto"/>
        <w:tblLook w:val="04A0" w:firstRow="1" w:lastRow="0" w:firstColumn="1" w:lastColumn="0" w:noHBand="0" w:noVBand="1"/>
      </w:tblPr>
      <w:tblGrid>
        <w:gridCol w:w="493"/>
        <w:gridCol w:w="2304"/>
        <w:gridCol w:w="1541"/>
        <w:gridCol w:w="2573"/>
        <w:gridCol w:w="2433"/>
      </w:tblGrid>
      <w:tr w:rsidR="0090656D" w:rsidRPr="002A4D8B" w14:paraId="48F4BA26" w14:textId="77777777" w:rsidTr="00447166">
        <w:tc>
          <w:tcPr>
            <w:tcW w:w="524" w:type="dxa"/>
          </w:tcPr>
          <w:p w14:paraId="5E2CDEF2"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w:t>
            </w:r>
          </w:p>
        </w:tc>
        <w:tc>
          <w:tcPr>
            <w:tcW w:w="2304" w:type="dxa"/>
          </w:tcPr>
          <w:p w14:paraId="7A71D608"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 xml:space="preserve">Вимоги до </w:t>
            </w:r>
          </w:p>
          <w:p w14:paraId="7C2CF53A"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товару цільової аудиторії</w:t>
            </w:r>
          </w:p>
        </w:tc>
        <w:tc>
          <w:tcPr>
            <w:tcW w:w="1562" w:type="dxa"/>
          </w:tcPr>
          <w:p w14:paraId="63C8A9E1"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Базова стратегія розвитку</w:t>
            </w:r>
          </w:p>
        </w:tc>
        <w:tc>
          <w:tcPr>
            <w:tcW w:w="2618" w:type="dxa"/>
          </w:tcPr>
          <w:p w14:paraId="242A07AA"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Ключові конкурентоспроможні позиції власного стартап-проекту</w:t>
            </w:r>
          </w:p>
        </w:tc>
        <w:tc>
          <w:tcPr>
            <w:tcW w:w="2619" w:type="dxa"/>
          </w:tcPr>
          <w:p w14:paraId="7B74BFF3" w14:textId="77777777" w:rsidR="0090656D" w:rsidRPr="002A4D8B" w:rsidRDefault="0090656D" w:rsidP="004D1E6E">
            <w:pPr>
              <w:autoSpaceDE w:val="0"/>
              <w:autoSpaceDN w:val="0"/>
              <w:adjustRightInd w:val="0"/>
              <w:spacing w:line="276" w:lineRule="auto"/>
              <w:ind w:firstLine="0"/>
              <w:rPr>
                <w:rFonts w:eastAsia="Arial"/>
                <w:sz w:val="24"/>
                <w:szCs w:val="24"/>
                <w:lang w:eastAsia="ru-RU"/>
              </w:rPr>
            </w:pPr>
            <w:r w:rsidRPr="002A4D8B">
              <w:rPr>
                <w:rFonts w:eastAsia="Arial"/>
                <w:sz w:val="24"/>
                <w:szCs w:val="24"/>
                <w:lang w:eastAsia="ru-RU"/>
              </w:rPr>
              <w:t xml:space="preserve">Вибір асоціацій, які мають </w:t>
            </w:r>
            <w:r w:rsidRPr="002A4D8B">
              <w:rPr>
                <w:sz w:val="24"/>
                <w:szCs w:val="24"/>
              </w:rPr>
              <w:t>сформувати комплексну позицію власного проекту (три ключових)</w:t>
            </w:r>
          </w:p>
        </w:tc>
      </w:tr>
      <w:tr w:rsidR="0090656D" w:rsidRPr="002A4D8B" w14:paraId="2A88876F" w14:textId="77777777" w:rsidTr="00447166">
        <w:tc>
          <w:tcPr>
            <w:tcW w:w="524" w:type="dxa"/>
          </w:tcPr>
          <w:p w14:paraId="6F961ACB"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1</w:t>
            </w:r>
          </w:p>
        </w:tc>
        <w:tc>
          <w:tcPr>
            <w:tcW w:w="2304" w:type="dxa"/>
          </w:tcPr>
          <w:p w14:paraId="6C8ED986"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Надійність, енергоефективність, масштабованість</w:t>
            </w:r>
          </w:p>
        </w:tc>
        <w:tc>
          <w:tcPr>
            <w:tcW w:w="1562" w:type="dxa"/>
          </w:tcPr>
          <w:p w14:paraId="3F3BEC94"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Стратегія спеціалізації</w:t>
            </w:r>
          </w:p>
        </w:tc>
        <w:tc>
          <w:tcPr>
            <w:tcW w:w="2618" w:type="dxa"/>
          </w:tcPr>
          <w:p w14:paraId="78EFD030" w14:textId="77777777" w:rsidR="0090656D" w:rsidRPr="002A4D8B" w:rsidRDefault="0090656D" w:rsidP="004D1E6E">
            <w:pPr>
              <w:spacing w:line="276" w:lineRule="auto"/>
              <w:ind w:firstLine="0"/>
              <w:rPr>
                <w:rFonts w:eastAsia="Times New Roman"/>
                <w:sz w:val="24"/>
                <w:szCs w:val="24"/>
                <w:lang w:eastAsia="uk-UA"/>
              </w:rPr>
            </w:pPr>
            <w:r w:rsidRPr="002A4D8B">
              <w:rPr>
                <w:rFonts w:eastAsia="Times New Roman"/>
                <w:sz w:val="24"/>
                <w:szCs w:val="24"/>
                <w:lang w:eastAsia="uk-UA"/>
              </w:rPr>
              <w:t xml:space="preserve">Ціна, </w:t>
            </w:r>
          </w:p>
          <w:p w14:paraId="2312CD41"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Якість звуку, Масштабованість</w:t>
            </w:r>
          </w:p>
        </w:tc>
        <w:tc>
          <w:tcPr>
            <w:tcW w:w="2619" w:type="dxa"/>
          </w:tcPr>
          <w:p w14:paraId="23590E5B"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Надійний, Інноваційний, Енергоефективний</w:t>
            </w:r>
            <w:r w:rsidRPr="002A4D8B">
              <w:rPr>
                <w:rFonts w:eastAsia="Arial"/>
                <w:sz w:val="24"/>
                <w:szCs w:val="24"/>
                <w:lang w:eastAsia="ru-RU"/>
              </w:rPr>
              <w:t xml:space="preserve"> </w:t>
            </w:r>
          </w:p>
        </w:tc>
      </w:tr>
    </w:tbl>
    <w:p w14:paraId="52C08703" w14:textId="77777777" w:rsidR="0090656D" w:rsidRPr="004D1E6E" w:rsidRDefault="0090656D" w:rsidP="0090656D">
      <w:pPr>
        <w:rPr>
          <w:rFonts w:eastAsia="Arial"/>
          <w:sz w:val="16"/>
          <w:szCs w:val="16"/>
          <w:lang w:eastAsia="ru-RU"/>
        </w:rPr>
      </w:pPr>
    </w:p>
    <w:p w14:paraId="3F086830" w14:textId="77777777" w:rsidR="0090656D" w:rsidRPr="002A4D8B" w:rsidRDefault="0090656D" w:rsidP="004D1E6E">
      <w:pPr>
        <w:rPr>
          <w:rFonts w:eastAsia="Arial"/>
          <w:szCs w:val="28"/>
          <w:lang w:eastAsia="ru-RU"/>
        </w:rPr>
      </w:pPr>
      <w:r w:rsidRPr="002A4D8B">
        <w:rPr>
          <w:rFonts w:eastAsia="Arial"/>
          <w:szCs w:val="28"/>
          <w:lang w:eastAsia="ru-RU"/>
        </w:rPr>
        <w:t xml:space="preserve">Висновок: У результаті аналізу обрано стратегію конкурентної поведінки </w:t>
      </w:r>
      <w:r w:rsidRPr="002A4D8B">
        <w:rPr>
          <w:b/>
          <w:bCs/>
          <w:szCs w:val="28"/>
        </w:rPr>
        <w:t>–</w:t>
      </w:r>
      <w:r w:rsidRPr="002A4D8B">
        <w:rPr>
          <w:rFonts w:eastAsia="Arial"/>
          <w:szCs w:val="28"/>
          <w:lang w:eastAsia="ru-RU"/>
        </w:rPr>
        <w:t xml:space="preserve"> стратегію лідера. Базова стратегія розвитку </w:t>
      </w:r>
      <w:r w:rsidRPr="002A4D8B">
        <w:rPr>
          <w:b/>
          <w:bCs/>
          <w:szCs w:val="28"/>
        </w:rPr>
        <w:t>–</w:t>
      </w:r>
      <w:r w:rsidRPr="002A4D8B">
        <w:rPr>
          <w:rFonts w:eastAsia="Arial"/>
          <w:szCs w:val="28"/>
          <w:lang w:eastAsia="ru-RU"/>
        </w:rPr>
        <w:t xml:space="preserve"> стратегія спеціалізації, а стратегія охоплення ринку </w:t>
      </w:r>
      <w:r w:rsidRPr="002A4D8B">
        <w:rPr>
          <w:b/>
          <w:bCs/>
          <w:szCs w:val="28"/>
        </w:rPr>
        <w:t>–</w:t>
      </w:r>
      <w:r w:rsidRPr="002A4D8B">
        <w:rPr>
          <w:rFonts w:eastAsia="Arial"/>
          <w:szCs w:val="28"/>
          <w:lang w:eastAsia="ru-RU"/>
        </w:rPr>
        <w:t xml:space="preserve"> стратегія концентрованого маркетингу. Продукт має асоціюватися з такими характеристиками: Надійний, Інноваційний, Енергоефективний.</w:t>
      </w:r>
    </w:p>
    <w:p w14:paraId="4091DB12" w14:textId="7C928BB1" w:rsidR="0090656D" w:rsidRPr="002A6A7C" w:rsidRDefault="0090656D" w:rsidP="002A6A7C">
      <w:pPr>
        <w:pStyle w:val="2"/>
      </w:pPr>
      <w:bookmarkStart w:id="52" w:name="_Toc185035449"/>
      <w:bookmarkStart w:id="53" w:name="_Hlk184555704"/>
      <w:r w:rsidRPr="002A6A7C">
        <w:rPr>
          <w:rStyle w:val="20"/>
          <w:b/>
          <w:bCs/>
        </w:rPr>
        <w:lastRenderedPageBreak/>
        <w:t>Розроблення маркетингової програми стартап-проекту</w:t>
      </w:r>
      <w:bookmarkEnd w:id="52"/>
    </w:p>
    <w:bookmarkEnd w:id="53"/>
    <w:p w14:paraId="368E0F04" w14:textId="4A40537C" w:rsidR="0090656D" w:rsidRPr="002A4D8B" w:rsidRDefault="0090656D" w:rsidP="004D1E6E">
      <w:pPr>
        <w:rPr>
          <w:rFonts w:eastAsia="Arial"/>
          <w:szCs w:val="28"/>
          <w:lang w:eastAsia="ru-RU"/>
        </w:rPr>
      </w:pPr>
      <w:r w:rsidRPr="002A4D8B">
        <w:rPr>
          <w:rFonts w:eastAsia="Arial"/>
          <w:szCs w:val="28"/>
          <w:lang w:eastAsia="ru-RU"/>
        </w:rPr>
        <w:t xml:space="preserve">Таблиця 4.16 </w:t>
      </w:r>
      <w:r w:rsidRPr="002A4D8B">
        <w:rPr>
          <w:b/>
          <w:bCs/>
          <w:szCs w:val="28"/>
        </w:rPr>
        <w:t>–</w:t>
      </w:r>
      <w:r w:rsidRPr="002A4D8B">
        <w:rPr>
          <w:rFonts w:eastAsia="Arial"/>
          <w:szCs w:val="28"/>
          <w:lang w:eastAsia="ru-RU"/>
        </w:rPr>
        <w:t xml:space="preserve"> Визначення ключових переваг концепції потенційного товару</w:t>
      </w:r>
    </w:p>
    <w:tbl>
      <w:tblPr>
        <w:tblStyle w:val="af7"/>
        <w:tblW w:w="0" w:type="auto"/>
        <w:tblLook w:val="04A0" w:firstRow="1" w:lastRow="0" w:firstColumn="1" w:lastColumn="0" w:noHBand="0" w:noVBand="1"/>
      </w:tblPr>
      <w:tblGrid>
        <w:gridCol w:w="562"/>
        <w:gridCol w:w="1560"/>
        <w:gridCol w:w="2409"/>
        <w:gridCol w:w="4813"/>
      </w:tblGrid>
      <w:tr w:rsidR="0090656D" w:rsidRPr="002A4D8B" w14:paraId="6568A7AA" w14:textId="77777777" w:rsidTr="00447166">
        <w:tc>
          <w:tcPr>
            <w:tcW w:w="562" w:type="dxa"/>
          </w:tcPr>
          <w:p w14:paraId="02E2DF41"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w:t>
            </w:r>
          </w:p>
        </w:tc>
        <w:tc>
          <w:tcPr>
            <w:tcW w:w="1560" w:type="dxa"/>
          </w:tcPr>
          <w:p w14:paraId="549B6913"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Потреба</w:t>
            </w:r>
          </w:p>
        </w:tc>
        <w:tc>
          <w:tcPr>
            <w:tcW w:w="2409" w:type="dxa"/>
          </w:tcPr>
          <w:p w14:paraId="691ADB0A"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Вигода, яку пропонує товар</w:t>
            </w:r>
          </w:p>
        </w:tc>
        <w:tc>
          <w:tcPr>
            <w:tcW w:w="4813" w:type="dxa"/>
          </w:tcPr>
          <w:p w14:paraId="4651F702"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Ключові переваги перед конкурентами (існуючі</w:t>
            </w:r>
          </w:p>
          <w:p w14:paraId="517DE28A"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або такі, що потрібно створити</w:t>
            </w:r>
          </w:p>
        </w:tc>
      </w:tr>
      <w:tr w:rsidR="0090656D" w:rsidRPr="002A4D8B" w14:paraId="22497B5C" w14:textId="77777777" w:rsidTr="00447166">
        <w:tc>
          <w:tcPr>
            <w:tcW w:w="562" w:type="dxa"/>
          </w:tcPr>
          <w:p w14:paraId="7AF5154C" w14:textId="77777777" w:rsidR="0090656D" w:rsidRPr="002A4D8B" w:rsidRDefault="0090656D" w:rsidP="004D1E6E">
            <w:pPr>
              <w:spacing w:line="276" w:lineRule="auto"/>
              <w:ind w:firstLine="0"/>
              <w:rPr>
                <w:rFonts w:eastAsia="Arial"/>
                <w:sz w:val="24"/>
                <w:szCs w:val="24"/>
                <w:lang w:eastAsia="ru-RU"/>
              </w:rPr>
            </w:pPr>
            <w:r w:rsidRPr="002A4D8B">
              <w:rPr>
                <w:rFonts w:eastAsia="Arial"/>
                <w:sz w:val="24"/>
                <w:szCs w:val="24"/>
                <w:lang w:eastAsia="ru-RU"/>
              </w:rPr>
              <w:t>1</w:t>
            </w:r>
          </w:p>
        </w:tc>
        <w:tc>
          <w:tcPr>
            <w:tcW w:w="1560" w:type="dxa"/>
          </w:tcPr>
          <w:p w14:paraId="273EFE12"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Інтеграція кількох аудіопотоків у Bluetooth-мережах</w:t>
            </w:r>
          </w:p>
        </w:tc>
        <w:tc>
          <w:tcPr>
            <w:tcW w:w="2409" w:type="dxa"/>
          </w:tcPr>
          <w:p w14:paraId="36A5BCF3"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Ефективне мультиплексування з мінімальними затримками</w:t>
            </w:r>
          </w:p>
        </w:tc>
        <w:tc>
          <w:tcPr>
            <w:tcW w:w="4813" w:type="dxa"/>
            <w:vAlign w:val="center"/>
          </w:tcPr>
          <w:p w14:paraId="0F4E89E7" w14:textId="77777777" w:rsidR="0090656D" w:rsidRPr="002A4D8B" w:rsidRDefault="0090656D" w:rsidP="004D1E6E">
            <w:pPr>
              <w:spacing w:line="276" w:lineRule="auto"/>
              <w:ind w:firstLine="0"/>
              <w:rPr>
                <w:rFonts w:eastAsia="Times New Roman"/>
                <w:sz w:val="24"/>
                <w:szCs w:val="24"/>
                <w:lang w:eastAsia="uk-UA"/>
              </w:rPr>
            </w:pPr>
            <w:r w:rsidRPr="002A4D8B">
              <w:rPr>
                <w:rFonts w:eastAsia="Times New Roman"/>
                <w:sz w:val="24"/>
                <w:szCs w:val="24"/>
                <w:lang w:eastAsia="uk-UA"/>
              </w:rPr>
              <w:t>- Низьке енергоспоживання завдяки LC3-кодеку.</w:t>
            </w:r>
          </w:p>
          <w:p w14:paraId="530D0B4E" w14:textId="77777777" w:rsidR="0090656D" w:rsidRPr="002A4D8B" w:rsidRDefault="0090656D" w:rsidP="004D1E6E">
            <w:pPr>
              <w:spacing w:line="276" w:lineRule="auto"/>
              <w:ind w:firstLine="0"/>
              <w:rPr>
                <w:rFonts w:eastAsia="Times New Roman"/>
                <w:sz w:val="24"/>
                <w:szCs w:val="24"/>
                <w:lang w:eastAsia="uk-UA"/>
              </w:rPr>
            </w:pPr>
            <w:r w:rsidRPr="002A4D8B">
              <w:rPr>
                <w:rFonts w:eastAsia="Times New Roman"/>
                <w:sz w:val="24"/>
                <w:szCs w:val="24"/>
                <w:lang w:eastAsia="uk-UA"/>
              </w:rPr>
              <w:t>- Висока якість звуку навіть при низькій швидкості передачі.</w:t>
            </w:r>
          </w:p>
          <w:p w14:paraId="36778581" w14:textId="77777777" w:rsidR="0090656D" w:rsidRPr="002A4D8B" w:rsidRDefault="0090656D" w:rsidP="004D1E6E">
            <w:pPr>
              <w:spacing w:line="276" w:lineRule="auto"/>
              <w:ind w:firstLine="0"/>
              <w:rPr>
                <w:rFonts w:eastAsia="Arial"/>
                <w:sz w:val="24"/>
                <w:szCs w:val="24"/>
                <w:lang w:eastAsia="ru-RU"/>
              </w:rPr>
            </w:pPr>
            <w:r w:rsidRPr="002A4D8B">
              <w:rPr>
                <w:rFonts w:eastAsia="Times New Roman"/>
                <w:sz w:val="24"/>
                <w:szCs w:val="24"/>
                <w:lang w:eastAsia="uk-UA"/>
              </w:rPr>
              <w:t>- Масштабованість завдяки скаттер-мережам</w:t>
            </w:r>
          </w:p>
        </w:tc>
      </w:tr>
    </w:tbl>
    <w:p w14:paraId="01A0D4F8" w14:textId="77777777" w:rsidR="00D32A1A" w:rsidRDefault="00D32A1A" w:rsidP="004D1E6E">
      <w:pPr>
        <w:rPr>
          <w:rFonts w:eastAsia="Arial"/>
          <w:szCs w:val="28"/>
          <w:lang w:eastAsia="ru-RU"/>
        </w:rPr>
      </w:pPr>
    </w:p>
    <w:p w14:paraId="5429B78B" w14:textId="7F768A33" w:rsidR="0090656D" w:rsidRPr="002A4D8B" w:rsidRDefault="0090656D" w:rsidP="004D1E6E">
      <w:pPr>
        <w:rPr>
          <w:rFonts w:eastAsia="Arial"/>
          <w:szCs w:val="28"/>
          <w:lang w:eastAsia="ru-RU"/>
        </w:rPr>
      </w:pPr>
      <w:r w:rsidRPr="002A4D8B">
        <w:rPr>
          <w:rFonts w:eastAsia="Arial"/>
          <w:szCs w:val="28"/>
          <w:lang w:eastAsia="ru-RU"/>
        </w:rPr>
        <w:t xml:space="preserve">Таблиця 4.17 </w:t>
      </w:r>
      <w:r w:rsidRPr="002A4D8B">
        <w:rPr>
          <w:b/>
          <w:bCs/>
          <w:szCs w:val="28"/>
        </w:rPr>
        <w:t>–</w:t>
      </w:r>
      <w:r w:rsidRPr="002A4D8B">
        <w:rPr>
          <w:rFonts w:eastAsia="Arial"/>
          <w:szCs w:val="28"/>
          <w:lang w:eastAsia="ru-RU"/>
        </w:rPr>
        <w:t xml:space="preserve"> Опис трьох рівнів моделі товару</w:t>
      </w:r>
    </w:p>
    <w:tbl>
      <w:tblPr>
        <w:tblStyle w:val="af7"/>
        <w:tblW w:w="0" w:type="auto"/>
        <w:tblLook w:val="04A0" w:firstRow="1" w:lastRow="0" w:firstColumn="1" w:lastColumn="0" w:noHBand="0" w:noVBand="1"/>
      </w:tblPr>
      <w:tblGrid>
        <w:gridCol w:w="2656"/>
        <w:gridCol w:w="6688"/>
      </w:tblGrid>
      <w:tr w:rsidR="0090656D" w:rsidRPr="002A4D8B" w14:paraId="1CA29FF7" w14:textId="77777777" w:rsidTr="00447166">
        <w:tc>
          <w:tcPr>
            <w:tcW w:w="2656" w:type="dxa"/>
          </w:tcPr>
          <w:p w14:paraId="5F732E6E"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Рівні товару</w:t>
            </w:r>
          </w:p>
        </w:tc>
        <w:tc>
          <w:tcPr>
            <w:tcW w:w="6688" w:type="dxa"/>
          </w:tcPr>
          <w:p w14:paraId="60C9111E"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Сутність та складові</w:t>
            </w:r>
          </w:p>
        </w:tc>
      </w:tr>
      <w:tr w:rsidR="0090656D" w:rsidRPr="002A4D8B" w14:paraId="194E0A4F" w14:textId="77777777" w:rsidTr="00447166">
        <w:tc>
          <w:tcPr>
            <w:tcW w:w="2656" w:type="dxa"/>
          </w:tcPr>
          <w:p w14:paraId="25DF8812"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І. Товар за</w:t>
            </w:r>
          </w:p>
          <w:p w14:paraId="0B73DD01"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задумом</w:t>
            </w:r>
          </w:p>
        </w:tc>
        <w:tc>
          <w:tcPr>
            <w:tcW w:w="6688" w:type="dxa"/>
          </w:tcPr>
          <w:p w14:paraId="76F22742" w14:textId="77777777" w:rsidR="0090656D" w:rsidRPr="002A4D8B" w:rsidRDefault="0090656D" w:rsidP="00D32A1A">
            <w:pPr>
              <w:spacing w:line="276" w:lineRule="auto"/>
              <w:ind w:firstLine="32"/>
              <w:rPr>
                <w:rFonts w:eastAsia="Times New Roman"/>
                <w:sz w:val="24"/>
                <w:szCs w:val="24"/>
                <w:lang w:eastAsia="uk-UA"/>
              </w:rPr>
            </w:pPr>
            <w:r w:rsidRPr="002A4D8B">
              <w:rPr>
                <w:rFonts w:eastAsia="Times New Roman"/>
                <w:sz w:val="24"/>
                <w:szCs w:val="24"/>
                <w:lang w:eastAsia="uk-UA"/>
              </w:rPr>
              <w:t>Забезпечення інтеграції кількох аудіопотоків із високою якістю звуку та мінімальними затримками</w:t>
            </w:r>
          </w:p>
          <w:p w14:paraId="42D8FC26" w14:textId="630A2710" w:rsidR="0090656D" w:rsidRPr="002A4D8B" w:rsidRDefault="0090656D" w:rsidP="00D32A1A">
            <w:pPr>
              <w:spacing w:line="276" w:lineRule="auto"/>
              <w:ind w:firstLine="32"/>
              <w:rPr>
                <w:rFonts w:eastAsia="Arial"/>
                <w:sz w:val="24"/>
                <w:szCs w:val="24"/>
                <w:lang w:eastAsia="ru-RU"/>
              </w:rPr>
            </w:pPr>
            <w:r w:rsidRPr="002A4D8B">
              <w:rPr>
                <w:sz w:val="24"/>
                <w:szCs w:val="24"/>
              </w:rPr>
              <w:t>Задовольняє потребу в об</w:t>
            </w:r>
            <w:r w:rsidR="00C8273C">
              <w:rPr>
                <w:sz w:val="24"/>
                <w:szCs w:val="24"/>
              </w:rPr>
              <w:t>’</w:t>
            </w:r>
            <w:r w:rsidRPr="002A4D8B">
              <w:rPr>
                <w:sz w:val="24"/>
                <w:szCs w:val="24"/>
              </w:rPr>
              <w:t>єднанні аудіопотоків із різних джерел для якісної передачі через Bluetooth</w:t>
            </w:r>
          </w:p>
        </w:tc>
      </w:tr>
      <w:tr w:rsidR="0090656D" w:rsidRPr="002A4D8B" w14:paraId="754CAB9E" w14:textId="77777777" w:rsidTr="00447166">
        <w:trPr>
          <w:trHeight w:val="952"/>
        </w:trPr>
        <w:tc>
          <w:tcPr>
            <w:tcW w:w="2656" w:type="dxa"/>
            <w:vAlign w:val="center"/>
          </w:tcPr>
          <w:p w14:paraId="61EE3DA2" w14:textId="77777777" w:rsidR="0090656D" w:rsidRPr="002A4D8B" w:rsidRDefault="0090656D" w:rsidP="00D32A1A">
            <w:pPr>
              <w:spacing w:line="276" w:lineRule="auto"/>
              <w:ind w:firstLine="32"/>
              <w:rPr>
                <w:rFonts w:eastAsia="Arial"/>
                <w:sz w:val="24"/>
                <w:szCs w:val="24"/>
                <w:lang w:eastAsia="ru-RU"/>
              </w:rPr>
            </w:pPr>
            <w:r w:rsidRPr="002A4D8B">
              <w:rPr>
                <w:rFonts w:eastAsia="Times New Roman"/>
                <w:sz w:val="24"/>
                <w:szCs w:val="24"/>
                <w:lang w:eastAsia="uk-UA"/>
              </w:rPr>
              <w:t>ІІ. Товар із</w:t>
            </w:r>
          </w:p>
          <w:p w14:paraId="0BBF4DE4" w14:textId="77777777" w:rsidR="0090656D" w:rsidRPr="002A4D8B" w:rsidRDefault="0090656D" w:rsidP="00D32A1A">
            <w:pPr>
              <w:spacing w:line="276" w:lineRule="auto"/>
              <w:ind w:firstLine="32"/>
              <w:rPr>
                <w:rFonts w:eastAsia="Arial"/>
                <w:sz w:val="24"/>
                <w:szCs w:val="24"/>
                <w:lang w:eastAsia="ru-RU"/>
              </w:rPr>
            </w:pPr>
            <w:r w:rsidRPr="002A4D8B">
              <w:rPr>
                <w:rFonts w:eastAsia="Times New Roman"/>
                <w:sz w:val="24"/>
                <w:szCs w:val="24"/>
                <w:lang w:eastAsia="uk-UA"/>
              </w:rPr>
              <w:t>функціональними</w:t>
            </w:r>
          </w:p>
          <w:p w14:paraId="451BD5BB" w14:textId="77777777" w:rsidR="0090656D" w:rsidRPr="002A4D8B" w:rsidRDefault="0090656D" w:rsidP="00D32A1A">
            <w:pPr>
              <w:spacing w:line="276" w:lineRule="auto"/>
              <w:ind w:firstLine="32"/>
              <w:rPr>
                <w:rFonts w:eastAsia="Arial"/>
                <w:sz w:val="24"/>
                <w:szCs w:val="24"/>
                <w:lang w:eastAsia="ru-RU"/>
              </w:rPr>
            </w:pPr>
            <w:r w:rsidRPr="002A4D8B">
              <w:rPr>
                <w:rFonts w:eastAsia="Times New Roman"/>
                <w:sz w:val="24"/>
                <w:szCs w:val="24"/>
                <w:lang w:eastAsia="uk-UA"/>
              </w:rPr>
              <w:t>характеристиками</w:t>
            </w:r>
          </w:p>
        </w:tc>
        <w:tc>
          <w:tcPr>
            <w:tcW w:w="6688" w:type="dxa"/>
          </w:tcPr>
          <w:p w14:paraId="57E33FB9" w14:textId="77777777" w:rsidR="0090656D" w:rsidRPr="002A4D8B" w:rsidRDefault="0090656D" w:rsidP="00D32A1A">
            <w:pPr>
              <w:spacing w:line="276" w:lineRule="auto"/>
              <w:ind w:firstLine="32"/>
              <w:rPr>
                <w:rFonts w:eastAsia="Times New Roman"/>
                <w:sz w:val="24"/>
                <w:szCs w:val="24"/>
                <w:lang w:eastAsia="uk-UA"/>
              </w:rPr>
            </w:pPr>
            <w:r w:rsidRPr="002A4D8B">
              <w:rPr>
                <w:rFonts w:eastAsia="Times New Roman"/>
                <w:sz w:val="24"/>
                <w:szCs w:val="24"/>
                <w:lang w:eastAsia="uk-UA"/>
              </w:rPr>
              <w:t>Властивості/характеристики:</w:t>
            </w:r>
          </w:p>
          <w:p w14:paraId="44107F6A" w14:textId="77777777" w:rsidR="0090656D" w:rsidRPr="002A4D8B" w:rsidRDefault="0090656D" w:rsidP="00D32A1A">
            <w:pPr>
              <w:spacing w:line="276" w:lineRule="auto"/>
              <w:ind w:firstLine="32"/>
              <w:rPr>
                <w:rFonts w:eastAsia="Times New Roman"/>
                <w:sz w:val="24"/>
                <w:szCs w:val="24"/>
                <w:lang w:eastAsia="uk-UA"/>
              </w:rPr>
            </w:pPr>
            <w:r w:rsidRPr="002A4D8B">
              <w:rPr>
                <w:rFonts w:eastAsia="Times New Roman"/>
                <w:sz w:val="24"/>
                <w:szCs w:val="24"/>
                <w:lang w:eastAsia="uk-UA"/>
              </w:rPr>
              <w:t>- Енергоефективність LC3-кодека (</w:t>
            </w:r>
            <w:r w:rsidRPr="002A4D8B">
              <w:rPr>
                <w:sz w:val="24"/>
                <w:szCs w:val="24"/>
              </w:rPr>
              <w:t>економія енергії на 30 %</w:t>
            </w:r>
            <w:r w:rsidRPr="002A4D8B">
              <w:rPr>
                <w:rFonts w:eastAsia="Times New Roman"/>
                <w:sz w:val="24"/>
                <w:szCs w:val="24"/>
                <w:lang w:eastAsia="uk-UA"/>
              </w:rPr>
              <w:t>);</w:t>
            </w:r>
          </w:p>
          <w:p w14:paraId="47F4CBDE" w14:textId="77777777" w:rsidR="0090656D" w:rsidRPr="002A4D8B" w:rsidRDefault="0090656D" w:rsidP="00D32A1A">
            <w:pPr>
              <w:spacing w:line="276" w:lineRule="auto"/>
              <w:ind w:firstLine="32"/>
              <w:rPr>
                <w:rFonts w:eastAsia="Times New Roman"/>
                <w:sz w:val="24"/>
                <w:szCs w:val="24"/>
                <w:lang w:eastAsia="uk-UA"/>
              </w:rPr>
            </w:pPr>
            <w:r w:rsidRPr="002A4D8B">
              <w:rPr>
                <w:rFonts w:eastAsia="Times New Roman"/>
                <w:sz w:val="24"/>
                <w:szCs w:val="24"/>
                <w:lang w:eastAsia="uk-UA"/>
              </w:rPr>
              <w:t>- Висока якість звуку;</w:t>
            </w:r>
          </w:p>
          <w:p w14:paraId="153DCCA2"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 xml:space="preserve">- Масштабованість через скаттер-мережі </w:t>
            </w:r>
            <w:r w:rsidRPr="002A4D8B">
              <w:rPr>
                <w:sz w:val="24"/>
                <w:szCs w:val="24"/>
              </w:rPr>
              <w:t>для збільшення кількості пристроїв у системі</w:t>
            </w:r>
            <w:r w:rsidRPr="002A4D8B">
              <w:rPr>
                <w:rFonts w:eastAsia="Arial"/>
                <w:sz w:val="24"/>
                <w:szCs w:val="24"/>
                <w:lang w:eastAsia="ru-RU"/>
              </w:rPr>
              <w:t>.</w:t>
            </w:r>
          </w:p>
          <w:p w14:paraId="7EE0132D" w14:textId="77777777" w:rsidR="0090656D" w:rsidRPr="002A4D8B" w:rsidRDefault="0090656D" w:rsidP="00D32A1A">
            <w:pPr>
              <w:spacing w:line="276" w:lineRule="auto"/>
              <w:ind w:firstLine="32"/>
              <w:rPr>
                <w:rFonts w:eastAsia="Arial"/>
                <w:sz w:val="24"/>
                <w:szCs w:val="24"/>
                <w:lang w:eastAsia="ru-RU"/>
              </w:rPr>
            </w:pPr>
            <w:r w:rsidRPr="002A4D8B">
              <w:rPr>
                <w:sz w:val="24"/>
                <w:szCs w:val="24"/>
              </w:rPr>
              <w:t>- Швидкість передачі: 2 Мбіт/с.</w:t>
            </w:r>
          </w:p>
        </w:tc>
      </w:tr>
      <w:tr w:rsidR="0090656D" w:rsidRPr="002A4D8B" w14:paraId="1C61DFA7" w14:textId="77777777" w:rsidTr="00447166">
        <w:tc>
          <w:tcPr>
            <w:tcW w:w="2656" w:type="dxa"/>
            <w:vMerge w:val="restart"/>
          </w:tcPr>
          <w:p w14:paraId="1960B96C"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ІІІ. Товар із підкріпленням</w:t>
            </w:r>
          </w:p>
        </w:tc>
        <w:tc>
          <w:tcPr>
            <w:tcW w:w="6688" w:type="dxa"/>
          </w:tcPr>
          <w:p w14:paraId="2EB622CD" w14:textId="77777777" w:rsidR="0090656D" w:rsidRPr="002A4D8B" w:rsidRDefault="0090656D" w:rsidP="00D32A1A">
            <w:pPr>
              <w:spacing w:line="276" w:lineRule="auto"/>
              <w:ind w:firstLine="32"/>
              <w:rPr>
                <w:rFonts w:eastAsia="Arial"/>
                <w:sz w:val="24"/>
                <w:szCs w:val="24"/>
                <w:lang w:eastAsia="ru-RU"/>
              </w:rPr>
            </w:pPr>
            <w:r w:rsidRPr="002A4D8B">
              <w:rPr>
                <w:sz w:val="24"/>
                <w:szCs w:val="24"/>
              </w:rPr>
              <w:t>Якість: відповідність стандартам Bluetooth 5.2.</w:t>
            </w:r>
          </w:p>
        </w:tc>
      </w:tr>
      <w:tr w:rsidR="0090656D" w:rsidRPr="002A4D8B" w14:paraId="3D4466E5" w14:textId="77777777" w:rsidTr="00447166">
        <w:tc>
          <w:tcPr>
            <w:tcW w:w="2656" w:type="dxa"/>
            <w:vMerge/>
          </w:tcPr>
          <w:p w14:paraId="71CDC096" w14:textId="77777777" w:rsidR="0090656D" w:rsidRPr="002A4D8B" w:rsidRDefault="0090656D" w:rsidP="00D32A1A">
            <w:pPr>
              <w:spacing w:line="276" w:lineRule="auto"/>
              <w:ind w:firstLine="32"/>
              <w:rPr>
                <w:rFonts w:eastAsia="Arial"/>
                <w:sz w:val="24"/>
                <w:szCs w:val="24"/>
                <w:lang w:eastAsia="ru-RU"/>
              </w:rPr>
            </w:pPr>
          </w:p>
        </w:tc>
        <w:tc>
          <w:tcPr>
            <w:tcW w:w="6688" w:type="dxa"/>
          </w:tcPr>
          <w:p w14:paraId="7D624029" w14:textId="77777777" w:rsidR="0090656D" w:rsidRPr="002A4D8B" w:rsidRDefault="0090656D" w:rsidP="00D32A1A">
            <w:pPr>
              <w:spacing w:line="276" w:lineRule="auto"/>
              <w:ind w:firstLine="32"/>
              <w:rPr>
                <w:rFonts w:eastAsia="Arial"/>
                <w:sz w:val="24"/>
                <w:szCs w:val="24"/>
                <w:lang w:eastAsia="ru-RU"/>
              </w:rPr>
            </w:pPr>
            <w:r w:rsidRPr="002A4D8B">
              <w:rPr>
                <w:sz w:val="24"/>
                <w:szCs w:val="24"/>
              </w:rPr>
              <w:t>Пакування: Брендована упаковка, інструкції для користувачів..</w:t>
            </w:r>
          </w:p>
        </w:tc>
      </w:tr>
      <w:tr w:rsidR="0090656D" w:rsidRPr="002A4D8B" w14:paraId="3487ABD9" w14:textId="77777777" w:rsidTr="00447166">
        <w:tc>
          <w:tcPr>
            <w:tcW w:w="2656" w:type="dxa"/>
            <w:vMerge/>
          </w:tcPr>
          <w:p w14:paraId="042C3EBB" w14:textId="77777777" w:rsidR="0090656D" w:rsidRPr="002A4D8B" w:rsidRDefault="0090656D" w:rsidP="00D32A1A">
            <w:pPr>
              <w:spacing w:line="276" w:lineRule="auto"/>
              <w:ind w:firstLine="32"/>
              <w:rPr>
                <w:rFonts w:eastAsia="Arial"/>
                <w:sz w:val="24"/>
                <w:szCs w:val="24"/>
                <w:lang w:eastAsia="ru-RU"/>
              </w:rPr>
            </w:pPr>
          </w:p>
        </w:tc>
        <w:tc>
          <w:tcPr>
            <w:tcW w:w="6688" w:type="dxa"/>
          </w:tcPr>
          <w:p w14:paraId="306F2FC0" w14:textId="77777777" w:rsidR="0090656D" w:rsidRPr="002A4D8B" w:rsidRDefault="0090656D" w:rsidP="00D32A1A">
            <w:pPr>
              <w:spacing w:line="276" w:lineRule="auto"/>
              <w:ind w:firstLine="32"/>
              <w:rPr>
                <w:rFonts w:eastAsia="Arial"/>
                <w:sz w:val="24"/>
                <w:szCs w:val="24"/>
                <w:lang w:eastAsia="ru-RU"/>
              </w:rPr>
            </w:pPr>
            <w:r w:rsidRPr="002A4D8B">
              <w:rPr>
                <w:sz w:val="24"/>
                <w:szCs w:val="24"/>
              </w:rPr>
              <w:t xml:space="preserve">Марка: "SmartStream", назва товару — </w:t>
            </w:r>
            <w:r>
              <w:rPr>
                <w:sz w:val="24"/>
                <w:szCs w:val="24"/>
              </w:rPr>
              <w:t>«</w:t>
            </w:r>
            <w:r w:rsidRPr="002A4D8B">
              <w:rPr>
                <w:sz w:val="24"/>
                <w:szCs w:val="24"/>
              </w:rPr>
              <w:t>BlueAudio Agregator</w:t>
            </w:r>
            <w:r>
              <w:rPr>
                <w:sz w:val="24"/>
                <w:szCs w:val="24"/>
              </w:rPr>
              <w:t>»</w:t>
            </w:r>
            <w:r w:rsidRPr="002A4D8B">
              <w:rPr>
                <w:sz w:val="24"/>
                <w:szCs w:val="24"/>
              </w:rPr>
              <w:t>.</w:t>
            </w:r>
          </w:p>
        </w:tc>
      </w:tr>
      <w:tr w:rsidR="0090656D" w:rsidRPr="002A4D8B" w14:paraId="7DFA7E4C" w14:textId="77777777" w:rsidTr="00447166">
        <w:tc>
          <w:tcPr>
            <w:tcW w:w="2656" w:type="dxa"/>
            <w:vMerge/>
          </w:tcPr>
          <w:p w14:paraId="53D8682A" w14:textId="77777777" w:rsidR="0090656D" w:rsidRPr="002A4D8B" w:rsidRDefault="0090656D" w:rsidP="00D32A1A">
            <w:pPr>
              <w:spacing w:line="276" w:lineRule="auto"/>
              <w:ind w:firstLine="32"/>
              <w:rPr>
                <w:rFonts w:eastAsia="Arial"/>
                <w:sz w:val="24"/>
                <w:szCs w:val="24"/>
                <w:lang w:eastAsia="ru-RU"/>
              </w:rPr>
            </w:pPr>
          </w:p>
        </w:tc>
        <w:tc>
          <w:tcPr>
            <w:tcW w:w="6688" w:type="dxa"/>
          </w:tcPr>
          <w:p w14:paraId="30210646" w14:textId="77777777" w:rsidR="0090656D" w:rsidRPr="002A4D8B" w:rsidRDefault="0090656D" w:rsidP="00D32A1A">
            <w:pPr>
              <w:spacing w:line="276" w:lineRule="auto"/>
              <w:ind w:firstLine="32"/>
              <w:rPr>
                <w:rFonts w:eastAsia="Arial"/>
                <w:sz w:val="24"/>
                <w:szCs w:val="24"/>
                <w:lang w:eastAsia="ru-RU"/>
              </w:rPr>
            </w:pPr>
            <w:r w:rsidRPr="002A4D8B">
              <w:rPr>
                <w:sz w:val="24"/>
                <w:szCs w:val="24"/>
              </w:rPr>
              <w:t>Післяпродажне обслуговування: Гарантія на 12 місяців, технічна підтримка після продажу.</w:t>
            </w:r>
          </w:p>
        </w:tc>
      </w:tr>
      <w:tr w:rsidR="0090656D" w:rsidRPr="002A4D8B" w14:paraId="65587AF6" w14:textId="77777777" w:rsidTr="00447166">
        <w:tc>
          <w:tcPr>
            <w:tcW w:w="2656" w:type="dxa"/>
            <w:vMerge/>
          </w:tcPr>
          <w:p w14:paraId="0DCC25C5" w14:textId="77777777" w:rsidR="0090656D" w:rsidRPr="002A4D8B" w:rsidRDefault="0090656D" w:rsidP="00D32A1A">
            <w:pPr>
              <w:spacing w:line="276" w:lineRule="auto"/>
              <w:ind w:firstLine="32"/>
              <w:rPr>
                <w:rFonts w:eastAsia="Arial"/>
                <w:sz w:val="24"/>
                <w:szCs w:val="24"/>
                <w:lang w:eastAsia="ru-RU"/>
              </w:rPr>
            </w:pPr>
          </w:p>
        </w:tc>
        <w:tc>
          <w:tcPr>
            <w:tcW w:w="6688" w:type="dxa"/>
          </w:tcPr>
          <w:p w14:paraId="6BD1A94A" w14:textId="77777777" w:rsidR="0090656D" w:rsidRPr="002A4D8B" w:rsidRDefault="0090656D" w:rsidP="00D32A1A">
            <w:pPr>
              <w:spacing w:line="276" w:lineRule="auto"/>
              <w:ind w:firstLine="32"/>
              <w:rPr>
                <w:rFonts w:eastAsia="Arial"/>
                <w:sz w:val="24"/>
                <w:szCs w:val="24"/>
                <w:lang w:eastAsia="ru-RU"/>
              </w:rPr>
            </w:pPr>
            <w:r w:rsidRPr="002A4D8B">
              <w:rPr>
                <w:sz w:val="24"/>
                <w:szCs w:val="24"/>
              </w:rPr>
              <w:t xml:space="preserve">Захист від копіювання: оформлення патенту на унікальний алгоритм </w:t>
            </w:r>
            <w:r w:rsidRPr="00AF6D27">
              <w:rPr>
                <w:sz w:val="24"/>
                <w:szCs w:val="24"/>
              </w:rPr>
              <w:t>агрегації</w:t>
            </w:r>
            <w:r w:rsidRPr="002A4D8B">
              <w:rPr>
                <w:sz w:val="24"/>
                <w:szCs w:val="24"/>
              </w:rPr>
              <w:t>.</w:t>
            </w:r>
          </w:p>
        </w:tc>
      </w:tr>
    </w:tbl>
    <w:p w14:paraId="0E720B9B" w14:textId="77777777" w:rsidR="0090656D" w:rsidRPr="002A4D8B" w:rsidRDefault="0090656D" w:rsidP="0090656D">
      <w:pPr>
        <w:rPr>
          <w:rFonts w:eastAsia="Arial"/>
          <w:lang w:eastAsia="ru-RU"/>
        </w:rPr>
      </w:pPr>
    </w:p>
    <w:p w14:paraId="483403CA" w14:textId="77777777" w:rsidR="0090656D" w:rsidRPr="002A4D8B" w:rsidRDefault="0090656D" w:rsidP="004D1E6E">
      <w:pPr>
        <w:rPr>
          <w:rFonts w:eastAsia="Arial"/>
          <w:szCs w:val="28"/>
          <w:lang w:eastAsia="ru-RU"/>
        </w:rPr>
      </w:pPr>
      <w:r w:rsidRPr="002A4D8B">
        <w:rPr>
          <w:rFonts w:eastAsia="Arial"/>
          <w:szCs w:val="28"/>
          <w:lang w:eastAsia="ru-RU"/>
        </w:rPr>
        <w:t xml:space="preserve">Таблиця 4.18 </w:t>
      </w:r>
      <w:r w:rsidRPr="002A4D8B">
        <w:rPr>
          <w:b/>
          <w:bCs/>
          <w:szCs w:val="28"/>
        </w:rPr>
        <w:t>–</w:t>
      </w:r>
      <w:r w:rsidRPr="002A4D8B">
        <w:rPr>
          <w:rFonts w:eastAsia="Arial"/>
          <w:szCs w:val="28"/>
          <w:lang w:eastAsia="ru-RU"/>
        </w:rPr>
        <w:t xml:space="preserve"> Визначення меж встановлення ціни</w:t>
      </w:r>
    </w:p>
    <w:tbl>
      <w:tblPr>
        <w:tblStyle w:val="af7"/>
        <w:tblW w:w="0" w:type="auto"/>
        <w:tblLook w:val="04A0" w:firstRow="1" w:lastRow="0" w:firstColumn="1" w:lastColumn="0" w:noHBand="0" w:noVBand="1"/>
      </w:tblPr>
      <w:tblGrid>
        <w:gridCol w:w="704"/>
        <w:gridCol w:w="1985"/>
        <w:gridCol w:w="1701"/>
        <w:gridCol w:w="2126"/>
        <w:gridCol w:w="2828"/>
      </w:tblGrid>
      <w:tr w:rsidR="0090656D" w:rsidRPr="002A4D8B" w14:paraId="7C2A18AF" w14:textId="77777777" w:rsidTr="00447166">
        <w:tc>
          <w:tcPr>
            <w:tcW w:w="704" w:type="dxa"/>
          </w:tcPr>
          <w:p w14:paraId="0E8224FE"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w:t>
            </w:r>
          </w:p>
        </w:tc>
        <w:tc>
          <w:tcPr>
            <w:tcW w:w="1985" w:type="dxa"/>
          </w:tcPr>
          <w:p w14:paraId="31D1D820"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Рівень цін на</w:t>
            </w:r>
          </w:p>
          <w:p w14:paraId="5A5D11C6"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товари-</w:t>
            </w:r>
          </w:p>
          <w:p w14:paraId="3F7FC414"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замінники</w:t>
            </w:r>
          </w:p>
        </w:tc>
        <w:tc>
          <w:tcPr>
            <w:tcW w:w="1701" w:type="dxa"/>
          </w:tcPr>
          <w:p w14:paraId="2392035E"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Рівень цін на</w:t>
            </w:r>
          </w:p>
          <w:p w14:paraId="3397E74B"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товари-аналоги, грн</w:t>
            </w:r>
          </w:p>
        </w:tc>
        <w:tc>
          <w:tcPr>
            <w:tcW w:w="2126" w:type="dxa"/>
          </w:tcPr>
          <w:p w14:paraId="65910049"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Рівень доходів</w:t>
            </w:r>
          </w:p>
          <w:p w14:paraId="06C4DAC6"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цільової групи</w:t>
            </w:r>
          </w:p>
          <w:p w14:paraId="490980C5"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споживачів, грн</w:t>
            </w:r>
          </w:p>
        </w:tc>
        <w:tc>
          <w:tcPr>
            <w:tcW w:w="2828" w:type="dxa"/>
          </w:tcPr>
          <w:p w14:paraId="0C9DF12B"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Верхня та нижня межі</w:t>
            </w:r>
          </w:p>
          <w:p w14:paraId="2239ABCE"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встановлення ціни на</w:t>
            </w:r>
          </w:p>
          <w:p w14:paraId="1980C59F" w14:textId="77777777" w:rsidR="0090656D" w:rsidRPr="002A4D8B" w:rsidRDefault="0090656D" w:rsidP="00D32A1A">
            <w:pPr>
              <w:spacing w:line="276" w:lineRule="auto"/>
              <w:ind w:firstLine="32"/>
              <w:rPr>
                <w:rFonts w:eastAsia="Arial"/>
                <w:sz w:val="24"/>
                <w:szCs w:val="24"/>
                <w:lang w:eastAsia="ru-RU"/>
              </w:rPr>
            </w:pPr>
            <w:r w:rsidRPr="002A4D8B">
              <w:rPr>
                <w:rFonts w:eastAsia="Arial"/>
                <w:sz w:val="24"/>
                <w:szCs w:val="24"/>
                <w:lang w:eastAsia="ru-RU"/>
              </w:rPr>
              <w:t>товар/послугу, грн</w:t>
            </w:r>
          </w:p>
        </w:tc>
      </w:tr>
      <w:tr w:rsidR="0090656D" w:rsidRPr="002A4D8B" w14:paraId="191AC769" w14:textId="77777777" w:rsidTr="00447166">
        <w:tc>
          <w:tcPr>
            <w:tcW w:w="704" w:type="dxa"/>
          </w:tcPr>
          <w:p w14:paraId="7601ED0E" w14:textId="77777777" w:rsidR="0090656D" w:rsidRPr="002A4D8B" w:rsidRDefault="0090656D" w:rsidP="00D32A1A">
            <w:pPr>
              <w:ind w:firstLine="32"/>
              <w:rPr>
                <w:rFonts w:eastAsia="Arial"/>
                <w:sz w:val="24"/>
                <w:szCs w:val="24"/>
                <w:lang w:eastAsia="ru-RU"/>
              </w:rPr>
            </w:pPr>
            <w:r w:rsidRPr="002A4D8B">
              <w:rPr>
                <w:rFonts w:eastAsia="Arial"/>
                <w:sz w:val="24"/>
                <w:szCs w:val="24"/>
                <w:lang w:eastAsia="ru-RU"/>
              </w:rPr>
              <w:t>1</w:t>
            </w:r>
          </w:p>
        </w:tc>
        <w:tc>
          <w:tcPr>
            <w:tcW w:w="1985" w:type="dxa"/>
          </w:tcPr>
          <w:p w14:paraId="42F0191D" w14:textId="77777777" w:rsidR="0090656D" w:rsidRPr="002A4D8B" w:rsidRDefault="0090656D" w:rsidP="00D32A1A">
            <w:pPr>
              <w:ind w:firstLine="32"/>
              <w:rPr>
                <w:rFonts w:eastAsia="Arial"/>
                <w:sz w:val="24"/>
                <w:szCs w:val="24"/>
                <w:lang w:eastAsia="ru-RU"/>
              </w:rPr>
            </w:pPr>
            <w:r w:rsidRPr="002A4D8B">
              <w:rPr>
                <w:rFonts w:eastAsia="Arial"/>
                <w:sz w:val="24"/>
                <w:szCs w:val="24"/>
                <w:lang w:eastAsia="ru-RU"/>
              </w:rPr>
              <w:t>Таких немає</w:t>
            </w:r>
          </w:p>
        </w:tc>
        <w:tc>
          <w:tcPr>
            <w:tcW w:w="1701" w:type="dxa"/>
          </w:tcPr>
          <w:p w14:paraId="10003E16" w14:textId="77777777" w:rsidR="0090656D" w:rsidRPr="002A4D8B" w:rsidRDefault="0090656D" w:rsidP="00D32A1A">
            <w:pPr>
              <w:ind w:firstLine="32"/>
              <w:rPr>
                <w:rFonts w:eastAsia="Arial"/>
                <w:sz w:val="24"/>
                <w:szCs w:val="24"/>
                <w:lang w:eastAsia="ru-RU"/>
              </w:rPr>
            </w:pPr>
            <w:r w:rsidRPr="002A4D8B">
              <w:rPr>
                <w:rFonts w:eastAsia="Arial"/>
                <w:sz w:val="24"/>
                <w:szCs w:val="24"/>
                <w:lang w:eastAsia="ru-RU"/>
              </w:rPr>
              <w:t>10000</w:t>
            </w:r>
          </w:p>
        </w:tc>
        <w:tc>
          <w:tcPr>
            <w:tcW w:w="2126" w:type="dxa"/>
          </w:tcPr>
          <w:p w14:paraId="745A8F95" w14:textId="77777777" w:rsidR="0090656D" w:rsidRPr="002A4D8B" w:rsidRDefault="0090656D" w:rsidP="00D32A1A">
            <w:pPr>
              <w:ind w:firstLine="32"/>
              <w:rPr>
                <w:rFonts w:eastAsia="Arial"/>
                <w:sz w:val="24"/>
                <w:szCs w:val="24"/>
                <w:lang w:eastAsia="ru-RU"/>
              </w:rPr>
            </w:pPr>
            <w:r w:rsidRPr="002A4D8B">
              <w:rPr>
                <w:rFonts w:eastAsia="Arial"/>
                <w:sz w:val="24"/>
                <w:szCs w:val="24"/>
                <w:lang w:eastAsia="ru-RU"/>
              </w:rPr>
              <w:t>15000-50000</w:t>
            </w:r>
          </w:p>
        </w:tc>
        <w:tc>
          <w:tcPr>
            <w:tcW w:w="2828" w:type="dxa"/>
          </w:tcPr>
          <w:p w14:paraId="51432CCE" w14:textId="77777777" w:rsidR="0090656D" w:rsidRPr="002A4D8B" w:rsidRDefault="0090656D" w:rsidP="00D32A1A">
            <w:pPr>
              <w:ind w:firstLine="32"/>
              <w:rPr>
                <w:rFonts w:eastAsia="Arial"/>
                <w:sz w:val="24"/>
                <w:szCs w:val="24"/>
                <w:lang w:eastAsia="ru-RU"/>
              </w:rPr>
            </w:pPr>
            <w:r w:rsidRPr="002A4D8B">
              <w:rPr>
                <w:rFonts w:eastAsia="Arial"/>
                <w:sz w:val="24"/>
                <w:szCs w:val="24"/>
                <w:lang w:eastAsia="ru-RU"/>
              </w:rPr>
              <w:t>8000-12000</w:t>
            </w:r>
          </w:p>
        </w:tc>
      </w:tr>
    </w:tbl>
    <w:p w14:paraId="3360C230" w14:textId="40C9032F" w:rsidR="0090656D" w:rsidRDefault="0090656D" w:rsidP="0090656D">
      <w:pPr>
        <w:rPr>
          <w:rFonts w:eastAsia="Arial"/>
          <w:lang w:eastAsia="ru-RU"/>
        </w:rPr>
      </w:pPr>
    </w:p>
    <w:p w14:paraId="7A8BEA9A" w14:textId="64B40F8D" w:rsidR="00D32A1A" w:rsidRDefault="00D32A1A" w:rsidP="0090656D">
      <w:pPr>
        <w:rPr>
          <w:rFonts w:eastAsia="Arial"/>
          <w:lang w:eastAsia="ru-RU"/>
        </w:rPr>
      </w:pPr>
    </w:p>
    <w:p w14:paraId="0C330992" w14:textId="77777777" w:rsidR="00D32A1A" w:rsidRPr="002A4D8B" w:rsidRDefault="00D32A1A" w:rsidP="00D32A1A">
      <w:pPr>
        <w:rPr>
          <w:rFonts w:eastAsia="Arial"/>
          <w:szCs w:val="28"/>
          <w:lang w:eastAsia="ru-RU"/>
        </w:rPr>
      </w:pPr>
      <w:r w:rsidRPr="002A4D8B">
        <w:rPr>
          <w:rFonts w:eastAsia="Arial"/>
          <w:szCs w:val="28"/>
          <w:lang w:eastAsia="ru-RU"/>
        </w:rPr>
        <w:lastRenderedPageBreak/>
        <w:t xml:space="preserve">Таблиця 4.19 </w:t>
      </w:r>
      <w:r w:rsidRPr="002A4D8B">
        <w:rPr>
          <w:b/>
          <w:bCs/>
          <w:szCs w:val="28"/>
        </w:rPr>
        <w:t>–</w:t>
      </w:r>
      <w:r w:rsidRPr="002A4D8B">
        <w:rPr>
          <w:rFonts w:eastAsia="Arial"/>
          <w:szCs w:val="28"/>
          <w:lang w:eastAsia="ru-RU"/>
        </w:rPr>
        <w:t xml:space="preserve"> Формування системи збуту</w:t>
      </w:r>
    </w:p>
    <w:tbl>
      <w:tblPr>
        <w:tblStyle w:val="af7"/>
        <w:tblW w:w="0" w:type="auto"/>
        <w:tblLook w:val="04A0" w:firstRow="1" w:lastRow="0" w:firstColumn="1" w:lastColumn="0" w:noHBand="0" w:noVBand="1"/>
      </w:tblPr>
      <w:tblGrid>
        <w:gridCol w:w="704"/>
        <w:gridCol w:w="2835"/>
        <w:gridCol w:w="2410"/>
        <w:gridCol w:w="1526"/>
        <w:gridCol w:w="1869"/>
      </w:tblGrid>
      <w:tr w:rsidR="0090656D" w:rsidRPr="00D32A1A" w14:paraId="180EBBA9" w14:textId="77777777" w:rsidTr="00D32A1A">
        <w:tc>
          <w:tcPr>
            <w:tcW w:w="704" w:type="dxa"/>
          </w:tcPr>
          <w:p w14:paraId="6FF73DAB" w14:textId="77777777" w:rsidR="0090656D" w:rsidRPr="00D32A1A" w:rsidRDefault="0090656D" w:rsidP="004D1E6E">
            <w:pPr>
              <w:spacing w:line="276" w:lineRule="auto"/>
              <w:ind w:firstLine="0"/>
              <w:rPr>
                <w:rFonts w:eastAsia="Arial"/>
                <w:sz w:val="24"/>
                <w:szCs w:val="24"/>
                <w:lang w:eastAsia="ru-RU"/>
              </w:rPr>
            </w:pPr>
            <w:r w:rsidRPr="00D32A1A">
              <w:rPr>
                <w:rFonts w:eastAsia="Arial"/>
                <w:sz w:val="24"/>
                <w:szCs w:val="24"/>
                <w:lang w:eastAsia="ru-RU"/>
              </w:rPr>
              <w:t>№</w:t>
            </w:r>
          </w:p>
        </w:tc>
        <w:tc>
          <w:tcPr>
            <w:tcW w:w="2835" w:type="dxa"/>
          </w:tcPr>
          <w:p w14:paraId="3E62C3B3" w14:textId="63AF5FDC" w:rsidR="0090656D" w:rsidRPr="00D32A1A" w:rsidRDefault="0090656D" w:rsidP="00D32A1A">
            <w:pPr>
              <w:spacing w:line="276" w:lineRule="auto"/>
              <w:ind w:firstLine="0"/>
              <w:rPr>
                <w:rFonts w:eastAsia="Arial"/>
                <w:sz w:val="24"/>
                <w:szCs w:val="24"/>
                <w:lang w:eastAsia="ru-RU"/>
              </w:rPr>
            </w:pPr>
            <w:r w:rsidRPr="00D32A1A">
              <w:rPr>
                <w:rFonts w:eastAsia="Arial"/>
                <w:sz w:val="24"/>
                <w:szCs w:val="24"/>
                <w:lang w:eastAsia="ru-RU"/>
              </w:rPr>
              <w:t>Специфіка закупівельної</w:t>
            </w:r>
            <w:r w:rsidR="00D32A1A">
              <w:rPr>
                <w:rFonts w:eastAsia="Arial"/>
                <w:sz w:val="24"/>
                <w:szCs w:val="24"/>
                <w:lang w:eastAsia="ru-RU"/>
              </w:rPr>
              <w:t xml:space="preserve"> </w:t>
            </w:r>
            <w:r w:rsidRPr="00D32A1A">
              <w:rPr>
                <w:rFonts w:eastAsia="Arial"/>
                <w:sz w:val="24"/>
                <w:szCs w:val="24"/>
                <w:lang w:eastAsia="ru-RU"/>
              </w:rPr>
              <w:t>поведінки цільових</w:t>
            </w:r>
            <w:r w:rsidR="00D32A1A">
              <w:rPr>
                <w:rFonts w:eastAsia="Arial"/>
                <w:sz w:val="24"/>
                <w:szCs w:val="24"/>
                <w:lang w:eastAsia="ru-RU"/>
              </w:rPr>
              <w:t xml:space="preserve"> </w:t>
            </w:r>
            <w:r w:rsidRPr="00D32A1A">
              <w:rPr>
                <w:rFonts w:eastAsia="Arial"/>
                <w:sz w:val="24"/>
                <w:szCs w:val="24"/>
                <w:lang w:eastAsia="ru-RU"/>
              </w:rPr>
              <w:t>клієнтів</w:t>
            </w:r>
          </w:p>
        </w:tc>
        <w:tc>
          <w:tcPr>
            <w:tcW w:w="2410" w:type="dxa"/>
          </w:tcPr>
          <w:p w14:paraId="3FB880C7" w14:textId="1533609C" w:rsidR="0090656D" w:rsidRPr="00D32A1A" w:rsidRDefault="0090656D" w:rsidP="00D32A1A">
            <w:pPr>
              <w:spacing w:line="276" w:lineRule="auto"/>
              <w:ind w:firstLine="0"/>
              <w:rPr>
                <w:rFonts w:eastAsia="Arial"/>
                <w:sz w:val="24"/>
                <w:szCs w:val="24"/>
                <w:lang w:eastAsia="ru-RU"/>
              </w:rPr>
            </w:pPr>
            <w:r w:rsidRPr="00D32A1A">
              <w:rPr>
                <w:rFonts w:eastAsia="Arial"/>
                <w:sz w:val="24"/>
                <w:szCs w:val="24"/>
                <w:lang w:eastAsia="ru-RU"/>
              </w:rPr>
              <w:t>Функції збуту, які має</w:t>
            </w:r>
            <w:r w:rsidR="00D32A1A">
              <w:rPr>
                <w:rFonts w:eastAsia="Arial"/>
                <w:sz w:val="24"/>
                <w:szCs w:val="24"/>
                <w:lang w:eastAsia="ru-RU"/>
              </w:rPr>
              <w:t xml:space="preserve"> в</w:t>
            </w:r>
            <w:r w:rsidRPr="00D32A1A">
              <w:rPr>
                <w:rFonts w:eastAsia="Arial"/>
                <w:sz w:val="24"/>
                <w:szCs w:val="24"/>
                <w:lang w:eastAsia="ru-RU"/>
              </w:rPr>
              <w:t>иконувати постачальник товару</w:t>
            </w:r>
          </w:p>
        </w:tc>
        <w:tc>
          <w:tcPr>
            <w:tcW w:w="1526" w:type="dxa"/>
          </w:tcPr>
          <w:p w14:paraId="24311BA6" w14:textId="77777777" w:rsidR="0090656D" w:rsidRPr="00D32A1A" w:rsidRDefault="0090656D" w:rsidP="004D1E6E">
            <w:pPr>
              <w:spacing w:line="276" w:lineRule="auto"/>
              <w:ind w:firstLine="0"/>
              <w:rPr>
                <w:rFonts w:eastAsia="Arial"/>
                <w:sz w:val="24"/>
                <w:szCs w:val="24"/>
                <w:lang w:eastAsia="ru-RU"/>
              </w:rPr>
            </w:pPr>
            <w:r w:rsidRPr="00D32A1A">
              <w:rPr>
                <w:rFonts w:eastAsia="Arial"/>
                <w:sz w:val="24"/>
                <w:szCs w:val="24"/>
                <w:lang w:eastAsia="ru-RU"/>
              </w:rPr>
              <w:t>Глибина каналу збуту</w:t>
            </w:r>
          </w:p>
        </w:tc>
        <w:tc>
          <w:tcPr>
            <w:tcW w:w="1869" w:type="dxa"/>
          </w:tcPr>
          <w:p w14:paraId="0AFE827B" w14:textId="77777777" w:rsidR="0090656D" w:rsidRPr="00D32A1A" w:rsidRDefault="0090656D" w:rsidP="004D1E6E">
            <w:pPr>
              <w:spacing w:line="276" w:lineRule="auto"/>
              <w:ind w:firstLine="0"/>
              <w:rPr>
                <w:rFonts w:eastAsia="Arial"/>
                <w:sz w:val="24"/>
                <w:szCs w:val="24"/>
                <w:lang w:eastAsia="ru-RU"/>
              </w:rPr>
            </w:pPr>
            <w:r w:rsidRPr="00D32A1A">
              <w:rPr>
                <w:rFonts w:eastAsia="Arial"/>
                <w:sz w:val="24"/>
                <w:szCs w:val="24"/>
                <w:lang w:eastAsia="ru-RU"/>
              </w:rPr>
              <w:t>Оптимальна</w:t>
            </w:r>
          </w:p>
          <w:p w14:paraId="60E04D9F" w14:textId="77777777" w:rsidR="0090656D" w:rsidRPr="00D32A1A" w:rsidRDefault="0090656D" w:rsidP="004D1E6E">
            <w:pPr>
              <w:spacing w:line="276" w:lineRule="auto"/>
              <w:ind w:firstLine="0"/>
              <w:rPr>
                <w:rFonts w:eastAsia="Arial"/>
                <w:sz w:val="24"/>
                <w:szCs w:val="24"/>
                <w:lang w:eastAsia="ru-RU"/>
              </w:rPr>
            </w:pPr>
            <w:r w:rsidRPr="00D32A1A">
              <w:rPr>
                <w:rFonts w:eastAsia="Arial"/>
                <w:sz w:val="24"/>
                <w:szCs w:val="24"/>
                <w:lang w:eastAsia="ru-RU"/>
              </w:rPr>
              <w:t>система збуту</w:t>
            </w:r>
          </w:p>
        </w:tc>
      </w:tr>
      <w:tr w:rsidR="0090656D" w:rsidRPr="00D32A1A" w14:paraId="4C6758B0" w14:textId="77777777" w:rsidTr="00D32A1A">
        <w:tc>
          <w:tcPr>
            <w:tcW w:w="704" w:type="dxa"/>
          </w:tcPr>
          <w:p w14:paraId="0841EF48" w14:textId="77777777" w:rsidR="0090656D" w:rsidRPr="00D32A1A" w:rsidRDefault="0090656D" w:rsidP="004D1E6E">
            <w:pPr>
              <w:spacing w:line="276" w:lineRule="auto"/>
              <w:ind w:firstLine="0"/>
              <w:rPr>
                <w:rFonts w:eastAsia="Arial"/>
                <w:sz w:val="24"/>
                <w:szCs w:val="24"/>
                <w:lang w:eastAsia="ru-RU"/>
              </w:rPr>
            </w:pPr>
            <w:r w:rsidRPr="00D32A1A">
              <w:rPr>
                <w:rFonts w:eastAsia="Arial"/>
                <w:sz w:val="24"/>
                <w:szCs w:val="24"/>
                <w:lang w:eastAsia="ru-RU"/>
              </w:rPr>
              <w:t>1</w:t>
            </w:r>
          </w:p>
        </w:tc>
        <w:tc>
          <w:tcPr>
            <w:tcW w:w="2835" w:type="dxa"/>
            <w:vAlign w:val="center"/>
          </w:tcPr>
          <w:p w14:paraId="64854910" w14:textId="77777777" w:rsidR="0090656D" w:rsidRPr="00D32A1A" w:rsidRDefault="0090656D" w:rsidP="004D1E6E">
            <w:pPr>
              <w:spacing w:line="276" w:lineRule="auto"/>
              <w:ind w:firstLine="0"/>
              <w:rPr>
                <w:rFonts w:eastAsia="Arial"/>
                <w:sz w:val="24"/>
                <w:szCs w:val="24"/>
                <w:lang w:eastAsia="ru-RU"/>
              </w:rPr>
            </w:pPr>
            <w:r w:rsidRPr="00D32A1A">
              <w:rPr>
                <w:rFonts w:eastAsia="Times New Roman"/>
                <w:sz w:val="24"/>
                <w:szCs w:val="24"/>
                <w:lang w:eastAsia="uk-UA"/>
              </w:rPr>
              <w:t>Зацікавлені у тривалому партнерстві</w:t>
            </w:r>
          </w:p>
        </w:tc>
        <w:tc>
          <w:tcPr>
            <w:tcW w:w="2410" w:type="dxa"/>
          </w:tcPr>
          <w:p w14:paraId="6850D595" w14:textId="77777777" w:rsidR="0090656D" w:rsidRPr="00D32A1A" w:rsidRDefault="0090656D" w:rsidP="004D1E6E">
            <w:pPr>
              <w:spacing w:line="276" w:lineRule="auto"/>
              <w:ind w:firstLine="0"/>
              <w:rPr>
                <w:rFonts w:eastAsia="Arial"/>
                <w:sz w:val="24"/>
                <w:szCs w:val="24"/>
                <w:lang w:eastAsia="ru-RU"/>
              </w:rPr>
            </w:pPr>
            <w:r w:rsidRPr="00D32A1A">
              <w:rPr>
                <w:rFonts w:eastAsia="Times New Roman"/>
                <w:sz w:val="24"/>
                <w:szCs w:val="24"/>
                <w:lang w:eastAsia="uk-UA"/>
              </w:rPr>
              <w:t>Пряма доставка, технічна підтримка</w:t>
            </w:r>
          </w:p>
        </w:tc>
        <w:tc>
          <w:tcPr>
            <w:tcW w:w="1526" w:type="dxa"/>
          </w:tcPr>
          <w:p w14:paraId="001EAF1E" w14:textId="77777777" w:rsidR="0090656D" w:rsidRPr="00D32A1A" w:rsidRDefault="0090656D" w:rsidP="004D1E6E">
            <w:pPr>
              <w:spacing w:line="276" w:lineRule="auto"/>
              <w:ind w:firstLine="0"/>
              <w:rPr>
                <w:rFonts w:eastAsia="Arial"/>
                <w:sz w:val="24"/>
                <w:szCs w:val="24"/>
                <w:lang w:eastAsia="ru-RU"/>
              </w:rPr>
            </w:pPr>
            <w:r w:rsidRPr="00D32A1A">
              <w:rPr>
                <w:rFonts w:eastAsia="Arial"/>
                <w:sz w:val="24"/>
                <w:szCs w:val="24"/>
                <w:lang w:eastAsia="ru-RU"/>
              </w:rPr>
              <w:t>Внутрішня</w:t>
            </w:r>
          </w:p>
        </w:tc>
        <w:tc>
          <w:tcPr>
            <w:tcW w:w="1869" w:type="dxa"/>
          </w:tcPr>
          <w:p w14:paraId="3430BA49" w14:textId="77777777" w:rsidR="0090656D" w:rsidRPr="00D32A1A" w:rsidRDefault="0090656D" w:rsidP="004D1E6E">
            <w:pPr>
              <w:spacing w:line="276" w:lineRule="auto"/>
              <w:ind w:firstLine="0"/>
              <w:rPr>
                <w:rFonts w:eastAsia="Arial"/>
                <w:sz w:val="24"/>
                <w:szCs w:val="24"/>
                <w:lang w:eastAsia="ru-RU"/>
              </w:rPr>
            </w:pPr>
            <w:r w:rsidRPr="00D32A1A">
              <w:rPr>
                <w:rFonts w:eastAsia="Times New Roman"/>
                <w:sz w:val="24"/>
                <w:szCs w:val="24"/>
                <w:lang w:eastAsia="uk-UA"/>
              </w:rPr>
              <w:t>Власна система збуту</w:t>
            </w:r>
          </w:p>
        </w:tc>
      </w:tr>
    </w:tbl>
    <w:p w14:paraId="0BF4D17A" w14:textId="77777777" w:rsidR="004D1E6E" w:rsidRDefault="004D1E6E" w:rsidP="0090656D">
      <w:pPr>
        <w:ind w:firstLine="709"/>
        <w:rPr>
          <w:rFonts w:eastAsia="Arial"/>
          <w:szCs w:val="28"/>
          <w:lang w:eastAsia="ru-RU"/>
        </w:rPr>
      </w:pPr>
    </w:p>
    <w:p w14:paraId="3D7D9FA3" w14:textId="354750D5" w:rsidR="0090656D" w:rsidRPr="002A4D8B" w:rsidRDefault="0090656D" w:rsidP="004D1E6E">
      <w:pPr>
        <w:rPr>
          <w:rFonts w:eastAsia="Arial"/>
          <w:szCs w:val="28"/>
          <w:lang w:eastAsia="ru-RU"/>
        </w:rPr>
      </w:pPr>
      <w:r w:rsidRPr="002A4D8B">
        <w:rPr>
          <w:rFonts w:eastAsia="Arial"/>
          <w:szCs w:val="28"/>
          <w:lang w:eastAsia="ru-RU"/>
        </w:rPr>
        <w:t>Таблиця 4.2</w:t>
      </w:r>
      <w:r w:rsidR="004D1E6E">
        <w:rPr>
          <w:rFonts w:eastAsia="Arial"/>
          <w:szCs w:val="28"/>
          <w:lang w:eastAsia="ru-RU"/>
        </w:rPr>
        <w:t>0</w:t>
      </w:r>
      <w:r w:rsidRPr="002A4D8B">
        <w:rPr>
          <w:rFonts w:eastAsia="Arial"/>
          <w:szCs w:val="28"/>
          <w:lang w:eastAsia="ru-RU"/>
        </w:rPr>
        <w:t xml:space="preserve"> </w:t>
      </w:r>
      <w:r w:rsidRPr="002A4D8B">
        <w:rPr>
          <w:b/>
          <w:bCs/>
          <w:szCs w:val="28"/>
        </w:rPr>
        <w:t>–</w:t>
      </w:r>
      <w:r w:rsidRPr="002A4D8B">
        <w:rPr>
          <w:rFonts w:eastAsia="Arial"/>
          <w:szCs w:val="28"/>
          <w:lang w:eastAsia="ru-RU"/>
        </w:rPr>
        <w:t xml:space="preserve"> Концепція маркетингових комунікацій</w:t>
      </w:r>
    </w:p>
    <w:tbl>
      <w:tblPr>
        <w:tblStyle w:val="af7"/>
        <w:tblW w:w="0" w:type="auto"/>
        <w:tblLook w:val="04A0" w:firstRow="1" w:lastRow="0" w:firstColumn="1" w:lastColumn="0" w:noHBand="0" w:noVBand="1"/>
      </w:tblPr>
      <w:tblGrid>
        <w:gridCol w:w="450"/>
        <w:gridCol w:w="1432"/>
        <w:gridCol w:w="1820"/>
        <w:gridCol w:w="2174"/>
        <w:gridCol w:w="1637"/>
        <w:gridCol w:w="1831"/>
      </w:tblGrid>
      <w:tr w:rsidR="0090656D" w:rsidRPr="002A4D8B" w14:paraId="06229E09" w14:textId="77777777" w:rsidTr="00D32A1A">
        <w:tc>
          <w:tcPr>
            <w:tcW w:w="463" w:type="dxa"/>
          </w:tcPr>
          <w:p w14:paraId="1761FA79"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w:t>
            </w:r>
          </w:p>
        </w:tc>
        <w:tc>
          <w:tcPr>
            <w:tcW w:w="1432" w:type="dxa"/>
          </w:tcPr>
          <w:p w14:paraId="24D2A7A9"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Специфіка</w:t>
            </w:r>
          </w:p>
          <w:p w14:paraId="4076BE9C"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поведінки</w:t>
            </w:r>
          </w:p>
          <w:p w14:paraId="267B33B3"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цільових</w:t>
            </w:r>
          </w:p>
          <w:p w14:paraId="5F7B2960"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клієнтів</w:t>
            </w:r>
          </w:p>
        </w:tc>
        <w:tc>
          <w:tcPr>
            <w:tcW w:w="2211" w:type="dxa"/>
          </w:tcPr>
          <w:p w14:paraId="12EF2F6E"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Канали комунікацій, якими користуються</w:t>
            </w:r>
          </w:p>
          <w:p w14:paraId="7CFB437B"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цільові клієнти</w:t>
            </w:r>
          </w:p>
        </w:tc>
        <w:tc>
          <w:tcPr>
            <w:tcW w:w="1760" w:type="dxa"/>
          </w:tcPr>
          <w:p w14:paraId="4E58D28C"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Ключові позиції, обрані для позиціонування</w:t>
            </w:r>
          </w:p>
        </w:tc>
        <w:tc>
          <w:tcPr>
            <w:tcW w:w="1647" w:type="dxa"/>
          </w:tcPr>
          <w:p w14:paraId="40923148"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Завдання</w:t>
            </w:r>
          </w:p>
          <w:p w14:paraId="43796AA0"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рекламного</w:t>
            </w:r>
          </w:p>
          <w:p w14:paraId="23FC634E"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повідомлення</w:t>
            </w:r>
          </w:p>
        </w:tc>
        <w:tc>
          <w:tcPr>
            <w:tcW w:w="1831" w:type="dxa"/>
          </w:tcPr>
          <w:p w14:paraId="247A5F62"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Концепція</w:t>
            </w:r>
          </w:p>
          <w:p w14:paraId="05AA0759"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рекламного</w:t>
            </w:r>
          </w:p>
          <w:p w14:paraId="66E8A584"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звернення</w:t>
            </w:r>
          </w:p>
        </w:tc>
      </w:tr>
      <w:tr w:rsidR="0090656D" w:rsidRPr="002A4D8B" w14:paraId="706306E4" w14:textId="77777777" w:rsidTr="00D32A1A">
        <w:tc>
          <w:tcPr>
            <w:tcW w:w="463" w:type="dxa"/>
          </w:tcPr>
          <w:p w14:paraId="79157404"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1</w:t>
            </w:r>
          </w:p>
        </w:tc>
        <w:tc>
          <w:tcPr>
            <w:tcW w:w="1432" w:type="dxa"/>
          </w:tcPr>
          <w:p w14:paraId="4710B8DC"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Зацікавлені у співпраці</w:t>
            </w:r>
            <w:r w:rsidRPr="002A4D8B">
              <w:rPr>
                <w:sz w:val="24"/>
                <w:szCs w:val="24"/>
              </w:rPr>
              <w:t xml:space="preserve"> Зацікавлені у нових технологіях та інноваціях</w:t>
            </w:r>
          </w:p>
        </w:tc>
        <w:tc>
          <w:tcPr>
            <w:tcW w:w="2211" w:type="dxa"/>
          </w:tcPr>
          <w:p w14:paraId="6790B00E" w14:textId="7E07A8CF" w:rsidR="0090656D" w:rsidRPr="002A4D8B" w:rsidRDefault="0090656D" w:rsidP="00D32A1A">
            <w:pPr>
              <w:spacing w:line="276" w:lineRule="auto"/>
              <w:ind w:firstLine="0"/>
              <w:rPr>
                <w:rFonts w:eastAsia="Arial"/>
                <w:sz w:val="24"/>
                <w:szCs w:val="24"/>
                <w:lang w:eastAsia="ru-RU"/>
              </w:rPr>
            </w:pPr>
            <w:r w:rsidRPr="002A4D8B">
              <w:rPr>
                <w:rFonts w:eastAsia="Times New Roman"/>
                <w:sz w:val="24"/>
                <w:szCs w:val="24"/>
                <w:lang w:eastAsia="uk-UA"/>
              </w:rPr>
              <w:t xml:space="preserve">Сайти, тематичні форуми, телеграм-канали, </w:t>
            </w:r>
            <w:r w:rsidRPr="002A4D8B">
              <w:rPr>
                <w:sz w:val="24"/>
                <w:szCs w:val="24"/>
              </w:rPr>
              <w:t xml:space="preserve">Профільні конференції, </w:t>
            </w:r>
          </w:p>
        </w:tc>
        <w:tc>
          <w:tcPr>
            <w:tcW w:w="1760" w:type="dxa"/>
          </w:tcPr>
          <w:p w14:paraId="34BEE4A6" w14:textId="77777777" w:rsidR="0090656D" w:rsidRPr="002A4D8B" w:rsidRDefault="0090656D" w:rsidP="00D32A1A">
            <w:pPr>
              <w:spacing w:line="276" w:lineRule="auto"/>
              <w:ind w:firstLine="0"/>
              <w:rPr>
                <w:rFonts w:eastAsia="Arial"/>
                <w:sz w:val="24"/>
                <w:szCs w:val="24"/>
                <w:lang w:eastAsia="ru-RU"/>
              </w:rPr>
            </w:pPr>
            <w:r w:rsidRPr="002A4D8B">
              <w:rPr>
                <w:rFonts w:eastAsia="Times New Roman"/>
                <w:sz w:val="24"/>
                <w:szCs w:val="24"/>
                <w:lang w:eastAsia="uk-UA"/>
              </w:rPr>
              <w:t>Надійний, енергоефективний, масштабований</w:t>
            </w:r>
          </w:p>
        </w:tc>
        <w:tc>
          <w:tcPr>
            <w:tcW w:w="1647" w:type="dxa"/>
          </w:tcPr>
          <w:p w14:paraId="1A568CCC" w14:textId="77777777" w:rsidR="0090656D" w:rsidRPr="002A4D8B" w:rsidRDefault="0090656D" w:rsidP="00D32A1A">
            <w:pPr>
              <w:spacing w:line="276" w:lineRule="auto"/>
              <w:ind w:firstLine="0"/>
              <w:rPr>
                <w:rFonts w:eastAsia="Arial"/>
                <w:sz w:val="24"/>
                <w:szCs w:val="24"/>
                <w:lang w:eastAsia="ru-RU"/>
              </w:rPr>
            </w:pPr>
            <w:r w:rsidRPr="002A4D8B">
              <w:rPr>
                <w:sz w:val="24"/>
                <w:szCs w:val="24"/>
              </w:rPr>
              <w:t>Пошук нових клієнтів та партнерів</w:t>
            </w:r>
          </w:p>
        </w:tc>
        <w:tc>
          <w:tcPr>
            <w:tcW w:w="1831" w:type="dxa"/>
          </w:tcPr>
          <w:p w14:paraId="05643572" w14:textId="77777777" w:rsidR="0090656D" w:rsidRPr="002A4D8B" w:rsidRDefault="0090656D" w:rsidP="00D32A1A">
            <w:pPr>
              <w:spacing w:line="276" w:lineRule="auto"/>
              <w:ind w:firstLine="0"/>
              <w:rPr>
                <w:rFonts w:eastAsia="Arial"/>
                <w:sz w:val="24"/>
                <w:szCs w:val="24"/>
                <w:lang w:eastAsia="ru-RU"/>
              </w:rPr>
            </w:pPr>
            <w:r w:rsidRPr="002A4D8B">
              <w:rPr>
                <w:rFonts w:eastAsia="Arial"/>
                <w:sz w:val="24"/>
                <w:szCs w:val="24"/>
                <w:lang w:eastAsia="ru-RU"/>
              </w:rPr>
              <w:t>Донести основні ключові характеристики продукту</w:t>
            </w:r>
          </w:p>
        </w:tc>
      </w:tr>
    </w:tbl>
    <w:p w14:paraId="220C46AD" w14:textId="06E40F34" w:rsidR="0090656D" w:rsidRPr="004D1E6E" w:rsidRDefault="0090656D" w:rsidP="0090656D">
      <w:pPr>
        <w:rPr>
          <w:rFonts w:eastAsia="Arial"/>
          <w:sz w:val="20"/>
          <w:szCs w:val="20"/>
          <w:lang w:eastAsia="ru-RU"/>
        </w:rPr>
      </w:pPr>
    </w:p>
    <w:p w14:paraId="4C00196A" w14:textId="3FEBE71E" w:rsidR="0090656D" w:rsidRPr="002A6A7C" w:rsidRDefault="0090656D" w:rsidP="002A6A7C">
      <w:pPr>
        <w:pStyle w:val="2"/>
      </w:pPr>
      <w:r w:rsidRPr="002A6A7C">
        <w:t xml:space="preserve"> </w:t>
      </w:r>
      <w:bookmarkStart w:id="54" w:name="_Toc185035450"/>
      <w:r w:rsidRPr="002A6A7C">
        <w:rPr>
          <w:rStyle w:val="20"/>
          <w:b/>
          <w:bCs/>
        </w:rPr>
        <w:t>Висновки до розділу 4</w:t>
      </w:r>
      <w:bookmarkEnd w:id="54"/>
    </w:p>
    <w:p w14:paraId="3ADBC4AF" w14:textId="77777777" w:rsidR="0090656D" w:rsidRPr="002A4D8B" w:rsidRDefault="0090656D" w:rsidP="004D1E6E">
      <w:pPr>
        <w:rPr>
          <w:rFonts w:cs="Calibri"/>
        </w:rPr>
      </w:pPr>
      <w:bookmarkStart w:id="55" w:name="_Hlk184807223"/>
      <w:r w:rsidRPr="002A4D8B">
        <w:rPr>
          <w:rFonts w:cs="Calibri"/>
        </w:rPr>
        <w:t>Запропонована система агрегації аудіопотоків у Bluetooth-мережах має значний потенціал для впровадження на ринок завдяки своїй інноваційності та відповідності сучасним вимогам до якості передачі аудіоданих і енергоефективності.</w:t>
      </w:r>
    </w:p>
    <w:p w14:paraId="1C154ADD" w14:textId="77777777" w:rsidR="0090656D" w:rsidRPr="002A4D8B" w:rsidRDefault="0090656D" w:rsidP="00767018">
      <w:pPr>
        <w:numPr>
          <w:ilvl w:val="0"/>
          <w:numId w:val="9"/>
        </w:numPr>
        <w:ind w:left="0" w:firstLine="567"/>
        <w:rPr>
          <w:rFonts w:cs="Calibri"/>
        </w:rPr>
      </w:pPr>
      <w:r w:rsidRPr="002A4D8B">
        <w:rPr>
          <w:rFonts w:cs="Calibri"/>
        </w:rPr>
        <w:t>Розроблена маркетингова стратегія дозволяє сконцентрувати ресурси на найбільш перспективних сегментах ринку, таких як виробники мультимедійних платформ, що сприятиме швидкому впровадженню продукту.</w:t>
      </w:r>
    </w:p>
    <w:p w14:paraId="77E5B93A" w14:textId="77777777" w:rsidR="0090656D" w:rsidRPr="002A4D8B" w:rsidRDefault="0090656D" w:rsidP="00767018">
      <w:pPr>
        <w:numPr>
          <w:ilvl w:val="0"/>
          <w:numId w:val="9"/>
        </w:numPr>
        <w:ind w:left="0" w:firstLine="567"/>
        <w:rPr>
          <w:rFonts w:cs="Calibri"/>
        </w:rPr>
      </w:pPr>
      <w:r w:rsidRPr="002A4D8B">
        <w:rPr>
          <w:rFonts w:cs="Calibri"/>
        </w:rPr>
        <w:t>Конкурентні переваги товару, зокрема низька ціна, масштабованість і підтримка скаттер-мереж, створюють умови для формування стійкої позиції на ринку.</w:t>
      </w:r>
    </w:p>
    <w:p w14:paraId="42FFE812" w14:textId="77777777" w:rsidR="0090656D" w:rsidRPr="002A4D8B" w:rsidRDefault="0090656D" w:rsidP="00767018">
      <w:pPr>
        <w:numPr>
          <w:ilvl w:val="0"/>
          <w:numId w:val="9"/>
        </w:numPr>
        <w:ind w:left="0" w:firstLine="567"/>
        <w:rPr>
          <w:rFonts w:cs="Calibri"/>
        </w:rPr>
      </w:pPr>
      <w:r w:rsidRPr="002A4D8B">
        <w:rPr>
          <w:rFonts w:cs="Calibri"/>
        </w:rPr>
        <w:lastRenderedPageBreak/>
        <w:t>Успішна реалізація маркетингової програми залежить від ефективної комунікації з потенційними клієнтами та розробки унікального позиціонування, яке виділить продукт серед конкурентів.</w:t>
      </w:r>
    </w:p>
    <w:p w14:paraId="438C606B" w14:textId="7627F70F" w:rsidR="00EA194F" w:rsidRPr="00FE5BE6" w:rsidRDefault="0090656D" w:rsidP="004D1E6E">
      <w:r w:rsidRPr="00E806CE">
        <w:rPr>
          <w:rFonts w:cs="Calibri"/>
        </w:rPr>
        <w:t>Встановлені межі ціноутворення та обрані канали збуту забезпечують баланс між рентабельністю проєкту та доступністю продукту для споживачів</w:t>
      </w:r>
      <w:bookmarkEnd w:id="55"/>
      <w:r w:rsidRPr="00E806CE">
        <w:rPr>
          <w:rFonts w:cs="Calibri"/>
        </w:rPr>
        <w:t>.</w:t>
      </w:r>
      <w:r w:rsidR="001F546B">
        <w:cr/>
      </w:r>
    </w:p>
    <w:p w14:paraId="7B5BC3D5" w14:textId="10566CA1" w:rsidR="00EA194F" w:rsidRPr="00285A55" w:rsidRDefault="00F501AB" w:rsidP="002A6A7C">
      <w:pPr>
        <w:pStyle w:val="a3"/>
        <w:rPr>
          <w:lang w:val="uk-UA"/>
        </w:rPr>
      </w:pPr>
      <w:bookmarkStart w:id="56" w:name="_Toc74594535"/>
      <w:bookmarkStart w:id="57" w:name="_Toc185035451"/>
      <w:r w:rsidRPr="00285A55">
        <w:rPr>
          <w:caps w:val="0"/>
          <w:lang w:val="uk-UA"/>
        </w:rPr>
        <w:lastRenderedPageBreak/>
        <w:t>ВИСНОВКИ</w:t>
      </w:r>
      <w:bookmarkEnd w:id="56"/>
      <w:bookmarkEnd w:id="57"/>
    </w:p>
    <w:p w14:paraId="3BEA1730" w14:textId="074818D7" w:rsidR="00E602A9" w:rsidRDefault="00964818" w:rsidP="00E602A9">
      <w:r>
        <w:t>А</w:t>
      </w:r>
      <w:r w:rsidR="00E602A9">
        <w:t xml:space="preserve">наліз сучасних технологій управління потоками даних у Bluetooth-мережах засвідчив, що існуючі підходи </w:t>
      </w:r>
      <w:r w:rsidR="00CF0434">
        <w:t xml:space="preserve">в основному </w:t>
      </w:r>
      <w:r w:rsidR="00E602A9">
        <w:t xml:space="preserve">обмежуються передачею аудіо від одного джерела до одного приймача, що унеможливлює одночасне використання кількох пристроїв без додаткового обладнання. </w:t>
      </w:r>
    </w:p>
    <w:p w14:paraId="494D6E28" w14:textId="0E276E58" w:rsidR="00CF0434" w:rsidRDefault="00616281" w:rsidP="00CF0434">
      <w:r>
        <w:t>Інноваційність рішення заключається у</w:t>
      </w:r>
      <w:r w:rsidR="00CF0434">
        <w:t xml:space="preserve"> </w:t>
      </w:r>
      <w:r w:rsidR="003236D0">
        <w:t>розробленому варіанті</w:t>
      </w:r>
      <w:r w:rsidR="00CF0434">
        <w:t xml:space="preserve"> мереж</w:t>
      </w:r>
      <w:r w:rsidR="004B6193">
        <w:t>ев</w:t>
      </w:r>
      <w:r>
        <w:t>ої</w:t>
      </w:r>
      <w:r w:rsidR="004B6193">
        <w:t xml:space="preserve"> </w:t>
      </w:r>
      <w:r w:rsidR="001C029B">
        <w:t>архітектури</w:t>
      </w:r>
      <w:r w:rsidR="00CF0434">
        <w:t xml:space="preserve">, </w:t>
      </w:r>
      <w:r w:rsidR="004B6193">
        <w:t>що</w:t>
      </w:r>
      <w:r w:rsidR="00CF0434">
        <w:t xml:space="preserve"> </w:t>
      </w:r>
      <w:r w:rsidR="003236D0">
        <w:t>дозволяє</w:t>
      </w:r>
      <w:r w:rsidR="00CF0434">
        <w:t xml:space="preserve"> </w:t>
      </w:r>
      <w:r>
        <w:t>створ</w:t>
      </w:r>
      <w:r w:rsidR="003236D0">
        <w:t xml:space="preserve">ити </w:t>
      </w:r>
      <w:r>
        <w:t>окрем</w:t>
      </w:r>
      <w:r w:rsidR="003236D0">
        <w:t>і</w:t>
      </w:r>
      <w:r>
        <w:t xml:space="preserve"> піко-мереж</w:t>
      </w:r>
      <w:r w:rsidR="003236D0">
        <w:t>і</w:t>
      </w:r>
      <w:r>
        <w:t xml:space="preserve"> для бездротових джерел аудіо-сигналів і приймача та об’єдна</w:t>
      </w:r>
      <w:r w:rsidR="003236D0">
        <w:t>ти</w:t>
      </w:r>
      <w:r>
        <w:t xml:space="preserve"> їх у єдину скаттер-мережу за допомогою моста-агрегатора</w:t>
      </w:r>
      <w:r w:rsidR="00742756">
        <w:t>.</w:t>
      </w:r>
      <w:r w:rsidR="003236D0">
        <w:t xml:space="preserve"> </w:t>
      </w:r>
      <w:r w:rsidR="003236D0" w:rsidRPr="003236D0">
        <w:t>Це дозволяє одночасно використовувати кілька джерел аудіо, вирішуючи проблему, яка традиційно не вирішується в межах стандартного</w:t>
      </w:r>
      <w:r w:rsidR="003236D0">
        <w:t xml:space="preserve"> використання технології Bluetooth.</w:t>
      </w:r>
    </w:p>
    <w:p w14:paraId="6F790D24" w14:textId="69B3C946" w:rsidR="00CF0434" w:rsidRDefault="00CF0434" w:rsidP="00340F42">
      <w:r>
        <w:t xml:space="preserve">Поставлені завдання </w:t>
      </w:r>
      <w:r w:rsidR="00340F42">
        <w:t>дисертації</w:t>
      </w:r>
      <w:r>
        <w:t xml:space="preserve"> виконано, а саме:</w:t>
      </w:r>
      <w:r w:rsidR="005F62D5">
        <w:t xml:space="preserve"> </w:t>
      </w:r>
      <w:r>
        <w:t>проаналізовано існуючі обмеження та</w:t>
      </w:r>
      <w:r w:rsidR="005F62D5">
        <w:t xml:space="preserve"> можливості технології Bluetooth</w:t>
      </w:r>
      <w:r>
        <w:t>;</w:t>
      </w:r>
      <w:r w:rsidR="005F62D5">
        <w:t xml:space="preserve"> розроблено</w:t>
      </w:r>
      <w:r w:rsidR="00340F42">
        <w:t xml:space="preserve"> </w:t>
      </w:r>
      <w:r w:rsidR="001C029B">
        <w:t>схему</w:t>
      </w:r>
      <w:r w:rsidR="00340F42">
        <w:t xml:space="preserve"> мережі та</w:t>
      </w:r>
      <w:r w:rsidR="005F62D5">
        <w:t xml:space="preserve"> </w:t>
      </w:r>
      <w:r w:rsidR="00340F42">
        <w:t>алгоритми роботи її центрального вузла</w:t>
      </w:r>
      <w:r>
        <w:t>;</w:t>
      </w:r>
      <w:r w:rsidR="00340F42">
        <w:t xml:space="preserve"> реалізовано програмно-апаратну комп’ютерну модель в середовищі онлайн-симуляції та здійснено її перевірку; розроблено стартап-проект.</w:t>
      </w:r>
    </w:p>
    <w:p w14:paraId="1E7800DA" w14:textId="505BF2D5" w:rsidR="00964818" w:rsidRDefault="00742756" w:rsidP="00964818">
      <w:r>
        <w:t xml:space="preserve">Використання комп'ютерного моделювання дозволило підтвердити </w:t>
      </w:r>
      <w:r w:rsidR="00E16576">
        <w:t>життєздатність</w:t>
      </w:r>
      <w:r>
        <w:t xml:space="preserve"> запропонованої концепції</w:t>
      </w:r>
      <w:r w:rsidR="00340F42">
        <w:t xml:space="preserve"> за допомогою</w:t>
      </w:r>
      <w:r w:rsidR="00964818" w:rsidRPr="00285A55">
        <w:rPr>
          <w:lang w:val="ru-RU"/>
        </w:rPr>
        <w:t xml:space="preserve"> </w:t>
      </w:r>
      <w:r w:rsidR="00E16576">
        <w:t xml:space="preserve">забезпеченої операційною системою реального часу </w:t>
      </w:r>
      <w:r w:rsidR="00964818">
        <w:t>багатозадачності.</w:t>
      </w:r>
      <w:r w:rsidR="00340F42">
        <w:t xml:space="preserve"> </w:t>
      </w:r>
      <w:r w:rsidR="00964818">
        <w:t xml:space="preserve">Це </w:t>
      </w:r>
      <w:r w:rsidR="00964818" w:rsidRPr="00964818">
        <w:t>дозволяє перейти до адаптації програмного забезпечення для впровадження на реальному обладнанні</w:t>
      </w:r>
      <w:r w:rsidR="00070346">
        <w:t xml:space="preserve"> та тестування в ральних умовах</w:t>
      </w:r>
      <w:r w:rsidR="00964818">
        <w:t>.</w:t>
      </w:r>
    </w:p>
    <w:p w14:paraId="11FA0A5A" w14:textId="54A007C4" w:rsidR="00CF0434" w:rsidRDefault="00E16576" w:rsidP="00CF0434">
      <w:r w:rsidRPr="00E16576">
        <w:t>Запропонован</w:t>
      </w:r>
      <w:r>
        <w:t xml:space="preserve">е рішення </w:t>
      </w:r>
      <w:r w:rsidRPr="00E16576">
        <w:t>ма</w:t>
      </w:r>
      <w:r>
        <w:t>є</w:t>
      </w:r>
      <w:r w:rsidRPr="00E16576">
        <w:t xml:space="preserve"> високий потенціал практичного застосування</w:t>
      </w:r>
      <w:r w:rsidR="00CF0434">
        <w:t xml:space="preserve"> </w:t>
      </w:r>
      <w:r>
        <w:t>в комерційній сфері</w:t>
      </w:r>
      <w:r w:rsidR="00CF0434">
        <w:t xml:space="preserve"> для побудови </w:t>
      </w:r>
      <w:r>
        <w:t xml:space="preserve">новітньої аудіо-техніки, домашніх мультимедійних систем </w:t>
      </w:r>
      <w:r w:rsidR="00CF0434">
        <w:t>та пристроїв IoT.</w:t>
      </w:r>
    </w:p>
    <w:p w14:paraId="261ED6D7" w14:textId="42ED96B3" w:rsidR="00CF0434" w:rsidRDefault="00324F90" w:rsidP="004B6193">
      <w:r w:rsidRPr="00324F90">
        <w:t>Отримані результати можуть стати основою</w:t>
      </w:r>
      <w:r>
        <w:t xml:space="preserve"> для п</w:t>
      </w:r>
      <w:r w:rsidR="00CF0434">
        <w:t>одальш</w:t>
      </w:r>
      <w:r>
        <w:t>их</w:t>
      </w:r>
      <w:r w:rsidR="00CF0434">
        <w:t xml:space="preserve"> досліджен</w:t>
      </w:r>
      <w:r w:rsidR="004B6193">
        <w:t>н</w:t>
      </w:r>
      <w:r>
        <w:t>ь</w:t>
      </w:r>
      <w:r w:rsidR="00E16576">
        <w:t xml:space="preserve"> </w:t>
      </w:r>
      <w:r w:rsidR="004B6193">
        <w:t>спрямован</w:t>
      </w:r>
      <w:r>
        <w:t>их</w:t>
      </w:r>
      <w:r w:rsidR="004B6193">
        <w:t xml:space="preserve"> на оптимізацію апаратного забезпечення для мінімізації</w:t>
      </w:r>
      <w:r w:rsidR="00CF0434">
        <w:t xml:space="preserve"> енергоспоживання</w:t>
      </w:r>
      <w:r w:rsidR="004B6193">
        <w:t xml:space="preserve"> </w:t>
      </w:r>
      <w:r w:rsidR="004F1851">
        <w:t>і</w:t>
      </w:r>
      <w:r w:rsidR="004B6193">
        <w:t xml:space="preserve"> затримок</w:t>
      </w:r>
      <w:r w:rsidR="00CF0434">
        <w:t>, підвищення пропускної здатності та розширення функціональних можливостей.</w:t>
      </w:r>
    </w:p>
    <w:p w14:paraId="336305B5" w14:textId="7011799F" w:rsidR="001C5126" w:rsidRDefault="00F501AB" w:rsidP="004D1E6E">
      <w:pPr>
        <w:pStyle w:val="a3"/>
      </w:pPr>
      <w:bookmarkStart w:id="58" w:name="_Toc185035452"/>
      <w:r>
        <w:rPr>
          <w:caps w:val="0"/>
        </w:rPr>
        <w:lastRenderedPageBreak/>
        <w:t>СПИСОК ВИКОРИСТАНИХ ДЖЕРЕЛ</w:t>
      </w:r>
      <w:bookmarkEnd w:id="58"/>
    </w:p>
    <w:p w14:paraId="78DEB516" w14:textId="48647DCF" w:rsidR="00F952D1" w:rsidRDefault="00062468" w:rsidP="00062468">
      <w:pPr>
        <w:pStyle w:val="afa"/>
        <w:numPr>
          <w:ilvl w:val="0"/>
          <w:numId w:val="20"/>
        </w:numPr>
        <w:tabs>
          <w:tab w:val="left" w:pos="1134"/>
        </w:tabs>
        <w:ind w:left="0" w:firstLine="567"/>
        <w:jc w:val="both"/>
        <w:rPr>
          <w:lang w:eastAsia="uk-UA"/>
        </w:rPr>
      </w:pPr>
      <w:r w:rsidRPr="00062468">
        <w:rPr>
          <w:lang w:eastAsia="uk-UA"/>
        </w:rPr>
        <w:t>Zeadally S.</w:t>
      </w:r>
      <w:r w:rsidR="007A0026">
        <w:rPr>
          <w:lang w:eastAsia="uk-UA"/>
        </w:rPr>
        <w:t xml:space="preserve"> </w:t>
      </w:r>
      <w:r w:rsidRPr="00062468">
        <w:rPr>
          <w:lang w:eastAsia="uk-UA"/>
        </w:rPr>
        <w:t>25 years of bluetooth technology</w:t>
      </w:r>
      <w:r w:rsidR="007A0026">
        <w:rPr>
          <w:lang w:eastAsia="uk-UA"/>
        </w:rPr>
        <w:t xml:space="preserve"> </w:t>
      </w:r>
      <w:r w:rsidR="007A0026" w:rsidRPr="007A0026">
        <w:rPr>
          <w:lang w:eastAsia="uk-UA"/>
        </w:rPr>
        <w:t>[Electronic resource]</w:t>
      </w:r>
      <w:r w:rsidR="007A0026">
        <w:rPr>
          <w:lang w:eastAsia="uk-UA"/>
        </w:rPr>
        <w:t xml:space="preserve">/ </w:t>
      </w:r>
      <w:r w:rsidR="007A0026" w:rsidRPr="007A0026">
        <w:rPr>
          <w:lang w:eastAsia="uk-UA"/>
        </w:rPr>
        <w:t xml:space="preserve">Zeadally S., Siddiqui F., Baig Z. </w:t>
      </w:r>
      <w:r w:rsidRPr="00062468">
        <w:rPr>
          <w:lang w:eastAsia="uk-UA"/>
        </w:rPr>
        <w:t xml:space="preserve"> //Future Internet. – 2019. – </w:t>
      </w:r>
      <w:r w:rsidR="007A0026" w:rsidRPr="007A0026">
        <w:rPr>
          <w:lang w:eastAsia="uk-UA"/>
        </w:rPr>
        <w:t>Vol</w:t>
      </w:r>
      <w:r w:rsidRPr="00062468">
        <w:rPr>
          <w:lang w:eastAsia="uk-UA"/>
        </w:rPr>
        <w:t>. 11. – №. 9. – С. 194.</w:t>
      </w:r>
    </w:p>
    <w:p w14:paraId="7991432E" w14:textId="38EA15F6" w:rsidR="00062468" w:rsidRDefault="00062468" w:rsidP="00062468">
      <w:pPr>
        <w:pStyle w:val="afa"/>
        <w:numPr>
          <w:ilvl w:val="0"/>
          <w:numId w:val="20"/>
        </w:numPr>
        <w:tabs>
          <w:tab w:val="left" w:pos="1134"/>
        </w:tabs>
        <w:ind w:left="0" w:firstLine="567"/>
        <w:jc w:val="both"/>
      </w:pPr>
      <w:r w:rsidRPr="00062468">
        <w:t>Woolley M. Bluetooth Low Energy Primer. Bluetooth Blog</w:t>
      </w:r>
      <w:r w:rsidR="007A0026">
        <w:t>.</w:t>
      </w:r>
      <w:r w:rsidRPr="00062468">
        <w:t xml:space="preserve"> 2022, Доступно в Інтернеті: </w:t>
      </w:r>
      <w:hyperlink r:id="rId46" w:history="1">
        <w:r w:rsidRPr="00195AD1">
          <w:rPr>
            <w:rStyle w:val="a5"/>
          </w:rPr>
          <w:t>https://www.bluetooth.com/blog/introducing-the-bluetooth-low-energy-primer/</w:t>
        </w:r>
      </w:hyperlink>
      <w:r w:rsidR="00865037">
        <w:t>.</w:t>
      </w:r>
    </w:p>
    <w:p w14:paraId="68B664FD" w14:textId="01AC3E84" w:rsidR="00062468" w:rsidRDefault="00062468" w:rsidP="00062468">
      <w:pPr>
        <w:pStyle w:val="afa"/>
        <w:numPr>
          <w:ilvl w:val="0"/>
          <w:numId w:val="20"/>
        </w:numPr>
        <w:tabs>
          <w:tab w:val="left" w:pos="1134"/>
        </w:tabs>
        <w:ind w:left="0" w:firstLine="567"/>
        <w:jc w:val="both"/>
      </w:pPr>
      <w:r w:rsidRPr="00062468">
        <w:t xml:space="preserve">7. Макаренко А.Ю. Бездротові технології передачі даних Wi-Fi, Bluetooth та ZigBee. / А.Ю. Макаренко, А.О. Парфенова, С.Б. Могильний // Вісник НТУУ «КПІ». Серія Радіотехніка. Радіоапаратобудування. – 2010. – № 41. – </w:t>
      </w:r>
      <w:r w:rsidR="007A0026">
        <w:t>С</w:t>
      </w:r>
      <w:r w:rsidRPr="00062468">
        <w:t>. 171-181.</w:t>
      </w:r>
    </w:p>
    <w:p w14:paraId="1B848BA3" w14:textId="6FDDD8B8" w:rsidR="00062468" w:rsidRDefault="00062468" w:rsidP="00062468">
      <w:pPr>
        <w:pStyle w:val="afa"/>
        <w:numPr>
          <w:ilvl w:val="0"/>
          <w:numId w:val="20"/>
        </w:numPr>
        <w:tabs>
          <w:tab w:val="left" w:pos="1134"/>
        </w:tabs>
        <w:ind w:left="0" w:firstLine="567"/>
        <w:jc w:val="both"/>
      </w:pPr>
      <w:r w:rsidRPr="00062468">
        <w:t>Pecunia V. Emerging Indoor Photovoltaic Technologies for Sustainable Internet of Things.</w:t>
      </w:r>
      <w:r w:rsidR="007A0026">
        <w:t xml:space="preserve"> / </w:t>
      </w:r>
      <w:r w:rsidR="007A0026" w:rsidRPr="007A0026">
        <w:t xml:space="preserve">Pecunia V., Occhipinti L. G., Hoye R. L. Z. </w:t>
      </w:r>
      <w:r w:rsidR="007A0026">
        <w:t>//</w:t>
      </w:r>
      <w:r w:rsidRPr="00062468">
        <w:t xml:space="preserve"> Advanced Energy Materials. </w:t>
      </w:r>
      <w:r w:rsidR="007A0026" w:rsidRPr="00062468">
        <w:rPr>
          <w:lang w:eastAsia="uk-UA"/>
        </w:rPr>
        <w:t xml:space="preserve">– </w:t>
      </w:r>
      <w:r w:rsidRPr="00062468">
        <w:t xml:space="preserve">2021. </w:t>
      </w:r>
      <w:r w:rsidR="007A0026" w:rsidRPr="00062468">
        <w:rPr>
          <w:lang w:eastAsia="uk-UA"/>
        </w:rPr>
        <w:t xml:space="preserve">– </w:t>
      </w:r>
      <w:r w:rsidRPr="00062468">
        <w:t xml:space="preserve">Vol. 11, </w:t>
      </w:r>
      <w:r w:rsidR="007A0026" w:rsidRPr="00062468">
        <w:rPr>
          <w:lang w:eastAsia="uk-UA"/>
        </w:rPr>
        <w:t xml:space="preserve">– </w:t>
      </w:r>
      <w:r w:rsidR="00AD3C7D">
        <w:t>№</w:t>
      </w:r>
      <w:r w:rsidRPr="00062468">
        <w:t xml:space="preserve">. </w:t>
      </w:r>
      <w:r w:rsidR="007A0026" w:rsidRPr="00062468">
        <w:rPr>
          <w:lang w:eastAsia="uk-UA"/>
        </w:rPr>
        <w:t xml:space="preserve">– </w:t>
      </w:r>
      <w:r w:rsidR="007A0026">
        <w:rPr>
          <w:lang w:eastAsia="uk-UA"/>
        </w:rPr>
        <w:t xml:space="preserve">Р. </w:t>
      </w:r>
      <w:r w:rsidRPr="00062468">
        <w:t xml:space="preserve">29. 2100698. URL: </w:t>
      </w:r>
      <w:hyperlink r:id="rId47" w:history="1">
        <w:r w:rsidR="0042636B" w:rsidRPr="006B3E9D">
          <w:rPr>
            <w:rStyle w:val="a5"/>
          </w:rPr>
          <w:t>https://doi.org/10.1002/</w:t>
        </w:r>
        <w:r w:rsidR="0042636B" w:rsidRPr="006B3E9D">
          <w:rPr>
            <w:rStyle w:val="a5"/>
          </w:rPr>
          <w:br/>
          <w:t>aenm.202100698</w:t>
        </w:r>
      </w:hyperlink>
      <w:r w:rsidR="00865037">
        <w:t>.</w:t>
      </w:r>
    </w:p>
    <w:p w14:paraId="5A32EEB9" w14:textId="0874881F" w:rsidR="00062468" w:rsidRDefault="00062468" w:rsidP="00062468">
      <w:pPr>
        <w:pStyle w:val="afa"/>
        <w:numPr>
          <w:ilvl w:val="0"/>
          <w:numId w:val="20"/>
        </w:numPr>
        <w:tabs>
          <w:tab w:val="left" w:pos="1134"/>
        </w:tabs>
        <w:ind w:left="0" w:firstLine="567"/>
        <w:jc w:val="both"/>
      </w:pPr>
      <w:r w:rsidRPr="00062468">
        <w:t>Д’яченко С. Ф. Бездротовий контроль температури за допомогою bluetooth технології з використанням мікропроцесорної техніки. 25-й Міжнародний молодіжний форум «Радіоелектроніка та молодь у ХХІ столітті». Зб. матеріалів форуму. Т. 2. – Харків: ХНУРЕ.</w:t>
      </w:r>
      <w:r w:rsidR="007A0026">
        <w:t xml:space="preserve"> </w:t>
      </w:r>
      <w:r w:rsidR="007A0026" w:rsidRPr="00062468">
        <w:rPr>
          <w:lang w:eastAsia="uk-UA"/>
        </w:rPr>
        <w:t xml:space="preserve">– </w:t>
      </w:r>
      <w:r w:rsidRPr="00062468">
        <w:t xml:space="preserve"> 2021. – С. 29-30</w:t>
      </w:r>
      <w:r>
        <w:t>.</w:t>
      </w:r>
    </w:p>
    <w:p w14:paraId="63E5114F" w14:textId="06B3E56D" w:rsidR="00062468" w:rsidRDefault="007A0026" w:rsidP="00062468">
      <w:pPr>
        <w:pStyle w:val="afa"/>
        <w:numPr>
          <w:ilvl w:val="0"/>
          <w:numId w:val="20"/>
        </w:numPr>
        <w:tabs>
          <w:tab w:val="left" w:pos="1134"/>
        </w:tabs>
        <w:ind w:left="0" w:firstLine="567"/>
        <w:jc w:val="both"/>
      </w:pPr>
      <w:r w:rsidRPr="007A0026">
        <w:t xml:space="preserve">Fayyoumi E. </w:t>
      </w:r>
      <w:r w:rsidR="00062468" w:rsidRPr="00062468">
        <w:t>L2CAP-based prototype media streaming via Bluetooth technology / E. Fayyoumi et al.</w:t>
      </w:r>
      <w:r w:rsidR="00AD3C7D">
        <w:t>//</w:t>
      </w:r>
      <w:r w:rsidR="00062468" w:rsidRPr="00062468">
        <w:t xml:space="preserve"> International Journal of Networking and Virtual Organisations. </w:t>
      </w:r>
      <w:r w:rsidR="00AD3C7D" w:rsidRPr="00062468">
        <w:rPr>
          <w:lang w:eastAsia="uk-UA"/>
        </w:rPr>
        <w:t>–</w:t>
      </w:r>
      <w:r w:rsidR="00AD3C7D">
        <w:rPr>
          <w:lang w:eastAsia="uk-UA"/>
        </w:rPr>
        <w:t xml:space="preserve"> </w:t>
      </w:r>
      <w:r w:rsidR="00062468" w:rsidRPr="00062468">
        <w:t xml:space="preserve">2014. </w:t>
      </w:r>
      <w:r w:rsidR="00AD3C7D" w:rsidRPr="00062468">
        <w:rPr>
          <w:lang w:eastAsia="uk-UA"/>
        </w:rPr>
        <w:t>–</w:t>
      </w:r>
      <w:r w:rsidR="00AD3C7D">
        <w:rPr>
          <w:lang w:eastAsia="uk-UA"/>
        </w:rPr>
        <w:t xml:space="preserve"> </w:t>
      </w:r>
      <w:r w:rsidR="00062468" w:rsidRPr="00062468">
        <w:t xml:space="preserve">Vol. 14, </w:t>
      </w:r>
      <w:r w:rsidR="00AD3C7D" w:rsidRPr="00062468">
        <w:rPr>
          <w:lang w:eastAsia="uk-UA"/>
        </w:rPr>
        <w:t>–</w:t>
      </w:r>
      <w:r w:rsidR="00AD3C7D">
        <w:rPr>
          <w:lang w:eastAsia="uk-UA"/>
        </w:rPr>
        <w:t xml:space="preserve"> </w:t>
      </w:r>
      <w:r w:rsidR="00AD3C7D">
        <w:t>№</w:t>
      </w:r>
      <w:r w:rsidR="00062468" w:rsidRPr="00062468">
        <w:t xml:space="preserve">. 3. </w:t>
      </w:r>
      <w:r w:rsidR="00AD3C7D" w:rsidRPr="00062468">
        <w:rPr>
          <w:lang w:eastAsia="uk-UA"/>
        </w:rPr>
        <w:t>–</w:t>
      </w:r>
      <w:r w:rsidR="00AD3C7D">
        <w:rPr>
          <w:lang w:eastAsia="uk-UA"/>
        </w:rPr>
        <w:t xml:space="preserve"> </w:t>
      </w:r>
      <w:r w:rsidR="00062468" w:rsidRPr="00062468">
        <w:t xml:space="preserve">P. 221. URL: </w:t>
      </w:r>
      <w:hyperlink r:id="rId48" w:history="1">
        <w:r w:rsidR="0042636B" w:rsidRPr="006B3E9D">
          <w:rPr>
            <w:rStyle w:val="a5"/>
          </w:rPr>
          <w:t>https://doi.org/10.1504/</w:t>
        </w:r>
        <w:r w:rsidR="0042636B" w:rsidRPr="006B3E9D">
          <w:rPr>
            <w:rStyle w:val="a5"/>
          </w:rPr>
          <w:br/>
          <w:t>ijnvo.2014.065785</w:t>
        </w:r>
      </w:hyperlink>
      <w:r w:rsidR="00062468">
        <w:t>.</w:t>
      </w:r>
    </w:p>
    <w:p w14:paraId="11CCEDA2" w14:textId="0482DD99" w:rsidR="00062468" w:rsidRDefault="00AD3C7D" w:rsidP="00062468">
      <w:pPr>
        <w:pStyle w:val="afa"/>
        <w:numPr>
          <w:ilvl w:val="0"/>
          <w:numId w:val="20"/>
        </w:numPr>
        <w:tabs>
          <w:tab w:val="left" w:pos="1134"/>
        </w:tabs>
        <w:ind w:left="0" w:firstLine="567"/>
        <w:jc w:val="both"/>
      </w:pPr>
      <w:r w:rsidRPr="00062468">
        <w:t xml:space="preserve">Locatelli P. </w:t>
      </w:r>
      <w:r w:rsidR="00062468" w:rsidRPr="00062468">
        <w:t xml:space="preserve">Device discovery and tracing in the Bluetooth Low Energy domain / P. Locatelli et al. </w:t>
      </w:r>
      <w:r>
        <w:t xml:space="preserve">// </w:t>
      </w:r>
      <w:r w:rsidR="00062468" w:rsidRPr="00062468">
        <w:t xml:space="preserve">Computer Communications. </w:t>
      </w:r>
      <w:r w:rsidRPr="00062468">
        <w:rPr>
          <w:lang w:eastAsia="uk-UA"/>
        </w:rPr>
        <w:t>–</w:t>
      </w:r>
      <w:r>
        <w:rPr>
          <w:lang w:eastAsia="uk-UA"/>
        </w:rPr>
        <w:t xml:space="preserve"> </w:t>
      </w:r>
      <w:r w:rsidR="00062468" w:rsidRPr="00062468">
        <w:t xml:space="preserve">2023. URL: </w:t>
      </w:r>
      <w:hyperlink r:id="rId49" w:history="1">
        <w:r w:rsidR="00062468" w:rsidRPr="00195AD1">
          <w:rPr>
            <w:rStyle w:val="a5"/>
          </w:rPr>
          <w:t>https://doi.org/10.1016/j.comcom.2023.02.008</w:t>
        </w:r>
      </w:hyperlink>
      <w:r w:rsidR="00062468">
        <w:t>.</w:t>
      </w:r>
    </w:p>
    <w:p w14:paraId="6E524BE4" w14:textId="1EBF3918" w:rsidR="00062468" w:rsidRDefault="00062468" w:rsidP="00062468">
      <w:pPr>
        <w:pStyle w:val="afa"/>
        <w:numPr>
          <w:ilvl w:val="0"/>
          <w:numId w:val="20"/>
        </w:numPr>
        <w:tabs>
          <w:tab w:val="left" w:pos="1134"/>
        </w:tabs>
        <w:ind w:left="0" w:firstLine="567"/>
        <w:jc w:val="both"/>
      </w:pPr>
      <w:r w:rsidRPr="00062468">
        <w:t>Bensky</w:t>
      </w:r>
      <w:r w:rsidR="00AD3C7D" w:rsidRPr="00AD3C7D">
        <w:t xml:space="preserve"> </w:t>
      </w:r>
      <w:r w:rsidR="00AD3C7D" w:rsidRPr="00062468">
        <w:t>A</w:t>
      </w:r>
      <w:r w:rsidRPr="00062468">
        <w:t>. Wireless local area networks</w:t>
      </w:r>
      <w:r w:rsidR="00AD3C7D">
        <w:t xml:space="preserve"> / </w:t>
      </w:r>
      <w:r w:rsidR="00AD3C7D" w:rsidRPr="00AD3C7D">
        <w:t xml:space="preserve">A. Bensky </w:t>
      </w:r>
      <w:r w:rsidR="00AD3C7D">
        <w:t>//</w:t>
      </w:r>
      <w:r w:rsidRPr="00062468">
        <w:t xml:space="preserve"> Short-range Wireless Communication.</w:t>
      </w:r>
      <w:r w:rsidR="00AD3C7D" w:rsidRPr="00062468">
        <w:rPr>
          <w:lang w:eastAsia="uk-UA"/>
        </w:rPr>
        <w:t>–</w:t>
      </w:r>
      <w:r w:rsidR="00AD3C7D">
        <w:rPr>
          <w:lang w:eastAsia="uk-UA"/>
        </w:rPr>
        <w:t xml:space="preserve"> </w:t>
      </w:r>
      <w:r w:rsidRPr="00062468">
        <w:t xml:space="preserve">Elsevier Inc. </w:t>
      </w:r>
      <w:r w:rsidR="00AD3C7D" w:rsidRPr="00062468">
        <w:rPr>
          <w:lang w:eastAsia="uk-UA"/>
        </w:rPr>
        <w:t>–</w:t>
      </w:r>
      <w:r w:rsidR="00AD3C7D">
        <w:rPr>
          <w:lang w:eastAsia="uk-UA"/>
        </w:rPr>
        <w:t xml:space="preserve"> </w:t>
      </w:r>
      <w:r w:rsidR="00AD3C7D" w:rsidRPr="00062468">
        <w:t xml:space="preserve">2019. </w:t>
      </w:r>
      <w:r w:rsidR="00AD3C7D" w:rsidRPr="00062468">
        <w:rPr>
          <w:lang w:eastAsia="uk-UA"/>
        </w:rPr>
        <w:t>–</w:t>
      </w:r>
      <w:r w:rsidR="00AD3C7D">
        <w:rPr>
          <w:lang w:eastAsia="uk-UA"/>
        </w:rPr>
        <w:t xml:space="preserve"> </w:t>
      </w:r>
      <w:r w:rsidR="00AD3C7D">
        <w:t>Р</w:t>
      </w:r>
      <w:r w:rsidRPr="00062468">
        <w:t xml:space="preserve">. 273–315. URL: </w:t>
      </w:r>
      <w:hyperlink r:id="rId50" w:history="1">
        <w:r w:rsidRPr="00195AD1">
          <w:rPr>
            <w:rStyle w:val="a5"/>
          </w:rPr>
          <w:t>https://doi.org/10.1016/c2017-0-02356-x</w:t>
        </w:r>
      </w:hyperlink>
      <w:r>
        <w:t>.</w:t>
      </w:r>
    </w:p>
    <w:p w14:paraId="0FF6199E" w14:textId="617438D3" w:rsidR="00062468" w:rsidRDefault="00062468" w:rsidP="00062468">
      <w:pPr>
        <w:pStyle w:val="afa"/>
        <w:numPr>
          <w:ilvl w:val="0"/>
          <w:numId w:val="20"/>
        </w:numPr>
        <w:tabs>
          <w:tab w:val="left" w:pos="1134"/>
        </w:tabs>
        <w:ind w:left="0" w:firstLine="567"/>
        <w:jc w:val="both"/>
      </w:pPr>
      <w:r w:rsidRPr="00062468">
        <w:lastRenderedPageBreak/>
        <w:t>Sahoo P. K.</w:t>
      </w:r>
      <w:r w:rsidR="00AD3C7D">
        <w:t xml:space="preserve"> </w:t>
      </w:r>
      <w:r w:rsidRPr="00062468">
        <w:t>Novel route maintenance protocols for the Bluetooth ad hoc network with mobility</w:t>
      </w:r>
      <w:r w:rsidR="00AD3C7D">
        <w:t xml:space="preserve">/ </w:t>
      </w:r>
      <w:r w:rsidR="00AD3C7D" w:rsidRPr="00AD3C7D">
        <w:t>P. K. Sahoo</w:t>
      </w:r>
      <w:r w:rsidR="00AD3C7D">
        <w:t>,</w:t>
      </w:r>
      <w:r w:rsidR="00AD3C7D" w:rsidRPr="00AD3C7D">
        <w:t xml:space="preserve"> C.-Y. Chang</w:t>
      </w:r>
      <w:r w:rsidR="00AD3C7D">
        <w:t>,</w:t>
      </w:r>
      <w:r w:rsidR="00AD3C7D" w:rsidRPr="00AD3C7D">
        <w:t xml:space="preserve"> S.-W.</w:t>
      </w:r>
      <w:r w:rsidR="00AD3C7D">
        <w:t xml:space="preserve"> </w:t>
      </w:r>
      <w:r w:rsidR="00AD3C7D" w:rsidRPr="00AD3C7D">
        <w:t xml:space="preserve">Chang </w:t>
      </w:r>
      <w:r w:rsidR="00AD3C7D">
        <w:t xml:space="preserve">// </w:t>
      </w:r>
      <w:r w:rsidRPr="00062468">
        <w:t xml:space="preserve">Journal of Network and Computer Applications. </w:t>
      </w:r>
      <w:r w:rsidR="00AD3C7D" w:rsidRPr="00062468">
        <w:rPr>
          <w:lang w:eastAsia="uk-UA"/>
        </w:rPr>
        <w:t>–</w:t>
      </w:r>
      <w:r w:rsidR="00AD3C7D">
        <w:rPr>
          <w:lang w:eastAsia="uk-UA"/>
        </w:rPr>
        <w:t xml:space="preserve"> </w:t>
      </w:r>
      <w:r w:rsidRPr="00062468">
        <w:t xml:space="preserve">2008. </w:t>
      </w:r>
      <w:r w:rsidR="00AD3C7D" w:rsidRPr="00062468">
        <w:rPr>
          <w:lang w:eastAsia="uk-UA"/>
        </w:rPr>
        <w:t>–</w:t>
      </w:r>
      <w:r w:rsidR="00AD3C7D">
        <w:rPr>
          <w:lang w:eastAsia="uk-UA"/>
        </w:rPr>
        <w:t xml:space="preserve"> </w:t>
      </w:r>
      <w:r w:rsidRPr="00062468">
        <w:t xml:space="preserve">Vol. 31, </w:t>
      </w:r>
      <w:r w:rsidR="00AD3C7D" w:rsidRPr="00062468">
        <w:rPr>
          <w:lang w:eastAsia="uk-UA"/>
        </w:rPr>
        <w:t>–</w:t>
      </w:r>
      <w:r w:rsidR="00AD3C7D">
        <w:rPr>
          <w:lang w:eastAsia="uk-UA"/>
        </w:rPr>
        <w:t xml:space="preserve"> </w:t>
      </w:r>
      <w:r w:rsidR="00AD3C7D">
        <w:t>№</w:t>
      </w:r>
      <w:r w:rsidRPr="00062468">
        <w:t xml:space="preserve"> 4.</w:t>
      </w:r>
      <w:r w:rsidR="00AD3C7D">
        <w:t xml:space="preserve"> </w:t>
      </w:r>
      <w:r w:rsidR="00AD3C7D" w:rsidRPr="00062468">
        <w:rPr>
          <w:lang w:eastAsia="uk-UA"/>
        </w:rPr>
        <w:t>–</w:t>
      </w:r>
      <w:r w:rsidRPr="00062468">
        <w:t xml:space="preserve"> P. 535–558. URL: </w:t>
      </w:r>
      <w:hyperlink r:id="rId51" w:history="1">
        <w:r w:rsidRPr="00195AD1">
          <w:rPr>
            <w:rStyle w:val="a5"/>
          </w:rPr>
          <w:t>https://doi.org/10.1016/j.jnca.2007.12.001</w:t>
        </w:r>
      </w:hyperlink>
      <w:r w:rsidR="00865037">
        <w:t>.</w:t>
      </w:r>
    </w:p>
    <w:p w14:paraId="4FB10457" w14:textId="589781CF" w:rsidR="00062468" w:rsidRDefault="00062468" w:rsidP="00062468">
      <w:pPr>
        <w:pStyle w:val="afa"/>
        <w:numPr>
          <w:ilvl w:val="0"/>
          <w:numId w:val="20"/>
        </w:numPr>
        <w:tabs>
          <w:tab w:val="left" w:pos="1134"/>
        </w:tabs>
        <w:ind w:left="0" w:firstLine="567"/>
        <w:jc w:val="both"/>
      </w:pPr>
      <w:r w:rsidRPr="00062468">
        <w:t>Tahir S., Bakhsh S. T., Altalhi A. H. An Efficient Route Maintenance Protocol for Dynamic Bluetooth Networks</w:t>
      </w:r>
      <w:r w:rsidR="00AD3C7D">
        <w:t xml:space="preserve"> / </w:t>
      </w:r>
      <w:r w:rsidR="00AD3C7D" w:rsidRPr="00062468">
        <w:t>S. Tahir</w:t>
      </w:r>
      <w:r w:rsidR="00AD3C7D">
        <w:t>,</w:t>
      </w:r>
      <w:r w:rsidR="00AD3C7D" w:rsidRPr="00062468">
        <w:t xml:space="preserve"> S. T. Bakhsh</w:t>
      </w:r>
      <w:r w:rsidR="00AD3C7D">
        <w:t>,</w:t>
      </w:r>
      <w:r w:rsidR="00AD3C7D" w:rsidRPr="00062468">
        <w:t xml:space="preserve"> A. H</w:t>
      </w:r>
      <w:r w:rsidR="00AD3C7D">
        <w:t xml:space="preserve">. </w:t>
      </w:r>
      <w:r w:rsidR="00AD3C7D" w:rsidRPr="00062468">
        <w:t xml:space="preserve">Altalhi </w:t>
      </w:r>
      <w:r w:rsidR="00AD3C7D">
        <w:t>//</w:t>
      </w:r>
      <w:r w:rsidRPr="00062468">
        <w:t xml:space="preserve"> Journal of King Saud University - Computer and Information Sciences.</w:t>
      </w:r>
      <w:r w:rsidR="00AD3C7D">
        <w:t xml:space="preserve"> </w:t>
      </w:r>
      <w:r w:rsidR="00AD3C7D" w:rsidRPr="00062468">
        <w:rPr>
          <w:lang w:eastAsia="uk-UA"/>
        </w:rPr>
        <w:t>–</w:t>
      </w:r>
      <w:r w:rsidR="00AD3C7D">
        <w:rPr>
          <w:lang w:eastAsia="uk-UA"/>
        </w:rPr>
        <w:t xml:space="preserve"> </w:t>
      </w:r>
      <w:r w:rsidRPr="00062468">
        <w:t xml:space="preserve"> 2017. </w:t>
      </w:r>
      <w:r w:rsidR="00AD3C7D" w:rsidRPr="00062468">
        <w:rPr>
          <w:lang w:eastAsia="uk-UA"/>
        </w:rPr>
        <w:t>–</w:t>
      </w:r>
      <w:r w:rsidR="00AD3C7D">
        <w:rPr>
          <w:lang w:eastAsia="uk-UA"/>
        </w:rPr>
        <w:t xml:space="preserve"> </w:t>
      </w:r>
      <w:r w:rsidRPr="00062468">
        <w:t xml:space="preserve">Vol. 29, </w:t>
      </w:r>
      <w:r w:rsidR="00AD3C7D" w:rsidRPr="00062468">
        <w:rPr>
          <w:lang w:eastAsia="uk-UA"/>
        </w:rPr>
        <w:t>–</w:t>
      </w:r>
      <w:r w:rsidR="00AD3C7D">
        <w:rPr>
          <w:lang w:eastAsia="uk-UA"/>
        </w:rPr>
        <w:t xml:space="preserve"> №</w:t>
      </w:r>
      <w:r w:rsidRPr="00062468">
        <w:t xml:space="preserve">. 4. P. 449–461. URL: </w:t>
      </w:r>
      <w:hyperlink r:id="rId52" w:history="1">
        <w:r w:rsidRPr="00195AD1">
          <w:rPr>
            <w:rStyle w:val="a5"/>
          </w:rPr>
          <w:t>https://doi.org/10.1016/j.jksuci.2016.07.003</w:t>
        </w:r>
      </w:hyperlink>
      <w:r w:rsidR="00865037">
        <w:t>.</w:t>
      </w:r>
    </w:p>
    <w:p w14:paraId="26FA642B" w14:textId="579EE2B5" w:rsidR="00062468" w:rsidRDefault="00AD3C7D" w:rsidP="00062468">
      <w:pPr>
        <w:pStyle w:val="afa"/>
        <w:numPr>
          <w:ilvl w:val="0"/>
          <w:numId w:val="20"/>
        </w:numPr>
        <w:tabs>
          <w:tab w:val="left" w:pos="1134"/>
        </w:tabs>
        <w:ind w:left="0" w:firstLine="567"/>
        <w:jc w:val="both"/>
      </w:pPr>
      <w:r w:rsidRPr="00AD3C7D">
        <w:t xml:space="preserve">Hirsch C. </w:t>
      </w:r>
      <w:r w:rsidR="00062468" w:rsidRPr="00062468">
        <w:t xml:space="preserve">DynGATT: A dynamic GATT-based data synchronization protocol for BLE networks / C. Hirsch et al. </w:t>
      </w:r>
      <w:r>
        <w:t xml:space="preserve">// </w:t>
      </w:r>
      <w:r w:rsidR="00062468" w:rsidRPr="00062468">
        <w:t xml:space="preserve">Computer Networks. </w:t>
      </w:r>
      <w:r w:rsidRPr="00062468">
        <w:rPr>
          <w:lang w:eastAsia="uk-UA"/>
        </w:rPr>
        <w:t>–</w:t>
      </w:r>
      <w:r>
        <w:t xml:space="preserve"> </w:t>
      </w:r>
      <w:r w:rsidR="00062468" w:rsidRPr="00062468">
        <w:t xml:space="preserve">2023. </w:t>
      </w:r>
      <w:r w:rsidRPr="00062468">
        <w:rPr>
          <w:lang w:eastAsia="uk-UA"/>
        </w:rPr>
        <w:t>–</w:t>
      </w:r>
      <w:r>
        <w:rPr>
          <w:lang w:eastAsia="uk-UA"/>
        </w:rPr>
        <w:t xml:space="preserve">  </w:t>
      </w:r>
      <w:r w:rsidR="00062468" w:rsidRPr="00062468">
        <w:t xml:space="preserve">Vol. 222. </w:t>
      </w:r>
      <w:r w:rsidRPr="00062468">
        <w:rPr>
          <w:lang w:eastAsia="uk-UA"/>
        </w:rPr>
        <w:t>–</w:t>
      </w:r>
      <w:r>
        <w:rPr>
          <w:lang w:eastAsia="uk-UA"/>
        </w:rPr>
        <w:t xml:space="preserve"> </w:t>
      </w:r>
      <w:r w:rsidR="00062468" w:rsidRPr="00062468">
        <w:t xml:space="preserve">P. 109560. URL: </w:t>
      </w:r>
      <w:hyperlink r:id="rId53" w:history="1">
        <w:r w:rsidR="00062468" w:rsidRPr="00195AD1">
          <w:rPr>
            <w:rStyle w:val="a5"/>
          </w:rPr>
          <w:t>https://doi.org/10.1016/j.comnet.2023.109560</w:t>
        </w:r>
      </w:hyperlink>
      <w:r w:rsidR="00865037">
        <w:t>.</w:t>
      </w:r>
    </w:p>
    <w:p w14:paraId="1A0FFDE3" w14:textId="75A79C10" w:rsidR="00062468" w:rsidRDefault="00062468" w:rsidP="00062468">
      <w:pPr>
        <w:pStyle w:val="afa"/>
        <w:numPr>
          <w:ilvl w:val="0"/>
          <w:numId w:val="20"/>
        </w:numPr>
        <w:tabs>
          <w:tab w:val="left" w:pos="1134"/>
        </w:tabs>
        <w:ind w:left="0" w:firstLine="567"/>
        <w:jc w:val="both"/>
      </w:pPr>
      <w:r w:rsidRPr="00062468">
        <w:t>Zeadally S.</w:t>
      </w:r>
      <w:r w:rsidR="00AD3C7D">
        <w:t xml:space="preserve"> </w:t>
      </w:r>
      <w:r w:rsidRPr="00062468">
        <w:t>Design, implementation, and evaluation of the audio/video distribution transport protocol (AVDTP) for high quality audio support over Bluetooth</w:t>
      </w:r>
      <w:r w:rsidR="00AD3C7D">
        <w:t xml:space="preserve"> /  </w:t>
      </w:r>
      <w:r w:rsidR="00AD3C7D" w:rsidRPr="00062468">
        <w:t xml:space="preserve">Zeadally S., Kumar A. </w:t>
      </w:r>
      <w:r w:rsidR="00AD3C7D">
        <w:t xml:space="preserve"> //</w:t>
      </w:r>
      <w:r w:rsidRPr="00062468">
        <w:t xml:space="preserve"> Computer Communications. 2005. Vol. 28, no. 2. P. 215–223. URL: </w:t>
      </w:r>
      <w:hyperlink r:id="rId54" w:history="1">
        <w:r w:rsidRPr="00195AD1">
          <w:rPr>
            <w:rStyle w:val="a5"/>
          </w:rPr>
          <w:t>https://doi.org/10.1016/j.comcom.2004.09.007</w:t>
        </w:r>
      </w:hyperlink>
      <w:r w:rsidR="00865037">
        <w:t>.</w:t>
      </w:r>
    </w:p>
    <w:p w14:paraId="3E93FB51" w14:textId="48F3230B" w:rsidR="00062468" w:rsidRDefault="00AD3C7D" w:rsidP="00062468">
      <w:pPr>
        <w:pStyle w:val="afa"/>
        <w:numPr>
          <w:ilvl w:val="0"/>
          <w:numId w:val="20"/>
        </w:numPr>
        <w:tabs>
          <w:tab w:val="left" w:pos="1134"/>
        </w:tabs>
        <w:ind w:left="0" w:firstLine="567"/>
        <w:jc w:val="both"/>
      </w:pPr>
      <w:r w:rsidRPr="00AD3C7D">
        <w:t xml:space="preserve">Mansour M. </w:t>
      </w:r>
      <w:r w:rsidR="00062468" w:rsidRPr="00062468">
        <w:t xml:space="preserve">Internet of Things: A Comprehensive Overview on Protocols, Architectures, Technologies, Simulation Tools, and Future Directions / M. Mansour et al. </w:t>
      </w:r>
      <w:r>
        <w:t xml:space="preserve">// </w:t>
      </w:r>
      <w:r w:rsidR="00062468" w:rsidRPr="00062468">
        <w:t xml:space="preserve">Energies. </w:t>
      </w:r>
      <w:r w:rsidRPr="00062468">
        <w:rPr>
          <w:lang w:eastAsia="uk-UA"/>
        </w:rPr>
        <w:t>–</w:t>
      </w:r>
      <w:r>
        <w:t xml:space="preserve"> </w:t>
      </w:r>
      <w:r w:rsidR="00062468" w:rsidRPr="00062468">
        <w:t xml:space="preserve">2023. </w:t>
      </w:r>
      <w:r w:rsidRPr="00062468">
        <w:rPr>
          <w:lang w:eastAsia="uk-UA"/>
        </w:rPr>
        <w:t>–</w:t>
      </w:r>
      <w:r>
        <w:t xml:space="preserve"> </w:t>
      </w:r>
      <w:r w:rsidR="00062468" w:rsidRPr="00062468">
        <w:t>Vol. 16,</w:t>
      </w:r>
      <w:r w:rsidRPr="00AD3C7D">
        <w:rPr>
          <w:lang w:eastAsia="uk-UA"/>
        </w:rPr>
        <w:t xml:space="preserve"> </w:t>
      </w:r>
      <w:r w:rsidRPr="00062468">
        <w:rPr>
          <w:lang w:eastAsia="uk-UA"/>
        </w:rPr>
        <w:t>–</w:t>
      </w:r>
      <w:r>
        <w:t xml:space="preserve"> №</w:t>
      </w:r>
      <w:r w:rsidR="00062468" w:rsidRPr="00062468">
        <w:t xml:space="preserve"> 8. </w:t>
      </w:r>
      <w:r w:rsidRPr="00062468">
        <w:rPr>
          <w:lang w:eastAsia="uk-UA"/>
        </w:rPr>
        <w:t>–</w:t>
      </w:r>
      <w:r>
        <w:t xml:space="preserve"> </w:t>
      </w:r>
      <w:r w:rsidR="00062468" w:rsidRPr="00062468">
        <w:t xml:space="preserve">P. 3465. URL: </w:t>
      </w:r>
      <w:hyperlink r:id="rId55" w:history="1">
        <w:r w:rsidR="0042636B" w:rsidRPr="006B3E9D">
          <w:rPr>
            <w:rStyle w:val="a5"/>
          </w:rPr>
          <w:t>https://doi.org/10.3390/</w:t>
        </w:r>
        <w:r w:rsidR="0042636B" w:rsidRPr="006B3E9D">
          <w:rPr>
            <w:rStyle w:val="a5"/>
          </w:rPr>
          <w:br/>
          <w:t>en16083465</w:t>
        </w:r>
      </w:hyperlink>
      <w:r w:rsidR="00865037">
        <w:t>.</w:t>
      </w:r>
    </w:p>
    <w:p w14:paraId="2EB6C497" w14:textId="3A8FDA11" w:rsidR="00062468" w:rsidRDefault="00062468" w:rsidP="00062468">
      <w:pPr>
        <w:pStyle w:val="afa"/>
        <w:numPr>
          <w:ilvl w:val="0"/>
          <w:numId w:val="20"/>
        </w:numPr>
        <w:tabs>
          <w:tab w:val="left" w:pos="1134"/>
        </w:tabs>
        <w:ind w:left="0" w:firstLine="567"/>
        <w:jc w:val="both"/>
      </w:pPr>
      <w:r w:rsidRPr="00062468">
        <w:t>Zhang J. The application of bluetooth technology in the internet of things</w:t>
      </w:r>
      <w:r w:rsidR="00AD3C7D">
        <w:t xml:space="preserve"> / </w:t>
      </w:r>
      <w:r w:rsidR="00AD3C7D" w:rsidRPr="00062468">
        <w:t xml:space="preserve">J. Zhang </w:t>
      </w:r>
      <w:r w:rsidR="00AD3C7D">
        <w:t>//</w:t>
      </w:r>
      <w:r w:rsidRPr="00062468">
        <w:t xml:space="preserve"> Applied and Computational Engineering. </w:t>
      </w:r>
      <w:r w:rsidR="00AD3C7D" w:rsidRPr="00062468">
        <w:rPr>
          <w:lang w:eastAsia="uk-UA"/>
        </w:rPr>
        <w:t>–</w:t>
      </w:r>
      <w:r w:rsidR="00AD3C7D">
        <w:t xml:space="preserve"> </w:t>
      </w:r>
      <w:r w:rsidRPr="00062468">
        <w:t xml:space="preserve">2023. </w:t>
      </w:r>
      <w:r w:rsidR="00AD3C7D" w:rsidRPr="00062468">
        <w:rPr>
          <w:lang w:eastAsia="uk-UA"/>
        </w:rPr>
        <w:t>–</w:t>
      </w:r>
      <w:r w:rsidR="00AD3C7D">
        <w:t xml:space="preserve"> </w:t>
      </w:r>
      <w:r w:rsidRPr="00062468">
        <w:t xml:space="preserve">Vol. 12, </w:t>
      </w:r>
      <w:r w:rsidR="00AD3C7D" w:rsidRPr="00062468">
        <w:rPr>
          <w:lang w:eastAsia="uk-UA"/>
        </w:rPr>
        <w:t>–</w:t>
      </w:r>
      <w:r w:rsidR="00AD3C7D">
        <w:t xml:space="preserve"> №</w:t>
      </w:r>
      <w:r w:rsidRPr="00062468">
        <w:t xml:space="preserve"> 1. </w:t>
      </w:r>
      <w:r w:rsidR="00AD3C7D" w:rsidRPr="00062468">
        <w:rPr>
          <w:lang w:eastAsia="uk-UA"/>
        </w:rPr>
        <w:t>–</w:t>
      </w:r>
      <w:r w:rsidR="00AD3C7D">
        <w:t xml:space="preserve"> </w:t>
      </w:r>
      <w:r w:rsidRPr="00062468">
        <w:t xml:space="preserve">P. 177–183. URL: </w:t>
      </w:r>
      <w:hyperlink r:id="rId56" w:history="1">
        <w:r w:rsidR="0042636B" w:rsidRPr="006B3E9D">
          <w:rPr>
            <w:rStyle w:val="a5"/>
          </w:rPr>
          <w:t>https://doi.org/10.54254/2755-2721/12/20230334</w:t>
        </w:r>
      </w:hyperlink>
      <w:r w:rsidR="00865037">
        <w:t>.</w:t>
      </w:r>
    </w:p>
    <w:p w14:paraId="43669058" w14:textId="3A8B526C" w:rsidR="00062468" w:rsidRDefault="00062468" w:rsidP="00062468">
      <w:pPr>
        <w:pStyle w:val="afa"/>
        <w:numPr>
          <w:ilvl w:val="0"/>
          <w:numId w:val="20"/>
        </w:numPr>
        <w:tabs>
          <w:tab w:val="left" w:pos="1134"/>
        </w:tabs>
        <w:ind w:left="0" w:firstLine="567"/>
        <w:jc w:val="both"/>
      </w:pPr>
      <w:r w:rsidRPr="00062468">
        <w:t>Grid-Connected DFIG-Based Wind Energy Conversion System with ANFIS Neuro-Fuzzy Controller</w:t>
      </w:r>
      <w:r w:rsidR="00E502C6">
        <w:t xml:space="preserve"> / </w:t>
      </w:r>
      <w:r w:rsidR="00E502C6" w:rsidRPr="00E502C6">
        <w:t>M. Vyas</w:t>
      </w:r>
      <w:r w:rsidR="00E502C6">
        <w:t xml:space="preserve"> </w:t>
      </w:r>
      <w:r w:rsidR="00E502C6" w:rsidRPr="00062468">
        <w:t xml:space="preserve">et al. </w:t>
      </w:r>
      <w:r w:rsidR="00E502C6">
        <w:t xml:space="preserve">// </w:t>
      </w:r>
      <w:r w:rsidRPr="00062468">
        <w:t>Smart Energy and Advancement in Power Technologies. Lecture Notes in Electrical Engineering</w:t>
      </w:r>
      <w:r w:rsidR="00AD3C7D">
        <w:t>.</w:t>
      </w:r>
      <w:r w:rsidRPr="00062468">
        <w:t xml:space="preserve"> </w:t>
      </w:r>
      <w:r w:rsidR="00E502C6" w:rsidRPr="00062468">
        <w:t xml:space="preserve">Springer, Singapore. </w:t>
      </w:r>
      <w:r w:rsidR="00AD3C7D" w:rsidRPr="00062468">
        <w:rPr>
          <w:lang w:eastAsia="uk-UA"/>
        </w:rPr>
        <w:t>–</w:t>
      </w:r>
      <w:r w:rsidR="00AD3C7D">
        <w:t xml:space="preserve"> </w:t>
      </w:r>
      <w:r w:rsidR="00AD3C7D" w:rsidRPr="00062468">
        <w:t>2023.</w:t>
      </w:r>
      <w:r w:rsidR="00AD3C7D">
        <w:t xml:space="preserve"> </w:t>
      </w:r>
      <w:r w:rsidR="00AD3C7D" w:rsidRPr="00062468">
        <w:rPr>
          <w:lang w:eastAsia="uk-UA"/>
        </w:rPr>
        <w:t>–</w:t>
      </w:r>
      <w:r w:rsidR="00AD3C7D">
        <w:t xml:space="preserve"> </w:t>
      </w:r>
      <w:r w:rsidR="00E502C6">
        <w:rPr>
          <w:lang w:val="en-US"/>
        </w:rPr>
        <w:t>V</w:t>
      </w:r>
      <w:r w:rsidRPr="00062468">
        <w:t>ol</w:t>
      </w:r>
      <w:r w:rsidR="00E502C6">
        <w:t>.</w:t>
      </w:r>
      <w:r w:rsidRPr="00062468">
        <w:t xml:space="preserve"> 927. </w:t>
      </w:r>
      <w:r w:rsidR="00E502C6" w:rsidRPr="00062468">
        <w:t xml:space="preserve">URL: </w:t>
      </w:r>
      <w:hyperlink r:id="rId57" w:history="1">
        <w:r w:rsidR="0042636B" w:rsidRPr="006B3E9D">
          <w:rPr>
            <w:rStyle w:val="a5"/>
          </w:rPr>
          <w:t>https://doi.org/10.1007/</w:t>
        </w:r>
        <w:r w:rsidR="0042636B" w:rsidRPr="006B3E9D">
          <w:rPr>
            <w:rStyle w:val="a5"/>
          </w:rPr>
          <w:br/>
          <w:t>978-981-19-4975-3_48</w:t>
        </w:r>
      </w:hyperlink>
      <w:r w:rsidR="00865037">
        <w:t>.</w:t>
      </w:r>
    </w:p>
    <w:p w14:paraId="29604CF4" w14:textId="1243DAFA" w:rsidR="00062468" w:rsidRDefault="00062468" w:rsidP="00062468">
      <w:pPr>
        <w:pStyle w:val="afa"/>
        <w:numPr>
          <w:ilvl w:val="0"/>
          <w:numId w:val="20"/>
        </w:numPr>
        <w:tabs>
          <w:tab w:val="left" w:pos="1134"/>
        </w:tabs>
        <w:ind w:left="0" w:firstLine="567"/>
        <w:jc w:val="both"/>
      </w:pPr>
      <w:r w:rsidRPr="00062468">
        <w:t xml:space="preserve">A traffic aggregation and differentiation scheme for enhanced QoS in IEEE 802.11-based Wireless Mesh Networks / R. Riggio et al. </w:t>
      </w:r>
      <w:r w:rsidR="00E502C6">
        <w:t xml:space="preserve">// </w:t>
      </w:r>
      <w:r w:rsidRPr="00062468">
        <w:t xml:space="preserve">Computer </w:t>
      </w:r>
      <w:r w:rsidRPr="00062468">
        <w:lastRenderedPageBreak/>
        <w:t xml:space="preserve">Communications. </w:t>
      </w:r>
      <w:r w:rsidR="00E502C6" w:rsidRPr="00062468">
        <w:rPr>
          <w:lang w:eastAsia="uk-UA"/>
        </w:rPr>
        <w:t>–</w:t>
      </w:r>
      <w:r w:rsidR="00E502C6">
        <w:t xml:space="preserve"> </w:t>
      </w:r>
      <w:r w:rsidRPr="00062468">
        <w:t xml:space="preserve">2008. </w:t>
      </w:r>
      <w:r w:rsidR="00E502C6" w:rsidRPr="00062468">
        <w:rPr>
          <w:lang w:eastAsia="uk-UA"/>
        </w:rPr>
        <w:t>–</w:t>
      </w:r>
      <w:r w:rsidR="00E502C6">
        <w:t xml:space="preserve"> </w:t>
      </w:r>
      <w:r w:rsidRPr="00062468">
        <w:t xml:space="preserve">Vol. 31, </w:t>
      </w:r>
      <w:r w:rsidR="00E502C6" w:rsidRPr="00062468">
        <w:rPr>
          <w:lang w:eastAsia="uk-UA"/>
        </w:rPr>
        <w:t>–</w:t>
      </w:r>
      <w:r w:rsidR="00E502C6">
        <w:t xml:space="preserve"> №</w:t>
      </w:r>
      <w:r w:rsidRPr="00062468">
        <w:t xml:space="preserve"> 7.</w:t>
      </w:r>
      <w:r w:rsidR="00E502C6" w:rsidRPr="00E502C6">
        <w:rPr>
          <w:lang w:eastAsia="uk-UA"/>
        </w:rPr>
        <w:t xml:space="preserve"> </w:t>
      </w:r>
      <w:r w:rsidR="00E502C6" w:rsidRPr="00062468">
        <w:rPr>
          <w:lang w:eastAsia="uk-UA"/>
        </w:rPr>
        <w:t>–</w:t>
      </w:r>
      <w:r w:rsidR="00E502C6">
        <w:t xml:space="preserve"> </w:t>
      </w:r>
      <w:r w:rsidRPr="00062468">
        <w:t xml:space="preserve">P. 1290–1300. URL: </w:t>
      </w:r>
      <w:hyperlink r:id="rId58" w:history="1">
        <w:r w:rsidR="0042636B" w:rsidRPr="006B3E9D">
          <w:rPr>
            <w:rStyle w:val="a5"/>
          </w:rPr>
          <w:t>https://doi.org/</w:t>
        </w:r>
        <w:r w:rsidR="0042636B" w:rsidRPr="006B3E9D">
          <w:rPr>
            <w:rStyle w:val="a5"/>
          </w:rPr>
          <w:br/>
          <w:t>10.1016/j.comcom.2008.01.037</w:t>
        </w:r>
      </w:hyperlink>
      <w:r w:rsidR="00865037">
        <w:t>.</w:t>
      </w:r>
    </w:p>
    <w:p w14:paraId="3E71353C" w14:textId="6A7AF83F" w:rsidR="00062468" w:rsidRDefault="00062468" w:rsidP="00062468">
      <w:pPr>
        <w:pStyle w:val="afa"/>
        <w:numPr>
          <w:ilvl w:val="0"/>
          <w:numId w:val="20"/>
        </w:numPr>
        <w:tabs>
          <w:tab w:val="left" w:pos="1134"/>
        </w:tabs>
        <w:ind w:left="0" w:firstLine="567"/>
        <w:jc w:val="both"/>
      </w:pPr>
      <w:r w:rsidRPr="00062468">
        <w:t xml:space="preserve">Analyse des pratiques en réunion de concertation pluridisciplinaire thorax (RCP) : impact du TEP-TDM au 18FDG sur le stade TNM / J. Hureaux et al. </w:t>
      </w:r>
      <w:r w:rsidR="00E502C6">
        <w:t xml:space="preserve">// </w:t>
      </w:r>
      <w:r w:rsidRPr="00062468">
        <w:t xml:space="preserve">Revue des Maladies Respiratoires. </w:t>
      </w:r>
      <w:r w:rsidR="00E502C6" w:rsidRPr="00062468">
        <w:rPr>
          <w:lang w:eastAsia="uk-UA"/>
        </w:rPr>
        <w:t>–</w:t>
      </w:r>
      <w:r w:rsidR="00E502C6">
        <w:t xml:space="preserve"> </w:t>
      </w:r>
      <w:r w:rsidRPr="00062468">
        <w:t xml:space="preserve">2006. </w:t>
      </w:r>
      <w:r w:rsidR="00E502C6" w:rsidRPr="00062468">
        <w:rPr>
          <w:lang w:eastAsia="uk-UA"/>
        </w:rPr>
        <w:t>–</w:t>
      </w:r>
      <w:r w:rsidR="00E502C6">
        <w:t xml:space="preserve"> </w:t>
      </w:r>
      <w:r w:rsidRPr="00062468">
        <w:t xml:space="preserve">Vol. 23. </w:t>
      </w:r>
      <w:r w:rsidR="00E502C6" w:rsidRPr="00062468">
        <w:rPr>
          <w:lang w:eastAsia="uk-UA"/>
        </w:rPr>
        <w:t>–</w:t>
      </w:r>
      <w:r w:rsidR="00E502C6">
        <w:t xml:space="preserve"> </w:t>
      </w:r>
      <w:r w:rsidRPr="00062468">
        <w:t xml:space="preserve">P. 20. URL: </w:t>
      </w:r>
      <w:hyperlink r:id="rId59" w:history="1">
        <w:r w:rsidR="0042636B" w:rsidRPr="006B3E9D">
          <w:rPr>
            <w:rStyle w:val="a5"/>
          </w:rPr>
          <w:t>https://doi.org/</w:t>
        </w:r>
        <w:r w:rsidR="0042636B" w:rsidRPr="006B3E9D">
          <w:rPr>
            <w:rStyle w:val="a5"/>
          </w:rPr>
          <w:br/>
          <w:t>10.1016/s0761-8425(06)72122-2</w:t>
        </w:r>
      </w:hyperlink>
      <w:r w:rsidR="00865037">
        <w:t>.</w:t>
      </w:r>
    </w:p>
    <w:p w14:paraId="07395E45" w14:textId="2FB6AAA7" w:rsidR="00062468" w:rsidRDefault="00062468" w:rsidP="00062468">
      <w:pPr>
        <w:pStyle w:val="afa"/>
        <w:numPr>
          <w:ilvl w:val="0"/>
          <w:numId w:val="20"/>
        </w:numPr>
        <w:tabs>
          <w:tab w:val="left" w:pos="1134"/>
        </w:tabs>
        <w:ind w:left="0" w:firstLine="567"/>
        <w:jc w:val="both"/>
      </w:pPr>
      <w:r w:rsidRPr="00062468">
        <w:t>Що таке Multipoint Bluetooth?</w:t>
      </w:r>
      <w:r w:rsidR="000802B7" w:rsidRPr="000802B7">
        <w:t xml:space="preserve"> [Електронний ресурс]</w:t>
      </w:r>
      <w:r w:rsidR="000802B7">
        <w:t xml:space="preserve">. </w:t>
      </w:r>
      <w:r w:rsidR="000802B7" w:rsidRPr="00062468">
        <w:rPr>
          <w:lang w:eastAsia="uk-UA"/>
        </w:rPr>
        <w:t>–</w:t>
      </w:r>
      <w:r w:rsidR="000802B7">
        <w:rPr>
          <w:lang w:eastAsia="uk-UA"/>
        </w:rPr>
        <w:t xml:space="preserve"> </w:t>
      </w:r>
      <w:r w:rsidRPr="00062468">
        <w:t xml:space="preserve">Режим доступу: </w:t>
      </w:r>
      <w:hyperlink r:id="rId60" w:history="1">
        <w:r w:rsidRPr="00195AD1">
          <w:rPr>
            <w:rStyle w:val="a5"/>
          </w:rPr>
          <w:t>https://itech.co.ua/novyny/shcho-take-multipoint-bluetooth/</w:t>
        </w:r>
      </w:hyperlink>
      <w:r w:rsidR="000802B7">
        <w:t xml:space="preserve"> </w:t>
      </w:r>
      <w:bookmarkStart w:id="59" w:name="_Hlk185001125"/>
      <w:r w:rsidR="000802B7" w:rsidRPr="00062468">
        <w:rPr>
          <w:lang w:eastAsia="uk-UA"/>
        </w:rPr>
        <w:t>–</w:t>
      </w:r>
      <w:r w:rsidR="000802B7" w:rsidRPr="000802B7">
        <w:t xml:space="preserve"> Назва з екрана.</w:t>
      </w:r>
      <w:bookmarkEnd w:id="59"/>
    </w:p>
    <w:p w14:paraId="0DDE1577" w14:textId="4077CFA0" w:rsidR="00062468" w:rsidRDefault="00062468" w:rsidP="00062468">
      <w:pPr>
        <w:pStyle w:val="afa"/>
        <w:numPr>
          <w:ilvl w:val="0"/>
          <w:numId w:val="20"/>
        </w:numPr>
        <w:tabs>
          <w:tab w:val="left" w:pos="1134"/>
        </w:tabs>
        <w:ind w:left="0" w:firstLine="567"/>
        <w:jc w:val="both"/>
      </w:pPr>
      <w:r w:rsidRPr="00062468">
        <w:t xml:space="preserve">What Is Multipoint Bluetooth. </w:t>
      </w:r>
      <w:r w:rsidR="000802B7" w:rsidRPr="000802B7">
        <w:t>[Електронний ресурс] –</w:t>
      </w:r>
      <w:r w:rsidR="000802B7">
        <w:t xml:space="preserve"> </w:t>
      </w:r>
      <w:r w:rsidRPr="00062468">
        <w:t xml:space="preserve">Режим доступу: </w:t>
      </w:r>
      <w:hyperlink r:id="rId61" w:history="1">
        <w:r w:rsidRPr="00195AD1">
          <w:rPr>
            <w:rStyle w:val="a5"/>
          </w:rPr>
          <w:t>https://robots.net/tech/what-is-multipoint-bluetooth/</w:t>
        </w:r>
      </w:hyperlink>
      <w:r w:rsidR="000802B7">
        <w:t xml:space="preserve"> </w:t>
      </w:r>
      <w:r w:rsidR="000802B7" w:rsidRPr="000802B7">
        <w:t>– Назва з екрана.</w:t>
      </w:r>
    </w:p>
    <w:p w14:paraId="201D294E" w14:textId="0BB4D64E" w:rsidR="00062468" w:rsidRDefault="00062468" w:rsidP="00062468">
      <w:pPr>
        <w:pStyle w:val="afa"/>
        <w:numPr>
          <w:ilvl w:val="0"/>
          <w:numId w:val="20"/>
        </w:numPr>
        <w:tabs>
          <w:tab w:val="left" w:pos="1134"/>
        </w:tabs>
        <w:ind w:left="0" w:firstLine="567"/>
        <w:jc w:val="both"/>
      </w:pPr>
      <w:r w:rsidRPr="00062468">
        <w:t xml:space="preserve">Все про Bluetooth: Технологія, Використання та Адаптери.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062468">
        <w:t xml:space="preserve">Режим доступу: </w:t>
      </w:r>
      <w:hyperlink r:id="rId62" w:anchor="google_vignette" w:history="1">
        <w:r w:rsidR="0042636B" w:rsidRPr="006B3E9D">
          <w:rPr>
            <w:rStyle w:val="a5"/>
          </w:rPr>
          <w:t>https://creativnost.com.ua/</w:t>
        </w:r>
        <w:r w:rsidR="0042636B" w:rsidRPr="006B3E9D">
          <w:rPr>
            <w:rStyle w:val="a5"/>
          </w:rPr>
          <w:br/>
          <w:t>vse-pro-bluetooth-texnologiya-vikoristannya-ta-adapteri/#google_vignette</w:t>
        </w:r>
      </w:hyperlink>
      <w:r w:rsidR="00865037">
        <w:t>.</w:t>
      </w:r>
      <w:r w:rsidR="000802B7">
        <w:t xml:space="preserve"> </w:t>
      </w:r>
      <w:r w:rsidR="000802B7" w:rsidRPr="000802B7">
        <w:t>– Назва з екрана.</w:t>
      </w:r>
    </w:p>
    <w:p w14:paraId="1FF720D2" w14:textId="75B71530" w:rsidR="000802B7" w:rsidRDefault="00062468" w:rsidP="000802B7">
      <w:pPr>
        <w:pStyle w:val="afa"/>
        <w:numPr>
          <w:ilvl w:val="0"/>
          <w:numId w:val="20"/>
        </w:numPr>
        <w:tabs>
          <w:tab w:val="left" w:pos="1134"/>
        </w:tabs>
        <w:ind w:left="0" w:firstLine="567"/>
        <w:jc w:val="both"/>
      </w:pPr>
      <w:r w:rsidRPr="00062468">
        <w:t xml:space="preserve">Типи шлюзів Bluetooth на ринку в 2024 році.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062468">
        <w:t xml:space="preserve">Режим доступу: </w:t>
      </w:r>
      <w:hyperlink r:id="rId63" w:history="1">
        <w:r w:rsidR="0042636B" w:rsidRPr="006B3E9D">
          <w:rPr>
            <w:rStyle w:val="a5"/>
          </w:rPr>
          <w:t>https://www.dusuniot.com/uk/blog/types-of-bluetooth-gateways/</w:t>
        </w:r>
      </w:hyperlink>
      <w:r w:rsidR="00865037">
        <w:t>.</w:t>
      </w:r>
      <w:r w:rsidR="000802B7">
        <w:t xml:space="preserve"> </w:t>
      </w:r>
      <w:r w:rsidR="000802B7" w:rsidRPr="000802B7">
        <w:t>– Назва з екрана.</w:t>
      </w:r>
    </w:p>
    <w:p w14:paraId="17A678E7" w14:textId="0AF98A7C" w:rsidR="00062468" w:rsidRDefault="00062468" w:rsidP="00062468">
      <w:pPr>
        <w:pStyle w:val="afa"/>
        <w:numPr>
          <w:ilvl w:val="0"/>
          <w:numId w:val="20"/>
        </w:numPr>
        <w:tabs>
          <w:tab w:val="left" w:pos="1134"/>
        </w:tabs>
        <w:ind w:left="0" w:firstLine="567"/>
        <w:jc w:val="both"/>
      </w:pPr>
      <w:r w:rsidRPr="00062468">
        <w:t xml:space="preserve">August wireless dual bluetooth audio transmitter &amp; receiver.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062468">
        <w:t xml:space="preserve">Режим доступу: </w:t>
      </w:r>
      <w:hyperlink r:id="rId64" w:history="1">
        <w:r w:rsidR="0042636B" w:rsidRPr="006B3E9D">
          <w:rPr>
            <w:rStyle w:val="a5"/>
          </w:rPr>
          <w:t>https://www.westec.com.au/shop/</w:t>
        </w:r>
        <w:r w:rsidR="0042636B" w:rsidRPr="006B3E9D">
          <w:rPr>
            <w:rStyle w:val="a5"/>
          </w:rPr>
          <w:br/>
          <w:t>p-august-wireless-dual-bluetooth-audio-transmitterreceiver.html</w:t>
        </w:r>
      </w:hyperlink>
      <w:r w:rsidR="00865037">
        <w:t>.</w:t>
      </w:r>
      <w:r w:rsidR="000802B7">
        <w:t xml:space="preserve"> </w:t>
      </w:r>
      <w:r w:rsidR="000802B7" w:rsidRPr="000802B7">
        <w:t>– Назва з екрана.</w:t>
      </w:r>
    </w:p>
    <w:p w14:paraId="0637DACE" w14:textId="5966A38C" w:rsidR="00062468" w:rsidRDefault="00062468" w:rsidP="00062468">
      <w:pPr>
        <w:pStyle w:val="afa"/>
        <w:numPr>
          <w:ilvl w:val="0"/>
          <w:numId w:val="20"/>
        </w:numPr>
        <w:tabs>
          <w:tab w:val="left" w:pos="1134"/>
        </w:tabs>
        <w:ind w:left="0" w:firstLine="567"/>
        <w:jc w:val="both"/>
      </w:pPr>
      <w:r w:rsidRPr="00062468">
        <w:t xml:space="preserve">Бездротовий потрійний аудіопередавач Bluetooth.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062468">
        <w:t xml:space="preserve">Режим доступу: </w:t>
      </w:r>
      <w:hyperlink r:id="rId65" w:history="1">
        <w:r w:rsidRPr="00195AD1">
          <w:rPr>
            <w:rStyle w:val="a5"/>
          </w:rPr>
          <w:t>https://pmdway.com/products/wireless-triple-bluetooth-audio-transmitter</w:t>
        </w:r>
      </w:hyperlink>
      <w:r w:rsidR="00865037">
        <w:t>.</w:t>
      </w:r>
      <w:r w:rsidR="000802B7">
        <w:t xml:space="preserve"> </w:t>
      </w:r>
      <w:r w:rsidR="000802B7" w:rsidRPr="000802B7">
        <w:t>– Назва з екрана.</w:t>
      </w:r>
    </w:p>
    <w:p w14:paraId="6C8319C0" w14:textId="1D4559EC" w:rsidR="00062468" w:rsidRDefault="00062468" w:rsidP="00062468">
      <w:pPr>
        <w:pStyle w:val="afa"/>
        <w:numPr>
          <w:ilvl w:val="0"/>
          <w:numId w:val="20"/>
        </w:numPr>
        <w:tabs>
          <w:tab w:val="left" w:pos="1134"/>
        </w:tabs>
        <w:ind w:left="0" w:firstLine="567"/>
        <w:jc w:val="both"/>
      </w:pPr>
      <w:r w:rsidRPr="00062468">
        <w:t xml:space="preserve">Bluetooth аудіоресивер/трансмітер Vikefon BT-B6 2 в 1.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062468">
        <w:t xml:space="preserve">Режим доступу: </w:t>
      </w:r>
      <w:hyperlink r:id="rId66" w:history="1">
        <w:r w:rsidR="0042636B" w:rsidRPr="006B3E9D">
          <w:rPr>
            <w:rStyle w:val="a5"/>
          </w:rPr>
          <w:t>https://haamster.com.ua/ua/</w:t>
        </w:r>
        <w:r w:rsidR="0042636B" w:rsidRPr="006B3E9D">
          <w:rPr>
            <w:rStyle w:val="a5"/>
          </w:rPr>
          <w:br/>
          <w:t>p2250459932-bluetooth-audio-resivertransmitter.html</w:t>
        </w:r>
      </w:hyperlink>
      <w:r w:rsidR="00865037">
        <w:t>.</w:t>
      </w:r>
      <w:r w:rsidR="000802B7">
        <w:t xml:space="preserve"> </w:t>
      </w:r>
      <w:r w:rsidR="000802B7" w:rsidRPr="000802B7">
        <w:t>– Назва з екрана.</w:t>
      </w:r>
    </w:p>
    <w:p w14:paraId="3C7257F9" w14:textId="16B6BA77" w:rsidR="00062468" w:rsidRDefault="00062468" w:rsidP="00062468">
      <w:pPr>
        <w:pStyle w:val="afa"/>
        <w:numPr>
          <w:ilvl w:val="0"/>
          <w:numId w:val="20"/>
        </w:numPr>
        <w:tabs>
          <w:tab w:val="left" w:pos="1134"/>
        </w:tabs>
        <w:ind w:left="0" w:firstLine="567"/>
        <w:jc w:val="both"/>
      </w:pPr>
      <w:r w:rsidRPr="00062468">
        <w:lastRenderedPageBreak/>
        <w:t xml:space="preserve">Bluetooth аудіо трансмітер innoTronics блютуз передавач.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062468">
        <w:t xml:space="preserve">Режим доступу:  </w:t>
      </w:r>
      <w:hyperlink r:id="rId67" w:history="1">
        <w:r w:rsidR="0042636B" w:rsidRPr="006B3E9D">
          <w:rPr>
            <w:rStyle w:val="a5"/>
          </w:rPr>
          <w:t>https://global-torg.com.ua/</w:t>
        </w:r>
        <w:r w:rsidR="0042636B" w:rsidRPr="006B3E9D">
          <w:rPr>
            <w:rStyle w:val="a5"/>
          </w:rPr>
          <w:br/>
          <w:t>ua/p2027001618-bluetooth-audio-transmitter.html</w:t>
        </w:r>
      </w:hyperlink>
      <w:r w:rsidR="00865037">
        <w:t>.</w:t>
      </w:r>
      <w:r w:rsidR="000802B7">
        <w:t xml:space="preserve"> </w:t>
      </w:r>
      <w:r w:rsidR="000802B7" w:rsidRPr="000802B7">
        <w:t>– Назва з екрана.</w:t>
      </w:r>
    </w:p>
    <w:p w14:paraId="24331AF1" w14:textId="76218F58" w:rsidR="00062468" w:rsidRDefault="00062468" w:rsidP="00062468">
      <w:pPr>
        <w:pStyle w:val="afa"/>
        <w:numPr>
          <w:ilvl w:val="0"/>
          <w:numId w:val="20"/>
        </w:numPr>
        <w:tabs>
          <w:tab w:val="left" w:pos="1134"/>
        </w:tabs>
        <w:ind w:left="0" w:firstLine="567"/>
        <w:jc w:val="both"/>
      </w:pPr>
      <w:r w:rsidRPr="00062468">
        <w:t xml:space="preserve">Bluetooth Special Interest Group. Bluetooth Core Specification Version 5.3. [Електронний ресурс]. – Режим доступу: </w:t>
      </w:r>
      <w:hyperlink r:id="rId68" w:history="1">
        <w:r w:rsidR="0042636B" w:rsidRPr="006B3E9D">
          <w:rPr>
            <w:rStyle w:val="a5"/>
          </w:rPr>
          <w:t>https://www.bluetooth.com/</w:t>
        </w:r>
        <w:r w:rsidR="0042636B" w:rsidRPr="006B3E9D">
          <w:rPr>
            <w:rStyle w:val="a5"/>
          </w:rPr>
          <w:br/>
          <w:t>specifications/bluetooth-core-specification/</w:t>
        </w:r>
      </w:hyperlink>
      <w:r w:rsidR="00865037">
        <w:t>.</w:t>
      </w:r>
      <w:r w:rsidR="000802B7">
        <w:t xml:space="preserve"> </w:t>
      </w:r>
      <w:r w:rsidR="000802B7" w:rsidRPr="000802B7">
        <w:t>– Назва з екрана.</w:t>
      </w:r>
    </w:p>
    <w:p w14:paraId="48B57681" w14:textId="0D5C804A" w:rsidR="00062468" w:rsidRDefault="00062468" w:rsidP="00062468">
      <w:pPr>
        <w:pStyle w:val="afa"/>
        <w:numPr>
          <w:ilvl w:val="0"/>
          <w:numId w:val="20"/>
        </w:numPr>
        <w:tabs>
          <w:tab w:val="left" w:pos="1134"/>
        </w:tabs>
        <w:ind w:left="0" w:firstLine="567"/>
        <w:jc w:val="both"/>
      </w:pPr>
      <w:r w:rsidRPr="00062468">
        <w:t>Тownsend K.</w:t>
      </w:r>
      <w:r w:rsidR="000802B7">
        <w:t xml:space="preserve"> </w:t>
      </w:r>
      <w:r w:rsidRPr="00062468">
        <w:t>Getting Started with Bluetooth Low Energy: Tools and Techniques for Low-Power Networking</w:t>
      </w:r>
      <w:r w:rsidR="000802B7">
        <w:t xml:space="preserve"> / </w:t>
      </w:r>
      <w:r w:rsidR="000802B7" w:rsidRPr="00062468">
        <w:t>K.</w:t>
      </w:r>
      <w:r w:rsidR="000802B7">
        <w:t xml:space="preserve"> </w:t>
      </w:r>
      <w:r w:rsidR="000802B7" w:rsidRPr="00062468">
        <w:t>Тownsend,</w:t>
      </w:r>
      <w:r w:rsidR="000802B7" w:rsidRPr="000802B7">
        <w:t xml:space="preserve"> </w:t>
      </w:r>
      <w:r w:rsidR="000802B7" w:rsidRPr="00062468">
        <w:t xml:space="preserve">C. Cufi, R. Davidson </w:t>
      </w:r>
      <w:r w:rsidR="000802B7">
        <w:t>//</w:t>
      </w:r>
      <w:r w:rsidRPr="00062468">
        <w:t xml:space="preserve"> – Sebastopol: O'Reilly Media</w:t>
      </w:r>
      <w:r w:rsidR="000802B7">
        <w:t xml:space="preserve">. </w:t>
      </w:r>
      <w:r w:rsidR="000802B7" w:rsidRPr="00062468">
        <w:t>–</w:t>
      </w:r>
      <w:r w:rsidRPr="00062468">
        <w:t xml:space="preserve"> 2014. – 180 с. </w:t>
      </w:r>
      <w:r w:rsidR="000802B7" w:rsidRPr="00062468">
        <w:t xml:space="preserve">URL: </w:t>
      </w:r>
      <w:hyperlink r:id="rId69" w:history="1">
        <w:r w:rsidR="0042636B" w:rsidRPr="006B3E9D">
          <w:rPr>
            <w:rStyle w:val="a5"/>
          </w:rPr>
          <w:t>https://www.oreilly.com/library/</w:t>
        </w:r>
        <w:r w:rsidR="0042636B" w:rsidRPr="006B3E9D">
          <w:rPr>
            <w:rStyle w:val="a5"/>
          </w:rPr>
          <w:br/>
          <w:t>view/getting-started-with/9781491900550/</w:t>
        </w:r>
      </w:hyperlink>
      <w:r w:rsidR="00865037">
        <w:t>.</w:t>
      </w:r>
    </w:p>
    <w:p w14:paraId="63EB579E" w14:textId="6C008665" w:rsidR="00062468" w:rsidRDefault="00062468" w:rsidP="00062468">
      <w:pPr>
        <w:pStyle w:val="afa"/>
        <w:numPr>
          <w:ilvl w:val="0"/>
          <w:numId w:val="20"/>
        </w:numPr>
        <w:tabs>
          <w:tab w:val="left" w:pos="1134"/>
        </w:tabs>
        <w:ind w:left="0" w:firstLine="567"/>
        <w:jc w:val="both"/>
      </w:pPr>
      <w:r w:rsidRPr="00062468">
        <w:t>Braeckel</w:t>
      </w:r>
      <w:r w:rsidR="0086672C" w:rsidRPr="0086672C">
        <w:t xml:space="preserve"> </w:t>
      </w:r>
      <w:r w:rsidR="0086672C" w:rsidRPr="00062468">
        <w:t>Paul</w:t>
      </w:r>
      <w:r w:rsidR="0086672C">
        <w:t>.</w:t>
      </w:r>
      <w:r w:rsidRPr="00062468">
        <w:t xml:space="preserve"> Feeling Bluetooth: From a Security Perspective</w:t>
      </w:r>
      <w:r w:rsidR="00760BF0">
        <w:t xml:space="preserve"> / </w:t>
      </w:r>
      <w:r w:rsidR="00760BF0" w:rsidRPr="00062468">
        <w:t>Paul</w:t>
      </w:r>
      <w:r w:rsidR="00760BF0">
        <w:t xml:space="preserve"> </w:t>
      </w:r>
      <w:r w:rsidR="00760BF0" w:rsidRPr="00062468">
        <w:t>Braeckel</w:t>
      </w:r>
      <w:r w:rsidR="00760BF0" w:rsidRPr="0086672C">
        <w:t xml:space="preserve"> </w:t>
      </w:r>
      <w:r w:rsidR="00760BF0">
        <w:t>//</w:t>
      </w:r>
      <w:r w:rsidRPr="00062468">
        <w:t xml:space="preserve"> Advances in Computers</w:t>
      </w:r>
      <w:r w:rsidR="00760BF0">
        <w:t>.</w:t>
      </w:r>
      <w:r w:rsidRPr="00062468">
        <w:t xml:space="preserve"> Elsevier</w:t>
      </w:r>
      <w:r w:rsidR="000802B7">
        <w:t xml:space="preserve">. </w:t>
      </w:r>
      <w:r w:rsidR="000802B7" w:rsidRPr="00062468">
        <w:t>–</w:t>
      </w:r>
      <w:r w:rsidR="00760BF0">
        <w:t xml:space="preserve"> </w:t>
      </w:r>
      <w:r w:rsidR="000802B7" w:rsidRPr="00062468">
        <w:t>2011</w:t>
      </w:r>
      <w:r w:rsidR="000802B7">
        <w:t xml:space="preserve">. </w:t>
      </w:r>
      <w:r w:rsidR="000802B7" w:rsidRPr="00062468">
        <w:t xml:space="preserve">– </w:t>
      </w:r>
      <w:r w:rsidRPr="00062468">
        <w:t>Vol</w:t>
      </w:r>
      <w:r w:rsidR="000802B7">
        <w:t>.</w:t>
      </w:r>
      <w:r w:rsidRPr="00062468">
        <w:t xml:space="preserve"> 81,</w:t>
      </w:r>
      <w:r w:rsidR="0086672C">
        <w:t xml:space="preserve"> </w:t>
      </w:r>
      <w:r w:rsidR="000802B7" w:rsidRPr="00062468">
        <w:t>–</w:t>
      </w:r>
      <w:r w:rsidR="0086672C">
        <w:t xml:space="preserve"> </w:t>
      </w:r>
      <w:r w:rsidRPr="00062468">
        <w:t>P</w:t>
      </w:r>
      <w:r w:rsidR="000802B7">
        <w:t>.</w:t>
      </w:r>
      <w:r w:rsidRPr="00062468">
        <w:t xml:space="preserve"> 161-236, ISSN 0065-2458, ISBN 9780123855145</w:t>
      </w:r>
      <w:r w:rsidR="000802B7">
        <w:t>.</w:t>
      </w:r>
      <w:r w:rsidRPr="00062468">
        <w:t xml:space="preserve"> </w:t>
      </w:r>
      <w:r w:rsidR="000802B7" w:rsidRPr="00062468">
        <w:t xml:space="preserve">URL: </w:t>
      </w:r>
      <w:hyperlink r:id="rId70" w:history="1">
        <w:r w:rsidR="00814171" w:rsidRPr="006B3E9D">
          <w:rPr>
            <w:rStyle w:val="a5"/>
          </w:rPr>
          <w:t>https://doi.org/10.1016/</w:t>
        </w:r>
        <w:r w:rsidR="00814171" w:rsidRPr="006B3E9D">
          <w:rPr>
            <w:rStyle w:val="a5"/>
          </w:rPr>
          <w:br/>
          <w:t>B978-0-12-385514-5.00004-5</w:t>
        </w:r>
      </w:hyperlink>
      <w:r w:rsidRPr="00062468">
        <w:t>.</w:t>
      </w:r>
    </w:p>
    <w:p w14:paraId="7F18D660" w14:textId="0508C2E5" w:rsidR="00062468" w:rsidRDefault="00062468" w:rsidP="00062468">
      <w:pPr>
        <w:pStyle w:val="afa"/>
        <w:numPr>
          <w:ilvl w:val="0"/>
          <w:numId w:val="20"/>
        </w:numPr>
        <w:tabs>
          <w:tab w:val="left" w:pos="1134"/>
        </w:tabs>
        <w:ind w:left="0" w:firstLine="567"/>
        <w:jc w:val="both"/>
      </w:pPr>
      <w:r w:rsidRPr="00062468">
        <w:t xml:space="preserve">Impact of Topology on Multi-hop Bluetooth Personal Area Network. </w:t>
      </w:r>
      <w:r w:rsidR="00760BF0">
        <w:t xml:space="preserve"> / </w:t>
      </w:r>
      <w:r w:rsidR="00760BF0" w:rsidRPr="00062468">
        <w:t>Huang</w:t>
      </w:r>
      <w:r w:rsidR="00760BF0">
        <w:t xml:space="preserve"> </w:t>
      </w:r>
      <w:r w:rsidR="00760BF0" w:rsidRPr="00062468">
        <w:t>Leping et al.</w:t>
      </w:r>
      <w:r w:rsidR="00760BF0">
        <w:t xml:space="preserve"> </w:t>
      </w:r>
      <w:r w:rsidR="00760BF0" w:rsidRPr="00062468">
        <w:t>–</w:t>
      </w:r>
      <w:r w:rsidR="00760BF0">
        <w:t xml:space="preserve"> </w:t>
      </w:r>
      <w:r w:rsidR="00760BF0" w:rsidRPr="00062468">
        <w:t xml:space="preserve"> </w:t>
      </w:r>
      <w:r w:rsidRPr="00062468">
        <w:t>EUC</w:t>
      </w:r>
      <w:r w:rsidR="00760BF0">
        <w:t>.</w:t>
      </w:r>
      <w:r w:rsidR="00760BF0" w:rsidRPr="00760BF0">
        <w:t xml:space="preserve"> </w:t>
      </w:r>
      <w:r w:rsidR="00760BF0" w:rsidRPr="00062468">
        <w:t>–</w:t>
      </w:r>
      <w:r w:rsidR="00760BF0">
        <w:t xml:space="preserve"> </w:t>
      </w:r>
      <w:r w:rsidRPr="00062468">
        <w:t>2004</w:t>
      </w:r>
      <w:r w:rsidR="00760BF0">
        <w:t xml:space="preserve"> </w:t>
      </w:r>
      <w:r w:rsidR="00760BF0" w:rsidRPr="00062468">
        <w:t>–</w:t>
      </w:r>
      <w:r w:rsidRPr="00062468">
        <w:t xml:space="preserve"> LNCS 3207, </w:t>
      </w:r>
      <w:r w:rsidR="00760BF0" w:rsidRPr="00062468">
        <w:t>–</w:t>
      </w:r>
      <w:r w:rsidR="00760BF0">
        <w:t xml:space="preserve"> Р</w:t>
      </w:r>
      <w:r w:rsidRPr="00062468">
        <w:t>. 495-506</w:t>
      </w:r>
      <w:r w:rsidR="00760BF0">
        <w:t>.</w:t>
      </w:r>
    </w:p>
    <w:p w14:paraId="3FFEBB19" w14:textId="597A8796" w:rsidR="00062468" w:rsidRDefault="00062468" w:rsidP="00062468">
      <w:pPr>
        <w:pStyle w:val="afa"/>
        <w:numPr>
          <w:ilvl w:val="0"/>
          <w:numId w:val="20"/>
        </w:numPr>
        <w:tabs>
          <w:tab w:val="left" w:pos="1134"/>
        </w:tabs>
        <w:ind w:left="0" w:firstLine="567"/>
        <w:jc w:val="both"/>
      </w:pPr>
      <w:r w:rsidRPr="00062468">
        <w:t xml:space="preserve">Слюсарь І.І. Технологічний базис перспективних телекомунікаційних систем </w:t>
      </w:r>
      <w:r w:rsidR="00760BF0">
        <w:t xml:space="preserve">/ </w:t>
      </w:r>
      <w:r w:rsidR="00760BF0" w:rsidRPr="00062468">
        <w:t>І.І. Слюсарь</w:t>
      </w:r>
      <w:r w:rsidR="00760BF0">
        <w:t>,</w:t>
      </w:r>
      <w:r w:rsidR="00760BF0" w:rsidRPr="00062468">
        <w:t xml:space="preserve"> В.І. Слюсар</w:t>
      </w:r>
      <w:r w:rsidR="00760BF0">
        <w:t>,</w:t>
      </w:r>
      <w:r w:rsidR="00760BF0" w:rsidRPr="00062468">
        <w:t xml:space="preserve"> Р.О. Козуб</w:t>
      </w:r>
      <w:r w:rsidR="00760BF0">
        <w:t>,</w:t>
      </w:r>
      <w:r w:rsidR="00760BF0" w:rsidRPr="00062468">
        <w:t xml:space="preserve"> Р.М. Довбиш </w:t>
      </w:r>
      <w:r w:rsidRPr="00062468">
        <w:t>// Новітні інформаційні системи та технології</w:t>
      </w:r>
      <w:r w:rsidR="00760BF0">
        <w:t xml:space="preserve">. </w:t>
      </w:r>
      <w:r w:rsidR="00760BF0" w:rsidRPr="00062468">
        <w:t xml:space="preserve">– </w:t>
      </w:r>
      <w:r w:rsidRPr="00062468">
        <w:t xml:space="preserve"> 2017</w:t>
      </w:r>
      <w:r w:rsidR="00760BF0">
        <w:t xml:space="preserve">. </w:t>
      </w:r>
      <w:r w:rsidR="00760BF0" w:rsidRPr="00062468">
        <w:t xml:space="preserve">– </w:t>
      </w:r>
      <w:r w:rsidRPr="00062468">
        <w:t xml:space="preserve"> </w:t>
      </w:r>
      <w:r w:rsidR="00760BF0">
        <w:t xml:space="preserve">Т. </w:t>
      </w:r>
      <w:r w:rsidRPr="00062468">
        <w:t xml:space="preserve">8. URL:  </w:t>
      </w:r>
      <w:hyperlink r:id="rId71" w:history="1">
        <w:r w:rsidRPr="00195AD1">
          <w:rPr>
            <w:rStyle w:val="a5"/>
          </w:rPr>
          <w:t>https://reposit.nupp.edu.ua/handle/PoltNTU/3097/</w:t>
        </w:r>
      </w:hyperlink>
      <w:r w:rsidR="00865037">
        <w:t>.</w:t>
      </w:r>
    </w:p>
    <w:p w14:paraId="13394D75" w14:textId="0E64D0B7" w:rsidR="00062468" w:rsidRDefault="00062468" w:rsidP="00062468">
      <w:pPr>
        <w:pStyle w:val="afa"/>
        <w:numPr>
          <w:ilvl w:val="0"/>
          <w:numId w:val="20"/>
        </w:numPr>
        <w:tabs>
          <w:tab w:val="left" w:pos="1134"/>
        </w:tabs>
        <w:ind w:left="0" w:firstLine="567"/>
        <w:jc w:val="both"/>
      </w:pPr>
      <w:r w:rsidRPr="00062468">
        <w:t xml:space="preserve">nRF52840.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062468">
        <w:t xml:space="preserve">Режим доступу: </w:t>
      </w:r>
      <w:hyperlink r:id="rId72" w:history="1">
        <w:r w:rsidR="00814171" w:rsidRPr="006B3E9D">
          <w:rPr>
            <w:rStyle w:val="a5"/>
          </w:rPr>
          <w:t>https://www.nordicsemi.com/-/media/Software-and-other-downloads/Product-Briefs/nRF52840-SoC-PB-23.pdf</w:t>
        </w:r>
      </w:hyperlink>
      <w:r w:rsidR="00865037">
        <w:t>.</w:t>
      </w:r>
      <w:r w:rsidR="000802B7">
        <w:t xml:space="preserve"> </w:t>
      </w:r>
      <w:r w:rsidR="000802B7" w:rsidRPr="000802B7">
        <w:t>– Назва з екрана.</w:t>
      </w:r>
    </w:p>
    <w:p w14:paraId="0111DFAD" w14:textId="4AB232A2" w:rsidR="00062468" w:rsidRDefault="00865037" w:rsidP="00062468">
      <w:pPr>
        <w:pStyle w:val="afa"/>
        <w:numPr>
          <w:ilvl w:val="0"/>
          <w:numId w:val="20"/>
        </w:numPr>
        <w:tabs>
          <w:tab w:val="left" w:pos="1134"/>
        </w:tabs>
        <w:ind w:left="0" w:firstLine="567"/>
        <w:jc w:val="both"/>
      </w:pPr>
      <w:r w:rsidRPr="00865037">
        <w:t xml:space="preserve">UG464: Thunderboard EFR32BG22 User's Guide.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865037">
        <w:t xml:space="preserve">Режим доступу: </w:t>
      </w:r>
      <w:hyperlink r:id="rId73" w:history="1">
        <w:r w:rsidR="00814171" w:rsidRPr="006B3E9D">
          <w:rPr>
            <w:rStyle w:val="a5"/>
          </w:rPr>
          <w:t>https://www.silabs.com/documents/public/</w:t>
        </w:r>
        <w:r w:rsidR="00814171" w:rsidRPr="006B3E9D">
          <w:rPr>
            <w:rStyle w:val="a5"/>
          </w:rPr>
          <w:br/>
          <w:t>user-guides/ug464-brd4184b-user-guide.pdf</w:t>
        </w:r>
      </w:hyperlink>
      <w:r>
        <w:t>.</w:t>
      </w:r>
      <w:r w:rsidR="000802B7">
        <w:t xml:space="preserve"> </w:t>
      </w:r>
      <w:r w:rsidR="000802B7" w:rsidRPr="000802B7">
        <w:t>– Назва з екрана.</w:t>
      </w:r>
    </w:p>
    <w:p w14:paraId="295C522E" w14:textId="256C3FE1" w:rsidR="00865037" w:rsidRDefault="00865037" w:rsidP="00062468">
      <w:pPr>
        <w:pStyle w:val="afa"/>
        <w:numPr>
          <w:ilvl w:val="0"/>
          <w:numId w:val="20"/>
        </w:numPr>
        <w:tabs>
          <w:tab w:val="left" w:pos="1134"/>
        </w:tabs>
        <w:ind w:left="0" w:firstLine="567"/>
        <w:jc w:val="both"/>
      </w:pPr>
      <w:r w:rsidRPr="00865037">
        <w:t>ESP32-LyraT V4.3 Посібник із початку роботи.</w:t>
      </w:r>
      <w:r w:rsidR="000802B7">
        <w:t xml:space="preserve">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865037">
        <w:t xml:space="preserve"> Режим доступу: </w:t>
      </w:r>
      <w:hyperlink r:id="rId74" w:history="1">
        <w:r w:rsidR="00814171" w:rsidRPr="006B3E9D">
          <w:rPr>
            <w:rStyle w:val="a5"/>
          </w:rPr>
          <w:t>https://docs.espressif.com/projects/esp-adf/en/latest/</w:t>
        </w:r>
        <w:r w:rsidR="00814171" w:rsidRPr="006B3E9D">
          <w:rPr>
            <w:rStyle w:val="a5"/>
          </w:rPr>
          <w:br/>
          <w:t>design-guide/dev-boards/get-started-esp32-lyrat.html</w:t>
        </w:r>
      </w:hyperlink>
      <w:r>
        <w:t>.</w:t>
      </w:r>
      <w:r w:rsidR="000802B7">
        <w:t xml:space="preserve"> </w:t>
      </w:r>
      <w:r w:rsidR="000802B7" w:rsidRPr="000802B7">
        <w:t>– Назва з екрана.</w:t>
      </w:r>
    </w:p>
    <w:p w14:paraId="04D60E1B" w14:textId="24AF74E4" w:rsidR="00865037" w:rsidRDefault="00865037" w:rsidP="00062468">
      <w:pPr>
        <w:pStyle w:val="afa"/>
        <w:numPr>
          <w:ilvl w:val="0"/>
          <w:numId w:val="20"/>
        </w:numPr>
        <w:tabs>
          <w:tab w:val="left" w:pos="1134"/>
        </w:tabs>
        <w:ind w:left="0" w:firstLine="567"/>
        <w:jc w:val="both"/>
      </w:pPr>
      <w:r w:rsidRPr="00865037">
        <w:lastRenderedPageBreak/>
        <w:t xml:space="preserve">ESP32-WROVER-E &amp; ESP32-WROVER-IE.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865037">
        <w:t xml:space="preserve">Режим доступу: </w:t>
      </w:r>
      <w:hyperlink r:id="rId75" w:history="1">
        <w:r w:rsidR="00814171" w:rsidRPr="006B3E9D">
          <w:rPr>
            <w:rStyle w:val="a5"/>
          </w:rPr>
          <w:t>https://www.espressif.com/sites/default/files/documentation/</w:t>
        </w:r>
        <w:r w:rsidR="00814171" w:rsidRPr="006B3E9D">
          <w:rPr>
            <w:rStyle w:val="a5"/>
          </w:rPr>
          <w:br/>
          <w:t>esp32-wrover-e_esp32-wrover-ie_datasheet_en.pdf</w:t>
        </w:r>
      </w:hyperlink>
      <w:r>
        <w:t>.</w:t>
      </w:r>
      <w:r w:rsidR="000802B7">
        <w:t xml:space="preserve"> </w:t>
      </w:r>
      <w:r w:rsidR="000802B7" w:rsidRPr="000802B7">
        <w:t>– Назва з екрана.</w:t>
      </w:r>
    </w:p>
    <w:p w14:paraId="6CE1100F" w14:textId="4DB6E8AC" w:rsidR="00865037" w:rsidRDefault="00865037" w:rsidP="00062468">
      <w:pPr>
        <w:pStyle w:val="afa"/>
        <w:numPr>
          <w:ilvl w:val="0"/>
          <w:numId w:val="20"/>
        </w:numPr>
        <w:tabs>
          <w:tab w:val="left" w:pos="1134"/>
        </w:tabs>
        <w:ind w:left="0" w:firstLine="567"/>
        <w:jc w:val="both"/>
      </w:pPr>
      <w:r w:rsidRPr="00865037">
        <w:t xml:space="preserve">pschatzmann / ESP32-A2DP.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865037">
        <w:t xml:space="preserve">Режим доступу: </w:t>
      </w:r>
      <w:hyperlink r:id="rId76" w:history="1">
        <w:r w:rsidRPr="00195AD1">
          <w:rPr>
            <w:rStyle w:val="a5"/>
          </w:rPr>
          <w:t>https://github.com/pschatzmann/ESP32-A2DP</w:t>
        </w:r>
      </w:hyperlink>
      <w:r>
        <w:t>.</w:t>
      </w:r>
      <w:r w:rsidR="000802B7">
        <w:t xml:space="preserve"> </w:t>
      </w:r>
      <w:r w:rsidR="000802B7" w:rsidRPr="000802B7">
        <w:t>– Назва з екрана.</w:t>
      </w:r>
    </w:p>
    <w:p w14:paraId="35E41103" w14:textId="0B9CCFCD" w:rsidR="00865037" w:rsidRDefault="00865037" w:rsidP="00062468">
      <w:pPr>
        <w:pStyle w:val="afa"/>
        <w:numPr>
          <w:ilvl w:val="0"/>
          <w:numId w:val="20"/>
        </w:numPr>
        <w:tabs>
          <w:tab w:val="left" w:pos="1134"/>
        </w:tabs>
        <w:ind w:left="0" w:firstLine="567"/>
        <w:jc w:val="both"/>
      </w:pPr>
      <w:r w:rsidRPr="00865037">
        <w:t>Zakaria S</w:t>
      </w:r>
      <w:r w:rsidR="00760BF0">
        <w:t xml:space="preserve">. </w:t>
      </w:r>
      <w:r w:rsidRPr="00865037">
        <w:t>An Investigation of Energy Consumption in Fused Deposition Modelling using ESP32 IoT Monitoring System</w:t>
      </w:r>
      <w:r w:rsidR="00760BF0">
        <w:t xml:space="preserve"> / </w:t>
      </w:r>
      <w:r w:rsidR="00760BF0" w:rsidRPr="00865037">
        <w:t>S. Zakaria</w:t>
      </w:r>
      <w:r w:rsidR="00760BF0">
        <w:t>,</w:t>
      </w:r>
      <w:r w:rsidR="00760BF0" w:rsidRPr="00865037">
        <w:t xml:space="preserve"> P. Mativenga</w:t>
      </w:r>
      <w:r w:rsidR="00760BF0">
        <w:t xml:space="preserve">, </w:t>
      </w:r>
      <w:r w:rsidR="00760BF0" w:rsidRPr="00865037">
        <w:t xml:space="preserve">E. A. R. E. Ariff </w:t>
      </w:r>
      <w:r w:rsidR="00760BF0">
        <w:t>//</w:t>
      </w:r>
      <w:r w:rsidRPr="00865037">
        <w:t xml:space="preserve"> Procedia CIRP. </w:t>
      </w:r>
      <w:r w:rsidR="00760BF0" w:rsidRPr="00062468">
        <w:t xml:space="preserve">– </w:t>
      </w:r>
      <w:r w:rsidRPr="00865037">
        <w:t xml:space="preserve">2023. </w:t>
      </w:r>
      <w:r w:rsidR="00760BF0" w:rsidRPr="00062468">
        <w:t xml:space="preserve">– </w:t>
      </w:r>
      <w:r w:rsidRPr="00865037">
        <w:t xml:space="preserve">Vol. 116. </w:t>
      </w:r>
      <w:r w:rsidR="00760BF0" w:rsidRPr="00062468">
        <w:t xml:space="preserve">– </w:t>
      </w:r>
      <w:r w:rsidRPr="00865037">
        <w:t xml:space="preserve">P. 263–268. URL: </w:t>
      </w:r>
      <w:hyperlink r:id="rId77" w:history="1">
        <w:r w:rsidRPr="00195AD1">
          <w:rPr>
            <w:rStyle w:val="a5"/>
          </w:rPr>
          <w:t>https://doi.org/10.1016/j.procir.2023.02.045</w:t>
        </w:r>
      </w:hyperlink>
      <w:r>
        <w:t>.</w:t>
      </w:r>
    </w:p>
    <w:p w14:paraId="783AC6E6" w14:textId="2BD12D0B" w:rsidR="00865037" w:rsidRDefault="00865037" w:rsidP="00062468">
      <w:pPr>
        <w:pStyle w:val="afa"/>
        <w:numPr>
          <w:ilvl w:val="0"/>
          <w:numId w:val="20"/>
        </w:numPr>
        <w:tabs>
          <w:tab w:val="left" w:pos="1134"/>
        </w:tabs>
        <w:ind w:left="0" w:firstLine="567"/>
        <w:jc w:val="both"/>
      </w:pPr>
      <w:bookmarkStart w:id="60" w:name="_Hlk185002750"/>
      <w:r w:rsidRPr="00865037">
        <w:t>Tie Y.</w:t>
      </w:r>
      <w:bookmarkEnd w:id="60"/>
      <w:r w:rsidR="00760BF0">
        <w:t xml:space="preserve"> </w:t>
      </w:r>
      <w:r w:rsidRPr="00865037">
        <w:t>BLE Bluetooth remote-controlled car based on ESP32</w:t>
      </w:r>
      <w:r w:rsidR="00760BF0">
        <w:t xml:space="preserve"> / </w:t>
      </w:r>
      <w:r w:rsidR="00760BF0" w:rsidRPr="00760BF0">
        <w:t>Y. Tie</w:t>
      </w:r>
      <w:r w:rsidR="00760BF0">
        <w:t>,</w:t>
      </w:r>
      <w:r w:rsidR="00760BF0" w:rsidRPr="00760BF0">
        <w:t xml:space="preserve"> P. Chen</w:t>
      </w:r>
      <w:r w:rsidR="00760BF0">
        <w:t>,</w:t>
      </w:r>
      <w:r w:rsidR="00760BF0" w:rsidRPr="00760BF0">
        <w:t xml:space="preserve"> Y.</w:t>
      </w:r>
      <w:r w:rsidR="00760BF0">
        <w:t xml:space="preserve"> </w:t>
      </w:r>
      <w:r w:rsidR="00760BF0" w:rsidRPr="00760BF0">
        <w:t xml:space="preserve">Ma </w:t>
      </w:r>
      <w:r w:rsidR="00760BF0">
        <w:t xml:space="preserve">// </w:t>
      </w:r>
      <w:r w:rsidRPr="00865037">
        <w:t xml:space="preserve">Applied and Computational Engineering. </w:t>
      </w:r>
      <w:r w:rsidR="00760BF0" w:rsidRPr="00062468">
        <w:t xml:space="preserve">– </w:t>
      </w:r>
      <w:r w:rsidRPr="00865037">
        <w:t xml:space="preserve">2024. </w:t>
      </w:r>
      <w:r w:rsidR="00760BF0" w:rsidRPr="00062468">
        <w:t xml:space="preserve">– </w:t>
      </w:r>
      <w:r w:rsidRPr="00865037">
        <w:t xml:space="preserve">Vol. 81, </w:t>
      </w:r>
      <w:r w:rsidR="00760BF0" w:rsidRPr="00062468">
        <w:t xml:space="preserve">– </w:t>
      </w:r>
      <w:r w:rsidR="00760BF0">
        <w:t>№</w:t>
      </w:r>
      <w:r w:rsidRPr="00865037">
        <w:t xml:space="preserve"> 1. </w:t>
      </w:r>
      <w:r w:rsidR="00760BF0" w:rsidRPr="00062468">
        <w:t xml:space="preserve">– </w:t>
      </w:r>
      <w:r w:rsidR="00760BF0">
        <w:t xml:space="preserve"> </w:t>
      </w:r>
      <w:r w:rsidRPr="00865037">
        <w:t xml:space="preserve">P. 25–32. URL: </w:t>
      </w:r>
      <w:hyperlink r:id="rId78" w:history="1">
        <w:r w:rsidRPr="00195AD1">
          <w:rPr>
            <w:rStyle w:val="a5"/>
          </w:rPr>
          <w:t>https://doi.org/10.54254/2755-2721/81/20240965</w:t>
        </w:r>
      </w:hyperlink>
      <w:r>
        <w:t>.</w:t>
      </w:r>
    </w:p>
    <w:p w14:paraId="0514F3BB" w14:textId="5B77964B" w:rsidR="00865037" w:rsidRDefault="00865037" w:rsidP="00062468">
      <w:pPr>
        <w:pStyle w:val="afa"/>
        <w:numPr>
          <w:ilvl w:val="0"/>
          <w:numId w:val="20"/>
        </w:numPr>
        <w:tabs>
          <w:tab w:val="left" w:pos="1134"/>
        </w:tabs>
        <w:ind w:left="0" w:firstLine="567"/>
        <w:jc w:val="both"/>
      </w:pPr>
      <w:r w:rsidRPr="00865037">
        <w:t xml:space="preserve">Simulate with Wokwi Online.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865037">
        <w:t xml:space="preserve">Режим доступу: </w:t>
      </w:r>
      <w:hyperlink r:id="rId79" w:history="1">
        <w:r w:rsidRPr="00195AD1">
          <w:rPr>
            <w:rStyle w:val="a5"/>
          </w:rPr>
          <w:t>https://wokwi.com/</w:t>
        </w:r>
      </w:hyperlink>
      <w:r w:rsidR="000802B7">
        <w:t xml:space="preserve"> </w:t>
      </w:r>
      <w:r w:rsidR="000802B7" w:rsidRPr="000802B7">
        <w:t>– Назва з екрана.</w:t>
      </w:r>
    </w:p>
    <w:p w14:paraId="3286DBB6" w14:textId="54722806" w:rsidR="00865037" w:rsidRDefault="00865037" w:rsidP="00062468">
      <w:pPr>
        <w:pStyle w:val="afa"/>
        <w:numPr>
          <w:ilvl w:val="0"/>
          <w:numId w:val="20"/>
        </w:numPr>
        <w:tabs>
          <w:tab w:val="left" w:pos="1134"/>
        </w:tabs>
        <w:ind w:left="0" w:firstLine="567"/>
        <w:jc w:val="both"/>
      </w:pPr>
      <w:r w:rsidRPr="00865037">
        <w:t xml:space="preserve">FreeRTOS. Overview. </w:t>
      </w:r>
      <w:r w:rsidR="000802B7" w:rsidRPr="000802B7">
        <w:t>[Електронний ресурс]</w:t>
      </w:r>
      <w:r w:rsidR="000802B7">
        <w:t>.</w:t>
      </w:r>
      <w:r w:rsidR="000802B7" w:rsidRPr="000802B7">
        <w:rPr>
          <w:lang w:eastAsia="uk-UA"/>
        </w:rPr>
        <w:t xml:space="preserve"> </w:t>
      </w:r>
      <w:r w:rsidR="000802B7" w:rsidRPr="00062468">
        <w:rPr>
          <w:lang w:eastAsia="uk-UA"/>
        </w:rPr>
        <w:t>–</w:t>
      </w:r>
      <w:r w:rsidR="000802B7" w:rsidRPr="000802B7">
        <w:t xml:space="preserve"> </w:t>
      </w:r>
      <w:r w:rsidRPr="00865037">
        <w:t xml:space="preserve">Режим доступу: </w:t>
      </w:r>
      <w:hyperlink r:id="rId80" w:history="1">
        <w:r w:rsidR="00814171" w:rsidRPr="006B3E9D">
          <w:rPr>
            <w:rStyle w:val="a5"/>
          </w:rPr>
          <w:t>https://docs.espressif.com/projects/esp-idf/en/v4.3/esp32/</w:t>
        </w:r>
        <w:r w:rsidR="00814171" w:rsidRPr="006B3E9D">
          <w:rPr>
            <w:rStyle w:val="a5"/>
          </w:rPr>
          <w:br/>
          <w:t>api-reference/system/freertos.html</w:t>
        </w:r>
      </w:hyperlink>
      <w:r>
        <w:t>.</w:t>
      </w:r>
      <w:r w:rsidR="000802B7">
        <w:t xml:space="preserve"> </w:t>
      </w:r>
      <w:r w:rsidR="000802B7" w:rsidRPr="000802B7">
        <w:t>– Назва з екрана.</w:t>
      </w:r>
    </w:p>
    <w:p w14:paraId="6485601E" w14:textId="77777777" w:rsidR="00865037" w:rsidRPr="00FE5BE6" w:rsidRDefault="00865037" w:rsidP="00865037">
      <w:pPr>
        <w:pStyle w:val="afa"/>
        <w:tabs>
          <w:tab w:val="left" w:pos="1134"/>
        </w:tabs>
        <w:ind w:left="567" w:firstLine="0"/>
        <w:jc w:val="both"/>
      </w:pPr>
    </w:p>
    <w:p w14:paraId="0D0EBC94" w14:textId="40D6C63B" w:rsidR="00366B26" w:rsidRDefault="00282C89" w:rsidP="004F1570">
      <w:pPr>
        <w:pStyle w:val="1"/>
        <w:numPr>
          <w:ilvl w:val="0"/>
          <w:numId w:val="0"/>
        </w:numPr>
        <w:rPr>
          <w:lang w:val="uk-UA"/>
        </w:rPr>
      </w:pPr>
      <w:bookmarkStart w:id="61" w:name="_Toc185035453"/>
      <w:bookmarkStart w:id="62" w:name="_Toc74594538"/>
      <w:r w:rsidRPr="004F1570">
        <w:rPr>
          <w:caps w:val="0"/>
        </w:rPr>
        <w:lastRenderedPageBreak/>
        <w:t>Д</w:t>
      </w:r>
      <w:r w:rsidRPr="000A5305">
        <w:rPr>
          <w:caps w:val="0"/>
        </w:rPr>
        <w:t>ОДАТКИ</w:t>
      </w:r>
      <w:bookmarkEnd w:id="61"/>
    </w:p>
    <w:p w14:paraId="0C42D5A5" w14:textId="30F8333A" w:rsidR="00366B26" w:rsidRDefault="00366B26" w:rsidP="00366B26">
      <w:pPr>
        <w:jc w:val="right"/>
        <w:rPr>
          <w:b/>
        </w:rPr>
      </w:pPr>
      <w:r w:rsidRPr="00366B26">
        <w:rPr>
          <w:b/>
        </w:rPr>
        <w:t>Додаток А</w:t>
      </w:r>
    </w:p>
    <w:bookmarkEnd w:id="62"/>
    <w:p w14:paraId="0201658B" w14:textId="77777777" w:rsidR="000D2E53" w:rsidRPr="00285A55" w:rsidRDefault="000D2E53" w:rsidP="000D2E53">
      <w:pPr>
        <w:jc w:val="center"/>
        <w:rPr>
          <w:b/>
          <w:lang w:val="ru-RU"/>
        </w:rPr>
      </w:pPr>
      <w:r w:rsidRPr="005B1F80">
        <w:rPr>
          <w:b/>
        </w:rPr>
        <w:t xml:space="preserve">Діаграма моделі в форматі </w:t>
      </w:r>
      <w:r w:rsidRPr="005B1F80">
        <w:rPr>
          <w:b/>
          <w:lang w:val="en-US"/>
        </w:rPr>
        <w:t>JSON</w:t>
      </w:r>
    </w:p>
    <w:p w14:paraId="0AA13587"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w:t>
      </w:r>
    </w:p>
    <w:p w14:paraId="658F4014"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"version"</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1</w:t>
      </w:r>
      <w:r w:rsidRPr="005B1F80">
        <w:rPr>
          <w:rFonts w:ascii="Consolas" w:eastAsia="Times New Roman" w:hAnsi="Consolas"/>
          <w:color w:val="000000"/>
          <w:sz w:val="21"/>
          <w:szCs w:val="21"/>
          <w:lang w:eastAsia="uk-UA"/>
        </w:rPr>
        <w:t>,</w:t>
      </w:r>
    </w:p>
    <w:p w14:paraId="439A2D67"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"author"</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t>
      </w:r>
      <w:r w:rsidRPr="005B1F80">
        <w:rPr>
          <w:rFonts w:ascii="Consolas" w:eastAsia="Times New Roman" w:hAnsi="Consolas"/>
          <w:color w:val="000000"/>
          <w:sz w:val="21"/>
          <w:szCs w:val="21"/>
          <w:lang w:eastAsia="uk-UA"/>
        </w:rPr>
        <w:t>,</w:t>
      </w:r>
    </w:p>
    <w:p w14:paraId="0CCC936D"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"editor"</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"wokwi"</w:t>
      </w:r>
      <w:r w:rsidRPr="005B1F80">
        <w:rPr>
          <w:rFonts w:ascii="Consolas" w:eastAsia="Times New Roman" w:hAnsi="Consolas"/>
          <w:color w:val="000000"/>
          <w:sz w:val="21"/>
          <w:szCs w:val="21"/>
          <w:lang w:eastAsia="uk-UA"/>
        </w:rPr>
        <w:t>,</w:t>
      </w:r>
    </w:p>
    <w:p w14:paraId="1F406942"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"parts"</w:t>
      </w:r>
      <w:r w:rsidRPr="005B1F80">
        <w:rPr>
          <w:rFonts w:ascii="Consolas" w:eastAsia="Times New Roman" w:hAnsi="Consolas"/>
          <w:color w:val="000000"/>
          <w:sz w:val="21"/>
          <w:szCs w:val="21"/>
          <w:lang w:eastAsia="uk-UA"/>
        </w:rPr>
        <w:t>: [</w:t>
      </w:r>
    </w:p>
    <w:p w14:paraId="0512C659"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A31515"/>
          <w:sz w:val="21"/>
          <w:szCs w:val="21"/>
          <w:lang w:eastAsia="uk-UA"/>
        </w:rPr>
        <w:t>"type"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"board-esp32-devkit-c-v4"</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"id"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"esp"</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"top"</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9.6</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"left"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-187.16</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"attrs"</w:t>
      </w:r>
      <w:r w:rsidRPr="005B1F80">
        <w:rPr>
          <w:rFonts w:ascii="Consolas" w:eastAsia="Times New Roman" w:hAnsi="Consolas"/>
          <w:color w:val="000000"/>
          <w:sz w:val="21"/>
          <w:szCs w:val="21"/>
          <w:lang w:eastAsia="uk-UA"/>
        </w:rPr>
        <w:t>: {} },</w:t>
      </w:r>
    </w:p>
    <w:p w14:paraId="3C4FEEBE"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6186C185"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"type"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"wokwi-pushbutton"</w:t>
      </w:r>
      <w:r w:rsidRPr="005B1F80">
        <w:rPr>
          <w:rFonts w:ascii="Consolas" w:eastAsia="Times New Roman" w:hAnsi="Consolas"/>
          <w:color w:val="000000"/>
          <w:sz w:val="21"/>
          <w:szCs w:val="21"/>
          <w:lang w:eastAsia="uk-UA"/>
        </w:rPr>
        <w:t>,</w:t>
      </w:r>
    </w:p>
    <w:p w14:paraId="09BAE4A2"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"id"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"btn2"</w:t>
      </w:r>
      <w:r w:rsidRPr="005B1F80">
        <w:rPr>
          <w:rFonts w:ascii="Consolas" w:eastAsia="Times New Roman" w:hAnsi="Consolas"/>
          <w:color w:val="000000"/>
          <w:sz w:val="21"/>
          <w:szCs w:val="21"/>
          <w:lang w:eastAsia="uk-UA"/>
        </w:rPr>
        <w:t>,</w:t>
      </w:r>
    </w:p>
    <w:p w14:paraId="61E1E21B"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"top"</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172.7</w:t>
      </w:r>
      <w:r w:rsidRPr="005B1F80">
        <w:rPr>
          <w:rFonts w:ascii="Consolas" w:eastAsia="Times New Roman" w:hAnsi="Consolas"/>
          <w:color w:val="000000"/>
          <w:sz w:val="21"/>
          <w:szCs w:val="21"/>
          <w:lang w:eastAsia="uk-UA"/>
        </w:rPr>
        <w:t>,</w:t>
      </w:r>
    </w:p>
    <w:p w14:paraId="31AC1C0C"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"left"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-399.7</w:t>
      </w:r>
      <w:r w:rsidRPr="005B1F80">
        <w:rPr>
          <w:rFonts w:ascii="Consolas" w:eastAsia="Times New Roman" w:hAnsi="Consolas"/>
          <w:color w:val="000000"/>
          <w:sz w:val="21"/>
          <w:szCs w:val="21"/>
          <w:lang w:eastAsia="uk-UA"/>
        </w:rPr>
        <w:t>,</w:t>
      </w:r>
    </w:p>
    <w:p w14:paraId="32BCC3F7"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"rotate"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90</w:t>
      </w:r>
      <w:r w:rsidRPr="005B1F80">
        <w:rPr>
          <w:rFonts w:ascii="Consolas" w:eastAsia="Times New Roman" w:hAnsi="Consolas"/>
          <w:color w:val="000000"/>
          <w:sz w:val="21"/>
          <w:szCs w:val="21"/>
          <w:lang w:eastAsia="uk-UA"/>
        </w:rPr>
        <w:t>,</w:t>
      </w:r>
    </w:p>
    <w:p w14:paraId="0EB698C6"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"attrs"</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A31515"/>
          <w:sz w:val="21"/>
          <w:szCs w:val="21"/>
          <w:lang w:eastAsia="uk-UA"/>
        </w:rPr>
        <w:t>"color"</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"green"</w:t>
      </w:r>
      <w:r w:rsidRPr="005B1F80">
        <w:rPr>
          <w:rFonts w:ascii="Consolas" w:eastAsia="Times New Roman" w:hAnsi="Consolas"/>
          <w:color w:val="000000"/>
          <w:sz w:val="21"/>
          <w:szCs w:val="21"/>
          <w:lang w:eastAsia="uk-UA"/>
        </w:rPr>
        <w:t xml:space="preserve"> }</w:t>
      </w:r>
    </w:p>
    <w:p w14:paraId="0E0FA6B2"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097AA813"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418E973A"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"type"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"wokwi-buzzer"</w:t>
      </w:r>
      <w:r w:rsidRPr="005B1F80">
        <w:rPr>
          <w:rFonts w:ascii="Consolas" w:eastAsia="Times New Roman" w:hAnsi="Consolas"/>
          <w:color w:val="000000"/>
          <w:sz w:val="21"/>
          <w:szCs w:val="21"/>
          <w:lang w:eastAsia="uk-UA"/>
        </w:rPr>
        <w:t>,</w:t>
      </w:r>
    </w:p>
    <w:p w14:paraId="164C5A00"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"id"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"bz1"</w:t>
      </w:r>
      <w:r w:rsidRPr="005B1F80">
        <w:rPr>
          <w:rFonts w:ascii="Consolas" w:eastAsia="Times New Roman" w:hAnsi="Consolas"/>
          <w:color w:val="000000"/>
          <w:sz w:val="21"/>
          <w:szCs w:val="21"/>
          <w:lang w:eastAsia="uk-UA"/>
        </w:rPr>
        <w:t>,</w:t>
      </w:r>
    </w:p>
    <w:p w14:paraId="0A2561E2"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"top"</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33.9</w:t>
      </w:r>
      <w:r w:rsidRPr="005B1F80">
        <w:rPr>
          <w:rFonts w:ascii="Consolas" w:eastAsia="Times New Roman" w:hAnsi="Consolas"/>
          <w:color w:val="000000"/>
          <w:sz w:val="21"/>
          <w:szCs w:val="21"/>
          <w:lang w:eastAsia="uk-UA"/>
        </w:rPr>
        <w:t>,</w:t>
      </w:r>
    </w:p>
    <w:p w14:paraId="5728D133"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"left"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-357.9</w:t>
      </w:r>
      <w:r w:rsidRPr="005B1F80">
        <w:rPr>
          <w:rFonts w:ascii="Consolas" w:eastAsia="Times New Roman" w:hAnsi="Consolas"/>
          <w:color w:val="000000"/>
          <w:sz w:val="21"/>
          <w:szCs w:val="21"/>
          <w:lang w:eastAsia="uk-UA"/>
        </w:rPr>
        <w:t>,</w:t>
      </w:r>
    </w:p>
    <w:p w14:paraId="53EE70E9"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"rotate"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270</w:t>
      </w:r>
      <w:r w:rsidRPr="005B1F80">
        <w:rPr>
          <w:rFonts w:ascii="Consolas" w:eastAsia="Times New Roman" w:hAnsi="Consolas"/>
          <w:color w:val="000000"/>
          <w:sz w:val="21"/>
          <w:szCs w:val="21"/>
          <w:lang w:eastAsia="uk-UA"/>
        </w:rPr>
        <w:t>,</w:t>
      </w:r>
    </w:p>
    <w:p w14:paraId="7D6E7D3F"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"attrs"</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A31515"/>
          <w:sz w:val="21"/>
          <w:szCs w:val="21"/>
          <w:lang w:eastAsia="uk-UA"/>
        </w:rPr>
        <w:t>"volume"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"0.1"</w:t>
      </w:r>
      <w:r w:rsidRPr="005B1F80">
        <w:rPr>
          <w:rFonts w:ascii="Consolas" w:eastAsia="Times New Roman" w:hAnsi="Consolas"/>
          <w:color w:val="000000"/>
          <w:sz w:val="21"/>
          <w:szCs w:val="21"/>
          <w:lang w:eastAsia="uk-UA"/>
        </w:rPr>
        <w:t xml:space="preserve"> }</w:t>
      </w:r>
    </w:p>
    <w:p w14:paraId="12C7DB97"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183FF385"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686DE99D"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"type"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"wokwi-pushbutton"</w:t>
      </w:r>
      <w:r w:rsidRPr="005B1F80">
        <w:rPr>
          <w:rFonts w:ascii="Consolas" w:eastAsia="Times New Roman" w:hAnsi="Consolas"/>
          <w:color w:val="000000"/>
          <w:sz w:val="21"/>
          <w:szCs w:val="21"/>
          <w:lang w:eastAsia="uk-UA"/>
        </w:rPr>
        <w:t>,</w:t>
      </w:r>
    </w:p>
    <w:p w14:paraId="5BA823FE"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"id"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"btn3"</w:t>
      </w:r>
      <w:r w:rsidRPr="005B1F80">
        <w:rPr>
          <w:rFonts w:ascii="Consolas" w:eastAsia="Times New Roman" w:hAnsi="Consolas"/>
          <w:color w:val="000000"/>
          <w:sz w:val="21"/>
          <w:szCs w:val="21"/>
          <w:lang w:eastAsia="uk-UA"/>
        </w:rPr>
        <w:t>,</w:t>
      </w:r>
    </w:p>
    <w:p w14:paraId="5C79C00E"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"top"</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172.7</w:t>
      </w:r>
      <w:r w:rsidRPr="005B1F80">
        <w:rPr>
          <w:rFonts w:ascii="Consolas" w:eastAsia="Times New Roman" w:hAnsi="Consolas"/>
          <w:color w:val="000000"/>
          <w:sz w:val="21"/>
          <w:szCs w:val="21"/>
          <w:lang w:eastAsia="uk-UA"/>
        </w:rPr>
        <w:t>,</w:t>
      </w:r>
    </w:p>
    <w:p w14:paraId="45C9D1CC"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"left"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-313.3</w:t>
      </w:r>
      <w:r w:rsidRPr="005B1F80">
        <w:rPr>
          <w:rFonts w:ascii="Consolas" w:eastAsia="Times New Roman" w:hAnsi="Consolas"/>
          <w:color w:val="000000"/>
          <w:sz w:val="21"/>
          <w:szCs w:val="21"/>
          <w:lang w:eastAsia="uk-UA"/>
        </w:rPr>
        <w:t>,</w:t>
      </w:r>
    </w:p>
    <w:p w14:paraId="6A824A7C"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"rotate"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90</w:t>
      </w:r>
      <w:r w:rsidRPr="005B1F80">
        <w:rPr>
          <w:rFonts w:ascii="Consolas" w:eastAsia="Times New Roman" w:hAnsi="Consolas"/>
          <w:color w:val="000000"/>
          <w:sz w:val="21"/>
          <w:szCs w:val="21"/>
          <w:lang w:eastAsia="uk-UA"/>
        </w:rPr>
        <w:t>,</w:t>
      </w:r>
    </w:p>
    <w:p w14:paraId="23706CE9"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"attrs"</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A31515"/>
          <w:sz w:val="21"/>
          <w:szCs w:val="21"/>
          <w:lang w:eastAsia="uk-UA"/>
        </w:rPr>
        <w:t>"color"</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"blue"</w:t>
      </w:r>
      <w:r w:rsidRPr="005B1F80">
        <w:rPr>
          <w:rFonts w:ascii="Consolas" w:eastAsia="Times New Roman" w:hAnsi="Consolas"/>
          <w:color w:val="000000"/>
          <w:sz w:val="21"/>
          <w:szCs w:val="21"/>
          <w:lang w:eastAsia="uk-UA"/>
        </w:rPr>
        <w:t xml:space="preserve"> }</w:t>
      </w:r>
    </w:p>
    <w:p w14:paraId="2B0EF5C5"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77F75936"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672653DE"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"type"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"wokwi-text"</w:t>
      </w:r>
      <w:r w:rsidRPr="005B1F80">
        <w:rPr>
          <w:rFonts w:ascii="Consolas" w:eastAsia="Times New Roman" w:hAnsi="Consolas"/>
          <w:color w:val="000000"/>
          <w:sz w:val="21"/>
          <w:szCs w:val="21"/>
          <w:lang w:eastAsia="uk-UA"/>
        </w:rPr>
        <w:t>,</w:t>
      </w:r>
    </w:p>
    <w:p w14:paraId="446C512D"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"id"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"led1"</w:t>
      </w:r>
      <w:r w:rsidRPr="005B1F80">
        <w:rPr>
          <w:rFonts w:ascii="Consolas" w:eastAsia="Times New Roman" w:hAnsi="Consolas"/>
          <w:color w:val="000000"/>
          <w:sz w:val="21"/>
          <w:szCs w:val="21"/>
          <w:lang w:eastAsia="uk-UA"/>
        </w:rPr>
        <w:t>,</w:t>
      </w:r>
    </w:p>
    <w:p w14:paraId="0A7309E9"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"top"</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240</w:t>
      </w:r>
      <w:r w:rsidRPr="005B1F80">
        <w:rPr>
          <w:rFonts w:ascii="Consolas" w:eastAsia="Times New Roman" w:hAnsi="Consolas"/>
          <w:color w:val="000000"/>
          <w:sz w:val="21"/>
          <w:szCs w:val="21"/>
          <w:lang w:eastAsia="uk-UA"/>
        </w:rPr>
        <w:t>,</w:t>
      </w:r>
    </w:p>
    <w:p w14:paraId="7A4FEBF5"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"left"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-393.6</w:t>
      </w:r>
      <w:r w:rsidRPr="005B1F80">
        <w:rPr>
          <w:rFonts w:ascii="Consolas" w:eastAsia="Times New Roman" w:hAnsi="Consolas"/>
          <w:color w:val="000000"/>
          <w:sz w:val="21"/>
          <w:szCs w:val="21"/>
          <w:lang w:eastAsia="uk-UA"/>
        </w:rPr>
        <w:t>,</w:t>
      </w:r>
    </w:p>
    <w:p w14:paraId="671C1EAC"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"attrs"</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A31515"/>
          <w:sz w:val="21"/>
          <w:szCs w:val="21"/>
          <w:lang w:eastAsia="uk-UA"/>
        </w:rPr>
        <w:t>"text"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"Аудіо 1"</w:t>
      </w:r>
      <w:r w:rsidRPr="005B1F80">
        <w:rPr>
          <w:rFonts w:ascii="Consolas" w:eastAsia="Times New Roman" w:hAnsi="Consolas"/>
          <w:color w:val="000000"/>
          <w:sz w:val="21"/>
          <w:szCs w:val="21"/>
          <w:lang w:eastAsia="uk-UA"/>
        </w:rPr>
        <w:t xml:space="preserve"> }</w:t>
      </w:r>
    </w:p>
    <w:p w14:paraId="3CD19250"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4EE6DB22"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0971798D"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"type"</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"wokwi-text"</w:t>
      </w:r>
      <w:r w:rsidRPr="005B1F80">
        <w:rPr>
          <w:rFonts w:ascii="Consolas" w:eastAsia="Times New Roman" w:hAnsi="Consolas"/>
          <w:color w:val="000000"/>
          <w:sz w:val="21"/>
          <w:szCs w:val="21"/>
          <w:lang w:eastAsia="uk-UA"/>
        </w:rPr>
        <w:t>,</w:t>
      </w:r>
    </w:p>
    <w:p w14:paraId="6150D3AA"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"id"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"led2"</w:t>
      </w:r>
      <w:r w:rsidRPr="005B1F80">
        <w:rPr>
          <w:rFonts w:ascii="Consolas" w:eastAsia="Times New Roman" w:hAnsi="Consolas"/>
          <w:color w:val="000000"/>
          <w:sz w:val="21"/>
          <w:szCs w:val="21"/>
          <w:lang w:eastAsia="uk-UA"/>
        </w:rPr>
        <w:t>,</w:t>
      </w:r>
    </w:p>
    <w:p w14:paraId="74D4F87F"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"top"</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240</w:t>
      </w:r>
      <w:r w:rsidRPr="005B1F80">
        <w:rPr>
          <w:rFonts w:ascii="Consolas" w:eastAsia="Times New Roman" w:hAnsi="Consolas"/>
          <w:color w:val="000000"/>
          <w:sz w:val="21"/>
          <w:szCs w:val="21"/>
          <w:lang w:eastAsia="uk-UA"/>
        </w:rPr>
        <w:t>,</w:t>
      </w:r>
    </w:p>
    <w:p w14:paraId="294E14E0"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"left"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98658"/>
          <w:sz w:val="21"/>
          <w:szCs w:val="21"/>
          <w:lang w:eastAsia="uk-UA"/>
        </w:rPr>
        <w:t>-307.2</w:t>
      </w:r>
      <w:r w:rsidRPr="005B1F80">
        <w:rPr>
          <w:rFonts w:ascii="Consolas" w:eastAsia="Times New Roman" w:hAnsi="Consolas"/>
          <w:color w:val="000000"/>
          <w:sz w:val="21"/>
          <w:szCs w:val="21"/>
          <w:lang w:eastAsia="uk-UA"/>
        </w:rPr>
        <w:t>,</w:t>
      </w:r>
    </w:p>
    <w:p w14:paraId="3383AF37"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lastRenderedPageBreak/>
        <w:t xml:space="preserve">      </w:t>
      </w:r>
      <w:r w:rsidRPr="005B1F80">
        <w:rPr>
          <w:rFonts w:ascii="Consolas" w:eastAsia="Times New Roman" w:hAnsi="Consolas"/>
          <w:color w:val="A31515"/>
          <w:sz w:val="21"/>
          <w:szCs w:val="21"/>
          <w:lang w:eastAsia="uk-UA"/>
        </w:rPr>
        <w:t>"attrs"</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A31515"/>
          <w:sz w:val="21"/>
          <w:szCs w:val="21"/>
          <w:lang w:eastAsia="uk-UA"/>
        </w:rPr>
        <w:t>"text"</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"Аудіо 2"</w:t>
      </w:r>
      <w:r w:rsidRPr="005B1F80">
        <w:rPr>
          <w:rFonts w:ascii="Consolas" w:eastAsia="Times New Roman" w:hAnsi="Consolas"/>
          <w:color w:val="000000"/>
          <w:sz w:val="21"/>
          <w:szCs w:val="21"/>
          <w:lang w:eastAsia="uk-UA"/>
        </w:rPr>
        <w:t xml:space="preserve"> }</w:t>
      </w:r>
    </w:p>
    <w:p w14:paraId="5DE5A2A7"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4D9DBA0F"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36F79FAD"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"connections"</w:t>
      </w:r>
      <w:r w:rsidRPr="005B1F80">
        <w:rPr>
          <w:rFonts w:ascii="Consolas" w:eastAsia="Times New Roman" w:hAnsi="Consolas"/>
          <w:color w:val="000000"/>
          <w:sz w:val="21"/>
          <w:szCs w:val="21"/>
          <w:lang w:eastAsia="uk-UA"/>
        </w:rPr>
        <w:t>: [</w:t>
      </w:r>
    </w:p>
    <w:p w14:paraId="54B57B99"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"esp:TX"</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"$serialMonitor:RX"</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t>
      </w:r>
      <w:r w:rsidRPr="005B1F80">
        <w:rPr>
          <w:rFonts w:ascii="Consolas" w:eastAsia="Times New Roman" w:hAnsi="Consolas"/>
          <w:color w:val="000000"/>
          <w:sz w:val="21"/>
          <w:szCs w:val="21"/>
          <w:lang w:eastAsia="uk-UA"/>
        </w:rPr>
        <w:t>, [] ],</w:t>
      </w:r>
    </w:p>
    <w:p w14:paraId="51538EEC"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"esp:RX"</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"$serialMonitor:TX"</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w:t>
      </w:r>
      <w:r w:rsidRPr="005B1F80">
        <w:rPr>
          <w:rFonts w:ascii="Consolas" w:eastAsia="Times New Roman" w:hAnsi="Consolas"/>
          <w:color w:val="000000"/>
          <w:sz w:val="21"/>
          <w:szCs w:val="21"/>
          <w:lang w:eastAsia="uk-UA"/>
        </w:rPr>
        <w:t>, [] ],</w:t>
      </w:r>
    </w:p>
    <w:p w14:paraId="0D9ED49F"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"bz1:1"</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"esp:CMD"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"black"</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"h67.2"</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"v115.2"</w:t>
      </w:r>
      <w:r w:rsidRPr="005B1F80">
        <w:rPr>
          <w:rFonts w:ascii="Consolas" w:eastAsia="Times New Roman" w:hAnsi="Consolas"/>
          <w:color w:val="000000"/>
          <w:sz w:val="21"/>
          <w:szCs w:val="21"/>
          <w:lang w:eastAsia="uk-UA"/>
        </w:rPr>
        <w:t xml:space="preserve"> ] ],</w:t>
      </w:r>
    </w:p>
    <w:p w14:paraId="214F85EB"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"btn3:2.r"</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"btn2:2.r"</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"black"</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"v9.8"</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"h-48.2"</w:t>
      </w:r>
      <w:r w:rsidRPr="005B1F80">
        <w:rPr>
          <w:rFonts w:ascii="Consolas" w:eastAsia="Times New Roman" w:hAnsi="Consolas"/>
          <w:color w:val="000000"/>
          <w:sz w:val="21"/>
          <w:szCs w:val="21"/>
          <w:lang w:eastAsia="uk-UA"/>
        </w:rPr>
        <w:t xml:space="preserve"> ] ],</w:t>
      </w:r>
    </w:p>
    <w:p w14:paraId="02D15E05"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"esp:25"</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"bz1:2"</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"red"</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"h-9.45"</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"v-29.2"</w:t>
      </w:r>
      <w:r w:rsidRPr="005B1F80">
        <w:rPr>
          <w:rFonts w:ascii="Consolas" w:eastAsia="Times New Roman" w:hAnsi="Consolas"/>
          <w:color w:val="000000"/>
          <w:sz w:val="21"/>
          <w:szCs w:val="21"/>
          <w:lang w:eastAsia="uk-UA"/>
        </w:rPr>
        <w:t xml:space="preserve"> ] ],</w:t>
      </w:r>
    </w:p>
    <w:p w14:paraId="35108A88"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"esp:27"</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"btn3:1.l"</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"blue"</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"h0"</w:t>
      </w:r>
      <w:r w:rsidRPr="005B1F80">
        <w:rPr>
          <w:rFonts w:ascii="Consolas" w:eastAsia="Times New Roman" w:hAnsi="Consolas"/>
          <w:color w:val="000000"/>
          <w:sz w:val="21"/>
          <w:szCs w:val="21"/>
          <w:lang w:eastAsia="uk-UA"/>
        </w:rPr>
        <w:t xml:space="preserve"> ] ],</w:t>
      </w:r>
    </w:p>
    <w:p w14:paraId="569F5D65"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"esp:26"</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"btn2:1.l"</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"green"</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"h0"</w:t>
      </w:r>
      <w:r w:rsidRPr="005B1F80">
        <w:rPr>
          <w:rFonts w:ascii="Consolas" w:eastAsia="Times New Roman" w:hAnsi="Consolas"/>
          <w:color w:val="000000"/>
          <w:sz w:val="21"/>
          <w:szCs w:val="21"/>
          <w:lang w:eastAsia="uk-UA"/>
        </w:rPr>
        <w:t xml:space="preserve"> ] ],</w:t>
      </w:r>
    </w:p>
    <w:p w14:paraId="3ACEE24E"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"btn3:2.r"</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"esp:CMD"</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"black"</w:t>
      </w:r>
      <w:r w:rsidRPr="005B1F80">
        <w:rPr>
          <w:rFonts w:ascii="Consolas" w:eastAsia="Times New Roman" w:hAnsi="Consolas"/>
          <w:color w:val="000000"/>
          <w:sz w:val="21"/>
          <w:szCs w:val="21"/>
          <w:lang w:eastAsia="uk-UA"/>
        </w:rPr>
        <w:t xml:space="preserve">, [ </w:t>
      </w:r>
      <w:r w:rsidRPr="005B1F80">
        <w:rPr>
          <w:rFonts w:ascii="Consolas" w:eastAsia="Times New Roman" w:hAnsi="Consolas"/>
          <w:color w:val="0451A5"/>
          <w:sz w:val="21"/>
          <w:szCs w:val="21"/>
          <w:lang w:eastAsia="uk-UA"/>
        </w:rPr>
        <w:t>"v9.8"</w:t>
      </w: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0451A5"/>
          <w:sz w:val="21"/>
          <w:szCs w:val="21"/>
          <w:lang w:eastAsia="uk-UA"/>
        </w:rPr>
        <w:t>"h105.25"</w:t>
      </w:r>
      <w:r w:rsidRPr="005B1F80">
        <w:rPr>
          <w:rFonts w:ascii="Consolas" w:eastAsia="Times New Roman" w:hAnsi="Consolas"/>
          <w:color w:val="000000"/>
          <w:sz w:val="21"/>
          <w:szCs w:val="21"/>
          <w:lang w:eastAsia="uk-UA"/>
        </w:rPr>
        <w:t xml:space="preserve"> ] ]</w:t>
      </w:r>
    </w:p>
    <w:p w14:paraId="2DCC926B"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w:t>
      </w:r>
    </w:p>
    <w:p w14:paraId="1C19E2AC"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 xml:space="preserve">  </w:t>
      </w:r>
      <w:r w:rsidRPr="005B1F80">
        <w:rPr>
          <w:rFonts w:ascii="Consolas" w:eastAsia="Times New Roman" w:hAnsi="Consolas"/>
          <w:color w:val="A31515"/>
          <w:sz w:val="21"/>
          <w:szCs w:val="21"/>
          <w:lang w:eastAsia="uk-UA"/>
        </w:rPr>
        <w:t>"dependencies"</w:t>
      </w:r>
      <w:r w:rsidRPr="005B1F80">
        <w:rPr>
          <w:rFonts w:ascii="Consolas" w:eastAsia="Times New Roman" w:hAnsi="Consolas"/>
          <w:color w:val="000000"/>
          <w:sz w:val="21"/>
          <w:szCs w:val="21"/>
          <w:lang w:eastAsia="uk-UA"/>
        </w:rPr>
        <w:t>: {}</w:t>
      </w:r>
    </w:p>
    <w:p w14:paraId="2819A51F" w14:textId="77777777" w:rsidR="000D2E53" w:rsidRPr="005B1F80" w:rsidRDefault="000D2E53" w:rsidP="000D2E53">
      <w:pPr>
        <w:shd w:val="clear" w:color="auto" w:fill="FFFFFE"/>
        <w:spacing w:line="285" w:lineRule="atLeast"/>
        <w:rPr>
          <w:rFonts w:ascii="Consolas" w:eastAsia="Times New Roman" w:hAnsi="Consolas"/>
          <w:color w:val="000000"/>
          <w:sz w:val="21"/>
          <w:szCs w:val="21"/>
          <w:lang w:eastAsia="uk-UA"/>
        </w:rPr>
      </w:pPr>
      <w:r w:rsidRPr="005B1F80">
        <w:rPr>
          <w:rFonts w:ascii="Consolas" w:eastAsia="Times New Roman" w:hAnsi="Consolas"/>
          <w:color w:val="000000"/>
          <w:sz w:val="21"/>
          <w:szCs w:val="21"/>
          <w:lang w:eastAsia="uk-UA"/>
        </w:rPr>
        <w:t>}</w:t>
      </w:r>
    </w:p>
    <w:p w14:paraId="7AE0586C" w14:textId="77777777" w:rsidR="000D2E53" w:rsidRPr="005D61BE" w:rsidRDefault="000D2E53" w:rsidP="000D2E53">
      <w:pPr>
        <w:jc w:val="right"/>
        <w:rPr>
          <w:b/>
        </w:rPr>
      </w:pPr>
      <w:r w:rsidRPr="005B1F80">
        <w:rPr>
          <w:rFonts w:ascii="Consolas" w:eastAsia="Times New Roman" w:hAnsi="Consolas"/>
          <w:color w:val="000000"/>
          <w:sz w:val="21"/>
          <w:szCs w:val="21"/>
          <w:lang w:eastAsia="uk-UA"/>
        </w:rPr>
        <w:br w:type="page"/>
      </w:r>
      <w:r w:rsidRPr="005D61BE">
        <w:rPr>
          <w:b/>
        </w:rPr>
        <w:lastRenderedPageBreak/>
        <w:t>Додаток Б</w:t>
      </w:r>
    </w:p>
    <w:p w14:paraId="0BAD0FFD" w14:textId="77777777" w:rsidR="000D2E53" w:rsidRPr="005D61BE" w:rsidRDefault="000D2E53" w:rsidP="000D2E53">
      <w:pPr>
        <w:jc w:val="center"/>
        <w:rPr>
          <w:b/>
        </w:rPr>
      </w:pPr>
      <w:r w:rsidRPr="005D61BE">
        <w:rPr>
          <w:b/>
        </w:rPr>
        <w:t>Програмна частина</w:t>
      </w:r>
    </w:p>
    <w:p w14:paraId="094B0DF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#include</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w:t>
      </w:r>
      <w:r w:rsidRPr="005D61BE">
        <w:rPr>
          <w:rFonts w:ascii="Consolas" w:eastAsia="Times New Roman" w:hAnsi="Consolas"/>
          <w:color w:val="A31515"/>
          <w:sz w:val="21"/>
          <w:szCs w:val="21"/>
          <w:lang w:eastAsia="uk-UA"/>
        </w:rPr>
        <w:t>pitches.h</w:t>
      </w:r>
      <w:r w:rsidRPr="005D61BE">
        <w:rPr>
          <w:rFonts w:ascii="Consolas" w:eastAsia="Times New Roman" w:hAnsi="Consolas"/>
          <w:color w:val="0000FF"/>
          <w:sz w:val="21"/>
          <w:szCs w:val="21"/>
          <w:lang w:eastAsia="uk-UA"/>
        </w:rPr>
        <w:t>"</w:t>
      </w:r>
    </w:p>
    <w:p w14:paraId="1F647BC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6CED451A" w14:textId="2B3AFFDA"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 Піни для п</w:t>
      </w:r>
      <w:r w:rsidR="00C8273C">
        <w:rPr>
          <w:rFonts w:ascii="Consolas" w:eastAsia="Times New Roman" w:hAnsi="Consolas"/>
          <w:color w:val="727C81"/>
          <w:sz w:val="21"/>
          <w:szCs w:val="21"/>
          <w:lang w:eastAsia="uk-UA"/>
        </w:rPr>
        <w:t>’</w:t>
      </w:r>
      <w:r w:rsidRPr="005D61BE">
        <w:rPr>
          <w:rFonts w:ascii="Consolas" w:eastAsia="Times New Roman" w:hAnsi="Consolas"/>
          <w:color w:val="727C81"/>
          <w:sz w:val="21"/>
          <w:szCs w:val="21"/>
          <w:lang w:eastAsia="uk-UA"/>
        </w:rPr>
        <w:t>єзоелемента та кнопок</w:t>
      </w:r>
    </w:p>
    <w:p w14:paraId="6580DF0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#define</w:t>
      </w:r>
      <w:r w:rsidRPr="005D61BE">
        <w:rPr>
          <w:rFonts w:ascii="Consolas" w:eastAsia="Times New Roman" w:hAnsi="Consolas"/>
          <w:color w:val="000000"/>
          <w:sz w:val="21"/>
          <w:szCs w:val="21"/>
          <w:lang w:eastAsia="uk-UA"/>
        </w:rPr>
        <w:t xml:space="preserve"> BUZZER_PIN </w:t>
      </w:r>
      <w:r w:rsidRPr="005D61BE">
        <w:rPr>
          <w:rFonts w:ascii="Consolas" w:eastAsia="Times New Roman" w:hAnsi="Consolas"/>
          <w:color w:val="098658"/>
          <w:sz w:val="21"/>
          <w:szCs w:val="21"/>
          <w:lang w:eastAsia="uk-UA"/>
        </w:rPr>
        <w:t>25</w:t>
      </w:r>
    </w:p>
    <w:p w14:paraId="1BF998B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#define</w:t>
      </w:r>
      <w:r w:rsidRPr="005D61BE">
        <w:rPr>
          <w:rFonts w:ascii="Consolas" w:eastAsia="Times New Roman" w:hAnsi="Consolas"/>
          <w:color w:val="000000"/>
          <w:sz w:val="21"/>
          <w:szCs w:val="21"/>
          <w:lang w:eastAsia="uk-UA"/>
        </w:rPr>
        <w:t xml:space="preserve"> audio1 </w:t>
      </w:r>
      <w:r w:rsidRPr="005D61BE">
        <w:rPr>
          <w:rFonts w:ascii="Consolas" w:eastAsia="Times New Roman" w:hAnsi="Consolas"/>
          <w:color w:val="098658"/>
          <w:sz w:val="21"/>
          <w:szCs w:val="21"/>
          <w:lang w:eastAsia="uk-UA"/>
        </w:rPr>
        <w:t>26</w:t>
      </w:r>
    </w:p>
    <w:p w14:paraId="516477A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#define</w:t>
      </w:r>
      <w:r w:rsidRPr="005D61BE">
        <w:rPr>
          <w:rFonts w:ascii="Consolas" w:eastAsia="Times New Roman" w:hAnsi="Consolas"/>
          <w:color w:val="000000"/>
          <w:sz w:val="21"/>
          <w:szCs w:val="21"/>
          <w:lang w:eastAsia="uk-UA"/>
        </w:rPr>
        <w:t xml:space="preserve"> audio2 </w:t>
      </w:r>
      <w:r w:rsidRPr="005D61BE">
        <w:rPr>
          <w:rFonts w:ascii="Consolas" w:eastAsia="Times New Roman" w:hAnsi="Consolas"/>
          <w:color w:val="098658"/>
          <w:sz w:val="21"/>
          <w:szCs w:val="21"/>
          <w:lang w:eastAsia="uk-UA"/>
        </w:rPr>
        <w:t>27</w:t>
      </w:r>
    </w:p>
    <w:p w14:paraId="164F0CF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71B174F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audio1Running = </w:t>
      </w:r>
      <w:r w:rsidRPr="005D61BE">
        <w:rPr>
          <w:rFonts w:ascii="Consolas" w:eastAsia="Times New Roman" w:hAnsi="Consolas"/>
          <w:color w:val="0000FF"/>
          <w:sz w:val="21"/>
          <w:szCs w:val="21"/>
          <w:lang w:eastAsia="uk-UA"/>
        </w:rPr>
        <w:t>false</w:t>
      </w:r>
      <w:r w:rsidRPr="005D61BE">
        <w:rPr>
          <w:rFonts w:ascii="Consolas" w:eastAsia="Times New Roman" w:hAnsi="Consolas"/>
          <w:color w:val="000000"/>
          <w:sz w:val="21"/>
          <w:szCs w:val="21"/>
          <w:lang w:eastAsia="uk-UA"/>
        </w:rPr>
        <w:t>;</w:t>
      </w:r>
    </w:p>
    <w:p w14:paraId="3FE1E12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audio2Running = </w:t>
      </w:r>
      <w:r w:rsidRPr="005D61BE">
        <w:rPr>
          <w:rFonts w:ascii="Consolas" w:eastAsia="Times New Roman" w:hAnsi="Consolas"/>
          <w:color w:val="0000FF"/>
          <w:sz w:val="21"/>
          <w:szCs w:val="21"/>
          <w:lang w:eastAsia="uk-UA"/>
        </w:rPr>
        <w:t>false</w:t>
      </w:r>
      <w:r w:rsidRPr="005D61BE">
        <w:rPr>
          <w:rFonts w:ascii="Consolas" w:eastAsia="Times New Roman" w:hAnsi="Consolas"/>
          <w:color w:val="000000"/>
          <w:sz w:val="21"/>
          <w:szCs w:val="21"/>
          <w:lang w:eastAsia="uk-UA"/>
        </w:rPr>
        <w:t>;</w:t>
      </w:r>
    </w:p>
    <w:p w14:paraId="57878DE0"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065ABC1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 xml:space="preserve"> melody[] = {</w:t>
      </w:r>
    </w:p>
    <w:p w14:paraId="61EF9A6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40030A2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4FAA595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NOTE_G5,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NOTE_C5,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NOTE_D5,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5532DF4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NOTE_E5, NOTE_E5, NOTE_E5,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1BADBF1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NOTE_F5,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NOTE_F5,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NOTE_F5,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NOTE_F5,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738832E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NOTE_F5,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4B15196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NOTE_D5,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NOTE_D5,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NOTE_E5,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037BCC9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NOTE_D5, NOTE_D5,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NOTE_G5</w:t>
      </w:r>
    </w:p>
    <w:p w14:paraId="3F64D70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1A9B2D3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4E2398B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 Черги</w:t>
      </w:r>
    </w:p>
    <w:p w14:paraId="46A65B4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QueueHandle_t audioQueue1, audioQueue2;</w:t>
      </w:r>
    </w:p>
    <w:p w14:paraId="77079DF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7A44B06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//Ідентифікатори завдань</w:t>
      </w:r>
    </w:p>
    <w:p w14:paraId="3831246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TaskHandle_t Audio1Handle = NULL;</w:t>
      </w:r>
    </w:p>
    <w:p w14:paraId="504D94E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TaskHandle_t Audio2Handle = NULL;</w:t>
      </w:r>
    </w:p>
    <w:p w14:paraId="4B56187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40F57010"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5E6D03"/>
          <w:sz w:val="21"/>
          <w:szCs w:val="21"/>
          <w:lang w:eastAsia="uk-UA"/>
        </w:rPr>
        <w:t>setup</w:t>
      </w:r>
      <w:r w:rsidRPr="005D61BE">
        <w:rPr>
          <w:rFonts w:ascii="Consolas" w:eastAsia="Times New Roman" w:hAnsi="Consolas"/>
          <w:color w:val="000000"/>
          <w:sz w:val="21"/>
          <w:szCs w:val="21"/>
          <w:lang w:eastAsia="uk-UA"/>
        </w:rPr>
        <w:t>()</w:t>
      </w:r>
    </w:p>
    <w:p w14:paraId="22D8DFB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750A66E2" w14:textId="7CFBFDAA"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Ініціалізація зв</w:t>
      </w:r>
      <w:r w:rsidR="00C8273C">
        <w:rPr>
          <w:rFonts w:ascii="Consolas" w:eastAsia="Times New Roman" w:hAnsi="Consolas"/>
          <w:color w:val="727C81"/>
          <w:sz w:val="21"/>
          <w:szCs w:val="21"/>
          <w:lang w:eastAsia="uk-UA"/>
        </w:rPr>
        <w:t>’</w:t>
      </w:r>
      <w:r w:rsidRPr="005D61BE">
        <w:rPr>
          <w:rFonts w:ascii="Consolas" w:eastAsia="Times New Roman" w:hAnsi="Consolas"/>
          <w:color w:val="727C81"/>
          <w:sz w:val="21"/>
          <w:szCs w:val="21"/>
          <w:lang w:eastAsia="uk-UA"/>
        </w:rPr>
        <w:t>язку через серійний порт</w:t>
      </w:r>
    </w:p>
    <w:p w14:paraId="2B19E74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begin</w:t>
      </w:r>
      <w:r w:rsidRPr="005D61BE">
        <w:rPr>
          <w:rFonts w:ascii="Consolas" w:eastAsia="Times New Roman" w:hAnsi="Consolas"/>
          <w:color w:val="000000"/>
          <w:sz w:val="21"/>
          <w:szCs w:val="21"/>
          <w:lang w:eastAsia="uk-UA"/>
        </w:rPr>
        <w:t>(</w:t>
      </w:r>
      <w:r w:rsidRPr="005D61BE">
        <w:rPr>
          <w:rFonts w:ascii="Consolas" w:eastAsia="Times New Roman" w:hAnsi="Consolas"/>
          <w:color w:val="098658"/>
          <w:sz w:val="21"/>
          <w:szCs w:val="21"/>
          <w:lang w:eastAsia="uk-UA"/>
        </w:rPr>
        <w:t>115200</w:t>
      </w:r>
      <w:r w:rsidRPr="005D61BE">
        <w:rPr>
          <w:rFonts w:ascii="Consolas" w:eastAsia="Times New Roman" w:hAnsi="Consolas"/>
          <w:color w:val="000000"/>
          <w:sz w:val="21"/>
          <w:szCs w:val="21"/>
          <w:lang w:eastAsia="uk-UA"/>
        </w:rPr>
        <w:t>);</w:t>
      </w:r>
    </w:p>
    <w:p w14:paraId="1BCAA6A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println</w:t>
      </w:r>
      <w:r w:rsidRPr="005D61BE">
        <w:rPr>
          <w:rFonts w:ascii="Consolas" w:eastAsia="Times New Roman" w:hAnsi="Consolas"/>
          <w:color w:val="000000"/>
          <w:sz w:val="21"/>
          <w:szCs w:val="21"/>
          <w:lang w:eastAsia="uk-UA"/>
        </w:rPr>
        <w:t>(</w:t>
      </w:r>
      <w:r w:rsidRPr="005D61BE">
        <w:rPr>
          <w:rFonts w:ascii="Consolas" w:eastAsia="Times New Roman" w:hAnsi="Consolas"/>
          <w:color w:val="A31515"/>
          <w:sz w:val="21"/>
          <w:szCs w:val="21"/>
          <w:lang w:eastAsia="uk-UA"/>
        </w:rPr>
        <w:t>"Hello, ESP32!"</w:t>
      </w:r>
      <w:r w:rsidRPr="005D61BE">
        <w:rPr>
          <w:rFonts w:ascii="Consolas" w:eastAsia="Times New Roman" w:hAnsi="Consolas"/>
          <w:color w:val="000000"/>
          <w:sz w:val="21"/>
          <w:szCs w:val="21"/>
          <w:lang w:eastAsia="uk-UA"/>
        </w:rPr>
        <w:t>);</w:t>
      </w:r>
    </w:p>
    <w:p w14:paraId="4868F57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7D9CCB8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Налаштування пінів для кнопок</w:t>
      </w:r>
    </w:p>
    <w:p w14:paraId="03393EA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E97366"/>
          <w:sz w:val="21"/>
          <w:szCs w:val="21"/>
          <w:lang w:eastAsia="uk-UA"/>
        </w:rPr>
        <w:t>pinMode</w:t>
      </w:r>
      <w:r w:rsidRPr="005D61BE">
        <w:rPr>
          <w:rFonts w:ascii="Consolas" w:eastAsia="Times New Roman" w:hAnsi="Consolas"/>
          <w:color w:val="000000"/>
          <w:sz w:val="21"/>
          <w:szCs w:val="21"/>
          <w:lang w:eastAsia="uk-UA"/>
        </w:rPr>
        <w:t xml:space="preserve">(audio1, </w:t>
      </w:r>
      <w:r w:rsidRPr="005D61BE">
        <w:rPr>
          <w:rFonts w:ascii="Consolas" w:eastAsia="Times New Roman" w:hAnsi="Consolas"/>
          <w:color w:val="00979C"/>
          <w:sz w:val="21"/>
          <w:szCs w:val="21"/>
          <w:lang w:eastAsia="uk-UA"/>
        </w:rPr>
        <w:t>INPUT_PULLUP</w:t>
      </w:r>
      <w:r w:rsidRPr="005D61BE">
        <w:rPr>
          <w:rFonts w:ascii="Consolas" w:eastAsia="Times New Roman" w:hAnsi="Consolas"/>
          <w:color w:val="000000"/>
          <w:sz w:val="21"/>
          <w:szCs w:val="21"/>
          <w:lang w:eastAsia="uk-UA"/>
        </w:rPr>
        <w:t>);</w:t>
      </w:r>
    </w:p>
    <w:p w14:paraId="46257E7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E97366"/>
          <w:sz w:val="21"/>
          <w:szCs w:val="21"/>
          <w:lang w:eastAsia="uk-UA"/>
        </w:rPr>
        <w:t>pinMode</w:t>
      </w:r>
      <w:r w:rsidRPr="005D61BE">
        <w:rPr>
          <w:rFonts w:ascii="Consolas" w:eastAsia="Times New Roman" w:hAnsi="Consolas"/>
          <w:color w:val="000000"/>
          <w:sz w:val="21"/>
          <w:szCs w:val="21"/>
          <w:lang w:eastAsia="uk-UA"/>
        </w:rPr>
        <w:t xml:space="preserve">(audio2, </w:t>
      </w:r>
      <w:r w:rsidRPr="005D61BE">
        <w:rPr>
          <w:rFonts w:ascii="Consolas" w:eastAsia="Times New Roman" w:hAnsi="Consolas"/>
          <w:color w:val="00979C"/>
          <w:sz w:val="21"/>
          <w:szCs w:val="21"/>
          <w:lang w:eastAsia="uk-UA"/>
        </w:rPr>
        <w:t>INPUT_PULLUP</w:t>
      </w:r>
      <w:r w:rsidRPr="005D61BE">
        <w:rPr>
          <w:rFonts w:ascii="Consolas" w:eastAsia="Times New Roman" w:hAnsi="Consolas"/>
          <w:color w:val="000000"/>
          <w:sz w:val="21"/>
          <w:szCs w:val="21"/>
          <w:lang w:eastAsia="uk-UA"/>
        </w:rPr>
        <w:t>);</w:t>
      </w:r>
    </w:p>
    <w:p w14:paraId="2772318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62E276F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Ініціалізація черг</w:t>
      </w:r>
    </w:p>
    <w:p w14:paraId="24FA855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audioQueue1 = xQueueCreate(</w:t>
      </w:r>
      <w:r w:rsidRPr="005D61BE">
        <w:rPr>
          <w:rFonts w:ascii="Consolas" w:eastAsia="Times New Roman" w:hAnsi="Consolas"/>
          <w:color w:val="098658"/>
          <w:sz w:val="21"/>
          <w:szCs w:val="21"/>
          <w:lang w:eastAsia="uk-UA"/>
        </w:rPr>
        <w:t>1000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sizeof</w:t>
      </w:r>
      <w:r w:rsidRPr="005D61BE">
        <w:rPr>
          <w:rFonts w:ascii="Consolas" w:eastAsia="Times New Roman" w:hAnsi="Consolas"/>
          <w:color w:val="000000"/>
          <w:sz w:val="21"/>
          <w:szCs w:val="21"/>
          <w:lang w:eastAsia="uk-UA"/>
        </w:rPr>
        <w:t>(</w:t>
      </w: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w:t>
      </w:r>
    </w:p>
    <w:p w14:paraId="39D97F5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audioQueue2 = xQueueCreate(</w:t>
      </w:r>
      <w:r w:rsidRPr="005D61BE">
        <w:rPr>
          <w:rFonts w:ascii="Consolas" w:eastAsia="Times New Roman" w:hAnsi="Consolas"/>
          <w:color w:val="098658"/>
          <w:sz w:val="21"/>
          <w:szCs w:val="21"/>
          <w:lang w:eastAsia="uk-UA"/>
        </w:rPr>
        <w:t>1000</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sizeof</w:t>
      </w:r>
      <w:r w:rsidRPr="005D61BE">
        <w:rPr>
          <w:rFonts w:ascii="Consolas" w:eastAsia="Times New Roman" w:hAnsi="Consolas"/>
          <w:color w:val="000000"/>
          <w:sz w:val="21"/>
          <w:szCs w:val="21"/>
          <w:lang w:eastAsia="uk-UA"/>
        </w:rPr>
        <w:t>(</w:t>
      </w: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w:t>
      </w:r>
    </w:p>
    <w:p w14:paraId="67F723A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0F2022A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Створення завданнь</w:t>
      </w:r>
    </w:p>
    <w:p w14:paraId="5EDE17BD" w14:textId="686791ED"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xTaskCreatePinnedToCore(buttonsTask, </w:t>
      </w:r>
      <w:r w:rsidRPr="005D61BE">
        <w:rPr>
          <w:rFonts w:ascii="Consolas" w:eastAsia="Times New Roman" w:hAnsi="Consolas"/>
          <w:color w:val="A31515"/>
          <w:sz w:val="21"/>
          <w:szCs w:val="21"/>
          <w:lang w:eastAsia="uk-UA"/>
        </w:rPr>
        <w:t>"buttonsTask"</w:t>
      </w:r>
      <w:r w:rsidRPr="005D61BE">
        <w:rPr>
          <w:rFonts w:ascii="Consolas" w:eastAsia="Times New Roman" w:hAnsi="Consolas"/>
          <w:color w:val="000000"/>
          <w:sz w:val="21"/>
          <w:szCs w:val="21"/>
          <w:lang w:eastAsia="uk-UA"/>
        </w:rPr>
        <w:t xml:space="preserve">, </w:t>
      </w:r>
      <w:r w:rsidR="00814171">
        <w:rPr>
          <w:rFonts w:ascii="Consolas" w:eastAsia="Times New Roman" w:hAnsi="Consolas"/>
          <w:color w:val="098658"/>
          <w:sz w:val="21"/>
          <w:szCs w:val="21"/>
          <w:lang w:eastAsia="uk-UA"/>
        </w:rPr>
        <w:t>10</w:t>
      </w:r>
      <w:r w:rsidRPr="005D61BE">
        <w:rPr>
          <w:rFonts w:ascii="Consolas" w:eastAsia="Times New Roman" w:hAnsi="Consolas"/>
          <w:color w:val="098658"/>
          <w:sz w:val="21"/>
          <w:szCs w:val="21"/>
          <w:lang w:eastAsia="uk-UA"/>
        </w:rPr>
        <w:t>000</w:t>
      </w:r>
      <w:r w:rsidRPr="005D61BE">
        <w:rPr>
          <w:rFonts w:ascii="Consolas" w:eastAsia="Times New Roman" w:hAnsi="Consolas"/>
          <w:color w:val="000000"/>
          <w:sz w:val="21"/>
          <w:szCs w:val="21"/>
          <w:lang w:eastAsia="uk-UA"/>
        </w:rPr>
        <w:t xml:space="preserve">, NULL, </w:t>
      </w:r>
      <w:r w:rsidRPr="005D61BE">
        <w:rPr>
          <w:rFonts w:ascii="Consolas" w:eastAsia="Times New Roman" w:hAnsi="Consolas"/>
          <w:color w:val="098658"/>
          <w:sz w:val="21"/>
          <w:szCs w:val="21"/>
          <w:lang w:eastAsia="uk-UA"/>
        </w:rPr>
        <w:t>1</w:t>
      </w:r>
      <w:r w:rsidRPr="005D61BE">
        <w:rPr>
          <w:rFonts w:ascii="Consolas" w:eastAsia="Times New Roman" w:hAnsi="Consolas"/>
          <w:color w:val="000000"/>
          <w:sz w:val="21"/>
          <w:szCs w:val="21"/>
          <w:lang w:eastAsia="uk-UA"/>
        </w:rPr>
        <w:t xml:space="preserve">, NULL,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09419AE9" w14:textId="68561A4B"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lastRenderedPageBreak/>
        <w:t xml:space="preserve">  xTaskCreatePinnedToCore(audio1Task, </w:t>
      </w:r>
      <w:r w:rsidRPr="005D61BE">
        <w:rPr>
          <w:rFonts w:ascii="Consolas" w:eastAsia="Times New Roman" w:hAnsi="Consolas"/>
          <w:color w:val="A31515"/>
          <w:sz w:val="21"/>
          <w:szCs w:val="21"/>
          <w:lang w:eastAsia="uk-UA"/>
        </w:rPr>
        <w:t>"Audio1"</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1</w:t>
      </w:r>
      <w:r w:rsidR="00814171">
        <w:rPr>
          <w:rFonts w:ascii="Consolas" w:eastAsia="Times New Roman" w:hAnsi="Consolas"/>
          <w:color w:val="098658"/>
          <w:sz w:val="21"/>
          <w:szCs w:val="21"/>
          <w:lang w:eastAsia="uk-UA"/>
        </w:rPr>
        <w:t>0</w:t>
      </w:r>
      <w:r w:rsidRPr="005D61BE">
        <w:rPr>
          <w:rFonts w:ascii="Consolas" w:eastAsia="Times New Roman" w:hAnsi="Consolas"/>
          <w:color w:val="098658"/>
          <w:sz w:val="21"/>
          <w:szCs w:val="21"/>
          <w:lang w:eastAsia="uk-UA"/>
        </w:rPr>
        <w:t>000</w:t>
      </w:r>
      <w:r w:rsidRPr="005D61BE">
        <w:rPr>
          <w:rFonts w:ascii="Consolas" w:eastAsia="Times New Roman" w:hAnsi="Consolas"/>
          <w:color w:val="000000"/>
          <w:sz w:val="21"/>
          <w:szCs w:val="21"/>
          <w:lang w:eastAsia="uk-UA"/>
        </w:rPr>
        <w:t xml:space="preserve">, NULL, </w:t>
      </w:r>
      <w:r w:rsidRPr="005D61BE">
        <w:rPr>
          <w:rFonts w:ascii="Consolas" w:eastAsia="Times New Roman" w:hAnsi="Consolas"/>
          <w:color w:val="098658"/>
          <w:sz w:val="21"/>
          <w:szCs w:val="21"/>
          <w:lang w:eastAsia="uk-UA"/>
        </w:rPr>
        <w:t>1</w:t>
      </w:r>
      <w:r w:rsidRPr="005D61BE">
        <w:rPr>
          <w:rFonts w:ascii="Consolas" w:eastAsia="Times New Roman" w:hAnsi="Consolas"/>
          <w:color w:val="000000"/>
          <w:sz w:val="21"/>
          <w:szCs w:val="21"/>
          <w:lang w:eastAsia="uk-UA"/>
        </w:rPr>
        <w:t xml:space="preserve">, &amp;Audio1Handle,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34E089A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vTaskSuspend(Audio1Handle);</w:t>
      </w:r>
    </w:p>
    <w:p w14:paraId="250E920F" w14:textId="4A3BB059"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xTaskCreatePinnedToCore(audio2Task, </w:t>
      </w:r>
      <w:r w:rsidRPr="005D61BE">
        <w:rPr>
          <w:rFonts w:ascii="Consolas" w:eastAsia="Times New Roman" w:hAnsi="Consolas"/>
          <w:color w:val="A31515"/>
          <w:sz w:val="21"/>
          <w:szCs w:val="21"/>
          <w:lang w:eastAsia="uk-UA"/>
        </w:rPr>
        <w:t>"Audio2"</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1</w:t>
      </w:r>
      <w:r w:rsidR="00814171">
        <w:rPr>
          <w:rFonts w:ascii="Consolas" w:eastAsia="Times New Roman" w:hAnsi="Consolas"/>
          <w:color w:val="098658"/>
          <w:sz w:val="21"/>
          <w:szCs w:val="21"/>
          <w:lang w:eastAsia="uk-UA"/>
        </w:rPr>
        <w:t>0</w:t>
      </w:r>
      <w:r w:rsidRPr="005D61BE">
        <w:rPr>
          <w:rFonts w:ascii="Consolas" w:eastAsia="Times New Roman" w:hAnsi="Consolas"/>
          <w:color w:val="098658"/>
          <w:sz w:val="21"/>
          <w:szCs w:val="21"/>
          <w:lang w:eastAsia="uk-UA"/>
        </w:rPr>
        <w:t>000</w:t>
      </w:r>
      <w:r w:rsidRPr="005D61BE">
        <w:rPr>
          <w:rFonts w:ascii="Consolas" w:eastAsia="Times New Roman" w:hAnsi="Consolas"/>
          <w:color w:val="000000"/>
          <w:sz w:val="21"/>
          <w:szCs w:val="21"/>
          <w:lang w:eastAsia="uk-UA"/>
        </w:rPr>
        <w:t xml:space="preserve">, NULL, </w:t>
      </w:r>
      <w:r w:rsidRPr="005D61BE">
        <w:rPr>
          <w:rFonts w:ascii="Consolas" w:eastAsia="Times New Roman" w:hAnsi="Consolas"/>
          <w:color w:val="098658"/>
          <w:sz w:val="21"/>
          <w:szCs w:val="21"/>
          <w:lang w:eastAsia="uk-UA"/>
        </w:rPr>
        <w:t>1</w:t>
      </w:r>
      <w:r w:rsidRPr="005D61BE">
        <w:rPr>
          <w:rFonts w:ascii="Consolas" w:eastAsia="Times New Roman" w:hAnsi="Consolas"/>
          <w:color w:val="000000"/>
          <w:sz w:val="21"/>
          <w:szCs w:val="21"/>
          <w:lang w:eastAsia="uk-UA"/>
        </w:rPr>
        <w:t xml:space="preserve">, &amp;Audio2Handle,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3B06059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vTaskSuspend(Audio2Handle);</w:t>
      </w:r>
    </w:p>
    <w:p w14:paraId="711252C4" w14:textId="6EE91EE5"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xTaskCreatePinnedToCore(playbackTask, </w:t>
      </w:r>
      <w:r w:rsidRPr="005D61BE">
        <w:rPr>
          <w:rFonts w:ascii="Consolas" w:eastAsia="Times New Roman" w:hAnsi="Consolas"/>
          <w:color w:val="A31515"/>
          <w:sz w:val="21"/>
          <w:szCs w:val="21"/>
          <w:lang w:eastAsia="uk-UA"/>
        </w:rPr>
        <w:t>"Playback"</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98658"/>
          <w:sz w:val="21"/>
          <w:szCs w:val="21"/>
          <w:lang w:eastAsia="uk-UA"/>
        </w:rPr>
        <w:t>1</w:t>
      </w:r>
      <w:r w:rsidR="00814171">
        <w:rPr>
          <w:rFonts w:ascii="Consolas" w:eastAsia="Times New Roman" w:hAnsi="Consolas"/>
          <w:color w:val="098658"/>
          <w:sz w:val="21"/>
          <w:szCs w:val="21"/>
          <w:lang w:eastAsia="uk-UA"/>
        </w:rPr>
        <w:t>0</w:t>
      </w:r>
      <w:r w:rsidRPr="005D61BE">
        <w:rPr>
          <w:rFonts w:ascii="Consolas" w:eastAsia="Times New Roman" w:hAnsi="Consolas"/>
          <w:color w:val="098658"/>
          <w:sz w:val="21"/>
          <w:szCs w:val="21"/>
          <w:lang w:eastAsia="uk-UA"/>
        </w:rPr>
        <w:t>000</w:t>
      </w:r>
      <w:r w:rsidRPr="005D61BE">
        <w:rPr>
          <w:rFonts w:ascii="Consolas" w:eastAsia="Times New Roman" w:hAnsi="Consolas"/>
          <w:color w:val="000000"/>
          <w:sz w:val="21"/>
          <w:szCs w:val="21"/>
          <w:lang w:eastAsia="uk-UA"/>
        </w:rPr>
        <w:t xml:space="preserve">, NULL, </w:t>
      </w:r>
      <w:r w:rsidRPr="005D61BE">
        <w:rPr>
          <w:rFonts w:ascii="Consolas" w:eastAsia="Times New Roman" w:hAnsi="Consolas"/>
          <w:color w:val="098658"/>
          <w:sz w:val="21"/>
          <w:szCs w:val="21"/>
          <w:lang w:eastAsia="uk-UA"/>
        </w:rPr>
        <w:t>1</w:t>
      </w:r>
      <w:r w:rsidRPr="005D61BE">
        <w:rPr>
          <w:rFonts w:ascii="Consolas" w:eastAsia="Times New Roman" w:hAnsi="Consolas"/>
          <w:color w:val="000000"/>
          <w:sz w:val="21"/>
          <w:szCs w:val="21"/>
          <w:lang w:eastAsia="uk-UA"/>
        </w:rPr>
        <w:t xml:space="preserve">, NULL, </w:t>
      </w:r>
      <w:r w:rsidRPr="005D61BE">
        <w:rPr>
          <w:rFonts w:ascii="Consolas" w:eastAsia="Times New Roman" w:hAnsi="Consolas"/>
          <w:color w:val="098658"/>
          <w:sz w:val="21"/>
          <w:szCs w:val="21"/>
          <w:lang w:eastAsia="uk-UA"/>
        </w:rPr>
        <w:t>1</w:t>
      </w:r>
      <w:r w:rsidRPr="005D61BE">
        <w:rPr>
          <w:rFonts w:ascii="Consolas" w:eastAsia="Times New Roman" w:hAnsi="Consolas"/>
          <w:color w:val="000000"/>
          <w:sz w:val="21"/>
          <w:szCs w:val="21"/>
          <w:lang w:eastAsia="uk-UA"/>
        </w:rPr>
        <w:t>);</w:t>
      </w:r>
    </w:p>
    <w:p w14:paraId="66FE174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3CCFABD3" w14:textId="77777777" w:rsidR="000D2E53" w:rsidRPr="005D61BE" w:rsidRDefault="000D2E53" w:rsidP="000D2E53">
      <w:pPr>
        <w:shd w:val="clear" w:color="auto" w:fill="FFFFFE"/>
        <w:spacing w:after="240" w:line="285" w:lineRule="atLeast"/>
        <w:rPr>
          <w:rFonts w:ascii="Consolas" w:eastAsia="Times New Roman" w:hAnsi="Consolas"/>
          <w:color w:val="000000"/>
          <w:sz w:val="21"/>
          <w:szCs w:val="21"/>
          <w:lang w:eastAsia="uk-UA"/>
        </w:rPr>
      </w:pPr>
    </w:p>
    <w:p w14:paraId="05FF9DD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 Генерація частот 1</w:t>
      </w:r>
    </w:p>
    <w:p w14:paraId="3A57E37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audio1Task(</w:t>
      </w: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*parameter)</w:t>
      </w:r>
    </w:p>
    <w:p w14:paraId="58BDAD8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7FB6424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 xml:space="preserve"> frequency = </w:t>
      </w:r>
      <w:r w:rsidRPr="005D61BE">
        <w:rPr>
          <w:rFonts w:ascii="Consolas" w:eastAsia="Times New Roman" w:hAnsi="Consolas"/>
          <w:color w:val="098658"/>
          <w:sz w:val="21"/>
          <w:szCs w:val="21"/>
          <w:lang w:eastAsia="uk-UA"/>
        </w:rPr>
        <w:t>100</w:t>
      </w:r>
      <w:r w:rsidRPr="005D61BE">
        <w:rPr>
          <w:rFonts w:ascii="Consolas" w:eastAsia="Times New Roman" w:hAnsi="Consolas"/>
          <w:color w:val="000000"/>
          <w:sz w:val="21"/>
          <w:szCs w:val="21"/>
          <w:lang w:eastAsia="uk-UA"/>
        </w:rPr>
        <w:t>;</w:t>
      </w:r>
    </w:p>
    <w:p w14:paraId="0E1A30E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while</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true</w:t>
      </w:r>
      <w:r w:rsidRPr="005D61BE">
        <w:rPr>
          <w:rFonts w:ascii="Consolas" w:eastAsia="Times New Roman" w:hAnsi="Consolas"/>
          <w:color w:val="000000"/>
          <w:sz w:val="21"/>
          <w:szCs w:val="21"/>
          <w:lang w:eastAsia="uk-UA"/>
        </w:rPr>
        <w:t>) {</w:t>
      </w:r>
    </w:p>
    <w:p w14:paraId="1DD3F3B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(frequency == </w:t>
      </w:r>
      <w:r w:rsidRPr="005D61BE">
        <w:rPr>
          <w:rFonts w:ascii="Consolas" w:eastAsia="Times New Roman" w:hAnsi="Consolas"/>
          <w:color w:val="098658"/>
          <w:sz w:val="21"/>
          <w:szCs w:val="21"/>
          <w:lang w:eastAsia="uk-UA"/>
        </w:rPr>
        <w:t>100</w:t>
      </w:r>
      <w:r w:rsidRPr="005D61BE">
        <w:rPr>
          <w:rFonts w:ascii="Consolas" w:eastAsia="Times New Roman" w:hAnsi="Consolas"/>
          <w:color w:val="000000"/>
          <w:sz w:val="21"/>
          <w:szCs w:val="21"/>
          <w:lang w:eastAsia="uk-UA"/>
        </w:rPr>
        <w:t>)</w:t>
      </w:r>
    </w:p>
    <w:p w14:paraId="673900A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frequency = </w:t>
      </w:r>
      <w:r w:rsidRPr="005D61BE">
        <w:rPr>
          <w:rFonts w:ascii="Consolas" w:eastAsia="Times New Roman" w:hAnsi="Consolas"/>
          <w:color w:val="098658"/>
          <w:sz w:val="21"/>
          <w:szCs w:val="21"/>
          <w:lang w:eastAsia="uk-UA"/>
        </w:rPr>
        <w:t>200</w:t>
      </w:r>
      <w:r w:rsidRPr="005D61BE">
        <w:rPr>
          <w:rFonts w:ascii="Consolas" w:eastAsia="Times New Roman" w:hAnsi="Consolas"/>
          <w:color w:val="000000"/>
          <w:sz w:val="21"/>
          <w:szCs w:val="21"/>
          <w:lang w:eastAsia="uk-UA"/>
        </w:rPr>
        <w:t>;</w:t>
      </w:r>
    </w:p>
    <w:p w14:paraId="10DBE73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else</w:t>
      </w:r>
      <w:r w:rsidRPr="005D61BE">
        <w:rPr>
          <w:rFonts w:ascii="Consolas" w:eastAsia="Times New Roman" w:hAnsi="Consolas"/>
          <w:color w:val="000000"/>
          <w:sz w:val="21"/>
          <w:szCs w:val="21"/>
          <w:lang w:eastAsia="uk-UA"/>
        </w:rPr>
        <w:t xml:space="preserve"> frequency = </w:t>
      </w:r>
      <w:r w:rsidRPr="005D61BE">
        <w:rPr>
          <w:rFonts w:ascii="Consolas" w:eastAsia="Times New Roman" w:hAnsi="Consolas"/>
          <w:color w:val="098658"/>
          <w:sz w:val="21"/>
          <w:szCs w:val="21"/>
          <w:lang w:eastAsia="uk-UA"/>
        </w:rPr>
        <w:t>100</w:t>
      </w:r>
      <w:r w:rsidRPr="005D61BE">
        <w:rPr>
          <w:rFonts w:ascii="Consolas" w:eastAsia="Times New Roman" w:hAnsi="Consolas"/>
          <w:color w:val="000000"/>
          <w:sz w:val="21"/>
          <w:szCs w:val="21"/>
          <w:lang w:eastAsia="uk-UA"/>
        </w:rPr>
        <w:t>;</w:t>
      </w:r>
    </w:p>
    <w:p w14:paraId="5F41A77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74C3019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Відправка частоти в чергу</w:t>
      </w:r>
    </w:p>
    <w:p w14:paraId="7821950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xQueueSend(audioQueue1, &amp;frequency, portMAX_DELAY);</w:t>
      </w:r>
    </w:p>
    <w:p w14:paraId="3B5F72A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57BF532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61E5E61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 Генерація частот 2</w:t>
      </w:r>
    </w:p>
    <w:p w14:paraId="4BB9FCC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audio2Task(</w:t>
      </w: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*parameter)</w:t>
      </w:r>
    </w:p>
    <w:p w14:paraId="3922CC50"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0704DC2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 xml:space="preserve"> noteIndex =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607D80E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 xml:space="preserve"> frequency;</w:t>
      </w:r>
    </w:p>
    <w:p w14:paraId="49C7107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74D0347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while</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true</w:t>
      </w:r>
      <w:r w:rsidRPr="005D61BE">
        <w:rPr>
          <w:rFonts w:ascii="Consolas" w:eastAsia="Times New Roman" w:hAnsi="Consolas"/>
          <w:color w:val="000000"/>
          <w:sz w:val="21"/>
          <w:szCs w:val="21"/>
          <w:lang w:eastAsia="uk-UA"/>
        </w:rPr>
        <w:t>) {</w:t>
      </w:r>
    </w:p>
    <w:p w14:paraId="7279CE1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frequency = melody[noteIndex];</w:t>
      </w:r>
    </w:p>
    <w:p w14:paraId="45E5056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(noteIndex &gt; </w:t>
      </w:r>
      <w:r w:rsidRPr="005D61BE">
        <w:rPr>
          <w:rFonts w:ascii="Consolas" w:eastAsia="Times New Roman" w:hAnsi="Consolas"/>
          <w:color w:val="098658"/>
          <w:sz w:val="21"/>
          <w:szCs w:val="21"/>
          <w:lang w:eastAsia="uk-UA"/>
        </w:rPr>
        <w:t>64</w:t>
      </w:r>
      <w:r w:rsidRPr="005D61BE">
        <w:rPr>
          <w:rFonts w:ascii="Consolas" w:eastAsia="Times New Roman" w:hAnsi="Consolas"/>
          <w:color w:val="000000"/>
          <w:sz w:val="21"/>
          <w:szCs w:val="21"/>
          <w:lang w:eastAsia="uk-UA"/>
        </w:rPr>
        <w:t>)</w:t>
      </w:r>
    </w:p>
    <w:p w14:paraId="7E0C21C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noteIndex =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3279547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Відправка частоти в чергу</w:t>
      </w:r>
    </w:p>
    <w:p w14:paraId="73AB476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xQueueSend(audioQueue2, &amp;frequency, portMAX_DELAY);</w:t>
      </w:r>
    </w:p>
    <w:p w14:paraId="0CDF2E4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noteIndex = (noteIndex + </w:t>
      </w:r>
      <w:r w:rsidRPr="005D61BE">
        <w:rPr>
          <w:rFonts w:ascii="Consolas" w:eastAsia="Times New Roman" w:hAnsi="Consolas"/>
          <w:color w:val="098658"/>
          <w:sz w:val="21"/>
          <w:szCs w:val="21"/>
          <w:lang w:eastAsia="uk-UA"/>
        </w:rPr>
        <w:t>1</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Перехід до наступної ноти</w:t>
      </w:r>
    </w:p>
    <w:p w14:paraId="68FE6CE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03A57680"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7DBFBB0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3F76F40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 Мікшування та відтворення</w:t>
      </w:r>
    </w:p>
    <w:p w14:paraId="517C8D6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playbackTask(</w:t>
      </w: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*parameter) {</w:t>
      </w:r>
    </w:p>
    <w:p w14:paraId="32489E1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 xml:space="preserve"> freq1 =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 xml:space="preserve">, freq2 = </w:t>
      </w:r>
      <w:r w:rsidRPr="005D61BE">
        <w:rPr>
          <w:rFonts w:ascii="Consolas" w:eastAsia="Times New Roman" w:hAnsi="Consolas"/>
          <w:color w:val="098658"/>
          <w:sz w:val="21"/>
          <w:szCs w:val="21"/>
          <w:lang w:eastAsia="uk-UA"/>
        </w:rPr>
        <w:t>0</w:t>
      </w:r>
      <w:r w:rsidRPr="005D61BE">
        <w:rPr>
          <w:rFonts w:ascii="Consolas" w:eastAsia="Times New Roman" w:hAnsi="Consolas"/>
          <w:color w:val="000000"/>
          <w:sz w:val="21"/>
          <w:szCs w:val="21"/>
          <w:lang w:eastAsia="uk-UA"/>
        </w:rPr>
        <w:t>;</w:t>
      </w:r>
    </w:p>
    <w:p w14:paraId="26E6197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646B079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while</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true</w:t>
      </w:r>
      <w:r w:rsidRPr="005D61BE">
        <w:rPr>
          <w:rFonts w:ascii="Consolas" w:eastAsia="Times New Roman" w:hAnsi="Consolas"/>
          <w:color w:val="000000"/>
          <w:sz w:val="21"/>
          <w:szCs w:val="21"/>
          <w:lang w:eastAsia="uk-UA"/>
        </w:rPr>
        <w:t>) {</w:t>
      </w:r>
    </w:p>
    <w:p w14:paraId="79105D7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received1 = xQueueReceive(audioQueue1, &amp;freq1, pdMS_TO_TICKS(</w:t>
      </w:r>
      <w:r w:rsidRPr="005D61BE">
        <w:rPr>
          <w:rFonts w:ascii="Consolas" w:eastAsia="Times New Roman" w:hAnsi="Consolas"/>
          <w:color w:val="098658"/>
          <w:sz w:val="21"/>
          <w:szCs w:val="21"/>
          <w:lang w:eastAsia="uk-UA"/>
        </w:rPr>
        <w:t>10</w:t>
      </w:r>
      <w:r w:rsidRPr="005D61BE">
        <w:rPr>
          <w:rFonts w:ascii="Consolas" w:eastAsia="Times New Roman" w:hAnsi="Consolas"/>
          <w:color w:val="000000"/>
          <w:sz w:val="21"/>
          <w:szCs w:val="21"/>
          <w:lang w:eastAsia="uk-UA"/>
        </w:rPr>
        <w:t>));</w:t>
      </w:r>
    </w:p>
    <w:p w14:paraId="03DE7DF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received2 = xQueueReceive(audioQueue2, &amp;freq2, pdMS_TO_TICKS(</w:t>
      </w:r>
      <w:r w:rsidRPr="005D61BE">
        <w:rPr>
          <w:rFonts w:ascii="Consolas" w:eastAsia="Times New Roman" w:hAnsi="Consolas"/>
          <w:color w:val="098658"/>
          <w:sz w:val="21"/>
          <w:szCs w:val="21"/>
          <w:lang w:eastAsia="uk-UA"/>
        </w:rPr>
        <w:t>10</w:t>
      </w:r>
      <w:r w:rsidRPr="005D61BE">
        <w:rPr>
          <w:rFonts w:ascii="Consolas" w:eastAsia="Times New Roman" w:hAnsi="Consolas"/>
          <w:color w:val="000000"/>
          <w:sz w:val="21"/>
          <w:szCs w:val="21"/>
          <w:lang w:eastAsia="uk-UA"/>
        </w:rPr>
        <w:t>));</w:t>
      </w:r>
    </w:p>
    <w:p w14:paraId="0994322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15548A1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(received1 &amp;&amp; received2)</w:t>
      </w:r>
    </w:p>
    <w:p w14:paraId="674337C0"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18BEA9F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lastRenderedPageBreak/>
        <w:t xml:space="preserve">      </w:t>
      </w:r>
      <w:r w:rsidRPr="005D61BE">
        <w:rPr>
          <w:rFonts w:ascii="Consolas" w:eastAsia="Times New Roman" w:hAnsi="Consolas"/>
          <w:color w:val="727C81"/>
          <w:sz w:val="21"/>
          <w:szCs w:val="21"/>
          <w:lang w:eastAsia="uk-UA"/>
        </w:rPr>
        <w:t>// Якщо є дані від двох джерел</w:t>
      </w:r>
    </w:p>
    <w:p w14:paraId="658AAA0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w:t>
      </w:r>
      <w:r w:rsidRPr="005D61BE">
        <w:rPr>
          <w:rFonts w:ascii="Consolas" w:eastAsia="Times New Roman" w:hAnsi="Consolas"/>
          <w:color w:val="000000"/>
          <w:sz w:val="21"/>
          <w:szCs w:val="21"/>
          <w:lang w:eastAsia="uk-UA"/>
        </w:rPr>
        <w:t>(</w:t>
      </w:r>
      <w:r w:rsidRPr="005D61BE">
        <w:rPr>
          <w:rFonts w:ascii="Consolas" w:eastAsia="Times New Roman" w:hAnsi="Consolas"/>
          <w:color w:val="A31515"/>
          <w:sz w:val="21"/>
          <w:szCs w:val="21"/>
          <w:lang w:eastAsia="uk-UA"/>
        </w:rPr>
        <w:t>"Частота 1:"</w:t>
      </w:r>
      <w:r w:rsidRPr="005D61BE">
        <w:rPr>
          <w:rFonts w:ascii="Consolas" w:eastAsia="Times New Roman" w:hAnsi="Consolas"/>
          <w:color w:val="000000"/>
          <w:sz w:val="21"/>
          <w:szCs w:val="21"/>
          <w:lang w:eastAsia="uk-UA"/>
        </w:rPr>
        <w:t>);</w:t>
      </w:r>
    </w:p>
    <w:p w14:paraId="13A9340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w:t>
      </w:r>
      <w:r w:rsidRPr="005D61BE">
        <w:rPr>
          <w:rFonts w:ascii="Consolas" w:eastAsia="Times New Roman" w:hAnsi="Consolas"/>
          <w:color w:val="000000"/>
          <w:sz w:val="21"/>
          <w:szCs w:val="21"/>
          <w:lang w:eastAsia="uk-UA"/>
        </w:rPr>
        <w:t>(freq1);</w:t>
      </w:r>
    </w:p>
    <w:p w14:paraId="5D3D721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w:t>
      </w:r>
      <w:r w:rsidRPr="005D61BE">
        <w:rPr>
          <w:rFonts w:ascii="Consolas" w:eastAsia="Times New Roman" w:hAnsi="Consolas"/>
          <w:color w:val="000000"/>
          <w:sz w:val="21"/>
          <w:szCs w:val="21"/>
          <w:lang w:eastAsia="uk-UA"/>
        </w:rPr>
        <w:t>(</w:t>
      </w:r>
      <w:r w:rsidRPr="005D61BE">
        <w:rPr>
          <w:rFonts w:ascii="Consolas" w:eastAsia="Times New Roman" w:hAnsi="Consolas"/>
          <w:color w:val="A31515"/>
          <w:sz w:val="21"/>
          <w:szCs w:val="21"/>
          <w:lang w:eastAsia="uk-UA"/>
        </w:rPr>
        <w:t>" Частота 2:"</w:t>
      </w:r>
      <w:r w:rsidRPr="005D61BE">
        <w:rPr>
          <w:rFonts w:ascii="Consolas" w:eastAsia="Times New Roman" w:hAnsi="Consolas"/>
          <w:color w:val="000000"/>
          <w:sz w:val="21"/>
          <w:szCs w:val="21"/>
          <w:lang w:eastAsia="uk-UA"/>
        </w:rPr>
        <w:t>);</w:t>
      </w:r>
    </w:p>
    <w:p w14:paraId="194FBB9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w:t>
      </w:r>
      <w:r w:rsidRPr="005D61BE">
        <w:rPr>
          <w:rFonts w:ascii="Consolas" w:eastAsia="Times New Roman" w:hAnsi="Consolas"/>
          <w:color w:val="000000"/>
          <w:sz w:val="21"/>
          <w:szCs w:val="21"/>
          <w:lang w:eastAsia="uk-UA"/>
        </w:rPr>
        <w:t>(freq2);</w:t>
      </w:r>
    </w:p>
    <w:p w14:paraId="22DD8A9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281BB0A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int</w:t>
      </w:r>
      <w:r w:rsidRPr="005D61BE">
        <w:rPr>
          <w:rFonts w:ascii="Consolas" w:eastAsia="Times New Roman" w:hAnsi="Consolas"/>
          <w:color w:val="000000"/>
          <w:sz w:val="21"/>
          <w:szCs w:val="21"/>
          <w:lang w:eastAsia="uk-UA"/>
        </w:rPr>
        <w:t xml:space="preserve"> mixedFreq = (freq1 + freq2) / </w:t>
      </w:r>
      <w:r w:rsidRPr="005D61BE">
        <w:rPr>
          <w:rFonts w:ascii="Consolas" w:eastAsia="Times New Roman" w:hAnsi="Consolas"/>
          <w:color w:val="098658"/>
          <w:sz w:val="21"/>
          <w:szCs w:val="21"/>
          <w:lang w:eastAsia="uk-UA"/>
        </w:rPr>
        <w:t>2</w:t>
      </w:r>
      <w:r w:rsidRPr="005D61BE">
        <w:rPr>
          <w:rFonts w:ascii="Consolas" w:eastAsia="Times New Roman" w:hAnsi="Consolas"/>
          <w:color w:val="000000"/>
          <w:sz w:val="21"/>
          <w:szCs w:val="21"/>
          <w:lang w:eastAsia="uk-UA"/>
        </w:rPr>
        <w:t>;</w:t>
      </w:r>
    </w:p>
    <w:p w14:paraId="4954EE0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w:t>
      </w:r>
      <w:r w:rsidRPr="005D61BE">
        <w:rPr>
          <w:rFonts w:ascii="Consolas" w:eastAsia="Times New Roman" w:hAnsi="Consolas"/>
          <w:color w:val="000000"/>
          <w:sz w:val="21"/>
          <w:szCs w:val="21"/>
          <w:lang w:eastAsia="uk-UA"/>
        </w:rPr>
        <w:t>(</w:t>
      </w:r>
      <w:r w:rsidRPr="005D61BE">
        <w:rPr>
          <w:rFonts w:ascii="Consolas" w:eastAsia="Times New Roman" w:hAnsi="Consolas"/>
          <w:color w:val="A31515"/>
          <w:sz w:val="21"/>
          <w:szCs w:val="21"/>
          <w:lang w:eastAsia="uk-UA"/>
        </w:rPr>
        <w:t>" Середня:"</w:t>
      </w:r>
      <w:r w:rsidRPr="005D61BE">
        <w:rPr>
          <w:rFonts w:ascii="Consolas" w:eastAsia="Times New Roman" w:hAnsi="Consolas"/>
          <w:color w:val="000000"/>
          <w:sz w:val="21"/>
          <w:szCs w:val="21"/>
          <w:lang w:eastAsia="uk-UA"/>
        </w:rPr>
        <w:t>);</w:t>
      </w:r>
    </w:p>
    <w:p w14:paraId="5A3C69F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println</w:t>
      </w:r>
      <w:r w:rsidRPr="005D61BE">
        <w:rPr>
          <w:rFonts w:ascii="Consolas" w:eastAsia="Times New Roman" w:hAnsi="Consolas"/>
          <w:color w:val="000000"/>
          <w:sz w:val="21"/>
          <w:szCs w:val="21"/>
          <w:lang w:eastAsia="uk-UA"/>
        </w:rPr>
        <w:t>(mixedFreq);</w:t>
      </w:r>
    </w:p>
    <w:p w14:paraId="5AB935D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E97366"/>
          <w:sz w:val="21"/>
          <w:szCs w:val="21"/>
          <w:lang w:eastAsia="uk-UA"/>
        </w:rPr>
        <w:t>tone</w:t>
      </w:r>
      <w:r w:rsidRPr="005D61BE">
        <w:rPr>
          <w:rFonts w:ascii="Consolas" w:eastAsia="Times New Roman" w:hAnsi="Consolas"/>
          <w:color w:val="000000"/>
          <w:sz w:val="21"/>
          <w:szCs w:val="21"/>
          <w:lang w:eastAsia="uk-UA"/>
        </w:rPr>
        <w:t xml:space="preserve">(BUZZER_PIN, mixedFreq, </w:t>
      </w:r>
      <w:r w:rsidRPr="005D61BE">
        <w:rPr>
          <w:rFonts w:ascii="Consolas" w:eastAsia="Times New Roman" w:hAnsi="Consolas"/>
          <w:color w:val="098658"/>
          <w:sz w:val="21"/>
          <w:szCs w:val="21"/>
          <w:lang w:eastAsia="uk-UA"/>
        </w:rPr>
        <w:t>125</w:t>
      </w:r>
      <w:r w:rsidRPr="005D61BE">
        <w:rPr>
          <w:rFonts w:ascii="Consolas" w:eastAsia="Times New Roman" w:hAnsi="Consolas"/>
          <w:color w:val="000000"/>
          <w:sz w:val="21"/>
          <w:szCs w:val="21"/>
          <w:lang w:eastAsia="uk-UA"/>
        </w:rPr>
        <w:t>);</w:t>
      </w:r>
    </w:p>
    <w:p w14:paraId="0E544E0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vTaskDelay(pdMS_TO_TICKS(</w:t>
      </w:r>
      <w:r w:rsidRPr="005D61BE">
        <w:rPr>
          <w:rFonts w:ascii="Consolas" w:eastAsia="Times New Roman" w:hAnsi="Consolas"/>
          <w:color w:val="098658"/>
          <w:sz w:val="21"/>
          <w:szCs w:val="21"/>
          <w:lang w:eastAsia="uk-UA"/>
        </w:rPr>
        <w:t>125</w:t>
      </w:r>
      <w:r w:rsidRPr="005D61BE">
        <w:rPr>
          <w:rFonts w:ascii="Consolas" w:eastAsia="Times New Roman" w:hAnsi="Consolas"/>
          <w:color w:val="000000"/>
          <w:sz w:val="21"/>
          <w:szCs w:val="21"/>
          <w:lang w:eastAsia="uk-UA"/>
        </w:rPr>
        <w:t>));</w:t>
      </w:r>
    </w:p>
    <w:p w14:paraId="53424E3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 </w:t>
      </w:r>
    </w:p>
    <w:p w14:paraId="31BF6E7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else</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(received1)</w:t>
      </w:r>
    </w:p>
    <w:p w14:paraId="17FEC1C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235D89C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Якщо є дані тількі від першого джерела</w:t>
      </w:r>
    </w:p>
    <w:p w14:paraId="567B428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w:t>
      </w:r>
      <w:r w:rsidRPr="005D61BE">
        <w:rPr>
          <w:rFonts w:ascii="Consolas" w:eastAsia="Times New Roman" w:hAnsi="Consolas"/>
          <w:color w:val="000000"/>
          <w:sz w:val="21"/>
          <w:szCs w:val="21"/>
          <w:lang w:eastAsia="uk-UA"/>
        </w:rPr>
        <w:t>(</w:t>
      </w:r>
      <w:r w:rsidRPr="005D61BE">
        <w:rPr>
          <w:rFonts w:ascii="Consolas" w:eastAsia="Times New Roman" w:hAnsi="Consolas"/>
          <w:color w:val="A31515"/>
          <w:sz w:val="21"/>
          <w:szCs w:val="21"/>
          <w:lang w:eastAsia="uk-UA"/>
        </w:rPr>
        <w:t>"Частота 1:"</w:t>
      </w:r>
      <w:r w:rsidRPr="005D61BE">
        <w:rPr>
          <w:rFonts w:ascii="Consolas" w:eastAsia="Times New Roman" w:hAnsi="Consolas"/>
          <w:color w:val="000000"/>
          <w:sz w:val="21"/>
          <w:szCs w:val="21"/>
          <w:lang w:eastAsia="uk-UA"/>
        </w:rPr>
        <w:t>);</w:t>
      </w:r>
    </w:p>
    <w:p w14:paraId="51B4077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println</w:t>
      </w:r>
      <w:r w:rsidRPr="005D61BE">
        <w:rPr>
          <w:rFonts w:ascii="Consolas" w:eastAsia="Times New Roman" w:hAnsi="Consolas"/>
          <w:color w:val="000000"/>
          <w:sz w:val="21"/>
          <w:szCs w:val="21"/>
          <w:lang w:eastAsia="uk-UA"/>
        </w:rPr>
        <w:t>(freq1);</w:t>
      </w:r>
    </w:p>
    <w:p w14:paraId="028F329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E97366"/>
          <w:sz w:val="21"/>
          <w:szCs w:val="21"/>
          <w:lang w:eastAsia="uk-UA"/>
        </w:rPr>
        <w:t>tone</w:t>
      </w:r>
      <w:r w:rsidRPr="005D61BE">
        <w:rPr>
          <w:rFonts w:ascii="Consolas" w:eastAsia="Times New Roman" w:hAnsi="Consolas"/>
          <w:color w:val="000000"/>
          <w:sz w:val="21"/>
          <w:szCs w:val="21"/>
          <w:lang w:eastAsia="uk-UA"/>
        </w:rPr>
        <w:t xml:space="preserve">(BUZZER_PIN, freq1, </w:t>
      </w:r>
      <w:r w:rsidRPr="005D61BE">
        <w:rPr>
          <w:rFonts w:ascii="Consolas" w:eastAsia="Times New Roman" w:hAnsi="Consolas"/>
          <w:color w:val="098658"/>
          <w:sz w:val="21"/>
          <w:szCs w:val="21"/>
          <w:lang w:eastAsia="uk-UA"/>
        </w:rPr>
        <w:t>125</w:t>
      </w:r>
      <w:r w:rsidRPr="005D61BE">
        <w:rPr>
          <w:rFonts w:ascii="Consolas" w:eastAsia="Times New Roman" w:hAnsi="Consolas"/>
          <w:color w:val="000000"/>
          <w:sz w:val="21"/>
          <w:szCs w:val="21"/>
          <w:lang w:eastAsia="uk-UA"/>
        </w:rPr>
        <w:t>);</w:t>
      </w:r>
    </w:p>
    <w:p w14:paraId="4A94232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vTaskDelay(pdMS_TO_TICKS(</w:t>
      </w:r>
      <w:r w:rsidRPr="005D61BE">
        <w:rPr>
          <w:rFonts w:ascii="Consolas" w:eastAsia="Times New Roman" w:hAnsi="Consolas"/>
          <w:color w:val="098658"/>
          <w:sz w:val="21"/>
          <w:szCs w:val="21"/>
          <w:lang w:eastAsia="uk-UA"/>
        </w:rPr>
        <w:t>125</w:t>
      </w:r>
      <w:r w:rsidRPr="005D61BE">
        <w:rPr>
          <w:rFonts w:ascii="Consolas" w:eastAsia="Times New Roman" w:hAnsi="Consolas"/>
          <w:color w:val="000000"/>
          <w:sz w:val="21"/>
          <w:szCs w:val="21"/>
          <w:lang w:eastAsia="uk-UA"/>
        </w:rPr>
        <w:t>));</w:t>
      </w:r>
    </w:p>
    <w:p w14:paraId="301511F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 </w:t>
      </w:r>
    </w:p>
    <w:p w14:paraId="335E30A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else</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(received2)</w:t>
      </w:r>
    </w:p>
    <w:p w14:paraId="3F7E4CC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6B54C97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Якщо є дані тількі від другого джерела</w:t>
      </w:r>
    </w:p>
    <w:p w14:paraId="2EC172C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w:t>
      </w:r>
      <w:r w:rsidRPr="005D61BE">
        <w:rPr>
          <w:rFonts w:ascii="Consolas" w:eastAsia="Times New Roman" w:hAnsi="Consolas"/>
          <w:color w:val="000000"/>
          <w:sz w:val="21"/>
          <w:szCs w:val="21"/>
          <w:lang w:eastAsia="uk-UA"/>
        </w:rPr>
        <w:t>(</w:t>
      </w:r>
      <w:r w:rsidRPr="005D61BE">
        <w:rPr>
          <w:rFonts w:ascii="Consolas" w:eastAsia="Times New Roman" w:hAnsi="Consolas"/>
          <w:color w:val="A31515"/>
          <w:sz w:val="21"/>
          <w:szCs w:val="21"/>
          <w:lang w:eastAsia="uk-UA"/>
        </w:rPr>
        <w:t>"Частота 2:"</w:t>
      </w:r>
      <w:r w:rsidRPr="005D61BE">
        <w:rPr>
          <w:rFonts w:ascii="Consolas" w:eastAsia="Times New Roman" w:hAnsi="Consolas"/>
          <w:color w:val="000000"/>
          <w:sz w:val="21"/>
          <w:szCs w:val="21"/>
          <w:lang w:eastAsia="uk-UA"/>
        </w:rPr>
        <w:t>);</w:t>
      </w:r>
    </w:p>
    <w:p w14:paraId="4E5E38D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b/>
          <w:bCs/>
          <w:color w:val="E97366"/>
          <w:sz w:val="21"/>
          <w:szCs w:val="21"/>
          <w:lang w:eastAsia="uk-UA"/>
        </w:rPr>
        <w:t>Serial</w:t>
      </w:r>
      <w:r w:rsidRPr="005D61BE">
        <w:rPr>
          <w:rFonts w:ascii="Consolas" w:eastAsia="Times New Roman" w:hAnsi="Consolas"/>
          <w:color w:val="000000"/>
          <w:sz w:val="21"/>
          <w:szCs w:val="21"/>
          <w:lang w:eastAsia="uk-UA"/>
        </w:rPr>
        <w:t>.</w:t>
      </w:r>
      <w:r w:rsidRPr="005D61BE">
        <w:rPr>
          <w:rFonts w:ascii="Consolas" w:eastAsia="Times New Roman" w:hAnsi="Consolas"/>
          <w:color w:val="E97366"/>
          <w:sz w:val="21"/>
          <w:szCs w:val="21"/>
          <w:lang w:eastAsia="uk-UA"/>
        </w:rPr>
        <w:t>println</w:t>
      </w:r>
      <w:r w:rsidRPr="005D61BE">
        <w:rPr>
          <w:rFonts w:ascii="Consolas" w:eastAsia="Times New Roman" w:hAnsi="Consolas"/>
          <w:color w:val="000000"/>
          <w:sz w:val="21"/>
          <w:szCs w:val="21"/>
          <w:lang w:eastAsia="uk-UA"/>
        </w:rPr>
        <w:t>(freq2);</w:t>
      </w:r>
    </w:p>
    <w:p w14:paraId="0FB7F23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E97366"/>
          <w:sz w:val="21"/>
          <w:szCs w:val="21"/>
          <w:lang w:eastAsia="uk-UA"/>
        </w:rPr>
        <w:t>tone</w:t>
      </w:r>
      <w:r w:rsidRPr="005D61BE">
        <w:rPr>
          <w:rFonts w:ascii="Consolas" w:eastAsia="Times New Roman" w:hAnsi="Consolas"/>
          <w:color w:val="000000"/>
          <w:sz w:val="21"/>
          <w:szCs w:val="21"/>
          <w:lang w:eastAsia="uk-UA"/>
        </w:rPr>
        <w:t xml:space="preserve">(BUZZER_PIN, freq2, </w:t>
      </w:r>
      <w:r w:rsidRPr="005D61BE">
        <w:rPr>
          <w:rFonts w:ascii="Consolas" w:eastAsia="Times New Roman" w:hAnsi="Consolas"/>
          <w:color w:val="098658"/>
          <w:sz w:val="21"/>
          <w:szCs w:val="21"/>
          <w:lang w:eastAsia="uk-UA"/>
        </w:rPr>
        <w:t>125</w:t>
      </w:r>
      <w:r w:rsidRPr="005D61BE">
        <w:rPr>
          <w:rFonts w:ascii="Consolas" w:eastAsia="Times New Roman" w:hAnsi="Consolas"/>
          <w:color w:val="000000"/>
          <w:sz w:val="21"/>
          <w:szCs w:val="21"/>
          <w:lang w:eastAsia="uk-UA"/>
        </w:rPr>
        <w:t>);</w:t>
      </w:r>
    </w:p>
    <w:p w14:paraId="1ED4EF5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vTaskDelay(pdMS_TO_TICKS(</w:t>
      </w:r>
      <w:r w:rsidRPr="005D61BE">
        <w:rPr>
          <w:rFonts w:ascii="Consolas" w:eastAsia="Times New Roman" w:hAnsi="Consolas"/>
          <w:color w:val="098658"/>
          <w:sz w:val="21"/>
          <w:szCs w:val="21"/>
          <w:lang w:eastAsia="uk-UA"/>
        </w:rPr>
        <w:t>125</w:t>
      </w:r>
      <w:r w:rsidRPr="005D61BE">
        <w:rPr>
          <w:rFonts w:ascii="Consolas" w:eastAsia="Times New Roman" w:hAnsi="Consolas"/>
          <w:color w:val="000000"/>
          <w:sz w:val="21"/>
          <w:szCs w:val="21"/>
          <w:lang w:eastAsia="uk-UA"/>
        </w:rPr>
        <w:t>));</w:t>
      </w:r>
    </w:p>
    <w:p w14:paraId="69EECCF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093B3E2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40CC777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7F1028D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29FC59D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 Функція для обробки натискання кнопок</w:t>
      </w:r>
    </w:p>
    <w:p w14:paraId="510F3F6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buttonsTask(</w:t>
      </w: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*pvParameters)</w:t>
      </w:r>
    </w:p>
    <w:p w14:paraId="50FF67D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7140A49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while</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true</w:t>
      </w:r>
      <w:r w:rsidRPr="005D61BE">
        <w:rPr>
          <w:rFonts w:ascii="Consolas" w:eastAsia="Times New Roman" w:hAnsi="Consolas"/>
          <w:color w:val="000000"/>
          <w:sz w:val="21"/>
          <w:szCs w:val="21"/>
          <w:lang w:eastAsia="uk-UA"/>
        </w:rPr>
        <w:t>)</w:t>
      </w:r>
    </w:p>
    <w:p w14:paraId="57F7E34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5BD68570"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//Обробка натискання кнопки 1</w:t>
      </w:r>
    </w:p>
    <w:p w14:paraId="4FC9FC7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static</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lastButton1State = </w:t>
      </w:r>
      <w:r w:rsidRPr="005D61BE">
        <w:rPr>
          <w:rFonts w:ascii="Consolas" w:eastAsia="Times New Roman" w:hAnsi="Consolas"/>
          <w:color w:val="00979C"/>
          <w:sz w:val="21"/>
          <w:szCs w:val="21"/>
          <w:lang w:eastAsia="uk-UA"/>
        </w:rPr>
        <w:t>HIGH</w:t>
      </w:r>
      <w:r w:rsidRPr="005D61BE">
        <w:rPr>
          <w:rFonts w:ascii="Consolas" w:eastAsia="Times New Roman" w:hAnsi="Consolas"/>
          <w:color w:val="000000"/>
          <w:sz w:val="21"/>
          <w:szCs w:val="21"/>
          <w:lang w:eastAsia="uk-UA"/>
        </w:rPr>
        <w:t>;</w:t>
      </w:r>
    </w:p>
    <w:p w14:paraId="12E6645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currentButton1State = </w:t>
      </w:r>
      <w:r w:rsidRPr="005D61BE">
        <w:rPr>
          <w:rFonts w:ascii="Consolas" w:eastAsia="Times New Roman" w:hAnsi="Consolas"/>
          <w:color w:val="E97366"/>
          <w:sz w:val="21"/>
          <w:szCs w:val="21"/>
          <w:lang w:eastAsia="uk-UA"/>
        </w:rPr>
        <w:t>digitalRead</w:t>
      </w:r>
      <w:r w:rsidRPr="005D61BE">
        <w:rPr>
          <w:rFonts w:ascii="Consolas" w:eastAsia="Times New Roman" w:hAnsi="Consolas"/>
          <w:color w:val="000000"/>
          <w:sz w:val="21"/>
          <w:szCs w:val="21"/>
          <w:lang w:eastAsia="uk-UA"/>
        </w:rPr>
        <w:t>(audio1);</w:t>
      </w:r>
    </w:p>
    <w:p w14:paraId="2BA3A5D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(lastButton1State == </w:t>
      </w:r>
      <w:r w:rsidRPr="005D61BE">
        <w:rPr>
          <w:rFonts w:ascii="Consolas" w:eastAsia="Times New Roman" w:hAnsi="Consolas"/>
          <w:color w:val="00979C"/>
          <w:sz w:val="21"/>
          <w:szCs w:val="21"/>
          <w:lang w:eastAsia="uk-UA"/>
        </w:rPr>
        <w:t>HIGH</w:t>
      </w:r>
      <w:r w:rsidRPr="005D61BE">
        <w:rPr>
          <w:rFonts w:ascii="Consolas" w:eastAsia="Times New Roman" w:hAnsi="Consolas"/>
          <w:color w:val="000000"/>
          <w:sz w:val="21"/>
          <w:szCs w:val="21"/>
          <w:lang w:eastAsia="uk-UA"/>
        </w:rPr>
        <w:t xml:space="preserve"> &amp;&amp; currentButton1State == </w:t>
      </w:r>
      <w:r w:rsidRPr="005D61BE">
        <w:rPr>
          <w:rFonts w:ascii="Consolas" w:eastAsia="Times New Roman" w:hAnsi="Consolas"/>
          <w:color w:val="00979C"/>
          <w:sz w:val="21"/>
          <w:szCs w:val="21"/>
          <w:lang w:eastAsia="uk-UA"/>
        </w:rPr>
        <w:t>LOW</w:t>
      </w:r>
      <w:r w:rsidRPr="005D61BE">
        <w:rPr>
          <w:rFonts w:ascii="Consolas" w:eastAsia="Times New Roman" w:hAnsi="Consolas"/>
          <w:color w:val="000000"/>
          <w:sz w:val="21"/>
          <w:szCs w:val="21"/>
          <w:lang w:eastAsia="uk-UA"/>
        </w:rPr>
        <w:t>)</w:t>
      </w:r>
    </w:p>
    <w:p w14:paraId="401EBD5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76538DD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audio1Running = !audio1Running;</w:t>
      </w:r>
    </w:p>
    <w:p w14:paraId="7E74A6D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(audio1Running)</w:t>
      </w:r>
    </w:p>
    <w:p w14:paraId="5C31D2E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7E74124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vTaskResume(Audio1Handle); </w:t>
      </w:r>
      <w:r w:rsidRPr="005D61BE">
        <w:rPr>
          <w:rFonts w:ascii="Consolas" w:eastAsia="Times New Roman" w:hAnsi="Consolas"/>
          <w:color w:val="727C81"/>
          <w:sz w:val="21"/>
          <w:szCs w:val="21"/>
          <w:lang w:eastAsia="uk-UA"/>
        </w:rPr>
        <w:t>// Відновлення задачі</w:t>
      </w:r>
    </w:p>
    <w:p w14:paraId="45EDF00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541E2C4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else</w:t>
      </w:r>
    </w:p>
    <w:p w14:paraId="2494D983"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7D6941E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vTaskSuspend(Audio1Handle); </w:t>
      </w:r>
      <w:r w:rsidRPr="005D61BE">
        <w:rPr>
          <w:rFonts w:ascii="Consolas" w:eastAsia="Times New Roman" w:hAnsi="Consolas"/>
          <w:color w:val="727C81"/>
          <w:sz w:val="21"/>
          <w:szCs w:val="21"/>
          <w:lang w:eastAsia="uk-UA"/>
        </w:rPr>
        <w:t>// Призупинення задачі</w:t>
      </w:r>
    </w:p>
    <w:p w14:paraId="4A11B6B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lastRenderedPageBreak/>
        <w:t>        xQueueReset(audioQueue1);</w:t>
      </w:r>
    </w:p>
    <w:p w14:paraId="249BAA7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02E6F66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vTaskDelay(pdMS_TO_TICKS(</w:t>
      </w:r>
      <w:r w:rsidRPr="005D61BE">
        <w:rPr>
          <w:rFonts w:ascii="Consolas" w:eastAsia="Times New Roman" w:hAnsi="Consolas"/>
          <w:color w:val="098658"/>
          <w:sz w:val="21"/>
          <w:szCs w:val="21"/>
          <w:lang w:eastAsia="uk-UA"/>
        </w:rPr>
        <w:t>300</w:t>
      </w:r>
      <w:r w:rsidRPr="005D61BE">
        <w:rPr>
          <w:rFonts w:ascii="Consolas" w:eastAsia="Times New Roman" w:hAnsi="Consolas"/>
          <w:color w:val="000000"/>
          <w:sz w:val="21"/>
          <w:szCs w:val="21"/>
          <w:lang w:eastAsia="uk-UA"/>
        </w:rPr>
        <w:t>));</w:t>
      </w:r>
    </w:p>
    <w:p w14:paraId="718804E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0A317EFF"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lastButton1State = currentButton1State;</w:t>
      </w:r>
    </w:p>
    <w:p w14:paraId="27E1BC1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//Обробка натискання кнопки 2</w:t>
      </w:r>
    </w:p>
    <w:p w14:paraId="19FA058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static</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lastButton2State = </w:t>
      </w:r>
      <w:r w:rsidRPr="005D61BE">
        <w:rPr>
          <w:rFonts w:ascii="Consolas" w:eastAsia="Times New Roman" w:hAnsi="Consolas"/>
          <w:color w:val="00979C"/>
          <w:sz w:val="21"/>
          <w:szCs w:val="21"/>
          <w:lang w:eastAsia="uk-UA"/>
        </w:rPr>
        <w:t>HIGH</w:t>
      </w:r>
      <w:r w:rsidRPr="005D61BE">
        <w:rPr>
          <w:rFonts w:ascii="Consolas" w:eastAsia="Times New Roman" w:hAnsi="Consolas"/>
          <w:color w:val="000000"/>
          <w:sz w:val="21"/>
          <w:szCs w:val="21"/>
          <w:lang w:eastAsia="uk-UA"/>
        </w:rPr>
        <w:t>;</w:t>
      </w:r>
    </w:p>
    <w:p w14:paraId="27B26B27"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bool</w:t>
      </w:r>
      <w:r w:rsidRPr="005D61BE">
        <w:rPr>
          <w:rFonts w:ascii="Consolas" w:eastAsia="Times New Roman" w:hAnsi="Consolas"/>
          <w:color w:val="000000"/>
          <w:sz w:val="21"/>
          <w:szCs w:val="21"/>
          <w:lang w:eastAsia="uk-UA"/>
        </w:rPr>
        <w:t xml:space="preserve"> currentButton2State = </w:t>
      </w:r>
      <w:r w:rsidRPr="005D61BE">
        <w:rPr>
          <w:rFonts w:ascii="Consolas" w:eastAsia="Times New Roman" w:hAnsi="Consolas"/>
          <w:color w:val="E97366"/>
          <w:sz w:val="21"/>
          <w:szCs w:val="21"/>
          <w:lang w:eastAsia="uk-UA"/>
        </w:rPr>
        <w:t>digitalRead</w:t>
      </w:r>
      <w:r w:rsidRPr="005D61BE">
        <w:rPr>
          <w:rFonts w:ascii="Consolas" w:eastAsia="Times New Roman" w:hAnsi="Consolas"/>
          <w:color w:val="000000"/>
          <w:sz w:val="21"/>
          <w:szCs w:val="21"/>
          <w:lang w:eastAsia="uk-UA"/>
        </w:rPr>
        <w:t>(audio2);</w:t>
      </w:r>
    </w:p>
    <w:p w14:paraId="02C5749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(lastButton2State == </w:t>
      </w:r>
      <w:r w:rsidRPr="005D61BE">
        <w:rPr>
          <w:rFonts w:ascii="Consolas" w:eastAsia="Times New Roman" w:hAnsi="Consolas"/>
          <w:color w:val="00979C"/>
          <w:sz w:val="21"/>
          <w:szCs w:val="21"/>
          <w:lang w:eastAsia="uk-UA"/>
        </w:rPr>
        <w:t>HIGH</w:t>
      </w:r>
      <w:r w:rsidRPr="005D61BE">
        <w:rPr>
          <w:rFonts w:ascii="Consolas" w:eastAsia="Times New Roman" w:hAnsi="Consolas"/>
          <w:color w:val="000000"/>
          <w:sz w:val="21"/>
          <w:szCs w:val="21"/>
          <w:lang w:eastAsia="uk-UA"/>
        </w:rPr>
        <w:t xml:space="preserve"> &amp;&amp; currentButton2State == </w:t>
      </w:r>
      <w:r w:rsidRPr="005D61BE">
        <w:rPr>
          <w:rFonts w:ascii="Consolas" w:eastAsia="Times New Roman" w:hAnsi="Consolas"/>
          <w:color w:val="00979C"/>
          <w:sz w:val="21"/>
          <w:szCs w:val="21"/>
          <w:lang w:eastAsia="uk-UA"/>
        </w:rPr>
        <w:t>LOW</w:t>
      </w:r>
      <w:r w:rsidRPr="005D61BE">
        <w:rPr>
          <w:rFonts w:ascii="Consolas" w:eastAsia="Times New Roman" w:hAnsi="Consolas"/>
          <w:color w:val="000000"/>
          <w:sz w:val="21"/>
          <w:szCs w:val="21"/>
          <w:lang w:eastAsia="uk-UA"/>
        </w:rPr>
        <w:t>)</w:t>
      </w:r>
    </w:p>
    <w:p w14:paraId="6C175C6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57411CE2"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audio2Running = !audio2Running;</w:t>
      </w:r>
    </w:p>
    <w:p w14:paraId="77FDFAD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if</w:t>
      </w:r>
      <w:r w:rsidRPr="005D61BE">
        <w:rPr>
          <w:rFonts w:ascii="Consolas" w:eastAsia="Times New Roman" w:hAnsi="Consolas"/>
          <w:color w:val="000000"/>
          <w:sz w:val="21"/>
          <w:szCs w:val="21"/>
          <w:lang w:eastAsia="uk-UA"/>
        </w:rPr>
        <w:t xml:space="preserve"> (audio2Running)</w:t>
      </w:r>
    </w:p>
    <w:p w14:paraId="658DFEA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136F04A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vTaskResume(Audio2Handle); </w:t>
      </w:r>
      <w:r w:rsidRPr="005D61BE">
        <w:rPr>
          <w:rFonts w:ascii="Consolas" w:eastAsia="Times New Roman" w:hAnsi="Consolas"/>
          <w:color w:val="727C81"/>
          <w:sz w:val="21"/>
          <w:szCs w:val="21"/>
          <w:lang w:eastAsia="uk-UA"/>
        </w:rPr>
        <w:t>// Відновлення задачі</w:t>
      </w:r>
    </w:p>
    <w:p w14:paraId="2511D55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3832CC5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0000FF"/>
          <w:sz w:val="21"/>
          <w:szCs w:val="21"/>
          <w:lang w:eastAsia="uk-UA"/>
        </w:rPr>
        <w:t>else</w:t>
      </w:r>
    </w:p>
    <w:p w14:paraId="0FD6F07E"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43D4CA0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vTaskSuspend(Audio2Handle); </w:t>
      </w:r>
      <w:r w:rsidRPr="005D61BE">
        <w:rPr>
          <w:rFonts w:ascii="Consolas" w:eastAsia="Times New Roman" w:hAnsi="Consolas"/>
          <w:color w:val="727C81"/>
          <w:sz w:val="21"/>
          <w:szCs w:val="21"/>
          <w:lang w:eastAsia="uk-UA"/>
        </w:rPr>
        <w:t>// Призупинення задачі</w:t>
      </w:r>
    </w:p>
    <w:p w14:paraId="5557F1A5"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xQueueReset(audioQueue2);</w:t>
      </w:r>
    </w:p>
    <w:p w14:paraId="29DE252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4A4322D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vTaskDelay(pdMS_TO_TICKS(</w:t>
      </w:r>
      <w:r w:rsidRPr="005D61BE">
        <w:rPr>
          <w:rFonts w:ascii="Consolas" w:eastAsia="Times New Roman" w:hAnsi="Consolas"/>
          <w:color w:val="098658"/>
          <w:sz w:val="21"/>
          <w:szCs w:val="21"/>
          <w:lang w:eastAsia="uk-UA"/>
        </w:rPr>
        <w:t>300</w:t>
      </w:r>
      <w:r w:rsidRPr="005D61BE">
        <w:rPr>
          <w:rFonts w:ascii="Consolas" w:eastAsia="Times New Roman" w:hAnsi="Consolas"/>
          <w:color w:val="000000"/>
          <w:sz w:val="21"/>
          <w:szCs w:val="21"/>
          <w:lang w:eastAsia="uk-UA"/>
        </w:rPr>
        <w:t>));</w:t>
      </w:r>
    </w:p>
    <w:p w14:paraId="0C9BEF9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55424B44"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lastButton2State = currentButton2State;</w:t>
      </w:r>
    </w:p>
    <w:p w14:paraId="6B4E5561"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372E56BC"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727C81"/>
          <w:sz w:val="21"/>
          <w:szCs w:val="21"/>
          <w:lang w:eastAsia="uk-UA"/>
        </w:rPr>
        <w:t>// Затримка для ефективної роботи</w:t>
      </w:r>
    </w:p>
    <w:p w14:paraId="07C244BD"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vTaskDelay(pdMS_TO_TICKS(</w:t>
      </w:r>
      <w:r w:rsidRPr="005D61BE">
        <w:rPr>
          <w:rFonts w:ascii="Consolas" w:eastAsia="Times New Roman" w:hAnsi="Consolas"/>
          <w:color w:val="098658"/>
          <w:sz w:val="21"/>
          <w:szCs w:val="21"/>
          <w:lang w:eastAsia="uk-UA"/>
        </w:rPr>
        <w:t>10</w:t>
      </w:r>
      <w:r w:rsidRPr="005D61BE">
        <w:rPr>
          <w:rFonts w:ascii="Consolas" w:eastAsia="Times New Roman" w:hAnsi="Consolas"/>
          <w:color w:val="000000"/>
          <w:sz w:val="21"/>
          <w:szCs w:val="21"/>
          <w:lang w:eastAsia="uk-UA"/>
        </w:rPr>
        <w:t>));</w:t>
      </w:r>
    </w:p>
    <w:p w14:paraId="42D3C35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  }</w:t>
      </w:r>
    </w:p>
    <w:p w14:paraId="50FA327B"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00"/>
          <w:sz w:val="21"/>
          <w:szCs w:val="21"/>
          <w:lang w:eastAsia="uk-UA"/>
        </w:rPr>
        <w:t>}</w:t>
      </w:r>
    </w:p>
    <w:p w14:paraId="296F69E8"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323EBF3A"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727C81"/>
          <w:sz w:val="21"/>
          <w:szCs w:val="21"/>
          <w:lang w:eastAsia="uk-UA"/>
        </w:rPr>
        <w:t>// Основна функція loop не використовується</w:t>
      </w:r>
    </w:p>
    <w:p w14:paraId="2C3AD4A9"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r w:rsidRPr="005D61BE">
        <w:rPr>
          <w:rFonts w:ascii="Consolas" w:eastAsia="Times New Roman" w:hAnsi="Consolas"/>
          <w:color w:val="0000FF"/>
          <w:sz w:val="21"/>
          <w:szCs w:val="21"/>
          <w:lang w:eastAsia="uk-UA"/>
        </w:rPr>
        <w:t>void</w:t>
      </w:r>
      <w:r w:rsidRPr="005D61BE">
        <w:rPr>
          <w:rFonts w:ascii="Consolas" w:eastAsia="Times New Roman" w:hAnsi="Consolas"/>
          <w:color w:val="000000"/>
          <w:sz w:val="21"/>
          <w:szCs w:val="21"/>
          <w:lang w:eastAsia="uk-UA"/>
        </w:rPr>
        <w:t xml:space="preserve"> </w:t>
      </w:r>
      <w:r w:rsidRPr="005D61BE">
        <w:rPr>
          <w:rFonts w:ascii="Consolas" w:eastAsia="Times New Roman" w:hAnsi="Consolas"/>
          <w:color w:val="5E6D03"/>
          <w:sz w:val="21"/>
          <w:szCs w:val="21"/>
          <w:lang w:eastAsia="uk-UA"/>
        </w:rPr>
        <w:t>loop</w:t>
      </w:r>
      <w:r w:rsidRPr="005D61BE">
        <w:rPr>
          <w:rFonts w:ascii="Consolas" w:eastAsia="Times New Roman" w:hAnsi="Consolas"/>
          <w:color w:val="000000"/>
          <w:sz w:val="21"/>
          <w:szCs w:val="21"/>
          <w:lang w:eastAsia="uk-UA"/>
        </w:rPr>
        <w:t>() {}</w:t>
      </w:r>
    </w:p>
    <w:p w14:paraId="67FD20E6" w14:textId="77777777" w:rsidR="000D2E53" w:rsidRPr="005D61BE" w:rsidRDefault="000D2E53" w:rsidP="000D2E53">
      <w:pPr>
        <w:shd w:val="clear" w:color="auto" w:fill="FFFFFE"/>
        <w:spacing w:line="285" w:lineRule="atLeast"/>
        <w:rPr>
          <w:rFonts w:ascii="Consolas" w:eastAsia="Times New Roman" w:hAnsi="Consolas"/>
          <w:color w:val="000000"/>
          <w:sz w:val="21"/>
          <w:szCs w:val="21"/>
          <w:lang w:eastAsia="uk-UA"/>
        </w:rPr>
      </w:pPr>
    </w:p>
    <w:p w14:paraId="74E3F8A9" w14:textId="77777777" w:rsidR="000D2E53" w:rsidRPr="005B1F80" w:rsidRDefault="000D2E53" w:rsidP="000D2E53">
      <w:pPr>
        <w:spacing w:line="240" w:lineRule="auto"/>
        <w:rPr>
          <w:rFonts w:eastAsia="Times New Roman"/>
          <w:color w:val="000000"/>
          <w:szCs w:val="28"/>
          <w:lang w:eastAsia="uk-UA"/>
        </w:rPr>
      </w:pPr>
    </w:p>
    <w:p w14:paraId="3CD20B04" w14:textId="7A1E932F" w:rsidR="00366B26" w:rsidRPr="00366B26" w:rsidRDefault="00366B26" w:rsidP="000D2E53"/>
    <w:sectPr w:rsidR="00366B26" w:rsidRPr="00366B26" w:rsidSect="00891B1B">
      <w:headerReference w:type="default" r:id="rId81"/>
      <w:pgSz w:w="11906" w:h="16838"/>
      <w:pgMar w:top="567" w:right="851" w:bottom="1418" w:left="1701" w:header="709" w:footer="709" w:gutter="0"/>
      <w:pgNumType w:start="1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789513" w14:textId="77777777" w:rsidR="004435CE" w:rsidRDefault="004435CE" w:rsidP="008726F4">
      <w:pPr>
        <w:spacing w:line="240" w:lineRule="auto"/>
      </w:pPr>
      <w:r>
        <w:separator/>
      </w:r>
    </w:p>
  </w:endnote>
  <w:endnote w:type="continuationSeparator" w:id="0">
    <w:p w14:paraId="4AA61E4C" w14:textId="77777777" w:rsidR="004435CE" w:rsidRDefault="004435CE" w:rsidP="008726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903FF7" w14:textId="73657A7F" w:rsidR="00CF0434" w:rsidRDefault="00CF0434">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7F83FF" w14:textId="77777777" w:rsidR="004435CE" w:rsidRDefault="004435CE" w:rsidP="008726F4">
      <w:pPr>
        <w:spacing w:line="240" w:lineRule="auto"/>
      </w:pPr>
      <w:r>
        <w:separator/>
      </w:r>
    </w:p>
  </w:footnote>
  <w:footnote w:type="continuationSeparator" w:id="0">
    <w:p w14:paraId="4CE06DF9" w14:textId="77777777" w:rsidR="004435CE" w:rsidRDefault="004435CE" w:rsidP="008726F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EEDD78" w14:textId="06729FF2" w:rsidR="00CF0434" w:rsidRDefault="00CF0434" w:rsidP="008726F4">
    <w:pPr>
      <w:pStyle w:val="af"/>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4991870"/>
      <w:docPartObj>
        <w:docPartGallery w:val="Page Numbers (Top of Page)"/>
        <w:docPartUnique/>
      </w:docPartObj>
    </w:sdtPr>
    <w:sdtEndPr/>
    <w:sdtContent>
      <w:p w14:paraId="6C5E0337" w14:textId="5396A2CA" w:rsidR="00CF0434" w:rsidRDefault="00CF0434">
        <w:pPr>
          <w:pStyle w:val="af"/>
          <w:jc w:val="right"/>
        </w:pPr>
        <w:r>
          <w:fldChar w:fldCharType="begin"/>
        </w:r>
        <w:r>
          <w:instrText>PAGE   \* MERGEFORMAT</w:instrText>
        </w:r>
        <w:r>
          <w:fldChar w:fldCharType="separate"/>
        </w:r>
        <w:r w:rsidR="008039B3">
          <w:rPr>
            <w:noProof/>
          </w:rPr>
          <w:t>22</w:t>
        </w:r>
        <w:r>
          <w:fldChar w:fldCharType="end"/>
        </w:r>
      </w:p>
    </w:sdtContent>
  </w:sdt>
  <w:p w14:paraId="01ADEDF2" w14:textId="766EB0DF" w:rsidR="00CF0434" w:rsidRDefault="00CF0434" w:rsidP="008726F4">
    <w:pPr>
      <w:pStyle w:val="af"/>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7"/>
      <w:numFmt w:val="decimal"/>
      <w:lvlText w:val="%1."/>
      <w:lvlJc w:val="left"/>
      <w:pPr>
        <w:tabs>
          <w:tab w:val="num" w:pos="720"/>
        </w:tabs>
        <w:ind w:left="720" w:hanging="36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31A371B"/>
    <w:multiLevelType w:val="hybridMultilevel"/>
    <w:tmpl w:val="806884E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41E1CE4"/>
    <w:multiLevelType w:val="hybridMultilevel"/>
    <w:tmpl w:val="0BCE1FD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0ED82D84"/>
    <w:multiLevelType w:val="multilevel"/>
    <w:tmpl w:val="D758C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FB5918"/>
    <w:multiLevelType w:val="hybridMultilevel"/>
    <w:tmpl w:val="50C4D8F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0F916320"/>
    <w:multiLevelType w:val="multilevel"/>
    <w:tmpl w:val="1AB03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353E79"/>
    <w:multiLevelType w:val="hybridMultilevel"/>
    <w:tmpl w:val="C04A7B14"/>
    <w:lvl w:ilvl="0" w:tplc="04220001">
      <w:start w:val="1"/>
      <w:numFmt w:val="bullet"/>
      <w:lvlText w:val=""/>
      <w:lvlJc w:val="left"/>
      <w:pPr>
        <w:ind w:left="1276" w:hanging="360"/>
      </w:pPr>
      <w:rPr>
        <w:rFonts w:ascii="Symbol" w:hAnsi="Symbol" w:hint="default"/>
      </w:rPr>
    </w:lvl>
    <w:lvl w:ilvl="1" w:tplc="04220003" w:tentative="1">
      <w:start w:val="1"/>
      <w:numFmt w:val="bullet"/>
      <w:lvlText w:val="o"/>
      <w:lvlJc w:val="left"/>
      <w:pPr>
        <w:ind w:left="1996" w:hanging="360"/>
      </w:pPr>
      <w:rPr>
        <w:rFonts w:ascii="Courier New" w:hAnsi="Courier New" w:cs="Courier New" w:hint="default"/>
      </w:rPr>
    </w:lvl>
    <w:lvl w:ilvl="2" w:tplc="04220005" w:tentative="1">
      <w:start w:val="1"/>
      <w:numFmt w:val="bullet"/>
      <w:lvlText w:val=""/>
      <w:lvlJc w:val="left"/>
      <w:pPr>
        <w:ind w:left="2716" w:hanging="360"/>
      </w:pPr>
      <w:rPr>
        <w:rFonts w:ascii="Wingdings" w:hAnsi="Wingdings" w:hint="default"/>
      </w:rPr>
    </w:lvl>
    <w:lvl w:ilvl="3" w:tplc="04220001" w:tentative="1">
      <w:start w:val="1"/>
      <w:numFmt w:val="bullet"/>
      <w:lvlText w:val=""/>
      <w:lvlJc w:val="left"/>
      <w:pPr>
        <w:ind w:left="3436" w:hanging="360"/>
      </w:pPr>
      <w:rPr>
        <w:rFonts w:ascii="Symbol" w:hAnsi="Symbol" w:hint="default"/>
      </w:rPr>
    </w:lvl>
    <w:lvl w:ilvl="4" w:tplc="04220003" w:tentative="1">
      <w:start w:val="1"/>
      <w:numFmt w:val="bullet"/>
      <w:lvlText w:val="o"/>
      <w:lvlJc w:val="left"/>
      <w:pPr>
        <w:ind w:left="4156" w:hanging="360"/>
      </w:pPr>
      <w:rPr>
        <w:rFonts w:ascii="Courier New" w:hAnsi="Courier New" w:cs="Courier New" w:hint="default"/>
      </w:rPr>
    </w:lvl>
    <w:lvl w:ilvl="5" w:tplc="04220005" w:tentative="1">
      <w:start w:val="1"/>
      <w:numFmt w:val="bullet"/>
      <w:lvlText w:val=""/>
      <w:lvlJc w:val="left"/>
      <w:pPr>
        <w:ind w:left="4876" w:hanging="360"/>
      </w:pPr>
      <w:rPr>
        <w:rFonts w:ascii="Wingdings" w:hAnsi="Wingdings" w:hint="default"/>
      </w:rPr>
    </w:lvl>
    <w:lvl w:ilvl="6" w:tplc="04220001" w:tentative="1">
      <w:start w:val="1"/>
      <w:numFmt w:val="bullet"/>
      <w:lvlText w:val=""/>
      <w:lvlJc w:val="left"/>
      <w:pPr>
        <w:ind w:left="5596" w:hanging="360"/>
      </w:pPr>
      <w:rPr>
        <w:rFonts w:ascii="Symbol" w:hAnsi="Symbol" w:hint="default"/>
      </w:rPr>
    </w:lvl>
    <w:lvl w:ilvl="7" w:tplc="04220003" w:tentative="1">
      <w:start w:val="1"/>
      <w:numFmt w:val="bullet"/>
      <w:lvlText w:val="o"/>
      <w:lvlJc w:val="left"/>
      <w:pPr>
        <w:ind w:left="6316" w:hanging="360"/>
      </w:pPr>
      <w:rPr>
        <w:rFonts w:ascii="Courier New" w:hAnsi="Courier New" w:cs="Courier New" w:hint="default"/>
      </w:rPr>
    </w:lvl>
    <w:lvl w:ilvl="8" w:tplc="04220005" w:tentative="1">
      <w:start w:val="1"/>
      <w:numFmt w:val="bullet"/>
      <w:lvlText w:val=""/>
      <w:lvlJc w:val="left"/>
      <w:pPr>
        <w:ind w:left="7036" w:hanging="360"/>
      </w:pPr>
      <w:rPr>
        <w:rFonts w:ascii="Wingdings" w:hAnsi="Wingdings" w:hint="default"/>
      </w:rPr>
    </w:lvl>
  </w:abstractNum>
  <w:abstractNum w:abstractNumId="8" w15:restartNumberingAfterBreak="0">
    <w:nsid w:val="11BA51B6"/>
    <w:multiLevelType w:val="multilevel"/>
    <w:tmpl w:val="B282D94E"/>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141" w:firstLine="567"/>
      </w:pPr>
      <w:rPr>
        <w:rFonts w:hint="default"/>
      </w:rPr>
    </w:lvl>
    <w:lvl w:ilvl="2">
      <w:start w:val="1"/>
      <w:numFmt w:val="decimal"/>
      <w:pStyle w:val="3"/>
      <w:suff w:val="space"/>
      <w:lvlText w:val="%1.%2.%3"/>
      <w:lvlJc w:val="left"/>
      <w:pPr>
        <w:ind w:left="-141"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63F3370"/>
    <w:multiLevelType w:val="multilevel"/>
    <w:tmpl w:val="155A8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2E5CB1"/>
    <w:multiLevelType w:val="hybridMultilevel"/>
    <w:tmpl w:val="7EFC091E"/>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1" w15:restartNumberingAfterBreak="0">
    <w:nsid w:val="34E6153A"/>
    <w:multiLevelType w:val="hybridMultilevel"/>
    <w:tmpl w:val="291A289E"/>
    <w:lvl w:ilvl="0" w:tplc="6534E59C">
      <w:start w:val="255"/>
      <w:numFmt w:val="bullet"/>
      <w:lvlText w:val="-"/>
      <w:lvlJc w:val="left"/>
      <w:pPr>
        <w:ind w:left="720" w:hanging="360"/>
      </w:pPr>
      <w:rPr>
        <w:rFonts w:ascii="Times New Roman" w:eastAsia="Arial"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5E84E21"/>
    <w:multiLevelType w:val="multilevel"/>
    <w:tmpl w:val="FED25F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1A3491E"/>
    <w:multiLevelType w:val="multilevel"/>
    <w:tmpl w:val="B53E8D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FDA2D4C"/>
    <w:multiLevelType w:val="hybridMultilevel"/>
    <w:tmpl w:val="48EA9A3E"/>
    <w:lvl w:ilvl="0" w:tplc="4418D470">
      <w:start w:val="1"/>
      <w:numFmt w:val="decimal"/>
      <w:lvlText w:val="%1."/>
      <w:lvlJc w:val="left"/>
      <w:pPr>
        <w:ind w:left="1069" w:hanging="360"/>
      </w:pPr>
      <w:rPr>
        <w:rFonts w:eastAsia="Calibr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56233C77"/>
    <w:multiLevelType w:val="hybridMultilevel"/>
    <w:tmpl w:val="B3E4DF0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5DB07E1B"/>
    <w:multiLevelType w:val="hybridMultilevel"/>
    <w:tmpl w:val="49DC09F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6F937EC"/>
    <w:multiLevelType w:val="hybridMultilevel"/>
    <w:tmpl w:val="2B5E38B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15:restartNumberingAfterBreak="0">
    <w:nsid w:val="714521C5"/>
    <w:multiLevelType w:val="hybridMultilevel"/>
    <w:tmpl w:val="405A32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2E45BFB"/>
    <w:multiLevelType w:val="hybridMultilevel"/>
    <w:tmpl w:val="F6A22A2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7F52529E"/>
    <w:multiLevelType w:val="hybridMultilevel"/>
    <w:tmpl w:val="6600811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7FEA13D6"/>
    <w:multiLevelType w:val="hybridMultilevel"/>
    <w:tmpl w:val="3E128EBA"/>
    <w:lvl w:ilvl="0" w:tplc="2A32031A">
      <w:start w:val="1"/>
      <w:numFmt w:val="decimal"/>
      <w:lvlText w:val="%1."/>
      <w:lvlJc w:val="left"/>
      <w:pPr>
        <w:ind w:left="999" w:hanging="360"/>
      </w:pPr>
      <w:rPr>
        <w:rFonts w:hint="default"/>
      </w:rPr>
    </w:lvl>
    <w:lvl w:ilvl="1" w:tplc="04220019" w:tentative="1">
      <w:start w:val="1"/>
      <w:numFmt w:val="lowerLetter"/>
      <w:lvlText w:val="%2."/>
      <w:lvlJc w:val="left"/>
      <w:pPr>
        <w:ind w:left="1719" w:hanging="360"/>
      </w:pPr>
    </w:lvl>
    <w:lvl w:ilvl="2" w:tplc="0422001B" w:tentative="1">
      <w:start w:val="1"/>
      <w:numFmt w:val="lowerRoman"/>
      <w:lvlText w:val="%3."/>
      <w:lvlJc w:val="right"/>
      <w:pPr>
        <w:ind w:left="2439" w:hanging="180"/>
      </w:pPr>
    </w:lvl>
    <w:lvl w:ilvl="3" w:tplc="0422000F" w:tentative="1">
      <w:start w:val="1"/>
      <w:numFmt w:val="decimal"/>
      <w:lvlText w:val="%4."/>
      <w:lvlJc w:val="left"/>
      <w:pPr>
        <w:ind w:left="3159" w:hanging="360"/>
      </w:pPr>
    </w:lvl>
    <w:lvl w:ilvl="4" w:tplc="04220019" w:tentative="1">
      <w:start w:val="1"/>
      <w:numFmt w:val="lowerLetter"/>
      <w:lvlText w:val="%5."/>
      <w:lvlJc w:val="left"/>
      <w:pPr>
        <w:ind w:left="3879" w:hanging="360"/>
      </w:pPr>
    </w:lvl>
    <w:lvl w:ilvl="5" w:tplc="0422001B" w:tentative="1">
      <w:start w:val="1"/>
      <w:numFmt w:val="lowerRoman"/>
      <w:lvlText w:val="%6."/>
      <w:lvlJc w:val="right"/>
      <w:pPr>
        <w:ind w:left="4599" w:hanging="180"/>
      </w:pPr>
    </w:lvl>
    <w:lvl w:ilvl="6" w:tplc="0422000F" w:tentative="1">
      <w:start w:val="1"/>
      <w:numFmt w:val="decimal"/>
      <w:lvlText w:val="%7."/>
      <w:lvlJc w:val="left"/>
      <w:pPr>
        <w:ind w:left="5319" w:hanging="360"/>
      </w:pPr>
    </w:lvl>
    <w:lvl w:ilvl="7" w:tplc="04220019" w:tentative="1">
      <w:start w:val="1"/>
      <w:numFmt w:val="lowerLetter"/>
      <w:lvlText w:val="%8."/>
      <w:lvlJc w:val="left"/>
      <w:pPr>
        <w:ind w:left="6039" w:hanging="360"/>
      </w:pPr>
    </w:lvl>
    <w:lvl w:ilvl="8" w:tplc="0422001B" w:tentative="1">
      <w:start w:val="1"/>
      <w:numFmt w:val="lowerRoman"/>
      <w:lvlText w:val="%9."/>
      <w:lvlJc w:val="right"/>
      <w:pPr>
        <w:ind w:left="6759" w:hanging="180"/>
      </w:pPr>
    </w:lvl>
  </w:abstractNum>
  <w:num w:numId="1">
    <w:abstractNumId w:val="8"/>
  </w:num>
  <w:num w:numId="2">
    <w:abstractNumId w:val="13"/>
  </w:num>
  <w:num w:numId="3">
    <w:abstractNumId w:val="12"/>
  </w:num>
  <w:num w:numId="4">
    <w:abstractNumId w:val="4"/>
  </w:num>
  <w:num w:numId="5">
    <w:abstractNumId w:val="18"/>
  </w:num>
  <w:num w:numId="6">
    <w:abstractNumId w:val="16"/>
  </w:num>
  <w:num w:numId="7">
    <w:abstractNumId w:val="11"/>
  </w:num>
  <w:num w:numId="8">
    <w:abstractNumId w:val="6"/>
  </w:num>
  <w:num w:numId="9">
    <w:abstractNumId w:val="9"/>
  </w:num>
  <w:num w:numId="10">
    <w:abstractNumId w:val="2"/>
  </w:num>
  <w:num w:numId="11">
    <w:abstractNumId w:val="20"/>
  </w:num>
  <w:num w:numId="12">
    <w:abstractNumId w:val="15"/>
  </w:num>
  <w:num w:numId="13">
    <w:abstractNumId w:val="14"/>
  </w:num>
  <w:num w:numId="14">
    <w:abstractNumId w:val="3"/>
  </w:num>
  <w:num w:numId="15">
    <w:abstractNumId w:val="5"/>
  </w:num>
  <w:num w:numId="16">
    <w:abstractNumId w:val="17"/>
  </w:num>
  <w:num w:numId="17">
    <w:abstractNumId w:val="10"/>
  </w:num>
  <w:num w:numId="18">
    <w:abstractNumId w:val="19"/>
  </w:num>
  <w:num w:numId="19">
    <w:abstractNumId w:val="7"/>
  </w:num>
  <w:num w:numId="20">
    <w:abstractNumId w:val="2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C54"/>
    <w:rsid w:val="00001FC6"/>
    <w:rsid w:val="00003E79"/>
    <w:rsid w:val="00004B85"/>
    <w:rsid w:val="00004D30"/>
    <w:rsid w:val="00004F8D"/>
    <w:rsid w:val="00010201"/>
    <w:rsid w:val="00011A22"/>
    <w:rsid w:val="00013E0D"/>
    <w:rsid w:val="00014864"/>
    <w:rsid w:val="000151F0"/>
    <w:rsid w:val="000155EC"/>
    <w:rsid w:val="0001600B"/>
    <w:rsid w:val="00025D1B"/>
    <w:rsid w:val="00026031"/>
    <w:rsid w:val="000262C7"/>
    <w:rsid w:val="00026FF3"/>
    <w:rsid w:val="00027D49"/>
    <w:rsid w:val="00034699"/>
    <w:rsid w:val="00040762"/>
    <w:rsid w:val="000418F9"/>
    <w:rsid w:val="00042062"/>
    <w:rsid w:val="000428B4"/>
    <w:rsid w:val="000446A5"/>
    <w:rsid w:val="000476E7"/>
    <w:rsid w:val="00047A2B"/>
    <w:rsid w:val="00047F71"/>
    <w:rsid w:val="00050079"/>
    <w:rsid w:val="00050EBB"/>
    <w:rsid w:val="00051D8E"/>
    <w:rsid w:val="00053709"/>
    <w:rsid w:val="0005607E"/>
    <w:rsid w:val="000566EC"/>
    <w:rsid w:val="00060C46"/>
    <w:rsid w:val="00060FB1"/>
    <w:rsid w:val="00061412"/>
    <w:rsid w:val="00062468"/>
    <w:rsid w:val="000632AF"/>
    <w:rsid w:val="00063CD2"/>
    <w:rsid w:val="00070346"/>
    <w:rsid w:val="00071E31"/>
    <w:rsid w:val="00072253"/>
    <w:rsid w:val="00073834"/>
    <w:rsid w:val="00074319"/>
    <w:rsid w:val="00076135"/>
    <w:rsid w:val="000802B7"/>
    <w:rsid w:val="0008079C"/>
    <w:rsid w:val="00080AD9"/>
    <w:rsid w:val="00083908"/>
    <w:rsid w:val="00084483"/>
    <w:rsid w:val="00084FA8"/>
    <w:rsid w:val="00086C8A"/>
    <w:rsid w:val="00087714"/>
    <w:rsid w:val="000912C6"/>
    <w:rsid w:val="000915D5"/>
    <w:rsid w:val="00091749"/>
    <w:rsid w:val="000950DA"/>
    <w:rsid w:val="000968FA"/>
    <w:rsid w:val="0009789E"/>
    <w:rsid w:val="000A12E9"/>
    <w:rsid w:val="000A5305"/>
    <w:rsid w:val="000B0F2C"/>
    <w:rsid w:val="000B2482"/>
    <w:rsid w:val="000B278C"/>
    <w:rsid w:val="000B27B4"/>
    <w:rsid w:val="000B2E06"/>
    <w:rsid w:val="000B331C"/>
    <w:rsid w:val="000B33C4"/>
    <w:rsid w:val="000B3BBC"/>
    <w:rsid w:val="000B3C7C"/>
    <w:rsid w:val="000B608E"/>
    <w:rsid w:val="000B79F5"/>
    <w:rsid w:val="000C0A46"/>
    <w:rsid w:val="000C1EAA"/>
    <w:rsid w:val="000C2451"/>
    <w:rsid w:val="000C42CD"/>
    <w:rsid w:val="000C5471"/>
    <w:rsid w:val="000C6BE4"/>
    <w:rsid w:val="000D2E53"/>
    <w:rsid w:val="000D3E2C"/>
    <w:rsid w:val="000D4A48"/>
    <w:rsid w:val="000E0212"/>
    <w:rsid w:val="000E0A93"/>
    <w:rsid w:val="000E15DA"/>
    <w:rsid w:val="000E195E"/>
    <w:rsid w:val="000F0AEF"/>
    <w:rsid w:val="000F2032"/>
    <w:rsid w:val="000F4279"/>
    <w:rsid w:val="000F4C43"/>
    <w:rsid w:val="000F5620"/>
    <w:rsid w:val="000F5811"/>
    <w:rsid w:val="000F633F"/>
    <w:rsid w:val="000F6E87"/>
    <w:rsid w:val="000F7EBB"/>
    <w:rsid w:val="000F7F21"/>
    <w:rsid w:val="00100BDD"/>
    <w:rsid w:val="00100F4D"/>
    <w:rsid w:val="00102CCF"/>
    <w:rsid w:val="001036F1"/>
    <w:rsid w:val="00104EF1"/>
    <w:rsid w:val="00107184"/>
    <w:rsid w:val="001074D4"/>
    <w:rsid w:val="00107ED1"/>
    <w:rsid w:val="00112A25"/>
    <w:rsid w:val="00115233"/>
    <w:rsid w:val="00115D15"/>
    <w:rsid w:val="001174C4"/>
    <w:rsid w:val="0012052C"/>
    <w:rsid w:val="00120EB2"/>
    <w:rsid w:val="001230EC"/>
    <w:rsid w:val="001232EF"/>
    <w:rsid w:val="00125B15"/>
    <w:rsid w:val="001331A0"/>
    <w:rsid w:val="001343A4"/>
    <w:rsid w:val="00134AA9"/>
    <w:rsid w:val="00134ECD"/>
    <w:rsid w:val="0013669A"/>
    <w:rsid w:val="0014011D"/>
    <w:rsid w:val="00140A97"/>
    <w:rsid w:val="00142CCF"/>
    <w:rsid w:val="0014363A"/>
    <w:rsid w:val="00143791"/>
    <w:rsid w:val="001441DD"/>
    <w:rsid w:val="00145E3C"/>
    <w:rsid w:val="00147356"/>
    <w:rsid w:val="001511EE"/>
    <w:rsid w:val="001515C6"/>
    <w:rsid w:val="001522A4"/>
    <w:rsid w:val="00152BCD"/>
    <w:rsid w:val="00153498"/>
    <w:rsid w:val="00153FE8"/>
    <w:rsid w:val="00155677"/>
    <w:rsid w:val="0015776E"/>
    <w:rsid w:val="00165369"/>
    <w:rsid w:val="001704FF"/>
    <w:rsid w:val="00170884"/>
    <w:rsid w:val="00171725"/>
    <w:rsid w:val="00171906"/>
    <w:rsid w:val="00171F41"/>
    <w:rsid w:val="00173103"/>
    <w:rsid w:val="001740E3"/>
    <w:rsid w:val="0017524B"/>
    <w:rsid w:val="00175EB6"/>
    <w:rsid w:val="00176A9D"/>
    <w:rsid w:val="0018085F"/>
    <w:rsid w:val="001824EF"/>
    <w:rsid w:val="00182CA9"/>
    <w:rsid w:val="0018304E"/>
    <w:rsid w:val="001835F1"/>
    <w:rsid w:val="00183E92"/>
    <w:rsid w:val="00184B06"/>
    <w:rsid w:val="00185376"/>
    <w:rsid w:val="001879F0"/>
    <w:rsid w:val="00191CD9"/>
    <w:rsid w:val="00191D0F"/>
    <w:rsid w:val="00192094"/>
    <w:rsid w:val="00192792"/>
    <w:rsid w:val="00193232"/>
    <w:rsid w:val="00193243"/>
    <w:rsid w:val="00194E50"/>
    <w:rsid w:val="00197AA8"/>
    <w:rsid w:val="001A08EC"/>
    <w:rsid w:val="001A1F1A"/>
    <w:rsid w:val="001A326D"/>
    <w:rsid w:val="001A391E"/>
    <w:rsid w:val="001A7F9A"/>
    <w:rsid w:val="001B02DA"/>
    <w:rsid w:val="001B05F6"/>
    <w:rsid w:val="001B0FA8"/>
    <w:rsid w:val="001B11CF"/>
    <w:rsid w:val="001B1C2C"/>
    <w:rsid w:val="001B48CD"/>
    <w:rsid w:val="001B4AA9"/>
    <w:rsid w:val="001B63C3"/>
    <w:rsid w:val="001B755E"/>
    <w:rsid w:val="001C029B"/>
    <w:rsid w:val="001C1735"/>
    <w:rsid w:val="001C1A24"/>
    <w:rsid w:val="001C375E"/>
    <w:rsid w:val="001C3BC7"/>
    <w:rsid w:val="001C4667"/>
    <w:rsid w:val="001C4FB1"/>
    <w:rsid w:val="001C5126"/>
    <w:rsid w:val="001C776D"/>
    <w:rsid w:val="001D0C55"/>
    <w:rsid w:val="001D1118"/>
    <w:rsid w:val="001D2D29"/>
    <w:rsid w:val="001D518E"/>
    <w:rsid w:val="001D5BF0"/>
    <w:rsid w:val="001D7EBC"/>
    <w:rsid w:val="001E1B9D"/>
    <w:rsid w:val="001E2B9C"/>
    <w:rsid w:val="001E444E"/>
    <w:rsid w:val="001E60EB"/>
    <w:rsid w:val="001E634C"/>
    <w:rsid w:val="001E6A44"/>
    <w:rsid w:val="001E713A"/>
    <w:rsid w:val="001F15AC"/>
    <w:rsid w:val="001F17F0"/>
    <w:rsid w:val="001F1A1E"/>
    <w:rsid w:val="001F546B"/>
    <w:rsid w:val="001F6B45"/>
    <w:rsid w:val="001F781B"/>
    <w:rsid w:val="001F7959"/>
    <w:rsid w:val="00200B42"/>
    <w:rsid w:val="00201914"/>
    <w:rsid w:val="002022CC"/>
    <w:rsid w:val="00203C92"/>
    <w:rsid w:val="00206434"/>
    <w:rsid w:val="002138C0"/>
    <w:rsid w:val="00214D12"/>
    <w:rsid w:val="002220D1"/>
    <w:rsid w:val="00224680"/>
    <w:rsid w:val="00235B70"/>
    <w:rsid w:val="00236B14"/>
    <w:rsid w:val="00236E21"/>
    <w:rsid w:val="002402B5"/>
    <w:rsid w:val="002404B3"/>
    <w:rsid w:val="00245FF4"/>
    <w:rsid w:val="00247A96"/>
    <w:rsid w:val="00247E55"/>
    <w:rsid w:val="00247FC9"/>
    <w:rsid w:val="00251789"/>
    <w:rsid w:val="00251D2C"/>
    <w:rsid w:val="00254EC0"/>
    <w:rsid w:val="002558DA"/>
    <w:rsid w:val="0026238B"/>
    <w:rsid w:val="0026428E"/>
    <w:rsid w:val="00264DD3"/>
    <w:rsid w:val="002662ED"/>
    <w:rsid w:val="00266422"/>
    <w:rsid w:val="00267DE8"/>
    <w:rsid w:val="00270470"/>
    <w:rsid w:val="0027605D"/>
    <w:rsid w:val="00277ABB"/>
    <w:rsid w:val="00277F52"/>
    <w:rsid w:val="00277F8C"/>
    <w:rsid w:val="00281358"/>
    <w:rsid w:val="00282C89"/>
    <w:rsid w:val="0028574B"/>
    <w:rsid w:val="00285A55"/>
    <w:rsid w:val="002908F2"/>
    <w:rsid w:val="0029128A"/>
    <w:rsid w:val="002925D1"/>
    <w:rsid w:val="00293107"/>
    <w:rsid w:val="002A08D6"/>
    <w:rsid w:val="002A0EE5"/>
    <w:rsid w:val="002A0F38"/>
    <w:rsid w:val="002A2259"/>
    <w:rsid w:val="002A6A7C"/>
    <w:rsid w:val="002B0C67"/>
    <w:rsid w:val="002B2ACC"/>
    <w:rsid w:val="002B6715"/>
    <w:rsid w:val="002C0F69"/>
    <w:rsid w:val="002C1B30"/>
    <w:rsid w:val="002C1E32"/>
    <w:rsid w:val="002C2B9E"/>
    <w:rsid w:val="002C3227"/>
    <w:rsid w:val="002C347A"/>
    <w:rsid w:val="002C4E7F"/>
    <w:rsid w:val="002C588F"/>
    <w:rsid w:val="002C65BE"/>
    <w:rsid w:val="002C6673"/>
    <w:rsid w:val="002D21F3"/>
    <w:rsid w:val="002D247D"/>
    <w:rsid w:val="002D28FE"/>
    <w:rsid w:val="002D4DD0"/>
    <w:rsid w:val="002D4E34"/>
    <w:rsid w:val="002E0EF0"/>
    <w:rsid w:val="002E122D"/>
    <w:rsid w:val="002E1836"/>
    <w:rsid w:val="002E2121"/>
    <w:rsid w:val="002E697E"/>
    <w:rsid w:val="002F14B3"/>
    <w:rsid w:val="002F1C54"/>
    <w:rsid w:val="002F33C0"/>
    <w:rsid w:val="002F3C4B"/>
    <w:rsid w:val="002F68A9"/>
    <w:rsid w:val="003010A1"/>
    <w:rsid w:val="0030285E"/>
    <w:rsid w:val="0030482C"/>
    <w:rsid w:val="00304A89"/>
    <w:rsid w:val="0030571B"/>
    <w:rsid w:val="00306F4D"/>
    <w:rsid w:val="003079C8"/>
    <w:rsid w:val="00311222"/>
    <w:rsid w:val="0031127C"/>
    <w:rsid w:val="0031145D"/>
    <w:rsid w:val="00313D9D"/>
    <w:rsid w:val="00314626"/>
    <w:rsid w:val="00314935"/>
    <w:rsid w:val="00316447"/>
    <w:rsid w:val="00316754"/>
    <w:rsid w:val="00316DED"/>
    <w:rsid w:val="0031742E"/>
    <w:rsid w:val="003179C2"/>
    <w:rsid w:val="0032287A"/>
    <w:rsid w:val="0032347B"/>
    <w:rsid w:val="003236D0"/>
    <w:rsid w:val="00324F90"/>
    <w:rsid w:val="00333A12"/>
    <w:rsid w:val="00334034"/>
    <w:rsid w:val="00334B83"/>
    <w:rsid w:val="003351DB"/>
    <w:rsid w:val="00335C79"/>
    <w:rsid w:val="0033692E"/>
    <w:rsid w:val="00336991"/>
    <w:rsid w:val="00340F42"/>
    <w:rsid w:val="00341824"/>
    <w:rsid w:val="00345247"/>
    <w:rsid w:val="00347900"/>
    <w:rsid w:val="00347FED"/>
    <w:rsid w:val="003518AB"/>
    <w:rsid w:val="003531F1"/>
    <w:rsid w:val="00354049"/>
    <w:rsid w:val="003568EF"/>
    <w:rsid w:val="003572EA"/>
    <w:rsid w:val="0036169A"/>
    <w:rsid w:val="00361859"/>
    <w:rsid w:val="00362DDD"/>
    <w:rsid w:val="00364B04"/>
    <w:rsid w:val="00366B26"/>
    <w:rsid w:val="003734A1"/>
    <w:rsid w:val="0037377B"/>
    <w:rsid w:val="00374D66"/>
    <w:rsid w:val="00374EEF"/>
    <w:rsid w:val="00375B0B"/>
    <w:rsid w:val="00376B57"/>
    <w:rsid w:val="00377F87"/>
    <w:rsid w:val="003806E9"/>
    <w:rsid w:val="003808F4"/>
    <w:rsid w:val="003811EF"/>
    <w:rsid w:val="003817DC"/>
    <w:rsid w:val="00381E07"/>
    <w:rsid w:val="00383998"/>
    <w:rsid w:val="00383AC5"/>
    <w:rsid w:val="00384751"/>
    <w:rsid w:val="00385713"/>
    <w:rsid w:val="00390008"/>
    <w:rsid w:val="003902D1"/>
    <w:rsid w:val="00390DC1"/>
    <w:rsid w:val="00392F5A"/>
    <w:rsid w:val="0039487F"/>
    <w:rsid w:val="00394B78"/>
    <w:rsid w:val="003A1D49"/>
    <w:rsid w:val="003A5450"/>
    <w:rsid w:val="003A70F4"/>
    <w:rsid w:val="003B1BB5"/>
    <w:rsid w:val="003B68AC"/>
    <w:rsid w:val="003C0176"/>
    <w:rsid w:val="003C1B00"/>
    <w:rsid w:val="003C1C33"/>
    <w:rsid w:val="003C5FBC"/>
    <w:rsid w:val="003C7110"/>
    <w:rsid w:val="003D15AA"/>
    <w:rsid w:val="003D2703"/>
    <w:rsid w:val="003D52C4"/>
    <w:rsid w:val="003D69BD"/>
    <w:rsid w:val="003E126A"/>
    <w:rsid w:val="003E2952"/>
    <w:rsid w:val="003E32A7"/>
    <w:rsid w:val="003E3D96"/>
    <w:rsid w:val="003E5909"/>
    <w:rsid w:val="003E7422"/>
    <w:rsid w:val="003E7A5D"/>
    <w:rsid w:val="003F2015"/>
    <w:rsid w:val="003F38CF"/>
    <w:rsid w:val="003F395B"/>
    <w:rsid w:val="003F4F13"/>
    <w:rsid w:val="003F5CD0"/>
    <w:rsid w:val="00403613"/>
    <w:rsid w:val="00403C62"/>
    <w:rsid w:val="00411112"/>
    <w:rsid w:val="00411C22"/>
    <w:rsid w:val="00412BDB"/>
    <w:rsid w:val="00412D7B"/>
    <w:rsid w:val="00413637"/>
    <w:rsid w:val="0041380C"/>
    <w:rsid w:val="00414791"/>
    <w:rsid w:val="00420B2E"/>
    <w:rsid w:val="00420CD5"/>
    <w:rsid w:val="004210CF"/>
    <w:rsid w:val="0042636B"/>
    <w:rsid w:val="00426996"/>
    <w:rsid w:val="00426B08"/>
    <w:rsid w:val="0043014B"/>
    <w:rsid w:val="00433438"/>
    <w:rsid w:val="004366CD"/>
    <w:rsid w:val="00437439"/>
    <w:rsid w:val="0044040F"/>
    <w:rsid w:val="00442639"/>
    <w:rsid w:val="00442A0C"/>
    <w:rsid w:val="004435CE"/>
    <w:rsid w:val="00444C1F"/>
    <w:rsid w:val="00447166"/>
    <w:rsid w:val="00454C22"/>
    <w:rsid w:val="00456351"/>
    <w:rsid w:val="00460111"/>
    <w:rsid w:val="004604B3"/>
    <w:rsid w:val="00460507"/>
    <w:rsid w:val="00461772"/>
    <w:rsid w:val="00461852"/>
    <w:rsid w:val="00464957"/>
    <w:rsid w:val="004649ED"/>
    <w:rsid w:val="00464CA7"/>
    <w:rsid w:val="00464D6B"/>
    <w:rsid w:val="00465319"/>
    <w:rsid w:val="0047053D"/>
    <w:rsid w:val="00470DC7"/>
    <w:rsid w:val="00471001"/>
    <w:rsid w:val="004721A5"/>
    <w:rsid w:val="004749B1"/>
    <w:rsid w:val="004754E5"/>
    <w:rsid w:val="00477EC6"/>
    <w:rsid w:val="00481EAC"/>
    <w:rsid w:val="00487156"/>
    <w:rsid w:val="00487642"/>
    <w:rsid w:val="00487FC1"/>
    <w:rsid w:val="0049090E"/>
    <w:rsid w:val="00492A56"/>
    <w:rsid w:val="00494CE0"/>
    <w:rsid w:val="00497967"/>
    <w:rsid w:val="0049799F"/>
    <w:rsid w:val="004A2F98"/>
    <w:rsid w:val="004A3113"/>
    <w:rsid w:val="004A363F"/>
    <w:rsid w:val="004A55BF"/>
    <w:rsid w:val="004A7F3F"/>
    <w:rsid w:val="004B005D"/>
    <w:rsid w:val="004B0112"/>
    <w:rsid w:val="004B171C"/>
    <w:rsid w:val="004B1F45"/>
    <w:rsid w:val="004B241C"/>
    <w:rsid w:val="004B4C4A"/>
    <w:rsid w:val="004B503A"/>
    <w:rsid w:val="004B5308"/>
    <w:rsid w:val="004B6193"/>
    <w:rsid w:val="004C1514"/>
    <w:rsid w:val="004C48CB"/>
    <w:rsid w:val="004C69BA"/>
    <w:rsid w:val="004D1E6E"/>
    <w:rsid w:val="004D1E9F"/>
    <w:rsid w:val="004D2F33"/>
    <w:rsid w:val="004D5466"/>
    <w:rsid w:val="004D674D"/>
    <w:rsid w:val="004E017D"/>
    <w:rsid w:val="004E0C7C"/>
    <w:rsid w:val="004E14EF"/>
    <w:rsid w:val="004E3E5E"/>
    <w:rsid w:val="004E42D9"/>
    <w:rsid w:val="004E4982"/>
    <w:rsid w:val="004E5103"/>
    <w:rsid w:val="004E6267"/>
    <w:rsid w:val="004E71E6"/>
    <w:rsid w:val="004F10E6"/>
    <w:rsid w:val="004F1570"/>
    <w:rsid w:val="004F1851"/>
    <w:rsid w:val="004F2AFB"/>
    <w:rsid w:val="004F2BEA"/>
    <w:rsid w:val="004F2E2D"/>
    <w:rsid w:val="004F3385"/>
    <w:rsid w:val="004F69C4"/>
    <w:rsid w:val="004F79F5"/>
    <w:rsid w:val="00501BFD"/>
    <w:rsid w:val="00503792"/>
    <w:rsid w:val="00506251"/>
    <w:rsid w:val="0050685F"/>
    <w:rsid w:val="005140E0"/>
    <w:rsid w:val="00514FBA"/>
    <w:rsid w:val="005175C1"/>
    <w:rsid w:val="005215D5"/>
    <w:rsid w:val="00524054"/>
    <w:rsid w:val="005248E4"/>
    <w:rsid w:val="00524C17"/>
    <w:rsid w:val="00525841"/>
    <w:rsid w:val="00525D82"/>
    <w:rsid w:val="00526235"/>
    <w:rsid w:val="00526ACA"/>
    <w:rsid w:val="00530D27"/>
    <w:rsid w:val="00533435"/>
    <w:rsid w:val="005339CA"/>
    <w:rsid w:val="00533FE6"/>
    <w:rsid w:val="00536DFA"/>
    <w:rsid w:val="005404C5"/>
    <w:rsid w:val="005432B5"/>
    <w:rsid w:val="005433FD"/>
    <w:rsid w:val="00543BD2"/>
    <w:rsid w:val="005457DE"/>
    <w:rsid w:val="00545E55"/>
    <w:rsid w:val="0054614C"/>
    <w:rsid w:val="0055093D"/>
    <w:rsid w:val="00555297"/>
    <w:rsid w:val="005565B4"/>
    <w:rsid w:val="0055682E"/>
    <w:rsid w:val="005609BD"/>
    <w:rsid w:val="00563039"/>
    <w:rsid w:val="005646F6"/>
    <w:rsid w:val="00565520"/>
    <w:rsid w:val="00565795"/>
    <w:rsid w:val="00571480"/>
    <w:rsid w:val="00571BE7"/>
    <w:rsid w:val="00573AA2"/>
    <w:rsid w:val="00573FF3"/>
    <w:rsid w:val="00575488"/>
    <w:rsid w:val="0057619C"/>
    <w:rsid w:val="005775D0"/>
    <w:rsid w:val="00581A97"/>
    <w:rsid w:val="005839AB"/>
    <w:rsid w:val="005848CB"/>
    <w:rsid w:val="00584C55"/>
    <w:rsid w:val="00585448"/>
    <w:rsid w:val="005867EF"/>
    <w:rsid w:val="005908CF"/>
    <w:rsid w:val="005937B0"/>
    <w:rsid w:val="00593B2A"/>
    <w:rsid w:val="00595AFE"/>
    <w:rsid w:val="00597ADC"/>
    <w:rsid w:val="005A09D0"/>
    <w:rsid w:val="005A5AEA"/>
    <w:rsid w:val="005A649C"/>
    <w:rsid w:val="005A65C7"/>
    <w:rsid w:val="005A6884"/>
    <w:rsid w:val="005A6F01"/>
    <w:rsid w:val="005A7C48"/>
    <w:rsid w:val="005B3D4F"/>
    <w:rsid w:val="005B440B"/>
    <w:rsid w:val="005B68A7"/>
    <w:rsid w:val="005C0213"/>
    <w:rsid w:val="005C39B1"/>
    <w:rsid w:val="005C684A"/>
    <w:rsid w:val="005C6C95"/>
    <w:rsid w:val="005D275D"/>
    <w:rsid w:val="005D2E51"/>
    <w:rsid w:val="005D2E63"/>
    <w:rsid w:val="005D51EE"/>
    <w:rsid w:val="005D5BBB"/>
    <w:rsid w:val="005D6EE1"/>
    <w:rsid w:val="005E435A"/>
    <w:rsid w:val="005E58F2"/>
    <w:rsid w:val="005E5D07"/>
    <w:rsid w:val="005F233E"/>
    <w:rsid w:val="005F62D5"/>
    <w:rsid w:val="006000D4"/>
    <w:rsid w:val="00600F0F"/>
    <w:rsid w:val="00601248"/>
    <w:rsid w:val="00601432"/>
    <w:rsid w:val="006017DC"/>
    <w:rsid w:val="00602057"/>
    <w:rsid w:val="006038E3"/>
    <w:rsid w:val="00604D7C"/>
    <w:rsid w:val="00606CD4"/>
    <w:rsid w:val="00610803"/>
    <w:rsid w:val="00610A51"/>
    <w:rsid w:val="0061117D"/>
    <w:rsid w:val="00611201"/>
    <w:rsid w:val="00612663"/>
    <w:rsid w:val="006153CD"/>
    <w:rsid w:val="006157FF"/>
    <w:rsid w:val="00616281"/>
    <w:rsid w:val="006163E6"/>
    <w:rsid w:val="00617A07"/>
    <w:rsid w:val="00617DED"/>
    <w:rsid w:val="00630946"/>
    <w:rsid w:val="00630BF8"/>
    <w:rsid w:val="00632DEF"/>
    <w:rsid w:val="006334C3"/>
    <w:rsid w:val="006340D1"/>
    <w:rsid w:val="00634CB9"/>
    <w:rsid w:val="006366C3"/>
    <w:rsid w:val="0063755F"/>
    <w:rsid w:val="00637B76"/>
    <w:rsid w:val="00642933"/>
    <w:rsid w:val="00643DC5"/>
    <w:rsid w:val="00644E65"/>
    <w:rsid w:val="00644FC5"/>
    <w:rsid w:val="0064533B"/>
    <w:rsid w:val="006477DC"/>
    <w:rsid w:val="00650274"/>
    <w:rsid w:val="00651380"/>
    <w:rsid w:val="00651CA0"/>
    <w:rsid w:val="00652A24"/>
    <w:rsid w:val="00654E61"/>
    <w:rsid w:val="006551D9"/>
    <w:rsid w:val="00660B9E"/>
    <w:rsid w:val="00666FCA"/>
    <w:rsid w:val="00667A9A"/>
    <w:rsid w:val="00667EA5"/>
    <w:rsid w:val="00670658"/>
    <w:rsid w:val="0067067A"/>
    <w:rsid w:val="006709BD"/>
    <w:rsid w:val="0067114E"/>
    <w:rsid w:val="00671C82"/>
    <w:rsid w:val="00672810"/>
    <w:rsid w:val="0067623C"/>
    <w:rsid w:val="00676285"/>
    <w:rsid w:val="00680457"/>
    <w:rsid w:val="006831F9"/>
    <w:rsid w:val="00684673"/>
    <w:rsid w:val="006847F5"/>
    <w:rsid w:val="00685FE1"/>
    <w:rsid w:val="00691C13"/>
    <w:rsid w:val="006929BD"/>
    <w:rsid w:val="00696819"/>
    <w:rsid w:val="00697299"/>
    <w:rsid w:val="006A0475"/>
    <w:rsid w:val="006A135D"/>
    <w:rsid w:val="006A1E22"/>
    <w:rsid w:val="006A3E83"/>
    <w:rsid w:val="006C02FC"/>
    <w:rsid w:val="006C0ADE"/>
    <w:rsid w:val="006D1733"/>
    <w:rsid w:val="006D3791"/>
    <w:rsid w:val="006D7C56"/>
    <w:rsid w:val="006E0B0F"/>
    <w:rsid w:val="006E132F"/>
    <w:rsid w:val="006E1872"/>
    <w:rsid w:val="006E257D"/>
    <w:rsid w:val="006E2677"/>
    <w:rsid w:val="006E4541"/>
    <w:rsid w:val="006E5A7F"/>
    <w:rsid w:val="006E7747"/>
    <w:rsid w:val="006F2541"/>
    <w:rsid w:val="006F2ECA"/>
    <w:rsid w:val="006F4746"/>
    <w:rsid w:val="006F4967"/>
    <w:rsid w:val="006F57C8"/>
    <w:rsid w:val="006F598A"/>
    <w:rsid w:val="006F599E"/>
    <w:rsid w:val="006F615A"/>
    <w:rsid w:val="006F7A72"/>
    <w:rsid w:val="00700E10"/>
    <w:rsid w:val="00702CF7"/>
    <w:rsid w:val="00706CC2"/>
    <w:rsid w:val="00707F02"/>
    <w:rsid w:val="007101D2"/>
    <w:rsid w:val="00713F0D"/>
    <w:rsid w:val="007157AA"/>
    <w:rsid w:val="007217A8"/>
    <w:rsid w:val="00722366"/>
    <w:rsid w:val="00723163"/>
    <w:rsid w:val="00725707"/>
    <w:rsid w:val="00726B4E"/>
    <w:rsid w:val="00731623"/>
    <w:rsid w:val="00733B40"/>
    <w:rsid w:val="00733DB0"/>
    <w:rsid w:val="00737E90"/>
    <w:rsid w:val="00742756"/>
    <w:rsid w:val="00746827"/>
    <w:rsid w:val="00747370"/>
    <w:rsid w:val="00753CFA"/>
    <w:rsid w:val="0075400A"/>
    <w:rsid w:val="00754AB7"/>
    <w:rsid w:val="00760552"/>
    <w:rsid w:val="0076060E"/>
    <w:rsid w:val="00760987"/>
    <w:rsid w:val="00760BF0"/>
    <w:rsid w:val="00762A1E"/>
    <w:rsid w:val="007646EF"/>
    <w:rsid w:val="00765A4D"/>
    <w:rsid w:val="00765E35"/>
    <w:rsid w:val="00767018"/>
    <w:rsid w:val="007679CF"/>
    <w:rsid w:val="00770AF3"/>
    <w:rsid w:val="00771690"/>
    <w:rsid w:val="00772A92"/>
    <w:rsid w:val="00774792"/>
    <w:rsid w:val="00774B99"/>
    <w:rsid w:val="00776D74"/>
    <w:rsid w:val="00777099"/>
    <w:rsid w:val="007834EE"/>
    <w:rsid w:val="007835E9"/>
    <w:rsid w:val="00785D27"/>
    <w:rsid w:val="00787728"/>
    <w:rsid w:val="00791513"/>
    <w:rsid w:val="00793A64"/>
    <w:rsid w:val="00795BF3"/>
    <w:rsid w:val="00796E63"/>
    <w:rsid w:val="00797B5F"/>
    <w:rsid w:val="00797C14"/>
    <w:rsid w:val="00797C3C"/>
    <w:rsid w:val="007A0026"/>
    <w:rsid w:val="007A138C"/>
    <w:rsid w:val="007A1CA2"/>
    <w:rsid w:val="007A3250"/>
    <w:rsid w:val="007A3ADA"/>
    <w:rsid w:val="007A3C6D"/>
    <w:rsid w:val="007A427A"/>
    <w:rsid w:val="007A6451"/>
    <w:rsid w:val="007A7711"/>
    <w:rsid w:val="007B07D7"/>
    <w:rsid w:val="007B1ED1"/>
    <w:rsid w:val="007B6149"/>
    <w:rsid w:val="007B6A4A"/>
    <w:rsid w:val="007B760A"/>
    <w:rsid w:val="007C1CD7"/>
    <w:rsid w:val="007C1DD6"/>
    <w:rsid w:val="007C2500"/>
    <w:rsid w:val="007C3C00"/>
    <w:rsid w:val="007C5196"/>
    <w:rsid w:val="007C6D1A"/>
    <w:rsid w:val="007C7E9C"/>
    <w:rsid w:val="007D00B4"/>
    <w:rsid w:val="007D1370"/>
    <w:rsid w:val="007D1DA1"/>
    <w:rsid w:val="007D2FD6"/>
    <w:rsid w:val="007D33B2"/>
    <w:rsid w:val="007D439B"/>
    <w:rsid w:val="007D6574"/>
    <w:rsid w:val="007D6963"/>
    <w:rsid w:val="007D7DBA"/>
    <w:rsid w:val="007E2B04"/>
    <w:rsid w:val="007E54D3"/>
    <w:rsid w:val="007E608A"/>
    <w:rsid w:val="007E6649"/>
    <w:rsid w:val="007F044C"/>
    <w:rsid w:val="007F1474"/>
    <w:rsid w:val="007F3D34"/>
    <w:rsid w:val="007F4E79"/>
    <w:rsid w:val="007F5E7C"/>
    <w:rsid w:val="007F682B"/>
    <w:rsid w:val="007F6912"/>
    <w:rsid w:val="007F6A6A"/>
    <w:rsid w:val="008004DA"/>
    <w:rsid w:val="00800AA6"/>
    <w:rsid w:val="00802C1E"/>
    <w:rsid w:val="00803676"/>
    <w:rsid w:val="008039B3"/>
    <w:rsid w:val="008044BE"/>
    <w:rsid w:val="00805519"/>
    <w:rsid w:val="00807A7A"/>
    <w:rsid w:val="0081300D"/>
    <w:rsid w:val="008131C8"/>
    <w:rsid w:val="00813D86"/>
    <w:rsid w:val="00814171"/>
    <w:rsid w:val="00814B1C"/>
    <w:rsid w:val="0081531F"/>
    <w:rsid w:val="00820054"/>
    <w:rsid w:val="008206C5"/>
    <w:rsid w:val="0082362A"/>
    <w:rsid w:val="00824551"/>
    <w:rsid w:val="0082669F"/>
    <w:rsid w:val="008332B2"/>
    <w:rsid w:val="00834A7D"/>
    <w:rsid w:val="00840906"/>
    <w:rsid w:val="0084383A"/>
    <w:rsid w:val="00846CDB"/>
    <w:rsid w:val="008475FC"/>
    <w:rsid w:val="008508E2"/>
    <w:rsid w:val="008509B1"/>
    <w:rsid w:val="00850BEE"/>
    <w:rsid w:val="008516ED"/>
    <w:rsid w:val="00852E76"/>
    <w:rsid w:val="00853709"/>
    <w:rsid w:val="0085642B"/>
    <w:rsid w:val="0085795F"/>
    <w:rsid w:val="008608FC"/>
    <w:rsid w:val="00861661"/>
    <w:rsid w:val="00861A0C"/>
    <w:rsid w:val="00862329"/>
    <w:rsid w:val="0086410E"/>
    <w:rsid w:val="00865037"/>
    <w:rsid w:val="00865F91"/>
    <w:rsid w:val="0086672C"/>
    <w:rsid w:val="00867334"/>
    <w:rsid w:val="008705B5"/>
    <w:rsid w:val="0087060F"/>
    <w:rsid w:val="00871011"/>
    <w:rsid w:val="00872535"/>
    <w:rsid w:val="008726F4"/>
    <w:rsid w:val="008753B1"/>
    <w:rsid w:val="0088049F"/>
    <w:rsid w:val="00880CA1"/>
    <w:rsid w:val="00882B87"/>
    <w:rsid w:val="00884459"/>
    <w:rsid w:val="00884A55"/>
    <w:rsid w:val="00885224"/>
    <w:rsid w:val="008873AD"/>
    <w:rsid w:val="008907F2"/>
    <w:rsid w:val="00891B1B"/>
    <w:rsid w:val="00891ED7"/>
    <w:rsid w:val="00892552"/>
    <w:rsid w:val="00895E05"/>
    <w:rsid w:val="00896BEE"/>
    <w:rsid w:val="0089748E"/>
    <w:rsid w:val="00897B99"/>
    <w:rsid w:val="008A1800"/>
    <w:rsid w:val="008A2CEC"/>
    <w:rsid w:val="008A342C"/>
    <w:rsid w:val="008A647E"/>
    <w:rsid w:val="008A6A1A"/>
    <w:rsid w:val="008B12FB"/>
    <w:rsid w:val="008B247D"/>
    <w:rsid w:val="008B4FAC"/>
    <w:rsid w:val="008B7474"/>
    <w:rsid w:val="008B7605"/>
    <w:rsid w:val="008C2A22"/>
    <w:rsid w:val="008C3769"/>
    <w:rsid w:val="008C3D13"/>
    <w:rsid w:val="008C47DB"/>
    <w:rsid w:val="008C5573"/>
    <w:rsid w:val="008C77AA"/>
    <w:rsid w:val="008D01C6"/>
    <w:rsid w:val="008D23EE"/>
    <w:rsid w:val="008D270E"/>
    <w:rsid w:val="008D2CA6"/>
    <w:rsid w:val="008D3605"/>
    <w:rsid w:val="008D5595"/>
    <w:rsid w:val="008E02B2"/>
    <w:rsid w:val="008E0BAE"/>
    <w:rsid w:val="008E1E8B"/>
    <w:rsid w:val="008E2858"/>
    <w:rsid w:val="008E3D54"/>
    <w:rsid w:val="008E3DC0"/>
    <w:rsid w:val="008E5026"/>
    <w:rsid w:val="008E50CB"/>
    <w:rsid w:val="008E6F1D"/>
    <w:rsid w:val="008E7B85"/>
    <w:rsid w:val="008E7D76"/>
    <w:rsid w:val="008F59F9"/>
    <w:rsid w:val="008F62C4"/>
    <w:rsid w:val="00900390"/>
    <w:rsid w:val="00901111"/>
    <w:rsid w:val="00904213"/>
    <w:rsid w:val="009044A1"/>
    <w:rsid w:val="0090656D"/>
    <w:rsid w:val="0090699C"/>
    <w:rsid w:val="00910BCD"/>
    <w:rsid w:val="0091259B"/>
    <w:rsid w:val="00917BBE"/>
    <w:rsid w:val="0092139B"/>
    <w:rsid w:val="009222F6"/>
    <w:rsid w:val="00925DF9"/>
    <w:rsid w:val="0092744C"/>
    <w:rsid w:val="0092762A"/>
    <w:rsid w:val="0093113D"/>
    <w:rsid w:val="00933BA4"/>
    <w:rsid w:val="009345BC"/>
    <w:rsid w:val="00934D24"/>
    <w:rsid w:val="00936157"/>
    <w:rsid w:val="00937204"/>
    <w:rsid w:val="009400BB"/>
    <w:rsid w:val="009419C3"/>
    <w:rsid w:val="009421B1"/>
    <w:rsid w:val="0094239E"/>
    <w:rsid w:val="00942E44"/>
    <w:rsid w:val="00944F38"/>
    <w:rsid w:val="00950FB5"/>
    <w:rsid w:val="009514F2"/>
    <w:rsid w:val="00951A23"/>
    <w:rsid w:val="00952E7C"/>
    <w:rsid w:val="00956CCD"/>
    <w:rsid w:val="00956D2F"/>
    <w:rsid w:val="0096241F"/>
    <w:rsid w:val="009624D9"/>
    <w:rsid w:val="009635AF"/>
    <w:rsid w:val="00963B23"/>
    <w:rsid w:val="00964818"/>
    <w:rsid w:val="009672CE"/>
    <w:rsid w:val="0097086D"/>
    <w:rsid w:val="00970D0A"/>
    <w:rsid w:val="009715F3"/>
    <w:rsid w:val="009728F6"/>
    <w:rsid w:val="009729D7"/>
    <w:rsid w:val="00973738"/>
    <w:rsid w:val="00975BC0"/>
    <w:rsid w:val="00976822"/>
    <w:rsid w:val="009770EC"/>
    <w:rsid w:val="00977267"/>
    <w:rsid w:val="00977868"/>
    <w:rsid w:val="00977C89"/>
    <w:rsid w:val="009803EE"/>
    <w:rsid w:val="00980F6E"/>
    <w:rsid w:val="00982CBB"/>
    <w:rsid w:val="00985C41"/>
    <w:rsid w:val="00992401"/>
    <w:rsid w:val="00992F80"/>
    <w:rsid w:val="00996921"/>
    <w:rsid w:val="009A04C0"/>
    <w:rsid w:val="009A1061"/>
    <w:rsid w:val="009A2E97"/>
    <w:rsid w:val="009A3C3A"/>
    <w:rsid w:val="009A4455"/>
    <w:rsid w:val="009A51F2"/>
    <w:rsid w:val="009A786E"/>
    <w:rsid w:val="009B0DD6"/>
    <w:rsid w:val="009B29FC"/>
    <w:rsid w:val="009B2D05"/>
    <w:rsid w:val="009B4EB0"/>
    <w:rsid w:val="009B7A7E"/>
    <w:rsid w:val="009C3559"/>
    <w:rsid w:val="009C3AD1"/>
    <w:rsid w:val="009C6CA2"/>
    <w:rsid w:val="009C7A16"/>
    <w:rsid w:val="009D0024"/>
    <w:rsid w:val="009D1CA7"/>
    <w:rsid w:val="009D27A0"/>
    <w:rsid w:val="009D2BE6"/>
    <w:rsid w:val="009D36D6"/>
    <w:rsid w:val="009D5AA9"/>
    <w:rsid w:val="009D65E5"/>
    <w:rsid w:val="009D6CB7"/>
    <w:rsid w:val="009D6E64"/>
    <w:rsid w:val="009D76C2"/>
    <w:rsid w:val="009E0D50"/>
    <w:rsid w:val="009E2546"/>
    <w:rsid w:val="009E3578"/>
    <w:rsid w:val="009E3A96"/>
    <w:rsid w:val="009E4B36"/>
    <w:rsid w:val="009E4EB3"/>
    <w:rsid w:val="009E74A7"/>
    <w:rsid w:val="009F0A97"/>
    <w:rsid w:val="009F3450"/>
    <w:rsid w:val="009F4435"/>
    <w:rsid w:val="009F4444"/>
    <w:rsid w:val="009F5086"/>
    <w:rsid w:val="00A02F68"/>
    <w:rsid w:val="00A040A9"/>
    <w:rsid w:val="00A04D84"/>
    <w:rsid w:val="00A06B83"/>
    <w:rsid w:val="00A07AE9"/>
    <w:rsid w:val="00A10B2E"/>
    <w:rsid w:val="00A160A8"/>
    <w:rsid w:val="00A161E2"/>
    <w:rsid w:val="00A20881"/>
    <w:rsid w:val="00A243A1"/>
    <w:rsid w:val="00A24B13"/>
    <w:rsid w:val="00A25B49"/>
    <w:rsid w:val="00A25FDC"/>
    <w:rsid w:val="00A26573"/>
    <w:rsid w:val="00A27724"/>
    <w:rsid w:val="00A27D94"/>
    <w:rsid w:val="00A30DA2"/>
    <w:rsid w:val="00A32882"/>
    <w:rsid w:val="00A34D0D"/>
    <w:rsid w:val="00A360E0"/>
    <w:rsid w:val="00A361F2"/>
    <w:rsid w:val="00A3747B"/>
    <w:rsid w:val="00A41C61"/>
    <w:rsid w:val="00A44F4F"/>
    <w:rsid w:val="00A518E0"/>
    <w:rsid w:val="00A53754"/>
    <w:rsid w:val="00A53ABD"/>
    <w:rsid w:val="00A53FBF"/>
    <w:rsid w:val="00A5710D"/>
    <w:rsid w:val="00A60090"/>
    <w:rsid w:val="00A60760"/>
    <w:rsid w:val="00A60911"/>
    <w:rsid w:val="00A615FA"/>
    <w:rsid w:val="00A61915"/>
    <w:rsid w:val="00A62041"/>
    <w:rsid w:val="00A634C7"/>
    <w:rsid w:val="00A64F38"/>
    <w:rsid w:val="00A671EF"/>
    <w:rsid w:val="00A67D10"/>
    <w:rsid w:val="00A70510"/>
    <w:rsid w:val="00A70DE2"/>
    <w:rsid w:val="00A728C8"/>
    <w:rsid w:val="00A737E7"/>
    <w:rsid w:val="00A73A07"/>
    <w:rsid w:val="00A741D3"/>
    <w:rsid w:val="00A76D4A"/>
    <w:rsid w:val="00A76D55"/>
    <w:rsid w:val="00A773BE"/>
    <w:rsid w:val="00A77836"/>
    <w:rsid w:val="00A77C40"/>
    <w:rsid w:val="00A808BE"/>
    <w:rsid w:val="00A8091E"/>
    <w:rsid w:val="00A81424"/>
    <w:rsid w:val="00A81920"/>
    <w:rsid w:val="00A82061"/>
    <w:rsid w:val="00A83607"/>
    <w:rsid w:val="00A84CA6"/>
    <w:rsid w:val="00A84D65"/>
    <w:rsid w:val="00A87C9D"/>
    <w:rsid w:val="00A9130E"/>
    <w:rsid w:val="00A91EF6"/>
    <w:rsid w:val="00A9240A"/>
    <w:rsid w:val="00A92516"/>
    <w:rsid w:val="00A93AEF"/>
    <w:rsid w:val="00A95443"/>
    <w:rsid w:val="00AA0236"/>
    <w:rsid w:val="00AA2B14"/>
    <w:rsid w:val="00AA3026"/>
    <w:rsid w:val="00AA314C"/>
    <w:rsid w:val="00AA4172"/>
    <w:rsid w:val="00AA59E1"/>
    <w:rsid w:val="00AA673F"/>
    <w:rsid w:val="00AA7ABD"/>
    <w:rsid w:val="00AB0C26"/>
    <w:rsid w:val="00AB3367"/>
    <w:rsid w:val="00AB3C77"/>
    <w:rsid w:val="00AB45E8"/>
    <w:rsid w:val="00AB5569"/>
    <w:rsid w:val="00AB70A0"/>
    <w:rsid w:val="00AC1701"/>
    <w:rsid w:val="00AC1937"/>
    <w:rsid w:val="00AC2C57"/>
    <w:rsid w:val="00AC3B70"/>
    <w:rsid w:val="00AC42A6"/>
    <w:rsid w:val="00AC54D4"/>
    <w:rsid w:val="00AC5583"/>
    <w:rsid w:val="00AC7C05"/>
    <w:rsid w:val="00AD056B"/>
    <w:rsid w:val="00AD2AC3"/>
    <w:rsid w:val="00AD2D1F"/>
    <w:rsid w:val="00AD3C7D"/>
    <w:rsid w:val="00AE0FF2"/>
    <w:rsid w:val="00AE2A73"/>
    <w:rsid w:val="00AE3FF6"/>
    <w:rsid w:val="00AE442E"/>
    <w:rsid w:val="00AE5321"/>
    <w:rsid w:val="00AE751F"/>
    <w:rsid w:val="00AF0F86"/>
    <w:rsid w:val="00AF1B0D"/>
    <w:rsid w:val="00AF1BFA"/>
    <w:rsid w:val="00AF2396"/>
    <w:rsid w:val="00AF242A"/>
    <w:rsid w:val="00AF4FE4"/>
    <w:rsid w:val="00AF64EB"/>
    <w:rsid w:val="00B00FAD"/>
    <w:rsid w:val="00B02C69"/>
    <w:rsid w:val="00B04B63"/>
    <w:rsid w:val="00B06DA6"/>
    <w:rsid w:val="00B074FC"/>
    <w:rsid w:val="00B131E2"/>
    <w:rsid w:val="00B16B80"/>
    <w:rsid w:val="00B20F8D"/>
    <w:rsid w:val="00B20FD2"/>
    <w:rsid w:val="00B20FDA"/>
    <w:rsid w:val="00B2157B"/>
    <w:rsid w:val="00B21F9E"/>
    <w:rsid w:val="00B2629D"/>
    <w:rsid w:val="00B26A6E"/>
    <w:rsid w:val="00B30103"/>
    <w:rsid w:val="00B310E5"/>
    <w:rsid w:val="00B3204B"/>
    <w:rsid w:val="00B34810"/>
    <w:rsid w:val="00B35077"/>
    <w:rsid w:val="00B35378"/>
    <w:rsid w:val="00B367C7"/>
    <w:rsid w:val="00B36F7B"/>
    <w:rsid w:val="00B4143F"/>
    <w:rsid w:val="00B429FA"/>
    <w:rsid w:val="00B42E2D"/>
    <w:rsid w:val="00B4409B"/>
    <w:rsid w:val="00B51BF8"/>
    <w:rsid w:val="00B52840"/>
    <w:rsid w:val="00B531CA"/>
    <w:rsid w:val="00B541B3"/>
    <w:rsid w:val="00B5513E"/>
    <w:rsid w:val="00B57E90"/>
    <w:rsid w:val="00B6023B"/>
    <w:rsid w:val="00B604D6"/>
    <w:rsid w:val="00B60B89"/>
    <w:rsid w:val="00B620DE"/>
    <w:rsid w:val="00B62B8B"/>
    <w:rsid w:val="00B63FDD"/>
    <w:rsid w:val="00B6579F"/>
    <w:rsid w:val="00B674D7"/>
    <w:rsid w:val="00B70118"/>
    <w:rsid w:val="00B702F5"/>
    <w:rsid w:val="00B74EFA"/>
    <w:rsid w:val="00B774C5"/>
    <w:rsid w:val="00B80D93"/>
    <w:rsid w:val="00B82975"/>
    <w:rsid w:val="00B8445A"/>
    <w:rsid w:val="00B84510"/>
    <w:rsid w:val="00B8457A"/>
    <w:rsid w:val="00B851CA"/>
    <w:rsid w:val="00B8689D"/>
    <w:rsid w:val="00B86D1E"/>
    <w:rsid w:val="00B91E0B"/>
    <w:rsid w:val="00B927CE"/>
    <w:rsid w:val="00BA0D5D"/>
    <w:rsid w:val="00BA285D"/>
    <w:rsid w:val="00BA29ED"/>
    <w:rsid w:val="00BA2A4A"/>
    <w:rsid w:val="00BA2DE9"/>
    <w:rsid w:val="00BA3168"/>
    <w:rsid w:val="00BA444B"/>
    <w:rsid w:val="00BA7120"/>
    <w:rsid w:val="00BB3364"/>
    <w:rsid w:val="00BB3B13"/>
    <w:rsid w:val="00BB69E3"/>
    <w:rsid w:val="00BB725C"/>
    <w:rsid w:val="00BB7B77"/>
    <w:rsid w:val="00BC098D"/>
    <w:rsid w:val="00BC0D1F"/>
    <w:rsid w:val="00BC1417"/>
    <w:rsid w:val="00BC1AC4"/>
    <w:rsid w:val="00BC1EB8"/>
    <w:rsid w:val="00BC42A3"/>
    <w:rsid w:val="00BC52CC"/>
    <w:rsid w:val="00BC6740"/>
    <w:rsid w:val="00BC68A8"/>
    <w:rsid w:val="00BC76D0"/>
    <w:rsid w:val="00BD5722"/>
    <w:rsid w:val="00BD57A8"/>
    <w:rsid w:val="00BD60DE"/>
    <w:rsid w:val="00BD668E"/>
    <w:rsid w:val="00BD79F5"/>
    <w:rsid w:val="00BD7C1F"/>
    <w:rsid w:val="00BE076A"/>
    <w:rsid w:val="00BE2F46"/>
    <w:rsid w:val="00BE3A3E"/>
    <w:rsid w:val="00BF0974"/>
    <w:rsid w:val="00BF3046"/>
    <w:rsid w:val="00BF4197"/>
    <w:rsid w:val="00BF4FBB"/>
    <w:rsid w:val="00BF5847"/>
    <w:rsid w:val="00BF617D"/>
    <w:rsid w:val="00BF623B"/>
    <w:rsid w:val="00BF7082"/>
    <w:rsid w:val="00C024F0"/>
    <w:rsid w:val="00C06043"/>
    <w:rsid w:val="00C07275"/>
    <w:rsid w:val="00C07A85"/>
    <w:rsid w:val="00C07DBD"/>
    <w:rsid w:val="00C10F0C"/>
    <w:rsid w:val="00C115F1"/>
    <w:rsid w:val="00C13174"/>
    <w:rsid w:val="00C16DEB"/>
    <w:rsid w:val="00C201E8"/>
    <w:rsid w:val="00C20390"/>
    <w:rsid w:val="00C204F1"/>
    <w:rsid w:val="00C21219"/>
    <w:rsid w:val="00C22038"/>
    <w:rsid w:val="00C220EF"/>
    <w:rsid w:val="00C22CA9"/>
    <w:rsid w:val="00C22D0C"/>
    <w:rsid w:val="00C25F76"/>
    <w:rsid w:val="00C27C07"/>
    <w:rsid w:val="00C307BC"/>
    <w:rsid w:val="00C30FE3"/>
    <w:rsid w:val="00C3209C"/>
    <w:rsid w:val="00C325B0"/>
    <w:rsid w:val="00C33FD9"/>
    <w:rsid w:val="00C34E1B"/>
    <w:rsid w:val="00C366BB"/>
    <w:rsid w:val="00C3727A"/>
    <w:rsid w:val="00C37EB6"/>
    <w:rsid w:val="00C401FB"/>
    <w:rsid w:val="00C40BC9"/>
    <w:rsid w:val="00C40EE7"/>
    <w:rsid w:val="00C41427"/>
    <w:rsid w:val="00C42119"/>
    <w:rsid w:val="00C4330B"/>
    <w:rsid w:val="00C438C2"/>
    <w:rsid w:val="00C44E72"/>
    <w:rsid w:val="00C53E7B"/>
    <w:rsid w:val="00C559AC"/>
    <w:rsid w:val="00C63CF2"/>
    <w:rsid w:val="00C66A40"/>
    <w:rsid w:val="00C66D15"/>
    <w:rsid w:val="00C67078"/>
    <w:rsid w:val="00C702CC"/>
    <w:rsid w:val="00C7032C"/>
    <w:rsid w:val="00C70F09"/>
    <w:rsid w:val="00C73D8B"/>
    <w:rsid w:val="00C75BE9"/>
    <w:rsid w:val="00C80A39"/>
    <w:rsid w:val="00C80F99"/>
    <w:rsid w:val="00C8273C"/>
    <w:rsid w:val="00C830D0"/>
    <w:rsid w:val="00C868F5"/>
    <w:rsid w:val="00C87006"/>
    <w:rsid w:val="00C90CD5"/>
    <w:rsid w:val="00C92C91"/>
    <w:rsid w:val="00C93E1F"/>
    <w:rsid w:val="00C941A0"/>
    <w:rsid w:val="00C94E0D"/>
    <w:rsid w:val="00C951C4"/>
    <w:rsid w:val="00C96B58"/>
    <w:rsid w:val="00CA434E"/>
    <w:rsid w:val="00CA623B"/>
    <w:rsid w:val="00CA6E68"/>
    <w:rsid w:val="00CB0FD2"/>
    <w:rsid w:val="00CB129C"/>
    <w:rsid w:val="00CB2806"/>
    <w:rsid w:val="00CB2DCD"/>
    <w:rsid w:val="00CB502A"/>
    <w:rsid w:val="00CB5417"/>
    <w:rsid w:val="00CB6902"/>
    <w:rsid w:val="00CB7209"/>
    <w:rsid w:val="00CC0452"/>
    <w:rsid w:val="00CC3856"/>
    <w:rsid w:val="00CC4027"/>
    <w:rsid w:val="00CC4DF1"/>
    <w:rsid w:val="00CC55F6"/>
    <w:rsid w:val="00CC6FE5"/>
    <w:rsid w:val="00CC75B9"/>
    <w:rsid w:val="00CD0E39"/>
    <w:rsid w:val="00CD1634"/>
    <w:rsid w:val="00CD5081"/>
    <w:rsid w:val="00CD50E6"/>
    <w:rsid w:val="00CD527F"/>
    <w:rsid w:val="00CD5661"/>
    <w:rsid w:val="00CD6B13"/>
    <w:rsid w:val="00CE15DC"/>
    <w:rsid w:val="00CE1B83"/>
    <w:rsid w:val="00CE2AE7"/>
    <w:rsid w:val="00CE2AED"/>
    <w:rsid w:val="00CE3547"/>
    <w:rsid w:val="00CE38E3"/>
    <w:rsid w:val="00CE3DD6"/>
    <w:rsid w:val="00CE5090"/>
    <w:rsid w:val="00CE5172"/>
    <w:rsid w:val="00CE6AF7"/>
    <w:rsid w:val="00CE6B58"/>
    <w:rsid w:val="00CE6BB4"/>
    <w:rsid w:val="00CE6DF1"/>
    <w:rsid w:val="00CF0434"/>
    <w:rsid w:val="00CF22D0"/>
    <w:rsid w:val="00CF2724"/>
    <w:rsid w:val="00CF3985"/>
    <w:rsid w:val="00CF48A3"/>
    <w:rsid w:val="00D00CEE"/>
    <w:rsid w:val="00D01952"/>
    <w:rsid w:val="00D03628"/>
    <w:rsid w:val="00D052E2"/>
    <w:rsid w:val="00D059B0"/>
    <w:rsid w:val="00D05BF2"/>
    <w:rsid w:val="00D06085"/>
    <w:rsid w:val="00D070AC"/>
    <w:rsid w:val="00D07231"/>
    <w:rsid w:val="00D100A8"/>
    <w:rsid w:val="00D10817"/>
    <w:rsid w:val="00D153E0"/>
    <w:rsid w:val="00D1770E"/>
    <w:rsid w:val="00D17AE4"/>
    <w:rsid w:val="00D2056D"/>
    <w:rsid w:val="00D219B4"/>
    <w:rsid w:val="00D23D3D"/>
    <w:rsid w:val="00D26374"/>
    <w:rsid w:val="00D30C07"/>
    <w:rsid w:val="00D32A1A"/>
    <w:rsid w:val="00D32B79"/>
    <w:rsid w:val="00D34273"/>
    <w:rsid w:val="00D35D10"/>
    <w:rsid w:val="00D40C81"/>
    <w:rsid w:val="00D42120"/>
    <w:rsid w:val="00D42FF4"/>
    <w:rsid w:val="00D43270"/>
    <w:rsid w:val="00D445B3"/>
    <w:rsid w:val="00D44759"/>
    <w:rsid w:val="00D44F13"/>
    <w:rsid w:val="00D45874"/>
    <w:rsid w:val="00D46CF1"/>
    <w:rsid w:val="00D47F6C"/>
    <w:rsid w:val="00D503F4"/>
    <w:rsid w:val="00D53336"/>
    <w:rsid w:val="00D632A6"/>
    <w:rsid w:val="00D7017C"/>
    <w:rsid w:val="00D72DA7"/>
    <w:rsid w:val="00D74087"/>
    <w:rsid w:val="00D75362"/>
    <w:rsid w:val="00D760B6"/>
    <w:rsid w:val="00D76ACD"/>
    <w:rsid w:val="00D82428"/>
    <w:rsid w:val="00D844D4"/>
    <w:rsid w:val="00D8708F"/>
    <w:rsid w:val="00D872F5"/>
    <w:rsid w:val="00D87A27"/>
    <w:rsid w:val="00D9168B"/>
    <w:rsid w:val="00D91AC3"/>
    <w:rsid w:val="00D94187"/>
    <w:rsid w:val="00D96801"/>
    <w:rsid w:val="00D96A51"/>
    <w:rsid w:val="00D96D8D"/>
    <w:rsid w:val="00DA1B8D"/>
    <w:rsid w:val="00DA5A0A"/>
    <w:rsid w:val="00DA5C74"/>
    <w:rsid w:val="00DA6CB5"/>
    <w:rsid w:val="00DA7207"/>
    <w:rsid w:val="00DB1DA2"/>
    <w:rsid w:val="00DB4934"/>
    <w:rsid w:val="00DB538A"/>
    <w:rsid w:val="00DB715F"/>
    <w:rsid w:val="00DC0276"/>
    <w:rsid w:val="00DC0972"/>
    <w:rsid w:val="00DC207A"/>
    <w:rsid w:val="00DC7783"/>
    <w:rsid w:val="00DD1517"/>
    <w:rsid w:val="00DD17A4"/>
    <w:rsid w:val="00DD37C1"/>
    <w:rsid w:val="00DD442C"/>
    <w:rsid w:val="00DD7554"/>
    <w:rsid w:val="00DE07C3"/>
    <w:rsid w:val="00DE15E9"/>
    <w:rsid w:val="00DE173A"/>
    <w:rsid w:val="00DE1BA0"/>
    <w:rsid w:val="00DF073B"/>
    <w:rsid w:val="00E00362"/>
    <w:rsid w:val="00E005DD"/>
    <w:rsid w:val="00E00974"/>
    <w:rsid w:val="00E01832"/>
    <w:rsid w:val="00E04AA5"/>
    <w:rsid w:val="00E069B2"/>
    <w:rsid w:val="00E073F3"/>
    <w:rsid w:val="00E0750F"/>
    <w:rsid w:val="00E07E30"/>
    <w:rsid w:val="00E07F48"/>
    <w:rsid w:val="00E107A7"/>
    <w:rsid w:val="00E11DA8"/>
    <w:rsid w:val="00E1251D"/>
    <w:rsid w:val="00E1283A"/>
    <w:rsid w:val="00E14EC2"/>
    <w:rsid w:val="00E15ABC"/>
    <w:rsid w:val="00E16576"/>
    <w:rsid w:val="00E20812"/>
    <w:rsid w:val="00E2160C"/>
    <w:rsid w:val="00E22A20"/>
    <w:rsid w:val="00E22A7C"/>
    <w:rsid w:val="00E23126"/>
    <w:rsid w:val="00E26B42"/>
    <w:rsid w:val="00E2718B"/>
    <w:rsid w:val="00E2726C"/>
    <w:rsid w:val="00E27435"/>
    <w:rsid w:val="00E30913"/>
    <w:rsid w:val="00E30D7B"/>
    <w:rsid w:val="00E3439C"/>
    <w:rsid w:val="00E34ACA"/>
    <w:rsid w:val="00E35934"/>
    <w:rsid w:val="00E35C08"/>
    <w:rsid w:val="00E35C8A"/>
    <w:rsid w:val="00E3739E"/>
    <w:rsid w:val="00E410B3"/>
    <w:rsid w:val="00E41555"/>
    <w:rsid w:val="00E41DC2"/>
    <w:rsid w:val="00E43C6A"/>
    <w:rsid w:val="00E44D5E"/>
    <w:rsid w:val="00E502C6"/>
    <w:rsid w:val="00E513A8"/>
    <w:rsid w:val="00E54979"/>
    <w:rsid w:val="00E602A9"/>
    <w:rsid w:val="00E627A4"/>
    <w:rsid w:val="00E63449"/>
    <w:rsid w:val="00E63514"/>
    <w:rsid w:val="00E651F3"/>
    <w:rsid w:val="00E66974"/>
    <w:rsid w:val="00E71E82"/>
    <w:rsid w:val="00E723F2"/>
    <w:rsid w:val="00E7292F"/>
    <w:rsid w:val="00E74CA8"/>
    <w:rsid w:val="00E75565"/>
    <w:rsid w:val="00E759CC"/>
    <w:rsid w:val="00E76131"/>
    <w:rsid w:val="00E769BC"/>
    <w:rsid w:val="00E81256"/>
    <w:rsid w:val="00E83321"/>
    <w:rsid w:val="00E83556"/>
    <w:rsid w:val="00E8390E"/>
    <w:rsid w:val="00E84424"/>
    <w:rsid w:val="00E856E6"/>
    <w:rsid w:val="00E86194"/>
    <w:rsid w:val="00E87379"/>
    <w:rsid w:val="00E927DC"/>
    <w:rsid w:val="00E92A7C"/>
    <w:rsid w:val="00E92BBE"/>
    <w:rsid w:val="00E94ED9"/>
    <w:rsid w:val="00E9531D"/>
    <w:rsid w:val="00E96917"/>
    <w:rsid w:val="00EA194F"/>
    <w:rsid w:val="00EA3B95"/>
    <w:rsid w:val="00EA4921"/>
    <w:rsid w:val="00EA5DC2"/>
    <w:rsid w:val="00EB00CD"/>
    <w:rsid w:val="00EB0BD4"/>
    <w:rsid w:val="00EB110D"/>
    <w:rsid w:val="00EB1257"/>
    <w:rsid w:val="00EB1A7F"/>
    <w:rsid w:val="00EB1F65"/>
    <w:rsid w:val="00EB3B3F"/>
    <w:rsid w:val="00EB5342"/>
    <w:rsid w:val="00EB6755"/>
    <w:rsid w:val="00EB6FCB"/>
    <w:rsid w:val="00EC05C9"/>
    <w:rsid w:val="00EC17C8"/>
    <w:rsid w:val="00EC2D9D"/>
    <w:rsid w:val="00EC455B"/>
    <w:rsid w:val="00EC6BD2"/>
    <w:rsid w:val="00EC7B37"/>
    <w:rsid w:val="00ED073A"/>
    <w:rsid w:val="00ED0DA4"/>
    <w:rsid w:val="00ED49F3"/>
    <w:rsid w:val="00ED5364"/>
    <w:rsid w:val="00ED567B"/>
    <w:rsid w:val="00ED73BA"/>
    <w:rsid w:val="00ED7464"/>
    <w:rsid w:val="00ED75F5"/>
    <w:rsid w:val="00EE069C"/>
    <w:rsid w:val="00EE51B4"/>
    <w:rsid w:val="00EE51E5"/>
    <w:rsid w:val="00EE650C"/>
    <w:rsid w:val="00EE70E5"/>
    <w:rsid w:val="00EF08EF"/>
    <w:rsid w:val="00EF12D3"/>
    <w:rsid w:val="00EF1E19"/>
    <w:rsid w:val="00EF2E49"/>
    <w:rsid w:val="00EF35D7"/>
    <w:rsid w:val="00EF5CC0"/>
    <w:rsid w:val="00EF63C0"/>
    <w:rsid w:val="00EF6861"/>
    <w:rsid w:val="00EF6C7F"/>
    <w:rsid w:val="00EF744A"/>
    <w:rsid w:val="00EF7E40"/>
    <w:rsid w:val="00F02A82"/>
    <w:rsid w:val="00F04318"/>
    <w:rsid w:val="00F10CB7"/>
    <w:rsid w:val="00F124FD"/>
    <w:rsid w:val="00F12D41"/>
    <w:rsid w:val="00F12D54"/>
    <w:rsid w:val="00F13A55"/>
    <w:rsid w:val="00F15E77"/>
    <w:rsid w:val="00F17578"/>
    <w:rsid w:val="00F17CF0"/>
    <w:rsid w:val="00F227D9"/>
    <w:rsid w:val="00F22E1A"/>
    <w:rsid w:val="00F24749"/>
    <w:rsid w:val="00F2542F"/>
    <w:rsid w:val="00F25C4C"/>
    <w:rsid w:val="00F27290"/>
    <w:rsid w:val="00F27672"/>
    <w:rsid w:val="00F31D6B"/>
    <w:rsid w:val="00F3401D"/>
    <w:rsid w:val="00F3466A"/>
    <w:rsid w:val="00F36024"/>
    <w:rsid w:val="00F3610F"/>
    <w:rsid w:val="00F36E23"/>
    <w:rsid w:val="00F420B2"/>
    <w:rsid w:val="00F43C9E"/>
    <w:rsid w:val="00F44DB3"/>
    <w:rsid w:val="00F45EDC"/>
    <w:rsid w:val="00F501AB"/>
    <w:rsid w:val="00F5122E"/>
    <w:rsid w:val="00F522A7"/>
    <w:rsid w:val="00F5279C"/>
    <w:rsid w:val="00F530A1"/>
    <w:rsid w:val="00F56619"/>
    <w:rsid w:val="00F56FE9"/>
    <w:rsid w:val="00F57C8F"/>
    <w:rsid w:val="00F60461"/>
    <w:rsid w:val="00F61FC8"/>
    <w:rsid w:val="00F6403D"/>
    <w:rsid w:val="00F66A2F"/>
    <w:rsid w:val="00F67B51"/>
    <w:rsid w:val="00F721B9"/>
    <w:rsid w:val="00F723CE"/>
    <w:rsid w:val="00F7261F"/>
    <w:rsid w:val="00F73D33"/>
    <w:rsid w:val="00F73DC2"/>
    <w:rsid w:val="00F73F6D"/>
    <w:rsid w:val="00F74B22"/>
    <w:rsid w:val="00F76EB6"/>
    <w:rsid w:val="00F775AC"/>
    <w:rsid w:val="00F84966"/>
    <w:rsid w:val="00F85F20"/>
    <w:rsid w:val="00F8648C"/>
    <w:rsid w:val="00F9169A"/>
    <w:rsid w:val="00F91DB1"/>
    <w:rsid w:val="00F92795"/>
    <w:rsid w:val="00F93561"/>
    <w:rsid w:val="00F93F9C"/>
    <w:rsid w:val="00F952D1"/>
    <w:rsid w:val="00F96FF6"/>
    <w:rsid w:val="00FA0E3B"/>
    <w:rsid w:val="00FA2610"/>
    <w:rsid w:val="00FA466F"/>
    <w:rsid w:val="00FA55E9"/>
    <w:rsid w:val="00FA6C40"/>
    <w:rsid w:val="00FA70E3"/>
    <w:rsid w:val="00FB06DE"/>
    <w:rsid w:val="00FB09D6"/>
    <w:rsid w:val="00FB5169"/>
    <w:rsid w:val="00FB532C"/>
    <w:rsid w:val="00FC1397"/>
    <w:rsid w:val="00FC3E59"/>
    <w:rsid w:val="00FC3F9F"/>
    <w:rsid w:val="00FC50B6"/>
    <w:rsid w:val="00FC70C8"/>
    <w:rsid w:val="00FC7DA8"/>
    <w:rsid w:val="00FD1AC2"/>
    <w:rsid w:val="00FD2111"/>
    <w:rsid w:val="00FD306A"/>
    <w:rsid w:val="00FD5E57"/>
    <w:rsid w:val="00FD6125"/>
    <w:rsid w:val="00FD784F"/>
    <w:rsid w:val="00FD7CFC"/>
    <w:rsid w:val="00FE0B75"/>
    <w:rsid w:val="00FE22E0"/>
    <w:rsid w:val="00FE2642"/>
    <w:rsid w:val="00FE4E39"/>
    <w:rsid w:val="00FE5BE6"/>
    <w:rsid w:val="00FE6240"/>
    <w:rsid w:val="00FE7419"/>
    <w:rsid w:val="00FF1195"/>
    <w:rsid w:val="00FF1FD5"/>
    <w:rsid w:val="00FF21EF"/>
    <w:rsid w:val="00FF3447"/>
    <w:rsid w:val="00FF3617"/>
    <w:rsid w:val="00FF6C7A"/>
    <w:rsid w:val="00FF6C80"/>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57E9BF"/>
  <w15:docId w15:val="{B8C6E329-F2DA-40BD-B98B-D7EBE7CFC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2552"/>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0"/>
    <w:uiPriority w:val="9"/>
    <w:qFormat/>
    <w:rsid w:val="00173103"/>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1"/>
      </w:numPr>
      <w:spacing w:before="200" w:after="200"/>
      <w:ind w:left="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paragraph" w:styleId="4">
    <w:name w:val="heading 4"/>
    <w:basedOn w:val="a"/>
    <w:next w:val="a"/>
    <w:link w:val="40"/>
    <w:uiPriority w:val="9"/>
    <w:semiHidden/>
    <w:unhideWhenUsed/>
    <w:qFormat/>
    <w:rsid w:val="0090656D"/>
    <w:pPr>
      <w:keepNext/>
      <w:keepLines/>
      <w:spacing w:before="40" w:line="259" w:lineRule="auto"/>
      <w:ind w:firstLine="0"/>
      <w:jc w:val="left"/>
      <w:outlineLvl w:val="3"/>
    </w:pPr>
    <w:rPr>
      <w:rFonts w:asciiTheme="majorHAnsi" w:eastAsiaTheme="majorEastAsia" w:hAnsiTheme="majorHAnsi" w:cstheme="majorBidi"/>
      <w:i/>
      <w:iCs/>
      <w:color w:val="365F91" w:themeColor="accent1" w:themeShade="BF"/>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173103"/>
    <w:pPr>
      <w:numPr>
        <w:numId w:val="0"/>
      </w:numPr>
    </w:pPr>
  </w:style>
  <w:style w:type="paragraph" w:styleId="21">
    <w:name w:val="toc 2"/>
    <w:basedOn w:val="a"/>
    <w:next w:val="a"/>
    <w:autoRedefine/>
    <w:uiPriority w:val="39"/>
    <w:unhideWhenUsed/>
    <w:rsid w:val="001174C4"/>
    <w:pPr>
      <w:spacing w:after="100"/>
      <w:ind w:left="280"/>
    </w:pPr>
  </w:style>
  <w:style w:type="character" w:customStyle="1" w:styleId="a4">
    <w:name w:val="! Вступ Знак"/>
    <w:basedOn w:val="10"/>
    <w:link w:val="a3"/>
    <w:rsid w:val="00173103"/>
    <w:rPr>
      <w:rFonts w:ascii="Times New Roman" w:eastAsiaTheme="majorEastAsia" w:hAnsi="Times New Roman" w:cstheme="majorBidi"/>
      <w:b/>
      <w:bCs/>
      <w:caps/>
      <w:sz w:val="28"/>
      <w:szCs w:val="28"/>
      <w:lang w:val="ru-RU" w:eastAsia="en-US"/>
    </w:rPr>
  </w:style>
  <w:style w:type="paragraph" w:styleId="11">
    <w:name w:val="toc 1"/>
    <w:basedOn w:val="a"/>
    <w:next w:val="a"/>
    <w:autoRedefine/>
    <w:uiPriority w:val="39"/>
    <w:unhideWhenUsed/>
    <w:rsid w:val="001515C6"/>
    <w:pPr>
      <w:tabs>
        <w:tab w:val="right" w:leader="dot" w:pos="9344"/>
      </w:tabs>
      <w:spacing w:after="100"/>
      <w:ind w:firstLine="0"/>
    </w:p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1174C4"/>
    <w:rPr>
      <w:color w:val="0000FF" w:themeColor="hyperlink"/>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semiHidden/>
    <w:unhideWhenUsed/>
    <w:rsid w:val="009770EC"/>
    <w:pPr>
      <w:spacing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8726F4"/>
    <w:pPr>
      <w:tabs>
        <w:tab w:val="center" w:pos="4677"/>
        <w:tab w:val="right" w:pos="9355"/>
      </w:tabs>
      <w:spacing w:line="240" w:lineRule="auto"/>
    </w:pPr>
  </w:style>
  <w:style w:type="character" w:customStyle="1" w:styleId="af0">
    <w:name w:val="Верхній колонтитул Знак"/>
    <w:basedOn w:val="a0"/>
    <w:link w:val="af"/>
    <w:uiPriority w:val="99"/>
    <w:rsid w:val="008726F4"/>
    <w:rPr>
      <w:rFonts w:ascii="Times New Roman" w:hAnsi="Times New Roman"/>
      <w:sz w:val="28"/>
      <w:szCs w:val="26"/>
      <w:lang w:eastAsia="en-US"/>
    </w:rPr>
  </w:style>
  <w:style w:type="paragraph" w:styleId="af1">
    <w:name w:val="footer"/>
    <w:basedOn w:val="a"/>
    <w:link w:val="af2"/>
    <w:uiPriority w:val="99"/>
    <w:unhideWhenUsed/>
    <w:rsid w:val="008726F4"/>
    <w:pPr>
      <w:tabs>
        <w:tab w:val="center" w:pos="4677"/>
        <w:tab w:val="right" w:pos="9355"/>
      </w:tabs>
      <w:spacing w:line="240" w:lineRule="auto"/>
    </w:pPr>
  </w:style>
  <w:style w:type="character" w:customStyle="1" w:styleId="af2">
    <w:name w:val="Нижній колонтитул Знак"/>
    <w:basedOn w:val="a0"/>
    <w:link w:val="af1"/>
    <w:uiPriority w:val="99"/>
    <w:rsid w:val="008726F4"/>
    <w:rPr>
      <w:rFonts w:ascii="Times New Roman" w:hAnsi="Times New Roman"/>
      <w:sz w:val="28"/>
      <w:szCs w:val="26"/>
      <w:lang w:eastAsia="en-US"/>
    </w:rPr>
  </w:style>
  <w:style w:type="paragraph" w:customStyle="1" w:styleId="af3">
    <w:name w:val="Чертежный"/>
    <w:rsid w:val="008726F4"/>
    <w:pPr>
      <w:jc w:val="both"/>
    </w:pPr>
    <w:rPr>
      <w:rFonts w:ascii="ISOCPEUR" w:eastAsia="Times New Roman" w:hAnsi="ISOCPEUR"/>
      <w:i/>
      <w:sz w:val="28"/>
      <w:lang w:eastAsia="ru-RU"/>
    </w:rPr>
  </w:style>
  <w:style w:type="paragraph" w:customStyle="1" w:styleId="af4">
    <w:name w:val="! Анотація"/>
    <w:next w:val="a"/>
    <w:link w:val="af5"/>
    <w:qFormat/>
    <w:rsid w:val="001232EF"/>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5">
    <w:name w:val="! Анотація Знак"/>
    <w:basedOn w:val="a4"/>
    <w:link w:val="af4"/>
    <w:rsid w:val="001232EF"/>
    <w:rPr>
      <w:rFonts w:ascii="Times New Roman" w:eastAsiaTheme="majorEastAsia" w:hAnsi="Times New Roman" w:cstheme="majorBidi"/>
      <w:b/>
      <w:bCs/>
      <w:caps/>
      <w:sz w:val="28"/>
      <w:szCs w:val="28"/>
      <w:lang w:val="ru-RU" w:eastAsia="en-US"/>
    </w:rPr>
  </w:style>
  <w:style w:type="paragraph" w:customStyle="1" w:styleId="af6">
    <w:name w:val="Вступ"/>
    <w:basedOn w:val="1"/>
    <w:next w:val="a"/>
    <w:qFormat/>
    <w:rsid w:val="00EA194F"/>
    <w:pPr>
      <w:numPr>
        <w:numId w:val="0"/>
      </w:numPr>
      <w:suppressAutoHyphens w:val="0"/>
      <w:spacing w:line="360" w:lineRule="auto"/>
      <w:contextualSpacing w:val="0"/>
    </w:pPr>
    <w:rPr>
      <w:bCs w:val="0"/>
      <w:szCs w:val="32"/>
      <w:lang w:val="uk-UA"/>
    </w:rPr>
  </w:style>
  <w:style w:type="paragraph" w:customStyle="1" w:styleId="Standard">
    <w:name w:val="Standard"/>
    <w:rsid w:val="00EA194F"/>
    <w:pPr>
      <w:suppressAutoHyphens/>
      <w:autoSpaceDN w:val="0"/>
      <w:spacing w:line="360" w:lineRule="auto"/>
      <w:ind w:firstLine="539"/>
      <w:jc w:val="both"/>
      <w:textAlignment w:val="baseline"/>
    </w:pPr>
    <w:rPr>
      <w:rFonts w:ascii="Times New Roman" w:eastAsia="Times New Roman" w:hAnsi="Times New Roman"/>
      <w:kern w:val="3"/>
      <w:sz w:val="28"/>
      <w:szCs w:val="22"/>
      <w:lang w:val="ru-RU" w:eastAsia="en-US"/>
    </w:rPr>
  </w:style>
  <w:style w:type="table" w:styleId="af7">
    <w:name w:val="Table Grid"/>
    <w:basedOn w:val="a1"/>
    <w:uiPriority w:val="39"/>
    <w:rsid w:val="00EA194F"/>
    <w:rPr>
      <w:rFonts w:asciiTheme="minorHAnsi" w:eastAsiaTheme="minorHAnsi" w:hAnsiTheme="minorHAnsi" w:cs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8">
    <w:name w:val="Рисунок"/>
    <w:basedOn w:val="a"/>
    <w:next w:val="af9"/>
    <w:qFormat/>
    <w:rsid w:val="00EA194F"/>
    <w:pPr>
      <w:ind w:firstLine="0"/>
      <w:jc w:val="center"/>
    </w:pPr>
    <w:rPr>
      <w:rFonts w:eastAsiaTheme="minorHAnsi" w:cstheme="minorHAnsi"/>
      <w:szCs w:val="22"/>
    </w:rPr>
  </w:style>
  <w:style w:type="paragraph" w:customStyle="1" w:styleId="af9">
    <w:name w:val="підпис рисунку"/>
    <w:basedOn w:val="a"/>
    <w:next w:val="a"/>
    <w:qFormat/>
    <w:rsid w:val="00EA194F"/>
    <w:pPr>
      <w:ind w:firstLine="0"/>
      <w:jc w:val="center"/>
    </w:pPr>
    <w:rPr>
      <w:rFonts w:eastAsiaTheme="minorHAnsi" w:cstheme="minorHAnsi"/>
      <w:szCs w:val="22"/>
    </w:rPr>
  </w:style>
  <w:style w:type="paragraph" w:styleId="afa">
    <w:name w:val="List Paragraph"/>
    <w:basedOn w:val="a"/>
    <w:uiPriority w:val="34"/>
    <w:qFormat/>
    <w:rsid w:val="00EA194F"/>
    <w:pPr>
      <w:ind w:left="720"/>
      <w:contextualSpacing/>
      <w:jc w:val="left"/>
    </w:pPr>
    <w:rPr>
      <w:rFonts w:eastAsiaTheme="minorHAnsi" w:cstheme="minorHAnsi"/>
      <w:szCs w:val="22"/>
    </w:rPr>
  </w:style>
  <w:style w:type="character" w:customStyle="1" w:styleId="apple-converted-space">
    <w:name w:val="apple-converted-space"/>
    <w:basedOn w:val="a0"/>
    <w:rsid w:val="00A9240A"/>
  </w:style>
  <w:style w:type="character" w:styleId="afb">
    <w:name w:val="FollowedHyperlink"/>
    <w:basedOn w:val="a0"/>
    <w:uiPriority w:val="99"/>
    <w:semiHidden/>
    <w:unhideWhenUsed/>
    <w:rsid w:val="002022CC"/>
    <w:rPr>
      <w:color w:val="800080" w:themeColor="followedHyperlink"/>
      <w:u w:val="single"/>
    </w:rPr>
  </w:style>
  <w:style w:type="paragraph" w:styleId="afc">
    <w:name w:val="TOC Heading"/>
    <w:basedOn w:val="1"/>
    <w:next w:val="a"/>
    <w:uiPriority w:val="39"/>
    <w:unhideWhenUsed/>
    <w:qFormat/>
    <w:rsid w:val="00B20FDA"/>
    <w:pPr>
      <w:pageBreakBefore w:val="0"/>
      <w:numPr>
        <w:numId w:val="0"/>
      </w:numPr>
      <w:suppressAutoHyphens w:val="0"/>
      <w:spacing w:before="240" w:after="0" w:line="259" w:lineRule="auto"/>
      <w:contextualSpacing w:val="0"/>
      <w:jc w:val="left"/>
      <w:outlineLvl w:val="9"/>
    </w:pPr>
    <w:rPr>
      <w:rFonts w:asciiTheme="majorHAnsi" w:hAnsiTheme="majorHAnsi"/>
      <w:b w:val="0"/>
      <w:bCs w:val="0"/>
      <w:caps w:val="0"/>
      <w:color w:val="365F91" w:themeColor="accent1" w:themeShade="BF"/>
      <w:sz w:val="32"/>
      <w:szCs w:val="32"/>
      <w:lang w:eastAsia="ru-RU"/>
    </w:rPr>
  </w:style>
  <w:style w:type="character" w:styleId="afd">
    <w:name w:val="annotation reference"/>
    <w:basedOn w:val="a0"/>
    <w:uiPriority w:val="99"/>
    <w:semiHidden/>
    <w:unhideWhenUsed/>
    <w:rsid w:val="00D96801"/>
    <w:rPr>
      <w:sz w:val="16"/>
      <w:szCs w:val="16"/>
    </w:rPr>
  </w:style>
  <w:style w:type="paragraph" w:styleId="afe">
    <w:name w:val="annotation text"/>
    <w:basedOn w:val="a"/>
    <w:link w:val="aff"/>
    <w:uiPriority w:val="99"/>
    <w:semiHidden/>
    <w:unhideWhenUsed/>
    <w:rsid w:val="00D96801"/>
    <w:pPr>
      <w:spacing w:line="240" w:lineRule="auto"/>
    </w:pPr>
    <w:rPr>
      <w:sz w:val="20"/>
      <w:szCs w:val="20"/>
    </w:rPr>
  </w:style>
  <w:style w:type="character" w:customStyle="1" w:styleId="aff">
    <w:name w:val="Текст примітки Знак"/>
    <w:basedOn w:val="a0"/>
    <w:link w:val="afe"/>
    <w:uiPriority w:val="99"/>
    <w:semiHidden/>
    <w:rsid w:val="00D96801"/>
    <w:rPr>
      <w:rFonts w:ascii="Times New Roman" w:hAnsi="Times New Roman"/>
      <w:lang w:eastAsia="en-US"/>
    </w:rPr>
  </w:style>
  <w:style w:type="paragraph" w:styleId="aff0">
    <w:name w:val="annotation subject"/>
    <w:basedOn w:val="afe"/>
    <w:next w:val="afe"/>
    <w:link w:val="aff1"/>
    <w:uiPriority w:val="99"/>
    <w:semiHidden/>
    <w:unhideWhenUsed/>
    <w:rsid w:val="00D96801"/>
    <w:rPr>
      <w:b/>
      <w:bCs/>
    </w:rPr>
  </w:style>
  <w:style w:type="character" w:customStyle="1" w:styleId="aff1">
    <w:name w:val="Тема примітки Знак"/>
    <w:basedOn w:val="aff"/>
    <w:link w:val="aff0"/>
    <w:uiPriority w:val="99"/>
    <w:semiHidden/>
    <w:rsid w:val="00D96801"/>
    <w:rPr>
      <w:rFonts w:ascii="Times New Roman" w:hAnsi="Times New Roman"/>
      <w:b/>
      <w:bCs/>
      <w:lang w:eastAsia="en-US"/>
    </w:rPr>
  </w:style>
  <w:style w:type="character" w:customStyle="1" w:styleId="aff2">
    <w:name w:val="Символ сноски"/>
    <w:rsid w:val="00CB6902"/>
    <w:rPr>
      <w:vertAlign w:val="superscript"/>
    </w:rPr>
  </w:style>
  <w:style w:type="paragraph" w:styleId="aff3">
    <w:name w:val="footnote text"/>
    <w:basedOn w:val="a"/>
    <w:link w:val="aff4"/>
    <w:rsid w:val="00CB6902"/>
    <w:pPr>
      <w:suppressAutoHyphens/>
      <w:spacing w:line="264" w:lineRule="auto"/>
      <w:ind w:firstLine="357"/>
    </w:pPr>
    <w:rPr>
      <w:rFonts w:eastAsia="Times New Roman"/>
      <w:sz w:val="20"/>
      <w:szCs w:val="20"/>
      <w:lang w:eastAsia="ar-SA"/>
    </w:rPr>
  </w:style>
  <w:style w:type="character" w:customStyle="1" w:styleId="aff4">
    <w:name w:val="Текст виноски Знак"/>
    <w:basedOn w:val="a0"/>
    <w:link w:val="aff3"/>
    <w:rsid w:val="00CB6902"/>
    <w:rPr>
      <w:rFonts w:ascii="Times New Roman" w:eastAsia="Times New Roman" w:hAnsi="Times New Roman"/>
      <w:lang w:eastAsia="ar-SA"/>
    </w:rPr>
  </w:style>
  <w:style w:type="table" w:customStyle="1" w:styleId="110">
    <w:name w:val="Сітка таблиці11"/>
    <w:basedOn w:val="a1"/>
    <w:next w:val="af7"/>
    <w:uiPriority w:val="39"/>
    <w:rsid w:val="0090656D"/>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90656D"/>
    <w:rPr>
      <w:rFonts w:asciiTheme="majorHAnsi" w:eastAsiaTheme="majorEastAsia" w:hAnsiTheme="majorHAnsi" w:cstheme="majorBidi"/>
      <w:i/>
      <w:iCs/>
      <w:color w:val="365F91" w:themeColor="accent1" w:themeShade="BF"/>
      <w:sz w:val="22"/>
      <w:szCs w:val="22"/>
      <w:lang w:eastAsia="en-US"/>
    </w:rPr>
  </w:style>
  <w:style w:type="paragraph" w:styleId="aff5">
    <w:name w:val="Normal (Web)"/>
    <w:basedOn w:val="a"/>
    <w:uiPriority w:val="99"/>
    <w:unhideWhenUsed/>
    <w:rsid w:val="0090656D"/>
    <w:pPr>
      <w:spacing w:before="100" w:beforeAutospacing="1" w:after="100" w:afterAutospacing="1" w:line="240" w:lineRule="auto"/>
      <w:ind w:firstLine="0"/>
      <w:jc w:val="left"/>
    </w:pPr>
    <w:rPr>
      <w:rFonts w:eastAsia="Times New Roman"/>
      <w:sz w:val="24"/>
      <w:szCs w:val="24"/>
      <w:lang w:eastAsia="uk-UA"/>
    </w:rPr>
  </w:style>
  <w:style w:type="table" w:customStyle="1" w:styleId="12">
    <w:name w:val="Сітка таблиці1"/>
    <w:basedOn w:val="a1"/>
    <w:next w:val="af7"/>
    <w:uiPriority w:val="39"/>
    <w:rsid w:val="0090656D"/>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Незакрита згадка1"/>
    <w:basedOn w:val="a0"/>
    <w:uiPriority w:val="99"/>
    <w:semiHidden/>
    <w:unhideWhenUsed/>
    <w:rsid w:val="0090656D"/>
    <w:rPr>
      <w:color w:val="605E5C"/>
      <w:shd w:val="clear" w:color="auto" w:fill="E1DFDD"/>
    </w:rPr>
  </w:style>
  <w:style w:type="character" w:styleId="aff6">
    <w:name w:val="Strong"/>
    <w:basedOn w:val="a0"/>
    <w:uiPriority w:val="22"/>
    <w:qFormat/>
    <w:rsid w:val="0090656D"/>
    <w:rPr>
      <w:b/>
      <w:bCs/>
    </w:rPr>
  </w:style>
  <w:style w:type="table" w:customStyle="1" w:styleId="22">
    <w:name w:val="Сітка таблиці2"/>
    <w:basedOn w:val="a1"/>
    <w:next w:val="af7"/>
    <w:uiPriority w:val="39"/>
    <w:rsid w:val="004D1E6E"/>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ітка таблиці3"/>
    <w:basedOn w:val="a1"/>
    <w:next w:val="af7"/>
    <w:uiPriority w:val="39"/>
    <w:rsid w:val="004D1E6E"/>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ітка таблиці4"/>
    <w:basedOn w:val="a1"/>
    <w:next w:val="af7"/>
    <w:uiPriority w:val="39"/>
    <w:rsid w:val="004D1E6E"/>
    <w:rPr>
      <w:rFonts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4">
    <w:name w:val="Неразрешенное упоминание1"/>
    <w:basedOn w:val="a0"/>
    <w:uiPriority w:val="99"/>
    <w:semiHidden/>
    <w:unhideWhenUsed/>
    <w:rsid w:val="000624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307638316">
      <w:bodyDiv w:val="1"/>
      <w:marLeft w:val="0"/>
      <w:marRight w:val="0"/>
      <w:marTop w:val="0"/>
      <w:marBottom w:val="0"/>
      <w:divBdr>
        <w:top w:val="none" w:sz="0" w:space="0" w:color="auto"/>
        <w:left w:val="none" w:sz="0" w:space="0" w:color="auto"/>
        <w:bottom w:val="none" w:sz="0" w:space="0" w:color="auto"/>
        <w:right w:val="none" w:sz="0" w:space="0" w:color="auto"/>
      </w:divBdr>
    </w:div>
    <w:div w:id="897739439">
      <w:bodyDiv w:val="1"/>
      <w:marLeft w:val="0"/>
      <w:marRight w:val="0"/>
      <w:marTop w:val="0"/>
      <w:marBottom w:val="0"/>
      <w:divBdr>
        <w:top w:val="none" w:sz="0" w:space="0" w:color="auto"/>
        <w:left w:val="none" w:sz="0" w:space="0" w:color="auto"/>
        <w:bottom w:val="none" w:sz="0" w:space="0" w:color="auto"/>
        <w:right w:val="none" w:sz="0" w:space="0" w:color="auto"/>
      </w:divBdr>
    </w:div>
    <w:div w:id="1434059812">
      <w:bodyDiv w:val="1"/>
      <w:marLeft w:val="0"/>
      <w:marRight w:val="0"/>
      <w:marTop w:val="0"/>
      <w:marBottom w:val="0"/>
      <w:divBdr>
        <w:top w:val="none" w:sz="0" w:space="0" w:color="auto"/>
        <w:left w:val="none" w:sz="0" w:space="0" w:color="auto"/>
        <w:bottom w:val="none" w:sz="0" w:space="0" w:color="auto"/>
        <w:right w:val="none" w:sz="0" w:space="0" w:color="auto"/>
      </w:divBdr>
    </w:div>
    <w:div w:id="1618679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1.xml"/><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hyperlink" Target="https://doi.org/10.1002/aenm.202100698" TargetMode="External"/><Relationship Id="rId50" Type="http://schemas.openxmlformats.org/officeDocument/2006/relationships/hyperlink" Target="https://doi.org/10.1016/c2017-0-02356-x" TargetMode="External"/><Relationship Id="rId55" Type="http://schemas.openxmlformats.org/officeDocument/2006/relationships/hyperlink" Target="https://doi.org/10.3390/en16083465" TargetMode="External"/><Relationship Id="rId63" Type="http://schemas.openxmlformats.org/officeDocument/2006/relationships/hyperlink" Target="https://www.dusuniot.com/uk/blog/types-of-bluetooth-gateways/" TargetMode="External"/><Relationship Id="rId68" Type="http://schemas.openxmlformats.org/officeDocument/2006/relationships/hyperlink" Target="https://www.bluetooth.com/specifications/bluetooth-core-specification/" TargetMode="External"/><Relationship Id="rId76" Type="http://schemas.openxmlformats.org/officeDocument/2006/relationships/hyperlink" Target="https://github.com/pschatzmann/ESP32-A2DP" TargetMode="External"/><Relationship Id="rId7" Type="http://schemas.openxmlformats.org/officeDocument/2006/relationships/endnotes" Target="endnotes.xml"/><Relationship Id="rId71" Type="http://schemas.openxmlformats.org/officeDocument/2006/relationships/hyperlink" Target="https://reposit.nupp.edu.ua/handle/PoltNTU/3097/" TargetMode="Externa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6.png"/><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https://doi.org/10.1016/j.comnet.2023.109560" TargetMode="External"/><Relationship Id="rId58" Type="http://schemas.openxmlformats.org/officeDocument/2006/relationships/hyperlink" Target="https://doi.org/10.1016/j.comcom.2008.01.037" TargetMode="External"/><Relationship Id="rId66" Type="http://schemas.openxmlformats.org/officeDocument/2006/relationships/hyperlink" Target="https://haamster.com.ua/ua/p2250459932-bluetooth-audio-resivertransmitter.html" TargetMode="External"/><Relationship Id="rId74" Type="http://schemas.openxmlformats.org/officeDocument/2006/relationships/hyperlink" Target="https://docs.espressif.com/projects/esp-adf/en/latest/design-guide/dev-boards/get-started-esp32-lyrat.html" TargetMode="External"/><Relationship Id="rId79" Type="http://schemas.openxmlformats.org/officeDocument/2006/relationships/hyperlink" Target="https://wokwi.com/" TargetMode="External"/><Relationship Id="rId5" Type="http://schemas.openxmlformats.org/officeDocument/2006/relationships/webSettings" Target="webSettings.xml"/><Relationship Id="rId61" Type="http://schemas.openxmlformats.org/officeDocument/2006/relationships/hyperlink" Target="https://robots.net/tech/what-is-multipoint-bluetooth/?utm_source=chatgpt.com" TargetMode="External"/><Relationship Id="rId82" Type="http://schemas.openxmlformats.org/officeDocument/2006/relationships/fontTable" Target="fontTable.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yperlink" Target="https://doi.org/10.1016/j.jksuci.2016.07.003" TargetMode="External"/><Relationship Id="rId60" Type="http://schemas.openxmlformats.org/officeDocument/2006/relationships/hyperlink" Target="https://itech.co.ua/novyny/shcho-take-multipoint-bluetooth/?utm_source=chatgpt.com" TargetMode="External"/><Relationship Id="rId65" Type="http://schemas.openxmlformats.org/officeDocument/2006/relationships/hyperlink" Target="https://pmdway.com/products/wireless-triple-bluetooth-audio-transmitter" TargetMode="External"/><Relationship Id="rId73" Type="http://schemas.openxmlformats.org/officeDocument/2006/relationships/hyperlink" Target="https://www.silabs.com/documents/public/user-guides/ug464-brd4184b-user-guide.pdf" TargetMode="External"/><Relationship Id="rId78" Type="http://schemas.openxmlformats.org/officeDocument/2006/relationships/hyperlink" Target="https://doi.org/10.54254/2755-2721/81/20240965" TargetMode="External"/><Relationship Id="rId81" Type="http://schemas.openxmlformats.org/officeDocument/2006/relationships/header" Target="header2.xml"/><Relationship Id="rId4" Type="http://schemas.openxmlformats.org/officeDocument/2006/relationships/settings" Target="settings.xml"/><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jpe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hyperlink" Target="https://doi.org/10.1504/ijnvo.2014.065785" TargetMode="External"/><Relationship Id="rId56" Type="http://schemas.openxmlformats.org/officeDocument/2006/relationships/hyperlink" Target="https://doi.org/10.54254/2755-2721/12/20230334" TargetMode="External"/><Relationship Id="rId64" Type="http://schemas.openxmlformats.org/officeDocument/2006/relationships/hyperlink" Target="https://www.westec.com.au/shop/p-august-wireless-dual-bluetooth-audio-transmitterreceiver.html" TargetMode="External"/><Relationship Id="rId69" Type="http://schemas.openxmlformats.org/officeDocument/2006/relationships/hyperlink" Target="https://www.oreilly.com/library/view/getting-started-with/9781491900550/" TargetMode="External"/><Relationship Id="rId77" Type="http://schemas.openxmlformats.org/officeDocument/2006/relationships/hyperlink" Target="https://doi.org/10.1016/j.procir.2023.02.045" TargetMode="External"/><Relationship Id="rId8" Type="http://schemas.openxmlformats.org/officeDocument/2006/relationships/customXml" Target="ink/ink1.xml"/><Relationship Id="rId51" Type="http://schemas.openxmlformats.org/officeDocument/2006/relationships/hyperlink" Target="https://doi.org/10.1016/j.jnca.2007.12.001" TargetMode="External"/><Relationship Id="rId72" Type="http://schemas.openxmlformats.org/officeDocument/2006/relationships/hyperlink" Target="https://www.nordicsemi.com/-/media/Software-and-other-downloads/Product-Briefs/nRF52840-SoC-PB-23.pdf" TargetMode="External"/><Relationship Id="rId80" Type="http://schemas.openxmlformats.org/officeDocument/2006/relationships/hyperlink" Target="https://docs.espressif.com/projects/esp-idf/en/v4.3/esp32/api-reference/system/freertos.html"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yperlink" Target="https://www.bluetooth.com/blog/introducing-the-bluetooth-low-energy-primer/" TargetMode="External"/><Relationship Id="rId59" Type="http://schemas.openxmlformats.org/officeDocument/2006/relationships/hyperlink" Target="https://doi.org/10.1016/s0761-8425(06)72122-2" TargetMode="External"/><Relationship Id="rId67" Type="http://schemas.openxmlformats.org/officeDocument/2006/relationships/hyperlink" Target="https://global-torg.com.ua/ua/p2027001618-bluetooth-audio-transmitter.html" TargetMode="External"/><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hyperlink" Target="https://doi.org/10.1016/j.comcom.2004.09.007" TargetMode="External"/><Relationship Id="rId62" Type="http://schemas.openxmlformats.org/officeDocument/2006/relationships/hyperlink" Target="https://creativnost.com.ua/vse-pro-bluetooth-texnologiya-vikoristannya-ta-adapteri/" TargetMode="External"/><Relationship Id="rId70" Type="http://schemas.openxmlformats.org/officeDocument/2006/relationships/hyperlink" Target="https://doi.org/10.1016/B978-0-12-385514-5.00004-5" TargetMode="External"/><Relationship Id="rId75" Type="http://schemas.openxmlformats.org/officeDocument/2006/relationships/hyperlink" Target="https://www.espressif.com/sites/default/files/documentation/esp32-wrover-e_esp32-wrover-ie_datasheet_en.pdf"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ustomXml" Target="ink/ink2.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s://doi.org/10.1016/j.comcom.2023.02.008" TargetMode="External"/><Relationship Id="rId57" Type="http://schemas.openxmlformats.org/officeDocument/2006/relationships/hyperlink" Target="https://doi.org/10.1007/978-981-19-4975-3_48"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6T11:04:42.600"/>
    </inkml:context>
    <inkml:brush xml:id="br0">
      <inkml:brushProperty name="width" value="0.08571" units="cm"/>
      <inkml:brushProperty name="height" value="0.08571" units="cm"/>
      <inkml:brushProperty name="color" value="#004F8B"/>
    </inkml:brush>
  </inkml:definitions>
  <inkml:trace contextRef="#ctx0" brushRef="#br0">854 2805 8027,'-53'-63'0,"7"7"0,40 31 0,-2-3 0,0-6 0,2-4 0,-2-5 0,4 3 0,2 1 0,1 2 0,1-4 0,0 3 0,0 7 0,0 4 0,0 7 0,0 3 0,0 6 0,0 1 0,0 7 0,-11 7 0,-7 7 0,-9 7 0,-8 6 0,-4-1 0,-4 3 0,0-3 0,2-4 0,1 0 0,7-5 0,0 0 0,1-3 0,6-1 0,7-3 0,2 0 0,3-1 0,3-1 0,5-1 0,5-1 0,2-3 0,5 0 0,0 0 0,-1 0 0,1 0 0,-10 2 0,-3 2 0,-8 1 0,0 1 0,-4 0 0,-1 0 0,2-1 0,3-1 0,4 1 0,1-3 0,1 0 0,2-2 0,-7 0 0,9 15 0,-3 10 0,2 9 0,-2 9 0,2-1 0,-2-1 0,0-1 0,0 0 0,0-6 0,2-4 0,2-5 0,0-5 0,3-6 0,-1-6 0,1-2 0,1 0 0,3-2 0,5-6 0,7-8 0,7-9 0,9-13 0,9-11 0,3-12 0,4-10 0,1-9 0,-1-13 0,-23 38 0,1-2 0,-1-2 0,-1-1 0,0-3 0,-1 0 0,-3 8 0,-2 0 0,0 0 0,-2 2 0,12-42 0,0-5 0,-9 21 0,0 12 0,-2 6 0,-5 9 0,-1 10 0,-2 10 0,-3 8 0,-3 13 0,-6 11 0,-9 16 0,-10 15 0,-5 9 0,-4 7 0,-6 16 0,1 8 0,0 6 0,4 0 0,6-9 0,0 3 0,5-19 0,-1 5 0,4-10 0,1 2 0,3-10 0,3-10 0,5-8 0,1-10 0,4-2 0,0-6 0,2 0 0,2-3 0,7-1 0,5-1 0,3 1 0,2-4 0,3 1 0,3-2 0,1-1 0,6-3 0,-3-8 0,6-12 0,1-10 0,-2-13 0,6-16 0,-8 3 0,-3-8 0,1 3 0,-1-8 0,1 3 0,-4 3 0,-4 3 0,-2 5 0,-4 12 0,-2 2 0,-4 6 0,0 0 0,-4 6 0,0 12 0,-1-4 0,-3 12 0,0-1 0,-2 8 0,-5 13 0,-2 10 0,-7 18 0,2 11 0,-2 9 0,0 6 0,0 4 0,0-1 0,2 3 0,3-11 0,-1-3 0,3-8 0,-1-1 0,4-6 0,-1-9 0,3-7 0,0-6 0,2-2 0,4-4 0,2-2 0,5-2 0,4 0 0,7-3 0,1-1 0,3-1 0,-1-1 0,4-7 0,3-7 0,1-10 0,-2-11 0,0-5 0,-3-5 0,-6 4 0,-3-1 0,-2 4 0,0 1 0,-2 4 0,-5 8 0,-3 7 0,-3 4 0,-1 4 0,-6 18 0,-1 12 0,2 20 0,0 20 0,1 11 0,1 2 0,0-6 0,1-9 0,1-1 0,2-4 0,4-10 0,3-11 0,5-14 0,1-21 0,1-22 0,-1-13 0,-2-17 0,-3 8 0,-4 0 0,-1 3 0,-2-1 0,-1 9 0,-2 6 0,-2 7 0,0 7 0,0 4 0,-2 6 0,-2 4 0,-1 2 0,-1 0 0,0 0 0,0 2 0,2 2 0,0 2 0,3 1 0,-1 1 0,1 0 0,6-5 0,14-12 0,14-14 0,9-11 0,10-15 0,0-10 0,2-10 0,3-11 0,-28 34 0,1-2 0,2-8 0,1-2 0,-2-1 0,0-3 0,3-7 0,-1-3 0,0 1 0,0-2-79,-1-1 1,1-1-1,0-1 1,2 0 78,1-3 0,0 2 0,-5 13 0,-2 3 0,-1 7 0,-1 2 0,0 1 0,-2 2 0,18-34 0,2-3 0,-9 21 0,-8 8 0,-4 9 0,-10 15 0,-4 14 0,-16 16 0,-13 23 0,-18 23 0,-14 23 0,19-23 0,-1 4 0,0 4 0,0 3 0,-7 8 0,1 3 0,2 4 0,0 1-15,0 3 0,0 2 0,0 4 0,0 1 15,-1 4 0,1-1 0,3-1 0,2-2 0,3-5 0,1-1 0,-1 4 0,0-1 0,3-9 0,0-1 0,-1 4 0,-1 0 0,-1-1 0,0 0 0,0-2 0,1-2 0,1-6 0,0-3 0,1-7 0,1-2 0,-2 2 0,-1-2 0,-23 28 0,0-5 0,6-14 0,-6 0 0,9-22 0,-4 0 0,9-19 0,-1-4 0,1-6 0,4-3 187,4-3 0,5-3-187,7-3 0,2 0 0,6-4 0,0 3 0,3-1 0,0 1 0,0 4 0,1 1 0,2-4 0,3-4 0,7-10 0,9-7 0,13-18 0,14-10 0,-12 16 0,2-3 0,3-3 0,2-2 0,7-4 0,3-1 0,1-1 0,2 1 0,4-3 0,1-1 0,4-1 0,0 1 0,-7 7 0,-1 1 0,1 2 0,-2 2 0,-9 10 0,0 0 0,4-2 0,-2 2 0,24-15 0,0 0 0,-13 11 0,-4 3 0,-12 9 0,-14 10 0,-8 5 0,-8 7 0,-1 1 0,9 3 0,6 0 0,10-7 0,5-3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6T11:05:08.511"/>
    </inkml:context>
    <inkml:brush xml:id="br0">
      <inkml:brushProperty name="width" value="0.08571" units="cm"/>
      <inkml:brushProperty name="height" value="0.08571" units="cm"/>
      <inkml:brushProperty name="color" value="#004F8B"/>
    </inkml:brush>
  </inkml:definitions>
  <inkml:trace contextRef="#ctx0" brushRef="#br0">299 1780 8027,'-60'55'0,"6"-1"0,32-19 0,0 8 0,-2 4 0,0 5 0,1 1 0,2-1 0,1 3 0,7-1 0,4-1 0,4-1 0,3-1 0,6-2 0,6-4 0,12-4 0,15-6 0,8-8 0,12-7 0,9-8 0,3-6 0,5-8 0,-9-10 0,0-9 0,0-15 0,-16 4 0,-6-3 0,-10 2 0,1-3 0,-7 2 0,-5 2 0,-9 2 0,-1 4 0,-4 3 0,0 2 0,2 3 0,4 2 0,0 1 0,1 2 0,2 1 0,-2 3 0,2 3 0,-3 1 0,-3 1 0,0 2 0,-3 2 0,0 0 0,-5 2 0,-3 2 0,-5 1 0,-3 1 0,0 0 0,3 0 0,1 0 0,4-3 0,9 0 0,7-3 0,4-1 0,6-3 0,1-8 0,5-9 0,1-5 0,4-12 0,4-11 0,0-7 0,8-13 0,0-6 0,4-10 0,-24 40 0,0-1 0,0-4 0,1 0 0,1 0 0,0 0 0,1-2 0,-1 2 0,-3 6 0,-1 3 0,26-41 0,-4 6 0,0-5 0,-10 16 0,-7 8 0,-4 9 0,-1 1 0,-6 9 0,-5 11 0,-6 7 0,-2 8 0,-1 5 0,-9 10 0,-5 9 0,-11 10 0,-1 1 0,-5 6 0,4-3 0,-6 10 0,1-1 0,-2 6 0,1-2 0,5 1 0,0 1 0,4 2 0,0 3 0,0 0 0,2 2 0,0 1 0,-1 4 0,-1 3 0,1 1 0,2 1 0,0 1 0,2 2 0,0-1 0,3-3 0,4-8 0,-1 1 0,4-7 0,0 0 0,2-5 0,1-7 0,1-7 0,5-9 0,7-5 0,4-7 0,5-5 0,1-13 0,2-12 0,3-10 0,5-8 0,0-7 0,2-2 0,1-5 0,0-1 0,3-1 0,-1-1 0,-1 1 0,-1 1 0,-3 1 0,-4 2 0,0 2 0,-5 7 0,-5 5 0,2-8 0,-6 6 0,2-3 0,-6 11 0,1-4 0,-5 8 0,-1-2 0,-1 1 0,0 5 0,0 3 0,-3 7 0,-1 4 0,-1 4 0,-1 3 0,0 2 0,-3 8 0,-1 8 0,-3 14 0,-3 5 0,-4 8 0,-1 8 0,-3 6 0,0 5 0,-2 7 0,0 2 0,-1 6 0,2-4 0,4 0 0,6-13 0,1-3 0,4-7 0,0 1 0,1-5 0,3-8 0,0-9 0,0-7 0,4-6 0,4-2 0,6-4 0,5-2 0,7-8 0,1-6 0,5-6 0,5-9 0,0-5 0,3-4 0,-1-4 0,-4 1 0,-4 2 0,1-7 0,-6 7 0,2-4 0,-8 10 0,-4 3 0,0 0 0,-3 4 0,-4 2 0,0 5 0,-3 3 0,-3 4 0,-1 2 0,-1 2 0,-1 0 0,0 0 0,-3 3 0,0 0 0,-3 4 0,0 1 0,0 6 0,0 6 0,0 6 0,1 3 0,1 2 0,2 4 0,2 1 0,0-2 0,2-1 0,9-4 0,8 0 0,6-9 0,8-4 0,1-6 0,3-6 0,2-15 0,5-11 0,-3-11 0,0-9 0,-4-5 0,-5-6 0,-8 4 0,-8 6 0,-5 0 0,-7 11 0,-1 1 0,-3 6 0,-3 5 0,-5 9 0,-5 7 0,-10 6 0,-5 7 0,-2 7 0,-3 8 0,-1 12 0,0 2 0,1 3 0,5-2 0,2 1 0,6 0 0,-1 3 0,7-4 0,4 1 0,4-9 0,2-4 0,2-4 0,2-6 0,4-5 0,11-5 0,11-6 0,14-18 0,9-15 0,-2-5 0,-2-6 0,-2 0 0,2-6 0,-2 2 0,-3 2 0,-5 2 0,-4 1 0,-1 2 0,0 1 0,-2-1 0,1 0 0,2-5 0,4-4 0,1-6 0,-1-4 0,-2 3 0,-6 3 0,0 2 0,-9 10 0,-2 2 0,-2 4 0,-5 8 0,-1 8 0,-4 6 0,-2 5 0,-1 4 0,-1 13 0,0 9 0,-7 14 0,-4 13 0,-9 12 0,-8 16 0,-6 11 0,-3 12 0,15-39 0,0 3 0,-4 10 0,1 0 0,3-9 0,1 1 0,-2 9 0,-1 0 0,2-5 0,-1 0 0,-1 6 0,-1 0 0,0-4 0,1 1 0,0-2 0,1-2 0,2-8 0,1-2 0,-1-2 0,0 0 0,-19 38 0,18-39 0,-1 0 0,-22 38 0,2-6 0,3-7 0,-1-6 0,5-11 0,3-11 0,-1-5 0,4-10 0,-2-5 0,0-4 0,2-6 0,2-5 0,0-4 0,3-2 0,2-1 0,3-1 0,2-5 0,3-1 0,-2-1 0,4-1 0,0 0 0,0-2 0,1 0 0,1-4 0,-1-1 0,1-5 0,1-1 0,1-4 0,4-1 0,1-1 0,2 1 0,3-1 0,3 0 0,6 6 0,7-2 0,9 2 0,5 0 0,2 1 0,-2 4 0,8-2 0,-6 2 0,6-2 0,-8 2 0,7-3 0,1-3 0,3-1 0,-3-3 0,7-5 0,7-6 0,5-3 0,10-7 0,7-2 0,-34 20 0,1 1 0,2-2 0,0-1 0,4-1 0,0-1 0,1-1 0,0-1 0,2-1 0,0 0 0,0-1 0,-1 0 0,1 0 0,-1 0 0,-1 0 0,-1 1 0,-7 6 0,-2 0 0,33-27 0,-16 15 0,1-2 0,-12 10 0,-4 2 0,-9 8 0,-10 10 0,-5 3 0,-7 7 0,1-1 0,-5 5 0,2-2 0,-1 1 0,-1 1 0,0 0 0,-1 0 0,1 0 0,0 0 0,0 3 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Головенкин</b:Tag>
    <b:SourceType>Book</b:SourceType>
    <b:Guid>{48967599-2AA3-4FC6-BDCA-0247C9B09A89}</b:Guid>
    <b:Title>Головенкін В. П. Положення про державну атестацію студентів НТУУ "КПІ" / В. П. Головенкін, В. Ю. Угольніков — К. : НТУУ «КПІ», 2013. — 98 с.</b:Title>
    <b:RefOrder>1</b:RefOrder>
  </b:Source>
  <b:Source>
    <b:Tag>ДСТУ3008</b:Tag>
    <b:SourceType>Book</b:SourceType>
    <b:Guid>{92F6FC46-9B03-41B7-8926-429731EA12B1}</b:Guid>
    <b:Title>ДСТУ 3008-95 Документація. Звіти у сфері науки та техніки. Структура і правила оформлення : Чинний від 1996-01-01 —  К. : Держстандарт України, 1995. — 37 с.</b:Title>
    <b:RefOrder>2</b:RefOrder>
  </b:Sour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3</b:RefOrder>
  </b:Source>
  <b:Source>
    <b:Tag>3</b:Tag>
    <b:SourceType>Book</b:SourceType>
    <b:Guid>{AA5B693E-A741-4BD0-85D3-23AA9828FAED}</b:Guid>
    <b:Title>AKG DMS100 Inst Set Dgtal Wireless Micsys купить цифровую радиосистему в Киеве, Днепре и Одессе – Soundmag — Режим доступу: https://soundmag.ua/uk/akg-dms100-inst-set-dgtal-wireless-micsys.html?gclid=Cj0KCQjw4v2EBhCtARIsACan3nxkjxGLThShOBMtrWtYHRX3vnlO_t-</b:Title>
    <b:RefOrder>1</b:RefOrder>
  </b:Source>
  <b:Source>
    <b:Tag>1</b:Tag>
    <b:SourceType>Book</b:SourceType>
    <b:Guid>{630F074B-071F-4BBC-8102-DC15740C8F2A}</b:Guid>
    <b:Title>Line6 Relay G30 Радиосистема цифровая гитарная — купить в Киеве и Украине: цена, стоимость и отзывы в Struny — Режим доступу: https://struny.com.ua/product/line6-relay-g30/</b:Title>
    <b:RefOrder>2</b:RefOrder>
  </b:Source>
  <b:Source>
    <b:Tag>2</b:Tag>
    <b:SourceType>Book</b:SourceType>
    <b:Guid>{BDFAEEE4-801F-4219-8DE0-8344C758BBB9}</b:Guid>
    <b:Title>Line6 Relay G30✴️ Інструментальна радіосистема. Купити за низькою ціною з фото і описом в Києві — Режим доступу : https://muzline.ua/uk/instrumentalyna-radiosistema-line6-relay-g30/</b:Title>
    <b:RefOrder>3</b:RefOrder>
  </b:Source>
  <b:Source>
    <b:Tag>4</b:Tag>
    <b:SourceType>Book</b:SourceType>
    <b:Guid>{A6A803EC-5A65-436A-97B7-EBEFF61F4EC9}</b:Guid>
    <b:Title>Проектування підсилювача та фільтру для інструментальної радіосистеми: Матеріали ІV Всеукр. науково-техніч. конф. студентів та аспірантів [«Радіоелектроніка в ХХІ столітті»], (Київ, 25 – 26 травня 2021 р.)/РТФ, Київ, НТУУ "КПІ ім Ігоря Сікорського"— 96с</b:Title>
    <b:RefOrder>4</b:RefOrder>
  </b:Source>
  <b:Source>
    <b:Tag>5</b:Tag>
    <b:SourceType>Book</b:SourceType>
    <b:Guid>{22ACFDA4-DBED-4EEA-9FE5-5AE99D2C60AB}</b:Guid>
    <b:Title>РКС Компоненти - РАДІОМАГ — Режим доступу: https://www.rcscomponents.kiev.ua/</b:Title>
    <b:RefOrder>5</b:RefOrder>
  </b:Source>
  <b:Source>
    <b:Tag>6</b:Tag>
    <b:SourceType>Book</b:SourceType>
    <b:Guid>{BAA3DC70-0918-42F6-8F1B-8E8B6E4EEDB6}</b:Guid>
    <b:Title>Imrad - інтернет-магазин радіодеталей та електронних комплектуючих — Режим доступу: https://imrad.com.ua/ua</b:Title>
    <b:RefOrder>6</b:RefOrder>
  </b:Source>
  <b:Source>
    <b:Tag>7</b:Tag>
    <b:SourceType>Book</b:SourceType>
    <b:Guid>{2C03172A-3C7F-4064-B564-C4F295078A24}</b:Guid>
    <b:Title>RadioLED - продажа электронных компонентов в Украине — Режим доступу: http://radioled.com/</b:Title>
    <b:RefOrder>7</b:RefOrder>
  </b:Source>
  <b:Source>
    <b:Tag>8</b:Tag>
    <b:SourceType>Book</b:SourceType>
    <b:Guid>{BF4685D1-B49C-4C5D-8C42-EBE5D4D32732}</b:Guid>
    <b:Title>Fire hazard testing – Part 11-2: Test flames – 1 kW nominal pre-mixed flame – Apparatus,confirmatory test arrangement and guidance – IEC 60695-11-2 [Чинний від 2017—06] — IEC, 2017. — 18с.</b:Title>
    <b:RefOrder>8</b:RefOrder>
  </b:Source>
  <b:Source>
    <b:Tag>9</b:Tag>
    <b:SourceType>Book</b:SourceType>
    <b:Guid>{3B2D2C90-CFD3-4873-8771-82ABD01EBE24}</b:Guid>
    <b:Title>Платы печатные. Основные параметры конструкции ГОСТ 23751-86. — [Чинний від 1989—04—01] — М. : Государственный стандарт союза ССР, 1986. — 7с. </b:Title>
    <b:RefOrder>9</b:RefOrder>
  </b:Source>
  <b:Source>
    <b:Tag>10</b:Tag>
    <b:SourceType>Book</b:SourceType>
    <b:Guid>{54C15A05-C6D2-47C4-839C-51432F7C2DC1}</b:Guid>
    <b:Title>Обращение, упаковка, транспортировка и использование компонентов для поверхностного монтажа, чувствительных к влаге при пайке методом оплавления. IPC-7070, J-STD-013. — [Чинний від 2007—01] — IPC 2007. — 4с. </b:Title>
    <b:RefOrder>10</b:RefOrder>
  </b:Source>
  <b:Source>
    <b:Tag>11</b:Tag>
    <b:SourceType>Book</b:SourceType>
    <b:Guid>{0F7172D5-55CD-4E20-ABE6-DE999F3499DA}</b:Guid>
    <b:Title>Типы SMT сборок - DIP-монтаж&lt; — Режим доступу: https://studbooks.net/2343452/tehnika/tipy_sborok</b:Title>
    <b:RefOrder>11</b:RefOrder>
  </b:Source>
  <b:Source>
    <b:Tag>12</b:Tag>
    <b:SourceType>Book</b:SourceType>
    <b:Guid>{32BC666B-0B4F-4565-88B9-46172D596F30}</b:Guid>
    <b:Title>Altium Designer — Altium.com — Режим доступу: https://www.altium.com/altium-designer</b:Title>
    <b:RefOrder>12</b:RefOrder>
  </b:Source>
  <b:Source>
    <b:Tag>13</b:Tag>
    <b:SourceType>Book</b:SourceType>
    <b:Guid>{C88D872E-55FE-483B-BC59-FD3802396B73}</b:Guid>
    <b:Title>Directive 2011/65/EU — Schmidt-export.ru — Режим доступу: https://schmidt-export.ru/sites/default/files/pdf/ce_cert/2011-65_rohs-en.pdf</b:Title>
    <b:RefOrder>13</b:RefOrder>
  </b:Source>
  <b:Source>
    <b:Tag>Sol</b:Tag>
    <b:SourceType>Book</b:SourceType>
    <b:Guid>{7D7D0CFF-EDA5-4261-9282-C108DF959361}</b:Guid>
    <b:Title>Solid Works — Solidworks.com  — Режим доступу: https://www.solidworks.com</b:Title>
    <b:RefOrder>14</b:RefOrder>
  </b:Source>
</b:Sources>
</file>

<file path=customXml/itemProps1.xml><?xml version="1.0" encoding="utf-8"?>
<ds:datastoreItem xmlns:ds="http://schemas.openxmlformats.org/officeDocument/2006/customXml" ds:itemID="{AC3C6444-1BA3-44C4-981A-F2833AC01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68</Pages>
  <Words>58022</Words>
  <Characters>33073</Characters>
  <Application>Microsoft Office Word</Application>
  <DocSecurity>0</DocSecurity>
  <Lines>275</Lines>
  <Paragraphs>181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90914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Адаменко</dc:creator>
  <cp:keywords/>
  <dc:description/>
  <cp:lastModifiedBy>Обліковий запис Microsoft</cp:lastModifiedBy>
  <cp:revision>4</cp:revision>
  <cp:lastPrinted>2021-06-16T21:39:00Z</cp:lastPrinted>
  <dcterms:created xsi:type="dcterms:W3CDTF">2024-12-18T06:26:00Z</dcterms:created>
  <dcterms:modified xsi:type="dcterms:W3CDTF">2024-12-30T16:02:00Z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