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28"/>
        <w:gridCol w:w="2551"/>
        <w:gridCol w:w="3227"/>
      </w:tblGrid>
      <w:tr w:rsidR="00AE41A6" w:rsidRPr="008148A3" w:rsidTr="007A5082">
        <w:trPr>
          <w:trHeight w:val="416"/>
        </w:trPr>
        <w:tc>
          <w:tcPr>
            <w:tcW w:w="4428" w:type="dxa"/>
            <w:tcBorders>
              <w:right w:val="single" w:sz="4" w:space="0" w:color="auto"/>
            </w:tcBorders>
          </w:tcPr>
          <w:p w:rsidR="00AE41A6" w:rsidRPr="008148A3" w:rsidRDefault="00AE41A6" w:rsidP="00D92509">
            <w:pPr>
              <w:spacing w:line="240" w:lineRule="auto"/>
              <w:ind w:left="-57"/>
              <w:rPr>
                <w:rFonts w:asciiTheme="minorHAnsi" w:hAnsiTheme="minorHAnsi"/>
                <w:b/>
                <w:color w:val="002060"/>
                <w:sz w:val="24"/>
                <w:szCs w:val="24"/>
              </w:rPr>
            </w:pPr>
            <w:r w:rsidRPr="008148A3">
              <w:rPr>
                <w:rFonts w:asciiTheme="minorHAnsi" w:hAnsiTheme="minorHAnsi"/>
                <w:noProof/>
                <w:lang w:val="en-GB" w:eastAsia="en-GB" w:bidi="he-IL"/>
              </w:rPr>
              <w:drawing>
                <wp:inline distT="0" distB="0" distL="0" distR="0">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952000" cy="552683"/>
                          </a:xfrm>
                          <a:prstGeom prst="rect">
                            <a:avLst/>
                          </a:prstGeom>
                        </pic:spPr>
                      </pic:pic>
                    </a:graphicData>
                  </a:graphic>
                </wp:inline>
              </w:drawing>
            </w:r>
          </w:p>
        </w:tc>
        <w:tc>
          <w:tcPr>
            <w:tcW w:w="2551" w:type="dxa"/>
            <w:tcBorders>
              <w:top w:val="single" w:sz="4" w:space="0" w:color="auto"/>
              <w:left w:val="single" w:sz="4" w:space="0" w:color="auto"/>
              <w:bottom w:val="single" w:sz="4" w:space="0" w:color="auto"/>
              <w:right w:val="single" w:sz="4" w:space="0" w:color="auto"/>
            </w:tcBorders>
            <w:vAlign w:val="center"/>
          </w:tcPr>
          <w:p w:rsidR="00AE41A6" w:rsidRPr="008148A3" w:rsidRDefault="00354A2B" w:rsidP="007A5082">
            <w:pPr>
              <w:spacing w:line="240" w:lineRule="auto"/>
              <w:ind w:left="-71"/>
              <w:jc w:val="center"/>
              <w:rPr>
                <w:rFonts w:asciiTheme="minorHAnsi" w:hAnsiTheme="minorHAnsi"/>
                <w:b/>
                <w:color w:val="0070C0"/>
                <w:sz w:val="24"/>
                <w:szCs w:val="24"/>
              </w:rPr>
            </w:pPr>
            <w:r>
              <w:rPr>
                <w:noProof/>
                <w:lang w:val="en-GB" w:eastAsia="en-GB" w:bidi="he-IL"/>
              </w:rPr>
              <w:drawing>
                <wp:inline distT="0" distB="0" distL="0" distR="0">
                  <wp:extent cx="1171575" cy="489613"/>
                  <wp:effectExtent l="0" t="0" r="0" b="5715"/>
                  <wp:docPr id="4" name="Picture 4" descr="https://iasa.com.ua/left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asa.com.ua/left_log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21380" cy="510427"/>
                          </a:xfrm>
                          <a:prstGeom prst="rect">
                            <a:avLst/>
                          </a:prstGeom>
                          <a:noFill/>
                          <a:ln>
                            <a:noFill/>
                          </a:ln>
                        </pic:spPr>
                      </pic:pic>
                    </a:graphicData>
                  </a:graphic>
                </wp:inline>
              </w:drawing>
            </w:r>
            <w:r w:rsidR="000710BB">
              <w:rPr>
                <w:rFonts w:asciiTheme="minorHAnsi" w:hAnsiTheme="minorHAnsi"/>
                <w:b/>
                <w:color w:val="0070C0"/>
                <w:sz w:val="16"/>
                <w:szCs w:val="16"/>
              </w:rPr>
              <w:t>)</w:t>
            </w:r>
          </w:p>
        </w:tc>
        <w:tc>
          <w:tcPr>
            <w:tcW w:w="3227" w:type="dxa"/>
            <w:tcBorders>
              <w:left w:val="single" w:sz="4" w:space="0" w:color="auto"/>
            </w:tcBorders>
            <w:vAlign w:val="center"/>
          </w:tcPr>
          <w:p w:rsidR="00AE41A6" w:rsidRPr="008148A3" w:rsidRDefault="00F60AEB" w:rsidP="007A5082">
            <w:pPr>
              <w:spacing w:line="240" w:lineRule="auto"/>
              <w:rPr>
                <w:rFonts w:asciiTheme="minorHAnsi" w:hAnsiTheme="minorHAnsi"/>
                <w:b/>
                <w:color w:val="0070C0"/>
                <w:sz w:val="24"/>
                <w:szCs w:val="24"/>
              </w:rPr>
            </w:pPr>
            <w:r>
              <w:rPr>
                <w:rFonts w:asciiTheme="minorHAnsi" w:hAnsiTheme="minorHAnsi"/>
                <w:b/>
                <w:color w:val="0070C0"/>
                <w:sz w:val="24"/>
                <w:szCs w:val="24"/>
              </w:rPr>
              <w:t>Кафедра математичних методів системного аналізу</w:t>
            </w:r>
          </w:p>
        </w:tc>
      </w:tr>
      <w:tr w:rsidR="007E3190" w:rsidRPr="008148A3" w:rsidTr="00D525C0">
        <w:trPr>
          <w:trHeight w:val="628"/>
        </w:trPr>
        <w:tc>
          <w:tcPr>
            <w:tcW w:w="10206" w:type="dxa"/>
            <w:gridSpan w:val="3"/>
          </w:tcPr>
          <w:p w:rsidR="007E3190" w:rsidRDefault="00A4731B" w:rsidP="00D525C0">
            <w:pPr>
              <w:spacing w:before="120"/>
              <w:jc w:val="center"/>
              <w:rPr>
                <w:rFonts w:asciiTheme="minorHAnsi" w:hAnsiTheme="minorHAnsi"/>
                <w:b/>
                <w:color w:val="002060"/>
                <w:sz w:val="48"/>
                <w:szCs w:val="48"/>
              </w:rPr>
            </w:pPr>
            <w:r w:rsidRPr="00A4731B">
              <w:rPr>
                <w:rFonts w:asciiTheme="minorHAnsi" w:hAnsiTheme="minorHAnsi"/>
                <w:b/>
                <w:color w:val="002060"/>
                <w:sz w:val="48"/>
                <w:szCs w:val="48"/>
              </w:rPr>
              <w:t>Математична логіка і теорія алгоритмів</w:t>
            </w:r>
          </w:p>
          <w:p w:rsidR="007E3190" w:rsidRPr="00C32BA6" w:rsidRDefault="007E3190" w:rsidP="004A6336">
            <w:pPr>
              <w:jc w:val="center"/>
              <w:rPr>
                <w:rFonts w:asciiTheme="minorHAnsi" w:hAnsiTheme="minorHAnsi"/>
                <w:b/>
                <w:color w:val="002060"/>
                <w:sz w:val="36"/>
                <w:szCs w:val="36"/>
              </w:rPr>
            </w:pPr>
            <w:r w:rsidRPr="00C32BA6">
              <w:rPr>
                <w:rFonts w:asciiTheme="minorHAnsi" w:hAnsiTheme="minorHAnsi"/>
                <w:b/>
                <w:color w:val="002060"/>
                <w:sz w:val="36"/>
                <w:szCs w:val="36"/>
              </w:rPr>
              <w:t>Робоча програма навчальної дисципліни</w:t>
            </w:r>
            <w:r w:rsidR="00D82DA7" w:rsidRPr="00C32BA6">
              <w:rPr>
                <w:rFonts w:asciiTheme="minorHAnsi" w:hAnsiTheme="minorHAnsi"/>
                <w:b/>
                <w:color w:val="002060"/>
                <w:sz w:val="36"/>
                <w:szCs w:val="36"/>
              </w:rPr>
              <w:t xml:space="preserve"> (</w:t>
            </w:r>
            <w:proofErr w:type="spellStart"/>
            <w:r w:rsidR="00D82DA7" w:rsidRPr="00C32BA6">
              <w:rPr>
                <w:rFonts w:asciiTheme="minorHAnsi" w:hAnsiTheme="minorHAnsi"/>
                <w:b/>
                <w:color w:val="002060"/>
                <w:sz w:val="36"/>
                <w:szCs w:val="36"/>
              </w:rPr>
              <w:t>Силабус</w:t>
            </w:r>
            <w:proofErr w:type="spellEnd"/>
            <w:r w:rsidR="00D82DA7" w:rsidRPr="00C32BA6">
              <w:rPr>
                <w:rFonts w:asciiTheme="minorHAnsi" w:hAnsiTheme="minorHAnsi"/>
                <w:b/>
                <w:color w:val="002060"/>
                <w:sz w:val="36"/>
                <w:szCs w:val="36"/>
              </w:rPr>
              <w:t>)</w:t>
            </w:r>
          </w:p>
        </w:tc>
      </w:tr>
    </w:tbl>
    <w:p w:rsidR="00AA6B23" w:rsidRPr="004472C0" w:rsidRDefault="00AA6B23" w:rsidP="00AA6B23">
      <w:pPr>
        <w:pStyle w:val="Heading1"/>
        <w:numPr>
          <w:ilvl w:val="0"/>
          <w:numId w:val="0"/>
        </w:numPr>
        <w:shd w:val="clear" w:color="auto" w:fill="BFBFBF" w:themeFill="background1" w:themeFillShade="BF"/>
        <w:spacing w:line="240" w:lineRule="auto"/>
        <w:jc w:val="center"/>
      </w:pPr>
      <w:r>
        <w:t>Реквізити</w:t>
      </w:r>
      <w:r w:rsidR="009F4281">
        <w:rPr>
          <w:lang w:val="en-US"/>
        </w:rPr>
        <w:t xml:space="preserve"> </w:t>
      </w:r>
      <w:r>
        <w:t>навчальної дисципліни</w:t>
      </w:r>
    </w:p>
    <w:tbl>
      <w:tblPr>
        <w:tblStyle w:val="GridTable2-Accent11"/>
        <w:tblW w:w="10206" w:type="dxa"/>
        <w:tblInd w:w="108" w:type="dxa"/>
        <w:tblLook w:val="04A0" w:firstRow="1" w:lastRow="0" w:firstColumn="1" w:lastColumn="0" w:noHBand="0" w:noVBand="1"/>
      </w:tblPr>
      <w:tblGrid>
        <w:gridCol w:w="2694"/>
        <w:gridCol w:w="7512"/>
      </w:tblGrid>
      <w:tr w:rsidR="004A6336" w:rsidRPr="005251A5" w:rsidTr="00D525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Рівень вищої освіти</w:t>
            </w:r>
          </w:p>
        </w:tc>
        <w:tc>
          <w:tcPr>
            <w:tcW w:w="7512" w:type="dxa"/>
          </w:tcPr>
          <w:p w:rsidR="004A6336" w:rsidRPr="00A2798C" w:rsidRDefault="004A6336" w:rsidP="007A5082">
            <w:pPr>
              <w:spacing w:before="20" w:after="2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i/>
                <w:sz w:val="22"/>
                <w:szCs w:val="22"/>
              </w:rPr>
            </w:pPr>
            <w:r w:rsidRPr="00A2798C">
              <w:rPr>
                <w:rFonts w:asciiTheme="minorHAnsi" w:hAnsiTheme="minorHAnsi"/>
                <w:i/>
                <w:color w:val="0070C0"/>
                <w:sz w:val="22"/>
                <w:szCs w:val="22"/>
              </w:rPr>
              <w:t>Перший (бакалаврський)</w:t>
            </w:r>
          </w:p>
        </w:tc>
      </w:tr>
      <w:tr w:rsidR="004A6336"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Галузь знань</w:t>
            </w:r>
          </w:p>
        </w:tc>
        <w:tc>
          <w:tcPr>
            <w:tcW w:w="7512" w:type="dxa"/>
          </w:tcPr>
          <w:p w:rsidR="004A6336" w:rsidRPr="00A2798C" w:rsidRDefault="00290889" w:rsidP="0029088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290889">
              <w:rPr>
                <w:rFonts w:asciiTheme="minorHAnsi" w:hAnsiTheme="minorHAnsi"/>
                <w:i/>
                <w:color w:val="0070C0"/>
                <w:sz w:val="22"/>
                <w:szCs w:val="22"/>
              </w:rPr>
              <w:t>12</w:t>
            </w:r>
            <w:r>
              <w:rPr>
                <w:rFonts w:asciiTheme="minorHAnsi" w:hAnsiTheme="minorHAnsi"/>
                <w:i/>
                <w:color w:val="0070C0"/>
                <w:sz w:val="22"/>
                <w:szCs w:val="22"/>
              </w:rPr>
              <w:t xml:space="preserve"> </w:t>
            </w:r>
            <w:r w:rsidRPr="00290889">
              <w:rPr>
                <w:rFonts w:asciiTheme="minorHAnsi" w:hAnsiTheme="minorHAnsi"/>
                <w:i/>
                <w:color w:val="0070C0"/>
                <w:sz w:val="22"/>
                <w:szCs w:val="22"/>
              </w:rPr>
              <w:t>Інформаційні технології</w:t>
            </w:r>
          </w:p>
        </w:tc>
      </w:tr>
      <w:tr w:rsidR="004A6336" w:rsidRPr="00C301EF" w:rsidTr="00D525C0">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Спеціальність</w:t>
            </w:r>
          </w:p>
        </w:tc>
        <w:tc>
          <w:tcPr>
            <w:tcW w:w="7512" w:type="dxa"/>
          </w:tcPr>
          <w:p w:rsidR="004A6336" w:rsidRPr="00A2798C" w:rsidRDefault="00290889" w:rsidP="00290889">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290889">
              <w:rPr>
                <w:rFonts w:asciiTheme="minorHAnsi" w:hAnsiTheme="minorHAnsi"/>
                <w:i/>
                <w:color w:val="0070C0"/>
                <w:sz w:val="22"/>
                <w:szCs w:val="22"/>
              </w:rPr>
              <w:t>124</w:t>
            </w:r>
            <w:r>
              <w:rPr>
                <w:rFonts w:asciiTheme="minorHAnsi" w:hAnsiTheme="minorHAnsi"/>
                <w:i/>
                <w:color w:val="0070C0"/>
                <w:sz w:val="22"/>
                <w:szCs w:val="22"/>
              </w:rPr>
              <w:t xml:space="preserve"> </w:t>
            </w:r>
            <w:r w:rsidRPr="00290889">
              <w:rPr>
                <w:rFonts w:asciiTheme="minorHAnsi" w:hAnsiTheme="minorHAnsi"/>
                <w:i/>
                <w:color w:val="0070C0"/>
                <w:sz w:val="22"/>
                <w:szCs w:val="22"/>
              </w:rPr>
              <w:t>Системний аналіз</w:t>
            </w:r>
          </w:p>
        </w:tc>
      </w:tr>
      <w:tr w:rsidR="004A6336"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Освітня програма</w:t>
            </w:r>
          </w:p>
        </w:tc>
        <w:tc>
          <w:tcPr>
            <w:tcW w:w="7512" w:type="dxa"/>
          </w:tcPr>
          <w:p w:rsidR="004A6336" w:rsidRPr="00290889" w:rsidRDefault="0001687C" w:rsidP="00290889">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290889">
              <w:rPr>
                <w:rFonts w:asciiTheme="minorHAnsi" w:hAnsiTheme="minorHAnsi"/>
                <w:i/>
                <w:color w:val="0070C0"/>
                <w:sz w:val="22"/>
                <w:szCs w:val="22"/>
              </w:rPr>
              <w:t>«Системний аналіз і управління.</w:t>
            </w:r>
            <w:r w:rsidR="00290889" w:rsidRPr="00290889">
              <w:rPr>
                <w:rFonts w:asciiTheme="minorHAnsi" w:hAnsiTheme="minorHAnsi"/>
                <w:i/>
                <w:color w:val="0070C0"/>
                <w:sz w:val="22"/>
                <w:szCs w:val="22"/>
              </w:rPr>
              <w:t xml:space="preserve"> </w:t>
            </w:r>
            <w:r w:rsidRPr="00290889">
              <w:rPr>
                <w:rFonts w:asciiTheme="minorHAnsi" w:hAnsiTheme="minorHAnsi"/>
                <w:i/>
                <w:color w:val="0070C0"/>
                <w:sz w:val="22"/>
                <w:szCs w:val="22"/>
              </w:rPr>
              <w:t>Системний аналіз фінансового ринку»</w:t>
            </w:r>
          </w:p>
        </w:tc>
      </w:tr>
      <w:tr w:rsidR="004A6336" w:rsidRPr="005251A5" w:rsidTr="00D525C0">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AB05C9" w:rsidP="003D35CF">
            <w:pPr>
              <w:spacing w:before="20" w:after="20" w:line="240" w:lineRule="auto"/>
              <w:rPr>
                <w:rFonts w:asciiTheme="minorHAnsi" w:hAnsiTheme="minorHAnsi"/>
                <w:sz w:val="22"/>
                <w:szCs w:val="22"/>
              </w:rPr>
            </w:pPr>
            <w:r w:rsidRPr="005251A5">
              <w:rPr>
                <w:rFonts w:asciiTheme="minorHAnsi" w:hAnsiTheme="minorHAnsi"/>
                <w:sz w:val="22"/>
                <w:szCs w:val="22"/>
              </w:rPr>
              <w:t xml:space="preserve">Статус </w:t>
            </w:r>
            <w:r w:rsidR="003D35CF">
              <w:rPr>
                <w:rFonts w:asciiTheme="minorHAnsi" w:hAnsiTheme="minorHAnsi"/>
                <w:sz w:val="22"/>
                <w:szCs w:val="22"/>
              </w:rPr>
              <w:t>дисципліни</w:t>
            </w:r>
          </w:p>
        </w:tc>
        <w:tc>
          <w:tcPr>
            <w:tcW w:w="7512" w:type="dxa"/>
          </w:tcPr>
          <w:p w:rsidR="004A6336" w:rsidRPr="00A2798C" w:rsidRDefault="007E3190" w:rsidP="0001687C">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A2798C">
              <w:rPr>
                <w:rFonts w:asciiTheme="minorHAnsi" w:hAnsiTheme="minorHAnsi"/>
                <w:i/>
                <w:color w:val="0070C0"/>
                <w:sz w:val="22"/>
                <w:szCs w:val="22"/>
              </w:rPr>
              <w:t>Нормативн</w:t>
            </w:r>
            <w:r w:rsidR="007244E1" w:rsidRPr="00A2798C">
              <w:rPr>
                <w:rFonts w:asciiTheme="minorHAnsi" w:hAnsiTheme="minorHAnsi"/>
                <w:i/>
                <w:color w:val="0070C0"/>
                <w:sz w:val="22"/>
                <w:szCs w:val="22"/>
              </w:rPr>
              <w:t>а</w:t>
            </w:r>
          </w:p>
        </w:tc>
      </w:tr>
      <w:tr w:rsidR="00894491"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894491" w:rsidRPr="005251A5" w:rsidRDefault="00894491" w:rsidP="00FA451B">
            <w:pPr>
              <w:spacing w:before="20" w:after="20" w:line="240" w:lineRule="auto"/>
              <w:rPr>
                <w:rFonts w:asciiTheme="minorHAnsi" w:hAnsiTheme="minorHAnsi"/>
                <w:sz w:val="22"/>
                <w:szCs w:val="22"/>
              </w:rPr>
            </w:pPr>
            <w:r w:rsidRPr="005251A5">
              <w:rPr>
                <w:rFonts w:asciiTheme="minorHAnsi" w:hAnsiTheme="minorHAnsi"/>
                <w:sz w:val="22"/>
                <w:szCs w:val="22"/>
              </w:rPr>
              <w:t>Форма навчання</w:t>
            </w:r>
          </w:p>
        </w:tc>
        <w:tc>
          <w:tcPr>
            <w:tcW w:w="7512" w:type="dxa"/>
          </w:tcPr>
          <w:p w:rsidR="00894491" w:rsidRPr="00A2798C" w:rsidRDefault="00306C33" w:rsidP="0001687C">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о</w:t>
            </w:r>
            <w:r w:rsidR="00894491" w:rsidRPr="00A2798C">
              <w:rPr>
                <w:rFonts w:asciiTheme="minorHAnsi" w:hAnsiTheme="minorHAnsi"/>
                <w:i/>
                <w:color w:val="0070C0"/>
                <w:sz w:val="22"/>
                <w:szCs w:val="22"/>
              </w:rPr>
              <w:t>чна(денна</w:t>
            </w:r>
            <w:r w:rsidR="0001687C" w:rsidRPr="00A2798C">
              <w:rPr>
                <w:rFonts w:asciiTheme="minorHAnsi" w:hAnsiTheme="minorHAnsi"/>
                <w:i/>
                <w:color w:val="0070C0"/>
                <w:sz w:val="22"/>
                <w:szCs w:val="22"/>
              </w:rPr>
              <w:t xml:space="preserve"> </w:t>
            </w:r>
            <w:r w:rsidR="00894491" w:rsidRPr="00A2798C">
              <w:rPr>
                <w:rFonts w:asciiTheme="minorHAnsi" w:hAnsiTheme="minorHAnsi"/>
                <w:i/>
                <w:color w:val="0070C0"/>
                <w:sz w:val="22"/>
                <w:szCs w:val="22"/>
              </w:rPr>
              <w:t>/дистанційна</w:t>
            </w:r>
          </w:p>
        </w:tc>
      </w:tr>
      <w:tr w:rsidR="007244E1" w:rsidRPr="005251A5" w:rsidTr="00D525C0">
        <w:tc>
          <w:tcPr>
            <w:cnfStyle w:val="001000000000" w:firstRow="0" w:lastRow="0" w:firstColumn="1" w:lastColumn="0" w:oddVBand="0" w:evenVBand="0" w:oddHBand="0" w:evenHBand="0" w:firstRowFirstColumn="0" w:firstRowLastColumn="0" w:lastRowFirstColumn="0" w:lastRowLastColumn="0"/>
            <w:tcW w:w="2694" w:type="dxa"/>
          </w:tcPr>
          <w:p w:rsidR="007244E1" w:rsidRPr="005251A5" w:rsidRDefault="007244E1" w:rsidP="00DC7337">
            <w:pPr>
              <w:spacing w:before="20" w:after="20" w:line="240" w:lineRule="auto"/>
              <w:rPr>
                <w:rFonts w:asciiTheme="minorHAnsi" w:hAnsiTheme="minorHAnsi"/>
                <w:sz w:val="22"/>
                <w:szCs w:val="22"/>
              </w:rPr>
            </w:pPr>
            <w:r w:rsidRPr="005251A5">
              <w:rPr>
                <w:rFonts w:asciiTheme="minorHAnsi" w:hAnsiTheme="minorHAnsi"/>
                <w:sz w:val="22"/>
                <w:szCs w:val="22"/>
              </w:rPr>
              <w:t>Рік підготовки, семестр</w:t>
            </w:r>
          </w:p>
        </w:tc>
        <w:tc>
          <w:tcPr>
            <w:tcW w:w="7512" w:type="dxa"/>
          </w:tcPr>
          <w:p w:rsidR="007244E1" w:rsidRPr="00A2798C" w:rsidRDefault="0001687C" w:rsidP="003C449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1</w:t>
            </w:r>
            <w:r w:rsidR="007244E1" w:rsidRPr="00A2798C">
              <w:rPr>
                <w:rFonts w:asciiTheme="minorHAnsi" w:hAnsiTheme="minorHAnsi"/>
                <w:i/>
                <w:color w:val="0070C0"/>
                <w:sz w:val="22"/>
                <w:szCs w:val="22"/>
              </w:rPr>
              <w:t xml:space="preserve"> курс, весняний семестр</w:t>
            </w:r>
            <w:r w:rsidR="003C4490">
              <w:rPr>
                <w:rFonts w:asciiTheme="minorHAnsi" w:hAnsiTheme="minorHAnsi"/>
                <w:i/>
                <w:color w:val="0070C0"/>
                <w:sz w:val="22"/>
                <w:szCs w:val="22"/>
              </w:rPr>
              <w:t>; 2 курс, осінній семестр</w:t>
            </w:r>
          </w:p>
        </w:tc>
      </w:tr>
      <w:tr w:rsidR="004A6336"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6F5C29" w:rsidP="006757B0">
            <w:pPr>
              <w:spacing w:before="20" w:after="20" w:line="240" w:lineRule="auto"/>
              <w:rPr>
                <w:rFonts w:asciiTheme="minorHAnsi" w:hAnsiTheme="minorHAnsi"/>
                <w:sz w:val="22"/>
                <w:szCs w:val="22"/>
              </w:rPr>
            </w:pPr>
            <w:r w:rsidRPr="006F5C29">
              <w:rPr>
                <w:rFonts w:asciiTheme="minorHAnsi" w:hAnsiTheme="minorHAnsi"/>
                <w:sz w:val="22"/>
                <w:szCs w:val="22"/>
              </w:rPr>
              <w:t>Обсяг дисципліни</w:t>
            </w:r>
          </w:p>
        </w:tc>
        <w:tc>
          <w:tcPr>
            <w:tcW w:w="7512" w:type="dxa"/>
          </w:tcPr>
          <w:p w:rsidR="004A6336" w:rsidRPr="00A2798C" w:rsidRDefault="003C4490"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6</w:t>
            </w:r>
            <w:r w:rsidR="00354A2B" w:rsidRPr="00354A2B">
              <w:rPr>
                <w:rFonts w:asciiTheme="minorHAnsi" w:hAnsiTheme="minorHAnsi"/>
                <w:i/>
                <w:color w:val="0070C0"/>
                <w:sz w:val="22"/>
                <w:szCs w:val="22"/>
              </w:rPr>
              <w:t xml:space="preserve"> кредитів ЄКТС</w:t>
            </w:r>
          </w:p>
        </w:tc>
      </w:tr>
      <w:tr w:rsidR="007244E1" w:rsidRPr="005251A5" w:rsidTr="00D525C0">
        <w:tc>
          <w:tcPr>
            <w:cnfStyle w:val="001000000000" w:firstRow="0" w:lastRow="0" w:firstColumn="1" w:lastColumn="0" w:oddVBand="0" w:evenVBand="0" w:oddHBand="0" w:evenHBand="0" w:firstRowFirstColumn="0" w:firstRowLastColumn="0" w:lastRowFirstColumn="0" w:lastRowLastColumn="0"/>
            <w:tcW w:w="2694" w:type="dxa"/>
          </w:tcPr>
          <w:p w:rsidR="007244E1" w:rsidRPr="005251A5" w:rsidRDefault="007244E1" w:rsidP="00D233F9">
            <w:pPr>
              <w:spacing w:before="20" w:after="20" w:line="240" w:lineRule="auto"/>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512" w:type="dxa"/>
          </w:tcPr>
          <w:p w:rsidR="007244E1" w:rsidRPr="00354A2B" w:rsidRDefault="008B7FCC" w:rsidP="00354A2B">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1</w:t>
            </w:r>
            <w:r w:rsidRPr="00A2798C">
              <w:rPr>
                <w:rFonts w:asciiTheme="minorHAnsi" w:hAnsiTheme="minorHAnsi"/>
                <w:i/>
                <w:color w:val="0070C0"/>
                <w:sz w:val="22"/>
                <w:szCs w:val="22"/>
              </w:rPr>
              <w:t xml:space="preserve"> курс, весняний семестр</w:t>
            </w:r>
            <w:r>
              <w:rPr>
                <w:rFonts w:asciiTheme="minorHAnsi" w:hAnsiTheme="minorHAnsi"/>
                <w:i/>
                <w:color w:val="0070C0"/>
                <w:sz w:val="22"/>
                <w:szCs w:val="22"/>
              </w:rPr>
              <w:t>: залік</w:t>
            </w:r>
            <w:r>
              <w:rPr>
                <w:rFonts w:asciiTheme="minorHAnsi" w:hAnsiTheme="minorHAnsi"/>
                <w:i/>
                <w:color w:val="0070C0"/>
                <w:sz w:val="22"/>
                <w:szCs w:val="22"/>
              </w:rPr>
              <w:t>; 2 курс, осінній семестр</w:t>
            </w:r>
            <w:r>
              <w:rPr>
                <w:rFonts w:asciiTheme="minorHAnsi" w:hAnsiTheme="minorHAnsi"/>
                <w:i/>
                <w:color w:val="0070C0"/>
                <w:sz w:val="22"/>
                <w:szCs w:val="22"/>
              </w:rPr>
              <w:t>: залік</w:t>
            </w:r>
          </w:p>
        </w:tc>
      </w:tr>
      <w:tr w:rsidR="007E3190"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Розклад занять</w:t>
            </w:r>
          </w:p>
        </w:tc>
        <w:tc>
          <w:tcPr>
            <w:tcW w:w="7512" w:type="dxa"/>
          </w:tcPr>
          <w:p w:rsidR="004A6336" w:rsidRPr="00A2798C" w:rsidRDefault="004A6336"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lang w:val="en-US"/>
              </w:rPr>
            </w:pPr>
          </w:p>
        </w:tc>
      </w:tr>
      <w:tr w:rsidR="004A6336" w:rsidRPr="005251A5" w:rsidTr="00D525C0">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Мова викладання</w:t>
            </w:r>
          </w:p>
        </w:tc>
        <w:tc>
          <w:tcPr>
            <w:tcW w:w="7512" w:type="dxa"/>
          </w:tcPr>
          <w:p w:rsidR="004A6336" w:rsidRPr="00A2798C" w:rsidRDefault="00306C33" w:rsidP="00354A2B">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Українська</w:t>
            </w:r>
          </w:p>
        </w:tc>
      </w:tr>
      <w:tr w:rsidR="004A6336" w:rsidRPr="005251A5" w:rsidTr="00D525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4A6336" w:rsidRPr="005251A5" w:rsidRDefault="006F5C29" w:rsidP="006757B0">
            <w:pPr>
              <w:spacing w:before="20" w:after="20" w:line="240" w:lineRule="auto"/>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r>
            <w:r>
              <w:rPr>
                <w:rFonts w:asciiTheme="minorHAnsi" w:hAnsiTheme="minorHAnsi"/>
                <w:sz w:val="22"/>
                <w:szCs w:val="22"/>
                <w:lang w:val="ru-RU"/>
              </w:rPr>
              <w:t>к</w:t>
            </w:r>
            <w:proofErr w:type="spellStart"/>
            <w:r w:rsidR="00D82DA7" w:rsidRPr="005251A5">
              <w:rPr>
                <w:rFonts w:asciiTheme="minorHAnsi" w:hAnsiTheme="minorHAnsi"/>
                <w:sz w:val="22"/>
                <w:szCs w:val="22"/>
              </w:rPr>
              <w:t>ерівник</w:t>
            </w:r>
            <w:r>
              <w:rPr>
                <w:rFonts w:asciiTheme="minorHAnsi" w:hAnsiTheme="minorHAnsi"/>
                <w:sz w:val="22"/>
                <w:szCs w:val="22"/>
              </w:rPr>
              <w:t>а</w:t>
            </w:r>
            <w:proofErr w:type="spellEnd"/>
            <w:r w:rsidR="00D82DA7" w:rsidRPr="005251A5">
              <w:rPr>
                <w:rFonts w:asciiTheme="minorHAnsi" w:hAnsiTheme="minorHAnsi"/>
                <w:sz w:val="22"/>
                <w:szCs w:val="22"/>
              </w:rPr>
              <w:t xml:space="preserve"> курсу / викладачі</w:t>
            </w:r>
            <w:r w:rsidR="007244E1">
              <w:rPr>
                <w:rFonts w:asciiTheme="minorHAnsi" w:hAnsiTheme="minorHAnsi"/>
                <w:sz w:val="22"/>
                <w:szCs w:val="22"/>
              </w:rPr>
              <w:t>в</w:t>
            </w:r>
          </w:p>
        </w:tc>
        <w:tc>
          <w:tcPr>
            <w:tcW w:w="7512" w:type="dxa"/>
          </w:tcPr>
          <w:p w:rsidR="004A6336" w:rsidRPr="005251A5" w:rsidRDefault="00D82DA7" w:rsidP="00601A6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rPr>
            </w:pPr>
            <w:r w:rsidRPr="005251A5">
              <w:rPr>
                <w:rFonts w:asciiTheme="minorHAnsi" w:hAnsiTheme="minorHAnsi"/>
                <w:sz w:val="22"/>
                <w:szCs w:val="22"/>
              </w:rPr>
              <w:t>Лектор</w:t>
            </w:r>
            <w:r w:rsidR="004A6336" w:rsidRPr="005251A5">
              <w:rPr>
                <w:rFonts w:asciiTheme="minorHAnsi" w:hAnsiTheme="minorHAnsi"/>
                <w:sz w:val="22"/>
                <w:szCs w:val="22"/>
              </w:rPr>
              <w:t xml:space="preserve">: </w:t>
            </w:r>
            <w:r w:rsidR="00354A2B">
              <w:rPr>
                <w:rFonts w:asciiTheme="minorHAnsi" w:hAnsiTheme="minorHAnsi"/>
                <w:i/>
                <w:color w:val="0070C0"/>
                <w:sz w:val="22"/>
                <w:szCs w:val="22"/>
              </w:rPr>
              <w:t>к.ф.-</w:t>
            </w:r>
            <w:proofErr w:type="spellStart"/>
            <w:r w:rsidR="00354A2B">
              <w:rPr>
                <w:rFonts w:asciiTheme="minorHAnsi" w:hAnsiTheme="minorHAnsi"/>
                <w:i/>
                <w:color w:val="0070C0"/>
                <w:sz w:val="22"/>
                <w:szCs w:val="22"/>
              </w:rPr>
              <w:t>м.н</w:t>
            </w:r>
            <w:proofErr w:type="spellEnd"/>
            <w:r w:rsidR="00354A2B">
              <w:rPr>
                <w:rFonts w:asciiTheme="minorHAnsi" w:hAnsiTheme="minorHAnsi"/>
                <w:i/>
                <w:color w:val="0070C0"/>
                <w:sz w:val="22"/>
                <w:szCs w:val="22"/>
              </w:rPr>
              <w:t>.</w:t>
            </w:r>
            <w:r w:rsidR="004A6336" w:rsidRPr="00A2798C">
              <w:rPr>
                <w:rFonts w:asciiTheme="minorHAnsi" w:hAnsiTheme="minorHAnsi"/>
                <w:i/>
                <w:color w:val="0070C0"/>
                <w:sz w:val="22"/>
                <w:szCs w:val="22"/>
              </w:rPr>
              <w:t xml:space="preserve">, </w:t>
            </w:r>
            <w:r w:rsidR="00354A2B">
              <w:rPr>
                <w:rFonts w:asciiTheme="minorHAnsi" w:hAnsiTheme="minorHAnsi"/>
                <w:i/>
                <w:color w:val="0070C0"/>
                <w:sz w:val="22"/>
                <w:szCs w:val="22"/>
              </w:rPr>
              <w:t>доцент</w:t>
            </w:r>
            <w:r w:rsidR="004A6336" w:rsidRPr="00A2798C">
              <w:rPr>
                <w:rFonts w:asciiTheme="minorHAnsi" w:hAnsiTheme="minorHAnsi"/>
                <w:i/>
                <w:color w:val="0070C0"/>
                <w:sz w:val="22"/>
                <w:szCs w:val="22"/>
              </w:rPr>
              <w:t xml:space="preserve">, </w:t>
            </w:r>
            <w:proofErr w:type="spellStart"/>
            <w:r w:rsidR="00354A2B">
              <w:rPr>
                <w:rFonts w:asciiTheme="minorHAnsi" w:hAnsiTheme="minorHAnsi"/>
                <w:i/>
                <w:color w:val="0070C0"/>
                <w:sz w:val="22"/>
                <w:szCs w:val="22"/>
              </w:rPr>
              <w:t>Спекторський</w:t>
            </w:r>
            <w:proofErr w:type="spellEnd"/>
            <w:r w:rsidR="00354A2B">
              <w:rPr>
                <w:rFonts w:asciiTheme="minorHAnsi" w:hAnsiTheme="minorHAnsi"/>
                <w:i/>
                <w:color w:val="0070C0"/>
                <w:sz w:val="22"/>
                <w:szCs w:val="22"/>
              </w:rPr>
              <w:t xml:space="preserve"> І</w:t>
            </w:r>
            <w:r w:rsidR="00601A60">
              <w:rPr>
                <w:rFonts w:asciiTheme="minorHAnsi" w:hAnsiTheme="minorHAnsi"/>
                <w:i/>
                <w:color w:val="0070C0"/>
                <w:sz w:val="22"/>
                <w:szCs w:val="22"/>
              </w:rPr>
              <w:t xml:space="preserve">гор </w:t>
            </w:r>
            <w:r w:rsidR="00354A2B">
              <w:rPr>
                <w:rFonts w:asciiTheme="minorHAnsi" w:hAnsiTheme="minorHAnsi"/>
                <w:i/>
                <w:color w:val="0070C0"/>
                <w:sz w:val="22"/>
                <w:szCs w:val="22"/>
              </w:rPr>
              <w:t>Я</w:t>
            </w:r>
            <w:r w:rsidR="00601A60">
              <w:rPr>
                <w:rFonts w:asciiTheme="minorHAnsi" w:hAnsiTheme="minorHAnsi"/>
                <w:i/>
                <w:color w:val="0070C0"/>
                <w:sz w:val="22"/>
                <w:szCs w:val="22"/>
              </w:rPr>
              <w:t>кович</w:t>
            </w:r>
            <w:r w:rsidR="006F5C29" w:rsidRPr="00A2798C">
              <w:rPr>
                <w:rFonts w:asciiTheme="minorHAnsi" w:hAnsiTheme="minorHAnsi"/>
                <w:i/>
                <w:color w:val="0070C0"/>
                <w:sz w:val="22"/>
                <w:szCs w:val="22"/>
              </w:rPr>
              <w:t xml:space="preserve">, </w:t>
            </w:r>
            <w:r w:rsidR="00354A2B">
              <w:rPr>
                <w:rFonts w:asciiTheme="minorHAnsi" w:hAnsiTheme="minorHAnsi"/>
                <w:i/>
                <w:color w:val="0070C0"/>
                <w:sz w:val="22"/>
                <w:szCs w:val="22"/>
              </w:rPr>
              <w:t xml:space="preserve">095 2022544 (телефон, </w:t>
            </w:r>
            <w:proofErr w:type="spellStart"/>
            <w:r w:rsidR="00354A2B">
              <w:rPr>
                <w:rFonts w:asciiTheme="minorHAnsi" w:hAnsiTheme="minorHAnsi"/>
                <w:i/>
                <w:color w:val="0070C0"/>
                <w:sz w:val="22"/>
                <w:szCs w:val="22"/>
                <w:lang w:val="en-GB"/>
              </w:rPr>
              <w:t>Whatsapp</w:t>
            </w:r>
            <w:proofErr w:type="spellEnd"/>
            <w:r w:rsidR="00354A2B" w:rsidRPr="00354A2B">
              <w:rPr>
                <w:rFonts w:asciiTheme="minorHAnsi" w:hAnsiTheme="minorHAnsi"/>
                <w:i/>
                <w:color w:val="0070C0"/>
                <w:sz w:val="22"/>
                <w:szCs w:val="22"/>
              </w:rPr>
              <w:t xml:space="preserve">. </w:t>
            </w:r>
            <w:r w:rsidR="00354A2B">
              <w:rPr>
                <w:rFonts w:asciiTheme="minorHAnsi" w:hAnsiTheme="minorHAnsi"/>
                <w:i/>
                <w:color w:val="0070C0"/>
                <w:sz w:val="22"/>
                <w:szCs w:val="22"/>
                <w:lang w:val="en-GB"/>
              </w:rPr>
              <w:t>V</w:t>
            </w:r>
            <w:r w:rsidR="008B7FCC">
              <w:rPr>
                <w:rFonts w:asciiTheme="minorHAnsi" w:hAnsiTheme="minorHAnsi"/>
                <w:i/>
                <w:color w:val="0070C0"/>
                <w:sz w:val="22"/>
                <w:szCs w:val="22"/>
                <w:lang w:val="en-GB"/>
              </w:rPr>
              <w:t>i</w:t>
            </w:r>
            <w:r w:rsidR="00354A2B">
              <w:rPr>
                <w:rFonts w:asciiTheme="minorHAnsi" w:hAnsiTheme="minorHAnsi"/>
                <w:i/>
                <w:color w:val="0070C0"/>
                <w:sz w:val="22"/>
                <w:szCs w:val="22"/>
                <w:lang w:val="en-GB"/>
              </w:rPr>
              <w:t>ber</w:t>
            </w:r>
            <w:r w:rsidR="00354A2B" w:rsidRPr="00354A2B">
              <w:rPr>
                <w:rFonts w:asciiTheme="minorHAnsi" w:hAnsiTheme="minorHAnsi"/>
                <w:i/>
                <w:color w:val="0070C0"/>
                <w:sz w:val="22"/>
                <w:szCs w:val="22"/>
              </w:rPr>
              <w:t xml:space="preserve">, </w:t>
            </w:r>
            <w:r w:rsidR="00354A2B">
              <w:rPr>
                <w:rFonts w:asciiTheme="minorHAnsi" w:hAnsiTheme="minorHAnsi"/>
                <w:i/>
                <w:color w:val="0070C0"/>
                <w:sz w:val="22"/>
                <w:szCs w:val="22"/>
                <w:lang w:val="en-GB"/>
              </w:rPr>
              <w:t>Telegram</w:t>
            </w:r>
            <w:r w:rsidR="00354A2B" w:rsidRPr="00354A2B">
              <w:rPr>
                <w:rFonts w:asciiTheme="minorHAnsi" w:hAnsiTheme="minorHAnsi"/>
                <w:i/>
                <w:color w:val="0070C0"/>
                <w:sz w:val="22"/>
                <w:szCs w:val="22"/>
              </w:rPr>
              <w:t>)</w:t>
            </w:r>
            <w:r w:rsidR="00354A2B">
              <w:rPr>
                <w:rFonts w:asciiTheme="minorHAnsi" w:hAnsiTheme="minorHAnsi"/>
                <w:i/>
                <w:color w:val="0070C0"/>
                <w:sz w:val="22"/>
                <w:szCs w:val="22"/>
              </w:rPr>
              <w:t xml:space="preserve">, </w:t>
            </w:r>
            <w:proofErr w:type="spellStart"/>
            <w:r w:rsidR="00354A2B">
              <w:rPr>
                <w:rFonts w:asciiTheme="minorHAnsi" w:hAnsiTheme="minorHAnsi"/>
                <w:i/>
                <w:color w:val="0070C0"/>
                <w:sz w:val="22"/>
                <w:szCs w:val="22"/>
                <w:lang w:val="en-GB"/>
              </w:rPr>
              <w:t>i</w:t>
            </w:r>
            <w:proofErr w:type="spellEnd"/>
            <w:r w:rsidR="00354A2B" w:rsidRPr="00354A2B">
              <w:rPr>
                <w:rFonts w:asciiTheme="minorHAnsi" w:hAnsiTheme="minorHAnsi"/>
                <w:i/>
                <w:color w:val="0070C0"/>
                <w:sz w:val="22"/>
                <w:szCs w:val="22"/>
              </w:rPr>
              <w:t>.</w:t>
            </w:r>
            <w:proofErr w:type="spellStart"/>
            <w:r w:rsidR="00354A2B">
              <w:rPr>
                <w:rFonts w:asciiTheme="minorHAnsi" w:hAnsiTheme="minorHAnsi"/>
                <w:i/>
                <w:color w:val="0070C0"/>
                <w:sz w:val="22"/>
                <w:szCs w:val="22"/>
                <w:lang w:val="en-GB"/>
              </w:rPr>
              <w:t>spectorsky</w:t>
            </w:r>
            <w:proofErr w:type="spellEnd"/>
            <w:r w:rsidR="00354A2B" w:rsidRPr="00354A2B">
              <w:rPr>
                <w:rFonts w:asciiTheme="minorHAnsi" w:hAnsiTheme="minorHAnsi"/>
                <w:i/>
                <w:color w:val="0070C0"/>
                <w:sz w:val="22"/>
                <w:szCs w:val="22"/>
              </w:rPr>
              <w:t>@</w:t>
            </w:r>
            <w:proofErr w:type="spellStart"/>
            <w:r w:rsidR="00354A2B">
              <w:rPr>
                <w:rFonts w:asciiTheme="minorHAnsi" w:hAnsiTheme="minorHAnsi"/>
                <w:i/>
                <w:color w:val="0070C0"/>
                <w:sz w:val="22"/>
                <w:szCs w:val="22"/>
                <w:lang w:val="en-GB"/>
              </w:rPr>
              <w:t>gmail</w:t>
            </w:r>
            <w:proofErr w:type="spellEnd"/>
            <w:r w:rsidR="00354A2B" w:rsidRPr="00354A2B">
              <w:rPr>
                <w:rFonts w:asciiTheme="minorHAnsi" w:hAnsiTheme="minorHAnsi"/>
                <w:i/>
                <w:color w:val="0070C0"/>
                <w:sz w:val="22"/>
                <w:szCs w:val="22"/>
              </w:rPr>
              <w:t>.</w:t>
            </w:r>
            <w:r w:rsidR="00354A2B">
              <w:rPr>
                <w:rFonts w:asciiTheme="minorHAnsi" w:hAnsiTheme="minorHAnsi"/>
                <w:i/>
                <w:color w:val="0070C0"/>
                <w:sz w:val="22"/>
                <w:szCs w:val="22"/>
                <w:lang w:val="en-GB"/>
              </w:rPr>
              <w:t>com</w:t>
            </w:r>
            <w:r w:rsidR="009F69B9" w:rsidRPr="00A2798C">
              <w:rPr>
                <w:rStyle w:val="FootnoteReference"/>
                <w:rFonts w:asciiTheme="minorHAnsi" w:hAnsiTheme="minorHAnsi"/>
                <w:i/>
                <w:color w:val="0070C0"/>
                <w:sz w:val="22"/>
                <w:szCs w:val="22"/>
              </w:rPr>
              <w:footnoteReference w:id="1"/>
            </w:r>
          </w:p>
          <w:p w:rsidR="004A6336" w:rsidRPr="00F314C2" w:rsidRDefault="004A6336" w:rsidP="00A4731B">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ru-RU"/>
              </w:rPr>
            </w:pPr>
            <w:r w:rsidRPr="005251A5">
              <w:rPr>
                <w:rFonts w:asciiTheme="minorHAnsi" w:hAnsiTheme="minorHAnsi"/>
                <w:sz w:val="22"/>
                <w:szCs w:val="22"/>
              </w:rPr>
              <w:t xml:space="preserve">Практичні: </w:t>
            </w:r>
            <w:r w:rsidR="00F314C2">
              <w:rPr>
                <w:rFonts w:asciiTheme="minorHAnsi" w:hAnsiTheme="minorHAnsi"/>
                <w:color w:val="0070C0"/>
                <w:sz w:val="22"/>
                <w:szCs w:val="22"/>
              </w:rPr>
              <w:t>асистент</w:t>
            </w:r>
            <w:r w:rsidRPr="00A2798C">
              <w:rPr>
                <w:rFonts w:asciiTheme="minorHAnsi" w:hAnsiTheme="minorHAnsi"/>
                <w:color w:val="0070C0"/>
                <w:sz w:val="22"/>
                <w:szCs w:val="22"/>
              </w:rPr>
              <w:t xml:space="preserve">, </w:t>
            </w:r>
            <w:proofErr w:type="spellStart"/>
            <w:r w:rsidR="008B7FCC">
              <w:rPr>
                <w:rFonts w:asciiTheme="minorHAnsi" w:hAnsiTheme="minorHAnsi"/>
                <w:color w:val="0070C0"/>
                <w:sz w:val="22"/>
                <w:szCs w:val="22"/>
              </w:rPr>
              <w:t>Стусь</w:t>
            </w:r>
            <w:proofErr w:type="spellEnd"/>
            <w:r w:rsidR="008B7FCC">
              <w:rPr>
                <w:rFonts w:asciiTheme="minorHAnsi" w:hAnsiTheme="minorHAnsi"/>
                <w:color w:val="0070C0"/>
                <w:sz w:val="22"/>
                <w:szCs w:val="22"/>
              </w:rPr>
              <w:t xml:space="preserve"> </w:t>
            </w:r>
            <w:r w:rsidR="00601A60" w:rsidRPr="00601A60">
              <w:rPr>
                <w:rFonts w:asciiTheme="minorHAnsi" w:hAnsiTheme="minorHAnsi"/>
                <w:color w:val="0070C0"/>
                <w:sz w:val="22"/>
                <w:szCs w:val="22"/>
              </w:rPr>
              <w:t xml:space="preserve">Олександр </w:t>
            </w:r>
            <w:r w:rsidR="008B7FCC">
              <w:rPr>
                <w:rFonts w:asciiTheme="minorHAnsi" w:hAnsiTheme="minorHAnsi"/>
                <w:color w:val="0070C0"/>
                <w:sz w:val="22"/>
                <w:szCs w:val="22"/>
              </w:rPr>
              <w:t>Віктор</w:t>
            </w:r>
            <w:r w:rsidR="00601A60" w:rsidRPr="00601A60">
              <w:rPr>
                <w:rFonts w:asciiTheme="minorHAnsi" w:hAnsiTheme="minorHAnsi"/>
                <w:color w:val="0070C0"/>
                <w:sz w:val="22"/>
                <w:szCs w:val="22"/>
              </w:rPr>
              <w:t>ович</w:t>
            </w:r>
            <w:r w:rsidR="006F5C29" w:rsidRPr="00A2798C">
              <w:rPr>
                <w:rFonts w:asciiTheme="minorHAnsi" w:hAnsiTheme="minorHAnsi"/>
                <w:color w:val="0070C0"/>
                <w:sz w:val="22"/>
                <w:szCs w:val="22"/>
              </w:rPr>
              <w:t xml:space="preserve">, </w:t>
            </w:r>
            <w:r w:rsidR="00F314C2" w:rsidRPr="00F314C2">
              <w:rPr>
                <w:rFonts w:asciiTheme="minorHAnsi" w:hAnsiTheme="minorHAnsi"/>
                <w:color w:val="0070C0"/>
                <w:sz w:val="22"/>
                <w:szCs w:val="22"/>
              </w:rPr>
              <w:t>0</w:t>
            </w:r>
            <w:r w:rsidR="008952C2">
              <w:rPr>
                <w:rFonts w:asciiTheme="minorHAnsi" w:hAnsiTheme="minorHAnsi"/>
                <w:color w:val="0070C0"/>
                <w:sz w:val="22"/>
                <w:szCs w:val="22"/>
              </w:rPr>
              <w:t>67</w:t>
            </w:r>
            <w:r w:rsidR="00F314C2">
              <w:rPr>
                <w:rFonts w:asciiTheme="minorHAnsi" w:hAnsiTheme="minorHAnsi"/>
                <w:color w:val="0070C0"/>
                <w:sz w:val="22"/>
                <w:szCs w:val="22"/>
              </w:rPr>
              <w:t xml:space="preserve"> </w:t>
            </w:r>
            <w:r w:rsidR="008952C2" w:rsidRPr="008952C2">
              <w:rPr>
                <w:rFonts w:asciiTheme="minorHAnsi" w:hAnsiTheme="minorHAnsi"/>
                <w:color w:val="0070C0"/>
                <w:sz w:val="22"/>
                <w:szCs w:val="22"/>
                <w:lang w:val="ru-RU"/>
              </w:rPr>
              <w:t>4061938</w:t>
            </w:r>
            <w:r w:rsidR="00F314C2">
              <w:rPr>
                <w:rFonts w:asciiTheme="minorHAnsi" w:hAnsiTheme="minorHAnsi"/>
                <w:color w:val="0070C0"/>
                <w:sz w:val="22"/>
                <w:szCs w:val="22"/>
              </w:rPr>
              <w:t xml:space="preserve"> (телефон, </w:t>
            </w:r>
            <w:r w:rsidR="00F314C2">
              <w:rPr>
                <w:rFonts w:asciiTheme="minorHAnsi" w:hAnsiTheme="minorHAnsi"/>
                <w:color w:val="0070C0"/>
                <w:sz w:val="22"/>
                <w:szCs w:val="22"/>
                <w:lang w:val="en-GB"/>
              </w:rPr>
              <w:t>Telegram</w:t>
            </w:r>
            <w:r w:rsidR="00F314C2" w:rsidRPr="00F314C2">
              <w:rPr>
                <w:rFonts w:asciiTheme="minorHAnsi" w:hAnsiTheme="minorHAnsi"/>
                <w:color w:val="0070C0"/>
                <w:sz w:val="22"/>
                <w:szCs w:val="22"/>
                <w:lang w:val="ru-RU"/>
              </w:rPr>
              <w:t>)</w:t>
            </w:r>
            <w:r w:rsidR="00A4731B">
              <w:rPr>
                <w:rFonts w:asciiTheme="minorHAnsi" w:hAnsiTheme="minorHAnsi"/>
                <w:color w:val="0070C0"/>
                <w:sz w:val="22"/>
                <w:szCs w:val="22"/>
                <w:lang w:val="ru-RU"/>
              </w:rPr>
              <w:t xml:space="preserve">, </w:t>
            </w:r>
            <w:r w:rsidR="00A4731B" w:rsidRPr="00A4731B">
              <w:rPr>
                <w:rFonts w:asciiTheme="minorHAnsi" w:hAnsiTheme="minorHAnsi"/>
                <w:color w:val="0070C0"/>
                <w:sz w:val="22"/>
                <w:szCs w:val="22"/>
                <w:lang w:val="ru-RU"/>
              </w:rPr>
              <w:t>o.stus@kpi.ua</w:t>
            </w:r>
          </w:p>
          <w:p w:rsidR="004A6336" w:rsidRPr="00234523" w:rsidRDefault="004A6336" w:rsidP="00234523">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ru-RU"/>
              </w:rPr>
            </w:pPr>
            <w:r w:rsidRPr="005251A5">
              <w:rPr>
                <w:rFonts w:asciiTheme="minorHAnsi" w:hAnsiTheme="minorHAnsi"/>
                <w:sz w:val="22"/>
                <w:szCs w:val="22"/>
              </w:rPr>
              <w:t>Лабораторні</w:t>
            </w:r>
            <w:r w:rsidR="00736B6F">
              <w:rPr>
                <w:rFonts w:asciiTheme="minorHAnsi" w:hAnsiTheme="minorHAnsi"/>
                <w:sz w:val="22"/>
                <w:szCs w:val="22"/>
              </w:rPr>
              <w:t>:</w:t>
            </w:r>
            <w:r w:rsidR="00234523" w:rsidRPr="00736B6F">
              <w:rPr>
                <w:rFonts w:asciiTheme="minorHAnsi" w:hAnsiTheme="minorHAnsi"/>
                <w:color w:val="0070C0"/>
                <w:sz w:val="22"/>
                <w:szCs w:val="22"/>
              </w:rPr>
              <w:t xml:space="preserve"> – </w:t>
            </w:r>
          </w:p>
        </w:tc>
      </w:tr>
      <w:tr w:rsidR="004A6336" w:rsidRPr="005251A5" w:rsidTr="00D525C0">
        <w:tc>
          <w:tcPr>
            <w:cnfStyle w:val="001000000000" w:firstRow="0" w:lastRow="0" w:firstColumn="1" w:lastColumn="0" w:oddVBand="0" w:evenVBand="0" w:oddHBand="0" w:evenHBand="0" w:firstRowFirstColumn="0" w:firstRowLastColumn="0" w:lastRowFirstColumn="0" w:lastRowLastColumn="0"/>
            <w:tcW w:w="2694" w:type="dxa"/>
          </w:tcPr>
          <w:p w:rsidR="007E3190" w:rsidRPr="005251A5" w:rsidRDefault="006F5C29" w:rsidP="006F5C29">
            <w:pPr>
              <w:spacing w:before="20" w:after="20" w:line="240" w:lineRule="auto"/>
              <w:rPr>
                <w:rFonts w:asciiTheme="minorHAnsi" w:hAnsiTheme="minorHAnsi"/>
                <w:sz w:val="22"/>
                <w:szCs w:val="22"/>
              </w:rPr>
            </w:pPr>
            <w:r>
              <w:rPr>
                <w:rFonts w:asciiTheme="minorHAnsi" w:hAnsiTheme="minorHAnsi"/>
                <w:sz w:val="22"/>
                <w:szCs w:val="22"/>
              </w:rPr>
              <w:t>Розміщення курсу</w:t>
            </w:r>
          </w:p>
        </w:tc>
        <w:tc>
          <w:tcPr>
            <w:tcW w:w="7512" w:type="dxa"/>
          </w:tcPr>
          <w:p w:rsidR="007E3190" w:rsidRPr="003C4490" w:rsidRDefault="006F5C29" w:rsidP="008B7FCC">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rPr>
            </w:pPr>
            <w:proofErr w:type="spellStart"/>
            <w:r w:rsidRPr="006757B0">
              <w:rPr>
                <w:rFonts w:asciiTheme="minorHAnsi" w:hAnsiTheme="minorHAnsi"/>
                <w:color w:val="0070C0"/>
                <w:sz w:val="22"/>
                <w:szCs w:val="22"/>
              </w:rPr>
              <w:t>Moodle</w:t>
            </w:r>
            <w:proofErr w:type="spellEnd"/>
            <w:r w:rsidR="00234523" w:rsidRPr="00234523">
              <w:rPr>
                <w:rFonts w:asciiTheme="minorHAnsi" w:hAnsiTheme="minorHAnsi"/>
                <w:color w:val="0070C0"/>
                <w:sz w:val="22"/>
                <w:szCs w:val="22"/>
              </w:rPr>
              <w:t xml:space="preserve">: </w:t>
            </w:r>
            <w:r w:rsidR="008B7FCC" w:rsidRPr="008B7FCC">
              <w:rPr>
                <w:rStyle w:val="Hyperlink"/>
                <w:rFonts w:asciiTheme="minorHAnsi" w:hAnsiTheme="minorHAnsi"/>
                <w:sz w:val="22"/>
                <w:szCs w:val="22"/>
                <w:lang w:val="en-GB"/>
              </w:rPr>
              <w:t>https</w:t>
            </w:r>
            <w:r w:rsidR="008B7FCC" w:rsidRPr="008B7FCC">
              <w:rPr>
                <w:rStyle w:val="Hyperlink"/>
                <w:rFonts w:asciiTheme="minorHAnsi" w:hAnsiTheme="minorHAnsi"/>
                <w:sz w:val="22"/>
                <w:szCs w:val="22"/>
              </w:rPr>
              <w:t>://</w:t>
            </w:r>
            <w:r w:rsidR="008B7FCC" w:rsidRPr="008B7FCC">
              <w:rPr>
                <w:rStyle w:val="Hyperlink"/>
                <w:rFonts w:asciiTheme="minorHAnsi" w:hAnsiTheme="minorHAnsi"/>
                <w:sz w:val="22"/>
                <w:szCs w:val="22"/>
                <w:lang w:val="en-GB"/>
              </w:rPr>
              <w:t>do</w:t>
            </w:r>
            <w:r w:rsidR="008B7FCC" w:rsidRPr="008B7FCC">
              <w:rPr>
                <w:rStyle w:val="Hyperlink"/>
                <w:rFonts w:asciiTheme="minorHAnsi" w:hAnsiTheme="minorHAnsi"/>
                <w:sz w:val="22"/>
                <w:szCs w:val="22"/>
              </w:rPr>
              <w:t>.</w:t>
            </w:r>
            <w:proofErr w:type="spellStart"/>
            <w:r w:rsidR="008B7FCC" w:rsidRPr="008B7FCC">
              <w:rPr>
                <w:rStyle w:val="Hyperlink"/>
                <w:rFonts w:asciiTheme="minorHAnsi" w:hAnsiTheme="minorHAnsi"/>
                <w:sz w:val="22"/>
                <w:szCs w:val="22"/>
                <w:lang w:val="en-GB"/>
              </w:rPr>
              <w:t>ipo</w:t>
            </w:r>
            <w:proofErr w:type="spellEnd"/>
            <w:r w:rsidR="008B7FCC" w:rsidRPr="008B7FCC">
              <w:rPr>
                <w:rStyle w:val="Hyperlink"/>
                <w:rFonts w:asciiTheme="minorHAnsi" w:hAnsiTheme="minorHAnsi"/>
                <w:sz w:val="22"/>
                <w:szCs w:val="22"/>
              </w:rPr>
              <w:t>.</w:t>
            </w:r>
            <w:proofErr w:type="spellStart"/>
            <w:r w:rsidR="008B7FCC" w:rsidRPr="008B7FCC">
              <w:rPr>
                <w:rStyle w:val="Hyperlink"/>
                <w:rFonts w:asciiTheme="minorHAnsi" w:hAnsiTheme="minorHAnsi"/>
                <w:sz w:val="22"/>
                <w:szCs w:val="22"/>
                <w:lang w:val="en-GB"/>
              </w:rPr>
              <w:t>kpi</w:t>
            </w:r>
            <w:proofErr w:type="spellEnd"/>
            <w:r w:rsidR="008B7FCC" w:rsidRPr="008B7FCC">
              <w:rPr>
                <w:rStyle w:val="Hyperlink"/>
                <w:rFonts w:asciiTheme="minorHAnsi" w:hAnsiTheme="minorHAnsi"/>
                <w:sz w:val="22"/>
                <w:szCs w:val="22"/>
              </w:rPr>
              <w:t>.</w:t>
            </w:r>
            <w:proofErr w:type="spellStart"/>
            <w:r w:rsidR="008B7FCC" w:rsidRPr="008B7FCC">
              <w:rPr>
                <w:rStyle w:val="Hyperlink"/>
                <w:rFonts w:asciiTheme="minorHAnsi" w:hAnsiTheme="minorHAnsi"/>
                <w:sz w:val="22"/>
                <w:szCs w:val="22"/>
                <w:lang w:val="en-GB"/>
              </w:rPr>
              <w:t>ua</w:t>
            </w:r>
            <w:proofErr w:type="spellEnd"/>
            <w:r w:rsidR="008B7FCC" w:rsidRPr="008B7FCC">
              <w:rPr>
                <w:rStyle w:val="Hyperlink"/>
                <w:rFonts w:asciiTheme="minorHAnsi" w:hAnsiTheme="minorHAnsi"/>
                <w:sz w:val="22"/>
                <w:szCs w:val="22"/>
              </w:rPr>
              <w:t>/</w:t>
            </w:r>
            <w:r w:rsidR="008B7FCC" w:rsidRPr="008B7FCC">
              <w:rPr>
                <w:rStyle w:val="Hyperlink"/>
                <w:rFonts w:asciiTheme="minorHAnsi" w:hAnsiTheme="minorHAnsi"/>
                <w:sz w:val="22"/>
                <w:szCs w:val="22"/>
                <w:lang w:val="en-GB"/>
              </w:rPr>
              <w:t>course</w:t>
            </w:r>
            <w:r w:rsidR="008B7FCC" w:rsidRPr="008B7FCC">
              <w:rPr>
                <w:rStyle w:val="Hyperlink"/>
                <w:rFonts w:asciiTheme="minorHAnsi" w:hAnsiTheme="minorHAnsi"/>
                <w:sz w:val="22"/>
                <w:szCs w:val="22"/>
              </w:rPr>
              <w:t>/</w:t>
            </w:r>
            <w:r w:rsidR="008B7FCC" w:rsidRPr="008B7FCC">
              <w:rPr>
                <w:rStyle w:val="Hyperlink"/>
                <w:rFonts w:asciiTheme="minorHAnsi" w:hAnsiTheme="minorHAnsi"/>
                <w:sz w:val="22"/>
                <w:szCs w:val="22"/>
                <w:lang w:val="en-GB"/>
              </w:rPr>
              <w:t>view</w:t>
            </w:r>
            <w:r w:rsidR="008B7FCC" w:rsidRPr="008B7FCC">
              <w:rPr>
                <w:rStyle w:val="Hyperlink"/>
                <w:rFonts w:asciiTheme="minorHAnsi" w:hAnsiTheme="minorHAnsi"/>
                <w:sz w:val="22"/>
                <w:szCs w:val="22"/>
              </w:rPr>
              <w:t>.</w:t>
            </w:r>
            <w:proofErr w:type="spellStart"/>
            <w:r w:rsidR="008B7FCC" w:rsidRPr="008B7FCC">
              <w:rPr>
                <w:rStyle w:val="Hyperlink"/>
                <w:rFonts w:asciiTheme="minorHAnsi" w:hAnsiTheme="minorHAnsi"/>
                <w:sz w:val="22"/>
                <w:szCs w:val="22"/>
                <w:lang w:val="en-GB"/>
              </w:rPr>
              <w:t>php</w:t>
            </w:r>
            <w:proofErr w:type="spellEnd"/>
            <w:r w:rsidR="008B7FCC" w:rsidRPr="008B7FCC">
              <w:rPr>
                <w:rStyle w:val="Hyperlink"/>
                <w:rFonts w:asciiTheme="minorHAnsi" w:hAnsiTheme="minorHAnsi"/>
                <w:sz w:val="22"/>
                <w:szCs w:val="22"/>
              </w:rPr>
              <w:t>?</w:t>
            </w:r>
            <w:r w:rsidR="008B7FCC" w:rsidRPr="008B7FCC">
              <w:rPr>
                <w:rStyle w:val="Hyperlink"/>
                <w:rFonts w:asciiTheme="minorHAnsi" w:hAnsiTheme="minorHAnsi"/>
                <w:sz w:val="22"/>
                <w:szCs w:val="22"/>
                <w:lang w:val="en-GB"/>
              </w:rPr>
              <w:t>id</w:t>
            </w:r>
            <w:r w:rsidR="008B7FCC" w:rsidRPr="008B7FCC">
              <w:rPr>
                <w:rStyle w:val="Hyperlink"/>
                <w:rFonts w:asciiTheme="minorHAnsi" w:hAnsiTheme="minorHAnsi"/>
                <w:sz w:val="22"/>
                <w:szCs w:val="22"/>
              </w:rPr>
              <w:t>=2247</w:t>
            </w:r>
            <w:r w:rsidR="00234523">
              <w:rPr>
                <w:rFonts w:asciiTheme="minorHAnsi" w:hAnsiTheme="minorHAnsi"/>
                <w:color w:val="0070C0"/>
                <w:sz w:val="22"/>
                <w:szCs w:val="22"/>
              </w:rPr>
              <w:t xml:space="preserve">, код курсу </w:t>
            </w:r>
            <w:r w:rsidR="008B7FCC" w:rsidRPr="008B7FCC">
              <w:rPr>
                <w:rFonts w:asciiTheme="minorHAnsi" w:hAnsiTheme="minorHAnsi"/>
                <w:color w:val="0070C0"/>
                <w:sz w:val="22"/>
                <w:szCs w:val="22"/>
              </w:rPr>
              <w:t>bp66ay</w:t>
            </w:r>
          </w:p>
        </w:tc>
      </w:tr>
    </w:tbl>
    <w:p w:rsidR="004A6336" w:rsidRPr="004472C0" w:rsidRDefault="00AA6B23" w:rsidP="00AA6B23">
      <w:pPr>
        <w:pStyle w:val="Heading1"/>
        <w:numPr>
          <w:ilvl w:val="0"/>
          <w:numId w:val="0"/>
        </w:numPr>
        <w:shd w:val="clear" w:color="auto" w:fill="BFBFBF" w:themeFill="background1" w:themeFillShade="BF"/>
        <w:spacing w:line="240" w:lineRule="auto"/>
        <w:jc w:val="center"/>
      </w:pPr>
      <w:r>
        <w:t>Програма</w:t>
      </w:r>
      <w:r w:rsidR="00370BFC" w:rsidRPr="00234523">
        <w:rPr>
          <w:lang w:val="ru-RU"/>
        </w:rPr>
        <w:t xml:space="preserve"> </w:t>
      </w:r>
      <w:r>
        <w:t>навчальної дисципліни</w:t>
      </w:r>
    </w:p>
    <w:p w:rsidR="004A6336" w:rsidRPr="00B31385" w:rsidRDefault="004D1575" w:rsidP="006F5C29">
      <w:pPr>
        <w:pStyle w:val="Heading1"/>
      </w:pPr>
      <w:r>
        <w:t>Опис</w:t>
      </w:r>
      <w:r w:rsidR="009F4281" w:rsidRPr="009F4281">
        <w:rPr>
          <w:lang w:val="ru-RU"/>
        </w:rPr>
        <w:t xml:space="preserve"> </w:t>
      </w:r>
      <w:r w:rsidR="00AA6B23">
        <w:t xml:space="preserve">навчальної </w:t>
      </w:r>
      <w:r w:rsidR="004A6336" w:rsidRPr="00B31385">
        <w:t>дисципліни</w:t>
      </w:r>
      <w:r w:rsidR="006F5C29">
        <w:t xml:space="preserve">, </w:t>
      </w:r>
      <w:r w:rsidR="006F5C29" w:rsidRPr="006F5C29">
        <w:t xml:space="preserve">її мета, </w:t>
      </w:r>
      <w:r w:rsidR="001B5902">
        <w:t>предмет вивче</w:t>
      </w:r>
      <w:r w:rsidR="006F5C29">
        <w:t>ння та результати навчання</w:t>
      </w:r>
    </w:p>
    <w:p w:rsidR="00B5622A" w:rsidRPr="00F04949" w:rsidRDefault="00B5622A" w:rsidP="00F04949">
      <w:pPr>
        <w:spacing w:after="120" w:line="240" w:lineRule="auto"/>
        <w:jc w:val="both"/>
        <w:rPr>
          <w:rFonts w:asciiTheme="minorHAnsi" w:hAnsiTheme="minorHAnsi"/>
          <w:i/>
          <w:color w:val="0070C0"/>
          <w:sz w:val="24"/>
          <w:szCs w:val="24"/>
        </w:rPr>
      </w:pPr>
      <w:r w:rsidRPr="00B5622A">
        <w:rPr>
          <w:rFonts w:asciiTheme="minorHAnsi" w:hAnsiTheme="minorHAnsi"/>
          <w:i/>
          <w:color w:val="0070C0"/>
          <w:sz w:val="24"/>
          <w:szCs w:val="24"/>
        </w:rPr>
        <w:t>Дискретна математика є однією з основних фундаментальних дисциплін в загальнонауковій підготовц</w:t>
      </w:r>
      <w:r>
        <w:rPr>
          <w:rFonts w:asciiTheme="minorHAnsi" w:hAnsiTheme="minorHAnsi"/>
          <w:i/>
          <w:color w:val="0070C0"/>
          <w:sz w:val="24"/>
          <w:szCs w:val="24"/>
        </w:rPr>
        <w:t>і студентів за математичними, комп’ютерно-орієнтованими та інженерно-технічними спеціальностями, зокрема це стосується спеціальностей 124 Системний аналіз і 122 Комп’ютерні науки</w:t>
      </w:r>
      <w:r w:rsidRPr="00B5622A">
        <w:t xml:space="preserve"> </w:t>
      </w:r>
      <w:r w:rsidRPr="00B5622A">
        <w:rPr>
          <w:rFonts w:asciiTheme="minorHAnsi" w:hAnsiTheme="minorHAnsi"/>
          <w:i/>
          <w:color w:val="0070C0"/>
          <w:sz w:val="24"/>
          <w:szCs w:val="24"/>
        </w:rPr>
        <w:t>та інформаційні технології</w:t>
      </w:r>
      <w:r>
        <w:rPr>
          <w:rFonts w:asciiTheme="minorHAnsi" w:hAnsiTheme="minorHAnsi"/>
          <w:i/>
          <w:color w:val="0070C0"/>
          <w:sz w:val="24"/>
          <w:szCs w:val="24"/>
        </w:rPr>
        <w:t>.</w:t>
      </w:r>
      <w:r w:rsidR="00F04949" w:rsidRPr="00F04949">
        <w:rPr>
          <w:rFonts w:asciiTheme="minorHAnsi" w:hAnsiTheme="minorHAnsi"/>
          <w:i/>
          <w:color w:val="0070C0"/>
          <w:sz w:val="24"/>
          <w:szCs w:val="24"/>
        </w:rPr>
        <w:t xml:space="preserve"> Головною метою вивчення дисципліни є оволодіння студентами основними поняттями і методами аналізу скінчених та злічених систем. Студенти повинні оволодіти методами алгебри висловлень та алгебри множин, теорією відношень, комбінаторним аналізом, методами теорії графів, методами елементами теорії абстрактних алгебраїчних структур, </w:t>
      </w:r>
      <w:r w:rsidR="00F04949">
        <w:rPr>
          <w:rFonts w:asciiTheme="minorHAnsi" w:hAnsiTheme="minorHAnsi"/>
          <w:i/>
          <w:color w:val="0070C0"/>
          <w:sz w:val="24"/>
          <w:szCs w:val="24"/>
        </w:rPr>
        <w:t>теорією булевих алгебр та булевих функцій</w:t>
      </w:r>
      <w:r w:rsidR="00F04949" w:rsidRPr="00F04949">
        <w:rPr>
          <w:rFonts w:asciiTheme="minorHAnsi" w:hAnsiTheme="minorHAnsi"/>
          <w:i/>
          <w:color w:val="0070C0"/>
          <w:sz w:val="24"/>
          <w:szCs w:val="24"/>
        </w:rPr>
        <w:t xml:space="preserve">. Студенти повинні засвоїти основні методи формалізації та розв’язання задач, </w:t>
      </w:r>
      <w:r w:rsidR="00F04949">
        <w:rPr>
          <w:rFonts w:asciiTheme="minorHAnsi" w:hAnsiTheme="minorHAnsi"/>
          <w:i/>
          <w:color w:val="0070C0"/>
          <w:sz w:val="24"/>
          <w:szCs w:val="24"/>
        </w:rPr>
        <w:t>які</w:t>
      </w:r>
      <w:r w:rsidR="00F04949" w:rsidRPr="00F04949">
        <w:rPr>
          <w:rFonts w:asciiTheme="minorHAnsi" w:hAnsiTheme="minorHAnsi"/>
          <w:i/>
          <w:color w:val="0070C0"/>
          <w:sz w:val="24"/>
          <w:szCs w:val="24"/>
        </w:rPr>
        <w:t xml:space="preserve"> </w:t>
      </w:r>
      <w:r w:rsidR="00F04949">
        <w:rPr>
          <w:rFonts w:asciiTheme="minorHAnsi" w:hAnsiTheme="minorHAnsi"/>
          <w:i/>
          <w:color w:val="0070C0"/>
          <w:sz w:val="24"/>
          <w:szCs w:val="24"/>
        </w:rPr>
        <w:t>ф</w:t>
      </w:r>
      <w:r w:rsidR="00F04949" w:rsidRPr="00F04949">
        <w:rPr>
          <w:rFonts w:asciiTheme="minorHAnsi" w:hAnsiTheme="minorHAnsi"/>
          <w:i/>
          <w:color w:val="0070C0"/>
          <w:sz w:val="24"/>
          <w:szCs w:val="24"/>
        </w:rPr>
        <w:t>ормуль</w:t>
      </w:r>
      <w:r w:rsidR="00F04949">
        <w:rPr>
          <w:rFonts w:asciiTheme="minorHAnsi" w:hAnsiTheme="minorHAnsi"/>
          <w:i/>
          <w:color w:val="0070C0"/>
          <w:sz w:val="24"/>
          <w:szCs w:val="24"/>
        </w:rPr>
        <w:t>овані</w:t>
      </w:r>
      <w:r w:rsidR="00F04949" w:rsidRPr="00F04949">
        <w:rPr>
          <w:rFonts w:asciiTheme="minorHAnsi" w:hAnsiTheme="minorHAnsi"/>
          <w:i/>
          <w:color w:val="0070C0"/>
          <w:sz w:val="24"/>
          <w:szCs w:val="24"/>
        </w:rPr>
        <w:t xml:space="preserve"> засобами «природньої мови».</w:t>
      </w:r>
    </w:p>
    <w:p w:rsidR="004A6336" w:rsidRPr="004472C0" w:rsidRDefault="004A6336" w:rsidP="004A6336">
      <w:pPr>
        <w:pStyle w:val="Heading1"/>
        <w:spacing w:line="240" w:lineRule="auto"/>
      </w:pPr>
      <w:proofErr w:type="spellStart"/>
      <w:r w:rsidRPr="004472C0">
        <w:t>Пререквізити</w:t>
      </w:r>
      <w:proofErr w:type="spellEnd"/>
      <w:r w:rsidRPr="004472C0">
        <w:t xml:space="preserve"> та </w:t>
      </w:r>
      <w:proofErr w:type="spellStart"/>
      <w:r w:rsidRPr="004472C0">
        <w:t>постреквізити</w:t>
      </w:r>
      <w:proofErr w:type="spellEnd"/>
      <w:r w:rsidRPr="004472C0">
        <w:t xml:space="preserve"> дисципліни (місце в структурно-логічній схемі навчання за відповідною освітньою програмою)</w:t>
      </w:r>
    </w:p>
    <w:p w:rsidR="004A6336" w:rsidRPr="00A4731B" w:rsidRDefault="007F5E63" w:rsidP="00A4731B">
      <w:pPr>
        <w:spacing w:after="120" w:line="240" w:lineRule="auto"/>
        <w:jc w:val="both"/>
        <w:rPr>
          <w:rFonts w:asciiTheme="minorHAnsi" w:hAnsiTheme="minorHAnsi"/>
          <w:i/>
          <w:color w:val="0070C0"/>
          <w:sz w:val="24"/>
          <w:szCs w:val="24"/>
        </w:rPr>
      </w:pPr>
      <w:r w:rsidRPr="007F5E63">
        <w:rPr>
          <w:rFonts w:asciiTheme="minorHAnsi" w:hAnsiTheme="minorHAnsi"/>
          <w:i/>
          <w:color w:val="0070C0"/>
          <w:sz w:val="24"/>
          <w:szCs w:val="24"/>
        </w:rPr>
        <w:t>Дисципліна «</w:t>
      </w:r>
      <w:r w:rsidR="00A4731B" w:rsidRPr="00A4731B">
        <w:rPr>
          <w:rFonts w:asciiTheme="minorHAnsi" w:hAnsiTheme="minorHAnsi"/>
          <w:i/>
          <w:color w:val="0070C0"/>
          <w:sz w:val="24"/>
          <w:szCs w:val="24"/>
        </w:rPr>
        <w:t>Математична логіка і теорія алгоритмів</w:t>
      </w:r>
      <w:r w:rsidRPr="007F5E63">
        <w:rPr>
          <w:rFonts w:asciiTheme="minorHAnsi" w:hAnsiTheme="minorHAnsi"/>
          <w:i/>
          <w:color w:val="0070C0"/>
          <w:sz w:val="24"/>
          <w:szCs w:val="24"/>
        </w:rPr>
        <w:t xml:space="preserve">» є базовою для таких дисциплін, як «Програмування та алгоритмічні мови» </w:t>
      </w:r>
      <w:r w:rsidR="00A4731B" w:rsidRPr="00A4731B">
        <w:rPr>
          <w:rFonts w:asciiTheme="minorHAnsi" w:hAnsiTheme="minorHAnsi"/>
          <w:i/>
          <w:color w:val="0070C0"/>
          <w:sz w:val="24"/>
          <w:szCs w:val="24"/>
        </w:rPr>
        <w:t xml:space="preserve">(розділи «Алгебра предикатів», «Теорія алгоритмів») </w:t>
      </w:r>
      <w:r w:rsidRPr="007F5E63">
        <w:rPr>
          <w:rFonts w:asciiTheme="minorHAnsi" w:hAnsiTheme="minorHAnsi"/>
          <w:i/>
          <w:color w:val="0070C0"/>
          <w:sz w:val="24"/>
          <w:szCs w:val="24"/>
        </w:rPr>
        <w:t xml:space="preserve">та </w:t>
      </w:r>
      <w:proofErr w:type="spellStart"/>
      <w:r w:rsidRPr="007F5E63">
        <w:rPr>
          <w:rFonts w:asciiTheme="minorHAnsi" w:hAnsiTheme="minorHAnsi"/>
          <w:i/>
          <w:color w:val="0070C0"/>
          <w:sz w:val="24"/>
          <w:szCs w:val="24"/>
        </w:rPr>
        <w:t>ін</w:t>
      </w:r>
      <w:proofErr w:type="spellEnd"/>
      <w:r w:rsidRPr="007F5E63">
        <w:rPr>
          <w:rFonts w:asciiTheme="minorHAnsi" w:hAnsiTheme="minorHAnsi"/>
          <w:i/>
          <w:color w:val="0070C0"/>
          <w:sz w:val="24"/>
          <w:szCs w:val="24"/>
        </w:rPr>
        <w:t xml:space="preserve">; при вивченні курсу використовуються основні результати дисциплін </w:t>
      </w:r>
      <w:r w:rsidR="00A4731B" w:rsidRPr="00A4731B">
        <w:rPr>
          <w:rFonts w:asciiTheme="minorHAnsi" w:hAnsiTheme="minorHAnsi"/>
          <w:i/>
          <w:color w:val="0070C0"/>
          <w:sz w:val="24"/>
          <w:szCs w:val="24"/>
        </w:rPr>
        <w:t>«Дискретна математика», «Математичний аналіз» та «Лінійна алгебра».</w:t>
      </w:r>
    </w:p>
    <w:p w:rsidR="00AA6B23" w:rsidRPr="004472C0" w:rsidRDefault="00AA6B23" w:rsidP="00AA6B23">
      <w:pPr>
        <w:pStyle w:val="Heading1"/>
        <w:spacing w:line="240" w:lineRule="auto"/>
      </w:pPr>
      <w:r w:rsidRPr="004472C0">
        <w:lastRenderedPageBreak/>
        <w:t xml:space="preserve">Зміст </w:t>
      </w:r>
      <w:r>
        <w:t xml:space="preserve">навчальної </w:t>
      </w:r>
      <w:r w:rsidRPr="004472C0">
        <w:t>дисципліни</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1. </w:t>
      </w:r>
      <w:proofErr w:type="spellStart"/>
      <w:r w:rsidRPr="00263F6B">
        <w:rPr>
          <w:rFonts w:asciiTheme="minorHAnsi" w:hAnsiTheme="minorHAnsi"/>
          <w:i/>
          <w:color w:val="0070C0"/>
          <w:sz w:val="24"/>
          <w:szCs w:val="24"/>
          <w:lang w:val="ru-RU"/>
        </w:rPr>
        <w:t>Теорія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алгоритмів</w:t>
      </w:r>
      <w:proofErr w:type="spellEnd"/>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1.1. </w:t>
      </w:r>
      <w:proofErr w:type="spellStart"/>
      <w:r w:rsidRPr="00263F6B">
        <w:rPr>
          <w:rFonts w:asciiTheme="minorHAnsi" w:hAnsiTheme="minorHAnsi"/>
          <w:i/>
          <w:color w:val="0070C0"/>
          <w:sz w:val="24"/>
          <w:szCs w:val="24"/>
          <w:lang w:val="ru-RU"/>
        </w:rPr>
        <w:t>Абстрактні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алгоритмічні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машини</w:t>
      </w:r>
      <w:proofErr w:type="spellEnd"/>
      <w:r w:rsidRPr="00263F6B">
        <w:rPr>
          <w:rFonts w:asciiTheme="minorHAnsi" w:hAnsiTheme="minorHAnsi"/>
          <w:i/>
          <w:color w:val="0070C0"/>
          <w:sz w:val="24"/>
          <w:szCs w:val="24"/>
          <w:lang w:val="ru-RU"/>
        </w:rPr>
        <w:t xml:space="preserve">. Теза </w:t>
      </w:r>
      <w:proofErr w:type="spellStart"/>
      <w:r w:rsidRPr="00263F6B">
        <w:rPr>
          <w:rFonts w:asciiTheme="minorHAnsi" w:hAnsiTheme="minorHAnsi"/>
          <w:i/>
          <w:color w:val="0070C0"/>
          <w:sz w:val="24"/>
          <w:szCs w:val="24"/>
          <w:lang w:val="ru-RU"/>
        </w:rPr>
        <w:t>Тьюрінга</w:t>
      </w:r>
      <w:proofErr w:type="spellEnd"/>
      <w:r w:rsidRPr="00263F6B">
        <w:rPr>
          <w:rFonts w:asciiTheme="minorHAnsi" w:hAnsiTheme="minorHAnsi"/>
          <w:i/>
          <w:color w:val="0070C0"/>
          <w:sz w:val="24"/>
          <w:szCs w:val="24"/>
          <w:lang w:val="ru-RU"/>
        </w:rPr>
        <w:t>-Черча.</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1.2. </w:t>
      </w:r>
      <w:proofErr w:type="spellStart"/>
      <w:r w:rsidRPr="00263F6B">
        <w:rPr>
          <w:rFonts w:asciiTheme="minorHAnsi" w:hAnsiTheme="minorHAnsi"/>
          <w:i/>
          <w:color w:val="0070C0"/>
          <w:sz w:val="24"/>
          <w:szCs w:val="24"/>
          <w:lang w:val="ru-RU"/>
        </w:rPr>
        <w:t>Елементи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теорії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обчислювальних</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функцій</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2. </w:t>
      </w:r>
      <w:proofErr w:type="spellStart"/>
      <w:r w:rsidRPr="00263F6B">
        <w:rPr>
          <w:rFonts w:asciiTheme="minorHAnsi" w:hAnsiTheme="minorHAnsi"/>
          <w:i/>
          <w:color w:val="0070C0"/>
          <w:sz w:val="24"/>
          <w:szCs w:val="24"/>
          <w:lang w:val="ru-RU"/>
        </w:rPr>
        <w:t>Формальні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логічні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теорії</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2.1. </w:t>
      </w:r>
      <w:proofErr w:type="spellStart"/>
      <w:r w:rsidRPr="00263F6B">
        <w:rPr>
          <w:rFonts w:asciiTheme="minorHAnsi" w:hAnsiTheme="minorHAnsi"/>
          <w:i/>
          <w:color w:val="0070C0"/>
          <w:sz w:val="24"/>
          <w:szCs w:val="24"/>
          <w:lang w:val="ru-RU"/>
        </w:rPr>
        <w:t>Загальне</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означення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формальної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логічної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теорії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Властивості</w:t>
      </w:r>
      <w:proofErr w:type="spellEnd"/>
      <w:r w:rsidRPr="00263F6B">
        <w:rPr>
          <w:rFonts w:asciiTheme="minorHAnsi" w:hAnsiTheme="minorHAnsi"/>
          <w:i/>
          <w:color w:val="0070C0"/>
          <w:sz w:val="24"/>
          <w:szCs w:val="24"/>
          <w:lang w:val="ru-RU"/>
        </w:rPr>
        <w:t xml:space="preserve"> та </w:t>
      </w:r>
      <w:proofErr w:type="spellStart"/>
      <w:r w:rsidRPr="00263F6B">
        <w:rPr>
          <w:rFonts w:asciiTheme="minorHAnsi" w:hAnsiTheme="minorHAnsi"/>
          <w:i/>
          <w:color w:val="0070C0"/>
          <w:sz w:val="24"/>
          <w:szCs w:val="24"/>
          <w:lang w:val="ru-RU"/>
        </w:rPr>
        <w:t>побудова</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доведень</w:t>
      </w:r>
      <w:proofErr w:type="spellEnd"/>
      <w:r w:rsidRPr="00263F6B">
        <w:rPr>
          <w:rFonts w:asciiTheme="minorHAnsi" w:hAnsiTheme="minorHAnsi"/>
          <w:i/>
          <w:color w:val="0070C0"/>
          <w:sz w:val="24"/>
          <w:szCs w:val="24"/>
          <w:lang w:val="ru-RU"/>
        </w:rPr>
        <w:t xml:space="preserve"> в </w:t>
      </w:r>
      <w:proofErr w:type="spellStart"/>
      <w:r w:rsidRPr="00263F6B">
        <w:rPr>
          <w:rFonts w:asciiTheme="minorHAnsi" w:hAnsiTheme="minorHAnsi"/>
          <w:i/>
          <w:color w:val="0070C0"/>
          <w:sz w:val="24"/>
          <w:szCs w:val="24"/>
          <w:lang w:val="ru-RU"/>
        </w:rPr>
        <w:t>формальній</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теорії</w:t>
      </w:r>
      <w:proofErr w:type="spellEnd"/>
      <w:r w:rsidRPr="00263F6B">
        <w:rPr>
          <w:rFonts w:asciiTheme="minorHAnsi" w:hAnsiTheme="minorHAnsi"/>
          <w:i/>
          <w:color w:val="0070C0"/>
          <w:sz w:val="24"/>
          <w:szCs w:val="24"/>
          <w:lang w:val="ru-RU"/>
        </w:rPr>
        <w:t xml:space="preserve"> L.</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3. Алгебра </w:t>
      </w:r>
      <w:proofErr w:type="spellStart"/>
      <w:r w:rsidRPr="00263F6B">
        <w:rPr>
          <w:rFonts w:asciiTheme="minorHAnsi" w:hAnsiTheme="minorHAnsi"/>
          <w:i/>
          <w:color w:val="0070C0"/>
          <w:sz w:val="24"/>
          <w:szCs w:val="24"/>
          <w:lang w:val="ru-RU"/>
        </w:rPr>
        <w:t>предикатів</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3.1. </w:t>
      </w:r>
      <w:proofErr w:type="spellStart"/>
      <w:r w:rsidRPr="00263F6B">
        <w:rPr>
          <w:rFonts w:asciiTheme="minorHAnsi" w:hAnsiTheme="minorHAnsi"/>
          <w:i/>
          <w:color w:val="0070C0"/>
          <w:sz w:val="24"/>
          <w:szCs w:val="24"/>
          <w:lang w:val="ru-RU"/>
        </w:rPr>
        <w:t>Основні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визначення</w:t>
      </w:r>
      <w:proofErr w:type="spellEnd"/>
      <w:r w:rsidRPr="00263F6B">
        <w:rPr>
          <w:rFonts w:asciiTheme="minorHAnsi" w:hAnsiTheme="minorHAnsi"/>
          <w:i/>
          <w:color w:val="0070C0"/>
          <w:sz w:val="24"/>
          <w:szCs w:val="24"/>
          <w:lang w:val="ru-RU"/>
        </w:rPr>
        <w:t xml:space="preserve"> та </w:t>
      </w:r>
      <w:proofErr w:type="spellStart"/>
      <w:r w:rsidRPr="00263F6B">
        <w:rPr>
          <w:rFonts w:asciiTheme="minorHAnsi" w:hAnsiTheme="minorHAnsi"/>
          <w:i/>
          <w:color w:val="0070C0"/>
          <w:sz w:val="24"/>
          <w:szCs w:val="24"/>
          <w:lang w:val="ru-RU"/>
        </w:rPr>
        <w:t>власти¬вості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алгебри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предикатів</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Поняття</w:t>
      </w:r>
      <w:proofErr w:type="spellEnd"/>
      <w:r w:rsidRPr="00263F6B">
        <w:rPr>
          <w:rFonts w:asciiTheme="minorHAnsi" w:hAnsiTheme="minorHAnsi"/>
          <w:i/>
          <w:color w:val="0070C0"/>
          <w:sz w:val="24"/>
          <w:szCs w:val="24"/>
          <w:lang w:val="ru-RU"/>
        </w:rPr>
        <w:t xml:space="preserve"> про </w:t>
      </w:r>
      <w:proofErr w:type="spellStart"/>
      <w:r w:rsidRPr="00263F6B">
        <w:rPr>
          <w:rFonts w:asciiTheme="minorHAnsi" w:hAnsiTheme="minorHAnsi"/>
          <w:i/>
          <w:color w:val="0070C0"/>
          <w:sz w:val="24"/>
          <w:szCs w:val="24"/>
          <w:lang w:val="ru-RU"/>
        </w:rPr>
        <w:t>формальну</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теорію</w:t>
      </w:r>
      <w:proofErr w:type="spellEnd"/>
      <w:r w:rsidRPr="00263F6B">
        <w:rPr>
          <w:rFonts w:asciiTheme="minorHAnsi" w:hAnsiTheme="minorHAnsi"/>
          <w:i/>
          <w:color w:val="0070C0"/>
          <w:sz w:val="24"/>
          <w:szCs w:val="24"/>
          <w:lang w:val="ru-RU"/>
        </w:rPr>
        <w:t xml:space="preserve"> K.</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4. </w:t>
      </w:r>
      <w:proofErr w:type="spellStart"/>
      <w:r w:rsidRPr="00263F6B">
        <w:rPr>
          <w:rFonts w:asciiTheme="minorHAnsi" w:hAnsiTheme="minorHAnsi"/>
          <w:i/>
          <w:color w:val="0070C0"/>
          <w:sz w:val="24"/>
          <w:szCs w:val="24"/>
          <w:lang w:val="ru-RU"/>
        </w:rPr>
        <w:t>Автоматичне</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доведення</w:t>
      </w:r>
      <w:proofErr w:type="spellEnd"/>
      <w:r w:rsidRPr="00263F6B">
        <w:rPr>
          <w:rFonts w:asciiTheme="minorHAnsi" w:hAnsiTheme="minorHAnsi"/>
          <w:i/>
          <w:color w:val="0070C0"/>
          <w:sz w:val="24"/>
          <w:szCs w:val="24"/>
          <w:lang w:val="ru-RU"/>
        </w:rPr>
        <w:t xml:space="preserve"> теорем.</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4.1. </w:t>
      </w:r>
      <w:proofErr w:type="spellStart"/>
      <w:r w:rsidRPr="00263F6B">
        <w:rPr>
          <w:rFonts w:asciiTheme="minorHAnsi" w:hAnsiTheme="minorHAnsi"/>
          <w:i/>
          <w:color w:val="0070C0"/>
          <w:sz w:val="24"/>
          <w:szCs w:val="24"/>
          <w:lang w:val="ru-RU"/>
        </w:rPr>
        <w:t>Скулемівські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стандартні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форми</w:t>
      </w:r>
      <w:proofErr w:type="spellEnd"/>
      <w:r w:rsidRPr="00263F6B">
        <w:rPr>
          <w:rFonts w:asciiTheme="minorHAnsi" w:hAnsiTheme="minorHAnsi"/>
          <w:i/>
          <w:color w:val="0070C0"/>
          <w:sz w:val="24"/>
          <w:szCs w:val="24"/>
          <w:lang w:val="ru-RU"/>
        </w:rPr>
        <w:t>. H-</w:t>
      </w:r>
      <w:proofErr w:type="spellStart"/>
      <w:r w:rsidRPr="00263F6B">
        <w:rPr>
          <w:rFonts w:asciiTheme="minorHAnsi" w:hAnsiTheme="minorHAnsi"/>
          <w:i/>
          <w:color w:val="0070C0"/>
          <w:sz w:val="24"/>
          <w:szCs w:val="24"/>
          <w:lang w:val="ru-RU"/>
        </w:rPr>
        <w:t>інтерпретації</w:t>
      </w:r>
      <w:proofErr w:type="spellEnd"/>
      <w:r w:rsidRPr="00263F6B">
        <w:rPr>
          <w:rFonts w:asciiTheme="minorHAnsi" w:hAnsiTheme="minorHAnsi"/>
          <w:i/>
          <w:color w:val="0070C0"/>
          <w:sz w:val="24"/>
          <w:szCs w:val="24"/>
          <w:lang w:val="ru-RU"/>
        </w:rPr>
        <w:t>.</w:t>
      </w:r>
      <w:r w:rsidRPr="00263F6B">
        <w:rPr>
          <w:rFonts w:asciiTheme="minorHAnsi" w:hAnsiTheme="minorHAnsi"/>
          <w:i/>
          <w:color w:val="0070C0"/>
          <w:sz w:val="24"/>
          <w:szCs w:val="24"/>
          <w:lang w:val="ru-RU"/>
        </w:rPr>
        <w:tab/>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4.2. </w:t>
      </w:r>
      <w:proofErr w:type="spellStart"/>
      <w:r w:rsidRPr="00263F6B">
        <w:rPr>
          <w:rFonts w:asciiTheme="minorHAnsi" w:hAnsiTheme="minorHAnsi"/>
          <w:i/>
          <w:color w:val="0070C0"/>
          <w:sz w:val="24"/>
          <w:szCs w:val="24"/>
          <w:lang w:val="ru-RU"/>
        </w:rPr>
        <w:t>Семантичні</w:t>
      </w:r>
      <w:proofErr w:type="spellEnd"/>
      <w:r w:rsidRPr="00263F6B">
        <w:rPr>
          <w:rFonts w:asciiTheme="minorHAnsi" w:hAnsiTheme="minorHAnsi"/>
          <w:i/>
          <w:color w:val="0070C0"/>
          <w:sz w:val="24"/>
          <w:szCs w:val="24"/>
          <w:lang w:val="ru-RU"/>
        </w:rPr>
        <w:t xml:space="preserve"> дерева. Теорема </w:t>
      </w:r>
      <w:proofErr w:type="spellStart"/>
      <w:r w:rsidRPr="00263F6B">
        <w:rPr>
          <w:rFonts w:asciiTheme="minorHAnsi" w:hAnsiTheme="minorHAnsi"/>
          <w:i/>
          <w:color w:val="0070C0"/>
          <w:sz w:val="24"/>
          <w:szCs w:val="24"/>
          <w:lang w:val="ru-RU"/>
        </w:rPr>
        <w:t>Ербрана</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4.3. Метод </w:t>
      </w:r>
      <w:proofErr w:type="spellStart"/>
      <w:r w:rsidRPr="00263F6B">
        <w:rPr>
          <w:rFonts w:asciiTheme="minorHAnsi" w:hAnsiTheme="minorHAnsi"/>
          <w:i/>
          <w:color w:val="0070C0"/>
          <w:sz w:val="24"/>
          <w:szCs w:val="24"/>
          <w:lang w:val="ru-RU"/>
        </w:rPr>
        <w:t>резолюцій</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Математичні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основи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мови</w:t>
      </w:r>
      <w:proofErr w:type="spellEnd"/>
      <w:r w:rsidRPr="00263F6B">
        <w:rPr>
          <w:rFonts w:asciiTheme="minorHAnsi" w:hAnsiTheme="minorHAnsi"/>
          <w:i/>
          <w:color w:val="0070C0"/>
          <w:sz w:val="24"/>
          <w:szCs w:val="24"/>
          <w:lang w:val="ru-RU"/>
        </w:rPr>
        <w:t xml:space="preserve"> Пролог.</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5. </w:t>
      </w:r>
      <w:proofErr w:type="spellStart"/>
      <w:r w:rsidRPr="00263F6B">
        <w:rPr>
          <w:rFonts w:asciiTheme="minorHAnsi" w:hAnsiTheme="minorHAnsi"/>
          <w:i/>
          <w:color w:val="0070C0"/>
          <w:sz w:val="24"/>
          <w:szCs w:val="24"/>
          <w:lang w:val="ru-RU"/>
        </w:rPr>
        <w:t>Формальні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мови</w:t>
      </w:r>
      <w:proofErr w:type="spellEnd"/>
      <w:r w:rsidRPr="00263F6B">
        <w:rPr>
          <w:rFonts w:asciiTheme="minorHAnsi" w:hAnsiTheme="minorHAnsi"/>
          <w:i/>
          <w:color w:val="0070C0"/>
          <w:sz w:val="24"/>
          <w:szCs w:val="24"/>
          <w:lang w:val="ru-RU"/>
        </w:rPr>
        <w:t xml:space="preserve"> та </w:t>
      </w:r>
      <w:proofErr w:type="spellStart"/>
      <w:r w:rsidRPr="00263F6B">
        <w:rPr>
          <w:rFonts w:asciiTheme="minorHAnsi" w:hAnsiTheme="minorHAnsi"/>
          <w:i/>
          <w:color w:val="0070C0"/>
          <w:sz w:val="24"/>
          <w:szCs w:val="24"/>
          <w:lang w:val="ru-RU"/>
        </w:rPr>
        <w:t>формальні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граматикизнаходження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найбільш</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спільного</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уніфікатора</w:t>
      </w:r>
      <w:proofErr w:type="spellEnd"/>
      <w:r w:rsidRPr="00263F6B">
        <w:rPr>
          <w:rFonts w:asciiTheme="minorHAnsi" w:hAnsiTheme="minorHAnsi"/>
          <w:i/>
          <w:color w:val="0070C0"/>
          <w:sz w:val="24"/>
          <w:szCs w:val="24"/>
          <w:lang w:val="ru-RU"/>
        </w:rPr>
        <w:t xml:space="preserve">. Метод </w:t>
      </w:r>
      <w:proofErr w:type="spellStart"/>
      <w:r w:rsidRPr="00263F6B">
        <w:rPr>
          <w:rFonts w:asciiTheme="minorHAnsi" w:hAnsiTheme="minorHAnsi"/>
          <w:i/>
          <w:color w:val="0070C0"/>
          <w:sz w:val="24"/>
          <w:szCs w:val="24"/>
          <w:lang w:val="ru-RU"/>
        </w:rPr>
        <w:t>резолюцій</w:t>
      </w:r>
      <w:proofErr w:type="spellEnd"/>
      <w:r w:rsidRPr="00263F6B">
        <w:rPr>
          <w:rFonts w:asciiTheme="minorHAnsi" w:hAnsiTheme="minorHAnsi"/>
          <w:i/>
          <w:color w:val="0070C0"/>
          <w:sz w:val="24"/>
          <w:szCs w:val="24"/>
          <w:lang w:val="ru-RU"/>
        </w:rPr>
        <w:t xml:space="preserve"> для </w:t>
      </w:r>
      <w:proofErr w:type="spellStart"/>
      <w:r w:rsidRPr="00263F6B">
        <w:rPr>
          <w:rFonts w:asciiTheme="minorHAnsi" w:hAnsiTheme="minorHAnsi"/>
          <w:i/>
          <w:color w:val="0070C0"/>
          <w:sz w:val="24"/>
          <w:szCs w:val="24"/>
          <w:lang w:val="ru-RU"/>
        </w:rPr>
        <w:t>алгебри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предикатів</w:t>
      </w:r>
      <w:proofErr w:type="spellEnd"/>
      <w:r w:rsidRPr="00263F6B">
        <w:rPr>
          <w:rFonts w:asciiTheme="minorHAnsi" w:hAnsiTheme="minorHAnsi"/>
          <w:i/>
          <w:color w:val="0070C0"/>
          <w:sz w:val="24"/>
          <w:szCs w:val="24"/>
          <w:lang w:val="ru-RU"/>
        </w:rPr>
        <w:t xml:space="preserve">. Теорема про </w:t>
      </w:r>
      <w:proofErr w:type="spellStart"/>
      <w:r w:rsidRPr="00263F6B">
        <w:rPr>
          <w:rFonts w:asciiTheme="minorHAnsi" w:hAnsiTheme="minorHAnsi"/>
          <w:i/>
          <w:color w:val="0070C0"/>
          <w:sz w:val="24"/>
          <w:szCs w:val="24"/>
          <w:lang w:val="ru-RU"/>
        </w:rPr>
        <w:t>повноту</w:t>
      </w:r>
      <w:proofErr w:type="spellEnd"/>
      <w:r w:rsidRPr="00263F6B">
        <w:rPr>
          <w:rFonts w:asciiTheme="minorHAnsi" w:hAnsiTheme="minorHAnsi"/>
          <w:i/>
          <w:color w:val="0070C0"/>
          <w:sz w:val="24"/>
          <w:szCs w:val="24"/>
          <w:lang w:val="ru-RU"/>
        </w:rPr>
        <w:t xml:space="preserve"> метода </w:t>
      </w:r>
      <w:proofErr w:type="spellStart"/>
      <w:r w:rsidRPr="00263F6B">
        <w:rPr>
          <w:rFonts w:asciiTheme="minorHAnsi" w:hAnsiTheme="minorHAnsi"/>
          <w:i/>
          <w:color w:val="0070C0"/>
          <w:sz w:val="24"/>
          <w:szCs w:val="24"/>
          <w:lang w:val="ru-RU"/>
        </w:rPr>
        <w:t>резолюцій</w:t>
      </w:r>
      <w:proofErr w:type="spellEnd"/>
      <w:r w:rsidRPr="00263F6B">
        <w:rPr>
          <w:rFonts w:asciiTheme="minorHAnsi" w:hAnsiTheme="minorHAnsi"/>
          <w:i/>
          <w:color w:val="0070C0"/>
          <w:sz w:val="24"/>
          <w:szCs w:val="24"/>
          <w:lang w:val="ru-RU"/>
        </w:rPr>
        <w:t xml:space="preserve"> (схема </w:t>
      </w:r>
      <w:proofErr w:type="spellStart"/>
      <w:r w:rsidRPr="00263F6B">
        <w:rPr>
          <w:rFonts w:asciiTheme="minorHAnsi" w:hAnsiTheme="minorHAnsi"/>
          <w:i/>
          <w:color w:val="0070C0"/>
          <w:sz w:val="24"/>
          <w:szCs w:val="24"/>
          <w:lang w:val="ru-RU"/>
        </w:rPr>
        <w:t>доведення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Стратегії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насичення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рівн</w:t>
      </w:r>
      <w:proofErr w:type="spellEnd"/>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5.1. </w:t>
      </w:r>
      <w:proofErr w:type="spellStart"/>
      <w:r w:rsidRPr="00263F6B">
        <w:rPr>
          <w:rFonts w:asciiTheme="minorHAnsi" w:hAnsiTheme="minorHAnsi"/>
          <w:i/>
          <w:color w:val="0070C0"/>
          <w:sz w:val="24"/>
          <w:szCs w:val="24"/>
          <w:lang w:val="ru-RU"/>
        </w:rPr>
        <w:t>Поняття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формальної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мови</w:t>
      </w:r>
      <w:proofErr w:type="spellEnd"/>
      <w:r w:rsidRPr="00263F6B">
        <w:rPr>
          <w:rFonts w:asciiTheme="minorHAnsi" w:hAnsiTheme="minorHAnsi"/>
          <w:i/>
          <w:color w:val="0070C0"/>
          <w:sz w:val="24"/>
          <w:szCs w:val="24"/>
          <w:lang w:val="ru-RU"/>
        </w:rPr>
        <w:t xml:space="preserve"> та </w:t>
      </w:r>
      <w:proofErr w:type="spellStart"/>
      <w:r w:rsidRPr="00263F6B">
        <w:rPr>
          <w:rFonts w:asciiTheme="minorHAnsi" w:hAnsiTheme="minorHAnsi"/>
          <w:i/>
          <w:color w:val="0070C0"/>
          <w:sz w:val="24"/>
          <w:szCs w:val="24"/>
          <w:lang w:val="ru-RU"/>
        </w:rPr>
        <w:t>формальної</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граматики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Ієрархія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Хомського</w:t>
      </w:r>
      <w:proofErr w:type="spellEnd"/>
      <w:r w:rsidRPr="00263F6B">
        <w:rPr>
          <w:rFonts w:asciiTheme="minorHAnsi" w:hAnsiTheme="minorHAnsi"/>
          <w:i/>
          <w:color w:val="0070C0"/>
          <w:sz w:val="24"/>
          <w:szCs w:val="24"/>
          <w:lang w:val="ru-RU"/>
        </w:rPr>
        <w:t>.</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5.2. </w:t>
      </w:r>
      <w:proofErr w:type="spellStart"/>
      <w:r w:rsidRPr="00263F6B">
        <w:rPr>
          <w:rFonts w:asciiTheme="minorHAnsi" w:hAnsiTheme="minorHAnsi"/>
          <w:i/>
          <w:color w:val="0070C0"/>
          <w:sz w:val="24"/>
          <w:szCs w:val="24"/>
          <w:lang w:val="ru-RU"/>
        </w:rPr>
        <w:t>Теореми</w:t>
      </w:r>
      <w:proofErr w:type="spellEnd"/>
      <w:r w:rsidRPr="00263F6B">
        <w:rPr>
          <w:rFonts w:asciiTheme="minorHAnsi" w:hAnsiTheme="minorHAnsi"/>
          <w:i/>
          <w:color w:val="0070C0"/>
          <w:sz w:val="24"/>
          <w:szCs w:val="24"/>
          <w:lang w:val="ru-RU"/>
        </w:rPr>
        <w:t xml:space="preserve"> про </w:t>
      </w:r>
      <w:proofErr w:type="spellStart"/>
      <w:r w:rsidRPr="00263F6B">
        <w:rPr>
          <w:rFonts w:asciiTheme="minorHAnsi" w:hAnsiTheme="minorHAnsi"/>
          <w:i/>
          <w:color w:val="0070C0"/>
          <w:sz w:val="24"/>
          <w:szCs w:val="24"/>
          <w:lang w:val="ru-RU"/>
        </w:rPr>
        <w:t>розпізнавання</w:t>
      </w:r>
      <w:proofErr w:type="spellEnd"/>
      <w:r w:rsidRPr="00263F6B">
        <w:rPr>
          <w:rFonts w:asciiTheme="minorHAnsi" w:hAnsiTheme="minorHAnsi"/>
          <w:i/>
          <w:color w:val="0070C0"/>
          <w:sz w:val="24"/>
          <w:szCs w:val="24"/>
          <w:lang w:val="ru-RU"/>
        </w:rPr>
        <w:t xml:space="preserve"> контекстно-</w:t>
      </w:r>
      <w:proofErr w:type="spellStart"/>
      <w:r w:rsidRPr="00263F6B">
        <w:rPr>
          <w:rFonts w:asciiTheme="minorHAnsi" w:hAnsiTheme="minorHAnsi"/>
          <w:i/>
          <w:color w:val="0070C0"/>
          <w:sz w:val="24"/>
          <w:szCs w:val="24"/>
          <w:lang w:val="ru-RU"/>
        </w:rPr>
        <w:t>вільних</w:t>
      </w:r>
      <w:proofErr w:type="spellEnd"/>
      <w:r w:rsidRPr="00263F6B">
        <w:rPr>
          <w:rFonts w:asciiTheme="minorHAnsi" w:hAnsiTheme="minorHAnsi"/>
          <w:i/>
          <w:color w:val="0070C0"/>
          <w:sz w:val="24"/>
          <w:szCs w:val="24"/>
          <w:lang w:val="ru-RU"/>
        </w:rPr>
        <w:t xml:space="preserve"> та </w:t>
      </w:r>
      <w:proofErr w:type="spellStart"/>
      <w:r w:rsidRPr="00263F6B">
        <w:rPr>
          <w:rFonts w:asciiTheme="minorHAnsi" w:hAnsiTheme="minorHAnsi"/>
          <w:i/>
          <w:color w:val="0070C0"/>
          <w:sz w:val="24"/>
          <w:szCs w:val="24"/>
          <w:lang w:val="ru-RU"/>
        </w:rPr>
        <w:t>регулярних</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5.3. </w:t>
      </w:r>
      <w:proofErr w:type="spellStart"/>
      <w:r w:rsidRPr="00263F6B">
        <w:rPr>
          <w:rFonts w:asciiTheme="minorHAnsi" w:hAnsiTheme="minorHAnsi"/>
          <w:i/>
          <w:color w:val="0070C0"/>
          <w:sz w:val="24"/>
          <w:szCs w:val="24"/>
          <w:lang w:val="ru-RU"/>
        </w:rPr>
        <w:t>Операції</w:t>
      </w:r>
      <w:proofErr w:type="spellEnd"/>
      <w:r w:rsidRPr="00263F6B">
        <w:rPr>
          <w:rFonts w:asciiTheme="minorHAnsi" w:hAnsiTheme="minorHAnsi"/>
          <w:i/>
          <w:color w:val="0070C0"/>
          <w:sz w:val="24"/>
          <w:szCs w:val="24"/>
          <w:lang w:val="ru-RU"/>
        </w:rPr>
        <w:t xml:space="preserve"> над </w:t>
      </w:r>
      <w:proofErr w:type="spellStart"/>
      <w:r w:rsidRPr="00263F6B">
        <w:rPr>
          <w:rFonts w:asciiTheme="minorHAnsi" w:hAnsiTheme="minorHAnsi"/>
          <w:i/>
          <w:color w:val="0070C0"/>
          <w:sz w:val="24"/>
          <w:szCs w:val="24"/>
          <w:lang w:val="ru-RU"/>
        </w:rPr>
        <w:t>формальними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мовами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Регулярні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вирази</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6. </w:t>
      </w:r>
      <w:proofErr w:type="spellStart"/>
      <w:r w:rsidRPr="00263F6B">
        <w:rPr>
          <w:rFonts w:asciiTheme="minorHAnsi" w:hAnsiTheme="minorHAnsi"/>
          <w:i/>
          <w:color w:val="0070C0"/>
          <w:sz w:val="24"/>
          <w:szCs w:val="24"/>
          <w:lang w:val="ru-RU"/>
        </w:rPr>
        <w:t>Абстрактні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автомати</w:t>
      </w:r>
      <w:proofErr w:type="spellEnd"/>
      <w:r w:rsidRPr="00263F6B">
        <w:rPr>
          <w:rFonts w:asciiTheme="minorHAnsi" w:hAnsiTheme="minorHAnsi"/>
          <w:i/>
          <w:color w:val="0070C0"/>
          <w:sz w:val="24"/>
          <w:szCs w:val="24"/>
          <w:lang w:val="ru-RU"/>
        </w:rPr>
        <w:t>.</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6.1. </w:t>
      </w:r>
      <w:proofErr w:type="spellStart"/>
      <w:r w:rsidRPr="00263F6B">
        <w:rPr>
          <w:rFonts w:asciiTheme="minorHAnsi" w:hAnsiTheme="minorHAnsi"/>
          <w:i/>
          <w:color w:val="0070C0"/>
          <w:sz w:val="24"/>
          <w:szCs w:val="24"/>
          <w:lang w:val="ru-RU"/>
        </w:rPr>
        <w:t>Машини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Тюрінга</w:t>
      </w:r>
      <w:proofErr w:type="spellEnd"/>
      <w:r w:rsidRPr="00263F6B">
        <w:rPr>
          <w:rFonts w:asciiTheme="minorHAnsi" w:hAnsiTheme="minorHAnsi"/>
          <w:i/>
          <w:color w:val="0070C0"/>
          <w:sz w:val="24"/>
          <w:szCs w:val="24"/>
          <w:lang w:val="ru-RU"/>
        </w:rPr>
        <w:t xml:space="preserve"> як </w:t>
      </w:r>
      <w:proofErr w:type="spellStart"/>
      <w:r w:rsidRPr="00263F6B">
        <w:rPr>
          <w:rFonts w:asciiTheme="minorHAnsi" w:hAnsiTheme="minorHAnsi"/>
          <w:i/>
          <w:color w:val="0070C0"/>
          <w:sz w:val="24"/>
          <w:szCs w:val="24"/>
          <w:lang w:val="ru-RU"/>
        </w:rPr>
        <w:t>розпізнавачі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слів</w:t>
      </w:r>
      <w:proofErr w:type="spellEnd"/>
      <w:r w:rsidRPr="00263F6B">
        <w:rPr>
          <w:rFonts w:asciiTheme="minorHAnsi" w:hAnsiTheme="minorHAnsi"/>
          <w:i/>
          <w:color w:val="0070C0"/>
          <w:sz w:val="24"/>
          <w:szCs w:val="24"/>
          <w:lang w:val="ru-RU"/>
        </w:rPr>
        <w:t>.</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6.2. </w:t>
      </w:r>
      <w:proofErr w:type="spellStart"/>
      <w:r w:rsidRPr="00263F6B">
        <w:rPr>
          <w:rFonts w:asciiTheme="minorHAnsi" w:hAnsiTheme="minorHAnsi"/>
          <w:i/>
          <w:color w:val="0070C0"/>
          <w:sz w:val="24"/>
          <w:szCs w:val="24"/>
          <w:lang w:val="ru-RU"/>
        </w:rPr>
        <w:t>Скінченні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автомати</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6.3. </w:t>
      </w:r>
      <w:proofErr w:type="spellStart"/>
      <w:r w:rsidRPr="00263F6B">
        <w:rPr>
          <w:rFonts w:asciiTheme="minorHAnsi" w:hAnsiTheme="minorHAnsi"/>
          <w:i/>
          <w:color w:val="0070C0"/>
          <w:sz w:val="24"/>
          <w:szCs w:val="24"/>
          <w:lang w:val="ru-RU"/>
        </w:rPr>
        <w:t>Автомати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із</w:t>
      </w:r>
      <w:proofErr w:type="spellEnd"/>
      <w:r w:rsidRPr="00263F6B">
        <w:rPr>
          <w:rFonts w:asciiTheme="minorHAnsi" w:hAnsiTheme="minorHAnsi"/>
          <w:i/>
          <w:color w:val="0070C0"/>
          <w:sz w:val="24"/>
          <w:szCs w:val="24"/>
          <w:lang w:val="ru-RU"/>
        </w:rPr>
        <w:t xml:space="preserve"> стековою </w:t>
      </w:r>
      <w:proofErr w:type="spellStart"/>
      <w:r w:rsidRPr="00263F6B">
        <w:rPr>
          <w:rFonts w:asciiTheme="minorHAnsi" w:hAnsiTheme="minorHAnsi"/>
          <w:i/>
          <w:color w:val="0070C0"/>
          <w:sz w:val="24"/>
          <w:szCs w:val="24"/>
          <w:lang w:val="ru-RU"/>
        </w:rPr>
        <w:t>пам’яттю</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proofErr w:type="spellStart"/>
      <w:r w:rsidRPr="00263F6B">
        <w:rPr>
          <w:rFonts w:asciiTheme="minorHAnsi" w:hAnsiTheme="minorHAnsi"/>
          <w:i/>
          <w:color w:val="0070C0"/>
          <w:sz w:val="24"/>
          <w:szCs w:val="24"/>
          <w:lang w:val="ru-RU"/>
        </w:rPr>
        <w:t>Розділ</w:t>
      </w:r>
      <w:proofErr w:type="spellEnd"/>
      <w:r w:rsidRPr="00263F6B">
        <w:rPr>
          <w:rFonts w:asciiTheme="minorHAnsi" w:hAnsiTheme="minorHAnsi"/>
          <w:i/>
          <w:color w:val="0070C0"/>
          <w:sz w:val="24"/>
          <w:szCs w:val="24"/>
          <w:lang w:val="ru-RU"/>
        </w:rPr>
        <w:t xml:space="preserve"> 7. </w:t>
      </w:r>
      <w:proofErr w:type="spellStart"/>
      <w:r w:rsidRPr="00263F6B">
        <w:rPr>
          <w:rFonts w:asciiTheme="minorHAnsi" w:hAnsiTheme="minorHAnsi"/>
          <w:i/>
          <w:color w:val="0070C0"/>
          <w:sz w:val="24"/>
          <w:szCs w:val="24"/>
          <w:lang w:val="ru-RU"/>
        </w:rPr>
        <w:t>Мережі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Петрі</w:t>
      </w:r>
      <w:proofErr w:type="spellEnd"/>
      <w:r w:rsidRPr="00263F6B">
        <w:rPr>
          <w:rFonts w:asciiTheme="minorHAnsi" w:hAnsiTheme="minorHAnsi"/>
          <w:i/>
          <w:color w:val="0070C0"/>
          <w:sz w:val="24"/>
          <w:szCs w:val="24"/>
          <w:lang w:val="ru-RU"/>
        </w:rPr>
        <w:t xml:space="preserve">. </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7.1. </w:t>
      </w:r>
      <w:proofErr w:type="spellStart"/>
      <w:r w:rsidRPr="00263F6B">
        <w:rPr>
          <w:rFonts w:asciiTheme="minorHAnsi" w:hAnsiTheme="minorHAnsi"/>
          <w:i/>
          <w:color w:val="0070C0"/>
          <w:sz w:val="24"/>
          <w:szCs w:val="24"/>
          <w:lang w:val="ru-RU"/>
        </w:rPr>
        <w:t>Визначення</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основні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типи</w:t>
      </w:r>
      <w:proofErr w:type="spellEnd"/>
      <w:r w:rsidRPr="00263F6B">
        <w:rPr>
          <w:rFonts w:asciiTheme="minorHAnsi" w:hAnsiTheme="minorHAnsi"/>
          <w:i/>
          <w:color w:val="0070C0"/>
          <w:sz w:val="24"/>
          <w:szCs w:val="24"/>
          <w:lang w:val="ru-RU"/>
        </w:rPr>
        <w:t xml:space="preserve"> і </w:t>
      </w:r>
      <w:proofErr w:type="spellStart"/>
      <w:r w:rsidRPr="00263F6B">
        <w:rPr>
          <w:rFonts w:asciiTheme="minorHAnsi" w:hAnsiTheme="minorHAnsi"/>
          <w:i/>
          <w:color w:val="0070C0"/>
          <w:sz w:val="24"/>
          <w:szCs w:val="24"/>
          <w:lang w:val="ru-RU"/>
        </w:rPr>
        <w:t>методи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аналізу</w:t>
      </w:r>
      <w:proofErr w:type="spellEnd"/>
      <w:r w:rsidRPr="00263F6B">
        <w:rPr>
          <w:rFonts w:asciiTheme="minorHAnsi" w:hAnsiTheme="minorHAnsi"/>
          <w:i/>
          <w:color w:val="0070C0"/>
          <w:sz w:val="24"/>
          <w:szCs w:val="24"/>
          <w:lang w:val="ru-RU"/>
        </w:rPr>
        <w:t xml:space="preserve"> мереж </w:t>
      </w:r>
      <w:proofErr w:type="spellStart"/>
      <w:r w:rsidRPr="00263F6B">
        <w:rPr>
          <w:rFonts w:asciiTheme="minorHAnsi" w:hAnsiTheme="minorHAnsi"/>
          <w:i/>
          <w:color w:val="0070C0"/>
          <w:sz w:val="24"/>
          <w:szCs w:val="24"/>
          <w:lang w:val="ru-RU"/>
        </w:rPr>
        <w:t>Петрі</w:t>
      </w:r>
      <w:proofErr w:type="spellEnd"/>
      <w:r w:rsidRPr="00263F6B">
        <w:rPr>
          <w:rFonts w:asciiTheme="minorHAnsi" w:hAnsiTheme="minorHAnsi"/>
          <w:i/>
          <w:color w:val="0070C0"/>
          <w:sz w:val="24"/>
          <w:szCs w:val="24"/>
          <w:lang w:val="ru-RU"/>
        </w:rPr>
        <w:t>.</w:t>
      </w:r>
    </w:p>
    <w:p w:rsidR="00263F6B" w:rsidRPr="00263F6B" w:rsidRDefault="00263F6B" w:rsidP="00263F6B">
      <w:pPr>
        <w:spacing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7.2. </w:t>
      </w:r>
      <w:proofErr w:type="spellStart"/>
      <w:r w:rsidRPr="00263F6B">
        <w:rPr>
          <w:rFonts w:asciiTheme="minorHAnsi" w:hAnsiTheme="minorHAnsi"/>
          <w:i/>
          <w:color w:val="0070C0"/>
          <w:sz w:val="24"/>
          <w:szCs w:val="24"/>
          <w:lang w:val="ru-RU"/>
        </w:rPr>
        <w:t>Формальні</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мови</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що</w:t>
      </w:r>
      <w:proofErr w:type="spellEnd"/>
      <w:r w:rsidRPr="00263F6B">
        <w:rPr>
          <w:rFonts w:asciiTheme="minorHAnsi" w:hAnsiTheme="minorHAnsi"/>
          <w:i/>
          <w:color w:val="0070C0"/>
          <w:sz w:val="24"/>
          <w:szCs w:val="24"/>
          <w:lang w:val="ru-RU"/>
        </w:rPr>
        <w:t xml:space="preserve"> </w:t>
      </w:r>
      <w:proofErr w:type="spellStart"/>
      <w:r w:rsidRPr="00263F6B">
        <w:rPr>
          <w:rFonts w:asciiTheme="minorHAnsi" w:hAnsiTheme="minorHAnsi"/>
          <w:i/>
          <w:color w:val="0070C0"/>
          <w:sz w:val="24"/>
          <w:szCs w:val="24"/>
          <w:lang w:val="ru-RU"/>
        </w:rPr>
        <w:t>породжуються</w:t>
      </w:r>
      <w:proofErr w:type="spellEnd"/>
      <w:r w:rsidRPr="00263F6B">
        <w:rPr>
          <w:rFonts w:asciiTheme="minorHAnsi" w:hAnsiTheme="minorHAnsi"/>
          <w:i/>
          <w:color w:val="0070C0"/>
          <w:sz w:val="24"/>
          <w:szCs w:val="24"/>
          <w:lang w:val="ru-RU"/>
        </w:rPr>
        <w:t xml:space="preserve"> мережами </w:t>
      </w:r>
      <w:proofErr w:type="spellStart"/>
      <w:r w:rsidRPr="00263F6B">
        <w:rPr>
          <w:rFonts w:asciiTheme="minorHAnsi" w:hAnsiTheme="minorHAnsi"/>
          <w:i/>
          <w:color w:val="0070C0"/>
          <w:sz w:val="24"/>
          <w:szCs w:val="24"/>
          <w:lang w:val="ru-RU"/>
        </w:rPr>
        <w:t>Петрі</w:t>
      </w:r>
      <w:proofErr w:type="spellEnd"/>
      <w:r w:rsidRPr="00263F6B">
        <w:rPr>
          <w:rFonts w:asciiTheme="minorHAnsi" w:hAnsiTheme="minorHAnsi"/>
          <w:i/>
          <w:color w:val="0070C0"/>
          <w:sz w:val="24"/>
          <w:szCs w:val="24"/>
          <w:lang w:val="ru-RU"/>
        </w:rPr>
        <w:t>.</w:t>
      </w:r>
    </w:p>
    <w:p w:rsidR="00263F6B" w:rsidRPr="00263F6B" w:rsidRDefault="00263F6B" w:rsidP="00263F6B">
      <w:pPr>
        <w:spacing w:after="120" w:line="240" w:lineRule="auto"/>
        <w:jc w:val="both"/>
        <w:rPr>
          <w:rFonts w:asciiTheme="minorHAnsi" w:hAnsiTheme="minorHAnsi"/>
          <w:i/>
          <w:color w:val="0070C0"/>
          <w:sz w:val="24"/>
          <w:szCs w:val="24"/>
          <w:lang w:val="ru-RU"/>
        </w:rPr>
      </w:pPr>
      <w:r w:rsidRPr="00263F6B">
        <w:rPr>
          <w:rFonts w:asciiTheme="minorHAnsi" w:hAnsiTheme="minorHAnsi"/>
          <w:i/>
          <w:color w:val="0070C0"/>
          <w:sz w:val="24"/>
          <w:szCs w:val="24"/>
          <w:lang w:val="ru-RU"/>
        </w:rPr>
        <w:t xml:space="preserve">Тема 7.3. </w:t>
      </w:r>
      <w:proofErr w:type="spellStart"/>
      <w:r w:rsidRPr="00263F6B">
        <w:rPr>
          <w:rFonts w:asciiTheme="minorHAnsi" w:hAnsiTheme="minorHAnsi"/>
          <w:i/>
          <w:color w:val="0070C0"/>
          <w:sz w:val="24"/>
          <w:szCs w:val="24"/>
          <w:lang w:val="ru-RU"/>
        </w:rPr>
        <w:t>Розширення</w:t>
      </w:r>
      <w:proofErr w:type="spellEnd"/>
      <w:r w:rsidRPr="00263F6B">
        <w:rPr>
          <w:rFonts w:asciiTheme="minorHAnsi" w:hAnsiTheme="minorHAnsi"/>
          <w:i/>
          <w:color w:val="0070C0"/>
          <w:sz w:val="24"/>
          <w:szCs w:val="24"/>
          <w:lang w:val="ru-RU"/>
        </w:rPr>
        <w:t xml:space="preserve"> мереж </w:t>
      </w:r>
      <w:proofErr w:type="spellStart"/>
      <w:r w:rsidRPr="00263F6B">
        <w:rPr>
          <w:rFonts w:asciiTheme="minorHAnsi" w:hAnsiTheme="minorHAnsi"/>
          <w:i/>
          <w:color w:val="0070C0"/>
          <w:sz w:val="24"/>
          <w:szCs w:val="24"/>
          <w:lang w:val="ru-RU"/>
        </w:rPr>
        <w:t>Петрі</w:t>
      </w:r>
      <w:proofErr w:type="spellEnd"/>
      <w:r w:rsidRPr="00263F6B">
        <w:rPr>
          <w:rFonts w:asciiTheme="minorHAnsi" w:hAnsiTheme="minorHAnsi"/>
          <w:i/>
          <w:color w:val="0070C0"/>
          <w:sz w:val="24"/>
          <w:szCs w:val="24"/>
          <w:lang w:val="ru-RU"/>
        </w:rPr>
        <w:t>.</w:t>
      </w:r>
    </w:p>
    <w:p w:rsidR="008B16FE" w:rsidRDefault="008B16FE" w:rsidP="008B16FE">
      <w:pPr>
        <w:pStyle w:val="Heading1"/>
      </w:pPr>
      <w:r w:rsidRPr="008B16FE">
        <w:t>Навчальні матеріали та ресурси</w:t>
      </w:r>
    </w:p>
    <w:p w:rsidR="009A55DB" w:rsidRDefault="009A55DB" w:rsidP="009A55DB">
      <w:pPr>
        <w:spacing w:after="120" w:line="240" w:lineRule="auto"/>
        <w:jc w:val="both"/>
        <w:rPr>
          <w:rFonts w:asciiTheme="minorHAnsi" w:hAnsiTheme="minorHAnsi"/>
          <w:i/>
          <w:color w:val="0070C0"/>
          <w:sz w:val="24"/>
          <w:szCs w:val="24"/>
          <w:lang w:val="ru-RU"/>
        </w:rPr>
      </w:pPr>
      <w:proofErr w:type="spellStart"/>
      <w:r w:rsidRPr="009A55DB">
        <w:rPr>
          <w:rFonts w:asciiTheme="minorHAnsi" w:hAnsiTheme="minorHAnsi"/>
          <w:i/>
          <w:color w:val="0070C0"/>
          <w:sz w:val="24"/>
          <w:szCs w:val="24"/>
          <w:lang w:val="ru-RU"/>
        </w:rPr>
        <w:t>Обов`язкова</w:t>
      </w:r>
      <w:proofErr w:type="spellEnd"/>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r w:rsidRPr="00FC5068">
        <w:rPr>
          <w:rFonts w:asciiTheme="minorHAnsi" w:hAnsiTheme="minorHAnsi"/>
          <w:i/>
          <w:color w:val="0070C0"/>
          <w:sz w:val="24"/>
          <w:szCs w:val="24"/>
        </w:rPr>
        <w:t xml:space="preserve">Мендельсон Э. </w:t>
      </w:r>
      <w:proofErr w:type="spellStart"/>
      <w:r w:rsidRPr="00FC5068">
        <w:rPr>
          <w:rFonts w:asciiTheme="minorHAnsi" w:hAnsiTheme="minorHAnsi"/>
          <w:i/>
          <w:color w:val="0070C0"/>
          <w:sz w:val="24"/>
          <w:szCs w:val="24"/>
        </w:rPr>
        <w:t>Введение</w:t>
      </w:r>
      <w:proofErr w:type="spellEnd"/>
      <w:r w:rsidRPr="00FC5068">
        <w:rPr>
          <w:rFonts w:asciiTheme="minorHAnsi" w:hAnsiTheme="minorHAnsi"/>
          <w:i/>
          <w:color w:val="0070C0"/>
          <w:sz w:val="24"/>
          <w:szCs w:val="24"/>
        </w:rPr>
        <w:t xml:space="preserve"> в </w:t>
      </w:r>
      <w:proofErr w:type="spellStart"/>
      <w:r w:rsidRPr="00FC5068">
        <w:rPr>
          <w:rFonts w:asciiTheme="minorHAnsi" w:hAnsiTheme="minorHAnsi"/>
          <w:i/>
          <w:color w:val="0070C0"/>
          <w:sz w:val="24"/>
          <w:szCs w:val="24"/>
        </w:rPr>
        <w:t>математическую</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логику</w:t>
      </w:r>
      <w:proofErr w:type="spellEnd"/>
      <w:r w:rsidRPr="00FC5068">
        <w:rPr>
          <w:rFonts w:asciiTheme="minorHAnsi" w:hAnsiTheme="minorHAnsi"/>
          <w:i/>
          <w:color w:val="0070C0"/>
          <w:sz w:val="24"/>
          <w:szCs w:val="24"/>
        </w:rPr>
        <w:t xml:space="preserve">. - М.: Наука, 1984. - 320 с. </w:t>
      </w:r>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t>Чень</w:t>
      </w:r>
      <w:proofErr w:type="spellEnd"/>
      <w:r w:rsidRPr="00FC5068">
        <w:rPr>
          <w:rFonts w:asciiTheme="minorHAnsi" w:hAnsiTheme="minorHAnsi"/>
          <w:i/>
          <w:color w:val="0070C0"/>
          <w:sz w:val="24"/>
          <w:szCs w:val="24"/>
        </w:rPr>
        <w:t xml:space="preserve"> Ч., </w:t>
      </w:r>
      <w:proofErr w:type="spellStart"/>
      <w:r w:rsidRPr="00FC5068">
        <w:rPr>
          <w:rFonts w:asciiTheme="minorHAnsi" w:hAnsiTheme="minorHAnsi"/>
          <w:i/>
          <w:color w:val="0070C0"/>
          <w:sz w:val="24"/>
          <w:szCs w:val="24"/>
        </w:rPr>
        <w:t>Ли</w:t>
      </w:r>
      <w:proofErr w:type="spellEnd"/>
      <w:r w:rsidRPr="00FC5068">
        <w:rPr>
          <w:rFonts w:asciiTheme="minorHAnsi" w:hAnsiTheme="minorHAnsi"/>
          <w:i/>
          <w:color w:val="0070C0"/>
          <w:sz w:val="24"/>
          <w:szCs w:val="24"/>
        </w:rPr>
        <w:t xml:space="preserve"> Р. </w:t>
      </w:r>
      <w:proofErr w:type="spellStart"/>
      <w:r w:rsidRPr="00FC5068">
        <w:rPr>
          <w:rFonts w:asciiTheme="minorHAnsi" w:hAnsiTheme="minorHAnsi"/>
          <w:i/>
          <w:color w:val="0070C0"/>
          <w:sz w:val="24"/>
          <w:szCs w:val="24"/>
        </w:rPr>
        <w:t>Математическая</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логика</w:t>
      </w:r>
      <w:proofErr w:type="spellEnd"/>
      <w:r w:rsidRPr="00FC5068">
        <w:rPr>
          <w:rFonts w:asciiTheme="minorHAnsi" w:hAnsiTheme="minorHAnsi"/>
          <w:i/>
          <w:color w:val="0070C0"/>
          <w:sz w:val="24"/>
          <w:szCs w:val="24"/>
        </w:rPr>
        <w:t xml:space="preserve"> и </w:t>
      </w:r>
      <w:proofErr w:type="spellStart"/>
      <w:r w:rsidRPr="00FC5068">
        <w:rPr>
          <w:rFonts w:asciiTheme="minorHAnsi" w:hAnsiTheme="minorHAnsi"/>
          <w:i/>
          <w:color w:val="0070C0"/>
          <w:sz w:val="24"/>
          <w:szCs w:val="24"/>
        </w:rPr>
        <w:t>автоматическое</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докахзательство</w:t>
      </w:r>
      <w:proofErr w:type="spellEnd"/>
      <w:r w:rsidRPr="00FC5068">
        <w:rPr>
          <w:rFonts w:asciiTheme="minorHAnsi" w:hAnsiTheme="minorHAnsi"/>
          <w:i/>
          <w:color w:val="0070C0"/>
          <w:sz w:val="24"/>
          <w:szCs w:val="24"/>
        </w:rPr>
        <w:t xml:space="preserve"> теорем. - М.: Наука, 1983. - 360 с.</w:t>
      </w:r>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t>Орловский</w:t>
      </w:r>
      <w:proofErr w:type="spellEnd"/>
      <w:r w:rsidRPr="00FC5068">
        <w:rPr>
          <w:rFonts w:asciiTheme="minorHAnsi" w:hAnsiTheme="minorHAnsi"/>
          <w:i/>
          <w:color w:val="0070C0"/>
          <w:sz w:val="24"/>
          <w:szCs w:val="24"/>
        </w:rPr>
        <w:t xml:space="preserve"> С.А. </w:t>
      </w:r>
      <w:proofErr w:type="spellStart"/>
      <w:r w:rsidRPr="00FC5068">
        <w:rPr>
          <w:rFonts w:asciiTheme="minorHAnsi" w:hAnsiTheme="minorHAnsi"/>
          <w:i/>
          <w:color w:val="0070C0"/>
          <w:sz w:val="24"/>
          <w:szCs w:val="24"/>
        </w:rPr>
        <w:t>Проблемы</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принятия</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решений</w:t>
      </w:r>
      <w:proofErr w:type="spellEnd"/>
      <w:r w:rsidRPr="00FC5068">
        <w:rPr>
          <w:rFonts w:asciiTheme="minorHAnsi" w:hAnsiTheme="minorHAnsi"/>
          <w:i/>
          <w:color w:val="0070C0"/>
          <w:sz w:val="24"/>
          <w:szCs w:val="24"/>
        </w:rPr>
        <w:t xml:space="preserve"> при </w:t>
      </w:r>
      <w:proofErr w:type="spellStart"/>
      <w:r w:rsidRPr="00FC5068">
        <w:rPr>
          <w:rFonts w:asciiTheme="minorHAnsi" w:hAnsiTheme="minorHAnsi"/>
          <w:i/>
          <w:color w:val="0070C0"/>
          <w:sz w:val="24"/>
          <w:szCs w:val="24"/>
        </w:rPr>
        <w:t>нечеткой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исходной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информации</w:t>
      </w:r>
      <w:proofErr w:type="spellEnd"/>
      <w:r w:rsidRPr="00FC5068">
        <w:rPr>
          <w:rFonts w:asciiTheme="minorHAnsi" w:hAnsiTheme="minorHAnsi"/>
          <w:i/>
          <w:color w:val="0070C0"/>
          <w:sz w:val="24"/>
          <w:szCs w:val="24"/>
        </w:rPr>
        <w:t>. - М.: Наука, 1981. - 208 с.</w:t>
      </w:r>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t>Зайченко</w:t>
      </w:r>
      <w:proofErr w:type="spellEnd"/>
      <w:r w:rsidRPr="00FC5068">
        <w:rPr>
          <w:rFonts w:asciiTheme="minorHAnsi" w:hAnsiTheme="minorHAnsi"/>
          <w:i/>
          <w:color w:val="0070C0"/>
          <w:sz w:val="24"/>
          <w:szCs w:val="24"/>
        </w:rPr>
        <w:t xml:space="preserve"> Ю.П. </w:t>
      </w:r>
      <w:proofErr w:type="spellStart"/>
      <w:r w:rsidRPr="00FC5068">
        <w:rPr>
          <w:rFonts w:asciiTheme="minorHAnsi" w:hAnsiTheme="minorHAnsi"/>
          <w:i/>
          <w:color w:val="0070C0"/>
          <w:sz w:val="24"/>
          <w:szCs w:val="24"/>
        </w:rPr>
        <w:t>Исследование</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операций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нечеткая</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оптимизация</w:t>
      </w:r>
      <w:proofErr w:type="spellEnd"/>
      <w:r w:rsidRPr="00FC5068">
        <w:rPr>
          <w:rFonts w:asciiTheme="minorHAnsi" w:hAnsiTheme="minorHAnsi"/>
          <w:i/>
          <w:color w:val="0070C0"/>
          <w:sz w:val="24"/>
          <w:szCs w:val="24"/>
        </w:rPr>
        <w:t xml:space="preserve">. - К.: </w:t>
      </w:r>
      <w:proofErr w:type="spellStart"/>
      <w:r w:rsidRPr="00FC5068">
        <w:rPr>
          <w:rFonts w:asciiTheme="minorHAnsi" w:hAnsiTheme="minorHAnsi"/>
          <w:i/>
          <w:color w:val="0070C0"/>
          <w:sz w:val="24"/>
          <w:szCs w:val="24"/>
        </w:rPr>
        <w:t>Выща</w:t>
      </w:r>
      <w:proofErr w:type="spellEnd"/>
      <w:r w:rsidRPr="00FC5068">
        <w:rPr>
          <w:rFonts w:asciiTheme="minorHAnsi" w:hAnsiTheme="minorHAnsi"/>
          <w:i/>
          <w:color w:val="0070C0"/>
          <w:sz w:val="24"/>
          <w:szCs w:val="24"/>
        </w:rPr>
        <w:t xml:space="preserve"> школа, 1991. - 191 с.</w:t>
      </w:r>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r w:rsidRPr="00FC5068">
        <w:rPr>
          <w:rFonts w:asciiTheme="minorHAnsi" w:hAnsiTheme="minorHAnsi"/>
          <w:i/>
          <w:color w:val="0070C0"/>
          <w:sz w:val="24"/>
          <w:szCs w:val="24"/>
        </w:rPr>
        <w:t xml:space="preserve">Лавров И.А., Максимова Л.Л. </w:t>
      </w:r>
      <w:proofErr w:type="spellStart"/>
      <w:r w:rsidRPr="00FC5068">
        <w:rPr>
          <w:rFonts w:asciiTheme="minorHAnsi" w:hAnsiTheme="minorHAnsi"/>
          <w:i/>
          <w:color w:val="0070C0"/>
          <w:sz w:val="24"/>
          <w:szCs w:val="24"/>
        </w:rPr>
        <w:t>Задачи</w:t>
      </w:r>
      <w:proofErr w:type="spellEnd"/>
      <w:r w:rsidRPr="00FC5068">
        <w:rPr>
          <w:rFonts w:asciiTheme="minorHAnsi" w:hAnsiTheme="minorHAnsi"/>
          <w:i/>
          <w:color w:val="0070C0"/>
          <w:sz w:val="24"/>
          <w:szCs w:val="24"/>
        </w:rPr>
        <w:t xml:space="preserve"> по </w:t>
      </w:r>
      <w:proofErr w:type="spellStart"/>
      <w:r w:rsidRPr="00FC5068">
        <w:rPr>
          <w:rFonts w:asciiTheme="minorHAnsi" w:hAnsiTheme="minorHAnsi"/>
          <w:i/>
          <w:color w:val="0070C0"/>
          <w:sz w:val="24"/>
          <w:szCs w:val="24"/>
        </w:rPr>
        <w:t>теории</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множеств</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математической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логике</w:t>
      </w:r>
      <w:proofErr w:type="spellEnd"/>
      <w:r w:rsidRPr="00FC5068">
        <w:rPr>
          <w:rFonts w:asciiTheme="minorHAnsi" w:hAnsiTheme="minorHAnsi"/>
          <w:i/>
          <w:color w:val="0070C0"/>
          <w:sz w:val="24"/>
          <w:szCs w:val="24"/>
        </w:rPr>
        <w:t xml:space="preserve"> и </w:t>
      </w:r>
      <w:proofErr w:type="spellStart"/>
      <w:r w:rsidRPr="00FC5068">
        <w:rPr>
          <w:rFonts w:asciiTheme="minorHAnsi" w:hAnsiTheme="minorHAnsi"/>
          <w:i/>
          <w:color w:val="0070C0"/>
          <w:sz w:val="24"/>
          <w:szCs w:val="24"/>
        </w:rPr>
        <w:t>теории</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алгоритмов</w:t>
      </w:r>
      <w:proofErr w:type="spellEnd"/>
      <w:r w:rsidRPr="00FC5068">
        <w:rPr>
          <w:rFonts w:asciiTheme="minorHAnsi" w:hAnsiTheme="minorHAnsi"/>
          <w:i/>
          <w:color w:val="0070C0"/>
          <w:sz w:val="24"/>
          <w:szCs w:val="24"/>
        </w:rPr>
        <w:t xml:space="preserve">. - М.: </w:t>
      </w:r>
      <w:proofErr w:type="spellStart"/>
      <w:r w:rsidRPr="00FC5068">
        <w:rPr>
          <w:rFonts w:asciiTheme="minorHAnsi" w:hAnsiTheme="minorHAnsi"/>
          <w:i/>
          <w:color w:val="0070C0"/>
          <w:sz w:val="24"/>
          <w:szCs w:val="24"/>
        </w:rPr>
        <w:t>Физматлит</w:t>
      </w:r>
      <w:proofErr w:type="spellEnd"/>
      <w:r w:rsidRPr="00FC5068">
        <w:rPr>
          <w:rFonts w:asciiTheme="minorHAnsi" w:hAnsiTheme="minorHAnsi"/>
          <w:i/>
          <w:color w:val="0070C0"/>
          <w:sz w:val="24"/>
          <w:szCs w:val="24"/>
        </w:rPr>
        <w:t>, 1995. - 256 с.</w:t>
      </w:r>
    </w:p>
    <w:p w:rsidR="00FC5068" w:rsidRPr="00FC5068" w:rsidRDefault="00FC5068" w:rsidP="00FC5068">
      <w:pPr>
        <w:pStyle w:val="ListParagraph"/>
        <w:numPr>
          <w:ilvl w:val="0"/>
          <w:numId w:val="13"/>
        </w:numPr>
        <w:spacing w:after="120" w:line="240" w:lineRule="auto"/>
        <w:jc w:val="both"/>
        <w:rPr>
          <w:rFonts w:asciiTheme="minorHAnsi" w:hAnsiTheme="minorHAnsi"/>
          <w:i/>
          <w:color w:val="0070C0"/>
          <w:sz w:val="24"/>
          <w:szCs w:val="24"/>
        </w:rPr>
      </w:pPr>
      <w:r w:rsidRPr="00FC5068">
        <w:rPr>
          <w:rFonts w:asciiTheme="minorHAnsi" w:hAnsiTheme="minorHAnsi"/>
          <w:i/>
          <w:color w:val="0070C0"/>
          <w:sz w:val="24"/>
          <w:szCs w:val="24"/>
        </w:rPr>
        <w:t xml:space="preserve">Таран Т.А. </w:t>
      </w:r>
      <w:proofErr w:type="spellStart"/>
      <w:r w:rsidRPr="00FC5068">
        <w:rPr>
          <w:rFonts w:asciiTheme="minorHAnsi" w:hAnsiTheme="minorHAnsi"/>
          <w:i/>
          <w:color w:val="0070C0"/>
          <w:sz w:val="24"/>
          <w:szCs w:val="24"/>
        </w:rPr>
        <w:t>Основы</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математической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логики</w:t>
      </w:r>
      <w:proofErr w:type="spellEnd"/>
      <w:r w:rsidRPr="00FC5068">
        <w:rPr>
          <w:rFonts w:asciiTheme="minorHAnsi" w:hAnsiTheme="minorHAnsi"/>
          <w:i/>
          <w:color w:val="0070C0"/>
          <w:sz w:val="24"/>
          <w:szCs w:val="24"/>
        </w:rPr>
        <w:t>. - К.: НТУУ «КПИ», 1996. - 64 с.</w:t>
      </w:r>
    </w:p>
    <w:p w:rsidR="00592A55" w:rsidRDefault="00592A55" w:rsidP="00592A55">
      <w:pPr>
        <w:spacing w:after="120" w:line="240" w:lineRule="auto"/>
        <w:jc w:val="both"/>
        <w:rPr>
          <w:rFonts w:asciiTheme="minorHAnsi" w:hAnsiTheme="minorHAnsi"/>
          <w:i/>
          <w:color w:val="0070C0"/>
          <w:sz w:val="24"/>
          <w:szCs w:val="24"/>
          <w:lang w:val="ru-RU"/>
        </w:rPr>
      </w:pPr>
      <w:proofErr w:type="spellStart"/>
      <w:r w:rsidRPr="00592A55">
        <w:rPr>
          <w:rFonts w:asciiTheme="minorHAnsi" w:hAnsiTheme="minorHAnsi"/>
          <w:i/>
          <w:color w:val="0070C0"/>
          <w:sz w:val="24"/>
          <w:szCs w:val="24"/>
          <w:lang w:val="ru-RU"/>
        </w:rPr>
        <w:t>Додаткова</w:t>
      </w:r>
      <w:proofErr w:type="spellEnd"/>
    </w:p>
    <w:p w:rsidR="00FC5068" w:rsidRPr="00FC5068" w:rsidRDefault="00FC5068" w:rsidP="00FC5068">
      <w:pPr>
        <w:pStyle w:val="ListParagraph"/>
        <w:numPr>
          <w:ilvl w:val="0"/>
          <w:numId w:val="14"/>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t>Колмогоров</w:t>
      </w:r>
      <w:proofErr w:type="spellEnd"/>
      <w:r w:rsidRPr="00FC5068">
        <w:rPr>
          <w:rFonts w:asciiTheme="minorHAnsi" w:hAnsiTheme="minorHAnsi"/>
          <w:i/>
          <w:color w:val="0070C0"/>
          <w:sz w:val="24"/>
          <w:szCs w:val="24"/>
        </w:rPr>
        <w:t xml:space="preserve"> А.Н., </w:t>
      </w:r>
      <w:proofErr w:type="spellStart"/>
      <w:r w:rsidRPr="00FC5068">
        <w:rPr>
          <w:rFonts w:asciiTheme="minorHAnsi" w:hAnsiTheme="minorHAnsi"/>
          <w:i/>
          <w:color w:val="0070C0"/>
          <w:sz w:val="24"/>
          <w:szCs w:val="24"/>
        </w:rPr>
        <w:t>Драгалин</w:t>
      </w:r>
      <w:proofErr w:type="spellEnd"/>
      <w:r w:rsidRPr="00FC5068">
        <w:rPr>
          <w:rFonts w:asciiTheme="minorHAnsi" w:hAnsiTheme="minorHAnsi"/>
          <w:i/>
          <w:color w:val="0070C0"/>
          <w:sz w:val="24"/>
          <w:szCs w:val="24"/>
        </w:rPr>
        <w:t xml:space="preserve"> А.Г. </w:t>
      </w:r>
      <w:proofErr w:type="spellStart"/>
      <w:r w:rsidRPr="00FC5068">
        <w:rPr>
          <w:rFonts w:asciiTheme="minorHAnsi" w:hAnsiTheme="minorHAnsi"/>
          <w:i/>
          <w:color w:val="0070C0"/>
          <w:sz w:val="24"/>
          <w:szCs w:val="24"/>
        </w:rPr>
        <w:t>Введение</w:t>
      </w:r>
      <w:proofErr w:type="spellEnd"/>
      <w:r w:rsidRPr="00FC5068">
        <w:rPr>
          <w:rFonts w:asciiTheme="minorHAnsi" w:hAnsiTheme="minorHAnsi"/>
          <w:i/>
          <w:color w:val="0070C0"/>
          <w:sz w:val="24"/>
          <w:szCs w:val="24"/>
        </w:rPr>
        <w:t xml:space="preserve"> в </w:t>
      </w:r>
      <w:proofErr w:type="spellStart"/>
      <w:r w:rsidRPr="00FC5068">
        <w:rPr>
          <w:rFonts w:asciiTheme="minorHAnsi" w:hAnsiTheme="minorHAnsi"/>
          <w:i/>
          <w:color w:val="0070C0"/>
          <w:sz w:val="24"/>
          <w:szCs w:val="24"/>
        </w:rPr>
        <w:t>математическую</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логику</w:t>
      </w:r>
      <w:proofErr w:type="spellEnd"/>
      <w:r w:rsidRPr="00FC5068">
        <w:rPr>
          <w:rFonts w:asciiTheme="minorHAnsi" w:hAnsiTheme="minorHAnsi"/>
          <w:i/>
          <w:color w:val="0070C0"/>
          <w:sz w:val="24"/>
          <w:szCs w:val="24"/>
        </w:rPr>
        <w:t>. - М.: МГУ, 1982. - 120 с.</w:t>
      </w:r>
    </w:p>
    <w:p w:rsidR="006847B4" w:rsidRDefault="006847B4" w:rsidP="006847B4">
      <w:pPr>
        <w:pStyle w:val="ListParagraph"/>
        <w:numPr>
          <w:ilvl w:val="0"/>
          <w:numId w:val="14"/>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lastRenderedPageBreak/>
        <w:t>Колмогоров</w:t>
      </w:r>
      <w:proofErr w:type="spellEnd"/>
      <w:r w:rsidRPr="00FC5068">
        <w:rPr>
          <w:rFonts w:asciiTheme="minorHAnsi" w:hAnsiTheme="minorHAnsi"/>
          <w:i/>
          <w:color w:val="0070C0"/>
          <w:sz w:val="24"/>
          <w:szCs w:val="24"/>
        </w:rPr>
        <w:t xml:space="preserve"> А.Н., Фомин С.В. </w:t>
      </w:r>
      <w:proofErr w:type="spellStart"/>
      <w:r w:rsidRPr="00FC5068">
        <w:rPr>
          <w:rFonts w:asciiTheme="minorHAnsi" w:hAnsiTheme="minorHAnsi"/>
          <w:i/>
          <w:color w:val="0070C0"/>
          <w:sz w:val="24"/>
          <w:szCs w:val="24"/>
        </w:rPr>
        <w:t>Элементы</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теории</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функций</w:t>
      </w:r>
      <w:proofErr w:type="spellEnd"/>
      <w:r w:rsidRPr="00FC5068">
        <w:rPr>
          <w:rFonts w:asciiTheme="minorHAnsi" w:hAnsiTheme="minorHAnsi"/>
          <w:i/>
          <w:color w:val="0070C0"/>
          <w:sz w:val="24"/>
          <w:szCs w:val="24"/>
        </w:rPr>
        <w:t xml:space="preserve"> и </w:t>
      </w:r>
      <w:proofErr w:type="spellStart"/>
      <w:r w:rsidRPr="00FC5068">
        <w:rPr>
          <w:rFonts w:asciiTheme="minorHAnsi" w:hAnsiTheme="minorHAnsi"/>
          <w:i/>
          <w:color w:val="0070C0"/>
          <w:sz w:val="24"/>
          <w:szCs w:val="24"/>
        </w:rPr>
        <w:t>функционального</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анализа</w:t>
      </w:r>
      <w:proofErr w:type="spellEnd"/>
      <w:r w:rsidRPr="00FC5068">
        <w:rPr>
          <w:rFonts w:asciiTheme="minorHAnsi" w:hAnsiTheme="minorHAnsi"/>
          <w:i/>
          <w:color w:val="0070C0"/>
          <w:sz w:val="24"/>
          <w:szCs w:val="24"/>
        </w:rPr>
        <w:t>. - М.: Наука, 1989. - 624 с.</w:t>
      </w:r>
    </w:p>
    <w:p w:rsidR="006847B4" w:rsidRPr="00FC5068" w:rsidRDefault="006847B4" w:rsidP="006847B4">
      <w:pPr>
        <w:pStyle w:val="ListParagraph"/>
        <w:numPr>
          <w:ilvl w:val="0"/>
          <w:numId w:val="14"/>
        </w:numPr>
        <w:spacing w:after="120" w:line="240" w:lineRule="auto"/>
        <w:jc w:val="both"/>
        <w:rPr>
          <w:rFonts w:asciiTheme="minorHAnsi" w:hAnsiTheme="minorHAnsi"/>
          <w:i/>
          <w:color w:val="0070C0"/>
          <w:sz w:val="24"/>
          <w:szCs w:val="24"/>
        </w:rPr>
      </w:pPr>
      <w:proofErr w:type="spellStart"/>
      <w:r w:rsidRPr="00FC5068">
        <w:rPr>
          <w:rFonts w:asciiTheme="minorHAnsi" w:hAnsiTheme="minorHAnsi"/>
          <w:i/>
          <w:color w:val="0070C0"/>
          <w:sz w:val="24"/>
          <w:szCs w:val="24"/>
        </w:rPr>
        <w:t>Логический</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подход</w:t>
      </w:r>
      <w:proofErr w:type="spellEnd"/>
      <w:r w:rsidRPr="00FC5068">
        <w:rPr>
          <w:rFonts w:asciiTheme="minorHAnsi" w:hAnsiTheme="minorHAnsi"/>
          <w:i/>
          <w:color w:val="0070C0"/>
          <w:sz w:val="24"/>
          <w:szCs w:val="24"/>
        </w:rPr>
        <w:t xml:space="preserve"> к </w:t>
      </w:r>
      <w:proofErr w:type="spellStart"/>
      <w:r w:rsidRPr="00FC5068">
        <w:rPr>
          <w:rFonts w:asciiTheme="minorHAnsi" w:hAnsiTheme="minorHAnsi"/>
          <w:i/>
          <w:color w:val="0070C0"/>
          <w:sz w:val="24"/>
          <w:szCs w:val="24"/>
        </w:rPr>
        <w:t>искусственному</w:t>
      </w:r>
      <w:proofErr w:type="spellEnd"/>
      <w:r w:rsidRPr="00FC5068">
        <w:rPr>
          <w:rFonts w:asciiTheme="minorHAnsi" w:hAnsiTheme="minorHAnsi"/>
          <w:i/>
          <w:color w:val="0070C0"/>
          <w:sz w:val="24"/>
          <w:szCs w:val="24"/>
        </w:rPr>
        <w:t xml:space="preserve"> </w:t>
      </w:r>
      <w:proofErr w:type="spellStart"/>
      <w:r w:rsidRPr="00FC5068">
        <w:rPr>
          <w:rFonts w:asciiTheme="minorHAnsi" w:hAnsiTheme="minorHAnsi"/>
          <w:i/>
          <w:color w:val="0070C0"/>
          <w:sz w:val="24"/>
          <w:szCs w:val="24"/>
        </w:rPr>
        <w:t>интеллекту</w:t>
      </w:r>
      <w:proofErr w:type="spellEnd"/>
      <w:r w:rsidRPr="00FC5068">
        <w:rPr>
          <w:rFonts w:asciiTheme="minorHAnsi" w:hAnsiTheme="minorHAnsi"/>
          <w:i/>
          <w:color w:val="0070C0"/>
          <w:sz w:val="24"/>
          <w:szCs w:val="24"/>
        </w:rPr>
        <w:t xml:space="preserve"> / А. </w:t>
      </w:r>
      <w:proofErr w:type="spellStart"/>
      <w:r w:rsidRPr="00FC5068">
        <w:rPr>
          <w:rFonts w:asciiTheme="minorHAnsi" w:hAnsiTheme="minorHAnsi"/>
          <w:i/>
          <w:color w:val="0070C0"/>
          <w:sz w:val="24"/>
          <w:szCs w:val="24"/>
        </w:rPr>
        <w:t>Тей</w:t>
      </w:r>
      <w:proofErr w:type="spellEnd"/>
      <w:r w:rsidRPr="00FC5068">
        <w:rPr>
          <w:rFonts w:asciiTheme="minorHAnsi" w:hAnsiTheme="minorHAnsi"/>
          <w:i/>
          <w:color w:val="0070C0"/>
          <w:sz w:val="24"/>
          <w:szCs w:val="24"/>
        </w:rPr>
        <w:t xml:space="preserve">, П. </w:t>
      </w:r>
      <w:proofErr w:type="spellStart"/>
      <w:r w:rsidRPr="00FC5068">
        <w:rPr>
          <w:rFonts w:asciiTheme="minorHAnsi" w:hAnsiTheme="minorHAnsi"/>
          <w:i/>
          <w:color w:val="0070C0"/>
          <w:sz w:val="24"/>
          <w:szCs w:val="24"/>
        </w:rPr>
        <w:t>Грибомон</w:t>
      </w:r>
      <w:proofErr w:type="spellEnd"/>
      <w:r w:rsidRPr="00FC5068">
        <w:rPr>
          <w:rFonts w:asciiTheme="minorHAnsi" w:hAnsiTheme="minorHAnsi"/>
          <w:i/>
          <w:color w:val="0070C0"/>
          <w:sz w:val="24"/>
          <w:szCs w:val="24"/>
        </w:rPr>
        <w:t xml:space="preserve">, Ж. </w:t>
      </w:r>
      <w:proofErr w:type="spellStart"/>
      <w:r w:rsidRPr="00FC5068">
        <w:rPr>
          <w:rFonts w:asciiTheme="minorHAnsi" w:hAnsiTheme="minorHAnsi"/>
          <w:i/>
          <w:color w:val="0070C0"/>
          <w:sz w:val="24"/>
          <w:szCs w:val="24"/>
        </w:rPr>
        <w:t>Луи</w:t>
      </w:r>
      <w:proofErr w:type="spellEnd"/>
      <w:r w:rsidRPr="00FC5068">
        <w:rPr>
          <w:rFonts w:asciiTheme="minorHAnsi" w:hAnsiTheme="minorHAnsi"/>
          <w:i/>
          <w:color w:val="0070C0"/>
          <w:sz w:val="24"/>
          <w:szCs w:val="24"/>
        </w:rPr>
        <w:t xml:space="preserve"> и </w:t>
      </w:r>
      <w:proofErr w:type="spellStart"/>
      <w:r w:rsidRPr="00FC5068">
        <w:rPr>
          <w:rFonts w:asciiTheme="minorHAnsi" w:hAnsiTheme="minorHAnsi"/>
          <w:i/>
          <w:color w:val="0070C0"/>
          <w:sz w:val="24"/>
          <w:szCs w:val="24"/>
        </w:rPr>
        <w:t>др</w:t>
      </w:r>
      <w:proofErr w:type="spellEnd"/>
      <w:r w:rsidRPr="00FC5068">
        <w:rPr>
          <w:rFonts w:asciiTheme="minorHAnsi" w:hAnsiTheme="minorHAnsi"/>
          <w:i/>
          <w:color w:val="0070C0"/>
          <w:sz w:val="24"/>
          <w:szCs w:val="24"/>
        </w:rPr>
        <w:t>. - М.: Мир, 1990. - 432 с.</w:t>
      </w:r>
    </w:p>
    <w:p w:rsidR="009A55DB" w:rsidRPr="00592A55" w:rsidRDefault="009A55DB" w:rsidP="00592A55">
      <w:pPr>
        <w:pStyle w:val="ListParagraph"/>
        <w:numPr>
          <w:ilvl w:val="0"/>
          <w:numId w:val="14"/>
        </w:numPr>
        <w:spacing w:after="120" w:line="240" w:lineRule="auto"/>
        <w:jc w:val="both"/>
        <w:rPr>
          <w:rFonts w:asciiTheme="minorHAnsi" w:hAnsiTheme="minorHAnsi"/>
          <w:i/>
          <w:color w:val="0070C0"/>
          <w:sz w:val="24"/>
          <w:szCs w:val="24"/>
        </w:rPr>
      </w:pPr>
      <w:proofErr w:type="spellStart"/>
      <w:r w:rsidRPr="00592A55">
        <w:rPr>
          <w:rFonts w:asciiTheme="minorHAnsi" w:hAnsiTheme="minorHAnsi"/>
          <w:i/>
          <w:color w:val="0070C0"/>
          <w:sz w:val="24"/>
          <w:szCs w:val="24"/>
          <w:lang w:val="ru-RU"/>
        </w:rPr>
        <w:t>Столл</w:t>
      </w:r>
      <w:proofErr w:type="spellEnd"/>
      <w:r w:rsidRPr="00592A55">
        <w:rPr>
          <w:rFonts w:asciiTheme="minorHAnsi" w:hAnsiTheme="minorHAnsi"/>
          <w:i/>
          <w:color w:val="0070C0"/>
          <w:sz w:val="24"/>
          <w:szCs w:val="24"/>
          <w:lang w:val="ru-RU"/>
        </w:rPr>
        <w:t xml:space="preserve"> Р. Множества. Логика. Аксиоматическая теория. - М.: Просвещение, 1968. - 231 с.</w:t>
      </w:r>
    </w:p>
    <w:p w:rsidR="006847B4" w:rsidRDefault="009A55DB" w:rsidP="00CB0D45">
      <w:pPr>
        <w:pStyle w:val="ListParagraph"/>
        <w:numPr>
          <w:ilvl w:val="0"/>
          <w:numId w:val="14"/>
        </w:numPr>
        <w:spacing w:after="120" w:line="240" w:lineRule="auto"/>
        <w:jc w:val="both"/>
        <w:rPr>
          <w:rFonts w:asciiTheme="minorHAnsi" w:hAnsiTheme="minorHAnsi"/>
          <w:i/>
          <w:color w:val="0070C0"/>
          <w:sz w:val="24"/>
          <w:szCs w:val="24"/>
        </w:rPr>
      </w:pPr>
      <w:r w:rsidRPr="006847B4">
        <w:rPr>
          <w:rFonts w:asciiTheme="minorHAnsi" w:hAnsiTheme="minorHAnsi"/>
          <w:i/>
          <w:color w:val="0070C0"/>
          <w:sz w:val="24"/>
          <w:szCs w:val="24"/>
          <w:lang w:val="ru-RU"/>
        </w:rPr>
        <w:t>Скорняков Л.А. Элементы теории структур. - М.: Наука, 1970.</w:t>
      </w:r>
      <w:r w:rsidR="006847B4" w:rsidRPr="006847B4">
        <w:rPr>
          <w:rFonts w:asciiTheme="minorHAnsi" w:hAnsiTheme="minorHAnsi"/>
          <w:i/>
          <w:color w:val="0070C0"/>
          <w:sz w:val="24"/>
          <w:szCs w:val="24"/>
        </w:rPr>
        <w:t xml:space="preserve"> </w:t>
      </w:r>
    </w:p>
    <w:p w:rsidR="009A55DB" w:rsidRPr="006847B4" w:rsidRDefault="006847B4" w:rsidP="00CB0D45">
      <w:pPr>
        <w:pStyle w:val="ListParagraph"/>
        <w:numPr>
          <w:ilvl w:val="0"/>
          <w:numId w:val="14"/>
        </w:numPr>
        <w:spacing w:after="120" w:line="240" w:lineRule="auto"/>
        <w:jc w:val="both"/>
        <w:rPr>
          <w:rFonts w:asciiTheme="minorHAnsi" w:hAnsiTheme="minorHAnsi"/>
          <w:i/>
          <w:color w:val="0070C0"/>
          <w:sz w:val="24"/>
          <w:szCs w:val="24"/>
        </w:rPr>
      </w:pPr>
      <w:r w:rsidRPr="006847B4">
        <w:rPr>
          <w:rFonts w:asciiTheme="minorHAnsi" w:hAnsiTheme="minorHAnsi"/>
          <w:i/>
          <w:color w:val="0070C0"/>
          <w:sz w:val="24"/>
          <w:szCs w:val="24"/>
        </w:rPr>
        <w:t xml:space="preserve">Андрійчук В., </w:t>
      </w:r>
      <w:proofErr w:type="spellStart"/>
      <w:r w:rsidRPr="006847B4">
        <w:rPr>
          <w:rFonts w:asciiTheme="minorHAnsi" w:hAnsiTheme="minorHAnsi"/>
          <w:i/>
          <w:color w:val="0070C0"/>
          <w:sz w:val="24"/>
          <w:szCs w:val="24"/>
        </w:rPr>
        <w:t>Комарницький</w:t>
      </w:r>
      <w:proofErr w:type="spellEnd"/>
      <w:r w:rsidRPr="006847B4">
        <w:rPr>
          <w:rFonts w:asciiTheme="minorHAnsi" w:hAnsiTheme="minorHAnsi"/>
          <w:i/>
          <w:color w:val="0070C0"/>
          <w:sz w:val="24"/>
          <w:szCs w:val="24"/>
        </w:rPr>
        <w:t xml:space="preserve"> М., Іщук Ю. Вступ до дискретної математики. - К.: Центр навчальної літератури, 2004. - 254 с.</w:t>
      </w:r>
    </w:p>
    <w:p w:rsidR="00AA6B23" w:rsidRPr="00AA6B23" w:rsidRDefault="00AA6B23" w:rsidP="00AA6B23">
      <w:pPr>
        <w:pStyle w:val="Heading1"/>
        <w:numPr>
          <w:ilvl w:val="0"/>
          <w:numId w:val="0"/>
        </w:numPr>
        <w:shd w:val="clear" w:color="auto" w:fill="BFBFBF" w:themeFill="background1" w:themeFillShade="BF"/>
        <w:spacing w:line="240" w:lineRule="auto"/>
        <w:jc w:val="center"/>
      </w:pPr>
      <w:r>
        <w:t>Навчальний контент</w:t>
      </w:r>
    </w:p>
    <w:p w:rsidR="004A6336" w:rsidRPr="004472C0" w:rsidRDefault="00791855" w:rsidP="004A6336">
      <w:pPr>
        <w:pStyle w:val="Heading1"/>
        <w:spacing w:line="240" w:lineRule="auto"/>
      </w:pPr>
      <w:r>
        <w:t>Методика</w:t>
      </w:r>
      <w:r w:rsidR="00F51B26" w:rsidRPr="00F51B26">
        <w:t xml:space="preserve"> опанування </w:t>
      </w:r>
      <w:r w:rsidR="00AA6B23">
        <w:t xml:space="preserve">навчальної </w:t>
      </w:r>
      <w:r w:rsidR="004A6336" w:rsidRPr="004472C0">
        <w:t>дисципліни</w:t>
      </w:r>
      <w:r w:rsidR="00087AFC">
        <w:t>(освітнього компонента)</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1. </w:t>
      </w:r>
      <w:proofErr w:type="spellStart"/>
      <w:r w:rsidRPr="0004204C">
        <w:rPr>
          <w:rFonts w:asciiTheme="minorHAnsi" w:hAnsiTheme="minorHAnsi"/>
          <w:i/>
          <w:color w:val="0070C0"/>
          <w:sz w:val="24"/>
          <w:szCs w:val="24"/>
          <w:lang w:val="ru-RU"/>
        </w:rPr>
        <w:t>Теорія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алгоритмів</w:t>
      </w:r>
      <w:proofErr w:type="spellEnd"/>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1.1. </w:t>
      </w:r>
      <w:proofErr w:type="spellStart"/>
      <w:r w:rsidRPr="0004204C">
        <w:rPr>
          <w:rFonts w:asciiTheme="minorHAnsi" w:hAnsiTheme="minorHAnsi"/>
          <w:i/>
          <w:color w:val="0070C0"/>
          <w:sz w:val="24"/>
          <w:szCs w:val="24"/>
          <w:lang w:val="ru-RU"/>
        </w:rPr>
        <w:t>Абстрактні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алгоритмічні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машини</w:t>
      </w:r>
      <w:proofErr w:type="spellEnd"/>
      <w:r w:rsidRPr="0004204C">
        <w:rPr>
          <w:rFonts w:asciiTheme="minorHAnsi" w:hAnsiTheme="minorHAnsi"/>
          <w:i/>
          <w:color w:val="0070C0"/>
          <w:sz w:val="24"/>
          <w:szCs w:val="24"/>
          <w:lang w:val="ru-RU"/>
        </w:rPr>
        <w:t xml:space="preserve">. Теза </w:t>
      </w:r>
      <w:proofErr w:type="spellStart"/>
      <w:r w:rsidRPr="0004204C">
        <w:rPr>
          <w:rFonts w:asciiTheme="minorHAnsi" w:hAnsiTheme="minorHAnsi"/>
          <w:i/>
          <w:color w:val="0070C0"/>
          <w:sz w:val="24"/>
          <w:szCs w:val="24"/>
          <w:lang w:val="ru-RU"/>
        </w:rPr>
        <w:t>Тьюрінга</w:t>
      </w:r>
      <w:proofErr w:type="spellEnd"/>
      <w:r w:rsidRPr="0004204C">
        <w:rPr>
          <w:rFonts w:asciiTheme="minorHAnsi" w:hAnsiTheme="minorHAnsi"/>
          <w:i/>
          <w:color w:val="0070C0"/>
          <w:sz w:val="24"/>
          <w:szCs w:val="24"/>
          <w:lang w:val="ru-RU"/>
        </w:rPr>
        <w:t>-Черча.</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Ефективна</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обчислюванність</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функцій</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загальне</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поняття</w:t>
      </w:r>
      <w:proofErr w:type="spellEnd"/>
      <w:r w:rsidRPr="0004204C">
        <w:rPr>
          <w:rFonts w:asciiTheme="minorHAnsi" w:hAnsiTheme="minorHAnsi"/>
          <w:i/>
          <w:color w:val="0070C0"/>
          <w:sz w:val="24"/>
          <w:szCs w:val="24"/>
          <w:lang w:val="ru-RU"/>
        </w:rPr>
        <w:t xml:space="preserve"> алгоритму. Машина </w:t>
      </w:r>
      <w:proofErr w:type="spellStart"/>
      <w:r w:rsidRPr="0004204C">
        <w:rPr>
          <w:rFonts w:asciiTheme="minorHAnsi" w:hAnsiTheme="minorHAnsi"/>
          <w:i/>
          <w:color w:val="0070C0"/>
          <w:sz w:val="24"/>
          <w:szCs w:val="24"/>
          <w:lang w:val="ru-RU"/>
        </w:rPr>
        <w:t>Тьюрінга</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Нормальний</w:t>
      </w:r>
      <w:proofErr w:type="spellEnd"/>
      <w:r w:rsidRPr="0004204C">
        <w:rPr>
          <w:rFonts w:asciiTheme="minorHAnsi" w:hAnsiTheme="minorHAnsi"/>
          <w:i/>
          <w:color w:val="0070C0"/>
          <w:sz w:val="24"/>
          <w:szCs w:val="24"/>
          <w:lang w:val="ru-RU"/>
        </w:rPr>
        <w:t xml:space="preserve"> алгоритм Маркова, блок-схема Поста та </w:t>
      </w:r>
      <w:proofErr w:type="spellStart"/>
      <w:proofErr w:type="gramStart"/>
      <w:r w:rsidRPr="0004204C">
        <w:rPr>
          <w:rFonts w:asciiTheme="minorHAnsi" w:hAnsiTheme="minorHAnsi"/>
          <w:i/>
          <w:color w:val="0070C0"/>
          <w:sz w:val="24"/>
          <w:szCs w:val="24"/>
          <w:lang w:val="ru-RU"/>
        </w:rPr>
        <w:t>їх.зв’язок</w:t>
      </w:r>
      <w:proofErr w:type="spellEnd"/>
      <w:proofErr w:type="gramEnd"/>
      <w:r w:rsidRPr="0004204C">
        <w:rPr>
          <w:rFonts w:asciiTheme="minorHAnsi" w:hAnsiTheme="minorHAnsi"/>
          <w:i/>
          <w:color w:val="0070C0"/>
          <w:sz w:val="24"/>
          <w:szCs w:val="24"/>
          <w:lang w:val="ru-RU"/>
        </w:rPr>
        <w:t xml:space="preserve"> з машиною </w:t>
      </w:r>
      <w:proofErr w:type="spellStart"/>
      <w:r w:rsidRPr="0004204C">
        <w:rPr>
          <w:rFonts w:asciiTheme="minorHAnsi" w:hAnsiTheme="minorHAnsi"/>
          <w:i/>
          <w:color w:val="0070C0"/>
          <w:sz w:val="24"/>
          <w:szCs w:val="24"/>
          <w:lang w:val="ru-RU"/>
        </w:rPr>
        <w:t>Тьюрінга</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Універсальна</w:t>
      </w:r>
      <w:proofErr w:type="spellEnd"/>
      <w:r w:rsidRPr="0004204C">
        <w:rPr>
          <w:rFonts w:asciiTheme="minorHAnsi" w:hAnsiTheme="minorHAnsi"/>
          <w:i/>
          <w:color w:val="0070C0"/>
          <w:sz w:val="24"/>
          <w:szCs w:val="24"/>
          <w:lang w:val="ru-RU"/>
        </w:rPr>
        <w:t xml:space="preserve"> машина </w:t>
      </w:r>
      <w:proofErr w:type="spellStart"/>
      <w:r w:rsidRPr="0004204C">
        <w:rPr>
          <w:rFonts w:asciiTheme="minorHAnsi" w:hAnsiTheme="minorHAnsi"/>
          <w:i/>
          <w:color w:val="0070C0"/>
          <w:sz w:val="24"/>
          <w:szCs w:val="24"/>
          <w:lang w:val="ru-RU"/>
        </w:rPr>
        <w:t>Тьюрінга</w:t>
      </w:r>
      <w:proofErr w:type="spellEnd"/>
      <w:r w:rsidRPr="0004204C">
        <w:rPr>
          <w:rFonts w:asciiTheme="minorHAnsi" w:hAnsiTheme="minorHAnsi"/>
          <w:i/>
          <w:color w:val="0070C0"/>
          <w:sz w:val="24"/>
          <w:szCs w:val="24"/>
          <w:lang w:val="ru-RU"/>
        </w:rPr>
        <w:t xml:space="preserve">. Проблема </w:t>
      </w:r>
      <w:proofErr w:type="spellStart"/>
      <w:r w:rsidRPr="0004204C">
        <w:rPr>
          <w:rFonts w:asciiTheme="minorHAnsi" w:hAnsiTheme="minorHAnsi"/>
          <w:i/>
          <w:color w:val="0070C0"/>
          <w:sz w:val="24"/>
          <w:szCs w:val="24"/>
          <w:lang w:val="ru-RU"/>
        </w:rPr>
        <w:t>зупинки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1.2. </w:t>
      </w:r>
      <w:proofErr w:type="spellStart"/>
      <w:r w:rsidRPr="0004204C">
        <w:rPr>
          <w:rFonts w:asciiTheme="minorHAnsi" w:hAnsiTheme="minorHAnsi"/>
          <w:i/>
          <w:color w:val="0070C0"/>
          <w:sz w:val="24"/>
          <w:szCs w:val="24"/>
          <w:lang w:val="ru-RU"/>
        </w:rPr>
        <w:t>Елементи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обчислювальних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функцій</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Примітивно-рекурсивні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функції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Частково-рекурсивні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функції</w:t>
      </w:r>
      <w:proofErr w:type="spellEnd"/>
      <w:r w:rsidRPr="0004204C">
        <w:rPr>
          <w:rFonts w:asciiTheme="minorHAnsi" w:hAnsiTheme="minorHAnsi"/>
          <w:i/>
          <w:color w:val="0070C0"/>
          <w:sz w:val="24"/>
          <w:szCs w:val="24"/>
          <w:lang w:val="ru-RU"/>
        </w:rPr>
        <w:t>. Теза Черча.</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2. </w:t>
      </w: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логічні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2.1. </w:t>
      </w:r>
      <w:proofErr w:type="spellStart"/>
      <w:r w:rsidRPr="0004204C">
        <w:rPr>
          <w:rFonts w:asciiTheme="minorHAnsi" w:hAnsiTheme="minorHAnsi"/>
          <w:i/>
          <w:color w:val="0070C0"/>
          <w:sz w:val="24"/>
          <w:szCs w:val="24"/>
          <w:lang w:val="ru-RU"/>
        </w:rPr>
        <w:t>Загальне</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логічної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Властивості</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побудова</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доведень</w:t>
      </w:r>
      <w:proofErr w:type="spellEnd"/>
      <w:r w:rsidRPr="0004204C">
        <w:rPr>
          <w:rFonts w:asciiTheme="minorHAnsi" w:hAnsiTheme="minorHAnsi"/>
          <w:i/>
          <w:color w:val="0070C0"/>
          <w:sz w:val="24"/>
          <w:szCs w:val="24"/>
          <w:lang w:val="ru-RU"/>
        </w:rPr>
        <w:t xml:space="preserve"> в </w:t>
      </w:r>
      <w:proofErr w:type="spellStart"/>
      <w:r w:rsidRPr="0004204C">
        <w:rPr>
          <w:rFonts w:asciiTheme="minorHAnsi" w:hAnsiTheme="minorHAnsi"/>
          <w:i/>
          <w:color w:val="0070C0"/>
          <w:sz w:val="24"/>
          <w:szCs w:val="24"/>
          <w:lang w:val="ru-RU"/>
        </w:rPr>
        <w:t>формальній</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L</w:t>
      </w:r>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логічної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L</w:t>
      </w:r>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приклади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доведень</w:t>
      </w:r>
      <w:proofErr w:type="spellEnd"/>
      <w:r w:rsidRPr="0004204C">
        <w:rPr>
          <w:rFonts w:asciiTheme="minorHAnsi" w:hAnsiTheme="minorHAnsi"/>
          <w:i/>
          <w:color w:val="0070C0"/>
          <w:sz w:val="24"/>
          <w:szCs w:val="24"/>
          <w:lang w:val="ru-RU"/>
        </w:rPr>
        <w:t xml:space="preserve">. Метатеорема </w:t>
      </w:r>
      <w:proofErr w:type="spellStart"/>
      <w:r w:rsidRPr="0004204C">
        <w:rPr>
          <w:rFonts w:asciiTheme="minorHAnsi" w:hAnsiTheme="minorHAnsi"/>
          <w:i/>
          <w:color w:val="0070C0"/>
          <w:sz w:val="24"/>
          <w:szCs w:val="24"/>
          <w:lang w:val="ru-RU"/>
        </w:rPr>
        <w:t>дедукції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Властивості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L</w:t>
      </w:r>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адекватність</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алгебрі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висловлень</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3. Алгебра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3.1. </w:t>
      </w:r>
      <w:proofErr w:type="spellStart"/>
      <w:r w:rsidRPr="0004204C">
        <w:rPr>
          <w:rFonts w:asciiTheme="minorHAnsi" w:hAnsiTheme="minorHAnsi"/>
          <w:i/>
          <w:color w:val="0070C0"/>
          <w:sz w:val="24"/>
          <w:szCs w:val="24"/>
          <w:lang w:val="ru-RU"/>
        </w:rPr>
        <w:t>Основні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власти¬вості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Поняття</w:t>
      </w:r>
      <w:proofErr w:type="spellEnd"/>
      <w:r w:rsidRPr="0004204C">
        <w:rPr>
          <w:rFonts w:asciiTheme="minorHAnsi" w:hAnsiTheme="minorHAnsi"/>
          <w:i/>
          <w:color w:val="0070C0"/>
          <w:sz w:val="24"/>
          <w:szCs w:val="24"/>
          <w:lang w:val="ru-RU"/>
        </w:rPr>
        <w:t xml:space="preserve"> про </w:t>
      </w:r>
      <w:proofErr w:type="spellStart"/>
      <w:r w:rsidRPr="0004204C">
        <w:rPr>
          <w:rFonts w:asciiTheme="minorHAnsi" w:hAnsiTheme="minorHAnsi"/>
          <w:i/>
          <w:color w:val="0070C0"/>
          <w:sz w:val="24"/>
          <w:szCs w:val="24"/>
          <w:lang w:val="ru-RU"/>
        </w:rPr>
        <w:t>формальну</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теорію</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K</w:t>
      </w:r>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Означення</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поняття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інтерпретації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формули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Приклади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загальнозначущих</w:t>
      </w:r>
      <w:proofErr w:type="spellEnd"/>
      <w:r w:rsidRPr="0004204C">
        <w:rPr>
          <w:rFonts w:asciiTheme="minorHAnsi" w:hAnsiTheme="minorHAnsi"/>
          <w:i/>
          <w:color w:val="0070C0"/>
          <w:sz w:val="24"/>
          <w:szCs w:val="24"/>
          <w:lang w:val="ru-RU"/>
        </w:rPr>
        <w:t xml:space="preserve"> формул. </w:t>
      </w:r>
      <w:proofErr w:type="spellStart"/>
      <w:r w:rsidRPr="0004204C">
        <w:rPr>
          <w:rFonts w:asciiTheme="minorHAnsi" w:hAnsiTheme="minorHAnsi"/>
          <w:i/>
          <w:color w:val="0070C0"/>
          <w:sz w:val="24"/>
          <w:szCs w:val="24"/>
          <w:lang w:val="ru-RU"/>
        </w:rPr>
        <w:t>Логічний</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наслідок</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логічна</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еквівалентність</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Застосування</w:t>
      </w:r>
      <w:proofErr w:type="spellEnd"/>
      <w:r w:rsidRPr="0004204C">
        <w:rPr>
          <w:rFonts w:asciiTheme="minorHAnsi" w:hAnsiTheme="minorHAnsi"/>
          <w:i/>
          <w:color w:val="0070C0"/>
          <w:sz w:val="24"/>
          <w:szCs w:val="24"/>
          <w:lang w:val="ru-RU"/>
        </w:rPr>
        <w:t xml:space="preserve"> до задач «</w:t>
      </w:r>
      <w:proofErr w:type="spellStart"/>
      <w:r w:rsidRPr="0004204C">
        <w:rPr>
          <w:rFonts w:asciiTheme="minorHAnsi" w:hAnsiTheme="minorHAnsi"/>
          <w:i/>
          <w:color w:val="0070C0"/>
          <w:sz w:val="24"/>
          <w:szCs w:val="24"/>
          <w:lang w:val="ru-RU"/>
        </w:rPr>
        <w:t>природної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4. </w:t>
      </w:r>
      <w:proofErr w:type="spellStart"/>
      <w:r w:rsidRPr="0004204C">
        <w:rPr>
          <w:rFonts w:asciiTheme="minorHAnsi" w:hAnsiTheme="minorHAnsi"/>
          <w:i/>
          <w:color w:val="0070C0"/>
          <w:sz w:val="24"/>
          <w:szCs w:val="24"/>
          <w:lang w:val="ru-RU"/>
        </w:rPr>
        <w:t>Автоматичне</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доведення</w:t>
      </w:r>
      <w:proofErr w:type="spellEnd"/>
      <w:r w:rsidRPr="0004204C">
        <w:rPr>
          <w:rFonts w:asciiTheme="minorHAnsi" w:hAnsiTheme="minorHAnsi"/>
          <w:i/>
          <w:color w:val="0070C0"/>
          <w:sz w:val="24"/>
          <w:szCs w:val="24"/>
          <w:lang w:val="ru-RU"/>
        </w:rPr>
        <w:t xml:space="preserve"> теорем.</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4.1. </w:t>
      </w:r>
      <w:proofErr w:type="spellStart"/>
      <w:r w:rsidRPr="0004204C">
        <w:rPr>
          <w:rFonts w:asciiTheme="minorHAnsi" w:hAnsiTheme="minorHAnsi"/>
          <w:i/>
          <w:color w:val="0070C0"/>
          <w:sz w:val="24"/>
          <w:szCs w:val="24"/>
          <w:lang w:val="ru-RU"/>
        </w:rPr>
        <w:t>Скулемівські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стандартні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форми</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H</w:t>
      </w:r>
      <w:r w:rsidRPr="0004204C">
        <w:rPr>
          <w:rFonts w:asciiTheme="minorHAnsi" w:hAnsiTheme="minorHAnsi"/>
          <w:i/>
          <w:color w:val="0070C0"/>
          <w:sz w:val="24"/>
          <w:szCs w:val="24"/>
          <w:lang w:val="ru-RU"/>
        </w:rPr>
        <w:t>-</w:t>
      </w:r>
      <w:proofErr w:type="spellStart"/>
      <w:r w:rsidRPr="0004204C">
        <w:rPr>
          <w:rFonts w:asciiTheme="minorHAnsi" w:hAnsiTheme="minorHAnsi"/>
          <w:i/>
          <w:color w:val="0070C0"/>
          <w:sz w:val="24"/>
          <w:szCs w:val="24"/>
          <w:lang w:val="ru-RU"/>
        </w:rPr>
        <w:t>інтерпретації</w:t>
      </w:r>
      <w:proofErr w:type="spellEnd"/>
      <w:r w:rsidRPr="0004204C">
        <w:rPr>
          <w:rFonts w:asciiTheme="minorHAnsi" w:hAnsiTheme="minorHAnsi"/>
          <w:i/>
          <w:color w:val="0070C0"/>
          <w:sz w:val="24"/>
          <w:szCs w:val="24"/>
          <w:lang w:val="ru-RU"/>
        </w:rPr>
        <w:t>.</w:t>
      </w:r>
      <w:r w:rsidRPr="0004204C">
        <w:rPr>
          <w:rFonts w:asciiTheme="minorHAnsi" w:hAnsiTheme="minorHAnsi"/>
          <w:i/>
          <w:color w:val="0070C0"/>
          <w:sz w:val="24"/>
          <w:szCs w:val="24"/>
          <w:lang w:val="ru-RU"/>
        </w:rPr>
        <w:tab/>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Попередні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Скулемовські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стандартні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Означення</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H</w:t>
      </w:r>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інтерпретації</w:t>
      </w:r>
      <w:proofErr w:type="spellEnd"/>
      <w:r w:rsidRPr="0004204C">
        <w:rPr>
          <w:rFonts w:asciiTheme="minorHAnsi" w:hAnsiTheme="minorHAnsi"/>
          <w:i/>
          <w:color w:val="0070C0"/>
          <w:sz w:val="24"/>
          <w:szCs w:val="24"/>
          <w:lang w:val="ru-RU"/>
        </w:rPr>
        <w:t xml:space="preserve">. Теорема про </w:t>
      </w:r>
      <w:proofErr w:type="spellStart"/>
      <w:r w:rsidRPr="0004204C">
        <w:rPr>
          <w:rFonts w:asciiTheme="minorHAnsi" w:hAnsiTheme="minorHAnsi"/>
          <w:i/>
          <w:color w:val="0070C0"/>
          <w:sz w:val="24"/>
          <w:szCs w:val="24"/>
          <w:lang w:val="ru-RU"/>
        </w:rPr>
        <w:t>протирічність</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множини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диз’юнктів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що</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протирчна</w:t>
      </w:r>
      <w:proofErr w:type="spellEnd"/>
      <w:r w:rsidRPr="0004204C">
        <w:rPr>
          <w:rFonts w:asciiTheme="minorHAnsi" w:hAnsiTheme="minorHAnsi"/>
          <w:i/>
          <w:color w:val="0070C0"/>
          <w:sz w:val="24"/>
          <w:szCs w:val="24"/>
          <w:lang w:val="ru-RU"/>
        </w:rPr>
        <w:t xml:space="preserve"> на </w:t>
      </w:r>
      <w:proofErr w:type="spellStart"/>
      <w:r w:rsidRPr="0004204C">
        <w:rPr>
          <w:rFonts w:asciiTheme="minorHAnsi" w:hAnsiTheme="minorHAnsi"/>
          <w:i/>
          <w:color w:val="0070C0"/>
          <w:sz w:val="24"/>
          <w:szCs w:val="24"/>
          <w:lang w:val="ru-RU"/>
        </w:rPr>
        <w:t>кожній</w:t>
      </w:r>
      <w:proofErr w:type="spellEnd"/>
      <w:r w:rsidRPr="0004204C">
        <w:rPr>
          <w:rFonts w:asciiTheme="minorHAnsi" w:hAnsiTheme="minorHAnsi"/>
          <w:i/>
          <w:color w:val="0070C0"/>
          <w:sz w:val="24"/>
          <w:szCs w:val="24"/>
          <w:lang w:val="ru-RU"/>
        </w:rPr>
        <w:t xml:space="preserve"> </w:t>
      </w:r>
      <w:r w:rsidRPr="0004204C">
        <w:rPr>
          <w:rFonts w:asciiTheme="minorHAnsi" w:hAnsiTheme="minorHAnsi"/>
          <w:i/>
          <w:color w:val="0070C0"/>
          <w:sz w:val="24"/>
          <w:szCs w:val="24"/>
          <w:lang w:val="en-GB"/>
        </w:rPr>
        <w:t>H</w:t>
      </w:r>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інтерпретації</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4.2. </w:t>
      </w:r>
      <w:proofErr w:type="spellStart"/>
      <w:r w:rsidRPr="0004204C">
        <w:rPr>
          <w:rFonts w:asciiTheme="minorHAnsi" w:hAnsiTheme="minorHAnsi"/>
          <w:i/>
          <w:color w:val="0070C0"/>
          <w:sz w:val="24"/>
          <w:szCs w:val="24"/>
          <w:lang w:val="ru-RU"/>
        </w:rPr>
        <w:t>Семантичні</w:t>
      </w:r>
      <w:proofErr w:type="spellEnd"/>
      <w:r w:rsidRPr="0004204C">
        <w:rPr>
          <w:rFonts w:asciiTheme="minorHAnsi" w:hAnsiTheme="minorHAnsi"/>
          <w:i/>
          <w:color w:val="0070C0"/>
          <w:sz w:val="24"/>
          <w:szCs w:val="24"/>
          <w:lang w:val="ru-RU"/>
        </w:rPr>
        <w:t xml:space="preserve"> дерева. Теорема </w:t>
      </w:r>
      <w:proofErr w:type="spellStart"/>
      <w:r w:rsidRPr="0004204C">
        <w:rPr>
          <w:rFonts w:asciiTheme="minorHAnsi" w:hAnsiTheme="minorHAnsi"/>
          <w:i/>
          <w:color w:val="0070C0"/>
          <w:sz w:val="24"/>
          <w:szCs w:val="24"/>
          <w:lang w:val="ru-RU"/>
        </w:rPr>
        <w:t>Ербрана</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Означення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семантичного</w:t>
      </w:r>
      <w:proofErr w:type="spellEnd"/>
      <w:r w:rsidRPr="0004204C">
        <w:rPr>
          <w:rFonts w:asciiTheme="minorHAnsi" w:hAnsiTheme="minorHAnsi"/>
          <w:i/>
          <w:color w:val="0070C0"/>
          <w:sz w:val="24"/>
          <w:szCs w:val="24"/>
          <w:lang w:val="ru-RU"/>
        </w:rPr>
        <w:t xml:space="preserve"> дерева. Теорема </w:t>
      </w:r>
      <w:proofErr w:type="spellStart"/>
      <w:r w:rsidRPr="0004204C">
        <w:rPr>
          <w:rFonts w:asciiTheme="minorHAnsi" w:hAnsiTheme="minorHAnsi"/>
          <w:i/>
          <w:color w:val="0070C0"/>
          <w:sz w:val="24"/>
          <w:szCs w:val="24"/>
          <w:lang w:val="ru-RU"/>
        </w:rPr>
        <w:t>Ербана</w:t>
      </w:r>
      <w:proofErr w:type="spellEnd"/>
      <w:r w:rsidRPr="0004204C">
        <w:rPr>
          <w:rFonts w:asciiTheme="minorHAnsi" w:hAnsiTheme="minorHAnsi"/>
          <w:i/>
          <w:color w:val="0070C0"/>
          <w:sz w:val="24"/>
          <w:szCs w:val="24"/>
          <w:lang w:val="ru-RU"/>
        </w:rPr>
        <w:t xml:space="preserve"> (два </w:t>
      </w:r>
      <w:proofErr w:type="spellStart"/>
      <w:r w:rsidRPr="0004204C">
        <w:rPr>
          <w:rFonts w:asciiTheme="minorHAnsi" w:hAnsiTheme="minorHAnsi"/>
          <w:i/>
          <w:color w:val="0070C0"/>
          <w:sz w:val="24"/>
          <w:szCs w:val="24"/>
          <w:lang w:val="ru-RU"/>
        </w:rPr>
        <w:t>формулювання</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4.3. Метод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Математичні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основи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Пролог.</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Метод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для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висловлень</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Уніфікація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виразів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 xml:space="preserve">. Метод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для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Повнота</w:t>
      </w:r>
      <w:proofErr w:type="spellEnd"/>
      <w:r w:rsidRPr="0004204C">
        <w:rPr>
          <w:rFonts w:asciiTheme="minorHAnsi" w:hAnsiTheme="minorHAnsi"/>
          <w:i/>
          <w:color w:val="0070C0"/>
          <w:sz w:val="24"/>
          <w:szCs w:val="24"/>
          <w:lang w:val="ru-RU"/>
        </w:rPr>
        <w:t xml:space="preserve"> методу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Стратегії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насичення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рівня</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викреслення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Хорнівські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диз’юнкти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Математичні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основи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логічного</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програмування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en-GB"/>
        </w:rPr>
        <w:t>Prolog</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5. </w:t>
      </w: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граматикизнаходження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найбільш</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спільного</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уніфікатора</w:t>
      </w:r>
      <w:proofErr w:type="spellEnd"/>
      <w:r w:rsidRPr="0004204C">
        <w:rPr>
          <w:rFonts w:asciiTheme="minorHAnsi" w:hAnsiTheme="minorHAnsi"/>
          <w:i/>
          <w:color w:val="0070C0"/>
          <w:sz w:val="24"/>
          <w:szCs w:val="24"/>
          <w:lang w:val="ru-RU"/>
        </w:rPr>
        <w:t xml:space="preserve">. Метод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для </w:t>
      </w:r>
      <w:proofErr w:type="spellStart"/>
      <w:r w:rsidRPr="0004204C">
        <w:rPr>
          <w:rFonts w:asciiTheme="minorHAnsi" w:hAnsiTheme="minorHAnsi"/>
          <w:i/>
          <w:color w:val="0070C0"/>
          <w:sz w:val="24"/>
          <w:szCs w:val="24"/>
          <w:lang w:val="ru-RU"/>
        </w:rPr>
        <w:t>алгебри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предикатів</w:t>
      </w:r>
      <w:proofErr w:type="spellEnd"/>
      <w:r w:rsidRPr="0004204C">
        <w:rPr>
          <w:rFonts w:asciiTheme="minorHAnsi" w:hAnsiTheme="minorHAnsi"/>
          <w:i/>
          <w:color w:val="0070C0"/>
          <w:sz w:val="24"/>
          <w:szCs w:val="24"/>
          <w:lang w:val="ru-RU"/>
        </w:rPr>
        <w:t xml:space="preserve">. Теорема про </w:t>
      </w:r>
      <w:proofErr w:type="spellStart"/>
      <w:r w:rsidRPr="0004204C">
        <w:rPr>
          <w:rFonts w:asciiTheme="minorHAnsi" w:hAnsiTheme="minorHAnsi"/>
          <w:i/>
          <w:color w:val="0070C0"/>
          <w:sz w:val="24"/>
          <w:szCs w:val="24"/>
          <w:lang w:val="ru-RU"/>
        </w:rPr>
        <w:t>повноту</w:t>
      </w:r>
      <w:proofErr w:type="spellEnd"/>
      <w:r w:rsidRPr="0004204C">
        <w:rPr>
          <w:rFonts w:asciiTheme="minorHAnsi" w:hAnsiTheme="minorHAnsi"/>
          <w:i/>
          <w:color w:val="0070C0"/>
          <w:sz w:val="24"/>
          <w:szCs w:val="24"/>
          <w:lang w:val="ru-RU"/>
        </w:rPr>
        <w:t xml:space="preserve"> метода </w:t>
      </w:r>
      <w:proofErr w:type="spellStart"/>
      <w:r w:rsidRPr="0004204C">
        <w:rPr>
          <w:rFonts w:asciiTheme="minorHAnsi" w:hAnsiTheme="minorHAnsi"/>
          <w:i/>
          <w:color w:val="0070C0"/>
          <w:sz w:val="24"/>
          <w:szCs w:val="24"/>
          <w:lang w:val="ru-RU"/>
        </w:rPr>
        <w:t>резолюцій</w:t>
      </w:r>
      <w:proofErr w:type="spellEnd"/>
      <w:r w:rsidRPr="0004204C">
        <w:rPr>
          <w:rFonts w:asciiTheme="minorHAnsi" w:hAnsiTheme="minorHAnsi"/>
          <w:i/>
          <w:color w:val="0070C0"/>
          <w:sz w:val="24"/>
          <w:szCs w:val="24"/>
          <w:lang w:val="ru-RU"/>
        </w:rPr>
        <w:t xml:space="preserve"> (схема </w:t>
      </w:r>
      <w:proofErr w:type="spellStart"/>
      <w:r w:rsidRPr="0004204C">
        <w:rPr>
          <w:rFonts w:asciiTheme="minorHAnsi" w:hAnsiTheme="minorHAnsi"/>
          <w:i/>
          <w:color w:val="0070C0"/>
          <w:sz w:val="24"/>
          <w:szCs w:val="24"/>
          <w:lang w:val="ru-RU"/>
        </w:rPr>
        <w:t>доведення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Стратегії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насичення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рівн</w:t>
      </w:r>
      <w:proofErr w:type="spellEnd"/>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5.1. </w:t>
      </w:r>
      <w:proofErr w:type="spellStart"/>
      <w:r w:rsidRPr="0004204C">
        <w:rPr>
          <w:rFonts w:asciiTheme="minorHAnsi" w:hAnsiTheme="minorHAnsi"/>
          <w:i/>
          <w:color w:val="0070C0"/>
          <w:sz w:val="24"/>
          <w:szCs w:val="24"/>
          <w:lang w:val="ru-RU"/>
        </w:rPr>
        <w:t>Поняття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формальної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граматики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Ієрархія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Хомського</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Основні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поняття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теорії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формальних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граматик</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Ієрархія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Хомського</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lastRenderedPageBreak/>
        <w:t xml:space="preserve">Тема 5.2. </w:t>
      </w:r>
      <w:proofErr w:type="spellStart"/>
      <w:r w:rsidRPr="0004204C">
        <w:rPr>
          <w:rFonts w:asciiTheme="minorHAnsi" w:hAnsiTheme="minorHAnsi"/>
          <w:i/>
          <w:color w:val="0070C0"/>
          <w:sz w:val="24"/>
          <w:szCs w:val="24"/>
          <w:lang w:val="ru-RU"/>
        </w:rPr>
        <w:t>Теореми</w:t>
      </w:r>
      <w:proofErr w:type="spellEnd"/>
      <w:r w:rsidRPr="0004204C">
        <w:rPr>
          <w:rFonts w:asciiTheme="minorHAnsi" w:hAnsiTheme="minorHAnsi"/>
          <w:i/>
          <w:color w:val="0070C0"/>
          <w:sz w:val="24"/>
          <w:szCs w:val="24"/>
          <w:lang w:val="ru-RU"/>
        </w:rPr>
        <w:t xml:space="preserve"> про </w:t>
      </w:r>
      <w:proofErr w:type="spellStart"/>
      <w:r w:rsidRPr="0004204C">
        <w:rPr>
          <w:rFonts w:asciiTheme="minorHAnsi" w:hAnsiTheme="minorHAnsi"/>
          <w:i/>
          <w:color w:val="0070C0"/>
          <w:sz w:val="24"/>
          <w:szCs w:val="24"/>
          <w:lang w:val="ru-RU"/>
        </w:rPr>
        <w:t>розпізнавання</w:t>
      </w:r>
      <w:proofErr w:type="spellEnd"/>
      <w:r w:rsidRPr="0004204C">
        <w:rPr>
          <w:rFonts w:asciiTheme="minorHAnsi" w:hAnsiTheme="minorHAnsi"/>
          <w:i/>
          <w:color w:val="0070C0"/>
          <w:sz w:val="24"/>
          <w:szCs w:val="24"/>
          <w:lang w:val="ru-RU"/>
        </w:rPr>
        <w:t xml:space="preserve"> контекстно-</w:t>
      </w:r>
      <w:proofErr w:type="spellStart"/>
      <w:r w:rsidRPr="0004204C">
        <w:rPr>
          <w:rFonts w:asciiTheme="minorHAnsi" w:hAnsiTheme="minorHAnsi"/>
          <w:i/>
          <w:color w:val="0070C0"/>
          <w:sz w:val="24"/>
          <w:szCs w:val="24"/>
          <w:lang w:val="ru-RU"/>
        </w:rPr>
        <w:t>вільних</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регулярних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Розпізнавання</w:t>
      </w:r>
      <w:proofErr w:type="spellEnd"/>
      <w:r w:rsidRPr="0004204C">
        <w:rPr>
          <w:rFonts w:asciiTheme="minorHAnsi" w:hAnsiTheme="minorHAnsi"/>
          <w:i/>
          <w:color w:val="0070C0"/>
          <w:sz w:val="24"/>
          <w:szCs w:val="24"/>
          <w:lang w:val="ru-RU"/>
        </w:rPr>
        <w:t xml:space="preserve"> контекстно-</w:t>
      </w:r>
      <w:proofErr w:type="spellStart"/>
      <w:r w:rsidRPr="0004204C">
        <w:rPr>
          <w:rFonts w:asciiTheme="minorHAnsi" w:hAnsiTheme="minorHAnsi"/>
          <w:i/>
          <w:color w:val="0070C0"/>
          <w:sz w:val="24"/>
          <w:szCs w:val="24"/>
          <w:lang w:val="ru-RU"/>
        </w:rPr>
        <w:t>вільної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Розпізнавання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регулярної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5.3. </w:t>
      </w:r>
      <w:proofErr w:type="spellStart"/>
      <w:r w:rsidRPr="0004204C">
        <w:rPr>
          <w:rFonts w:asciiTheme="minorHAnsi" w:hAnsiTheme="minorHAnsi"/>
          <w:i/>
          <w:color w:val="0070C0"/>
          <w:sz w:val="24"/>
          <w:szCs w:val="24"/>
          <w:lang w:val="ru-RU"/>
        </w:rPr>
        <w:t>Операції</w:t>
      </w:r>
      <w:proofErr w:type="spellEnd"/>
      <w:r w:rsidRPr="0004204C">
        <w:rPr>
          <w:rFonts w:asciiTheme="minorHAnsi" w:hAnsiTheme="minorHAnsi"/>
          <w:i/>
          <w:color w:val="0070C0"/>
          <w:sz w:val="24"/>
          <w:szCs w:val="24"/>
          <w:lang w:val="ru-RU"/>
        </w:rPr>
        <w:t xml:space="preserve"> над </w:t>
      </w:r>
      <w:proofErr w:type="spellStart"/>
      <w:r w:rsidRPr="0004204C">
        <w:rPr>
          <w:rFonts w:asciiTheme="minorHAnsi" w:hAnsiTheme="minorHAnsi"/>
          <w:i/>
          <w:color w:val="0070C0"/>
          <w:sz w:val="24"/>
          <w:szCs w:val="24"/>
          <w:lang w:val="ru-RU"/>
        </w:rPr>
        <w:t>формальними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мовами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Регулярні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вирази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Операції</w:t>
      </w:r>
      <w:proofErr w:type="spellEnd"/>
      <w:r w:rsidRPr="0004204C">
        <w:rPr>
          <w:rFonts w:asciiTheme="minorHAnsi" w:hAnsiTheme="minorHAnsi"/>
          <w:i/>
          <w:color w:val="0070C0"/>
          <w:sz w:val="24"/>
          <w:szCs w:val="24"/>
          <w:lang w:val="ru-RU"/>
        </w:rPr>
        <w:t xml:space="preserve"> над </w:t>
      </w:r>
      <w:proofErr w:type="spellStart"/>
      <w:r w:rsidRPr="0004204C">
        <w:rPr>
          <w:rFonts w:asciiTheme="minorHAnsi" w:hAnsiTheme="minorHAnsi"/>
          <w:i/>
          <w:color w:val="0070C0"/>
          <w:sz w:val="24"/>
          <w:szCs w:val="24"/>
          <w:lang w:val="ru-RU"/>
        </w:rPr>
        <w:t>формальними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мовами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об’єднання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добуток</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замикання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Регулярні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вирази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6. </w:t>
      </w:r>
      <w:proofErr w:type="spellStart"/>
      <w:r w:rsidRPr="0004204C">
        <w:rPr>
          <w:rFonts w:asciiTheme="minorHAnsi" w:hAnsiTheme="minorHAnsi"/>
          <w:i/>
          <w:color w:val="0070C0"/>
          <w:sz w:val="24"/>
          <w:szCs w:val="24"/>
          <w:lang w:val="ru-RU"/>
        </w:rPr>
        <w:t>Абстрактні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6.1. </w:t>
      </w:r>
      <w:proofErr w:type="spellStart"/>
      <w:r w:rsidRPr="0004204C">
        <w:rPr>
          <w:rFonts w:asciiTheme="minorHAnsi" w:hAnsiTheme="minorHAnsi"/>
          <w:i/>
          <w:color w:val="0070C0"/>
          <w:sz w:val="24"/>
          <w:szCs w:val="24"/>
          <w:lang w:val="ru-RU"/>
        </w:rPr>
        <w:t>Машини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Тюрінга</w:t>
      </w:r>
      <w:proofErr w:type="spellEnd"/>
      <w:r w:rsidRPr="0004204C">
        <w:rPr>
          <w:rFonts w:asciiTheme="minorHAnsi" w:hAnsiTheme="minorHAnsi"/>
          <w:i/>
          <w:color w:val="0070C0"/>
          <w:sz w:val="24"/>
          <w:szCs w:val="24"/>
          <w:lang w:val="ru-RU"/>
        </w:rPr>
        <w:t xml:space="preserve"> як </w:t>
      </w:r>
      <w:proofErr w:type="spellStart"/>
      <w:r w:rsidRPr="0004204C">
        <w:rPr>
          <w:rFonts w:asciiTheme="minorHAnsi" w:hAnsiTheme="minorHAnsi"/>
          <w:i/>
          <w:color w:val="0070C0"/>
          <w:sz w:val="24"/>
          <w:szCs w:val="24"/>
          <w:lang w:val="ru-RU"/>
        </w:rPr>
        <w:t>розпізнавачі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слів</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Машини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Тюрінга</w:t>
      </w:r>
      <w:proofErr w:type="spellEnd"/>
      <w:r w:rsidRPr="0004204C">
        <w:rPr>
          <w:rFonts w:asciiTheme="minorHAnsi" w:hAnsiTheme="minorHAnsi"/>
          <w:i/>
          <w:color w:val="0070C0"/>
          <w:sz w:val="24"/>
          <w:szCs w:val="24"/>
          <w:lang w:val="ru-RU"/>
        </w:rPr>
        <w:t xml:space="preserve"> як </w:t>
      </w:r>
      <w:proofErr w:type="spellStart"/>
      <w:r w:rsidRPr="0004204C">
        <w:rPr>
          <w:rFonts w:asciiTheme="minorHAnsi" w:hAnsiTheme="minorHAnsi"/>
          <w:i/>
          <w:color w:val="0070C0"/>
          <w:sz w:val="24"/>
          <w:szCs w:val="24"/>
          <w:lang w:val="ru-RU"/>
        </w:rPr>
        <w:t>розпізнавачі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слів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Лінійно-обмежені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машини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Тьюрінга</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6.2. </w:t>
      </w:r>
      <w:proofErr w:type="spellStart"/>
      <w:r w:rsidRPr="0004204C">
        <w:rPr>
          <w:rFonts w:asciiTheme="minorHAnsi" w:hAnsiTheme="minorHAnsi"/>
          <w:i/>
          <w:color w:val="0070C0"/>
          <w:sz w:val="24"/>
          <w:szCs w:val="24"/>
          <w:lang w:val="ru-RU"/>
        </w:rPr>
        <w:t>Скінченні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Абстрактні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Мілі</w:t>
      </w:r>
      <w:proofErr w:type="spellEnd"/>
      <w:r w:rsidRPr="0004204C">
        <w:rPr>
          <w:rFonts w:asciiTheme="minorHAnsi" w:hAnsiTheme="minorHAnsi"/>
          <w:i/>
          <w:color w:val="0070C0"/>
          <w:sz w:val="24"/>
          <w:szCs w:val="24"/>
          <w:lang w:val="ru-RU"/>
        </w:rPr>
        <w:t xml:space="preserve"> та Мура. </w:t>
      </w:r>
      <w:proofErr w:type="spellStart"/>
      <w:r w:rsidRPr="0004204C">
        <w:rPr>
          <w:rFonts w:asciiTheme="minorHAnsi" w:hAnsiTheme="minorHAnsi"/>
          <w:i/>
          <w:color w:val="0070C0"/>
          <w:sz w:val="24"/>
          <w:szCs w:val="24"/>
          <w:lang w:val="ru-RU"/>
        </w:rPr>
        <w:t>Методи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задання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Цифрові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 xml:space="preserve">. Теорема Глушкова про </w:t>
      </w:r>
      <w:proofErr w:type="spellStart"/>
      <w:r w:rsidRPr="0004204C">
        <w:rPr>
          <w:rFonts w:asciiTheme="minorHAnsi" w:hAnsiTheme="minorHAnsi"/>
          <w:i/>
          <w:color w:val="0070C0"/>
          <w:sz w:val="24"/>
          <w:szCs w:val="24"/>
          <w:lang w:val="ru-RU"/>
        </w:rPr>
        <w:t>структурну</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повноту</w:t>
      </w:r>
      <w:proofErr w:type="spellEnd"/>
      <w:r w:rsidRPr="0004204C">
        <w:rPr>
          <w:rFonts w:asciiTheme="minorHAnsi" w:hAnsiTheme="minorHAnsi"/>
          <w:i/>
          <w:color w:val="0070C0"/>
          <w:sz w:val="24"/>
          <w:szCs w:val="24"/>
          <w:lang w:val="ru-RU"/>
        </w:rPr>
        <w:t xml:space="preserve"> (без </w:t>
      </w:r>
      <w:proofErr w:type="spellStart"/>
      <w:r w:rsidRPr="0004204C">
        <w:rPr>
          <w:rFonts w:asciiTheme="minorHAnsi" w:hAnsiTheme="minorHAnsi"/>
          <w:i/>
          <w:color w:val="0070C0"/>
          <w:sz w:val="24"/>
          <w:szCs w:val="24"/>
          <w:lang w:val="ru-RU"/>
        </w:rPr>
        <w:t>доведення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Зв’язок</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скінченних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автоматів</w:t>
      </w:r>
      <w:proofErr w:type="spellEnd"/>
      <w:r w:rsidRPr="0004204C">
        <w:rPr>
          <w:rFonts w:asciiTheme="minorHAnsi" w:hAnsiTheme="minorHAnsi"/>
          <w:i/>
          <w:color w:val="0070C0"/>
          <w:sz w:val="24"/>
          <w:szCs w:val="24"/>
          <w:lang w:val="ru-RU"/>
        </w:rPr>
        <w:t xml:space="preserve"> з </w:t>
      </w:r>
      <w:proofErr w:type="spellStart"/>
      <w:r w:rsidRPr="0004204C">
        <w:rPr>
          <w:rFonts w:asciiTheme="minorHAnsi" w:hAnsiTheme="minorHAnsi"/>
          <w:i/>
          <w:color w:val="0070C0"/>
          <w:sz w:val="24"/>
          <w:szCs w:val="24"/>
          <w:lang w:val="ru-RU"/>
        </w:rPr>
        <w:t>регулярними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граматиками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Мінімізація</w:t>
      </w:r>
      <w:proofErr w:type="spellEnd"/>
      <w:r w:rsidRPr="0004204C">
        <w:rPr>
          <w:rFonts w:asciiTheme="minorHAnsi" w:hAnsiTheme="minorHAnsi"/>
          <w:i/>
          <w:color w:val="0070C0"/>
          <w:sz w:val="24"/>
          <w:szCs w:val="24"/>
          <w:lang w:val="ru-RU"/>
        </w:rPr>
        <w:t xml:space="preserve"> за </w:t>
      </w:r>
      <w:proofErr w:type="spellStart"/>
      <w:r w:rsidRPr="0004204C">
        <w:rPr>
          <w:rFonts w:asciiTheme="minorHAnsi" w:hAnsiTheme="minorHAnsi"/>
          <w:i/>
          <w:color w:val="0070C0"/>
          <w:sz w:val="24"/>
          <w:szCs w:val="24"/>
          <w:lang w:val="ru-RU"/>
        </w:rPr>
        <w:t>кількістю</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станів</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6.3. </w:t>
      </w: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із</w:t>
      </w:r>
      <w:proofErr w:type="spellEnd"/>
      <w:r w:rsidRPr="0004204C">
        <w:rPr>
          <w:rFonts w:asciiTheme="minorHAnsi" w:hAnsiTheme="minorHAnsi"/>
          <w:i/>
          <w:color w:val="0070C0"/>
          <w:sz w:val="24"/>
          <w:szCs w:val="24"/>
          <w:lang w:val="ru-RU"/>
        </w:rPr>
        <w:t xml:space="preserve"> стековою </w:t>
      </w:r>
      <w:proofErr w:type="spellStart"/>
      <w:r w:rsidRPr="0004204C">
        <w:rPr>
          <w:rFonts w:asciiTheme="minorHAnsi" w:hAnsiTheme="minorHAnsi"/>
          <w:i/>
          <w:color w:val="0070C0"/>
          <w:sz w:val="24"/>
          <w:szCs w:val="24"/>
          <w:lang w:val="ru-RU"/>
        </w:rPr>
        <w:t>пам’яттю</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Автомати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із</w:t>
      </w:r>
      <w:proofErr w:type="spellEnd"/>
      <w:r w:rsidRPr="0004204C">
        <w:rPr>
          <w:rFonts w:asciiTheme="minorHAnsi" w:hAnsiTheme="minorHAnsi"/>
          <w:i/>
          <w:color w:val="0070C0"/>
          <w:sz w:val="24"/>
          <w:szCs w:val="24"/>
          <w:lang w:val="ru-RU"/>
        </w:rPr>
        <w:t xml:space="preserve"> стековою </w:t>
      </w:r>
      <w:proofErr w:type="spellStart"/>
      <w:r w:rsidRPr="0004204C">
        <w:rPr>
          <w:rFonts w:asciiTheme="minorHAnsi" w:hAnsiTheme="minorHAnsi"/>
          <w:i/>
          <w:color w:val="0070C0"/>
          <w:sz w:val="24"/>
          <w:szCs w:val="24"/>
          <w:lang w:val="ru-RU"/>
        </w:rPr>
        <w:t>пам’яттю</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породжувані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Розділ</w:t>
      </w:r>
      <w:proofErr w:type="spellEnd"/>
      <w:r w:rsidRPr="0004204C">
        <w:rPr>
          <w:rFonts w:asciiTheme="minorHAnsi" w:hAnsiTheme="minorHAnsi"/>
          <w:i/>
          <w:color w:val="0070C0"/>
          <w:sz w:val="24"/>
          <w:szCs w:val="24"/>
          <w:lang w:val="ru-RU"/>
        </w:rPr>
        <w:t xml:space="preserve"> 7. </w:t>
      </w:r>
      <w:proofErr w:type="spellStart"/>
      <w:r w:rsidRPr="0004204C">
        <w:rPr>
          <w:rFonts w:asciiTheme="minorHAnsi" w:hAnsiTheme="minorHAnsi"/>
          <w:i/>
          <w:color w:val="0070C0"/>
          <w:sz w:val="24"/>
          <w:szCs w:val="24"/>
          <w:lang w:val="ru-RU"/>
        </w:rPr>
        <w:t>Мережі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7.1. </w:t>
      </w: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основні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типи</w:t>
      </w:r>
      <w:proofErr w:type="spellEnd"/>
      <w:r w:rsidRPr="0004204C">
        <w:rPr>
          <w:rFonts w:asciiTheme="minorHAnsi" w:hAnsiTheme="minorHAnsi"/>
          <w:i/>
          <w:color w:val="0070C0"/>
          <w:sz w:val="24"/>
          <w:szCs w:val="24"/>
          <w:lang w:val="ru-RU"/>
        </w:rPr>
        <w:t xml:space="preserve"> і </w:t>
      </w:r>
      <w:proofErr w:type="spellStart"/>
      <w:r w:rsidRPr="0004204C">
        <w:rPr>
          <w:rFonts w:asciiTheme="minorHAnsi" w:hAnsiTheme="minorHAnsi"/>
          <w:i/>
          <w:color w:val="0070C0"/>
          <w:sz w:val="24"/>
          <w:szCs w:val="24"/>
          <w:lang w:val="ru-RU"/>
        </w:rPr>
        <w:t>методи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аналізу</w:t>
      </w:r>
      <w:proofErr w:type="spellEnd"/>
      <w:r w:rsidRPr="0004204C">
        <w:rPr>
          <w:rFonts w:asciiTheme="minorHAnsi" w:hAnsiTheme="minorHAnsi"/>
          <w:i/>
          <w:color w:val="0070C0"/>
          <w:sz w:val="24"/>
          <w:szCs w:val="24"/>
          <w:lang w:val="ru-RU"/>
        </w:rPr>
        <w:t xml:space="preserve"> мереж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Визначення</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мережі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Граф </w:t>
      </w:r>
      <w:proofErr w:type="spellStart"/>
      <w:r w:rsidRPr="0004204C">
        <w:rPr>
          <w:rFonts w:asciiTheme="minorHAnsi" w:hAnsiTheme="minorHAnsi"/>
          <w:i/>
          <w:color w:val="0070C0"/>
          <w:sz w:val="24"/>
          <w:szCs w:val="24"/>
          <w:lang w:val="ru-RU"/>
        </w:rPr>
        <w:t>досяжності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Автоматні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мережі</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марковані</w:t>
      </w:r>
      <w:proofErr w:type="spellEnd"/>
      <w:r w:rsidRPr="0004204C">
        <w:rPr>
          <w:rFonts w:asciiTheme="minorHAnsi" w:hAnsiTheme="minorHAnsi"/>
          <w:i/>
          <w:color w:val="0070C0"/>
          <w:sz w:val="24"/>
          <w:szCs w:val="24"/>
          <w:lang w:val="ru-RU"/>
        </w:rPr>
        <w:t xml:space="preserve"> графи. </w:t>
      </w:r>
      <w:proofErr w:type="spellStart"/>
      <w:r w:rsidRPr="0004204C">
        <w:rPr>
          <w:rFonts w:asciiTheme="minorHAnsi" w:hAnsiTheme="minorHAnsi"/>
          <w:i/>
          <w:color w:val="0070C0"/>
          <w:sz w:val="24"/>
          <w:szCs w:val="24"/>
          <w:lang w:val="ru-RU"/>
        </w:rPr>
        <w:t>Конфліктність</w:t>
      </w:r>
      <w:proofErr w:type="spellEnd"/>
      <w:r w:rsidRPr="0004204C">
        <w:rPr>
          <w:rFonts w:asciiTheme="minorHAnsi" w:hAnsiTheme="minorHAnsi"/>
          <w:i/>
          <w:color w:val="0070C0"/>
          <w:sz w:val="24"/>
          <w:szCs w:val="24"/>
          <w:lang w:val="ru-RU"/>
        </w:rPr>
        <w:t xml:space="preserve"> та </w:t>
      </w:r>
      <w:proofErr w:type="spellStart"/>
      <w:r w:rsidRPr="0004204C">
        <w:rPr>
          <w:rFonts w:asciiTheme="minorHAnsi" w:hAnsiTheme="minorHAnsi"/>
          <w:i/>
          <w:color w:val="0070C0"/>
          <w:sz w:val="24"/>
          <w:szCs w:val="24"/>
          <w:lang w:val="ru-RU"/>
        </w:rPr>
        <w:t>паралелізм</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переходів</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Загальні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властивості</w:t>
      </w:r>
      <w:proofErr w:type="spellEnd"/>
      <w:r w:rsidRPr="0004204C">
        <w:rPr>
          <w:rFonts w:asciiTheme="minorHAnsi" w:hAnsiTheme="minorHAnsi"/>
          <w:i/>
          <w:color w:val="0070C0"/>
          <w:sz w:val="24"/>
          <w:szCs w:val="24"/>
          <w:lang w:val="ru-RU"/>
        </w:rPr>
        <w:t xml:space="preserve"> мереж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Рівні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активності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переходів</w:t>
      </w:r>
      <w:proofErr w:type="spellEnd"/>
      <w:r w:rsidRPr="0004204C">
        <w:rPr>
          <w:rFonts w:asciiTheme="minorHAnsi" w:hAnsiTheme="minorHAnsi"/>
          <w:i/>
          <w:color w:val="0070C0"/>
          <w:sz w:val="24"/>
          <w:szCs w:val="24"/>
          <w:lang w:val="ru-RU"/>
        </w:rPr>
        <w:t xml:space="preserve">. Дерево </w:t>
      </w:r>
      <w:proofErr w:type="spellStart"/>
      <w:r w:rsidRPr="0004204C">
        <w:rPr>
          <w:rFonts w:asciiTheme="minorHAnsi" w:hAnsiTheme="minorHAnsi"/>
          <w:i/>
          <w:color w:val="0070C0"/>
          <w:sz w:val="24"/>
          <w:szCs w:val="24"/>
          <w:lang w:val="ru-RU"/>
        </w:rPr>
        <w:t>покриття</w:t>
      </w:r>
      <w:proofErr w:type="spellEnd"/>
      <w:r w:rsidRPr="0004204C">
        <w:rPr>
          <w:rFonts w:asciiTheme="minorHAnsi" w:hAnsiTheme="minorHAnsi"/>
          <w:i/>
          <w:color w:val="0070C0"/>
          <w:sz w:val="24"/>
          <w:szCs w:val="24"/>
          <w:lang w:val="ru-RU"/>
        </w:rPr>
        <w:t xml:space="preserve"> для </w:t>
      </w:r>
      <w:proofErr w:type="spellStart"/>
      <w:r w:rsidRPr="0004204C">
        <w:rPr>
          <w:rFonts w:asciiTheme="minorHAnsi" w:hAnsiTheme="minorHAnsi"/>
          <w:i/>
          <w:color w:val="0070C0"/>
          <w:sz w:val="24"/>
          <w:szCs w:val="24"/>
          <w:lang w:val="ru-RU"/>
        </w:rPr>
        <w:t>мережі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Рівняння</w:t>
      </w:r>
      <w:proofErr w:type="spellEnd"/>
      <w:r w:rsidRPr="0004204C">
        <w:rPr>
          <w:rFonts w:asciiTheme="minorHAnsi" w:hAnsiTheme="minorHAnsi"/>
          <w:i/>
          <w:color w:val="0070C0"/>
          <w:sz w:val="24"/>
          <w:szCs w:val="24"/>
          <w:lang w:val="ru-RU"/>
        </w:rPr>
        <w:t xml:space="preserve"> стану. </w:t>
      </w:r>
      <w:proofErr w:type="spellStart"/>
      <w:r w:rsidRPr="0004204C">
        <w:rPr>
          <w:rFonts w:asciiTheme="minorHAnsi" w:hAnsiTheme="minorHAnsi"/>
          <w:i/>
          <w:color w:val="0070C0"/>
          <w:sz w:val="24"/>
          <w:szCs w:val="24"/>
          <w:lang w:val="ru-RU"/>
        </w:rPr>
        <w:t>Аналіз</w:t>
      </w:r>
      <w:proofErr w:type="spellEnd"/>
      <w:r w:rsidRPr="0004204C">
        <w:rPr>
          <w:rFonts w:asciiTheme="minorHAnsi" w:hAnsiTheme="minorHAnsi"/>
          <w:i/>
          <w:color w:val="0070C0"/>
          <w:sz w:val="24"/>
          <w:szCs w:val="24"/>
          <w:lang w:val="ru-RU"/>
        </w:rPr>
        <w:t xml:space="preserve"> мереж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за </w:t>
      </w:r>
      <w:proofErr w:type="spellStart"/>
      <w:r w:rsidRPr="0004204C">
        <w:rPr>
          <w:rFonts w:asciiTheme="minorHAnsi" w:hAnsiTheme="minorHAnsi"/>
          <w:i/>
          <w:color w:val="0070C0"/>
          <w:sz w:val="24"/>
          <w:szCs w:val="24"/>
          <w:lang w:val="ru-RU"/>
        </w:rPr>
        <w:t>допомогою</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еквівалентних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перетворень</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r w:rsidRPr="0004204C">
        <w:rPr>
          <w:rFonts w:asciiTheme="minorHAnsi" w:hAnsiTheme="minorHAnsi"/>
          <w:i/>
          <w:color w:val="0070C0"/>
          <w:sz w:val="24"/>
          <w:szCs w:val="24"/>
          <w:lang w:val="ru-RU"/>
        </w:rPr>
        <w:t xml:space="preserve">Тема 7.2. </w:t>
      </w: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що</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породжуються</w:t>
      </w:r>
      <w:proofErr w:type="spellEnd"/>
      <w:r w:rsidRPr="0004204C">
        <w:rPr>
          <w:rFonts w:asciiTheme="minorHAnsi" w:hAnsiTheme="minorHAnsi"/>
          <w:i/>
          <w:color w:val="0070C0"/>
          <w:sz w:val="24"/>
          <w:szCs w:val="24"/>
          <w:lang w:val="ru-RU"/>
        </w:rPr>
        <w:t xml:space="preserve"> мережами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ru-RU"/>
        </w:rPr>
      </w:pPr>
      <w:proofErr w:type="spellStart"/>
      <w:r w:rsidRPr="0004204C">
        <w:rPr>
          <w:rFonts w:asciiTheme="minorHAnsi" w:hAnsiTheme="minorHAnsi"/>
          <w:i/>
          <w:color w:val="0070C0"/>
          <w:sz w:val="24"/>
          <w:szCs w:val="24"/>
          <w:lang w:val="ru-RU"/>
        </w:rPr>
        <w:t>Формальні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мови</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що</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породжуються</w:t>
      </w:r>
      <w:proofErr w:type="spellEnd"/>
      <w:r w:rsidRPr="0004204C">
        <w:rPr>
          <w:rFonts w:asciiTheme="minorHAnsi" w:hAnsiTheme="minorHAnsi"/>
          <w:i/>
          <w:color w:val="0070C0"/>
          <w:sz w:val="24"/>
          <w:szCs w:val="24"/>
          <w:lang w:val="ru-RU"/>
        </w:rPr>
        <w:t xml:space="preserve"> мережами </w:t>
      </w:r>
      <w:proofErr w:type="spellStart"/>
      <w:r w:rsidRPr="0004204C">
        <w:rPr>
          <w:rFonts w:asciiTheme="minorHAnsi" w:hAnsiTheme="minorHAnsi"/>
          <w:i/>
          <w:color w:val="0070C0"/>
          <w:sz w:val="24"/>
          <w:szCs w:val="24"/>
          <w:lang w:val="ru-RU"/>
        </w:rPr>
        <w:t>Петрі</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їх</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розташування</w:t>
      </w:r>
      <w:proofErr w:type="spellEnd"/>
      <w:r w:rsidRPr="0004204C">
        <w:rPr>
          <w:rFonts w:asciiTheme="minorHAnsi" w:hAnsiTheme="minorHAnsi"/>
          <w:i/>
          <w:color w:val="0070C0"/>
          <w:sz w:val="24"/>
          <w:szCs w:val="24"/>
          <w:lang w:val="ru-RU"/>
        </w:rPr>
        <w:t xml:space="preserve"> в </w:t>
      </w:r>
      <w:proofErr w:type="spellStart"/>
      <w:r w:rsidRPr="0004204C">
        <w:rPr>
          <w:rFonts w:asciiTheme="minorHAnsi" w:hAnsiTheme="minorHAnsi"/>
          <w:i/>
          <w:color w:val="0070C0"/>
          <w:sz w:val="24"/>
          <w:szCs w:val="24"/>
          <w:lang w:val="ru-RU"/>
        </w:rPr>
        <w:t>ієрархії</w:t>
      </w:r>
      <w:proofErr w:type="spellEnd"/>
      <w:r w:rsidRPr="0004204C">
        <w:rPr>
          <w:rFonts w:asciiTheme="minorHAnsi" w:hAnsiTheme="minorHAnsi"/>
          <w:i/>
          <w:color w:val="0070C0"/>
          <w:sz w:val="24"/>
          <w:szCs w:val="24"/>
          <w:lang w:val="ru-RU"/>
        </w:rPr>
        <w:t xml:space="preserve"> </w:t>
      </w:r>
      <w:proofErr w:type="spellStart"/>
      <w:r w:rsidRPr="0004204C">
        <w:rPr>
          <w:rFonts w:asciiTheme="minorHAnsi" w:hAnsiTheme="minorHAnsi"/>
          <w:i/>
          <w:color w:val="0070C0"/>
          <w:sz w:val="24"/>
          <w:szCs w:val="24"/>
          <w:lang w:val="ru-RU"/>
        </w:rPr>
        <w:t>Хомського</w:t>
      </w:r>
      <w:proofErr w:type="spellEnd"/>
      <w:r w:rsidRPr="0004204C">
        <w:rPr>
          <w:rFonts w:asciiTheme="minorHAnsi" w:hAnsiTheme="minorHAnsi"/>
          <w:i/>
          <w:color w:val="0070C0"/>
          <w:sz w:val="24"/>
          <w:szCs w:val="24"/>
          <w:lang w:val="ru-RU"/>
        </w:rPr>
        <w:t>.</w:t>
      </w:r>
    </w:p>
    <w:p w:rsidR="0004204C" w:rsidRPr="0004204C" w:rsidRDefault="0004204C" w:rsidP="0004204C">
      <w:pPr>
        <w:spacing w:after="120" w:line="240" w:lineRule="auto"/>
        <w:jc w:val="both"/>
        <w:rPr>
          <w:rFonts w:asciiTheme="minorHAnsi" w:hAnsiTheme="minorHAnsi"/>
          <w:i/>
          <w:color w:val="0070C0"/>
          <w:sz w:val="24"/>
          <w:szCs w:val="24"/>
          <w:lang w:val="en-GB"/>
        </w:rPr>
      </w:pPr>
      <w:proofErr w:type="spellStart"/>
      <w:r w:rsidRPr="0004204C">
        <w:rPr>
          <w:rFonts w:asciiTheme="minorHAnsi" w:hAnsiTheme="minorHAnsi"/>
          <w:i/>
          <w:color w:val="0070C0"/>
          <w:sz w:val="24"/>
          <w:szCs w:val="24"/>
          <w:lang w:val="en-GB"/>
        </w:rPr>
        <w:t>Тема</w:t>
      </w:r>
      <w:proofErr w:type="spellEnd"/>
      <w:r w:rsidRPr="0004204C">
        <w:rPr>
          <w:rFonts w:asciiTheme="minorHAnsi" w:hAnsiTheme="minorHAnsi"/>
          <w:i/>
          <w:color w:val="0070C0"/>
          <w:sz w:val="24"/>
          <w:szCs w:val="24"/>
          <w:lang w:val="en-GB"/>
        </w:rPr>
        <w:t xml:space="preserve"> 7.3. </w:t>
      </w:r>
      <w:proofErr w:type="spellStart"/>
      <w:r w:rsidRPr="0004204C">
        <w:rPr>
          <w:rFonts w:asciiTheme="minorHAnsi" w:hAnsiTheme="minorHAnsi"/>
          <w:i/>
          <w:color w:val="0070C0"/>
          <w:sz w:val="24"/>
          <w:szCs w:val="24"/>
          <w:lang w:val="en-GB"/>
        </w:rPr>
        <w:t>Розширення</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мереж</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Петрі</w:t>
      </w:r>
      <w:proofErr w:type="spellEnd"/>
      <w:r w:rsidRPr="0004204C">
        <w:rPr>
          <w:rFonts w:asciiTheme="minorHAnsi" w:hAnsiTheme="minorHAnsi"/>
          <w:i/>
          <w:color w:val="0070C0"/>
          <w:sz w:val="24"/>
          <w:szCs w:val="24"/>
          <w:lang w:val="en-GB"/>
        </w:rPr>
        <w:t>.</w:t>
      </w:r>
    </w:p>
    <w:p w:rsidR="0004204C" w:rsidRPr="0004204C" w:rsidRDefault="0004204C" w:rsidP="0004204C">
      <w:pPr>
        <w:spacing w:after="120" w:line="240" w:lineRule="auto"/>
        <w:jc w:val="both"/>
        <w:rPr>
          <w:rFonts w:asciiTheme="minorHAnsi" w:hAnsiTheme="minorHAnsi"/>
          <w:i/>
          <w:color w:val="0070C0"/>
          <w:sz w:val="24"/>
          <w:szCs w:val="24"/>
          <w:lang w:val="en-GB"/>
        </w:rPr>
      </w:pPr>
      <w:proofErr w:type="spellStart"/>
      <w:r w:rsidRPr="0004204C">
        <w:rPr>
          <w:rFonts w:asciiTheme="minorHAnsi" w:hAnsiTheme="minorHAnsi"/>
          <w:i/>
          <w:color w:val="0070C0"/>
          <w:sz w:val="24"/>
          <w:szCs w:val="24"/>
          <w:lang w:val="en-GB"/>
        </w:rPr>
        <w:t>Розширення</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мереж</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Петрі</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інгібіторні</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та</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фарбовані</w:t>
      </w:r>
      <w:proofErr w:type="spellEnd"/>
      <w:r w:rsidRPr="0004204C">
        <w:rPr>
          <w:rFonts w:asciiTheme="minorHAnsi" w:hAnsiTheme="minorHAnsi"/>
          <w:i/>
          <w:color w:val="0070C0"/>
          <w:sz w:val="24"/>
          <w:szCs w:val="24"/>
          <w:lang w:val="en-GB"/>
        </w:rPr>
        <w:t xml:space="preserve"> </w:t>
      </w:r>
      <w:proofErr w:type="spellStart"/>
      <w:r w:rsidRPr="0004204C">
        <w:rPr>
          <w:rFonts w:asciiTheme="minorHAnsi" w:hAnsiTheme="minorHAnsi"/>
          <w:i/>
          <w:color w:val="0070C0"/>
          <w:sz w:val="24"/>
          <w:szCs w:val="24"/>
          <w:lang w:val="en-GB"/>
        </w:rPr>
        <w:t>мережі</w:t>
      </w:r>
      <w:proofErr w:type="spellEnd"/>
      <w:r w:rsidRPr="0004204C">
        <w:rPr>
          <w:rFonts w:asciiTheme="minorHAnsi" w:hAnsiTheme="minorHAnsi"/>
          <w:i/>
          <w:color w:val="0070C0"/>
          <w:sz w:val="24"/>
          <w:szCs w:val="24"/>
          <w:lang w:val="en-GB"/>
        </w:rPr>
        <w:t>.</w:t>
      </w:r>
    </w:p>
    <w:p w:rsidR="004A6336" w:rsidRPr="004472C0" w:rsidRDefault="004A6336" w:rsidP="004A6336">
      <w:pPr>
        <w:pStyle w:val="Heading1"/>
        <w:spacing w:line="240" w:lineRule="auto"/>
      </w:pPr>
      <w:r w:rsidRPr="004472C0">
        <w:t>Самостійна робота студента</w:t>
      </w:r>
      <w:r w:rsidR="00F677B9">
        <w:t>/аспіранта</w:t>
      </w:r>
    </w:p>
    <w:p w:rsidR="009F667B" w:rsidRDefault="009F667B" w:rsidP="004A6336">
      <w:pPr>
        <w:spacing w:after="120" w:line="240" w:lineRule="auto"/>
        <w:jc w:val="both"/>
        <w:rPr>
          <w:rFonts w:asciiTheme="minorHAnsi" w:hAnsiTheme="minorHAnsi"/>
          <w:i/>
          <w:color w:val="0070C0"/>
          <w:sz w:val="24"/>
          <w:szCs w:val="24"/>
        </w:rPr>
      </w:pPr>
      <w:r>
        <w:rPr>
          <w:rFonts w:asciiTheme="minorHAnsi" w:hAnsiTheme="minorHAnsi"/>
          <w:i/>
          <w:color w:val="0070C0"/>
          <w:sz w:val="24"/>
          <w:szCs w:val="24"/>
        </w:rPr>
        <w:t xml:space="preserve">Підготовка до аудиторних занять: </w:t>
      </w:r>
      <w:r w:rsidR="00E65CAD">
        <w:rPr>
          <w:rFonts w:asciiTheme="minorHAnsi" w:hAnsiTheme="minorHAnsi"/>
          <w:i/>
          <w:color w:val="0070C0"/>
          <w:sz w:val="24"/>
          <w:szCs w:val="24"/>
        </w:rPr>
        <w:t>60 годин.</w:t>
      </w:r>
    </w:p>
    <w:p w:rsidR="00E65CAD" w:rsidRDefault="00E65CAD" w:rsidP="006244D5">
      <w:pPr>
        <w:spacing w:after="120" w:line="240" w:lineRule="auto"/>
        <w:jc w:val="both"/>
        <w:rPr>
          <w:rFonts w:asciiTheme="minorHAnsi" w:hAnsiTheme="minorHAnsi"/>
          <w:i/>
          <w:color w:val="0070C0"/>
          <w:sz w:val="24"/>
          <w:szCs w:val="24"/>
        </w:rPr>
      </w:pPr>
      <w:r>
        <w:rPr>
          <w:rFonts w:asciiTheme="minorHAnsi" w:hAnsiTheme="minorHAnsi"/>
          <w:i/>
          <w:color w:val="0070C0"/>
          <w:sz w:val="24"/>
          <w:szCs w:val="24"/>
        </w:rPr>
        <w:t>Виконання РГР: 3</w:t>
      </w:r>
      <w:r w:rsidR="006244D5">
        <w:rPr>
          <w:rFonts w:asciiTheme="minorHAnsi" w:hAnsiTheme="minorHAnsi"/>
          <w:i/>
          <w:color w:val="0070C0"/>
          <w:sz w:val="24"/>
          <w:szCs w:val="24"/>
        </w:rPr>
        <w:t>0</w:t>
      </w:r>
      <w:bookmarkStart w:id="0" w:name="_GoBack"/>
      <w:bookmarkEnd w:id="0"/>
      <w:r>
        <w:rPr>
          <w:rFonts w:asciiTheme="minorHAnsi" w:hAnsiTheme="minorHAnsi"/>
          <w:i/>
          <w:color w:val="0070C0"/>
          <w:sz w:val="24"/>
          <w:szCs w:val="24"/>
        </w:rPr>
        <w:t xml:space="preserve"> годин.</w:t>
      </w:r>
    </w:p>
    <w:p w:rsidR="004A6336" w:rsidRPr="0023533A" w:rsidRDefault="004A6336" w:rsidP="004A6336">
      <w:pPr>
        <w:spacing w:after="120" w:line="240" w:lineRule="auto"/>
        <w:jc w:val="both"/>
        <w:rPr>
          <w:rFonts w:asciiTheme="minorHAnsi" w:hAnsiTheme="minorHAnsi"/>
          <w:i/>
          <w:color w:val="0070C0"/>
          <w:sz w:val="24"/>
          <w:szCs w:val="24"/>
        </w:rPr>
      </w:pPr>
      <w:r w:rsidRPr="0023533A">
        <w:rPr>
          <w:rFonts w:asciiTheme="minorHAnsi" w:hAnsiTheme="minorHAnsi"/>
          <w:i/>
          <w:color w:val="0070C0"/>
          <w:sz w:val="24"/>
          <w:szCs w:val="24"/>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p w:rsidR="00F95D78" w:rsidRPr="00F95D78" w:rsidRDefault="00EB4F56" w:rsidP="00F95D78">
      <w:pPr>
        <w:pStyle w:val="Heading1"/>
        <w:numPr>
          <w:ilvl w:val="0"/>
          <w:numId w:val="0"/>
        </w:numPr>
        <w:shd w:val="clear" w:color="auto" w:fill="BFBFBF" w:themeFill="background1" w:themeFillShade="BF"/>
        <w:spacing w:line="240" w:lineRule="auto"/>
        <w:jc w:val="center"/>
      </w:pPr>
      <w:r>
        <w:t>Політика та контроль</w:t>
      </w:r>
    </w:p>
    <w:p w:rsidR="004A6336" w:rsidRPr="004472C0" w:rsidRDefault="00F51B26" w:rsidP="004A6336">
      <w:pPr>
        <w:pStyle w:val="Heading1"/>
        <w:spacing w:line="240" w:lineRule="auto"/>
      </w:pPr>
      <w:r>
        <w:t>П</w:t>
      </w:r>
      <w:r w:rsidR="004A6336" w:rsidRPr="004472C0">
        <w:t>олітика навчальної дисципліни</w:t>
      </w:r>
      <w:r w:rsidR="00087AFC">
        <w:t xml:space="preserve"> (освітнього компонента)</w:t>
      </w:r>
    </w:p>
    <w:p w:rsidR="00331DCF" w:rsidRDefault="00331DCF" w:rsidP="00F1427C">
      <w:pPr>
        <w:pStyle w:val="ListParagraph"/>
        <w:numPr>
          <w:ilvl w:val="0"/>
          <w:numId w:val="15"/>
        </w:numPr>
        <w:spacing w:line="240" w:lineRule="auto"/>
        <w:jc w:val="both"/>
        <w:rPr>
          <w:rFonts w:asciiTheme="minorHAnsi" w:hAnsiTheme="minorHAnsi"/>
          <w:i/>
          <w:color w:val="0070C0"/>
          <w:sz w:val="24"/>
          <w:szCs w:val="24"/>
        </w:rPr>
      </w:pPr>
      <w:r>
        <w:rPr>
          <w:rFonts w:asciiTheme="minorHAnsi" w:hAnsiTheme="minorHAnsi"/>
          <w:i/>
          <w:color w:val="0070C0"/>
          <w:sz w:val="24"/>
          <w:szCs w:val="24"/>
        </w:rPr>
        <w:t xml:space="preserve">Відвідування </w:t>
      </w:r>
      <w:r w:rsidR="0004204C">
        <w:rPr>
          <w:rFonts w:asciiTheme="minorHAnsi" w:hAnsiTheme="minorHAnsi"/>
          <w:i/>
          <w:color w:val="0070C0"/>
          <w:sz w:val="24"/>
          <w:szCs w:val="24"/>
        </w:rPr>
        <w:t>лекцій</w:t>
      </w:r>
      <w:r>
        <w:rPr>
          <w:rFonts w:asciiTheme="minorHAnsi" w:hAnsiTheme="minorHAnsi"/>
          <w:i/>
          <w:color w:val="0070C0"/>
          <w:sz w:val="24"/>
          <w:szCs w:val="24"/>
        </w:rPr>
        <w:t xml:space="preserve"> та практичних занять є обов’язковим. У разі відсутності студент зобов’язаний самостій</w:t>
      </w:r>
      <w:r w:rsidR="0004204C">
        <w:rPr>
          <w:rFonts w:asciiTheme="minorHAnsi" w:hAnsiTheme="minorHAnsi"/>
          <w:i/>
          <w:color w:val="0070C0"/>
          <w:sz w:val="24"/>
          <w:szCs w:val="24"/>
        </w:rPr>
        <w:t>но</w:t>
      </w:r>
      <w:r w:rsidR="00F1427C">
        <w:rPr>
          <w:rFonts w:asciiTheme="minorHAnsi" w:hAnsiTheme="minorHAnsi"/>
          <w:i/>
          <w:color w:val="0070C0"/>
          <w:sz w:val="24"/>
          <w:szCs w:val="24"/>
        </w:rPr>
        <w:t xml:space="preserve"> засвоїти</w:t>
      </w:r>
      <w:r>
        <w:rPr>
          <w:rFonts w:asciiTheme="minorHAnsi" w:hAnsiTheme="minorHAnsi"/>
          <w:i/>
          <w:color w:val="0070C0"/>
          <w:sz w:val="24"/>
          <w:szCs w:val="24"/>
        </w:rPr>
        <w:t xml:space="preserve"> матеріал, що викладався на пропущених заняттях. У разі пропуску великої кількості занять (20%) студент отримує додаткові питання під час поточного та семестрового контролю.</w:t>
      </w:r>
    </w:p>
    <w:p w:rsidR="00331DCF" w:rsidRDefault="00331DCF" w:rsidP="00F1427C">
      <w:pPr>
        <w:pStyle w:val="ListParagraph"/>
        <w:numPr>
          <w:ilvl w:val="0"/>
          <w:numId w:val="15"/>
        </w:numPr>
        <w:spacing w:line="240" w:lineRule="auto"/>
        <w:jc w:val="both"/>
        <w:rPr>
          <w:rFonts w:asciiTheme="minorHAnsi" w:hAnsiTheme="minorHAnsi"/>
          <w:i/>
          <w:color w:val="0070C0"/>
          <w:sz w:val="24"/>
          <w:szCs w:val="24"/>
        </w:rPr>
      </w:pPr>
      <w:r>
        <w:rPr>
          <w:rFonts w:asciiTheme="minorHAnsi" w:hAnsiTheme="minorHAnsi"/>
          <w:i/>
          <w:color w:val="0070C0"/>
          <w:sz w:val="24"/>
          <w:szCs w:val="24"/>
        </w:rPr>
        <w:t>Активність студентів за заняттях заохочується, зокрема, додатковими балами під час семестрового контролю. Вкрай пасивні студенти отримують під час контролю додаткові завдання.</w:t>
      </w:r>
    </w:p>
    <w:p w:rsidR="00331DCF" w:rsidRDefault="00331DCF" w:rsidP="00331DCF">
      <w:pPr>
        <w:pStyle w:val="ListParagraph"/>
        <w:numPr>
          <w:ilvl w:val="0"/>
          <w:numId w:val="15"/>
        </w:numPr>
        <w:spacing w:line="240" w:lineRule="auto"/>
        <w:jc w:val="both"/>
        <w:rPr>
          <w:rFonts w:asciiTheme="minorHAnsi" w:hAnsiTheme="minorHAnsi"/>
          <w:i/>
          <w:color w:val="0070C0"/>
          <w:sz w:val="24"/>
          <w:szCs w:val="24"/>
        </w:rPr>
      </w:pPr>
      <w:r>
        <w:rPr>
          <w:rFonts w:asciiTheme="minorHAnsi" w:hAnsiTheme="minorHAnsi"/>
          <w:i/>
          <w:color w:val="0070C0"/>
          <w:sz w:val="24"/>
          <w:szCs w:val="24"/>
        </w:rPr>
        <w:t>Під час захисту РГР та індивідуального завдання студент отримує комплект запитань (більшою частиною – типові задачі) в середньому на 15-20 хвилин. Відповідь на питання студент демонструє викладачу</w:t>
      </w:r>
      <w:r w:rsidR="00705DE0">
        <w:rPr>
          <w:rFonts w:asciiTheme="minorHAnsi" w:hAnsiTheme="minorHAnsi"/>
          <w:i/>
          <w:color w:val="0070C0"/>
          <w:sz w:val="24"/>
          <w:szCs w:val="24"/>
        </w:rPr>
        <w:t xml:space="preserve">, під час співбесіди викладач перевіряє, чи знає студент </w:t>
      </w:r>
      <w:r w:rsidR="00705DE0">
        <w:rPr>
          <w:rFonts w:asciiTheme="minorHAnsi" w:hAnsiTheme="minorHAnsi"/>
          <w:i/>
          <w:color w:val="0070C0"/>
          <w:sz w:val="24"/>
          <w:szCs w:val="24"/>
        </w:rPr>
        <w:lastRenderedPageBreak/>
        <w:t>основні визначення та факти (формулювання теорем) у межах теми РГР чи індивідуального завдання.</w:t>
      </w:r>
    </w:p>
    <w:p w:rsidR="00705DE0" w:rsidRDefault="00705DE0" w:rsidP="00705DE0">
      <w:pPr>
        <w:pStyle w:val="ListParagraph"/>
        <w:numPr>
          <w:ilvl w:val="0"/>
          <w:numId w:val="15"/>
        </w:numPr>
        <w:spacing w:line="240" w:lineRule="auto"/>
        <w:jc w:val="both"/>
        <w:rPr>
          <w:rFonts w:asciiTheme="minorHAnsi" w:hAnsiTheme="minorHAnsi"/>
          <w:i/>
          <w:color w:val="0070C0"/>
          <w:sz w:val="24"/>
          <w:szCs w:val="24"/>
        </w:rPr>
      </w:pPr>
      <w:r>
        <w:rPr>
          <w:rFonts w:asciiTheme="minorHAnsi" w:hAnsiTheme="minorHAnsi"/>
          <w:i/>
          <w:color w:val="0070C0"/>
          <w:sz w:val="24"/>
          <w:szCs w:val="24"/>
        </w:rPr>
        <w:t>Заохочувальні бали можуть бути призначені за активність на практичних заняттях та за виконання (із захистом) індивідуального завдання.</w:t>
      </w:r>
    </w:p>
    <w:p w:rsidR="00705DE0" w:rsidRPr="00331DCF" w:rsidRDefault="00705DE0" w:rsidP="00F1427C">
      <w:pPr>
        <w:pStyle w:val="ListParagraph"/>
        <w:numPr>
          <w:ilvl w:val="0"/>
          <w:numId w:val="15"/>
        </w:numPr>
        <w:spacing w:line="240" w:lineRule="auto"/>
        <w:jc w:val="both"/>
        <w:rPr>
          <w:rFonts w:asciiTheme="minorHAnsi" w:hAnsiTheme="minorHAnsi"/>
          <w:i/>
          <w:color w:val="0070C0"/>
          <w:sz w:val="24"/>
          <w:szCs w:val="24"/>
        </w:rPr>
      </w:pPr>
      <w:r>
        <w:rPr>
          <w:rFonts w:asciiTheme="minorHAnsi" w:hAnsiTheme="minorHAnsi"/>
          <w:i/>
          <w:color w:val="0070C0"/>
          <w:sz w:val="24"/>
          <w:szCs w:val="24"/>
        </w:rPr>
        <w:t xml:space="preserve">У разі виявлення академічної </w:t>
      </w:r>
      <w:proofErr w:type="spellStart"/>
      <w:r>
        <w:rPr>
          <w:rFonts w:asciiTheme="minorHAnsi" w:hAnsiTheme="minorHAnsi"/>
          <w:i/>
          <w:color w:val="0070C0"/>
          <w:sz w:val="24"/>
          <w:szCs w:val="24"/>
        </w:rPr>
        <w:t>недоброчесності</w:t>
      </w:r>
      <w:proofErr w:type="spellEnd"/>
      <w:r>
        <w:rPr>
          <w:rFonts w:asciiTheme="minorHAnsi" w:hAnsiTheme="minorHAnsi"/>
          <w:i/>
          <w:color w:val="0070C0"/>
          <w:sz w:val="24"/>
          <w:szCs w:val="24"/>
        </w:rPr>
        <w:t xml:space="preserve"> під час поточного контролю (самостійна робота або МКР) студент залежно від рівня </w:t>
      </w:r>
      <w:proofErr w:type="spellStart"/>
      <w:r>
        <w:rPr>
          <w:rFonts w:asciiTheme="minorHAnsi" w:hAnsiTheme="minorHAnsi"/>
          <w:i/>
          <w:color w:val="0070C0"/>
          <w:sz w:val="24"/>
          <w:szCs w:val="24"/>
        </w:rPr>
        <w:t>недоброчесності</w:t>
      </w:r>
      <w:proofErr w:type="spellEnd"/>
      <w:r>
        <w:rPr>
          <w:rFonts w:asciiTheme="minorHAnsi" w:hAnsiTheme="minorHAnsi"/>
          <w:i/>
          <w:color w:val="0070C0"/>
          <w:sz w:val="24"/>
          <w:szCs w:val="24"/>
        </w:rPr>
        <w:t xml:space="preserve"> може отримати попередження, отримати додаткове завдання на дану самостійну або контрольну роботу, може бути вилучений із заходу з отриманням оцінки 0 ба</w:t>
      </w:r>
      <w:r w:rsidR="00F1427C">
        <w:rPr>
          <w:rFonts w:asciiTheme="minorHAnsi" w:hAnsiTheme="minorHAnsi"/>
          <w:i/>
          <w:color w:val="0070C0"/>
          <w:sz w:val="24"/>
          <w:szCs w:val="24"/>
        </w:rPr>
        <w:t>л</w:t>
      </w:r>
      <w:r>
        <w:rPr>
          <w:rFonts w:asciiTheme="minorHAnsi" w:hAnsiTheme="minorHAnsi"/>
          <w:i/>
          <w:color w:val="0070C0"/>
          <w:sz w:val="24"/>
          <w:szCs w:val="24"/>
        </w:rPr>
        <w:t>ів.</w:t>
      </w:r>
    </w:p>
    <w:p w:rsidR="004A6336" w:rsidRPr="004472C0" w:rsidRDefault="004A6336" w:rsidP="004A6336">
      <w:pPr>
        <w:pStyle w:val="Heading1"/>
        <w:spacing w:line="240" w:lineRule="auto"/>
      </w:pPr>
      <w:r w:rsidRPr="004472C0">
        <w:t xml:space="preserve">Види контролю та </w:t>
      </w:r>
      <w:r w:rsidR="00B40317">
        <w:t xml:space="preserve">рейтингова система </w:t>
      </w:r>
      <w:r w:rsidRPr="004472C0">
        <w:t>оцін</w:t>
      </w:r>
      <w:r w:rsidR="00B40317">
        <w:t xml:space="preserve">ювання </w:t>
      </w:r>
      <w:r w:rsidRPr="004472C0">
        <w:t>результатів навчання</w:t>
      </w:r>
      <w:r w:rsidR="00B40317">
        <w:t xml:space="preserve"> (РСО)</w:t>
      </w:r>
    </w:p>
    <w:p w:rsidR="00340A6F" w:rsidRDefault="00340A6F" w:rsidP="008303D1">
      <w:pPr>
        <w:spacing w:line="240" w:lineRule="auto"/>
        <w:jc w:val="both"/>
        <w:rPr>
          <w:rFonts w:asciiTheme="minorHAnsi" w:hAnsiTheme="minorHAnsi"/>
          <w:i/>
          <w:color w:val="0070C0"/>
          <w:sz w:val="24"/>
          <w:szCs w:val="24"/>
        </w:rPr>
      </w:pPr>
      <w:r>
        <w:rPr>
          <w:rFonts w:asciiTheme="minorHAnsi" w:hAnsiTheme="minorHAnsi"/>
          <w:i/>
          <w:color w:val="0070C0"/>
          <w:sz w:val="24"/>
          <w:szCs w:val="24"/>
        </w:rPr>
        <w:t>1</w:t>
      </w:r>
      <w:r w:rsidR="008303D1">
        <w:rPr>
          <w:rFonts w:asciiTheme="minorHAnsi" w:hAnsiTheme="minorHAnsi"/>
          <w:i/>
          <w:color w:val="0070C0"/>
          <w:sz w:val="24"/>
          <w:szCs w:val="24"/>
        </w:rPr>
        <w:t>-й</w:t>
      </w:r>
      <w:r>
        <w:rPr>
          <w:rFonts w:asciiTheme="minorHAnsi" w:hAnsiTheme="minorHAnsi"/>
          <w:i/>
          <w:color w:val="0070C0"/>
          <w:sz w:val="24"/>
          <w:szCs w:val="24"/>
        </w:rPr>
        <w:t xml:space="preserve"> семестр:</w:t>
      </w:r>
    </w:p>
    <w:tbl>
      <w:tblPr>
        <w:tblStyle w:val="TableGrid"/>
        <w:tblW w:w="0" w:type="auto"/>
        <w:tblLook w:val="01E0" w:firstRow="1" w:lastRow="1" w:firstColumn="1" w:lastColumn="1" w:noHBand="0" w:noVBand="0"/>
      </w:tblPr>
      <w:tblGrid>
        <w:gridCol w:w="468"/>
        <w:gridCol w:w="5760"/>
        <w:gridCol w:w="900"/>
      </w:tblGrid>
      <w:tr w:rsidR="00313412" w:rsidRPr="00721BB1" w:rsidTr="00604A2C">
        <w:tc>
          <w:tcPr>
            <w:tcW w:w="468"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jc w:val="center"/>
              <w:rPr>
                <w:b/>
                <w:bCs/>
                <w:sz w:val="24"/>
                <w:szCs w:val="24"/>
              </w:rPr>
            </w:pPr>
            <w:r w:rsidRPr="00721BB1">
              <w:rPr>
                <w:b/>
                <w:bCs/>
                <w:sz w:val="24"/>
                <w:szCs w:val="24"/>
              </w:rPr>
              <w:t>№</w:t>
            </w:r>
          </w:p>
        </w:tc>
        <w:tc>
          <w:tcPr>
            <w:tcW w:w="5760"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jc w:val="center"/>
              <w:rPr>
                <w:b/>
                <w:bCs/>
                <w:sz w:val="24"/>
                <w:szCs w:val="24"/>
              </w:rPr>
            </w:pPr>
            <w:r w:rsidRPr="00721BB1">
              <w:rPr>
                <w:b/>
                <w:bCs/>
                <w:sz w:val="24"/>
                <w:szCs w:val="24"/>
              </w:rPr>
              <w:t>Контрольний захід</w:t>
            </w:r>
          </w:p>
        </w:tc>
        <w:tc>
          <w:tcPr>
            <w:tcW w:w="900"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rPr>
                <w:b/>
                <w:bCs/>
                <w:sz w:val="24"/>
                <w:szCs w:val="24"/>
              </w:rPr>
            </w:pPr>
            <w:r w:rsidRPr="00721BB1">
              <w:rPr>
                <w:b/>
                <w:bCs/>
                <w:sz w:val="24"/>
                <w:szCs w:val="24"/>
              </w:rPr>
              <w:t>Бал</w:t>
            </w:r>
          </w:p>
        </w:tc>
      </w:tr>
      <w:tr w:rsidR="00313412" w:rsidRPr="00721BB1" w:rsidTr="00604A2C">
        <w:tc>
          <w:tcPr>
            <w:tcW w:w="468" w:type="dxa"/>
            <w:tcBorders>
              <w:top w:val="doub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16"/>
              </w:numPr>
              <w:rPr>
                <w:sz w:val="24"/>
                <w:szCs w:val="24"/>
              </w:rPr>
            </w:pPr>
          </w:p>
        </w:tc>
        <w:tc>
          <w:tcPr>
            <w:tcW w:w="5760" w:type="dxa"/>
            <w:tcBorders>
              <w:top w:val="doub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rPr>
              <w:t>Розрахункова робота №1</w:t>
            </w:r>
          </w:p>
        </w:tc>
        <w:tc>
          <w:tcPr>
            <w:tcW w:w="900" w:type="dxa"/>
            <w:tcBorders>
              <w:top w:val="double" w:sz="4" w:space="0" w:color="auto"/>
              <w:left w:val="double" w:sz="4" w:space="0" w:color="auto"/>
              <w:bottom w:val="single" w:sz="4" w:space="0" w:color="auto"/>
              <w:right w:val="double" w:sz="4" w:space="0" w:color="auto"/>
            </w:tcBorders>
          </w:tcPr>
          <w:p w:rsidR="00313412" w:rsidRPr="002E0F8A" w:rsidRDefault="00313412" w:rsidP="00604A2C">
            <w:pPr>
              <w:pStyle w:val="PlainText"/>
              <w:rPr>
                <w:sz w:val="24"/>
                <w:szCs w:val="24"/>
                <w:lang w:val="en-US"/>
              </w:rPr>
            </w:pPr>
            <w:r>
              <w:rPr>
                <w:sz w:val="24"/>
                <w:szCs w:val="24"/>
                <w:lang w:val="en-US"/>
              </w:rPr>
              <w:t>40</w:t>
            </w:r>
          </w:p>
        </w:tc>
      </w:tr>
      <w:tr w:rsidR="00313412" w:rsidRPr="00721BB1" w:rsidTr="00604A2C">
        <w:tc>
          <w:tcPr>
            <w:tcW w:w="468" w:type="dxa"/>
            <w:tcBorders>
              <w:left w:val="double" w:sz="4" w:space="0" w:color="auto"/>
              <w:right w:val="double" w:sz="4" w:space="0" w:color="auto"/>
            </w:tcBorders>
          </w:tcPr>
          <w:p w:rsidR="00313412" w:rsidRPr="00721BB1" w:rsidRDefault="00313412" w:rsidP="00313412">
            <w:pPr>
              <w:pStyle w:val="PlainText"/>
              <w:numPr>
                <w:ilvl w:val="0"/>
                <w:numId w:val="16"/>
              </w:numPr>
              <w:rPr>
                <w:sz w:val="24"/>
                <w:szCs w:val="24"/>
              </w:rPr>
            </w:pPr>
          </w:p>
        </w:tc>
        <w:tc>
          <w:tcPr>
            <w:tcW w:w="5760" w:type="dxa"/>
            <w:tcBorders>
              <w:left w:val="doub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Експрес-контроль №1</w:t>
            </w:r>
          </w:p>
        </w:tc>
        <w:tc>
          <w:tcPr>
            <w:tcW w:w="900" w:type="dxa"/>
            <w:tcBorders>
              <w:left w:val="doub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2</w:t>
            </w:r>
          </w:p>
        </w:tc>
      </w:tr>
      <w:tr w:rsidR="00313412" w:rsidRPr="00721BB1" w:rsidTr="00604A2C">
        <w:tc>
          <w:tcPr>
            <w:tcW w:w="468" w:type="dxa"/>
            <w:tcBorders>
              <w:left w:val="double" w:sz="4" w:space="0" w:color="auto"/>
              <w:right w:val="double" w:sz="4" w:space="0" w:color="auto"/>
            </w:tcBorders>
          </w:tcPr>
          <w:p w:rsidR="00313412" w:rsidRPr="00721BB1" w:rsidRDefault="00313412" w:rsidP="00313412">
            <w:pPr>
              <w:pStyle w:val="PlainText"/>
              <w:numPr>
                <w:ilvl w:val="0"/>
                <w:numId w:val="16"/>
              </w:numPr>
              <w:rPr>
                <w:sz w:val="24"/>
                <w:szCs w:val="24"/>
              </w:rPr>
            </w:pPr>
          </w:p>
        </w:tc>
        <w:tc>
          <w:tcPr>
            <w:tcW w:w="5760" w:type="dxa"/>
            <w:tcBorders>
              <w:left w:val="doub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Експрес-контроль №2</w:t>
            </w:r>
          </w:p>
        </w:tc>
        <w:tc>
          <w:tcPr>
            <w:tcW w:w="900" w:type="dxa"/>
            <w:tcBorders>
              <w:left w:val="doub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2</w:t>
            </w:r>
          </w:p>
        </w:tc>
      </w:tr>
      <w:tr w:rsidR="00313412" w:rsidRPr="00721BB1" w:rsidTr="00604A2C">
        <w:tc>
          <w:tcPr>
            <w:tcW w:w="468" w:type="dxa"/>
            <w:tcBorders>
              <w:left w:val="double" w:sz="4" w:space="0" w:color="auto"/>
              <w:bottom w:val="single" w:sz="4" w:space="0" w:color="auto"/>
              <w:right w:val="double" w:sz="4" w:space="0" w:color="auto"/>
            </w:tcBorders>
          </w:tcPr>
          <w:p w:rsidR="00313412" w:rsidRPr="00721BB1" w:rsidRDefault="00313412" w:rsidP="00313412">
            <w:pPr>
              <w:pStyle w:val="PlainText"/>
              <w:numPr>
                <w:ilvl w:val="0"/>
                <w:numId w:val="16"/>
              </w:numPr>
              <w:rPr>
                <w:sz w:val="24"/>
                <w:szCs w:val="24"/>
              </w:rPr>
            </w:pPr>
          </w:p>
        </w:tc>
        <w:tc>
          <w:tcPr>
            <w:tcW w:w="5760" w:type="dxa"/>
            <w:tcBorders>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Модульна контрольна робота №1</w:t>
            </w:r>
          </w:p>
        </w:tc>
        <w:tc>
          <w:tcPr>
            <w:tcW w:w="900" w:type="dxa"/>
            <w:tcBorders>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lang w:val="en-US"/>
              </w:rPr>
              <w:t>2</w:t>
            </w:r>
            <w:r w:rsidRPr="00721BB1">
              <w:rPr>
                <w:sz w:val="24"/>
                <w:szCs w:val="24"/>
              </w:rPr>
              <w:t>8</w:t>
            </w:r>
          </w:p>
        </w:tc>
      </w:tr>
      <w:tr w:rsidR="00313412" w:rsidRPr="00721BB1" w:rsidTr="00604A2C">
        <w:tc>
          <w:tcPr>
            <w:tcW w:w="468" w:type="dxa"/>
            <w:tcBorders>
              <w:left w:val="double" w:sz="4" w:space="0" w:color="auto"/>
              <w:bottom w:val="double" w:sz="4" w:space="0" w:color="auto"/>
              <w:right w:val="double" w:sz="4" w:space="0" w:color="auto"/>
            </w:tcBorders>
          </w:tcPr>
          <w:p w:rsidR="00313412" w:rsidRPr="00721BB1" w:rsidRDefault="00313412" w:rsidP="00313412">
            <w:pPr>
              <w:pStyle w:val="PlainText"/>
              <w:numPr>
                <w:ilvl w:val="0"/>
                <w:numId w:val="16"/>
              </w:numPr>
              <w:rPr>
                <w:sz w:val="24"/>
                <w:szCs w:val="24"/>
              </w:rPr>
            </w:pPr>
          </w:p>
        </w:tc>
        <w:tc>
          <w:tcPr>
            <w:tcW w:w="5760" w:type="dxa"/>
            <w:tcBorders>
              <w:left w:val="double" w:sz="4" w:space="0" w:color="auto"/>
              <w:bottom w:val="doub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Модульна контрольна робота №2</w:t>
            </w:r>
          </w:p>
        </w:tc>
        <w:tc>
          <w:tcPr>
            <w:tcW w:w="900" w:type="dxa"/>
            <w:tcBorders>
              <w:left w:val="double" w:sz="4" w:space="0" w:color="auto"/>
              <w:bottom w:val="double" w:sz="4" w:space="0" w:color="auto"/>
              <w:right w:val="double" w:sz="4" w:space="0" w:color="auto"/>
            </w:tcBorders>
          </w:tcPr>
          <w:p w:rsidR="00313412" w:rsidRPr="00721BB1" w:rsidRDefault="00313412" w:rsidP="00604A2C">
            <w:pPr>
              <w:pStyle w:val="PlainText"/>
              <w:rPr>
                <w:sz w:val="24"/>
                <w:szCs w:val="24"/>
              </w:rPr>
            </w:pPr>
            <w:r>
              <w:rPr>
                <w:sz w:val="24"/>
                <w:szCs w:val="24"/>
                <w:lang w:val="en-US"/>
              </w:rPr>
              <w:t>2</w:t>
            </w:r>
            <w:r w:rsidRPr="00721BB1">
              <w:rPr>
                <w:sz w:val="24"/>
                <w:szCs w:val="24"/>
              </w:rPr>
              <w:t>8</w:t>
            </w:r>
          </w:p>
        </w:tc>
      </w:tr>
    </w:tbl>
    <w:p w:rsidR="00340A6F" w:rsidRDefault="008303D1" w:rsidP="00313412">
      <w:pPr>
        <w:pStyle w:val="PlainText"/>
        <w:rPr>
          <w:sz w:val="24"/>
          <w:szCs w:val="24"/>
        </w:rPr>
      </w:pPr>
      <w:r>
        <w:rPr>
          <w:sz w:val="24"/>
          <w:szCs w:val="24"/>
        </w:rPr>
        <w:t xml:space="preserve">семестровий контроль: </w:t>
      </w:r>
      <w:r w:rsidR="00313412">
        <w:rPr>
          <w:sz w:val="24"/>
          <w:szCs w:val="24"/>
        </w:rPr>
        <w:t>залік</w:t>
      </w:r>
      <w:r>
        <w:rPr>
          <w:sz w:val="24"/>
          <w:szCs w:val="24"/>
        </w:rPr>
        <w:t>.</w:t>
      </w:r>
    </w:p>
    <w:p w:rsidR="00340A6F" w:rsidRDefault="00340A6F" w:rsidP="005251A5">
      <w:pPr>
        <w:spacing w:line="240" w:lineRule="auto"/>
        <w:jc w:val="both"/>
        <w:rPr>
          <w:rFonts w:asciiTheme="minorHAnsi" w:hAnsiTheme="minorHAnsi"/>
          <w:i/>
          <w:color w:val="0070C0"/>
          <w:sz w:val="24"/>
          <w:szCs w:val="24"/>
        </w:rPr>
      </w:pPr>
      <w:r>
        <w:rPr>
          <w:rFonts w:asciiTheme="minorHAnsi" w:hAnsiTheme="minorHAnsi"/>
          <w:i/>
          <w:color w:val="0070C0"/>
          <w:sz w:val="24"/>
          <w:szCs w:val="24"/>
        </w:rPr>
        <w:t>2 семестр:</w:t>
      </w:r>
    </w:p>
    <w:tbl>
      <w:tblPr>
        <w:tblStyle w:val="TableGrid"/>
        <w:tblW w:w="0" w:type="auto"/>
        <w:tblLook w:val="01E0" w:firstRow="1" w:lastRow="1" w:firstColumn="1" w:lastColumn="1" w:noHBand="0" w:noVBand="0"/>
      </w:tblPr>
      <w:tblGrid>
        <w:gridCol w:w="468"/>
        <w:gridCol w:w="5760"/>
        <w:gridCol w:w="900"/>
      </w:tblGrid>
      <w:tr w:rsidR="00313412" w:rsidRPr="00721BB1" w:rsidTr="00604A2C">
        <w:tc>
          <w:tcPr>
            <w:tcW w:w="468"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jc w:val="center"/>
              <w:rPr>
                <w:b/>
                <w:bCs/>
                <w:sz w:val="24"/>
                <w:szCs w:val="24"/>
              </w:rPr>
            </w:pPr>
            <w:r w:rsidRPr="00721BB1">
              <w:rPr>
                <w:b/>
                <w:bCs/>
                <w:sz w:val="24"/>
                <w:szCs w:val="24"/>
              </w:rPr>
              <w:t>№</w:t>
            </w:r>
          </w:p>
        </w:tc>
        <w:tc>
          <w:tcPr>
            <w:tcW w:w="5760"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jc w:val="center"/>
              <w:rPr>
                <w:b/>
                <w:bCs/>
                <w:sz w:val="24"/>
                <w:szCs w:val="24"/>
              </w:rPr>
            </w:pPr>
            <w:r w:rsidRPr="00721BB1">
              <w:rPr>
                <w:b/>
                <w:bCs/>
                <w:sz w:val="24"/>
                <w:szCs w:val="24"/>
              </w:rPr>
              <w:t>Контрольний захід</w:t>
            </w:r>
          </w:p>
        </w:tc>
        <w:tc>
          <w:tcPr>
            <w:tcW w:w="900" w:type="dxa"/>
            <w:tcBorders>
              <w:top w:val="double" w:sz="4" w:space="0" w:color="auto"/>
              <w:left w:val="double" w:sz="4" w:space="0" w:color="auto"/>
              <w:bottom w:val="double" w:sz="4" w:space="0" w:color="auto"/>
              <w:right w:val="double" w:sz="4" w:space="0" w:color="auto"/>
            </w:tcBorders>
          </w:tcPr>
          <w:p w:rsidR="00313412" w:rsidRPr="00721BB1" w:rsidRDefault="00313412" w:rsidP="00604A2C">
            <w:pPr>
              <w:pStyle w:val="PlainText"/>
              <w:rPr>
                <w:b/>
                <w:bCs/>
                <w:sz w:val="24"/>
                <w:szCs w:val="24"/>
              </w:rPr>
            </w:pPr>
            <w:r w:rsidRPr="00721BB1">
              <w:rPr>
                <w:b/>
                <w:bCs/>
                <w:sz w:val="24"/>
                <w:szCs w:val="24"/>
              </w:rPr>
              <w:t>Бал</w:t>
            </w:r>
          </w:p>
        </w:tc>
      </w:tr>
      <w:tr w:rsidR="00313412" w:rsidRPr="00721BB1" w:rsidTr="00604A2C">
        <w:tc>
          <w:tcPr>
            <w:tcW w:w="468" w:type="dxa"/>
            <w:tcBorders>
              <w:top w:val="doub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rPr>
                <w:sz w:val="24"/>
                <w:szCs w:val="24"/>
              </w:rPr>
            </w:pPr>
          </w:p>
        </w:tc>
        <w:tc>
          <w:tcPr>
            <w:tcW w:w="5760" w:type="dxa"/>
            <w:tcBorders>
              <w:top w:val="doub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rPr>
              <w:t>Розрахункова робота №1</w:t>
            </w:r>
          </w:p>
        </w:tc>
        <w:tc>
          <w:tcPr>
            <w:tcW w:w="900" w:type="dxa"/>
            <w:tcBorders>
              <w:top w:val="double" w:sz="4" w:space="0" w:color="auto"/>
              <w:left w:val="double" w:sz="4" w:space="0" w:color="auto"/>
              <w:bottom w:val="single" w:sz="4" w:space="0" w:color="auto"/>
              <w:right w:val="double" w:sz="4" w:space="0" w:color="auto"/>
            </w:tcBorders>
          </w:tcPr>
          <w:p w:rsidR="00313412" w:rsidRPr="002E0F8A" w:rsidRDefault="00313412" w:rsidP="00604A2C">
            <w:pPr>
              <w:pStyle w:val="PlainText"/>
              <w:rPr>
                <w:sz w:val="24"/>
                <w:szCs w:val="24"/>
                <w:lang w:val="en-US"/>
              </w:rPr>
            </w:pPr>
            <w:r>
              <w:rPr>
                <w:sz w:val="24"/>
                <w:szCs w:val="24"/>
                <w:lang w:val="en-US"/>
              </w:rPr>
              <w:t>20</w:t>
            </w:r>
          </w:p>
        </w:tc>
      </w:tr>
      <w:tr w:rsidR="00313412" w:rsidRPr="00721BB1"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rPr>
              <w:t>Розрахункова робота №2</w:t>
            </w:r>
          </w:p>
        </w:tc>
        <w:tc>
          <w:tcPr>
            <w:tcW w:w="90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lang w:val="en-US"/>
              </w:rPr>
              <w:t>10</w:t>
            </w:r>
          </w:p>
        </w:tc>
      </w:tr>
      <w:tr w:rsidR="00313412" w:rsidRPr="00711BF6"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rPr>
              <w:t>Розрахункова робота №3</w:t>
            </w:r>
          </w:p>
        </w:tc>
        <w:tc>
          <w:tcPr>
            <w:tcW w:w="900" w:type="dxa"/>
            <w:tcBorders>
              <w:top w:val="single" w:sz="4" w:space="0" w:color="auto"/>
              <w:left w:val="double" w:sz="4" w:space="0" w:color="auto"/>
              <w:bottom w:val="single" w:sz="4" w:space="0" w:color="auto"/>
              <w:right w:val="double" w:sz="4" w:space="0" w:color="auto"/>
            </w:tcBorders>
          </w:tcPr>
          <w:p w:rsidR="00313412" w:rsidRPr="00711BF6" w:rsidRDefault="00313412" w:rsidP="00604A2C">
            <w:pPr>
              <w:pStyle w:val="PlainText"/>
              <w:rPr>
                <w:sz w:val="24"/>
                <w:szCs w:val="24"/>
              </w:rPr>
            </w:pPr>
            <w:r w:rsidRPr="00711BF6">
              <w:rPr>
                <w:sz w:val="24"/>
                <w:szCs w:val="24"/>
              </w:rPr>
              <w:t>20</w:t>
            </w:r>
          </w:p>
        </w:tc>
      </w:tr>
      <w:tr w:rsidR="00313412" w:rsidRPr="00721BB1"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Експрес-контроль №1</w:t>
            </w:r>
          </w:p>
        </w:tc>
        <w:tc>
          <w:tcPr>
            <w:tcW w:w="90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2</w:t>
            </w:r>
          </w:p>
        </w:tc>
      </w:tr>
      <w:tr w:rsidR="00313412" w:rsidRPr="00711BF6"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Експрес-контроль №2</w:t>
            </w:r>
          </w:p>
        </w:tc>
        <w:tc>
          <w:tcPr>
            <w:tcW w:w="90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2</w:t>
            </w:r>
          </w:p>
        </w:tc>
      </w:tr>
      <w:tr w:rsidR="00313412" w:rsidRPr="00721BB1"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11BF6" w:rsidRDefault="00313412" w:rsidP="00604A2C">
            <w:pPr>
              <w:pStyle w:val="PlainText"/>
              <w:rPr>
                <w:sz w:val="24"/>
                <w:szCs w:val="24"/>
                <w:lang w:val="ru-RU"/>
              </w:rPr>
            </w:pPr>
            <w:r>
              <w:rPr>
                <w:sz w:val="24"/>
                <w:szCs w:val="24"/>
              </w:rPr>
              <w:t>Експрес-контроль №</w:t>
            </w:r>
            <w:r>
              <w:rPr>
                <w:sz w:val="24"/>
                <w:szCs w:val="24"/>
                <w:lang w:val="ru-RU"/>
              </w:rPr>
              <w:t>3</w:t>
            </w:r>
          </w:p>
        </w:tc>
        <w:tc>
          <w:tcPr>
            <w:tcW w:w="90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2</w:t>
            </w:r>
          </w:p>
        </w:tc>
      </w:tr>
      <w:tr w:rsidR="00313412" w:rsidRPr="00721BB1"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Модульна контрольна робота №1</w:t>
            </w:r>
          </w:p>
        </w:tc>
        <w:tc>
          <w:tcPr>
            <w:tcW w:w="900" w:type="dxa"/>
            <w:tcBorders>
              <w:top w:val="single" w:sz="4" w:space="0" w:color="auto"/>
              <w:left w:val="double" w:sz="4" w:space="0" w:color="auto"/>
              <w:bottom w:val="single" w:sz="4" w:space="0" w:color="auto"/>
              <w:right w:val="double" w:sz="4" w:space="0" w:color="auto"/>
            </w:tcBorders>
          </w:tcPr>
          <w:p w:rsidR="00313412" w:rsidRPr="00711BF6" w:rsidRDefault="00313412" w:rsidP="00604A2C">
            <w:pPr>
              <w:pStyle w:val="PlainText"/>
              <w:rPr>
                <w:sz w:val="24"/>
                <w:szCs w:val="24"/>
                <w:lang w:val="ru-RU"/>
              </w:rPr>
            </w:pPr>
            <w:r>
              <w:rPr>
                <w:sz w:val="24"/>
                <w:szCs w:val="24"/>
                <w:lang w:val="en-US"/>
              </w:rPr>
              <w:t>1</w:t>
            </w:r>
            <w:r>
              <w:rPr>
                <w:sz w:val="24"/>
                <w:szCs w:val="24"/>
                <w:lang w:val="ru-RU"/>
              </w:rPr>
              <w:t>3</w:t>
            </w:r>
          </w:p>
        </w:tc>
      </w:tr>
      <w:tr w:rsidR="00313412" w:rsidRPr="00721BB1" w:rsidTr="00604A2C">
        <w:tc>
          <w:tcPr>
            <w:tcW w:w="468" w:type="dxa"/>
            <w:tcBorders>
              <w:top w:val="single" w:sz="4" w:space="0" w:color="auto"/>
              <w:left w:val="double" w:sz="4" w:space="0" w:color="auto"/>
              <w:bottom w:val="sing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sidRPr="00721BB1">
              <w:rPr>
                <w:sz w:val="24"/>
                <w:szCs w:val="24"/>
              </w:rPr>
              <w:t>Модульна контрольна робота №2</w:t>
            </w:r>
          </w:p>
        </w:tc>
        <w:tc>
          <w:tcPr>
            <w:tcW w:w="900" w:type="dxa"/>
            <w:tcBorders>
              <w:top w:val="single" w:sz="4" w:space="0" w:color="auto"/>
              <w:left w:val="double" w:sz="4" w:space="0" w:color="auto"/>
              <w:bottom w:val="single" w:sz="4" w:space="0" w:color="auto"/>
              <w:right w:val="double" w:sz="4" w:space="0" w:color="auto"/>
            </w:tcBorders>
          </w:tcPr>
          <w:p w:rsidR="00313412" w:rsidRPr="00721BB1" w:rsidRDefault="00313412" w:rsidP="00604A2C">
            <w:pPr>
              <w:pStyle w:val="PlainText"/>
              <w:rPr>
                <w:sz w:val="24"/>
                <w:szCs w:val="24"/>
              </w:rPr>
            </w:pPr>
            <w:r>
              <w:rPr>
                <w:sz w:val="24"/>
                <w:szCs w:val="24"/>
                <w:lang w:val="en-US"/>
              </w:rPr>
              <w:t>1</w:t>
            </w:r>
            <w:r w:rsidRPr="00721BB1">
              <w:rPr>
                <w:sz w:val="24"/>
                <w:szCs w:val="24"/>
              </w:rPr>
              <w:t>8</w:t>
            </w:r>
          </w:p>
        </w:tc>
      </w:tr>
      <w:tr w:rsidR="00313412" w:rsidRPr="00721BB1" w:rsidTr="00604A2C">
        <w:tc>
          <w:tcPr>
            <w:tcW w:w="468" w:type="dxa"/>
            <w:tcBorders>
              <w:top w:val="single" w:sz="4" w:space="0" w:color="auto"/>
              <w:left w:val="double" w:sz="4" w:space="0" w:color="auto"/>
              <w:bottom w:val="double" w:sz="4" w:space="0" w:color="auto"/>
              <w:right w:val="double" w:sz="4" w:space="0" w:color="auto"/>
            </w:tcBorders>
          </w:tcPr>
          <w:p w:rsidR="00313412" w:rsidRPr="00721BB1" w:rsidRDefault="00313412" w:rsidP="00313412">
            <w:pPr>
              <w:pStyle w:val="PlainText"/>
              <w:numPr>
                <w:ilvl w:val="0"/>
                <w:numId w:val="22"/>
              </w:numPr>
              <w:tabs>
                <w:tab w:val="clear" w:pos="360"/>
                <w:tab w:val="num" w:pos="540"/>
              </w:tabs>
              <w:ind w:left="540"/>
              <w:rPr>
                <w:sz w:val="24"/>
                <w:szCs w:val="24"/>
              </w:rPr>
            </w:pPr>
          </w:p>
        </w:tc>
        <w:tc>
          <w:tcPr>
            <w:tcW w:w="5760" w:type="dxa"/>
            <w:tcBorders>
              <w:top w:val="single" w:sz="4" w:space="0" w:color="auto"/>
              <w:left w:val="double" w:sz="4" w:space="0" w:color="auto"/>
              <w:bottom w:val="double" w:sz="4" w:space="0" w:color="auto"/>
              <w:right w:val="double" w:sz="4" w:space="0" w:color="auto"/>
            </w:tcBorders>
          </w:tcPr>
          <w:p w:rsidR="00313412" w:rsidRPr="00711BF6" w:rsidRDefault="00313412" w:rsidP="00604A2C">
            <w:pPr>
              <w:pStyle w:val="PlainText"/>
              <w:rPr>
                <w:sz w:val="24"/>
                <w:szCs w:val="24"/>
                <w:lang w:val="en-US"/>
              </w:rPr>
            </w:pPr>
            <w:r>
              <w:rPr>
                <w:sz w:val="24"/>
                <w:szCs w:val="24"/>
              </w:rPr>
              <w:t>Модульна контрольна робота №</w:t>
            </w:r>
            <w:r>
              <w:rPr>
                <w:sz w:val="24"/>
                <w:szCs w:val="24"/>
                <w:lang w:val="en-US"/>
              </w:rPr>
              <w:t>3</w:t>
            </w:r>
          </w:p>
        </w:tc>
        <w:tc>
          <w:tcPr>
            <w:tcW w:w="900" w:type="dxa"/>
            <w:tcBorders>
              <w:top w:val="single" w:sz="4" w:space="0" w:color="auto"/>
              <w:left w:val="double" w:sz="4" w:space="0" w:color="auto"/>
              <w:bottom w:val="double" w:sz="4" w:space="0" w:color="auto"/>
              <w:right w:val="double" w:sz="4" w:space="0" w:color="auto"/>
            </w:tcBorders>
          </w:tcPr>
          <w:p w:rsidR="00313412" w:rsidRPr="00711BF6" w:rsidRDefault="00313412" w:rsidP="00604A2C">
            <w:pPr>
              <w:pStyle w:val="PlainText"/>
              <w:rPr>
                <w:sz w:val="24"/>
                <w:szCs w:val="24"/>
                <w:lang w:val="ru-RU"/>
              </w:rPr>
            </w:pPr>
            <w:r>
              <w:rPr>
                <w:sz w:val="24"/>
                <w:szCs w:val="24"/>
                <w:lang w:val="ru-RU"/>
              </w:rPr>
              <w:t>13</w:t>
            </w:r>
          </w:p>
        </w:tc>
      </w:tr>
    </w:tbl>
    <w:p w:rsidR="008303D1" w:rsidRDefault="008303D1" w:rsidP="008303D1">
      <w:pPr>
        <w:pStyle w:val="PlainText"/>
        <w:rPr>
          <w:sz w:val="24"/>
          <w:szCs w:val="24"/>
        </w:rPr>
      </w:pPr>
      <w:r>
        <w:rPr>
          <w:sz w:val="24"/>
          <w:szCs w:val="24"/>
        </w:rPr>
        <w:t>семестровий контроль: залік.</w:t>
      </w:r>
    </w:p>
    <w:p w:rsidR="00340A6F" w:rsidRDefault="00340A6F" w:rsidP="005251A5">
      <w:pPr>
        <w:spacing w:line="240" w:lineRule="auto"/>
        <w:jc w:val="both"/>
        <w:rPr>
          <w:rFonts w:asciiTheme="minorHAnsi" w:hAnsiTheme="minorHAnsi"/>
          <w:i/>
          <w:color w:val="0070C0"/>
          <w:sz w:val="24"/>
          <w:szCs w:val="24"/>
        </w:rPr>
      </w:pPr>
    </w:p>
    <w:p w:rsidR="008303D1" w:rsidRPr="006D2D1D" w:rsidRDefault="008303D1" w:rsidP="008303D1">
      <w:pPr>
        <w:pStyle w:val="PlainText"/>
        <w:rPr>
          <w:sz w:val="24"/>
          <w:szCs w:val="24"/>
        </w:rPr>
      </w:pPr>
      <w:r>
        <w:rPr>
          <w:sz w:val="24"/>
          <w:szCs w:val="24"/>
        </w:rPr>
        <w:t xml:space="preserve">Умова допуску до </w:t>
      </w:r>
      <w:r w:rsidR="00313412">
        <w:rPr>
          <w:sz w:val="24"/>
          <w:szCs w:val="24"/>
        </w:rPr>
        <w:t>семестрового</w:t>
      </w:r>
      <w:r>
        <w:rPr>
          <w:sz w:val="24"/>
          <w:szCs w:val="24"/>
        </w:rPr>
        <w:t xml:space="preserve"> контролю: захист всіх розрахункових робіт.</w:t>
      </w:r>
    </w:p>
    <w:p w:rsidR="00340A6F" w:rsidRDefault="00340A6F" w:rsidP="005251A5">
      <w:pPr>
        <w:spacing w:line="240" w:lineRule="auto"/>
        <w:jc w:val="both"/>
        <w:rPr>
          <w:rFonts w:asciiTheme="minorHAnsi" w:hAnsiTheme="minorHAnsi"/>
          <w:i/>
          <w:color w:val="0070C0"/>
          <w:sz w:val="24"/>
          <w:szCs w:val="24"/>
        </w:rPr>
      </w:pPr>
    </w:p>
    <w:p w:rsidR="004A6336" w:rsidRPr="005413FF" w:rsidRDefault="005413FF" w:rsidP="005251A5">
      <w:pPr>
        <w:pStyle w:val="ListParagraph"/>
        <w:spacing w:line="240" w:lineRule="auto"/>
        <w:ind w:left="0"/>
        <w:contextualSpacing w:val="0"/>
        <w:jc w:val="both"/>
        <w:rPr>
          <w:rFonts w:asciiTheme="minorHAnsi" w:hAnsiTheme="minorHAnsi"/>
          <w:sz w:val="24"/>
          <w:szCs w:val="24"/>
        </w:rPr>
      </w:pPr>
      <w:r w:rsidRPr="005413FF">
        <w:rPr>
          <w:rFonts w:asciiTheme="minorHAnsi" w:hAnsiTheme="minorHAnsi"/>
          <w:bCs/>
          <w:sz w:val="24"/>
          <w:szCs w:val="24"/>
        </w:rPr>
        <w:t>Таблиця відповідності рейтингових балів оцінкам за університетською шкалою</w:t>
      </w:r>
      <w:r w:rsidR="004A6336" w:rsidRPr="005413FF">
        <w:rPr>
          <w:rFonts w:asciiTheme="minorHAnsi" w:hAnsiTheme="minorHAnsi"/>
          <w:sz w:val="24"/>
          <w:szCs w:val="24"/>
        </w:rPr>
        <w:t>:</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i/>
                <w:sz w:val="20"/>
                <w:szCs w:val="20"/>
                <w:lang w:eastAsia="uk-UA"/>
              </w:rPr>
            </w:pPr>
            <w:r w:rsidRPr="00570FF5">
              <w:rPr>
                <w:rFonts w:asciiTheme="minorHAnsi" w:eastAsia="Times New Roman" w:hAnsiTheme="minorHAnsi"/>
                <w:i/>
                <w:sz w:val="20"/>
                <w:szCs w:val="20"/>
                <w:lang w:eastAsia="uk-UA"/>
              </w:rPr>
              <w:t>Кількість балів</w:t>
            </w:r>
          </w:p>
        </w:tc>
        <w:tc>
          <w:tcPr>
            <w:tcW w:w="2977" w:type="dxa"/>
          </w:tcPr>
          <w:p w:rsidR="004A6336" w:rsidRPr="00570FF5" w:rsidRDefault="004A6336" w:rsidP="00A51F30">
            <w:pPr>
              <w:autoSpaceDE w:val="0"/>
              <w:autoSpaceDN w:val="0"/>
              <w:adjustRightInd w:val="0"/>
              <w:spacing w:line="240" w:lineRule="auto"/>
              <w:jc w:val="center"/>
              <w:rPr>
                <w:rFonts w:asciiTheme="minorHAnsi" w:hAnsiTheme="minorHAnsi"/>
                <w:i/>
                <w:sz w:val="20"/>
                <w:szCs w:val="20"/>
              </w:rPr>
            </w:pPr>
            <w:r w:rsidRPr="00570FF5">
              <w:rPr>
                <w:rFonts w:asciiTheme="minorHAnsi" w:hAnsiTheme="minorHAnsi"/>
                <w:i/>
                <w:sz w:val="20"/>
                <w:szCs w:val="20"/>
              </w:rPr>
              <w:t>Оцінка</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100-95</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Відмінно</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94-85</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Дуже добре</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84-75</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Добре</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74-65</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Задовільно</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64-60</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Достатньо</w:t>
            </w:r>
          </w:p>
        </w:tc>
      </w:tr>
      <w:tr w:rsidR="004A6336" w:rsidRPr="00570FF5" w:rsidTr="00A51F30">
        <w:tc>
          <w:tcPr>
            <w:tcW w:w="3119" w:type="dxa"/>
          </w:tcPr>
          <w:p w:rsidR="004A6336" w:rsidRPr="00570FF5" w:rsidRDefault="004A6336" w:rsidP="00A51F30">
            <w:pPr>
              <w:widowControl w:val="0"/>
              <w:autoSpaceDE w:val="0"/>
              <w:autoSpaceDN w:val="0"/>
              <w:adjustRightInd w:val="0"/>
              <w:spacing w:line="240" w:lineRule="auto"/>
              <w:jc w:val="center"/>
              <w:rPr>
                <w:rFonts w:asciiTheme="minorHAnsi" w:eastAsia="Times New Roman" w:hAnsiTheme="minorHAnsi"/>
                <w:sz w:val="20"/>
                <w:szCs w:val="20"/>
                <w:lang w:eastAsia="uk-UA"/>
              </w:rPr>
            </w:pPr>
            <w:r w:rsidRPr="00570FF5">
              <w:rPr>
                <w:rFonts w:asciiTheme="minorHAnsi" w:eastAsia="Times New Roman" w:hAnsiTheme="minorHAnsi"/>
                <w:sz w:val="20"/>
                <w:szCs w:val="20"/>
                <w:lang w:eastAsia="uk-UA"/>
              </w:rPr>
              <w:t>Менше 60</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Незадовільно</w:t>
            </w:r>
          </w:p>
        </w:tc>
      </w:tr>
      <w:tr w:rsidR="004A6336" w:rsidRPr="00570FF5" w:rsidTr="00A51F30">
        <w:tc>
          <w:tcPr>
            <w:tcW w:w="3119"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Не виконані умови допуску</w:t>
            </w:r>
          </w:p>
        </w:tc>
        <w:tc>
          <w:tcPr>
            <w:tcW w:w="2977" w:type="dxa"/>
            <w:vAlign w:val="center"/>
          </w:tcPr>
          <w:p w:rsidR="004A6336" w:rsidRPr="00570FF5" w:rsidRDefault="004A6336" w:rsidP="00A51F30">
            <w:pPr>
              <w:autoSpaceDE w:val="0"/>
              <w:autoSpaceDN w:val="0"/>
              <w:adjustRightInd w:val="0"/>
              <w:spacing w:line="240" w:lineRule="auto"/>
              <w:jc w:val="center"/>
              <w:rPr>
                <w:rFonts w:asciiTheme="minorHAnsi" w:hAnsiTheme="minorHAnsi"/>
                <w:sz w:val="20"/>
                <w:szCs w:val="20"/>
              </w:rPr>
            </w:pPr>
            <w:r w:rsidRPr="00570FF5">
              <w:rPr>
                <w:rFonts w:asciiTheme="minorHAnsi" w:hAnsiTheme="minorHAnsi"/>
                <w:sz w:val="20"/>
                <w:szCs w:val="20"/>
              </w:rPr>
              <w:t>Не допущено</w:t>
            </w:r>
          </w:p>
        </w:tc>
      </w:tr>
    </w:tbl>
    <w:p w:rsidR="004A6336" w:rsidRPr="004472C0" w:rsidRDefault="004A6336" w:rsidP="004A6336">
      <w:pPr>
        <w:pStyle w:val="Heading1"/>
        <w:spacing w:line="240" w:lineRule="auto"/>
      </w:pPr>
      <w:r w:rsidRPr="00BA6203">
        <w:t>Додаткова інформація з дисципліни</w:t>
      </w:r>
      <w:r w:rsidR="00087AFC">
        <w:t xml:space="preserve"> (освітнього компонента)</w:t>
      </w:r>
    </w:p>
    <w:p w:rsidR="001435BE" w:rsidRDefault="009F69B9" w:rsidP="008303D1">
      <w:pPr>
        <w:pStyle w:val="ListParagraph"/>
        <w:numPr>
          <w:ilvl w:val="0"/>
          <w:numId w:val="12"/>
        </w:numPr>
        <w:spacing w:after="120" w:line="240" w:lineRule="auto"/>
        <w:jc w:val="both"/>
        <w:rPr>
          <w:rFonts w:asciiTheme="minorHAnsi" w:hAnsiTheme="minorHAnsi"/>
          <w:i/>
          <w:color w:val="0070C0"/>
          <w:sz w:val="24"/>
          <w:szCs w:val="24"/>
        </w:rPr>
      </w:pPr>
      <w:r w:rsidRPr="0023533A">
        <w:rPr>
          <w:rFonts w:asciiTheme="minorHAnsi" w:hAnsiTheme="minorHAnsi"/>
          <w:i/>
          <w:color w:val="0070C0"/>
          <w:sz w:val="24"/>
          <w:szCs w:val="24"/>
        </w:rPr>
        <w:t>п</w:t>
      </w:r>
      <w:r w:rsidR="001435BE" w:rsidRPr="0023533A">
        <w:rPr>
          <w:rFonts w:asciiTheme="minorHAnsi" w:hAnsiTheme="minorHAnsi"/>
          <w:i/>
          <w:color w:val="0070C0"/>
          <w:sz w:val="24"/>
          <w:szCs w:val="24"/>
        </w:rPr>
        <w:t>ерелік питань</w:t>
      </w:r>
      <w:r w:rsidR="00F677B9">
        <w:rPr>
          <w:rFonts w:asciiTheme="minorHAnsi" w:hAnsiTheme="minorHAnsi"/>
          <w:i/>
          <w:color w:val="0070C0"/>
          <w:sz w:val="24"/>
          <w:szCs w:val="24"/>
        </w:rPr>
        <w:t>,</w:t>
      </w:r>
      <w:r w:rsidR="001435BE" w:rsidRPr="0023533A">
        <w:rPr>
          <w:rFonts w:asciiTheme="minorHAnsi" w:hAnsiTheme="minorHAnsi"/>
          <w:i/>
          <w:color w:val="0070C0"/>
          <w:sz w:val="24"/>
          <w:szCs w:val="24"/>
        </w:rPr>
        <w:t xml:space="preserve"> які вин</w:t>
      </w:r>
      <w:r w:rsidR="008303D1">
        <w:rPr>
          <w:rFonts w:asciiTheme="minorHAnsi" w:hAnsiTheme="minorHAnsi"/>
          <w:i/>
          <w:color w:val="0070C0"/>
          <w:sz w:val="24"/>
          <w:szCs w:val="24"/>
        </w:rPr>
        <w:t>осяться на семестровий контроль.</w:t>
      </w:r>
    </w:p>
    <w:p w:rsidR="008303D1" w:rsidRPr="008303D1" w:rsidRDefault="008303D1" w:rsidP="008303D1">
      <w:pPr>
        <w:pStyle w:val="ListParagraph"/>
        <w:numPr>
          <w:ilvl w:val="0"/>
          <w:numId w:val="12"/>
        </w:numPr>
        <w:spacing w:line="240" w:lineRule="auto"/>
        <w:jc w:val="both"/>
        <w:rPr>
          <w:rFonts w:asciiTheme="minorHAnsi" w:hAnsiTheme="minorHAnsi"/>
          <w:i/>
          <w:color w:val="0070C0"/>
          <w:sz w:val="24"/>
          <w:szCs w:val="24"/>
        </w:rPr>
      </w:pPr>
      <w:r w:rsidRPr="008303D1">
        <w:rPr>
          <w:rFonts w:asciiTheme="minorHAnsi" w:hAnsiTheme="minorHAnsi"/>
          <w:i/>
          <w:color w:val="0070C0"/>
          <w:sz w:val="24"/>
          <w:szCs w:val="24"/>
        </w:rPr>
        <w:t>1-й семестр:</w:t>
      </w:r>
    </w:p>
    <w:p w:rsidR="00415A61" w:rsidRDefault="00415A61" w:rsidP="00415A61">
      <w:pPr>
        <w:numPr>
          <w:ilvl w:val="0"/>
          <w:numId w:val="12"/>
        </w:numPr>
        <w:spacing w:line="240" w:lineRule="auto"/>
        <w:rPr>
          <w:sz w:val="18"/>
        </w:rPr>
      </w:pPr>
      <w:bookmarkStart w:id="1" w:name="OLE_LINK1"/>
      <w:r>
        <w:rPr>
          <w:sz w:val="18"/>
        </w:rPr>
        <w:t>Основні властивості алгоритму.</w:t>
      </w:r>
    </w:p>
    <w:p w:rsidR="00415A61" w:rsidRDefault="00415A61" w:rsidP="00415A61">
      <w:pPr>
        <w:numPr>
          <w:ilvl w:val="0"/>
          <w:numId w:val="12"/>
        </w:numPr>
        <w:spacing w:line="240" w:lineRule="auto"/>
        <w:rPr>
          <w:sz w:val="18"/>
        </w:rPr>
      </w:pPr>
      <w:r>
        <w:rPr>
          <w:sz w:val="18"/>
        </w:rPr>
        <w:t xml:space="preserve">Машина </w:t>
      </w:r>
      <w:proofErr w:type="spellStart"/>
      <w:r>
        <w:rPr>
          <w:sz w:val="18"/>
        </w:rPr>
        <w:t>Тьюрінга</w:t>
      </w:r>
      <w:proofErr w:type="spellEnd"/>
      <w:r>
        <w:rPr>
          <w:sz w:val="18"/>
        </w:rPr>
        <w:t xml:space="preserve">. Композиція машин </w:t>
      </w:r>
      <w:proofErr w:type="spellStart"/>
      <w:r>
        <w:rPr>
          <w:sz w:val="18"/>
        </w:rPr>
        <w:t>Тьюрінга</w:t>
      </w:r>
      <w:proofErr w:type="spellEnd"/>
      <w:r>
        <w:rPr>
          <w:sz w:val="18"/>
        </w:rPr>
        <w:t>.</w:t>
      </w:r>
    </w:p>
    <w:p w:rsidR="00415A61" w:rsidRDefault="00415A61" w:rsidP="00415A61">
      <w:pPr>
        <w:numPr>
          <w:ilvl w:val="0"/>
          <w:numId w:val="12"/>
        </w:numPr>
        <w:spacing w:line="240" w:lineRule="auto"/>
        <w:rPr>
          <w:sz w:val="18"/>
        </w:rPr>
      </w:pPr>
      <w:r>
        <w:rPr>
          <w:sz w:val="18"/>
        </w:rPr>
        <w:t>Алгоритм Маркова.</w:t>
      </w:r>
    </w:p>
    <w:p w:rsidR="00415A61" w:rsidRDefault="00415A61" w:rsidP="00415A61">
      <w:pPr>
        <w:numPr>
          <w:ilvl w:val="0"/>
          <w:numId w:val="12"/>
        </w:numPr>
        <w:spacing w:line="240" w:lineRule="auto"/>
        <w:rPr>
          <w:sz w:val="18"/>
        </w:rPr>
      </w:pPr>
      <w:r>
        <w:rPr>
          <w:sz w:val="18"/>
        </w:rPr>
        <w:t>Блок-схема Поста.</w:t>
      </w:r>
    </w:p>
    <w:p w:rsidR="00415A61" w:rsidRDefault="00415A61" w:rsidP="00415A61">
      <w:pPr>
        <w:numPr>
          <w:ilvl w:val="0"/>
          <w:numId w:val="12"/>
        </w:numPr>
        <w:spacing w:line="240" w:lineRule="auto"/>
        <w:rPr>
          <w:sz w:val="18"/>
        </w:rPr>
      </w:pPr>
      <w:r>
        <w:rPr>
          <w:sz w:val="18"/>
        </w:rPr>
        <w:t>Примітивно-рекурсивні функції.</w:t>
      </w:r>
    </w:p>
    <w:p w:rsidR="00415A61" w:rsidRDefault="00415A61" w:rsidP="00415A61">
      <w:pPr>
        <w:numPr>
          <w:ilvl w:val="0"/>
          <w:numId w:val="12"/>
        </w:numPr>
        <w:spacing w:line="240" w:lineRule="auto"/>
        <w:rPr>
          <w:sz w:val="18"/>
        </w:rPr>
      </w:pPr>
      <w:r>
        <w:rPr>
          <w:sz w:val="18"/>
        </w:rPr>
        <w:t>Частково-рекурсивні функції.</w:t>
      </w:r>
    </w:p>
    <w:p w:rsidR="00415A61" w:rsidRPr="00415A61" w:rsidRDefault="00415A61" w:rsidP="00415A61">
      <w:pPr>
        <w:numPr>
          <w:ilvl w:val="0"/>
          <w:numId w:val="12"/>
        </w:numPr>
        <w:spacing w:line="240" w:lineRule="auto"/>
        <w:rPr>
          <w:sz w:val="18"/>
        </w:rPr>
      </w:pPr>
      <w:r>
        <w:rPr>
          <w:sz w:val="18"/>
        </w:rPr>
        <w:t xml:space="preserve">Ефективна </w:t>
      </w:r>
      <w:proofErr w:type="spellStart"/>
      <w:r>
        <w:rPr>
          <w:sz w:val="18"/>
        </w:rPr>
        <w:t>обчислюваність</w:t>
      </w:r>
      <w:proofErr w:type="spellEnd"/>
      <w:r>
        <w:rPr>
          <w:sz w:val="18"/>
        </w:rPr>
        <w:t xml:space="preserve">. </w:t>
      </w:r>
      <w:r w:rsidRPr="00415A61">
        <w:rPr>
          <w:sz w:val="18"/>
        </w:rPr>
        <w:t xml:space="preserve">Теза </w:t>
      </w:r>
      <w:proofErr w:type="spellStart"/>
      <w:r w:rsidRPr="00415A61">
        <w:rPr>
          <w:sz w:val="18"/>
        </w:rPr>
        <w:t>Тьюрінга-Черча</w:t>
      </w:r>
      <w:proofErr w:type="spellEnd"/>
      <w:r w:rsidRPr="00415A61">
        <w:rPr>
          <w:sz w:val="18"/>
        </w:rPr>
        <w:t>.</w:t>
      </w:r>
    </w:p>
    <w:p w:rsidR="00415A61" w:rsidRPr="00415A61" w:rsidRDefault="00415A61" w:rsidP="00415A61">
      <w:pPr>
        <w:numPr>
          <w:ilvl w:val="0"/>
          <w:numId w:val="12"/>
        </w:numPr>
        <w:spacing w:line="240" w:lineRule="auto"/>
        <w:rPr>
          <w:sz w:val="18"/>
        </w:rPr>
      </w:pPr>
      <w:r w:rsidRPr="00415A61">
        <w:rPr>
          <w:sz w:val="18"/>
        </w:rPr>
        <w:t>Формальні логічні теорії.</w:t>
      </w:r>
      <w:r>
        <w:rPr>
          <w:sz w:val="18"/>
        </w:rPr>
        <w:t xml:space="preserve"> Визначення </w:t>
      </w:r>
      <w:proofErr w:type="spellStart"/>
      <w:r>
        <w:rPr>
          <w:sz w:val="18"/>
        </w:rPr>
        <w:t>формалної</w:t>
      </w:r>
      <w:proofErr w:type="spellEnd"/>
      <w:r>
        <w:rPr>
          <w:sz w:val="18"/>
        </w:rPr>
        <w:t xml:space="preserve"> теорії </w:t>
      </w:r>
      <w:r w:rsidRPr="00415A61">
        <w:rPr>
          <w:sz w:val="18"/>
        </w:rPr>
        <w:t>L</w:t>
      </w:r>
      <w:r>
        <w:rPr>
          <w:sz w:val="18"/>
        </w:rPr>
        <w:t xml:space="preserve">, побудова </w:t>
      </w:r>
      <w:proofErr w:type="spellStart"/>
      <w:r>
        <w:rPr>
          <w:sz w:val="18"/>
        </w:rPr>
        <w:t>доведень</w:t>
      </w:r>
      <w:proofErr w:type="spellEnd"/>
      <w:r w:rsidRPr="00415A61">
        <w:rPr>
          <w:sz w:val="18"/>
        </w:rPr>
        <w:t>.</w:t>
      </w:r>
    </w:p>
    <w:p w:rsidR="00415A61" w:rsidRDefault="00415A61" w:rsidP="00651E26">
      <w:pPr>
        <w:numPr>
          <w:ilvl w:val="0"/>
          <w:numId w:val="12"/>
        </w:numPr>
        <w:spacing w:line="240" w:lineRule="auto"/>
        <w:rPr>
          <w:sz w:val="18"/>
        </w:rPr>
      </w:pPr>
      <w:r>
        <w:rPr>
          <w:sz w:val="18"/>
        </w:rPr>
        <w:t xml:space="preserve">Теорема дедукції для формальної </w:t>
      </w:r>
      <w:r>
        <w:rPr>
          <w:sz w:val="18"/>
        </w:rPr>
        <w:t xml:space="preserve">теорії </w:t>
      </w:r>
      <w:r w:rsidRPr="00415A61">
        <w:rPr>
          <w:sz w:val="18"/>
        </w:rPr>
        <w:t>L</w:t>
      </w:r>
      <w:r w:rsidR="00651E26">
        <w:rPr>
          <w:sz w:val="18"/>
        </w:rPr>
        <w:t>.</w:t>
      </w:r>
    </w:p>
    <w:p w:rsidR="00415A61" w:rsidRPr="00415A61" w:rsidRDefault="00415A61" w:rsidP="00415A61">
      <w:pPr>
        <w:numPr>
          <w:ilvl w:val="0"/>
          <w:numId w:val="12"/>
        </w:numPr>
        <w:spacing w:line="240" w:lineRule="auto"/>
        <w:rPr>
          <w:sz w:val="18"/>
        </w:rPr>
      </w:pPr>
      <w:r w:rsidRPr="00415A61">
        <w:rPr>
          <w:sz w:val="18"/>
        </w:rPr>
        <w:lastRenderedPageBreak/>
        <w:t>Властивості формальн</w:t>
      </w:r>
      <w:r>
        <w:rPr>
          <w:sz w:val="18"/>
        </w:rPr>
        <w:t>ої</w:t>
      </w:r>
      <w:r w:rsidRPr="00415A61">
        <w:rPr>
          <w:sz w:val="18"/>
        </w:rPr>
        <w:t xml:space="preserve"> теорії</w:t>
      </w:r>
      <w:r>
        <w:rPr>
          <w:sz w:val="18"/>
        </w:rPr>
        <w:t xml:space="preserve"> </w:t>
      </w:r>
      <w:r w:rsidRPr="00415A61">
        <w:rPr>
          <w:sz w:val="18"/>
        </w:rPr>
        <w:t>L</w:t>
      </w:r>
      <w:r w:rsidR="00651E26">
        <w:rPr>
          <w:sz w:val="18"/>
        </w:rPr>
        <w:t>.</w:t>
      </w:r>
    </w:p>
    <w:p w:rsidR="00415A61" w:rsidRPr="00415A61" w:rsidRDefault="00415A61" w:rsidP="00651E26">
      <w:pPr>
        <w:numPr>
          <w:ilvl w:val="0"/>
          <w:numId w:val="12"/>
        </w:numPr>
        <w:spacing w:line="240" w:lineRule="auto"/>
        <w:rPr>
          <w:sz w:val="18"/>
        </w:rPr>
      </w:pPr>
      <w:r w:rsidRPr="00415A61">
        <w:rPr>
          <w:sz w:val="18"/>
        </w:rPr>
        <w:t>Алгебра предикатів</w:t>
      </w:r>
      <w:r>
        <w:rPr>
          <w:sz w:val="18"/>
        </w:rPr>
        <w:t>: основні поняття</w:t>
      </w:r>
      <w:r w:rsidR="00651E26">
        <w:rPr>
          <w:sz w:val="18"/>
        </w:rPr>
        <w:t>.</w:t>
      </w:r>
    </w:p>
    <w:p w:rsidR="00415A61" w:rsidRDefault="00415A61" w:rsidP="00415A61">
      <w:pPr>
        <w:numPr>
          <w:ilvl w:val="0"/>
          <w:numId w:val="12"/>
        </w:numPr>
        <w:spacing w:line="240" w:lineRule="auto"/>
        <w:rPr>
          <w:sz w:val="18"/>
        </w:rPr>
      </w:pPr>
      <w:r>
        <w:rPr>
          <w:sz w:val="18"/>
        </w:rPr>
        <w:t>Інтерпретації формул в алгебрі предикатів.</w:t>
      </w:r>
    </w:p>
    <w:p w:rsidR="00415A61" w:rsidRPr="00415A61" w:rsidRDefault="00415A61" w:rsidP="00415A61">
      <w:pPr>
        <w:numPr>
          <w:ilvl w:val="0"/>
          <w:numId w:val="12"/>
        </w:numPr>
        <w:spacing w:line="240" w:lineRule="auto"/>
        <w:rPr>
          <w:sz w:val="18"/>
        </w:rPr>
      </w:pPr>
      <w:r w:rsidRPr="00415A61">
        <w:rPr>
          <w:sz w:val="18"/>
        </w:rPr>
        <w:t>Поняття про формальну теорію K.</w:t>
      </w:r>
    </w:p>
    <w:p w:rsidR="00415A61" w:rsidRDefault="00415A61" w:rsidP="00415A61">
      <w:pPr>
        <w:numPr>
          <w:ilvl w:val="0"/>
          <w:numId w:val="12"/>
        </w:numPr>
        <w:spacing w:line="240" w:lineRule="auto"/>
        <w:rPr>
          <w:sz w:val="18"/>
        </w:rPr>
      </w:pPr>
      <w:r>
        <w:rPr>
          <w:sz w:val="18"/>
        </w:rPr>
        <w:t>Попередні нормальні форми.</w:t>
      </w:r>
    </w:p>
    <w:p w:rsidR="00415A61" w:rsidRDefault="00415A61" w:rsidP="009769C7">
      <w:pPr>
        <w:numPr>
          <w:ilvl w:val="0"/>
          <w:numId w:val="12"/>
        </w:numPr>
        <w:spacing w:line="240" w:lineRule="auto"/>
        <w:rPr>
          <w:sz w:val="18"/>
        </w:rPr>
      </w:pPr>
      <w:proofErr w:type="spellStart"/>
      <w:r w:rsidRPr="00415A61">
        <w:rPr>
          <w:sz w:val="18"/>
        </w:rPr>
        <w:t>Скулемівські</w:t>
      </w:r>
      <w:proofErr w:type="spellEnd"/>
      <w:r w:rsidRPr="00415A61">
        <w:rPr>
          <w:sz w:val="18"/>
        </w:rPr>
        <w:t xml:space="preserve"> стандартні форми.</w:t>
      </w:r>
    </w:p>
    <w:p w:rsidR="00415A61" w:rsidRPr="00415A61" w:rsidRDefault="00415A61" w:rsidP="009769C7">
      <w:pPr>
        <w:numPr>
          <w:ilvl w:val="0"/>
          <w:numId w:val="12"/>
        </w:numPr>
        <w:spacing w:line="240" w:lineRule="auto"/>
        <w:rPr>
          <w:sz w:val="18"/>
        </w:rPr>
      </w:pPr>
      <w:r w:rsidRPr="00415A61">
        <w:rPr>
          <w:sz w:val="18"/>
        </w:rPr>
        <w:t>H-інтерпретації.</w:t>
      </w:r>
    </w:p>
    <w:p w:rsidR="00415A61" w:rsidRPr="00415A61" w:rsidRDefault="00415A61" w:rsidP="00415A61">
      <w:pPr>
        <w:numPr>
          <w:ilvl w:val="0"/>
          <w:numId w:val="12"/>
        </w:numPr>
        <w:spacing w:line="240" w:lineRule="auto"/>
        <w:rPr>
          <w:sz w:val="18"/>
        </w:rPr>
      </w:pPr>
      <w:r w:rsidRPr="00415A61">
        <w:rPr>
          <w:sz w:val="18"/>
        </w:rPr>
        <w:t xml:space="preserve">Семантичні дерева. Теорема </w:t>
      </w:r>
      <w:proofErr w:type="spellStart"/>
      <w:r w:rsidRPr="00415A61">
        <w:rPr>
          <w:sz w:val="18"/>
        </w:rPr>
        <w:t>Ербрана</w:t>
      </w:r>
      <w:proofErr w:type="spellEnd"/>
      <w:r>
        <w:rPr>
          <w:sz w:val="18"/>
        </w:rPr>
        <w:t xml:space="preserve"> у двох формулюваннях</w:t>
      </w:r>
      <w:r w:rsidRPr="00415A61">
        <w:rPr>
          <w:sz w:val="18"/>
        </w:rPr>
        <w:t>.</w:t>
      </w:r>
    </w:p>
    <w:p w:rsidR="00415A61" w:rsidRDefault="00415A61" w:rsidP="00E84422">
      <w:pPr>
        <w:numPr>
          <w:ilvl w:val="0"/>
          <w:numId w:val="12"/>
        </w:numPr>
        <w:spacing w:line="240" w:lineRule="auto"/>
        <w:rPr>
          <w:sz w:val="18"/>
        </w:rPr>
      </w:pPr>
      <w:r w:rsidRPr="00415A61">
        <w:rPr>
          <w:sz w:val="18"/>
        </w:rPr>
        <w:t>Метод резолюцій</w:t>
      </w:r>
      <w:r w:rsidR="00E84422">
        <w:rPr>
          <w:sz w:val="18"/>
        </w:rPr>
        <w:t xml:space="preserve"> для алгебри висловлень. Теорема про повноту.</w:t>
      </w:r>
    </w:p>
    <w:p w:rsidR="00CD7656" w:rsidRDefault="00CD7656" w:rsidP="00E84422">
      <w:pPr>
        <w:numPr>
          <w:ilvl w:val="0"/>
          <w:numId w:val="12"/>
        </w:numPr>
        <w:spacing w:line="240" w:lineRule="auto"/>
        <w:rPr>
          <w:sz w:val="18"/>
        </w:rPr>
      </w:pPr>
      <w:r>
        <w:rPr>
          <w:sz w:val="18"/>
        </w:rPr>
        <w:t>Підстановки та уніфікація.</w:t>
      </w:r>
    </w:p>
    <w:p w:rsidR="00CD7656" w:rsidRDefault="00CD7656" w:rsidP="00E84422">
      <w:pPr>
        <w:numPr>
          <w:ilvl w:val="0"/>
          <w:numId w:val="12"/>
        </w:numPr>
        <w:spacing w:line="240" w:lineRule="auto"/>
        <w:rPr>
          <w:sz w:val="18"/>
        </w:rPr>
      </w:pPr>
      <w:r>
        <w:rPr>
          <w:sz w:val="18"/>
        </w:rPr>
        <w:t>Метод резолюцій для алгебри предикатів.</w:t>
      </w:r>
    </w:p>
    <w:p w:rsidR="00CD7656" w:rsidRDefault="00CD7656" w:rsidP="00E84422">
      <w:pPr>
        <w:numPr>
          <w:ilvl w:val="0"/>
          <w:numId w:val="12"/>
        </w:numPr>
        <w:spacing w:line="240" w:lineRule="auto"/>
        <w:rPr>
          <w:sz w:val="18"/>
        </w:rPr>
      </w:pPr>
      <w:r>
        <w:rPr>
          <w:sz w:val="18"/>
        </w:rPr>
        <w:t>Стратегії насичення рівня та викреслювання.</w:t>
      </w:r>
    </w:p>
    <w:p w:rsidR="00CD7656" w:rsidRDefault="00CD7656" w:rsidP="00CD7656">
      <w:pPr>
        <w:numPr>
          <w:ilvl w:val="0"/>
          <w:numId w:val="12"/>
        </w:numPr>
        <w:spacing w:line="240" w:lineRule="auto"/>
        <w:rPr>
          <w:sz w:val="18"/>
        </w:rPr>
      </w:pPr>
      <w:r>
        <w:rPr>
          <w:sz w:val="18"/>
        </w:rPr>
        <w:t xml:space="preserve">Доведення логічного </w:t>
      </w:r>
      <w:proofErr w:type="spellStart"/>
      <w:r>
        <w:rPr>
          <w:sz w:val="18"/>
        </w:rPr>
        <w:t>наслідка</w:t>
      </w:r>
      <w:proofErr w:type="spellEnd"/>
      <w:r>
        <w:rPr>
          <w:sz w:val="18"/>
        </w:rPr>
        <w:t xml:space="preserve">: зведення до доведення </w:t>
      </w:r>
      <w:proofErr w:type="spellStart"/>
      <w:r>
        <w:rPr>
          <w:sz w:val="18"/>
        </w:rPr>
        <w:t>протирічності</w:t>
      </w:r>
      <w:proofErr w:type="spellEnd"/>
      <w:r>
        <w:rPr>
          <w:sz w:val="18"/>
        </w:rPr>
        <w:t xml:space="preserve"> </w:t>
      </w:r>
      <w:r w:rsidR="00D750EA">
        <w:rPr>
          <w:sz w:val="18"/>
        </w:rPr>
        <w:t>множини</w:t>
      </w:r>
      <w:r>
        <w:rPr>
          <w:sz w:val="18"/>
        </w:rPr>
        <w:t xml:space="preserve"> диз’юнктів.</w:t>
      </w:r>
    </w:p>
    <w:p w:rsidR="00D750EA" w:rsidRPr="00415A61" w:rsidRDefault="00D750EA" w:rsidP="00CD7656">
      <w:pPr>
        <w:numPr>
          <w:ilvl w:val="0"/>
          <w:numId w:val="12"/>
        </w:numPr>
        <w:spacing w:line="240" w:lineRule="auto"/>
        <w:rPr>
          <w:sz w:val="18"/>
        </w:rPr>
      </w:pPr>
      <w:proofErr w:type="spellStart"/>
      <w:r>
        <w:rPr>
          <w:sz w:val="18"/>
        </w:rPr>
        <w:t>Хорнівські</w:t>
      </w:r>
      <w:proofErr w:type="spellEnd"/>
      <w:r>
        <w:rPr>
          <w:sz w:val="18"/>
        </w:rPr>
        <w:t xml:space="preserve"> диз’юнкти. Математичні основи мови логічного програмування Пролог.</w:t>
      </w:r>
    </w:p>
    <w:p w:rsidR="00D750EA" w:rsidRDefault="00D750EA" w:rsidP="00D750EA">
      <w:pPr>
        <w:spacing w:line="240" w:lineRule="auto"/>
        <w:rPr>
          <w:sz w:val="18"/>
        </w:rPr>
      </w:pPr>
    </w:p>
    <w:bookmarkEnd w:id="1"/>
    <w:p w:rsidR="008303D1" w:rsidRPr="008303D1" w:rsidRDefault="008303D1" w:rsidP="008303D1">
      <w:pPr>
        <w:pStyle w:val="ListParagraph"/>
        <w:numPr>
          <w:ilvl w:val="0"/>
          <w:numId w:val="12"/>
        </w:numPr>
        <w:spacing w:line="240" w:lineRule="auto"/>
        <w:jc w:val="both"/>
        <w:rPr>
          <w:rFonts w:asciiTheme="minorHAnsi" w:hAnsiTheme="minorHAnsi"/>
          <w:i/>
          <w:color w:val="0070C0"/>
          <w:sz w:val="24"/>
          <w:szCs w:val="24"/>
        </w:rPr>
      </w:pPr>
      <w:r>
        <w:rPr>
          <w:rFonts w:asciiTheme="minorHAnsi" w:hAnsiTheme="minorHAnsi"/>
          <w:i/>
          <w:color w:val="0070C0"/>
          <w:sz w:val="24"/>
          <w:szCs w:val="24"/>
        </w:rPr>
        <w:t>2</w:t>
      </w:r>
      <w:r w:rsidRPr="008303D1">
        <w:rPr>
          <w:rFonts w:asciiTheme="minorHAnsi" w:hAnsiTheme="minorHAnsi"/>
          <w:i/>
          <w:color w:val="0070C0"/>
          <w:sz w:val="24"/>
          <w:szCs w:val="24"/>
        </w:rPr>
        <w:t>-й семестр:</w:t>
      </w:r>
    </w:p>
    <w:p w:rsidR="00B30A36" w:rsidRDefault="00B30A36" w:rsidP="00B30A36">
      <w:pPr>
        <w:numPr>
          <w:ilvl w:val="0"/>
          <w:numId w:val="12"/>
        </w:numPr>
        <w:spacing w:line="240" w:lineRule="auto"/>
        <w:rPr>
          <w:sz w:val="18"/>
        </w:rPr>
      </w:pPr>
      <w:r>
        <w:rPr>
          <w:sz w:val="18"/>
        </w:rPr>
        <w:t>Поняття формальної мови.</w:t>
      </w:r>
      <w:r w:rsidRPr="00415A61">
        <w:rPr>
          <w:sz w:val="18"/>
        </w:rPr>
        <w:t xml:space="preserve"> Операції над формальними мовами</w:t>
      </w:r>
      <w:r w:rsidR="00651E26">
        <w:rPr>
          <w:sz w:val="18"/>
        </w:rPr>
        <w:t>.</w:t>
      </w:r>
    </w:p>
    <w:p w:rsidR="00B30A36" w:rsidRDefault="00B30A36" w:rsidP="00651E26">
      <w:pPr>
        <w:numPr>
          <w:ilvl w:val="0"/>
          <w:numId w:val="12"/>
        </w:numPr>
        <w:spacing w:line="240" w:lineRule="auto"/>
        <w:rPr>
          <w:sz w:val="18"/>
        </w:rPr>
      </w:pPr>
      <w:r>
        <w:rPr>
          <w:sz w:val="18"/>
        </w:rPr>
        <w:t xml:space="preserve">Поняття </w:t>
      </w:r>
      <w:r w:rsidR="00D750EA" w:rsidRPr="00415A61">
        <w:rPr>
          <w:sz w:val="18"/>
        </w:rPr>
        <w:t>формальної граматики.</w:t>
      </w:r>
    </w:p>
    <w:p w:rsidR="00D750EA" w:rsidRPr="00415A61" w:rsidRDefault="00D750EA" w:rsidP="00D750EA">
      <w:pPr>
        <w:numPr>
          <w:ilvl w:val="0"/>
          <w:numId w:val="12"/>
        </w:numPr>
        <w:spacing w:line="240" w:lineRule="auto"/>
        <w:rPr>
          <w:sz w:val="18"/>
        </w:rPr>
      </w:pPr>
      <w:r w:rsidRPr="00415A61">
        <w:rPr>
          <w:sz w:val="18"/>
        </w:rPr>
        <w:t>Ієрархія Хомського.</w:t>
      </w:r>
    </w:p>
    <w:p w:rsidR="00B30A36" w:rsidRDefault="00D750EA" w:rsidP="00651E26">
      <w:pPr>
        <w:numPr>
          <w:ilvl w:val="0"/>
          <w:numId w:val="12"/>
        </w:numPr>
        <w:spacing w:line="240" w:lineRule="auto"/>
        <w:rPr>
          <w:sz w:val="18"/>
        </w:rPr>
      </w:pPr>
      <w:r w:rsidRPr="00415A61">
        <w:rPr>
          <w:sz w:val="18"/>
        </w:rPr>
        <w:t xml:space="preserve">Машини Тюрінга як </w:t>
      </w:r>
      <w:proofErr w:type="spellStart"/>
      <w:r w:rsidRPr="00415A61">
        <w:rPr>
          <w:sz w:val="18"/>
        </w:rPr>
        <w:t>розпізнавачі</w:t>
      </w:r>
      <w:proofErr w:type="spellEnd"/>
      <w:r w:rsidRPr="00415A61">
        <w:rPr>
          <w:sz w:val="18"/>
        </w:rPr>
        <w:t xml:space="preserve"> слів.</w:t>
      </w:r>
    </w:p>
    <w:p w:rsidR="00D750EA" w:rsidRPr="00415A61" w:rsidRDefault="00B30A36" w:rsidP="00D750EA">
      <w:pPr>
        <w:numPr>
          <w:ilvl w:val="0"/>
          <w:numId w:val="12"/>
        </w:numPr>
        <w:spacing w:line="240" w:lineRule="auto"/>
        <w:rPr>
          <w:sz w:val="18"/>
        </w:rPr>
      </w:pPr>
      <w:r>
        <w:rPr>
          <w:sz w:val="18"/>
        </w:rPr>
        <w:t>Рекурсивні та рекурсивно-</w:t>
      </w:r>
      <w:proofErr w:type="spellStart"/>
      <w:r>
        <w:rPr>
          <w:sz w:val="18"/>
        </w:rPr>
        <w:t>перераховні</w:t>
      </w:r>
      <w:proofErr w:type="spellEnd"/>
      <w:r>
        <w:rPr>
          <w:sz w:val="18"/>
        </w:rPr>
        <w:t xml:space="preserve"> мови.</w:t>
      </w:r>
    </w:p>
    <w:p w:rsidR="00D750EA" w:rsidRDefault="00D750EA" w:rsidP="00D750EA">
      <w:pPr>
        <w:numPr>
          <w:ilvl w:val="0"/>
          <w:numId w:val="12"/>
        </w:numPr>
        <w:spacing w:line="240" w:lineRule="auto"/>
        <w:rPr>
          <w:sz w:val="18"/>
        </w:rPr>
      </w:pPr>
      <w:r w:rsidRPr="00415A61">
        <w:rPr>
          <w:sz w:val="18"/>
        </w:rPr>
        <w:t>Скінченні автомати.</w:t>
      </w:r>
    </w:p>
    <w:p w:rsidR="00B30A36" w:rsidRDefault="00B30A36" w:rsidP="00B30A36">
      <w:pPr>
        <w:numPr>
          <w:ilvl w:val="0"/>
          <w:numId w:val="12"/>
        </w:numPr>
        <w:spacing w:line="240" w:lineRule="auto"/>
        <w:rPr>
          <w:sz w:val="18"/>
        </w:rPr>
      </w:pPr>
      <w:r>
        <w:rPr>
          <w:sz w:val="18"/>
        </w:rPr>
        <w:t>Детерміновані скінченні автомати.</w:t>
      </w:r>
    </w:p>
    <w:p w:rsidR="00B30A36" w:rsidRDefault="00B30A36" w:rsidP="00D750EA">
      <w:pPr>
        <w:numPr>
          <w:ilvl w:val="0"/>
          <w:numId w:val="12"/>
        </w:numPr>
        <w:spacing w:line="240" w:lineRule="auto"/>
        <w:rPr>
          <w:sz w:val="18"/>
        </w:rPr>
      </w:pPr>
      <w:r>
        <w:rPr>
          <w:sz w:val="18"/>
        </w:rPr>
        <w:t xml:space="preserve">Скінченні автомати з </w:t>
      </w:r>
      <w:proofErr w:type="spellStart"/>
      <w:r>
        <w:rPr>
          <w:sz w:val="18"/>
        </w:rPr>
        <w:t>епсілон</w:t>
      </w:r>
      <w:proofErr w:type="spellEnd"/>
      <w:r>
        <w:rPr>
          <w:sz w:val="18"/>
        </w:rPr>
        <w:t>-переходами.</w:t>
      </w:r>
    </w:p>
    <w:p w:rsidR="00B30A36" w:rsidRDefault="00B30A36" w:rsidP="00D750EA">
      <w:pPr>
        <w:numPr>
          <w:ilvl w:val="0"/>
          <w:numId w:val="12"/>
        </w:numPr>
        <w:spacing w:line="240" w:lineRule="auto"/>
        <w:rPr>
          <w:sz w:val="18"/>
        </w:rPr>
      </w:pPr>
      <w:proofErr w:type="spellStart"/>
      <w:r>
        <w:rPr>
          <w:sz w:val="18"/>
        </w:rPr>
        <w:t>Характеризація</w:t>
      </w:r>
      <w:proofErr w:type="spellEnd"/>
      <w:r>
        <w:rPr>
          <w:sz w:val="18"/>
        </w:rPr>
        <w:t xml:space="preserve"> регулярних мов у термінах скінченних автоматів.</w:t>
      </w:r>
    </w:p>
    <w:p w:rsidR="00B30A36" w:rsidRDefault="00B30A36" w:rsidP="00CA7E38">
      <w:pPr>
        <w:numPr>
          <w:ilvl w:val="0"/>
          <w:numId w:val="12"/>
        </w:numPr>
        <w:spacing w:line="240" w:lineRule="auto"/>
        <w:rPr>
          <w:sz w:val="18"/>
        </w:rPr>
      </w:pPr>
      <w:r w:rsidRPr="00B30A36">
        <w:rPr>
          <w:sz w:val="18"/>
        </w:rPr>
        <w:t>Мінімізація детермінованих скінченних автоматів за кількістю станів.</w:t>
      </w:r>
    </w:p>
    <w:p w:rsidR="00B30A36" w:rsidRDefault="00B30A36" w:rsidP="00D470BE">
      <w:pPr>
        <w:numPr>
          <w:ilvl w:val="0"/>
          <w:numId w:val="12"/>
        </w:numPr>
        <w:spacing w:line="240" w:lineRule="auto"/>
        <w:rPr>
          <w:sz w:val="18"/>
        </w:rPr>
      </w:pPr>
      <w:r>
        <w:rPr>
          <w:sz w:val="18"/>
        </w:rPr>
        <w:t xml:space="preserve">Клас </w:t>
      </w:r>
      <w:r w:rsidR="00D470BE">
        <w:rPr>
          <w:sz w:val="18"/>
        </w:rPr>
        <w:t>р</w:t>
      </w:r>
      <w:r>
        <w:rPr>
          <w:sz w:val="18"/>
        </w:rPr>
        <w:t>егулярн</w:t>
      </w:r>
      <w:r w:rsidR="00D470BE">
        <w:rPr>
          <w:sz w:val="18"/>
        </w:rPr>
        <w:t>их</w:t>
      </w:r>
      <w:r>
        <w:rPr>
          <w:sz w:val="18"/>
        </w:rPr>
        <w:t xml:space="preserve"> мов: властивості замкне</w:t>
      </w:r>
      <w:r w:rsidR="00D470BE">
        <w:rPr>
          <w:sz w:val="18"/>
        </w:rPr>
        <w:t>ності.</w:t>
      </w:r>
    </w:p>
    <w:p w:rsidR="00D470BE" w:rsidRPr="00B30A36" w:rsidRDefault="00D470BE" w:rsidP="00D470BE">
      <w:pPr>
        <w:numPr>
          <w:ilvl w:val="0"/>
          <w:numId w:val="12"/>
        </w:numPr>
        <w:spacing w:line="240" w:lineRule="auto"/>
        <w:rPr>
          <w:sz w:val="18"/>
        </w:rPr>
      </w:pPr>
      <w:r>
        <w:rPr>
          <w:sz w:val="18"/>
        </w:rPr>
        <w:t>Лема про розростання для регулярних мов.</w:t>
      </w:r>
    </w:p>
    <w:p w:rsidR="00D470BE" w:rsidRPr="00415A61" w:rsidRDefault="00D470BE" w:rsidP="00D470BE">
      <w:pPr>
        <w:numPr>
          <w:ilvl w:val="0"/>
          <w:numId w:val="12"/>
        </w:numPr>
        <w:spacing w:line="240" w:lineRule="auto"/>
        <w:rPr>
          <w:sz w:val="18"/>
        </w:rPr>
      </w:pPr>
      <w:r w:rsidRPr="00415A61">
        <w:rPr>
          <w:sz w:val="18"/>
        </w:rPr>
        <w:t>Регулярні вирази.</w:t>
      </w:r>
      <w:r>
        <w:rPr>
          <w:sz w:val="18"/>
        </w:rPr>
        <w:t xml:space="preserve"> Теорема </w:t>
      </w:r>
      <w:proofErr w:type="spellStart"/>
      <w:r>
        <w:rPr>
          <w:sz w:val="18"/>
        </w:rPr>
        <w:t>Кліні</w:t>
      </w:r>
      <w:proofErr w:type="spellEnd"/>
      <w:r w:rsidR="00651E26">
        <w:rPr>
          <w:sz w:val="18"/>
        </w:rPr>
        <w:t>.</w:t>
      </w:r>
    </w:p>
    <w:p w:rsidR="00B30A36" w:rsidRDefault="00D750EA" w:rsidP="00651E26">
      <w:pPr>
        <w:numPr>
          <w:ilvl w:val="0"/>
          <w:numId w:val="12"/>
        </w:numPr>
        <w:spacing w:line="240" w:lineRule="auto"/>
        <w:rPr>
          <w:sz w:val="18"/>
        </w:rPr>
      </w:pPr>
      <w:r w:rsidRPr="00415A61">
        <w:rPr>
          <w:sz w:val="18"/>
        </w:rPr>
        <w:t xml:space="preserve">Автомати із </w:t>
      </w:r>
      <w:proofErr w:type="spellStart"/>
      <w:r w:rsidRPr="00415A61">
        <w:rPr>
          <w:sz w:val="18"/>
        </w:rPr>
        <w:t>стековою</w:t>
      </w:r>
      <w:proofErr w:type="spellEnd"/>
      <w:r w:rsidRPr="00415A61">
        <w:rPr>
          <w:sz w:val="18"/>
        </w:rPr>
        <w:t xml:space="preserve"> пам’яттю.</w:t>
      </w:r>
    </w:p>
    <w:p w:rsidR="00651E26" w:rsidRDefault="00651E26" w:rsidP="00651E26">
      <w:pPr>
        <w:numPr>
          <w:ilvl w:val="0"/>
          <w:numId w:val="12"/>
        </w:numPr>
        <w:spacing w:line="240" w:lineRule="auto"/>
        <w:rPr>
          <w:sz w:val="18"/>
        </w:rPr>
      </w:pPr>
      <w:proofErr w:type="spellStart"/>
      <w:r>
        <w:rPr>
          <w:sz w:val="18"/>
        </w:rPr>
        <w:t>Характеризація</w:t>
      </w:r>
      <w:proofErr w:type="spellEnd"/>
      <w:r>
        <w:rPr>
          <w:sz w:val="18"/>
        </w:rPr>
        <w:t xml:space="preserve"> </w:t>
      </w:r>
      <w:proofErr w:type="spellStart"/>
      <w:r>
        <w:rPr>
          <w:sz w:val="18"/>
        </w:rPr>
        <w:t>контекстно</w:t>
      </w:r>
      <w:proofErr w:type="spellEnd"/>
      <w:r>
        <w:rPr>
          <w:sz w:val="18"/>
        </w:rPr>
        <w:t xml:space="preserve">-вільних мов </w:t>
      </w:r>
      <w:r>
        <w:rPr>
          <w:sz w:val="18"/>
        </w:rPr>
        <w:t>у термінах скінченних автоматів.</w:t>
      </w:r>
    </w:p>
    <w:p w:rsidR="00651E26" w:rsidRDefault="00651E26" w:rsidP="00651E26">
      <w:pPr>
        <w:numPr>
          <w:ilvl w:val="0"/>
          <w:numId w:val="12"/>
        </w:numPr>
        <w:spacing w:line="240" w:lineRule="auto"/>
        <w:rPr>
          <w:sz w:val="18"/>
        </w:rPr>
      </w:pPr>
      <w:r>
        <w:rPr>
          <w:sz w:val="18"/>
        </w:rPr>
        <w:t xml:space="preserve">Клас </w:t>
      </w:r>
      <w:proofErr w:type="spellStart"/>
      <w:r>
        <w:rPr>
          <w:sz w:val="18"/>
        </w:rPr>
        <w:t>контекстно</w:t>
      </w:r>
      <w:proofErr w:type="spellEnd"/>
      <w:r>
        <w:rPr>
          <w:sz w:val="18"/>
        </w:rPr>
        <w:t>-вільних мов: властивості замкненості.</w:t>
      </w:r>
    </w:p>
    <w:p w:rsidR="00651E26" w:rsidRDefault="00651E26" w:rsidP="00651E26">
      <w:pPr>
        <w:numPr>
          <w:ilvl w:val="0"/>
          <w:numId w:val="12"/>
        </w:numPr>
        <w:spacing w:line="240" w:lineRule="auto"/>
        <w:rPr>
          <w:sz w:val="18"/>
        </w:rPr>
      </w:pPr>
      <w:r>
        <w:rPr>
          <w:sz w:val="18"/>
        </w:rPr>
        <w:t xml:space="preserve">Лема про розростання для </w:t>
      </w:r>
      <w:proofErr w:type="spellStart"/>
      <w:r>
        <w:rPr>
          <w:sz w:val="18"/>
        </w:rPr>
        <w:t>контекстно</w:t>
      </w:r>
      <w:proofErr w:type="spellEnd"/>
      <w:r>
        <w:rPr>
          <w:sz w:val="18"/>
        </w:rPr>
        <w:t>-вільних мов.</w:t>
      </w:r>
    </w:p>
    <w:p w:rsidR="00651E26" w:rsidRPr="00B30A36" w:rsidRDefault="00651E26" w:rsidP="00651E26">
      <w:pPr>
        <w:numPr>
          <w:ilvl w:val="0"/>
          <w:numId w:val="12"/>
        </w:numPr>
        <w:spacing w:line="240" w:lineRule="auto"/>
        <w:rPr>
          <w:sz w:val="18"/>
        </w:rPr>
      </w:pPr>
      <w:proofErr w:type="spellStart"/>
      <w:r>
        <w:rPr>
          <w:sz w:val="18"/>
        </w:rPr>
        <w:t>Контекстно</w:t>
      </w:r>
      <w:proofErr w:type="spellEnd"/>
      <w:r>
        <w:rPr>
          <w:sz w:val="18"/>
        </w:rPr>
        <w:t xml:space="preserve">-залежні мови та </w:t>
      </w:r>
      <w:proofErr w:type="spellStart"/>
      <w:r>
        <w:rPr>
          <w:sz w:val="18"/>
        </w:rPr>
        <w:t>невкорочувальні</w:t>
      </w:r>
      <w:proofErr w:type="spellEnd"/>
      <w:r>
        <w:rPr>
          <w:sz w:val="18"/>
        </w:rPr>
        <w:t xml:space="preserve"> граматики.</w:t>
      </w:r>
    </w:p>
    <w:p w:rsidR="00D750EA" w:rsidRPr="00415A61" w:rsidRDefault="00651E26" w:rsidP="00D750EA">
      <w:pPr>
        <w:numPr>
          <w:ilvl w:val="0"/>
          <w:numId w:val="12"/>
        </w:numPr>
        <w:spacing w:line="240" w:lineRule="auto"/>
        <w:rPr>
          <w:sz w:val="18"/>
        </w:rPr>
      </w:pPr>
      <w:r>
        <w:rPr>
          <w:sz w:val="18"/>
        </w:rPr>
        <w:t>Поняття про лінійно-обмежені машини Тюрінга.</w:t>
      </w:r>
    </w:p>
    <w:p w:rsidR="00651E26" w:rsidRDefault="00D750EA" w:rsidP="00D750EA">
      <w:pPr>
        <w:numPr>
          <w:ilvl w:val="0"/>
          <w:numId w:val="12"/>
        </w:numPr>
        <w:spacing w:line="240" w:lineRule="auto"/>
        <w:rPr>
          <w:sz w:val="18"/>
        </w:rPr>
      </w:pPr>
      <w:proofErr w:type="spellStart"/>
      <w:r w:rsidRPr="00415A61">
        <w:rPr>
          <w:sz w:val="18"/>
        </w:rPr>
        <w:t>Визначення,</w:t>
      </w:r>
      <w:r w:rsidR="00651E26">
        <w:rPr>
          <w:sz w:val="18"/>
        </w:rPr>
        <w:t>мережі</w:t>
      </w:r>
      <w:proofErr w:type="spellEnd"/>
      <w:r w:rsidR="00651E26">
        <w:rPr>
          <w:sz w:val="18"/>
        </w:rPr>
        <w:t xml:space="preserve"> Петрі.</w:t>
      </w:r>
    </w:p>
    <w:p w:rsidR="00651E26" w:rsidRDefault="00651E26" w:rsidP="00D750EA">
      <w:pPr>
        <w:numPr>
          <w:ilvl w:val="0"/>
          <w:numId w:val="12"/>
        </w:numPr>
        <w:spacing w:line="240" w:lineRule="auto"/>
        <w:rPr>
          <w:sz w:val="18"/>
        </w:rPr>
      </w:pPr>
      <w:r>
        <w:rPr>
          <w:sz w:val="18"/>
        </w:rPr>
        <w:t>Правило запуску переходу. Жорсткий і нежорсткий запуски.</w:t>
      </w:r>
    </w:p>
    <w:p w:rsidR="00651E26" w:rsidRDefault="00651E26" w:rsidP="00D750EA">
      <w:pPr>
        <w:numPr>
          <w:ilvl w:val="0"/>
          <w:numId w:val="12"/>
        </w:numPr>
        <w:spacing w:line="240" w:lineRule="auto"/>
        <w:rPr>
          <w:sz w:val="18"/>
        </w:rPr>
      </w:pPr>
      <w:r>
        <w:rPr>
          <w:sz w:val="18"/>
        </w:rPr>
        <w:t>Граф досяжності.</w:t>
      </w:r>
    </w:p>
    <w:p w:rsidR="00651E26" w:rsidRDefault="00651E26" w:rsidP="00D750EA">
      <w:pPr>
        <w:numPr>
          <w:ilvl w:val="0"/>
          <w:numId w:val="12"/>
        </w:numPr>
        <w:spacing w:line="240" w:lineRule="auto"/>
        <w:rPr>
          <w:sz w:val="18"/>
        </w:rPr>
      </w:pPr>
      <w:r>
        <w:rPr>
          <w:sz w:val="18"/>
        </w:rPr>
        <w:t>Автоматні мережі та марковані графи.</w:t>
      </w:r>
    </w:p>
    <w:p w:rsidR="008A33B8" w:rsidRDefault="008A33B8" w:rsidP="00D750EA">
      <w:pPr>
        <w:numPr>
          <w:ilvl w:val="0"/>
          <w:numId w:val="12"/>
        </w:numPr>
        <w:spacing w:line="240" w:lineRule="auto"/>
        <w:rPr>
          <w:sz w:val="18"/>
        </w:rPr>
      </w:pPr>
      <w:r>
        <w:rPr>
          <w:sz w:val="18"/>
        </w:rPr>
        <w:t>Властивості мереж Петрі. Активність переходів.</w:t>
      </w:r>
    </w:p>
    <w:p w:rsidR="00D750EA" w:rsidRDefault="00651E26" w:rsidP="008A33B8">
      <w:pPr>
        <w:numPr>
          <w:ilvl w:val="0"/>
          <w:numId w:val="12"/>
        </w:numPr>
        <w:spacing w:line="240" w:lineRule="auto"/>
        <w:rPr>
          <w:sz w:val="18"/>
        </w:rPr>
      </w:pPr>
      <w:r>
        <w:rPr>
          <w:sz w:val="18"/>
        </w:rPr>
        <w:t>Графічні методи</w:t>
      </w:r>
      <w:r w:rsidR="00D750EA" w:rsidRPr="008A33B8">
        <w:rPr>
          <w:sz w:val="18"/>
        </w:rPr>
        <w:t xml:space="preserve"> аналізу мереж Петрі</w:t>
      </w:r>
      <w:r w:rsidR="008A33B8">
        <w:rPr>
          <w:sz w:val="18"/>
        </w:rPr>
        <w:t>: дерево покриття</w:t>
      </w:r>
      <w:r w:rsidR="00D750EA" w:rsidRPr="008A33B8">
        <w:rPr>
          <w:sz w:val="18"/>
        </w:rPr>
        <w:t>.</w:t>
      </w:r>
    </w:p>
    <w:p w:rsidR="008A33B8" w:rsidRDefault="008A33B8" w:rsidP="008A33B8">
      <w:pPr>
        <w:numPr>
          <w:ilvl w:val="0"/>
          <w:numId w:val="12"/>
        </w:numPr>
        <w:spacing w:line="240" w:lineRule="auto"/>
        <w:rPr>
          <w:sz w:val="18"/>
        </w:rPr>
      </w:pPr>
      <w:r>
        <w:rPr>
          <w:sz w:val="18"/>
        </w:rPr>
        <w:t>Алгебричні методи аналізу мереж Петрі: рівняння стану.</w:t>
      </w:r>
    </w:p>
    <w:p w:rsidR="008A33B8" w:rsidRPr="008A33B8" w:rsidRDefault="008A33B8" w:rsidP="008A33B8">
      <w:pPr>
        <w:numPr>
          <w:ilvl w:val="0"/>
          <w:numId w:val="12"/>
        </w:numPr>
        <w:spacing w:line="240" w:lineRule="auto"/>
        <w:rPr>
          <w:sz w:val="18"/>
        </w:rPr>
      </w:pPr>
      <w:r>
        <w:rPr>
          <w:sz w:val="18"/>
        </w:rPr>
        <w:t xml:space="preserve">Алгебричні методи аналізу мереж Петрі: </w:t>
      </w:r>
      <w:r>
        <w:rPr>
          <w:sz w:val="18"/>
        </w:rPr>
        <w:t>необхідна умова досяжності маркування</w:t>
      </w:r>
    </w:p>
    <w:p w:rsidR="008A33B8" w:rsidRPr="008A33B8" w:rsidRDefault="008A33B8" w:rsidP="008A33B8">
      <w:pPr>
        <w:numPr>
          <w:ilvl w:val="0"/>
          <w:numId w:val="12"/>
        </w:numPr>
        <w:spacing w:line="240" w:lineRule="auto"/>
        <w:rPr>
          <w:sz w:val="18"/>
        </w:rPr>
      </w:pPr>
      <w:r>
        <w:rPr>
          <w:sz w:val="18"/>
        </w:rPr>
        <w:t>Поняття про еквівалентні перетворення мереж Петрі.</w:t>
      </w:r>
    </w:p>
    <w:p w:rsidR="00D750EA" w:rsidRPr="008A33B8" w:rsidRDefault="008A33B8" w:rsidP="008A33B8">
      <w:pPr>
        <w:numPr>
          <w:ilvl w:val="0"/>
          <w:numId w:val="12"/>
        </w:numPr>
        <w:spacing w:line="240" w:lineRule="auto"/>
        <w:rPr>
          <w:sz w:val="18"/>
        </w:rPr>
      </w:pPr>
      <w:r>
        <w:rPr>
          <w:sz w:val="18"/>
        </w:rPr>
        <w:t>Поняття пр</w:t>
      </w:r>
      <w:r w:rsidR="00D750EA" w:rsidRPr="00415A61">
        <w:rPr>
          <w:sz w:val="18"/>
        </w:rPr>
        <w:t>о</w:t>
      </w:r>
      <w:r>
        <w:rPr>
          <w:sz w:val="18"/>
        </w:rPr>
        <w:t xml:space="preserve"> фо</w:t>
      </w:r>
      <w:r w:rsidR="00D750EA" w:rsidRPr="008A33B8">
        <w:rPr>
          <w:sz w:val="18"/>
        </w:rPr>
        <w:t>рмальні мови, що породжуються мережами Петрі.</w:t>
      </w:r>
    </w:p>
    <w:p w:rsidR="00D750EA" w:rsidRDefault="008A33B8" w:rsidP="008A33B8">
      <w:pPr>
        <w:numPr>
          <w:ilvl w:val="0"/>
          <w:numId w:val="12"/>
        </w:numPr>
        <w:spacing w:line="240" w:lineRule="auto"/>
        <w:rPr>
          <w:sz w:val="18"/>
        </w:rPr>
      </w:pPr>
      <w:r>
        <w:rPr>
          <w:sz w:val="18"/>
        </w:rPr>
        <w:t xml:space="preserve">Мережі Петрі для протоколів обміну. </w:t>
      </w:r>
      <w:r w:rsidR="00D750EA" w:rsidRPr="00415A61">
        <w:rPr>
          <w:sz w:val="18"/>
        </w:rPr>
        <w:t>Розширення мереж Петрі.</w:t>
      </w:r>
      <w:r>
        <w:rPr>
          <w:sz w:val="18"/>
        </w:rPr>
        <w:t xml:space="preserve"> </w:t>
      </w:r>
    </w:p>
    <w:p w:rsidR="008303D1" w:rsidRDefault="008303D1" w:rsidP="00B47838">
      <w:pPr>
        <w:spacing w:after="120" w:line="240" w:lineRule="auto"/>
        <w:jc w:val="both"/>
        <w:rPr>
          <w:rFonts w:asciiTheme="minorHAnsi" w:hAnsiTheme="minorHAnsi"/>
          <w:b/>
          <w:bCs/>
          <w:sz w:val="24"/>
          <w:szCs w:val="24"/>
        </w:rPr>
      </w:pPr>
    </w:p>
    <w:p w:rsidR="008303D1" w:rsidRDefault="008303D1" w:rsidP="00B47838">
      <w:pPr>
        <w:spacing w:after="120" w:line="240" w:lineRule="auto"/>
        <w:jc w:val="both"/>
        <w:rPr>
          <w:rFonts w:asciiTheme="minorHAnsi" w:hAnsiTheme="minorHAnsi"/>
          <w:b/>
          <w:bCs/>
          <w:sz w:val="24"/>
          <w:szCs w:val="24"/>
        </w:rPr>
      </w:pPr>
    </w:p>
    <w:p w:rsidR="00AD5593" w:rsidRPr="0023533A" w:rsidRDefault="00714AB2" w:rsidP="00B47838">
      <w:pPr>
        <w:spacing w:after="120" w:line="240" w:lineRule="auto"/>
        <w:jc w:val="both"/>
        <w:rPr>
          <w:rFonts w:asciiTheme="minorHAnsi" w:hAnsiTheme="minorHAnsi"/>
          <w:b/>
          <w:bCs/>
          <w:sz w:val="24"/>
          <w:szCs w:val="24"/>
        </w:rPr>
      </w:pPr>
      <w:r w:rsidRPr="0023533A">
        <w:rPr>
          <w:rFonts w:asciiTheme="minorHAnsi" w:hAnsiTheme="minorHAnsi"/>
          <w:b/>
          <w:bCs/>
          <w:sz w:val="24"/>
          <w:szCs w:val="24"/>
        </w:rPr>
        <w:t>Робочу програму</w:t>
      </w:r>
      <w:r w:rsidR="00AD5593" w:rsidRPr="0023533A">
        <w:rPr>
          <w:rFonts w:asciiTheme="minorHAnsi" w:hAnsiTheme="minorHAnsi"/>
          <w:b/>
          <w:bCs/>
          <w:sz w:val="24"/>
          <w:szCs w:val="24"/>
        </w:rPr>
        <w:t xml:space="preserve"> навчальної дисципліни</w:t>
      </w:r>
      <w:r w:rsidR="00F162DC" w:rsidRPr="0023533A">
        <w:rPr>
          <w:rFonts w:asciiTheme="minorHAnsi" w:hAnsiTheme="minorHAnsi"/>
          <w:b/>
          <w:bCs/>
          <w:sz w:val="24"/>
          <w:szCs w:val="24"/>
        </w:rPr>
        <w:t xml:space="preserve"> (</w:t>
      </w:r>
      <w:proofErr w:type="spellStart"/>
      <w:r w:rsidR="00F162DC" w:rsidRPr="0023533A">
        <w:rPr>
          <w:rFonts w:asciiTheme="minorHAnsi" w:hAnsiTheme="minorHAnsi"/>
          <w:b/>
          <w:bCs/>
          <w:sz w:val="24"/>
          <w:szCs w:val="24"/>
        </w:rPr>
        <w:t>силабус</w:t>
      </w:r>
      <w:proofErr w:type="spellEnd"/>
      <w:r w:rsidR="00F162DC" w:rsidRPr="0023533A">
        <w:rPr>
          <w:rFonts w:asciiTheme="minorHAnsi" w:hAnsiTheme="minorHAnsi"/>
          <w:b/>
          <w:bCs/>
          <w:sz w:val="24"/>
          <w:szCs w:val="24"/>
        </w:rPr>
        <w:t>)</w:t>
      </w:r>
      <w:r w:rsidR="005F4692" w:rsidRPr="0023533A">
        <w:rPr>
          <w:rFonts w:asciiTheme="minorHAnsi" w:hAnsiTheme="minorHAnsi"/>
          <w:b/>
          <w:bCs/>
          <w:sz w:val="24"/>
          <w:szCs w:val="24"/>
        </w:rPr>
        <w:t>:</w:t>
      </w:r>
    </w:p>
    <w:p w:rsidR="00BA590A" w:rsidRPr="008303D1" w:rsidRDefault="001D56C1" w:rsidP="008303D1">
      <w:pPr>
        <w:spacing w:after="120" w:line="240" w:lineRule="auto"/>
        <w:jc w:val="both"/>
        <w:rPr>
          <w:rFonts w:asciiTheme="minorHAnsi" w:hAnsiTheme="minorHAnsi"/>
          <w:sz w:val="22"/>
          <w:szCs w:val="22"/>
        </w:rPr>
      </w:pPr>
      <w:r w:rsidRPr="0023533A">
        <w:rPr>
          <w:rFonts w:asciiTheme="minorHAnsi" w:hAnsiTheme="minorHAnsi"/>
          <w:b/>
          <w:bCs/>
          <w:sz w:val="22"/>
          <w:szCs w:val="22"/>
        </w:rPr>
        <w:t>С</w:t>
      </w:r>
      <w:r w:rsidR="00B47838" w:rsidRPr="0023533A">
        <w:rPr>
          <w:rFonts w:asciiTheme="minorHAnsi" w:hAnsiTheme="minorHAnsi"/>
          <w:b/>
          <w:bCs/>
          <w:sz w:val="22"/>
          <w:szCs w:val="22"/>
        </w:rPr>
        <w:t>кладено</w:t>
      </w:r>
      <w:r w:rsidR="008303D1">
        <w:rPr>
          <w:rFonts w:asciiTheme="minorHAnsi" w:hAnsiTheme="minorHAnsi"/>
          <w:b/>
          <w:bCs/>
          <w:sz w:val="22"/>
          <w:szCs w:val="22"/>
          <w:lang w:val="ru-RU"/>
        </w:rPr>
        <w:t xml:space="preserve">: </w:t>
      </w:r>
      <w:r w:rsidR="008303D1" w:rsidRPr="008303D1">
        <w:rPr>
          <w:rFonts w:asciiTheme="minorHAnsi" w:hAnsiTheme="minorHAnsi"/>
          <w:sz w:val="22"/>
          <w:szCs w:val="22"/>
          <w:lang w:val="ru-RU"/>
        </w:rPr>
        <w:t xml:space="preserve">доцент, </w:t>
      </w:r>
      <w:proofErr w:type="spellStart"/>
      <w:r w:rsidR="008303D1" w:rsidRPr="008303D1">
        <w:rPr>
          <w:rFonts w:asciiTheme="minorHAnsi" w:hAnsiTheme="minorHAnsi"/>
          <w:sz w:val="22"/>
          <w:szCs w:val="22"/>
          <w:lang w:val="ru-RU"/>
        </w:rPr>
        <w:t>к.ф</w:t>
      </w:r>
      <w:proofErr w:type="spellEnd"/>
      <w:r w:rsidR="008303D1" w:rsidRPr="008303D1">
        <w:rPr>
          <w:rFonts w:asciiTheme="minorHAnsi" w:hAnsiTheme="minorHAnsi"/>
          <w:sz w:val="22"/>
          <w:szCs w:val="22"/>
          <w:lang w:val="ru-RU"/>
        </w:rPr>
        <w:t xml:space="preserve">.-м. </w:t>
      </w:r>
      <w:proofErr w:type="spellStart"/>
      <w:proofErr w:type="gramStart"/>
      <w:r w:rsidR="008303D1" w:rsidRPr="008303D1">
        <w:rPr>
          <w:rFonts w:asciiTheme="minorHAnsi" w:hAnsiTheme="minorHAnsi"/>
          <w:sz w:val="22"/>
          <w:szCs w:val="22"/>
          <w:lang w:val="ru-RU"/>
        </w:rPr>
        <w:t>н.,</w:t>
      </w:r>
      <w:r w:rsidR="008A33B8" w:rsidRPr="008303D1">
        <w:rPr>
          <w:rFonts w:asciiTheme="minorHAnsi" w:hAnsiTheme="minorHAnsi"/>
          <w:sz w:val="22"/>
          <w:szCs w:val="22"/>
          <w:lang w:val="ru-RU"/>
        </w:rPr>
        <w:t>доцент</w:t>
      </w:r>
      <w:proofErr w:type="spellEnd"/>
      <w:proofErr w:type="gramEnd"/>
      <w:r w:rsidR="008303D1" w:rsidRPr="008303D1">
        <w:rPr>
          <w:rFonts w:asciiTheme="minorHAnsi" w:hAnsiTheme="minorHAnsi"/>
          <w:sz w:val="22"/>
          <w:szCs w:val="22"/>
          <w:lang w:val="ru-RU"/>
        </w:rPr>
        <w:t xml:space="preserve"> </w:t>
      </w:r>
      <w:proofErr w:type="spellStart"/>
      <w:r w:rsidR="008303D1" w:rsidRPr="008303D1">
        <w:rPr>
          <w:rFonts w:asciiTheme="minorHAnsi" w:hAnsiTheme="minorHAnsi"/>
          <w:sz w:val="22"/>
          <w:szCs w:val="22"/>
          <w:lang w:val="ru-RU"/>
        </w:rPr>
        <w:t>Спекторський</w:t>
      </w:r>
      <w:proofErr w:type="spellEnd"/>
      <w:r w:rsidR="008303D1" w:rsidRPr="008303D1">
        <w:rPr>
          <w:rFonts w:asciiTheme="minorHAnsi" w:hAnsiTheme="minorHAnsi"/>
          <w:sz w:val="22"/>
          <w:szCs w:val="22"/>
          <w:lang w:val="ru-RU"/>
        </w:rPr>
        <w:t xml:space="preserve"> </w:t>
      </w:r>
      <w:proofErr w:type="spellStart"/>
      <w:r w:rsidR="008303D1" w:rsidRPr="008303D1">
        <w:rPr>
          <w:rFonts w:asciiTheme="minorHAnsi" w:hAnsiTheme="minorHAnsi"/>
          <w:sz w:val="22"/>
          <w:szCs w:val="22"/>
          <w:lang w:val="ru-RU"/>
        </w:rPr>
        <w:t>Ігор</w:t>
      </w:r>
      <w:proofErr w:type="spellEnd"/>
      <w:r w:rsidR="008303D1" w:rsidRPr="008303D1">
        <w:rPr>
          <w:rFonts w:asciiTheme="minorHAnsi" w:hAnsiTheme="minorHAnsi"/>
          <w:sz w:val="22"/>
          <w:szCs w:val="22"/>
          <w:lang w:val="ru-RU"/>
        </w:rPr>
        <w:t xml:space="preserve"> Якович</w:t>
      </w:r>
    </w:p>
    <w:p w:rsidR="00B47838" w:rsidRPr="0023533A" w:rsidRDefault="008A4024" w:rsidP="008303D1">
      <w:pPr>
        <w:spacing w:after="120" w:line="240" w:lineRule="auto"/>
        <w:jc w:val="both"/>
        <w:rPr>
          <w:rFonts w:asciiTheme="minorHAnsi" w:hAnsiTheme="minorHAnsi"/>
          <w:sz w:val="22"/>
          <w:szCs w:val="22"/>
        </w:rPr>
      </w:pPr>
      <w:r w:rsidRPr="0023533A">
        <w:rPr>
          <w:rFonts w:asciiTheme="minorHAnsi" w:hAnsiTheme="minorHAnsi"/>
          <w:b/>
          <w:bCs/>
          <w:sz w:val="22"/>
          <w:szCs w:val="22"/>
        </w:rPr>
        <w:t>Ухвалено</w:t>
      </w:r>
      <w:r w:rsidR="00370BFC" w:rsidRPr="00370BFC">
        <w:rPr>
          <w:rFonts w:asciiTheme="minorHAnsi" w:hAnsiTheme="minorHAnsi"/>
          <w:b/>
          <w:bCs/>
          <w:sz w:val="22"/>
          <w:szCs w:val="22"/>
          <w:lang w:val="ru-RU"/>
        </w:rPr>
        <w:t xml:space="preserve"> </w:t>
      </w:r>
      <w:r w:rsidR="00C301EF" w:rsidRPr="0023533A">
        <w:rPr>
          <w:rFonts w:asciiTheme="minorHAnsi" w:hAnsiTheme="minorHAnsi"/>
          <w:sz w:val="22"/>
          <w:szCs w:val="22"/>
        </w:rPr>
        <w:t>к</w:t>
      </w:r>
      <w:r w:rsidRPr="0023533A">
        <w:rPr>
          <w:rFonts w:asciiTheme="minorHAnsi" w:hAnsiTheme="minorHAnsi"/>
          <w:sz w:val="22"/>
          <w:szCs w:val="22"/>
        </w:rPr>
        <w:t>афедр</w:t>
      </w:r>
      <w:r w:rsidR="00C301EF" w:rsidRPr="0023533A">
        <w:rPr>
          <w:rFonts w:asciiTheme="minorHAnsi" w:hAnsiTheme="minorHAnsi"/>
          <w:sz w:val="22"/>
          <w:szCs w:val="22"/>
        </w:rPr>
        <w:t>ою</w:t>
      </w:r>
      <w:r w:rsidR="008303D1">
        <w:rPr>
          <w:rFonts w:asciiTheme="minorHAnsi" w:hAnsiTheme="minorHAnsi"/>
          <w:sz w:val="22"/>
          <w:szCs w:val="22"/>
        </w:rPr>
        <w:t xml:space="preserve"> ММСА </w:t>
      </w:r>
      <w:r w:rsidR="00C301EF" w:rsidRPr="0023533A">
        <w:rPr>
          <w:rFonts w:asciiTheme="minorHAnsi" w:hAnsiTheme="minorHAnsi"/>
          <w:sz w:val="22"/>
          <w:szCs w:val="22"/>
        </w:rPr>
        <w:t>(</w:t>
      </w:r>
      <w:r w:rsidR="00BA590A" w:rsidRPr="0023533A">
        <w:rPr>
          <w:rFonts w:asciiTheme="minorHAnsi" w:hAnsiTheme="minorHAnsi"/>
          <w:sz w:val="22"/>
          <w:szCs w:val="22"/>
        </w:rPr>
        <w:t xml:space="preserve">протокол № </w:t>
      </w:r>
      <w:r w:rsidR="008303D1">
        <w:rPr>
          <w:rFonts w:asciiTheme="minorHAnsi" w:hAnsiTheme="minorHAnsi"/>
          <w:sz w:val="22"/>
          <w:szCs w:val="22"/>
        </w:rPr>
        <w:t xml:space="preserve">11 </w:t>
      </w:r>
      <w:r w:rsidR="00C301EF" w:rsidRPr="0023533A">
        <w:rPr>
          <w:rFonts w:asciiTheme="minorHAnsi" w:hAnsiTheme="minorHAnsi"/>
          <w:sz w:val="22"/>
          <w:szCs w:val="22"/>
        </w:rPr>
        <w:t xml:space="preserve"> </w:t>
      </w:r>
      <w:r w:rsidR="00BA590A" w:rsidRPr="0023533A">
        <w:rPr>
          <w:rFonts w:asciiTheme="minorHAnsi" w:hAnsiTheme="minorHAnsi"/>
          <w:sz w:val="22"/>
          <w:szCs w:val="22"/>
        </w:rPr>
        <w:t xml:space="preserve">від </w:t>
      </w:r>
      <w:r w:rsidR="008303D1">
        <w:rPr>
          <w:rFonts w:asciiTheme="minorHAnsi" w:hAnsiTheme="minorHAnsi"/>
          <w:sz w:val="22"/>
          <w:szCs w:val="22"/>
        </w:rPr>
        <w:t>26.06.2019)</w:t>
      </w:r>
    </w:p>
    <w:p w:rsidR="005251A5" w:rsidRPr="0023533A" w:rsidRDefault="005251A5" w:rsidP="008303D1">
      <w:pPr>
        <w:spacing w:after="120" w:line="240" w:lineRule="auto"/>
        <w:jc w:val="both"/>
        <w:rPr>
          <w:rFonts w:asciiTheme="minorHAnsi" w:hAnsiTheme="minorHAnsi"/>
          <w:bCs/>
          <w:sz w:val="22"/>
          <w:szCs w:val="22"/>
        </w:rPr>
      </w:pPr>
      <w:r w:rsidRPr="0023533A">
        <w:rPr>
          <w:rFonts w:asciiTheme="minorHAnsi" w:hAnsiTheme="minorHAnsi"/>
          <w:b/>
          <w:bCs/>
          <w:sz w:val="22"/>
          <w:szCs w:val="22"/>
        </w:rPr>
        <w:t xml:space="preserve">Погоджено </w:t>
      </w:r>
      <w:r w:rsidR="00C301EF" w:rsidRPr="0023533A">
        <w:rPr>
          <w:rFonts w:asciiTheme="minorHAnsi" w:hAnsiTheme="minorHAnsi"/>
          <w:sz w:val="22"/>
          <w:szCs w:val="22"/>
        </w:rPr>
        <w:t>Методичною комісією</w:t>
      </w:r>
      <w:r w:rsidR="00370BFC" w:rsidRPr="00370BFC">
        <w:rPr>
          <w:rFonts w:asciiTheme="minorHAnsi" w:hAnsiTheme="minorHAnsi"/>
          <w:sz w:val="22"/>
          <w:szCs w:val="22"/>
          <w:lang w:val="ru-RU"/>
        </w:rPr>
        <w:t xml:space="preserve"> </w:t>
      </w:r>
      <w:r w:rsidR="008303D1">
        <w:rPr>
          <w:rFonts w:asciiTheme="minorHAnsi" w:hAnsiTheme="minorHAnsi"/>
          <w:sz w:val="22"/>
          <w:szCs w:val="22"/>
        </w:rPr>
        <w:t>ІПСА</w:t>
      </w:r>
      <w:r w:rsidR="009F69B9" w:rsidRPr="0023533A">
        <w:rPr>
          <w:rStyle w:val="FootnoteReference"/>
          <w:rFonts w:asciiTheme="minorHAnsi" w:hAnsiTheme="minorHAnsi"/>
          <w:sz w:val="22"/>
          <w:szCs w:val="22"/>
        </w:rPr>
        <w:footnoteReference w:id="2"/>
      </w:r>
      <w:r w:rsidR="00C301EF" w:rsidRPr="0023533A">
        <w:rPr>
          <w:rFonts w:asciiTheme="minorHAnsi" w:hAnsiTheme="minorHAnsi"/>
          <w:sz w:val="22"/>
          <w:szCs w:val="22"/>
        </w:rPr>
        <w:t xml:space="preserve"> (</w:t>
      </w:r>
      <w:r w:rsidRPr="0023533A">
        <w:rPr>
          <w:rFonts w:asciiTheme="minorHAnsi" w:hAnsiTheme="minorHAnsi"/>
          <w:sz w:val="22"/>
          <w:szCs w:val="22"/>
        </w:rPr>
        <w:t xml:space="preserve">протокол № </w:t>
      </w:r>
      <w:r w:rsidR="008303D1">
        <w:rPr>
          <w:rFonts w:asciiTheme="minorHAnsi" w:hAnsiTheme="minorHAnsi"/>
          <w:sz w:val="22"/>
          <w:szCs w:val="22"/>
        </w:rPr>
        <w:t>10</w:t>
      </w:r>
      <w:r w:rsidR="00C301EF" w:rsidRPr="0023533A">
        <w:rPr>
          <w:rFonts w:asciiTheme="minorHAnsi" w:hAnsiTheme="minorHAnsi"/>
          <w:sz w:val="22"/>
          <w:szCs w:val="22"/>
        </w:rPr>
        <w:t xml:space="preserve"> від </w:t>
      </w:r>
      <w:r w:rsidR="008303D1">
        <w:rPr>
          <w:rFonts w:asciiTheme="minorHAnsi" w:hAnsiTheme="minorHAnsi"/>
          <w:sz w:val="22"/>
          <w:szCs w:val="22"/>
        </w:rPr>
        <w:t>27.06.2019</w:t>
      </w:r>
      <w:r w:rsidRPr="0023533A">
        <w:rPr>
          <w:rFonts w:asciiTheme="minorHAnsi" w:hAnsiTheme="minorHAnsi"/>
          <w:sz w:val="22"/>
          <w:szCs w:val="22"/>
        </w:rPr>
        <w:t>_</w:t>
      </w:r>
      <w:r w:rsidR="00C301EF" w:rsidRPr="0023533A">
        <w:rPr>
          <w:rFonts w:asciiTheme="minorHAnsi" w:hAnsiTheme="minorHAnsi"/>
          <w:bCs/>
          <w:sz w:val="22"/>
          <w:szCs w:val="22"/>
        </w:rPr>
        <w:t>)</w:t>
      </w:r>
    </w:p>
    <w:sectPr w:rsidR="005251A5" w:rsidRPr="0023533A" w:rsidSect="005413FF">
      <w:pgSz w:w="11906" w:h="16838"/>
      <w:pgMar w:top="851" w:right="851" w:bottom="568" w:left="85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EF1CB" w16cex:dateUtc="2020-08-24T23:11:00Z"/>
  <w16cex:commentExtensible w16cex:durableId="22EEEE78" w16cex:dateUtc="2020-08-24T22:57:00Z"/>
  <w16cex:commentExtensible w16cex:durableId="22EEF2AA" w16cex:dateUtc="2020-08-24T23: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53A1DE0" w16cid:durableId="22EEF1CB"/>
  <w16cid:commentId w16cid:paraId="72A2AA65" w16cid:durableId="22EEEE78"/>
  <w16cid:commentId w16cid:paraId="5F943EDA" w16cid:durableId="22EEF2A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63D" w:rsidRDefault="006D663D" w:rsidP="004E0EDF">
      <w:pPr>
        <w:spacing w:line="240" w:lineRule="auto"/>
      </w:pPr>
      <w:r>
        <w:separator/>
      </w:r>
    </w:p>
  </w:endnote>
  <w:endnote w:type="continuationSeparator" w:id="0">
    <w:p w:rsidR="006D663D" w:rsidRDefault="006D663D" w:rsidP="004E0E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63D" w:rsidRDefault="006D663D" w:rsidP="004E0EDF">
      <w:pPr>
        <w:spacing w:line="240" w:lineRule="auto"/>
      </w:pPr>
      <w:r>
        <w:separator/>
      </w:r>
    </w:p>
  </w:footnote>
  <w:footnote w:type="continuationSeparator" w:id="0">
    <w:p w:rsidR="006D663D" w:rsidRDefault="006D663D" w:rsidP="004E0EDF">
      <w:pPr>
        <w:spacing w:line="240" w:lineRule="auto"/>
      </w:pPr>
      <w:r>
        <w:continuationSeparator/>
      </w:r>
    </w:p>
  </w:footnote>
  <w:footnote w:id="1">
    <w:p w:rsidR="009F69B9" w:rsidRPr="009F69B9" w:rsidRDefault="009F69B9">
      <w:pPr>
        <w:pStyle w:val="FootnoteText"/>
        <w:rPr>
          <w:rStyle w:val="FootnoteReference"/>
          <w:color w:val="0070C0"/>
          <w:vertAlign w:val="baseline"/>
        </w:rPr>
      </w:pPr>
      <w:r>
        <w:rPr>
          <w:rStyle w:val="FootnoteReference"/>
        </w:rPr>
        <w:footnoteRef/>
      </w:r>
      <w:r w:rsidR="00A2798C">
        <w:rPr>
          <w:rStyle w:val="FootnoteReference"/>
          <w:color w:val="0070C0"/>
          <w:vertAlign w:val="baseline"/>
        </w:rPr>
        <w:t>Е</w:t>
      </w:r>
      <w:r w:rsidRPr="009F69B9">
        <w:rPr>
          <w:rStyle w:val="FootnoteReference"/>
          <w:color w:val="0070C0"/>
          <w:vertAlign w:val="baseline"/>
        </w:rPr>
        <w:t xml:space="preserve">лектронна пошта викладача </w:t>
      </w:r>
      <w:r w:rsidR="00A2798C">
        <w:rPr>
          <w:rStyle w:val="FootnoteReference"/>
          <w:color w:val="0070C0"/>
          <w:vertAlign w:val="baseline"/>
        </w:rPr>
        <w:t>а</w:t>
      </w:r>
      <w:r w:rsidR="00A2798C">
        <w:rPr>
          <w:color w:val="0070C0"/>
        </w:rPr>
        <w:t xml:space="preserve">бо інші контакти </w:t>
      </w:r>
      <w:r w:rsidR="0077700A">
        <w:rPr>
          <w:color w:val="0070C0"/>
        </w:rPr>
        <w:t>для зворотного зв’язку</w:t>
      </w:r>
      <w:r w:rsidRPr="009F69B9">
        <w:rPr>
          <w:rStyle w:val="FootnoteReference"/>
          <w:color w:val="0070C0"/>
          <w:vertAlign w:val="baseline"/>
        </w:rPr>
        <w:t>, мо</w:t>
      </w:r>
      <w:r w:rsidR="005D764D">
        <w:rPr>
          <w:rStyle w:val="FootnoteReference"/>
          <w:color w:val="0070C0"/>
          <w:vertAlign w:val="baseline"/>
        </w:rPr>
        <w:t>жливо зазначити прийомні години або години для комунікації</w:t>
      </w:r>
      <w:r w:rsidRPr="009F69B9">
        <w:rPr>
          <w:rStyle w:val="FootnoteReference"/>
          <w:color w:val="0070C0"/>
          <w:vertAlign w:val="baseline"/>
        </w:rPr>
        <w:t xml:space="preserve"> у разі зазначення контактних телефонів</w:t>
      </w:r>
      <w:r w:rsidR="00A2798C">
        <w:rPr>
          <w:color w:val="0070C0"/>
        </w:rPr>
        <w:t xml:space="preserve">. Для </w:t>
      </w:r>
      <w:proofErr w:type="spellStart"/>
      <w:r w:rsidR="00A2798C">
        <w:rPr>
          <w:color w:val="0070C0"/>
        </w:rPr>
        <w:t>силабусу</w:t>
      </w:r>
      <w:proofErr w:type="spellEnd"/>
      <w:r w:rsidR="00A2798C">
        <w:rPr>
          <w:color w:val="0070C0"/>
        </w:rPr>
        <w:t xml:space="preserve"> дисципліни, яку викладає багато викладачів (наприклад, і</w:t>
      </w:r>
      <w:r w:rsidR="005D764D">
        <w:rPr>
          <w:color w:val="0070C0"/>
        </w:rPr>
        <w:t>сторія</w:t>
      </w:r>
      <w:r w:rsidR="00A2798C">
        <w:rPr>
          <w:color w:val="0070C0"/>
        </w:rPr>
        <w:t>, філософія тощо) можна зазначити сторінку сайту де представлено контактну інформацію викладачів для відповідних груп, факультетів</w:t>
      </w:r>
      <w:r w:rsidR="005D764D">
        <w:rPr>
          <w:color w:val="0070C0"/>
        </w:rPr>
        <w:t>, інститутів</w:t>
      </w:r>
      <w:r w:rsidR="00A2798C">
        <w:rPr>
          <w:color w:val="0070C0"/>
        </w:rPr>
        <w:t>.</w:t>
      </w:r>
    </w:p>
  </w:footnote>
  <w:footnote w:id="2">
    <w:p w:rsidR="009F69B9" w:rsidRPr="009F69B9" w:rsidRDefault="009F69B9">
      <w:pPr>
        <w:pStyle w:val="FootnoteText"/>
        <w:rPr>
          <w:rFonts w:asciiTheme="minorHAnsi" w:hAnsiTheme="minorHAnsi"/>
          <w:color w:val="0070C0"/>
          <w:sz w:val="22"/>
          <w:szCs w:val="22"/>
        </w:rPr>
      </w:pPr>
      <w:r>
        <w:rPr>
          <w:rStyle w:val="FootnoteReference"/>
        </w:rPr>
        <w:footnoteRef/>
      </w:r>
      <w:r>
        <w:rPr>
          <w:rFonts w:asciiTheme="minorHAnsi" w:hAnsiTheme="minorHAnsi"/>
          <w:color w:val="0070C0"/>
          <w:sz w:val="22"/>
          <w:szCs w:val="22"/>
        </w:rPr>
        <w:t>Методичною радою університету</w:t>
      </w:r>
      <w:r w:rsidRPr="009F69B9">
        <w:rPr>
          <w:rFonts w:asciiTheme="minorHAnsi" w:hAnsiTheme="minorHAnsi"/>
          <w:color w:val="0070C0"/>
          <w:sz w:val="22"/>
          <w:szCs w:val="22"/>
        </w:rPr>
        <w:t xml:space="preserve">– </w:t>
      </w:r>
      <w:r>
        <w:rPr>
          <w:rFonts w:asciiTheme="minorHAnsi" w:hAnsiTheme="minorHAnsi"/>
          <w:color w:val="0070C0"/>
          <w:sz w:val="22"/>
          <w:szCs w:val="22"/>
        </w:rPr>
        <w:t>д</w:t>
      </w:r>
      <w:r w:rsidRPr="009F69B9">
        <w:rPr>
          <w:rFonts w:asciiTheme="minorHAnsi" w:hAnsiTheme="minorHAnsi"/>
          <w:color w:val="0070C0"/>
          <w:sz w:val="22"/>
          <w:szCs w:val="22"/>
        </w:rPr>
        <w:t xml:space="preserve">ля </w:t>
      </w:r>
      <w:proofErr w:type="spellStart"/>
      <w:r w:rsidRPr="009F69B9">
        <w:rPr>
          <w:rFonts w:asciiTheme="minorHAnsi" w:hAnsiTheme="minorHAnsi"/>
          <w:color w:val="0070C0"/>
          <w:sz w:val="22"/>
          <w:szCs w:val="22"/>
        </w:rPr>
        <w:t>загальноуніверситетських</w:t>
      </w:r>
      <w:proofErr w:type="spellEnd"/>
      <w:r w:rsidRPr="009F69B9">
        <w:rPr>
          <w:rFonts w:asciiTheme="minorHAnsi" w:hAnsiTheme="minorHAnsi"/>
          <w:color w:val="0070C0"/>
          <w:sz w:val="22"/>
          <w:szCs w:val="22"/>
        </w:rPr>
        <w:t xml:space="preserve"> дисциплін</w:t>
      </w:r>
      <w:r>
        <w:rPr>
          <w:rFonts w:asciiTheme="minorHAnsi" w:hAnsiTheme="minorHAnsi"/>
          <w:color w:val="0070C0"/>
          <w:sz w:val="22"/>
          <w:szCs w:val="22"/>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24666"/>
    <w:multiLevelType w:val="hybridMultilevel"/>
    <w:tmpl w:val="16BCAA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6C2365"/>
    <w:multiLevelType w:val="singleLevel"/>
    <w:tmpl w:val="02364CFC"/>
    <w:lvl w:ilvl="0">
      <w:start w:val="1"/>
      <w:numFmt w:val="decimal"/>
      <w:lvlText w:val="%1."/>
      <w:legacy w:legacy="1" w:legacySpace="0" w:legacyIndent="283"/>
      <w:lvlJc w:val="left"/>
      <w:pPr>
        <w:ind w:left="283" w:hanging="283"/>
      </w:pPr>
    </w:lvl>
  </w:abstractNum>
  <w:abstractNum w:abstractNumId="2" w15:restartNumberingAfterBreak="0">
    <w:nsid w:val="1AB84A0D"/>
    <w:multiLevelType w:val="singleLevel"/>
    <w:tmpl w:val="D86EA05A"/>
    <w:lvl w:ilvl="0">
      <w:start w:val="1"/>
      <w:numFmt w:val="decimal"/>
      <w:lvlText w:val="%1."/>
      <w:legacy w:legacy="1" w:legacySpace="0" w:legacyIndent="283"/>
      <w:lvlJc w:val="left"/>
      <w:pPr>
        <w:ind w:left="283" w:hanging="283"/>
      </w:pPr>
    </w:lvl>
  </w:abstractNum>
  <w:abstractNum w:abstractNumId="3"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4" w15:restartNumberingAfterBreak="0">
    <w:nsid w:val="2FB45027"/>
    <w:multiLevelType w:val="hybridMultilevel"/>
    <w:tmpl w:val="64CA29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31763725"/>
    <w:multiLevelType w:val="multilevel"/>
    <w:tmpl w:val="2C5E71B6"/>
    <w:lvl w:ilvl="0">
      <w:start w:val="6"/>
      <w:numFmt w:val="decimal"/>
      <w:lvlText w:val="%1."/>
      <w:lvlJc w:val="left"/>
      <w:pPr>
        <w:tabs>
          <w:tab w:val="num" w:pos="360"/>
        </w:tabs>
        <w:ind w:left="0" w:firstLine="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2C27797"/>
    <w:multiLevelType w:val="hybridMultilevel"/>
    <w:tmpl w:val="ED7895F0"/>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7" w15:restartNumberingAfterBreak="0">
    <w:nsid w:val="35721B5E"/>
    <w:multiLevelType w:val="hybridMultilevel"/>
    <w:tmpl w:val="16BCAA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4017549"/>
    <w:multiLevelType w:val="hybridMultilevel"/>
    <w:tmpl w:val="87A2B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796A71"/>
    <w:multiLevelType w:val="hybridMultilevel"/>
    <w:tmpl w:val="6F406E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61604F2"/>
    <w:multiLevelType w:val="hybridMultilevel"/>
    <w:tmpl w:val="ED7895F0"/>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14" w15:restartNumberingAfterBreak="0">
    <w:nsid w:val="7CFE7292"/>
    <w:multiLevelType w:val="hybridMultilevel"/>
    <w:tmpl w:val="45DC99A4"/>
    <w:lvl w:ilvl="0" w:tplc="B3BE1660">
      <w:start w:val="1"/>
      <w:numFmt w:val="decimal"/>
      <w:pStyle w:val="Heading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2"/>
  </w:num>
  <w:num w:numId="3">
    <w:abstractNumId w:val="3"/>
  </w:num>
  <w:num w:numId="4">
    <w:abstractNumId w:val="11"/>
  </w:num>
  <w:num w:numId="5">
    <w:abstractNumId w:val="14"/>
  </w:num>
  <w:num w:numId="6">
    <w:abstractNumId w:val="14"/>
  </w:num>
  <w:num w:numId="7">
    <w:abstractNumId w:val="14"/>
  </w:num>
  <w:num w:numId="8">
    <w:abstractNumId w:val="14"/>
    <w:lvlOverride w:ilvl="0">
      <w:startOverride w:val="1"/>
    </w:lvlOverride>
  </w:num>
  <w:num w:numId="9">
    <w:abstractNumId w:val="14"/>
  </w:num>
  <w:num w:numId="10">
    <w:abstractNumId w:val="14"/>
  </w:num>
  <w:num w:numId="11">
    <w:abstractNumId w:val="14"/>
  </w:num>
  <w:num w:numId="12">
    <w:abstractNumId w:val="8"/>
  </w:num>
  <w:num w:numId="13">
    <w:abstractNumId w:val="0"/>
  </w:num>
  <w:num w:numId="14">
    <w:abstractNumId w:val="7"/>
  </w:num>
  <w:num w:numId="15">
    <w:abstractNumId w:val="9"/>
  </w:num>
  <w:num w:numId="16">
    <w:abstractNumId w:val="6"/>
  </w:num>
  <w:num w:numId="17">
    <w:abstractNumId w:val="4"/>
  </w:num>
  <w:num w:numId="18">
    <w:abstractNumId w:val="1"/>
    <w:lvlOverride w:ilvl="0">
      <w:lvl w:ilvl="0">
        <w:start w:val="1"/>
        <w:numFmt w:val="decimal"/>
        <w:lvlText w:val="%1."/>
        <w:legacy w:legacy="1" w:legacySpace="0" w:legacyIndent="283"/>
        <w:lvlJc w:val="left"/>
        <w:pPr>
          <w:ind w:left="283" w:hanging="283"/>
        </w:pPr>
      </w:lvl>
    </w:lvlOverride>
  </w:num>
  <w:num w:numId="19">
    <w:abstractNumId w:val="2"/>
  </w:num>
  <w:num w:numId="20">
    <w:abstractNumId w:val="10"/>
  </w:num>
  <w:num w:numId="21">
    <w:abstractNumId w:val="5"/>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336"/>
    <w:rsid w:val="0001687C"/>
    <w:rsid w:val="0004204C"/>
    <w:rsid w:val="00066F43"/>
    <w:rsid w:val="000710BB"/>
    <w:rsid w:val="00087AFC"/>
    <w:rsid w:val="000C40A0"/>
    <w:rsid w:val="000D1F73"/>
    <w:rsid w:val="000F01A9"/>
    <w:rsid w:val="00110ED9"/>
    <w:rsid w:val="001435BE"/>
    <w:rsid w:val="001538BE"/>
    <w:rsid w:val="001943AA"/>
    <w:rsid w:val="001B5902"/>
    <w:rsid w:val="001D56C1"/>
    <w:rsid w:val="00234523"/>
    <w:rsid w:val="0023533A"/>
    <w:rsid w:val="0024717A"/>
    <w:rsid w:val="00253BCC"/>
    <w:rsid w:val="00263F6B"/>
    <w:rsid w:val="00270675"/>
    <w:rsid w:val="00290889"/>
    <w:rsid w:val="00306C33"/>
    <w:rsid w:val="00313412"/>
    <w:rsid w:val="00331DCF"/>
    <w:rsid w:val="00340A6F"/>
    <w:rsid w:val="00354A2B"/>
    <w:rsid w:val="00370BFC"/>
    <w:rsid w:val="003C1370"/>
    <w:rsid w:val="003C4490"/>
    <w:rsid w:val="003C70D8"/>
    <w:rsid w:val="003D35CF"/>
    <w:rsid w:val="003F0A41"/>
    <w:rsid w:val="00415A61"/>
    <w:rsid w:val="004442EE"/>
    <w:rsid w:val="004522CB"/>
    <w:rsid w:val="0046632F"/>
    <w:rsid w:val="00494B8C"/>
    <w:rsid w:val="004A6336"/>
    <w:rsid w:val="004D1575"/>
    <w:rsid w:val="004E0EDF"/>
    <w:rsid w:val="004F6918"/>
    <w:rsid w:val="005251A5"/>
    <w:rsid w:val="00530BFF"/>
    <w:rsid w:val="005413FF"/>
    <w:rsid w:val="00556E26"/>
    <w:rsid w:val="00592A55"/>
    <w:rsid w:val="005D764D"/>
    <w:rsid w:val="005F4692"/>
    <w:rsid w:val="00601A60"/>
    <w:rsid w:val="006244D5"/>
    <w:rsid w:val="00651E26"/>
    <w:rsid w:val="00665F25"/>
    <w:rsid w:val="006757B0"/>
    <w:rsid w:val="006847B4"/>
    <w:rsid w:val="00686A0E"/>
    <w:rsid w:val="006D663D"/>
    <w:rsid w:val="006E65B0"/>
    <w:rsid w:val="006F5C29"/>
    <w:rsid w:val="00705DE0"/>
    <w:rsid w:val="00714AB2"/>
    <w:rsid w:val="007244E1"/>
    <w:rsid w:val="00736B6F"/>
    <w:rsid w:val="00773010"/>
    <w:rsid w:val="0077700A"/>
    <w:rsid w:val="00791855"/>
    <w:rsid w:val="007A5082"/>
    <w:rsid w:val="007B5B91"/>
    <w:rsid w:val="007E3190"/>
    <w:rsid w:val="007E7F74"/>
    <w:rsid w:val="007F5E63"/>
    <w:rsid w:val="007F7C45"/>
    <w:rsid w:val="00800728"/>
    <w:rsid w:val="008303D1"/>
    <w:rsid w:val="00832CCE"/>
    <w:rsid w:val="00880FD0"/>
    <w:rsid w:val="00894491"/>
    <w:rsid w:val="008952C2"/>
    <w:rsid w:val="008A03A1"/>
    <w:rsid w:val="008A33B8"/>
    <w:rsid w:val="008A4024"/>
    <w:rsid w:val="008B16FE"/>
    <w:rsid w:val="008B7FCC"/>
    <w:rsid w:val="008D1B2D"/>
    <w:rsid w:val="00941384"/>
    <w:rsid w:val="00962C2E"/>
    <w:rsid w:val="00965474"/>
    <w:rsid w:val="009769C7"/>
    <w:rsid w:val="00987603"/>
    <w:rsid w:val="009A55DB"/>
    <w:rsid w:val="009B2DDB"/>
    <w:rsid w:val="009F4281"/>
    <w:rsid w:val="009F667B"/>
    <w:rsid w:val="009F69B9"/>
    <w:rsid w:val="009F751E"/>
    <w:rsid w:val="00A2464E"/>
    <w:rsid w:val="00A2798C"/>
    <w:rsid w:val="00A4731B"/>
    <w:rsid w:val="00A90398"/>
    <w:rsid w:val="00AA6B23"/>
    <w:rsid w:val="00AB05C9"/>
    <w:rsid w:val="00AD5593"/>
    <w:rsid w:val="00AE41A6"/>
    <w:rsid w:val="00B20824"/>
    <w:rsid w:val="00B30A36"/>
    <w:rsid w:val="00B40317"/>
    <w:rsid w:val="00B47838"/>
    <w:rsid w:val="00B5622A"/>
    <w:rsid w:val="00BA590A"/>
    <w:rsid w:val="00C301EF"/>
    <w:rsid w:val="00C32BA6"/>
    <w:rsid w:val="00C42A21"/>
    <w:rsid w:val="00C55C12"/>
    <w:rsid w:val="00CD7656"/>
    <w:rsid w:val="00D05879"/>
    <w:rsid w:val="00D2172D"/>
    <w:rsid w:val="00D470BE"/>
    <w:rsid w:val="00D525C0"/>
    <w:rsid w:val="00D750EA"/>
    <w:rsid w:val="00D82DA7"/>
    <w:rsid w:val="00D92509"/>
    <w:rsid w:val="00E0088D"/>
    <w:rsid w:val="00E06AC5"/>
    <w:rsid w:val="00E17713"/>
    <w:rsid w:val="00E65CAD"/>
    <w:rsid w:val="00E84422"/>
    <w:rsid w:val="00EA0EB9"/>
    <w:rsid w:val="00EB4F56"/>
    <w:rsid w:val="00F04949"/>
    <w:rsid w:val="00F1427C"/>
    <w:rsid w:val="00F162DC"/>
    <w:rsid w:val="00F25DB2"/>
    <w:rsid w:val="00F314C2"/>
    <w:rsid w:val="00F519B9"/>
    <w:rsid w:val="00F51B26"/>
    <w:rsid w:val="00F60AEB"/>
    <w:rsid w:val="00F677B9"/>
    <w:rsid w:val="00F77E2B"/>
    <w:rsid w:val="00F95D78"/>
    <w:rsid w:val="00FC5068"/>
  </w:rsids>
  <m:mathPr>
    <m:mathFont m:val="Cambria Math"/>
    <m:brkBin m:val="before"/>
    <m:brkBinSub m:val="--"/>
    <m:smallFrac/>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93DB5E"/>
  <w15:docId w15:val="{9ACECE78-2F07-4099-808D-A145B45AD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6336"/>
    <w:pPr>
      <w:spacing w:line="276" w:lineRule="auto"/>
    </w:pPr>
    <w:rPr>
      <w:rFonts w:eastAsiaTheme="minorHAnsi"/>
      <w:sz w:val="28"/>
      <w:szCs w:val="28"/>
      <w:lang w:val="uk-UA" w:eastAsia="en-US"/>
    </w:rPr>
  </w:style>
  <w:style w:type="paragraph" w:styleId="Heading1">
    <w:name w:val="heading 1"/>
    <w:basedOn w:val="ListParagraph"/>
    <w:next w:val="Normal"/>
    <w:link w:val="Heading1Char"/>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Heading3">
    <w:name w:val="heading 3"/>
    <w:basedOn w:val="Normal"/>
    <w:next w:val="Normal"/>
    <w:link w:val="Heading3Char"/>
    <w:semiHidden/>
    <w:unhideWhenUsed/>
    <w:qFormat/>
    <w:rsid w:val="004522C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A6336"/>
    <w:rPr>
      <w:rFonts w:asciiTheme="minorHAnsi" w:eastAsiaTheme="minorHAnsi" w:hAnsiTheme="minorHAnsi"/>
      <w:b/>
      <w:color w:val="002060"/>
      <w:sz w:val="24"/>
      <w:szCs w:val="24"/>
      <w:lang w:val="uk-UA" w:eastAsia="en-US"/>
    </w:rPr>
  </w:style>
  <w:style w:type="table" w:styleId="TableGrid">
    <w:name w:val="Table Grid"/>
    <w:basedOn w:val="TableNormal"/>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A6336"/>
    <w:pPr>
      <w:ind w:left="720"/>
      <w:contextualSpacing/>
    </w:pPr>
  </w:style>
  <w:style w:type="character" w:styleId="Hyperlink">
    <w:name w:val="Hyperlink"/>
    <w:basedOn w:val="DefaultParagraphFont"/>
    <w:rsid w:val="004A6336"/>
    <w:rPr>
      <w:color w:val="0000FF" w:themeColor="hyperlink"/>
      <w:u w:val="single"/>
    </w:rPr>
  </w:style>
  <w:style w:type="character" w:customStyle="1" w:styleId="1">
    <w:name w:val="Основной шрифт абзаца1"/>
    <w:rsid w:val="004A6336"/>
  </w:style>
  <w:style w:type="paragraph" w:styleId="BalloonText">
    <w:name w:val="Balloon Text"/>
    <w:basedOn w:val="Normal"/>
    <w:link w:val="BalloonTextChar"/>
    <w:rsid w:val="004A6336"/>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A6336"/>
    <w:rPr>
      <w:rFonts w:ascii="Tahoma" w:eastAsiaTheme="minorHAnsi" w:hAnsi="Tahoma" w:cs="Tahoma"/>
      <w:sz w:val="16"/>
      <w:szCs w:val="16"/>
      <w:lang w:val="uk-UA" w:eastAsia="en-US"/>
    </w:rPr>
  </w:style>
  <w:style w:type="character" w:styleId="CommentReference">
    <w:name w:val="annotation reference"/>
    <w:basedOn w:val="DefaultParagraphFont"/>
    <w:semiHidden/>
    <w:unhideWhenUsed/>
    <w:rsid w:val="00D82DA7"/>
    <w:rPr>
      <w:sz w:val="16"/>
      <w:szCs w:val="16"/>
    </w:rPr>
  </w:style>
  <w:style w:type="paragraph" w:styleId="CommentText">
    <w:name w:val="annotation text"/>
    <w:basedOn w:val="Normal"/>
    <w:link w:val="CommentTextChar"/>
    <w:semiHidden/>
    <w:unhideWhenUsed/>
    <w:rsid w:val="00D82DA7"/>
    <w:pPr>
      <w:spacing w:line="240" w:lineRule="auto"/>
    </w:pPr>
    <w:rPr>
      <w:sz w:val="20"/>
      <w:szCs w:val="20"/>
    </w:rPr>
  </w:style>
  <w:style w:type="character" w:customStyle="1" w:styleId="CommentTextChar">
    <w:name w:val="Comment Text Char"/>
    <w:basedOn w:val="DefaultParagraphFont"/>
    <w:link w:val="CommentText"/>
    <w:semiHidden/>
    <w:rsid w:val="00D82DA7"/>
    <w:rPr>
      <w:rFonts w:eastAsiaTheme="minorHAnsi"/>
      <w:lang w:val="uk-UA" w:eastAsia="en-US"/>
    </w:rPr>
  </w:style>
  <w:style w:type="paragraph" w:styleId="CommentSubject">
    <w:name w:val="annotation subject"/>
    <w:basedOn w:val="CommentText"/>
    <w:next w:val="CommentText"/>
    <w:link w:val="CommentSubjectChar"/>
    <w:semiHidden/>
    <w:unhideWhenUsed/>
    <w:rsid w:val="00D82DA7"/>
    <w:rPr>
      <w:b/>
      <w:bCs/>
    </w:rPr>
  </w:style>
  <w:style w:type="character" w:customStyle="1" w:styleId="CommentSubjectChar">
    <w:name w:val="Comment Subject Char"/>
    <w:basedOn w:val="CommentTextChar"/>
    <w:link w:val="CommentSubject"/>
    <w:semiHidden/>
    <w:rsid w:val="00D82DA7"/>
    <w:rPr>
      <w:rFonts w:eastAsiaTheme="minorHAnsi"/>
      <w:b/>
      <w:bCs/>
      <w:lang w:val="uk-UA" w:eastAsia="en-US"/>
    </w:rPr>
  </w:style>
  <w:style w:type="paragraph" w:styleId="Revision">
    <w:name w:val="Revision"/>
    <w:hidden/>
    <w:uiPriority w:val="99"/>
    <w:semiHidden/>
    <w:rsid w:val="00D82DA7"/>
    <w:rPr>
      <w:rFonts w:eastAsiaTheme="minorHAnsi"/>
      <w:sz w:val="28"/>
      <w:szCs w:val="28"/>
      <w:lang w:val="uk-UA" w:eastAsia="en-US"/>
    </w:rPr>
  </w:style>
  <w:style w:type="table" w:customStyle="1" w:styleId="GridTable2-Accent11">
    <w:name w:val="Grid Table 2 - Accent 11"/>
    <w:basedOn w:val="TableNormal"/>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FootnoteText">
    <w:name w:val="footnote text"/>
    <w:basedOn w:val="Normal"/>
    <w:link w:val="FootnoteTextChar"/>
    <w:semiHidden/>
    <w:unhideWhenUsed/>
    <w:rsid w:val="004E0EDF"/>
    <w:pPr>
      <w:spacing w:line="240" w:lineRule="auto"/>
    </w:pPr>
    <w:rPr>
      <w:sz w:val="20"/>
      <w:szCs w:val="20"/>
    </w:rPr>
  </w:style>
  <w:style w:type="character" w:customStyle="1" w:styleId="FootnoteTextChar">
    <w:name w:val="Footnote Text Char"/>
    <w:basedOn w:val="DefaultParagraphFont"/>
    <w:link w:val="FootnoteText"/>
    <w:semiHidden/>
    <w:rsid w:val="004E0EDF"/>
    <w:rPr>
      <w:rFonts w:eastAsiaTheme="minorHAnsi"/>
      <w:lang w:val="uk-UA" w:eastAsia="en-US"/>
    </w:rPr>
  </w:style>
  <w:style w:type="character" w:styleId="FootnoteReference">
    <w:name w:val="footnote reference"/>
    <w:basedOn w:val="DefaultParagraphFont"/>
    <w:semiHidden/>
    <w:unhideWhenUsed/>
    <w:rsid w:val="004E0EDF"/>
    <w:rPr>
      <w:vertAlign w:val="superscript"/>
    </w:rPr>
  </w:style>
  <w:style w:type="character" w:customStyle="1" w:styleId="Heading3Char">
    <w:name w:val="Heading 3 Char"/>
    <w:basedOn w:val="DefaultParagraphFont"/>
    <w:link w:val="Heading3"/>
    <w:semiHidden/>
    <w:rsid w:val="004522CB"/>
    <w:rPr>
      <w:rFonts w:asciiTheme="majorHAnsi" w:eastAsiaTheme="majorEastAsia" w:hAnsiTheme="majorHAnsi" w:cstheme="majorBidi"/>
      <w:color w:val="243F60" w:themeColor="accent1" w:themeShade="7F"/>
      <w:sz w:val="24"/>
      <w:szCs w:val="24"/>
      <w:lang w:val="uk-UA" w:eastAsia="en-US"/>
    </w:rPr>
  </w:style>
  <w:style w:type="paragraph" w:styleId="PlainText">
    <w:name w:val="Plain Text"/>
    <w:basedOn w:val="Normal"/>
    <w:link w:val="PlainTextChar"/>
    <w:rsid w:val="00340A6F"/>
    <w:pPr>
      <w:spacing w:line="240" w:lineRule="auto"/>
    </w:pPr>
    <w:rPr>
      <w:rFonts w:ascii="Courier New" w:eastAsia="Times New Roman" w:hAnsi="Courier New" w:cs="Courier New"/>
      <w:sz w:val="20"/>
      <w:szCs w:val="20"/>
      <w:lang w:eastAsia="uk-UA"/>
    </w:rPr>
  </w:style>
  <w:style w:type="character" w:customStyle="1" w:styleId="PlainTextChar">
    <w:name w:val="Plain Text Char"/>
    <w:basedOn w:val="DefaultParagraphFont"/>
    <w:link w:val="PlainText"/>
    <w:rsid w:val="00340A6F"/>
    <w:rPr>
      <w:rFonts w:ascii="Courier New" w:hAnsi="Courier New" w:cs="Courier New"/>
      <w:lang w:val="uk-UA" w:eastAsia="uk-UA"/>
    </w:rPr>
  </w:style>
  <w:style w:type="paragraph" w:styleId="Caption">
    <w:name w:val="caption"/>
    <w:basedOn w:val="Normal"/>
    <w:next w:val="Normal"/>
    <w:link w:val="CaptionChar"/>
    <w:qFormat/>
    <w:rsid w:val="00313412"/>
    <w:pPr>
      <w:spacing w:before="120" w:after="120" w:line="240" w:lineRule="auto"/>
    </w:pPr>
    <w:rPr>
      <w:rFonts w:eastAsia="Times New Roman"/>
      <w:b/>
      <w:bCs/>
      <w:sz w:val="20"/>
      <w:szCs w:val="20"/>
      <w:lang w:eastAsia="uk-UA"/>
    </w:rPr>
  </w:style>
  <w:style w:type="paragraph" w:customStyle="1" w:styleId="12pt">
    <w:name w:val="Стиль Название объекта + 12 pt Знак"/>
    <w:basedOn w:val="Caption"/>
    <w:link w:val="12pt0"/>
    <w:rsid w:val="00313412"/>
    <w:rPr>
      <w:szCs w:val="24"/>
    </w:rPr>
  </w:style>
  <w:style w:type="character" w:customStyle="1" w:styleId="CaptionChar">
    <w:name w:val="Caption Char"/>
    <w:basedOn w:val="DefaultParagraphFont"/>
    <w:link w:val="Caption"/>
    <w:rsid w:val="00313412"/>
    <w:rPr>
      <w:b/>
      <w:bCs/>
      <w:lang w:val="uk-UA" w:eastAsia="uk-UA"/>
    </w:rPr>
  </w:style>
  <w:style w:type="character" w:customStyle="1" w:styleId="12pt0">
    <w:name w:val="Стиль Название объекта + 12 pt Знак Знак"/>
    <w:basedOn w:val="CaptionChar"/>
    <w:link w:val="12pt"/>
    <w:rsid w:val="00313412"/>
    <w:rPr>
      <w:b/>
      <w:bCs/>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943409">
      <w:bodyDiv w:val="1"/>
      <w:marLeft w:val="0"/>
      <w:marRight w:val="0"/>
      <w:marTop w:val="0"/>
      <w:marBottom w:val="0"/>
      <w:divBdr>
        <w:top w:val="none" w:sz="0" w:space="0" w:color="auto"/>
        <w:left w:val="none" w:sz="0" w:space="0" w:color="auto"/>
        <w:bottom w:val="none" w:sz="0" w:space="0" w:color="auto"/>
        <w:right w:val="none" w:sz="0" w:space="0" w:color="auto"/>
      </w:divBdr>
    </w:div>
    <w:div w:id="195783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3.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D8422D1-C5B2-4016-A82F-B0F69EFE8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Pages>
  <Words>2099</Words>
  <Characters>11969</Characters>
  <Application>Microsoft Office Word</Application>
  <DocSecurity>0</DocSecurity>
  <Lines>99</Lines>
  <Paragraphs>28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NMV KPI</Company>
  <LinksUpToDate>false</LinksUpToDate>
  <CharactersWithSpaces>14040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Nadya;Тетяна Желяскова</dc:creator>
  <cp:lastModifiedBy>Igor Spectorsky</cp:lastModifiedBy>
  <cp:revision>12</cp:revision>
  <cp:lastPrinted>2020-09-09T08:15:00Z</cp:lastPrinted>
  <dcterms:created xsi:type="dcterms:W3CDTF">2021-05-21T12:48:00Z</dcterms:created>
  <dcterms:modified xsi:type="dcterms:W3CDTF">2021-05-21T15:59:00Z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0x0101006D43B7633E08C04F9C8DA9538A0E394B</vt:lpwstr>
  </property>
</Properties>
</file>