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750F" w:rsidRPr="00314A7E" w:rsidRDefault="0017750F" w:rsidP="00991536">
      <w:pPr>
        <w:pStyle w:val="a6"/>
        <w:widowControl/>
        <w:ind w:firstLine="720"/>
        <w:rPr>
          <w:rFonts w:ascii="Times New Roman" w:hAnsi="Times New Roman"/>
          <w:sz w:val="28"/>
          <w:szCs w:val="28"/>
          <w:lang w:val="ru-RU"/>
        </w:rPr>
      </w:pPr>
      <w:bookmarkStart w:id="0" w:name="_GoBack"/>
      <w:bookmarkEnd w:id="0"/>
      <w:r w:rsidRPr="00314A7E">
        <w:rPr>
          <w:rFonts w:ascii="Times New Roman" w:hAnsi="Times New Roman"/>
          <w:sz w:val="28"/>
          <w:szCs w:val="28"/>
        </w:rPr>
        <w:t>МІНІСТЕРСТВО ОСВІТИ І НАУКИ УКРАЇНИ</w:t>
      </w:r>
    </w:p>
    <w:p w:rsidR="0017750F" w:rsidRPr="00314A7E" w:rsidRDefault="0017750F" w:rsidP="00991536">
      <w:pPr>
        <w:pStyle w:val="a6"/>
        <w:widowControl/>
        <w:ind w:firstLine="720"/>
        <w:rPr>
          <w:rFonts w:ascii="Times New Roman" w:hAnsi="Times New Roman"/>
          <w:sz w:val="28"/>
          <w:szCs w:val="28"/>
          <w:lang w:val="ru-RU"/>
        </w:rPr>
      </w:pPr>
    </w:p>
    <w:p w:rsidR="0017750F" w:rsidRPr="00314A7E" w:rsidRDefault="0017750F" w:rsidP="00991536">
      <w:pPr>
        <w:pStyle w:val="a6"/>
        <w:widowControl/>
        <w:ind w:firstLine="720"/>
        <w:rPr>
          <w:rFonts w:ascii="Times New Roman" w:hAnsi="Times New Roman"/>
          <w:sz w:val="28"/>
          <w:szCs w:val="28"/>
        </w:rPr>
      </w:pPr>
      <w:r w:rsidRPr="00314A7E">
        <w:rPr>
          <w:rFonts w:ascii="Times New Roman" w:hAnsi="Times New Roman"/>
          <w:sz w:val="28"/>
          <w:szCs w:val="28"/>
        </w:rPr>
        <w:t>НАЦІОНАЛЬНИЙ ТЕХНІЧНИЙ УНІВЕРСИТЕТ УКРАЇНИ</w:t>
      </w:r>
    </w:p>
    <w:p w:rsidR="0017750F" w:rsidRPr="00374F45" w:rsidRDefault="0017750F" w:rsidP="00991536">
      <w:pPr>
        <w:pStyle w:val="a6"/>
        <w:widowControl/>
        <w:ind w:firstLine="720"/>
        <w:rPr>
          <w:rFonts w:ascii="Times New Roman" w:hAnsi="Times New Roman"/>
          <w:sz w:val="28"/>
          <w:szCs w:val="28"/>
        </w:rPr>
      </w:pPr>
      <w:r w:rsidRPr="00314A7E">
        <w:rPr>
          <w:rFonts w:ascii="Times New Roman" w:hAnsi="Times New Roman"/>
          <w:sz w:val="28"/>
          <w:szCs w:val="28"/>
        </w:rPr>
        <w:t xml:space="preserve">«КИЇВСЬКИЙ ПОЛІТЕХНІЧНИЙ ІНСТИТУТ </w:t>
      </w:r>
    </w:p>
    <w:p w:rsidR="0017750F" w:rsidRPr="00314A7E" w:rsidRDefault="0017750F" w:rsidP="00991536">
      <w:pPr>
        <w:pStyle w:val="a6"/>
        <w:widowControl/>
        <w:ind w:firstLine="720"/>
        <w:rPr>
          <w:rFonts w:ascii="Times New Roman" w:hAnsi="Times New Roman"/>
          <w:sz w:val="28"/>
          <w:szCs w:val="28"/>
        </w:rPr>
      </w:pPr>
      <w:r w:rsidRPr="00314A7E">
        <w:rPr>
          <w:rFonts w:ascii="Times New Roman" w:hAnsi="Times New Roman"/>
          <w:sz w:val="28"/>
          <w:szCs w:val="28"/>
        </w:rPr>
        <w:t>ІМЕНІ ІГОРЯ СІКОРСЬКОГО»</w:t>
      </w:r>
    </w:p>
    <w:p w:rsidR="0017750F" w:rsidRPr="00314A7E" w:rsidRDefault="0017750F" w:rsidP="00991536">
      <w:pPr>
        <w:pStyle w:val="a6"/>
        <w:widowControl/>
        <w:ind w:firstLine="720"/>
        <w:rPr>
          <w:rFonts w:ascii="Times New Roman" w:hAnsi="Times New Roman"/>
          <w:sz w:val="28"/>
          <w:szCs w:val="28"/>
        </w:rPr>
      </w:pPr>
    </w:p>
    <w:p w:rsidR="0017750F" w:rsidRPr="00314A7E" w:rsidRDefault="0017750F" w:rsidP="00991536">
      <w:pPr>
        <w:ind w:firstLine="720"/>
        <w:jc w:val="center"/>
        <w:rPr>
          <w:b/>
          <w:szCs w:val="28"/>
        </w:rPr>
      </w:pPr>
    </w:p>
    <w:p w:rsidR="0017750F" w:rsidRPr="00314A7E" w:rsidRDefault="0017750F" w:rsidP="00991536">
      <w:pPr>
        <w:ind w:firstLine="720"/>
        <w:jc w:val="center"/>
        <w:rPr>
          <w:b/>
          <w:szCs w:val="28"/>
        </w:rPr>
      </w:pPr>
    </w:p>
    <w:p w:rsidR="0017750F" w:rsidRPr="00314A7E" w:rsidRDefault="0017750F" w:rsidP="00991536">
      <w:pPr>
        <w:ind w:firstLine="720"/>
        <w:jc w:val="center"/>
        <w:rPr>
          <w:b/>
          <w:szCs w:val="28"/>
        </w:rPr>
      </w:pPr>
    </w:p>
    <w:p w:rsidR="0017750F" w:rsidRPr="00314A7E" w:rsidRDefault="0017750F" w:rsidP="00991536">
      <w:pPr>
        <w:rPr>
          <w:szCs w:val="28"/>
        </w:rPr>
      </w:pPr>
    </w:p>
    <w:p w:rsidR="0017750F" w:rsidRPr="00314A7E" w:rsidRDefault="0017750F" w:rsidP="00991536">
      <w:pPr>
        <w:rPr>
          <w:szCs w:val="28"/>
        </w:rPr>
      </w:pPr>
    </w:p>
    <w:p w:rsidR="0017750F" w:rsidRPr="00314A7E" w:rsidRDefault="0017750F" w:rsidP="00991536">
      <w:pPr>
        <w:rPr>
          <w:szCs w:val="28"/>
        </w:rPr>
      </w:pPr>
    </w:p>
    <w:p w:rsidR="0017750F" w:rsidRPr="00314A7E" w:rsidRDefault="0017750F" w:rsidP="00991536">
      <w:pPr>
        <w:rPr>
          <w:szCs w:val="28"/>
        </w:rPr>
      </w:pPr>
    </w:p>
    <w:p w:rsidR="0017750F" w:rsidRPr="00314A7E" w:rsidRDefault="0017750F" w:rsidP="00991536">
      <w:pPr>
        <w:rPr>
          <w:szCs w:val="28"/>
        </w:rPr>
      </w:pPr>
    </w:p>
    <w:p w:rsidR="0017750F" w:rsidRPr="00314A7E" w:rsidRDefault="0017750F" w:rsidP="00991536">
      <w:pPr>
        <w:pStyle w:val="1"/>
        <w:ind w:firstLine="720"/>
        <w:rPr>
          <w:sz w:val="28"/>
          <w:szCs w:val="28"/>
        </w:rPr>
      </w:pPr>
    </w:p>
    <w:p w:rsidR="0017750F" w:rsidRPr="00036817" w:rsidRDefault="0017750F" w:rsidP="00991536">
      <w:pPr>
        <w:jc w:val="center"/>
        <w:rPr>
          <w:b/>
          <w:bCs/>
          <w:sz w:val="44"/>
          <w:szCs w:val="44"/>
        </w:rPr>
      </w:pPr>
      <w:r w:rsidRPr="00036817">
        <w:rPr>
          <w:b/>
          <w:bCs/>
          <w:sz w:val="44"/>
          <w:szCs w:val="44"/>
        </w:rPr>
        <w:t xml:space="preserve">Митне </w:t>
      </w:r>
      <w:r w:rsidRPr="00036817">
        <w:rPr>
          <w:b/>
          <w:bCs/>
          <w:sz w:val="44"/>
          <w:szCs w:val="44"/>
          <w:lang w:val="ru-RU"/>
        </w:rPr>
        <w:t>право</w:t>
      </w:r>
    </w:p>
    <w:p w:rsidR="0017750F" w:rsidRPr="00314A7E" w:rsidRDefault="0017750F" w:rsidP="00991536">
      <w:pPr>
        <w:jc w:val="center"/>
        <w:rPr>
          <w:b/>
          <w:bCs/>
          <w:szCs w:val="28"/>
        </w:rPr>
      </w:pPr>
    </w:p>
    <w:p w:rsidR="0017750F" w:rsidRPr="00314A7E" w:rsidRDefault="0017750F" w:rsidP="00991536">
      <w:pPr>
        <w:jc w:val="center"/>
        <w:rPr>
          <w:b/>
          <w:color w:val="000000"/>
          <w:szCs w:val="28"/>
          <w:shd w:val="clear" w:color="auto" w:fill="FFFFFF"/>
        </w:rPr>
      </w:pPr>
      <w:r w:rsidRPr="00314A7E">
        <w:rPr>
          <w:b/>
          <w:color w:val="000000"/>
          <w:szCs w:val="28"/>
          <w:shd w:val="clear" w:color="auto" w:fill="FFFFFF"/>
        </w:rPr>
        <w:t xml:space="preserve">комплекс навчально-методичного забезпечення </w:t>
      </w:r>
    </w:p>
    <w:p w:rsidR="0017750F" w:rsidRPr="00314A7E" w:rsidRDefault="0017750F" w:rsidP="00991536">
      <w:pPr>
        <w:jc w:val="center"/>
        <w:rPr>
          <w:b/>
          <w:szCs w:val="28"/>
        </w:rPr>
      </w:pPr>
      <w:r w:rsidRPr="00314A7E">
        <w:rPr>
          <w:b/>
          <w:color w:val="000000"/>
          <w:szCs w:val="28"/>
          <w:shd w:val="clear" w:color="auto" w:fill="FFFFFF"/>
        </w:rPr>
        <w:t>навчальної дисципліни</w:t>
      </w:r>
    </w:p>
    <w:p w:rsidR="0017750F" w:rsidRPr="00314A7E" w:rsidRDefault="0017750F" w:rsidP="00991536">
      <w:pPr>
        <w:jc w:val="center"/>
        <w:rPr>
          <w:b/>
          <w:szCs w:val="28"/>
          <w:lang w:val="ru-RU"/>
        </w:rPr>
      </w:pPr>
    </w:p>
    <w:p w:rsidR="0017750F" w:rsidRPr="00036817" w:rsidRDefault="0017750F" w:rsidP="005654AC">
      <w:pPr>
        <w:spacing w:line="264" w:lineRule="auto"/>
        <w:jc w:val="center"/>
        <w:rPr>
          <w:i/>
          <w:szCs w:val="28"/>
        </w:rPr>
      </w:pPr>
      <w:r w:rsidRPr="00314A7E">
        <w:rPr>
          <w:i/>
          <w:szCs w:val="28"/>
        </w:rPr>
        <w:t xml:space="preserve">Рекомендовано Методичною радою КПІ ім. Ігоря Сікорського </w:t>
      </w:r>
      <w:r w:rsidRPr="00314A7E">
        <w:rPr>
          <w:i/>
          <w:szCs w:val="28"/>
        </w:rPr>
        <w:br/>
        <w:t xml:space="preserve">як навчальний посібник для студентів, </w:t>
      </w:r>
      <w:r w:rsidRPr="00314A7E">
        <w:rPr>
          <w:i/>
          <w:szCs w:val="28"/>
        </w:rPr>
        <w:br/>
        <w:t xml:space="preserve">які навчаються за спеціальністю </w:t>
      </w:r>
      <w:r w:rsidRPr="00314A7E">
        <w:rPr>
          <w:i/>
          <w:szCs w:val="28"/>
          <w:lang w:val="ru-RU"/>
        </w:rPr>
        <w:t>081 «Право»</w:t>
      </w:r>
      <w:r w:rsidRPr="00314A7E">
        <w:rPr>
          <w:i/>
          <w:szCs w:val="28"/>
        </w:rPr>
        <w:t xml:space="preserve">, </w:t>
      </w:r>
      <w:r w:rsidRPr="00314A7E">
        <w:rPr>
          <w:i/>
          <w:szCs w:val="28"/>
        </w:rPr>
        <w:br/>
      </w:r>
      <w:proofErr w:type="spellStart"/>
      <w:r w:rsidRPr="00036817">
        <w:rPr>
          <w:i/>
          <w:szCs w:val="28"/>
        </w:rPr>
        <w:t>спеціалізаціями</w:t>
      </w:r>
      <w:proofErr w:type="spellEnd"/>
      <w:r w:rsidRPr="00036817">
        <w:rPr>
          <w:i/>
          <w:szCs w:val="28"/>
        </w:rPr>
        <w:t xml:space="preserve">: </w:t>
      </w:r>
    </w:p>
    <w:p w:rsidR="0017750F" w:rsidRPr="00036817" w:rsidRDefault="0017750F" w:rsidP="005654AC">
      <w:pPr>
        <w:spacing w:line="264" w:lineRule="auto"/>
        <w:jc w:val="center"/>
        <w:rPr>
          <w:i/>
          <w:szCs w:val="28"/>
        </w:rPr>
      </w:pPr>
      <w:r w:rsidRPr="00036817">
        <w:rPr>
          <w:i/>
          <w:szCs w:val="28"/>
        </w:rPr>
        <w:t>«Господарське та адміністративне право і процес»,</w:t>
      </w:r>
    </w:p>
    <w:p w:rsidR="0017750F" w:rsidRPr="00314A7E" w:rsidRDefault="0017750F" w:rsidP="005654AC">
      <w:pPr>
        <w:spacing w:line="264" w:lineRule="auto"/>
        <w:jc w:val="center"/>
        <w:rPr>
          <w:i/>
          <w:szCs w:val="28"/>
        </w:rPr>
      </w:pPr>
      <w:r w:rsidRPr="00036817">
        <w:rPr>
          <w:i/>
          <w:szCs w:val="28"/>
        </w:rPr>
        <w:t>«Інформаційне право та право інтелектуальної власності</w:t>
      </w:r>
      <w:r w:rsidRPr="00314A7E">
        <w:rPr>
          <w:i/>
          <w:szCs w:val="28"/>
        </w:rPr>
        <w:t>»</w:t>
      </w: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314A7E" w:rsidRDefault="0017750F" w:rsidP="005654AC">
      <w:pPr>
        <w:spacing w:line="264" w:lineRule="auto"/>
        <w:jc w:val="center"/>
        <w:rPr>
          <w:szCs w:val="28"/>
        </w:rPr>
      </w:pPr>
    </w:p>
    <w:p w:rsidR="0017750F" w:rsidRPr="00685B78" w:rsidRDefault="0017750F" w:rsidP="005654AC">
      <w:pPr>
        <w:spacing w:line="264" w:lineRule="auto"/>
        <w:jc w:val="center"/>
        <w:rPr>
          <w:b/>
          <w:bCs/>
          <w:szCs w:val="28"/>
        </w:rPr>
      </w:pPr>
      <w:r w:rsidRPr="00685B78">
        <w:rPr>
          <w:b/>
          <w:bCs/>
          <w:szCs w:val="28"/>
        </w:rPr>
        <w:t>Київ</w:t>
      </w:r>
    </w:p>
    <w:p w:rsidR="0017750F" w:rsidRPr="00685B78" w:rsidRDefault="0017750F" w:rsidP="005654AC">
      <w:pPr>
        <w:spacing w:line="264" w:lineRule="auto"/>
        <w:jc w:val="center"/>
        <w:rPr>
          <w:b/>
          <w:bCs/>
          <w:szCs w:val="28"/>
        </w:rPr>
      </w:pPr>
      <w:r w:rsidRPr="00685B78">
        <w:rPr>
          <w:b/>
          <w:bCs/>
          <w:szCs w:val="28"/>
        </w:rPr>
        <w:t>КПІ ім. Ігоря Сікорського</w:t>
      </w:r>
    </w:p>
    <w:p w:rsidR="0017750F" w:rsidRPr="00685B78" w:rsidRDefault="00036817" w:rsidP="005654AC">
      <w:pPr>
        <w:spacing w:line="264" w:lineRule="auto"/>
        <w:jc w:val="center"/>
        <w:rPr>
          <w:b/>
          <w:bCs/>
          <w:szCs w:val="28"/>
        </w:rPr>
      </w:pPr>
      <w:r w:rsidRPr="00685B78">
        <w:rPr>
          <w:b/>
          <w:bCs/>
          <w:szCs w:val="28"/>
        </w:rPr>
        <w:t>2018</w:t>
      </w:r>
    </w:p>
    <w:p w:rsidR="0017750F" w:rsidRPr="00314A7E" w:rsidRDefault="0017750F" w:rsidP="00991536">
      <w:pPr>
        <w:jc w:val="center"/>
        <w:rPr>
          <w:szCs w:val="28"/>
        </w:rPr>
      </w:pPr>
    </w:p>
    <w:p w:rsidR="0017750F" w:rsidRPr="00314A7E" w:rsidRDefault="0017750F" w:rsidP="00991536">
      <w:pPr>
        <w:jc w:val="center"/>
        <w:rPr>
          <w:szCs w:val="28"/>
        </w:rPr>
      </w:pPr>
    </w:p>
    <w:p w:rsidR="0017750F" w:rsidRPr="00E155B6" w:rsidRDefault="0017750F" w:rsidP="00E155B6">
      <w:pPr>
        <w:jc w:val="both"/>
        <w:rPr>
          <w:szCs w:val="28"/>
        </w:rPr>
      </w:pPr>
      <w:proofErr w:type="spellStart"/>
      <w:r>
        <w:rPr>
          <w:b/>
          <w:bCs/>
          <w:szCs w:val="28"/>
          <w:lang w:val="ru-RU"/>
        </w:rPr>
        <w:t>Митне</w:t>
      </w:r>
      <w:proofErr w:type="spellEnd"/>
      <w:r>
        <w:rPr>
          <w:b/>
          <w:bCs/>
          <w:szCs w:val="28"/>
          <w:lang w:val="ru-RU"/>
        </w:rPr>
        <w:t xml:space="preserve"> право</w:t>
      </w:r>
      <w:r w:rsidRPr="00314A7E">
        <w:rPr>
          <w:szCs w:val="28"/>
        </w:rPr>
        <w:t xml:space="preserve">: </w:t>
      </w:r>
      <w:r w:rsidRPr="00314A7E">
        <w:rPr>
          <w:color w:val="000000"/>
          <w:szCs w:val="28"/>
          <w:shd w:val="clear" w:color="auto" w:fill="FFFFFF"/>
        </w:rPr>
        <w:t>комплекс навчально-методичного забезпечення навчальної дисципліни</w:t>
      </w:r>
      <w:r w:rsidRPr="00314A7E">
        <w:rPr>
          <w:szCs w:val="28"/>
        </w:rPr>
        <w:t xml:space="preserve">. [Електронний ресурс] : </w:t>
      </w:r>
      <w:proofErr w:type="spellStart"/>
      <w:r w:rsidRPr="00314A7E">
        <w:rPr>
          <w:szCs w:val="28"/>
        </w:rPr>
        <w:t>навч</w:t>
      </w:r>
      <w:proofErr w:type="spellEnd"/>
      <w:r w:rsidRPr="00314A7E">
        <w:rPr>
          <w:szCs w:val="28"/>
        </w:rPr>
        <w:t xml:space="preserve">. </w:t>
      </w:r>
      <w:proofErr w:type="spellStart"/>
      <w:r w:rsidRPr="00314A7E">
        <w:rPr>
          <w:szCs w:val="28"/>
        </w:rPr>
        <w:t>посіб</w:t>
      </w:r>
      <w:proofErr w:type="spellEnd"/>
      <w:r w:rsidRPr="00314A7E">
        <w:rPr>
          <w:szCs w:val="28"/>
        </w:rPr>
        <w:t xml:space="preserve">. для </w:t>
      </w:r>
      <w:proofErr w:type="spellStart"/>
      <w:r w:rsidRPr="00314A7E">
        <w:rPr>
          <w:szCs w:val="28"/>
        </w:rPr>
        <w:t>студ</w:t>
      </w:r>
      <w:proofErr w:type="spellEnd"/>
      <w:r w:rsidRPr="00314A7E">
        <w:rPr>
          <w:szCs w:val="28"/>
        </w:rPr>
        <w:t>. спеціальності 081 «Право»,</w:t>
      </w:r>
      <w:r w:rsidRPr="00314A7E">
        <w:rPr>
          <w:i/>
          <w:szCs w:val="28"/>
        </w:rPr>
        <w:t xml:space="preserve"> </w:t>
      </w:r>
      <w:proofErr w:type="spellStart"/>
      <w:r w:rsidRPr="00314A7E">
        <w:rPr>
          <w:szCs w:val="28"/>
        </w:rPr>
        <w:t>спеціалізацій</w:t>
      </w:r>
      <w:proofErr w:type="spellEnd"/>
      <w:r>
        <w:rPr>
          <w:szCs w:val="28"/>
          <w:lang w:val="ru-RU"/>
        </w:rPr>
        <w:t>:</w:t>
      </w:r>
      <w:r w:rsidRPr="00314A7E">
        <w:rPr>
          <w:szCs w:val="28"/>
        </w:rPr>
        <w:t xml:space="preserve"> «</w:t>
      </w:r>
      <w:proofErr w:type="spellStart"/>
      <w:r w:rsidRPr="00314A7E">
        <w:rPr>
          <w:szCs w:val="28"/>
          <w:lang w:val="ru-RU"/>
        </w:rPr>
        <w:t>Господарське</w:t>
      </w:r>
      <w:proofErr w:type="spellEnd"/>
      <w:r w:rsidRPr="00314A7E">
        <w:rPr>
          <w:szCs w:val="28"/>
          <w:lang w:val="ru-RU"/>
        </w:rPr>
        <w:t xml:space="preserve"> та </w:t>
      </w:r>
      <w:proofErr w:type="spellStart"/>
      <w:r w:rsidRPr="00314A7E">
        <w:rPr>
          <w:szCs w:val="28"/>
          <w:lang w:val="ru-RU"/>
        </w:rPr>
        <w:t>адміністративне</w:t>
      </w:r>
      <w:proofErr w:type="spellEnd"/>
      <w:r w:rsidRPr="00314A7E">
        <w:rPr>
          <w:szCs w:val="28"/>
          <w:lang w:val="ru-RU"/>
        </w:rPr>
        <w:t xml:space="preserve"> право </w:t>
      </w:r>
      <w:proofErr w:type="spellStart"/>
      <w:r w:rsidRPr="00314A7E">
        <w:rPr>
          <w:szCs w:val="28"/>
          <w:lang w:val="ru-RU"/>
        </w:rPr>
        <w:t>і</w:t>
      </w:r>
      <w:proofErr w:type="spellEnd"/>
      <w:r w:rsidRPr="00314A7E">
        <w:rPr>
          <w:szCs w:val="28"/>
          <w:lang w:val="ru-RU"/>
        </w:rPr>
        <w:t xml:space="preserve"> </w:t>
      </w:r>
      <w:proofErr w:type="spellStart"/>
      <w:r w:rsidRPr="00314A7E">
        <w:rPr>
          <w:szCs w:val="28"/>
          <w:lang w:val="ru-RU"/>
        </w:rPr>
        <w:t>процес</w:t>
      </w:r>
      <w:proofErr w:type="spellEnd"/>
      <w:r w:rsidRPr="00314A7E">
        <w:rPr>
          <w:szCs w:val="28"/>
        </w:rPr>
        <w:t>», «Інформаційне право та право інтелектуальної власності» / КПІ ім. Ігор</w:t>
      </w:r>
      <w:r w:rsidR="00036817">
        <w:rPr>
          <w:szCs w:val="28"/>
        </w:rPr>
        <w:t>я Сікорського; уклад.: Співак І. В</w:t>
      </w:r>
      <w:r w:rsidRPr="00314A7E">
        <w:rPr>
          <w:szCs w:val="28"/>
        </w:rPr>
        <w:t xml:space="preserve">. – Електронні текстові дані </w:t>
      </w:r>
      <w:r w:rsidRPr="00E155B6">
        <w:rPr>
          <w:szCs w:val="28"/>
        </w:rPr>
        <w:t xml:space="preserve">(1 файл: </w:t>
      </w:r>
      <w:r w:rsidR="00E155B6" w:rsidRPr="00E155B6">
        <w:rPr>
          <w:szCs w:val="28"/>
        </w:rPr>
        <w:t>109</w:t>
      </w:r>
      <w:r w:rsidR="00E155B6">
        <w:rPr>
          <w:color w:val="FF0000"/>
          <w:szCs w:val="28"/>
        </w:rPr>
        <w:t xml:space="preserve"> </w:t>
      </w:r>
      <w:proofErr w:type="spellStart"/>
      <w:r w:rsidRPr="00685B78">
        <w:rPr>
          <w:szCs w:val="28"/>
        </w:rPr>
        <w:t>Кбайт</w:t>
      </w:r>
      <w:proofErr w:type="spellEnd"/>
      <w:r w:rsidRPr="00685B78">
        <w:rPr>
          <w:szCs w:val="28"/>
        </w:rPr>
        <w:t>). – Київ :</w:t>
      </w:r>
      <w:r w:rsidR="00685B78" w:rsidRPr="00685B78">
        <w:rPr>
          <w:szCs w:val="28"/>
        </w:rPr>
        <w:t xml:space="preserve"> КПІ ім. Ігоря Сікорського, 2018</w:t>
      </w:r>
      <w:r w:rsidRPr="00685B78">
        <w:rPr>
          <w:szCs w:val="28"/>
        </w:rPr>
        <w:t>. –</w:t>
      </w:r>
      <w:r w:rsidR="00F116E8">
        <w:rPr>
          <w:color w:val="FF0000"/>
          <w:szCs w:val="28"/>
        </w:rPr>
        <w:t xml:space="preserve"> </w:t>
      </w:r>
      <w:r w:rsidR="00F116E8" w:rsidRPr="00E155B6">
        <w:rPr>
          <w:szCs w:val="28"/>
        </w:rPr>
        <w:t>59</w:t>
      </w:r>
      <w:r w:rsidRPr="00E155B6">
        <w:rPr>
          <w:szCs w:val="28"/>
        </w:rPr>
        <w:t xml:space="preserve"> с.</w:t>
      </w:r>
    </w:p>
    <w:p w:rsidR="0017750F" w:rsidRPr="00314A7E" w:rsidRDefault="0017750F" w:rsidP="005654AC">
      <w:pPr>
        <w:spacing w:line="264" w:lineRule="auto"/>
        <w:rPr>
          <w:szCs w:val="28"/>
        </w:rPr>
      </w:pPr>
    </w:p>
    <w:p w:rsidR="0017750F" w:rsidRPr="00314A7E" w:rsidRDefault="0017750F" w:rsidP="005654AC">
      <w:pPr>
        <w:spacing w:line="264" w:lineRule="auto"/>
        <w:jc w:val="center"/>
        <w:rPr>
          <w:i/>
          <w:szCs w:val="28"/>
        </w:rPr>
      </w:pPr>
      <w:r w:rsidRPr="00314A7E">
        <w:rPr>
          <w:i/>
          <w:szCs w:val="28"/>
        </w:rPr>
        <w:t xml:space="preserve">Гриф надано Методичною радою КПІ ім. Ігоря Сікорського </w:t>
      </w:r>
    </w:p>
    <w:p w:rsidR="0017750F" w:rsidRPr="00314A7E" w:rsidRDefault="0017750F" w:rsidP="005654AC">
      <w:pPr>
        <w:spacing w:line="264" w:lineRule="auto"/>
        <w:jc w:val="center"/>
        <w:rPr>
          <w:i/>
          <w:szCs w:val="28"/>
        </w:rPr>
      </w:pPr>
      <w:r w:rsidRPr="00314A7E">
        <w:rPr>
          <w:i/>
          <w:szCs w:val="28"/>
        </w:rPr>
        <w:t>(проток</w:t>
      </w:r>
      <w:r w:rsidRPr="00840102">
        <w:rPr>
          <w:i/>
          <w:szCs w:val="28"/>
        </w:rPr>
        <w:t xml:space="preserve">ол № </w:t>
      </w:r>
      <w:r w:rsidR="00840102" w:rsidRPr="00840102">
        <w:rPr>
          <w:i/>
          <w:szCs w:val="28"/>
        </w:rPr>
        <w:t>__</w:t>
      </w:r>
      <w:r w:rsidRPr="00840102">
        <w:rPr>
          <w:i/>
          <w:szCs w:val="28"/>
        </w:rPr>
        <w:t xml:space="preserve">від </w:t>
      </w:r>
      <w:r w:rsidR="00840102" w:rsidRPr="00840102">
        <w:rPr>
          <w:i/>
          <w:szCs w:val="28"/>
        </w:rPr>
        <w:t>________</w:t>
      </w:r>
      <w:r w:rsidRPr="00840102">
        <w:rPr>
          <w:i/>
          <w:szCs w:val="28"/>
        </w:rPr>
        <w:t xml:space="preserve"> р.)</w:t>
      </w:r>
      <w:r w:rsidRPr="00314A7E">
        <w:rPr>
          <w:i/>
          <w:szCs w:val="28"/>
        </w:rPr>
        <w:t xml:space="preserve"> </w:t>
      </w:r>
      <w:r w:rsidRPr="00314A7E">
        <w:rPr>
          <w:i/>
          <w:szCs w:val="28"/>
        </w:rPr>
        <w:br/>
        <w:t xml:space="preserve">за поданням Вченої ради факультету соціології і права </w:t>
      </w:r>
    </w:p>
    <w:p w:rsidR="0017750F" w:rsidRPr="00840102" w:rsidRDefault="0017750F" w:rsidP="005654AC">
      <w:pPr>
        <w:spacing w:line="264" w:lineRule="auto"/>
        <w:jc w:val="center"/>
        <w:rPr>
          <w:i/>
          <w:szCs w:val="28"/>
        </w:rPr>
      </w:pPr>
      <w:r w:rsidRPr="00840102">
        <w:rPr>
          <w:i/>
          <w:szCs w:val="28"/>
        </w:rPr>
        <w:t xml:space="preserve">(протокол № </w:t>
      </w:r>
      <w:r w:rsidR="00840102" w:rsidRPr="00840102">
        <w:rPr>
          <w:i/>
          <w:szCs w:val="28"/>
        </w:rPr>
        <w:t>3</w:t>
      </w:r>
      <w:r w:rsidRPr="00840102">
        <w:rPr>
          <w:i/>
          <w:szCs w:val="28"/>
        </w:rPr>
        <w:t xml:space="preserve"> від </w:t>
      </w:r>
      <w:r w:rsidR="00840102" w:rsidRPr="00840102">
        <w:rPr>
          <w:i/>
          <w:szCs w:val="28"/>
        </w:rPr>
        <w:t>22.11.2018</w:t>
      </w:r>
      <w:r w:rsidRPr="00840102">
        <w:rPr>
          <w:i/>
          <w:szCs w:val="28"/>
        </w:rPr>
        <w:t xml:space="preserve"> р.)</w:t>
      </w:r>
    </w:p>
    <w:p w:rsidR="0017750F" w:rsidRPr="00314A7E" w:rsidRDefault="0017750F" w:rsidP="005654AC">
      <w:pPr>
        <w:spacing w:line="264" w:lineRule="auto"/>
        <w:rPr>
          <w:szCs w:val="28"/>
        </w:rPr>
      </w:pPr>
    </w:p>
    <w:p w:rsidR="0017750F" w:rsidRPr="00314A7E" w:rsidRDefault="0017750F" w:rsidP="005654AC">
      <w:pPr>
        <w:spacing w:line="264" w:lineRule="auto"/>
        <w:rPr>
          <w:szCs w:val="28"/>
        </w:rPr>
      </w:pPr>
    </w:p>
    <w:p w:rsidR="0017750F" w:rsidRPr="00314A7E" w:rsidRDefault="0017750F" w:rsidP="005654AC">
      <w:pPr>
        <w:spacing w:line="264" w:lineRule="auto"/>
        <w:jc w:val="center"/>
        <w:rPr>
          <w:szCs w:val="28"/>
        </w:rPr>
      </w:pPr>
      <w:r w:rsidRPr="00314A7E">
        <w:rPr>
          <w:szCs w:val="28"/>
        </w:rPr>
        <w:t>Електронне мережне навчальне видання</w:t>
      </w:r>
    </w:p>
    <w:p w:rsidR="0017750F" w:rsidRPr="00314A7E" w:rsidRDefault="0017750F" w:rsidP="005654AC">
      <w:pPr>
        <w:spacing w:line="264" w:lineRule="auto"/>
        <w:jc w:val="center"/>
        <w:rPr>
          <w:szCs w:val="28"/>
        </w:rPr>
      </w:pPr>
    </w:p>
    <w:p w:rsidR="0017750F" w:rsidRPr="00314A7E" w:rsidRDefault="00685B78" w:rsidP="004B4D05">
      <w:pPr>
        <w:jc w:val="center"/>
        <w:rPr>
          <w:b/>
          <w:bCs/>
          <w:szCs w:val="28"/>
        </w:rPr>
      </w:pPr>
      <w:r w:rsidRPr="00F116E8">
        <w:rPr>
          <w:b/>
          <w:bCs/>
          <w:szCs w:val="28"/>
        </w:rPr>
        <w:t xml:space="preserve">Митне </w:t>
      </w:r>
      <w:r w:rsidR="0017750F" w:rsidRPr="00F116E8">
        <w:rPr>
          <w:b/>
          <w:bCs/>
          <w:szCs w:val="28"/>
        </w:rPr>
        <w:t>п</w:t>
      </w:r>
      <w:proofErr w:type="spellStart"/>
      <w:r w:rsidR="0017750F">
        <w:rPr>
          <w:b/>
          <w:bCs/>
          <w:szCs w:val="28"/>
          <w:lang w:val="ru-RU"/>
        </w:rPr>
        <w:t>раво</w:t>
      </w:r>
      <w:proofErr w:type="spellEnd"/>
    </w:p>
    <w:p w:rsidR="0017750F" w:rsidRPr="00314A7E" w:rsidRDefault="0017750F" w:rsidP="004B4D05">
      <w:pPr>
        <w:jc w:val="center"/>
        <w:rPr>
          <w:b/>
          <w:bCs/>
          <w:szCs w:val="28"/>
        </w:rPr>
      </w:pPr>
    </w:p>
    <w:p w:rsidR="0017750F" w:rsidRPr="00314A7E" w:rsidRDefault="0017750F" w:rsidP="004B4D05">
      <w:pPr>
        <w:jc w:val="center"/>
        <w:rPr>
          <w:b/>
          <w:color w:val="000000"/>
          <w:szCs w:val="28"/>
          <w:shd w:val="clear" w:color="auto" w:fill="FFFFFF"/>
        </w:rPr>
      </w:pPr>
      <w:r w:rsidRPr="00314A7E">
        <w:rPr>
          <w:b/>
          <w:color w:val="000000"/>
          <w:szCs w:val="28"/>
          <w:shd w:val="clear" w:color="auto" w:fill="FFFFFF"/>
        </w:rPr>
        <w:t xml:space="preserve">комплекс навчально-методичного забезпечення </w:t>
      </w:r>
    </w:p>
    <w:p w:rsidR="0017750F" w:rsidRPr="00314A7E" w:rsidRDefault="0017750F" w:rsidP="004B4D05">
      <w:pPr>
        <w:spacing w:line="264" w:lineRule="auto"/>
        <w:jc w:val="center"/>
        <w:rPr>
          <w:szCs w:val="28"/>
        </w:rPr>
      </w:pPr>
      <w:r w:rsidRPr="00314A7E">
        <w:rPr>
          <w:b/>
          <w:color w:val="000000"/>
          <w:szCs w:val="28"/>
          <w:shd w:val="clear" w:color="auto" w:fill="FFFFFF"/>
        </w:rPr>
        <w:t>навчальної дисципліни</w:t>
      </w:r>
    </w:p>
    <w:p w:rsidR="0017750F" w:rsidRPr="00314A7E" w:rsidRDefault="0017750F" w:rsidP="005654AC">
      <w:pPr>
        <w:spacing w:line="264" w:lineRule="auto"/>
        <w:rPr>
          <w:szCs w:val="28"/>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tblPr>
      <w:tblGrid>
        <w:gridCol w:w="2093"/>
        <w:gridCol w:w="14"/>
        <w:gridCol w:w="7464"/>
        <w:gridCol w:w="10"/>
      </w:tblGrid>
      <w:tr w:rsidR="0017750F" w:rsidRPr="00036817" w:rsidTr="00326DAB">
        <w:trPr>
          <w:gridAfter w:val="1"/>
          <w:wAfter w:w="10" w:type="dxa"/>
        </w:trPr>
        <w:tc>
          <w:tcPr>
            <w:tcW w:w="2093" w:type="dxa"/>
          </w:tcPr>
          <w:p w:rsidR="0017750F" w:rsidRPr="00036817" w:rsidRDefault="0017750F" w:rsidP="00326DAB">
            <w:pPr>
              <w:spacing w:line="264" w:lineRule="auto"/>
              <w:rPr>
                <w:szCs w:val="28"/>
              </w:rPr>
            </w:pPr>
            <w:r w:rsidRPr="00036817">
              <w:rPr>
                <w:szCs w:val="28"/>
              </w:rPr>
              <w:t>Укладач:</w:t>
            </w:r>
          </w:p>
        </w:tc>
        <w:tc>
          <w:tcPr>
            <w:tcW w:w="7478" w:type="dxa"/>
            <w:gridSpan w:val="2"/>
          </w:tcPr>
          <w:p w:rsidR="0017750F" w:rsidRPr="00685B78" w:rsidRDefault="00685B78" w:rsidP="00326DAB">
            <w:pPr>
              <w:spacing w:after="60" w:line="264" w:lineRule="auto"/>
              <w:rPr>
                <w:szCs w:val="28"/>
                <w:lang w:val="ru-RU"/>
              </w:rPr>
            </w:pPr>
            <w:r>
              <w:rPr>
                <w:szCs w:val="28"/>
              </w:rPr>
              <w:t>Співак Ірина Вікторівна, ст.</w:t>
            </w:r>
            <w:r>
              <w:rPr>
                <w:szCs w:val="28"/>
                <w:lang w:val="ru-RU"/>
              </w:rPr>
              <w:t xml:space="preserve"> </w:t>
            </w:r>
            <w:r w:rsidR="0017750F" w:rsidRPr="00036817">
              <w:rPr>
                <w:szCs w:val="28"/>
              </w:rPr>
              <w:t>викладач</w:t>
            </w:r>
          </w:p>
          <w:p w:rsidR="0017750F" w:rsidRPr="00036817" w:rsidRDefault="0017750F" w:rsidP="00326DAB">
            <w:pPr>
              <w:spacing w:after="60" w:line="264" w:lineRule="auto"/>
              <w:rPr>
                <w:szCs w:val="28"/>
              </w:rPr>
            </w:pPr>
          </w:p>
        </w:tc>
      </w:tr>
      <w:tr w:rsidR="0017750F" w:rsidRPr="00036817" w:rsidTr="00326DAB">
        <w:tc>
          <w:tcPr>
            <w:tcW w:w="2107" w:type="dxa"/>
            <w:gridSpan w:val="2"/>
            <w:vAlign w:val="bottom"/>
          </w:tcPr>
          <w:p w:rsidR="0017750F" w:rsidRPr="00036817" w:rsidRDefault="0017750F" w:rsidP="00326DAB">
            <w:pPr>
              <w:spacing w:line="264" w:lineRule="auto"/>
              <w:rPr>
                <w:szCs w:val="28"/>
              </w:rPr>
            </w:pPr>
            <w:r w:rsidRPr="00036817">
              <w:rPr>
                <w:szCs w:val="28"/>
              </w:rPr>
              <w:t>Відповідальний редактор</w:t>
            </w:r>
          </w:p>
        </w:tc>
        <w:tc>
          <w:tcPr>
            <w:tcW w:w="7474" w:type="dxa"/>
            <w:gridSpan w:val="2"/>
            <w:vAlign w:val="bottom"/>
          </w:tcPr>
          <w:p w:rsidR="0017750F" w:rsidRPr="00036817" w:rsidRDefault="00036817" w:rsidP="00326DAB">
            <w:pPr>
              <w:spacing w:line="264" w:lineRule="auto"/>
              <w:rPr>
                <w:szCs w:val="28"/>
              </w:rPr>
            </w:pPr>
            <w:proofErr w:type="spellStart"/>
            <w:r w:rsidRPr="00036817">
              <w:rPr>
                <w:szCs w:val="28"/>
              </w:rPr>
              <w:t>Чепульченко</w:t>
            </w:r>
            <w:proofErr w:type="spellEnd"/>
            <w:r w:rsidRPr="00036817">
              <w:rPr>
                <w:szCs w:val="28"/>
              </w:rPr>
              <w:t xml:space="preserve"> Тетяна </w:t>
            </w:r>
            <w:r w:rsidR="0017750F" w:rsidRPr="00036817">
              <w:rPr>
                <w:szCs w:val="28"/>
              </w:rPr>
              <w:t>О</w:t>
            </w:r>
            <w:r w:rsidRPr="00036817">
              <w:rPr>
                <w:szCs w:val="28"/>
              </w:rPr>
              <w:t>лексіївна</w:t>
            </w:r>
            <w:r w:rsidR="0017750F" w:rsidRPr="00036817">
              <w:rPr>
                <w:szCs w:val="28"/>
              </w:rPr>
              <w:t xml:space="preserve">, </w:t>
            </w:r>
            <w:proofErr w:type="spellStart"/>
            <w:r w:rsidR="0017750F" w:rsidRPr="00036817">
              <w:rPr>
                <w:szCs w:val="28"/>
              </w:rPr>
              <w:t>к.ю.н</w:t>
            </w:r>
            <w:proofErr w:type="spellEnd"/>
            <w:r w:rsidR="0017750F" w:rsidRPr="00036817">
              <w:rPr>
                <w:szCs w:val="28"/>
              </w:rPr>
              <w:t>., доц.</w:t>
            </w:r>
          </w:p>
        </w:tc>
      </w:tr>
    </w:tbl>
    <w:p w:rsidR="0017750F" w:rsidRPr="00036817" w:rsidRDefault="0017750F" w:rsidP="005654AC">
      <w:pPr>
        <w:spacing w:line="264" w:lineRule="auto"/>
        <w:rPr>
          <w:szCs w:val="28"/>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tblPr>
      <w:tblGrid>
        <w:gridCol w:w="2093"/>
        <w:gridCol w:w="7478"/>
      </w:tblGrid>
      <w:tr w:rsidR="0017750F" w:rsidRPr="00036817" w:rsidTr="00326DAB">
        <w:tc>
          <w:tcPr>
            <w:tcW w:w="2093" w:type="dxa"/>
          </w:tcPr>
          <w:p w:rsidR="0017750F" w:rsidRPr="00036817" w:rsidRDefault="0017750F" w:rsidP="00326DAB">
            <w:pPr>
              <w:spacing w:line="264" w:lineRule="auto"/>
              <w:rPr>
                <w:szCs w:val="28"/>
              </w:rPr>
            </w:pPr>
            <w:r w:rsidRPr="00036817">
              <w:rPr>
                <w:szCs w:val="28"/>
              </w:rPr>
              <w:t>Рецензент:</w:t>
            </w:r>
          </w:p>
        </w:tc>
        <w:tc>
          <w:tcPr>
            <w:tcW w:w="7478" w:type="dxa"/>
          </w:tcPr>
          <w:p w:rsidR="0017750F" w:rsidRPr="00036817" w:rsidRDefault="00036817" w:rsidP="00326DAB">
            <w:pPr>
              <w:spacing w:after="60" w:line="264" w:lineRule="auto"/>
              <w:rPr>
                <w:szCs w:val="28"/>
              </w:rPr>
            </w:pPr>
            <w:proofErr w:type="spellStart"/>
            <w:r>
              <w:rPr>
                <w:szCs w:val="28"/>
              </w:rPr>
              <w:t>Цирфа</w:t>
            </w:r>
            <w:proofErr w:type="spellEnd"/>
            <w:r>
              <w:rPr>
                <w:szCs w:val="28"/>
              </w:rPr>
              <w:t xml:space="preserve"> Галина Олександрівна</w:t>
            </w:r>
            <w:r w:rsidR="0017750F" w:rsidRPr="00036817">
              <w:rPr>
                <w:szCs w:val="28"/>
              </w:rPr>
              <w:t xml:space="preserve">, </w:t>
            </w:r>
            <w:proofErr w:type="spellStart"/>
            <w:r w:rsidR="0017750F" w:rsidRPr="00036817">
              <w:rPr>
                <w:szCs w:val="28"/>
              </w:rPr>
              <w:t>к.і.н</w:t>
            </w:r>
            <w:proofErr w:type="spellEnd"/>
            <w:r w:rsidR="0017750F" w:rsidRPr="00036817">
              <w:rPr>
                <w:szCs w:val="28"/>
              </w:rPr>
              <w:t>., доц.</w:t>
            </w:r>
          </w:p>
          <w:p w:rsidR="0017750F" w:rsidRPr="00036817" w:rsidRDefault="0017750F" w:rsidP="00326DAB">
            <w:pPr>
              <w:spacing w:after="60" w:line="264" w:lineRule="auto"/>
              <w:rPr>
                <w:szCs w:val="28"/>
              </w:rPr>
            </w:pPr>
          </w:p>
        </w:tc>
      </w:tr>
    </w:tbl>
    <w:p w:rsidR="0017750F" w:rsidRPr="00314A7E" w:rsidRDefault="0017750F" w:rsidP="005654AC">
      <w:pPr>
        <w:spacing w:line="264" w:lineRule="auto"/>
        <w:rPr>
          <w:szCs w:val="28"/>
        </w:rPr>
      </w:pPr>
    </w:p>
    <w:p w:rsidR="0017750F" w:rsidRPr="00314A7E" w:rsidRDefault="0017750F" w:rsidP="00036817">
      <w:pPr>
        <w:spacing w:line="264" w:lineRule="auto"/>
        <w:ind w:firstLine="709"/>
        <w:jc w:val="both"/>
        <w:rPr>
          <w:szCs w:val="28"/>
        </w:rPr>
      </w:pPr>
      <w:r w:rsidRPr="00314A7E">
        <w:rPr>
          <w:color w:val="000000"/>
          <w:szCs w:val="28"/>
          <w:shd w:val="clear" w:color="auto" w:fill="FFFFFF"/>
        </w:rPr>
        <w:t>Комплекс навчально-методичного забезпечення</w:t>
      </w:r>
      <w:r w:rsidRPr="00314A7E">
        <w:rPr>
          <w:szCs w:val="28"/>
        </w:rPr>
        <w:t xml:space="preserve"> містить розширені плани лекцій, плани семінарських і практичних занять, завдання для самостійної роботи, питання для підсумкового і поточного контролю</w:t>
      </w:r>
      <w:r w:rsidRPr="00685B78">
        <w:rPr>
          <w:szCs w:val="28"/>
        </w:rPr>
        <w:t>, кейси</w:t>
      </w:r>
      <w:r w:rsidR="00036817" w:rsidRPr="00685B78">
        <w:rPr>
          <w:szCs w:val="28"/>
        </w:rPr>
        <w:t>,</w:t>
      </w:r>
      <w:r w:rsidR="00036817" w:rsidRPr="00036817">
        <w:rPr>
          <w:rFonts w:eastAsia="Calibri"/>
          <w:sz w:val="24"/>
        </w:rPr>
        <w:t xml:space="preserve"> </w:t>
      </w:r>
      <w:r w:rsidR="00036817" w:rsidRPr="00036817">
        <w:rPr>
          <w:szCs w:val="28"/>
        </w:rPr>
        <w:t>а також рекомендації щодо основної та додаткової літератури для підготовки.</w:t>
      </w:r>
      <w:r w:rsidR="00036817">
        <w:rPr>
          <w:color w:val="FF0000"/>
          <w:szCs w:val="28"/>
        </w:rPr>
        <w:t xml:space="preserve"> </w:t>
      </w:r>
      <w:r w:rsidRPr="00314A7E">
        <w:rPr>
          <w:szCs w:val="28"/>
        </w:rPr>
        <w:t xml:space="preserve">Видання має на меті ознайомити студента зі змістом і структурою навчальної дисципліни, допомогти студенту здобути навички </w:t>
      </w:r>
      <w:r>
        <w:rPr>
          <w:szCs w:val="28"/>
        </w:rPr>
        <w:t>застосовувати систему аналізу ризиків для вибору форм митного контролю, формувати комплект документів, необхідних для митного контролю.</w:t>
      </w:r>
    </w:p>
    <w:p w:rsidR="0017750F" w:rsidRPr="00314A7E" w:rsidRDefault="0017750F" w:rsidP="005654AC">
      <w:pPr>
        <w:spacing w:line="264" w:lineRule="auto"/>
        <w:rPr>
          <w:szCs w:val="28"/>
        </w:rPr>
      </w:pPr>
    </w:p>
    <w:p w:rsidR="0017750F" w:rsidRPr="00314A7E" w:rsidRDefault="0017750F" w:rsidP="005654AC">
      <w:pPr>
        <w:spacing w:line="264" w:lineRule="auto"/>
        <w:jc w:val="right"/>
        <w:rPr>
          <w:szCs w:val="28"/>
        </w:rPr>
      </w:pPr>
      <w:r w:rsidRPr="00314A7E">
        <w:rPr>
          <w:szCs w:val="28"/>
        </w:rPr>
        <w:sym w:font="Symbol" w:char="F0E3"/>
      </w:r>
      <w:r w:rsidR="00043C7E">
        <w:rPr>
          <w:szCs w:val="28"/>
        </w:rPr>
        <w:t xml:space="preserve"> КПІ ім. Ігоря Сікорського, 2018</w:t>
      </w:r>
    </w:p>
    <w:p w:rsidR="0017750F" w:rsidRDefault="0017750F" w:rsidP="00991536">
      <w:pPr>
        <w:jc w:val="center"/>
        <w:rPr>
          <w:szCs w:val="28"/>
        </w:rPr>
      </w:pPr>
    </w:p>
    <w:p w:rsidR="0017750F" w:rsidRDefault="0017750F" w:rsidP="00991536">
      <w:pPr>
        <w:jc w:val="center"/>
        <w:rPr>
          <w:szCs w:val="28"/>
        </w:rPr>
      </w:pPr>
    </w:p>
    <w:p w:rsidR="0017750F" w:rsidRDefault="0017750F" w:rsidP="00991536">
      <w:pPr>
        <w:jc w:val="center"/>
        <w:rPr>
          <w:szCs w:val="28"/>
        </w:rPr>
      </w:pPr>
    </w:p>
    <w:p w:rsidR="0017750F" w:rsidRPr="00314A7E" w:rsidRDefault="0017750F" w:rsidP="00991536">
      <w:pPr>
        <w:jc w:val="center"/>
        <w:rPr>
          <w:szCs w:val="28"/>
        </w:rPr>
      </w:pPr>
    </w:p>
    <w:p w:rsidR="0017750F" w:rsidRPr="00B33034" w:rsidRDefault="0017750F" w:rsidP="009D09F3">
      <w:pPr>
        <w:spacing w:line="360" w:lineRule="auto"/>
        <w:jc w:val="center"/>
        <w:rPr>
          <w:b/>
          <w:szCs w:val="28"/>
          <w:lang w:val="ru-RU"/>
        </w:rPr>
      </w:pPr>
      <w:r w:rsidRPr="00314A7E">
        <w:rPr>
          <w:b/>
          <w:szCs w:val="28"/>
        </w:rPr>
        <w:t>З М І С Т</w:t>
      </w:r>
    </w:p>
    <w:p w:rsidR="0017750F" w:rsidRPr="00314A7E" w:rsidRDefault="00114CB9" w:rsidP="009D09F3">
      <w:pPr>
        <w:pStyle w:val="12"/>
        <w:rPr>
          <w:lang w:val="ru-RU"/>
        </w:rPr>
      </w:pPr>
      <w:r w:rsidRPr="00114CB9">
        <w:fldChar w:fldCharType="begin"/>
      </w:r>
      <w:r w:rsidR="0017750F" w:rsidRPr="00314A7E">
        <w:instrText xml:space="preserve"> TOC \o "1-3" \h \z \u </w:instrText>
      </w:r>
      <w:r w:rsidRPr="00114CB9">
        <w:fldChar w:fldCharType="separate"/>
      </w:r>
      <w:hyperlink w:anchor="_Toc409111338" w:history="1">
        <w:r w:rsidR="0017750F" w:rsidRPr="00314A7E">
          <w:rPr>
            <w:rStyle w:val="a8"/>
          </w:rPr>
          <w:t>I.</w:t>
        </w:r>
        <w:r w:rsidR="0017750F" w:rsidRPr="00314A7E">
          <w:rPr>
            <w:lang w:val="ru-RU"/>
          </w:rPr>
          <w:tab/>
        </w:r>
        <w:r w:rsidR="0017750F">
          <w:rPr>
            <w:rStyle w:val="a8"/>
            <w:lang w:val="uk-UA"/>
          </w:rPr>
          <w:t>Опис навчальної дисципліни</w:t>
        </w:r>
        <w:r w:rsidR="0017750F" w:rsidRPr="00314A7E">
          <w:rPr>
            <w:webHidden/>
          </w:rPr>
          <w:tab/>
        </w:r>
        <w:r w:rsidRPr="00314A7E">
          <w:rPr>
            <w:webHidden/>
          </w:rPr>
          <w:fldChar w:fldCharType="begin"/>
        </w:r>
        <w:r w:rsidR="0017750F" w:rsidRPr="00314A7E">
          <w:rPr>
            <w:webHidden/>
          </w:rPr>
          <w:instrText xml:space="preserve"> PAGEREF _Toc409111338 \h </w:instrText>
        </w:r>
        <w:r w:rsidRPr="00314A7E">
          <w:rPr>
            <w:webHidden/>
          </w:rPr>
        </w:r>
        <w:r w:rsidRPr="00314A7E">
          <w:rPr>
            <w:webHidden/>
          </w:rPr>
          <w:fldChar w:fldCharType="separate"/>
        </w:r>
        <w:r w:rsidR="0017750F" w:rsidRPr="00314A7E">
          <w:rPr>
            <w:webHidden/>
          </w:rPr>
          <w:t>4</w:t>
        </w:r>
        <w:r w:rsidRPr="00314A7E">
          <w:rPr>
            <w:webHidden/>
          </w:rPr>
          <w:fldChar w:fldCharType="end"/>
        </w:r>
      </w:hyperlink>
    </w:p>
    <w:p w:rsidR="0017750F" w:rsidRPr="00314A7E" w:rsidRDefault="00114CB9" w:rsidP="009D09F3">
      <w:pPr>
        <w:pStyle w:val="12"/>
        <w:rPr>
          <w:lang w:val="ru-RU"/>
        </w:rPr>
      </w:pPr>
      <w:hyperlink w:anchor="_Toc409111339" w:history="1">
        <w:r w:rsidR="0017750F" w:rsidRPr="00314A7E">
          <w:rPr>
            <w:rStyle w:val="a8"/>
          </w:rPr>
          <w:t>II.</w:t>
        </w:r>
        <w:r w:rsidR="0017750F" w:rsidRPr="00314A7E">
          <w:rPr>
            <w:lang w:val="ru-RU"/>
          </w:rPr>
          <w:tab/>
        </w:r>
        <w:r w:rsidR="0017750F" w:rsidRPr="00314A7E">
          <w:rPr>
            <w:rStyle w:val="a8"/>
          </w:rPr>
          <w:t>Розподіл навчального часу</w:t>
        </w:r>
        <w:r w:rsidR="0017750F" w:rsidRPr="00314A7E">
          <w:rPr>
            <w:webHidden/>
          </w:rPr>
          <w:tab/>
        </w:r>
        <w:r w:rsidR="009D09F3">
          <w:rPr>
            <w:webHidden/>
            <w:lang w:val="uk-UA"/>
          </w:rPr>
          <w:t>4</w:t>
        </w:r>
      </w:hyperlink>
    </w:p>
    <w:p w:rsidR="0017750F" w:rsidRPr="00314A7E" w:rsidRDefault="00114CB9" w:rsidP="009D09F3">
      <w:pPr>
        <w:pStyle w:val="12"/>
        <w:rPr>
          <w:lang w:val="ru-RU"/>
        </w:rPr>
      </w:pPr>
      <w:hyperlink w:anchor="_Toc409111340" w:history="1">
        <w:r w:rsidR="0017750F" w:rsidRPr="00314A7E">
          <w:rPr>
            <w:rStyle w:val="a8"/>
          </w:rPr>
          <w:t>III.</w:t>
        </w:r>
        <w:r w:rsidR="0017750F" w:rsidRPr="00314A7E">
          <w:rPr>
            <w:lang w:val="ru-RU"/>
          </w:rPr>
          <w:tab/>
        </w:r>
        <w:r w:rsidR="0017750F" w:rsidRPr="00314A7E">
          <w:rPr>
            <w:rStyle w:val="a8"/>
          </w:rPr>
          <w:t>Мета та завдання навчальної дисципліни</w:t>
        </w:r>
        <w:r w:rsidR="0017750F" w:rsidRPr="00314A7E">
          <w:rPr>
            <w:webHidden/>
          </w:rPr>
          <w:tab/>
        </w:r>
        <w:r w:rsidR="009D09F3">
          <w:rPr>
            <w:webHidden/>
            <w:lang w:val="uk-UA"/>
          </w:rPr>
          <w:t>4</w:t>
        </w:r>
      </w:hyperlink>
    </w:p>
    <w:p w:rsidR="0017750F" w:rsidRPr="00314A7E" w:rsidRDefault="00114CB9" w:rsidP="009D09F3">
      <w:pPr>
        <w:pStyle w:val="12"/>
        <w:rPr>
          <w:lang w:val="ru-RU"/>
        </w:rPr>
      </w:pPr>
      <w:hyperlink w:anchor="_Toc409111341" w:history="1">
        <w:r w:rsidR="0017750F" w:rsidRPr="00314A7E">
          <w:rPr>
            <w:rStyle w:val="a8"/>
          </w:rPr>
          <w:t>IV.</w:t>
        </w:r>
        <w:r w:rsidR="0017750F" w:rsidRPr="00314A7E">
          <w:rPr>
            <w:lang w:val="ru-RU"/>
          </w:rPr>
          <w:tab/>
        </w:r>
        <w:r w:rsidR="0017750F" w:rsidRPr="00314A7E">
          <w:rPr>
            <w:rStyle w:val="a8"/>
          </w:rPr>
          <w:t>Зміст навчального матеріалу</w:t>
        </w:r>
        <w:r w:rsidR="0017750F" w:rsidRPr="00314A7E">
          <w:rPr>
            <w:webHidden/>
          </w:rPr>
          <w:tab/>
          <w:t>6</w:t>
        </w:r>
      </w:hyperlink>
    </w:p>
    <w:p w:rsidR="0017750F" w:rsidRPr="008A052B" w:rsidRDefault="00114CB9" w:rsidP="009D09F3">
      <w:pPr>
        <w:pStyle w:val="22"/>
        <w:rPr>
          <w:noProof/>
          <w:szCs w:val="28"/>
          <w:lang w:val="ru-RU"/>
        </w:rPr>
      </w:pPr>
      <w:hyperlink w:anchor="_Toc409111345" w:history="1">
        <w:r w:rsidR="0017750F">
          <w:rPr>
            <w:rStyle w:val="a8"/>
            <w:noProof/>
            <w:szCs w:val="28"/>
          </w:rPr>
          <w:t>Денна форма навчання</w:t>
        </w:r>
        <w:r w:rsidR="0017750F" w:rsidRPr="00314A7E">
          <w:rPr>
            <w:noProof/>
            <w:webHidden/>
            <w:szCs w:val="28"/>
          </w:rPr>
          <w:tab/>
        </w:r>
      </w:hyperlink>
      <w:r w:rsidR="0017750F">
        <w:rPr>
          <w:lang w:val="ru-RU"/>
        </w:rPr>
        <w:t>6</w:t>
      </w:r>
    </w:p>
    <w:p w:rsidR="0017750F" w:rsidRPr="00314A7E" w:rsidRDefault="00114CB9" w:rsidP="009D09F3">
      <w:pPr>
        <w:pStyle w:val="22"/>
        <w:rPr>
          <w:noProof/>
          <w:szCs w:val="28"/>
          <w:lang w:val="ru-RU"/>
        </w:rPr>
      </w:pPr>
      <w:hyperlink w:anchor="_Toc409111346" w:history="1">
        <w:r w:rsidR="0017750F">
          <w:rPr>
            <w:rStyle w:val="a8"/>
            <w:noProof/>
            <w:szCs w:val="28"/>
            <w:lang w:val="ru-RU"/>
          </w:rPr>
          <w:t>Заочна форма навчання</w:t>
        </w:r>
        <w:r w:rsidR="0017750F" w:rsidRPr="00314A7E">
          <w:rPr>
            <w:noProof/>
            <w:webHidden/>
            <w:szCs w:val="28"/>
          </w:rPr>
          <w:tab/>
        </w:r>
        <w:r w:rsidR="009D09F3">
          <w:rPr>
            <w:noProof/>
            <w:webHidden/>
            <w:szCs w:val="28"/>
          </w:rPr>
          <w:t>27</w:t>
        </w:r>
      </w:hyperlink>
    </w:p>
    <w:p w:rsidR="009D09F3" w:rsidRPr="009D09F3" w:rsidRDefault="0017750F" w:rsidP="009D09F3">
      <w:pPr>
        <w:spacing w:line="360" w:lineRule="auto"/>
      </w:pPr>
      <w:r>
        <w:t xml:space="preserve">V. </w:t>
      </w:r>
      <w:r w:rsidRPr="00380ED0">
        <w:t>Індивідуальні завдання</w:t>
      </w:r>
      <w:r>
        <w:t xml:space="preserve"> …</w:t>
      </w:r>
      <w:r w:rsidRPr="00380ED0">
        <w:rPr>
          <w:webHidden/>
        </w:rPr>
        <w:tab/>
      </w:r>
      <w:r>
        <w:rPr>
          <w:webHidden/>
        </w:rPr>
        <w:t>……………………………………………………...40</w:t>
      </w:r>
    </w:p>
    <w:p w:rsidR="0017750F" w:rsidRPr="00314A7E" w:rsidRDefault="00114CB9" w:rsidP="009D09F3">
      <w:pPr>
        <w:pStyle w:val="12"/>
        <w:rPr>
          <w:lang w:val="ru-RU"/>
        </w:rPr>
      </w:pPr>
      <w:hyperlink w:anchor="_Toc409111349" w:history="1">
        <w:r w:rsidR="0017750F" w:rsidRPr="00314A7E">
          <w:rPr>
            <w:rStyle w:val="a8"/>
          </w:rPr>
          <w:t>VI.</w:t>
        </w:r>
        <w:r w:rsidR="0017750F">
          <w:rPr>
            <w:rStyle w:val="a8"/>
            <w:lang w:val="uk-UA"/>
          </w:rPr>
          <w:t xml:space="preserve"> </w:t>
        </w:r>
        <w:r w:rsidR="0017750F" w:rsidRPr="00314A7E">
          <w:rPr>
            <w:rStyle w:val="a8"/>
          </w:rPr>
          <w:t>Методичні рекомендації…………………………………...…..……….……</w:t>
        </w:r>
        <w:r w:rsidR="0017750F">
          <w:rPr>
            <w:rStyle w:val="a8"/>
            <w:lang w:val="uk-UA"/>
          </w:rPr>
          <w:t>.</w:t>
        </w:r>
        <w:r w:rsidR="0017750F">
          <w:rPr>
            <w:rStyle w:val="a8"/>
          </w:rPr>
          <w:t>..</w:t>
        </w:r>
        <w:r w:rsidR="0017750F">
          <w:rPr>
            <w:webHidden/>
            <w:lang w:val="uk-UA"/>
          </w:rPr>
          <w:t>41</w:t>
        </w:r>
      </w:hyperlink>
    </w:p>
    <w:p w:rsidR="0017750F" w:rsidRPr="00314A7E" w:rsidRDefault="00114CB9" w:rsidP="00231D96">
      <w:pPr>
        <w:pStyle w:val="12"/>
        <w:rPr>
          <w:lang w:val="ru-RU"/>
        </w:rPr>
      </w:pPr>
      <w:hyperlink w:anchor="_Toc409111350" w:history="1">
        <w:r w:rsidR="0017750F">
          <w:rPr>
            <w:rStyle w:val="a8"/>
          </w:rPr>
          <w:t>VII</w:t>
        </w:r>
        <w:r w:rsidR="0017750F" w:rsidRPr="00314A7E">
          <w:rPr>
            <w:rStyle w:val="a8"/>
          </w:rPr>
          <w:t>. Рекомендована література</w:t>
        </w:r>
        <w:r w:rsidR="0017750F" w:rsidRPr="00314A7E">
          <w:rPr>
            <w:rStyle w:val="a8"/>
            <w:i/>
          </w:rPr>
          <w:tab/>
        </w:r>
        <w:r w:rsidR="0017750F">
          <w:rPr>
            <w:webHidden/>
            <w:lang w:val="uk-UA"/>
          </w:rPr>
          <w:t>4</w:t>
        </w:r>
        <w:r w:rsidR="00231D96">
          <w:rPr>
            <w:webHidden/>
            <w:lang w:val="uk-UA"/>
          </w:rPr>
          <w:t>4</w:t>
        </w:r>
      </w:hyperlink>
    </w:p>
    <w:p w:rsidR="0017750F" w:rsidRPr="00314A7E" w:rsidRDefault="00114CB9" w:rsidP="00E132DC">
      <w:pPr>
        <w:pStyle w:val="12"/>
        <w:rPr>
          <w:lang w:val="ru-RU"/>
        </w:rPr>
      </w:pPr>
      <w:hyperlink w:anchor="_Toc409111351" w:history="1">
        <w:r w:rsidR="00E132DC" w:rsidRPr="00E155B6">
          <w:rPr>
            <w:rStyle w:val="a8"/>
            <w:i/>
            <w:iCs/>
          </w:rPr>
          <w:t>Додаток 1</w:t>
        </w:r>
        <w:r w:rsidR="00231D96">
          <w:rPr>
            <w:rStyle w:val="a8"/>
            <w:lang w:val="uk-UA"/>
          </w:rPr>
          <w:t xml:space="preserve"> </w:t>
        </w:r>
        <w:r w:rsidR="00E132DC">
          <w:rPr>
            <w:rStyle w:val="a8"/>
            <w:lang w:val="uk-UA"/>
          </w:rPr>
          <w:t>«</w:t>
        </w:r>
        <w:r w:rsidR="00E132DC" w:rsidRPr="00E132DC">
          <w:rPr>
            <w:rStyle w:val="a8"/>
            <w:lang w:val="uk-UA"/>
          </w:rPr>
          <w:t>Орієнтовні теми рефератів</w:t>
        </w:r>
        <w:r w:rsidR="00E132DC">
          <w:rPr>
            <w:rStyle w:val="a8"/>
            <w:lang w:val="uk-UA"/>
          </w:rPr>
          <w:t>»</w:t>
        </w:r>
        <w:r w:rsidR="0017750F" w:rsidRPr="00314A7E">
          <w:rPr>
            <w:webHidden/>
          </w:rPr>
          <w:tab/>
        </w:r>
        <w:r w:rsidR="0017750F">
          <w:rPr>
            <w:webHidden/>
            <w:lang w:val="uk-UA"/>
          </w:rPr>
          <w:t>4</w:t>
        </w:r>
        <w:r w:rsidR="00E132DC">
          <w:rPr>
            <w:webHidden/>
            <w:lang w:val="uk-UA"/>
          </w:rPr>
          <w:t>8</w:t>
        </w:r>
      </w:hyperlink>
    </w:p>
    <w:p w:rsidR="0017750F" w:rsidRPr="00314A7E" w:rsidRDefault="00114CB9" w:rsidP="00370681">
      <w:pPr>
        <w:pStyle w:val="12"/>
        <w:rPr>
          <w:rStyle w:val="a8"/>
        </w:rPr>
      </w:pPr>
      <w:hyperlink w:anchor="_Toc409111352" w:history="1">
        <w:r w:rsidR="0017750F" w:rsidRPr="00E155B6">
          <w:rPr>
            <w:rStyle w:val="a8"/>
            <w:i/>
            <w:iCs/>
          </w:rPr>
          <w:t>Додаток 2</w:t>
        </w:r>
        <w:r w:rsidR="00E132DC" w:rsidRPr="00E155B6">
          <w:rPr>
            <w:rStyle w:val="a8"/>
            <w:i/>
            <w:iCs/>
            <w:lang w:val="uk-UA"/>
          </w:rPr>
          <w:t xml:space="preserve"> </w:t>
        </w:r>
        <w:r w:rsidR="00E132DC">
          <w:rPr>
            <w:rStyle w:val="a8"/>
            <w:lang w:val="uk-UA"/>
          </w:rPr>
          <w:t>«Питання самоконтолю при підготовці до заліку»</w:t>
        </w:r>
        <w:r w:rsidR="0017750F" w:rsidRPr="00314A7E">
          <w:rPr>
            <w:webHidden/>
          </w:rPr>
          <w:tab/>
        </w:r>
        <w:r w:rsidR="0017750F">
          <w:rPr>
            <w:webHidden/>
            <w:lang w:val="uk-UA"/>
          </w:rPr>
          <w:t>4</w:t>
        </w:r>
        <w:r w:rsidR="00370681">
          <w:rPr>
            <w:webHidden/>
            <w:lang w:val="uk-UA"/>
          </w:rPr>
          <w:t>8</w:t>
        </w:r>
      </w:hyperlink>
    </w:p>
    <w:p w:rsidR="0017750F" w:rsidRDefault="00114CB9" w:rsidP="00370681">
      <w:pPr>
        <w:spacing w:line="360" w:lineRule="auto"/>
        <w:rPr>
          <w:noProof/>
          <w:szCs w:val="28"/>
        </w:rPr>
      </w:pPr>
      <w:hyperlink w:anchor="_Toc409111352" w:history="1">
        <w:r w:rsidR="0017750F" w:rsidRPr="00E155B6">
          <w:rPr>
            <w:rStyle w:val="a8"/>
            <w:i/>
            <w:iCs/>
            <w:noProof/>
            <w:szCs w:val="28"/>
          </w:rPr>
          <w:t>Додаток 3</w:t>
        </w:r>
        <w:r w:rsidR="00370681">
          <w:rPr>
            <w:noProof/>
            <w:webHidden/>
            <w:szCs w:val="28"/>
          </w:rPr>
          <w:t xml:space="preserve"> «</w:t>
        </w:r>
        <w:r w:rsidR="00370681">
          <w:rPr>
            <w:noProof/>
            <w:szCs w:val="28"/>
          </w:rPr>
          <w:t xml:space="preserve">Тестові </w:t>
        </w:r>
        <w:r w:rsidR="00370681" w:rsidRPr="00370681">
          <w:rPr>
            <w:noProof/>
            <w:szCs w:val="28"/>
          </w:rPr>
          <w:t>завдання</w:t>
        </w:r>
        <w:r w:rsidR="00370681">
          <w:rPr>
            <w:noProof/>
            <w:szCs w:val="28"/>
          </w:rPr>
          <w:t>»</w:t>
        </w:r>
        <w:r w:rsidR="00370681">
          <w:rPr>
            <w:noProof/>
            <w:webHidden/>
            <w:szCs w:val="28"/>
          </w:rPr>
          <w:t>………………</w:t>
        </w:r>
        <w:r w:rsidR="0017750F" w:rsidRPr="00314A7E">
          <w:rPr>
            <w:noProof/>
            <w:webHidden/>
            <w:szCs w:val="28"/>
          </w:rPr>
          <w:t>………………………………</w:t>
        </w:r>
        <w:r w:rsidR="00845778">
          <w:rPr>
            <w:noProof/>
            <w:webHidden/>
            <w:szCs w:val="28"/>
          </w:rPr>
          <w:t>...</w:t>
        </w:r>
        <w:r w:rsidR="0017750F" w:rsidRPr="00314A7E">
          <w:rPr>
            <w:noProof/>
            <w:webHidden/>
            <w:szCs w:val="28"/>
          </w:rPr>
          <w:t>…</w:t>
        </w:r>
        <w:r w:rsidR="00370681">
          <w:rPr>
            <w:noProof/>
            <w:webHidden/>
            <w:szCs w:val="28"/>
          </w:rPr>
          <w:t>..50</w:t>
        </w:r>
      </w:hyperlink>
    </w:p>
    <w:p w:rsidR="00370681" w:rsidRDefault="00114CB9" w:rsidP="00370681">
      <w:pPr>
        <w:spacing w:line="360" w:lineRule="auto"/>
        <w:rPr>
          <w:noProof/>
          <w:szCs w:val="28"/>
        </w:rPr>
      </w:pPr>
      <w:hyperlink w:anchor="_Toc409111352" w:history="1">
        <w:r w:rsidR="00370681" w:rsidRPr="00E155B6">
          <w:rPr>
            <w:rStyle w:val="a8"/>
            <w:i/>
            <w:iCs/>
            <w:noProof/>
            <w:szCs w:val="28"/>
          </w:rPr>
          <w:t>Додаток 4</w:t>
        </w:r>
        <w:r w:rsidR="00370681">
          <w:rPr>
            <w:noProof/>
            <w:webHidden/>
            <w:szCs w:val="28"/>
          </w:rPr>
          <w:t xml:space="preserve"> «</w:t>
        </w:r>
        <w:r w:rsidR="00370681" w:rsidRPr="00370681">
          <w:rPr>
            <w:noProof/>
            <w:szCs w:val="28"/>
          </w:rPr>
          <w:t>Завдання для поточного контролю</w:t>
        </w:r>
        <w:r w:rsidR="00370681">
          <w:rPr>
            <w:noProof/>
            <w:szCs w:val="28"/>
          </w:rPr>
          <w:t xml:space="preserve"> </w:t>
        </w:r>
        <w:r w:rsidR="00370681" w:rsidRPr="00370681">
          <w:rPr>
            <w:noProof/>
            <w:szCs w:val="28"/>
          </w:rPr>
          <w:t>(кейси)</w:t>
        </w:r>
        <w:r w:rsidR="00370681">
          <w:rPr>
            <w:noProof/>
            <w:szCs w:val="28"/>
          </w:rPr>
          <w:t>»</w:t>
        </w:r>
        <w:r w:rsidR="00370681" w:rsidRPr="00314A7E">
          <w:rPr>
            <w:noProof/>
            <w:webHidden/>
            <w:szCs w:val="28"/>
          </w:rPr>
          <w:t>…</w:t>
        </w:r>
        <w:r w:rsidR="00370681">
          <w:rPr>
            <w:noProof/>
            <w:webHidden/>
            <w:szCs w:val="28"/>
          </w:rPr>
          <w:t>………………</w:t>
        </w:r>
        <w:r w:rsidR="00845778">
          <w:rPr>
            <w:noProof/>
            <w:webHidden/>
            <w:szCs w:val="28"/>
          </w:rPr>
          <w:t>...</w:t>
        </w:r>
        <w:r w:rsidR="00370681">
          <w:rPr>
            <w:noProof/>
            <w:webHidden/>
            <w:szCs w:val="28"/>
          </w:rPr>
          <w:t>…. 56</w:t>
        </w:r>
      </w:hyperlink>
    </w:p>
    <w:p w:rsidR="00370681" w:rsidRDefault="00114CB9" w:rsidP="00370681">
      <w:pPr>
        <w:spacing w:line="360" w:lineRule="auto"/>
        <w:rPr>
          <w:noProof/>
          <w:szCs w:val="28"/>
        </w:rPr>
      </w:pPr>
      <w:hyperlink w:anchor="_Toc409111352" w:history="1">
        <w:r w:rsidR="00370681" w:rsidRPr="00E155B6">
          <w:rPr>
            <w:rStyle w:val="a8"/>
            <w:i/>
            <w:iCs/>
            <w:noProof/>
            <w:szCs w:val="28"/>
          </w:rPr>
          <w:t>Додат</w:t>
        </w:r>
        <w:r w:rsidR="00E155B6">
          <w:rPr>
            <w:rStyle w:val="a8"/>
            <w:i/>
            <w:iCs/>
            <w:noProof/>
            <w:szCs w:val="28"/>
          </w:rPr>
          <w:t>ок 5</w:t>
        </w:r>
        <w:r w:rsidR="00370681">
          <w:rPr>
            <w:noProof/>
            <w:webHidden/>
            <w:szCs w:val="28"/>
          </w:rPr>
          <w:t xml:space="preserve"> «</w:t>
        </w:r>
        <w:r w:rsidR="00370681" w:rsidRPr="00370681">
          <w:rPr>
            <w:noProof/>
            <w:szCs w:val="28"/>
          </w:rPr>
          <w:t>Рейтингова система оцінювання результатів навчання</w:t>
        </w:r>
        <w:r w:rsidR="00370681">
          <w:rPr>
            <w:noProof/>
            <w:szCs w:val="28"/>
          </w:rPr>
          <w:t>»</w:t>
        </w:r>
        <w:r w:rsidR="00370681">
          <w:rPr>
            <w:noProof/>
            <w:webHidden/>
            <w:szCs w:val="28"/>
          </w:rPr>
          <w:t>………..</w:t>
        </w:r>
        <w:r w:rsidR="00370681" w:rsidRPr="00314A7E">
          <w:rPr>
            <w:noProof/>
            <w:webHidden/>
            <w:szCs w:val="28"/>
          </w:rPr>
          <w:t>…</w:t>
        </w:r>
        <w:r w:rsidR="00370681">
          <w:rPr>
            <w:noProof/>
            <w:webHidden/>
            <w:szCs w:val="28"/>
          </w:rPr>
          <w:t>58</w:t>
        </w:r>
      </w:hyperlink>
      <w:r w:rsidR="00370681">
        <w:rPr>
          <w:noProof/>
          <w:szCs w:val="28"/>
        </w:rPr>
        <w:t xml:space="preserve"> </w:t>
      </w:r>
    </w:p>
    <w:p w:rsidR="00370681" w:rsidRPr="00314A7E" w:rsidRDefault="00370681" w:rsidP="009D09F3">
      <w:pPr>
        <w:spacing w:line="360" w:lineRule="auto"/>
        <w:rPr>
          <w:szCs w:val="28"/>
        </w:rPr>
      </w:pPr>
    </w:p>
    <w:p w:rsidR="0017750F" w:rsidRPr="00314A7E" w:rsidRDefault="00114CB9" w:rsidP="009D09F3">
      <w:pPr>
        <w:spacing w:line="360" w:lineRule="auto"/>
        <w:rPr>
          <w:szCs w:val="28"/>
        </w:rPr>
      </w:pPr>
      <w:r w:rsidRPr="00314A7E">
        <w:fldChar w:fldCharType="end"/>
      </w:r>
    </w:p>
    <w:p w:rsidR="0017750F" w:rsidRPr="00314A7E" w:rsidRDefault="0017750F" w:rsidP="00991536">
      <w:pPr>
        <w:spacing w:line="360" w:lineRule="auto"/>
        <w:ind w:left="6720"/>
        <w:rPr>
          <w:szCs w:val="28"/>
        </w:rPr>
      </w:pPr>
    </w:p>
    <w:p w:rsidR="0017750F" w:rsidRPr="00314A7E" w:rsidRDefault="0017750F" w:rsidP="00991536">
      <w:pPr>
        <w:spacing w:line="360" w:lineRule="auto"/>
        <w:jc w:val="center"/>
        <w:rPr>
          <w:b/>
          <w:szCs w:val="28"/>
        </w:rPr>
      </w:pPr>
    </w:p>
    <w:p w:rsidR="0017750F" w:rsidRPr="00314A7E" w:rsidRDefault="0017750F" w:rsidP="00991536">
      <w:pPr>
        <w:spacing w:line="360" w:lineRule="auto"/>
        <w:jc w:val="center"/>
        <w:rPr>
          <w:b/>
          <w:szCs w:val="28"/>
        </w:rPr>
      </w:pPr>
    </w:p>
    <w:p w:rsidR="0017750F" w:rsidRPr="00314A7E" w:rsidRDefault="0017750F" w:rsidP="00991536">
      <w:pPr>
        <w:spacing w:line="360" w:lineRule="auto"/>
        <w:jc w:val="center"/>
        <w:rPr>
          <w:b/>
          <w:szCs w:val="28"/>
        </w:rPr>
      </w:pPr>
    </w:p>
    <w:p w:rsidR="0017750F" w:rsidRPr="00314A7E" w:rsidRDefault="0017750F" w:rsidP="00991536">
      <w:pPr>
        <w:spacing w:line="360" w:lineRule="auto"/>
        <w:jc w:val="center"/>
        <w:rPr>
          <w:b/>
          <w:szCs w:val="28"/>
        </w:rPr>
      </w:pPr>
    </w:p>
    <w:p w:rsidR="0017750F" w:rsidRPr="00314A7E" w:rsidRDefault="0017750F" w:rsidP="00991536">
      <w:pPr>
        <w:spacing w:line="360" w:lineRule="auto"/>
        <w:jc w:val="center"/>
        <w:rPr>
          <w:b/>
          <w:szCs w:val="28"/>
          <w:lang w:val="en-US"/>
        </w:rPr>
      </w:pPr>
    </w:p>
    <w:p w:rsidR="0017750F" w:rsidRPr="00314A7E" w:rsidRDefault="0017750F" w:rsidP="00991536">
      <w:pPr>
        <w:spacing w:line="360" w:lineRule="auto"/>
        <w:jc w:val="center"/>
        <w:rPr>
          <w:b/>
          <w:szCs w:val="28"/>
          <w:lang w:val="en-US"/>
        </w:rPr>
      </w:pPr>
    </w:p>
    <w:p w:rsidR="0017750F" w:rsidRPr="00314A7E" w:rsidRDefault="0017750F" w:rsidP="00991536">
      <w:pPr>
        <w:spacing w:line="360" w:lineRule="auto"/>
        <w:jc w:val="center"/>
        <w:rPr>
          <w:b/>
          <w:szCs w:val="28"/>
        </w:rPr>
      </w:pPr>
    </w:p>
    <w:p w:rsidR="0017750F" w:rsidRPr="00314A7E" w:rsidRDefault="0017750F" w:rsidP="00991536">
      <w:pPr>
        <w:spacing w:line="360" w:lineRule="auto"/>
        <w:jc w:val="center"/>
        <w:rPr>
          <w:b/>
          <w:szCs w:val="28"/>
        </w:rPr>
      </w:pPr>
    </w:p>
    <w:p w:rsidR="0017750F" w:rsidRPr="00314A7E" w:rsidRDefault="0017750F" w:rsidP="00E659B4">
      <w:pPr>
        <w:pStyle w:val="1"/>
        <w:numPr>
          <w:ilvl w:val="0"/>
          <w:numId w:val="1"/>
        </w:numPr>
        <w:jc w:val="center"/>
        <w:rPr>
          <w:b/>
          <w:sz w:val="28"/>
          <w:szCs w:val="28"/>
        </w:rPr>
      </w:pPr>
      <w:r w:rsidRPr="00314A7E">
        <w:rPr>
          <w:b/>
          <w:sz w:val="28"/>
          <w:szCs w:val="28"/>
        </w:rPr>
        <w:br w:type="page"/>
      </w:r>
      <w:r>
        <w:rPr>
          <w:b/>
          <w:sz w:val="28"/>
          <w:szCs w:val="28"/>
        </w:rPr>
        <w:lastRenderedPageBreak/>
        <w:t>Опис навчальної дисципліни</w:t>
      </w:r>
    </w:p>
    <w:p w:rsidR="0017750F" w:rsidRPr="00314A7E" w:rsidRDefault="0017750F" w:rsidP="00991536">
      <w:pPr>
        <w:rPr>
          <w:szCs w:val="28"/>
        </w:rPr>
      </w:pPr>
    </w:p>
    <w:p w:rsidR="0017750F" w:rsidRPr="00314A7E" w:rsidRDefault="0017750F" w:rsidP="006542F7">
      <w:pPr>
        <w:pStyle w:val="23"/>
        <w:spacing w:after="0" w:line="240" w:lineRule="auto"/>
        <w:ind w:firstLine="709"/>
        <w:jc w:val="both"/>
        <w:rPr>
          <w:sz w:val="28"/>
          <w:szCs w:val="28"/>
          <w:u w:val="single"/>
        </w:rPr>
      </w:pPr>
      <w:r>
        <w:rPr>
          <w:sz w:val="28"/>
          <w:szCs w:val="28"/>
        </w:rPr>
        <w:t>Навчальна дисципліна «Митне право» належить до базових</w:t>
      </w:r>
      <w:r w:rsidRPr="00314A7E">
        <w:rPr>
          <w:sz w:val="28"/>
          <w:szCs w:val="28"/>
        </w:rPr>
        <w:t xml:space="preserve"> дисциплін ОПП за спеціальністю 081 «Право» другого рівня вищої освіти.</w:t>
      </w:r>
      <w:r w:rsidRPr="00314A7E">
        <w:rPr>
          <w:sz w:val="28"/>
          <w:szCs w:val="28"/>
          <w:u w:val="single"/>
        </w:rPr>
        <w:t xml:space="preserve"> </w:t>
      </w:r>
    </w:p>
    <w:p w:rsidR="0017750F" w:rsidRPr="00314A7E" w:rsidRDefault="0017750F" w:rsidP="006542F7">
      <w:pPr>
        <w:pStyle w:val="23"/>
        <w:spacing w:after="0" w:line="240" w:lineRule="auto"/>
        <w:ind w:firstLine="709"/>
        <w:jc w:val="both"/>
        <w:rPr>
          <w:sz w:val="28"/>
          <w:szCs w:val="28"/>
        </w:rPr>
      </w:pPr>
      <w:r w:rsidRPr="00314A7E">
        <w:rPr>
          <w:sz w:val="28"/>
          <w:szCs w:val="28"/>
        </w:rPr>
        <w:t>П</w:t>
      </w:r>
      <w:r>
        <w:rPr>
          <w:sz w:val="28"/>
          <w:szCs w:val="28"/>
        </w:rPr>
        <w:t>редмет навчальної дисципліни:</w:t>
      </w:r>
      <w:r>
        <w:rPr>
          <w:sz w:val="28"/>
        </w:rPr>
        <w:t xml:space="preserve"> </w:t>
      </w:r>
      <w:r w:rsidRPr="007659D9">
        <w:rPr>
          <w:sz w:val="28"/>
          <w:szCs w:val="28"/>
        </w:rPr>
        <w:t>су</w:t>
      </w:r>
      <w:r>
        <w:rPr>
          <w:sz w:val="28"/>
          <w:szCs w:val="28"/>
        </w:rPr>
        <w:t>купність відносин, що пов</w:t>
      </w:r>
      <w:r w:rsidRPr="00624A25">
        <w:rPr>
          <w:sz w:val="28"/>
          <w:szCs w:val="28"/>
        </w:rPr>
        <w:t xml:space="preserve">’язані з переміщенням </w:t>
      </w:r>
      <w:r>
        <w:rPr>
          <w:sz w:val="28"/>
          <w:szCs w:val="28"/>
        </w:rPr>
        <w:t xml:space="preserve">товарів, предметів та транспортних засобів </w:t>
      </w:r>
      <w:r w:rsidRPr="00624A25">
        <w:rPr>
          <w:sz w:val="28"/>
          <w:szCs w:val="28"/>
        </w:rPr>
        <w:t>через митний</w:t>
      </w:r>
      <w:r>
        <w:rPr>
          <w:sz w:val="28"/>
          <w:szCs w:val="28"/>
        </w:rPr>
        <w:t xml:space="preserve"> кордон України; що виникають під час регулювання питань, пов</w:t>
      </w:r>
      <w:r w:rsidRPr="006209AB">
        <w:rPr>
          <w:sz w:val="28"/>
          <w:szCs w:val="28"/>
        </w:rPr>
        <w:t>’</w:t>
      </w:r>
      <w:r>
        <w:rPr>
          <w:sz w:val="28"/>
          <w:szCs w:val="28"/>
        </w:rPr>
        <w:t>язаних із застосуванням митних режимів; що виникають у сфері митно-тарифного регулювання; відносини, що пов</w:t>
      </w:r>
      <w:r w:rsidRPr="006209AB">
        <w:rPr>
          <w:sz w:val="28"/>
          <w:szCs w:val="28"/>
        </w:rPr>
        <w:t>’</w:t>
      </w:r>
      <w:r>
        <w:rPr>
          <w:sz w:val="28"/>
          <w:szCs w:val="28"/>
        </w:rPr>
        <w:t>язані з митним контролем та митним оформленням; відносини у сфері справляння митних платежів; відносини, що пов</w:t>
      </w:r>
      <w:r w:rsidRPr="006209AB">
        <w:rPr>
          <w:sz w:val="28"/>
          <w:szCs w:val="28"/>
        </w:rPr>
        <w:t>’</w:t>
      </w:r>
      <w:r>
        <w:rPr>
          <w:sz w:val="28"/>
          <w:szCs w:val="28"/>
        </w:rPr>
        <w:t>язані із веденням митної статистики; що виникають у зв’язку з контрабандою та порушенням митних правил.</w:t>
      </w:r>
    </w:p>
    <w:p w:rsidR="0017750F" w:rsidRPr="00314A7E" w:rsidRDefault="0017750F" w:rsidP="006542F7">
      <w:pPr>
        <w:ind w:firstLine="709"/>
        <w:jc w:val="both"/>
        <w:rPr>
          <w:szCs w:val="28"/>
        </w:rPr>
      </w:pPr>
      <w:r w:rsidRPr="00314A7E">
        <w:rPr>
          <w:szCs w:val="28"/>
        </w:rPr>
        <w:t>Навчальна дисцип</w:t>
      </w:r>
      <w:r>
        <w:rPr>
          <w:szCs w:val="28"/>
        </w:rPr>
        <w:t>ліна є складовою циклу загальної</w:t>
      </w:r>
      <w:r w:rsidRPr="00314A7E">
        <w:rPr>
          <w:szCs w:val="28"/>
        </w:rPr>
        <w:t xml:space="preserve"> підготовки. </w:t>
      </w:r>
    </w:p>
    <w:p w:rsidR="0017750F" w:rsidRPr="00314A7E" w:rsidRDefault="0017750F" w:rsidP="006542F7">
      <w:pPr>
        <w:ind w:firstLine="709"/>
        <w:jc w:val="both"/>
        <w:rPr>
          <w:szCs w:val="28"/>
        </w:rPr>
      </w:pPr>
      <w:r w:rsidRPr="00314A7E">
        <w:rPr>
          <w:szCs w:val="28"/>
        </w:rPr>
        <w:t>Базою для вивчення навчальної дисципліни є знання, отримані студентами після вивчення таких фундаментальних навчальних дисц</w:t>
      </w:r>
      <w:r>
        <w:rPr>
          <w:szCs w:val="28"/>
        </w:rPr>
        <w:t>иплін як  «Конституційне право», «Адміністративне», «Кримінальне право» та є важливою для вивчення дисципліни «Податкове право».</w:t>
      </w:r>
    </w:p>
    <w:p w:rsidR="0017750F" w:rsidRPr="00314A7E" w:rsidRDefault="0017750F" w:rsidP="00991536">
      <w:pPr>
        <w:shd w:val="clear" w:color="auto" w:fill="FFFFFF"/>
        <w:autoSpaceDE w:val="0"/>
        <w:autoSpaceDN w:val="0"/>
        <w:adjustRightInd w:val="0"/>
        <w:ind w:firstLine="709"/>
        <w:jc w:val="both"/>
        <w:rPr>
          <w:szCs w:val="28"/>
        </w:rPr>
      </w:pPr>
      <w:r w:rsidRPr="00314A7E">
        <w:rPr>
          <w:szCs w:val="28"/>
        </w:rPr>
        <w:t xml:space="preserve">Методика оцінювання рівня засвоєння матеріалу навчальної дисципліни передбачає використання рейтингової системи оцінювання. </w:t>
      </w:r>
    </w:p>
    <w:p w:rsidR="0017750F" w:rsidRPr="00314A7E" w:rsidRDefault="0017750F" w:rsidP="00991536">
      <w:pPr>
        <w:rPr>
          <w:szCs w:val="28"/>
        </w:rPr>
      </w:pPr>
    </w:p>
    <w:p w:rsidR="0017750F" w:rsidRPr="00314A7E" w:rsidRDefault="0017750F" w:rsidP="00991536">
      <w:pPr>
        <w:rPr>
          <w:szCs w:val="28"/>
        </w:rPr>
      </w:pPr>
    </w:p>
    <w:p w:rsidR="0017750F" w:rsidRPr="00314A7E" w:rsidRDefault="0017750F" w:rsidP="00E659B4">
      <w:pPr>
        <w:pStyle w:val="1"/>
        <w:numPr>
          <w:ilvl w:val="0"/>
          <w:numId w:val="1"/>
        </w:numPr>
        <w:jc w:val="center"/>
        <w:rPr>
          <w:b/>
          <w:sz w:val="28"/>
          <w:szCs w:val="28"/>
        </w:rPr>
      </w:pPr>
      <w:bookmarkStart w:id="1" w:name="_Toc409111339"/>
      <w:r w:rsidRPr="00314A7E">
        <w:rPr>
          <w:b/>
          <w:sz w:val="28"/>
          <w:szCs w:val="28"/>
        </w:rPr>
        <w:t>Розподіл навчального часу</w:t>
      </w:r>
      <w:bookmarkEnd w:id="1"/>
    </w:p>
    <w:p w:rsidR="0017750F" w:rsidRPr="00314A7E" w:rsidRDefault="0017750F" w:rsidP="00991536">
      <w:pPr>
        <w:rPr>
          <w:szCs w:val="28"/>
        </w:rPr>
      </w:pPr>
    </w:p>
    <w:p w:rsidR="0017750F" w:rsidRPr="00314A7E" w:rsidRDefault="0017750F" w:rsidP="00991536">
      <w:pPr>
        <w:shd w:val="clear" w:color="auto" w:fill="FFFFFF"/>
        <w:autoSpaceDE w:val="0"/>
        <w:autoSpaceDN w:val="0"/>
        <w:adjustRightInd w:val="0"/>
        <w:ind w:firstLine="720"/>
        <w:jc w:val="both"/>
        <w:rPr>
          <w:szCs w:val="28"/>
        </w:rPr>
      </w:pPr>
      <w:r w:rsidRPr="00314A7E">
        <w:rPr>
          <w:szCs w:val="28"/>
        </w:rPr>
        <w:t>Розподіл навчального часу дисципліни подано відповідно до робочого навчального плану.</w:t>
      </w:r>
    </w:p>
    <w:p w:rsidR="0017750F" w:rsidRPr="00314A7E" w:rsidRDefault="0017750F" w:rsidP="00991536">
      <w:pPr>
        <w:shd w:val="clear" w:color="auto" w:fill="FFFFFF"/>
        <w:autoSpaceDE w:val="0"/>
        <w:autoSpaceDN w:val="0"/>
        <w:adjustRightInd w:val="0"/>
        <w:ind w:firstLine="720"/>
        <w:jc w:val="both"/>
        <w:rPr>
          <w:szCs w:val="28"/>
        </w:rPr>
      </w:pPr>
    </w:p>
    <w:tbl>
      <w:tblPr>
        <w:tblpPr w:leftFromText="180" w:rightFromText="180" w:vertAnchor="text" w:tblpY="1"/>
        <w:tblOverlap w:val="never"/>
        <w:tblW w:w="9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01"/>
        <w:gridCol w:w="1134"/>
        <w:gridCol w:w="708"/>
        <w:gridCol w:w="851"/>
        <w:gridCol w:w="992"/>
        <w:gridCol w:w="992"/>
        <w:gridCol w:w="1276"/>
        <w:gridCol w:w="1134"/>
        <w:gridCol w:w="1495"/>
      </w:tblGrid>
      <w:tr w:rsidR="0017750F" w:rsidRPr="00314A7E" w:rsidTr="006542F7">
        <w:tc>
          <w:tcPr>
            <w:tcW w:w="1101" w:type="dxa"/>
            <w:vMerge w:val="restart"/>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szCs w:val="28"/>
              </w:rPr>
            </w:pPr>
            <w:r w:rsidRPr="00314A7E">
              <w:rPr>
                <w:szCs w:val="28"/>
              </w:rPr>
              <w:t>Форма навчання</w:t>
            </w:r>
          </w:p>
        </w:tc>
        <w:tc>
          <w:tcPr>
            <w:tcW w:w="1134" w:type="dxa"/>
            <w:vMerge w:val="restart"/>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szCs w:val="28"/>
              </w:rPr>
            </w:pPr>
            <w:r w:rsidRPr="00314A7E">
              <w:rPr>
                <w:szCs w:val="28"/>
              </w:rPr>
              <w:t>Кредитні модулі</w:t>
            </w:r>
          </w:p>
        </w:tc>
        <w:tc>
          <w:tcPr>
            <w:tcW w:w="1559" w:type="dxa"/>
            <w:gridSpan w:val="2"/>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szCs w:val="28"/>
              </w:rPr>
            </w:pPr>
            <w:r w:rsidRPr="00314A7E">
              <w:rPr>
                <w:szCs w:val="28"/>
              </w:rPr>
              <w:t>Всього</w:t>
            </w:r>
          </w:p>
        </w:tc>
        <w:tc>
          <w:tcPr>
            <w:tcW w:w="4394" w:type="dxa"/>
            <w:gridSpan w:val="4"/>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szCs w:val="28"/>
              </w:rPr>
            </w:pPr>
            <w:r w:rsidRPr="00314A7E">
              <w:rPr>
                <w:szCs w:val="28"/>
              </w:rPr>
              <w:t>Розподіл навчального часу за видами занять</w:t>
            </w:r>
          </w:p>
        </w:tc>
        <w:tc>
          <w:tcPr>
            <w:tcW w:w="1495" w:type="dxa"/>
            <w:vMerge w:val="restart"/>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szCs w:val="28"/>
              </w:rPr>
            </w:pPr>
            <w:r w:rsidRPr="00314A7E">
              <w:rPr>
                <w:szCs w:val="28"/>
              </w:rPr>
              <w:t>Семестрова атестація</w:t>
            </w:r>
          </w:p>
        </w:tc>
      </w:tr>
      <w:tr w:rsidR="0017750F" w:rsidRPr="00314A7E" w:rsidTr="006542F7">
        <w:trPr>
          <w:cantSplit/>
          <w:trHeight w:val="1703"/>
        </w:trPr>
        <w:tc>
          <w:tcPr>
            <w:tcW w:w="1101" w:type="dxa"/>
            <w:vMerge/>
            <w:tcBorders>
              <w:left w:val="single" w:sz="12" w:space="0" w:color="auto"/>
              <w:bottom w:val="single" w:sz="12" w:space="0" w:color="auto"/>
              <w:right w:val="single" w:sz="12" w:space="0" w:color="auto"/>
            </w:tcBorders>
            <w:vAlign w:val="center"/>
          </w:tcPr>
          <w:p w:rsidR="0017750F" w:rsidRPr="00314A7E" w:rsidRDefault="0017750F" w:rsidP="00252D19">
            <w:pPr>
              <w:ind w:left="-57" w:right="-57"/>
              <w:jc w:val="center"/>
              <w:rPr>
                <w:szCs w:val="28"/>
              </w:rPr>
            </w:pPr>
          </w:p>
        </w:tc>
        <w:tc>
          <w:tcPr>
            <w:tcW w:w="1134" w:type="dxa"/>
            <w:vMerge/>
            <w:tcBorders>
              <w:left w:val="single" w:sz="12" w:space="0" w:color="auto"/>
              <w:bottom w:val="single" w:sz="12" w:space="0" w:color="auto"/>
              <w:right w:val="single" w:sz="12" w:space="0" w:color="auto"/>
            </w:tcBorders>
            <w:vAlign w:val="center"/>
          </w:tcPr>
          <w:p w:rsidR="0017750F" w:rsidRPr="00314A7E" w:rsidRDefault="0017750F" w:rsidP="00252D19">
            <w:pPr>
              <w:ind w:left="-57" w:right="-57"/>
              <w:jc w:val="center"/>
              <w:rPr>
                <w:szCs w:val="28"/>
              </w:rPr>
            </w:pPr>
          </w:p>
        </w:tc>
        <w:tc>
          <w:tcPr>
            <w:tcW w:w="708" w:type="dxa"/>
            <w:tcBorders>
              <w:left w:val="single" w:sz="12" w:space="0" w:color="auto"/>
              <w:bottom w:val="single" w:sz="12" w:space="0" w:color="auto"/>
            </w:tcBorders>
            <w:textDirection w:val="btLr"/>
            <w:vAlign w:val="center"/>
          </w:tcPr>
          <w:p w:rsidR="0017750F" w:rsidRPr="00314A7E" w:rsidRDefault="0017750F" w:rsidP="00252D19">
            <w:pPr>
              <w:ind w:left="-57" w:right="-57"/>
              <w:jc w:val="center"/>
              <w:rPr>
                <w:szCs w:val="28"/>
              </w:rPr>
            </w:pPr>
            <w:r w:rsidRPr="00314A7E">
              <w:rPr>
                <w:szCs w:val="28"/>
              </w:rPr>
              <w:t>кредитів</w:t>
            </w:r>
          </w:p>
        </w:tc>
        <w:tc>
          <w:tcPr>
            <w:tcW w:w="851" w:type="dxa"/>
            <w:tcBorders>
              <w:bottom w:val="single" w:sz="12" w:space="0" w:color="auto"/>
              <w:right w:val="single" w:sz="12" w:space="0" w:color="auto"/>
            </w:tcBorders>
            <w:textDirection w:val="btLr"/>
            <w:vAlign w:val="center"/>
          </w:tcPr>
          <w:p w:rsidR="0017750F" w:rsidRPr="00314A7E" w:rsidRDefault="0017750F" w:rsidP="00252D19">
            <w:pPr>
              <w:ind w:left="-57" w:right="-57"/>
              <w:jc w:val="center"/>
              <w:rPr>
                <w:szCs w:val="28"/>
              </w:rPr>
            </w:pPr>
            <w:r w:rsidRPr="00314A7E">
              <w:rPr>
                <w:szCs w:val="28"/>
              </w:rPr>
              <w:t>годин</w:t>
            </w:r>
          </w:p>
        </w:tc>
        <w:tc>
          <w:tcPr>
            <w:tcW w:w="992" w:type="dxa"/>
            <w:tcBorders>
              <w:left w:val="single" w:sz="12" w:space="0" w:color="auto"/>
              <w:bottom w:val="single" w:sz="12" w:space="0" w:color="auto"/>
            </w:tcBorders>
            <w:textDirection w:val="btLr"/>
            <w:vAlign w:val="center"/>
          </w:tcPr>
          <w:p w:rsidR="0017750F" w:rsidRPr="00314A7E" w:rsidRDefault="0017750F" w:rsidP="00252D19">
            <w:pPr>
              <w:ind w:left="-57" w:right="-57"/>
              <w:jc w:val="center"/>
              <w:rPr>
                <w:szCs w:val="28"/>
              </w:rPr>
            </w:pPr>
            <w:r w:rsidRPr="00314A7E">
              <w:rPr>
                <w:szCs w:val="28"/>
              </w:rPr>
              <w:t>Лекції</w:t>
            </w:r>
          </w:p>
        </w:tc>
        <w:tc>
          <w:tcPr>
            <w:tcW w:w="992" w:type="dxa"/>
            <w:tcBorders>
              <w:bottom w:val="single" w:sz="12" w:space="0" w:color="auto"/>
            </w:tcBorders>
            <w:textDirection w:val="btLr"/>
            <w:vAlign w:val="center"/>
          </w:tcPr>
          <w:p w:rsidR="0017750F" w:rsidRPr="00314A7E" w:rsidRDefault="0017750F" w:rsidP="00252D19">
            <w:pPr>
              <w:ind w:left="-57" w:right="-57"/>
              <w:jc w:val="center"/>
              <w:rPr>
                <w:szCs w:val="28"/>
              </w:rPr>
            </w:pPr>
            <w:r w:rsidRPr="00314A7E">
              <w:rPr>
                <w:szCs w:val="28"/>
              </w:rPr>
              <w:t>Практичні (семінарські) заняття</w:t>
            </w:r>
          </w:p>
        </w:tc>
        <w:tc>
          <w:tcPr>
            <w:tcW w:w="1276" w:type="dxa"/>
            <w:tcBorders>
              <w:bottom w:val="single" w:sz="12" w:space="0" w:color="auto"/>
            </w:tcBorders>
            <w:textDirection w:val="btLr"/>
            <w:vAlign w:val="center"/>
          </w:tcPr>
          <w:p w:rsidR="0017750F" w:rsidRPr="00314A7E" w:rsidRDefault="0017750F" w:rsidP="00252D19">
            <w:pPr>
              <w:ind w:left="-57" w:right="-57"/>
              <w:jc w:val="center"/>
              <w:rPr>
                <w:szCs w:val="28"/>
              </w:rPr>
            </w:pPr>
            <w:r w:rsidRPr="00314A7E">
              <w:rPr>
                <w:szCs w:val="28"/>
              </w:rPr>
              <w:t>Лабораторні роботи (комп’ютерні практикуми)</w:t>
            </w:r>
          </w:p>
        </w:tc>
        <w:tc>
          <w:tcPr>
            <w:tcW w:w="1134" w:type="dxa"/>
            <w:tcBorders>
              <w:bottom w:val="single" w:sz="12" w:space="0" w:color="auto"/>
              <w:right w:val="single" w:sz="12" w:space="0" w:color="auto"/>
            </w:tcBorders>
            <w:textDirection w:val="btLr"/>
            <w:vAlign w:val="center"/>
          </w:tcPr>
          <w:p w:rsidR="0017750F" w:rsidRPr="00314A7E" w:rsidRDefault="0017750F" w:rsidP="00252D19">
            <w:pPr>
              <w:ind w:left="-57" w:right="-57"/>
              <w:jc w:val="center"/>
              <w:rPr>
                <w:szCs w:val="28"/>
              </w:rPr>
            </w:pPr>
            <w:r w:rsidRPr="00314A7E">
              <w:rPr>
                <w:szCs w:val="28"/>
              </w:rPr>
              <w:t>СРС</w:t>
            </w:r>
          </w:p>
        </w:tc>
        <w:tc>
          <w:tcPr>
            <w:tcW w:w="1495" w:type="dxa"/>
            <w:vMerge/>
            <w:tcBorders>
              <w:left w:val="single" w:sz="12" w:space="0" w:color="auto"/>
              <w:bottom w:val="single" w:sz="12" w:space="0" w:color="auto"/>
              <w:right w:val="single" w:sz="12" w:space="0" w:color="auto"/>
            </w:tcBorders>
            <w:vAlign w:val="center"/>
          </w:tcPr>
          <w:p w:rsidR="0017750F" w:rsidRPr="00314A7E" w:rsidRDefault="0017750F" w:rsidP="00252D19">
            <w:pPr>
              <w:ind w:left="-57" w:right="-57"/>
              <w:jc w:val="center"/>
              <w:rPr>
                <w:szCs w:val="28"/>
              </w:rPr>
            </w:pPr>
          </w:p>
        </w:tc>
      </w:tr>
      <w:tr w:rsidR="0017750F" w:rsidRPr="00314A7E" w:rsidTr="006542F7">
        <w:tc>
          <w:tcPr>
            <w:tcW w:w="1101" w:type="dxa"/>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i/>
                <w:iCs/>
                <w:szCs w:val="28"/>
              </w:rPr>
            </w:pPr>
            <w:r w:rsidRPr="00314A7E">
              <w:rPr>
                <w:i/>
                <w:iCs/>
                <w:szCs w:val="28"/>
              </w:rPr>
              <w:t>Денна</w:t>
            </w:r>
          </w:p>
        </w:tc>
        <w:tc>
          <w:tcPr>
            <w:tcW w:w="1134" w:type="dxa"/>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i/>
                <w:iCs/>
                <w:szCs w:val="28"/>
              </w:rPr>
            </w:pPr>
            <w:r>
              <w:rPr>
                <w:i/>
                <w:iCs/>
                <w:szCs w:val="28"/>
              </w:rPr>
              <w:t>1</w:t>
            </w:r>
          </w:p>
        </w:tc>
        <w:tc>
          <w:tcPr>
            <w:tcW w:w="708" w:type="dxa"/>
            <w:tcBorders>
              <w:top w:val="single" w:sz="12" w:space="0" w:color="auto"/>
              <w:left w:val="single" w:sz="12" w:space="0" w:color="auto"/>
            </w:tcBorders>
            <w:vAlign w:val="center"/>
          </w:tcPr>
          <w:p w:rsidR="0017750F" w:rsidRPr="00314A7E" w:rsidRDefault="0017750F" w:rsidP="00E71365">
            <w:pPr>
              <w:ind w:left="-57" w:right="-57"/>
              <w:rPr>
                <w:i/>
                <w:iCs/>
                <w:szCs w:val="28"/>
              </w:rPr>
            </w:pPr>
            <w:r>
              <w:rPr>
                <w:i/>
                <w:iCs/>
                <w:szCs w:val="28"/>
              </w:rPr>
              <w:t xml:space="preserve">   3,5</w:t>
            </w:r>
          </w:p>
        </w:tc>
        <w:tc>
          <w:tcPr>
            <w:tcW w:w="851" w:type="dxa"/>
            <w:tcBorders>
              <w:top w:val="single" w:sz="12" w:space="0" w:color="auto"/>
              <w:right w:val="single" w:sz="12" w:space="0" w:color="auto"/>
            </w:tcBorders>
            <w:vAlign w:val="center"/>
          </w:tcPr>
          <w:p w:rsidR="0017750F" w:rsidRPr="00314A7E" w:rsidRDefault="0017750F" w:rsidP="00252D19">
            <w:pPr>
              <w:ind w:left="-57" w:right="-57"/>
              <w:jc w:val="center"/>
              <w:rPr>
                <w:i/>
                <w:iCs/>
                <w:szCs w:val="28"/>
              </w:rPr>
            </w:pPr>
            <w:r>
              <w:rPr>
                <w:i/>
                <w:iCs/>
                <w:szCs w:val="28"/>
              </w:rPr>
              <w:t>105</w:t>
            </w:r>
          </w:p>
        </w:tc>
        <w:tc>
          <w:tcPr>
            <w:tcW w:w="992" w:type="dxa"/>
            <w:tcBorders>
              <w:top w:val="single" w:sz="12" w:space="0" w:color="auto"/>
              <w:left w:val="single" w:sz="12" w:space="0" w:color="auto"/>
            </w:tcBorders>
            <w:vAlign w:val="center"/>
          </w:tcPr>
          <w:p w:rsidR="0017750F" w:rsidRPr="00314A7E" w:rsidRDefault="0017750F" w:rsidP="00252D19">
            <w:pPr>
              <w:ind w:left="-57" w:right="-57"/>
              <w:jc w:val="center"/>
              <w:rPr>
                <w:i/>
                <w:iCs/>
                <w:szCs w:val="28"/>
              </w:rPr>
            </w:pPr>
            <w:r>
              <w:rPr>
                <w:i/>
                <w:iCs/>
                <w:szCs w:val="28"/>
              </w:rPr>
              <w:t>36</w:t>
            </w:r>
          </w:p>
        </w:tc>
        <w:tc>
          <w:tcPr>
            <w:tcW w:w="992" w:type="dxa"/>
            <w:tcBorders>
              <w:top w:val="single" w:sz="12" w:space="0" w:color="auto"/>
            </w:tcBorders>
            <w:vAlign w:val="center"/>
          </w:tcPr>
          <w:p w:rsidR="0017750F" w:rsidRPr="00314A7E" w:rsidRDefault="0017750F" w:rsidP="00252D19">
            <w:pPr>
              <w:ind w:left="-57" w:right="-57"/>
              <w:jc w:val="center"/>
              <w:rPr>
                <w:i/>
                <w:iCs/>
                <w:szCs w:val="28"/>
              </w:rPr>
            </w:pPr>
            <w:r>
              <w:rPr>
                <w:i/>
                <w:iCs/>
                <w:szCs w:val="28"/>
              </w:rPr>
              <w:t>18</w:t>
            </w:r>
          </w:p>
        </w:tc>
        <w:tc>
          <w:tcPr>
            <w:tcW w:w="1276" w:type="dxa"/>
            <w:tcBorders>
              <w:top w:val="single" w:sz="12" w:space="0" w:color="auto"/>
            </w:tcBorders>
            <w:vAlign w:val="center"/>
          </w:tcPr>
          <w:p w:rsidR="0017750F" w:rsidRPr="00314A7E" w:rsidRDefault="0017750F" w:rsidP="00252D19">
            <w:pPr>
              <w:ind w:left="-57" w:right="-57"/>
              <w:jc w:val="center"/>
              <w:rPr>
                <w:i/>
                <w:iCs/>
                <w:szCs w:val="28"/>
              </w:rPr>
            </w:pPr>
            <w:r w:rsidRPr="00314A7E">
              <w:rPr>
                <w:i/>
                <w:iCs/>
                <w:szCs w:val="28"/>
              </w:rPr>
              <w:t>-</w:t>
            </w:r>
          </w:p>
        </w:tc>
        <w:tc>
          <w:tcPr>
            <w:tcW w:w="1134" w:type="dxa"/>
            <w:tcBorders>
              <w:top w:val="single" w:sz="12" w:space="0" w:color="auto"/>
              <w:right w:val="single" w:sz="12" w:space="0" w:color="auto"/>
            </w:tcBorders>
            <w:vAlign w:val="center"/>
          </w:tcPr>
          <w:p w:rsidR="0017750F" w:rsidRPr="00314A7E" w:rsidRDefault="0017750F" w:rsidP="00252D19">
            <w:pPr>
              <w:ind w:left="-57" w:right="-57"/>
              <w:jc w:val="center"/>
              <w:rPr>
                <w:i/>
                <w:iCs/>
                <w:szCs w:val="28"/>
              </w:rPr>
            </w:pPr>
            <w:r>
              <w:rPr>
                <w:i/>
                <w:iCs/>
                <w:szCs w:val="28"/>
              </w:rPr>
              <w:t>51</w:t>
            </w:r>
          </w:p>
        </w:tc>
        <w:tc>
          <w:tcPr>
            <w:tcW w:w="1495" w:type="dxa"/>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i/>
                <w:iCs/>
                <w:szCs w:val="28"/>
              </w:rPr>
            </w:pPr>
            <w:r w:rsidRPr="00314A7E">
              <w:rPr>
                <w:i/>
                <w:iCs/>
                <w:szCs w:val="28"/>
              </w:rPr>
              <w:t>залік</w:t>
            </w:r>
          </w:p>
        </w:tc>
      </w:tr>
      <w:tr w:rsidR="0017750F" w:rsidRPr="00314A7E" w:rsidTr="006542F7">
        <w:tc>
          <w:tcPr>
            <w:tcW w:w="1101" w:type="dxa"/>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i/>
                <w:iCs/>
                <w:szCs w:val="28"/>
              </w:rPr>
            </w:pPr>
            <w:r w:rsidRPr="00314A7E">
              <w:rPr>
                <w:i/>
                <w:iCs/>
                <w:szCs w:val="28"/>
              </w:rPr>
              <w:t>Заочна</w:t>
            </w:r>
          </w:p>
        </w:tc>
        <w:tc>
          <w:tcPr>
            <w:tcW w:w="1134" w:type="dxa"/>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i/>
                <w:iCs/>
                <w:szCs w:val="28"/>
              </w:rPr>
            </w:pPr>
            <w:r w:rsidRPr="00314A7E">
              <w:rPr>
                <w:i/>
                <w:iCs/>
                <w:szCs w:val="28"/>
              </w:rPr>
              <w:t>1</w:t>
            </w:r>
          </w:p>
        </w:tc>
        <w:tc>
          <w:tcPr>
            <w:tcW w:w="708" w:type="dxa"/>
            <w:tcBorders>
              <w:top w:val="single" w:sz="12" w:space="0" w:color="auto"/>
              <w:left w:val="single" w:sz="12" w:space="0" w:color="auto"/>
            </w:tcBorders>
            <w:vAlign w:val="center"/>
          </w:tcPr>
          <w:p w:rsidR="0017750F" w:rsidRPr="00314A7E" w:rsidRDefault="0017750F" w:rsidP="00252D19">
            <w:pPr>
              <w:ind w:left="-57" w:right="-57"/>
              <w:jc w:val="center"/>
              <w:rPr>
                <w:i/>
                <w:iCs/>
                <w:szCs w:val="28"/>
              </w:rPr>
            </w:pPr>
            <w:r>
              <w:rPr>
                <w:i/>
                <w:iCs/>
                <w:szCs w:val="28"/>
              </w:rPr>
              <w:t>3,5</w:t>
            </w:r>
          </w:p>
        </w:tc>
        <w:tc>
          <w:tcPr>
            <w:tcW w:w="851" w:type="dxa"/>
            <w:tcBorders>
              <w:top w:val="single" w:sz="12" w:space="0" w:color="auto"/>
              <w:right w:val="single" w:sz="12" w:space="0" w:color="auto"/>
            </w:tcBorders>
            <w:vAlign w:val="center"/>
          </w:tcPr>
          <w:p w:rsidR="0017750F" w:rsidRPr="00314A7E" w:rsidRDefault="0017750F" w:rsidP="00252D19">
            <w:pPr>
              <w:ind w:left="-57" w:right="-57"/>
              <w:jc w:val="center"/>
              <w:rPr>
                <w:i/>
                <w:iCs/>
                <w:szCs w:val="28"/>
              </w:rPr>
            </w:pPr>
            <w:r>
              <w:rPr>
                <w:i/>
                <w:iCs/>
                <w:szCs w:val="28"/>
              </w:rPr>
              <w:t>105</w:t>
            </w:r>
          </w:p>
        </w:tc>
        <w:tc>
          <w:tcPr>
            <w:tcW w:w="992" w:type="dxa"/>
            <w:tcBorders>
              <w:top w:val="single" w:sz="12" w:space="0" w:color="auto"/>
              <w:left w:val="single" w:sz="12" w:space="0" w:color="auto"/>
            </w:tcBorders>
            <w:vAlign w:val="center"/>
          </w:tcPr>
          <w:p w:rsidR="0017750F" w:rsidRPr="00314A7E" w:rsidRDefault="0017750F" w:rsidP="00252D19">
            <w:pPr>
              <w:ind w:left="-57" w:right="-57"/>
              <w:jc w:val="center"/>
              <w:rPr>
                <w:i/>
                <w:iCs/>
                <w:szCs w:val="28"/>
              </w:rPr>
            </w:pPr>
            <w:r>
              <w:rPr>
                <w:i/>
                <w:iCs/>
                <w:szCs w:val="28"/>
              </w:rPr>
              <w:t>10</w:t>
            </w:r>
          </w:p>
        </w:tc>
        <w:tc>
          <w:tcPr>
            <w:tcW w:w="992" w:type="dxa"/>
            <w:tcBorders>
              <w:top w:val="single" w:sz="12" w:space="0" w:color="auto"/>
            </w:tcBorders>
            <w:vAlign w:val="center"/>
          </w:tcPr>
          <w:p w:rsidR="0017750F" w:rsidRPr="00314A7E" w:rsidRDefault="0017750F" w:rsidP="00252D19">
            <w:pPr>
              <w:ind w:left="-57" w:right="-57"/>
              <w:jc w:val="center"/>
              <w:rPr>
                <w:i/>
                <w:iCs/>
                <w:szCs w:val="28"/>
              </w:rPr>
            </w:pPr>
            <w:r>
              <w:rPr>
                <w:i/>
                <w:iCs/>
                <w:szCs w:val="28"/>
              </w:rPr>
              <w:t>-</w:t>
            </w:r>
          </w:p>
        </w:tc>
        <w:tc>
          <w:tcPr>
            <w:tcW w:w="1276" w:type="dxa"/>
            <w:tcBorders>
              <w:top w:val="single" w:sz="12" w:space="0" w:color="auto"/>
            </w:tcBorders>
            <w:vAlign w:val="center"/>
          </w:tcPr>
          <w:p w:rsidR="0017750F" w:rsidRPr="00314A7E" w:rsidRDefault="0017750F" w:rsidP="00252D19">
            <w:pPr>
              <w:ind w:left="-57" w:right="-57"/>
              <w:jc w:val="center"/>
              <w:rPr>
                <w:i/>
                <w:iCs/>
                <w:szCs w:val="28"/>
              </w:rPr>
            </w:pPr>
            <w:r w:rsidRPr="00314A7E">
              <w:rPr>
                <w:i/>
                <w:iCs/>
                <w:szCs w:val="28"/>
              </w:rPr>
              <w:t>-</w:t>
            </w:r>
          </w:p>
        </w:tc>
        <w:tc>
          <w:tcPr>
            <w:tcW w:w="1134" w:type="dxa"/>
            <w:tcBorders>
              <w:top w:val="single" w:sz="12" w:space="0" w:color="auto"/>
              <w:right w:val="single" w:sz="12" w:space="0" w:color="auto"/>
            </w:tcBorders>
            <w:vAlign w:val="center"/>
          </w:tcPr>
          <w:p w:rsidR="0017750F" w:rsidRPr="00314A7E" w:rsidRDefault="0017750F" w:rsidP="00252D19">
            <w:pPr>
              <w:ind w:left="-57" w:right="-57"/>
              <w:jc w:val="center"/>
              <w:rPr>
                <w:i/>
                <w:iCs/>
                <w:szCs w:val="28"/>
              </w:rPr>
            </w:pPr>
            <w:r>
              <w:rPr>
                <w:i/>
                <w:iCs/>
                <w:szCs w:val="28"/>
              </w:rPr>
              <w:t>95</w:t>
            </w:r>
          </w:p>
        </w:tc>
        <w:tc>
          <w:tcPr>
            <w:tcW w:w="1495" w:type="dxa"/>
            <w:tcBorders>
              <w:top w:val="single" w:sz="12" w:space="0" w:color="auto"/>
              <w:left w:val="single" w:sz="12" w:space="0" w:color="auto"/>
              <w:right w:val="single" w:sz="12" w:space="0" w:color="auto"/>
            </w:tcBorders>
            <w:vAlign w:val="center"/>
          </w:tcPr>
          <w:p w:rsidR="0017750F" w:rsidRPr="00314A7E" w:rsidRDefault="0017750F" w:rsidP="00252D19">
            <w:pPr>
              <w:ind w:left="-57" w:right="-57"/>
              <w:jc w:val="center"/>
              <w:rPr>
                <w:i/>
                <w:iCs/>
                <w:szCs w:val="28"/>
              </w:rPr>
            </w:pPr>
            <w:r w:rsidRPr="00314A7E">
              <w:rPr>
                <w:i/>
                <w:iCs/>
                <w:szCs w:val="28"/>
              </w:rPr>
              <w:t>залік</w:t>
            </w:r>
          </w:p>
        </w:tc>
      </w:tr>
    </w:tbl>
    <w:p w:rsidR="0017750F" w:rsidRPr="00314A7E" w:rsidRDefault="0017750F" w:rsidP="00043C7E">
      <w:pPr>
        <w:shd w:val="clear" w:color="auto" w:fill="FFFFFF"/>
        <w:autoSpaceDE w:val="0"/>
        <w:autoSpaceDN w:val="0"/>
        <w:adjustRightInd w:val="0"/>
        <w:jc w:val="both"/>
        <w:rPr>
          <w:szCs w:val="28"/>
        </w:rPr>
      </w:pPr>
    </w:p>
    <w:p w:rsidR="0017750F" w:rsidRPr="00314A7E" w:rsidRDefault="0017750F" w:rsidP="00991536">
      <w:pPr>
        <w:shd w:val="clear" w:color="auto" w:fill="FFFFFF"/>
        <w:autoSpaceDE w:val="0"/>
        <w:autoSpaceDN w:val="0"/>
        <w:adjustRightInd w:val="0"/>
        <w:ind w:firstLine="720"/>
        <w:jc w:val="both"/>
        <w:rPr>
          <w:szCs w:val="28"/>
        </w:rPr>
      </w:pPr>
    </w:p>
    <w:p w:rsidR="0017750F" w:rsidRPr="00314A7E" w:rsidRDefault="0017750F" w:rsidP="00E659B4">
      <w:pPr>
        <w:pStyle w:val="1"/>
        <w:numPr>
          <w:ilvl w:val="0"/>
          <w:numId w:val="1"/>
        </w:numPr>
        <w:jc w:val="center"/>
        <w:rPr>
          <w:b/>
          <w:sz w:val="28"/>
          <w:szCs w:val="28"/>
        </w:rPr>
      </w:pPr>
      <w:bookmarkStart w:id="2" w:name="_Toc409111340"/>
      <w:r w:rsidRPr="00314A7E">
        <w:rPr>
          <w:b/>
          <w:sz w:val="28"/>
          <w:szCs w:val="28"/>
        </w:rPr>
        <w:t>Мета та завдання навчальної дисципліни</w:t>
      </w:r>
      <w:bookmarkEnd w:id="2"/>
    </w:p>
    <w:p w:rsidR="0017750F" w:rsidRPr="00314A7E" w:rsidRDefault="0017750F" w:rsidP="00991536">
      <w:pPr>
        <w:tabs>
          <w:tab w:val="left" w:pos="3900"/>
        </w:tabs>
        <w:ind w:left="720"/>
        <w:rPr>
          <w:b/>
          <w:szCs w:val="28"/>
        </w:rPr>
      </w:pPr>
    </w:p>
    <w:p w:rsidR="0017750F" w:rsidRPr="008679E9" w:rsidRDefault="0017750F" w:rsidP="00303412">
      <w:pPr>
        <w:ind w:left="709"/>
        <w:jc w:val="center"/>
        <w:rPr>
          <w:bCs/>
          <w:i/>
          <w:szCs w:val="28"/>
        </w:rPr>
      </w:pPr>
      <w:r>
        <w:rPr>
          <w:b/>
          <w:bCs/>
          <w:i/>
          <w:szCs w:val="28"/>
        </w:rPr>
        <w:t xml:space="preserve">3.1. </w:t>
      </w:r>
      <w:r w:rsidRPr="008679E9">
        <w:rPr>
          <w:b/>
          <w:bCs/>
          <w:i/>
          <w:szCs w:val="28"/>
        </w:rPr>
        <w:t>Мета навчальної дисципліни</w:t>
      </w:r>
    </w:p>
    <w:p w:rsidR="00043C7E" w:rsidRDefault="0017750F" w:rsidP="00043C7E">
      <w:pPr>
        <w:ind w:firstLine="709"/>
        <w:jc w:val="both"/>
        <w:rPr>
          <w:bCs/>
          <w:szCs w:val="28"/>
        </w:rPr>
      </w:pPr>
      <w:r w:rsidRPr="008679E9">
        <w:rPr>
          <w:bCs/>
          <w:szCs w:val="28"/>
        </w:rPr>
        <w:t xml:space="preserve"> Мета</w:t>
      </w:r>
      <w:r w:rsidRPr="008679E9">
        <w:rPr>
          <w:b/>
          <w:bCs/>
          <w:szCs w:val="28"/>
        </w:rPr>
        <w:t xml:space="preserve"> </w:t>
      </w:r>
      <w:r w:rsidRPr="008679E9">
        <w:rPr>
          <w:bCs/>
          <w:szCs w:val="28"/>
        </w:rPr>
        <w:t>навчальної дисципліни</w:t>
      </w:r>
      <w:r w:rsidRPr="008679E9">
        <w:rPr>
          <w:b/>
          <w:bCs/>
          <w:szCs w:val="28"/>
        </w:rPr>
        <w:t xml:space="preserve"> </w:t>
      </w:r>
      <w:r w:rsidRPr="008679E9">
        <w:rPr>
          <w:bCs/>
          <w:szCs w:val="28"/>
        </w:rPr>
        <w:t>«Митне право» полягає у формуванні</w:t>
      </w:r>
      <w:r w:rsidR="00043C7E">
        <w:rPr>
          <w:bCs/>
          <w:szCs w:val="28"/>
        </w:rPr>
        <w:t xml:space="preserve"> у студентів системи</w:t>
      </w:r>
      <w:r w:rsidRPr="008679E9">
        <w:rPr>
          <w:bCs/>
          <w:szCs w:val="28"/>
        </w:rPr>
        <w:t xml:space="preserve"> </w:t>
      </w:r>
      <w:r w:rsidRPr="00043C7E">
        <w:rPr>
          <w:b/>
          <w:szCs w:val="28"/>
        </w:rPr>
        <w:t>здатностей</w:t>
      </w:r>
      <w:r w:rsidR="00043C7E">
        <w:rPr>
          <w:bCs/>
          <w:szCs w:val="28"/>
        </w:rPr>
        <w:t>:</w:t>
      </w:r>
    </w:p>
    <w:p w:rsidR="00043C7E" w:rsidRDefault="00043C7E" w:rsidP="00043C7E">
      <w:pPr>
        <w:ind w:firstLine="709"/>
        <w:jc w:val="both"/>
        <w:rPr>
          <w:bCs/>
          <w:szCs w:val="28"/>
        </w:rPr>
      </w:pPr>
      <w:r>
        <w:rPr>
          <w:bCs/>
          <w:szCs w:val="28"/>
        </w:rPr>
        <w:t xml:space="preserve">- </w:t>
      </w:r>
      <w:r w:rsidR="0017750F" w:rsidRPr="008679E9">
        <w:rPr>
          <w:bCs/>
          <w:szCs w:val="28"/>
        </w:rPr>
        <w:t xml:space="preserve">засвоєння </w:t>
      </w:r>
      <w:r>
        <w:rPr>
          <w:bCs/>
          <w:szCs w:val="28"/>
        </w:rPr>
        <w:t>та практичного застосування норм митного права;</w:t>
      </w:r>
    </w:p>
    <w:p w:rsidR="00055C79" w:rsidRDefault="00043C7E" w:rsidP="00043C7E">
      <w:pPr>
        <w:ind w:firstLine="709"/>
        <w:jc w:val="both"/>
        <w:rPr>
          <w:bCs/>
          <w:szCs w:val="28"/>
        </w:rPr>
      </w:pPr>
      <w:r>
        <w:rPr>
          <w:bCs/>
          <w:szCs w:val="28"/>
        </w:rPr>
        <w:lastRenderedPageBreak/>
        <w:t xml:space="preserve">- </w:t>
      </w:r>
      <w:r w:rsidR="00055C79">
        <w:rPr>
          <w:bCs/>
          <w:szCs w:val="28"/>
        </w:rPr>
        <w:t xml:space="preserve">формування </w:t>
      </w:r>
      <w:r w:rsidR="0017750F" w:rsidRPr="008679E9">
        <w:rPr>
          <w:bCs/>
          <w:szCs w:val="28"/>
        </w:rPr>
        <w:t>базових знань про державну митну справу, про методи регулювання з</w:t>
      </w:r>
      <w:r w:rsidR="00055C79">
        <w:rPr>
          <w:bCs/>
          <w:szCs w:val="28"/>
        </w:rPr>
        <w:t>овнішньоекономічної діяльності;</w:t>
      </w:r>
    </w:p>
    <w:p w:rsidR="0017750F" w:rsidRPr="008679E9" w:rsidRDefault="00055C79" w:rsidP="00043C7E">
      <w:pPr>
        <w:ind w:firstLine="709"/>
        <w:jc w:val="both"/>
        <w:rPr>
          <w:bCs/>
          <w:szCs w:val="28"/>
        </w:rPr>
      </w:pPr>
      <w:r>
        <w:rPr>
          <w:bCs/>
          <w:szCs w:val="28"/>
        </w:rPr>
        <w:t xml:space="preserve">- </w:t>
      </w:r>
      <w:r w:rsidR="00051F06">
        <w:rPr>
          <w:bCs/>
          <w:szCs w:val="28"/>
        </w:rPr>
        <w:t xml:space="preserve"> розуміння</w:t>
      </w:r>
      <w:r w:rsidR="0017750F" w:rsidRPr="008679E9">
        <w:rPr>
          <w:bCs/>
          <w:szCs w:val="28"/>
        </w:rPr>
        <w:t xml:space="preserve"> основних інститутів митного права</w:t>
      </w:r>
      <w:r w:rsidR="00051F06">
        <w:rPr>
          <w:bCs/>
          <w:szCs w:val="28"/>
        </w:rPr>
        <w:t>, зокрема</w:t>
      </w:r>
      <w:r w:rsidR="0017750F" w:rsidRPr="008679E9">
        <w:rPr>
          <w:bCs/>
          <w:szCs w:val="28"/>
        </w:rPr>
        <w:t>: переміщення через митний кордон товарів і транспортних засобів, митні режими, митний контроль.</w:t>
      </w:r>
    </w:p>
    <w:p w:rsidR="0017750F" w:rsidRPr="008679E9" w:rsidRDefault="0017750F" w:rsidP="00303412">
      <w:pPr>
        <w:spacing w:before="240" w:after="240"/>
        <w:ind w:left="709"/>
        <w:jc w:val="center"/>
        <w:rPr>
          <w:b/>
          <w:bCs/>
          <w:i/>
          <w:szCs w:val="28"/>
        </w:rPr>
      </w:pPr>
      <w:r>
        <w:rPr>
          <w:b/>
          <w:bCs/>
          <w:i/>
          <w:szCs w:val="28"/>
        </w:rPr>
        <w:t xml:space="preserve">3.2. </w:t>
      </w:r>
      <w:r w:rsidRPr="008679E9">
        <w:rPr>
          <w:b/>
          <w:bCs/>
          <w:i/>
          <w:szCs w:val="28"/>
        </w:rPr>
        <w:t>Завдання  навчальної дисципліни</w:t>
      </w:r>
    </w:p>
    <w:p w:rsidR="0017750F" w:rsidRPr="008679E9" w:rsidRDefault="0017750F" w:rsidP="00051F06">
      <w:pPr>
        <w:tabs>
          <w:tab w:val="num" w:pos="0"/>
        </w:tabs>
        <w:ind w:firstLine="709"/>
        <w:jc w:val="both"/>
        <w:rPr>
          <w:bCs/>
          <w:szCs w:val="28"/>
        </w:rPr>
      </w:pPr>
      <w:r w:rsidRPr="008679E9">
        <w:rPr>
          <w:bCs/>
          <w:szCs w:val="28"/>
        </w:rPr>
        <w:t>Основні завдання дисципліни полягають у глибокому засвоєнні та закріпленні студентами теоретичного</w:t>
      </w:r>
      <w:r w:rsidR="00051F06">
        <w:rPr>
          <w:bCs/>
          <w:szCs w:val="28"/>
        </w:rPr>
        <w:t xml:space="preserve"> матеріалу дисципліни, розумінні</w:t>
      </w:r>
      <w:r w:rsidRPr="008679E9">
        <w:rPr>
          <w:bCs/>
          <w:szCs w:val="28"/>
        </w:rPr>
        <w:t xml:space="preserve"> природи митних правовідносин, особливостей митних режимів, а також напрацюванні навичок практичного застосування норм митного права.</w:t>
      </w:r>
    </w:p>
    <w:p w:rsidR="0017750F" w:rsidRPr="008679E9" w:rsidRDefault="0017750F" w:rsidP="00051F06">
      <w:pPr>
        <w:ind w:firstLine="709"/>
        <w:jc w:val="both"/>
        <w:rPr>
          <w:szCs w:val="28"/>
        </w:rPr>
      </w:pPr>
      <w:r w:rsidRPr="008679E9">
        <w:rPr>
          <w:szCs w:val="28"/>
        </w:rPr>
        <w:t>Згідно з вимогами освітньо-професійної програми студенти після засвоєння навчальної дисципліни «Митне право» мають продемонструвати такі результати навчання:</w:t>
      </w:r>
    </w:p>
    <w:p w:rsidR="00051F06" w:rsidRDefault="00051F06" w:rsidP="00051F06">
      <w:pPr>
        <w:ind w:firstLine="709"/>
        <w:jc w:val="both"/>
        <w:rPr>
          <w:b/>
          <w:i/>
          <w:color w:val="000000"/>
          <w:szCs w:val="28"/>
        </w:rPr>
      </w:pPr>
      <w:r>
        <w:rPr>
          <w:b/>
          <w:i/>
          <w:color w:val="000000"/>
          <w:szCs w:val="28"/>
        </w:rPr>
        <w:t>знання:</w:t>
      </w:r>
    </w:p>
    <w:p w:rsidR="0017750F" w:rsidRPr="00051F06" w:rsidRDefault="0017750F" w:rsidP="003B446D">
      <w:pPr>
        <w:numPr>
          <w:ilvl w:val="0"/>
          <w:numId w:val="39"/>
        </w:numPr>
        <w:jc w:val="both"/>
        <w:rPr>
          <w:b/>
          <w:i/>
          <w:color w:val="000000"/>
          <w:szCs w:val="28"/>
        </w:rPr>
      </w:pPr>
      <w:r w:rsidRPr="008679E9">
        <w:rPr>
          <w:szCs w:val="28"/>
        </w:rPr>
        <w:t>змісту митного законодавства, яким регулюється митні правовідносини, та основних термінів митного права;</w:t>
      </w:r>
    </w:p>
    <w:p w:rsidR="0017750F" w:rsidRPr="008679E9" w:rsidRDefault="0017750F" w:rsidP="003B446D">
      <w:pPr>
        <w:numPr>
          <w:ilvl w:val="0"/>
          <w:numId w:val="39"/>
        </w:numPr>
        <w:spacing w:line="360" w:lineRule="exact"/>
        <w:jc w:val="both"/>
        <w:rPr>
          <w:szCs w:val="28"/>
        </w:rPr>
      </w:pPr>
      <w:r w:rsidRPr="008679E9">
        <w:rPr>
          <w:szCs w:val="28"/>
        </w:rPr>
        <w:t>особливостей митних режимів;</w:t>
      </w:r>
    </w:p>
    <w:p w:rsidR="0017750F" w:rsidRPr="008679E9" w:rsidRDefault="0017750F" w:rsidP="003B446D">
      <w:pPr>
        <w:numPr>
          <w:ilvl w:val="0"/>
          <w:numId w:val="39"/>
        </w:numPr>
        <w:spacing w:line="360" w:lineRule="exact"/>
        <w:jc w:val="both"/>
        <w:rPr>
          <w:szCs w:val="28"/>
        </w:rPr>
      </w:pPr>
      <w:r w:rsidRPr="008679E9">
        <w:rPr>
          <w:szCs w:val="28"/>
        </w:rPr>
        <w:t>порядку переміщення товарів і транспортних засобів через митний кордон;</w:t>
      </w:r>
    </w:p>
    <w:p w:rsidR="0017750F" w:rsidRPr="00051F06" w:rsidRDefault="0017750F" w:rsidP="003B446D">
      <w:pPr>
        <w:numPr>
          <w:ilvl w:val="0"/>
          <w:numId w:val="39"/>
        </w:numPr>
        <w:spacing w:line="360" w:lineRule="exact"/>
        <w:jc w:val="both"/>
        <w:rPr>
          <w:szCs w:val="28"/>
        </w:rPr>
      </w:pPr>
      <w:r w:rsidRPr="008679E9">
        <w:rPr>
          <w:szCs w:val="28"/>
        </w:rPr>
        <w:t>принципів та інструментів регулювання зовнішньоекономічної діяльності</w:t>
      </w:r>
    </w:p>
    <w:p w:rsidR="0017750F" w:rsidRPr="008679E9" w:rsidRDefault="0017750F" w:rsidP="00051F06">
      <w:pPr>
        <w:tabs>
          <w:tab w:val="num" w:pos="0"/>
        </w:tabs>
        <w:ind w:firstLine="709"/>
        <w:jc w:val="both"/>
        <w:rPr>
          <w:b/>
          <w:bCs/>
          <w:i/>
          <w:szCs w:val="28"/>
        </w:rPr>
      </w:pPr>
      <w:r w:rsidRPr="008679E9">
        <w:rPr>
          <w:b/>
          <w:bCs/>
          <w:i/>
          <w:szCs w:val="28"/>
        </w:rPr>
        <w:t>уміння:</w:t>
      </w:r>
    </w:p>
    <w:p w:rsidR="0017750F" w:rsidRPr="008679E9" w:rsidRDefault="0017750F" w:rsidP="003B446D">
      <w:pPr>
        <w:numPr>
          <w:ilvl w:val="0"/>
          <w:numId w:val="40"/>
        </w:numPr>
        <w:contextualSpacing/>
        <w:jc w:val="both"/>
        <w:rPr>
          <w:b/>
          <w:color w:val="000000"/>
          <w:szCs w:val="28"/>
          <w:lang w:eastAsia="en-US"/>
        </w:rPr>
      </w:pPr>
      <w:r w:rsidRPr="008679E9">
        <w:rPr>
          <w:szCs w:val="28"/>
          <w:lang w:eastAsia="en-US"/>
        </w:rPr>
        <w:t>логічного та послідовного викладення теоретичного матеріалу з дисципліни;</w:t>
      </w:r>
    </w:p>
    <w:p w:rsidR="0017750F" w:rsidRPr="008679E9" w:rsidRDefault="0017750F" w:rsidP="003B446D">
      <w:pPr>
        <w:numPr>
          <w:ilvl w:val="0"/>
          <w:numId w:val="40"/>
        </w:numPr>
        <w:jc w:val="both"/>
        <w:rPr>
          <w:bCs/>
          <w:szCs w:val="28"/>
        </w:rPr>
      </w:pPr>
      <w:r w:rsidRPr="008679E9">
        <w:rPr>
          <w:bCs/>
          <w:szCs w:val="28"/>
        </w:rPr>
        <w:t>застосування системи аналізу ризиків при виборі обсягу і форм  митного контролю;</w:t>
      </w:r>
    </w:p>
    <w:p w:rsidR="0017750F" w:rsidRPr="008679E9" w:rsidRDefault="0017750F" w:rsidP="003B446D">
      <w:pPr>
        <w:numPr>
          <w:ilvl w:val="0"/>
          <w:numId w:val="40"/>
        </w:numPr>
        <w:contextualSpacing/>
        <w:jc w:val="both"/>
        <w:rPr>
          <w:b/>
          <w:color w:val="000000"/>
          <w:szCs w:val="28"/>
          <w:lang w:eastAsia="en-US"/>
        </w:rPr>
      </w:pPr>
      <w:r w:rsidRPr="008679E9">
        <w:rPr>
          <w:szCs w:val="28"/>
          <w:lang w:eastAsia="en-US"/>
        </w:rPr>
        <w:t>аргументування власної правової позиції;</w:t>
      </w:r>
    </w:p>
    <w:p w:rsidR="0017750F" w:rsidRPr="008679E9" w:rsidRDefault="0017750F" w:rsidP="003B446D">
      <w:pPr>
        <w:numPr>
          <w:ilvl w:val="0"/>
          <w:numId w:val="40"/>
        </w:numPr>
        <w:contextualSpacing/>
        <w:jc w:val="both"/>
        <w:rPr>
          <w:b/>
          <w:color w:val="000000"/>
          <w:szCs w:val="28"/>
          <w:lang w:eastAsia="en-US"/>
        </w:rPr>
      </w:pPr>
      <w:r w:rsidRPr="008679E9">
        <w:rPr>
          <w:szCs w:val="28"/>
          <w:lang w:eastAsia="en-US"/>
        </w:rPr>
        <w:t>застосовування положень чинного законодавства при вирішенні ситуаційних задач;</w:t>
      </w:r>
    </w:p>
    <w:p w:rsidR="00051F06" w:rsidRDefault="0017750F" w:rsidP="003B446D">
      <w:pPr>
        <w:numPr>
          <w:ilvl w:val="0"/>
          <w:numId w:val="40"/>
        </w:numPr>
        <w:contextualSpacing/>
        <w:jc w:val="both"/>
        <w:rPr>
          <w:b/>
          <w:color w:val="000000"/>
          <w:szCs w:val="28"/>
          <w:lang w:eastAsia="en-US"/>
        </w:rPr>
      </w:pPr>
      <w:r w:rsidRPr="008679E9">
        <w:rPr>
          <w:szCs w:val="28"/>
          <w:lang w:eastAsia="en-US"/>
        </w:rPr>
        <w:t>правового оцінювання спірних ситуацій, які виникають при переміщенні товарів і транспортних засобів через митний кордон, та визначення шляхів їх вирішення, формувати комплект документів, необхідний для здійснення митного контролю;</w:t>
      </w:r>
    </w:p>
    <w:p w:rsidR="0017750F" w:rsidRPr="00051F06" w:rsidRDefault="0017750F" w:rsidP="00051F06">
      <w:pPr>
        <w:ind w:left="720"/>
        <w:contextualSpacing/>
        <w:jc w:val="both"/>
        <w:rPr>
          <w:b/>
          <w:color w:val="000000"/>
          <w:szCs w:val="28"/>
          <w:lang w:eastAsia="en-US"/>
        </w:rPr>
      </w:pPr>
      <w:r w:rsidRPr="00051F06">
        <w:rPr>
          <w:b/>
          <w:bCs/>
          <w:i/>
          <w:szCs w:val="28"/>
        </w:rPr>
        <w:t>досвід:</w:t>
      </w:r>
    </w:p>
    <w:p w:rsidR="0017750F" w:rsidRPr="008679E9" w:rsidRDefault="0017750F" w:rsidP="003B446D">
      <w:pPr>
        <w:numPr>
          <w:ilvl w:val="0"/>
          <w:numId w:val="41"/>
        </w:numPr>
        <w:contextualSpacing/>
        <w:jc w:val="both"/>
        <w:rPr>
          <w:color w:val="000000"/>
          <w:szCs w:val="28"/>
          <w:lang w:eastAsia="en-US"/>
        </w:rPr>
      </w:pPr>
      <w:r w:rsidRPr="008679E9">
        <w:rPr>
          <w:color w:val="000000"/>
          <w:szCs w:val="28"/>
          <w:lang w:eastAsia="en-US"/>
        </w:rPr>
        <w:t>самостійно поглиблювати свої знання з питань державної митної справи; визначати, обґрунтовувати та обстоювати власну правову позицію;</w:t>
      </w:r>
    </w:p>
    <w:p w:rsidR="0017750F" w:rsidRPr="008679E9" w:rsidRDefault="0017750F" w:rsidP="003B446D">
      <w:pPr>
        <w:numPr>
          <w:ilvl w:val="0"/>
          <w:numId w:val="41"/>
        </w:numPr>
        <w:contextualSpacing/>
        <w:jc w:val="both"/>
        <w:rPr>
          <w:color w:val="000000"/>
          <w:szCs w:val="28"/>
          <w:lang w:eastAsia="en-US"/>
        </w:rPr>
      </w:pPr>
      <w:r w:rsidRPr="008679E9">
        <w:rPr>
          <w:color w:val="000000"/>
          <w:szCs w:val="28"/>
          <w:lang w:eastAsia="en-US"/>
        </w:rPr>
        <w:t xml:space="preserve"> аналізу нормативно-правових актів та  застосування  їх до конкретних ситуацій;</w:t>
      </w:r>
    </w:p>
    <w:p w:rsidR="0017750F" w:rsidRPr="008679E9" w:rsidRDefault="0017750F" w:rsidP="003B446D">
      <w:pPr>
        <w:numPr>
          <w:ilvl w:val="0"/>
          <w:numId w:val="41"/>
        </w:numPr>
        <w:contextualSpacing/>
        <w:jc w:val="both"/>
        <w:rPr>
          <w:color w:val="000000"/>
          <w:szCs w:val="28"/>
          <w:lang w:eastAsia="en-US"/>
        </w:rPr>
      </w:pPr>
      <w:r w:rsidRPr="008679E9">
        <w:rPr>
          <w:color w:val="000000"/>
          <w:szCs w:val="28"/>
          <w:lang w:eastAsia="en-US"/>
        </w:rPr>
        <w:t xml:space="preserve"> виявлення можливих варіантів поведінки суб’єктів при переміщенні товарів і транспортних засобів через митний кордон.</w:t>
      </w:r>
    </w:p>
    <w:p w:rsidR="0017750F" w:rsidRPr="007659D9" w:rsidRDefault="0017750F" w:rsidP="00303412">
      <w:pPr>
        <w:spacing w:before="240"/>
        <w:ind w:left="709"/>
        <w:jc w:val="center"/>
        <w:rPr>
          <w:szCs w:val="28"/>
        </w:rPr>
      </w:pPr>
    </w:p>
    <w:p w:rsidR="0017750F" w:rsidRPr="00314A7E" w:rsidRDefault="0017750F" w:rsidP="00991536">
      <w:pPr>
        <w:tabs>
          <w:tab w:val="left" w:pos="284"/>
          <w:tab w:val="left" w:pos="567"/>
        </w:tabs>
        <w:jc w:val="both"/>
        <w:rPr>
          <w:szCs w:val="28"/>
        </w:rPr>
      </w:pPr>
    </w:p>
    <w:p w:rsidR="0017750F" w:rsidRPr="00314A7E" w:rsidRDefault="0017750F" w:rsidP="00991536">
      <w:pPr>
        <w:tabs>
          <w:tab w:val="left" w:pos="284"/>
          <w:tab w:val="left" w:pos="567"/>
        </w:tabs>
        <w:jc w:val="both"/>
        <w:rPr>
          <w:szCs w:val="28"/>
        </w:rPr>
      </w:pPr>
    </w:p>
    <w:p w:rsidR="0017750F" w:rsidRPr="00916B5F" w:rsidRDefault="0017750F" w:rsidP="00916B5F">
      <w:pPr>
        <w:pStyle w:val="1"/>
        <w:numPr>
          <w:ilvl w:val="0"/>
          <w:numId w:val="1"/>
        </w:numPr>
        <w:spacing w:before="240" w:after="240"/>
        <w:jc w:val="center"/>
        <w:rPr>
          <w:b/>
          <w:sz w:val="28"/>
          <w:szCs w:val="28"/>
        </w:rPr>
      </w:pPr>
      <w:bookmarkStart w:id="3" w:name="_Toc409111341"/>
      <w:r w:rsidRPr="00314A7E">
        <w:rPr>
          <w:b/>
          <w:sz w:val="28"/>
          <w:szCs w:val="28"/>
        </w:rPr>
        <w:lastRenderedPageBreak/>
        <w:t>Зміст навчального матеріалу</w:t>
      </w:r>
      <w:bookmarkEnd w:id="3"/>
    </w:p>
    <w:p w:rsidR="0017750F" w:rsidRPr="00916B5F" w:rsidRDefault="0017750F" w:rsidP="00916B5F">
      <w:pPr>
        <w:jc w:val="center"/>
        <w:rPr>
          <w:b/>
          <w:i/>
          <w:iCs/>
        </w:rPr>
      </w:pPr>
      <w:r w:rsidRPr="00916B5F">
        <w:rPr>
          <w:b/>
          <w:i/>
          <w:iCs/>
        </w:rPr>
        <w:t>Д</w:t>
      </w:r>
      <w:r w:rsidR="00916B5F" w:rsidRPr="00916B5F">
        <w:rPr>
          <w:b/>
          <w:i/>
          <w:iCs/>
        </w:rPr>
        <w:t>енна форма навчання</w:t>
      </w:r>
    </w:p>
    <w:p w:rsidR="0017750F" w:rsidRPr="00314A7E" w:rsidRDefault="0017750F" w:rsidP="00991536">
      <w:pPr>
        <w:ind w:left="720"/>
        <w:rPr>
          <w:b/>
          <w:bCs/>
          <w:szCs w:val="28"/>
        </w:rPr>
      </w:pPr>
    </w:p>
    <w:p w:rsidR="0017750F" w:rsidRPr="00314A7E" w:rsidRDefault="0017750F" w:rsidP="00C022DE">
      <w:pPr>
        <w:pStyle w:val="af4"/>
        <w:keepNext/>
        <w:numPr>
          <w:ilvl w:val="3"/>
          <w:numId w:val="2"/>
        </w:numPr>
        <w:tabs>
          <w:tab w:val="clear" w:pos="3229"/>
          <w:tab w:val="num" w:pos="142"/>
        </w:tabs>
        <w:ind w:left="426"/>
        <w:jc w:val="center"/>
        <w:rPr>
          <w:b/>
          <w:bCs/>
          <w:sz w:val="28"/>
          <w:szCs w:val="28"/>
        </w:rPr>
      </w:pPr>
      <w:r w:rsidRPr="00314A7E">
        <w:rPr>
          <w:b/>
          <w:bCs/>
          <w:sz w:val="28"/>
          <w:szCs w:val="28"/>
        </w:rPr>
        <w:t>Лекційні заняття</w:t>
      </w:r>
      <w:r>
        <w:rPr>
          <w:b/>
          <w:bCs/>
          <w:sz w:val="28"/>
          <w:szCs w:val="28"/>
        </w:rPr>
        <w:t xml:space="preserve"> </w:t>
      </w:r>
    </w:p>
    <w:p w:rsidR="0017750F" w:rsidRPr="00314A7E" w:rsidRDefault="0017750F" w:rsidP="00497D67">
      <w:pPr>
        <w:pStyle w:val="af4"/>
        <w:keepNext/>
        <w:ind w:left="3229"/>
        <w:rPr>
          <w:b/>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
        <w:gridCol w:w="1183"/>
        <w:gridCol w:w="8661"/>
      </w:tblGrid>
      <w:tr w:rsidR="0017750F" w:rsidRPr="00314A7E" w:rsidTr="00C00F5F">
        <w:trPr>
          <w:trHeight w:val="20"/>
        </w:trPr>
        <w:tc>
          <w:tcPr>
            <w:tcW w:w="1193" w:type="dxa"/>
            <w:gridSpan w:val="2"/>
            <w:vAlign w:val="center"/>
          </w:tcPr>
          <w:p w:rsidR="0017750F" w:rsidRPr="00314A7E" w:rsidRDefault="0017750F" w:rsidP="00916B5F">
            <w:pPr>
              <w:jc w:val="center"/>
              <w:rPr>
                <w:szCs w:val="28"/>
              </w:rPr>
            </w:pPr>
            <w:r w:rsidRPr="00314A7E">
              <w:rPr>
                <w:szCs w:val="28"/>
              </w:rPr>
              <w:t>№ з/п</w:t>
            </w:r>
          </w:p>
        </w:tc>
        <w:tc>
          <w:tcPr>
            <w:tcW w:w="8661" w:type="dxa"/>
            <w:vAlign w:val="center"/>
          </w:tcPr>
          <w:p w:rsidR="0017750F" w:rsidRPr="00314A7E" w:rsidRDefault="0017750F" w:rsidP="00252D19">
            <w:pPr>
              <w:ind w:firstLine="709"/>
              <w:jc w:val="center"/>
              <w:rPr>
                <w:szCs w:val="28"/>
              </w:rPr>
            </w:pPr>
            <w:r w:rsidRPr="00314A7E">
              <w:rPr>
                <w:szCs w:val="28"/>
              </w:rPr>
              <w:t xml:space="preserve">Назва теми лекції та перелік основних питань </w:t>
            </w:r>
            <w:r w:rsidRPr="00314A7E">
              <w:rPr>
                <w:szCs w:val="28"/>
              </w:rPr>
              <w:br/>
              <w:t>(перелік дидактичних засобів, посилання на літературу та завдання на СРС)</w:t>
            </w:r>
          </w:p>
        </w:tc>
      </w:tr>
      <w:tr w:rsidR="0017750F" w:rsidRPr="00314A7E" w:rsidTr="00C00F5F">
        <w:trPr>
          <w:trHeight w:val="20"/>
        </w:trPr>
        <w:tc>
          <w:tcPr>
            <w:tcW w:w="1193" w:type="dxa"/>
            <w:gridSpan w:val="2"/>
          </w:tcPr>
          <w:p w:rsidR="0017750F" w:rsidRPr="00314A7E" w:rsidRDefault="0017750F" w:rsidP="00252D19">
            <w:pPr>
              <w:tabs>
                <w:tab w:val="left" w:pos="-284"/>
                <w:tab w:val="left" w:pos="993"/>
              </w:tabs>
              <w:jc w:val="center"/>
              <w:rPr>
                <w:szCs w:val="28"/>
              </w:rPr>
            </w:pPr>
            <w:r w:rsidRPr="00314A7E">
              <w:rPr>
                <w:szCs w:val="28"/>
              </w:rPr>
              <w:t>1</w:t>
            </w:r>
          </w:p>
          <w:p w:rsidR="0017750F" w:rsidRPr="00314A7E" w:rsidRDefault="0017750F" w:rsidP="00252D19">
            <w:pPr>
              <w:tabs>
                <w:tab w:val="left" w:pos="-284"/>
                <w:tab w:val="left" w:pos="993"/>
              </w:tabs>
              <w:jc w:val="center"/>
              <w:rPr>
                <w:szCs w:val="28"/>
              </w:rPr>
            </w:pPr>
          </w:p>
        </w:tc>
        <w:tc>
          <w:tcPr>
            <w:tcW w:w="8661" w:type="dxa"/>
          </w:tcPr>
          <w:p w:rsidR="0017750F" w:rsidRPr="00314A7E" w:rsidRDefault="0017750F" w:rsidP="00252D19">
            <w:pPr>
              <w:pStyle w:val="13"/>
              <w:widowControl w:val="0"/>
              <w:ind w:left="0" w:firstLine="709"/>
              <w:rPr>
                <w:b/>
                <w:sz w:val="28"/>
                <w:szCs w:val="28"/>
              </w:rPr>
            </w:pPr>
          </w:p>
          <w:p w:rsidR="0017750F" w:rsidRPr="00374F45" w:rsidRDefault="0017750F" w:rsidP="00201624">
            <w:pPr>
              <w:pStyle w:val="13"/>
              <w:widowControl w:val="0"/>
              <w:ind w:left="0" w:firstLine="709"/>
              <w:jc w:val="center"/>
              <w:rPr>
                <w:b/>
                <w:sz w:val="28"/>
                <w:szCs w:val="28"/>
              </w:rPr>
            </w:pPr>
            <w:r w:rsidRPr="00314A7E">
              <w:rPr>
                <w:b/>
                <w:sz w:val="28"/>
                <w:szCs w:val="28"/>
              </w:rPr>
              <w:t xml:space="preserve">Тема 1.1. </w:t>
            </w:r>
            <w:r>
              <w:rPr>
                <w:b/>
                <w:sz w:val="28"/>
                <w:szCs w:val="28"/>
              </w:rPr>
              <w:t>Митне право як комплексна галузь права</w:t>
            </w:r>
          </w:p>
          <w:p w:rsidR="0017750F" w:rsidRPr="00314A7E" w:rsidRDefault="0017750F" w:rsidP="00252D19">
            <w:pPr>
              <w:pStyle w:val="13"/>
              <w:widowControl w:val="0"/>
              <w:ind w:left="0" w:firstLine="709"/>
              <w:rPr>
                <w:b/>
                <w:sz w:val="28"/>
                <w:szCs w:val="28"/>
              </w:rPr>
            </w:pPr>
          </w:p>
          <w:p w:rsidR="0017750F" w:rsidRDefault="0017750F" w:rsidP="00252D19">
            <w:pPr>
              <w:shd w:val="clear" w:color="auto" w:fill="FFFFFF"/>
              <w:ind w:left="5" w:firstLine="709"/>
              <w:jc w:val="both"/>
              <w:rPr>
                <w:szCs w:val="28"/>
              </w:rPr>
            </w:pPr>
            <w:r>
              <w:rPr>
                <w:szCs w:val="28"/>
              </w:rPr>
              <w:t>Митне право: галузь, наука, навчальна дисципліна.</w:t>
            </w:r>
            <w:r w:rsidRPr="000303C8">
              <w:rPr>
                <w:szCs w:val="28"/>
                <w:lang w:val="ru-RU"/>
              </w:rPr>
              <w:t xml:space="preserve"> </w:t>
            </w:r>
            <w:r w:rsidRPr="00916B5F">
              <w:rPr>
                <w:szCs w:val="28"/>
              </w:rPr>
              <w:t>Особливості</w:t>
            </w:r>
            <w:r>
              <w:rPr>
                <w:szCs w:val="28"/>
              </w:rPr>
              <w:t xml:space="preserve"> митного права.</w:t>
            </w:r>
          </w:p>
          <w:p w:rsidR="0017750F" w:rsidRDefault="0017750F" w:rsidP="00252D19">
            <w:pPr>
              <w:shd w:val="clear" w:color="auto" w:fill="FFFFFF"/>
              <w:ind w:left="5" w:firstLine="709"/>
              <w:jc w:val="both"/>
              <w:rPr>
                <w:szCs w:val="28"/>
              </w:rPr>
            </w:pPr>
            <w:r>
              <w:rPr>
                <w:szCs w:val="28"/>
              </w:rPr>
              <w:t>Митна політика: поняття, завдання, механізм реалізації. Митні інтереси та митна безпека. Основні принципи митної політики України : 1)принцип єдності митної політики як складової зовнішньої політики України; 2) принцип єдності державного регулювання зовнішньоекономічної діяльності та контролю за її здійсненням; 3) принцип єдності тарифної політики України; 4) принцип єдності політики експортно-імпортного контролю; 5) принцип єдності митної території України; 6) принцип гармонізації та уніфікації митної діяльності України із загальноприйнятими в міжнародній пра</w:t>
            </w:r>
            <w:r w:rsidR="001C233A">
              <w:rPr>
                <w:szCs w:val="28"/>
              </w:rPr>
              <w:t>ктиці нормами і стандартами; 7)</w:t>
            </w:r>
            <w:r w:rsidR="001C233A" w:rsidRPr="001C233A">
              <w:rPr>
                <w:szCs w:val="28"/>
              </w:rPr>
              <w:t xml:space="preserve"> </w:t>
            </w:r>
            <w:r>
              <w:rPr>
                <w:szCs w:val="28"/>
              </w:rPr>
              <w:t>принцип захисту державою прав та законних інтересів учасників зовнішньоекономічної діяльності; 8) принцип юридичної рівності та недискримінації, виключення невиправданого втручання держави у зовнішньоекономічну діяльність суб</w:t>
            </w:r>
            <w:r w:rsidRPr="00F5470C">
              <w:rPr>
                <w:szCs w:val="28"/>
              </w:rPr>
              <w:t>’</w:t>
            </w:r>
            <w:r>
              <w:rPr>
                <w:szCs w:val="28"/>
              </w:rPr>
              <w:t xml:space="preserve">єктів </w:t>
            </w:r>
          </w:p>
          <w:p w:rsidR="00201624" w:rsidRDefault="0017750F" w:rsidP="00201624">
            <w:pPr>
              <w:shd w:val="clear" w:color="auto" w:fill="FFFFFF"/>
              <w:ind w:left="5" w:firstLine="709"/>
              <w:jc w:val="both"/>
              <w:rPr>
                <w:szCs w:val="28"/>
              </w:rPr>
            </w:pPr>
            <w:r w:rsidRPr="00685B78">
              <w:rPr>
                <w:szCs w:val="28"/>
              </w:rPr>
              <w:t>Основні функції</w:t>
            </w:r>
            <w:r w:rsidR="001C233A" w:rsidRPr="00685B78">
              <w:rPr>
                <w:szCs w:val="28"/>
              </w:rPr>
              <w:t xml:space="preserve"> митної політики</w:t>
            </w:r>
            <w:r w:rsidRPr="00685B78">
              <w:rPr>
                <w:szCs w:val="28"/>
              </w:rPr>
              <w:t>: ф</w:t>
            </w:r>
            <w:r w:rsidR="00916B5F" w:rsidRPr="00685B78">
              <w:rPr>
                <w:szCs w:val="28"/>
              </w:rPr>
              <w:t>іскальна, регулятивна, захисна.</w:t>
            </w:r>
            <w:r w:rsidR="00916B5F">
              <w:rPr>
                <w:szCs w:val="28"/>
              </w:rPr>
              <w:t xml:space="preserve"> </w:t>
            </w:r>
            <w:r>
              <w:rPr>
                <w:szCs w:val="28"/>
              </w:rPr>
              <w:t>Предмет регулювання митного права.  Суспільні відносини: у галузі митної політики держави; пов</w:t>
            </w:r>
            <w:r w:rsidRPr="007B1D1A">
              <w:rPr>
                <w:szCs w:val="28"/>
              </w:rPr>
              <w:t>’</w:t>
            </w:r>
            <w:r>
              <w:rPr>
                <w:szCs w:val="28"/>
              </w:rPr>
              <w:t>язані з переміщенням через митний кордон товарів, предметів і транспортних засобів; що виникають під час регулювання питань, пов</w:t>
            </w:r>
            <w:r w:rsidRPr="006A51A7">
              <w:rPr>
                <w:szCs w:val="28"/>
              </w:rPr>
              <w:t>’</w:t>
            </w:r>
            <w:r>
              <w:rPr>
                <w:szCs w:val="28"/>
              </w:rPr>
              <w:t>язаних із застосуванням митних режимів; в галузі митно-тарифного регулювання; в галузі стягнення митних платежів; пов</w:t>
            </w:r>
            <w:r w:rsidRPr="006A51A7">
              <w:rPr>
                <w:szCs w:val="28"/>
              </w:rPr>
              <w:t>’</w:t>
            </w:r>
            <w:r>
              <w:rPr>
                <w:szCs w:val="28"/>
              </w:rPr>
              <w:t>язані з митним контролем і митним оформленням; в галузі митної статистики; що виникають у зв</w:t>
            </w:r>
            <w:r w:rsidRPr="00E70587">
              <w:rPr>
                <w:szCs w:val="28"/>
              </w:rPr>
              <w:t>’</w:t>
            </w:r>
            <w:r w:rsidR="00916B5F">
              <w:rPr>
                <w:szCs w:val="28"/>
              </w:rPr>
              <w:t>язку з контрабандою; що пов’язані</w:t>
            </w:r>
            <w:r>
              <w:rPr>
                <w:szCs w:val="28"/>
              </w:rPr>
              <w:t xml:space="preserve"> із порушенням митних правил і адміністративною відп</w:t>
            </w:r>
            <w:r w:rsidR="00201624">
              <w:rPr>
                <w:szCs w:val="28"/>
              </w:rPr>
              <w:t>овідальністю за це; деякі інші.</w:t>
            </w:r>
          </w:p>
          <w:p w:rsidR="00201624" w:rsidRDefault="0017750F" w:rsidP="00201624">
            <w:pPr>
              <w:shd w:val="clear" w:color="auto" w:fill="FFFFFF"/>
              <w:ind w:left="5" w:firstLine="709"/>
              <w:jc w:val="both"/>
              <w:rPr>
                <w:szCs w:val="28"/>
              </w:rPr>
            </w:pPr>
            <w:r>
              <w:rPr>
                <w:szCs w:val="28"/>
              </w:rPr>
              <w:t>Методи митного права: поняття, імпера</w:t>
            </w:r>
            <w:r w:rsidR="00201624">
              <w:rPr>
                <w:szCs w:val="28"/>
              </w:rPr>
              <w:t>тивний та диспозитивний методи.</w:t>
            </w:r>
          </w:p>
          <w:p w:rsidR="00201624" w:rsidRDefault="0017750F" w:rsidP="00201624">
            <w:pPr>
              <w:shd w:val="clear" w:color="auto" w:fill="FFFFFF"/>
              <w:ind w:left="5" w:firstLine="709"/>
              <w:jc w:val="both"/>
              <w:rPr>
                <w:szCs w:val="28"/>
              </w:rPr>
            </w:pPr>
            <w:r>
              <w:rPr>
                <w:szCs w:val="28"/>
              </w:rPr>
              <w:t xml:space="preserve">Принципи митного права: поняття, </w:t>
            </w:r>
            <w:proofErr w:type="spellStart"/>
            <w:r w:rsidR="00201624">
              <w:rPr>
                <w:szCs w:val="28"/>
              </w:rPr>
              <w:t>загальноправові</w:t>
            </w:r>
            <w:proofErr w:type="spellEnd"/>
            <w:r>
              <w:rPr>
                <w:szCs w:val="28"/>
              </w:rPr>
              <w:t xml:space="preserve"> принципи. Галузеві принципи: 1) забезпечення державної та суспільної безпеки; 2) захист економічних інтересів;3) виключної юрисдикції України на її митній території; 4) виключних повноважень органів доходів і зборів України щодо здійснення державної митної справи України; 5) </w:t>
            </w:r>
            <w:r>
              <w:rPr>
                <w:szCs w:val="28"/>
              </w:rPr>
              <w:lastRenderedPageBreak/>
              <w:t>поділ правов</w:t>
            </w:r>
            <w:r w:rsidR="00201624">
              <w:rPr>
                <w:szCs w:val="28"/>
              </w:rPr>
              <w:t>ого регулювання митних режимів;</w:t>
            </w:r>
          </w:p>
          <w:p w:rsidR="00201624" w:rsidRDefault="0017750F" w:rsidP="00201624">
            <w:pPr>
              <w:shd w:val="clear" w:color="auto" w:fill="FFFFFF"/>
              <w:ind w:left="5" w:firstLine="709"/>
              <w:jc w:val="both"/>
              <w:rPr>
                <w:szCs w:val="28"/>
              </w:rPr>
            </w:pPr>
            <w:r>
              <w:rPr>
                <w:szCs w:val="28"/>
              </w:rPr>
              <w:t>Принципи міжнародно-правового регулювання митної сфери: 1) принцип суверенної рівності держав; 2) принцип міжнародно-правового співробітництва з питань митної справи; 3) принцип митної недискримінації; 4) принци</w:t>
            </w:r>
            <w:r w:rsidR="00201624">
              <w:rPr>
                <w:szCs w:val="28"/>
              </w:rPr>
              <w:t>п найбільшого митного сприяння.</w:t>
            </w:r>
          </w:p>
          <w:p w:rsidR="0017750F" w:rsidRDefault="0017750F" w:rsidP="00201624">
            <w:pPr>
              <w:shd w:val="clear" w:color="auto" w:fill="FFFFFF"/>
              <w:ind w:left="5" w:firstLine="709"/>
              <w:jc w:val="both"/>
              <w:rPr>
                <w:szCs w:val="28"/>
              </w:rPr>
            </w:pPr>
            <w:r>
              <w:rPr>
                <w:szCs w:val="28"/>
              </w:rPr>
              <w:t>Система митного права. Джерела митного права: поняття, класифікація.</w:t>
            </w:r>
          </w:p>
          <w:p w:rsidR="0017750F" w:rsidRDefault="0017750F" w:rsidP="007C6322">
            <w:pPr>
              <w:rPr>
                <w:szCs w:val="28"/>
              </w:rPr>
            </w:pPr>
            <w:r>
              <w:rPr>
                <w:szCs w:val="28"/>
              </w:rPr>
              <w:t>.</w:t>
            </w:r>
          </w:p>
          <w:p w:rsidR="0017750F" w:rsidRPr="00314A7E" w:rsidRDefault="0017750F" w:rsidP="00252D19">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w:t>
            </w:r>
            <w:r w:rsidRPr="00934793">
              <w:rPr>
                <w:sz w:val="28"/>
                <w:szCs w:val="28"/>
                <w:lang w:val="ru-RU"/>
              </w:rPr>
              <w:t>-5</w:t>
            </w:r>
            <w:r>
              <w:rPr>
                <w:sz w:val="28"/>
                <w:szCs w:val="28"/>
              </w:rPr>
              <w:t>; допоміжна: 1,2,30.33-35.</w:t>
            </w:r>
          </w:p>
          <w:p w:rsidR="0017750F" w:rsidRPr="00314A7E" w:rsidRDefault="0017750F" w:rsidP="00252D19">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3B446D">
            <w:pPr>
              <w:pStyle w:val="af4"/>
              <w:numPr>
                <w:ilvl w:val="0"/>
                <w:numId w:val="19"/>
              </w:numPr>
              <w:rPr>
                <w:sz w:val="28"/>
                <w:szCs w:val="28"/>
              </w:rPr>
            </w:pPr>
            <w:r>
              <w:rPr>
                <w:sz w:val="28"/>
                <w:szCs w:val="28"/>
              </w:rPr>
              <w:t>Митне право – це інститут, підгалузь адміністративного права чи самостійна галузь права ?</w:t>
            </w:r>
          </w:p>
          <w:p w:rsidR="0017750F" w:rsidRPr="00314A7E" w:rsidRDefault="0017750F" w:rsidP="003B446D">
            <w:pPr>
              <w:pStyle w:val="af4"/>
              <w:numPr>
                <w:ilvl w:val="0"/>
                <w:numId w:val="19"/>
              </w:numPr>
              <w:rPr>
                <w:sz w:val="28"/>
                <w:szCs w:val="28"/>
              </w:rPr>
            </w:pPr>
            <w:r>
              <w:rPr>
                <w:sz w:val="28"/>
                <w:szCs w:val="28"/>
              </w:rPr>
              <w:t xml:space="preserve">В чому специфіка митного права – науки, галузі </w:t>
            </w:r>
            <w:r w:rsidRPr="00314A7E">
              <w:rPr>
                <w:sz w:val="28"/>
                <w:szCs w:val="28"/>
              </w:rPr>
              <w:t>?</w:t>
            </w:r>
          </w:p>
          <w:p w:rsidR="0017750F" w:rsidRPr="00314A7E" w:rsidRDefault="0017750F" w:rsidP="003B446D">
            <w:pPr>
              <w:pStyle w:val="af4"/>
              <w:numPr>
                <w:ilvl w:val="0"/>
                <w:numId w:val="19"/>
              </w:numPr>
              <w:rPr>
                <w:sz w:val="28"/>
                <w:szCs w:val="28"/>
              </w:rPr>
            </w:pPr>
            <w:r>
              <w:rPr>
                <w:sz w:val="28"/>
                <w:szCs w:val="28"/>
              </w:rPr>
              <w:t xml:space="preserve">Що собою являють </w:t>
            </w:r>
            <w:r w:rsidRPr="00201624">
              <w:rPr>
                <w:sz w:val="28"/>
                <w:szCs w:val="28"/>
              </w:rPr>
              <w:t>об’єкти</w:t>
            </w:r>
            <w:r>
              <w:rPr>
                <w:sz w:val="28"/>
                <w:szCs w:val="28"/>
              </w:rPr>
              <w:t xml:space="preserve"> митних правовідносин </w:t>
            </w:r>
            <w:r w:rsidRPr="00314A7E">
              <w:rPr>
                <w:sz w:val="28"/>
                <w:szCs w:val="28"/>
              </w:rPr>
              <w:t>?</w:t>
            </w:r>
          </w:p>
          <w:p w:rsidR="0017750F" w:rsidRDefault="0017750F" w:rsidP="003B446D">
            <w:pPr>
              <w:pStyle w:val="af4"/>
              <w:numPr>
                <w:ilvl w:val="0"/>
                <w:numId w:val="19"/>
              </w:numPr>
              <w:rPr>
                <w:sz w:val="28"/>
                <w:szCs w:val="28"/>
              </w:rPr>
            </w:pPr>
            <w:r>
              <w:rPr>
                <w:sz w:val="28"/>
                <w:szCs w:val="28"/>
              </w:rPr>
              <w:t>Що собою являють митні інтереси</w:t>
            </w:r>
            <w:r w:rsidRPr="00314A7E">
              <w:rPr>
                <w:sz w:val="28"/>
                <w:szCs w:val="28"/>
              </w:rPr>
              <w:t>?</w:t>
            </w:r>
          </w:p>
          <w:p w:rsidR="0017750F" w:rsidRDefault="0017750F" w:rsidP="003B446D">
            <w:pPr>
              <w:pStyle w:val="af4"/>
              <w:numPr>
                <w:ilvl w:val="0"/>
                <w:numId w:val="19"/>
              </w:numPr>
              <w:rPr>
                <w:sz w:val="28"/>
                <w:szCs w:val="28"/>
              </w:rPr>
            </w:pPr>
            <w:r>
              <w:rPr>
                <w:sz w:val="28"/>
                <w:szCs w:val="28"/>
              </w:rPr>
              <w:t>Класифікація джерел митного права.</w:t>
            </w:r>
          </w:p>
          <w:p w:rsidR="0017750F" w:rsidRDefault="0017750F" w:rsidP="003B446D">
            <w:pPr>
              <w:pStyle w:val="af4"/>
              <w:numPr>
                <w:ilvl w:val="0"/>
                <w:numId w:val="19"/>
              </w:numPr>
              <w:rPr>
                <w:sz w:val="28"/>
                <w:szCs w:val="28"/>
              </w:rPr>
            </w:pPr>
            <w:r>
              <w:rPr>
                <w:sz w:val="28"/>
                <w:szCs w:val="28"/>
              </w:rPr>
              <w:t>Який механізм реалізації державної митної політики ?</w:t>
            </w:r>
          </w:p>
          <w:p w:rsidR="0017750F" w:rsidRPr="00685B78" w:rsidRDefault="0017750F" w:rsidP="003B446D">
            <w:pPr>
              <w:pStyle w:val="af4"/>
              <w:numPr>
                <w:ilvl w:val="0"/>
                <w:numId w:val="19"/>
              </w:numPr>
              <w:rPr>
                <w:sz w:val="28"/>
                <w:szCs w:val="28"/>
              </w:rPr>
            </w:pPr>
            <w:r>
              <w:rPr>
                <w:sz w:val="28"/>
                <w:szCs w:val="28"/>
              </w:rPr>
              <w:t>Які основні завдання органів доходів і зборів ?</w:t>
            </w:r>
          </w:p>
        </w:tc>
      </w:tr>
      <w:tr w:rsidR="0017750F" w:rsidRPr="00314A7E" w:rsidTr="00C00F5F">
        <w:trPr>
          <w:gridBefore w:val="1"/>
          <w:wBefore w:w="10" w:type="dxa"/>
          <w:trHeight w:val="20"/>
        </w:trPr>
        <w:tc>
          <w:tcPr>
            <w:tcW w:w="1183" w:type="dxa"/>
          </w:tcPr>
          <w:p w:rsidR="0017750F" w:rsidRPr="00314A7E" w:rsidRDefault="0017750F" w:rsidP="00252D19">
            <w:pPr>
              <w:tabs>
                <w:tab w:val="left" w:pos="-284"/>
                <w:tab w:val="left" w:pos="993"/>
              </w:tabs>
              <w:jc w:val="center"/>
              <w:rPr>
                <w:szCs w:val="28"/>
              </w:rPr>
            </w:pPr>
            <w:r w:rsidRPr="00314A7E">
              <w:rPr>
                <w:szCs w:val="28"/>
              </w:rPr>
              <w:lastRenderedPageBreak/>
              <w:t>2</w:t>
            </w:r>
          </w:p>
          <w:p w:rsidR="0017750F" w:rsidRPr="00314A7E" w:rsidRDefault="0017750F" w:rsidP="00252D19">
            <w:pPr>
              <w:tabs>
                <w:tab w:val="left" w:pos="-284"/>
                <w:tab w:val="left" w:pos="993"/>
              </w:tabs>
              <w:jc w:val="center"/>
              <w:rPr>
                <w:szCs w:val="28"/>
              </w:rPr>
            </w:pPr>
          </w:p>
        </w:tc>
        <w:tc>
          <w:tcPr>
            <w:tcW w:w="8661" w:type="dxa"/>
          </w:tcPr>
          <w:p w:rsidR="0017750F" w:rsidRPr="00314A7E" w:rsidRDefault="0017750F" w:rsidP="00252D19">
            <w:pPr>
              <w:ind w:firstLine="709"/>
              <w:rPr>
                <w:b/>
                <w:szCs w:val="28"/>
              </w:rPr>
            </w:pPr>
          </w:p>
          <w:p w:rsidR="0017750F" w:rsidRPr="00314A7E" w:rsidRDefault="0017750F" w:rsidP="00201624">
            <w:pPr>
              <w:ind w:firstLine="709"/>
              <w:jc w:val="center"/>
              <w:rPr>
                <w:b/>
                <w:bCs/>
                <w:szCs w:val="28"/>
              </w:rPr>
            </w:pPr>
            <w:r w:rsidRPr="00314A7E">
              <w:rPr>
                <w:b/>
                <w:szCs w:val="28"/>
              </w:rPr>
              <w:t>Тема 1.2.</w:t>
            </w:r>
            <w:r w:rsidRPr="00314A7E">
              <w:rPr>
                <w:bCs/>
                <w:szCs w:val="28"/>
              </w:rPr>
              <w:t xml:space="preserve"> </w:t>
            </w:r>
            <w:r>
              <w:rPr>
                <w:b/>
                <w:bCs/>
                <w:szCs w:val="28"/>
              </w:rPr>
              <w:t>Митна справа</w:t>
            </w:r>
          </w:p>
          <w:p w:rsidR="0017750F" w:rsidRPr="00314A7E" w:rsidRDefault="0017750F" w:rsidP="00252D19">
            <w:pPr>
              <w:ind w:firstLine="709"/>
              <w:rPr>
                <w:szCs w:val="28"/>
              </w:rPr>
            </w:pPr>
          </w:p>
          <w:p w:rsidR="0017750F" w:rsidRDefault="0017750F" w:rsidP="00124F4A">
            <w:pPr>
              <w:shd w:val="clear" w:color="auto" w:fill="FFFFFF"/>
              <w:ind w:left="5" w:firstLine="709"/>
              <w:jc w:val="both"/>
              <w:rPr>
                <w:szCs w:val="28"/>
              </w:rPr>
            </w:pPr>
            <w:r>
              <w:rPr>
                <w:bCs/>
                <w:szCs w:val="28"/>
              </w:rPr>
              <w:t>Правовий аспект митних відносин. Державна митна справа: поняття, основні елементи: порядок переміщення товарів через митний кордон; митний контроль та митне оформлення; обмін митною інформацією; тарифне і нетарифне регулювання; справляння митних платежів; ведення митної статистики та ін. Основні засади митної справи. Сутність митної справи як функції управління.</w:t>
            </w:r>
          </w:p>
          <w:p w:rsidR="0017750F" w:rsidRPr="00927829" w:rsidRDefault="0017750F" w:rsidP="00124F4A">
            <w:pPr>
              <w:shd w:val="clear" w:color="auto" w:fill="FFFFFF"/>
              <w:ind w:left="5" w:firstLine="709"/>
              <w:jc w:val="both"/>
              <w:rPr>
                <w:szCs w:val="28"/>
              </w:rPr>
            </w:pPr>
            <w:r>
              <w:rPr>
                <w:szCs w:val="28"/>
              </w:rPr>
              <w:t xml:space="preserve">Митно-тарифні відносини: види, </w:t>
            </w:r>
            <w:r w:rsidRPr="00685B78">
              <w:rPr>
                <w:szCs w:val="28"/>
              </w:rPr>
              <w:t>суб’єкти. Система</w:t>
            </w:r>
            <w:r>
              <w:rPr>
                <w:szCs w:val="28"/>
              </w:rPr>
              <w:t xml:space="preserve"> митно-тарифного регулювання зовнішньоекономічної діяльності: </w:t>
            </w:r>
            <w:proofErr w:type="spellStart"/>
            <w:r>
              <w:rPr>
                <w:szCs w:val="28"/>
              </w:rPr>
              <w:t>мікрорівень</w:t>
            </w:r>
            <w:proofErr w:type="spellEnd"/>
            <w:r>
              <w:rPr>
                <w:szCs w:val="28"/>
              </w:rPr>
              <w:t xml:space="preserve">, </w:t>
            </w:r>
            <w:proofErr w:type="spellStart"/>
            <w:r>
              <w:rPr>
                <w:szCs w:val="28"/>
              </w:rPr>
              <w:t>мезорівень</w:t>
            </w:r>
            <w:proofErr w:type="spellEnd"/>
            <w:r>
              <w:rPr>
                <w:szCs w:val="28"/>
              </w:rPr>
              <w:t xml:space="preserve">, макрорівень, </w:t>
            </w:r>
            <w:proofErr w:type="spellStart"/>
            <w:r>
              <w:rPr>
                <w:szCs w:val="28"/>
              </w:rPr>
              <w:t>метарівень</w:t>
            </w:r>
            <w:proofErr w:type="spellEnd"/>
            <w:r>
              <w:rPr>
                <w:szCs w:val="28"/>
              </w:rPr>
              <w:t xml:space="preserve">, </w:t>
            </w:r>
            <w:proofErr w:type="spellStart"/>
            <w:r>
              <w:rPr>
                <w:szCs w:val="28"/>
              </w:rPr>
              <w:t>мегарівень</w:t>
            </w:r>
            <w:proofErr w:type="spellEnd"/>
            <w:r>
              <w:rPr>
                <w:szCs w:val="28"/>
              </w:rPr>
              <w:t>.</w:t>
            </w:r>
          </w:p>
          <w:p w:rsidR="0017750F" w:rsidRPr="00167628" w:rsidRDefault="0017750F" w:rsidP="00124F4A">
            <w:pPr>
              <w:shd w:val="clear" w:color="auto" w:fill="FFFFFF"/>
              <w:ind w:left="5" w:firstLine="709"/>
              <w:jc w:val="both"/>
              <w:rPr>
                <w:szCs w:val="28"/>
              </w:rPr>
            </w:pPr>
            <w:r>
              <w:rPr>
                <w:szCs w:val="28"/>
              </w:rPr>
              <w:t>Територія. Економічна територія. Державна територія України. Митна територія України. Вільна митна зона. Виключна (морська) економічна зона.</w:t>
            </w:r>
            <w:r w:rsidRPr="00167628">
              <w:rPr>
                <w:szCs w:val="28"/>
                <w:lang w:val="ru-RU"/>
              </w:rPr>
              <w:t xml:space="preserve"> </w:t>
            </w:r>
            <w:r>
              <w:rPr>
                <w:szCs w:val="28"/>
              </w:rPr>
              <w:t>Спеціальна економічна зона.</w:t>
            </w:r>
          </w:p>
          <w:p w:rsidR="0017750F" w:rsidRDefault="0017750F" w:rsidP="00201624">
            <w:pPr>
              <w:shd w:val="clear" w:color="auto" w:fill="FFFFFF"/>
              <w:ind w:left="5" w:firstLine="709"/>
              <w:jc w:val="both"/>
              <w:rPr>
                <w:szCs w:val="28"/>
              </w:rPr>
            </w:pPr>
            <w:r>
              <w:rPr>
                <w:szCs w:val="28"/>
              </w:rPr>
              <w:t xml:space="preserve">Державний кордон України. Митний кордон України. </w:t>
            </w:r>
          </w:p>
          <w:p w:rsidR="0017750F" w:rsidRDefault="0017750F" w:rsidP="00201624">
            <w:pPr>
              <w:jc w:val="both"/>
              <w:rPr>
                <w:szCs w:val="28"/>
              </w:rPr>
            </w:pPr>
            <w:r>
              <w:rPr>
                <w:szCs w:val="28"/>
              </w:rPr>
              <w:t xml:space="preserve">          Структура органів доходів і зборів, на які покладається здійснення державної митної політики. Основні завдання органів доходів і зборів: дотримання вимог законодавства з питань митної справи; сприяння зовнішній торгівлі, збільшення товарообігу; аналіз та управління ризиками з метою визначення форм та обсягу митного контролю; забезпечення справляння митних платежів; запобігання контрабанді та порушенням митних правил та ін. Функції органів доходів і зборів: адміністративно-регулятивна; фіскально-економічна; законодавча; організаційно-контролююча; валютного регулювання; правоохоронна.</w:t>
            </w:r>
          </w:p>
          <w:p w:rsidR="0017750F" w:rsidRPr="00314A7E" w:rsidRDefault="0017750F" w:rsidP="00201624">
            <w:pPr>
              <w:shd w:val="clear" w:color="auto" w:fill="FFFFFF"/>
              <w:ind w:left="5" w:firstLine="709"/>
              <w:jc w:val="both"/>
              <w:rPr>
                <w:szCs w:val="28"/>
                <w:shd w:val="clear" w:color="auto" w:fill="FFFFFF"/>
              </w:rPr>
            </w:pPr>
          </w:p>
          <w:p w:rsidR="0017750F" w:rsidRPr="00314A7E" w:rsidRDefault="0017750F" w:rsidP="00252D19">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1,3,10,11,20.30,31,33-35,37-39.</w:t>
            </w:r>
          </w:p>
          <w:p w:rsidR="0017750F" w:rsidRPr="00314A7E" w:rsidRDefault="0017750F" w:rsidP="00252D19">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3B446D">
            <w:pPr>
              <w:numPr>
                <w:ilvl w:val="0"/>
                <w:numId w:val="20"/>
              </w:numPr>
              <w:tabs>
                <w:tab w:val="left" w:pos="-817"/>
              </w:tabs>
              <w:jc w:val="both"/>
              <w:rPr>
                <w:szCs w:val="28"/>
              </w:rPr>
            </w:pPr>
            <w:r>
              <w:rPr>
                <w:szCs w:val="28"/>
              </w:rPr>
              <w:t>Що собою являє митна справа</w:t>
            </w:r>
            <w:r w:rsidRPr="00314A7E">
              <w:rPr>
                <w:szCs w:val="28"/>
              </w:rPr>
              <w:t>?</w:t>
            </w:r>
          </w:p>
          <w:p w:rsidR="0017750F" w:rsidRPr="00314A7E" w:rsidRDefault="0017750F" w:rsidP="003B446D">
            <w:pPr>
              <w:numPr>
                <w:ilvl w:val="0"/>
                <w:numId w:val="20"/>
              </w:numPr>
              <w:tabs>
                <w:tab w:val="left" w:pos="-817"/>
              </w:tabs>
              <w:jc w:val="both"/>
              <w:rPr>
                <w:szCs w:val="28"/>
              </w:rPr>
            </w:pPr>
            <w:r>
              <w:rPr>
                <w:szCs w:val="28"/>
              </w:rPr>
              <w:t>Що собою являє митний кордон України</w:t>
            </w:r>
            <w:r w:rsidRPr="00314A7E">
              <w:rPr>
                <w:szCs w:val="28"/>
              </w:rPr>
              <w:t>?</w:t>
            </w:r>
          </w:p>
          <w:p w:rsidR="0017750F" w:rsidRPr="00314A7E" w:rsidRDefault="0017750F" w:rsidP="003B446D">
            <w:pPr>
              <w:numPr>
                <w:ilvl w:val="0"/>
                <w:numId w:val="20"/>
              </w:numPr>
              <w:tabs>
                <w:tab w:val="left" w:pos="-817"/>
              </w:tabs>
              <w:jc w:val="both"/>
              <w:rPr>
                <w:szCs w:val="28"/>
              </w:rPr>
            </w:pPr>
            <w:r>
              <w:rPr>
                <w:szCs w:val="28"/>
              </w:rPr>
              <w:t>Чи співпадає митний кордон України з державним кордоном України</w:t>
            </w:r>
            <w:r w:rsidRPr="00314A7E">
              <w:rPr>
                <w:szCs w:val="28"/>
              </w:rPr>
              <w:t>?</w:t>
            </w:r>
          </w:p>
          <w:p w:rsidR="0017750F" w:rsidRPr="00314A7E" w:rsidRDefault="0017750F" w:rsidP="003B446D">
            <w:pPr>
              <w:numPr>
                <w:ilvl w:val="0"/>
                <w:numId w:val="20"/>
              </w:numPr>
              <w:tabs>
                <w:tab w:val="left" w:pos="-817"/>
              </w:tabs>
              <w:jc w:val="both"/>
              <w:rPr>
                <w:szCs w:val="28"/>
              </w:rPr>
            </w:pPr>
            <w:r>
              <w:rPr>
                <w:rStyle w:val="rvts23"/>
                <w:bCs/>
                <w:szCs w:val="28"/>
                <w:bdr w:val="none" w:sz="0" w:space="0" w:color="auto" w:frame="1"/>
                <w:shd w:val="clear" w:color="auto" w:fill="FFFFFF"/>
              </w:rPr>
              <w:t>Що собою являє митна територія України</w:t>
            </w:r>
            <w:r w:rsidRPr="00314A7E">
              <w:rPr>
                <w:szCs w:val="28"/>
              </w:rPr>
              <w:t xml:space="preserve">? </w:t>
            </w:r>
          </w:p>
          <w:p w:rsidR="0017750F" w:rsidRPr="00314A7E" w:rsidRDefault="0017750F" w:rsidP="003B446D">
            <w:pPr>
              <w:numPr>
                <w:ilvl w:val="0"/>
                <w:numId w:val="20"/>
              </w:numPr>
              <w:tabs>
                <w:tab w:val="left" w:pos="-817"/>
              </w:tabs>
              <w:jc w:val="both"/>
              <w:rPr>
                <w:szCs w:val="28"/>
              </w:rPr>
            </w:pPr>
            <w:r>
              <w:rPr>
                <w:szCs w:val="28"/>
              </w:rPr>
              <w:t>Чи тотожними є поняття економічна територія і митна територія держави</w:t>
            </w:r>
            <w:r w:rsidRPr="00314A7E">
              <w:rPr>
                <w:szCs w:val="28"/>
              </w:rPr>
              <w:t>?</w:t>
            </w:r>
          </w:p>
          <w:p w:rsidR="0017750F" w:rsidRPr="00314A7E" w:rsidRDefault="0017750F" w:rsidP="003B446D">
            <w:pPr>
              <w:pStyle w:val="13"/>
              <w:numPr>
                <w:ilvl w:val="0"/>
                <w:numId w:val="20"/>
              </w:numPr>
              <w:tabs>
                <w:tab w:val="left" w:pos="-533"/>
              </w:tabs>
              <w:jc w:val="both"/>
              <w:rPr>
                <w:sz w:val="28"/>
                <w:szCs w:val="28"/>
              </w:rPr>
            </w:pPr>
            <w:r>
              <w:rPr>
                <w:sz w:val="28"/>
                <w:szCs w:val="28"/>
              </w:rPr>
              <w:t>Що собою являє спеціальна економічна зона</w:t>
            </w:r>
            <w:r w:rsidRPr="00314A7E">
              <w:rPr>
                <w:sz w:val="28"/>
                <w:szCs w:val="28"/>
              </w:rPr>
              <w:t>?</w:t>
            </w:r>
          </w:p>
          <w:p w:rsidR="0017750F" w:rsidRPr="00314A7E" w:rsidRDefault="0017750F" w:rsidP="003B446D">
            <w:pPr>
              <w:numPr>
                <w:ilvl w:val="0"/>
                <w:numId w:val="20"/>
              </w:numPr>
              <w:tabs>
                <w:tab w:val="left" w:pos="-533"/>
              </w:tabs>
              <w:jc w:val="both"/>
              <w:rPr>
                <w:szCs w:val="28"/>
              </w:rPr>
            </w:pPr>
            <w:r>
              <w:rPr>
                <w:szCs w:val="28"/>
              </w:rPr>
              <w:t>Що собою являє вільна митна зона?</w:t>
            </w:r>
            <w:r w:rsidRPr="00314A7E">
              <w:rPr>
                <w:szCs w:val="28"/>
              </w:rPr>
              <w:t>.</w:t>
            </w:r>
          </w:p>
          <w:p w:rsidR="0017750F" w:rsidRPr="00314A7E" w:rsidRDefault="0017750F" w:rsidP="003B446D">
            <w:pPr>
              <w:numPr>
                <w:ilvl w:val="0"/>
                <w:numId w:val="20"/>
              </w:numPr>
              <w:tabs>
                <w:tab w:val="left" w:pos="-817"/>
              </w:tabs>
              <w:jc w:val="both"/>
              <w:rPr>
                <w:szCs w:val="28"/>
              </w:rPr>
            </w:pPr>
            <w:r w:rsidRPr="00314A7E">
              <w:rPr>
                <w:szCs w:val="28"/>
              </w:rPr>
              <w:t>Якими</w:t>
            </w:r>
            <w:r>
              <w:rPr>
                <w:szCs w:val="28"/>
              </w:rPr>
              <w:t xml:space="preserve"> є основні завдання, що покладаються на органи доходів і зборів</w:t>
            </w:r>
            <w:r w:rsidRPr="00314A7E">
              <w:rPr>
                <w:szCs w:val="28"/>
              </w:rPr>
              <w:t>?</w:t>
            </w:r>
          </w:p>
          <w:p w:rsidR="0017750F" w:rsidRPr="006C6FC9" w:rsidRDefault="0017750F" w:rsidP="003B446D">
            <w:pPr>
              <w:pStyle w:val="13"/>
              <w:numPr>
                <w:ilvl w:val="0"/>
                <w:numId w:val="20"/>
              </w:numPr>
              <w:tabs>
                <w:tab w:val="left" w:pos="-1242"/>
              </w:tabs>
              <w:jc w:val="both"/>
              <w:rPr>
                <w:sz w:val="28"/>
                <w:szCs w:val="28"/>
              </w:rPr>
            </w:pPr>
            <w:r>
              <w:rPr>
                <w:sz w:val="28"/>
                <w:szCs w:val="28"/>
              </w:rPr>
              <w:t>Якими є основні функції органів доходів і зборів?</w:t>
            </w:r>
            <w:r w:rsidRPr="00314A7E">
              <w:t>.</w:t>
            </w:r>
          </w:p>
        </w:tc>
      </w:tr>
      <w:tr w:rsidR="0017750F" w:rsidRPr="00314A7E" w:rsidTr="00C00F5F">
        <w:trPr>
          <w:gridBefore w:val="1"/>
          <w:wBefore w:w="10" w:type="dxa"/>
          <w:trHeight w:val="20"/>
        </w:trPr>
        <w:tc>
          <w:tcPr>
            <w:tcW w:w="1183" w:type="dxa"/>
          </w:tcPr>
          <w:p w:rsidR="0017750F" w:rsidRPr="00314A7E" w:rsidRDefault="0017750F" w:rsidP="00252D19">
            <w:pPr>
              <w:tabs>
                <w:tab w:val="left" w:pos="-284"/>
                <w:tab w:val="left" w:pos="993"/>
              </w:tabs>
              <w:jc w:val="center"/>
              <w:rPr>
                <w:szCs w:val="28"/>
              </w:rPr>
            </w:pPr>
            <w:r w:rsidRPr="00314A7E">
              <w:rPr>
                <w:szCs w:val="28"/>
              </w:rPr>
              <w:lastRenderedPageBreak/>
              <w:t>3</w:t>
            </w:r>
          </w:p>
          <w:p w:rsidR="0017750F" w:rsidRPr="00314A7E" w:rsidRDefault="0017750F" w:rsidP="00252D19">
            <w:pPr>
              <w:tabs>
                <w:tab w:val="left" w:pos="-284"/>
                <w:tab w:val="left" w:pos="993"/>
              </w:tabs>
              <w:jc w:val="center"/>
              <w:rPr>
                <w:szCs w:val="28"/>
              </w:rPr>
            </w:pPr>
          </w:p>
        </w:tc>
        <w:tc>
          <w:tcPr>
            <w:tcW w:w="8661" w:type="dxa"/>
          </w:tcPr>
          <w:p w:rsidR="0017750F" w:rsidRPr="00314A7E" w:rsidRDefault="0017750F" w:rsidP="00252D19">
            <w:pPr>
              <w:pStyle w:val="13"/>
              <w:widowControl w:val="0"/>
              <w:ind w:left="0" w:firstLine="709"/>
              <w:rPr>
                <w:b/>
                <w:sz w:val="28"/>
                <w:szCs w:val="28"/>
              </w:rPr>
            </w:pPr>
          </w:p>
          <w:p w:rsidR="0017750F" w:rsidRPr="0036375D" w:rsidRDefault="0017750F" w:rsidP="00201624">
            <w:pPr>
              <w:pStyle w:val="13"/>
              <w:widowControl w:val="0"/>
              <w:ind w:left="0" w:firstLine="709"/>
              <w:jc w:val="center"/>
              <w:rPr>
                <w:b/>
                <w:color w:val="333333"/>
                <w:sz w:val="28"/>
                <w:szCs w:val="28"/>
              </w:rPr>
            </w:pPr>
            <w:r>
              <w:rPr>
                <w:b/>
                <w:sz w:val="28"/>
                <w:szCs w:val="28"/>
              </w:rPr>
              <w:t>Тема 1.3.</w:t>
            </w:r>
            <w:r w:rsidRPr="00314A7E">
              <w:rPr>
                <w:b/>
                <w:sz w:val="28"/>
                <w:szCs w:val="28"/>
              </w:rPr>
              <w:t xml:space="preserve"> </w:t>
            </w:r>
            <w:r>
              <w:rPr>
                <w:b/>
                <w:bCs/>
                <w:sz w:val="28"/>
                <w:szCs w:val="28"/>
              </w:rPr>
              <w:t>Уповноважений</w:t>
            </w:r>
            <w:r w:rsidRPr="00A45373">
              <w:rPr>
                <w:b/>
                <w:bCs/>
                <w:sz w:val="28"/>
                <w:szCs w:val="28"/>
                <w:lang w:val="ru-RU"/>
              </w:rPr>
              <w:t xml:space="preserve"> </w:t>
            </w:r>
            <w:r>
              <w:rPr>
                <w:b/>
                <w:bCs/>
                <w:sz w:val="28"/>
                <w:szCs w:val="28"/>
              </w:rPr>
              <w:t>економічний оператор</w:t>
            </w:r>
          </w:p>
          <w:p w:rsidR="0017750F" w:rsidRPr="00314A7E" w:rsidRDefault="0017750F" w:rsidP="00252D19">
            <w:pPr>
              <w:pStyle w:val="13"/>
              <w:widowControl w:val="0"/>
              <w:ind w:left="0" w:firstLine="709"/>
              <w:rPr>
                <w:b/>
                <w:color w:val="333333"/>
                <w:sz w:val="28"/>
                <w:szCs w:val="28"/>
              </w:rPr>
            </w:pPr>
          </w:p>
          <w:p w:rsidR="0017750F" w:rsidRDefault="0017750F" w:rsidP="00124F4A">
            <w:pPr>
              <w:ind w:firstLine="709"/>
              <w:jc w:val="both"/>
              <w:rPr>
                <w:szCs w:val="28"/>
              </w:rPr>
            </w:pPr>
            <w:r>
              <w:rPr>
                <w:szCs w:val="28"/>
              </w:rPr>
              <w:t>Уповноважений економічний оператор: поняття, надання статусу. Сертифікати уповноваженого економічного оператора: 1) на спрощення митних процедур; 20 щодо надійності і безпеки; 3) на спрощення митних процедур та щодо надійності і безпеки. Процедура взаємовідносин уповноваженого економічного оператора та органу доходів і зборів: 1) регламент інформаційного обміну між органом доходів і зборів та уповноваженим економічним оператором; 2) порядок обліку, зберігання та перевірки митного забезпечення, знятого з товарів, транспортних засобів  комерційного призначення; 3) особливості виконання митних формальностей під час застосування спеціальних спрощень, що надаються уповноваженого економічного оператора.</w:t>
            </w:r>
          </w:p>
          <w:p w:rsidR="0017750F" w:rsidRDefault="0017750F" w:rsidP="00124F4A">
            <w:pPr>
              <w:ind w:firstLine="709"/>
              <w:jc w:val="both"/>
              <w:rPr>
                <w:szCs w:val="28"/>
              </w:rPr>
            </w:pPr>
            <w:r>
              <w:rPr>
                <w:szCs w:val="28"/>
              </w:rPr>
              <w:t>Заява про видачу сертифіката уповноваженого економічного оператора. Критерії самооцінки заявника: 1) дотримання питань законодавства України; 2) система звітності та обліку товарів, транспортних засобів; 3) платоспроможність; 4) відповідність стандартам безпеки. Анкета з результатами самооцінки. Рішення про надання або ненадання статусу уповноваженого економічного оператора.</w:t>
            </w:r>
          </w:p>
          <w:p w:rsidR="0017750F" w:rsidRDefault="0017750F" w:rsidP="00124F4A">
            <w:pPr>
              <w:ind w:firstLine="709"/>
              <w:jc w:val="both"/>
              <w:rPr>
                <w:szCs w:val="28"/>
              </w:rPr>
            </w:pPr>
            <w:r>
              <w:rPr>
                <w:szCs w:val="28"/>
              </w:rPr>
              <w:t>Умови отримання сертифіката уповноваженого економічного оператора: 1) здійснення зовнішньоекономічної діяльності протягом не менш трьох років до дня звернення до митниці; 2) відсутність на день звернення зобов</w:t>
            </w:r>
            <w:r w:rsidRPr="001C74F1">
              <w:rPr>
                <w:szCs w:val="28"/>
              </w:rPr>
              <w:t xml:space="preserve">’язання із сплати митних платежів; 3) відсутність на день звернення заборгованості відповідно до податкового законодавства; 4) відсутність протягом трьох років до </w:t>
            </w:r>
            <w:r w:rsidRPr="001C74F1">
              <w:rPr>
                <w:szCs w:val="28"/>
              </w:rPr>
              <w:lastRenderedPageBreak/>
              <w:t>дня звернення фактів притягнення посадових осіб підприємства до адміністративної відповідальн</w:t>
            </w:r>
            <w:r>
              <w:rPr>
                <w:szCs w:val="28"/>
              </w:rPr>
              <w:t>ості за порушення митних правил; 6) відсутність на день звернення суми непогашеного грошового зобов</w:t>
            </w:r>
            <w:r w:rsidRPr="001C74F1">
              <w:rPr>
                <w:szCs w:val="28"/>
              </w:rPr>
              <w:t>’</w:t>
            </w:r>
            <w:r>
              <w:rPr>
                <w:szCs w:val="28"/>
              </w:rPr>
              <w:t>язання.</w:t>
            </w:r>
          </w:p>
          <w:p w:rsidR="0017750F" w:rsidRDefault="0017750F" w:rsidP="00124F4A">
            <w:pPr>
              <w:ind w:firstLine="709"/>
              <w:jc w:val="both"/>
              <w:rPr>
                <w:szCs w:val="28"/>
              </w:rPr>
            </w:pPr>
            <w:r>
              <w:rPr>
                <w:szCs w:val="28"/>
              </w:rPr>
              <w:t>Спеціальні спрощення відповідно до сертифікату щодо надійності і безпеки. Спеціальні спрощення відповідно до сертифікату на спрощення митних процедур. Спеціальні спрощення уповноваженому економічному оператору відповідно до сертифікату  на спрощення митних процедур та щодо надійності і безпеки.</w:t>
            </w:r>
          </w:p>
          <w:p w:rsidR="0017750F" w:rsidRDefault="0017750F" w:rsidP="00124F4A">
            <w:pPr>
              <w:ind w:firstLine="709"/>
              <w:jc w:val="both"/>
              <w:rPr>
                <w:szCs w:val="28"/>
              </w:rPr>
            </w:pPr>
            <w:r>
              <w:rPr>
                <w:szCs w:val="28"/>
              </w:rPr>
              <w:t>Підстави для зупинення дії сертифіката уповноваженого економічного оператора:  виявлення достовірних фактів та відомостей, що спростовують відомості, надані за результатами  самооцінки; подання підприємством заяви; наявність заборгованості із сплати митних платежів; наявність непогашеного грошового зобов</w:t>
            </w:r>
            <w:r w:rsidRPr="008B20F4">
              <w:rPr>
                <w:szCs w:val="28"/>
              </w:rPr>
              <w:t>’</w:t>
            </w:r>
            <w:r>
              <w:rPr>
                <w:szCs w:val="28"/>
              </w:rPr>
              <w:t>язання. Строк зупинення дії уповноваженого економічного оператора.</w:t>
            </w:r>
          </w:p>
          <w:p w:rsidR="0017750F" w:rsidRPr="008B20F4" w:rsidRDefault="0017750F" w:rsidP="00124F4A">
            <w:pPr>
              <w:ind w:firstLine="709"/>
              <w:jc w:val="both"/>
              <w:rPr>
                <w:szCs w:val="28"/>
              </w:rPr>
            </w:pPr>
            <w:r>
              <w:rPr>
                <w:szCs w:val="28"/>
              </w:rPr>
              <w:t>Підстави анулювання сертифіката уповноваженого економічного оператора. Рішення про анулювання сертифіката уповноваженого економічного оператора.</w:t>
            </w:r>
          </w:p>
          <w:p w:rsidR="0017750F" w:rsidRPr="00314A7E" w:rsidRDefault="0017750F" w:rsidP="00D53973">
            <w:pPr>
              <w:pStyle w:val="af0"/>
              <w:spacing w:before="0" w:beforeAutospacing="0" w:after="0" w:afterAutospacing="0"/>
              <w:rPr>
                <w:b/>
                <w:sz w:val="28"/>
                <w:szCs w:val="28"/>
              </w:rPr>
            </w:pPr>
          </w:p>
          <w:p w:rsidR="0017750F" w:rsidRPr="00314A7E" w:rsidRDefault="0017750F" w:rsidP="00252D19">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32,33,35.</w:t>
            </w:r>
          </w:p>
          <w:p w:rsidR="0017750F" w:rsidRPr="00314A7E" w:rsidRDefault="0017750F" w:rsidP="00252D19">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3B446D">
            <w:pPr>
              <w:pStyle w:val="13"/>
              <w:numPr>
                <w:ilvl w:val="0"/>
                <w:numId w:val="21"/>
              </w:numPr>
              <w:tabs>
                <w:tab w:val="left" w:pos="743"/>
              </w:tabs>
              <w:rPr>
                <w:sz w:val="28"/>
                <w:szCs w:val="28"/>
              </w:rPr>
            </w:pPr>
            <w:r>
              <w:rPr>
                <w:sz w:val="28"/>
                <w:szCs w:val="28"/>
              </w:rPr>
              <w:t>Єдиний реєстр уповноважених економічних операторів.</w:t>
            </w:r>
          </w:p>
          <w:p w:rsidR="0017750F" w:rsidRPr="00314A7E" w:rsidRDefault="0017750F" w:rsidP="003B446D">
            <w:pPr>
              <w:numPr>
                <w:ilvl w:val="0"/>
                <w:numId w:val="21"/>
              </w:numPr>
              <w:tabs>
                <w:tab w:val="left" w:pos="743"/>
              </w:tabs>
              <w:rPr>
                <w:szCs w:val="28"/>
              </w:rPr>
            </w:pPr>
            <w:r>
              <w:rPr>
                <w:szCs w:val="28"/>
              </w:rPr>
              <w:t>Визначити перелік дій, що є необхідними для отримання статусу уповноваженого економічного оператора.</w:t>
            </w:r>
          </w:p>
          <w:p w:rsidR="0017750F" w:rsidRPr="00201624" w:rsidRDefault="0017750F" w:rsidP="003B446D">
            <w:pPr>
              <w:numPr>
                <w:ilvl w:val="0"/>
                <w:numId w:val="21"/>
              </w:numPr>
              <w:tabs>
                <w:tab w:val="left" w:pos="743"/>
              </w:tabs>
              <w:rPr>
                <w:szCs w:val="28"/>
              </w:rPr>
            </w:pPr>
            <w:r w:rsidRPr="00201624">
              <w:rPr>
                <w:szCs w:val="28"/>
              </w:rPr>
              <w:t>Сутність уповноваженого економічного оператора.</w:t>
            </w:r>
          </w:p>
          <w:p w:rsidR="0017750F" w:rsidRPr="00314A7E" w:rsidRDefault="0017750F" w:rsidP="003B446D">
            <w:pPr>
              <w:pStyle w:val="13"/>
              <w:numPr>
                <w:ilvl w:val="0"/>
                <w:numId w:val="21"/>
              </w:numPr>
              <w:tabs>
                <w:tab w:val="left" w:pos="318"/>
              </w:tabs>
              <w:rPr>
                <w:sz w:val="28"/>
                <w:szCs w:val="28"/>
              </w:rPr>
            </w:pPr>
            <w:r w:rsidRPr="00201624">
              <w:rPr>
                <w:sz w:val="28"/>
                <w:szCs w:val="28"/>
              </w:rPr>
              <w:t>Умови отримання сертифіката уповноваженого економічного</w:t>
            </w:r>
            <w:r>
              <w:rPr>
                <w:sz w:val="28"/>
                <w:szCs w:val="28"/>
              </w:rPr>
              <w:t xml:space="preserve"> оператора.</w:t>
            </w:r>
          </w:p>
          <w:p w:rsidR="0017750F" w:rsidRPr="00314A7E" w:rsidRDefault="0017750F" w:rsidP="003B446D">
            <w:pPr>
              <w:numPr>
                <w:ilvl w:val="0"/>
                <w:numId w:val="21"/>
              </w:numPr>
              <w:tabs>
                <w:tab w:val="left" w:pos="318"/>
              </w:tabs>
              <w:rPr>
                <w:szCs w:val="28"/>
              </w:rPr>
            </w:pPr>
            <w:r>
              <w:rPr>
                <w:szCs w:val="28"/>
              </w:rPr>
              <w:t>Види сертифікатів уповноваженого економічного оператора.</w:t>
            </w:r>
          </w:p>
          <w:p w:rsidR="0017750F" w:rsidRPr="00314A7E" w:rsidRDefault="0017750F" w:rsidP="003B446D">
            <w:pPr>
              <w:pStyle w:val="13"/>
              <w:numPr>
                <w:ilvl w:val="0"/>
                <w:numId w:val="21"/>
              </w:numPr>
              <w:tabs>
                <w:tab w:val="left" w:pos="318"/>
              </w:tabs>
              <w:jc w:val="both"/>
              <w:rPr>
                <w:sz w:val="28"/>
                <w:szCs w:val="28"/>
              </w:rPr>
            </w:pPr>
            <w:r>
              <w:rPr>
                <w:sz w:val="28"/>
                <w:szCs w:val="28"/>
              </w:rPr>
              <w:t>Форма і порядок видачі сертифіката уповноваженого економічного оператора.</w:t>
            </w:r>
          </w:p>
          <w:p w:rsidR="0017750F" w:rsidRPr="00685B78" w:rsidRDefault="0017750F" w:rsidP="003B446D">
            <w:pPr>
              <w:numPr>
                <w:ilvl w:val="0"/>
                <w:numId w:val="21"/>
              </w:numPr>
              <w:tabs>
                <w:tab w:val="left" w:pos="318"/>
              </w:tabs>
              <w:jc w:val="both"/>
              <w:rPr>
                <w:szCs w:val="28"/>
              </w:rPr>
            </w:pPr>
            <w:r>
              <w:rPr>
                <w:szCs w:val="28"/>
              </w:rPr>
              <w:t>Спеціальні спрощення, що надаються уповноваженому економічному оператору.</w:t>
            </w:r>
          </w:p>
        </w:tc>
      </w:tr>
      <w:tr w:rsidR="0017750F" w:rsidRPr="00314A7E" w:rsidTr="00C00F5F">
        <w:trPr>
          <w:gridBefore w:val="1"/>
          <w:wBefore w:w="10" w:type="dxa"/>
          <w:trHeight w:val="20"/>
        </w:trPr>
        <w:tc>
          <w:tcPr>
            <w:tcW w:w="1183" w:type="dxa"/>
          </w:tcPr>
          <w:p w:rsidR="0017750F" w:rsidRPr="00314A7E" w:rsidRDefault="0017750F" w:rsidP="00252D19">
            <w:pPr>
              <w:tabs>
                <w:tab w:val="left" w:pos="-284"/>
                <w:tab w:val="left" w:pos="993"/>
              </w:tabs>
              <w:jc w:val="center"/>
              <w:rPr>
                <w:szCs w:val="28"/>
              </w:rPr>
            </w:pPr>
          </w:p>
          <w:p w:rsidR="0017750F" w:rsidRPr="00314A7E" w:rsidRDefault="0017750F" w:rsidP="00252D19">
            <w:pPr>
              <w:tabs>
                <w:tab w:val="left" w:pos="-284"/>
                <w:tab w:val="left" w:pos="993"/>
              </w:tabs>
              <w:jc w:val="center"/>
              <w:rPr>
                <w:szCs w:val="28"/>
              </w:rPr>
            </w:pPr>
            <w:r w:rsidRPr="00314A7E">
              <w:rPr>
                <w:szCs w:val="28"/>
              </w:rPr>
              <w:t>4</w:t>
            </w:r>
          </w:p>
        </w:tc>
        <w:tc>
          <w:tcPr>
            <w:tcW w:w="8661" w:type="dxa"/>
          </w:tcPr>
          <w:p w:rsidR="0017750F" w:rsidRPr="00314A7E" w:rsidRDefault="0017750F" w:rsidP="00252D19">
            <w:pPr>
              <w:pStyle w:val="13"/>
              <w:shd w:val="clear" w:color="auto" w:fill="FFFFFF"/>
              <w:ind w:left="0" w:firstLine="709"/>
              <w:rPr>
                <w:b/>
                <w:sz w:val="28"/>
                <w:szCs w:val="28"/>
              </w:rPr>
            </w:pPr>
          </w:p>
          <w:p w:rsidR="0017750F" w:rsidRPr="00314A7E" w:rsidRDefault="0017750F" w:rsidP="00201624">
            <w:pPr>
              <w:pStyle w:val="13"/>
              <w:shd w:val="clear" w:color="auto" w:fill="FFFFFF"/>
              <w:ind w:left="0" w:firstLine="709"/>
              <w:jc w:val="center"/>
              <w:rPr>
                <w:b/>
                <w:sz w:val="28"/>
                <w:szCs w:val="28"/>
              </w:rPr>
            </w:pPr>
            <w:r>
              <w:rPr>
                <w:b/>
                <w:sz w:val="28"/>
                <w:szCs w:val="28"/>
              </w:rPr>
              <w:t>Тема 1.4.  Вантажний митний комплекс як елемент митної інфраструктури</w:t>
            </w:r>
          </w:p>
          <w:p w:rsidR="0017750F" w:rsidRPr="00314A7E" w:rsidRDefault="0017750F" w:rsidP="00252D19">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Default="0017750F" w:rsidP="00252D19">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Інтеграція України в Європейську транспортну систему. Митна інфраструктура. Вантажний митний комплекс, </w:t>
            </w:r>
            <w:proofErr w:type="spellStart"/>
            <w:r>
              <w:rPr>
                <w:sz w:val="28"/>
                <w:szCs w:val="28"/>
                <w:shd w:val="clear" w:color="auto" w:fill="FFFFFF"/>
                <w:lang w:val="uk-UA"/>
              </w:rPr>
              <w:t>автотермінал</w:t>
            </w:r>
            <w:proofErr w:type="spellEnd"/>
            <w:r>
              <w:rPr>
                <w:sz w:val="28"/>
                <w:szCs w:val="28"/>
                <w:shd w:val="clear" w:color="auto" w:fill="FFFFFF"/>
                <w:lang w:val="uk-UA"/>
              </w:rPr>
              <w:t xml:space="preserve"> як елемент митної інфраструктури. Вантажний митний комплекс як спеціалізована організація органу доходів і зборів.</w:t>
            </w:r>
          </w:p>
          <w:p w:rsidR="0017750F" w:rsidRDefault="0017750F" w:rsidP="00252D19">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Вантажні митні комплекс в ЄС: основні вимоги.</w:t>
            </w:r>
          </w:p>
          <w:p w:rsidR="0017750F" w:rsidRDefault="0017750F" w:rsidP="00252D19">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Фактори, які впливають на кількість вантажних митних комплексів в транспортному вузлі.</w:t>
            </w:r>
          </w:p>
          <w:p w:rsidR="0017750F" w:rsidRDefault="0017750F" w:rsidP="00252D19">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lastRenderedPageBreak/>
              <w:t>Послуги, що надаються утримувачем вантажного митного комплексу особам, що переміщують товари через митний кордон України: надання посередницьких послуг з декларування товарів, що переміщуються через митний кордон України; надання послуг із зберігання товарів, що переміщуються через митний кордон України, і транспортних засобів комерційного призначення; виконання навантажувально-розвантажувальних робіт.</w:t>
            </w:r>
          </w:p>
          <w:p w:rsidR="0017750F" w:rsidRDefault="0017750F" w:rsidP="00252D19">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Правове регулювання взаємовідносин утримувача вантажного митного комплексу з особами, які користуються послугами комплексу, та митними органами.</w:t>
            </w:r>
          </w:p>
          <w:p w:rsidR="0017750F" w:rsidRDefault="0017750F" w:rsidP="00252D19">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Обов</w:t>
            </w:r>
            <w:r w:rsidRPr="007408AB">
              <w:rPr>
                <w:sz w:val="28"/>
                <w:szCs w:val="28"/>
                <w:shd w:val="clear" w:color="auto" w:fill="FFFFFF"/>
                <w:lang w:val="uk-UA"/>
              </w:rPr>
              <w:t>’</w:t>
            </w:r>
            <w:r>
              <w:rPr>
                <w:sz w:val="28"/>
                <w:szCs w:val="28"/>
                <w:shd w:val="clear" w:color="auto" w:fill="FFFFFF"/>
                <w:lang w:val="uk-UA"/>
              </w:rPr>
              <w:t>язки утримувача вантажного митного комплексу: виконувати умови дозволу на відкриття та експлуатацію комплексу: виконувати вимоги щодо облаштування та функціонування комплексу; виключити можливість несанкціонованого доступу на територію комплексу сторонніх осіб, а також вилучення з його території товарів, що перебувають під митним контролем; забезпечувати безперешкодний доступ посадових осіб органу доходів і зборів; забезпечити наявність та функціонування електронного обліку товарів і транспортних засобів комерційного призначення, що переміщуються територією вантажного митного комплексу.</w:t>
            </w:r>
          </w:p>
          <w:p w:rsidR="0017750F" w:rsidRPr="007408AB" w:rsidRDefault="0017750F" w:rsidP="00252D19">
            <w:pPr>
              <w:pStyle w:val="rvps2"/>
              <w:shd w:val="clear" w:color="auto" w:fill="FFFFFF"/>
              <w:spacing w:before="0" w:beforeAutospacing="0" w:after="0" w:afterAutospacing="0"/>
              <w:ind w:firstLine="709"/>
              <w:jc w:val="both"/>
              <w:textAlignment w:val="baseline"/>
              <w:rPr>
                <w:sz w:val="28"/>
                <w:szCs w:val="28"/>
                <w:lang w:val="uk-UA"/>
              </w:rPr>
            </w:pPr>
            <w:r>
              <w:rPr>
                <w:sz w:val="28"/>
                <w:szCs w:val="28"/>
                <w:shd w:val="clear" w:color="auto" w:fill="FFFFFF"/>
                <w:lang w:val="uk-UA"/>
              </w:rPr>
              <w:t>Основні завдання вантажного митного комплексу: підвищення ефективності митного контролю; скорочення часу простою транспортних засобів; прискорення товарообігу; зниження вартості перевезень; забезпечення стягнення максимуму митних платежів.</w:t>
            </w:r>
          </w:p>
          <w:p w:rsidR="0017750F" w:rsidRPr="00314A7E" w:rsidRDefault="0017750F" w:rsidP="00252D19">
            <w:pPr>
              <w:pStyle w:val="13"/>
              <w:shd w:val="clear" w:color="auto" w:fill="FFFFFF"/>
              <w:ind w:left="0" w:firstLine="709"/>
              <w:rPr>
                <w:sz w:val="28"/>
                <w:szCs w:val="28"/>
                <w:shd w:val="clear" w:color="auto" w:fill="FFFFFF"/>
              </w:rPr>
            </w:pPr>
            <w:r w:rsidRPr="00314A7E">
              <w:rPr>
                <w:sz w:val="28"/>
                <w:szCs w:val="28"/>
                <w:shd w:val="clear" w:color="auto" w:fill="FFFFFF"/>
              </w:rPr>
              <w:t>.</w:t>
            </w:r>
          </w:p>
          <w:p w:rsidR="0017750F" w:rsidRPr="00314A7E" w:rsidRDefault="0017750F" w:rsidP="00252D19">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32,34,35,44.</w:t>
            </w:r>
          </w:p>
          <w:p w:rsidR="0017750F" w:rsidRPr="00314A7E" w:rsidRDefault="0017750F" w:rsidP="00252D19">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3B446D">
            <w:pPr>
              <w:numPr>
                <w:ilvl w:val="0"/>
                <w:numId w:val="12"/>
              </w:numPr>
              <w:ind w:left="743"/>
              <w:rPr>
                <w:szCs w:val="28"/>
              </w:rPr>
            </w:pPr>
            <w:r>
              <w:rPr>
                <w:szCs w:val="28"/>
              </w:rPr>
              <w:t>Фактори, що впливають на кількість вантажних митних комплексів в транспортному вузлі.</w:t>
            </w:r>
          </w:p>
          <w:p w:rsidR="0017750F" w:rsidRPr="00314A7E" w:rsidRDefault="0017750F" w:rsidP="003B446D">
            <w:pPr>
              <w:numPr>
                <w:ilvl w:val="0"/>
                <w:numId w:val="12"/>
              </w:numPr>
              <w:ind w:left="743"/>
              <w:rPr>
                <w:szCs w:val="28"/>
              </w:rPr>
            </w:pPr>
            <w:r>
              <w:rPr>
                <w:szCs w:val="28"/>
              </w:rPr>
              <w:t>Інфраструктура вантажного митного комплексу.</w:t>
            </w:r>
          </w:p>
          <w:p w:rsidR="0017750F" w:rsidRPr="00314A7E" w:rsidRDefault="0017750F" w:rsidP="003B446D">
            <w:pPr>
              <w:numPr>
                <w:ilvl w:val="0"/>
                <w:numId w:val="12"/>
              </w:numPr>
              <w:ind w:left="743"/>
              <w:rPr>
                <w:szCs w:val="28"/>
              </w:rPr>
            </w:pPr>
            <w:r>
              <w:rPr>
                <w:szCs w:val="28"/>
              </w:rPr>
              <w:t>Функціонування авто терміналів.</w:t>
            </w:r>
          </w:p>
          <w:p w:rsidR="0017750F" w:rsidRPr="00314A7E" w:rsidRDefault="0017750F" w:rsidP="003B446D">
            <w:pPr>
              <w:numPr>
                <w:ilvl w:val="0"/>
                <w:numId w:val="12"/>
              </w:numPr>
              <w:ind w:left="743"/>
              <w:rPr>
                <w:b/>
                <w:szCs w:val="28"/>
              </w:rPr>
            </w:pPr>
            <w:r>
              <w:rPr>
                <w:szCs w:val="28"/>
              </w:rPr>
              <w:t>Основні завдання вантажного митного комплексу.</w:t>
            </w:r>
          </w:p>
        </w:tc>
      </w:tr>
      <w:tr w:rsidR="0017750F" w:rsidRPr="00314A7E" w:rsidTr="00C00F5F">
        <w:trPr>
          <w:gridBefore w:val="1"/>
          <w:wBefore w:w="10" w:type="dxa"/>
          <w:trHeight w:val="20"/>
        </w:trPr>
        <w:tc>
          <w:tcPr>
            <w:tcW w:w="1183" w:type="dxa"/>
          </w:tcPr>
          <w:p w:rsidR="0017750F" w:rsidRPr="00314A7E" w:rsidRDefault="0017750F" w:rsidP="00252D19">
            <w:pPr>
              <w:tabs>
                <w:tab w:val="left" w:pos="-284"/>
                <w:tab w:val="left" w:pos="0"/>
                <w:tab w:val="left" w:pos="993"/>
              </w:tabs>
              <w:jc w:val="center"/>
              <w:rPr>
                <w:szCs w:val="28"/>
              </w:rPr>
            </w:pPr>
            <w:r w:rsidRPr="00314A7E">
              <w:rPr>
                <w:szCs w:val="28"/>
              </w:rPr>
              <w:lastRenderedPageBreak/>
              <w:t>5</w:t>
            </w:r>
          </w:p>
        </w:tc>
        <w:tc>
          <w:tcPr>
            <w:tcW w:w="8661" w:type="dxa"/>
          </w:tcPr>
          <w:p w:rsidR="0017750F" w:rsidRPr="00314A7E" w:rsidRDefault="0017750F" w:rsidP="00252D19">
            <w:pPr>
              <w:ind w:firstLine="709"/>
              <w:jc w:val="both"/>
              <w:rPr>
                <w:b/>
                <w:bCs/>
                <w:szCs w:val="28"/>
              </w:rPr>
            </w:pPr>
          </w:p>
          <w:p w:rsidR="0017750F" w:rsidRPr="00314A7E" w:rsidRDefault="0017750F" w:rsidP="00201624">
            <w:pPr>
              <w:ind w:firstLine="709"/>
              <w:jc w:val="center"/>
              <w:rPr>
                <w:b/>
                <w:bCs/>
                <w:szCs w:val="28"/>
              </w:rPr>
            </w:pPr>
            <w:r>
              <w:rPr>
                <w:b/>
                <w:bCs/>
                <w:szCs w:val="28"/>
              </w:rPr>
              <w:t>Тема 1.5. Міжнародне митне співробітництво</w:t>
            </w:r>
          </w:p>
          <w:p w:rsidR="0017750F" w:rsidRPr="00314A7E" w:rsidRDefault="0017750F" w:rsidP="00252D19">
            <w:pPr>
              <w:pStyle w:val="13"/>
              <w:shd w:val="clear" w:color="auto" w:fill="FFFFFF"/>
              <w:ind w:left="0" w:firstLine="709"/>
              <w:rPr>
                <w:sz w:val="28"/>
                <w:szCs w:val="28"/>
              </w:rPr>
            </w:pPr>
          </w:p>
          <w:p w:rsidR="0017750F" w:rsidRDefault="0017750F" w:rsidP="004C10B3">
            <w:pPr>
              <w:pStyle w:val="13"/>
              <w:shd w:val="clear" w:color="auto" w:fill="FFFFFF"/>
              <w:ind w:left="0" w:firstLine="709"/>
              <w:jc w:val="both"/>
              <w:rPr>
                <w:sz w:val="28"/>
                <w:szCs w:val="28"/>
              </w:rPr>
            </w:pPr>
            <w:r>
              <w:rPr>
                <w:sz w:val="28"/>
                <w:szCs w:val="28"/>
              </w:rPr>
              <w:t>Принцип співробітництва у міжнародному праві.</w:t>
            </w:r>
            <w:r w:rsidRPr="009276BF">
              <w:rPr>
                <w:sz w:val="28"/>
                <w:szCs w:val="28"/>
              </w:rPr>
              <w:t xml:space="preserve"> </w:t>
            </w:r>
            <w:r>
              <w:rPr>
                <w:sz w:val="28"/>
                <w:szCs w:val="28"/>
              </w:rPr>
              <w:t>Міжнародний союз публікацій митних тарифів. Рада митного співробітництва. Всесвітньою митною організація.</w:t>
            </w:r>
          </w:p>
          <w:p w:rsidR="0017750F" w:rsidRDefault="0017750F" w:rsidP="004C10B3">
            <w:pPr>
              <w:pStyle w:val="13"/>
              <w:shd w:val="clear" w:color="auto" w:fill="FFFFFF"/>
              <w:ind w:left="0" w:firstLine="709"/>
              <w:jc w:val="both"/>
              <w:rPr>
                <w:sz w:val="28"/>
                <w:szCs w:val="28"/>
              </w:rPr>
            </w:pPr>
            <w:r>
              <w:rPr>
                <w:sz w:val="28"/>
                <w:szCs w:val="28"/>
              </w:rPr>
              <w:t>Міжнародне митне співробітництво: поняття, основні аспекти, ознаки. Види міжнародного митного співробітництва: співробітництво між державами; співробітництво між міжнародними організаціями і державами; співробітництво між міжнародними організаціями; співробітництво між міждержавними інтеграційними об</w:t>
            </w:r>
            <w:r w:rsidRPr="00D213E2">
              <w:rPr>
                <w:sz w:val="28"/>
                <w:szCs w:val="28"/>
              </w:rPr>
              <w:t>’</w:t>
            </w:r>
            <w:r>
              <w:rPr>
                <w:sz w:val="28"/>
                <w:szCs w:val="28"/>
              </w:rPr>
              <w:t xml:space="preserve">єднаннями; двостороннє та багатостороннє: універсальне, </w:t>
            </w:r>
            <w:r>
              <w:rPr>
                <w:sz w:val="28"/>
                <w:szCs w:val="28"/>
              </w:rPr>
              <w:lastRenderedPageBreak/>
              <w:t>регіональне, локальне, партикулярне; співробітництво з питань спрощення та гармонізації митних процедур; співробітництво з питань надання взаємної адміністративної допомоги;  співробітництво з питань боротьби з порушеннями митних правил;  співробітництво з питань надання митних привілеїв та імунітетів; відкрите та закрите. Багаторівнева система як підґрунтя  міжнародного митного співробітництва.</w:t>
            </w:r>
          </w:p>
          <w:p w:rsidR="0017750F" w:rsidRDefault="0017750F" w:rsidP="004C10B3">
            <w:pPr>
              <w:pStyle w:val="13"/>
              <w:shd w:val="clear" w:color="auto" w:fill="FFFFFF"/>
              <w:ind w:left="0" w:firstLine="709"/>
              <w:jc w:val="both"/>
              <w:rPr>
                <w:sz w:val="28"/>
                <w:szCs w:val="28"/>
              </w:rPr>
            </w:pPr>
            <w:r>
              <w:rPr>
                <w:sz w:val="28"/>
                <w:szCs w:val="28"/>
              </w:rPr>
              <w:t>Зона вільної торгівлі: характеристика. Митний союз: характеристика.</w:t>
            </w:r>
          </w:p>
          <w:p w:rsidR="0017750F" w:rsidRDefault="0017750F" w:rsidP="004C10B3">
            <w:pPr>
              <w:pStyle w:val="13"/>
              <w:shd w:val="clear" w:color="auto" w:fill="FFFFFF"/>
              <w:ind w:left="0" w:firstLine="709"/>
              <w:jc w:val="both"/>
              <w:rPr>
                <w:sz w:val="28"/>
                <w:szCs w:val="28"/>
              </w:rPr>
            </w:pPr>
            <w:r>
              <w:rPr>
                <w:sz w:val="28"/>
                <w:szCs w:val="28"/>
              </w:rPr>
              <w:t>Основні функції Світової організації торгівлі. Всесвітня митна організація: структура. Основні завдання, функції. Міжнародний стандарт. Рамкові стандарти ВМО.</w:t>
            </w:r>
          </w:p>
          <w:p w:rsidR="0017750F" w:rsidRPr="004526B9" w:rsidRDefault="0017750F" w:rsidP="004C10B3">
            <w:pPr>
              <w:pStyle w:val="13"/>
              <w:shd w:val="clear" w:color="auto" w:fill="FFFFFF"/>
              <w:ind w:left="0" w:firstLine="709"/>
              <w:jc w:val="both"/>
              <w:rPr>
                <w:sz w:val="28"/>
                <w:szCs w:val="28"/>
              </w:rPr>
            </w:pPr>
            <w:r>
              <w:rPr>
                <w:sz w:val="28"/>
                <w:szCs w:val="28"/>
              </w:rPr>
              <w:t>Основні напрямки міжнародного митного співробітництва України  з країнами ЄС. Співробітництво органів доходів і зборів України з органами доходів і зборів інших держав.</w:t>
            </w:r>
          </w:p>
          <w:p w:rsidR="0017750F" w:rsidRPr="00314A7E" w:rsidRDefault="0017750F" w:rsidP="00252D19">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20,24.32-35.</w:t>
            </w:r>
          </w:p>
          <w:p w:rsidR="0017750F" w:rsidRPr="00314A7E" w:rsidRDefault="0017750F" w:rsidP="00252D19">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3B446D">
            <w:pPr>
              <w:pStyle w:val="af4"/>
              <w:numPr>
                <w:ilvl w:val="0"/>
                <w:numId w:val="22"/>
              </w:numPr>
              <w:rPr>
                <w:sz w:val="28"/>
                <w:szCs w:val="28"/>
              </w:rPr>
            </w:pPr>
            <w:r>
              <w:rPr>
                <w:sz w:val="28"/>
                <w:szCs w:val="28"/>
              </w:rPr>
              <w:t>Що собою являє міжнародне митне співробітництво?</w:t>
            </w:r>
            <w:r w:rsidRPr="00314A7E">
              <w:rPr>
                <w:sz w:val="28"/>
                <w:szCs w:val="28"/>
              </w:rPr>
              <w:t xml:space="preserve"> </w:t>
            </w:r>
          </w:p>
          <w:p w:rsidR="0017750F" w:rsidRPr="00314A7E" w:rsidRDefault="0017750F" w:rsidP="003B446D">
            <w:pPr>
              <w:pStyle w:val="af4"/>
              <w:numPr>
                <w:ilvl w:val="0"/>
                <w:numId w:val="22"/>
              </w:numPr>
              <w:rPr>
                <w:sz w:val="28"/>
                <w:szCs w:val="28"/>
              </w:rPr>
            </w:pPr>
            <w:r>
              <w:rPr>
                <w:sz w:val="28"/>
                <w:szCs w:val="28"/>
              </w:rPr>
              <w:t>Які основні види міжнародного митного співробітництва?</w:t>
            </w:r>
            <w:r w:rsidRPr="00314A7E">
              <w:rPr>
                <w:sz w:val="28"/>
                <w:szCs w:val="28"/>
              </w:rPr>
              <w:t xml:space="preserve"> </w:t>
            </w:r>
          </w:p>
          <w:p w:rsidR="0017750F" w:rsidRPr="00314A7E" w:rsidRDefault="0017750F" w:rsidP="003B446D">
            <w:pPr>
              <w:pStyle w:val="af4"/>
              <w:numPr>
                <w:ilvl w:val="0"/>
                <w:numId w:val="22"/>
              </w:numPr>
              <w:rPr>
                <w:sz w:val="28"/>
                <w:szCs w:val="28"/>
              </w:rPr>
            </w:pPr>
            <w:r>
              <w:rPr>
                <w:sz w:val="28"/>
                <w:szCs w:val="28"/>
              </w:rPr>
              <w:t>Рамкові стандарти  ВМО.</w:t>
            </w:r>
            <w:r w:rsidRPr="00314A7E">
              <w:rPr>
                <w:sz w:val="28"/>
                <w:szCs w:val="28"/>
              </w:rPr>
              <w:t xml:space="preserve"> </w:t>
            </w:r>
          </w:p>
          <w:p w:rsidR="0017750F" w:rsidRPr="00314A7E" w:rsidRDefault="0017750F" w:rsidP="003B446D">
            <w:pPr>
              <w:pStyle w:val="af4"/>
              <w:numPr>
                <w:ilvl w:val="0"/>
                <w:numId w:val="22"/>
              </w:numPr>
              <w:rPr>
                <w:sz w:val="28"/>
                <w:szCs w:val="28"/>
              </w:rPr>
            </w:pPr>
            <w:r>
              <w:rPr>
                <w:sz w:val="28"/>
                <w:szCs w:val="28"/>
              </w:rPr>
              <w:t>Двосторонній рівень міжнародного митного співробітництва.</w:t>
            </w:r>
          </w:p>
          <w:p w:rsidR="0017750F" w:rsidRPr="00314A7E" w:rsidRDefault="0017750F" w:rsidP="003B446D">
            <w:pPr>
              <w:pStyle w:val="13"/>
              <w:numPr>
                <w:ilvl w:val="0"/>
                <w:numId w:val="22"/>
              </w:numPr>
              <w:shd w:val="clear" w:color="auto" w:fill="FFFFFF"/>
              <w:rPr>
                <w:b/>
                <w:sz w:val="28"/>
                <w:szCs w:val="28"/>
              </w:rPr>
            </w:pPr>
            <w:r>
              <w:rPr>
                <w:sz w:val="28"/>
                <w:szCs w:val="28"/>
              </w:rPr>
              <w:t>Основні напрямки регіонального міжнародного митного співробітництва.</w:t>
            </w:r>
          </w:p>
        </w:tc>
      </w:tr>
      <w:tr w:rsidR="0017750F" w:rsidRPr="00314A7E" w:rsidTr="009B7E06">
        <w:trPr>
          <w:gridBefore w:val="1"/>
          <w:wBefore w:w="10" w:type="dxa"/>
          <w:trHeight w:val="20"/>
        </w:trPr>
        <w:tc>
          <w:tcPr>
            <w:tcW w:w="1183" w:type="dxa"/>
          </w:tcPr>
          <w:p w:rsidR="0017750F" w:rsidRPr="00314A7E" w:rsidRDefault="0017750F" w:rsidP="009B7E06">
            <w:pPr>
              <w:tabs>
                <w:tab w:val="left" w:pos="-284"/>
                <w:tab w:val="left" w:pos="993"/>
              </w:tabs>
              <w:jc w:val="center"/>
              <w:rPr>
                <w:szCs w:val="28"/>
              </w:rPr>
            </w:pPr>
            <w:r w:rsidRPr="00314A7E">
              <w:rPr>
                <w:szCs w:val="28"/>
              </w:rPr>
              <w:lastRenderedPageBreak/>
              <w:t>6</w:t>
            </w:r>
          </w:p>
        </w:tc>
        <w:tc>
          <w:tcPr>
            <w:tcW w:w="8661" w:type="dxa"/>
          </w:tcPr>
          <w:p w:rsidR="0017750F" w:rsidRPr="00314A7E" w:rsidRDefault="0017750F" w:rsidP="009B7E06">
            <w:pPr>
              <w:ind w:firstLine="709"/>
              <w:jc w:val="both"/>
              <w:rPr>
                <w:b/>
                <w:bCs/>
                <w:szCs w:val="28"/>
              </w:rPr>
            </w:pPr>
          </w:p>
          <w:p w:rsidR="0017750F" w:rsidRPr="00314A7E" w:rsidRDefault="0017750F" w:rsidP="00201624">
            <w:pPr>
              <w:ind w:firstLine="709"/>
              <w:jc w:val="center"/>
              <w:rPr>
                <w:b/>
                <w:bCs/>
                <w:szCs w:val="28"/>
              </w:rPr>
            </w:pPr>
            <w:r>
              <w:rPr>
                <w:b/>
                <w:bCs/>
                <w:szCs w:val="28"/>
              </w:rPr>
              <w:t>Тема 2.1. Правові засади тарифного і нетарифного регулювання</w:t>
            </w:r>
          </w:p>
          <w:p w:rsidR="0017750F" w:rsidRPr="00314A7E"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Митно-тарифна політика: поняття, основні завдання. Основні напрями вдосконалення митно-тарифної політики.</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Тарифна політика: поняття, складові. Митний тариф. Критерії вироблення оптимальних ставок митного тарифу. Функції митного тарифу: фіскальна, стимулююча, регулятивна, захисна, політична. Економічна та торговельно-політична роль митного тарифу.</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Мета і функціональність застосування митного тарифу: фіскальне мито, протекціоністське, преференційне мито. Залежно від порядку встановлення: автономне мито, конвенційне мито, інтегроване мито. За впливом: номінальний митний тариф і реальний митний тариф.</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За напрямом руху товарів: експортне, імпортне, транзитне. За терміном дії: попереднє, постійне, тимчасове, сезонне. За механізмом дії: контингентне і над квотне. За способом нарахування: </w:t>
            </w:r>
            <w:proofErr w:type="spellStart"/>
            <w:r w:rsidRPr="00685B78">
              <w:rPr>
                <w:sz w:val="28"/>
                <w:szCs w:val="28"/>
                <w:shd w:val="clear" w:color="auto" w:fill="FFFFFF"/>
                <w:lang w:val="uk-UA"/>
              </w:rPr>
              <w:t>адвалорне</w:t>
            </w:r>
            <w:proofErr w:type="spellEnd"/>
            <w:r w:rsidRPr="00685B78">
              <w:rPr>
                <w:sz w:val="28"/>
                <w:szCs w:val="28"/>
                <w:shd w:val="clear" w:color="auto" w:fill="FFFFFF"/>
                <w:lang w:val="uk-UA"/>
              </w:rPr>
              <w:t>,</w:t>
            </w:r>
            <w:r>
              <w:rPr>
                <w:sz w:val="28"/>
                <w:szCs w:val="28"/>
                <w:shd w:val="clear" w:color="auto" w:fill="FFFFFF"/>
                <w:lang w:val="uk-UA"/>
              </w:rPr>
              <w:t xml:space="preserve"> специфічне, комбіноване, змішане мито.</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За способом покарання: антидемпінгове мито, спеціальне мито, компенсаційне мито. За способом застосування: просте, складне.</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lastRenderedPageBreak/>
              <w:t>Митні платежі: мито, акцизний податок із ввезених на митну територію України підакцизних товарів (продукції), податок на додану вартість із ввезених на митну територію України товарів (продукції). Основні і додаткові митні платежі. Основні функції митних платежів.</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Платники мита. </w:t>
            </w:r>
            <w:r w:rsidRPr="00201624">
              <w:rPr>
                <w:sz w:val="28"/>
                <w:szCs w:val="28"/>
                <w:shd w:val="clear" w:color="auto" w:fill="FFFFFF"/>
                <w:lang w:val="uk-UA"/>
              </w:rPr>
              <w:t>Об’єкти</w:t>
            </w:r>
            <w:r>
              <w:rPr>
                <w:sz w:val="28"/>
                <w:szCs w:val="28"/>
                <w:shd w:val="clear" w:color="auto" w:fill="FFFFFF"/>
                <w:lang w:val="uk-UA"/>
              </w:rPr>
              <w:t xml:space="preserve"> оподаткування митом. База оподаткування митом. Митна вартість товарів. Цілі використання відомостей про митну вартість товарів. Визначення митної вартості переміщуваних через митний кордон України товарів. Методи визначення митної вартості: основний – за ціною договору (контракту) щодо товарів, які імпортуються; другорядні: за ціною договору щодо ідентичних товарів: за ціною договору подібних товарів; на основі віднімання вартості; на основі додавання вартості; резервний.</w:t>
            </w:r>
          </w:p>
          <w:p w:rsidR="0017750F" w:rsidRPr="009A4FB8"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 </w:t>
            </w:r>
          </w:p>
          <w:p w:rsidR="0017750F" w:rsidRPr="00314A7E" w:rsidRDefault="0017750F" w:rsidP="009B7E06">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2,8,10.11,28,31,32,35.</w:t>
            </w:r>
          </w:p>
          <w:p w:rsidR="0017750F" w:rsidRPr="00314A7E" w:rsidRDefault="0017750F" w:rsidP="009B7E06">
            <w:pPr>
              <w:pStyle w:val="af0"/>
              <w:spacing w:before="0" w:beforeAutospacing="0" w:after="0" w:afterAutospacing="0"/>
              <w:ind w:firstLine="709"/>
              <w:rPr>
                <w:b/>
                <w:sz w:val="28"/>
                <w:szCs w:val="28"/>
              </w:rPr>
            </w:pPr>
            <w:r w:rsidRPr="00314A7E">
              <w:rPr>
                <w:b/>
                <w:sz w:val="28"/>
                <w:szCs w:val="28"/>
              </w:rPr>
              <w:t>Завдання на СРС:</w:t>
            </w:r>
          </w:p>
          <w:p w:rsidR="0017750F" w:rsidRDefault="0017750F" w:rsidP="003B446D">
            <w:pPr>
              <w:numPr>
                <w:ilvl w:val="0"/>
                <w:numId w:val="23"/>
              </w:numPr>
              <w:rPr>
                <w:szCs w:val="28"/>
              </w:rPr>
            </w:pPr>
            <w:r>
              <w:rPr>
                <w:szCs w:val="28"/>
              </w:rPr>
              <w:t>Митні платежі.</w:t>
            </w:r>
          </w:p>
          <w:p w:rsidR="0017750F" w:rsidRDefault="0017750F" w:rsidP="003B446D">
            <w:pPr>
              <w:numPr>
                <w:ilvl w:val="0"/>
                <w:numId w:val="23"/>
              </w:numPr>
              <w:rPr>
                <w:szCs w:val="28"/>
              </w:rPr>
            </w:pPr>
            <w:r>
              <w:rPr>
                <w:szCs w:val="28"/>
              </w:rPr>
              <w:t>Функції митного тарифу.</w:t>
            </w:r>
          </w:p>
          <w:p w:rsidR="0017750F" w:rsidRDefault="0017750F" w:rsidP="003B446D">
            <w:pPr>
              <w:numPr>
                <w:ilvl w:val="0"/>
                <w:numId w:val="23"/>
              </w:numPr>
              <w:rPr>
                <w:szCs w:val="28"/>
              </w:rPr>
            </w:pPr>
            <w:r>
              <w:rPr>
                <w:szCs w:val="28"/>
              </w:rPr>
              <w:t>Експортне, імпортне і транзитне мито.</w:t>
            </w:r>
          </w:p>
          <w:p w:rsidR="0017750F" w:rsidRDefault="0017750F" w:rsidP="003B446D">
            <w:pPr>
              <w:numPr>
                <w:ilvl w:val="0"/>
                <w:numId w:val="23"/>
              </w:numPr>
              <w:rPr>
                <w:szCs w:val="28"/>
              </w:rPr>
            </w:pPr>
            <w:r>
              <w:rPr>
                <w:szCs w:val="28"/>
              </w:rPr>
              <w:t>Антидемпінгове, специфічне, комбіноване мито.</w:t>
            </w:r>
          </w:p>
          <w:p w:rsidR="0017750F" w:rsidRDefault="0017750F" w:rsidP="003B446D">
            <w:pPr>
              <w:numPr>
                <w:ilvl w:val="0"/>
                <w:numId w:val="23"/>
              </w:numPr>
              <w:rPr>
                <w:szCs w:val="28"/>
              </w:rPr>
            </w:pPr>
            <w:r w:rsidRPr="00201624">
              <w:rPr>
                <w:szCs w:val="28"/>
              </w:rPr>
              <w:t xml:space="preserve">Об’єкти </w:t>
            </w:r>
            <w:r>
              <w:rPr>
                <w:szCs w:val="28"/>
              </w:rPr>
              <w:t>оподаткування митом.</w:t>
            </w:r>
          </w:p>
          <w:p w:rsidR="0017750F" w:rsidRDefault="0017750F" w:rsidP="003B446D">
            <w:pPr>
              <w:numPr>
                <w:ilvl w:val="0"/>
                <w:numId w:val="23"/>
              </w:numPr>
              <w:rPr>
                <w:szCs w:val="28"/>
              </w:rPr>
            </w:pPr>
            <w:r>
              <w:rPr>
                <w:szCs w:val="28"/>
              </w:rPr>
              <w:t>Основні функції митних платежів.</w:t>
            </w:r>
          </w:p>
          <w:p w:rsidR="0017750F" w:rsidRPr="00140D3D" w:rsidRDefault="0017750F" w:rsidP="003B446D">
            <w:pPr>
              <w:numPr>
                <w:ilvl w:val="0"/>
                <w:numId w:val="23"/>
              </w:numPr>
              <w:rPr>
                <w:szCs w:val="28"/>
              </w:rPr>
            </w:pPr>
            <w:r>
              <w:rPr>
                <w:szCs w:val="28"/>
              </w:rPr>
              <w:t>Методи визначення митної вартості.</w:t>
            </w:r>
          </w:p>
        </w:tc>
      </w:tr>
      <w:tr w:rsidR="0017750F" w:rsidRPr="00314A7E" w:rsidTr="009B7E06">
        <w:trPr>
          <w:gridBefore w:val="1"/>
          <w:wBefore w:w="10" w:type="dxa"/>
          <w:trHeight w:val="20"/>
        </w:trPr>
        <w:tc>
          <w:tcPr>
            <w:tcW w:w="1183" w:type="dxa"/>
          </w:tcPr>
          <w:p w:rsidR="0017750F" w:rsidRPr="00314A7E" w:rsidRDefault="0017750F" w:rsidP="009B7E06">
            <w:pPr>
              <w:tabs>
                <w:tab w:val="left" w:pos="-284"/>
                <w:tab w:val="left" w:pos="993"/>
              </w:tabs>
              <w:jc w:val="center"/>
              <w:rPr>
                <w:szCs w:val="28"/>
              </w:rPr>
            </w:pPr>
            <w:r>
              <w:rPr>
                <w:szCs w:val="28"/>
              </w:rPr>
              <w:lastRenderedPageBreak/>
              <w:t>7</w:t>
            </w:r>
          </w:p>
        </w:tc>
        <w:tc>
          <w:tcPr>
            <w:tcW w:w="8661" w:type="dxa"/>
          </w:tcPr>
          <w:p w:rsidR="0017750F" w:rsidRPr="00314A7E" w:rsidRDefault="0017750F" w:rsidP="009B7E06">
            <w:pPr>
              <w:ind w:firstLine="709"/>
              <w:jc w:val="both"/>
              <w:rPr>
                <w:b/>
                <w:bCs/>
                <w:szCs w:val="28"/>
              </w:rPr>
            </w:pPr>
          </w:p>
          <w:p w:rsidR="0017750F" w:rsidRPr="00314A7E" w:rsidRDefault="0017750F" w:rsidP="00201624">
            <w:pPr>
              <w:ind w:firstLine="709"/>
              <w:jc w:val="center"/>
              <w:rPr>
                <w:b/>
                <w:bCs/>
                <w:szCs w:val="28"/>
              </w:rPr>
            </w:pPr>
            <w:r>
              <w:rPr>
                <w:b/>
                <w:bCs/>
                <w:szCs w:val="28"/>
              </w:rPr>
              <w:t>Тема 2.1. Правові засади тарифного і нетарифного регулювання</w:t>
            </w:r>
          </w:p>
          <w:p w:rsidR="0017750F" w:rsidRPr="00314A7E"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Default="0017750F" w:rsidP="002F0880">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Реалізація митної політики через механізми тарифного і нетарифного регулювання. Принципи зовнішньоекономічної діяльності: свободи  підприємництва; юридичної рівності і недискримінації; верховенства закону; захисту інтересів суб</w:t>
            </w:r>
            <w:r w:rsidRPr="003D4B73">
              <w:rPr>
                <w:sz w:val="28"/>
                <w:szCs w:val="28"/>
                <w:shd w:val="clear" w:color="auto" w:fill="FFFFFF"/>
                <w:lang w:val="uk-UA"/>
              </w:rPr>
              <w:t>’</w:t>
            </w:r>
            <w:r>
              <w:rPr>
                <w:sz w:val="28"/>
                <w:szCs w:val="28"/>
                <w:shd w:val="clear" w:color="auto" w:fill="FFFFFF"/>
                <w:lang w:val="uk-UA"/>
              </w:rPr>
              <w:t>єктів зовнішньоекономічної діяльності; еквівалентності обміну та неприпустимості демпінгу при ввезенні та вивезенні товарів.</w:t>
            </w:r>
          </w:p>
          <w:p w:rsidR="0017750F" w:rsidRDefault="0017750F" w:rsidP="002F0880">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Регулювання державою зовнішньої торгівлі: політика протекціонізму та політика вільної торгівлі. Нетарифні інструменти як регулятор експортних та імпортних операцій.</w:t>
            </w:r>
          </w:p>
          <w:p w:rsidR="0017750F" w:rsidRDefault="0017750F" w:rsidP="002F0880">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Кількісні обмеження як адміністративна форма заходів нетарифного регулювання.: підстави застосування. Квотування (</w:t>
            </w:r>
            <w:proofErr w:type="spellStart"/>
            <w:r>
              <w:rPr>
                <w:sz w:val="28"/>
                <w:szCs w:val="28"/>
                <w:shd w:val="clear" w:color="auto" w:fill="FFFFFF"/>
                <w:lang w:val="uk-UA"/>
              </w:rPr>
              <w:t>контингування</w:t>
            </w:r>
            <w:proofErr w:type="spellEnd"/>
            <w:r>
              <w:rPr>
                <w:sz w:val="28"/>
                <w:szCs w:val="28"/>
                <w:shd w:val="clear" w:color="auto" w:fill="FFFFFF"/>
                <w:lang w:val="uk-UA"/>
              </w:rPr>
              <w:t>). Ліцензування. Обмеження експорту. Заборона на ввезення,</w:t>
            </w:r>
            <w:r w:rsidR="00201624">
              <w:rPr>
                <w:sz w:val="28"/>
                <w:szCs w:val="28"/>
                <w:shd w:val="clear" w:color="auto" w:fill="FFFFFF"/>
                <w:lang w:val="uk-UA"/>
              </w:rPr>
              <w:t xml:space="preserve"> </w:t>
            </w:r>
            <w:r>
              <w:rPr>
                <w:sz w:val="28"/>
                <w:szCs w:val="28"/>
                <w:shd w:val="clear" w:color="auto" w:fill="FFFFFF"/>
                <w:lang w:val="uk-UA"/>
              </w:rPr>
              <w:t>вивезення, транзиту товарів.</w:t>
            </w:r>
          </w:p>
          <w:p w:rsidR="0017750F" w:rsidRDefault="0017750F" w:rsidP="002F0880">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Заборони як один з адміністративних методів нетарифного регулювання. Заборони безумовного характеру. Заборони умовного характеру. Заборони, що мають постійний характер. Заборони, що </w:t>
            </w:r>
            <w:r>
              <w:rPr>
                <w:sz w:val="28"/>
                <w:szCs w:val="28"/>
                <w:shd w:val="clear" w:color="auto" w:fill="FFFFFF"/>
                <w:lang w:val="uk-UA"/>
              </w:rPr>
              <w:lastRenderedPageBreak/>
              <w:t xml:space="preserve">мають тимчасовий характер. Заборони щодо окремих видів товарів. Заборони щодо переміщення товарів певними </w:t>
            </w:r>
            <w:r w:rsidRPr="00201624">
              <w:rPr>
                <w:sz w:val="28"/>
                <w:szCs w:val="28"/>
                <w:shd w:val="clear" w:color="auto" w:fill="FFFFFF"/>
                <w:lang w:val="uk-UA"/>
              </w:rPr>
              <w:t>суб’єктами</w:t>
            </w:r>
            <w:r>
              <w:rPr>
                <w:sz w:val="28"/>
                <w:szCs w:val="28"/>
                <w:shd w:val="clear" w:color="auto" w:fill="FFFFFF"/>
                <w:lang w:val="uk-UA"/>
              </w:rPr>
              <w:t xml:space="preserve">. Заборони щодо переміщення окремих видів товарів певними видами транспорту. Заборони на національному рівні та заборони на міжнародному рівні. Ембарго повні та часткові. </w:t>
            </w:r>
          </w:p>
          <w:p w:rsidR="0017750F" w:rsidRPr="00314A7E" w:rsidRDefault="0017750F" w:rsidP="002F0880">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Бар’єри технічного характеру: національні стандарти; система сертифікації продукції; вимоги, встановлені санітарними, ветеринарними та органами охорони здоров’я; вимоги екологічного характеру; специфічні вимоги до упаковки та маркування. Мета застосування бар’єрів технічного</w:t>
            </w:r>
            <w:r>
              <w:rPr>
                <w:sz w:val="28"/>
                <w:szCs w:val="28"/>
                <w:shd w:val="clear" w:color="auto" w:fill="FFFFFF"/>
                <w:lang w:val="uk-UA"/>
              </w:rPr>
              <w:t xml:space="preserve"> характеру.</w:t>
            </w:r>
          </w:p>
          <w:p w:rsidR="0017750F" w:rsidRPr="00314A7E" w:rsidRDefault="0017750F" w:rsidP="009B7E06">
            <w:pPr>
              <w:pStyle w:val="af0"/>
              <w:spacing w:before="0" w:beforeAutospacing="0" w:after="0" w:afterAutospacing="0"/>
              <w:ind w:firstLine="709"/>
              <w:rPr>
                <w:sz w:val="28"/>
                <w:szCs w:val="28"/>
                <w:shd w:val="clear" w:color="auto" w:fill="FFFFFF"/>
              </w:rPr>
            </w:pPr>
            <w:r w:rsidRPr="00314A7E">
              <w:rPr>
                <w:sz w:val="28"/>
                <w:szCs w:val="28"/>
                <w:shd w:val="clear" w:color="auto" w:fill="FFFFFF"/>
              </w:rPr>
              <w:t>.</w:t>
            </w:r>
          </w:p>
          <w:p w:rsidR="0017750F" w:rsidRPr="00314A7E" w:rsidRDefault="0017750F" w:rsidP="009B7E06">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2,8,10,11,28,31,32,35.</w:t>
            </w:r>
          </w:p>
          <w:p w:rsidR="0017750F" w:rsidRDefault="0017750F" w:rsidP="009B7E06">
            <w:pPr>
              <w:pStyle w:val="af0"/>
              <w:spacing w:before="0" w:beforeAutospacing="0" w:after="0" w:afterAutospacing="0"/>
              <w:ind w:firstLine="709"/>
              <w:rPr>
                <w:b/>
                <w:sz w:val="28"/>
                <w:szCs w:val="28"/>
              </w:rPr>
            </w:pPr>
            <w:r w:rsidRPr="00314A7E">
              <w:rPr>
                <w:b/>
                <w:sz w:val="28"/>
                <w:szCs w:val="28"/>
              </w:rPr>
              <w:t>Завдання на СРС:</w:t>
            </w:r>
            <w:r>
              <w:rPr>
                <w:b/>
                <w:sz w:val="28"/>
                <w:szCs w:val="28"/>
              </w:rPr>
              <w:t xml:space="preserve">                   </w:t>
            </w:r>
          </w:p>
          <w:p w:rsidR="0017750F" w:rsidRPr="00201624" w:rsidRDefault="0017750F" w:rsidP="00201624">
            <w:pPr>
              <w:ind w:left="360"/>
              <w:jc w:val="both"/>
              <w:rPr>
                <w:bCs/>
                <w:szCs w:val="28"/>
              </w:rPr>
            </w:pPr>
            <w:r w:rsidRPr="00201624">
              <w:rPr>
                <w:bCs/>
                <w:szCs w:val="28"/>
              </w:rPr>
              <w:t>1. Класифікація заходів нетарифного регулювання.</w:t>
            </w:r>
          </w:p>
          <w:p w:rsidR="0017750F" w:rsidRPr="00201624" w:rsidRDefault="0017750F" w:rsidP="00201624">
            <w:pPr>
              <w:ind w:left="360"/>
              <w:jc w:val="both"/>
              <w:rPr>
                <w:bCs/>
                <w:szCs w:val="28"/>
              </w:rPr>
            </w:pPr>
            <w:r w:rsidRPr="00201624">
              <w:rPr>
                <w:bCs/>
                <w:szCs w:val="28"/>
              </w:rPr>
              <w:t>2.</w:t>
            </w:r>
            <w:r w:rsidR="00201624">
              <w:rPr>
                <w:bCs/>
                <w:szCs w:val="28"/>
              </w:rPr>
              <w:t xml:space="preserve"> </w:t>
            </w:r>
            <w:r w:rsidRPr="00201624">
              <w:rPr>
                <w:bCs/>
                <w:szCs w:val="28"/>
              </w:rPr>
              <w:t>Головна мета застосування бар’єрів технічного характеру.</w:t>
            </w:r>
          </w:p>
          <w:p w:rsidR="0017750F" w:rsidRPr="00201624" w:rsidRDefault="0017750F" w:rsidP="00201624">
            <w:pPr>
              <w:ind w:left="360"/>
              <w:jc w:val="both"/>
              <w:rPr>
                <w:bCs/>
                <w:szCs w:val="28"/>
              </w:rPr>
            </w:pPr>
            <w:r w:rsidRPr="00201624">
              <w:rPr>
                <w:bCs/>
                <w:szCs w:val="28"/>
              </w:rPr>
              <w:t>3.</w:t>
            </w:r>
            <w:r w:rsidR="00201624">
              <w:rPr>
                <w:bCs/>
                <w:szCs w:val="28"/>
              </w:rPr>
              <w:t xml:space="preserve"> </w:t>
            </w:r>
            <w:r w:rsidRPr="00201624">
              <w:rPr>
                <w:bCs/>
                <w:szCs w:val="28"/>
              </w:rPr>
              <w:t>Обмеження щодо переміщення окремих видів товарів через митний кордон України.</w:t>
            </w:r>
          </w:p>
          <w:p w:rsidR="0017750F" w:rsidRPr="00201624" w:rsidRDefault="0017750F" w:rsidP="00201624">
            <w:pPr>
              <w:ind w:left="360"/>
              <w:jc w:val="both"/>
              <w:rPr>
                <w:bCs/>
              </w:rPr>
            </w:pPr>
            <w:r w:rsidRPr="00201624">
              <w:rPr>
                <w:bCs/>
              </w:rPr>
              <w:t>4.</w:t>
            </w:r>
            <w:r w:rsidR="00201624">
              <w:rPr>
                <w:bCs/>
              </w:rPr>
              <w:t xml:space="preserve"> </w:t>
            </w:r>
            <w:r w:rsidRPr="00201624">
              <w:rPr>
                <w:bCs/>
              </w:rPr>
              <w:t>Вимоги, що встановлені санітарними. Ветеринарними та органами охорони здоров’я.</w:t>
            </w:r>
          </w:p>
          <w:p w:rsidR="0017750F" w:rsidRPr="00240CE2" w:rsidRDefault="0017750F" w:rsidP="00201624">
            <w:pPr>
              <w:ind w:left="360"/>
              <w:jc w:val="both"/>
              <w:rPr>
                <w:szCs w:val="28"/>
              </w:rPr>
            </w:pPr>
            <w:r w:rsidRPr="00201624">
              <w:rPr>
                <w:bCs/>
              </w:rPr>
              <w:t>5.</w:t>
            </w:r>
            <w:r w:rsidR="00201624">
              <w:rPr>
                <w:bCs/>
              </w:rPr>
              <w:t xml:space="preserve"> </w:t>
            </w:r>
            <w:r w:rsidRPr="00201624">
              <w:rPr>
                <w:bCs/>
              </w:rPr>
              <w:t>Політика протекціонізму.</w:t>
            </w:r>
          </w:p>
        </w:tc>
      </w:tr>
      <w:tr w:rsidR="0017750F" w:rsidRPr="00314A7E" w:rsidTr="009B7E06">
        <w:trPr>
          <w:gridBefore w:val="1"/>
          <w:wBefore w:w="10" w:type="dxa"/>
          <w:trHeight w:val="20"/>
        </w:trPr>
        <w:tc>
          <w:tcPr>
            <w:tcW w:w="1183" w:type="dxa"/>
          </w:tcPr>
          <w:p w:rsidR="0017750F" w:rsidRPr="00314A7E" w:rsidRDefault="0017750F" w:rsidP="009B7E06">
            <w:pPr>
              <w:tabs>
                <w:tab w:val="left" w:pos="-284"/>
                <w:tab w:val="left" w:pos="993"/>
              </w:tabs>
              <w:jc w:val="center"/>
              <w:rPr>
                <w:szCs w:val="28"/>
              </w:rPr>
            </w:pPr>
            <w:r>
              <w:rPr>
                <w:szCs w:val="28"/>
              </w:rPr>
              <w:lastRenderedPageBreak/>
              <w:t>8</w:t>
            </w:r>
          </w:p>
        </w:tc>
        <w:tc>
          <w:tcPr>
            <w:tcW w:w="8661" w:type="dxa"/>
          </w:tcPr>
          <w:p w:rsidR="0017750F" w:rsidRPr="00201624" w:rsidRDefault="0017750F" w:rsidP="009B7E06">
            <w:pPr>
              <w:ind w:firstLine="709"/>
              <w:jc w:val="both"/>
              <w:rPr>
                <w:b/>
                <w:bCs/>
                <w:szCs w:val="28"/>
              </w:rPr>
            </w:pPr>
          </w:p>
          <w:p w:rsidR="0017750F" w:rsidRPr="00201624" w:rsidRDefault="0017750F" w:rsidP="00201624">
            <w:pPr>
              <w:jc w:val="center"/>
              <w:rPr>
                <w:b/>
                <w:bCs/>
                <w:szCs w:val="28"/>
              </w:rPr>
            </w:pPr>
            <w:r w:rsidRPr="00201624">
              <w:rPr>
                <w:b/>
                <w:bCs/>
                <w:szCs w:val="28"/>
              </w:rPr>
              <w:t>Тема 2.2. Правове р</w:t>
            </w:r>
            <w:r w:rsidR="00201624" w:rsidRPr="00201624">
              <w:rPr>
                <w:b/>
                <w:bCs/>
                <w:szCs w:val="28"/>
              </w:rPr>
              <w:t xml:space="preserve">егулювання переміщення товарів і </w:t>
            </w:r>
            <w:r w:rsidRPr="00201624">
              <w:rPr>
                <w:b/>
                <w:bCs/>
                <w:szCs w:val="28"/>
              </w:rPr>
              <w:t>транспортних засобів через митний кордон України</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Переміщення: поняття, ознаки. Ввезення на митну територію України, вивезення з митної території України, транзит через митну територію України.</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Прохідний митний транзит. Міжнародний митний транзит. Внутрішній митний транзит: різновиди.</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Фактичне волевиявлення особи при транзиті, ввезенні товарів, вивезенні товарів через митний кордон України.</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Правовий режим операцій із ввезення, вивезення, транзиту: поняття, складові.</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 xml:space="preserve">Правовий режим операцій із переміщення і митний режим. </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Переміщувані через митний кордон України товари: поняття, класифікація. Вітчизняні та іноземні товари; випущені товари, умовно випущені товари.</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Pr="00201624" w:rsidRDefault="0017750F" w:rsidP="009B7E06">
            <w:pPr>
              <w:pStyle w:val="af0"/>
              <w:spacing w:before="0" w:beforeAutospacing="0" w:after="0" w:afterAutospacing="0"/>
              <w:ind w:firstLine="709"/>
              <w:rPr>
                <w:sz w:val="28"/>
                <w:szCs w:val="28"/>
              </w:rPr>
            </w:pPr>
            <w:r w:rsidRPr="00201624">
              <w:rPr>
                <w:b/>
                <w:sz w:val="28"/>
                <w:szCs w:val="28"/>
              </w:rPr>
              <w:t xml:space="preserve">Література: </w:t>
            </w:r>
            <w:r w:rsidRPr="00201624">
              <w:rPr>
                <w:sz w:val="28"/>
                <w:szCs w:val="28"/>
              </w:rPr>
              <w:t>базова:</w:t>
            </w:r>
            <w:r w:rsidRPr="00201624">
              <w:rPr>
                <w:b/>
                <w:sz w:val="28"/>
                <w:szCs w:val="28"/>
              </w:rPr>
              <w:t xml:space="preserve"> </w:t>
            </w:r>
            <w:r w:rsidRPr="00201624">
              <w:rPr>
                <w:sz w:val="28"/>
                <w:szCs w:val="28"/>
              </w:rPr>
              <w:t>1-5; допоміжна: 4.5,7,9,11-18, 22,32,34,35,37,42,44.</w:t>
            </w:r>
          </w:p>
          <w:p w:rsidR="0017750F" w:rsidRPr="00201624" w:rsidRDefault="0017750F" w:rsidP="009B7E06">
            <w:pPr>
              <w:pStyle w:val="af0"/>
              <w:spacing w:before="0" w:beforeAutospacing="0" w:after="0" w:afterAutospacing="0"/>
              <w:ind w:firstLine="709"/>
              <w:rPr>
                <w:b/>
                <w:sz w:val="28"/>
                <w:szCs w:val="28"/>
              </w:rPr>
            </w:pPr>
            <w:r w:rsidRPr="00201624">
              <w:rPr>
                <w:b/>
                <w:sz w:val="28"/>
                <w:szCs w:val="28"/>
              </w:rPr>
              <w:t>Завдання на СРС:</w:t>
            </w:r>
          </w:p>
          <w:p w:rsidR="0017750F" w:rsidRPr="00201624" w:rsidRDefault="0017750F" w:rsidP="003373E4">
            <w:pPr>
              <w:ind w:left="360"/>
              <w:rPr>
                <w:szCs w:val="28"/>
              </w:rPr>
            </w:pPr>
            <w:r w:rsidRPr="00201624">
              <w:rPr>
                <w:szCs w:val="28"/>
              </w:rPr>
              <w:t xml:space="preserve">1. Визначити ознаки, що характеризують поняття </w:t>
            </w:r>
            <w:proofErr w:type="spellStart"/>
            <w:r w:rsidRPr="00201624">
              <w:rPr>
                <w:szCs w:val="28"/>
              </w:rPr>
              <w:t>“переміщення”</w:t>
            </w:r>
            <w:proofErr w:type="spellEnd"/>
            <w:r w:rsidRPr="00201624">
              <w:rPr>
                <w:szCs w:val="28"/>
              </w:rPr>
              <w:t>.</w:t>
            </w:r>
          </w:p>
          <w:p w:rsidR="0017750F" w:rsidRPr="00201624" w:rsidRDefault="0017750F" w:rsidP="00F631FE">
            <w:pPr>
              <w:ind w:left="360"/>
              <w:rPr>
                <w:szCs w:val="28"/>
              </w:rPr>
            </w:pPr>
            <w:r w:rsidRPr="00201624">
              <w:rPr>
                <w:szCs w:val="28"/>
              </w:rPr>
              <w:t xml:space="preserve">2. Визначити, чи є тотожними поняття </w:t>
            </w:r>
            <w:proofErr w:type="spellStart"/>
            <w:r w:rsidRPr="00201624">
              <w:rPr>
                <w:szCs w:val="28"/>
              </w:rPr>
              <w:t>“прохідний</w:t>
            </w:r>
            <w:proofErr w:type="spellEnd"/>
            <w:r w:rsidRPr="00201624">
              <w:rPr>
                <w:szCs w:val="28"/>
              </w:rPr>
              <w:t xml:space="preserve"> </w:t>
            </w:r>
            <w:proofErr w:type="spellStart"/>
            <w:r w:rsidRPr="00201624">
              <w:rPr>
                <w:szCs w:val="28"/>
              </w:rPr>
              <w:t>транзит”</w:t>
            </w:r>
            <w:proofErr w:type="spellEnd"/>
            <w:r w:rsidRPr="00201624">
              <w:rPr>
                <w:szCs w:val="28"/>
              </w:rPr>
              <w:t xml:space="preserve"> та </w:t>
            </w:r>
            <w:proofErr w:type="spellStart"/>
            <w:r w:rsidRPr="00201624">
              <w:rPr>
                <w:szCs w:val="28"/>
              </w:rPr>
              <w:t>“міжнародний</w:t>
            </w:r>
            <w:proofErr w:type="spellEnd"/>
            <w:r w:rsidRPr="00201624">
              <w:rPr>
                <w:szCs w:val="28"/>
              </w:rPr>
              <w:t xml:space="preserve"> </w:t>
            </w:r>
            <w:proofErr w:type="spellStart"/>
            <w:r w:rsidRPr="00201624">
              <w:rPr>
                <w:szCs w:val="28"/>
              </w:rPr>
              <w:t>транзит”</w:t>
            </w:r>
            <w:proofErr w:type="spellEnd"/>
            <w:r w:rsidRPr="00201624">
              <w:rPr>
                <w:szCs w:val="28"/>
              </w:rPr>
              <w:t>?</w:t>
            </w:r>
          </w:p>
          <w:p w:rsidR="0017750F" w:rsidRPr="00201624" w:rsidRDefault="0017750F" w:rsidP="008A0913">
            <w:pPr>
              <w:ind w:left="360"/>
              <w:rPr>
                <w:szCs w:val="28"/>
              </w:rPr>
            </w:pPr>
            <w:r w:rsidRPr="00201624">
              <w:rPr>
                <w:szCs w:val="28"/>
              </w:rPr>
              <w:lastRenderedPageBreak/>
              <w:t>3. Назвати різновиди внутрішнього транзиту.</w:t>
            </w:r>
          </w:p>
          <w:p w:rsidR="0017750F" w:rsidRPr="00201624" w:rsidRDefault="0017750F" w:rsidP="008A0913">
            <w:pPr>
              <w:ind w:left="360"/>
              <w:rPr>
                <w:szCs w:val="28"/>
              </w:rPr>
            </w:pPr>
            <w:r w:rsidRPr="00201624">
              <w:rPr>
                <w:szCs w:val="28"/>
              </w:rPr>
              <w:t>4. Права та обов’язки перевізників.</w:t>
            </w:r>
          </w:p>
          <w:p w:rsidR="0017750F" w:rsidRPr="00201624" w:rsidRDefault="0017750F" w:rsidP="00201624">
            <w:pPr>
              <w:ind w:left="360"/>
              <w:rPr>
                <w:szCs w:val="28"/>
              </w:rPr>
            </w:pPr>
            <w:r w:rsidRPr="00201624">
              <w:rPr>
                <w:szCs w:val="28"/>
              </w:rPr>
              <w:t>5. Що собою являє правовий режим операцій з переміщення?</w:t>
            </w:r>
          </w:p>
        </w:tc>
      </w:tr>
      <w:tr w:rsidR="0017750F" w:rsidRPr="00314A7E" w:rsidTr="009B7E06">
        <w:trPr>
          <w:gridBefore w:val="1"/>
          <w:wBefore w:w="10" w:type="dxa"/>
          <w:trHeight w:val="20"/>
        </w:trPr>
        <w:tc>
          <w:tcPr>
            <w:tcW w:w="1183" w:type="dxa"/>
          </w:tcPr>
          <w:p w:rsidR="0017750F" w:rsidRPr="00314A7E" w:rsidRDefault="0017750F" w:rsidP="009B7E06">
            <w:pPr>
              <w:tabs>
                <w:tab w:val="left" w:pos="-284"/>
                <w:tab w:val="left" w:pos="993"/>
              </w:tabs>
              <w:jc w:val="center"/>
              <w:rPr>
                <w:szCs w:val="28"/>
              </w:rPr>
            </w:pPr>
            <w:r>
              <w:rPr>
                <w:szCs w:val="28"/>
              </w:rPr>
              <w:lastRenderedPageBreak/>
              <w:t>9</w:t>
            </w:r>
          </w:p>
        </w:tc>
        <w:tc>
          <w:tcPr>
            <w:tcW w:w="8661" w:type="dxa"/>
          </w:tcPr>
          <w:p w:rsidR="0017750F" w:rsidRPr="00201624" w:rsidRDefault="0017750F" w:rsidP="009B7E06">
            <w:pPr>
              <w:ind w:firstLine="709"/>
              <w:jc w:val="both"/>
              <w:rPr>
                <w:b/>
                <w:bCs/>
                <w:szCs w:val="28"/>
              </w:rPr>
            </w:pPr>
          </w:p>
          <w:p w:rsidR="0017750F" w:rsidRPr="00201624" w:rsidRDefault="0017750F" w:rsidP="00201624">
            <w:pPr>
              <w:jc w:val="center"/>
              <w:rPr>
                <w:b/>
                <w:bCs/>
                <w:szCs w:val="28"/>
              </w:rPr>
            </w:pPr>
            <w:r w:rsidRPr="00201624">
              <w:rPr>
                <w:b/>
                <w:bCs/>
                <w:szCs w:val="28"/>
              </w:rPr>
              <w:t>Тема 2.2. Правове регулювання переміщення товарів і транспортних засобів через митний кордон України</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Попередні операції: поняття, мета, умови, порядок. Подання документів органам доходів і зборів у пунктах пропуску на митному кордоні України. Подання документів перевізником, декларантом.</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Повідомлення органів доходів і зборів про намір ввезти товари на митну територію України та про намір вивезти товари за межі митної території України. Порядок та умови подання попереднього повідомлення . попередньої декларації.</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Доставка товарів та документів у місце, визначене органами доходів і зборів України. Строки транзитних перевезень залежно від виду транспорту Декларант. Митне забезпечення. Контроль за доставкою.</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roofErr w:type="spellStart"/>
            <w:r w:rsidRPr="00201624">
              <w:rPr>
                <w:sz w:val="28"/>
                <w:szCs w:val="28"/>
                <w:shd w:val="clear" w:color="auto" w:fill="FFFFFF"/>
                <w:lang w:val="uk-UA"/>
              </w:rPr>
              <w:t>.Пункти</w:t>
            </w:r>
            <w:proofErr w:type="spellEnd"/>
            <w:r w:rsidRPr="00201624">
              <w:rPr>
                <w:sz w:val="28"/>
                <w:szCs w:val="28"/>
                <w:shd w:val="clear" w:color="auto" w:fill="FFFFFF"/>
                <w:lang w:val="uk-UA"/>
              </w:rPr>
              <w:t xml:space="preserve"> пропуску на митному кордоні України. Спеціально визначені пункти пропуску на митному кордоні України. Порядок відкриття пунктів пропуску через державний кордон України. Розпорядження про відкриття пунктів пропуску. Міжнародні, міждержавні, місцеві пункти пропуску.</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201624">
              <w:rPr>
                <w:sz w:val="28"/>
                <w:szCs w:val="28"/>
                <w:shd w:val="clear" w:color="auto" w:fill="FFFFFF"/>
                <w:lang w:val="uk-UA"/>
              </w:rPr>
              <w:t>Тимчасове зберігання товарів під митним контролем. Склади тимчасового зберігання. Постійні та тимчасові зони митного контролю на складах. Операції з товарами, що перебувають на тимчасовому зберіганні. Склади органів доходів і зборів. Строки зберігання. Операції з товарами, що перебувають на складах органів доходів і зборів. Дозвіл на використання приміщення як складу тимчасового зберігання. Склади тимчасового зберігання відкритого та закритого типу. Договори на зберігання.</w:t>
            </w:r>
          </w:p>
          <w:p w:rsidR="0017750F" w:rsidRPr="0020162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Pr="00201624" w:rsidRDefault="0017750F" w:rsidP="00352902">
            <w:pPr>
              <w:pStyle w:val="af0"/>
              <w:spacing w:before="0" w:beforeAutospacing="0" w:after="0" w:afterAutospacing="0"/>
              <w:ind w:firstLine="709"/>
              <w:jc w:val="both"/>
              <w:rPr>
                <w:sz w:val="28"/>
                <w:szCs w:val="28"/>
              </w:rPr>
            </w:pPr>
            <w:r w:rsidRPr="00201624">
              <w:rPr>
                <w:b/>
                <w:sz w:val="28"/>
                <w:szCs w:val="28"/>
              </w:rPr>
              <w:t xml:space="preserve">Література: </w:t>
            </w:r>
            <w:r w:rsidRPr="00201624">
              <w:rPr>
                <w:sz w:val="28"/>
                <w:szCs w:val="28"/>
              </w:rPr>
              <w:t>базова:</w:t>
            </w:r>
            <w:r w:rsidRPr="00201624">
              <w:rPr>
                <w:b/>
                <w:sz w:val="28"/>
                <w:szCs w:val="28"/>
              </w:rPr>
              <w:t xml:space="preserve"> </w:t>
            </w:r>
            <w:r w:rsidRPr="00201624">
              <w:rPr>
                <w:sz w:val="28"/>
                <w:szCs w:val="28"/>
              </w:rPr>
              <w:t>1-5; допоміжна: 4,5,7,9,</w:t>
            </w:r>
            <w:r w:rsidR="00352902">
              <w:rPr>
                <w:sz w:val="28"/>
                <w:szCs w:val="28"/>
              </w:rPr>
              <w:t xml:space="preserve">11-18, </w:t>
            </w:r>
            <w:r w:rsidRPr="00201624">
              <w:rPr>
                <w:sz w:val="28"/>
                <w:szCs w:val="28"/>
              </w:rPr>
              <w:t>22,32,34,35,37,42,44.</w:t>
            </w:r>
          </w:p>
          <w:p w:rsidR="0017750F" w:rsidRPr="00201624" w:rsidRDefault="0017750F" w:rsidP="009B7E06">
            <w:pPr>
              <w:pStyle w:val="af0"/>
              <w:spacing w:before="0" w:beforeAutospacing="0" w:after="0" w:afterAutospacing="0"/>
              <w:ind w:firstLine="709"/>
              <w:rPr>
                <w:b/>
                <w:sz w:val="28"/>
                <w:szCs w:val="28"/>
              </w:rPr>
            </w:pPr>
            <w:r w:rsidRPr="00201624">
              <w:rPr>
                <w:b/>
                <w:sz w:val="28"/>
                <w:szCs w:val="28"/>
              </w:rPr>
              <w:t>Завдання на СРС:</w:t>
            </w:r>
          </w:p>
          <w:p w:rsidR="0017750F" w:rsidRPr="00201624" w:rsidRDefault="0017750F" w:rsidP="00EB61EE">
            <w:pPr>
              <w:numPr>
                <w:ilvl w:val="1"/>
                <w:numId w:val="1"/>
              </w:numPr>
              <w:rPr>
                <w:szCs w:val="28"/>
              </w:rPr>
            </w:pPr>
            <w:r w:rsidRPr="00201624">
              <w:rPr>
                <w:szCs w:val="28"/>
              </w:rPr>
              <w:t>Контроль за доставкою товарів у місце, визначене органом доходів і зборів.</w:t>
            </w:r>
          </w:p>
          <w:p w:rsidR="0017750F" w:rsidRPr="00201624" w:rsidRDefault="0017750F" w:rsidP="00EB61EE">
            <w:pPr>
              <w:numPr>
                <w:ilvl w:val="1"/>
                <w:numId w:val="1"/>
              </w:numPr>
              <w:rPr>
                <w:szCs w:val="28"/>
              </w:rPr>
            </w:pPr>
            <w:r w:rsidRPr="00201624">
              <w:rPr>
                <w:szCs w:val="28"/>
              </w:rPr>
              <w:t>Форми повідомлення органів доходів і зборів про намір ввезти товари на митну територію України.</w:t>
            </w:r>
          </w:p>
          <w:p w:rsidR="0017750F" w:rsidRPr="00201624" w:rsidRDefault="0017750F" w:rsidP="00EB61EE">
            <w:pPr>
              <w:numPr>
                <w:ilvl w:val="1"/>
                <w:numId w:val="1"/>
              </w:numPr>
              <w:rPr>
                <w:szCs w:val="28"/>
              </w:rPr>
            </w:pPr>
            <w:r w:rsidRPr="00201624">
              <w:rPr>
                <w:szCs w:val="28"/>
              </w:rPr>
              <w:t>Типи складів тимчасового зберігання.</w:t>
            </w:r>
          </w:p>
          <w:p w:rsidR="0017750F" w:rsidRPr="00201624" w:rsidRDefault="0017750F" w:rsidP="00EB61EE">
            <w:pPr>
              <w:numPr>
                <w:ilvl w:val="1"/>
                <w:numId w:val="1"/>
              </w:numPr>
              <w:rPr>
                <w:szCs w:val="28"/>
              </w:rPr>
            </w:pPr>
            <w:r w:rsidRPr="00201624">
              <w:rPr>
                <w:szCs w:val="28"/>
              </w:rPr>
              <w:t>Договір на зберігання.</w:t>
            </w:r>
          </w:p>
          <w:p w:rsidR="0017750F" w:rsidRPr="00201624" w:rsidRDefault="0017750F" w:rsidP="00EB61EE">
            <w:pPr>
              <w:numPr>
                <w:ilvl w:val="1"/>
                <w:numId w:val="1"/>
              </w:numPr>
              <w:rPr>
                <w:szCs w:val="28"/>
              </w:rPr>
            </w:pPr>
            <w:r w:rsidRPr="00201624">
              <w:rPr>
                <w:szCs w:val="28"/>
              </w:rPr>
              <w:t>Документи, необхідні для розміщення товарів на складах тимчасового зберігання.</w:t>
            </w:r>
          </w:p>
          <w:p w:rsidR="0017750F" w:rsidRPr="00201624" w:rsidRDefault="0017750F" w:rsidP="00EB61EE">
            <w:pPr>
              <w:numPr>
                <w:ilvl w:val="1"/>
                <w:numId w:val="1"/>
              </w:numPr>
              <w:rPr>
                <w:szCs w:val="28"/>
              </w:rPr>
            </w:pPr>
            <w:r w:rsidRPr="00201624">
              <w:rPr>
                <w:szCs w:val="28"/>
              </w:rPr>
              <w:t xml:space="preserve">Обмеження, пов’язані з функціонуванням складів </w:t>
            </w:r>
            <w:r w:rsidRPr="00201624">
              <w:rPr>
                <w:szCs w:val="28"/>
              </w:rPr>
              <w:lastRenderedPageBreak/>
              <w:t>тимчасового зберігання.</w:t>
            </w:r>
          </w:p>
          <w:p w:rsidR="0017750F" w:rsidRPr="001C233A" w:rsidRDefault="0017750F" w:rsidP="001C233A">
            <w:pPr>
              <w:numPr>
                <w:ilvl w:val="1"/>
                <w:numId w:val="1"/>
              </w:numPr>
              <w:rPr>
                <w:szCs w:val="28"/>
              </w:rPr>
            </w:pPr>
            <w:r w:rsidRPr="00201624">
              <w:rPr>
                <w:szCs w:val="28"/>
              </w:rPr>
              <w:t>Вимоги до облаштування і функціонування складів тимчасового зберігання.</w:t>
            </w:r>
          </w:p>
        </w:tc>
      </w:tr>
      <w:tr w:rsidR="0017750F" w:rsidRPr="00314A7E" w:rsidTr="009B7E06">
        <w:trPr>
          <w:gridBefore w:val="1"/>
          <w:wBefore w:w="10" w:type="dxa"/>
          <w:trHeight w:val="20"/>
        </w:trPr>
        <w:tc>
          <w:tcPr>
            <w:tcW w:w="1183" w:type="dxa"/>
          </w:tcPr>
          <w:p w:rsidR="0017750F" w:rsidRPr="00314A7E" w:rsidRDefault="0017750F" w:rsidP="009B7E06">
            <w:pPr>
              <w:tabs>
                <w:tab w:val="left" w:pos="-284"/>
                <w:tab w:val="left" w:pos="993"/>
              </w:tabs>
              <w:jc w:val="center"/>
              <w:rPr>
                <w:szCs w:val="28"/>
              </w:rPr>
            </w:pPr>
            <w:r>
              <w:rPr>
                <w:szCs w:val="28"/>
              </w:rPr>
              <w:lastRenderedPageBreak/>
              <w:t>10</w:t>
            </w:r>
          </w:p>
        </w:tc>
        <w:tc>
          <w:tcPr>
            <w:tcW w:w="8661" w:type="dxa"/>
          </w:tcPr>
          <w:p w:rsidR="0017750F" w:rsidRPr="00314A7E" w:rsidRDefault="0017750F" w:rsidP="009B7E06">
            <w:pPr>
              <w:ind w:firstLine="709"/>
              <w:jc w:val="both"/>
              <w:rPr>
                <w:b/>
                <w:bCs/>
                <w:szCs w:val="28"/>
              </w:rPr>
            </w:pPr>
          </w:p>
          <w:p w:rsidR="0017750F" w:rsidRPr="00314A7E" w:rsidRDefault="0017750F" w:rsidP="00352902">
            <w:pPr>
              <w:ind w:firstLine="709"/>
              <w:jc w:val="center"/>
              <w:rPr>
                <w:b/>
                <w:bCs/>
                <w:szCs w:val="28"/>
              </w:rPr>
            </w:pPr>
            <w:r>
              <w:rPr>
                <w:b/>
                <w:bCs/>
                <w:szCs w:val="28"/>
              </w:rPr>
              <w:t>Тема 2.2. Правове регулювання переміщення товарів і транспортних засобів через митний кордон України</w:t>
            </w:r>
          </w:p>
          <w:p w:rsidR="0017750F" w:rsidRPr="00314A7E"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Засоби переміщення товарів через митний кордон України: авіаційний, водний, автомобільний, залізничний, трубопровідний транспорт, лінії електропередач.</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Способи переміщення товарів через митний кордон України: вантажні відправлення; у супроводжуваному багажі; у несупроводжуваному багажі; у ручній поклажі; у міжнародних поштових відправленнях; у міжнародних експрес-відправленнях.</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Митні процедури: поняття, характер. Митний контроль та митне оформлення. </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Митні процедури на морському і річковому транспорті: документи, що необхідні для митного контролю; митний огляд; завершення митного оформлення; строк та черговість митного оформлення; зони митного контролю.</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Митні процедури на залізничному транспорті: місце здійснення митних формальностей у міжнародному залізничному сполученні; зони митного контролю; документи, що необхідні для контрою.</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Митні процедури на автомобільному транспорті: документи, що необхідні для контролю товарів; декларування автотранспортного засобу комерційного призначення; </w:t>
            </w:r>
            <w:proofErr w:type="spellStart"/>
            <w:r>
              <w:rPr>
                <w:sz w:val="28"/>
                <w:szCs w:val="28"/>
                <w:shd w:val="clear" w:color="auto" w:fill="FFFFFF"/>
                <w:lang w:val="uk-UA"/>
              </w:rPr>
              <w:t>обов</w:t>
            </w:r>
            <w:proofErr w:type="spellEnd"/>
            <w:r w:rsidRPr="00BC5028">
              <w:rPr>
                <w:sz w:val="28"/>
                <w:szCs w:val="28"/>
                <w:shd w:val="clear" w:color="auto" w:fill="FFFFFF"/>
              </w:rPr>
              <w:t>’</w:t>
            </w:r>
            <w:proofErr w:type="spellStart"/>
            <w:r>
              <w:rPr>
                <w:sz w:val="28"/>
                <w:szCs w:val="28"/>
                <w:shd w:val="clear" w:color="auto" w:fill="FFFFFF"/>
                <w:lang w:val="uk-UA"/>
              </w:rPr>
              <w:t>язки</w:t>
            </w:r>
            <w:proofErr w:type="spellEnd"/>
            <w:r>
              <w:rPr>
                <w:sz w:val="28"/>
                <w:szCs w:val="28"/>
                <w:shd w:val="clear" w:color="auto" w:fill="FFFFFF"/>
                <w:lang w:val="uk-UA"/>
              </w:rPr>
              <w:t xml:space="preserve"> осіб, що переміщують товари під митним контролем автомобільним транспортом; митне оформлення.</w:t>
            </w:r>
          </w:p>
          <w:p w:rsidR="0017750F" w:rsidRPr="00352902" w:rsidRDefault="0017750F" w:rsidP="002F3E1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352902">
              <w:rPr>
                <w:sz w:val="28"/>
                <w:szCs w:val="28"/>
                <w:shd w:val="clear" w:color="auto" w:fill="FFFFFF"/>
                <w:lang w:val="uk-UA"/>
              </w:rPr>
              <w:t>Митні процедури на трубопровідному транспорті: порядок і строки митного контролю та митного оформлення; зони митного контролю; партія товару; декларування.</w:t>
            </w:r>
          </w:p>
          <w:p w:rsidR="0017750F" w:rsidRPr="0031488C" w:rsidRDefault="0017750F" w:rsidP="002F3E1D">
            <w:pPr>
              <w:pStyle w:val="rvps2"/>
              <w:shd w:val="clear" w:color="auto" w:fill="FFFFFF"/>
              <w:spacing w:before="0" w:beforeAutospacing="0" w:after="0" w:afterAutospacing="0"/>
              <w:ind w:firstLine="709"/>
              <w:jc w:val="both"/>
              <w:textAlignment w:val="baseline"/>
              <w:rPr>
                <w:sz w:val="28"/>
                <w:szCs w:val="28"/>
                <w:shd w:val="clear" w:color="auto" w:fill="FFFFFF"/>
              </w:rPr>
            </w:pPr>
          </w:p>
          <w:p w:rsidR="0017750F" w:rsidRPr="00352902" w:rsidRDefault="0017750F" w:rsidP="002F3E1D">
            <w:pPr>
              <w:pStyle w:val="rvps2"/>
              <w:shd w:val="clear" w:color="auto" w:fill="FFFFFF"/>
              <w:spacing w:before="0" w:beforeAutospacing="0" w:after="0" w:afterAutospacing="0"/>
              <w:ind w:firstLine="709"/>
              <w:jc w:val="both"/>
              <w:textAlignment w:val="baseline"/>
              <w:rPr>
                <w:sz w:val="28"/>
                <w:szCs w:val="28"/>
              </w:rPr>
            </w:pPr>
            <w:proofErr w:type="spellStart"/>
            <w:r w:rsidRPr="00352902">
              <w:rPr>
                <w:b/>
                <w:sz w:val="28"/>
                <w:szCs w:val="28"/>
              </w:rPr>
              <w:t>Література</w:t>
            </w:r>
            <w:proofErr w:type="spellEnd"/>
            <w:r w:rsidRPr="00352902">
              <w:rPr>
                <w:b/>
                <w:sz w:val="28"/>
                <w:szCs w:val="28"/>
              </w:rPr>
              <w:t xml:space="preserve">: </w:t>
            </w:r>
            <w:proofErr w:type="spellStart"/>
            <w:r w:rsidRPr="00352902">
              <w:rPr>
                <w:sz w:val="28"/>
                <w:szCs w:val="28"/>
              </w:rPr>
              <w:t>базова</w:t>
            </w:r>
            <w:proofErr w:type="spellEnd"/>
            <w:r w:rsidRPr="00352902">
              <w:rPr>
                <w:sz w:val="28"/>
                <w:szCs w:val="28"/>
              </w:rPr>
              <w:t>:</w:t>
            </w:r>
            <w:r w:rsidRPr="00352902">
              <w:rPr>
                <w:b/>
                <w:sz w:val="28"/>
                <w:szCs w:val="28"/>
              </w:rPr>
              <w:t xml:space="preserve"> </w:t>
            </w:r>
            <w:r w:rsidRPr="00352902">
              <w:rPr>
                <w:sz w:val="28"/>
                <w:szCs w:val="28"/>
              </w:rPr>
              <w:t xml:space="preserve">1-5; </w:t>
            </w:r>
            <w:proofErr w:type="spellStart"/>
            <w:r w:rsidRPr="00352902">
              <w:rPr>
                <w:sz w:val="28"/>
                <w:szCs w:val="28"/>
              </w:rPr>
              <w:t>допоміжна</w:t>
            </w:r>
            <w:proofErr w:type="spellEnd"/>
            <w:r w:rsidRPr="00352902">
              <w:rPr>
                <w:sz w:val="28"/>
                <w:szCs w:val="28"/>
              </w:rPr>
              <w:t>: 4,5,7.9,11-18,2.32,34,35,37,42,44.</w:t>
            </w:r>
          </w:p>
          <w:p w:rsidR="0017750F" w:rsidRPr="00352902" w:rsidRDefault="0017750F" w:rsidP="009B7E06">
            <w:pPr>
              <w:pStyle w:val="af0"/>
              <w:spacing w:before="0" w:beforeAutospacing="0" w:after="0" w:afterAutospacing="0"/>
              <w:ind w:firstLine="709"/>
              <w:rPr>
                <w:b/>
                <w:sz w:val="28"/>
                <w:szCs w:val="28"/>
              </w:rPr>
            </w:pPr>
            <w:r w:rsidRPr="00352902">
              <w:rPr>
                <w:b/>
                <w:sz w:val="28"/>
                <w:szCs w:val="28"/>
              </w:rPr>
              <w:t>Завдання на СРС:</w:t>
            </w:r>
          </w:p>
          <w:p w:rsidR="0017750F" w:rsidRPr="00314A7E" w:rsidRDefault="0017750F" w:rsidP="00FE7052">
            <w:pPr>
              <w:ind w:left="360"/>
              <w:rPr>
                <w:szCs w:val="28"/>
              </w:rPr>
            </w:pPr>
            <w:r>
              <w:rPr>
                <w:szCs w:val="28"/>
              </w:rPr>
              <w:t>1.</w:t>
            </w:r>
            <w:r w:rsidR="00352902">
              <w:rPr>
                <w:szCs w:val="28"/>
              </w:rPr>
              <w:t xml:space="preserve"> </w:t>
            </w:r>
            <w:r>
              <w:rPr>
                <w:szCs w:val="28"/>
              </w:rPr>
              <w:t>Визначити органи державної влади, що можуть надавати дозвіл на переміщення несупроводжуваного вантажу.</w:t>
            </w:r>
          </w:p>
          <w:p w:rsidR="0017750F" w:rsidRDefault="0017750F" w:rsidP="00FE7052">
            <w:pPr>
              <w:ind w:left="360"/>
              <w:rPr>
                <w:szCs w:val="28"/>
              </w:rPr>
            </w:pPr>
            <w:r>
              <w:rPr>
                <w:szCs w:val="28"/>
              </w:rPr>
              <w:t>2.</w:t>
            </w:r>
            <w:r w:rsidR="00352902">
              <w:rPr>
                <w:szCs w:val="28"/>
              </w:rPr>
              <w:t xml:space="preserve"> </w:t>
            </w:r>
            <w:r>
              <w:rPr>
                <w:szCs w:val="28"/>
              </w:rPr>
              <w:t>Види міжнародних поштових відправлень.</w:t>
            </w:r>
          </w:p>
          <w:p w:rsidR="0017750F" w:rsidRDefault="0017750F" w:rsidP="00FE7052">
            <w:pPr>
              <w:ind w:left="360"/>
              <w:rPr>
                <w:szCs w:val="28"/>
              </w:rPr>
            </w:pPr>
            <w:r>
              <w:rPr>
                <w:szCs w:val="28"/>
              </w:rPr>
              <w:t>3.</w:t>
            </w:r>
            <w:r w:rsidR="00352902">
              <w:rPr>
                <w:szCs w:val="28"/>
              </w:rPr>
              <w:t xml:space="preserve"> </w:t>
            </w:r>
            <w:r>
              <w:rPr>
                <w:szCs w:val="28"/>
              </w:rPr>
              <w:t>Визначити найдешевший засіб переміщення товарів через митний кордон України.</w:t>
            </w:r>
          </w:p>
          <w:p w:rsidR="0017750F" w:rsidRDefault="0017750F" w:rsidP="00FE7052">
            <w:pPr>
              <w:ind w:left="360"/>
              <w:rPr>
                <w:szCs w:val="28"/>
              </w:rPr>
            </w:pPr>
            <w:r>
              <w:rPr>
                <w:szCs w:val="28"/>
              </w:rPr>
              <w:t>4.</w:t>
            </w:r>
            <w:r w:rsidR="00352902">
              <w:rPr>
                <w:szCs w:val="28"/>
              </w:rPr>
              <w:t xml:space="preserve"> </w:t>
            </w:r>
            <w:r>
              <w:rPr>
                <w:szCs w:val="28"/>
              </w:rPr>
              <w:t>Митні процедури на авіатранспорті.</w:t>
            </w:r>
          </w:p>
          <w:p w:rsidR="0017750F" w:rsidRDefault="0017750F" w:rsidP="00FE7052">
            <w:pPr>
              <w:ind w:left="360"/>
              <w:rPr>
                <w:szCs w:val="28"/>
              </w:rPr>
            </w:pPr>
            <w:r>
              <w:rPr>
                <w:szCs w:val="28"/>
              </w:rPr>
              <w:t>5.</w:t>
            </w:r>
            <w:r w:rsidR="00352902">
              <w:rPr>
                <w:szCs w:val="28"/>
              </w:rPr>
              <w:t xml:space="preserve"> </w:t>
            </w:r>
            <w:r>
              <w:rPr>
                <w:szCs w:val="28"/>
              </w:rPr>
              <w:t>Митні процедури на лініях електропередач.</w:t>
            </w:r>
          </w:p>
          <w:p w:rsidR="0017750F" w:rsidRDefault="0017750F" w:rsidP="00FE7052">
            <w:pPr>
              <w:ind w:left="360"/>
              <w:rPr>
                <w:szCs w:val="28"/>
              </w:rPr>
            </w:pPr>
            <w:r>
              <w:rPr>
                <w:szCs w:val="28"/>
              </w:rPr>
              <w:t>6.</w:t>
            </w:r>
            <w:r w:rsidR="00352902">
              <w:rPr>
                <w:szCs w:val="28"/>
              </w:rPr>
              <w:t xml:space="preserve"> </w:t>
            </w:r>
            <w:r>
              <w:rPr>
                <w:szCs w:val="28"/>
              </w:rPr>
              <w:t>Припаси, що ввозяться на митну територію України морськими судами.</w:t>
            </w:r>
          </w:p>
          <w:p w:rsidR="0017750F" w:rsidRPr="00C421F9" w:rsidRDefault="0017750F" w:rsidP="00FE7052">
            <w:pPr>
              <w:ind w:left="360"/>
              <w:rPr>
                <w:szCs w:val="28"/>
              </w:rPr>
            </w:pPr>
            <w:r>
              <w:rPr>
                <w:szCs w:val="28"/>
              </w:rPr>
              <w:lastRenderedPageBreak/>
              <w:t>7.</w:t>
            </w:r>
            <w:r w:rsidR="00352902">
              <w:rPr>
                <w:szCs w:val="28"/>
              </w:rPr>
              <w:t xml:space="preserve"> </w:t>
            </w:r>
            <w:r>
              <w:rPr>
                <w:szCs w:val="28"/>
              </w:rPr>
              <w:t>Скласти схему отримання несупроводжуваного багажу, що переміщується залізничним транспортом з-за кордону.</w:t>
            </w:r>
          </w:p>
        </w:tc>
      </w:tr>
      <w:tr w:rsidR="0017750F" w:rsidRPr="00314A7E" w:rsidTr="009B7E06">
        <w:trPr>
          <w:gridBefore w:val="1"/>
          <w:wBefore w:w="10" w:type="dxa"/>
          <w:trHeight w:val="20"/>
        </w:trPr>
        <w:tc>
          <w:tcPr>
            <w:tcW w:w="1183" w:type="dxa"/>
          </w:tcPr>
          <w:p w:rsidR="0017750F" w:rsidRPr="00314A7E" w:rsidRDefault="0017750F" w:rsidP="009B7E06">
            <w:pPr>
              <w:tabs>
                <w:tab w:val="left" w:pos="-284"/>
                <w:tab w:val="left" w:pos="993"/>
              </w:tabs>
              <w:jc w:val="center"/>
              <w:rPr>
                <w:szCs w:val="28"/>
              </w:rPr>
            </w:pPr>
            <w:r>
              <w:rPr>
                <w:szCs w:val="28"/>
              </w:rPr>
              <w:lastRenderedPageBreak/>
              <w:t>11</w:t>
            </w:r>
          </w:p>
        </w:tc>
        <w:tc>
          <w:tcPr>
            <w:tcW w:w="8661" w:type="dxa"/>
          </w:tcPr>
          <w:p w:rsidR="0017750F" w:rsidRPr="00314A7E" w:rsidRDefault="0017750F" w:rsidP="009B7E06">
            <w:pPr>
              <w:ind w:firstLine="709"/>
              <w:jc w:val="both"/>
              <w:rPr>
                <w:b/>
                <w:bCs/>
                <w:szCs w:val="28"/>
              </w:rPr>
            </w:pPr>
          </w:p>
          <w:p w:rsidR="0017750F" w:rsidRPr="00314A7E" w:rsidRDefault="0017750F" w:rsidP="00352902">
            <w:pPr>
              <w:ind w:firstLine="709"/>
              <w:jc w:val="center"/>
              <w:rPr>
                <w:b/>
                <w:bCs/>
                <w:szCs w:val="28"/>
              </w:rPr>
            </w:pPr>
            <w:r>
              <w:rPr>
                <w:b/>
                <w:bCs/>
                <w:szCs w:val="28"/>
              </w:rPr>
              <w:t>Тема 2.3. Митний режим як різновид адміністративно-правового режиму</w:t>
            </w:r>
          </w:p>
          <w:p w:rsidR="0017750F" w:rsidRPr="00314A7E"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Режим. Правовий режим: поняття, структура. Адміністративно-правовий режим: поняття, структура. Загальний адміністративно-правовий режим. Спеціальний адміністративно-правовий режим.</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Митний режим в широкому значенні. Митний режим в вузькому значенні. Загальний та спеціальний митний режим. Функції митного режиму. </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352902">
              <w:rPr>
                <w:sz w:val="28"/>
                <w:szCs w:val="28"/>
                <w:shd w:val="clear" w:color="auto" w:fill="FFFFFF"/>
                <w:lang w:val="uk-UA"/>
              </w:rPr>
              <w:t xml:space="preserve">Основні принципи  механізму застосування митних режимів: обов’язковість </w:t>
            </w:r>
            <w:proofErr w:type="spellStart"/>
            <w:r w:rsidRPr="00352902">
              <w:rPr>
                <w:sz w:val="28"/>
                <w:szCs w:val="28"/>
                <w:shd w:val="clear" w:color="auto" w:fill="FFFFFF"/>
                <w:lang w:val="uk-UA"/>
              </w:rPr>
              <w:t>заявлення</w:t>
            </w:r>
            <w:proofErr w:type="spellEnd"/>
            <w:r>
              <w:rPr>
                <w:sz w:val="28"/>
                <w:szCs w:val="28"/>
                <w:shd w:val="clear" w:color="auto" w:fill="FFFFFF"/>
                <w:lang w:val="uk-UA"/>
              </w:rPr>
              <w:t xml:space="preserve"> митного режиму; свобода вибору митного режиму; свобода зміни митного режиму; підлеглості митному режиму. Обмеження свободи зміни митного режиму.</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Елементи системи митного режиму: нормативно-регулятивна підсистема; організаційна підсистема; матеріально-технічна підсистема.</w:t>
            </w:r>
          </w:p>
          <w:p w:rsidR="0017750F" w:rsidRPr="00731092"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rPr>
            </w:pPr>
            <w:r>
              <w:rPr>
                <w:sz w:val="28"/>
                <w:szCs w:val="28"/>
                <w:shd w:val="clear" w:color="auto" w:fill="FFFFFF"/>
                <w:lang w:val="uk-UA"/>
              </w:rPr>
              <w:t>Внутрішня структура митного режиму: умови митного режиму; обмеження митного режиму; обмеження митного режиму.</w:t>
            </w:r>
          </w:p>
          <w:p w:rsidR="0017750F" w:rsidRPr="00731092"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rPr>
            </w:pPr>
          </w:p>
          <w:p w:rsidR="0017750F" w:rsidRPr="00314A7E" w:rsidRDefault="0017750F" w:rsidP="009B7E06">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12,19,21,29.32-36.</w:t>
            </w:r>
          </w:p>
          <w:p w:rsidR="0017750F" w:rsidRPr="00314A7E" w:rsidRDefault="0017750F" w:rsidP="009B7E06">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F63120">
            <w:pPr>
              <w:ind w:left="360"/>
              <w:rPr>
                <w:szCs w:val="28"/>
              </w:rPr>
            </w:pPr>
            <w:r>
              <w:rPr>
                <w:szCs w:val="28"/>
              </w:rPr>
              <w:t>1.</w:t>
            </w:r>
            <w:r w:rsidR="00352902">
              <w:rPr>
                <w:szCs w:val="28"/>
              </w:rPr>
              <w:t xml:space="preserve"> </w:t>
            </w:r>
            <w:r>
              <w:rPr>
                <w:szCs w:val="28"/>
              </w:rPr>
              <w:t>Види адміністративно-правового режиму.</w:t>
            </w:r>
          </w:p>
          <w:p w:rsidR="0017750F" w:rsidRPr="00314A7E" w:rsidRDefault="0017750F" w:rsidP="00F63120">
            <w:pPr>
              <w:ind w:left="360"/>
              <w:rPr>
                <w:szCs w:val="28"/>
              </w:rPr>
            </w:pPr>
            <w:r>
              <w:rPr>
                <w:szCs w:val="28"/>
              </w:rPr>
              <w:t>2.</w:t>
            </w:r>
            <w:r w:rsidR="00352902">
              <w:rPr>
                <w:szCs w:val="28"/>
              </w:rPr>
              <w:t xml:space="preserve"> </w:t>
            </w:r>
            <w:r>
              <w:rPr>
                <w:szCs w:val="28"/>
              </w:rPr>
              <w:t>Структура адміністративно-правового режиму.</w:t>
            </w:r>
          </w:p>
          <w:p w:rsidR="0017750F" w:rsidRDefault="0017750F" w:rsidP="00892D62">
            <w:pPr>
              <w:ind w:left="360"/>
              <w:rPr>
                <w:szCs w:val="28"/>
              </w:rPr>
            </w:pPr>
            <w:r>
              <w:rPr>
                <w:szCs w:val="28"/>
              </w:rPr>
              <w:t>3.</w:t>
            </w:r>
            <w:r w:rsidR="00352902">
              <w:rPr>
                <w:szCs w:val="28"/>
              </w:rPr>
              <w:t xml:space="preserve"> </w:t>
            </w:r>
            <w:r>
              <w:rPr>
                <w:szCs w:val="28"/>
              </w:rPr>
              <w:t>Що являє собою митний режим в широкому розумінні?</w:t>
            </w:r>
          </w:p>
          <w:p w:rsidR="0017750F" w:rsidRDefault="0017750F" w:rsidP="00892D62">
            <w:pPr>
              <w:ind w:left="360"/>
              <w:rPr>
                <w:szCs w:val="28"/>
              </w:rPr>
            </w:pPr>
            <w:r>
              <w:rPr>
                <w:szCs w:val="28"/>
              </w:rPr>
              <w:t>4.</w:t>
            </w:r>
            <w:r w:rsidR="00352902">
              <w:rPr>
                <w:szCs w:val="28"/>
              </w:rPr>
              <w:t xml:space="preserve"> </w:t>
            </w:r>
            <w:r>
              <w:rPr>
                <w:szCs w:val="28"/>
              </w:rPr>
              <w:t>Обмеження свободи зміни митного режиму.</w:t>
            </w:r>
          </w:p>
          <w:p w:rsidR="0017750F" w:rsidRPr="00E12C62" w:rsidRDefault="0017750F" w:rsidP="00892D62">
            <w:pPr>
              <w:ind w:left="360"/>
              <w:rPr>
                <w:szCs w:val="28"/>
              </w:rPr>
            </w:pPr>
            <w:r>
              <w:rPr>
                <w:szCs w:val="28"/>
              </w:rPr>
              <w:t>5.</w:t>
            </w:r>
            <w:r w:rsidR="00352902">
              <w:rPr>
                <w:szCs w:val="28"/>
              </w:rPr>
              <w:t xml:space="preserve"> </w:t>
            </w:r>
            <w:r>
              <w:rPr>
                <w:szCs w:val="28"/>
              </w:rPr>
              <w:t>Система митного режиму.</w:t>
            </w:r>
          </w:p>
        </w:tc>
      </w:tr>
      <w:tr w:rsidR="0017750F" w:rsidRPr="00314A7E" w:rsidTr="009B7E06">
        <w:trPr>
          <w:gridBefore w:val="1"/>
          <w:wBefore w:w="10" w:type="dxa"/>
          <w:trHeight w:val="20"/>
        </w:trPr>
        <w:tc>
          <w:tcPr>
            <w:tcW w:w="1183" w:type="dxa"/>
          </w:tcPr>
          <w:p w:rsidR="0017750F" w:rsidRPr="00314A7E" w:rsidRDefault="0017750F" w:rsidP="009B7E06">
            <w:pPr>
              <w:tabs>
                <w:tab w:val="left" w:pos="-284"/>
                <w:tab w:val="left" w:pos="993"/>
              </w:tabs>
              <w:jc w:val="center"/>
              <w:rPr>
                <w:szCs w:val="28"/>
              </w:rPr>
            </w:pPr>
            <w:r>
              <w:rPr>
                <w:szCs w:val="28"/>
              </w:rPr>
              <w:t>12</w:t>
            </w:r>
          </w:p>
        </w:tc>
        <w:tc>
          <w:tcPr>
            <w:tcW w:w="8661" w:type="dxa"/>
          </w:tcPr>
          <w:p w:rsidR="0017750F" w:rsidRPr="00314A7E" w:rsidRDefault="0017750F" w:rsidP="009B7E06">
            <w:pPr>
              <w:ind w:firstLine="709"/>
              <w:jc w:val="both"/>
              <w:rPr>
                <w:b/>
                <w:bCs/>
                <w:szCs w:val="28"/>
              </w:rPr>
            </w:pPr>
          </w:p>
          <w:p w:rsidR="0017750F" w:rsidRPr="00314A7E" w:rsidRDefault="0017750F" w:rsidP="00352902">
            <w:pPr>
              <w:jc w:val="center"/>
              <w:rPr>
                <w:b/>
                <w:bCs/>
                <w:szCs w:val="28"/>
              </w:rPr>
            </w:pPr>
            <w:r>
              <w:rPr>
                <w:b/>
                <w:bCs/>
                <w:szCs w:val="28"/>
              </w:rPr>
              <w:t>Тема 2.3. Митний режим як різновид адміністративно-правового режиму</w:t>
            </w:r>
          </w:p>
          <w:p w:rsidR="0017750F" w:rsidRPr="00314A7E"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Види митних режимів: імпорт (випуск для вільного обігу); реімпорт; експорт; реекспорт; транзит; тимчасове ввезення; тимчасове вивезення; митний склад; вільна митна зона; безмитна торгівля; переробка на митній території; переробка за межами митної території; знищення або руйнування; відмова на користь держави.</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roofErr w:type="spellStart"/>
            <w:r>
              <w:rPr>
                <w:sz w:val="28"/>
                <w:szCs w:val="28"/>
                <w:shd w:val="clear" w:color="auto" w:fill="FFFFFF"/>
                <w:lang w:val="uk-UA"/>
              </w:rPr>
              <w:t>Режимоутворюючі</w:t>
            </w:r>
            <w:proofErr w:type="spellEnd"/>
            <w:r>
              <w:rPr>
                <w:sz w:val="28"/>
                <w:szCs w:val="28"/>
                <w:shd w:val="clear" w:color="auto" w:fill="FFFFFF"/>
                <w:lang w:val="uk-UA"/>
              </w:rPr>
              <w:t xml:space="preserve"> ознаки: походження товару; напрям переміщення; сплата мита та інших податків, а також надання податкових пільг; розміщення до режиму відповідно митному кодексу чи виключно з дозволу митниці; строки перебування в даному митному режимі; статус товару після завершення митного оформлення.</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lastRenderedPageBreak/>
              <w:t>Класифікація залежно від ролі та місця митних режимів в процесі здійснення зовнішньоекономічної діяльності: митні режими завершених комерційних операцій; економічні митні режими; митні режими припинення операцій у сфері митно-тарифних відносин.</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Економічні митні режими: режими надання послуг(митний склад, безмитна торгівля): режими переробки (переробка на митній території України, переробка за межами митної території України); спеціальні митні режими (транзит, вільна митна зона, тимчасове ввезення, тимчасове вивезення). </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Режими припинення операцій у сфері митно-тарифних відносин: знищення або руйнування; відмова на користь держави.</w:t>
            </w:r>
          </w:p>
          <w:p w:rsidR="0017750F" w:rsidRPr="00D2368B" w:rsidRDefault="0017750F" w:rsidP="00D2368B">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Митні режими завершених комерційних операцій: імпорт; реімпорт; експорт; реекспорт.</w:t>
            </w:r>
          </w:p>
          <w:p w:rsidR="0017750F" w:rsidRPr="00314A7E" w:rsidRDefault="0017750F" w:rsidP="009B7E06">
            <w:pPr>
              <w:pStyle w:val="af0"/>
              <w:spacing w:before="0" w:beforeAutospacing="0" w:after="0" w:afterAutospacing="0"/>
              <w:ind w:firstLine="709"/>
              <w:rPr>
                <w:sz w:val="28"/>
                <w:szCs w:val="28"/>
                <w:shd w:val="clear" w:color="auto" w:fill="FFFFFF"/>
              </w:rPr>
            </w:pPr>
            <w:r w:rsidRPr="00314A7E">
              <w:rPr>
                <w:sz w:val="28"/>
                <w:szCs w:val="28"/>
                <w:shd w:val="clear" w:color="auto" w:fill="FFFFFF"/>
              </w:rPr>
              <w:t>.</w:t>
            </w:r>
          </w:p>
          <w:p w:rsidR="0017750F" w:rsidRPr="00314A7E" w:rsidRDefault="0017750F" w:rsidP="009B7E06">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12,19,21,29,32-36.</w:t>
            </w:r>
          </w:p>
          <w:p w:rsidR="0017750F" w:rsidRPr="00314A7E" w:rsidRDefault="0017750F" w:rsidP="009B7E06">
            <w:pPr>
              <w:pStyle w:val="af0"/>
              <w:spacing w:before="0" w:beforeAutospacing="0" w:after="0" w:afterAutospacing="0"/>
              <w:ind w:firstLine="709"/>
              <w:rPr>
                <w:b/>
                <w:sz w:val="28"/>
                <w:szCs w:val="28"/>
              </w:rPr>
            </w:pPr>
            <w:r w:rsidRPr="00314A7E">
              <w:rPr>
                <w:b/>
                <w:sz w:val="28"/>
                <w:szCs w:val="28"/>
              </w:rPr>
              <w:t>Завдання на СРС:</w:t>
            </w:r>
          </w:p>
          <w:p w:rsidR="0017750F" w:rsidRDefault="0017750F" w:rsidP="006E6930">
            <w:pPr>
              <w:ind w:left="360"/>
              <w:rPr>
                <w:szCs w:val="28"/>
              </w:rPr>
            </w:pPr>
            <w:r w:rsidRPr="00581D8B">
              <w:rPr>
                <w:szCs w:val="28"/>
                <w:lang w:val="ru-RU"/>
              </w:rPr>
              <w:t>1</w:t>
            </w:r>
            <w:r>
              <w:rPr>
                <w:szCs w:val="28"/>
              </w:rPr>
              <w:t>.</w:t>
            </w:r>
            <w:r w:rsidR="00352902">
              <w:rPr>
                <w:szCs w:val="28"/>
              </w:rPr>
              <w:t xml:space="preserve"> </w:t>
            </w:r>
            <w:r>
              <w:rPr>
                <w:szCs w:val="28"/>
              </w:rPr>
              <w:t>Охарактеризувати митний режим реекспорту.</w:t>
            </w:r>
          </w:p>
          <w:p w:rsidR="0017750F" w:rsidRDefault="0017750F" w:rsidP="006E6930">
            <w:pPr>
              <w:ind w:left="360"/>
              <w:rPr>
                <w:szCs w:val="28"/>
              </w:rPr>
            </w:pPr>
            <w:r>
              <w:rPr>
                <w:szCs w:val="28"/>
              </w:rPr>
              <w:t>2.</w:t>
            </w:r>
            <w:r w:rsidR="00352902">
              <w:rPr>
                <w:szCs w:val="28"/>
              </w:rPr>
              <w:t xml:space="preserve"> </w:t>
            </w:r>
            <w:r>
              <w:rPr>
                <w:szCs w:val="28"/>
              </w:rPr>
              <w:t>Економічні митні режими.</w:t>
            </w:r>
          </w:p>
          <w:p w:rsidR="0017750F" w:rsidRDefault="0017750F" w:rsidP="006E6930">
            <w:pPr>
              <w:ind w:left="360"/>
              <w:rPr>
                <w:szCs w:val="28"/>
              </w:rPr>
            </w:pPr>
            <w:r>
              <w:rPr>
                <w:szCs w:val="28"/>
              </w:rPr>
              <w:t>3.</w:t>
            </w:r>
            <w:r w:rsidR="00352902">
              <w:rPr>
                <w:szCs w:val="28"/>
              </w:rPr>
              <w:t xml:space="preserve"> </w:t>
            </w:r>
            <w:proofErr w:type="spellStart"/>
            <w:r>
              <w:rPr>
                <w:szCs w:val="28"/>
              </w:rPr>
              <w:t>Режимоутворюючі</w:t>
            </w:r>
            <w:proofErr w:type="spellEnd"/>
            <w:r>
              <w:rPr>
                <w:szCs w:val="28"/>
              </w:rPr>
              <w:t xml:space="preserve"> ознаки.</w:t>
            </w:r>
          </w:p>
          <w:p w:rsidR="0017750F" w:rsidRDefault="0017750F" w:rsidP="006E6930">
            <w:pPr>
              <w:ind w:left="360"/>
              <w:rPr>
                <w:szCs w:val="28"/>
              </w:rPr>
            </w:pPr>
            <w:r>
              <w:rPr>
                <w:szCs w:val="28"/>
              </w:rPr>
              <w:t>4.</w:t>
            </w:r>
            <w:r w:rsidR="00352902">
              <w:rPr>
                <w:szCs w:val="28"/>
              </w:rPr>
              <w:t xml:space="preserve"> </w:t>
            </w:r>
            <w:r>
              <w:rPr>
                <w:szCs w:val="28"/>
              </w:rPr>
              <w:t>Спеціальні митні режими.</w:t>
            </w:r>
          </w:p>
          <w:p w:rsidR="0017750F" w:rsidRPr="006E6930" w:rsidRDefault="0017750F" w:rsidP="006E6930">
            <w:pPr>
              <w:ind w:left="360"/>
              <w:rPr>
                <w:szCs w:val="28"/>
              </w:rPr>
            </w:pPr>
            <w:r>
              <w:rPr>
                <w:szCs w:val="28"/>
              </w:rPr>
              <w:t>5.</w:t>
            </w:r>
            <w:r w:rsidR="00352902">
              <w:rPr>
                <w:szCs w:val="28"/>
              </w:rPr>
              <w:t xml:space="preserve"> </w:t>
            </w:r>
            <w:proofErr w:type="spellStart"/>
            <w:r>
              <w:rPr>
                <w:szCs w:val="28"/>
              </w:rPr>
              <w:t>Миитні</w:t>
            </w:r>
            <w:proofErr w:type="spellEnd"/>
            <w:r>
              <w:rPr>
                <w:szCs w:val="28"/>
              </w:rPr>
              <w:t xml:space="preserve"> режими припиненн</w:t>
            </w:r>
            <w:r w:rsidR="00352902">
              <w:rPr>
                <w:szCs w:val="28"/>
              </w:rPr>
              <w:t>я операцій у сфері митно-тарифні</w:t>
            </w:r>
            <w:r>
              <w:rPr>
                <w:szCs w:val="28"/>
              </w:rPr>
              <w:t xml:space="preserve"> відносин.</w:t>
            </w:r>
          </w:p>
        </w:tc>
      </w:tr>
      <w:tr w:rsidR="0017750F" w:rsidRPr="00314A7E" w:rsidTr="009B7E06">
        <w:trPr>
          <w:gridBefore w:val="1"/>
          <w:wBefore w:w="10" w:type="dxa"/>
          <w:trHeight w:val="20"/>
        </w:trPr>
        <w:tc>
          <w:tcPr>
            <w:tcW w:w="1183" w:type="dxa"/>
          </w:tcPr>
          <w:p w:rsidR="0017750F" w:rsidRPr="00581D8B" w:rsidRDefault="0017750F" w:rsidP="009B7E06">
            <w:pPr>
              <w:tabs>
                <w:tab w:val="left" w:pos="-284"/>
                <w:tab w:val="left" w:pos="993"/>
              </w:tabs>
              <w:jc w:val="center"/>
              <w:rPr>
                <w:szCs w:val="28"/>
                <w:lang w:val="ru-RU"/>
              </w:rPr>
            </w:pPr>
          </w:p>
        </w:tc>
        <w:tc>
          <w:tcPr>
            <w:tcW w:w="8661" w:type="dxa"/>
          </w:tcPr>
          <w:p w:rsidR="0017750F" w:rsidRPr="00314A7E" w:rsidRDefault="0017750F" w:rsidP="009B7E06">
            <w:pPr>
              <w:ind w:firstLine="709"/>
              <w:jc w:val="both"/>
              <w:rPr>
                <w:b/>
                <w:bCs/>
                <w:szCs w:val="28"/>
              </w:rPr>
            </w:pPr>
          </w:p>
          <w:p w:rsidR="0017750F" w:rsidRPr="00314A7E" w:rsidRDefault="0017750F" w:rsidP="00352902">
            <w:pPr>
              <w:ind w:firstLine="709"/>
              <w:jc w:val="center"/>
              <w:rPr>
                <w:b/>
                <w:bCs/>
                <w:szCs w:val="28"/>
              </w:rPr>
            </w:pPr>
            <w:r>
              <w:rPr>
                <w:b/>
                <w:bCs/>
                <w:szCs w:val="28"/>
              </w:rPr>
              <w:t>Тема 2.3. Митний режим як різновид адміністративно-правового режиму</w:t>
            </w:r>
          </w:p>
          <w:p w:rsidR="0017750F" w:rsidRPr="00314A7E"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Економічні митні режими: режими надання послуг; режими переробки; спеціальні митні режими.</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Митний склад: поняття, умови поміщення товарів у митний режим митного складу. Умови поміщення у митний режим  митного складу товарів, розміщених на митних складах, розташованих на територіях морських портів, залізничних станцій, в межах яких є пункти пропуску через державний кордон України, та їх реекспорту. Умови розміщення товарів у складі консолідованих вантажів та розпорядження ними. Митний статус товарів. Операції з товарами. Завершення митного режиму митний склад.</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Безмитна торгівля: поняття, мета, об</w:t>
            </w:r>
            <w:r w:rsidRPr="00943F97">
              <w:rPr>
                <w:sz w:val="28"/>
                <w:szCs w:val="28"/>
                <w:shd w:val="clear" w:color="auto" w:fill="FFFFFF"/>
              </w:rPr>
              <w:t>’</w:t>
            </w:r>
            <w:proofErr w:type="spellStart"/>
            <w:r>
              <w:rPr>
                <w:sz w:val="28"/>
                <w:szCs w:val="28"/>
                <w:shd w:val="clear" w:color="auto" w:fill="FFFFFF"/>
                <w:lang w:val="uk-UA"/>
              </w:rPr>
              <w:t>єкт</w:t>
            </w:r>
            <w:proofErr w:type="spellEnd"/>
            <w:r>
              <w:rPr>
                <w:sz w:val="28"/>
                <w:szCs w:val="28"/>
                <w:shd w:val="clear" w:color="auto" w:fill="FFFFFF"/>
                <w:lang w:val="uk-UA"/>
              </w:rPr>
              <w:t xml:space="preserve"> митного режиму. Поміщення товарів у митний режим безмитної торгівлі. Умови перебування товарів у митному режимі безмитної торгівлі. Митний статус товарів. Переміщення товарів між магазинами безмитної торгівлі. Завершення митного режиму безмитної торгівлі.</w:t>
            </w:r>
          </w:p>
          <w:p w:rsidR="0017750F" w:rsidRPr="00943F97"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Митний режим переробки  на митній території: поняття. Заходи гарантування дотримання умов перебування товарів у митному режимі переробки на митній території. Обмеження, заборони щодо </w:t>
            </w:r>
            <w:r>
              <w:rPr>
                <w:sz w:val="28"/>
                <w:szCs w:val="28"/>
                <w:shd w:val="clear" w:color="auto" w:fill="FFFFFF"/>
                <w:lang w:val="uk-UA"/>
              </w:rPr>
              <w:lastRenderedPageBreak/>
              <w:t>ввезення окремих видів товарів. Дозвіл на переробку товарів на митній території України. Операції з переробки товарів. Строки переробки товарів на митній території. Обсяг виходу продуктів переробки. Порядок митного оформлення. Умови реалізації продуктів переробки.  Залишки і відходи. Еквівалентна  компенсація. Митний статус товарів. Завершення митного режиму.</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Транзит: поняття, </w:t>
            </w:r>
            <w:r w:rsidRPr="00352902">
              <w:rPr>
                <w:sz w:val="28"/>
                <w:szCs w:val="28"/>
                <w:shd w:val="clear" w:color="auto" w:fill="FFFFFF"/>
                <w:lang w:val="uk-UA"/>
              </w:rPr>
              <w:t>об’єкт</w:t>
            </w:r>
            <w:r>
              <w:rPr>
                <w:sz w:val="28"/>
                <w:szCs w:val="28"/>
                <w:shd w:val="clear" w:color="auto" w:fill="FFFFFF"/>
                <w:lang w:val="uk-UA"/>
              </w:rPr>
              <w:t xml:space="preserve"> транзиту, транзитні послуги. застосування митного режиму транзиту: прохідний транзит, внутрішній транзит або каботаж. Умови поміщення товарів, транспортних засобів комерційного призначення у митний режим транзиту. Вимоги до переміщення товарів, транспортних засобів комерційного призначення у митному режимі транзит. Документи для декларування. Строки транзитних перевезень. Застосування заходів гарантування доставки товарів. Митний статус товарів. Завершення митного режиму товарів.</w:t>
            </w:r>
          </w:p>
          <w:p w:rsidR="0017750F" w:rsidRPr="00844186"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Митний режим вільної митної зони. Операції з товарами, поміщеними у митний режим вільної митної зони. Умови поміщення товарів у митний режим вільної митної зони. Строки перебування товарів у митному режимі. Переміщення товарів між територіями вільних митних зон. Митний статус товарів. Завершення митного режиму вільної митної зони.</w:t>
            </w:r>
          </w:p>
          <w:p w:rsidR="0017750F" w:rsidRPr="003219F4"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Pr="00314A7E" w:rsidRDefault="0017750F" w:rsidP="009B7E06">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12,19,21,29,32-36.</w:t>
            </w:r>
          </w:p>
          <w:p w:rsidR="0017750F" w:rsidRPr="00314A7E" w:rsidRDefault="0017750F" w:rsidP="009B7E06">
            <w:pPr>
              <w:pStyle w:val="af0"/>
              <w:spacing w:before="0" w:beforeAutospacing="0" w:after="0" w:afterAutospacing="0"/>
              <w:ind w:firstLine="709"/>
              <w:rPr>
                <w:b/>
                <w:sz w:val="28"/>
                <w:szCs w:val="28"/>
              </w:rPr>
            </w:pPr>
            <w:r w:rsidRPr="00314A7E">
              <w:rPr>
                <w:b/>
                <w:sz w:val="28"/>
                <w:szCs w:val="28"/>
              </w:rPr>
              <w:t>Завдання на СРС:</w:t>
            </w:r>
          </w:p>
          <w:p w:rsidR="0017750F" w:rsidRDefault="0017750F" w:rsidP="00D71EDB">
            <w:pPr>
              <w:ind w:left="360"/>
              <w:rPr>
                <w:szCs w:val="28"/>
              </w:rPr>
            </w:pPr>
            <w:r>
              <w:rPr>
                <w:szCs w:val="28"/>
              </w:rPr>
              <w:t>1.</w:t>
            </w:r>
            <w:r w:rsidR="00352902">
              <w:rPr>
                <w:szCs w:val="28"/>
              </w:rPr>
              <w:t xml:space="preserve"> </w:t>
            </w:r>
            <w:r>
              <w:rPr>
                <w:szCs w:val="28"/>
              </w:rPr>
              <w:t>Митний режим вільна митна зона.</w:t>
            </w:r>
          </w:p>
          <w:p w:rsidR="0017750F" w:rsidRDefault="0017750F" w:rsidP="00D71EDB">
            <w:pPr>
              <w:ind w:left="360"/>
              <w:rPr>
                <w:szCs w:val="28"/>
              </w:rPr>
            </w:pPr>
            <w:r>
              <w:rPr>
                <w:szCs w:val="28"/>
              </w:rPr>
              <w:t>2. Митний режим знищення або руйнування.</w:t>
            </w:r>
          </w:p>
          <w:p w:rsidR="0017750F" w:rsidRDefault="0017750F" w:rsidP="00D71EDB">
            <w:pPr>
              <w:ind w:left="360"/>
              <w:rPr>
                <w:szCs w:val="28"/>
              </w:rPr>
            </w:pPr>
            <w:r>
              <w:rPr>
                <w:szCs w:val="28"/>
              </w:rPr>
              <w:t>3. Митний режим відмови на користь держави.</w:t>
            </w:r>
          </w:p>
          <w:p w:rsidR="0017750F" w:rsidRDefault="0017750F" w:rsidP="00D71EDB">
            <w:pPr>
              <w:ind w:left="360"/>
              <w:rPr>
                <w:szCs w:val="28"/>
              </w:rPr>
            </w:pPr>
            <w:r>
              <w:rPr>
                <w:szCs w:val="28"/>
              </w:rPr>
              <w:t>4. Основні завдання митних ліцензійних складів.</w:t>
            </w:r>
          </w:p>
          <w:p w:rsidR="0017750F" w:rsidRDefault="0017750F" w:rsidP="00D71EDB">
            <w:pPr>
              <w:ind w:left="360"/>
              <w:rPr>
                <w:szCs w:val="28"/>
              </w:rPr>
            </w:pPr>
            <w:r>
              <w:rPr>
                <w:szCs w:val="28"/>
              </w:rPr>
              <w:t>5. Митний режим тимчасового вивезення.</w:t>
            </w:r>
          </w:p>
          <w:p w:rsidR="0017750F" w:rsidRDefault="0017750F" w:rsidP="00D71EDB">
            <w:pPr>
              <w:ind w:left="360"/>
              <w:rPr>
                <w:szCs w:val="28"/>
              </w:rPr>
            </w:pPr>
            <w:r>
              <w:rPr>
                <w:szCs w:val="28"/>
              </w:rPr>
              <w:t>6. Операції з переробки товарів.</w:t>
            </w:r>
          </w:p>
          <w:p w:rsidR="0017750F" w:rsidRPr="00314A7E" w:rsidRDefault="0017750F" w:rsidP="00D71EDB">
            <w:pPr>
              <w:ind w:left="360"/>
              <w:rPr>
                <w:szCs w:val="28"/>
              </w:rPr>
            </w:pPr>
            <w:r>
              <w:rPr>
                <w:szCs w:val="28"/>
              </w:rPr>
              <w:t>7. Митний режим тимчасового ввезення.</w:t>
            </w:r>
          </w:p>
          <w:p w:rsidR="0017750F" w:rsidRPr="00704B68" w:rsidRDefault="0017750F" w:rsidP="00704B68">
            <w:pPr>
              <w:ind w:left="360"/>
              <w:rPr>
                <w:szCs w:val="28"/>
              </w:rPr>
            </w:pPr>
          </w:p>
        </w:tc>
      </w:tr>
      <w:tr w:rsidR="0017750F" w:rsidRPr="00314A7E" w:rsidTr="009B7E06">
        <w:trPr>
          <w:gridBefore w:val="1"/>
          <w:wBefore w:w="10" w:type="dxa"/>
          <w:trHeight w:val="20"/>
        </w:trPr>
        <w:tc>
          <w:tcPr>
            <w:tcW w:w="1183" w:type="dxa"/>
          </w:tcPr>
          <w:p w:rsidR="0017750F" w:rsidRPr="00314A7E" w:rsidRDefault="0017750F" w:rsidP="009B7E06">
            <w:pPr>
              <w:tabs>
                <w:tab w:val="left" w:pos="-284"/>
                <w:tab w:val="left" w:pos="993"/>
              </w:tabs>
              <w:jc w:val="center"/>
              <w:rPr>
                <w:szCs w:val="28"/>
              </w:rPr>
            </w:pPr>
          </w:p>
        </w:tc>
        <w:tc>
          <w:tcPr>
            <w:tcW w:w="8661" w:type="dxa"/>
          </w:tcPr>
          <w:p w:rsidR="0017750F" w:rsidRPr="00314A7E" w:rsidRDefault="0017750F" w:rsidP="009B7E06">
            <w:pPr>
              <w:ind w:firstLine="709"/>
              <w:jc w:val="both"/>
              <w:rPr>
                <w:b/>
                <w:bCs/>
                <w:szCs w:val="28"/>
              </w:rPr>
            </w:pPr>
          </w:p>
          <w:p w:rsidR="0017750F" w:rsidRPr="00314A7E" w:rsidRDefault="0017750F" w:rsidP="00352902">
            <w:pPr>
              <w:ind w:firstLine="709"/>
              <w:jc w:val="center"/>
              <w:rPr>
                <w:b/>
                <w:bCs/>
                <w:szCs w:val="28"/>
              </w:rPr>
            </w:pPr>
            <w:r>
              <w:rPr>
                <w:b/>
                <w:bCs/>
                <w:szCs w:val="28"/>
              </w:rPr>
              <w:t>Тема 2.4. Митний контроль</w:t>
            </w:r>
          </w:p>
          <w:p w:rsidR="0017750F" w:rsidRPr="00314A7E"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Pr="00657820"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Контроль як функція державного управління: поняття, принципи. Митний контроль: поняття, мета, функції. Загальні принципи митного контролю. Спеціальні принципи митного контролю: принцип контрольованості всіх переміщень через митний кордон; принцип компетентності; принцип мінімізації митних формальностей; принцип взаємодії із суб</w:t>
            </w:r>
            <w:r w:rsidRPr="00657820">
              <w:rPr>
                <w:sz w:val="28"/>
                <w:szCs w:val="28"/>
                <w:shd w:val="clear" w:color="auto" w:fill="FFFFFF"/>
                <w:lang w:val="uk-UA"/>
              </w:rPr>
              <w:t>’</w:t>
            </w:r>
            <w:r>
              <w:rPr>
                <w:sz w:val="28"/>
                <w:szCs w:val="28"/>
                <w:shd w:val="clear" w:color="auto" w:fill="FFFFFF"/>
                <w:lang w:val="uk-UA"/>
              </w:rPr>
              <w:t>єктами зовнішньоекономічних відносин; принцип уніфікації.</w:t>
            </w:r>
          </w:p>
          <w:p w:rsidR="0017750F"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Види митного контролю: фактичний митний контроль і документальний митний контроль. </w:t>
            </w:r>
          </w:p>
          <w:p w:rsidR="0017750F" w:rsidRPr="00A669C5" w:rsidRDefault="0017750F" w:rsidP="00657820">
            <w:pPr>
              <w:pStyle w:val="rvps2"/>
              <w:shd w:val="clear" w:color="auto" w:fill="FFFFFF"/>
              <w:spacing w:before="0" w:beforeAutospacing="0" w:after="0" w:afterAutospacing="0"/>
              <w:ind w:firstLine="709"/>
              <w:jc w:val="both"/>
              <w:textAlignment w:val="baseline"/>
              <w:rPr>
                <w:sz w:val="28"/>
                <w:szCs w:val="28"/>
                <w:shd w:val="clear" w:color="auto" w:fill="FFFFFF"/>
              </w:rPr>
            </w:pPr>
            <w:r>
              <w:rPr>
                <w:sz w:val="28"/>
                <w:szCs w:val="28"/>
                <w:shd w:val="clear" w:color="auto" w:fill="FFFFFF"/>
                <w:lang w:val="uk-UA"/>
              </w:rPr>
              <w:lastRenderedPageBreak/>
              <w:t>Односторонній митний контроль. Двосторонній митний контроль. Спільний митний контроль Принципи спільного митного контролю: принцип синхронності; принцип взаємного визнання результатів митного оформлення; принцип постійного обміну інформацією.</w:t>
            </w:r>
          </w:p>
          <w:p w:rsidR="0017750F" w:rsidRPr="00A669C5" w:rsidRDefault="0017750F" w:rsidP="00657820">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Етапи митного контролю: контроль заявлених у документах відомостей з використанням </w:t>
            </w:r>
            <w:r w:rsidRPr="00352902">
              <w:rPr>
                <w:sz w:val="28"/>
                <w:szCs w:val="28"/>
                <w:shd w:val="clear" w:color="auto" w:fill="FFFFFF"/>
                <w:lang w:val="uk-UA"/>
              </w:rPr>
              <w:t>комп’ютерних програм; перевірка правомірності проведених платіжно</w:t>
            </w:r>
            <w:r>
              <w:rPr>
                <w:sz w:val="28"/>
                <w:szCs w:val="28"/>
                <w:shd w:val="clear" w:color="auto" w:fill="FFFFFF"/>
                <w:lang w:val="uk-UA"/>
              </w:rPr>
              <w:t>-розрахункових операцій в іноземній валюті; перевірка правильності обчислення митних платежів та надання митно-тарифних преференцій; перевірка правильності заповнення граф  вантажної митної декларації; митний огляд товарів щодо відповідності заявленим у документах відомостям.</w:t>
            </w:r>
          </w:p>
          <w:p w:rsidR="0017750F" w:rsidRPr="00737117"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Організація митного контролю: поняття, основні завдання, напрямки.</w:t>
            </w:r>
          </w:p>
          <w:p w:rsidR="0017750F" w:rsidRPr="00314A7E"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314A7E">
              <w:rPr>
                <w:sz w:val="28"/>
                <w:szCs w:val="28"/>
                <w:shd w:val="clear" w:color="auto" w:fill="FFFFFF"/>
                <w:lang w:val="uk-UA"/>
              </w:rPr>
              <w:t xml:space="preserve">. </w:t>
            </w:r>
          </w:p>
          <w:p w:rsidR="0017750F" w:rsidRPr="00314A7E" w:rsidRDefault="0017750F" w:rsidP="009B7E06">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6,11,12,15,16,21,23,25,27,32-35,37,40,41,43,45,47.</w:t>
            </w:r>
          </w:p>
          <w:p w:rsidR="0017750F" w:rsidRPr="00314A7E" w:rsidRDefault="0017750F" w:rsidP="009B7E06">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D46417">
            <w:pPr>
              <w:ind w:left="360"/>
              <w:rPr>
                <w:szCs w:val="28"/>
              </w:rPr>
            </w:pPr>
            <w:r>
              <w:rPr>
                <w:szCs w:val="28"/>
              </w:rPr>
              <w:t>1. Назвати основні функції митного контролю.</w:t>
            </w:r>
          </w:p>
          <w:p w:rsidR="0017750F" w:rsidRPr="00314A7E" w:rsidRDefault="0017750F" w:rsidP="004A1F2D">
            <w:pPr>
              <w:ind w:left="360"/>
              <w:rPr>
                <w:szCs w:val="28"/>
              </w:rPr>
            </w:pPr>
            <w:r>
              <w:rPr>
                <w:szCs w:val="28"/>
              </w:rPr>
              <w:t>2. Назвати принципи митного контролю, що притаманні й іншим видам державного контролю.</w:t>
            </w:r>
          </w:p>
          <w:p w:rsidR="0017750F" w:rsidRPr="003954C7" w:rsidRDefault="0017750F" w:rsidP="003954C7">
            <w:pPr>
              <w:ind w:left="360"/>
              <w:rPr>
                <w:szCs w:val="28"/>
              </w:rPr>
            </w:pPr>
            <w:r>
              <w:rPr>
                <w:szCs w:val="28"/>
              </w:rPr>
              <w:t xml:space="preserve">3. Які питання </w:t>
            </w:r>
            <w:r w:rsidRPr="00352902">
              <w:rPr>
                <w:szCs w:val="28"/>
              </w:rPr>
              <w:t>з’ясов</w:t>
            </w:r>
            <w:r>
              <w:rPr>
                <w:szCs w:val="28"/>
              </w:rPr>
              <w:t>ують під час проведення фактичного митного контролю?</w:t>
            </w:r>
          </w:p>
          <w:p w:rsidR="0017750F" w:rsidRPr="00314A7E" w:rsidRDefault="0017750F" w:rsidP="002C3811">
            <w:pPr>
              <w:ind w:left="360"/>
              <w:rPr>
                <w:szCs w:val="28"/>
              </w:rPr>
            </w:pPr>
            <w:r>
              <w:rPr>
                <w:szCs w:val="28"/>
              </w:rPr>
              <w:t>4. Порівняйте двосторонній та спільний митний контроль.</w:t>
            </w:r>
          </w:p>
          <w:p w:rsidR="0017750F" w:rsidRPr="002C3811" w:rsidRDefault="0017750F" w:rsidP="00352902">
            <w:pPr>
              <w:ind w:left="360"/>
              <w:rPr>
                <w:szCs w:val="28"/>
              </w:rPr>
            </w:pPr>
            <w:r>
              <w:rPr>
                <w:szCs w:val="28"/>
              </w:rPr>
              <w:t>5. Назвати основні завдання, напрямки організації митного контролю.</w:t>
            </w:r>
          </w:p>
        </w:tc>
      </w:tr>
      <w:tr w:rsidR="0017750F" w:rsidRPr="00314A7E" w:rsidTr="00C00F5F">
        <w:trPr>
          <w:gridBefore w:val="1"/>
          <w:wBefore w:w="10" w:type="dxa"/>
          <w:trHeight w:val="6615"/>
        </w:trPr>
        <w:tc>
          <w:tcPr>
            <w:tcW w:w="1183" w:type="dxa"/>
          </w:tcPr>
          <w:p w:rsidR="0017750F" w:rsidRPr="00314A7E" w:rsidRDefault="0017750F" w:rsidP="00252D19">
            <w:pPr>
              <w:tabs>
                <w:tab w:val="left" w:pos="-284"/>
                <w:tab w:val="left" w:pos="993"/>
              </w:tabs>
              <w:jc w:val="center"/>
              <w:rPr>
                <w:szCs w:val="28"/>
              </w:rPr>
            </w:pPr>
            <w:r>
              <w:rPr>
                <w:szCs w:val="28"/>
              </w:rPr>
              <w:lastRenderedPageBreak/>
              <w:t>15</w:t>
            </w:r>
          </w:p>
        </w:tc>
        <w:tc>
          <w:tcPr>
            <w:tcW w:w="8661" w:type="dxa"/>
          </w:tcPr>
          <w:p w:rsidR="0017750F" w:rsidRPr="00314A7E" w:rsidRDefault="0017750F" w:rsidP="00252D19">
            <w:pPr>
              <w:ind w:firstLine="709"/>
              <w:jc w:val="both"/>
              <w:rPr>
                <w:b/>
                <w:bCs/>
                <w:szCs w:val="28"/>
              </w:rPr>
            </w:pPr>
          </w:p>
          <w:p w:rsidR="0017750F" w:rsidRPr="00314A7E" w:rsidRDefault="0017750F" w:rsidP="00352902">
            <w:pPr>
              <w:ind w:firstLine="709"/>
              <w:jc w:val="center"/>
              <w:rPr>
                <w:b/>
                <w:bCs/>
                <w:szCs w:val="28"/>
              </w:rPr>
            </w:pPr>
            <w:r>
              <w:rPr>
                <w:b/>
                <w:bCs/>
                <w:szCs w:val="28"/>
              </w:rPr>
              <w:t>Тема 2.4. Митний контроль</w:t>
            </w:r>
          </w:p>
          <w:p w:rsidR="0017750F" w:rsidRPr="00314A7E" w:rsidRDefault="0017750F" w:rsidP="00252D19">
            <w:pPr>
              <w:ind w:firstLine="709"/>
              <w:jc w:val="both"/>
              <w:rPr>
                <w:szCs w:val="28"/>
              </w:rPr>
            </w:pPr>
          </w:p>
          <w:p w:rsidR="0017750F" w:rsidRDefault="0017750F" w:rsidP="00252D19">
            <w:pPr>
              <w:ind w:firstLine="709"/>
              <w:jc w:val="both"/>
              <w:rPr>
                <w:szCs w:val="28"/>
              </w:rPr>
            </w:pPr>
            <w:r>
              <w:rPr>
                <w:szCs w:val="28"/>
              </w:rPr>
              <w:t xml:space="preserve">Зона митного контролю: поняття. Інфраструктура зони митного контролю. Типи зон митного контролю залежно від видів транспорту. Мультимодальні зони митного контролю. </w:t>
            </w:r>
          </w:p>
          <w:p w:rsidR="0017750F" w:rsidRDefault="0017750F" w:rsidP="00252D19">
            <w:pPr>
              <w:ind w:firstLine="709"/>
              <w:jc w:val="both"/>
              <w:rPr>
                <w:szCs w:val="28"/>
              </w:rPr>
            </w:pPr>
            <w:r>
              <w:rPr>
                <w:szCs w:val="28"/>
              </w:rPr>
              <w:t>Постійні зони митного контролю та тимчасові зони митного контролю. Межі зони митного контролю. Режим зони митного контролю. Тривалість перебування товарів і транспортних засобів під митним контролем.</w:t>
            </w:r>
          </w:p>
          <w:p w:rsidR="0017750F" w:rsidRDefault="0017750F" w:rsidP="00252D19">
            <w:pPr>
              <w:ind w:firstLine="709"/>
              <w:jc w:val="both"/>
              <w:rPr>
                <w:szCs w:val="28"/>
              </w:rPr>
            </w:pPr>
            <w:r>
              <w:rPr>
                <w:szCs w:val="28"/>
              </w:rPr>
              <w:t>Технологічна схема митного контролю: поняття, типові схеми митного контролю та детальні схеми митного контролю. Елементи типової схеми митного контролю.</w:t>
            </w:r>
          </w:p>
          <w:p w:rsidR="0017750F" w:rsidRDefault="0017750F" w:rsidP="00252D19">
            <w:pPr>
              <w:ind w:firstLine="709"/>
              <w:jc w:val="both"/>
              <w:rPr>
                <w:szCs w:val="28"/>
              </w:rPr>
            </w:pPr>
            <w:r>
              <w:rPr>
                <w:szCs w:val="28"/>
              </w:rPr>
              <w:t>Взаємодія органів доходів і зборів з іншими державними органами під час здійснення митного контролю. Спеціальні види державного контролю, яким підлягають переміщувані через митний кордон України товари.</w:t>
            </w:r>
          </w:p>
          <w:p w:rsidR="0017750F" w:rsidRDefault="0017750F" w:rsidP="00252D19">
            <w:pPr>
              <w:ind w:firstLine="709"/>
              <w:jc w:val="both"/>
              <w:rPr>
                <w:szCs w:val="28"/>
              </w:rPr>
            </w:pPr>
            <w:r>
              <w:rPr>
                <w:szCs w:val="28"/>
              </w:rPr>
              <w:t>Ветеринарно-санітарний контроль: завдання, об</w:t>
            </w:r>
            <w:r w:rsidRPr="00444715">
              <w:rPr>
                <w:szCs w:val="28"/>
                <w:lang w:val="ru-RU"/>
              </w:rPr>
              <w:t>’</w:t>
            </w:r>
            <w:proofErr w:type="spellStart"/>
            <w:r>
              <w:rPr>
                <w:szCs w:val="28"/>
              </w:rPr>
              <w:t>єкти</w:t>
            </w:r>
            <w:proofErr w:type="spellEnd"/>
            <w:r>
              <w:rPr>
                <w:szCs w:val="28"/>
              </w:rPr>
              <w:t xml:space="preserve">. </w:t>
            </w:r>
            <w:proofErr w:type="spellStart"/>
            <w:r w:rsidRPr="00352902">
              <w:rPr>
                <w:szCs w:val="28"/>
              </w:rPr>
              <w:t>Фітосанітарний</w:t>
            </w:r>
            <w:proofErr w:type="spellEnd"/>
            <w:r w:rsidRPr="00352902">
              <w:rPr>
                <w:szCs w:val="28"/>
              </w:rPr>
              <w:t xml:space="preserve"> контроль: завдання, об’єкти. Екологічний контроль: завдання, об’єкти. Радіологічний контроль: завдання, об’єкти</w:t>
            </w:r>
            <w:r>
              <w:rPr>
                <w:szCs w:val="28"/>
              </w:rPr>
              <w:t xml:space="preserve">. </w:t>
            </w:r>
          </w:p>
          <w:p w:rsidR="0017750F" w:rsidRDefault="0017750F" w:rsidP="00252D19">
            <w:pPr>
              <w:ind w:firstLine="709"/>
              <w:jc w:val="both"/>
              <w:rPr>
                <w:szCs w:val="28"/>
              </w:rPr>
            </w:pPr>
            <w:r>
              <w:rPr>
                <w:szCs w:val="28"/>
              </w:rPr>
              <w:t>Попередній документальний контроль в процесі здійснення спеціальних видів державного контролю (крім радіологічного).</w:t>
            </w:r>
          </w:p>
          <w:p w:rsidR="0017750F" w:rsidRPr="00F342DC" w:rsidRDefault="0017750F" w:rsidP="00252D19">
            <w:pPr>
              <w:ind w:firstLine="709"/>
              <w:jc w:val="both"/>
              <w:rPr>
                <w:szCs w:val="28"/>
              </w:rPr>
            </w:pPr>
          </w:p>
          <w:p w:rsidR="0017750F" w:rsidRPr="00314A7E" w:rsidRDefault="0017750F" w:rsidP="00252D19">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6,11,12,15,16,21,23,25,27,32-35,37,40,41.43,45,47.</w:t>
            </w:r>
          </w:p>
          <w:p w:rsidR="0017750F" w:rsidRPr="00314A7E" w:rsidRDefault="0017750F" w:rsidP="00252D19">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3B446D">
            <w:pPr>
              <w:numPr>
                <w:ilvl w:val="0"/>
                <w:numId w:val="24"/>
              </w:numPr>
              <w:rPr>
                <w:szCs w:val="28"/>
              </w:rPr>
            </w:pPr>
            <w:r>
              <w:rPr>
                <w:szCs w:val="28"/>
              </w:rPr>
              <w:t>Яким органом розробляються типові технологічні схеми митного контролю</w:t>
            </w:r>
            <w:r w:rsidRPr="00314A7E">
              <w:rPr>
                <w:szCs w:val="28"/>
              </w:rPr>
              <w:t xml:space="preserve">? </w:t>
            </w:r>
          </w:p>
          <w:p w:rsidR="0017750F" w:rsidRDefault="0017750F" w:rsidP="003B446D">
            <w:pPr>
              <w:numPr>
                <w:ilvl w:val="0"/>
                <w:numId w:val="24"/>
              </w:numPr>
              <w:rPr>
                <w:szCs w:val="28"/>
              </w:rPr>
            </w:pPr>
            <w:r>
              <w:rPr>
                <w:szCs w:val="28"/>
              </w:rPr>
              <w:t>Які фактори повинні враховуватись при розробці детальних технологічних схем митного контролю?</w:t>
            </w:r>
          </w:p>
          <w:p w:rsidR="0017750F" w:rsidRPr="00314A7E" w:rsidRDefault="0017750F" w:rsidP="003B446D">
            <w:pPr>
              <w:numPr>
                <w:ilvl w:val="0"/>
                <w:numId w:val="24"/>
              </w:numPr>
              <w:rPr>
                <w:szCs w:val="28"/>
              </w:rPr>
            </w:pPr>
            <w:r>
              <w:rPr>
                <w:szCs w:val="28"/>
              </w:rPr>
              <w:t>Тривалість перебування під митним контролем.</w:t>
            </w:r>
          </w:p>
          <w:p w:rsidR="0017750F" w:rsidRPr="00314A7E" w:rsidRDefault="0017750F" w:rsidP="003B446D">
            <w:pPr>
              <w:numPr>
                <w:ilvl w:val="0"/>
                <w:numId w:val="24"/>
              </w:numPr>
              <w:rPr>
                <w:szCs w:val="28"/>
              </w:rPr>
            </w:pPr>
            <w:r>
              <w:rPr>
                <w:szCs w:val="28"/>
              </w:rPr>
              <w:t>Які основні елементи складають типові технологічні схеми пропуску через державний кордон?</w:t>
            </w:r>
          </w:p>
          <w:p w:rsidR="0017750F" w:rsidRPr="00314A7E" w:rsidRDefault="0017750F" w:rsidP="003B446D">
            <w:pPr>
              <w:numPr>
                <w:ilvl w:val="0"/>
                <w:numId w:val="24"/>
              </w:numPr>
              <w:rPr>
                <w:szCs w:val="28"/>
              </w:rPr>
            </w:pPr>
            <w:r>
              <w:rPr>
                <w:szCs w:val="28"/>
              </w:rPr>
              <w:t>Які спеціальні види державного контролю застосовуються до переміщуваних через митний кордон України товарів?</w:t>
            </w:r>
          </w:p>
        </w:tc>
      </w:tr>
      <w:tr w:rsidR="0017750F" w:rsidRPr="00314A7E" w:rsidTr="00C00F5F">
        <w:trPr>
          <w:gridBefore w:val="1"/>
          <w:wBefore w:w="10" w:type="dxa"/>
          <w:trHeight w:val="20"/>
        </w:trPr>
        <w:tc>
          <w:tcPr>
            <w:tcW w:w="1183" w:type="dxa"/>
          </w:tcPr>
          <w:p w:rsidR="0017750F" w:rsidRPr="00314A7E" w:rsidRDefault="0017750F" w:rsidP="00252D19">
            <w:pPr>
              <w:tabs>
                <w:tab w:val="left" w:pos="-284"/>
                <w:tab w:val="left" w:pos="993"/>
              </w:tabs>
              <w:jc w:val="center"/>
              <w:rPr>
                <w:szCs w:val="28"/>
              </w:rPr>
            </w:pPr>
            <w:r>
              <w:rPr>
                <w:szCs w:val="28"/>
              </w:rPr>
              <w:t>16</w:t>
            </w:r>
          </w:p>
        </w:tc>
        <w:tc>
          <w:tcPr>
            <w:tcW w:w="8661" w:type="dxa"/>
          </w:tcPr>
          <w:p w:rsidR="0017750F" w:rsidRPr="00314A7E" w:rsidRDefault="0017750F" w:rsidP="00252D19">
            <w:pPr>
              <w:pStyle w:val="13"/>
              <w:shd w:val="clear" w:color="auto" w:fill="FFFFFF"/>
              <w:ind w:left="0" w:firstLine="709"/>
              <w:rPr>
                <w:b/>
                <w:bCs/>
                <w:sz w:val="28"/>
                <w:szCs w:val="28"/>
              </w:rPr>
            </w:pPr>
          </w:p>
          <w:p w:rsidR="0017750F" w:rsidRPr="00314A7E" w:rsidRDefault="0017750F" w:rsidP="00352902">
            <w:pPr>
              <w:pStyle w:val="13"/>
              <w:shd w:val="clear" w:color="auto" w:fill="FFFFFF"/>
              <w:ind w:left="0" w:firstLine="709"/>
              <w:jc w:val="center"/>
              <w:rPr>
                <w:b/>
                <w:bCs/>
                <w:sz w:val="28"/>
                <w:szCs w:val="28"/>
              </w:rPr>
            </w:pPr>
            <w:r>
              <w:rPr>
                <w:b/>
                <w:bCs/>
                <w:sz w:val="28"/>
                <w:szCs w:val="28"/>
              </w:rPr>
              <w:t>Тема 2.4. Митний контроль</w:t>
            </w:r>
          </w:p>
          <w:p w:rsidR="0017750F" w:rsidRPr="00314A7E" w:rsidRDefault="0017750F" w:rsidP="00252D19">
            <w:pPr>
              <w:ind w:firstLine="709"/>
              <w:jc w:val="both"/>
              <w:rPr>
                <w:szCs w:val="28"/>
                <w:shd w:val="clear" w:color="auto" w:fill="FFFFFF"/>
              </w:rPr>
            </w:pPr>
          </w:p>
          <w:p w:rsidR="0017750F" w:rsidRDefault="0017750F" w:rsidP="00252D19">
            <w:pPr>
              <w:ind w:firstLine="709"/>
              <w:jc w:val="both"/>
              <w:rPr>
                <w:szCs w:val="28"/>
                <w:shd w:val="clear" w:color="auto" w:fill="FFFFFF"/>
              </w:rPr>
            </w:pPr>
            <w:r>
              <w:rPr>
                <w:szCs w:val="28"/>
                <w:shd w:val="clear" w:color="auto" w:fill="FFFFFF"/>
              </w:rPr>
              <w:t>Здійснення митного контролю. Документи, необхідні для здійснення митного контролю: комерційні документи; транспортні документи; митні документи; особисті документи громадян; реєстраційні та установчі документи; ліцензії щодо здійснення певних видів діяльності; сертифікати; технічні паспорти щодо транспортних засобів.</w:t>
            </w:r>
          </w:p>
          <w:p w:rsidR="0017750F" w:rsidRDefault="0017750F" w:rsidP="00252D19">
            <w:pPr>
              <w:ind w:firstLine="709"/>
              <w:jc w:val="both"/>
              <w:rPr>
                <w:szCs w:val="28"/>
                <w:shd w:val="clear" w:color="auto" w:fill="FFFFFF"/>
              </w:rPr>
            </w:pPr>
            <w:r>
              <w:rPr>
                <w:szCs w:val="28"/>
                <w:shd w:val="clear" w:color="auto" w:fill="FFFFFF"/>
              </w:rPr>
              <w:lastRenderedPageBreak/>
              <w:t>Документи та відомості, необхідні при перевезенні автомобільним транспортом. Документи і відомості, необхідні при перевезенні водним транспортом. Документи і відомості, необхідні при перевезенні залізничним транспортом. Документи і відомості, необхідні при переміщенні трубопровідним транспортом і лініями електропередач.</w:t>
            </w:r>
          </w:p>
          <w:p w:rsidR="0017750F" w:rsidRDefault="0017750F" w:rsidP="00252D19">
            <w:pPr>
              <w:ind w:firstLine="709"/>
              <w:jc w:val="both"/>
              <w:rPr>
                <w:szCs w:val="28"/>
                <w:shd w:val="clear" w:color="auto" w:fill="FFFFFF"/>
              </w:rPr>
            </w:pPr>
            <w:r>
              <w:rPr>
                <w:szCs w:val="28"/>
                <w:shd w:val="clear" w:color="auto" w:fill="FFFFFF"/>
              </w:rPr>
              <w:t>Визначення форм та обсягу митного контролю на основі принципу вибірковості. Система управління р</w:t>
            </w:r>
            <w:r w:rsidR="001C233A">
              <w:rPr>
                <w:szCs w:val="28"/>
                <w:shd w:val="clear" w:color="auto" w:fill="FFFFFF"/>
              </w:rPr>
              <w:t xml:space="preserve">изиками: поняття, мета, засади. </w:t>
            </w:r>
            <w:proofErr w:type="spellStart"/>
            <w:r w:rsidRPr="00685B78">
              <w:rPr>
                <w:szCs w:val="28"/>
                <w:shd w:val="clear" w:color="auto" w:fill="FFFFFF"/>
              </w:rPr>
              <w:t>Формато-логічний</w:t>
            </w:r>
            <w:proofErr w:type="spellEnd"/>
            <w:r>
              <w:rPr>
                <w:szCs w:val="28"/>
                <w:shd w:val="clear" w:color="auto" w:fill="FFFFFF"/>
              </w:rPr>
              <w:t xml:space="preserve"> контроль. Контроль співставлення. Основні елементи системи управляння ризиками. Ризик. Аналіз ризику.</w:t>
            </w:r>
          </w:p>
          <w:p w:rsidR="0017750F" w:rsidRDefault="0017750F" w:rsidP="00252D19">
            <w:pPr>
              <w:ind w:firstLine="709"/>
              <w:jc w:val="both"/>
              <w:rPr>
                <w:szCs w:val="28"/>
                <w:shd w:val="clear" w:color="auto" w:fill="FFFFFF"/>
              </w:rPr>
            </w:pPr>
            <w:r>
              <w:rPr>
                <w:szCs w:val="28"/>
                <w:shd w:val="clear" w:color="auto" w:fill="FFFFFF"/>
              </w:rPr>
              <w:t>Критерії. яким має відповідати  інформація про товари і транспортні засоби, які переміщуються через митний кордон України.</w:t>
            </w:r>
          </w:p>
          <w:p w:rsidR="0017750F" w:rsidRPr="0071726E" w:rsidRDefault="0017750F" w:rsidP="00252D19">
            <w:pPr>
              <w:ind w:firstLine="709"/>
              <w:jc w:val="both"/>
              <w:rPr>
                <w:szCs w:val="28"/>
                <w:shd w:val="clear" w:color="auto" w:fill="FFFFFF"/>
              </w:rPr>
            </w:pPr>
            <w:r>
              <w:rPr>
                <w:szCs w:val="28"/>
                <w:shd w:val="clear" w:color="auto" w:fill="FFFFFF"/>
              </w:rPr>
              <w:t>Об</w:t>
            </w:r>
            <w:r w:rsidRPr="007343E2">
              <w:rPr>
                <w:szCs w:val="28"/>
                <w:shd w:val="clear" w:color="auto" w:fill="FFFFFF"/>
              </w:rPr>
              <w:t>’</w:t>
            </w:r>
            <w:r>
              <w:rPr>
                <w:szCs w:val="28"/>
                <w:shd w:val="clear" w:color="auto" w:fill="FFFFFF"/>
              </w:rPr>
              <w:t>єкти аналізу митних ризиків. Індикатори митного ризику. Рівень ризику. Профіль митного ризику. Розробка та реалізація заходів із управління ризиками.</w:t>
            </w:r>
          </w:p>
          <w:p w:rsidR="0017750F" w:rsidRPr="00314A7E" w:rsidRDefault="0017750F" w:rsidP="004C10B3">
            <w:pPr>
              <w:pStyle w:val="af0"/>
              <w:spacing w:before="0" w:beforeAutospacing="0" w:after="0" w:afterAutospacing="0"/>
              <w:ind w:firstLine="709"/>
              <w:rPr>
                <w:sz w:val="28"/>
                <w:szCs w:val="28"/>
              </w:rPr>
            </w:pPr>
            <w:proofErr w:type="spellStart"/>
            <w:r w:rsidRPr="00314A7E">
              <w:rPr>
                <w:sz w:val="28"/>
                <w:szCs w:val="28"/>
              </w:rPr>
              <w:t>.</w:t>
            </w:r>
            <w:r>
              <w:rPr>
                <w:sz w:val="28"/>
                <w:szCs w:val="28"/>
              </w:rPr>
              <w:t>Технічні</w:t>
            </w:r>
            <w:proofErr w:type="spellEnd"/>
            <w:r>
              <w:rPr>
                <w:sz w:val="28"/>
                <w:szCs w:val="28"/>
              </w:rPr>
              <w:t xml:space="preserve"> засоби митного контролю: стаціонарні та мобільні; універсальні та спеціальні.</w:t>
            </w:r>
          </w:p>
          <w:p w:rsidR="0017750F" w:rsidRPr="00314A7E" w:rsidRDefault="0017750F" w:rsidP="004C10B3">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6,11,12,15,16.21,23,25.27,32-35,37,40,41.43.45.47.</w:t>
            </w:r>
          </w:p>
          <w:p w:rsidR="0017750F" w:rsidRPr="00314A7E" w:rsidRDefault="0017750F" w:rsidP="00252D19">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3B446D">
            <w:pPr>
              <w:numPr>
                <w:ilvl w:val="0"/>
                <w:numId w:val="25"/>
              </w:numPr>
              <w:rPr>
                <w:szCs w:val="28"/>
              </w:rPr>
            </w:pPr>
            <w:r>
              <w:rPr>
                <w:szCs w:val="28"/>
                <w:shd w:val="clear" w:color="auto" w:fill="FFFFFF"/>
              </w:rPr>
              <w:t>Визначити перелік документів і відомостей, що необхідні при перевезенні водним транспортом.</w:t>
            </w:r>
          </w:p>
          <w:p w:rsidR="0017750F" w:rsidRPr="00314A7E" w:rsidRDefault="0017750F" w:rsidP="003B446D">
            <w:pPr>
              <w:numPr>
                <w:ilvl w:val="0"/>
                <w:numId w:val="25"/>
              </w:numPr>
              <w:rPr>
                <w:szCs w:val="28"/>
              </w:rPr>
            </w:pPr>
            <w:r>
              <w:rPr>
                <w:szCs w:val="28"/>
                <w:shd w:val="clear" w:color="auto" w:fill="FFFFFF"/>
              </w:rPr>
              <w:t>Визначити перелік документів і відомостей, що необхідні при перевезенні залізничним транспортом.</w:t>
            </w:r>
          </w:p>
          <w:p w:rsidR="0017750F" w:rsidRPr="00314A7E" w:rsidRDefault="0017750F" w:rsidP="003B446D">
            <w:pPr>
              <w:numPr>
                <w:ilvl w:val="0"/>
                <w:numId w:val="25"/>
              </w:numPr>
              <w:rPr>
                <w:szCs w:val="28"/>
              </w:rPr>
            </w:pPr>
            <w:r>
              <w:rPr>
                <w:szCs w:val="28"/>
                <w:shd w:val="clear" w:color="auto" w:fill="FFFFFF"/>
              </w:rPr>
              <w:t>Назвати форми митного контролю.</w:t>
            </w:r>
          </w:p>
          <w:p w:rsidR="0017750F" w:rsidRPr="00314A7E" w:rsidRDefault="0017750F" w:rsidP="003B446D">
            <w:pPr>
              <w:numPr>
                <w:ilvl w:val="0"/>
                <w:numId w:val="25"/>
              </w:numPr>
              <w:rPr>
                <w:szCs w:val="28"/>
              </w:rPr>
            </w:pPr>
            <w:r>
              <w:rPr>
                <w:szCs w:val="28"/>
                <w:shd w:val="clear" w:color="auto" w:fill="FFFFFF"/>
              </w:rPr>
              <w:t>Що собою являє контроль співставлення?</w:t>
            </w:r>
          </w:p>
          <w:p w:rsidR="0017750F" w:rsidRPr="00314A7E" w:rsidRDefault="0017750F" w:rsidP="003B446D">
            <w:pPr>
              <w:numPr>
                <w:ilvl w:val="0"/>
                <w:numId w:val="25"/>
              </w:numPr>
              <w:rPr>
                <w:szCs w:val="28"/>
              </w:rPr>
            </w:pPr>
            <w:r>
              <w:rPr>
                <w:szCs w:val="28"/>
              </w:rPr>
              <w:t>Що собою являє управління ризиками?</w:t>
            </w:r>
          </w:p>
          <w:p w:rsidR="0017750F" w:rsidRDefault="0017750F" w:rsidP="003B446D">
            <w:pPr>
              <w:numPr>
                <w:ilvl w:val="0"/>
                <w:numId w:val="25"/>
              </w:numPr>
              <w:rPr>
                <w:szCs w:val="28"/>
              </w:rPr>
            </w:pPr>
            <w:r>
              <w:rPr>
                <w:szCs w:val="28"/>
              </w:rPr>
              <w:t>Назвати основні завдання системи управління ризиками.</w:t>
            </w:r>
          </w:p>
          <w:p w:rsidR="0017750F" w:rsidRPr="00314A7E" w:rsidRDefault="0017750F" w:rsidP="003B446D">
            <w:pPr>
              <w:numPr>
                <w:ilvl w:val="0"/>
                <w:numId w:val="25"/>
              </w:numPr>
              <w:rPr>
                <w:szCs w:val="28"/>
              </w:rPr>
            </w:pPr>
            <w:r>
              <w:rPr>
                <w:szCs w:val="28"/>
              </w:rPr>
              <w:t>Профілювання митних ризиків.</w:t>
            </w:r>
          </w:p>
          <w:p w:rsidR="0017750F" w:rsidRPr="00314A7E" w:rsidRDefault="0017750F" w:rsidP="004C10B3">
            <w:pPr>
              <w:pStyle w:val="13"/>
              <w:shd w:val="clear" w:color="auto" w:fill="FFFFFF"/>
              <w:ind w:left="601"/>
              <w:rPr>
                <w:b/>
                <w:sz w:val="28"/>
                <w:szCs w:val="28"/>
              </w:rPr>
            </w:pPr>
          </w:p>
        </w:tc>
      </w:tr>
      <w:tr w:rsidR="0017750F" w:rsidRPr="00314A7E" w:rsidTr="009B7E06">
        <w:trPr>
          <w:gridBefore w:val="1"/>
          <w:wBefore w:w="10" w:type="dxa"/>
          <w:trHeight w:val="20"/>
        </w:trPr>
        <w:tc>
          <w:tcPr>
            <w:tcW w:w="1183" w:type="dxa"/>
          </w:tcPr>
          <w:p w:rsidR="0017750F" w:rsidRPr="00314A7E" w:rsidRDefault="0017750F" w:rsidP="009B7E06">
            <w:pPr>
              <w:tabs>
                <w:tab w:val="left" w:pos="-284"/>
                <w:tab w:val="left" w:pos="993"/>
              </w:tabs>
              <w:jc w:val="center"/>
              <w:rPr>
                <w:szCs w:val="28"/>
              </w:rPr>
            </w:pPr>
            <w:r>
              <w:rPr>
                <w:szCs w:val="28"/>
              </w:rPr>
              <w:lastRenderedPageBreak/>
              <w:t>17</w:t>
            </w:r>
          </w:p>
        </w:tc>
        <w:tc>
          <w:tcPr>
            <w:tcW w:w="8661" w:type="dxa"/>
          </w:tcPr>
          <w:p w:rsidR="0017750F" w:rsidRPr="00314A7E" w:rsidRDefault="0017750F" w:rsidP="009B7E06">
            <w:pPr>
              <w:pStyle w:val="13"/>
              <w:shd w:val="clear" w:color="auto" w:fill="FFFFFF"/>
              <w:ind w:left="0" w:firstLine="709"/>
              <w:rPr>
                <w:b/>
                <w:bCs/>
                <w:sz w:val="28"/>
                <w:szCs w:val="28"/>
              </w:rPr>
            </w:pPr>
          </w:p>
          <w:p w:rsidR="0017750F" w:rsidRPr="00A82D42" w:rsidRDefault="0017750F" w:rsidP="00352902">
            <w:pPr>
              <w:pStyle w:val="13"/>
              <w:shd w:val="clear" w:color="auto" w:fill="FFFFFF"/>
              <w:ind w:left="0" w:firstLine="709"/>
              <w:jc w:val="center"/>
              <w:rPr>
                <w:b/>
                <w:bCs/>
                <w:sz w:val="28"/>
                <w:szCs w:val="28"/>
              </w:rPr>
            </w:pPr>
            <w:r>
              <w:rPr>
                <w:b/>
                <w:bCs/>
                <w:sz w:val="28"/>
                <w:szCs w:val="28"/>
              </w:rPr>
              <w:t>Тема 2.5. Митна експертиза</w:t>
            </w:r>
            <w:r w:rsidRPr="00A82D42">
              <w:rPr>
                <w:b/>
                <w:bCs/>
                <w:sz w:val="28"/>
                <w:szCs w:val="28"/>
                <w:lang w:val="ru-RU"/>
              </w:rPr>
              <w:t xml:space="preserve"> </w:t>
            </w:r>
            <w:r>
              <w:rPr>
                <w:b/>
                <w:bCs/>
                <w:sz w:val="28"/>
                <w:szCs w:val="28"/>
              </w:rPr>
              <w:t>як важливий засіб митного контролю</w:t>
            </w:r>
          </w:p>
          <w:p w:rsidR="0017750F" w:rsidRPr="00314A7E" w:rsidRDefault="0017750F" w:rsidP="009B7E06">
            <w:pPr>
              <w:ind w:firstLine="709"/>
              <w:jc w:val="both"/>
              <w:rPr>
                <w:szCs w:val="28"/>
              </w:rPr>
            </w:pPr>
          </w:p>
          <w:p w:rsidR="0017750F" w:rsidRDefault="0017750F" w:rsidP="009B7E06">
            <w:pPr>
              <w:ind w:firstLine="709"/>
              <w:jc w:val="both"/>
              <w:rPr>
                <w:szCs w:val="28"/>
              </w:rPr>
            </w:pPr>
            <w:r>
              <w:rPr>
                <w:szCs w:val="28"/>
              </w:rPr>
              <w:t>Експертиза як особливий вид науково-практичного дослідження. Поняття митної експертизи. Митні лабораторії. Мета проведення митної експертизи. Виявлення фактів недостовірного декларування товарів. Забезпечення правильності нарахування й стягнення митних платежів. Визначення належності до товарів, щодо яких застосовуються заборони чи обмеження.</w:t>
            </w:r>
          </w:p>
          <w:p w:rsidR="0017750F" w:rsidRPr="00314A7E" w:rsidRDefault="0017750F" w:rsidP="009B7E06">
            <w:pPr>
              <w:ind w:firstLine="709"/>
              <w:jc w:val="both"/>
              <w:rPr>
                <w:szCs w:val="28"/>
              </w:rPr>
            </w:pPr>
            <w:r>
              <w:rPr>
                <w:szCs w:val="28"/>
              </w:rPr>
              <w:t>Предмет митної експертизи. Рішення органів доходів і зборів: про митне найменування; про походження товару; про середньостатистичну ринкову ціну у певному секторі ринку.</w:t>
            </w:r>
          </w:p>
          <w:p w:rsidR="0017750F" w:rsidRDefault="0017750F" w:rsidP="009B7E06">
            <w:pPr>
              <w:ind w:firstLine="709"/>
              <w:jc w:val="both"/>
              <w:rPr>
                <w:szCs w:val="28"/>
              </w:rPr>
            </w:pPr>
            <w:r>
              <w:rPr>
                <w:szCs w:val="28"/>
              </w:rPr>
              <w:lastRenderedPageBreak/>
              <w:t>Об</w:t>
            </w:r>
            <w:r w:rsidRPr="0058022D">
              <w:rPr>
                <w:szCs w:val="28"/>
              </w:rPr>
              <w:t>’</w:t>
            </w:r>
            <w:r>
              <w:rPr>
                <w:szCs w:val="28"/>
              </w:rPr>
              <w:t>єкти митної експертизи: товари, а також їх проби та зразки, відібрані для дослідження; транспортні засоби комерційного призначення; вантажна митна декларація, сертифікати якості,</w:t>
            </w:r>
            <w:r w:rsidR="00352902">
              <w:rPr>
                <w:szCs w:val="28"/>
              </w:rPr>
              <w:t xml:space="preserve"> </w:t>
            </w:r>
            <w:r>
              <w:rPr>
                <w:szCs w:val="28"/>
              </w:rPr>
              <w:t>стандарти. Технологічні регламенти, документи про здійснення операцій з товарами.</w:t>
            </w:r>
          </w:p>
          <w:p w:rsidR="0017750F" w:rsidRDefault="0017750F" w:rsidP="009B7E06">
            <w:pPr>
              <w:ind w:firstLine="709"/>
              <w:jc w:val="both"/>
              <w:rPr>
                <w:szCs w:val="28"/>
              </w:rPr>
            </w:pPr>
            <w:r>
              <w:rPr>
                <w:szCs w:val="28"/>
              </w:rPr>
              <w:t>Ідеальні об</w:t>
            </w:r>
            <w:r w:rsidRPr="00955460">
              <w:rPr>
                <w:szCs w:val="28"/>
              </w:rPr>
              <w:t>’</w:t>
            </w:r>
            <w:r>
              <w:rPr>
                <w:szCs w:val="28"/>
              </w:rPr>
              <w:t>єкти: інформаційні продукти (включаючи об</w:t>
            </w:r>
            <w:r w:rsidRPr="00955460">
              <w:rPr>
                <w:szCs w:val="28"/>
              </w:rPr>
              <w:t>’єкти інтелектуальної власності; фінансові інструменти.</w:t>
            </w:r>
          </w:p>
          <w:p w:rsidR="0017750F" w:rsidRDefault="0017750F" w:rsidP="009B7E06">
            <w:pPr>
              <w:ind w:firstLine="709"/>
              <w:jc w:val="both"/>
              <w:rPr>
                <w:szCs w:val="28"/>
              </w:rPr>
            </w:pPr>
            <w:r>
              <w:rPr>
                <w:szCs w:val="28"/>
              </w:rPr>
              <w:t>Методи дослідження митної експертизи: поняття, види. Інструментальні методи: хімічні, спектральні, електромеханічні, хроматографічні. Органолептичний метод.  Інформаційно-аналітичні методи. Метод неруйнівного контролю.</w:t>
            </w:r>
          </w:p>
          <w:p w:rsidR="0017750F" w:rsidRDefault="0017750F" w:rsidP="009B7E06">
            <w:pPr>
              <w:ind w:firstLine="709"/>
              <w:jc w:val="both"/>
              <w:rPr>
                <w:szCs w:val="28"/>
              </w:rPr>
            </w:pPr>
            <w:r>
              <w:rPr>
                <w:szCs w:val="28"/>
              </w:rPr>
              <w:t>Класи митних експертиз: товарознавчі митні експертизи; криміналістичні митні експертизи; оцінні митні експертизи.</w:t>
            </w:r>
          </w:p>
          <w:p w:rsidR="0017750F" w:rsidRPr="00955460" w:rsidRDefault="0017750F" w:rsidP="009B7E06">
            <w:pPr>
              <w:ind w:firstLine="709"/>
              <w:jc w:val="both"/>
              <w:rPr>
                <w:szCs w:val="28"/>
              </w:rPr>
            </w:pPr>
          </w:p>
          <w:p w:rsidR="0017750F" w:rsidRPr="00314A7E" w:rsidRDefault="0017750F" w:rsidP="009B7E06">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26,32,48.</w:t>
            </w:r>
          </w:p>
          <w:p w:rsidR="0017750F" w:rsidRPr="00314A7E" w:rsidRDefault="0017750F" w:rsidP="009B7E06">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3B446D">
            <w:pPr>
              <w:numPr>
                <w:ilvl w:val="0"/>
                <w:numId w:val="13"/>
              </w:numPr>
              <w:ind w:left="459"/>
              <w:rPr>
                <w:szCs w:val="28"/>
              </w:rPr>
            </w:pPr>
            <w:r>
              <w:rPr>
                <w:szCs w:val="28"/>
              </w:rPr>
              <w:t>В яких випадках експертні дослідження здійснюються не митними лабораторіями?</w:t>
            </w:r>
          </w:p>
          <w:p w:rsidR="0017750F" w:rsidRPr="00314A7E" w:rsidRDefault="0017750F" w:rsidP="003B446D">
            <w:pPr>
              <w:numPr>
                <w:ilvl w:val="0"/>
                <w:numId w:val="13"/>
              </w:numPr>
              <w:ind w:left="459"/>
              <w:rPr>
                <w:szCs w:val="28"/>
              </w:rPr>
            </w:pPr>
            <w:r>
              <w:rPr>
                <w:szCs w:val="28"/>
              </w:rPr>
              <w:t>Які завдання митного контролю дозволяють вирішити митні експертизи?</w:t>
            </w:r>
          </w:p>
          <w:p w:rsidR="0017750F" w:rsidRDefault="0017750F" w:rsidP="003B446D">
            <w:pPr>
              <w:numPr>
                <w:ilvl w:val="0"/>
                <w:numId w:val="13"/>
              </w:numPr>
              <w:ind w:left="459"/>
              <w:rPr>
                <w:szCs w:val="28"/>
              </w:rPr>
            </w:pPr>
            <w:r>
              <w:rPr>
                <w:szCs w:val="28"/>
              </w:rPr>
              <w:t>Предмет митної експертизи.</w:t>
            </w:r>
          </w:p>
          <w:p w:rsidR="0017750F" w:rsidRDefault="0017750F" w:rsidP="003B446D">
            <w:pPr>
              <w:numPr>
                <w:ilvl w:val="0"/>
                <w:numId w:val="13"/>
              </w:numPr>
              <w:ind w:left="459"/>
              <w:rPr>
                <w:szCs w:val="28"/>
              </w:rPr>
            </w:pPr>
            <w:r w:rsidRPr="00352902">
              <w:rPr>
                <w:szCs w:val="28"/>
              </w:rPr>
              <w:t>Об’єкти</w:t>
            </w:r>
            <w:r>
              <w:rPr>
                <w:szCs w:val="28"/>
              </w:rPr>
              <w:t xml:space="preserve"> митної експертизи.</w:t>
            </w:r>
          </w:p>
          <w:p w:rsidR="0017750F" w:rsidRPr="00314A7E" w:rsidRDefault="0017750F" w:rsidP="003B446D">
            <w:pPr>
              <w:numPr>
                <w:ilvl w:val="0"/>
                <w:numId w:val="13"/>
              </w:numPr>
              <w:ind w:left="459"/>
              <w:rPr>
                <w:szCs w:val="28"/>
              </w:rPr>
            </w:pPr>
            <w:r>
              <w:rPr>
                <w:szCs w:val="28"/>
              </w:rPr>
              <w:t>Органолептичний метод митної експертизи.</w:t>
            </w:r>
          </w:p>
          <w:p w:rsidR="0017750F" w:rsidRPr="00314A7E" w:rsidRDefault="0017750F" w:rsidP="009B7E06">
            <w:pPr>
              <w:pStyle w:val="13"/>
              <w:shd w:val="clear" w:color="auto" w:fill="FFFFFF"/>
              <w:ind w:left="0" w:firstLine="709"/>
              <w:rPr>
                <w:b/>
                <w:sz w:val="28"/>
                <w:szCs w:val="28"/>
              </w:rPr>
            </w:pPr>
          </w:p>
        </w:tc>
      </w:tr>
      <w:tr w:rsidR="0017750F" w:rsidRPr="00314A7E" w:rsidTr="00C00F5F">
        <w:trPr>
          <w:gridBefore w:val="1"/>
          <w:wBefore w:w="10" w:type="dxa"/>
          <w:trHeight w:val="20"/>
        </w:trPr>
        <w:tc>
          <w:tcPr>
            <w:tcW w:w="1183" w:type="dxa"/>
          </w:tcPr>
          <w:p w:rsidR="0017750F" w:rsidRPr="00314A7E" w:rsidRDefault="0017750F" w:rsidP="00252D19">
            <w:pPr>
              <w:tabs>
                <w:tab w:val="left" w:pos="-284"/>
                <w:tab w:val="left" w:pos="993"/>
              </w:tabs>
              <w:jc w:val="center"/>
              <w:rPr>
                <w:szCs w:val="28"/>
              </w:rPr>
            </w:pPr>
            <w:r>
              <w:rPr>
                <w:szCs w:val="28"/>
              </w:rPr>
              <w:lastRenderedPageBreak/>
              <w:t>18</w:t>
            </w:r>
          </w:p>
        </w:tc>
        <w:tc>
          <w:tcPr>
            <w:tcW w:w="8661" w:type="dxa"/>
          </w:tcPr>
          <w:p w:rsidR="0017750F" w:rsidRPr="00314A7E" w:rsidRDefault="0017750F" w:rsidP="00252D19">
            <w:pPr>
              <w:pStyle w:val="13"/>
              <w:shd w:val="clear" w:color="auto" w:fill="FFFFFF"/>
              <w:ind w:left="0" w:firstLine="709"/>
              <w:rPr>
                <w:b/>
                <w:bCs/>
                <w:sz w:val="28"/>
                <w:szCs w:val="28"/>
              </w:rPr>
            </w:pPr>
          </w:p>
          <w:p w:rsidR="0017750F" w:rsidRPr="009A2F4F" w:rsidRDefault="0017750F" w:rsidP="00352902">
            <w:pPr>
              <w:pStyle w:val="13"/>
              <w:shd w:val="clear" w:color="auto" w:fill="FFFFFF"/>
              <w:ind w:left="0" w:firstLine="709"/>
              <w:jc w:val="center"/>
              <w:rPr>
                <w:b/>
                <w:bCs/>
                <w:sz w:val="28"/>
                <w:szCs w:val="28"/>
                <w:lang w:val="ru-RU"/>
              </w:rPr>
            </w:pPr>
            <w:r>
              <w:rPr>
                <w:b/>
                <w:bCs/>
                <w:sz w:val="28"/>
                <w:szCs w:val="28"/>
              </w:rPr>
              <w:t>Тема 2.5. Митна експертиза</w:t>
            </w:r>
            <w:r w:rsidRPr="009A2F4F">
              <w:rPr>
                <w:b/>
                <w:bCs/>
                <w:sz w:val="28"/>
                <w:szCs w:val="28"/>
                <w:lang w:val="ru-RU"/>
              </w:rPr>
              <w:t xml:space="preserve"> </w:t>
            </w:r>
            <w:r>
              <w:rPr>
                <w:b/>
                <w:bCs/>
                <w:sz w:val="28"/>
                <w:szCs w:val="28"/>
              </w:rPr>
              <w:t>як важливий засіб митного контролю</w:t>
            </w:r>
          </w:p>
          <w:p w:rsidR="0017750F" w:rsidRPr="00314A7E" w:rsidRDefault="0017750F" w:rsidP="00252D19">
            <w:pPr>
              <w:ind w:firstLine="709"/>
              <w:jc w:val="both"/>
              <w:rPr>
                <w:szCs w:val="28"/>
              </w:rPr>
            </w:pPr>
          </w:p>
          <w:p w:rsidR="0017750F" w:rsidRDefault="0017750F" w:rsidP="00252D19">
            <w:pPr>
              <w:ind w:firstLine="709"/>
              <w:jc w:val="both"/>
              <w:rPr>
                <w:szCs w:val="28"/>
              </w:rPr>
            </w:pPr>
            <w:r>
              <w:rPr>
                <w:szCs w:val="28"/>
              </w:rPr>
              <w:t xml:space="preserve">Види митних експертиз: ідентифікаційна експертиза, хімічна експертиза, </w:t>
            </w:r>
            <w:proofErr w:type="spellStart"/>
            <w:r>
              <w:rPr>
                <w:szCs w:val="28"/>
              </w:rPr>
              <w:t>сортифікаційна</w:t>
            </w:r>
            <w:proofErr w:type="spellEnd"/>
            <w:r>
              <w:rPr>
                <w:szCs w:val="28"/>
              </w:rPr>
              <w:t xml:space="preserve"> експертиза, матеріалознавча експертиза, товарознавча експертиза, технологічна експертиза, екологічна експертиза, оцінна експертиза.</w:t>
            </w:r>
          </w:p>
          <w:p w:rsidR="0017750F" w:rsidRDefault="0017750F" w:rsidP="00252D19">
            <w:pPr>
              <w:ind w:firstLine="709"/>
              <w:jc w:val="both"/>
              <w:rPr>
                <w:szCs w:val="28"/>
              </w:rPr>
            </w:pPr>
            <w:r>
              <w:rPr>
                <w:szCs w:val="28"/>
              </w:rPr>
              <w:t>Ідентифікаційна експертиза: приналежність товарів до певного класу(групи), визначення найменування та належність до заборонених щодо ввезення(вивезення), відповідність товару якісним характеристикам, зазначених у документації.</w:t>
            </w:r>
          </w:p>
          <w:p w:rsidR="0017750F" w:rsidRPr="002E6495" w:rsidRDefault="0017750F" w:rsidP="00252D19">
            <w:pPr>
              <w:ind w:firstLine="709"/>
              <w:jc w:val="both"/>
              <w:rPr>
                <w:szCs w:val="28"/>
                <w:lang w:val="ru-RU"/>
              </w:rPr>
            </w:pPr>
            <w:r>
              <w:rPr>
                <w:szCs w:val="28"/>
              </w:rPr>
              <w:t>Хімічна експертиза: визначення хімічного складу, вміст та співвідношення компонентів, встановлення в зразку речовин, наявність яких відносить до товарів, які підлягають особливому контролю.</w:t>
            </w:r>
          </w:p>
          <w:p w:rsidR="0017750F" w:rsidRDefault="0017750F" w:rsidP="00252D19">
            <w:pPr>
              <w:ind w:firstLine="709"/>
              <w:jc w:val="both"/>
              <w:rPr>
                <w:szCs w:val="28"/>
              </w:rPr>
            </w:pPr>
            <w:proofErr w:type="spellStart"/>
            <w:r>
              <w:rPr>
                <w:szCs w:val="28"/>
              </w:rPr>
              <w:t>Сортифікаційна</w:t>
            </w:r>
            <w:proofErr w:type="spellEnd"/>
            <w:r>
              <w:rPr>
                <w:szCs w:val="28"/>
              </w:rPr>
              <w:t xml:space="preserve"> експертиза: визначення марки, сорту товару, визначення натуральності товару, визначення відповідності конкретному нормативно-технічному документу, чинним стандартам.</w:t>
            </w:r>
          </w:p>
          <w:p w:rsidR="0017750F" w:rsidRDefault="0017750F" w:rsidP="00252D19">
            <w:pPr>
              <w:ind w:firstLine="709"/>
              <w:jc w:val="both"/>
              <w:rPr>
                <w:szCs w:val="28"/>
              </w:rPr>
            </w:pPr>
            <w:r>
              <w:rPr>
                <w:szCs w:val="28"/>
              </w:rPr>
              <w:t xml:space="preserve">Матеріалознавча експертиза: визначення матеріалів, з яких </w:t>
            </w:r>
            <w:r>
              <w:rPr>
                <w:szCs w:val="28"/>
              </w:rPr>
              <w:lastRenderedPageBreak/>
              <w:t>вироблено товар та технологічні критерії, які впливають на класифікацію матеріалів.</w:t>
            </w:r>
          </w:p>
          <w:p w:rsidR="0017750F" w:rsidRDefault="0017750F" w:rsidP="00252D19">
            <w:pPr>
              <w:ind w:firstLine="709"/>
              <w:jc w:val="both"/>
              <w:rPr>
                <w:szCs w:val="28"/>
              </w:rPr>
            </w:pPr>
            <w:r>
              <w:rPr>
                <w:szCs w:val="28"/>
              </w:rPr>
              <w:t>Товарознавча експертиза: визначення митного найменування товару згідно з УКГЗЕД, визначення якісних характеристик товару, що впливають на вартість товару; встановлення оптової ринкової вартості.</w:t>
            </w:r>
          </w:p>
          <w:p w:rsidR="0017750F" w:rsidRDefault="0017750F" w:rsidP="00252D19">
            <w:pPr>
              <w:ind w:firstLine="709"/>
              <w:jc w:val="both"/>
              <w:rPr>
                <w:szCs w:val="28"/>
              </w:rPr>
            </w:pPr>
            <w:r>
              <w:rPr>
                <w:szCs w:val="28"/>
              </w:rPr>
              <w:t xml:space="preserve">Екологічна експертиза: визначення екологічної та експлуатаційної безпечності, встановлення відповідності якості вимогам стандартів та </w:t>
            </w:r>
            <w:proofErr w:type="spellStart"/>
            <w:r>
              <w:rPr>
                <w:szCs w:val="28"/>
              </w:rPr>
              <w:t>медико-біологічним</w:t>
            </w:r>
            <w:proofErr w:type="spellEnd"/>
            <w:r>
              <w:rPr>
                <w:szCs w:val="28"/>
              </w:rPr>
              <w:t xml:space="preserve"> нормативам.</w:t>
            </w:r>
          </w:p>
          <w:p w:rsidR="0017750F" w:rsidRDefault="0017750F" w:rsidP="00252D19">
            <w:pPr>
              <w:ind w:firstLine="709"/>
              <w:jc w:val="both"/>
              <w:rPr>
                <w:szCs w:val="28"/>
              </w:rPr>
            </w:pPr>
            <w:r>
              <w:rPr>
                <w:szCs w:val="28"/>
              </w:rPr>
              <w:t>Оцінна експертиза: визначення споживчих властивостей товару, їх відповідності нормативно-технічній документації, визначення оптової ринкової вартості товару.</w:t>
            </w:r>
          </w:p>
          <w:p w:rsidR="0017750F" w:rsidRDefault="0017750F" w:rsidP="00252D19">
            <w:pPr>
              <w:ind w:firstLine="709"/>
              <w:jc w:val="both"/>
              <w:rPr>
                <w:szCs w:val="28"/>
              </w:rPr>
            </w:pPr>
            <w:r>
              <w:rPr>
                <w:szCs w:val="28"/>
              </w:rPr>
              <w:t>Повторна митна експертиза. Додаткова митна експертиза. Комісійна смика експертиза. Комплексна митна експертиза.</w:t>
            </w:r>
          </w:p>
          <w:p w:rsidR="0017750F" w:rsidRDefault="0017750F" w:rsidP="00252D19">
            <w:pPr>
              <w:ind w:firstLine="709"/>
              <w:jc w:val="both"/>
              <w:rPr>
                <w:szCs w:val="28"/>
              </w:rPr>
            </w:pPr>
            <w:r>
              <w:rPr>
                <w:szCs w:val="28"/>
              </w:rPr>
              <w:t>Підстави для проведення митної експертизи. Взяття проб (зразків) товарів: нормативи, контрольні зразки, акт про взяття проб (зразків).</w:t>
            </w:r>
          </w:p>
          <w:p w:rsidR="0017750F" w:rsidRPr="002E6495" w:rsidRDefault="0017750F" w:rsidP="00252D19">
            <w:pPr>
              <w:ind w:firstLine="709"/>
              <w:jc w:val="both"/>
              <w:rPr>
                <w:szCs w:val="28"/>
              </w:rPr>
            </w:pPr>
            <w:r>
              <w:rPr>
                <w:szCs w:val="28"/>
              </w:rPr>
              <w:t>Операції із взятими пробами (зразками). Строки проведення досліджень. Висновок експертизи: поняття, зміст.</w:t>
            </w:r>
          </w:p>
          <w:p w:rsidR="0017750F" w:rsidRPr="00F67095" w:rsidRDefault="0017750F" w:rsidP="00252D19">
            <w:pPr>
              <w:ind w:firstLine="709"/>
              <w:jc w:val="both"/>
              <w:rPr>
                <w:szCs w:val="28"/>
              </w:rPr>
            </w:pPr>
          </w:p>
          <w:p w:rsidR="0017750F" w:rsidRPr="00314A7E" w:rsidRDefault="0017750F" w:rsidP="00252D19">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26,32,48.</w:t>
            </w:r>
          </w:p>
          <w:p w:rsidR="0017750F" w:rsidRPr="00352902" w:rsidRDefault="0017750F" w:rsidP="00704B68">
            <w:pPr>
              <w:pStyle w:val="af0"/>
              <w:spacing w:before="0" w:beforeAutospacing="0" w:after="0" w:afterAutospacing="0"/>
              <w:ind w:firstLine="709"/>
              <w:rPr>
                <w:b/>
                <w:bCs/>
                <w:sz w:val="28"/>
                <w:szCs w:val="28"/>
              </w:rPr>
            </w:pPr>
            <w:r w:rsidRPr="00352902">
              <w:rPr>
                <w:b/>
                <w:bCs/>
                <w:sz w:val="28"/>
                <w:szCs w:val="28"/>
              </w:rPr>
              <w:t>Завдання на СРС:</w:t>
            </w:r>
          </w:p>
          <w:p w:rsidR="0017750F" w:rsidRPr="00352902" w:rsidRDefault="0017750F" w:rsidP="00352902">
            <w:pPr>
              <w:pStyle w:val="af0"/>
              <w:spacing w:before="0" w:beforeAutospacing="0" w:after="0" w:afterAutospacing="0"/>
              <w:ind w:firstLine="709"/>
              <w:jc w:val="both"/>
              <w:rPr>
                <w:bCs/>
                <w:sz w:val="28"/>
                <w:szCs w:val="28"/>
              </w:rPr>
            </w:pPr>
            <w:r w:rsidRPr="00352902">
              <w:rPr>
                <w:bCs/>
                <w:sz w:val="28"/>
                <w:szCs w:val="28"/>
              </w:rPr>
              <w:t xml:space="preserve">1. </w:t>
            </w:r>
            <w:proofErr w:type="spellStart"/>
            <w:r w:rsidRPr="00352902">
              <w:rPr>
                <w:bCs/>
                <w:sz w:val="28"/>
                <w:szCs w:val="28"/>
              </w:rPr>
              <w:t>Шо</w:t>
            </w:r>
            <w:proofErr w:type="spellEnd"/>
            <w:r w:rsidRPr="00352902">
              <w:rPr>
                <w:bCs/>
                <w:sz w:val="28"/>
                <w:szCs w:val="28"/>
              </w:rPr>
              <w:t xml:space="preserve"> з’ясовує ідентифікаційна митна експертиза?</w:t>
            </w:r>
          </w:p>
          <w:p w:rsidR="0017750F" w:rsidRPr="00352902" w:rsidRDefault="0017750F" w:rsidP="00352902">
            <w:pPr>
              <w:pStyle w:val="13"/>
              <w:shd w:val="clear" w:color="auto" w:fill="FFFFFF"/>
              <w:ind w:left="0" w:firstLine="709"/>
              <w:jc w:val="both"/>
              <w:rPr>
                <w:bCs/>
                <w:sz w:val="28"/>
                <w:szCs w:val="28"/>
              </w:rPr>
            </w:pPr>
            <w:r w:rsidRPr="00352902">
              <w:rPr>
                <w:bCs/>
                <w:sz w:val="28"/>
                <w:szCs w:val="28"/>
              </w:rPr>
              <w:t>2. Що з’ясовує хімічна митна експертиза?</w:t>
            </w:r>
          </w:p>
          <w:p w:rsidR="0017750F" w:rsidRPr="00352902" w:rsidRDefault="0017750F" w:rsidP="00352902">
            <w:pPr>
              <w:pStyle w:val="13"/>
              <w:shd w:val="clear" w:color="auto" w:fill="FFFFFF"/>
              <w:ind w:left="0" w:firstLine="709"/>
              <w:jc w:val="both"/>
              <w:rPr>
                <w:bCs/>
                <w:sz w:val="28"/>
                <w:szCs w:val="28"/>
              </w:rPr>
            </w:pPr>
            <w:r w:rsidRPr="00352902">
              <w:rPr>
                <w:bCs/>
                <w:sz w:val="28"/>
                <w:szCs w:val="28"/>
              </w:rPr>
              <w:t>3.</w:t>
            </w:r>
            <w:r w:rsidR="00352902">
              <w:rPr>
                <w:bCs/>
                <w:sz w:val="28"/>
                <w:szCs w:val="28"/>
              </w:rPr>
              <w:t xml:space="preserve"> </w:t>
            </w:r>
            <w:r w:rsidRPr="00352902">
              <w:rPr>
                <w:bCs/>
                <w:sz w:val="28"/>
                <w:szCs w:val="28"/>
              </w:rPr>
              <w:t>Що з’ясовує товарознавча митна експертиза?</w:t>
            </w:r>
          </w:p>
          <w:p w:rsidR="0017750F" w:rsidRPr="00352902" w:rsidRDefault="00352902" w:rsidP="00352902">
            <w:pPr>
              <w:pStyle w:val="13"/>
              <w:shd w:val="clear" w:color="auto" w:fill="FFFFFF"/>
              <w:ind w:left="0" w:firstLine="709"/>
              <w:jc w:val="both"/>
              <w:rPr>
                <w:bCs/>
                <w:sz w:val="28"/>
                <w:szCs w:val="28"/>
              </w:rPr>
            </w:pPr>
            <w:r>
              <w:rPr>
                <w:bCs/>
                <w:sz w:val="28"/>
                <w:szCs w:val="28"/>
              </w:rPr>
              <w:t>4.</w:t>
            </w:r>
            <w:r w:rsidR="0017750F" w:rsidRPr="00352902">
              <w:rPr>
                <w:bCs/>
                <w:sz w:val="28"/>
                <w:szCs w:val="28"/>
              </w:rPr>
              <w:t xml:space="preserve"> Що з’ясовує технологічна митна експертиза?</w:t>
            </w:r>
          </w:p>
          <w:p w:rsidR="0017750F" w:rsidRPr="00352902" w:rsidRDefault="00352902" w:rsidP="00352902">
            <w:pPr>
              <w:pStyle w:val="13"/>
              <w:shd w:val="clear" w:color="auto" w:fill="FFFFFF"/>
              <w:ind w:left="0" w:firstLine="709"/>
              <w:jc w:val="both"/>
              <w:rPr>
                <w:bCs/>
                <w:sz w:val="28"/>
                <w:szCs w:val="28"/>
              </w:rPr>
            </w:pPr>
            <w:r>
              <w:rPr>
                <w:bCs/>
                <w:sz w:val="28"/>
                <w:szCs w:val="28"/>
              </w:rPr>
              <w:t xml:space="preserve">5. </w:t>
            </w:r>
            <w:r w:rsidR="0017750F" w:rsidRPr="00352902">
              <w:rPr>
                <w:bCs/>
                <w:sz w:val="28"/>
                <w:szCs w:val="28"/>
              </w:rPr>
              <w:t>Що з’ясовує оцінна митна експертиза?</w:t>
            </w:r>
          </w:p>
          <w:p w:rsidR="0017750F" w:rsidRPr="00352902" w:rsidRDefault="0017750F" w:rsidP="00352902">
            <w:pPr>
              <w:pStyle w:val="13"/>
              <w:shd w:val="clear" w:color="auto" w:fill="FFFFFF"/>
              <w:ind w:left="0" w:firstLine="709"/>
              <w:jc w:val="both"/>
              <w:rPr>
                <w:bCs/>
                <w:sz w:val="28"/>
                <w:szCs w:val="28"/>
              </w:rPr>
            </w:pPr>
            <w:r w:rsidRPr="00352902">
              <w:rPr>
                <w:bCs/>
                <w:sz w:val="28"/>
                <w:szCs w:val="28"/>
              </w:rPr>
              <w:t>6. Що собою являє висновок митної експертизи?</w:t>
            </w:r>
          </w:p>
          <w:p w:rsidR="0017750F" w:rsidRPr="00980C67" w:rsidRDefault="0017750F" w:rsidP="00352902">
            <w:pPr>
              <w:pStyle w:val="13"/>
              <w:shd w:val="clear" w:color="auto" w:fill="FFFFFF"/>
              <w:ind w:left="0" w:firstLine="709"/>
              <w:jc w:val="both"/>
              <w:rPr>
                <w:b/>
                <w:sz w:val="28"/>
                <w:szCs w:val="28"/>
              </w:rPr>
            </w:pPr>
            <w:r w:rsidRPr="00352902">
              <w:rPr>
                <w:bCs/>
                <w:sz w:val="28"/>
                <w:szCs w:val="28"/>
              </w:rPr>
              <w:t>7.</w:t>
            </w:r>
            <w:r w:rsidR="00352902">
              <w:rPr>
                <w:bCs/>
                <w:sz w:val="28"/>
                <w:szCs w:val="28"/>
              </w:rPr>
              <w:t xml:space="preserve"> </w:t>
            </w:r>
            <w:r w:rsidRPr="00352902">
              <w:rPr>
                <w:bCs/>
                <w:sz w:val="28"/>
                <w:szCs w:val="28"/>
              </w:rPr>
              <w:t>В чому полягає відмінність комісійної митної експертизи від комплексної митної експертизи?</w:t>
            </w:r>
          </w:p>
        </w:tc>
      </w:tr>
    </w:tbl>
    <w:p w:rsidR="0017750F" w:rsidRPr="00314A7E" w:rsidRDefault="0017750F" w:rsidP="006542F7">
      <w:pPr>
        <w:ind w:firstLine="709"/>
        <w:jc w:val="center"/>
        <w:rPr>
          <w:b/>
          <w:bCs/>
          <w:szCs w:val="28"/>
        </w:rPr>
      </w:pPr>
    </w:p>
    <w:p w:rsidR="0017750F" w:rsidRPr="00980C67" w:rsidRDefault="0017750F" w:rsidP="006542F7">
      <w:pPr>
        <w:ind w:firstLine="709"/>
        <w:jc w:val="center"/>
        <w:rPr>
          <w:b/>
          <w:bCs/>
          <w:szCs w:val="28"/>
        </w:rPr>
      </w:pPr>
    </w:p>
    <w:p w:rsidR="0017750F" w:rsidRPr="00314A7E" w:rsidRDefault="0017750F" w:rsidP="005A64FD">
      <w:pPr>
        <w:spacing w:after="240"/>
        <w:ind w:firstLine="709"/>
        <w:jc w:val="center"/>
        <w:rPr>
          <w:b/>
          <w:bCs/>
          <w:szCs w:val="28"/>
        </w:rPr>
      </w:pPr>
      <w:r w:rsidRPr="00314A7E">
        <w:rPr>
          <w:b/>
          <w:bCs/>
          <w:szCs w:val="28"/>
        </w:rPr>
        <w:t>2. Практичні (семінарські) заняття</w:t>
      </w:r>
    </w:p>
    <w:p w:rsidR="00F25DB9" w:rsidRPr="00F25DB9" w:rsidRDefault="00F25DB9" w:rsidP="00F25DB9">
      <w:pPr>
        <w:tabs>
          <w:tab w:val="left" w:leader="underscore" w:pos="9467"/>
        </w:tabs>
        <w:autoSpaceDE w:val="0"/>
        <w:autoSpaceDN w:val="0"/>
        <w:adjustRightInd w:val="0"/>
        <w:ind w:firstLine="709"/>
        <w:jc w:val="both"/>
        <w:rPr>
          <w:szCs w:val="28"/>
        </w:rPr>
      </w:pPr>
      <w:r w:rsidRPr="00F25DB9">
        <w:rPr>
          <w:szCs w:val="28"/>
        </w:rPr>
        <w:t>Практичні (семінарські) заняття покликані закріпити та поглибити знання, одержані на лекціях та в процесі самостійної підготовки студентів, сприяти та розвивати у студентів навички самостійного та аналітичного мислення, а також вміння вести дискусію, відстоювати власну точку зору, узагальнювати отриману інформацію.</w:t>
      </w:r>
    </w:p>
    <w:p w:rsidR="0017750F" w:rsidRPr="00314A7E" w:rsidRDefault="0017750F" w:rsidP="00F25DB9">
      <w:pPr>
        <w:tabs>
          <w:tab w:val="left" w:leader="underscore" w:pos="9467"/>
        </w:tabs>
        <w:autoSpaceDE w:val="0"/>
        <w:autoSpaceDN w:val="0"/>
        <w:adjustRightInd w:val="0"/>
        <w:ind w:firstLine="709"/>
        <w:jc w:val="both"/>
        <w:rPr>
          <w:szCs w:val="28"/>
        </w:rPr>
      </w:pPr>
      <w:r w:rsidRPr="00F25DB9">
        <w:rPr>
          <w:szCs w:val="28"/>
        </w:rPr>
        <w:t xml:space="preserve">Основні завдання циклу </w:t>
      </w:r>
      <w:r w:rsidR="00F25DB9">
        <w:rPr>
          <w:szCs w:val="28"/>
        </w:rPr>
        <w:t>практичних (</w:t>
      </w:r>
      <w:r w:rsidRPr="00F25DB9">
        <w:rPr>
          <w:szCs w:val="28"/>
        </w:rPr>
        <w:t>семінарських</w:t>
      </w:r>
      <w:r w:rsidR="00F25DB9">
        <w:rPr>
          <w:szCs w:val="28"/>
        </w:rPr>
        <w:t>)</w:t>
      </w:r>
      <w:r w:rsidRPr="00F25DB9">
        <w:rPr>
          <w:szCs w:val="28"/>
        </w:rPr>
        <w:t xml:space="preserve"> занять:</w:t>
      </w:r>
      <w:r w:rsidRPr="00314A7E">
        <w:rPr>
          <w:bCs/>
          <w:szCs w:val="28"/>
        </w:rPr>
        <w:t xml:space="preserve"> </w:t>
      </w:r>
    </w:p>
    <w:p w:rsidR="00352902" w:rsidRDefault="00352902" w:rsidP="005A64FD">
      <w:pPr>
        <w:pStyle w:val="af4"/>
        <w:tabs>
          <w:tab w:val="left" w:leader="underscore" w:pos="9467"/>
        </w:tabs>
        <w:autoSpaceDE w:val="0"/>
        <w:autoSpaceDN w:val="0"/>
        <w:adjustRightInd w:val="0"/>
        <w:ind w:left="0" w:firstLine="709"/>
        <w:jc w:val="both"/>
        <w:rPr>
          <w:sz w:val="28"/>
          <w:szCs w:val="28"/>
        </w:rPr>
      </w:pPr>
      <w:r w:rsidRPr="00352902">
        <w:rPr>
          <w:sz w:val="28"/>
          <w:szCs w:val="28"/>
        </w:rPr>
        <w:t>-</w:t>
      </w:r>
      <w:r>
        <w:rPr>
          <w:sz w:val="28"/>
          <w:szCs w:val="28"/>
        </w:rPr>
        <w:t xml:space="preserve"> </w:t>
      </w:r>
      <w:r w:rsidR="00F25DB9">
        <w:rPr>
          <w:sz w:val="28"/>
          <w:szCs w:val="28"/>
        </w:rPr>
        <w:t>формування</w:t>
      </w:r>
      <w:r w:rsidR="00F25DB9" w:rsidRPr="00F25DB9">
        <w:rPr>
          <w:sz w:val="28"/>
          <w:szCs w:val="28"/>
        </w:rPr>
        <w:t xml:space="preserve"> </w:t>
      </w:r>
      <w:r w:rsidR="0017750F" w:rsidRPr="00F25DB9">
        <w:rPr>
          <w:sz w:val="28"/>
          <w:szCs w:val="28"/>
        </w:rPr>
        <w:t>розуміння</w:t>
      </w:r>
      <w:r w:rsidR="0017750F">
        <w:rPr>
          <w:sz w:val="28"/>
          <w:szCs w:val="28"/>
        </w:rPr>
        <w:t xml:space="preserve"> особливостей митних режимів, методів тарифного та нетарифного регулювання</w:t>
      </w:r>
      <w:r>
        <w:rPr>
          <w:sz w:val="28"/>
          <w:szCs w:val="28"/>
        </w:rPr>
        <w:t>;</w:t>
      </w:r>
    </w:p>
    <w:p w:rsidR="00352902" w:rsidRDefault="00352902" w:rsidP="005A64FD">
      <w:pPr>
        <w:pStyle w:val="af4"/>
        <w:tabs>
          <w:tab w:val="left" w:leader="underscore" w:pos="9467"/>
        </w:tabs>
        <w:autoSpaceDE w:val="0"/>
        <w:autoSpaceDN w:val="0"/>
        <w:adjustRightInd w:val="0"/>
        <w:ind w:left="0" w:firstLine="709"/>
        <w:jc w:val="both"/>
        <w:rPr>
          <w:sz w:val="28"/>
          <w:szCs w:val="28"/>
        </w:rPr>
      </w:pPr>
      <w:r>
        <w:rPr>
          <w:sz w:val="28"/>
          <w:szCs w:val="28"/>
        </w:rPr>
        <w:t xml:space="preserve">- </w:t>
      </w:r>
      <w:r w:rsidR="0017750F">
        <w:rPr>
          <w:sz w:val="28"/>
          <w:szCs w:val="28"/>
        </w:rPr>
        <w:t>навички формування комплекту документів, необхідних для митного контролю;</w:t>
      </w:r>
    </w:p>
    <w:p w:rsidR="00352902" w:rsidRDefault="00352902" w:rsidP="005A64FD">
      <w:pPr>
        <w:pStyle w:val="af4"/>
        <w:tabs>
          <w:tab w:val="left" w:leader="underscore" w:pos="9467"/>
        </w:tabs>
        <w:autoSpaceDE w:val="0"/>
        <w:autoSpaceDN w:val="0"/>
        <w:adjustRightInd w:val="0"/>
        <w:ind w:left="0" w:firstLine="709"/>
        <w:jc w:val="both"/>
        <w:rPr>
          <w:sz w:val="28"/>
          <w:szCs w:val="28"/>
        </w:rPr>
      </w:pPr>
      <w:r>
        <w:rPr>
          <w:sz w:val="28"/>
          <w:szCs w:val="28"/>
        </w:rPr>
        <w:lastRenderedPageBreak/>
        <w:t xml:space="preserve">- </w:t>
      </w:r>
      <w:r w:rsidR="0017750F">
        <w:rPr>
          <w:sz w:val="28"/>
          <w:szCs w:val="28"/>
        </w:rPr>
        <w:t>вміння оцінювати спірні ситуації, що виникають при переміщенні товарів і транспортних засобів через митний кордон України;</w:t>
      </w:r>
    </w:p>
    <w:p w:rsidR="00352902" w:rsidRDefault="00352902" w:rsidP="005A64FD">
      <w:pPr>
        <w:pStyle w:val="af4"/>
        <w:tabs>
          <w:tab w:val="left" w:leader="underscore" w:pos="9467"/>
        </w:tabs>
        <w:autoSpaceDE w:val="0"/>
        <w:autoSpaceDN w:val="0"/>
        <w:adjustRightInd w:val="0"/>
        <w:ind w:left="0" w:firstLine="709"/>
        <w:jc w:val="both"/>
        <w:rPr>
          <w:sz w:val="28"/>
          <w:szCs w:val="28"/>
        </w:rPr>
      </w:pPr>
      <w:r>
        <w:rPr>
          <w:sz w:val="28"/>
          <w:szCs w:val="28"/>
        </w:rPr>
        <w:t xml:space="preserve">- </w:t>
      </w:r>
      <w:r w:rsidR="0017750F" w:rsidRPr="00314A7E">
        <w:rPr>
          <w:sz w:val="28"/>
          <w:szCs w:val="28"/>
        </w:rPr>
        <w:t>вміння формувати та об</w:t>
      </w:r>
      <w:r w:rsidR="0017750F">
        <w:rPr>
          <w:sz w:val="28"/>
          <w:szCs w:val="28"/>
        </w:rPr>
        <w:t xml:space="preserve">ґрунтовувати власну правову позицію; </w:t>
      </w:r>
    </w:p>
    <w:p w:rsidR="0017750F" w:rsidRPr="00314A7E" w:rsidRDefault="00352902" w:rsidP="005A64FD">
      <w:pPr>
        <w:pStyle w:val="af4"/>
        <w:tabs>
          <w:tab w:val="left" w:leader="underscore" w:pos="9467"/>
        </w:tabs>
        <w:autoSpaceDE w:val="0"/>
        <w:autoSpaceDN w:val="0"/>
        <w:adjustRightInd w:val="0"/>
        <w:ind w:left="0" w:firstLine="709"/>
        <w:jc w:val="both"/>
        <w:rPr>
          <w:sz w:val="28"/>
          <w:szCs w:val="28"/>
        </w:rPr>
      </w:pPr>
      <w:r>
        <w:rPr>
          <w:sz w:val="28"/>
          <w:szCs w:val="28"/>
        </w:rPr>
        <w:t xml:space="preserve">- </w:t>
      </w:r>
      <w:r w:rsidR="0017750F">
        <w:rPr>
          <w:sz w:val="28"/>
          <w:szCs w:val="28"/>
        </w:rPr>
        <w:t>вміння обирати форми митного контролю на основі системи аналізу ризиків.</w:t>
      </w:r>
    </w:p>
    <w:p w:rsidR="0017750F" w:rsidRPr="00314A7E" w:rsidRDefault="0017750F" w:rsidP="006542F7">
      <w:pPr>
        <w:tabs>
          <w:tab w:val="left" w:leader="underscore" w:pos="9467"/>
        </w:tabs>
        <w:autoSpaceDE w:val="0"/>
        <w:autoSpaceDN w:val="0"/>
        <w:adjustRightInd w:val="0"/>
        <w:ind w:firstLine="709"/>
        <w:jc w:val="both"/>
        <w:rPr>
          <w:bCs/>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5"/>
        <w:gridCol w:w="9008"/>
      </w:tblGrid>
      <w:tr w:rsidR="0017750F" w:rsidRPr="00314A7E" w:rsidTr="00252D19">
        <w:trPr>
          <w:trHeight w:val="20"/>
        </w:trPr>
        <w:tc>
          <w:tcPr>
            <w:tcW w:w="675" w:type="dxa"/>
            <w:vAlign w:val="center"/>
          </w:tcPr>
          <w:p w:rsidR="0017750F" w:rsidRPr="00314A7E" w:rsidRDefault="0017750F" w:rsidP="00252D19">
            <w:pPr>
              <w:ind w:firstLine="709"/>
              <w:jc w:val="center"/>
              <w:rPr>
                <w:szCs w:val="28"/>
              </w:rPr>
            </w:pPr>
            <w:r w:rsidRPr="00314A7E">
              <w:rPr>
                <w:szCs w:val="28"/>
              </w:rPr>
              <w:t>№ з/п</w:t>
            </w:r>
          </w:p>
        </w:tc>
        <w:tc>
          <w:tcPr>
            <w:tcW w:w="9008" w:type="dxa"/>
            <w:vAlign w:val="center"/>
          </w:tcPr>
          <w:p w:rsidR="0017750F" w:rsidRPr="00314A7E" w:rsidRDefault="0017750F" w:rsidP="00252D19">
            <w:pPr>
              <w:ind w:firstLine="709"/>
              <w:jc w:val="center"/>
              <w:rPr>
                <w:szCs w:val="28"/>
              </w:rPr>
            </w:pPr>
            <w:r w:rsidRPr="00314A7E">
              <w:rPr>
                <w:szCs w:val="28"/>
              </w:rPr>
              <w:t>Назва теми заняття та перелік основних питань</w:t>
            </w:r>
          </w:p>
          <w:p w:rsidR="0017750F" w:rsidRPr="00314A7E" w:rsidRDefault="0017750F" w:rsidP="000468E9">
            <w:pPr>
              <w:ind w:left="-57" w:right="-57" w:firstLine="709"/>
              <w:jc w:val="center"/>
              <w:rPr>
                <w:szCs w:val="28"/>
              </w:rPr>
            </w:pPr>
            <w:r w:rsidRPr="00314A7E">
              <w:rPr>
                <w:spacing w:val="-4"/>
                <w:szCs w:val="28"/>
              </w:rPr>
              <w:t>(перелік дидактичного забезпечення, посилання на літературу та питання для поточного контролю та завдання на СРС)</w:t>
            </w:r>
          </w:p>
        </w:tc>
      </w:tr>
      <w:tr w:rsidR="0017750F" w:rsidRPr="00314A7E" w:rsidTr="00252D19">
        <w:trPr>
          <w:trHeight w:val="20"/>
        </w:trPr>
        <w:tc>
          <w:tcPr>
            <w:tcW w:w="675" w:type="dxa"/>
          </w:tcPr>
          <w:p w:rsidR="0017750F" w:rsidRPr="00314A7E" w:rsidRDefault="0017750F" w:rsidP="00E61E4D">
            <w:pPr>
              <w:tabs>
                <w:tab w:val="left" w:pos="284"/>
                <w:tab w:val="left" w:pos="567"/>
              </w:tabs>
              <w:jc w:val="center"/>
              <w:rPr>
                <w:szCs w:val="28"/>
              </w:rPr>
            </w:pPr>
            <w:r w:rsidRPr="00314A7E">
              <w:rPr>
                <w:szCs w:val="28"/>
              </w:rPr>
              <w:t>1</w:t>
            </w:r>
          </w:p>
          <w:p w:rsidR="0017750F" w:rsidRPr="00314A7E" w:rsidRDefault="0017750F" w:rsidP="00E61E4D">
            <w:pPr>
              <w:rPr>
                <w:szCs w:val="28"/>
                <w:lang w:val="ru-RU"/>
              </w:rPr>
            </w:pPr>
          </w:p>
        </w:tc>
        <w:tc>
          <w:tcPr>
            <w:tcW w:w="9008" w:type="dxa"/>
          </w:tcPr>
          <w:p w:rsidR="0017750F" w:rsidRPr="00314A7E" w:rsidRDefault="0017750F" w:rsidP="003968C3">
            <w:pPr>
              <w:pStyle w:val="13"/>
              <w:widowControl w:val="0"/>
              <w:ind w:left="0"/>
              <w:jc w:val="center"/>
              <w:rPr>
                <w:b/>
                <w:sz w:val="28"/>
                <w:szCs w:val="28"/>
              </w:rPr>
            </w:pPr>
            <w:r w:rsidRPr="00314A7E">
              <w:rPr>
                <w:b/>
                <w:sz w:val="28"/>
                <w:szCs w:val="28"/>
              </w:rPr>
              <w:t xml:space="preserve">Тема 1.1. </w:t>
            </w:r>
            <w:r w:rsidR="003968C3">
              <w:rPr>
                <w:b/>
                <w:bCs/>
                <w:sz w:val="28"/>
                <w:szCs w:val="28"/>
              </w:rPr>
              <w:t>Митне право. Митна справа</w:t>
            </w:r>
          </w:p>
          <w:p w:rsidR="0017750F" w:rsidRPr="00F25DB9" w:rsidRDefault="00F25DB9" w:rsidP="00252D19">
            <w:pPr>
              <w:pStyle w:val="13"/>
              <w:widowControl w:val="0"/>
              <w:ind w:left="0"/>
              <w:rPr>
                <w:bCs/>
                <w:i/>
                <w:iCs/>
                <w:sz w:val="28"/>
                <w:szCs w:val="28"/>
              </w:rPr>
            </w:pPr>
            <w:r w:rsidRPr="00F25DB9">
              <w:rPr>
                <w:bCs/>
                <w:i/>
                <w:iCs/>
                <w:sz w:val="28"/>
                <w:szCs w:val="28"/>
              </w:rPr>
              <w:t>Перелік основних питань:</w:t>
            </w:r>
          </w:p>
          <w:p w:rsidR="0017750F" w:rsidRPr="00314A7E" w:rsidRDefault="0017750F" w:rsidP="003B446D">
            <w:pPr>
              <w:numPr>
                <w:ilvl w:val="0"/>
                <w:numId w:val="5"/>
              </w:numPr>
              <w:shd w:val="clear" w:color="auto" w:fill="FFFFFF"/>
              <w:ind w:left="0" w:firstLine="0"/>
              <w:jc w:val="both"/>
              <w:rPr>
                <w:szCs w:val="28"/>
              </w:rPr>
            </w:pPr>
            <w:r>
              <w:rPr>
                <w:szCs w:val="28"/>
              </w:rPr>
              <w:t>Державна митна політика: поняття, механізм реалізації.</w:t>
            </w:r>
          </w:p>
          <w:p w:rsidR="0017750F" w:rsidRPr="00314A7E" w:rsidRDefault="0017750F" w:rsidP="003B446D">
            <w:pPr>
              <w:numPr>
                <w:ilvl w:val="0"/>
                <w:numId w:val="5"/>
              </w:numPr>
              <w:shd w:val="clear" w:color="auto" w:fill="FFFFFF"/>
              <w:ind w:left="0" w:firstLine="0"/>
              <w:jc w:val="both"/>
              <w:rPr>
                <w:szCs w:val="28"/>
              </w:rPr>
            </w:pPr>
            <w:r>
              <w:rPr>
                <w:szCs w:val="28"/>
              </w:rPr>
              <w:t>Система органів доходів і зборів.</w:t>
            </w:r>
          </w:p>
          <w:p w:rsidR="0017750F" w:rsidRPr="00C06D79" w:rsidRDefault="0017750F" w:rsidP="003B446D">
            <w:pPr>
              <w:numPr>
                <w:ilvl w:val="0"/>
                <w:numId w:val="5"/>
              </w:numPr>
              <w:shd w:val="clear" w:color="auto" w:fill="FFFFFF"/>
              <w:ind w:left="0" w:firstLine="0"/>
              <w:jc w:val="both"/>
              <w:rPr>
                <w:szCs w:val="28"/>
              </w:rPr>
            </w:pPr>
            <w:r>
              <w:rPr>
                <w:szCs w:val="28"/>
              </w:rPr>
              <w:t>Завдання і функції органів доходів і зборів.</w:t>
            </w:r>
          </w:p>
          <w:p w:rsidR="0017750F" w:rsidRPr="00F25DB9" w:rsidRDefault="0017750F" w:rsidP="00252D19">
            <w:pPr>
              <w:pStyle w:val="af0"/>
              <w:spacing w:before="0" w:beforeAutospacing="0" w:after="0" w:afterAutospacing="0"/>
              <w:rPr>
                <w:bCs/>
                <w:i/>
                <w:iCs/>
                <w:sz w:val="28"/>
                <w:szCs w:val="28"/>
              </w:rPr>
            </w:pPr>
            <w:r w:rsidRPr="00F25DB9">
              <w:rPr>
                <w:bCs/>
                <w:i/>
                <w:iCs/>
                <w:sz w:val="28"/>
                <w:szCs w:val="28"/>
              </w:rPr>
              <w:t>Завдання на СРС:</w:t>
            </w:r>
          </w:p>
          <w:p w:rsidR="0017750F" w:rsidRPr="00314A7E" w:rsidRDefault="0017750F" w:rsidP="003B446D">
            <w:pPr>
              <w:numPr>
                <w:ilvl w:val="0"/>
                <w:numId w:val="14"/>
              </w:numPr>
              <w:ind w:left="0" w:firstLine="0"/>
              <w:rPr>
                <w:szCs w:val="28"/>
              </w:rPr>
            </w:pPr>
            <w:r>
              <w:rPr>
                <w:szCs w:val="28"/>
              </w:rPr>
              <w:t>Охарактеризувати взаємодію органів доходів і  зборів з іншими державними органами.</w:t>
            </w:r>
          </w:p>
          <w:p w:rsidR="0017750F" w:rsidRPr="00F25DB9" w:rsidRDefault="0017750F" w:rsidP="000468E9">
            <w:pPr>
              <w:rPr>
                <w:bCs/>
                <w:i/>
                <w:iCs/>
                <w:szCs w:val="28"/>
              </w:rPr>
            </w:pPr>
            <w:r w:rsidRPr="00F25DB9">
              <w:rPr>
                <w:bCs/>
                <w:i/>
                <w:iCs/>
                <w:szCs w:val="28"/>
              </w:rPr>
              <w:t>Питання для поточного контролю:</w:t>
            </w:r>
          </w:p>
          <w:p w:rsidR="0017750F" w:rsidRPr="00314A7E" w:rsidRDefault="0017750F" w:rsidP="003B446D">
            <w:pPr>
              <w:pStyle w:val="af4"/>
              <w:numPr>
                <w:ilvl w:val="0"/>
                <w:numId w:val="26"/>
              </w:numPr>
              <w:ind w:left="777"/>
              <w:rPr>
                <w:sz w:val="28"/>
                <w:szCs w:val="28"/>
              </w:rPr>
            </w:pPr>
            <w:r>
              <w:rPr>
                <w:sz w:val="28"/>
                <w:szCs w:val="28"/>
              </w:rPr>
              <w:t>Система органів доходів і зборів.</w:t>
            </w:r>
          </w:p>
          <w:p w:rsidR="0017750F" w:rsidRDefault="0017750F" w:rsidP="003B446D">
            <w:pPr>
              <w:pStyle w:val="af4"/>
              <w:numPr>
                <w:ilvl w:val="0"/>
                <w:numId w:val="26"/>
              </w:numPr>
              <w:ind w:left="777"/>
              <w:rPr>
                <w:sz w:val="28"/>
                <w:szCs w:val="28"/>
              </w:rPr>
            </w:pPr>
            <w:r>
              <w:rPr>
                <w:sz w:val="28"/>
                <w:szCs w:val="28"/>
              </w:rPr>
              <w:t>Механ</w:t>
            </w:r>
            <w:r w:rsidR="00F25DB9">
              <w:rPr>
                <w:sz w:val="28"/>
                <w:szCs w:val="28"/>
              </w:rPr>
              <w:t>ізм реалізації державної митної</w:t>
            </w:r>
            <w:r>
              <w:rPr>
                <w:sz w:val="28"/>
                <w:szCs w:val="28"/>
              </w:rPr>
              <w:t xml:space="preserve"> політики.</w:t>
            </w:r>
          </w:p>
          <w:p w:rsidR="0017750F" w:rsidRDefault="0017750F" w:rsidP="003B446D">
            <w:pPr>
              <w:pStyle w:val="af4"/>
              <w:numPr>
                <w:ilvl w:val="0"/>
                <w:numId w:val="26"/>
              </w:numPr>
              <w:ind w:left="777"/>
              <w:rPr>
                <w:sz w:val="28"/>
                <w:szCs w:val="28"/>
              </w:rPr>
            </w:pPr>
            <w:r>
              <w:rPr>
                <w:sz w:val="28"/>
                <w:szCs w:val="28"/>
              </w:rPr>
              <w:t>Митна безпека держави.</w:t>
            </w:r>
          </w:p>
          <w:p w:rsidR="00D85041" w:rsidRPr="00314A7E" w:rsidRDefault="00D85041" w:rsidP="00D85041">
            <w:pPr>
              <w:pStyle w:val="af0"/>
              <w:spacing w:before="0" w:beforeAutospacing="0" w:after="0" w:afterAutospacing="0"/>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w:t>
            </w:r>
            <w:r w:rsidRPr="000A6FAB">
              <w:rPr>
                <w:sz w:val="28"/>
                <w:szCs w:val="28"/>
                <w:lang w:val="ru-RU"/>
              </w:rPr>
              <w:t>-5</w:t>
            </w:r>
            <w:r>
              <w:rPr>
                <w:sz w:val="28"/>
                <w:szCs w:val="28"/>
              </w:rPr>
              <w:t>; допоміжна: 1-3,10,11,20,30,31,33-35,37-39.</w:t>
            </w:r>
          </w:p>
        </w:tc>
      </w:tr>
      <w:tr w:rsidR="0017750F" w:rsidRPr="00314A7E" w:rsidTr="00252D19">
        <w:trPr>
          <w:trHeight w:val="20"/>
        </w:trPr>
        <w:tc>
          <w:tcPr>
            <w:tcW w:w="675" w:type="dxa"/>
          </w:tcPr>
          <w:p w:rsidR="0017750F" w:rsidRPr="00314A7E" w:rsidRDefault="0017750F" w:rsidP="00E61E4D">
            <w:pPr>
              <w:tabs>
                <w:tab w:val="left" w:pos="284"/>
                <w:tab w:val="left" w:pos="567"/>
              </w:tabs>
              <w:jc w:val="center"/>
              <w:rPr>
                <w:szCs w:val="28"/>
              </w:rPr>
            </w:pPr>
            <w:r w:rsidRPr="00314A7E">
              <w:rPr>
                <w:szCs w:val="28"/>
              </w:rPr>
              <w:t>2</w:t>
            </w:r>
          </w:p>
          <w:p w:rsidR="0017750F" w:rsidRPr="00314A7E" w:rsidRDefault="0017750F" w:rsidP="00252D19">
            <w:pPr>
              <w:rPr>
                <w:szCs w:val="28"/>
                <w:lang w:val="ru-RU"/>
              </w:rPr>
            </w:pPr>
          </w:p>
        </w:tc>
        <w:tc>
          <w:tcPr>
            <w:tcW w:w="9008" w:type="dxa"/>
          </w:tcPr>
          <w:p w:rsidR="0017750F" w:rsidRPr="00314A7E" w:rsidRDefault="0017750F" w:rsidP="003968C3">
            <w:pPr>
              <w:jc w:val="center"/>
              <w:rPr>
                <w:b/>
                <w:bCs/>
                <w:szCs w:val="28"/>
              </w:rPr>
            </w:pPr>
            <w:r w:rsidRPr="00314A7E">
              <w:rPr>
                <w:b/>
                <w:szCs w:val="28"/>
              </w:rPr>
              <w:t>Тема 1.2.</w:t>
            </w:r>
            <w:r w:rsidRPr="00314A7E">
              <w:rPr>
                <w:bCs/>
                <w:szCs w:val="28"/>
              </w:rPr>
              <w:t xml:space="preserve"> </w:t>
            </w:r>
            <w:r>
              <w:rPr>
                <w:b/>
                <w:bCs/>
                <w:szCs w:val="28"/>
              </w:rPr>
              <w:t>Уповноважений економічний оператор</w:t>
            </w:r>
          </w:p>
          <w:p w:rsidR="0017750F" w:rsidRPr="003968C3" w:rsidRDefault="003968C3" w:rsidP="003968C3">
            <w:pPr>
              <w:rPr>
                <w:bCs/>
                <w:i/>
                <w:szCs w:val="28"/>
              </w:rPr>
            </w:pPr>
            <w:r w:rsidRPr="003968C3">
              <w:rPr>
                <w:bCs/>
                <w:i/>
                <w:szCs w:val="28"/>
              </w:rPr>
              <w:t>Перелік основних питань:</w:t>
            </w:r>
          </w:p>
          <w:p w:rsidR="0017750F" w:rsidRPr="00314A7E" w:rsidRDefault="0017750F" w:rsidP="003B446D">
            <w:pPr>
              <w:numPr>
                <w:ilvl w:val="0"/>
                <w:numId w:val="6"/>
              </w:numPr>
              <w:tabs>
                <w:tab w:val="left" w:pos="351"/>
              </w:tabs>
              <w:ind w:left="0" w:firstLine="0"/>
              <w:rPr>
                <w:rStyle w:val="rvts23"/>
                <w:szCs w:val="28"/>
              </w:rPr>
            </w:pPr>
            <w:r>
              <w:rPr>
                <w:rStyle w:val="rvts23"/>
                <w:bCs/>
                <w:szCs w:val="28"/>
                <w:bdr w:val="none" w:sz="0" w:space="0" w:color="auto" w:frame="1"/>
                <w:shd w:val="clear" w:color="auto" w:fill="FFFFFF"/>
              </w:rPr>
              <w:t>Умови отримання сертифіката уповноваженого економічного оператора (УЕО).</w:t>
            </w:r>
          </w:p>
          <w:p w:rsidR="0017750F" w:rsidRPr="00314A7E" w:rsidRDefault="0017750F" w:rsidP="003B446D">
            <w:pPr>
              <w:numPr>
                <w:ilvl w:val="0"/>
                <w:numId w:val="6"/>
              </w:numPr>
              <w:tabs>
                <w:tab w:val="left" w:pos="351"/>
              </w:tabs>
              <w:ind w:left="0" w:firstLine="0"/>
              <w:rPr>
                <w:szCs w:val="28"/>
              </w:rPr>
            </w:pPr>
            <w:r>
              <w:rPr>
                <w:szCs w:val="28"/>
              </w:rPr>
              <w:t>Зупинення дії сертифіката уповноваженого економічного оператора.</w:t>
            </w:r>
          </w:p>
          <w:p w:rsidR="00D85041" w:rsidRPr="00C06D79" w:rsidRDefault="0017750F" w:rsidP="003B446D">
            <w:pPr>
              <w:numPr>
                <w:ilvl w:val="0"/>
                <w:numId w:val="6"/>
              </w:numPr>
              <w:tabs>
                <w:tab w:val="left" w:pos="351"/>
              </w:tabs>
              <w:ind w:left="0" w:firstLine="0"/>
              <w:rPr>
                <w:szCs w:val="28"/>
              </w:rPr>
            </w:pPr>
            <w:r>
              <w:rPr>
                <w:szCs w:val="28"/>
                <w:shd w:val="clear" w:color="auto" w:fill="FFFFFF"/>
              </w:rPr>
              <w:t>Анулювання сертифіката уповноваженого економічного оператора.</w:t>
            </w:r>
          </w:p>
          <w:p w:rsidR="0017750F" w:rsidRPr="003968C3" w:rsidRDefault="0017750F" w:rsidP="006E2404">
            <w:pPr>
              <w:pStyle w:val="af0"/>
              <w:spacing w:before="0" w:beforeAutospacing="0" w:after="0" w:afterAutospacing="0"/>
              <w:rPr>
                <w:bCs/>
                <w:i/>
                <w:iCs/>
                <w:sz w:val="28"/>
                <w:szCs w:val="28"/>
              </w:rPr>
            </w:pPr>
            <w:r w:rsidRPr="003968C3">
              <w:rPr>
                <w:bCs/>
                <w:i/>
                <w:iCs/>
                <w:sz w:val="28"/>
                <w:szCs w:val="28"/>
              </w:rPr>
              <w:t>Завдання на СРС:</w:t>
            </w:r>
          </w:p>
          <w:p w:rsidR="0017750F" w:rsidRDefault="0017750F" w:rsidP="00252D19">
            <w:pPr>
              <w:pStyle w:val="af0"/>
              <w:spacing w:before="0" w:beforeAutospacing="0" w:after="0" w:afterAutospacing="0"/>
              <w:rPr>
                <w:sz w:val="28"/>
                <w:szCs w:val="28"/>
              </w:rPr>
            </w:pPr>
            <w:r>
              <w:rPr>
                <w:sz w:val="28"/>
                <w:szCs w:val="28"/>
              </w:rPr>
              <w:t>1.Заява про видачу сертифіката УЕО.</w:t>
            </w:r>
          </w:p>
          <w:p w:rsidR="0017750F" w:rsidRPr="003968C3" w:rsidRDefault="0017750F" w:rsidP="003968C3">
            <w:pPr>
              <w:pStyle w:val="af0"/>
              <w:spacing w:before="0" w:beforeAutospacing="0" w:after="0" w:afterAutospacing="0"/>
              <w:rPr>
                <w:sz w:val="28"/>
                <w:szCs w:val="28"/>
              </w:rPr>
            </w:pPr>
            <w:r>
              <w:rPr>
                <w:sz w:val="28"/>
                <w:szCs w:val="28"/>
              </w:rPr>
              <w:t>2.Спеціальні спрощення, що надаються уповноваженому економічному оператору.</w:t>
            </w:r>
          </w:p>
          <w:p w:rsidR="0017750F" w:rsidRPr="003968C3" w:rsidRDefault="0017750F" w:rsidP="00252D19">
            <w:pPr>
              <w:pStyle w:val="af0"/>
              <w:spacing w:before="0" w:beforeAutospacing="0" w:after="0" w:afterAutospacing="0"/>
              <w:rPr>
                <w:bCs/>
                <w:i/>
                <w:iCs/>
                <w:sz w:val="28"/>
                <w:szCs w:val="28"/>
              </w:rPr>
            </w:pPr>
            <w:r w:rsidRPr="003968C3">
              <w:rPr>
                <w:bCs/>
                <w:i/>
                <w:iCs/>
                <w:sz w:val="28"/>
                <w:szCs w:val="28"/>
              </w:rPr>
              <w:t>Завдання для поточного контролю:</w:t>
            </w:r>
          </w:p>
          <w:p w:rsidR="0017750F" w:rsidRDefault="0017750F" w:rsidP="00252D19">
            <w:pPr>
              <w:tabs>
                <w:tab w:val="left" w:pos="900"/>
              </w:tabs>
              <w:rPr>
                <w:szCs w:val="28"/>
              </w:rPr>
            </w:pPr>
            <w:r>
              <w:rPr>
                <w:szCs w:val="28"/>
              </w:rPr>
              <w:t>1.Заповнити анкету про результати самооцінки</w:t>
            </w:r>
            <w:r w:rsidRPr="001813A3">
              <w:rPr>
                <w:szCs w:val="28"/>
                <w:lang w:val="ru-RU"/>
              </w:rPr>
              <w:t xml:space="preserve"> </w:t>
            </w:r>
            <w:r>
              <w:rPr>
                <w:szCs w:val="28"/>
              </w:rPr>
              <w:t>до заяви про видачу сертифіката УЕО відповідно до встановлених критеріїв самооцінки відповідно до кейсу 1 (додаток 5).</w:t>
            </w:r>
          </w:p>
          <w:p w:rsidR="0017750F" w:rsidRPr="00D85041" w:rsidRDefault="00D85041" w:rsidP="00D85041">
            <w:pPr>
              <w:pStyle w:val="af0"/>
              <w:spacing w:before="0" w:beforeAutospacing="0" w:after="0" w:afterAutospacing="0"/>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32,33,35.</w:t>
            </w:r>
          </w:p>
        </w:tc>
      </w:tr>
      <w:tr w:rsidR="0017750F" w:rsidRPr="00314A7E" w:rsidTr="00252D19">
        <w:trPr>
          <w:trHeight w:val="20"/>
        </w:trPr>
        <w:tc>
          <w:tcPr>
            <w:tcW w:w="675" w:type="dxa"/>
          </w:tcPr>
          <w:p w:rsidR="0017750F" w:rsidRPr="00314A7E" w:rsidRDefault="0017750F" w:rsidP="00E61E4D">
            <w:pPr>
              <w:tabs>
                <w:tab w:val="left" w:pos="284"/>
                <w:tab w:val="left" w:pos="567"/>
              </w:tabs>
              <w:jc w:val="center"/>
              <w:rPr>
                <w:szCs w:val="28"/>
              </w:rPr>
            </w:pPr>
            <w:r w:rsidRPr="00314A7E">
              <w:rPr>
                <w:szCs w:val="28"/>
              </w:rPr>
              <w:t>3</w:t>
            </w:r>
          </w:p>
          <w:p w:rsidR="0017750F" w:rsidRPr="00314A7E" w:rsidRDefault="0017750F" w:rsidP="00252D19">
            <w:pPr>
              <w:rPr>
                <w:szCs w:val="28"/>
                <w:lang w:val="ru-RU"/>
              </w:rPr>
            </w:pPr>
          </w:p>
        </w:tc>
        <w:tc>
          <w:tcPr>
            <w:tcW w:w="9008" w:type="dxa"/>
          </w:tcPr>
          <w:p w:rsidR="0017750F" w:rsidRPr="00314A7E" w:rsidRDefault="0017750F" w:rsidP="00EB4553">
            <w:pPr>
              <w:pStyle w:val="13"/>
              <w:widowControl w:val="0"/>
              <w:ind w:left="0"/>
              <w:jc w:val="center"/>
              <w:rPr>
                <w:b/>
                <w:color w:val="333333"/>
                <w:sz w:val="28"/>
                <w:szCs w:val="28"/>
              </w:rPr>
            </w:pPr>
            <w:r>
              <w:rPr>
                <w:b/>
                <w:sz w:val="28"/>
                <w:szCs w:val="28"/>
              </w:rPr>
              <w:t xml:space="preserve">Тема 1.3. </w:t>
            </w:r>
            <w:r>
              <w:rPr>
                <w:b/>
                <w:bCs/>
                <w:sz w:val="28"/>
                <w:szCs w:val="28"/>
              </w:rPr>
              <w:t>Вантажний митний комплекс як важливий елемент митної інфраструктури</w:t>
            </w:r>
          </w:p>
          <w:p w:rsidR="0017750F" w:rsidRPr="00EB4553" w:rsidRDefault="00EB4553" w:rsidP="00252D19">
            <w:pPr>
              <w:pStyle w:val="13"/>
              <w:widowControl w:val="0"/>
              <w:ind w:left="0"/>
              <w:rPr>
                <w:bCs/>
                <w:i/>
                <w:iCs/>
                <w:color w:val="333333"/>
                <w:sz w:val="28"/>
                <w:szCs w:val="28"/>
              </w:rPr>
            </w:pPr>
            <w:r w:rsidRPr="00EB4553">
              <w:rPr>
                <w:bCs/>
                <w:i/>
                <w:iCs/>
                <w:color w:val="333333"/>
                <w:sz w:val="28"/>
                <w:szCs w:val="28"/>
              </w:rPr>
              <w:t>Перелік основних питань:</w:t>
            </w:r>
          </w:p>
          <w:p w:rsidR="0017750F" w:rsidRPr="00314A7E" w:rsidRDefault="0017750F" w:rsidP="003B446D">
            <w:pPr>
              <w:numPr>
                <w:ilvl w:val="0"/>
                <w:numId w:val="7"/>
              </w:numPr>
              <w:ind w:left="0" w:firstLine="0"/>
              <w:jc w:val="both"/>
              <w:rPr>
                <w:szCs w:val="28"/>
              </w:rPr>
            </w:pPr>
            <w:r>
              <w:rPr>
                <w:szCs w:val="28"/>
              </w:rPr>
              <w:t>Вимоги до облаштування вантажного митного комплексу.</w:t>
            </w:r>
          </w:p>
          <w:p w:rsidR="0017750F" w:rsidRDefault="0017750F" w:rsidP="003B446D">
            <w:pPr>
              <w:numPr>
                <w:ilvl w:val="0"/>
                <w:numId w:val="7"/>
              </w:numPr>
              <w:ind w:left="0" w:firstLine="0"/>
              <w:jc w:val="both"/>
              <w:rPr>
                <w:szCs w:val="28"/>
              </w:rPr>
            </w:pPr>
            <w:r>
              <w:rPr>
                <w:szCs w:val="28"/>
              </w:rPr>
              <w:t>Завдання вантажного митного комплексу.</w:t>
            </w:r>
          </w:p>
          <w:p w:rsidR="0017750F" w:rsidRPr="00314A7E" w:rsidRDefault="0017750F" w:rsidP="00B11C4F">
            <w:pPr>
              <w:jc w:val="both"/>
              <w:rPr>
                <w:szCs w:val="28"/>
              </w:rPr>
            </w:pPr>
          </w:p>
          <w:p w:rsidR="0017750F" w:rsidRPr="00EB4553" w:rsidRDefault="0017750F" w:rsidP="00252D19">
            <w:pPr>
              <w:pStyle w:val="af0"/>
              <w:spacing w:before="0" w:beforeAutospacing="0" w:after="0" w:afterAutospacing="0"/>
              <w:rPr>
                <w:bCs/>
                <w:i/>
                <w:iCs/>
                <w:sz w:val="28"/>
                <w:szCs w:val="28"/>
              </w:rPr>
            </w:pPr>
            <w:r w:rsidRPr="00EB4553">
              <w:rPr>
                <w:bCs/>
                <w:i/>
                <w:iCs/>
                <w:sz w:val="28"/>
                <w:szCs w:val="28"/>
              </w:rPr>
              <w:t>Завдання на СРС:</w:t>
            </w:r>
          </w:p>
          <w:p w:rsidR="0017750F" w:rsidRPr="00D90B32" w:rsidRDefault="0017750F" w:rsidP="00922AF5">
            <w:pPr>
              <w:pStyle w:val="HTML"/>
              <w:shd w:val="clear" w:color="auto" w:fill="FFFFFF"/>
              <w:tabs>
                <w:tab w:val="clear" w:pos="916"/>
                <w:tab w:val="left" w:pos="351"/>
              </w:tabs>
              <w:jc w:val="both"/>
              <w:textAlignment w:val="baseline"/>
              <w:rPr>
                <w:rFonts w:ascii="Times New Roman" w:hAnsi="Times New Roman" w:cs="Times New Roman"/>
                <w:sz w:val="28"/>
                <w:szCs w:val="28"/>
              </w:rPr>
            </w:pPr>
            <w:r w:rsidRPr="00D90B32">
              <w:rPr>
                <w:rFonts w:ascii="Times New Roman" w:hAnsi="Times New Roman" w:cs="Times New Roman"/>
                <w:sz w:val="28"/>
                <w:szCs w:val="28"/>
              </w:rPr>
              <w:lastRenderedPageBreak/>
              <w:t>1. Визначити фактори,</w:t>
            </w:r>
            <w:r w:rsidR="00110367" w:rsidRPr="00D90B32">
              <w:rPr>
                <w:rFonts w:ascii="Times New Roman" w:hAnsi="Times New Roman" w:cs="Times New Roman"/>
                <w:sz w:val="28"/>
                <w:szCs w:val="28"/>
              </w:rPr>
              <w:t xml:space="preserve"> </w:t>
            </w:r>
            <w:r w:rsidRPr="00D90B32">
              <w:rPr>
                <w:rFonts w:ascii="Times New Roman" w:hAnsi="Times New Roman" w:cs="Times New Roman"/>
                <w:sz w:val="28"/>
                <w:szCs w:val="28"/>
              </w:rPr>
              <w:t>що впливають на кількість вантажних митних комплексів у транспортному вузлі.</w:t>
            </w:r>
          </w:p>
          <w:p w:rsidR="0017750F" w:rsidRPr="00D90B32" w:rsidRDefault="00EB4553" w:rsidP="00110367">
            <w:pPr>
              <w:pStyle w:val="af0"/>
              <w:spacing w:before="0" w:beforeAutospacing="0" w:after="0" w:afterAutospacing="0"/>
              <w:rPr>
                <w:sz w:val="28"/>
                <w:szCs w:val="28"/>
              </w:rPr>
            </w:pPr>
            <w:r w:rsidRPr="00D90B32">
              <w:rPr>
                <w:b/>
                <w:sz w:val="28"/>
                <w:szCs w:val="28"/>
              </w:rPr>
              <w:t xml:space="preserve">Література: </w:t>
            </w:r>
            <w:r w:rsidRPr="00D90B32">
              <w:rPr>
                <w:sz w:val="28"/>
                <w:szCs w:val="28"/>
              </w:rPr>
              <w:t>базова:</w:t>
            </w:r>
            <w:r w:rsidRPr="00D90B32">
              <w:rPr>
                <w:b/>
                <w:sz w:val="28"/>
                <w:szCs w:val="28"/>
              </w:rPr>
              <w:t xml:space="preserve"> </w:t>
            </w:r>
            <w:r w:rsidRPr="00D90B32">
              <w:rPr>
                <w:sz w:val="28"/>
                <w:szCs w:val="28"/>
              </w:rPr>
              <w:t>1-5; допоміжна: 32,34,35,44.</w:t>
            </w:r>
          </w:p>
        </w:tc>
      </w:tr>
      <w:tr w:rsidR="006516FC" w:rsidRPr="00314A7E" w:rsidTr="006516FC">
        <w:trPr>
          <w:trHeight w:val="3566"/>
        </w:trPr>
        <w:tc>
          <w:tcPr>
            <w:tcW w:w="675" w:type="dxa"/>
          </w:tcPr>
          <w:p w:rsidR="006516FC" w:rsidRPr="006516FC" w:rsidRDefault="006516FC" w:rsidP="006516FC">
            <w:pPr>
              <w:tabs>
                <w:tab w:val="left" w:pos="284"/>
                <w:tab w:val="left" w:pos="567"/>
              </w:tabs>
              <w:jc w:val="center"/>
              <w:rPr>
                <w:szCs w:val="28"/>
              </w:rPr>
            </w:pPr>
            <w:r>
              <w:rPr>
                <w:szCs w:val="28"/>
              </w:rPr>
              <w:lastRenderedPageBreak/>
              <w:t>4</w:t>
            </w:r>
          </w:p>
        </w:tc>
        <w:tc>
          <w:tcPr>
            <w:tcW w:w="9008" w:type="dxa"/>
          </w:tcPr>
          <w:p w:rsidR="006516FC" w:rsidRPr="00314A7E" w:rsidRDefault="006516FC" w:rsidP="006516FC">
            <w:pPr>
              <w:pStyle w:val="13"/>
              <w:shd w:val="clear" w:color="auto" w:fill="FFFFFF"/>
              <w:ind w:left="0"/>
              <w:jc w:val="center"/>
              <w:rPr>
                <w:b/>
                <w:sz w:val="28"/>
                <w:szCs w:val="28"/>
              </w:rPr>
            </w:pPr>
            <w:r>
              <w:rPr>
                <w:b/>
                <w:sz w:val="28"/>
                <w:szCs w:val="28"/>
              </w:rPr>
              <w:t>Тема 1.4. Міжнародне митне співробітництво</w:t>
            </w:r>
          </w:p>
          <w:p w:rsidR="006516FC" w:rsidRPr="006516FC" w:rsidRDefault="006516FC" w:rsidP="00252D19">
            <w:pPr>
              <w:pStyle w:val="13"/>
              <w:shd w:val="clear" w:color="auto" w:fill="FFFFFF"/>
              <w:ind w:left="0"/>
              <w:jc w:val="both"/>
              <w:rPr>
                <w:bCs/>
                <w:i/>
                <w:iCs/>
                <w:sz w:val="28"/>
                <w:szCs w:val="28"/>
              </w:rPr>
            </w:pPr>
            <w:r w:rsidRPr="006516FC">
              <w:rPr>
                <w:bCs/>
                <w:i/>
                <w:iCs/>
                <w:sz w:val="28"/>
                <w:szCs w:val="28"/>
              </w:rPr>
              <w:t>Перелік основних питань:</w:t>
            </w:r>
          </w:p>
          <w:p w:rsidR="006516FC" w:rsidRPr="00314A7E" w:rsidRDefault="006516FC" w:rsidP="003B446D">
            <w:pPr>
              <w:pStyle w:val="HTML"/>
              <w:numPr>
                <w:ilvl w:val="0"/>
                <w:numId w:val="8"/>
              </w:numPr>
              <w:shd w:val="clear" w:color="auto" w:fill="FFFFFF"/>
              <w:tabs>
                <w:tab w:val="clear" w:pos="916"/>
                <w:tab w:val="left" w:pos="351"/>
              </w:tabs>
              <w:ind w:left="0" w:firstLine="0"/>
              <w:jc w:val="both"/>
              <w:textAlignment w:val="baseline"/>
              <w:rPr>
                <w:rFonts w:ascii="Times New Roman" w:hAnsi="Times New Roman" w:cs="Times New Roman"/>
                <w:sz w:val="28"/>
                <w:szCs w:val="28"/>
              </w:rPr>
            </w:pPr>
            <w:r w:rsidRPr="00314A7E">
              <w:rPr>
                <w:rFonts w:ascii="Times New Roman" w:hAnsi="Times New Roman" w:cs="Times New Roman"/>
                <w:sz w:val="28"/>
                <w:szCs w:val="28"/>
                <w:shd w:val="clear" w:color="auto" w:fill="FFFFFF"/>
              </w:rPr>
              <w:t>П</w:t>
            </w:r>
            <w:r>
              <w:rPr>
                <w:rFonts w:ascii="Times New Roman" w:hAnsi="Times New Roman" w:cs="Times New Roman"/>
                <w:sz w:val="28"/>
                <w:szCs w:val="28"/>
                <w:shd w:val="clear" w:color="auto" w:fill="FFFFFF"/>
              </w:rPr>
              <w:t>равові засади міжнародного митного співробітництва.</w:t>
            </w:r>
          </w:p>
          <w:p w:rsidR="006516FC" w:rsidRPr="00314A7E" w:rsidRDefault="006516FC" w:rsidP="003B446D">
            <w:pPr>
              <w:pStyle w:val="HTML"/>
              <w:numPr>
                <w:ilvl w:val="0"/>
                <w:numId w:val="8"/>
              </w:numPr>
              <w:shd w:val="clear" w:color="auto" w:fill="FFFFFF"/>
              <w:tabs>
                <w:tab w:val="clear" w:pos="916"/>
                <w:tab w:val="left" w:pos="351"/>
              </w:tabs>
              <w:ind w:left="0" w:firstLine="0"/>
              <w:jc w:val="both"/>
              <w:textAlignment w:val="baseline"/>
              <w:rPr>
                <w:rFonts w:ascii="Times New Roman" w:hAnsi="Times New Roman" w:cs="Times New Roman"/>
                <w:sz w:val="28"/>
                <w:szCs w:val="28"/>
              </w:rPr>
            </w:pPr>
            <w:r>
              <w:rPr>
                <w:rFonts w:ascii="Times New Roman" w:hAnsi="Times New Roman" w:cs="Times New Roman"/>
                <w:sz w:val="28"/>
                <w:szCs w:val="28"/>
                <w:shd w:val="clear" w:color="auto" w:fill="FFFFFF"/>
              </w:rPr>
              <w:t>Україна в процесах регіонального співробітництва.</w:t>
            </w:r>
          </w:p>
          <w:p w:rsidR="006516FC" w:rsidRPr="006516FC" w:rsidRDefault="006516FC" w:rsidP="00252D19">
            <w:pPr>
              <w:pStyle w:val="af0"/>
              <w:spacing w:before="0" w:beforeAutospacing="0" w:after="0" w:afterAutospacing="0"/>
              <w:rPr>
                <w:bCs/>
                <w:i/>
                <w:iCs/>
                <w:sz w:val="28"/>
                <w:szCs w:val="28"/>
              </w:rPr>
            </w:pPr>
            <w:r w:rsidRPr="006516FC">
              <w:rPr>
                <w:bCs/>
                <w:i/>
                <w:iCs/>
                <w:sz w:val="28"/>
                <w:szCs w:val="28"/>
              </w:rPr>
              <w:t>Завдання на СРС:</w:t>
            </w:r>
          </w:p>
          <w:p w:rsidR="006516FC" w:rsidRDefault="006516FC" w:rsidP="003B446D">
            <w:pPr>
              <w:pStyle w:val="13"/>
              <w:numPr>
                <w:ilvl w:val="0"/>
                <w:numId w:val="15"/>
              </w:numPr>
              <w:tabs>
                <w:tab w:val="left" w:pos="351"/>
              </w:tabs>
              <w:ind w:left="0" w:firstLine="0"/>
              <w:rPr>
                <w:sz w:val="28"/>
                <w:szCs w:val="28"/>
              </w:rPr>
            </w:pPr>
            <w:r>
              <w:rPr>
                <w:sz w:val="28"/>
                <w:szCs w:val="28"/>
              </w:rPr>
              <w:t>Назвати міжнародні конвенції з митних питань, до яких приєдналася Україна.</w:t>
            </w:r>
          </w:p>
          <w:p w:rsidR="006516FC" w:rsidRDefault="006516FC" w:rsidP="003B446D">
            <w:pPr>
              <w:pStyle w:val="13"/>
              <w:numPr>
                <w:ilvl w:val="0"/>
                <w:numId w:val="15"/>
              </w:numPr>
              <w:tabs>
                <w:tab w:val="left" w:pos="351"/>
              </w:tabs>
              <w:ind w:left="0" w:firstLine="0"/>
              <w:rPr>
                <w:sz w:val="28"/>
                <w:szCs w:val="28"/>
              </w:rPr>
            </w:pPr>
            <w:r>
              <w:rPr>
                <w:sz w:val="28"/>
                <w:szCs w:val="28"/>
              </w:rPr>
              <w:t>Співробітництво органів доходів і зборів з митними органами суміжних держав.</w:t>
            </w:r>
          </w:p>
          <w:p w:rsidR="006516FC" w:rsidRPr="00314A7E" w:rsidRDefault="006516FC" w:rsidP="003B446D">
            <w:pPr>
              <w:pStyle w:val="13"/>
              <w:numPr>
                <w:ilvl w:val="0"/>
                <w:numId w:val="15"/>
              </w:numPr>
              <w:tabs>
                <w:tab w:val="left" w:pos="351"/>
              </w:tabs>
              <w:ind w:left="0" w:firstLine="0"/>
              <w:rPr>
                <w:sz w:val="28"/>
                <w:szCs w:val="28"/>
              </w:rPr>
            </w:pPr>
            <w:r>
              <w:rPr>
                <w:sz w:val="28"/>
                <w:szCs w:val="28"/>
              </w:rPr>
              <w:t>Запровадження міжнародного митного співробітництва.</w:t>
            </w:r>
          </w:p>
          <w:p w:rsidR="006516FC" w:rsidRPr="006516FC" w:rsidRDefault="006516FC" w:rsidP="006516FC">
            <w:pPr>
              <w:pStyle w:val="af0"/>
              <w:spacing w:before="0" w:beforeAutospacing="0" w:after="0" w:afterAutospacing="0"/>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20,24,32-35.</w:t>
            </w:r>
          </w:p>
        </w:tc>
      </w:tr>
      <w:tr w:rsidR="0017750F" w:rsidRPr="00314A7E" w:rsidTr="00252D19">
        <w:trPr>
          <w:trHeight w:val="20"/>
        </w:trPr>
        <w:tc>
          <w:tcPr>
            <w:tcW w:w="675" w:type="dxa"/>
          </w:tcPr>
          <w:p w:rsidR="0017750F" w:rsidRPr="00314A7E" w:rsidRDefault="0017750F" w:rsidP="00E61E4D">
            <w:pPr>
              <w:tabs>
                <w:tab w:val="left" w:pos="284"/>
                <w:tab w:val="left" w:pos="567"/>
              </w:tabs>
              <w:jc w:val="center"/>
              <w:rPr>
                <w:szCs w:val="28"/>
              </w:rPr>
            </w:pPr>
            <w:r w:rsidRPr="00314A7E">
              <w:rPr>
                <w:szCs w:val="28"/>
              </w:rPr>
              <w:t>5</w:t>
            </w:r>
          </w:p>
          <w:p w:rsidR="0017750F" w:rsidRPr="00314A7E" w:rsidRDefault="0017750F" w:rsidP="00252D19">
            <w:pPr>
              <w:rPr>
                <w:szCs w:val="28"/>
                <w:lang w:val="ru-RU"/>
              </w:rPr>
            </w:pPr>
          </w:p>
        </w:tc>
        <w:tc>
          <w:tcPr>
            <w:tcW w:w="9008" w:type="dxa"/>
          </w:tcPr>
          <w:p w:rsidR="0017750F" w:rsidRDefault="0017750F" w:rsidP="006516FC">
            <w:pPr>
              <w:jc w:val="center"/>
              <w:rPr>
                <w:b/>
                <w:bCs/>
                <w:szCs w:val="28"/>
              </w:rPr>
            </w:pPr>
            <w:r>
              <w:rPr>
                <w:b/>
                <w:bCs/>
                <w:szCs w:val="28"/>
              </w:rPr>
              <w:t>Тема 2.1. Правові засади тарифного і нетарифного регулювання</w:t>
            </w:r>
          </w:p>
          <w:p w:rsidR="006516FC" w:rsidRPr="006516FC" w:rsidRDefault="006516FC" w:rsidP="006516FC">
            <w:pPr>
              <w:rPr>
                <w:i/>
                <w:szCs w:val="28"/>
              </w:rPr>
            </w:pPr>
            <w:r w:rsidRPr="006516FC">
              <w:rPr>
                <w:i/>
                <w:szCs w:val="28"/>
              </w:rPr>
              <w:t>Перелік основних питань:</w:t>
            </w:r>
          </w:p>
          <w:p w:rsidR="0017750F" w:rsidRPr="00314A7E" w:rsidRDefault="0017750F" w:rsidP="00B4458F">
            <w:pPr>
              <w:pStyle w:val="rvps2"/>
              <w:numPr>
                <w:ilvl w:val="3"/>
                <w:numId w:val="3"/>
              </w:numPr>
              <w:shd w:val="clear" w:color="auto" w:fill="FFFFFF"/>
              <w:tabs>
                <w:tab w:val="clear" w:pos="2880"/>
                <w:tab w:val="num" w:pos="351"/>
              </w:tabs>
              <w:spacing w:before="0" w:beforeAutospacing="0" w:after="0" w:afterAutospacing="0"/>
              <w:ind w:left="0" w:firstLine="0"/>
              <w:jc w:val="both"/>
              <w:textAlignment w:val="baseline"/>
              <w:rPr>
                <w:sz w:val="28"/>
                <w:szCs w:val="28"/>
                <w:lang w:val="uk-UA"/>
              </w:rPr>
            </w:pPr>
            <w:r>
              <w:rPr>
                <w:sz w:val="28"/>
                <w:szCs w:val="28"/>
                <w:shd w:val="clear" w:color="auto" w:fill="FFFFFF"/>
                <w:lang w:val="uk-UA"/>
              </w:rPr>
              <w:t>Мито: поняття,</w:t>
            </w:r>
            <w:r w:rsidR="006516FC">
              <w:rPr>
                <w:sz w:val="28"/>
                <w:szCs w:val="28"/>
                <w:shd w:val="clear" w:color="auto" w:fill="FFFFFF"/>
                <w:lang w:val="uk-UA"/>
              </w:rPr>
              <w:t xml:space="preserve"> </w:t>
            </w:r>
            <w:r>
              <w:rPr>
                <w:sz w:val="28"/>
                <w:szCs w:val="28"/>
                <w:shd w:val="clear" w:color="auto" w:fill="FFFFFF"/>
                <w:lang w:val="uk-UA"/>
              </w:rPr>
              <w:t>види.</w:t>
            </w:r>
          </w:p>
          <w:p w:rsidR="0017750F" w:rsidRPr="00314A7E" w:rsidRDefault="0017750F" w:rsidP="00B4458F">
            <w:pPr>
              <w:pStyle w:val="rvps2"/>
              <w:numPr>
                <w:ilvl w:val="3"/>
                <w:numId w:val="3"/>
              </w:numPr>
              <w:shd w:val="clear" w:color="auto" w:fill="FFFFFF"/>
              <w:tabs>
                <w:tab w:val="clear" w:pos="2880"/>
                <w:tab w:val="num" w:pos="351"/>
              </w:tabs>
              <w:spacing w:before="0" w:beforeAutospacing="0" w:after="0" w:afterAutospacing="0"/>
              <w:ind w:left="0" w:firstLine="0"/>
              <w:jc w:val="both"/>
              <w:textAlignment w:val="baseline"/>
              <w:rPr>
                <w:sz w:val="28"/>
                <w:szCs w:val="28"/>
                <w:lang w:val="uk-UA"/>
              </w:rPr>
            </w:pPr>
            <w:r>
              <w:rPr>
                <w:sz w:val="28"/>
                <w:szCs w:val="28"/>
                <w:shd w:val="clear" w:color="auto" w:fill="FFFFFF"/>
              </w:rPr>
              <w:t xml:space="preserve"> </w:t>
            </w:r>
            <w:r>
              <w:rPr>
                <w:sz w:val="28"/>
                <w:szCs w:val="28"/>
                <w:shd w:val="clear" w:color="auto" w:fill="FFFFFF"/>
                <w:lang w:val="uk-UA"/>
              </w:rPr>
              <w:t>Акцизний податок та податок на додану вартість.</w:t>
            </w:r>
          </w:p>
          <w:p w:rsidR="0017750F" w:rsidRPr="0033554E" w:rsidRDefault="0017750F" w:rsidP="00B4458F">
            <w:pPr>
              <w:pStyle w:val="rvps2"/>
              <w:numPr>
                <w:ilvl w:val="3"/>
                <w:numId w:val="3"/>
              </w:numPr>
              <w:shd w:val="clear" w:color="auto" w:fill="FFFFFF"/>
              <w:tabs>
                <w:tab w:val="clear" w:pos="2880"/>
                <w:tab w:val="num" w:pos="351"/>
              </w:tabs>
              <w:spacing w:before="0" w:beforeAutospacing="0" w:after="0" w:afterAutospacing="0"/>
              <w:ind w:left="0" w:firstLine="0"/>
              <w:jc w:val="both"/>
              <w:textAlignment w:val="baseline"/>
              <w:rPr>
                <w:sz w:val="28"/>
                <w:szCs w:val="28"/>
                <w:lang w:val="uk-UA"/>
              </w:rPr>
            </w:pPr>
            <w:r w:rsidRPr="00314A7E">
              <w:rPr>
                <w:sz w:val="28"/>
                <w:szCs w:val="28"/>
                <w:shd w:val="clear" w:color="auto" w:fill="FFFFFF"/>
              </w:rPr>
              <w:t xml:space="preserve"> </w:t>
            </w:r>
            <w:r>
              <w:rPr>
                <w:sz w:val="28"/>
                <w:szCs w:val="28"/>
                <w:shd w:val="clear" w:color="auto" w:fill="FFFFFF"/>
                <w:lang w:val="uk-UA"/>
              </w:rPr>
              <w:t>Митна вартість товарів.</w:t>
            </w:r>
          </w:p>
          <w:p w:rsidR="0017750F" w:rsidRPr="00C06D79" w:rsidRDefault="0017750F" w:rsidP="00C06D79">
            <w:pPr>
              <w:pStyle w:val="rvps2"/>
              <w:numPr>
                <w:ilvl w:val="3"/>
                <w:numId w:val="3"/>
              </w:numPr>
              <w:shd w:val="clear" w:color="auto" w:fill="FFFFFF"/>
              <w:tabs>
                <w:tab w:val="clear" w:pos="2880"/>
                <w:tab w:val="num" w:pos="351"/>
              </w:tabs>
              <w:spacing w:before="0" w:beforeAutospacing="0" w:after="0" w:afterAutospacing="0"/>
              <w:ind w:left="0" w:firstLine="0"/>
              <w:jc w:val="both"/>
              <w:textAlignment w:val="baseline"/>
              <w:rPr>
                <w:sz w:val="28"/>
                <w:szCs w:val="28"/>
                <w:lang w:val="uk-UA"/>
              </w:rPr>
            </w:pPr>
            <w:r>
              <w:rPr>
                <w:sz w:val="28"/>
                <w:szCs w:val="28"/>
                <w:shd w:val="clear" w:color="auto" w:fill="FFFFFF"/>
                <w:lang w:val="uk-UA"/>
              </w:rPr>
              <w:t>Заборона щодо переміщення окремих видів товарів через митний кордон України.</w:t>
            </w:r>
          </w:p>
          <w:p w:rsidR="0017750F" w:rsidRPr="006516FC" w:rsidRDefault="0017750F" w:rsidP="00252D19">
            <w:pPr>
              <w:pStyle w:val="af0"/>
              <w:spacing w:before="0" w:beforeAutospacing="0" w:after="0" w:afterAutospacing="0"/>
              <w:rPr>
                <w:bCs/>
                <w:i/>
                <w:iCs/>
                <w:sz w:val="28"/>
                <w:szCs w:val="28"/>
              </w:rPr>
            </w:pPr>
            <w:r w:rsidRPr="006516FC">
              <w:rPr>
                <w:bCs/>
                <w:i/>
                <w:iCs/>
                <w:sz w:val="28"/>
                <w:szCs w:val="28"/>
              </w:rPr>
              <w:t>Завдання на СРС:</w:t>
            </w:r>
          </w:p>
          <w:p w:rsidR="0017750F" w:rsidRPr="00314A7E" w:rsidRDefault="0017750F" w:rsidP="003B446D">
            <w:pPr>
              <w:numPr>
                <w:ilvl w:val="0"/>
                <w:numId w:val="16"/>
              </w:numPr>
              <w:ind w:left="0" w:firstLine="0"/>
              <w:rPr>
                <w:szCs w:val="28"/>
              </w:rPr>
            </w:pPr>
            <w:r>
              <w:rPr>
                <w:szCs w:val="28"/>
              </w:rPr>
              <w:t>Назвати  підакцизні товари.</w:t>
            </w:r>
          </w:p>
          <w:p w:rsidR="0017750F" w:rsidRPr="00CD3ED6" w:rsidRDefault="0017750F" w:rsidP="003B446D">
            <w:pPr>
              <w:numPr>
                <w:ilvl w:val="0"/>
                <w:numId w:val="16"/>
              </w:numPr>
              <w:ind w:left="0" w:firstLine="0"/>
              <w:rPr>
                <w:szCs w:val="28"/>
              </w:rPr>
            </w:pPr>
            <w:r>
              <w:rPr>
                <w:szCs w:val="28"/>
              </w:rPr>
              <w:t>Назвати методи визначення митної вартості товарів.</w:t>
            </w:r>
          </w:p>
          <w:p w:rsidR="0017750F" w:rsidRPr="00314A7E" w:rsidRDefault="0017750F" w:rsidP="003B446D">
            <w:pPr>
              <w:numPr>
                <w:ilvl w:val="0"/>
                <w:numId w:val="16"/>
              </w:numPr>
              <w:ind w:left="0" w:firstLine="0"/>
              <w:rPr>
                <w:szCs w:val="28"/>
              </w:rPr>
            </w:pPr>
            <w:r>
              <w:rPr>
                <w:szCs w:val="28"/>
              </w:rPr>
              <w:t>Другорядні методи визначення митної вартості товарів.</w:t>
            </w:r>
          </w:p>
          <w:p w:rsidR="0017750F" w:rsidRPr="006516FC" w:rsidRDefault="0017750F" w:rsidP="00252D19">
            <w:pPr>
              <w:pStyle w:val="rvps2"/>
              <w:shd w:val="clear" w:color="auto" w:fill="FFFFFF"/>
              <w:spacing w:before="0" w:beforeAutospacing="0" w:after="0" w:afterAutospacing="0"/>
              <w:jc w:val="both"/>
              <w:textAlignment w:val="baseline"/>
              <w:rPr>
                <w:bCs/>
                <w:i/>
                <w:iCs/>
                <w:sz w:val="28"/>
                <w:szCs w:val="28"/>
                <w:lang w:val="uk-UA"/>
              </w:rPr>
            </w:pPr>
            <w:r w:rsidRPr="006516FC">
              <w:rPr>
                <w:bCs/>
                <w:i/>
                <w:iCs/>
                <w:sz w:val="28"/>
                <w:szCs w:val="28"/>
                <w:lang w:val="uk-UA"/>
              </w:rPr>
              <w:t>Завдання для поточного контролю:</w:t>
            </w:r>
          </w:p>
          <w:p w:rsidR="0017750F" w:rsidRPr="006516FC" w:rsidRDefault="0017750F" w:rsidP="003B446D">
            <w:pPr>
              <w:pStyle w:val="rvps2"/>
              <w:numPr>
                <w:ilvl w:val="1"/>
                <w:numId w:val="28"/>
              </w:numPr>
              <w:shd w:val="clear" w:color="auto" w:fill="FFFFFF"/>
              <w:spacing w:before="0" w:beforeAutospacing="0" w:after="0" w:afterAutospacing="0"/>
              <w:jc w:val="both"/>
              <w:textAlignment w:val="baseline"/>
              <w:rPr>
                <w:sz w:val="28"/>
                <w:szCs w:val="28"/>
                <w:lang w:val="uk-UA"/>
              </w:rPr>
            </w:pPr>
            <w:r w:rsidRPr="006516FC">
              <w:rPr>
                <w:sz w:val="28"/>
                <w:szCs w:val="28"/>
                <w:lang w:val="uk-UA"/>
              </w:rPr>
              <w:t>Метод визначення митної вартості товару (Додаток 5, кейс 2).</w:t>
            </w:r>
          </w:p>
          <w:p w:rsidR="0017750F" w:rsidRPr="006516FC" w:rsidRDefault="0017750F" w:rsidP="003B446D">
            <w:pPr>
              <w:pStyle w:val="rvps2"/>
              <w:numPr>
                <w:ilvl w:val="1"/>
                <w:numId w:val="28"/>
              </w:numPr>
              <w:shd w:val="clear" w:color="auto" w:fill="FFFFFF"/>
              <w:spacing w:before="0" w:beforeAutospacing="0" w:after="0" w:afterAutospacing="0"/>
              <w:jc w:val="both"/>
              <w:textAlignment w:val="baseline"/>
              <w:rPr>
                <w:sz w:val="28"/>
                <w:szCs w:val="28"/>
                <w:lang w:val="uk-UA"/>
              </w:rPr>
            </w:pPr>
            <w:r w:rsidRPr="006516FC">
              <w:rPr>
                <w:sz w:val="28"/>
                <w:szCs w:val="28"/>
                <w:lang w:val="uk-UA"/>
              </w:rPr>
              <w:t>Митна вартість товару (Додаток 5, кейс 3).</w:t>
            </w:r>
          </w:p>
          <w:p w:rsidR="0017750F" w:rsidRPr="00372F99" w:rsidRDefault="006516FC" w:rsidP="00372F99">
            <w:pPr>
              <w:pStyle w:val="af0"/>
              <w:spacing w:before="0" w:beforeAutospacing="0" w:after="0" w:afterAutospacing="0"/>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2,8,10.11,28,31,32,35.</w:t>
            </w:r>
          </w:p>
        </w:tc>
      </w:tr>
      <w:tr w:rsidR="0017750F" w:rsidRPr="00314A7E" w:rsidTr="00252D19">
        <w:trPr>
          <w:trHeight w:val="20"/>
        </w:trPr>
        <w:tc>
          <w:tcPr>
            <w:tcW w:w="675" w:type="dxa"/>
          </w:tcPr>
          <w:p w:rsidR="0017750F" w:rsidRPr="00314A7E" w:rsidRDefault="0017750F" w:rsidP="00E61E4D">
            <w:pPr>
              <w:tabs>
                <w:tab w:val="left" w:pos="284"/>
                <w:tab w:val="left" w:pos="567"/>
              </w:tabs>
              <w:jc w:val="center"/>
              <w:rPr>
                <w:szCs w:val="28"/>
              </w:rPr>
            </w:pPr>
            <w:r w:rsidRPr="00314A7E">
              <w:rPr>
                <w:szCs w:val="28"/>
              </w:rPr>
              <w:t>6</w:t>
            </w:r>
          </w:p>
          <w:p w:rsidR="0017750F" w:rsidRPr="00314A7E" w:rsidRDefault="0017750F" w:rsidP="00252D19">
            <w:pPr>
              <w:rPr>
                <w:szCs w:val="28"/>
                <w:lang w:val="ru-RU"/>
              </w:rPr>
            </w:pPr>
          </w:p>
        </w:tc>
        <w:tc>
          <w:tcPr>
            <w:tcW w:w="9008" w:type="dxa"/>
          </w:tcPr>
          <w:p w:rsidR="0017750F" w:rsidRDefault="0017750F" w:rsidP="00372F99">
            <w:pPr>
              <w:jc w:val="center"/>
              <w:rPr>
                <w:b/>
                <w:bCs/>
                <w:szCs w:val="28"/>
              </w:rPr>
            </w:pPr>
            <w:r>
              <w:rPr>
                <w:b/>
                <w:bCs/>
                <w:szCs w:val="28"/>
              </w:rPr>
              <w:t>Тема 2.2. Правове регулювання переміщення товарів і транспортних засобів через митний кордон України</w:t>
            </w:r>
          </w:p>
          <w:p w:rsidR="00372F99" w:rsidRPr="00372F99" w:rsidRDefault="00372F99" w:rsidP="00372F99">
            <w:pPr>
              <w:rPr>
                <w:i/>
                <w:szCs w:val="28"/>
              </w:rPr>
            </w:pPr>
            <w:r w:rsidRPr="00372F99">
              <w:rPr>
                <w:i/>
                <w:szCs w:val="28"/>
              </w:rPr>
              <w:t>Перелік основних питань:</w:t>
            </w:r>
          </w:p>
          <w:p w:rsidR="0017750F" w:rsidRPr="00314A7E" w:rsidRDefault="0017750F" w:rsidP="003B446D">
            <w:pPr>
              <w:pStyle w:val="rvps2"/>
              <w:numPr>
                <w:ilvl w:val="3"/>
                <w:numId w:val="4"/>
              </w:numPr>
              <w:shd w:val="clear" w:color="auto" w:fill="FFFFFF"/>
              <w:spacing w:before="0" w:beforeAutospacing="0" w:after="0" w:afterAutospacing="0"/>
              <w:ind w:left="0" w:firstLine="0"/>
              <w:jc w:val="both"/>
              <w:textAlignment w:val="baseline"/>
              <w:rPr>
                <w:sz w:val="28"/>
                <w:szCs w:val="28"/>
                <w:lang w:val="uk-UA"/>
              </w:rPr>
            </w:pPr>
            <w:r>
              <w:rPr>
                <w:sz w:val="28"/>
                <w:szCs w:val="28"/>
                <w:shd w:val="clear" w:color="auto" w:fill="FFFFFF"/>
                <w:lang w:val="uk-UA"/>
              </w:rPr>
              <w:t>Митні процедури на морському транспорті.</w:t>
            </w:r>
          </w:p>
          <w:p w:rsidR="0017750F" w:rsidRPr="00314A7E" w:rsidRDefault="0017750F" w:rsidP="003B446D">
            <w:pPr>
              <w:pStyle w:val="rvps2"/>
              <w:numPr>
                <w:ilvl w:val="3"/>
                <w:numId w:val="4"/>
              </w:numPr>
              <w:shd w:val="clear" w:color="auto" w:fill="FFFFFF"/>
              <w:spacing w:before="0" w:beforeAutospacing="0" w:after="0" w:afterAutospacing="0"/>
              <w:ind w:left="0" w:firstLine="0"/>
              <w:jc w:val="both"/>
              <w:textAlignment w:val="baseline"/>
              <w:rPr>
                <w:sz w:val="28"/>
                <w:szCs w:val="28"/>
                <w:lang w:val="uk-UA"/>
              </w:rPr>
            </w:pPr>
            <w:r>
              <w:rPr>
                <w:sz w:val="28"/>
                <w:szCs w:val="28"/>
                <w:lang w:val="uk-UA"/>
              </w:rPr>
              <w:t>Митні процедури на залізничному транспорті.</w:t>
            </w:r>
          </w:p>
          <w:p w:rsidR="0017750F" w:rsidRPr="00C06D79" w:rsidRDefault="0017750F" w:rsidP="003B446D">
            <w:pPr>
              <w:pStyle w:val="rvps2"/>
              <w:numPr>
                <w:ilvl w:val="3"/>
                <w:numId w:val="4"/>
              </w:numPr>
              <w:shd w:val="clear" w:color="auto" w:fill="FFFFFF"/>
              <w:spacing w:before="0" w:beforeAutospacing="0" w:after="0" w:afterAutospacing="0"/>
              <w:ind w:left="0" w:firstLine="0"/>
              <w:jc w:val="both"/>
              <w:textAlignment w:val="baseline"/>
              <w:rPr>
                <w:sz w:val="28"/>
                <w:szCs w:val="28"/>
                <w:lang w:val="uk-UA"/>
              </w:rPr>
            </w:pPr>
            <w:r>
              <w:rPr>
                <w:sz w:val="28"/>
                <w:szCs w:val="28"/>
                <w:lang w:val="uk-UA"/>
              </w:rPr>
              <w:t>Митні процедури на автомобільному транспорті.</w:t>
            </w:r>
          </w:p>
          <w:p w:rsidR="0017750F" w:rsidRPr="00372F99" w:rsidRDefault="0017750F" w:rsidP="00252D19">
            <w:pPr>
              <w:pStyle w:val="af0"/>
              <w:spacing w:before="0" w:beforeAutospacing="0" w:after="0" w:afterAutospacing="0"/>
              <w:rPr>
                <w:bCs/>
                <w:i/>
                <w:iCs/>
                <w:sz w:val="28"/>
                <w:szCs w:val="28"/>
              </w:rPr>
            </w:pPr>
            <w:r w:rsidRPr="00372F99">
              <w:rPr>
                <w:bCs/>
                <w:i/>
                <w:iCs/>
                <w:sz w:val="28"/>
                <w:szCs w:val="28"/>
              </w:rPr>
              <w:t>Завдання на СРС:</w:t>
            </w:r>
          </w:p>
          <w:p w:rsidR="0017750F" w:rsidRDefault="0017750F" w:rsidP="003B446D">
            <w:pPr>
              <w:pStyle w:val="af4"/>
              <w:numPr>
                <w:ilvl w:val="0"/>
                <w:numId w:val="9"/>
              </w:numPr>
              <w:ind w:left="0" w:firstLine="0"/>
              <w:jc w:val="both"/>
              <w:rPr>
                <w:sz w:val="28"/>
                <w:szCs w:val="28"/>
              </w:rPr>
            </w:pPr>
            <w:r>
              <w:rPr>
                <w:sz w:val="28"/>
                <w:szCs w:val="28"/>
              </w:rPr>
              <w:t>Митні процедури на авіатранспорті.</w:t>
            </w:r>
          </w:p>
          <w:p w:rsidR="0017750F" w:rsidRDefault="0017750F" w:rsidP="003B446D">
            <w:pPr>
              <w:pStyle w:val="af4"/>
              <w:numPr>
                <w:ilvl w:val="0"/>
                <w:numId w:val="9"/>
              </w:numPr>
              <w:ind w:left="0" w:firstLine="0"/>
              <w:jc w:val="both"/>
              <w:rPr>
                <w:sz w:val="28"/>
                <w:szCs w:val="28"/>
              </w:rPr>
            </w:pPr>
            <w:r>
              <w:rPr>
                <w:sz w:val="28"/>
                <w:szCs w:val="28"/>
              </w:rPr>
              <w:t>Митні процедури на трубопровідному транспорті.</w:t>
            </w:r>
          </w:p>
          <w:p w:rsidR="0017750F" w:rsidRPr="00372F99" w:rsidRDefault="0017750F" w:rsidP="00A82983">
            <w:pPr>
              <w:pStyle w:val="af4"/>
              <w:ind w:left="0"/>
              <w:jc w:val="both"/>
              <w:rPr>
                <w:bCs/>
                <w:i/>
                <w:iCs/>
                <w:sz w:val="28"/>
                <w:szCs w:val="28"/>
              </w:rPr>
            </w:pPr>
            <w:r w:rsidRPr="00372F99">
              <w:rPr>
                <w:bCs/>
                <w:i/>
                <w:iCs/>
                <w:sz w:val="28"/>
                <w:szCs w:val="28"/>
              </w:rPr>
              <w:t>Завдання для поточного контролю:</w:t>
            </w:r>
          </w:p>
          <w:p w:rsidR="0017750F" w:rsidRDefault="0017750F" w:rsidP="003B446D">
            <w:pPr>
              <w:pStyle w:val="af4"/>
              <w:numPr>
                <w:ilvl w:val="1"/>
                <w:numId w:val="27"/>
              </w:numPr>
              <w:jc w:val="both"/>
              <w:rPr>
                <w:sz w:val="28"/>
                <w:szCs w:val="28"/>
              </w:rPr>
            </w:pPr>
            <w:r>
              <w:rPr>
                <w:sz w:val="28"/>
                <w:szCs w:val="28"/>
              </w:rPr>
              <w:t>Визначити максимально можливий строк зберігання на складі тимчасового зберігання (Додаток 5, кейс 4).</w:t>
            </w:r>
          </w:p>
          <w:p w:rsidR="0017750F" w:rsidRPr="00314A7E" w:rsidRDefault="0017750F" w:rsidP="003B446D">
            <w:pPr>
              <w:pStyle w:val="af4"/>
              <w:numPr>
                <w:ilvl w:val="1"/>
                <w:numId w:val="27"/>
              </w:numPr>
              <w:jc w:val="both"/>
              <w:rPr>
                <w:sz w:val="28"/>
                <w:szCs w:val="28"/>
              </w:rPr>
            </w:pPr>
            <w:r>
              <w:rPr>
                <w:sz w:val="28"/>
                <w:szCs w:val="28"/>
              </w:rPr>
              <w:t>Сформувати пакет документів, необхідних для митного контролю щодо переміщуваних морським транспортом товарів.(Додаток 5, кейс 5).</w:t>
            </w:r>
          </w:p>
          <w:p w:rsidR="0017750F" w:rsidRPr="00372F99" w:rsidRDefault="00372F99" w:rsidP="00372F99">
            <w:pPr>
              <w:pStyle w:val="af0"/>
              <w:spacing w:before="0" w:beforeAutospacing="0" w:after="0" w:afterAutospacing="0"/>
              <w:rPr>
                <w:sz w:val="28"/>
                <w:szCs w:val="28"/>
              </w:rPr>
            </w:pPr>
            <w:r w:rsidRPr="00314A7E">
              <w:rPr>
                <w:b/>
                <w:sz w:val="28"/>
                <w:szCs w:val="28"/>
              </w:rPr>
              <w:lastRenderedPageBreak/>
              <w:t xml:space="preserve">Література: </w:t>
            </w:r>
            <w:r w:rsidRPr="00314A7E">
              <w:rPr>
                <w:sz w:val="28"/>
                <w:szCs w:val="28"/>
              </w:rPr>
              <w:t>базова:</w:t>
            </w:r>
            <w:r w:rsidRPr="00314A7E">
              <w:rPr>
                <w:b/>
                <w:sz w:val="28"/>
                <w:szCs w:val="28"/>
              </w:rPr>
              <w:t xml:space="preserve"> </w:t>
            </w:r>
            <w:r>
              <w:rPr>
                <w:sz w:val="28"/>
                <w:szCs w:val="28"/>
              </w:rPr>
              <w:t>1-5; допоміжна: 4,5,7,9,11-18,22,32,34,35,37,42,44.</w:t>
            </w:r>
          </w:p>
        </w:tc>
      </w:tr>
      <w:tr w:rsidR="0017750F" w:rsidRPr="00314A7E" w:rsidTr="00252D19">
        <w:trPr>
          <w:trHeight w:val="20"/>
        </w:trPr>
        <w:tc>
          <w:tcPr>
            <w:tcW w:w="675" w:type="dxa"/>
          </w:tcPr>
          <w:p w:rsidR="0017750F" w:rsidRPr="00314A7E" w:rsidRDefault="0017750F" w:rsidP="00E61E4D">
            <w:pPr>
              <w:tabs>
                <w:tab w:val="left" w:pos="284"/>
                <w:tab w:val="left" w:pos="567"/>
              </w:tabs>
              <w:jc w:val="center"/>
              <w:rPr>
                <w:szCs w:val="28"/>
              </w:rPr>
            </w:pPr>
            <w:r w:rsidRPr="00314A7E">
              <w:rPr>
                <w:szCs w:val="28"/>
              </w:rPr>
              <w:lastRenderedPageBreak/>
              <w:t>7</w:t>
            </w:r>
          </w:p>
          <w:p w:rsidR="0017750F" w:rsidRPr="00314A7E" w:rsidRDefault="0017750F" w:rsidP="00252D19">
            <w:pPr>
              <w:rPr>
                <w:szCs w:val="28"/>
                <w:lang w:val="ru-RU"/>
              </w:rPr>
            </w:pPr>
          </w:p>
        </w:tc>
        <w:tc>
          <w:tcPr>
            <w:tcW w:w="9008" w:type="dxa"/>
          </w:tcPr>
          <w:p w:rsidR="0017750F" w:rsidRDefault="0017750F" w:rsidP="00372F99">
            <w:pPr>
              <w:jc w:val="center"/>
              <w:rPr>
                <w:b/>
                <w:bCs/>
                <w:szCs w:val="28"/>
              </w:rPr>
            </w:pPr>
            <w:r w:rsidRPr="00314A7E">
              <w:rPr>
                <w:b/>
                <w:bCs/>
                <w:szCs w:val="28"/>
              </w:rPr>
              <w:t>Тем</w:t>
            </w:r>
            <w:r>
              <w:rPr>
                <w:b/>
                <w:bCs/>
                <w:szCs w:val="28"/>
              </w:rPr>
              <w:t>а 2.3. Митний режим як різновид адміністративно-правового режиму</w:t>
            </w:r>
          </w:p>
          <w:p w:rsidR="00372F99" w:rsidRPr="00372F99" w:rsidRDefault="00372F99" w:rsidP="00372F99">
            <w:pPr>
              <w:rPr>
                <w:i/>
                <w:szCs w:val="28"/>
              </w:rPr>
            </w:pPr>
            <w:r w:rsidRPr="00372F99">
              <w:rPr>
                <w:i/>
                <w:szCs w:val="28"/>
              </w:rPr>
              <w:t>Перелік основних питань:</w:t>
            </w:r>
          </w:p>
          <w:p w:rsidR="0017750F" w:rsidRPr="00314A7E" w:rsidRDefault="0017750F" w:rsidP="003B446D">
            <w:pPr>
              <w:numPr>
                <w:ilvl w:val="0"/>
                <w:numId w:val="10"/>
              </w:numPr>
              <w:ind w:left="0" w:firstLine="0"/>
              <w:jc w:val="both"/>
              <w:rPr>
                <w:szCs w:val="28"/>
              </w:rPr>
            </w:pPr>
            <w:r>
              <w:rPr>
                <w:szCs w:val="28"/>
              </w:rPr>
              <w:t>Митний режим імпорту.</w:t>
            </w:r>
          </w:p>
          <w:p w:rsidR="0017750F" w:rsidRPr="00314A7E" w:rsidRDefault="0017750F" w:rsidP="003B446D">
            <w:pPr>
              <w:numPr>
                <w:ilvl w:val="0"/>
                <w:numId w:val="10"/>
              </w:numPr>
              <w:ind w:left="0" w:firstLine="0"/>
              <w:jc w:val="both"/>
              <w:rPr>
                <w:szCs w:val="28"/>
              </w:rPr>
            </w:pPr>
            <w:r>
              <w:rPr>
                <w:szCs w:val="28"/>
              </w:rPr>
              <w:t>Митний режим експорту.</w:t>
            </w:r>
          </w:p>
          <w:p w:rsidR="0017750F" w:rsidRDefault="0017750F" w:rsidP="003B446D">
            <w:pPr>
              <w:numPr>
                <w:ilvl w:val="0"/>
                <w:numId w:val="10"/>
              </w:numPr>
              <w:ind w:left="0" w:firstLine="0"/>
              <w:jc w:val="both"/>
              <w:rPr>
                <w:szCs w:val="28"/>
              </w:rPr>
            </w:pPr>
            <w:r>
              <w:rPr>
                <w:szCs w:val="28"/>
              </w:rPr>
              <w:t>Митний режим транзиту.</w:t>
            </w:r>
          </w:p>
          <w:p w:rsidR="0017750F" w:rsidRPr="00372F99" w:rsidRDefault="0017750F" w:rsidP="003B446D">
            <w:pPr>
              <w:numPr>
                <w:ilvl w:val="0"/>
                <w:numId w:val="10"/>
              </w:numPr>
              <w:ind w:left="0" w:firstLine="0"/>
              <w:jc w:val="both"/>
              <w:rPr>
                <w:szCs w:val="28"/>
              </w:rPr>
            </w:pPr>
            <w:r>
              <w:rPr>
                <w:szCs w:val="28"/>
              </w:rPr>
              <w:t>Митний режим переробки на митній території.</w:t>
            </w:r>
          </w:p>
          <w:p w:rsidR="0017750F" w:rsidRPr="00372F99" w:rsidRDefault="0017750F" w:rsidP="00252D19">
            <w:pPr>
              <w:pStyle w:val="af0"/>
              <w:spacing w:before="0" w:beforeAutospacing="0" w:after="0" w:afterAutospacing="0"/>
              <w:rPr>
                <w:bCs/>
                <w:i/>
                <w:iCs/>
                <w:sz w:val="28"/>
                <w:szCs w:val="28"/>
              </w:rPr>
            </w:pPr>
            <w:r w:rsidRPr="00372F99">
              <w:rPr>
                <w:bCs/>
                <w:i/>
                <w:iCs/>
                <w:sz w:val="28"/>
                <w:szCs w:val="28"/>
              </w:rPr>
              <w:t>Завдання на СРС:</w:t>
            </w:r>
          </w:p>
          <w:p w:rsidR="0017750F" w:rsidRPr="00314A7E" w:rsidRDefault="0017750F" w:rsidP="003B446D">
            <w:pPr>
              <w:numPr>
                <w:ilvl w:val="0"/>
                <w:numId w:val="17"/>
              </w:numPr>
              <w:ind w:left="0" w:firstLine="0"/>
              <w:rPr>
                <w:szCs w:val="28"/>
              </w:rPr>
            </w:pPr>
            <w:r>
              <w:rPr>
                <w:szCs w:val="28"/>
              </w:rPr>
              <w:t>Визначити митні режими, за яких не здійснюється митне оформлення.</w:t>
            </w:r>
          </w:p>
          <w:p w:rsidR="0017750F" w:rsidRPr="00EC3E3D" w:rsidRDefault="0017750F" w:rsidP="003B446D">
            <w:pPr>
              <w:numPr>
                <w:ilvl w:val="0"/>
                <w:numId w:val="17"/>
              </w:numPr>
              <w:ind w:left="0" w:firstLine="0"/>
              <w:rPr>
                <w:szCs w:val="28"/>
              </w:rPr>
            </w:pPr>
            <w:r>
              <w:rPr>
                <w:szCs w:val="28"/>
                <w:shd w:val="clear" w:color="auto" w:fill="FFFFFF"/>
              </w:rPr>
              <w:t xml:space="preserve">Визначити </w:t>
            </w:r>
            <w:r w:rsidRPr="00372F99">
              <w:rPr>
                <w:szCs w:val="28"/>
                <w:shd w:val="clear" w:color="auto" w:fill="FFFFFF"/>
              </w:rPr>
              <w:t>об’єкти</w:t>
            </w:r>
            <w:r>
              <w:rPr>
                <w:szCs w:val="28"/>
                <w:shd w:val="clear" w:color="auto" w:fill="FFFFFF"/>
              </w:rPr>
              <w:t xml:space="preserve"> митного режиму безмитної торгівлі.</w:t>
            </w:r>
          </w:p>
          <w:p w:rsidR="0017750F" w:rsidRPr="00372F99" w:rsidRDefault="0017750F" w:rsidP="00EC3E3D">
            <w:pPr>
              <w:pStyle w:val="af4"/>
              <w:ind w:left="0"/>
              <w:jc w:val="both"/>
              <w:rPr>
                <w:bCs/>
                <w:i/>
                <w:iCs/>
                <w:sz w:val="28"/>
                <w:szCs w:val="28"/>
              </w:rPr>
            </w:pPr>
            <w:r w:rsidRPr="00372F99">
              <w:rPr>
                <w:bCs/>
                <w:i/>
                <w:iCs/>
                <w:sz w:val="28"/>
                <w:szCs w:val="28"/>
              </w:rPr>
              <w:t>З</w:t>
            </w:r>
            <w:r w:rsidR="00372F99">
              <w:rPr>
                <w:bCs/>
                <w:i/>
                <w:iCs/>
                <w:sz w:val="28"/>
                <w:szCs w:val="28"/>
              </w:rPr>
              <w:t>авдання для поточного контролю:</w:t>
            </w:r>
          </w:p>
          <w:p w:rsidR="0017750F" w:rsidRPr="00372F99" w:rsidRDefault="0017750F" w:rsidP="00EC3E3D">
            <w:pPr>
              <w:pStyle w:val="af4"/>
              <w:ind w:left="0"/>
              <w:jc w:val="both"/>
              <w:rPr>
                <w:bCs/>
                <w:sz w:val="28"/>
                <w:szCs w:val="28"/>
              </w:rPr>
            </w:pPr>
            <w:r w:rsidRPr="00372F99">
              <w:rPr>
                <w:bCs/>
                <w:sz w:val="28"/>
                <w:szCs w:val="28"/>
              </w:rPr>
              <w:t>1.</w:t>
            </w:r>
            <w:r w:rsidR="00372F99">
              <w:rPr>
                <w:bCs/>
                <w:sz w:val="28"/>
                <w:szCs w:val="28"/>
              </w:rPr>
              <w:t xml:space="preserve"> </w:t>
            </w:r>
            <w:r w:rsidRPr="00372F99">
              <w:rPr>
                <w:bCs/>
                <w:sz w:val="28"/>
                <w:szCs w:val="28"/>
              </w:rPr>
              <w:t>Що має бути вчинено щодо залишків тканини? (Додаток 5, кейс 6).</w:t>
            </w:r>
          </w:p>
          <w:p w:rsidR="0017750F" w:rsidRPr="00372F99" w:rsidRDefault="0017750F" w:rsidP="00EC3E3D">
            <w:pPr>
              <w:pStyle w:val="af4"/>
              <w:ind w:left="0"/>
              <w:jc w:val="both"/>
              <w:rPr>
                <w:bCs/>
                <w:sz w:val="28"/>
                <w:szCs w:val="28"/>
              </w:rPr>
            </w:pPr>
            <w:r w:rsidRPr="00372F99">
              <w:rPr>
                <w:bCs/>
                <w:sz w:val="28"/>
                <w:szCs w:val="28"/>
              </w:rPr>
              <w:t>2.</w:t>
            </w:r>
            <w:r w:rsidR="00372F99">
              <w:rPr>
                <w:bCs/>
                <w:sz w:val="28"/>
                <w:szCs w:val="28"/>
              </w:rPr>
              <w:t xml:space="preserve"> </w:t>
            </w:r>
            <w:r w:rsidRPr="00372F99">
              <w:rPr>
                <w:bCs/>
                <w:sz w:val="28"/>
                <w:szCs w:val="28"/>
              </w:rPr>
              <w:t>В який режим слід помістити товар? (Додаток 5, кейс 7).</w:t>
            </w:r>
          </w:p>
          <w:p w:rsidR="00372F99" w:rsidRPr="00EC3E3D" w:rsidRDefault="00372F99" w:rsidP="00EC3E3D">
            <w:pPr>
              <w:pStyle w:val="af4"/>
              <w:ind w:left="0"/>
              <w:jc w:val="both"/>
              <w:rPr>
                <w:b/>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12,19,21,29,32-36.</w:t>
            </w:r>
          </w:p>
        </w:tc>
      </w:tr>
      <w:tr w:rsidR="0017750F" w:rsidRPr="00314A7E" w:rsidTr="00252D19">
        <w:trPr>
          <w:trHeight w:val="20"/>
        </w:trPr>
        <w:tc>
          <w:tcPr>
            <w:tcW w:w="675" w:type="dxa"/>
          </w:tcPr>
          <w:p w:rsidR="0017750F" w:rsidRPr="00314A7E" w:rsidRDefault="0017750F" w:rsidP="00E61E4D">
            <w:pPr>
              <w:tabs>
                <w:tab w:val="left" w:pos="284"/>
                <w:tab w:val="left" w:pos="567"/>
              </w:tabs>
              <w:jc w:val="center"/>
              <w:rPr>
                <w:szCs w:val="28"/>
              </w:rPr>
            </w:pPr>
            <w:r w:rsidRPr="00314A7E">
              <w:rPr>
                <w:szCs w:val="28"/>
              </w:rPr>
              <w:t>8</w:t>
            </w:r>
          </w:p>
          <w:p w:rsidR="0017750F" w:rsidRPr="00314A7E" w:rsidRDefault="0017750F" w:rsidP="00252D19">
            <w:pPr>
              <w:rPr>
                <w:szCs w:val="28"/>
                <w:lang w:val="ru-RU"/>
              </w:rPr>
            </w:pPr>
          </w:p>
        </w:tc>
        <w:tc>
          <w:tcPr>
            <w:tcW w:w="9008" w:type="dxa"/>
          </w:tcPr>
          <w:p w:rsidR="0017750F" w:rsidRDefault="0017750F" w:rsidP="00E04DB4">
            <w:pPr>
              <w:pStyle w:val="13"/>
              <w:shd w:val="clear" w:color="auto" w:fill="FFFFFF"/>
              <w:ind w:left="0"/>
              <w:jc w:val="center"/>
              <w:rPr>
                <w:b/>
                <w:bCs/>
                <w:sz w:val="28"/>
                <w:szCs w:val="28"/>
              </w:rPr>
            </w:pPr>
            <w:r>
              <w:rPr>
                <w:b/>
                <w:bCs/>
                <w:sz w:val="28"/>
                <w:szCs w:val="28"/>
              </w:rPr>
              <w:t>Тема 2.4. Митний контроль</w:t>
            </w:r>
          </w:p>
          <w:p w:rsidR="00E04DB4" w:rsidRPr="00E04DB4" w:rsidRDefault="00E04DB4" w:rsidP="00E04DB4">
            <w:pPr>
              <w:pStyle w:val="13"/>
              <w:shd w:val="clear" w:color="auto" w:fill="FFFFFF"/>
              <w:ind w:left="0"/>
              <w:rPr>
                <w:i/>
                <w:sz w:val="28"/>
                <w:szCs w:val="28"/>
              </w:rPr>
            </w:pPr>
            <w:r w:rsidRPr="00E04DB4">
              <w:rPr>
                <w:i/>
                <w:sz w:val="28"/>
                <w:szCs w:val="28"/>
              </w:rPr>
              <w:t>Перелік основних питань:</w:t>
            </w:r>
          </w:p>
          <w:p w:rsidR="0017750F" w:rsidRPr="00314A7E" w:rsidRDefault="0017750F" w:rsidP="003B446D">
            <w:pPr>
              <w:numPr>
                <w:ilvl w:val="0"/>
                <w:numId w:val="18"/>
              </w:numPr>
              <w:ind w:left="351"/>
              <w:jc w:val="both"/>
              <w:rPr>
                <w:szCs w:val="28"/>
                <w:shd w:val="clear" w:color="auto" w:fill="FFFFFF"/>
              </w:rPr>
            </w:pPr>
            <w:r>
              <w:rPr>
                <w:szCs w:val="28"/>
                <w:shd w:val="clear" w:color="auto" w:fill="FFFFFF"/>
              </w:rPr>
              <w:t>Документальний контроль.</w:t>
            </w:r>
          </w:p>
          <w:p w:rsidR="0017750F" w:rsidRPr="00314A7E" w:rsidRDefault="0017750F" w:rsidP="003B446D">
            <w:pPr>
              <w:numPr>
                <w:ilvl w:val="0"/>
                <w:numId w:val="18"/>
              </w:numPr>
              <w:ind w:left="351"/>
              <w:jc w:val="both"/>
              <w:rPr>
                <w:szCs w:val="28"/>
                <w:shd w:val="clear" w:color="auto" w:fill="FFFFFF"/>
              </w:rPr>
            </w:pPr>
            <w:r>
              <w:rPr>
                <w:szCs w:val="28"/>
                <w:shd w:val="clear" w:color="auto" w:fill="FFFFFF"/>
              </w:rPr>
              <w:t>Фактичний контроль.</w:t>
            </w:r>
          </w:p>
          <w:p w:rsidR="0017750F" w:rsidRPr="00314A7E" w:rsidRDefault="0017750F" w:rsidP="003B446D">
            <w:pPr>
              <w:numPr>
                <w:ilvl w:val="0"/>
                <w:numId w:val="18"/>
              </w:numPr>
              <w:ind w:left="351"/>
              <w:jc w:val="both"/>
              <w:rPr>
                <w:szCs w:val="28"/>
                <w:shd w:val="clear" w:color="auto" w:fill="FFFFFF"/>
              </w:rPr>
            </w:pPr>
            <w:r>
              <w:rPr>
                <w:szCs w:val="28"/>
                <w:shd w:val="clear" w:color="auto" w:fill="FFFFFF"/>
              </w:rPr>
              <w:t>Засоби забезпечення ідентифікації товарів.</w:t>
            </w:r>
          </w:p>
          <w:p w:rsidR="0017750F" w:rsidRPr="00314A7E" w:rsidRDefault="0017750F" w:rsidP="003B446D">
            <w:pPr>
              <w:numPr>
                <w:ilvl w:val="0"/>
                <w:numId w:val="18"/>
              </w:numPr>
              <w:ind w:left="351"/>
              <w:jc w:val="both"/>
              <w:rPr>
                <w:szCs w:val="28"/>
                <w:shd w:val="clear" w:color="auto" w:fill="FFFFFF"/>
              </w:rPr>
            </w:pPr>
            <w:r>
              <w:rPr>
                <w:szCs w:val="28"/>
                <w:shd w:val="clear" w:color="auto" w:fill="FFFFFF"/>
              </w:rPr>
              <w:t>Система управління ризиками.</w:t>
            </w:r>
          </w:p>
          <w:p w:rsidR="0017750F" w:rsidRPr="00314A7E" w:rsidRDefault="0017750F" w:rsidP="003B446D">
            <w:pPr>
              <w:numPr>
                <w:ilvl w:val="0"/>
                <w:numId w:val="18"/>
              </w:numPr>
              <w:ind w:left="351"/>
              <w:jc w:val="both"/>
              <w:rPr>
                <w:szCs w:val="28"/>
                <w:shd w:val="clear" w:color="auto" w:fill="FFFFFF"/>
              </w:rPr>
            </w:pPr>
            <w:r>
              <w:rPr>
                <w:szCs w:val="28"/>
                <w:shd w:val="clear" w:color="auto" w:fill="FFFFFF"/>
              </w:rPr>
              <w:t>Технічні засоби митного контролю.</w:t>
            </w:r>
          </w:p>
          <w:p w:rsidR="0017750F" w:rsidRPr="00E04DB4" w:rsidRDefault="0017750F" w:rsidP="009831C3">
            <w:pPr>
              <w:pStyle w:val="af4"/>
              <w:ind w:left="0"/>
              <w:jc w:val="both"/>
              <w:rPr>
                <w:bCs/>
                <w:i/>
                <w:iCs/>
                <w:sz w:val="28"/>
                <w:szCs w:val="28"/>
              </w:rPr>
            </w:pPr>
            <w:r w:rsidRPr="00E04DB4">
              <w:rPr>
                <w:bCs/>
                <w:i/>
                <w:iCs/>
                <w:sz w:val="28"/>
                <w:szCs w:val="28"/>
              </w:rPr>
              <w:t>Завдання на СРС:</w:t>
            </w:r>
          </w:p>
          <w:p w:rsidR="0017750F" w:rsidRPr="00E04DB4" w:rsidRDefault="0017750F" w:rsidP="009831C3">
            <w:pPr>
              <w:pStyle w:val="af4"/>
              <w:ind w:left="0"/>
              <w:jc w:val="both"/>
              <w:rPr>
                <w:bCs/>
                <w:sz w:val="28"/>
                <w:szCs w:val="28"/>
              </w:rPr>
            </w:pPr>
            <w:r w:rsidRPr="00E04DB4">
              <w:rPr>
                <w:bCs/>
                <w:sz w:val="28"/>
                <w:szCs w:val="28"/>
              </w:rPr>
              <w:t>1. Профілі ризиків.</w:t>
            </w:r>
          </w:p>
          <w:p w:rsidR="0017750F" w:rsidRPr="00E04DB4" w:rsidRDefault="0017750F" w:rsidP="009831C3">
            <w:pPr>
              <w:pStyle w:val="af4"/>
              <w:ind w:left="0"/>
              <w:jc w:val="both"/>
              <w:rPr>
                <w:bCs/>
                <w:sz w:val="28"/>
                <w:szCs w:val="28"/>
              </w:rPr>
            </w:pPr>
            <w:r w:rsidRPr="00E04DB4">
              <w:rPr>
                <w:bCs/>
                <w:sz w:val="28"/>
                <w:szCs w:val="28"/>
              </w:rPr>
              <w:t>2.</w:t>
            </w:r>
            <w:r w:rsidR="00E04DB4">
              <w:rPr>
                <w:bCs/>
                <w:sz w:val="28"/>
                <w:szCs w:val="28"/>
              </w:rPr>
              <w:t xml:space="preserve"> </w:t>
            </w:r>
            <w:r w:rsidRPr="00E04DB4">
              <w:rPr>
                <w:bCs/>
                <w:sz w:val="28"/>
                <w:szCs w:val="28"/>
              </w:rPr>
              <w:t>Індикатори ризиків.</w:t>
            </w:r>
          </w:p>
          <w:p w:rsidR="0017750F" w:rsidRPr="00E04DB4" w:rsidRDefault="0017750F" w:rsidP="009831C3">
            <w:pPr>
              <w:pStyle w:val="af4"/>
              <w:ind w:left="0"/>
              <w:jc w:val="both"/>
              <w:rPr>
                <w:bCs/>
                <w:sz w:val="28"/>
                <w:szCs w:val="28"/>
              </w:rPr>
            </w:pPr>
            <w:r w:rsidRPr="00E04DB4">
              <w:rPr>
                <w:bCs/>
                <w:sz w:val="28"/>
                <w:szCs w:val="28"/>
              </w:rPr>
              <w:t>2.</w:t>
            </w:r>
            <w:r w:rsidR="00E04DB4">
              <w:rPr>
                <w:bCs/>
                <w:sz w:val="28"/>
                <w:szCs w:val="28"/>
              </w:rPr>
              <w:t xml:space="preserve"> </w:t>
            </w:r>
            <w:r w:rsidRPr="00E04DB4">
              <w:rPr>
                <w:bCs/>
                <w:sz w:val="28"/>
                <w:szCs w:val="28"/>
              </w:rPr>
              <w:t>Детектори коштовного каміння.</w:t>
            </w:r>
          </w:p>
          <w:p w:rsidR="0017750F" w:rsidRPr="00E04DB4" w:rsidRDefault="0017750F" w:rsidP="009831C3">
            <w:pPr>
              <w:pStyle w:val="af4"/>
              <w:ind w:left="0"/>
              <w:jc w:val="both"/>
              <w:rPr>
                <w:bCs/>
                <w:i/>
                <w:iCs/>
                <w:sz w:val="28"/>
                <w:szCs w:val="28"/>
              </w:rPr>
            </w:pPr>
            <w:r w:rsidRPr="00E04DB4">
              <w:rPr>
                <w:bCs/>
                <w:i/>
                <w:iCs/>
                <w:sz w:val="28"/>
                <w:szCs w:val="28"/>
              </w:rPr>
              <w:t>Завдання для поточного контролю:</w:t>
            </w:r>
          </w:p>
          <w:p w:rsidR="0017750F" w:rsidRDefault="00E04DB4" w:rsidP="009831C3">
            <w:pPr>
              <w:pStyle w:val="af4"/>
              <w:ind w:left="0"/>
              <w:jc w:val="both"/>
              <w:rPr>
                <w:sz w:val="28"/>
                <w:szCs w:val="28"/>
              </w:rPr>
            </w:pPr>
            <w:r>
              <w:rPr>
                <w:sz w:val="28"/>
                <w:szCs w:val="28"/>
              </w:rPr>
              <w:t xml:space="preserve">1. </w:t>
            </w:r>
            <w:r w:rsidR="0017750F">
              <w:rPr>
                <w:sz w:val="28"/>
                <w:szCs w:val="28"/>
              </w:rPr>
              <w:t>Визначити місце здійснення митного контролю та черговість митного оформлення.</w:t>
            </w:r>
            <w:r>
              <w:rPr>
                <w:sz w:val="28"/>
                <w:szCs w:val="28"/>
              </w:rPr>
              <w:t xml:space="preserve"> (</w:t>
            </w:r>
            <w:r w:rsidR="0017750F">
              <w:rPr>
                <w:sz w:val="28"/>
                <w:szCs w:val="28"/>
              </w:rPr>
              <w:t>Додаток 5, кейс 8).</w:t>
            </w:r>
            <w:r w:rsidR="0017750F" w:rsidRPr="00314A7E">
              <w:rPr>
                <w:sz w:val="28"/>
                <w:szCs w:val="28"/>
              </w:rPr>
              <w:t xml:space="preserve"> </w:t>
            </w:r>
          </w:p>
          <w:p w:rsidR="00E04DB4" w:rsidRPr="00314A7E" w:rsidRDefault="00E04DB4" w:rsidP="00E04DB4">
            <w:pPr>
              <w:pStyle w:val="af0"/>
              <w:tabs>
                <w:tab w:val="num" w:pos="-74"/>
              </w:tabs>
              <w:spacing w:before="0" w:beforeAutospacing="0" w:after="0" w:afterAutospacing="0"/>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6,11,12,15,16,21,23,25,27,32,37,40,41,43,45,47.</w:t>
            </w:r>
          </w:p>
        </w:tc>
      </w:tr>
      <w:tr w:rsidR="0017750F" w:rsidRPr="00314A7E" w:rsidTr="00252D19">
        <w:trPr>
          <w:trHeight w:val="20"/>
        </w:trPr>
        <w:tc>
          <w:tcPr>
            <w:tcW w:w="675" w:type="dxa"/>
          </w:tcPr>
          <w:p w:rsidR="0017750F" w:rsidRPr="00314A7E" w:rsidRDefault="0017750F" w:rsidP="00255F70">
            <w:pPr>
              <w:tabs>
                <w:tab w:val="left" w:pos="284"/>
                <w:tab w:val="left" w:pos="567"/>
              </w:tabs>
              <w:jc w:val="center"/>
              <w:rPr>
                <w:szCs w:val="28"/>
              </w:rPr>
            </w:pPr>
            <w:r w:rsidRPr="00314A7E">
              <w:rPr>
                <w:szCs w:val="28"/>
              </w:rPr>
              <w:t>9</w:t>
            </w:r>
          </w:p>
          <w:p w:rsidR="0017750F" w:rsidRPr="00314A7E" w:rsidRDefault="0017750F" w:rsidP="00252D19">
            <w:pPr>
              <w:rPr>
                <w:szCs w:val="28"/>
                <w:lang w:val="ru-RU"/>
              </w:rPr>
            </w:pPr>
          </w:p>
        </w:tc>
        <w:tc>
          <w:tcPr>
            <w:tcW w:w="9008" w:type="dxa"/>
          </w:tcPr>
          <w:p w:rsidR="0017750F" w:rsidRDefault="0017750F" w:rsidP="00E04DB4">
            <w:pPr>
              <w:pStyle w:val="13"/>
              <w:shd w:val="clear" w:color="auto" w:fill="FFFFFF"/>
              <w:ind w:left="0"/>
              <w:jc w:val="center"/>
              <w:rPr>
                <w:b/>
                <w:bCs/>
                <w:sz w:val="28"/>
                <w:szCs w:val="28"/>
              </w:rPr>
            </w:pPr>
            <w:r>
              <w:rPr>
                <w:b/>
                <w:bCs/>
                <w:sz w:val="28"/>
                <w:szCs w:val="28"/>
              </w:rPr>
              <w:t>Тема 2.5. Митна експертиза як важливий засіб митного контролю</w:t>
            </w:r>
          </w:p>
          <w:p w:rsidR="00E04DB4" w:rsidRPr="00E04DB4" w:rsidRDefault="00E04DB4" w:rsidP="00E04DB4">
            <w:pPr>
              <w:tabs>
                <w:tab w:val="left" w:pos="4396"/>
              </w:tabs>
              <w:jc w:val="both"/>
              <w:rPr>
                <w:rFonts w:eastAsia="Calibri"/>
                <w:i/>
                <w:szCs w:val="28"/>
              </w:rPr>
            </w:pPr>
            <w:r w:rsidRPr="00E04DB4">
              <w:rPr>
                <w:rFonts w:eastAsia="Calibri"/>
                <w:i/>
                <w:szCs w:val="28"/>
              </w:rPr>
              <w:t>Перелік основних питань:</w:t>
            </w:r>
          </w:p>
          <w:p w:rsidR="0017750F" w:rsidRPr="00314A7E" w:rsidRDefault="0017750F" w:rsidP="003B446D">
            <w:pPr>
              <w:numPr>
                <w:ilvl w:val="0"/>
                <w:numId w:val="11"/>
              </w:numPr>
              <w:ind w:left="0" w:firstLine="0"/>
              <w:jc w:val="both"/>
              <w:rPr>
                <w:szCs w:val="28"/>
              </w:rPr>
            </w:pPr>
            <w:r>
              <w:rPr>
                <w:szCs w:val="28"/>
              </w:rPr>
              <w:t>Товарознавча експертиза.</w:t>
            </w:r>
          </w:p>
          <w:p w:rsidR="0017750F" w:rsidRPr="00314A7E" w:rsidRDefault="0017750F" w:rsidP="003B446D">
            <w:pPr>
              <w:numPr>
                <w:ilvl w:val="0"/>
                <w:numId w:val="11"/>
              </w:numPr>
              <w:ind w:left="0" w:firstLine="0"/>
              <w:jc w:val="both"/>
              <w:rPr>
                <w:szCs w:val="28"/>
              </w:rPr>
            </w:pPr>
            <w:r>
              <w:rPr>
                <w:szCs w:val="28"/>
              </w:rPr>
              <w:t>Технологічна експертиза.</w:t>
            </w:r>
          </w:p>
          <w:p w:rsidR="00E04DB4" w:rsidRPr="00E04DB4" w:rsidRDefault="00E04DB4" w:rsidP="00E04DB4">
            <w:pPr>
              <w:pStyle w:val="af0"/>
              <w:spacing w:before="0" w:beforeAutospacing="0" w:after="0" w:afterAutospacing="0"/>
              <w:rPr>
                <w:bCs/>
                <w:i/>
                <w:iCs/>
                <w:sz w:val="28"/>
                <w:szCs w:val="28"/>
              </w:rPr>
            </w:pPr>
            <w:r w:rsidRPr="00E04DB4">
              <w:rPr>
                <w:bCs/>
                <w:i/>
                <w:iCs/>
                <w:sz w:val="28"/>
                <w:szCs w:val="28"/>
              </w:rPr>
              <w:t>Завдання на СРС:</w:t>
            </w:r>
          </w:p>
          <w:p w:rsidR="0017750F" w:rsidRPr="00E04DB4" w:rsidRDefault="00E04DB4" w:rsidP="00E04DB4">
            <w:pPr>
              <w:rPr>
                <w:szCs w:val="28"/>
              </w:rPr>
            </w:pPr>
            <w:r>
              <w:rPr>
                <w:szCs w:val="28"/>
              </w:rPr>
              <w:t>Повторити теоретичну частину кредитного модуля.</w:t>
            </w:r>
          </w:p>
          <w:p w:rsidR="0017750F" w:rsidRDefault="0017750F" w:rsidP="00E04DB4">
            <w:pPr>
              <w:pStyle w:val="af0"/>
              <w:spacing w:before="0" w:beforeAutospacing="0" w:after="0" w:afterAutospacing="0"/>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sidR="00E04DB4">
              <w:rPr>
                <w:sz w:val="28"/>
                <w:szCs w:val="28"/>
              </w:rPr>
              <w:t>1-5; допоміжна: 26,32,48.</w:t>
            </w:r>
          </w:p>
          <w:p w:rsidR="0017750F" w:rsidRPr="00E04DB4" w:rsidRDefault="0017750F" w:rsidP="00E04DB4">
            <w:pPr>
              <w:pStyle w:val="af0"/>
              <w:spacing w:before="0" w:beforeAutospacing="0" w:after="0" w:afterAutospacing="0"/>
              <w:rPr>
                <w:i/>
                <w:iCs/>
                <w:sz w:val="28"/>
                <w:szCs w:val="28"/>
              </w:rPr>
            </w:pPr>
            <w:r w:rsidRPr="00E04DB4">
              <w:rPr>
                <w:i/>
                <w:iCs/>
                <w:sz w:val="28"/>
                <w:szCs w:val="28"/>
              </w:rPr>
              <w:t>Контрольна робота за кредитним модулем.</w:t>
            </w:r>
          </w:p>
        </w:tc>
      </w:tr>
    </w:tbl>
    <w:p w:rsidR="0017750F" w:rsidRDefault="0017750F" w:rsidP="006542F7">
      <w:pPr>
        <w:ind w:firstLine="709"/>
        <w:jc w:val="center"/>
        <w:rPr>
          <w:b/>
          <w:bCs/>
          <w:szCs w:val="28"/>
          <w:lang w:val="ru-RU"/>
        </w:rPr>
      </w:pPr>
    </w:p>
    <w:p w:rsidR="0017750F" w:rsidRDefault="0017750F" w:rsidP="009C3E40">
      <w:pPr>
        <w:jc w:val="center"/>
        <w:rPr>
          <w:b/>
          <w:u w:val="single"/>
        </w:rPr>
      </w:pPr>
    </w:p>
    <w:p w:rsidR="0017750F" w:rsidRDefault="0017750F" w:rsidP="00FD312F">
      <w:pPr>
        <w:rPr>
          <w:b/>
          <w:u w:val="single"/>
        </w:rPr>
      </w:pPr>
    </w:p>
    <w:p w:rsidR="0017750F" w:rsidRDefault="0017750F" w:rsidP="009C3E40">
      <w:pPr>
        <w:jc w:val="center"/>
        <w:rPr>
          <w:b/>
          <w:u w:val="single"/>
        </w:rPr>
      </w:pPr>
    </w:p>
    <w:p w:rsidR="0017750F" w:rsidRPr="00FD312F" w:rsidRDefault="0017750F" w:rsidP="009C3E40">
      <w:pPr>
        <w:jc w:val="center"/>
        <w:rPr>
          <w:b/>
          <w:i/>
          <w:iCs/>
        </w:rPr>
      </w:pPr>
      <w:r w:rsidRPr="00FD312F">
        <w:rPr>
          <w:b/>
          <w:i/>
          <w:iCs/>
        </w:rPr>
        <w:lastRenderedPageBreak/>
        <w:t>Заочна форма навчання</w:t>
      </w:r>
    </w:p>
    <w:p w:rsidR="0017750F" w:rsidRPr="00314A7E" w:rsidRDefault="0017750F" w:rsidP="009C3E40">
      <w:pPr>
        <w:ind w:left="720"/>
        <w:rPr>
          <w:b/>
          <w:bCs/>
          <w:szCs w:val="28"/>
        </w:rPr>
      </w:pPr>
    </w:p>
    <w:p w:rsidR="0017750F" w:rsidRPr="00314A7E" w:rsidRDefault="0017750F" w:rsidP="009C3E40">
      <w:pPr>
        <w:pStyle w:val="af4"/>
        <w:keepNext/>
        <w:ind w:left="426"/>
        <w:jc w:val="center"/>
        <w:rPr>
          <w:b/>
          <w:bCs/>
          <w:sz w:val="28"/>
          <w:szCs w:val="28"/>
        </w:rPr>
      </w:pPr>
      <w:r>
        <w:rPr>
          <w:b/>
          <w:bCs/>
          <w:sz w:val="28"/>
          <w:szCs w:val="28"/>
        </w:rPr>
        <w:t xml:space="preserve">1. </w:t>
      </w:r>
      <w:r w:rsidRPr="00314A7E">
        <w:rPr>
          <w:b/>
          <w:bCs/>
          <w:sz w:val="28"/>
          <w:szCs w:val="28"/>
        </w:rPr>
        <w:t>Лекційні заняття</w:t>
      </w:r>
    </w:p>
    <w:p w:rsidR="0017750F" w:rsidRPr="00314A7E" w:rsidRDefault="0017750F" w:rsidP="009C3E40">
      <w:pPr>
        <w:pStyle w:val="af4"/>
        <w:keepNext/>
        <w:ind w:left="3229"/>
        <w:rPr>
          <w:b/>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17"/>
        <w:gridCol w:w="8930"/>
      </w:tblGrid>
      <w:tr w:rsidR="0017750F" w:rsidRPr="00314A7E" w:rsidTr="00B20102">
        <w:trPr>
          <w:trHeight w:val="20"/>
        </w:trPr>
        <w:tc>
          <w:tcPr>
            <w:tcW w:w="817" w:type="dxa"/>
            <w:vAlign w:val="center"/>
          </w:tcPr>
          <w:p w:rsidR="0017750F" w:rsidRPr="00314A7E" w:rsidRDefault="0017750F" w:rsidP="00B20102">
            <w:pPr>
              <w:ind w:firstLine="709"/>
              <w:jc w:val="center"/>
              <w:rPr>
                <w:szCs w:val="28"/>
              </w:rPr>
            </w:pPr>
            <w:r w:rsidRPr="00314A7E">
              <w:rPr>
                <w:szCs w:val="28"/>
              </w:rPr>
              <w:t>№ з/п</w:t>
            </w:r>
          </w:p>
        </w:tc>
        <w:tc>
          <w:tcPr>
            <w:tcW w:w="8930" w:type="dxa"/>
            <w:vAlign w:val="center"/>
          </w:tcPr>
          <w:p w:rsidR="0017750F" w:rsidRPr="00314A7E" w:rsidRDefault="0017750F" w:rsidP="00B20102">
            <w:pPr>
              <w:ind w:firstLine="709"/>
              <w:jc w:val="center"/>
              <w:rPr>
                <w:szCs w:val="28"/>
              </w:rPr>
            </w:pPr>
            <w:r w:rsidRPr="00314A7E">
              <w:rPr>
                <w:szCs w:val="28"/>
              </w:rPr>
              <w:t xml:space="preserve">Назва теми лекції та перелік основних питань </w:t>
            </w:r>
            <w:r w:rsidRPr="00314A7E">
              <w:rPr>
                <w:szCs w:val="28"/>
              </w:rPr>
              <w:br/>
              <w:t>(перелік дидактичних засобів, посилання на літературу та завдання на СРС)</w:t>
            </w:r>
          </w:p>
        </w:tc>
      </w:tr>
      <w:tr w:rsidR="0017750F" w:rsidRPr="00314A7E" w:rsidTr="00B20102">
        <w:trPr>
          <w:trHeight w:val="20"/>
        </w:trPr>
        <w:tc>
          <w:tcPr>
            <w:tcW w:w="817" w:type="dxa"/>
          </w:tcPr>
          <w:p w:rsidR="0017750F" w:rsidRPr="00314A7E" w:rsidRDefault="0017750F" w:rsidP="00B20102">
            <w:pPr>
              <w:tabs>
                <w:tab w:val="left" w:pos="-284"/>
                <w:tab w:val="left" w:pos="993"/>
              </w:tabs>
              <w:jc w:val="center"/>
              <w:rPr>
                <w:szCs w:val="28"/>
              </w:rPr>
            </w:pPr>
            <w:r w:rsidRPr="00314A7E">
              <w:rPr>
                <w:szCs w:val="28"/>
              </w:rPr>
              <w:t>1</w:t>
            </w:r>
          </w:p>
          <w:p w:rsidR="0017750F" w:rsidRPr="00314A7E" w:rsidRDefault="0017750F" w:rsidP="00B20102">
            <w:pPr>
              <w:tabs>
                <w:tab w:val="left" w:pos="-284"/>
                <w:tab w:val="left" w:pos="993"/>
              </w:tabs>
              <w:jc w:val="center"/>
              <w:rPr>
                <w:szCs w:val="28"/>
              </w:rPr>
            </w:pPr>
          </w:p>
        </w:tc>
        <w:tc>
          <w:tcPr>
            <w:tcW w:w="8930" w:type="dxa"/>
          </w:tcPr>
          <w:p w:rsidR="0017750F" w:rsidRPr="00314A7E" w:rsidRDefault="0017750F" w:rsidP="00B20102">
            <w:pPr>
              <w:pStyle w:val="13"/>
              <w:widowControl w:val="0"/>
              <w:ind w:left="0" w:firstLine="709"/>
              <w:rPr>
                <w:b/>
                <w:sz w:val="28"/>
                <w:szCs w:val="28"/>
              </w:rPr>
            </w:pPr>
          </w:p>
          <w:p w:rsidR="0017750F" w:rsidRPr="00314A7E" w:rsidRDefault="0017750F" w:rsidP="00B20102">
            <w:pPr>
              <w:pStyle w:val="13"/>
              <w:widowControl w:val="0"/>
              <w:ind w:left="0" w:firstLine="709"/>
              <w:rPr>
                <w:b/>
                <w:sz w:val="28"/>
                <w:szCs w:val="28"/>
              </w:rPr>
            </w:pPr>
            <w:r w:rsidRPr="00314A7E">
              <w:rPr>
                <w:b/>
                <w:sz w:val="28"/>
                <w:szCs w:val="28"/>
              </w:rPr>
              <w:t xml:space="preserve">Тема 1.1. </w:t>
            </w:r>
            <w:r>
              <w:rPr>
                <w:b/>
                <w:bCs/>
                <w:sz w:val="28"/>
                <w:szCs w:val="28"/>
              </w:rPr>
              <w:t>Митне право як комплексна галузь права</w:t>
            </w:r>
            <w:r w:rsidRPr="00314A7E">
              <w:rPr>
                <w:b/>
                <w:sz w:val="28"/>
                <w:szCs w:val="28"/>
              </w:rPr>
              <w:t xml:space="preserve"> </w:t>
            </w:r>
          </w:p>
          <w:p w:rsidR="0017750F" w:rsidRDefault="0017750F" w:rsidP="00BA4246">
            <w:pPr>
              <w:shd w:val="clear" w:color="auto" w:fill="FFFFFF"/>
              <w:ind w:left="5" w:firstLine="709"/>
              <w:jc w:val="both"/>
              <w:rPr>
                <w:szCs w:val="28"/>
              </w:rPr>
            </w:pPr>
            <w:r>
              <w:rPr>
                <w:szCs w:val="28"/>
              </w:rPr>
              <w:t>Митне право: галузь, наука, навчальна дисципліна.</w:t>
            </w:r>
            <w:r w:rsidRPr="000303C8">
              <w:rPr>
                <w:szCs w:val="28"/>
                <w:lang w:val="ru-RU"/>
              </w:rPr>
              <w:t xml:space="preserve"> </w:t>
            </w:r>
            <w:r w:rsidRPr="00413E96">
              <w:rPr>
                <w:szCs w:val="28"/>
              </w:rPr>
              <w:t>Особливості</w:t>
            </w:r>
            <w:r>
              <w:rPr>
                <w:szCs w:val="28"/>
              </w:rPr>
              <w:t xml:space="preserve"> митного права.</w:t>
            </w:r>
          </w:p>
          <w:p w:rsidR="0017750F" w:rsidRDefault="0017750F" w:rsidP="00BA4246">
            <w:pPr>
              <w:shd w:val="clear" w:color="auto" w:fill="FFFFFF"/>
              <w:ind w:left="5" w:firstLine="709"/>
              <w:jc w:val="both"/>
              <w:rPr>
                <w:szCs w:val="28"/>
              </w:rPr>
            </w:pPr>
            <w:r>
              <w:rPr>
                <w:szCs w:val="28"/>
              </w:rPr>
              <w:t>Митна політика: поняття, завдання, механізм реалізації. Митні інтереси та митна безпека. Основні принципи митної політики України : 1)принцип єдності митної політики як складової зовнішньої по</w:t>
            </w:r>
            <w:r w:rsidR="00413E96">
              <w:rPr>
                <w:szCs w:val="28"/>
              </w:rPr>
              <w:t xml:space="preserve">літики України; </w:t>
            </w:r>
            <w:r>
              <w:rPr>
                <w:szCs w:val="28"/>
              </w:rPr>
              <w:t>2) принцип єдності державного регулювання зовнішньоекономічної діяльності та контролю за її здійсненням; 3) принцип єдності тарифної політики України; 4) принцип єдності політики експортно-імпортного контролю; 5) принцип єдності митної території України; 6) принцип гармонізації та уніфікації митної діяльності України із загальноприйнятими в міжнародній практиці нормами і стандартами; 7) принцип захисту державою прав та законних інтересів учасників зовнішньоекономічної діяльності; 8) принцип юридичної рівності та недискримінації, виключення невиправданого втручання держави у зовнішньоекономічну діяльність суб</w:t>
            </w:r>
            <w:r w:rsidRPr="00F5470C">
              <w:rPr>
                <w:szCs w:val="28"/>
              </w:rPr>
              <w:t>’</w:t>
            </w:r>
            <w:r>
              <w:rPr>
                <w:szCs w:val="28"/>
              </w:rPr>
              <w:t xml:space="preserve">єктів </w:t>
            </w:r>
          </w:p>
          <w:p w:rsidR="00413E96" w:rsidRDefault="0017750F" w:rsidP="00413E96">
            <w:pPr>
              <w:shd w:val="clear" w:color="auto" w:fill="FFFFFF"/>
              <w:ind w:left="5" w:firstLine="709"/>
              <w:jc w:val="both"/>
              <w:rPr>
                <w:szCs w:val="28"/>
              </w:rPr>
            </w:pPr>
            <w:r>
              <w:rPr>
                <w:szCs w:val="28"/>
              </w:rPr>
              <w:t>Основні функції</w:t>
            </w:r>
            <w:r w:rsidR="00413E96">
              <w:rPr>
                <w:szCs w:val="28"/>
              </w:rPr>
              <w:t xml:space="preserve"> митної політики</w:t>
            </w:r>
            <w:r>
              <w:rPr>
                <w:szCs w:val="28"/>
              </w:rPr>
              <w:t>: фіскальна, регулятивна, захисна.</w:t>
            </w:r>
          </w:p>
          <w:p w:rsidR="00413E96" w:rsidRDefault="0017750F" w:rsidP="00413E96">
            <w:pPr>
              <w:shd w:val="clear" w:color="auto" w:fill="FFFFFF"/>
              <w:ind w:left="5" w:firstLine="709"/>
              <w:jc w:val="both"/>
              <w:rPr>
                <w:szCs w:val="28"/>
              </w:rPr>
            </w:pPr>
            <w:r>
              <w:rPr>
                <w:szCs w:val="28"/>
              </w:rPr>
              <w:t>Предмет регулювання митного права.  Суспільні відносини: у галузі митної політики держави; пов</w:t>
            </w:r>
            <w:r w:rsidRPr="007B1D1A">
              <w:rPr>
                <w:szCs w:val="28"/>
              </w:rPr>
              <w:t>’</w:t>
            </w:r>
            <w:r>
              <w:rPr>
                <w:szCs w:val="28"/>
              </w:rPr>
              <w:t>язані з переміщенням через митний кордон товарів, предметів і транспортних засобів; що виникають під час регулювання питань, пов</w:t>
            </w:r>
            <w:r w:rsidRPr="006A51A7">
              <w:rPr>
                <w:szCs w:val="28"/>
              </w:rPr>
              <w:t>’</w:t>
            </w:r>
            <w:r>
              <w:rPr>
                <w:szCs w:val="28"/>
              </w:rPr>
              <w:t>язаних із застосуванням митних режимів; в галузі митно-тарифного регулювання; в галузі стягнення митних платежів; пов</w:t>
            </w:r>
            <w:r w:rsidRPr="006A51A7">
              <w:rPr>
                <w:szCs w:val="28"/>
              </w:rPr>
              <w:t>’</w:t>
            </w:r>
            <w:r>
              <w:rPr>
                <w:szCs w:val="28"/>
              </w:rPr>
              <w:t>язані з митним контролем і митним оформленням; в галузі митної статистики; що виникають у зв</w:t>
            </w:r>
            <w:r w:rsidRPr="00E70587">
              <w:rPr>
                <w:szCs w:val="28"/>
              </w:rPr>
              <w:t>’</w:t>
            </w:r>
            <w:r w:rsidR="00413E96">
              <w:rPr>
                <w:szCs w:val="28"/>
              </w:rPr>
              <w:t>язку з контрабандою; що пов’язані</w:t>
            </w:r>
            <w:r>
              <w:rPr>
                <w:szCs w:val="28"/>
              </w:rPr>
              <w:t xml:space="preserve"> із порушенням митних правил і адміністративною відповідальністю за це; деякі інші. </w:t>
            </w:r>
          </w:p>
          <w:p w:rsidR="00413E96" w:rsidRDefault="0017750F" w:rsidP="00413E96">
            <w:pPr>
              <w:shd w:val="clear" w:color="auto" w:fill="FFFFFF"/>
              <w:ind w:left="5" w:firstLine="709"/>
              <w:jc w:val="both"/>
              <w:rPr>
                <w:szCs w:val="28"/>
              </w:rPr>
            </w:pPr>
            <w:r>
              <w:rPr>
                <w:szCs w:val="28"/>
              </w:rPr>
              <w:t>Методи митного права: поняття, імперативний та диспозитивний методи.</w:t>
            </w:r>
          </w:p>
          <w:p w:rsidR="00413E96" w:rsidRDefault="0017750F" w:rsidP="00413E96">
            <w:pPr>
              <w:shd w:val="clear" w:color="auto" w:fill="FFFFFF"/>
              <w:ind w:left="5" w:firstLine="709"/>
              <w:jc w:val="both"/>
              <w:rPr>
                <w:szCs w:val="28"/>
              </w:rPr>
            </w:pPr>
            <w:r>
              <w:rPr>
                <w:szCs w:val="28"/>
              </w:rPr>
              <w:t xml:space="preserve">Принципи митного права: поняття, </w:t>
            </w:r>
            <w:proofErr w:type="spellStart"/>
            <w:r>
              <w:rPr>
                <w:szCs w:val="28"/>
              </w:rPr>
              <w:t>загальноправові</w:t>
            </w:r>
            <w:proofErr w:type="spellEnd"/>
            <w:r>
              <w:rPr>
                <w:szCs w:val="28"/>
              </w:rPr>
              <w:t xml:space="preserve"> принципи. Галузеві принципи: 1) забезпечення державної та суспільної безпеки; 2) захист економічних інтересів;3) виключної юрисдикції України на її митній території; 4) виключних повноважень органів доходів і зборів України щодо здійснення державної митної справи України; 5) поділ право</w:t>
            </w:r>
            <w:r w:rsidR="00413E96">
              <w:rPr>
                <w:szCs w:val="28"/>
              </w:rPr>
              <w:t>вого регулювання митних режимів.</w:t>
            </w:r>
          </w:p>
          <w:p w:rsidR="0017750F" w:rsidRDefault="0017750F" w:rsidP="00413E96">
            <w:pPr>
              <w:shd w:val="clear" w:color="auto" w:fill="FFFFFF"/>
              <w:ind w:left="5" w:firstLine="709"/>
              <w:jc w:val="both"/>
              <w:rPr>
                <w:szCs w:val="28"/>
              </w:rPr>
            </w:pPr>
            <w:r>
              <w:rPr>
                <w:szCs w:val="28"/>
              </w:rPr>
              <w:t>Принципи міжнародно-правового регулювання митної сфери: 1)</w:t>
            </w:r>
            <w:r w:rsidR="00413E96">
              <w:rPr>
                <w:szCs w:val="28"/>
              </w:rPr>
              <w:t xml:space="preserve"> </w:t>
            </w:r>
            <w:r>
              <w:rPr>
                <w:szCs w:val="28"/>
              </w:rPr>
              <w:lastRenderedPageBreak/>
              <w:t>принцип суверенної рівності держав; 2) принцип міжнародно-правового співробітництва з питань митної справи; 3) принцип митної недискримінації; 4) принцип найбільшого митного сприяння.</w:t>
            </w:r>
          </w:p>
          <w:p w:rsidR="0017750F" w:rsidRPr="00413E96" w:rsidRDefault="0017750F" w:rsidP="00413E96">
            <w:pPr>
              <w:pStyle w:val="13"/>
              <w:widowControl w:val="0"/>
              <w:ind w:left="0" w:firstLine="709"/>
              <w:rPr>
                <w:b/>
                <w:sz w:val="28"/>
                <w:szCs w:val="28"/>
              </w:rPr>
            </w:pPr>
            <w:r>
              <w:rPr>
                <w:szCs w:val="28"/>
              </w:rPr>
              <w:t xml:space="preserve">   </w:t>
            </w:r>
            <w:r>
              <w:rPr>
                <w:sz w:val="28"/>
                <w:szCs w:val="28"/>
              </w:rPr>
              <w:t>Система митного права. Джерела митного права: поняття, класифікація.</w:t>
            </w:r>
          </w:p>
          <w:p w:rsidR="0017750F" w:rsidRPr="00314A7E" w:rsidRDefault="0017750F" w:rsidP="00B20102">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1,2,30,33-35.</w:t>
            </w:r>
          </w:p>
          <w:p w:rsidR="0017750F" w:rsidRPr="00314A7E" w:rsidRDefault="0017750F" w:rsidP="00B20102">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17750F" w:rsidP="00C04D5F">
            <w:pPr>
              <w:pStyle w:val="af4"/>
              <w:ind w:left="360"/>
              <w:rPr>
                <w:sz w:val="28"/>
                <w:szCs w:val="28"/>
              </w:rPr>
            </w:pPr>
            <w:r>
              <w:rPr>
                <w:sz w:val="28"/>
                <w:szCs w:val="28"/>
              </w:rPr>
              <w:t>1. Митне право – це інститут, підгалузь адміністративного права чи самостійна галузь права ?</w:t>
            </w:r>
          </w:p>
          <w:p w:rsidR="0017750F" w:rsidRPr="00314A7E" w:rsidRDefault="0017750F" w:rsidP="00C04D5F">
            <w:pPr>
              <w:pStyle w:val="af4"/>
              <w:ind w:left="360"/>
              <w:rPr>
                <w:sz w:val="28"/>
                <w:szCs w:val="28"/>
              </w:rPr>
            </w:pPr>
            <w:r>
              <w:rPr>
                <w:sz w:val="28"/>
                <w:szCs w:val="28"/>
              </w:rPr>
              <w:t>2.</w:t>
            </w:r>
            <w:r w:rsidR="00413E96">
              <w:rPr>
                <w:sz w:val="28"/>
                <w:szCs w:val="28"/>
              </w:rPr>
              <w:t xml:space="preserve"> </w:t>
            </w:r>
            <w:r>
              <w:rPr>
                <w:sz w:val="28"/>
                <w:szCs w:val="28"/>
              </w:rPr>
              <w:t xml:space="preserve">В чому специфіка митного права – науки, галузі </w:t>
            </w:r>
            <w:r w:rsidRPr="00314A7E">
              <w:rPr>
                <w:sz w:val="28"/>
                <w:szCs w:val="28"/>
              </w:rPr>
              <w:t>?</w:t>
            </w:r>
          </w:p>
          <w:p w:rsidR="0017750F" w:rsidRPr="00314A7E" w:rsidRDefault="0017750F" w:rsidP="00C04D5F">
            <w:pPr>
              <w:pStyle w:val="af4"/>
              <w:ind w:left="360"/>
              <w:rPr>
                <w:sz w:val="28"/>
                <w:szCs w:val="28"/>
              </w:rPr>
            </w:pPr>
            <w:r>
              <w:rPr>
                <w:sz w:val="28"/>
                <w:szCs w:val="28"/>
              </w:rPr>
              <w:t>3.</w:t>
            </w:r>
            <w:r w:rsidR="00413E96">
              <w:rPr>
                <w:sz w:val="28"/>
                <w:szCs w:val="28"/>
              </w:rPr>
              <w:t xml:space="preserve"> </w:t>
            </w:r>
            <w:r>
              <w:rPr>
                <w:sz w:val="28"/>
                <w:szCs w:val="28"/>
              </w:rPr>
              <w:t xml:space="preserve">Що собою являють </w:t>
            </w:r>
            <w:r w:rsidR="00413E96">
              <w:rPr>
                <w:sz w:val="28"/>
                <w:szCs w:val="28"/>
              </w:rPr>
              <w:t>об’єкти</w:t>
            </w:r>
            <w:r>
              <w:rPr>
                <w:sz w:val="28"/>
                <w:szCs w:val="28"/>
              </w:rPr>
              <w:t xml:space="preserve"> митних правовідносин </w:t>
            </w:r>
            <w:r w:rsidRPr="00314A7E">
              <w:rPr>
                <w:sz w:val="28"/>
                <w:szCs w:val="28"/>
              </w:rPr>
              <w:t>?</w:t>
            </w:r>
          </w:p>
          <w:p w:rsidR="0017750F" w:rsidRDefault="0017750F" w:rsidP="00C04D5F">
            <w:pPr>
              <w:pStyle w:val="af4"/>
              <w:ind w:left="360"/>
              <w:rPr>
                <w:sz w:val="28"/>
                <w:szCs w:val="28"/>
              </w:rPr>
            </w:pPr>
            <w:r>
              <w:rPr>
                <w:sz w:val="28"/>
                <w:szCs w:val="28"/>
              </w:rPr>
              <w:t>4.</w:t>
            </w:r>
            <w:r w:rsidR="00413E96">
              <w:rPr>
                <w:sz w:val="28"/>
                <w:szCs w:val="28"/>
              </w:rPr>
              <w:t xml:space="preserve"> </w:t>
            </w:r>
            <w:r>
              <w:rPr>
                <w:sz w:val="28"/>
                <w:szCs w:val="28"/>
              </w:rPr>
              <w:t>Що собою являють митні інтереси</w:t>
            </w:r>
            <w:r w:rsidRPr="00314A7E">
              <w:rPr>
                <w:sz w:val="28"/>
                <w:szCs w:val="28"/>
              </w:rPr>
              <w:t>?</w:t>
            </w:r>
          </w:p>
          <w:p w:rsidR="0017750F" w:rsidRDefault="0017750F" w:rsidP="00C04D5F">
            <w:pPr>
              <w:pStyle w:val="af4"/>
              <w:ind w:left="360"/>
              <w:rPr>
                <w:sz w:val="28"/>
                <w:szCs w:val="28"/>
              </w:rPr>
            </w:pPr>
            <w:r>
              <w:rPr>
                <w:sz w:val="28"/>
                <w:szCs w:val="28"/>
              </w:rPr>
              <w:t>5.</w:t>
            </w:r>
            <w:r w:rsidR="00413E96">
              <w:rPr>
                <w:sz w:val="28"/>
                <w:szCs w:val="28"/>
              </w:rPr>
              <w:t xml:space="preserve"> </w:t>
            </w:r>
            <w:r>
              <w:rPr>
                <w:sz w:val="28"/>
                <w:szCs w:val="28"/>
              </w:rPr>
              <w:t>Класифікація джерел митного права.</w:t>
            </w:r>
          </w:p>
          <w:p w:rsidR="0017750F" w:rsidRDefault="0017750F" w:rsidP="00C04D5F">
            <w:pPr>
              <w:pStyle w:val="af4"/>
              <w:ind w:left="360"/>
              <w:rPr>
                <w:sz w:val="28"/>
                <w:szCs w:val="28"/>
              </w:rPr>
            </w:pPr>
            <w:r>
              <w:rPr>
                <w:sz w:val="28"/>
                <w:szCs w:val="28"/>
              </w:rPr>
              <w:t>6.</w:t>
            </w:r>
            <w:r w:rsidR="00413E96">
              <w:rPr>
                <w:sz w:val="28"/>
                <w:szCs w:val="28"/>
              </w:rPr>
              <w:t xml:space="preserve"> </w:t>
            </w:r>
            <w:r>
              <w:rPr>
                <w:sz w:val="28"/>
                <w:szCs w:val="28"/>
              </w:rPr>
              <w:t>Який механізм реалізації державної митної політики ?</w:t>
            </w:r>
          </w:p>
          <w:p w:rsidR="0017750F" w:rsidRPr="00314A7E" w:rsidRDefault="0017750F" w:rsidP="00C04D5F">
            <w:pPr>
              <w:pStyle w:val="af4"/>
              <w:ind w:left="360"/>
              <w:rPr>
                <w:sz w:val="28"/>
                <w:szCs w:val="28"/>
              </w:rPr>
            </w:pPr>
            <w:r>
              <w:rPr>
                <w:sz w:val="28"/>
                <w:szCs w:val="28"/>
              </w:rPr>
              <w:t>7.</w:t>
            </w:r>
            <w:r w:rsidR="00413E96">
              <w:rPr>
                <w:sz w:val="28"/>
                <w:szCs w:val="28"/>
              </w:rPr>
              <w:t xml:space="preserve"> </w:t>
            </w:r>
            <w:r>
              <w:rPr>
                <w:sz w:val="28"/>
                <w:szCs w:val="28"/>
              </w:rPr>
              <w:t>Які основні завдання органів доходів і зборів?</w:t>
            </w:r>
          </w:p>
        </w:tc>
      </w:tr>
      <w:tr w:rsidR="0017750F" w:rsidRPr="00314A7E" w:rsidTr="00B20102">
        <w:trPr>
          <w:trHeight w:val="20"/>
        </w:trPr>
        <w:tc>
          <w:tcPr>
            <w:tcW w:w="817" w:type="dxa"/>
          </w:tcPr>
          <w:p w:rsidR="0017750F" w:rsidRPr="00314A7E" w:rsidRDefault="0017750F" w:rsidP="00B20102">
            <w:pPr>
              <w:tabs>
                <w:tab w:val="left" w:pos="-284"/>
                <w:tab w:val="left" w:pos="993"/>
              </w:tabs>
              <w:jc w:val="center"/>
              <w:rPr>
                <w:szCs w:val="28"/>
              </w:rPr>
            </w:pPr>
            <w:r w:rsidRPr="00314A7E">
              <w:rPr>
                <w:szCs w:val="28"/>
              </w:rPr>
              <w:lastRenderedPageBreak/>
              <w:t>2</w:t>
            </w:r>
          </w:p>
          <w:p w:rsidR="0017750F" w:rsidRPr="00314A7E" w:rsidRDefault="0017750F" w:rsidP="00B20102">
            <w:pPr>
              <w:tabs>
                <w:tab w:val="left" w:pos="-284"/>
                <w:tab w:val="left" w:pos="993"/>
              </w:tabs>
              <w:jc w:val="center"/>
              <w:rPr>
                <w:szCs w:val="28"/>
              </w:rPr>
            </w:pPr>
          </w:p>
        </w:tc>
        <w:tc>
          <w:tcPr>
            <w:tcW w:w="8930" w:type="dxa"/>
          </w:tcPr>
          <w:p w:rsidR="0017750F" w:rsidRPr="00314A7E" w:rsidRDefault="0017750F" w:rsidP="00B20102">
            <w:pPr>
              <w:ind w:firstLine="709"/>
              <w:rPr>
                <w:b/>
                <w:szCs w:val="28"/>
              </w:rPr>
            </w:pPr>
          </w:p>
          <w:p w:rsidR="0017750F" w:rsidRPr="00314A7E" w:rsidRDefault="0017750F" w:rsidP="00413E96">
            <w:pPr>
              <w:ind w:firstLine="709"/>
              <w:jc w:val="center"/>
              <w:rPr>
                <w:b/>
                <w:bCs/>
                <w:szCs w:val="28"/>
              </w:rPr>
            </w:pPr>
            <w:r w:rsidRPr="00314A7E">
              <w:rPr>
                <w:b/>
                <w:szCs w:val="28"/>
              </w:rPr>
              <w:t>Тема 1.2.</w:t>
            </w:r>
            <w:r w:rsidRPr="00314A7E">
              <w:rPr>
                <w:bCs/>
                <w:szCs w:val="28"/>
              </w:rPr>
              <w:t xml:space="preserve"> </w:t>
            </w:r>
            <w:r>
              <w:rPr>
                <w:b/>
                <w:bCs/>
                <w:szCs w:val="28"/>
              </w:rPr>
              <w:t>Митна справа</w:t>
            </w:r>
          </w:p>
          <w:p w:rsidR="0017750F" w:rsidRDefault="0017750F" w:rsidP="00A836AD">
            <w:pPr>
              <w:shd w:val="clear" w:color="auto" w:fill="FFFFFF"/>
              <w:ind w:left="5" w:firstLine="709"/>
              <w:jc w:val="both"/>
              <w:rPr>
                <w:szCs w:val="28"/>
              </w:rPr>
            </w:pPr>
            <w:r>
              <w:rPr>
                <w:bCs/>
                <w:szCs w:val="28"/>
              </w:rPr>
              <w:t>Правовий аспект митних відносин. Державна митна справа: поняття, основні елементи: порядок переміщення товарів через митний кордон; митний контроль та митне оформлення; обмін митною інформацією; тарифне і нетарифне регулювання; справляння митних платежів; ведення митної статистики та ін. Основні засади митної справи. Сутність митної справи як функції управління.</w:t>
            </w:r>
          </w:p>
          <w:p w:rsidR="0017750F" w:rsidRPr="00927829" w:rsidRDefault="0017750F" w:rsidP="00A836AD">
            <w:pPr>
              <w:shd w:val="clear" w:color="auto" w:fill="FFFFFF"/>
              <w:ind w:left="5" w:firstLine="709"/>
              <w:jc w:val="both"/>
              <w:rPr>
                <w:szCs w:val="28"/>
              </w:rPr>
            </w:pPr>
            <w:r>
              <w:rPr>
                <w:szCs w:val="28"/>
              </w:rPr>
              <w:t xml:space="preserve">Митно-тарифні відносини: види, </w:t>
            </w:r>
            <w:r w:rsidR="00413E96">
              <w:rPr>
                <w:szCs w:val="28"/>
              </w:rPr>
              <w:t>суб’єкти</w:t>
            </w:r>
            <w:r>
              <w:rPr>
                <w:szCs w:val="28"/>
              </w:rPr>
              <w:t xml:space="preserve">. Система митно-тарифного регулювання зовнішньоекономічної діяльності: </w:t>
            </w:r>
            <w:proofErr w:type="spellStart"/>
            <w:r>
              <w:rPr>
                <w:szCs w:val="28"/>
              </w:rPr>
              <w:t>мікрорівень</w:t>
            </w:r>
            <w:proofErr w:type="spellEnd"/>
            <w:r>
              <w:rPr>
                <w:szCs w:val="28"/>
              </w:rPr>
              <w:t xml:space="preserve">, </w:t>
            </w:r>
            <w:proofErr w:type="spellStart"/>
            <w:r>
              <w:rPr>
                <w:szCs w:val="28"/>
              </w:rPr>
              <w:t>мезорівень</w:t>
            </w:r>
            <w:proofErr w:type="spellEnd"/>
            <w:r>
              <w:rPr>
                <w:szCs w:val="28"/>
              </w:rPr>
              <w:t xml:space="preserve">, макрорівень, </w:t>
            </w:r>
            <w:proofErr w:type="spellStart"/>
            <w:r>
              <w:rPr>
                <w:szCs w:val="28"/>
              </w:rPr>
              <w:t>метарівень</w:t>
            </w:r>
            <w:proofErr w:type="spellEnd"/>
            <w:r>
              <w:rPr>
                <w:szCs w:val="28"/>
              </w:rPr>
              <w:t xml:space="preserve">, </w:t>
            </w:r>
            <w:proofErr w:type="spellStart"/>
            <w:r>
              <w:rPr>
                <w:szCs w:val="28"/>
              </w:rPr>
              <w:t>мегарівень</w:t>
            </w:r>
            <w:proofErr w:type="spellEnd"/>
            <w:r>
              <w:rPr>
                <w:szCs w:val="28"/>
              </w:rPr>
              <w:t>.</w:t>
            </w:r>
          </w:p>
          <w:p w:rsidR="0017750F" w:rsidRPr="00167628" w:rsidRDefault="0017750F" w:rsidP="00A836AD">
            <w:pPr>
              <w:shd w:val="clear" w:color="auto" w:fill="FFFFFF"/>
              <w:ind w:left="5" w:firstLine="709"/>
              <w:jc w:val="both"/>
              <w:rPr>
                <w:szCs w:val="28"/>
              </w:rPr>
            </w:pPr>
            <w:r>
              <w:rPr>
                <w:szCs w:val="28"/>
              </w:rPr>
              <w:t>Територія. Економічна територія. Державна територія України. Митна територія України. Вільна митна зона. Виключна (морська) економічна зона.</w:t>
            </w:r>
            <w:r w:rsidRPr="00167628">
              <w:rPr>
                <w:szCs w:val="28"/>
                <w:lang w:val="ru-RU"/>
              </w:rPr>
              <w:t xml:space="preserve"> </w:t>
            </w:r>
            <w:r>
              <w:rPr>
                <w:szCs w:val="28"/>
              </w:rPr>
              <w:t>Спеціальна економічна зона.</w:t>
            </w:r>
          </w:p>
          <w:p w:rsidR="00413E96" w:rsidRDefault="0017750F" w:rsidP="00413E96">
            <w:pPr>
              <w:shd w:val="clear" w:color="auto" w:fill="FFFFFF"/>
              <w:ind w:left="5" w:firstLine="709"/>
              <w:jc w:val="both"/>
              <w:rPr>
                <w:szCs w:val="28"/>
              </w:rPr>
            </w:pPr>
            <w:r>
              <w:rPr>
                <w:szCs w:val="28"/>
              </w:rPr>
              <w:t xml:space="preserve">Державний кордон України. Митний кордон України. </w:t>
            </w:r>
          </w:p>
          <w:p w:rsidR="0017750F" w:rsidRPr="00413E96" w:rsidRDefault="0017750F" w:rsidP="00413E96">
            <w:pPr>
              <w:shd w:val="clear" w:color="auto" w:fill="FFFFFF"/>
              <w:ind w:left="5" w:firstLine="709"/>
              <w:jc w:val="both"/>
              <w:rPr>
                <w:szCs w:val="28"/>
              </w:rPr>
            </w:pPr>
            <w:r>
              <w:rPr>
                <w:szCs w:val="28"/>
              </w:rPr>
              <w:t>Структура органів доходів і зборів, на які покладається здійснення державної митної політики. Основні завдання органів доходів і зборів: дотримання вимог законодавства з питань митної справи; сприяння зовнішній торгівлі, збільшення товарообігу; аналіз та управління ризиками з метою визначення форм та обсягу митного контролю; забезпечення справляння митних платежів; запобігання контрабанді та порушенням митних правил та ін. Функції органів доходів і зборів: адміністративно-регулятивна; фіскально-економічна; законодавча; організаційно-контролююча; валютного регулювання; правоохоронна.</w:t>
            </w:r>
          </w:p>
          <w:p w:rsidR="0017750F" w:rsidRPr="00314A7E" w:rsidRDefault="0017750F" w:rsidP="00B20102">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1,3,10,11,20,31,33-35,37-39.</w:t>
            </w:r>
          </w:p>
          <w:p w:rsidR="0017750F" w:rsidRPr="00314A7E" w:rsidRDefault="0017750F" w:rsidP="00B20102">
            <w:pPr>
              <w:pStyle w:val="af0"/>
              <w:spacing w:before="0" w:beforeAutospacing="0" w:after="0" w:afterAutospacing="0"/>
              <w:ind w:firstLine="709"/>
              <w:rPr>
                <w:b/>
                <w:sz w:val="28"/>
                <w:szCs w:val="28"/>
              </w:rPr>
            </w:pPr>
            <w:r w:rsidRPr="00314A7E">
              <w:rPr>
                <w:b/>
                <w:sz w:val="28"/>
                <w:szCs w:val="28"/>
              </w:rPr>
              <w:t>Завдання на СРС:</w:t>
            </w:r>
          </w:p>
          <w:p w:rsidR="0017750F" w:rsidRPr="00314A7E" w:rsidRDefault="00A3100D" w:rsidP="00495ACA">
            <w:pPr>
              <w:tabs>
                <w:tab w:val="left" w:pos="-817"/>
              </w:tabs>
              <w:ind w:left="360"/>
              <w:jc w:val="both"/>
              <w:rPr>
                <w:szCs w:val="28"/>
              </w:rPr>
            </w:pPr>
            <w:r>
              <w:rPr>
                <w:szCs w:val="28"/>
              </w:rPr>
              <w:t>1. Поняття митної справи.</w:t>
            </w:r>
          </w:p>
          <w:p w:rsidR="0017750F" w:rsidRPr="00314A7E" w:rsidRDefault="00A3100D" w:rsidP="00495ACA">
            <w:pPr>
              <w:tabs>
                <w:tab w:val="left" w:pos="-817"/>
              </w:tabs>
              <w:ind w:left="360"/>
              <w:jc w:val="both"/>
              <w:rPr>
                <w:szCs w:val="28"/>
              </w:rPr>
            </w:pPr>
            <w:r>
              <w:rPr>
                <w:szCs w:val="28"/>
              </w:rPr>
              <w:t>2. Поняття митного</w:t>
            </w:r>
            <w:r w:rsidR="0017750F">
              <w:rPr>
                <w:szCs w:val="28"/>
              </w:rPr>
              <w:t xml:space="preserve"> кордон</w:t>
            </w:r>
            <w:r>
              <w:rPr>
                <w:szCs w:val="28"/>
              </w:rPr>
              <w:t>у</w:t>
            </w:r>
            <w:r w:rsidR="0017750F">
              <w:rPr>
                <w:szCs w:val="28"/>
              </w:rPr>
              <w:t xml:space="preserve"> України</w:t>
            </w:r>
            <w:r>
              <w:rPr>
                <w:szCs w:val="28"/>
              </w:rPr>
              <w:t>.</w:t>
            </w:r>
          </w:p>
          <w:p w:rsidR="0017750F" w:rsidRPr="00314A7E" w:rsidRDefault="0017750F" w:rsidP="00495ACA">
            <w:pPr>
              <w:tabs>
                <w:tab w:val="left" w:pos="-817"/>
              </w:tabs>
              <w:ind w:left="360"/>
              <w:jc w:val="both"/>
              <w:rPr>
                <w:szCs w:val="28"/>
              </w:rPr>
            </w:pPr>
            <w:r>
              <w:rPr>
                <w:szCs w:val="28"/>
              </w:rPr>
              <w:lastRenderedPageBreak/>
              <w:t>3.</w:t>
            </w:r>
            <w:r w:rsidR="00A3100D">
              <w:rPr>
                <w:szCs w:val="28"/>
              </w:rPr>
              <w:t xml:space="preserve"> </w:t>
            </w:r>
            <w:r>
              <w:rPr>
                <w:szCs w:val="28"/>
              </w:rPr>
              <w:t>Чи співпадає митний кордон України з державним кордоном України</w:t>
            </w:r>
            <w:r w:rsidRPr="00314A7E">
              <w:rPr>
                <w:szCs w:val="28"/>
              </w:rPr>
              <w:t>?</w:t>
            </w:r>
          </w:p>
          <w:p w:rsidR="0017750F" w:rsidRPr="00314A7E" w:rsidRDefault="0017750F" w:rsidP="00495ACA">
            <w:pPr>
              <w:tabs>
                <w:tab w:val="left" w:pos="-817"/>
              </w:tabs>
              <w:ind w:left="360"/>
              <w:jc w:val="both"/>
              <w:rPr>
                <w:szCs w:val="28"/>
              </w:rPr>
            </w:pPr>
            <w:r>
              <w:rPr>
                <w:rStyle w:val="rvts23"/>
                <w:bCs/>
                <w:szCs w:val="28"/>
                <w:bdr w:val="none" w:sz="0" w:space="0" w:color="auto" w:frame="1"/>
                <w:shd w:val="clear" w:color="auto" w:fill="FFFFFF"/>
              </w:rPr>
              <w:t>4.</w:t>
            </w:r>
            <w:r w:rsidR="00A3100D">
              <w:rPr>
                <w:rStyle w:val="rvts23"/>
                <w:bCs/>
                <w:szCs w:val="28"/>
                <w:bdr w:val="none" w:sz="0" w:space="0" w:color="auto" w:frame="1"/>
                <w:shd w:val="clear" w:color="auto" w:fill="FFFFFF"/>
              </w:rPr>
              <w:t xml:space="preserve"> </w:t>
            </w:r>
            <w:r>
              <w:rPr>
                <w:rStyle w:val="rvts23"/>
                <w:bCs/>
                <w:szCs w:val="28"/>
                <w:bdr w:val="none" w:sz="0" w:space="0" w:color="auto" w:frame="1"/>
                <w:shd w:val="clear" w:color="auto" w:fill="FFFFFF"/>
              </w:rPr>
              <w:t>Що собою являє митна територія України</w:t>
            </w:r>
            <w:r w:rsidRPr="00314A7E">
              <w:rPr>
                <w:szCs w:val="28"/>
              </w:rPr>
              <w:t xml:space="preserve">? </w:t>
            </w:r>
          </w:p>
          <w:p w:rsidR="0017750F" w:rsidRPr="00314A7E" w:rsidRDefault="0017750F" w:rsidP="00495ACA">
            <w:pPr>
              <w:tabs>
                <w:tab w:val="left" w:pos="-817"/>
              </w:tabs>
              <w:ind w:left="360"/>
              <w:jc w:val="both"/>
              <w:rPr>
                <w:szCs w:val="28"/>
              </w:rPr>
            </w:pPr>
            <w:r>
              <w:rPr>
                <w:szCs w:val="28"/>
              </w:rPr>
              <w:t>5.</w:t>
            </w:r>
            <w:r w:rsidR="00A3100D">
              <w:rPr>
                <w:szCs w:val="28"/>
              </w:rPr>
              <w:t xml:space="preserve"> </w:t>
            </w:r>
            <w:r>
              <w:rPr>
                <w:szCs w:val="28"/>
              </w:rPr>
              <w:t>Чи тотожними є поняття економічна територія і митна територія держави</w:t>
            </w:r>
            <w:r w:rsidRPr="00314A7E">
              <w:rPr>
                <w:szCs w:val="28"/>
              </w:rPr>
              <w:t>?</w:t>
            </w:r>
          </w:p>
          <w:p w:rsidR="0017750F" w:rsidRPr="00314A7E" w:rsidRDefault="0017750F" w:rsidP="00495ACA">
            <w:pPr>
              <w:pStyle w:val="13"/>
              <w:tabs>
                <w:tab w:val="left" w:pos="-533"/>
              </w:tabs>
              <w:ind w:left="360"/>
              <w:jc w:val="both"/>
              <w:rPr>
                <w:sz w:val="28"/>
                <w:szCs w:val="28"/>
              </w:rPr>
            </w:pPr>
            <w:r>
              <w:rPr>
                <w:sz w:val="28"/>
                <w:szCs w:val="28"/>
              </w:rPr>
              <w:t>6.</w:t>
            </w:r>
            <w:r w:rsidR="00A3100D">
              <w:rPr>
                <w:sz w:val="28"/>
                <w:szCs w:val="28"/>
              </w:rPr>
              <w:t xml:space="preserve"> Поняття спеціальної економічної зони.</w:t>
            </w:r>
          </w:p>
          <w:p w:rsidR="0017750F" w:rsidRPr="00314A7E" w:rsidRDefault="0017750F" w:rsidP="00495ACA">
            <w:pPr>
              <w:tabs>
                <w:tab w:val="left" w:pos="-533"/>
              </w:tabs>
              <w:ind w:left="360"/>
              <w:jc w:val="both"/>
              <w:rPr>
                <w:szCs w:val="28"/>
              </w:rPr>
            </w:pPr>
            <w:r>
              <w:rPr>
                <w:szCs w:val="28"/>
              </w:rPr>
              <w:t>7.</w:t>
            </w:r>
            <w:r w:rsidR="00A3100D">
              <w:rPr>
                <w:szCs w:val="28"/>
              </w:rPr>
              <w:t xml:space="preserve"> Поняття вільної митної зони.</w:t>
            </w:r>
          </w:p>
          <w:p w:rsidR="0017750F" w:rsidRPr="00314A7E" w:rsidRDefault="0017750F" w:rsidP="00495ACA">
            <w:pPr>
              <w:tabs>
                <w:tab w:val="left" w:pos="-817"/>
              </w:tabs>
              <w:ind w:left="360"/>
              <w:jc w:val="both"/>
              <w:rPr>
                <w:szCs w:val="28"/>
              </w:rPr>
            </w:pPr>
            <w:r>
              <w:rPr>
                <w:szCs w:val="28"/>
              </w:rPr>
              <w:t>8.</w:t>
            </w:r>
            <w:r w:rsidR="00A3100D">
              <w:rPr>
                <w:szCs w:val="28"/>
              </w:rPr>
              <w:t xml:space="preserve"> </w:t>
            </w:r>
            <w:r w:rsidRPr="00314A7E">
              <w:rPr>
                <w:szCs w:val="28"/>
              </w:rPr>
              <w:t>Якими</w:t>
            </w:r>
            <w:r>
              <w:rPr>
                <w:szCs w:val="28"/>
              </w:rPr>
              <w:t xml:space="preserve"> є основні завдання, що покладаються на органи доходів і зборів</w:t>
            </w:r>
            <w:r w:rsidRPr="00314A7E">
              <w:rPr>
                <w:szCs w:val="28"/>
              </w:rPr>
              <w:t>?</w:t>
            </w:r>
          </w:p>
          <w:p w:rsidR="0017750F" w:rsidRPr="00E10E4D" w:rsidRDefault="0017750F" w:rsidP="00495ACA">
            <w:pPr>
              <w:tabs>
                <w:tab w:val="left" w:pos="-817"/>
              </w:tabs>
              <w:ind w:left="360"/>
              <w:jc w:val="both"/>
              <w:rPr>
                <w:szCs w:val="28"/>
              </w:rPr>
            </w:pPr>
            <w:r>
              <w:rPr>
                <w:szCs w:val="28"/>
              </w:rPr>
              <w:t>9.</w:t>
            </w:r>
            <w:r w:rsidR="00A3100D">
              <w:rPr>
                <w:szCs w:val="28"/>
              </w:rPr>
              <w:t xml:space="preserve"> </w:t>
            </w:r>
            <w:r>
              <w:rPr>
                <w:szCs w:val="28"/>
              </w:rPr>
              <w:t>Якими є основні функції органів доходів і зборів?</w:t>
            </w:r>
          </w:p>
        </w:tc>
      </w:tr>
      <w:tr w:rsidR="0017750F" w:rsidRPr="00314A7E" w:rsidTr="00B20102">
        <w:trPr>
          <w:trHeight w:val="20"/>
        </w:trPr>
        <w:tc>
          <w:tcPr>
            <w:tcW w:w="817" w:type="dxa"/>
          </w:tcPr>
          <w:p w:rsidR="0017750F" w:rsidRPr="00314A7E" w:rsidRDefault="0017750F" w:rsidP="00B20102">
            <w:pPr>
              <w:tabs>
                <w:tab w:val="left" w:pos="-284"/>
                <w:tab w:val="left" w:pos="993"/>
              </w:tabs>
              <w:jc w:val="center"/>
              <w:rPr>
                <w:szCs w:val="28"/>
              </w:rPr>
            </w:pPr>
            <w:r w:rsidRPr="00314A7E">
              <w:rPr>
                <w:szCs w:val="28"/>
              </w:rPr>
              <w:lastRenderedPageBreak/>
              <w:t>3</w:t>
            </w:r>
          </w:p>
          <w:p w:rsidR="0017750F" w:rsidRPr="00314A7E" w:rsidRDefault="0017750F" w:rsidP="00B20102">
            <w:pPr>
              <w:tabs>
                <w:tab w:val="left" w:pos="-284"/>
                <w:tab w:val="left" w:pos="993"/>
              </w:tabs>
              <w:jc w:val="center"/>
              <w:rPr>
                <w:szCs w:val="28"/>
              </w:rPr>
            </w:pPr>
          </w:p>
        </w:tc>
        <w:tc>
          <w:tcPr>
            <w:tcW w:w="8930" w:type="dxa"/>
          </w:tcPr>
          <w:p w:rsidR="0017750F" w:rsidRPr="00314A7E" w:rsidRDefault="0017750F" w:rsidP="00A3100D">
            <w:pPr>
              <w:pStyle w:val="13"/>
              <w:widowControl w:val="0"/>
              <w:ind w:left="0" w:firstLine="709"/>
              <w:jc w:val="both"/>
              <w:rPr>
                <w:b/>
                <w:sz w:val="28"/>
                <w:szCs w:val="28"/>
              </w:rPr>
            </w:pPr>
          </w:p>
          <w:p w:rsidR="0017750F" w:rsidRDefault="0017750F" w:rsidP="005B7386">
            <w:pPr>
              <w:pStyle w:val="13"/>
              <w:widowControl w:val="0"/>
              <w:ind w:left="0" w:firstLine="709"/>
              <w:jc w:val="center"/>
              <w:rPr>
                <w:b/>
                <w:bCs/>
                <w:sz w:val="28"/>
                <w:szCs w:val="28"/>
              </w:rPr>
            </w:pPr>
            <w:r>
              <w:rPr>
                <w:b/>
                <w:sz w:val="28"/>
                <w:szCs w:val="28"/>
              </w:rPr>
              <w:t>Тема 1.4.</w:t>
            </w:r>
            <w:r w:rsidRPr="00314A7E">
              <w:rPr>
                <w:b/>
                <w:sz w:val="28"/>
                <w:szCs w:val="28"/>
              </w:rPr>
              <w:t xml:space="preserve"> </w:t>
            </w:r>
            <w:r>
              <w:rPr>
                <w:b/>
                <w:bCs/>
                <w:sz w:val="28"/>
                <w:szCs w:val="28"/>
              </w:rPr>
              <w:t>Вантажний митний комплекс як елемент митної інфраструктури</w:t>
            </w:r>
          </w:p>
          <w:p w:rsidR="0017750F" w:rsidRPr="00314A7E" w:rsidRDefault="0017750F" w:rsidP="00A3100D">
            <w:pPr>
              <w:pStyle w:val="13"/>
              <w:widowControl w:val="0"/>
              <w:ind w:left="0" w:firstLine="709"/>
              <w:jc w:val="both"/>
              <w:rPr>
                <w:b/>
                <w:color w:val="333333"/>
                <w:sz w:val="28"/>
                <w:szCs w:val="28"/>
              </w:rPr>
            </w:pPr>
          </w:p>
          <w:p w:rsidR="0017750F"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Інтеграція України в Європейську транспортну систему. Митна інфраструктура. Вантажний митний комплекс, </w:t>
            </w:r>
            <w:proofErr w:type="spellStart"/>
            <w:r>
              <w:rPr>
                <w:sz w:val="28"/>
                <w:szCs w:val="28"/>
                <w:shd w:val="clear" w:color="auto" w:fill="FFFFFF"/>
                <w:lang w:val="uk-UA"/>
              </w:rPr>
              <w:t>автотермінал</w:t>
            </w:r>
            <w:proofErr w:type="spellEnd"/>
            <w:r>
              <w:rPr>
                <w:sz w:val="28"/>
                <w:szCs w:val="28"/>
                <w:shd w:val="clear" w:color="auto" w:fill="FFFFFF"/>
                <w:lang w:val="uk-UA"/>
              </w:rPr>
              <w:t xml:space="preserve"> як елемент митної інфраструктури. Вантажний митний комплекс як спеціалізована організація органу доходів і зборів.</w:t>
            </w:r>
          </w:p>
          <w:p w:rsidR="0017750F"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Вантажні митні комплекс в ЄС: основні вимоги.</w:t>
            </w:r>
          </w:p>
          <w:p w:rsidR="0017750F"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Фактори, які впливають на кількість вантажних митних комплексів в транспортному вузлі.</w:t>
            </w:r>
          </w:p>
          <w:p w:rsidR="0017750F"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Послуги, що надаються утримувачем вантажного митного комплексу особам, що переміщують товари через митний кордон України: надання посередницьких послуг з декларування товарів, що переміщуються через митний кордон України; надання послуг із зберігання товарів, що переміщуються через митний кордон України, і транспортних засобів комерційного призначення; виконання навантажувально-розвантажувальних робіт.</w:t>
            </w:r>
          </w:p>
          <w:p w:rsidR="0017750F"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Правове регулювання взаємовідносин утримувача вантажного митного комплексу з особами, які користуються послугами комплексу, та митними органами.</w:t>
            </w:r>
          </w:p>
          <w:p w:rsidR="00A3100D"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Обов</w:t>
            </w:r>
            <w:r w:rsidRPr="007408AB">
              <w:rPr>
                <w:sz w:val="28"/>
                <w:szCs w:val="28"/>
                <w:shd w:val="clear" w:color="auto" w:fill="FFFFFF"/>
                <w:lang w:val="uk-UA"/>
              </w:rPr>
              <w:t>’</w:t>
            </w:r>
            <w:r>
              <w:rPr>
                <w:sz w:val="28"/>
                <w:szCs w:val="28"/>
                <w:shd w:val="clear" w:color="auto" w:fill="FFFFFF"/>
                <w:lang w:val="uk-UA"/>
              </w:rPr>
              <w:t>язки утримувача вантажного митного комплексу: виконувати умови дозволу на відкриття та експлуатацію комплексу: виконувати вимоги щодо облаштування та функціонування комплексу; виключити можливість несанкціонованого доступу на територію комплексу сторонніх осіб, а також вилучення з його території товарів, що перебувають під митним контролем; забезпечувати безперешкодний доступ посадових осіб органу доходів і зборів; забезпечити наявність та функціонування електронного обліку товарів і транспортних засобів комерційного призначення, що переміщуються територіє</w:t>
            </w:r>
            <w:r w:rsidR="00A3100D">
              <w:rPr>
                <w:sz w:val="28"/>
                <w:szCs w:val="28"/>
                <w:shd w:val="clear" w:color="auto" w:fill="FFFFFF"/>
                <w:lang w:val="uk-UA"/>
              </w:rPr>
              <w:t>ю вантажного митного комплексу.</w:t>
            </w:r>
          </w:p>
          <w:p w:rsidR="0017750F" w:rsidRPr="00A3100D"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A3100D">
              <w:rPr>
                <w:sz w:val="28"/>
                <w:szCs w:val="28"/>
                <w:shd w:val="clear" w:color="auto" w:fill="FFFFFF"/>
                <w:lang w:val="uk-UA"/>
              </w:rPr>
              <w:t xml:space="preserve">Основні завдання вантажного митного комплексу: підвищення ефективності митного контролю; скорочення часу простою транспортних засобів; прискорення товарообігу; зниження вартості </w:t>
            </w:r>
            <w:r w:rsidRPr="00A3100D">
              <w:rPr>
                <w:sz w:val="28"/>
                <w:szCs w:val="28"/>
                <w:shd w:val="clear" w:color="auto" w:fill="FFFFFF"/>
                <w:lang w:val="uk-UA"/>
              </w:rPr>
              <w:lastRenderedPageBreak/>
              <w:t>перевезень; забезпечення стягнення максимуму митних платежів.</w:t>
            </w:r>
          </w:p>
          <w:p w:rsidR="0017750F" w:rsidRPr="00314A7E" w:rsidRDefault="0017750F" w:rsidP="00A3100D">
            <w:pPr>
              <w:pStyle w:val="af0"/>
              <w:spacing w:before="0" w:beforeAutospacing="0" w:after="0" w:afterAutospacing="0"/>
              <w:ind w:firstLine="709"/>
              <w:jc w:val="both"/>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32,34,35,44.</w:t>
            </w:r>
          </w:p>
          <w:p w:rsidR="0017750F" w:rsidRPr="00314A7E" w:rsidRDefault="0017750F" w:rsidP="00A3100D">
            <w:pPr>
              <w:pStyle w:val="af0"/>
              <w:spacing w:before="0" w:beforeAutospacing="0" w:after="0" w:afterAutospacing="0"/>
              <w:ind w:firstLine="709"/>
              <w:jc w:val="both"/>
              <w:rPr>
                <w:b/>
                <w:sz w:val="28"/>
                <w:szCs w:val="28"/>
              </w:rPr>
            </w:pPr>
            <w:r w:rsidRPr="00314A7E">
              <w:rPr>
                <w:b/>
                <w:sz w:val="28"/>
                <w:szCs w:val="28"/>
              </w:rPr>
              <w:t>Завдання на СРС:</w:t>
            </w:r>
          </w:p>
          <w:p w:rsidR="0017750F" w:rsidRPr="00314A7E" w:rsidRDefault="0017750F" w:rsidP="00A3100D">
            <w:pPr>
              <w:ind w:left="383"/>
              <w:jc w:val="both"/>
              <w:rPr>
                <w:szCs w:val="28"/>
              </w:rPr>
            </w:pPr>
            <w:r>
              <w:rPr>
                <w:szCs w:val="28"/>
              </w:rPr>
              <w:t>1.</w:t>
            </w:r>
            <w:r w:rsidR="00A3100D">
              <w:rPr>
                <w:szCs w:val="28"/>
              </w:rPr>
              <w:t xml:space="preserve"> Фактори, які</w:t>
            </w:r>
            <w:r>
              <w:rPr>
                <w:szCs w:val="28"/>
              </w:rPr>
              <w:t xml:space="preserve"> впливають на кількість вантажних митних комплексів в транспортному вузлі.</w:t>
            </w:r>
          </w:p>
          <w:p w:rsidR="0017750F" w:rsidRPr="00314A7E" w:rsidRDefault="0017750F" w:rsidP="00A3100D">
            <w:pPr>
              <w:ind w:left="383"/>
              <w:jc w:val="both"/>
              <w:rPr>
                <w:szCs w:val="28"/>
              </w:rPr>
            </w:pPr>
            <w:r>
              <w:rPr>
                <w:szCs w:val="28"/>
              </w:rPr>
              <w:t>2.</w:t>
            </w:r>
            <w:r w:rsidR="00A3100D">
              <w:rPr>
                <w:szCs w:val="28"/>
              </w:rPr>
              <w:t xml:space="preserve"> </w:t>
            </w:r>
            <w:r>
              <w:rPr>
                <w:szCs w:val="28"/>
              </w:rPr>
              <w:t>Інфраструктура вантажного митного комплексу.</w:t>
            </w:r>
          </w:p>
          <w:p w:rsidR="0017750F" w:rsidRPr="00314A7E" w:rsidRDefault="0017750F" w:rsidP="00A3100D">
            <w:pPr>
              <w:ind w:left="383"/>
              <w:jc w:val="both"/>
              <w:rPr>
                <w:szCs w:val="28"/>
              </w:rPr>
            </w:pPr>
            <w:r>
              <w:rPr>
                <w:szCs w:val="28"/>
              </w:rPr>
              <w:t>3.</w:t>
            </w:r>
            <w:r w:rsidR="00A3100D">
              <w:rPr>
                <w:szCs w:val="28"/>
              </w:rPr>
              <w:t xml:space="preserve"> </w:t>
            </w:r>
            <w:r>
              <w:rPr>
                <w:szCs w:val="28"/>
              </w:rPr>
              <w:t>Функціонування авто терміналів.</w:t>
            </w:r>
          </w:p>
          <w:p w:rsidR="0017750F" w:rsidRPr="00457EC2" w:rsidRDefault="0017750F" w:rsidP="00A3100D">
            <w:pPr>
              <w:pStyle w:val="13"/>
              <w:tabs>
                <w:tab w:val="left" w:pos="743"/>
              </w:tabs>
              <w:ind w:left="360"/>
              <w:jc w:val="both"/>
              <w:rPr>
                <w:sz w:val="28"/>
                <w:szCs w:val="28"/>
              </w:rPr>
            </w:pPr>
            <w:r>
              <w:rPr>
                <w:sz w:val="28"/>
                <w:szCs w:val="28"/>
              </w:rPr>
              <w:t>4.</w:t>
            </w:r>
            <w:r w:rsidR="00A3100D">
              <w:rPr>
                <w:sz w:val="28"/>
                <w:szCs w:val="28"/>
              </w:rPr>
              <w:t xml:space="preserve"> </w:t>
            </w:r>
            <w:r>
              <w:rPr>
                <w:sz w:val="28"/>
                <w:szCs w:val="28"/>
              </w:rPr>
              <w:t>Основні завдання вантажного митного комплексу.</w:t>
            </w:r>
          </w:p>
          <w:p w:rsidR="0017750F" w:rsidRDefault="0017750F" w:rsidP="00A3100D">
            <w:pPr>
              <w:ind w:firstLine="709"/>
              <w:jc w:val="both"/>
              <w:rPr>
                <w:szCs w:val="28"/>
              </w:rPr>
            </w:pPr>
          </w:p>
          <w:p w:rsidR="0017750F" w:rsidRPr="00A3100D" w:rsidRDefault="0017750F" w:rsidP="00E77623">
            <w:pPr>
              <w:ind w:firstLine="709"/>
              <w:jc w:val="center"/>
              <w:rPr>
                <w:b/>
                <w:bCs/>
                <w:szCs w:val="28"/>
              </w:rPr>
            </w:pPr>
            <w:r>
              <w:rPr>
                <w:b/>
                <w:szCs w:val="28"/>
              </w:rPr>
              <w:t>Тема 2.1</w:t>
            </w:r>
            <w:r w:rsidRPr="00314A7E">
              <w:rPr>
                <w:b/>
                <w:szCs w:val="28"/>
              </w:rPr>
              <w:t>.</w:t>
            </w:r>
            <w:r w:rsidRPr="00314A7E">
              <w:rPr>
                <w:bCs/>
                <w:szCs w:val="28"/>
              </w:rPr>
              <w:t xml:space="preserve"> </w:t>
            </w:r>
            <w:r>
              <w:rPr>
                <w:b/>
                <w:bCs/>
                <w:szCs w:val="28"/>
              </w:rPr>
              <w:t>Правові засади тарифного і нетарифного регулювання</w:t>
            </w:r>
          </w:p>
          <w:p w:rsidR="0017750F"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Реалізація митної політики через механізми тарифного і нетарифного регулювання. Принципи зовнішньоекономічної діяльності: свободи  підприємництва; юридичної рівності і недискримінації; верховенства закону; захисту інтересів суб</w:t>
            </w:r>
            <w:r w:rsidRPr="003D4B73">
              <w:rPr>
                <w:sz w:val="28"/>
                <w:szCs w:val="28"/>
                <w:shd w:val="clear" w:color="auto" w:fill="FFFFFF"/>
                <w:lang w:val="uk-UA"/>
              </w:rPr>
              <w:t>’</w:t>
            </w:r>
            <w:r>
              <w:rPr>
                <w:sz w:val="28"/>
                <w:szCs w:val="28"/>
                <w:shd w:val="clear" w:color="auto" w:fill="FFFFFF"/>
                <w:lang w:val="uk-UA"/>
              </w:rPr>
              <w:t>єктів зовнішньоекономічної діяльності; еквівалентності обміну та неприпустимості демпінгу при ввезенні та вивезенні товарів.</w:t>
            </w:r>
          </w:p>
          <w:p w:rsidR="0017750F"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Регулювання державою зовнішньої торгівлі: політика протекціонізму та політика вільної торгівлі. Нетарифні інструменти як регулятор експортних та імпортних операцій.</w:t>
            </w:r>
          </w:p>
          <w:p w:rsidR="0017750F"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Кількісні обмеження як адміністративна форма заходів нетарифного регулювання.: підстави застосування. Квотування (</w:t>
            </w:r>
            <w:proofErr w:type="spellStart"/>
            <w:r>
              <w:rPr>
                <w:sz w:val="28"/>
                <w:szCs w:val="28"/>
                <w:shd w:val="clear" w:color="auto" w:fill="FFFFFF"/>
                <w:lang w:val="uk-UA"/>
              </w:rPr>
              <w:t>контингування</w:t>
            </w:r>
            <w:proofErr w:type="spellEnd"/>
            <w:r>
              <w:rPr>
                <w:sz w:val="28"/>
                <w:szCs w:val="28"/>
                <w:shd w:val="clear" w:color="auto" w:fill="FFFFFF"/>
                <w:lang w:val="uk-UA"/>
              </w:rPr>
              <w:t>). Ліцензування. Обмеження експорту. Заборона на ввезення,вивезення, транзиту товарів.</w:t>
            </w:r>
          </w:p>
          <w:p w:rsidR="00A3100D" w:rsidRPr="00E77623"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Заборони як один з адміністративних методів нетарифного регулювання. Заборони безумовного характеру. Заборони умовного характеру. Заборони, що мають постійний характер. Заборони, що мають тимчасовий характер. Заборони щодо окремих видів товарів. Заборони щодо переміщення товарів певними </w:t>
            </w:r>
            <w:r w:rsidRPr="00E77623">
              <w:rPr>
                <w:sz w:val="28"/>
                <w:szCs w:val="28"/>
                <w:shd w:val="clear" w:color="auto" w:fill="FFFFFF"/>
                <w:lang w:val="uk-UA"/>
              </w:rPr>
              <w:t>суб’єктами. Заборони щодо переміщення окремих видів товарів певними видами транспорту. Заборони на національному рівні та заборони на міжнародному рів</w:t>
            </w:r>
            <w:r w:rsidR="00A3100D" w:rsidRPr="00E77623">
              <w:rPr>
                <w:sz w:val="28"/>
                <w:szCs w:val="28"/>
                <w:shd w:val="clear" w:color="auto" w:fill="FFFFFF"/>
                <w:lang w:val="uk-UA"/>
              </w:rPr>
              <w:t xml:space="preserve">ні. Ембарго повні та часткові. </w:t>
            </w:r>
          </w:p>
          <w:p w:rsidR="0017750F" w:rsidRPr="00E77623" w:rsidRDefault="0017750F" w:rsidP="00A3100D">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E77623">
              <w:rPr>
                <w:sz w:val="28"/>
                <w:szCs w:val="28"/>
                <w:shd w:val="clear" w:color="auto" w:fill="FFFFFF"/>
                <w:lang w:val="uk-UA"/>
              </w:rPr>
              <w:t>Бар’єри технічного характеру: національні стандарти; система сертифікації продукції; вимоги, встановлені санітарними, ветеринарними та органами охорони здоров’я; вимоги екологічного характеру; специфічні вимоги до упаковки та маркування. Мета застосування бар’єрів технічного характеру.</w:t>
            </w:r>
          </w:p>
          <w:p w:rsidR="0017750F" w:rsidRPr="0092476E" w:rsidRDefault="0017750F" w:rsidP="00A3100D">
            <w:pPr>
              <w:pStyle w:val="af0"/>
              <w:spacing w:before="0" w:beforeAutospacing="0" w:after="0" w:afterAutospacing="0"/>
              <w:ind w:firstLine="709"/>
              <w:jc w:val="both"/>
              <w:rPr>
                <w:sz w:val="28"/>
                <w:szCs w:val="28"/>
                <w:lang w:val="ru-RU"/>
              </w:rPr>
            </w:pPr>
            <w:r w:rsidRPr="00E77623">
              <w:rPr>
                <w:b/>
                <w:sz w:val="28"/>
                <w:szCs w:val="28"/>
              </w:rPr>
              <w:t xml:space="preserve">Література: </w:t>
            </w:r>
            <w:r w:rsidRPr="00E77623">
              <w:rPr>
                <w:sz w:val="28"/>
                <w:szCs w:val="28"/>
              </w:rPr>
              <w:t>базова:</w:t>
            </w:r>
            <w:r w:rsidRPr="00E77623">
              <w:rPr>
                <w:b/>
                <w:sz w:val="28"/>
                <w:szCs w:val="28"/>
              </w:rPr>
              <w:t xml:space="preserve"> </w:t>
            </w:r>
            <w:r w:rsidRPr="00E77623">
              <w:rPr>
                <w:sz w:val="28"/>
                <w:szCs w:val="28"/>
              </w:rPr>
              <w:t>1-5; допоміжна: 2,8,10,11,28,31,32,3</w:t>
            </w:r>
            <w:r w:rsidRPr="00E77623">
              <w:rPr>
                <w:sz w:val="28"/>
                <w:szCs w:val="28"/>
                <w:shd w:val="clear" w:color="auto" w:fill="FFFFFF"/>
              </w:rPr>
              <w:t>5</w:t>
            </w:r>
            <w:r>
              <w:rPr>
                <w:sz w:val="28"/>
                <w:szCs w:val="28"/>
                <w:shd w:val="clear" w:color="auto" w:fill="FFFFFF"/>
              </w:rPr>
              <w:t>.</w:t>
            </w:r>
          </w:p>
          <w:p w:rsidR="0017750F" w:rsidRPr="00A3100D" w:rsidRDefault="00A3100D" w:rsidP="00A3100D">
            <w:pPr>
              <w:pStyle w:val="af0"/>
              <w:spacing w:before="0" w:beforeAutospacing="0" w:after="0" w:afterAutospacing="0"/>
              <w:ind w:firstLine="709"/>
              <w:jc w:val="both"/>
              <w:rPr>
                <w:b/>
                <w:sz w:val="28"/>
                <w:szCs w:val="28"/>
              </w:rPr>
            </w:pPr>
            <w:r>
              <w:rPr>
                <w:b/>
                <w:sz w:val="28"/>
                <w:szCs w:val="28"/>
              </w:rPr>
              <w:t>Завдання на СРС:</w:t>
            </w:r>
          </w:p>
          <w:p w:rsidR="0017750F" w:rsidRDefault="0017750F" w:rsidP="003B446D">
            <w:pPr>
              <w:numPr>
                <w:ilvl w:val="6"/>
                <w:numId w:val="42"/>
              </w:numPr>
              <w:jc w:val="both"/>
              <w:rPr>
                <w:szCs w:val="28"/>
              </w:rPr>
            </w:pPr>
            <w:r>
              <w:rPr>
                <w:szCs w:val="28"/>
              </w:rPr>
              <w:t>Класифікація заходів нетарифного регулювання.</w:t>
            </w:r>
          </w:p>
          <w:p w:rsidR="0017750F" w:rsidRDefault="0017750F" w:rsidP="003B446D">
            <w:pPr>
              <w:numPr>
                <w:ilvl w:val="0"/>
                <w:numId w:val="42"/>
              </w:numPr>
              <w:jc w:val="both"/>
              <w:rPr>
                <w:szCs w:val="28"/>
              </w:rPr>
            </w:pPr>
            <w:r>
              <w:rPr>
                <w:szCs w:val="28"/>
              </w:rPr>
              <w:t xml:space="preserve">Головна мета застосування </w:t>
            </w:r>
            <w:r w:rsidR="00A3100D">
              <w:rPr>
                <w:szCs w:val="28"/>
              </w:rPr>
              <w:t>бар’єрів</w:t>
            </w:r>
            <w:r>
              <w:rPr>
                <w:szCs w:val="28"/>
              </w:rPr>
              <w:t xml:space="preserve"> технічного характеру.</w:t>
            </w:r>
          </w:p>
          <w:p w:rsidR="0017750F" w:rsidRDefault="0017750F" w:rsidP="003B446D">
            <w:pPr>
              <w:numPr>
                <w:ilvl w:val="0"/>
                <w:numId w:val="42"/>
              </w:numPr>
              <w:jc w:val="both"/>
              <w:rPr>
                <w:szCs w:val="28"/>
              </w:rPr>
            </w:pPr>
            <w:r>
              <w:rPr>
                <w:szCs w:val="28"/>
              </w:rPr>
              <w:t>Обмеження щодо переміщення окремих видів товарів через митний кордон України.</w:t>
            </w:r>
          </w:p>
          <w:p w:rsidR="0017750F" w:rsidRPr="00A3100D" w:rsidRDefault="0017750F" w:rsidP="003B446D">
            <w:pPr>
              <w:numPr>
                <w:ilvl w:val="0"/>
                <w:numId w:val="42"/>
              </w:numPr>
              <w:jc w:val="both"/>
            </w:pPr>
            <w:r>
              <w:t xml:space="preserve">Вимоги, що встановлені санітарними. Ветеринарними та </w:t>
            </w:r>
            <w:r>
              <w:lastRenderedPageBreak/>
              <w:t xml:space="preserve">органами охорони </w:t>
            </w:r>
            <w:r w:rsidRPr="00A3100D">
              <w:t>здоров</w:t>
            </w:r>
            <w:r w:rsidR="00A3100D" w:rsidRPr="00A3100D">
              <w:t>'</w:t>
            </w:r>
            <w:r w:rsidRPr="00A3100D">
              <w:t>я.</w:t>
            </w:r>
          </w:p>
          <w:p w:rsidR="0017750F" w:rsidRPr="00A3100D" w:rsidRDefault="0017750F" w:rsidP="003B446D">
            <w:pPr>
              <w:numPr>
                <w:ilvl w:val="0"/>
                <w:numId w:val="42"/>
              </w:numPr>
              <w:jc w:val="both"/>
            </w:pPr>
            <w:r w:rsidRPr="00A3100D">
              <w:t>Політика протекціонізму.</w:t>
            </w:r>
          </w:p>
          <w:p w:rsidR="0017750F" w:rsidRDefault="0017750F" w:rsidP="00A3100D">
            <w:pPr>
              <w:jc w:val="both"/>
              <w:rPr>
                <w:szCs w:val="28"/>
              </w:rPr>
            </w:pPr>
          </w:p>
          <w:p w:rsidR="0017750F" w:rsidRPr="00A3100D" w:rsidRDefault="0017750F" w:rsidP="00A3100D">
            <w:pPr>
              <w:ind w:firstLine="709"/>
              <w:jc w:val="center"/>
              <w:rPr>
                <w:b/>
                <w:bCs/>
                <w:szCs w:val="28"/>
              </w:rPr>
            </w:pPr>
            <w:r>
              <w:rPr>
                <w:b/>
                <w:szCs w:val="28"/>
              </w:rPr>
              <w:t>Тема 2.5</w:t>
            </w:r>
            <w:r w:rsidRPr="00314A7E">
              <w:rPr>
                <w:b/>
                <w:szCs w:val="28"/>
              </w:rPr>
              <w:t>.</w:t>
            </w:r>
            <w:r w:rsidRPr="00314A7E">
              <w:rPr>
                <w:bCs/>
                <w:szCs w:val="28"/>
              </w:rPr>
              <w:t xml:space="preserve"> </w:t>
            </w:r>
            <w:r>
              <w:rPr>
                <w:b/>
                <w:bCs/>
                <w:szCs w:val="28"/>
              </w:rPr>
              <w:t>Митна експертиза як важливий засіб митного контролю</w:t>
            </w:r>
          </w:p>
          <w:p w:rsidR="0017750F" w:rsidRDefault="0017750F" w:rsidP="00A3100D">
            <w:pPr>
              <w:ind w:firstLine="709"/>
              <w:jc w:val="both"/>
              <w:rPr>
                <w:szCs w:val="28"/>
              </w:rPr>
            </w:pPr>
            <w:r>
              <w:rPr>
                <w:szCs w:val="28"/>
              </w:rPr>
              <w:t>Експертиза як особливий вид науково-практичного дослідження. Поняття митної експертизи. Митні лабораторії. Мета проведення митної експертизи. Виявлення фактів недостовірного декларування товарів. Забезпечення правильності нарахування й стягнення митних платежів. Визначення належності до товарів, щодо яких застосовуються заборони чи обмеження.</w:t>
            </w:r>
          </w:p>
          <w:p w:rsidR="0017750F" w:rsidRPr="00314A7E" w:rsidRDefault="0017750F" w:rsidP="00A3100D">
            <w:pPr>
              <w:ind w:firstLine="709"/>
              <w:jc w:val="both"/>
              <w:rPr>
                <w:szCs w:val="28"/>
              </w:rPr>
            </w:pPr>
            <w:r>
              <w:rPr>
                <w:szCs w:val="28"/>
              </w:rPr>
              <w:t>Предмет митної експертизи. Рішення органів доходів і зборів: про митне найменування; про походження товару; про середньостатистичну ринкову ціну у певному секторі ринку.</w:t>
            </w:r>
          </w:p>
          <w:p w:rsidR="0017750F" w:rsidRDefault="0017750F" w:rsidP="00A3100D">
            <w:pPr>
              <w:ind w:firstLine="709"/>
              <w:jc w:val="both"/>
              <w:rPr>
                <w:szCs w:val="28"/>
              </w:rPr>
            </w:pPr>
            <w:r>
              <w:rPr>
                <w:szCs w:val="28"/>
              </w:rPr>
              <w:t>Об</w:t>
            </w:r>
            <w:r w:rsidRPr="0058022D">
              <w:rPr>
                <w:szCs w:val="28"/>
              </w:rPr>
              <w:t>’</w:t>
            </w:r>
            <w:r>
              <w:rPr>
                <w:szCs w:val="28"/>
              </w:rPr>
              <w:t>єкти митної експертизи: товари, а також їх проби та зразки, відібрані для дослідження; транспортні засоби комерційного призначення; вантажна митна декларація, сертифікати якості,</w:t>
            </w:r>
            <w:r w:rsidR="00A3100D">
              <w:rPr>
                <w:szCs w:val="28"/>
              </w:rPr>
              <w:t xml:space="preserve"> </w:t>
            </w:r>
            <w:r>
              <w:rPr>
                <w:szCs w:val="28"/>
              </w:rPr>
              <w:t>стандарти. Технологічні регламенти, документи про здійснення операцій з товарами.</w:t>
            </w:r>
          </w:p>
          <w:p w:rsidR="0017750F" w:rsidRDefault="0017750F" w:rsidP="00A3100D">
            <w:pPr>
              <w:ind w:firstLine="709"/>
              <w:jc w:val="both"/>
              <w:rPr>
                <w:szCs w:val="28"/>
              </w:rPr>
            </w:pPr>
            <w:r>
              <w:rPr>
                <w:szCs w:val="28"/>
              </w:rPr>
              <w:t>Ідеальні об</w:t>
            </w:r>
            <w:r w:rsidRPr="00955460">
              <w:rPr>
                <w:szCs w:val="28"/>
              </w:rPr>
              <w:t>’</w:t>
            </w:r>
            <w:r>
              <w:rPr>
                <w:szCs w:val="28"/>
              </w:rPr>
              <w:t>єкти: інформаційні продукти (включаючи об</w:t>
            </w:r>
            <w:r w:rsidRPr="00955460">
              <w:rPr>
                <w:szCs w:val="28"/>
              </w:rPr>
              <w:t>’єкти інтелектуальної власності; фінансові інструменти.</w:t>
            </w:r>
          </w:p>
          <w:p w:rsidR="0017750F" w:rsidRDefault="0017750F" w:rsidP="00A3100D">
            <w:pPr>
              <w:ind w:firstLine="709"/>
              <w:jc w:val="both"/>
              <w:rPr>
                <w:szCs w:val="28"/>
              </w:rPr>
            </w:pPr>
            <w:r>
              <w:rPr>
                <w:szCs w:val="28"/>
              </w:rPr>
              <w:t>Методи дослідження митної експертизи: поняття, види. Інструментальні методи: хімічні, спектральні, електромеханічні, хроматографічні. Органолептичний метод.  Інформаційно-аналітичні методи. Метод неруйнівного контролю.</w:t>
            </w:r>
          </w:p>
          <w:p w:rsidR="0017750F" w:rsidRPr="00314A7E" w:rsidRDefault="0017750F" w:rsidP="00A3100D">
            <w:pPr>
              <w:shd w:val="clear" w:color="auto" w:fill="FFFFFF"/>
              <w:ind w:left="5" w:firstLine="709"/>
              <w:jc w:val="both"/>
              <w:rPr>
                <w:szCs w:val="28"/>
                <w:shd w:val="clear" w:color="auto" w:fill="FFFFFF"/>
              </w:rPr>
            </w:pPr>
            <w:r>
              <w:rPr>
                <w:szCs w:val="28"/>
              </w:rPr>
              <w:t>Класи митних експертиз: товарознавчі митні експертизи; криміналістичні митні експертизи; оцінні митні експертизи.</w:t>
            </w:r>
          </w:p>
          <w:p w:rsidR="0017750F" w:rsidRPr="00314A7E" w:rsidRDefault="0017750F" w:rsidP="00A3100D">
            <w:pPr>
              <w:pStyle w:val="af0"/>
              <w:spacing w:before="0" w:beforeAutospacing="0" w:after="0" w:afterAutospacing="0"/>
              <w:ind w:firstLine="709"/>
              <w:jc w:val="both"/>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26,32,48.</w:t>
            </w:r>
          </w:p>
          <w:p w:rsidR="0017750F" w:rsidRPr="00314A7E" w:rsidRDefault="0017750F" w:rsidP="00A3100D">
            <w:pPr>
              <w:pStyle w:val="af0"/>
              <w:spacing w:before="0" w:beforeAutospacing="0" w:after="0" w:afterAutospacing="0"/>
              <w:ind w:firstLine="709"/>
              <w:jc w:val="both"/>
              <w:rPr>
                <w:b/>
                <w:sz w:val="28"/>
                <w:szCs w:val="28"/>
              </w:rPr>
            </w:pPr>
            <w:r w:rsidRPr="00314A7E">
              <w:rPr>
                <w:b/>
                <w:sz w:val="28"/>
                <w:szCs w:val="28"/>
              </w:rPr>
              <w:t>Завдання на СРС:</w:t>
            </w:r>
          </w:p>
          <w:p w:rsidR="0017750F" w:rsidRPr="00314A7E" w:rsidRDefault="0017750F" w:rsidP="00A3100D">
            <w:pPr>
              <w:ind w:left="99"/>
              <w:jc w:val="both"/>
              <w:rPr>
                <w:szCs w:val="28"/>
              </w:rPr>
            </w:pPr>
            <w:r>
              <w:rPr>
                <w:szCs w:val="28"/>
              </w:rPr>
              <w:t>1.</w:t>
            </w:r>
            <w:r w:rsidR="00A3100D">
              <w:rPr>
                <w:szCs w:val="28"/>
              </w:rPr>
              <w:t xml:space="preserve"> </w:t>
            </w:r>
            <w:r>
              <w:rPr>
                <w:szCs w:val="28"/>
              </w:rPr>
              <w:t>В яких випадках експертні дослідження здійснюються не митними лабораторіями?</w:t>
            </w:r>
          </w:p>
          <w:p w:rsidR="0017750F" w:rsidRPr="00314A7E" w:rsidRDefault="0017750F" w:rsidP="00A3100D">
            <w:pPr>
              <w:ind w:left="99"/>
              <w:jc w:val="both"/>
              <w:rPr>
                <w:szCs w:val="28"/>
              </w:rPr>
            </w:pPr>
            <w:r>
              <w:rPr>
                <w:szCs w:val="28"/>
              </w:rPr>
              <w:t>2.</w:t>
            </w:r>
            <w:r w:rsidR="00A3100D">
              <w:rPr>
                <w:szCs w:val="28"/>
              </w:rPr>
              <w:t xml:space="preserve"> </w:t>
            </w:r>
            <w:r>
              <w:rPr>
                <w:szCs w:val="28"/>
              </w:rPr>
              <w:t>Які завдання митного контролю дозволяють вирішити митні експертизи?</w:t>
            </w:r>
          </w:p>
          <w:p w:rsidR="0017750F" w:rsidRDefault="0017750F" w:rsidP="00A3100D">
            <w:pPr>
              <w:ind w:left="99"/>
              <w:jc w:val="both"/>
              <w:rPr>
                <w:szCs w:val="28"/>
              </w:rPr>
            </w:pPr>
            <w:r>
              <w:rPr>
                <w:szCs w:val="28"/>
              </w:rPr>
              <w:t>3.</w:t>
            </w:r>
            <w:r w:rsidR="00A3100D">
              <w:rPr>
                <w:szCs w:val="28"/>
              </w:rPr>
              <w:t xml:space="preserve"> </w:t>
            </w:r>
            <w:r>
              <w:rPr>
                <w:szCs w:val="28"/>
              </w:rPr>
              <w:t>Предмет митної експертизи.</w:t>
            </w:r>
          </w:p>
          <w:p w:rsidR="0017750F" w:rsidRDefault="0017750F" w:rsidP="00A3100D">
            <w:pPr>
              <w:ind w:left="99"/>
              <w:jc w:val="both"/>
              <w:rPr>
                <w:szCs w:val="28"/>
              </w:rPr>
            </w:pPr>
            <w:r>
              <w:rPr>
                <w:szCs w:val="28"/>
              </w:rPr>
              <w:t>4.</w:t>
            </w:r>
            <w:r w:rsidR="00A3100D">
              <w:rPr>
                <w:szCs w:val="28"/>
              </w:rPr>
              <w:t xml:space="preserve"> Об’єкти</w:t>
            </w:r>
            <w:r>
              <w:rPr>
                <w:szCs w:val="28"/>
              </w:rPr>
              <w:t xml:space="preserve"> митної експертизи.</w:t>
            </w:r>
          </w:p>
          <w:p w:rsidR="0017750F" w:rsidRPr="00314A7E" w:rsidRDefault="0017750F" w:rsidP="00A3100D">
            <w:pPr>
              <w:ind w:left="99"/>
              <w:jc w:val="both"/>
              <w:rPr>
                <w:szCs w:val="28"/>
              </w:rPr>
            </w:pPr>
            <w:r>
              <w:rPr>
                <w:szCs w:val="28"/>
              </w:rPr>
              <w:t>5.</w:t>
            </w:r>
            <w:r w:rsidR="00A3100D">
              <w:rPr>
                <w:szCs w:val="28"/>
              </w:rPr>
              <w:t xml:space="preserve"> </w:t>
            </w:r>
            <w:r>
              <w:rPr>
                <w:szCs w:val="28"/>
              </w:rPr>
              <w:t>Органолептичний метод митної експертизи.</w:t>
            </w:r>
          </w:p>
        </w:tc>
      </w:tr>
    </w:tbl>
    <w:p w:rsidR="0017750F" w:rsidRPr="00314A7E" w:rsidRDefault="0017750F" w:rsidP="009C3E40">
      <w:pPr>
        <w:ind w:firstLine="709"/>
        <w:jc w:val="center"/>
        <w:rPr>
          <w:b/>
          <w:bCs/>
          <w:szCs w:val="28"/>
        </w:rPr>
      </w:pPr>
    </w:p>
    <w:p w:rsidR="0017750F" w:rsidRDefault="0017750F" w:rsidP="009C3E40">
      <w:pPr>
        <w:ind w:firstLine="709"/>
        <w:jc w:val="center"/>
        <w:rPr>
          <w:b/>
          <w:bCs/>
          <w:szCs w:val="28"/>
          <w:lang w:val="ru-RU"/>
        </w:rPr>
      </w:pPr>
    </w:p>
    <w:p w:rsidR="0017750F" w:rsidRDefault="0017750F" w:rsidP="009C3E40">
      <w:pPr>
        <w:ind w:firstLine="709"/>
        <w:jc w:val="center"/>
        <w:rPr>
          <w:b/>
          <w:bCs/>
          <w:szCs w:val="28"/>
        </w:rPr>
      </w:pPr>
      <w:r w:rsidRPr="00314A7E">
        <w:rPr>
          <w:b/>
          <w:bCs/>
          <w:szCs w:val="28"/>
        </w:rPr>
        <w:t>2. Практичні (семінарські) заняття</w:t>
      </w:r>
    </w:p>
    <w:p w:rsidR="0017750F" w:rsidRPr="009A3D16" w:rsidRDefault="005B7386" w:rsidP="009A3D16">
      <w:pPr>
        <w:ind w:firstLine="709"/>
        <w:jc w:val="center"/>
        <w:rPr>
          <w:b/>
          <w:bCs/>
          <w:szCs w:val="28"/>
        </w:rPr>
      </w:pPr>
      <w:r>
        <w:rPr>
          <w:bCs/>
          <w:szCs w:val="28"/>
        </w:rPr>
        <w:t>Навчальним правом не передбачені.</w:t>
      </w:r>
    </w:p>
    <w:p w:rsidR="0017750F" w:rsidRDefault="0017750F" w:rsidP="006542F7">
      <w:pPr>
        <w:ind w:firstLine="709"/>
        <w:jc w:val="center"/>
        <w:rPr>
          <w:b/>
          <w:bCs/>
          <w:szCs w:val="28"/>
          <w:lang w:val="ru-RU"/>
        </w:rPr>
      </w:pPr>
    </w:p>
    <w:p w:rsidR="0017750F" w:rsidRPr="00314A7E" w:rsidRDefault="0017750F" w:rsidP="006542F7">
      <w:pPr>
        <w:ind w:firstLine="709"/>
        <w:jc w:val="center"/>
        <w:rPr>
          <w:b/>
          <w:bCs/>
          <w:szCs w:val="28"/>
          <w:lang w:val="ru-RU"/>
        </w:rPr>
      </w:pPr>
    </w:p>
    <w:p w:rsidR="0017750F" w:rsidRDefault="0017750F" w:rsidP="006542F7">
      <w:pPr>
        <w:ind w:firstLine="709"/>
        <w:jc w:val="center"/>
        <w:rPr>
          <w:b/>
          <w:bCs/>
          <w:szCs w:val="28"/>
        </w:rPr>
      </w:pPr>
      <w:r>
        <w:rPr>
          <w:b/>
          <w:bCs/>
          <w:szCs w:val="28"/>
        </w:rPr>
        <w:t>3. Самостійна робота</w:t>
      </w:r>
    </w:p>
    <w:p w:rsidR="00E77623" w:rsidRPr="00E77623" w:rsidRDefault="00E77623" w:rsidP="00E77623">
      <w:pPr>
        <w:ind w:firstLine="720"/>
        <w:jc w:val="both"/>
        <w:rPr>
          <w:rFonts w:eastAsia="Calibri"/>
          <w:szCs w:val="28"/>
        </w:rPr>
      </w:pPr>
      <w:r w:rsidRPr="00E77623">
        <w:rPr>
          <w:szCs w:val="28"/>
        </w:rPr>
        <w:lastRenderedPageBreak/>
        <w:t>У зв’язку із значним обсягом навчального матеріалу дисципліни</w:t>
      </w:r>
      <w:r>
        <w:rPr>
          <w:szCs w:val="28"/>
        </w:rPr>
        <w:t xml:space="preserve"> «Мит</w:t>
      </w:r>
      <w:r w:rsidRPr="00E77623">
        <w:rPr>
          <w:szCs w:val="28"/>
        </w:rPr>
        <w:t xml:space="preserve">не право» самостійна робота студента (далі - СРС) є невід’ємною складовою організації навчального процесу. </w:t>
      </w:r>
      <w:r w:rsidRPr="00E77623">
        <w:rPr>
          <w:rFonts w:eastAsia="Calibri"/>
          <w:szCs w:val="28"/>
        </w:rPr>
        <w:t>СРС передбачає самостійне, на основі рекомендованої навчальної та наукової літератури, опрацювання та засвоєння окремих положень навчальної дисципліни. Особливу увагу слід звернути на нормативно-правові акти України як першоджерела інформації. Покращенню засвоєння такого матеріалу і дослідженню питань, щодо яких виникають певні ускладнення при вивченні в процесі СРС, сприяють індивідуальні та групові консультації, які проводяться у методичному кабінеті. Перевірка рівня засвоєння матеріалу таких тем проводиться в процесі обговорення питань із логічно споріднених тем дисципліни на аудиторних заняттях.</w:t>
      </w:r>
    </w:p>
    <w:p w:rsidR="0017750F" w:rsidRDefault="0017750F" w:rsidP="006542F7">
      <w:pPr>
        <w:ind w:firstLine="709"/>
        <w:jc w:val="center"/>
        <w:rPr>
          <w:b/>
          <w:bCs/>
          <w:szCs w:val="28"/>
        </w:rPr>
      </w:pPr>
    </w:p>
    <w:tbl>
      <w:tblPr>
        <w:tblpPr w:leftFromText="180" w:rightFromText="180" w:vertAnchor="text" w:tblpX="-68" w:tblpY="1"/>
        <w:tblOverlap w:val="never"/>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
        <w:gridCol w:w="9185"/>
      </w:tblGrid>
      <w:tr w:rsidR="00E77623" w:rsidRPr="00E77623" w:rsidTr="00E9383A">
        <w:tc>
          <w:tcPr>
            <w:tcW w:w="630" w:type="dxa"/>
          </w:tcPr>
          <w:p w:rsidR="00E77623" w:rsidRPr="00E77623" w:rsidRDefault="00E77623" w:rsidP="00E9383A">
            <w:pPr>
              <w:tabs>
                <w:tab w:val="left" w:pos="4396"/>
              </w:tabs>
              <w:jc w:val="center"/>
              <w:rPr>
                <w:szCs w:val="28"/>
              </w:rPr>
            </w:pPr>
            <w:r w:rsidRPr="00E77623">
              <w:rPr>
                <w:szCs w:val="28"/>
              </w:rPr>
              <w:t>№</w:t>
            </w:r>
          </w:p>
          <w:p w:rsidR="00E77623" w:rsidRPr="00E77623" w:rsidRDefault="00E77623" w:rsidP="00E9383A">
            <w:pPr>
              <w:tabs>
                <w:tab w:val="left" w:pos="4396"/>
              </w:tabs>
              <w:jc w:val="center"/>
              <w:rPr>
                <w:szCs w:val="28"/>
              </w:rPr>
            </w:pPr>
            <w:r w:rsidRPr="00E77623">
              <w:rPr>
                <w:szCs w:val="28"/>
              </w:rPr>
              <w:t>з/п</w:t>
            </w:r>
          </w:p>
        </w:tc>
        <w:tc>
          <w:tcPr>
            <w:tcW w:w="9185" w:type="dxa"/>
          </w:tcPr>
          <w:p w:rsidR="00E77623" w:rsidRPr="00E77623" w:rsidRDefault="00E77623" w:rsidP="00E9383A">
            <w:pPr>
              <w:tabs>
                <w:tab w:val="left" w:pos="4396"/>
              </w:tabs>
              <w:jc w:val="center"/>
              <w:rPr>
                <w:szCs w:val="28"/>
              </w:rPr>
            </w:pPr>
            <w:r w:rsidRPr="00E77623">
              <w:rPr>
                <w:szCs w:val="28"/>
              </w:rPr>
              <w:t>Назва теми, що виноситься на самостійне опрацювання</w:t>
            </w:r>
          </w:p>
        </w:tc>
      </w:tr>
    </w:tbl>
    <w:p w:rsidR="00E77623" w:rsidRDefault="00E77623" w:rsidP="00E9383A">
      <w:pPr>
        <w:rPr>
          <w:b/>
          <w:bCs/>
          <w:szCs w:val="28"/>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1"/>
        <w:gridCol w:w="8930"/>
      </w:tblGrid>
      <w:tr w:rsidR="0017750F" w:rsidRPr="00314A7E" w:rsidTr="00E9383A">
        <w:trPr>
          <w:trHeight w:val="20"/>
        </w:trPr>
        <w:tc>
          <w:tcPr>
            <w:tcW w:w="851" w:type="dxa"/>
          </w:tcPr>
          <w:p w:rsidR="00E77623" w:rsidRPr="00314A7E" w:rsidRDefault="00E77623" w:rsidP="00E9383A">
            <w:pPr>
              <w:tabs>
                <w:tab w:val="left" w:pos="-284"/>
                <w:tab w:val="left" w:pos="993"/>
              </w:tabs>
              <w:rPr>
                <w:szCs w:val="28"/>
              </w:rPr>
            </w:pPr>
          </w:p>
          <w:p w:rsidR="0017750F" w:rsidRPr="00314A7E" w:rsidRDefault="0017750F" w:rsidP="00B20102">
            <w:pPr>
              <w:tabs>
                <w:tab w:val="left" w:pos="-284"/>
                <w:tab w:val="left" w:pos="993"/>
              </w:tabs>
              <w:jc w:val="center"/>
              <w:rPr>
                <w:szCs w:val="28"/>
              </w:rPr>
            </w:pPr>
            <w:r>
              <w:rPr>
                <w:szCs w:val="28"/>
              </w:rPr>
              <w:t>1</w:t>
            </w:r>
          </w:p>
        </w:tc>
        <w:tc>
          <w:tcPr>
            <w:tcW w:w="8930" w:type="dxa"/>
          </w:tcPr>
          <w:p w:rsidR="00E77623" w:rsidRDefault="00E77623" w:rsidP="00E9383A">
            <w:pPr>
              <w:pStyle w:val="13"/>
              <w:shd w:val="clear" w:color="auto" w:fill="FFFFFF"/>
              <w:ind w:left="0"/>
              <w:rPr>
                <w:b/>
                <w:sz w:val="28"/>
                <w:szCs w:val="28"/>
              </w:rPr>
            </w:pPr>
          </w:p>
          <w:p w:rsidR="0017750F" w:rsidRPr="00E856BB" w:rsidRDefault="0017750F" w:rsidP="00E77623">
            <w:pPr>
              <w:pStyle w:val="13"/>
              <w:shd w:val="clear" w:color="auto" w:fill="FFFFFF"/>
              <w:ind w:left="0" w:firstLine="709"/>
              <w:jc w:val="center"/>
              <w:rPr>
                <w:b/>
                <w:sz w:val="28"/>
                <w:szCs w:val="28"/>
              </w:rPr>
            </w:pPr>
            <w:r>
              <w:rPr>
                <w:b/>
                <w:sz w:val="28"/>
                <w:szCs w:val="28"/>
              </w:rPr>
              <w:t xml:space="preserve">Тема </w:t>
            </w:r>
            <w:r w:rsidRPr="00E856BB">
              <w:rPr>
                <w:b/>
                <w:sz w:val="28"/>
                <w:szCs w:val="28"/>
                <w:lang w:val="ru-RU"/>
              </w:rPr>
              <w:t>1</w:t>
            </w:r>
            <w:r>
              <w:rPr>
                <w:b/>
                <w:sz w:val="28"/>
                <w:szCs w:val="28"/>
              </w:rPr>
              <w:t>.3. Уповноважений економічний оператор</w:t>
            </w:r>
          </w:p>
          <w:p w:rsidR="0017750F" w:rsidRDefault="0017750F" w:rsidP="00A370C9">
            <w:pPr>
              <w:ind w:firstLine="709"/>
              <w:jc w:val="both"/>
              <w:rPr>
                <w:szCs w:val="28"/>
              </w:rPr>
            </w:pPr>
            <w:r>
              <w:rPr>
                <w:szCs w:val="28"/>
              </w:rPr>
              <w:t>Уповноважений економічний оператор: поняття, надання статусу. Сертифікати уповноваженого економічного оператора: 1) на спрощення митних процедур; 20 щодо надійності і безпеки; 3) на спрощення митних процедур та щодо надійності і безпеки. Процедура взаємовідносин уповноваженого економічного оператора та органу доходів і зборів: 1) регламент інформаційного обміну між органом доходів і зборів та уповноваженим економічним оператором; 2) порядок обліку, зберігання та перевірки митного забезпечення, знятого з товарів, транспортних засобів  комерційного призначення; 3) особливості виконання митних формальностей під час застосування спеціальних спрощень, що надаються уповноваженого економічного оператора.</w:t>
            </w:r>
          </w:p>
          <w:p w:rsidR="0017750F" w:rsidRDefault="0017750F" w:rsidP="00A370C9">
            <w:pPr>
              <w:ind w:firstLine="709"/>
              <w:jc w:val="both"/>
              <w:rPr>
                <w:szCs w:val="28"/>
              </w:rPr>
            </w:pPr>
            <w:r>
              <w:rPr>
                <w:szCs w:val="28"/>
              </w:rPr>
              <w:t>Заява про видачу сертифіката уповноваженого економічного оператора. Критерії самооцінки заявника: 1) дотримання питань законодавства України; 2) система звітності та обліку товарів, транспортних засобів; 3) платоспроможність; 4) відповідність стандартам безпеки. Анкета з результатами самооцінки. Рішення про надання або ненадання статусу уповноваженого економічного оператора.</w:t>
            </w:r>
          </w:p>
          <w:p w:rsidR="0017750F" w:rsidRDefault="0017750F" w:rsidP="00A370C9">
            <w:pPr>
              <w:ind w:firstLine="709"/>
              <w:jc w:val="both"/>
              <w:rPr>
                <w:szCs w:val="28"/>
              </w:rPr>
            </w:pPr>
            <w:r>
              <w:rPr>
                <w:szCs w:val="28"/>
              </w:rPr>
              <w:t>Умови отримання сертифіката уповноваженого економічного оператора: 1) здійснення зовнішньоекономічної діяльності протягом не менш трьох років до дня звернення до митниці; 2) відсутність на день звернення зобов</w:t>
            </w:r>
            <w:r w:rsidRPr="001C74F1">
              <w:rPr>
                <w:szCs w:val="28"/>
              </w:rPr>
              <w:t>’язання із сплати митних платежів; 3) відсутність на день звернення заборгованості відповідно до податкового законодавства; 4) відсутність протягом трьох років до дня звернення фактів притягнення посадових осіб підприємства до адміністративної відповідальн</w:t>
            </w:r>
            <w:r>
              <w:rPr>
                <w:szCs w:val="28"/>
              </w:rPr>
              <w:t>ості за порушення митних правил; 6) відсутність на день звернення суми непогашеного грошового зобов</w:t>
            </w:r>
            <w:r w:rsidRPr="001C74F1">
              <w:rPr>
                <w:szCs w:val="28"/>
              </w:rPr>
              <w:t>’</w:t>
            </w:r>
            <w:r>
              <w:rPr>
                <w:szCs w:val="28"/>
              </w:rPr>
              <w:t>язання.</w:t>
            </w:r>
          </w:p>
          <w:p w:rsidR="0017750F" w:rsidRDefault="0017750F" w:rsidP="00A370C9">
            <w:pPr>
              <w:ind w:firstLine="709"/>
              <w:jc w:val="both"/>
              <w:rPr>
                <w:szCs w:val="28"/>
              </w:rPr>
            </w:pPr>
            <w:r>
              <w:rPr>
                <w:szCs w:val="28"/>
              </w:rPr>
              <w:lastRenderedPageBreak/>
              <w:t>Спеціальні спрощення відповідно до сертифікату щодо надійності і безпеки. Спеціальні спрощення відповідно до сертифікату на спрощення митних процедур. Спеціальні спрощення уповноваженому економічному оператору відповідно до сертифікату  на спрощення митних процедур та щодо надійності і безпеки.</w:t>
            </w:r>
          </w:p>
          <w:p w:rsidR="0017750F" w:rsidRDefault="0017750F" w:rsidP="00A370C9">
            <w:pPr>
              <w:ind w:firstLine="709"/>
              <w:jc w:val="both"/>
              <w:rPr>
                <w:szCs w:val="28"/>
              </w:rPr>
            </w:pPr>
            <w:r>
              <w:rPr>
                <w:szCs w:val="28"/>
              </w:rPr>
              <w:t>Підстави для зупинення дії сертифіката уповноваженого економічного оператора:  виявлення достовірних фактів та відомостей, що спростовують відомості, надані за результатами  самооцінки; подання підприємством заяви; наявність заборгованості із сплати митних платежів; наявність непогашеного грошового зобов</w:t>
            </w:r>
            <w:r w:rsidRPr="008B20F4">
              <w:rPr>
                <w:szCs w:val="28"/>
              </w:rPr>
              <w:t>’</w:t>
            </w:r>
            <w:r>
              <w:rPr>
                <w:szCs w:val="28"/>
              </w:rPr>
              <w:t>язання. Строк зупинення дії уповноваженого економічного оператора.</w:t>
            </w:r>
          </w:p>
          <w:p w:rsidR="0017750F" w:rsidRPr="00314A7E" w:rsidRDefault="0017750F" w:rsidP="00E9383A">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sidRPr="00E9383A">
              <w:rPr>
                <w:sz w:val="28"/>
                <w:szCs w:val="28"/>
                <w:lang w:val="uk-UA"/>
              </w:rPr>
              <w:t>Підстави анулювання сертифіката уповноваженого економічного оператора. Рішення про анулювання сертифіката уповноваженого економічного оператора</w:t>
            </w:r>
            <w:r w:rsidRPr="00A370C9">
              <w:rPr>
                <w:sz w:val="28"/>
                <w:szCs w:val="28"/>
                <w:lang w:val="uk-UA"/>
              </w:rPr>
              <w:t>.</w:t>
            </w:r>
          </w:p>
          <w:p w:rsidR="0017750F" w:rsidRPr="004C5E00" w:rsidRDefault="0017750F" w:rsidP="00E9383A">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32, 33, 35.</w:t>
            </w:r>
          </w:p>
        </w:tc>
      </w:tr>
      <w:tr w:rsidR="0017750F" w:rsidRPr="00314A7E" w:rsidTr="00E9383A">
        <w:trPr>
          <w:trHeight w:val="20"/>
        </w:trPr>
        <w:tc>
          <w:tcPr>
            <w:tcW w:w="851" w:type="dxa"/>
          </w:tcPr>
          <w:p w:rsidR="0017750F" w:rsidRPr="00314A7E" w:rsidRDefault="0017750F" w:rsidP="00B20102">
            <w:pPr>
              <w:tabs>
                <w:tab w:val="left" w:pos="-284"/>
                <w:tab w:val="left" w:pos="0"/>
                <w:tab w:val="left" w:pos="993"/>
              </w:tabs>
              <w:jc w:val="center"/>
              <w:rPr>
                <w:szCs w:val="28"/>
              </w:rPr>
            </w:pPr>
            <w:r>
              <w:rPr>
                <w:szCs w:val="28"/>
              </w:rPr>
              <w:lastRenderedPageBreak/>
              <w:t>2</w:t>
            </w:r>
          </w:p>
        </w:tc>
        <w:tc>
          <w:tcPr>
            <w:tcW w:w="8930" w:type="dxa"/>
          </w:tcPr>
          <w:p w:rsidR="0017750F" w:rsidRPr="00314A7E" w:rsidRDefault="0017750F" w:rsidP="00B20102">
            <w:pPr>
              <w:ind w:firstLine="709"/>
              <w:jc w:val="both"/>
              <w:rPr>
                <w:b/>
                <w:bCs/>
                <w:szCs w:val="28"/>
              </w:rPr>
            </w:pPr>
          </w:p>
          <w:p w:rsidR="0017750F" w:rsidRPr="00314A7E" w:rsidRDefault="0017750F" w:rsidP="00E9383A">
            <w:pPr>
              <w:ind w:firstLine="709"/>
              <w:jc w:val="center"/>
              <w:rPr>
                <w:b/>
                <w:bCs/>
                <w:szCs w:val="28"/>
              </w:rPr>
            </w:pPr>
            <w:r>
              <w:rPr>
                <w:b/>
                <w:bCs/>
                <w:szCs w:val="28"/>
              </w:rPr>
              <w:t>Тема 1.5. Міжнародне митне співробітництво</w:t>
            </w:r>
          </w:p>
          <w:p w:rsidR="0017750F" w:rsidRPr="00314A7E" w:rsidRDefault="0017750F" w:rsidP="00B20102">
            <w:pPr>
              <w:pStyle w:val="13"/>
              <w:shd w:val="clear" w:color="auto" w:fill="FFFFFF"/>
              <w:ind w:left="0" w:firstLine="709"/>
              <w:rPr>
                <w:sz w:val="28"/>
                <w:szCs w:val="28"/>
              </w:rPr>
            </w:pPr>
          </w:p>
          <w:p w:rsidR="0017750F" w:rsidRDefault="0017750F" w:rsidP="00EF09FA">
            <w:pPr>
              <w:pStyle w:val="13"/>
              <w:shd w:val="clear" w:color="auto" w:fill="FFFFFF"/>
              <w:ind w:left="0" w:firstLine="709"/>
              <w:jc w:val="both"/>
              <w:rPr>
                <w:sz w:val="28"/>
                <w:szCs w:val="28"/>
              </w:rPr>
            </w:pPr>
            <w:r>
              <w:rPr>
                <w:sz w:val="28"/>
                <w:szCs w:val="28"/>
              </w:rPr>
              <w:t>Принцип співробітництва у міжнародному праві.</w:t>
            </w:r>
            <w:r w:rsidRPr="009276BF">
              <w:rPr>
                <w:sz w:val="28"/>
                <w:szCs w:val="28"/>
              </w:rPr>
              <w:t xml:space="preserve"> </w:t>
            </w:r>
            <w:r>
              <w:rPr>
                <w:sz w:val="28"/>
                <w:szCs w:val="28"/>
              </w:rPr>
              <w:t>Міжнародний союз публікацій митних тарифів. Рада митного співробітництва. Всесвітньою митною організація.</w:t>
            </w:r>
          </w:p>
          <w:p w:rsidR="0017750F" w:rsidRDefault="0017750F" w:rsidP="00EF09FA">
            <w:pPr>
              <w:pStyle w:val="13"/>
              <w:shd w:val="clear" w:color="auto" w:fill="FFFFFF"/>
              <w:ind w:left="0" w:firstLine="709"/>
              <w:jc w:val="both"/>
              <w:rPr>
                <w:sz w:val="28"/>
                <w:szCs w:val="28"/>
              </w:rPr>
            </w:pPr>
            <w:r>
              <w:rPr>
                <w:sz w:val="28"/>
                <w:szCs w:val="28"/>
              </w:rPr>
              <w:t>Міжнародне митне співробітництво: поняття, основні аспекти, ознаки. Види міжнародного митного співробітництва: співробітництво між державами; співробітництво між міжнародними організаціями і державами; співробітництво між міжнародними організаціями; співробітництво між міждержавними інтеграційними об</w:t>
            </w:r>
            <w:r w:rsidRPr="00D213E2">
              <w:rPr>
                <w:sz w:val="28"/>
                <w:szCs w:val="28"/>
              </w:rPr>
              <w:t>’</w:t>
            </w:r>
            <w:r>
              <w:rPr>
                <w:sz w:val="28"/>
                <w:szCs w:val="28"/>
              </w:rPr>
              <w:t>єднаннями; двостороннє та багатостороннє: універсальне, регіональне, локальне, партикулярне; співробітництво з питань спрощення та гармонізації митних процедур; співробітництво з питань надання взаємної адміністративної допомоги;  співробітництво з питань боротьби з порушеннями митних правил;  співробітництво з питань надання митних привілеїв та імунітетів; відкрите та закрите. Багаторівнева система як підґрунтя  міжнародного митного співробітництва.</w:t>
            </w:r>
          </w:p>
          <w:p w:rsidR="0017750F" w:rsidRDefault="0017750F" w:rsidP="00EF09FA">
            <w:pPr>
              <w:pStyle w:val="13"/>
              <w:shd w:val="clear" w:color="auto" w:fill="FFFFFF"/>
              <w:ind w:left="0" w:firstLine="709"/>
              <w:jc w:val="both"/>
              <w:rPr>
                <w:sz w:val="28"/>
                <w:szCs w:val="28"/>
              </w:rPr>
            </w:pPr>
            <w:r>
              <w:rPr>
                <w:sz w:val="28"/>
                <w:szCs w:val="28"/>
              </w:rPr>
              <w:t>Зона вільної торгівлі: характеристика. Митний союз: характеристика.</w:t>
            </w:r>
          </w:p>
          <w:p w:rsidR="0017750F" w:rsidRDefault="0017750F" w:rsidP="00EF09FA">
            <w:pPr>
              <w:pStyle w:val="13"/>
              <w:shd w:val="clear" w:color="auto" w:fill="FFFFFF"/>
              <w:ind w:left="0" w:firstLine="709"/>
              <w:jc w:val="both"/>
              <w:rPr>
                <w:sz w:val="28"/>
                <w:szCs w:val="28"/>
              </w:rPr>
            </w:pPr>
            <w:r>
              <w:rPr>
                <w:sz w:val="28"/>
                <w:szCs w:val="28"/>
              </w:rPr>
              <w:t>Основні функції Світової організації торгівлі. Всесвітня митна організація: структура. Основні завдання, функції. Міжнародний стандарт. Рамкові стандарти ВМО.</w:t>
            </w:r>
          </w:p>
          <w:p w:rsidR="0017750F" w:rsidRPr="00E9383A" w:rsidRDefault="0017750F" w:rsidP="00E9383A">
            <w:pPr>
              <w:pStyle w:val="13"/>
              <w:shd w:val="clear" w:color="auto" w:fill="FFFFFF"/>
              <w:ind w:left="0" w:firstLine="709"/>
              <w:jc w:val="both"/>
              <w:rPr>
                <w:sz w:val="28"/>
                <w:szCs w:val="28"/>
              </w:rPr>
            </w:pPr>
            <w:r>
              <w:rPr>
                <w:sz w:val="28"/>
                <w:szCs w:val="28"/>
              </w:rPr>
              <w:t>Основні напрямки міжнародного митного співробітництва України  з країнами ЄС. Співробітництво органів доходів і зборів України з органами доходів і зборів інших держав.</w:t>
            </w:r>
          </w:p>
          <w:p w:rsidR="0017750F" w:rsidRPr="00C97153" w:rsidRDefault="0017750F" w:rsidP="00E9383A">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20, 24, 32-35.</w:t>
            </w:r>
          </w:p>
        </w:tc>
      </w:tr>
      <w:tr w:rsidR="0017750F" w:rsidRPr="00314A7E" w:rsidTr="00E9383A">
        <w:trPr>
          <w:trHeight w:val="20"/>
        </w:trPr>
        <w:tc>
          <w:tcPr>
            <w:tcW w:w="851" w:type="dxa"/>
          </w:tcPr>
          <w:p w:rsidR="0017750F" w:rsidRPr="00314A7E" w:rsidRDefault="0017750F" w:rsidP="00E9383A">
            <w:pPr>
              <w:tabs>
                <w:tab w:val="left" w:pos="-284"/>
                <w:tab w:val="left" w:pos="993"/>
              </w:tabs>
              <w:jc w:val="center"/>
              <w:rPr>
                <w:szCs w:val="28"/>
              </w:rPr>
            </w:pPr>
            <w:r>
              <w:rPr>
                <w:szCs w:val="28"/>
              </w:rPr>
              <w:t>3</w:t>
            </w:r>
          </w:p>
        </w:tc>
        <w:tc>
          <w:tcPr>
            <w:tcW w:w="8930" w:type="dxa"/>
          </w:tcPr>
          <w:p w:rsidR="0017750F" w:rsidRPr="00D26D2D" w:rsidRDefault="0017750F" w:rsidP="00E9383A">
            <w:pPr>
              <w:jc w:val="center"/>
              <w:rPr>
                <w:b/>
                <w:bCs/>
                <w:szCs w:val="28"/>
              </w:rPr>
            </w:pPr>
            <w:r>
              <w:rPr>
                <w:b/>
                <w:bCs/>
                <w:szCs w:val="28"/>
              </w:rPr>
              <w:t>Тема 2.1. Правові засади тарифного і нетарифного регулювання</w:t>
            </w:r>
          </w:p>
          <w:p w:rsidR="0017750F" w:rsidRPr="00314A7E" w:rsidRDefault="0017750F" w:rsidP="00B20102">
            <w:pPr>
              <w:ind w:firstLine="709"/>
              <w:jc w:val="both"/>
              <w:rPr>
                <w:b/>
                <w:bCs/>
                <w:szCs w:val="28"/>
              </w:rPr>
            </w:pPr>
          </w:p>
          <w:p w:rsidR="0017750F" w:rsidRDefault="0017750F" w:rsidP="0024558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lastRenderedPageBreak/>
              <w:t>Митно-тарифна політика: поняття, основні завдання. Основні напрями вдосконалення митно-тарифної політики.</w:t>
            </w:r>
          </w:p>
          <w:p w:rsidR="0017750F" w:rsidRDefault="0017750F" w:rsidP="0024558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Тарифна політика: поняття, складові. Митний тариф. Критерії вироблення оптимальних ставок митного тарифу. Функції митного тарифу: фіскальна, стимулююча, регулятивна, захисна, політична. Економічна та торговельно-політична роль митного тарифу.</w:t>
            </w:r>
          </w:p>
          <w:p w:rsidR="0017750F" w:rsidRDefault="0017750F" w:rsidP="0024558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Мета і функціональність застосування митного тарифу: фіскальне мито, протекціоністське, преференційне мито. Залежно від порядку встановлення: автономне мито, конвенційне мито, інтегроване мито. За впливом: номінальний митний тариф і реальний митний тариф.</w:t>
            </w:r>
          </w:p>
          <w:p w:rsidR="0017750F" w:rsidRDefault="0017750F" w:rsidP="0024558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За напрямом руху товарів: експортне, імпортне, транзитне. За терміном дії: попереднє, постійне, тимчасове, сезонне. За механізмом дії: контингентне і над квотне. За способом нарахування: </w:t>
            </w:r>
            <w:proofErr w:type="spellStart"/>
            <w:r>
              <w:rPr>
                <w:sz w:val="28"/>
                <w:szCs w:val="28"/>
                <w:shd w:val="clear" w:color="auto" w:fill="FFFFFF"/>
                <w:lang w:val="uk-UA"/>
              </w:rPr>
              <w:t>адвалорне</w:t>
            </w:r>
            <w:proofErr w:type="spellEnd"/>
            <w:r>
              <w:rPr>
                <w:sz w:val="28"/>
                <w:szCs w:val="28"/>
                <w:shd w:val="clear" w:color="auto" w:fill="FFFFFF"/>
                <w:lang w:val="uk-UA"/>
              </w:rPr>
              <w:t>, специфічне, комбіноване, змішане мито.</w:t>
            </w:r>
          </w:p>
          <w:p w:rsidR="0017750F" w:rsidRDefault="0017750F" w:rsidP="0024558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За способом покарання: антидемпінгове мито, спеціальне мито, компенсаційне мито. За способом застосування: просте, складне.</w:t>
            </w:r>
          </w:p>
          <w:p w:rsidR="0017750F" w:rsidRDefault="0017750F" w:rsidP="0024558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Митні платежі: мито, акцизний податок із ввезених на митну територію України підакцизних товарів (продукції), податок на додану вартість із ввезених на митну територію України товарів (продукції). Основні і додаткові митні платежі. Основні функції митних платежів.</w:t>
            </w:r>
          </w:p>
          <w:p w:rsidR="0017750F" w:rsidRPr="00E9383A" w:rsidRDefault="0017750F" w:rsidP="00E9383A">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Платники мита. Об</w:t>
            </w:r>
            <w:r w:rsidRPr="009A4FB8">
              <w:rPr>
                <w:sz w:val="28"/>
                <w:szCs w:val="28"/>
                <w:shd w:val="clear" w:color="auto" w:fill="FFFFFF"/>
              </w:rPr>
              <w:t>’</w:t>
            </w:r>
            <w:proofErr w:type="spellStart"/>
            <w:r>
              <w:rPr>
                <w:sz w:val="28"/>
                <w:szCs w:val="28"/>
                <w:shd w:val="clear" w:color="auto" w:fill="FFFFFF"/>
                <w:lang w:val="uk-UA"/>
              </w:rPr>
              <w:t>єкти</w:t>
            </w:r>
            <w:proofErr w:type="spellEnd"/>
            <w:r>
              <w:rPr>
                <w:sz w:val="28"/>
                <w:szCs w:val="28"/>
                <w:shd w:val="clear" w:color="auto" w:fill="FFFFFF"/>
                <w:lang w:val="uk-UA"/>
              </w:rPr>
              <w:t xml:space="preserve"> оподаткування митом. База оподаткування митом. Митна вартість товарів. Цілі використання відомостей про митну вартість товарів. Визначення митної вартості переміщуваних через митний кордон України товарів. Методи визначення митної вартості: основний – за ціною договору (контракту) щодо товарів, які імпортуються; другорядні: за ціною договору щодо ідентичних товарів: за ціною договору подібних товарів; на основі віднімання вартості; на основі додавання вартості.</w:t>
            </w:r>
          </w:p>
          <w:p w:rsidR="0017750F" w:rsidRPr="005F4403" w:rsidRDefault="0017750F" w:rsidP="00E9383A">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32,33,35.</w:t>
            </w:r>
          </w:p>
        </w:tc>
      </w:tr>
      <w:tr w:rsidR="00E9383A" w:rsidRPr="00314A7E" w:rsidTr="00E9383A">
        <w:trPr>
          <w:trHeight w:val="20"/>
        </w:trPr>
        <w:tc>
          <w:tcPr>
            <w:tcW w:w="851" w:type="dxa"/>
          </w:tcPr>
          <w:p w:rsidR="00D41702" w:rsidRDefault="00D41702" w:rsidP="00E9383A">
            <w:pPr>
              <w:tabs>
                <w:tab w:val="left" w:pos="-284"/>
                <w:tab w:val="left" w:pos="993"/>
              </w:tabs>
              <w:jc w:val="center"/>
              <w:rPr>
                <w:szCs w:val="28"/>
              </w:rPr>
            </w:pPr>
          </w:p>
          <w:p w:rsidR="00E9383A" w:rsidRPr="00314A7E" w:rsidRDefault="00E9383A" w:rsidP="00E9383A">
            <w:pPr>
              <w:tabs>
                <w:tab w:val="left" w:pos="-284"/>
                <w:tab w:val="left" w:pos="993"/>
              </w:tabs>
              <w:jc w:val="center"/>
              <w:rPr>
                <w:szCs w:val="28"/>
              </w:rPr>
            </w:pPr>
            <w:r>
              <w:rPr>
                <w:szCs w:val="28"/>
              </w:rPr>
              <w:t>4</w:t>
            </w:r>
          </w:p>
        </w:tc>
        <w:tc>
          <w:tcPr>
            <w:tcW w:w="8930" w:type="dxa"/>
          </w:tcPr>
          <w:p w:rsidR="00E9383A" w:rsidRPr="00314A7E" w:rsidRDefault="00E9383A" w:rsidP="00D41702">
            <w:pPr>
              <w:jc w:val="both"/>
              <w:rPr>
                <w:b/>
                <w:bCs/>
                <w:szCs w:val="28"/>
              </w:rPr>
            </w:pPr>
          </w:p>
          <w:p w:rsidR="00E9383A" w:rsidRPr="00E9383A" w:rsidRDefault="00E9383A" w:rsidP="00E9383A">
            <w:pPr>
              <w:ind w:firstLine="709"/>
              <w:jc w:val="center"/>
              <w:rPr>
                <w:b/>
                <w:bCs/>
                <w:szCs w:val="28"/>
              </w:rPr>
            </w:pPr>
            <w:r>
              <w:rPr>
                <w:b/>
                <w:bCs/>
                <w:szCs w:val="28"/>
              </w:rPr>
              <w:t>Тема 2.2. Правове регулювання переміщення товарів і транспортних засобів через митний кордон</w:t>
            </w:r>
          </w:p>
          <w:p w:rsidR="00E9383A" w:rsidRDefault="00E9383A" w:rsidP="00E9383A">
            <w:pPr>
              <w:pStyle w:val="rvps2"/>
              <w:pBdr>
                <w:bottom w:val="single" w:sz="4" w:space="1" w:color="auto"/>
              </w:pBdr>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Переміщення: поняття, ознаки. Ввезення на митну територію України, вивезення з митної території України, транзит через митну територію України.</w:t>
            </w:r>
          </w:p>
          <w:p w:rsidR="00E9383A" w:rsidRDefault="00E9383A" w:rsidP="00E9383A">
            <w:pPr>
              <w:pStyle w:val="rvps2"/>
              <w:pBdr>
                <w:bottom w:val="single" w:sz="4" w:space="1" w:color="auto"/>
              </w:pBdr>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Прохідний митний транзит. Міжнародний митний транзит. Внутрішній митний транзит: різновиди.</w:t>
            </w:r>
          </w:p>
          <w:p w:rsidR="00E9383A" w:rsidRDefault="00E9383A" w:rsidP="00E9383A">
            <w:pPr>
              <w:pStyle w:val="rvps2"/>
              <w:pBdr>
                <w:bottom w:val="single" w:sz="4" w:space="1" w:color="auto"/>
              </w:pBdr>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Фактичне волевиявлення особи при транзиті, ввезенні товарів, вивезенні товарів через митний кордон України.</w:t>
            </w:r>
          </w:p>
          <w:p w:rsidR="00E9383A" w:rsidRDefault="00E9383A" w:rsidP="00E9383A">
            <w:pPr>
              <w:pStyle w:val="rvps2"/>
              <w:pBdr>
                <w:bottom w:val="single" w:sz="4" w:space="1" w:color="auto"/>
              </w:pBdr>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Правовий режим операцій із ввезення, вивезення, транзиту: поняття, складові.</w:t>
            </w:r>
          </w:p>
          <w:p w:rsidR="00D41702" w:rsidRDefault="00E9383A" w:rsidP="00D41702">
            <w:pPr>
              <w:pStyle w:val="rvps2"/>
              <w:pBdr>
                <w:bottom w:val="single" w:sz="4" w:space="1" w:color="auto"/>
              </w:pBdr>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Правовий режим операцій </w:t>
            </w:r>
            <w:r w:rsidR="00D41702">
              <w:rPr>
                <w:sz w:val="28"/>
                <w:szCs w:val="28"/>
                <w:shd w:val="clear" w:color="auto" w:fill="FFFFFF"/>
                <w:lang w:val="uk-UA"/>
              </w:rPr>
              <w:t xml:space="preserve">із переміщення і митний режим. </w:t>
            </w:r>
            <w:r>
              <w:rPr>
                <w:sz w:val="28"/>
                <w:szCs w:val="28"/>
                <w:shd w:val="clear" w:color="auto" w:fill="FFFFFF"/>
                <w:lang w:val="uk-UA"/>
              </w:rPr>
              <w:t xml:space="preserve">Переміщувані через митний кордон України товари: поняття, класифікація. Вітчизняні та іноземні товари; випущені товари, умовно </w:t>
            </w:r>
            <w:r>
              <w:rPr>
                <w:sz w:val="28"/>
                <w:szCs w:val="28"/>
                <w:shd w:val="clear" w:color="auto" w:fill="FFFFFF"/>
                <w:lang w:val="uk-UA"/>
              </w:rPr>
              <w:lastRenderedPageBreak/>
              <w:t xml:space="preserve">випущені товари. </w:t>
            </w:r>
          </w:p>
          <w:p w:rsidR="00D41702" w:rsidRPr="00D41702" w:rsidRDefault="00E9383A" w:rsidP="00D41702">
            <w:pPr>
              <w:pStyle w:val="rvps2"/>
              <w:pBdr>
                <w:bottom w:val="single" w:sz="4" w:space="1" w:color="auto"/>
              </w:pBdr>
              <w:shd w:val="clear" w:color="auto" w:fill="FFFFFF"/>
              <w:spacing w:before="0" w:beforeAutospacing="0" w:after="0" w:afterAutospacing="0"/>
              <w:ind w:firstLine="709"/>
              <w:jc w:val="both"/>
              <w:textAlignment w:val="baseline"/>
              <w:rPr>
                <w:sz w:val="28"/>
                <w:szCs w:val="28"/>
                <w:lang w:val="uk-UA"/>
              </w:rPr>
            </w:pPr>
            <w:r w:rsidRPr="00D41702">
              <w:rPr>
                <w:b/>
                <w:sz w:val="28"/>
                <w:szCs w:val="28"/>
                <w:lang w:val="uk-UA"/>
              </w:rPr>
              <w:t xml:space="preserve">Література: </w:t>
            </w:r>
            <w:r w:rsidRPr="00D41702">
              <w:rPr>
                <w:sz w:val="28"/>
                <w:szCs w:val="28"/>
                <w:lang w:val="uk-UA"/>
              </w:rPr>
              <w:t>базова:</w:t>
            </w:r>
            <w:r w:rsidRPr="00D41702">
              <w:rPr>
                <w:b/>
                <w:sz w:val="28"/>
                <w:szCs w:val="28"/>
                <w:lang w:val="uk-UA"/>
              </w:rPr>
              <w:t xml:space="preserve"> </w:t>
            </w:r>
            <w:r w:rsidRPr="00D41702">
              <w:rPr>
                <w:sz w:val="28"/>
                <w:szCs w:val="28"/>
                <w:lang w:val="uk-UA"/>
              </w:rPr>
              <w:t>1-5; допоміжна: 32,34,35,44.</w:t>
            </w:r>
          </w:p>
        </w:tc>
      </w:tr>
      <w:tr w:rsidR="0017750F" w:rsidRPr="00314A7E" w:rsidTr="00E9383A">
        <w:trPr>
          <w:trHeight w:val="20"/>
        </w:trPr>
        <w:tc>
          <w:tcPr>
            <w:tcW w:w="851" w:type="dxa"/>
          </w:tcPr>
          <w:p w:rsidR="00D41702" w:rsidRDefault="00D41702" w:rsidP="00B20102">
            <w:pPr>
              <w:tabs>
                <w:tab w:val="left" w:pos="-284"/>
                <w:tab w:val="left" w:pos="993"/>
              </w:tabs>
              <w:jc w:val="center"/>
              <w:rPr>
                <w:szCs w:val="28"/>
              </w:rPr>
            </w:pPr>
          </w:p>
          <w:p w:rsidR="0017750F" w:rsidRPr="00314A7E" w:rsidRDefault="0017750F" w:rsidP="00B20102">
            <w:pPr>
              <w:tabs>
                <w:tab w:val="left" w:pos="-284"/>
                <w:tab w:val="left" w:pos="993"/>
              </w:tabs>
              <w:jc w:val="center"/>
              <w:rPr>
                <w:szCs w:val="28"/>
              </w:rPr>
            </w:pPr>
            <w:r>
              <w:rPr>
                <w:szCs w:val="28"/>
              </w:rPr>
              <w:t>5</w:t>
            </w:r>
          </w:p>
        </w:tc>
        <w:tc>
          <w:tcPr>
            <w:tcW w:w="8930" w:type="dxa"/>
          </w:tcPr>
          <w:p w:rsidR="0017750F" w:rsidRPr="00314A7E" w:rsidRDefault="0017750F" w:rsidP="00B20102">
            <w:pPr>
              <w:pStyle w:val="13"/>
              <w:shd w:val="clear" w:color="auto" w:fill="FFFFFF"/>
              <w:ind w:left="0" w:firstLine="709"/>
              <w:rPr>
                <w:b/>
                <w:bCs/>
                <w:sz w:val="28"/>
                <w:szCs w:val="28"/>
              </w:rPr>
            </w:pPr>
          </w:p>
          <w:p w:rsidR="0017750F" w:rsidRPr="00314A7E" w:rsidRDefault="0017750F" w:rsidP="00D41702">
            <w:pPr>
              <w:pStyle w:val="13"/>
              <w:shd w:val="clear" w:color="auto" w:fill="FFFFFF"/>
              <w:ind w:left="0" w:firstLine="709"/>
              <w:jc w:val="center"/>
              <w:rPr>
                <w:b/>
                <w:bCs/>
                <w:sz w:val="28"/>
                <w:szCs w:val="28"/>
              </w:rPr>
            </w:pPr>
            <w:r>
              <w:rPr>
                <w:b/>
                <w:bCs/>
                <w:sz w:val="28"/>
                <w:szCs w:val="28"/>
              </w:rPr>
              <w:t>Тема 2.2. Правове регулювання переміщення товарів і транспортних засобів через митний кордон України</w:t>
            </w:r>
          </w:p>
          <w:p w:rsidR="0017750F" w:rsidRPr="00314A7E" w:rsidRDefault="0017750F" w:rsidP="00B20102">
            <w:pPr>
              <w:ind w:firstLine="709"/>
              <w:jc w:val="both"/>
              <w:rPr>
                <w:szCs w:val="28"/>
                <w:shd w:val="clear" w:color="auto" w:fill="FFFFFF"/>
              </w:rPr>
            </w:pPr>
          </w:p>
          <w:p w:rsidR="0017750F" w:rsidRDefault="0017750F" w:rsidP="00104935">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Попередні операції: поняття, мета, умови, порядок. Подання документів органам доходів і зборів у пунктах пропуску на митному кордоні України. Подання документів перевізником, декларантом.</w:t>
            </w:r>
          </w:p>
          <w:p w:rsidR="0017750F" w:rsidRDefault="0017750F" w:rsidP="00104935">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Повідомлення органів доходів і зборів про намір ввезти товари на митну територію України та про намір вивезти товари за межі митної території України. Порядок та умови подання попереднього повідомлення . попередньої декларації.</w:t>
            </w:r>
          </w:p>
          <w:p w:rsidR="0017750F" w:rsidRDefault="0017750F" w:rsidP="00104935">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Доставка товарів та документів у місце, визначене органами доходів і зборів України. Строки транзитних перевезень залежно від виду транспорту Декларант. Митне забезпечення. Контроль за доставкою.</w:t>
            </w:r>
          </w:p>
          <w:p w:rsidR="0017750F" w:rsidRDefault="0017750F" w:rsidP="00104935">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roofErr w:type="spellStart"/>
            <w:r>
              <w:rPr>
                <w:sz w:val="28"/>
                <w:szCs w:val="28"/>
                <w:shd w:val="clear" w:color="auto" w:fill="FFFFFF"/>
                <w:lang w:val="uk-UA"/>
              </w:rPr>
              <w:t>.Пункти</w:t>
            </w:r>
            <w:proofErr w:type="spellEnd"/>
            <w:r>
              <w:rPr>
                <w:sz w:val="28"/>
                <w:szCs w:val="28"/>
                <w:shd w:val="clear" w:color="auto" w:fill="FFFFFF"/>
                <w:lang w:val="uk-UA"/>
              </w:rPr>
              <w:t xml:space="preserve"> пропуску на митному кордоні України. Спеціально визначені пункти пропуску на митному кордоні України. Порядок відкриття пунктів пропуску через державний кордон України. Розпорядження про відкриття пунктів пропуску. Міжнародні, міждержавні, місцеві пункти пропуску.</w:t>
            </w:r>
          </w:p>
          <w:p w:rsidR="0017750F" w:rsidRPr="00314A7E" w:rsidRDefault="0017750F" w:rsidP="00104935">
            <w:pPr>
              <w:ind w:firstLine="709"/>
              <w:jc w:val="both"/>
              <w:rPr>
                <w:szCs w:val="28"/>
                <w:shd w:val="clear" w:color="auto" w:fill="FFFFFF"/>
              </w:rPr>
            </w:pPr>
            <w:r>
              <w:rPr>
                <w:szCs w:val="28"/>
                <w:shd w:val="clear" w:color="auto" w:fill="FFFFFF"/>
              </w:rPr>
              <w:t>Тимчасове зберігання товарів під митним контролем. Склади тимчасового зберігання. Постійні та тимчасові зони митного контролю на складах. Операції з товарами, що перебувають на тимчасовому зберіганні. Склади органів доходів і зборів. Строки зберігання. Операції з товарами, що перебувають на складах органів доходів і зборів. Дозвіл на використання приміщення як складу тимчасового зберігання. Склади тимчасового зберігання відкритого та закритого типу. Договори на зберігання.</w:t>
            </w:r>
          </w:p>
          <w:p w:rsidR="0017750F" w:rsidRPr="00D41702" w:rsidRDefault="0017750F" w:rsidP="00D41702">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20,24,32-35.</w:t>
            </w:r>
          </w:p>
        </w:tc>
      </w:tr>
      <w:tr w:rsidR="0017750F" w:rsidRPr="00314A7E" w:rsidTr="00E9383A">
        <w:trPr>
          <w:trHeight w:val="20"/>
        </w:trPr>
        <w:tc>
          <w:tcPr>
            <w:tcW w:w="851" w:type="dxa"/>
          </w:tcPr>
          <w:p w:rsidR="0017750F" w:rsidRPr="00314A7E" w:rsidRDefault="0017750F" w:rsidP="009B7E06">
            <w:pPr>
              <w:tabs>
                <w:tab w:val="left" w:pos="-284"/>
                <w:tab w:val="left" w:pos="993"/>
              </w:tabs>
              <w:jc w:val="center"/>
              <w:rPr>
                <w:szCs w:val="28"/>
              </w:rPr>
            </w:pPr>
          </w:p>
          <w:p w:rsidR="0017750F" w:rsidRPr="00314A7E" w:rsidRDefault="0017750F" w:rsidP="009B7E06">
            <w:pPr>
              <w:tabs>
                <w:tab w:val="left" w:pos="-284"/>
                <w:tab w:val="left" w:pos="993"/>
              </w:tabs>
              <w:jc w:val="center"/>
              <w:rPr>
                <w:szCs w:val="28"/>
              </w:rPr>
            </w:pPr>
            <w:r>
              <w:rPr>
                <w:szCs w:val="28"/>
              </w:rPr>
              <w:t>6</w:t>
            </w:r>
          </w:p>
        </w:tc>
        <w:tc>
          <w:tcPr>
            <w:tcW w:w="8930" w:type="dxa"/>
          </w:tcPr>
          <w:p w:rsidR="0017750F" w:rsidRPr="00314A7E" w:rsidRDefault="0017750F" w:rsidP="009B7E06">
            <w:pPr>
              <w:pStyle w:val="13"/>
              <w:shd w:val="clear" w:color="auto" w:fill="FFFFFF"/>
              <w:ind w:left="0" w:firstLine="709"/>
              <w:rPr>
                <w:b/>
                <w:sz w:val="28"/>
                <w:szCs w:val="28"/>
              </w:rPr>
            </w:pPr>
          </w:p>
          <w:p w:rsidR="0017750F" w:rsidRPr="00314A7E" w:rsidRDefault="0017750F" w:rsidP="00D41702">
            <w:pPr>
              <w:pStyle w:val="13"/>
              <w:shd w:val="clear" w:color="auto" w:fill="FFFFFF"/>
              <w:ind w:left="0" w:firstLine="709"/>
              <w:jc w:val="center"/>
              <w:rPr>
                <w:b/>
                <w:sz w:val="28"/>
                <w:szCs w:val="28"/>
              </w:rPr>
            </w:pPr>
            <w:r>
              <w:rPr>
                <w:b/>
                <w:sz w:val="28"/>
                <w:szCs w:val="28"/>
              </w:rPr>
              <w:t xml:space="preserve">Тема 2.2. </w:t>
            </w:r>
            <w:r>
              <w:rPr>
                <w:b/>
                <w:bCs/>
                <w:sz w:val="28"/>
                <w:szCs w:val="28"/>
              </w:rPr>
              <w:t>Правове регулювання переміщення товарів і транспортних засобів через митний кордон України</w:t>
            </w:r>
          </w:p>
          <w:p w:rsidR="0017750F" w:rsidRPr="00314A7E" w:rsidRDefault="0017750F" w:rsidP="009B7E06">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
          <w:p w:rsidR="0017750F" w:rsidRDefault="0017750F" w:rsidP="00D247AF">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Засоби переміщення товарів через митний кордон України: авіаційний, водний, автомобільний, залізничний, трубопровідний транспорт, лінії електропередач.</w:t>
            </w:r>
          </w:p>
          <w:p w:rsidR="0017750F" w:rsidRDefault="0017750F" w:rsidP="00D247AF">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Способи переміщення товарів через митний кордон України: вантажні відправлення; у супроводжуваному багажі; у несупроводжуваному багажі; у ручній поклажі; у міжнародних поштових відправленнях; у міжнародних експрес-відправленнях.</w:t>
            </w:r>
          </w:p>
          <w:p w:rsidR="0017750F" w:rsidRDefault="0017750F" w:rsidP="00D247AF">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Митні процедури: поняття, характер. Митний контроль та митне оформлення. </w:t>
            </w:r>
          </w:p>
          <w:p w:rsidR="0017750F" w:rsidRDefault="0017750F" w:rsidP="00D247AF">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lastRenderedPageBreak/>
              <w:t>Митні процедури на морському і річковому транспорті: документи, що необхідні для митного контролю; митний огляд; завершення митного оформлення; строк та черговість митного оформлення; зони митного контролю.</w:t>
            </w:r>
          </w:p>
          <w:p w:rsidR="0017750F" w:rsidRDefault="0017750F" w:rsidP="00D247AF">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Митні процедури на залізничному транспорті: місце здійснення митних формальностей у міжнародному залізничному сполученні; зони митного контролю; документи, що необхідні для контрою.</w:t>
            </w:r>
          </w:p>
          <w:p w:rsidR="0017750F" w:rsidRDefault="0017750F" w:rsidP="00D247AF">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Митні процедури на автомобільному транспорті: документи, що необхідні для контролю товарів; декларування автотранспортного засобу комерційного призначення; </w:t>
            </w:r>
            <w:proofErr w:type="spellStart"/>
            <w:r>
              <w:rPr>
                <w:sz w:val="28"/>
                <w:szCs w:val="28"/>
                <w:shd w:val="clear" w:color="auto" w:fill="FFFFFF"/>
                <w:lang w:val="uk-UA"/>
              </w:rPr>
              <w:t>обов</w:t>
            </w:r>
            <w:proofErr w:type="spellEnd"/>
            <w:r w:rsidRPr="00BC5028">
              <w:rPr>
                <w:sz w:val="28"/>
                <w:szCs w:val="28"/>
                <w:shd w:val="clear" w:color="auto" w:fill="FFFFFF"/>
              </w:rPr>
              <w:t>’</w:t>
            </w:r>
            <w:proofErr w:type="spellStart"/>
            <w:r>
              <w:rPr>
                <w:sz w:val="28"/>
                <w:szCs w:val="28"/>
                <w:shd w:val="clear" w:color="auto" w:fill="FFFFFF"/>
                <w:lang w:val="uk-UA"/>
              </w:rPr>
              <w:t>язки</w:t>
            </w:r>
            <w:proofErr w:type="spellEnd"/>
            <w:r>
              <w:rPr>
                <w:sz w:val="28"/>
                <w:szCs w:val="28"/>
                <w:shd w:val="clear" w:color="auto" w:fill="FFFFFF"/>
                <w:lang w:val="uk-UA"/>
              </w:rPr>
              <w:t xml:space="preserve"> осіб, що переміщують товари під митним контролем автомобільним транспортом; митне оформлення.</w:t>
            </w:r>
          </w:p>
          <w:p w:rsidR="0017750F" w:rsidRPr="00314A7E" w:rsidRDefault="0017750F" w:rsidP="00D4170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Митні процедури на трубопровідному транспорті: порядок і строки митного контролю та митного оформлення; зони митного контролю; партія товар</w:t>
            </w:r>
            <w:r w:rsidR="00D41702">
              <w:rPr>
                <w:sz w:val="28"/>
                <w:szCs w:val="28"/>
                <w:shd w:val="clear" w:color="auto" w:fill="FFFFFF"/>
                <w:lang w:val="uk-UA"/>
              </w:rPr>
              <w:t>у; декларування.</w:t>
            </w:r>
          </w:p>
          <w:p w:rsidR="0017750F" w:rsidRPr="00D41702" w:rsidRDefault="0017750F" w:rsidP="00D41702">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2,8,10,11,28,31,32,35.</w:t>
            </w:r>
          </w:p>
        </w:tc>
      </w:tr>
      <w:tr w:rsidR="0017750F" w:rsidRPr="00314A7E" w:rsidTr="00E9383A">
        <w:trPr>
          <w:trHeight w:val="20"/>
        </w:trPr>
        <w:tc>
          <w:tcPr>
            <w:tcW w:w="851" w:type="dxa"/>
          </w:tcPr>
          <w:p w:rsidR="00D41702" w:rsidRDefault="00D41702" w:rsidP="009B7E06">
            <w:pPr>
              <w:tabs>
                <w:tab w:val="left" w:pos="-284"/>
                <w:tab w:val="left" w:pos="0"/>
                <w:tab w:val="left" w:pos="993"/>
              </w:tabs>
              <w:jc w:val="center"/>
              <w:rPr>
                <w:szCs w:val="28"/>
              </w:rPr>
            </w:pPr>
          </w:p>
          <w:p w:rsidR="0017750F" w:rsidRPr="00314A7E" w:rsidRDefault="0017750F" w:rsidP="009B7E06">
            <w:pPr>
              <w:tabs>
                <w:tab w:val="left" w:pos="-284"/>
                <w:tab w:val="left" w:pos="0"/>
                <w:tab w:val="left" w:pos="993"/>
              </w:tabs>
              <w:jc w:val="center"/>
              <w:rPr>
                <w:szCs w:val="28"/>
              </w:rPr>
            </w:pPr>
            <w:r>
              <w:rPr>
                <w:szCs w:val="28"/>
              </w:rPr>
              <w:t>7</w:t>
            </w:r>
          </w:p>
        </w:tc>
        <w:tc>
          <w:tcPr>
            <w:tcW w:w="8930" w:type="dxa"/>
          </w:tcPr>
          <w:p w:rsidR="0017750F" w:rsidRPr="00314A7E" w:rsidRDefault="0017750F" w:rsidP="009B7E06">
            <w:pPr>
              <w:ind w:firstLine="709"/>
              <w:jc w:val="both"/>
              <w:rPr>
                <w:b/>
                <w:bCs/>
                <w:szCs w:val="28"/>
              </w:rPr>
            </w:pPr>
          </w:p>
          <w:p w:rsidR="0017750F" w:rsidRPr="00D41702" w:rsidRDefault="0017750F" w:rsidP="00D41702">
            <w:pPr>
              <w:ind w:firstLine="709"/>
              <w:jc w:val="center"/>
              <w:rPr>
                <w:b/>
                <w:bCs/>
                <w:szCs w:val="28"/>
              </w:rPr>
            </w:pPr>
            <w:r>
              <w:rPr>
                <w:b/>
                <w:bCs/>
                <w:szCs w:val="28"/>
              </w:rPr>
              <w:t>Тема 2.3. Митний режим як різновид адміністративно-правового режиму</w:t>
            </w:r>
          </w:p>
          <w:p w:rsidR="0017750F" w:rsidRDefault="0017750F" w:rsidP="00E57EDB">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Режим. Правовий режим: поняття, структура. Адміністративно-правовий режим: поняття, структура. Загальний адміністративно-правовий режим. Спеціальний адміністративно-правовий режим.</w:t>
            </w:r>
          </w:p>
          <w:p w:rsidR="0017750F" w:rsidRDefault="0017750F" w:rsidP="00E57EDB">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Митний режим в широкому значенні. Митний режим в вузькому значенні. Загальний та спеціальний митний режим. Функції митного режиму. </w:t>
            </w:r>
          </w:p>
          <w:p w:rsidR="0017750F" w:rsidRDefault="0017750F" w:rsidP="00E57EDB">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Основні принципи  механізму застосування митних режимів: </w:t>
            </w:r>
            <w:r w:rsidRPr="00D41702">
              <w:rPr>
                <w:sz w:val="28"/>
                <w:szCs w:val="28"/>
                <w:shd w:val="clear" w:color="auto" w:fill="FFFFFF"/>
                <w:lang w:val="uk-UA"/>
              </w:rPr>
              <w:t xml:space="preserve">обов’язковість </w:t>
            </w:r>
            <w:proofErr w:type="spellStart"/>
            <w:r w:rsidRPr="00D41702">
              <w:rPr>
                <w:sz w:val="28"/>
                <w:szCs w:val="28"/>
                <w:shd w:val="clear" w:color="auto" w:fill="FFFFFF"/>
                <w:lang w:val="uk-UA"/>
              </w:rPr>
              <w:t>заявлення</w:t>
            </w:r>
            <w:proofErr w:type="spellEnd"/>
            <w:r>
              <w:rPr>
                <w:sz w:val="28"/>
                <w:szCs w:val="28"/>
                <w:shd w:val="clear" w:color="auto" w:fill="FFFFFF"/>
                <w:lang w:val="uk-UA"/>
              </w:rPr>
              <w:t xml:space="preserve"> митного режиму; свобода вибору митного режиму; свобода зміни митного режиму; підлеглості митному режиму. Обмеження свободи зміни митного режиму.</w:t>
            </w:r>
          </w:p>
          <w:p w:rsidR="0017750F" w:rsidRDefault="0017750F" w:rsidP="00E57EDB">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Елементи системи митного режиму: нормативно-регулятивна підсистема; організаційна підсистема; матеріально-технічна підсистема.</w:t>
            </w:r>
          </w:p>
          <w:p w:rsidR="0017750F" w:rsidRDefault="0017750F" w:rsidP="00D4170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Внутрішня структура митного режиму: умови митного режиму; обмеження митного режиму; обмеження митного режиму.</w:t>
            </w:r>
          </w:p>
          <w:p w:rsidR="00D41702" w:rsidRDefault="00D41702" w:rsidP="00D4170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Види митних режимів: імпорт (випуск для вільного обігу); реімпорт; експорт; реекспорт; транзит; тимчасове ввезення; тимчасове вивезення; митний склад; вільна митна зона; безмитна торгівля; переробка на митній території; переробка за межами митної території; знищення або руйнування; відмова на користь держави.</w:t>
            </w:r>
          </w:p>
          <w:p w:rsidR="00D41702" w:rsidRDefault="00D41702" w:rsidP="00D4170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proofErr w:type="spellStart"/>
            <w:r>
              <w:rPr>
                <w:sz w:val="28"/>
                <w:szCs w:val="28"/>
                <w:shd w:val="clear" w:color="auto" w:fill="FFFFFF"/>
                <w:lang w:val="uk-UA"/>
              </w:rPr>
              <w:t>Режимоутворюючі</w:t>
            </w:r>
            <w:proofErr w:type="spellEnd"/>
            <w:r>
              <w:rPr>
                <w:sz w:val="28"/>
                <w:szCs w:val="28"/>
                <w:shd w:val="clear" w:color="auto" w:fill="FFFFFF"/>
                <w:lang w:val="uk-UA"/>
              </w:rPr>
              <w:t xml:space="preserve"> ознаки: походження товару; напрям переміщення; сплата мита та інших податків, а також надання податкових пільг; розміщення до режиму відповідно митному кодексу чи виключно з дозволу митниці; строки перебування в даному митному режимі; статус товару після завершення митного оформлення.</w:t>
            </w:r>
          </w:p>
          <w:p w:rsidR="00D41702" w:rsidRDefault="00D41702" w:rsidP="00D4170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Класифікація залежно від ролі та місця митних режимів в процесі </w:t>
            </w:r>
            <w:r>
              <w:rPr>
                <w:sz w:val="28"/>
                <w:szCs w:val="28"/>
                <w:shd w:val="clear" w:color="auto" w:fill="FFFFFF"/>
                <w:lang w:val="uk-UA"/>
              </w:rPr>
              <w:lastRenderedPageBreak/>
              <w:t>здійснення зовнішньоекономічної діяльності: митні режими завершених комерційних операцій; економічні митні режими; митні режими припинення операцій у сфері митно-тарифних відносин.</w:t>
            </w:r>
          </w:p>
          <w:p w:rsidR="00D41702" w:rsidRDefault="00D41702" w:rsidP="00D4170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Економічні митні режими: режими надання послуг(митний склад, безмитна торгівля): режими переробки (переробка на митній території України, переробка за межами митної території України); спеціальні митні режими (транзит, вільна митна зона, тимчасове ввезення, тимчасове вивезення). </w:t>
            </w:r>
          </w:p>
          <w:p w:rsidR="00D41702" w:rsidRDefault="00D41702" w:rsidP="00D4170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Режими припинення операцій у сфері митно-тарифних відносин: знищення або руйнування; відмова на користь держави.</w:t>
            </w:r>
          </w:p>
          <w:p w:rsidR="00D41702" w:rsidRPr="00D41702" w:rsidRDefault="00D41702" w:rsidP="00D41702">
            <w:pPr>
              <w:pStyle w:val="rvps2"/>
              <w:shd w:val="clear" w:color="auto" w:fill="FFFFFF"/>
              <w:spacing w:before="0" w:beforeAutospacing="0" w:after="0" w:afterAutospacing="0"/>
              <w:ind w:firstLine="709"/>
              <w:jc w:val="both"/>
              <w:textAlignment w:val="baseline"/>
              <w:rPr>
                <w:sz w:val="28"/>
                <w:szCs w:val="28"/>
                <w:lang w:val="uk-UA"/>
              </w:rPr>
            </w:pPr>
            <w:r>
              <w:rPr>
                <w:sz w:val="28"/>
                <w:szCs w:val="28"/>
                <w:shd w:val="clear" w:color="auto" w:fill="FFFFFF"/>
                <w:lang w:val="uk-UA"/>
              </w:rPr>
              <w:t>Митні режими завершених комерційних операцій: імпорт; реімпорт; експорт; реекспорт.</w:t>
            </w:r>
          </w:p>
          <w:p w:rsidR="0017750F" w:rsidRPr="00D41702" w:rsidRDefault="0017750F" w:rsidP="00D41702">
            <w:pPr>
              <w:pStyle w:val="af0"/>
              <w:spacing w:before="0" w:beforeAutospacing="0" w:after="0" w:afterAutospacing="0"/>
              <w:ind w:firstLine="709"/>
              <w:jc w:val="both"/>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sidR="00D41702">
              <w:rPr>
                <w:sz w:val="28"/>
                <w:szCs w:val="28"/>
              </w:rPr>
              <w:t>1-5; допоміжна: 4,5,7,9,11-1</w:t>
            </w:r>
            <w:r>
              <w:rPr>
                <w:sz w:val="28"/>
                <w:szCs w:val="28"/>
              </w:rPr>
              <w:t>8,22,32,34,35,37,42,44.</w:t>
            </w:r>
          </w:p>
        </w:tc>
      </w:tr>
      <w:tr w:rsidR="0017750F" w:rsidRPr="00314A7E" w:rsidTr="00E9383A">
        <w:trPr>
          <w:trHeight w:val="20"/>
        </w:trPr>
        <w:tc>
          <w:tcPr>
            <w:tcW w:w="851" w:type="dxa"/>
          </w:tcPr>
          <w:p w:rsidR="0017750F" w:rsidRDefault="0017750F" w:rsidP="009B7E06">
            <w:pPr>
              <w:tabs>
                <w:tab w:val="left" w:pos="-284"/>
                <w:tab w:val="left" w:pos="993"/>
              </w:tabs>
              <w:jc w:val="center"/>
              <w:rPr>
                <w:szCs w:val="28"/>
              </w:rPr>
            </w:pPr>
          </w:p>
          <w:p w:rsidR="00D41702" w:rsidRPr="00314A7E" w:rsidRDefault="00D41702" w:rsidP="009B7E06">
            <w:pPr>
              <w:tabs>
                <w:tab w:val="left" w:pos="-284"/>
                <w:tab w:val="left" w:pos="993"/>
              </w:tabs>
              <w:jc w:val="center"/>
              <w:rPr>
                <w:szCs w:val="28"/>
              </w:rPr>
            </w:pPr>
            <w:r>
              <w:rPr>
                <w:szCs w:val="28"/>
              </w:rPr>
              <w:t>8</w:t>
            </w:r>
          </w:p>
        </w:tc>
        <w:tc>
          <w:tcPr>
            <w:tcW w:w="8930" w:type="dxa"/>
          </w:tcPr>
          <w:p w:rsidR="0017750F" w:rsidRPr="00314A7E" w:rsidRDefault="0017750F" w:rsidP="009B7E06">
            <w:pPr>
              <w:ind w:firstLine="709"/>
              <w:jc w:val="both"/>
              <w:rPr>
                <w:b/>
                <w:bCs/>
                <w:szCs w:val="28"/>
              </w:rPr>
            </w:pPr>
          </w:p>
          <w:p w:rsidR="0017750F" w:rsidRPr="00D41702" w:rsidRDefault="0017750F" w:rsidP="00D41702">
            <w:pPr>
              <w:ind w:firstLine="709"/>
              <w:jc w:val="center"/>
              <w:rPr>
                <w:b/>
                <w:bCs/>
                <w:szCs w:val="28"/>
              </w:rPr>
            </w:pPr>
            <w:r w:rsidRPr="00314A7E">
              <w:rPr>
                <w:b/>
                <w:bCs/>
                <w:szCs w:val="28"/>
              </w:rPr>
              <w:t>Тема</w:t>
            </w:r>
            <w:r>
              <w:rPr>
                <w:b/>
                <w:bCs/>
                <w:szCs w:val="28"/>
              </w:rPr>
              <w:t xml:space="preserve"> 2.3. Митний режим як різновид адміністративно-правового режиму</w:t>
            </w:r>
          </w:p>
          <w:p w:rsidR="0017750F" w:rsidRDefault="0017750F" w:rsidP="00DC684C">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Економічні митні режими: режими надання послуг; режими переробки; спеціальні митні режими.</w:t>
            </w:r>
          </w:p>
          <w:p w:rsidR="0017750F" w:rsidRDefault="0017750F" w:rsidP="00DC684C">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Митний склад: поняття, умови поміщення товарів у митний режим митного складу. Умови поміщення у митний режим  митного складу товарів, розміщених на митних складах, розташованих на територіях морських портів, залізничних станцій, в межах яких є пункти пропуску через державний кордон України, та їх реекспорту. Умови розміщення товарів у складі консолідованих вантажів та розпорядження ними. Митний статус товарів. Операції з товарами. Завершення митного режиму митний склад.</w:t>
            </w:r>
          </w:p>
          <w:p w:rsidR="0017750F" w:rsidRDefault="0017750F" w:rsidP="00DC684C">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Безмитна торгівля: поняття, мета, об</w:t>
            </w:r>
            <w:r w:rsidRPr="00943F97">
              <w:rPr>
                <w:sz w:val="28"/>
                <w:szCs w:val="28"/>
                <w:shd w:val="clear" w:color="auto" w:fill="FFFFFF"/>
              </w:rPr>
              <w:t>’</w:t>
            </w:r>
            <w:proofErr w:type="spellStart"/>
            <w:r>
              <w:rPr>
                <w:sz w:val="28"/>
                <w:szCs w:val="28"/>
                <w:shd w:val="clear" w:color="auto" w:fill="FFFFFF"/>
                <w:lang w:val="uk-UA"/>
              </w:rPr>
              <w:t>єкт</w:t>
            </w:r>
            <w:proofErr w:type="spellEnd"/>
            <w:r>
              <w:rPr>
                <w:sz w:val="28"/>
                <w:szCs w:val="28"/>
                <w:shd w:val="clear" w:color="auto" w:fill="FFFFFF"/>
                <w:lang w:val="uk-UA"/>
              </w:rPr>
              <w:t xml:space="preserve"> митного режиму. Поміщення товарів у митний режим безмитної торгівлі. Умови перебування товарів у митному режимі безмитної торгівлі. Митний статус товарів. Переміщення товарів між магазинами безмитної торгівлі. Завершення митного режиму безмитної торгівлі.</w:t>
            </w:r>
          </w:p>
          <w:p w:rsidR="0017750F" w:rsidRPr="00943F97" w:rsidRDefault="0017750F" w:rsidP="00DC684C">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Митний режим переробки  на митній території: поняття. Заходи гарантування дотримання умов перебування товарів у митному режимі переробки на митній території. Обмеження, заборони щодо ввезення окремих видів товарів. Дозвіл на переробку товарів на митній території України. Операції з переробки товарів. Строки переробки товарів на митній території. Обсяг виходу продуктів переробки. Порядок митного оформлення. Умови реалізації продуктів переробки.  Залишки і відходи. Еквівалентна  компенсація. Митний статус товарів. Завершення митного режиму.</w:t>
            </w:r>
          </w:p>
          <w:p w:rsidR="0017750F" w:rsidRDefault="0017750F" w:rsidP="00DC684C">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Транзит: поняття, об</w:t>
            </w:r>
            <w:r w:rsidRPr="00844186">
              <w:rPr>
                <w:sz w:val="28"/>
                <w:szCs w:val="28"/>
                <w:shd w:val="clear" w:color="auto" w:fill="FFFFFF"/>
              </w:rPr>
              <w:t>’</w:t>
            </w:r>
            <w:proofErr w:type="spellStart"/>
            <w:r>
              <w:rPr>
                <w:sz w:val="28"/>
                <w:szCs w:val="28"/>
                <w:shd w:val="clear" w:color="auto" w:fill="FFFFFF"/>
                <w:lang w:val="uk-UA"/>
              </w:rPr>
              <w:t>єкт</w:t>
            </w:r>
            <w:proofErr w:type="spellEnd"/>
            <w:r>
              <w:rPr>
                <w:sz w:val="28"/>
                <w:szCs w:val="28"/>
                <w:shd w:val="clear" w:color="auto" w:fill="FFFFFF"/>
                <w:lang w:val="uk-UA"/>
              </w:rPr>
              <w:t xml:space="preserve"> транзиту, транзитні послуги. застосування митного режиму транзиту: прохідний транзит, внутрішній транзит або каботаж. Умови поміщення товарів, транспортних засобів </w:t>
            </w:r>
            <w:r>
              <w:rPr>
                <w:sz w:val="28"/>
                <w:szCs w:val="28"/>
                <w:shd w:val="clear" w:color="auto" w:fill="FFFFFF"/>
                <w:lang w:val="uk-UA"/>
              </w:rPr>
              <w:lastRenderedPageBreak/>
              <w:t>комерційного призначення у митний режим транзиту. Вимоги до переміщення товарів, транспортних засобів комерційного призначення у митному режимі транзит. Документи для декларування. Строки транзитних перевезень. Застосування заходів гарантування доставки товарів. Митний статус товарів. Завершення митного режиму товарів.</w:t>
            </w:r>
          </w:p>
          <w:p w:rsidR="0017750F" w:rsidRPr="00314A7E" w:rsidRDefault="0017750F" w:rsidP="00D41702">
            <w:pPr>
              <w:pStyle w:val="af0"/>
              <w:spacing w:before="0" w:beforeAutospacing="0" w:after="0" w:afterAutospacing="0"/>
              <w:ind w:firstLine="709"/>
              <w:rPr>
                <w:sz w:val="28"/>
                <w:szCs w:val="28"/>
                <w:shd w:val="clear" w:color="auto" w:fill="FFFFFF"/>
              </w:rPr>
            </w:pPr>
            <w:r>
              <w:rPr>
                <w:sz w:val="28"/>
                <w:szCs w:val="28"/>
                <w:shd w:val="clear" w:color="auto" w:fill="FFFFFF"/>
              </w:rPr>
              <w:t>Митний режим вільної митної зони. Операції з товарами, поміщеними у митний режим вільної митної зони. Умови поміщення товарів у митний режим вільної митної зони. Строки перебування товарів у митному режимі. Переміщення товарів між територіями вільних митних зон. Митний статус товарів. Завершення митн</w:t>
            </w:r>
            <w:r w:rsidR="00D41702">
              <w:rPr>
                <w:sz w:val="28"/>
                <w:szCs w:val="28"/>
                <w:shd w:val="clear" w:color="auto" w:fill="FFFFFF"/>
              </w:rPr>
              <w:t>ого режиму вільної митної зони.</w:t>
            </w:r>
          </w:p>
          <w:p w:rsidR="0017750F" w:rsidRPr="00D41702" w:rsidRDefault="0017750F" w:rsidP="00D41702">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1-5;допоміжна: 12,19,21,29,32-36.</w:t>
            </w:r>
          </w:p>
        </w:tc>
      </w:tr>
      <w:tr w:rsidR="0017750F" w:rsidRPr="00314A7E" w:rsidTr="00E9383A">
        <w:trPr>
          <w:trHeight w:val="6615"/>
        </w:trPr>
        <w:tc>
          <w:tcPr>
            <w:tcW w:w="851" w:type="dxa"/>
          </w:tcPr>
          <w:p w:rsidR="00D41702" w:rsidRDefault="00D41702" w:rsidP="009B7E06">
            <w:pPr>
              <w:tabs>
                <w:tab w:val="left" w:pos="-284"/>
                <w:tab w:val="left" w:pos="993"/>
              </w:tabs>
              <w:jc w:val="center"/>
              <w:rPr>
                <w:szCs w:val="28"/>
              </w:rPr>
            </w:pPr>
          </w:p>
          <w:p w:rsidR="0017750F" w:rsidRPr="00314A7E" w:rsidRDefault="0017750F" w:rsidP="00D41702">
            <w:pPr>
              <w:tabs>
                <w:tab w:val="left" w:pos="-284"/>
                <w:tab w:val="left" w:pos="993"/>
              </w:tabs>
              <w:jc w:val="center"/>
              <w:rPr>
                <w:szCs w:val="28"/>
              </w:rPr>
            </w:pPr>
            <w:r>
              <w:rPr>
                <w:szCs w:val="28"/>
              </w:rPr>
              <w:t>9</w:t>
            </w:r>
          </w:p>
        </w:tc>
        <w:tc>
          <w:tcPr>
            <w:tcW w:w="8930" w:type="dxa"/>
          </w:tcPr>
          <w:p w:rsidR="0017750F" w:rsidRPr="00314A7E" w:rsidRDefault="0017750F" w:rsidP="009B7E06">
            <w:pPr>
              <w:ind w:firstLine="709"/>
              <w:jc w:val="both"/>
              <w:rPr>
                <w:b/>
                <w:bCs/>
                <w:szCs w:val="28"/>
              </w:rPr>
            </w:pPr>
          </w:p>
          <w:p w:rsidR="0017750F" w:rsidRPr="00D41702" w:rsidRDefault="0017750F" w:rsidP="00D41702">
            <w:pPr>
              <w:ind w:firstLine="709"/>
              <w:jc w:val="center"/>
              <w:rPr>
                <w:b/>
                <w:bCs/>
                <w:szCs w:val="28"/>
              </w:rPr>
            </w:pPr>
            <w:r>
              <w:rPr>
                <w:b/>
                <w:bCs/>
                <w:szCs w:val="28"/>
              </w:rPr>
              <w:t>Тема 2.4. Митний контроль</w:t>
            </w:r>
          </w:p>
          <w:p w:rsidR="0017750F" w:rsidRPr="00657820" w:rsidRDefault="0017750F" w:rsidP="007044A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Контроль як функція державного управління: поняття, принципи. Митний контроль: поняття, мета, функції. Загальні принципи митного контролю. Спеціальні принципи митного контролю: принцип контрольованості всіх переміщень через митний кордон; принцип компетентності; принцип мінімізації митних формальностей; принцип взаємодії із суб</w:t>
            </w:r>
            <w:r w:rsidRPr="00657820">
              <w:rPr>
                <w:sz w:val="28"/>
                <w:szCs w:val="28"/>
                <w:shd w:val="clear" w:color="auto" w:fill="FFFFFF"/>
                <w:lang w:val="uk-UA"/>
              </w:rPr>
              <w:t>’</w:t>
            </w:r>
            <w:r>
              <w:rPr>
                <w:sz w:val="28"/>
                <w:szCs w:val="28"/>
                <w:shd w:val="clear" w:color="auto" w:fill="FFFFFF"/>
                <w:lang w:val="uk-UA"/>
              </w:rPr>
              <w:t>єктами зовнішньоекономічних відносин; принцип уніфікації.</w:t>
            </w:r>
          </w:p>
          <w:p w:rsidR="0017750F" w:rsidRDefault="0017750F" w:rsidP="007044A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Види митного контролю: фактичний митний контроль і документальний митний контроль. </w:t>
            </w:r>
          </w:p>
          <w:p w:rsidR="0017750F" w:rsidRPr="00A669C5" w:rsidRDefault="0017750F" w:rsidP="007044A2">
            <w:pPr>
              <w:pStyle w:val="rvps2"/>
              <w:shd w:val="clear" w:color="auto" w:fill="FFFFFF"/>
              <w:spacing w:before="0" w:beforeAutospacing="0" w:after="0" w:afterAutospacing="0"/>
              <w:ind w:firstLine="709"/>
              <w:jc w:val="both"/>
              <w:textAlignment w:val="baseline"/>
              <w:rPr>
                <w:sz w:val="28"/>
                <w:szCs w:val="28"/>
                <w:shd w:val="clear" w:color="auto" w:fill="FFFFFF"/>
              </w:rPr>
            </w:pPr>
            <w:r>
              <w:rPr>
                <w:sz w:val="28"/>
                <w:szCs w:val="28"/>
                <w:shd w:val="clear" w:color="auto" w:fill="FFFFFF"/>
                <w:lang w:val="uk-UA"/>
              </w:rPr>
              <w:t>Односторонній митний контроль. Двосторонній митний контроль. Спільний митний контроль Принципи спільного митного контролю: принцип синхронності; принцип взаємного визнання результатів митного оформлення; принцип постійного обміну інформацією.</w:t>
            </w:r>
          </w:p>
          <w:p w:rsidR="0017750F" w:rsidRPr="00A669C5" w:rsidRDefault="0017750F" w:rsidP="007044A2">
            <w:pPr>
              <w:pStyle w:val="rvps2"/>
              <w:shd w:val="clear" w:color="auto" w:fill="FFFFFF"/>
              <w:spacing w:before="0" w:beforeAutospacing="0" w:after="0" w:afterAutospacing="0"/>
              <w:ind w:firstLine="709"/>
              <w:jc w:val="both"/>
              <w:textAlignment w:val="baseline"/>
              <w:rPr>
                <w:sz w:val="28"/>
                <w:szCs w:val="28"/>
                <w:shd w:val="clear" w:color="auto" w:fill="FFFFFF"/>
                <w:lang w:val="uk-UA"/>
              </w:rPr>
            </w:pPr>
            <w:r>
              <w:rPr>
                <w:sz w:val="28"/>
                <w:szCs w:val="28"/>
                <w:shd w:val="clear" w:color="auto" w:fill="FFFFFF"/>
                <w:lang w:val="uk-UA"/>
              </w:rPr>
              <w:t xml:space="preserve">Етапи митного контролю: контроль заявлених у документах відомостей з використанням </w:t>
            </w:r>
            <w:r w:rsidRPr="00D41702">
              <w:rPr>
                <w:sz w:val="28"/>
                <w:szCs w:val="28"/>
                <w:shd w:val="clear" w:color="auto" w:fill="FFFFFF"/>
                <w:lang w:val="uk-UA"/>
              </w:rPr>
              <w:t>комп’ютерних програм; перевірка правомірності проведених платіжно</w:t>
            </w:r>
            <w:r>
              <w:rPr>
                <w:sz w:val="28"/>
                <w:szCs w:val="28"/>
                <w:shd w:val="clear" w:color="auto" w:fill="FFFFFF"/>
                <w:lang w:val="uk-UA"/>
              </w:rPr>
              <w:t>-розрахункових операцій в іноземній валюті; перевірка правильності обчислення митних платежів та надання митно-тарифних преференцій; перевірка правильності заповнення граф  вантажної митної декларації; митний огляд товарів щодо відповідності заявленим у документах відомостям.</w:t>
            </w:r>
          </w:p>
          <w:p w:rsidR="0017750F" w:rsidRDefault="0017750F" w:rsidP="00D41702">
            <w:pPr>
              <w:ind w:firstLine="709"/>
              <w:jc w:val="both"/>
              <w:rPr>
                <w:szCs w:val="28"/>
                <w:shd w:val="clear" w:color="auto" w:fill="FFFFFF"/>
              </w:rPr>
            </w:pPr>
            <w:r>
              <w:rPr>
                <w:szCs w:val="28"/>
                <w:shd w:val="clear" w:color="auto" w:fill="FFFFFF"/>
              </w:rPr>
              <w:t>Організація митного конт</w:t>
            </w:r>
            <w:r w:rsidR="00D41702">
              <w:rPr>
                <w:szCs w:val="28"/>
                <w:shd w:val="clear" w:color="auto" w:fill="FFFFFF"/>
              </w:rPr>
              <w:t>ролю: поняття, основні завдання.</w:t>
            </w:r>
          </w:p>
          <w:p w:rsidR="00D41702" w:rsidRDefault="00D41702" w:rsidP="00D41702">
            <w:pPr>
              <w:ind w:firstLine="709"/>
              <w:jc w:val="both"/>
              <w:rPr>
                <w:szCs w:val="28"/>
              </w:rPr>
            </w:pPr>
            <w:r>
              <w:rPr>
                <w:szCs w:val="28"/>
              </w:rPr>
              <w:t xml:space="preserve">Зона митного контролю: поняття. Інфраструктура зони митного контролю. Типи зон митного контролю залежно від видів транспорту. Мультимодальні зони митного контролю. </w:t>
            </w:r>
          </w:p>
          <w:p w:rsidR="00D41702" w:rsidRDefault="00D41702" w:rsidP="00D41702">
            <w:pPr>
              <w:ind w:firstLine="709"/>
              <w:jc w:val="both"/>
              <w:rPr>
                <w:szCs w:val="28"/>
              </w:rPr>
            </w:pPr>
            <w:r>
              <w:rPr>
                <w:szCs w:val="28"/>
              </w:rPr>
              <w:t>Постійні зони митного контролю та тимчасові зони митного контролю. Межі зони митного контролю. Режим зони митного контролю. Тривалість перебування товарів і транспортних засобів під митним контролем.</w:t>
            </w:r>
          </w:p>
          <w:p w:rsidR="00D41702" w:rsidRDefault="00D41702" w:rsidP="00D41702">
            <w:pPr>
              <w:ind w:firstLine="709"/>
              <w:jc w:val="both"/>
              <w:rPr>
                <w:szCs w:val="28"/>
              </w:rPr>
            </w:pPr>
            <w:r>
              <w:rPr>
                <w:szCs w:val="28"/>
              </w:rPr>
              <w:t xml:space="preserve">Технологічна схема митного контролю: поняття, типові схеми митного контролю та детальні схеми митного контролю. Елементи </w:t>
            </w:r>
            <w:r>
              <w:rPr>
                <w:szCs w:val="28"/>
              </w:rPr>
              <w:lastRenderedPageBreak/>
              <w:t>типової схеми митного контролю.</w:t>
            </w:r>
          </w:p>
          <w:p w:rsidR="00D41702" w:rsidRDefault="00D41702" w:rsidP="00D41702">
            <w:pPr>
              <w:ind w:firstLine="709"/>
              <w:jc w:val="both"/>
              <w:rPr>
                <w:szCs w:val="28"/>
              </w:rPr>
            </w:pPr>
            <w:r>
              <w:rPr>
                <w:szCs w:val="28"/>
              </w:rPr>
              <w:t>Взаємодія органів доходів і зборів з іншими державними органами під час здійснення митного контролю. Спеціальні види державного контролю, яким підлягають переміщувані через митний кордон України товари.</w:t>
            </w:r>
          </w:p>
          <w:p w:rsidR="00D41702" w:rsidRDefault="00D41702" w:rsidP="00D41702">
            <w:pPr>
              <w:ind w:firstLine="709"/>
              <w:jc w:val="both"/>
              <w:rPr>
                <w:szCs w:val="28"/>
              </w:rPr>
            </w:pPr>
            <w:r w:rsidRPr="00D41702">
              <w:rPr>
                <w:szCs w:val="28"/>
              </w:rPr>
              <w:t xml:space="preserve">Ветеринарно-санітарний контроль: завдання, об’єкти. </w:t>
            </w:r>
            <w:proofErr w:type="spellStart"/>
            <w:r w:rsidRPr="00D41702">
              <w:rPr>
                <w:szCs w:val="28"/>
              </w:rPr>
              <w:t>Фітосанітарний</w:t>
            </w:r>
            <w:proofErr w:type="spellEnd"/>
            <w:r w:rsidRPr="00D41702">
              <w:rPr>
                <w:szCs w:val="28"/>
              </w:rPr>
              <w:t xml:space="preserve"> контроль: завдання, об’єкти. Екологічний контроль: завдання, об’єкти. Радіологічний контроль: завдання, об’єкти. </w:t>
            </w:r>
          </w:p>
          <w:p w:rsidR="00D41702" w:rsidRDefault="00D41702" w:rsidP="00D41702">
            <w:pPr>
              <w:ind w:firstLine="709"/>
              <w:jc w:val="both"/>
              <w:rPr>
                <w:szCs w:val="28"/>
              </w:rPr>
            </w:pPr>
            <w:r>
              <w:rPr>
                <w:szCs w:val="28"/>
              </w:rPr>
              <w:t>Попередній документальний контроль в процесі здійснення спеціальних видів державного контролю (крім радіологічного).</w:t>
            </w:r>
          </w:p>
          <w:p w:rsidR="00D41702" w:rsidRDefault="00D41702" w:rsidP="00D41702">
            <w:pPr>
              <w:ind w:firstLine="709"/>
              <w:jc w:val="both"/>
              <w:rPr>
                <w:szCs w:val="28"/>
                <w:shd w:val="clear" w:color="auto" w:fill="FFFFFF"/>
              </w:rPr>
            </w:pPr>
            <w:r>
              <w:rPr>
                <w:szCs w:val="28"/>
                <w:shd w:val="clear" w:color="auto" w:fill="FFFFFF"/>
              </w:rPr>
              <w:t>Здійснення митного контролю. Документи, необхідні для здійснення митного контролю: комерційні документи; транспортні документи; митні документи; особисті документи громадян; реєстраційні та установчі документи; ліцензії щодо здійснення певних видів діяльності; сертифікати; технічні паспорти щодо транспортних засобів.</w:t>
            </w:r>
          </w:p>
          <w:p w:rsidR="00D41702" w:rsidRDefault="00D41702" w:rsidP="00D41702">
            <w:pPr>
              <w:ind w:firstLine="709"/>
              <w:jc w:val="both"/>
              <w:rPr>
                <w:szCs w:val="28"/>
                <w:shd w:val="clear" w:color="auto" w:fill="FFFFFF"/>
              </w:rPr>
            </w:pPr>
            <w:r>
              <w:rPr>
                <w:szCs w:val="28"/>
                <w:shd w:val="clear" w:color="auto" w:fill="FFFFFF"/>
              </w:rPr>
              <w:t>Документи та відомості, необхідні при перевезенні автомобільним транспортом. Документи і відомості, необхідні при перевезенні водним транспортом. Документи і відомості, необхідні при перевезенні залізничним транспортом. Документи і відомості, необхідні при переміщенні трубопровідним транспортом і лініями електропередач.</w:t>
            </w:r>
          </w:p>
          <w:p w:rsidR="00D41702" w:rsidRDefault="00D41702" w:rsidP="00D41702">
            <w:pPr>
              <w:ind w:firstLine="709"/>
              <w:jc w:val="both"/>
              <w:rPr>
                <w:szCs w:val="28"/>
                <w:shd w:val="clear" w:color="auto" w:fill="FFFFFF"/>
              </w:rPr>
            </w:pPr>
            <w:r>
              <w:rPr>
                <w:szCs w:val="28"/>
                <w:shd w:val="clear" w:color="auto" w:fill="FFFFFF"/>
              </w:rPr>
              <w:t xml:space="preserve">Визначення форм та обсягу митного контролю на основі принципу вибірковості. Система управління ризиками: поняття, мета, засади. </w:t>
            </w:r>
            <w:proofErr w:type="spellStart"/>
            <w:r>
              <w:rPr>
                <w:szCs w:val="28"/>
                <w:shd w:val="clear" w:color="auto" w:fill="FFFFFF"/>
              </w:rPr>
              <w:t>Формато-логічний</w:t>
            </w:r>
            <w:proofErr w:type="spellEnd"/>
            <w:r>
              <w:rPr>
                <w:szCs w:val="28"/>
                <w:shd w:val="clear" w:color="auto" w:fill="FFFFFF"/>
              </w:rPr>
              <w:t xml:space="preserve"> контроль. Контроль співставлення. Основні елементи системи управляння ризиками. Ризик. Аналіз ризику.</w:t>
            </w:r>
          </w:p>
          <w:p w:rsidR="00D41702" w:rsidRDefault="00D41702" w:rsidP="00D41702">
            <w:pPr>
              <w:ind w:firstLine="709"/>
              <w:jc w:val="both"/>
              <w:rPr>
                <w:szCs w:val="28"/>
                <w:shd w:val="clear" w:color="auto" w:fill="FFFFFF"/>
              </w:rPr>
            </w:pPr>
            <w:r>
              <w:rPr>
                <w:szCs w:val="28"/>
                <w:shd w:val="clear" w:color="auto" w:fill="FFFFFF"/>
              </w:rPr>
              <w:t>Критерії. яким має відповідати  інформація про товари і транспортні засоби, які переміщуються через митний кордон України.</w:t>
            </w:r>
          </w:p>
          <w:p w:rsidR="00D41702" w:rsidRPr="0071726E" w:rsidRDefault="00D41702" w:rsidP="00D41702">
            <w:pPr>
              <w:ind w:firstLine="709"/>
              <w:jc w:val="both"/>
              <w:rPr>
                <w:szCs w:val="28"/>
                <w:shd w:val="clear" w:color="auto" w:fill="FFFFFF"/>
              </w:rPr>
            </w:pPr>
            <w:r>
              <w:rPr>
                <w:szCs w:val="28"/>
                <w:shd w:val="clear" w:color="auto" w:fill="FFFFFF"/>
              </w:rPr>
              <w:t>Об</w:t>
            </w:r>
            <w:r w:rsidRPr="000C3363">
              <w:rPr>
                <w:szCs w:val="28"/>
                <w:shd w:val="clear" w:color="auto" w:fill="FFFFFF"/>
              </w:rPr>
              <w:t>’</w:t>
            </w:r>
            <w:r>
              <w:rPr>
                <w:szCs w:val="28"/>
                <w:shd w:val="clear" w:color="auto" w:fill="FFFFFF"/>
              </w:rPr>
              <w:t>єкти аналізу митних ризиків. Індикатори митного ризику. Рівень ризику. Профіль митного ризику. Розробка та реалізація заходів із управління ризиками.</w:t>
            </w:r>
          </w:p>
          <w:p w:rsidR="00D41702" w:rsidRPr="00D41702" w:rsidRDefault="00D41702" w:rsidP="00D41702">
            <w:pPr>
              <w:pStyle w:val="af0"/>
              <w:spacing w:before="0" w:beforeAutospacing="0" w:after="0" w:afterAutospacing="0"/>
              <w:ind w:firstLine="709"/>
              <w:rPr>
                <w:sz w:val="28"/>
                <w:szCs w:val="28"/>
              </w:rPr>
            </w:pPr>
            <w:proofErr w:type="spellStart"/>
            <w:r w:rsidRPr="00314A7E">
              <w:rPr>
                <w:sz w:val="28"/>
                <w:szCs w:val="28"/>
              </w:rPr>
              <w:t>.</w:t>
            </w:r>
            <w:r>
              <w:rPr>
                <w:sz w:val="28"/>
                <w:szCs w:val="28"/>
              </w:rPr>
              <w:t>Технічні</w:t>
            </w:r>
            <w:proofErr w:type="spellEnd"/>
            <w:r>
              <w:rPr>
                <w:sz w:val="28"/>
                <w:szCs w:val="28"/>
              </w:rPr>
              <w:t xml:space="preserve"> засоби митного контролю: стаціонарні та мобільні; універсальні та спеціальні.</w:t>
            </w:r>
          </w:p>
          <w:p w:rsidR="0017750F" w:rsidRPr="00D41702" w:rsidRDefault="0017750F" w:rsidP="00D41702">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6,11,12,15,16,21,23,25,27,32-35,37.40,41,43,45,47.</w:t>
            </w:r>
          </w:p>
        </w:tc>
      </w:tr>
      <w:tr w:rsidR="0017750F" w:rsidRPr="00314A7E" w:rsidTr="00E9383A">
        <w:trPr>
          <w:trHeight w:val="20"/>
        </w:trPr>
        <w:tc>
          <w:tcPr>
            <w:tcW w:w="851" w:type="dxa"/>
          </w:tcPr>
          <w:p w:rsidR="008B5DB4" w:rsidRDefault="008B5DB4" w:rsidP="00B20102">
            <w:pPr>
              <w:tabs>
                <w:tab w:val="left" w:pos="-284"/>
                <w:tab w:val="left" w:pos="993"/>
              </w:tabs>
              <w:jc w:val="center"/>
              <w:rPr>
                <w:szCs w:val="28"/>
              </w:rPr>
            </w:pPr>
          </w:p>
          <w:p w:rsidR="0017750F" w:rsidRPr="00314A7E" w:rsidRDefault="0017750F" w:rsidP="00B20102">
            <w:pPr>
              <w:tabs>
                <w:tab w:val="left" w:pos="-284"/>
                <w:tab w:val="left" w:pos="993"/>
              </w:tabs>
              <w:jc w:val="center"/>
              <w:rPr>
                <w:szCs w:val="28"/>
              </w:rPr>
            </w:pPr>
            <w:r>
              <w:rPr>
                <w:szCs w:val="28"/>
              </w:rPr>
              <w:t>10</w:t>
            </w:r>
          </w:p>
        </w:tc>
        <w:tc>
          <w:tcPr>
            <w:tcW w:w="8930" w:type="dxa"/>
          </w:tcPr>
          <w:p w:rsidR="0017750F" w:rsidRPr="00314A7E" w:rsidRDefault="0017750F" w:rsidP="00B20102">
            <w:pPr>
              <w:pStyle w:val="13"/>
              <w:shd w:val="clear" w:color="auto" w:fill="FFFFFF"/>
              <w:ind w:left="0" w:firstLine="709"/>
              <w:rPr>
                <w:b/>
                <w:bCs/>
                <w:sz w:val="28"/>
                <w:szCs w:val="28"/>
              </w:rPr>
            </w:pPr>
          </w:p>
          <w:p w:rsidR="0017750F" w:rsidRPr="008B5DB4" w:rsidRDefault="0017750F" w:rsidP="008B5DB4">
            <w:pPr>
              <w:pStyle w:val="13"/>
              <w:shd w:val="clear" w:color="auto" w:fill="FFFFFF"/>
              <w:ind w:left="0" w:firstLine="709"/>
              <w:jc w:val="center"/>
              <w:rPr>
                <w:b/>
                <w:bCs/>
                <w:sz w:val="28"/>
                <w:szCs w:val="28"/>
              </w:rPr>
            </w:pPr>
            <w:r>
              <w:rPr>
                <w:b/>
                <w:bCs/>
                <w:sz w:val="28"/>
                <w:szCs w:val="28"/>
              </w:rPr>
              <w:t>Тема 2.5. Митна експертиза як важливий засіб митного контролю</w:t>
            </w:r>
          </w:p>
          <w:p w:rsidR="0017750F" w:rsidRDefault="0017750F" w:rsidP="00554B93">
            <w:pPr>
              <w:ind w:firstLine="709"/>
              <w:jc w:val="both"/>
              <w:rPr>
                <w:szCs w:val="28"/>
              </w:rPr>
            </w:pPr>
            <w:r>
              <w:rPr>
                <w:szCs w:val="28"/>
              </w:rPr>
              <w:t xml:space="preserve">Види митних експертиз: ідентифікаційна експертиза, хімічна експертиза, </w:t>
            </w:r>
            <w:proofErr w:type="spellStart"/>
            <w:r>
              <w:rPr>
                <w:szCs w:val="28"/>
              </w:rPr>
              <w:t>сортифікаційна</w:t>
            </w:r>
            <w:proofErr w:type="spellEnd"/>
            <w:r>
              <w:rPr>
                <w:szCs w:val="28"/>
              </w:rPr>
              <w:t xml:space="preserve"> експертиза, матеріалознавча експертиза, товарознавча експертиза, технологічна експертиза, екологічна експертиза, оцінна експертиза.</w:t>
            </w:r>
          </w:p>
          <w:p w:rsidR="0017750F" w:rsidRDefault="0017750F" w:rsidP="00554B93">
            <w:pPr>
              <w:ind w:firstLine="709"/>
              <w:jc w:val="both"/>
              <w:rPr>
                <w:szCs w:val="28"/>
              </w:rPr>
            </w:pPr>
            <w:r>
              <w:rPr>
                <w:szCs w:val="28"/>
              </w:rPr>
              <w:t xml:space="preserve">Ідентифікаційна експертиза: приналежність товарів до певного класу(групи), визначення найменування та належність до заборонених щодо ввезення(вивезення), відповідність товару якісним </w:t>
            </w:r>
            <w:r>
              <w:rPr>
                <w:szCs w:val="28"/>
              </w:rPr>
              <w:lastRenderedPageBreak/>
              <w:t>характеристикам, зазначених у документації.</w:t>
            </w:r>
          </w:p>
          <w:p w:rsidR="0017750F" w:rsidRPr="002E6495" w:rsidRDefault="0017750F" w:rsidP="00554B93">
            <w:pPr>
              <w:ind w:firstLine="709"/>
              <w:jc w:val="both"/>
              <w:rPr>
                <w:szCs w:val="28"/>
                <w:lang w:val="ru-RU"/>
              </w:rPr>
            </w:pPr>
            <w:r>
              <w:rPr>
                <w:szCs w:val="28"/>
              </w:rPr>
              <w:t>Хімічна експертиза: визначення хімічного складу, вміст та співвідношення компонентів, встановлення в зразку речовин, наявність яких відносить до товарів, які підлягають особливому контролю.</w:t>
            </w:r>
          </w:p>
          <w:p w:rsidR="0017750F" w:rsidRDefault="0017750F" w:rsidP="00554B93">
            <w:pPr>
              <w:ind w:firstLine="709"/>
              <w:jc w:val="both"/>
              <w:rPr>
                <w:szCs w:val="28"/>
              </w:rPr>
            </w:pPr>
            <w:proofErr w:type="spellStart"/>
            <w:r>
              <w:rPr>
                <w:szCs w:val="28"/>
              </w:rPr>
              <w:t>Сортифікаційна</w:t>
            </w:r>
            <w:proofErr w:type="spellEnd"/>
            <w:r>
              <w:rPr>
                <w:szCs w:val="28"/>
              </w:rPr>
              <w:t xml:space="preserve"> експертиза: визначення марки, сорту товару, визначення натуральності товару, визначення відповідності конкретному нормативно-технічному документу, чинним стандартам.</w:t>
            </w:r>
          </w:p>
          <w:p w:rsidR="0017750F" w:rsidRDefault="0017750F" w:rsidP="00554B93">
            <w:pPr>
              <w:ind w:firstLine="709"/>
              <w:jc w:val="both"/>
              <w:rPr>
                <w:szCs w:val="28"/>
              </w:rPr>
            </w:pPr>
            <w:r>
              <w:rPr>
                <w:szCs w:val="28"/>
              </w:rPr>
              <w:t>Матеріалознавча експертиза: визначення матеріалів, з яких вироблено товар та технологічні критерії, які впливають на класифікацію матеріалів.</w:t>
            </w:r>
          </w:p>
          <w:p w:rsidR="0017750F" w:rsidRDefault="0017750F" w:rsidP="00554B93">
            <w:pPr>
              <w:ind w:firstLine="709"/>
              <w:jc w:val="both"/>
              <w:rPr>
                <w:szCs w:val="28"/>
              </w:rPr>
            </w:pPr>
            <w:r>
              <w:rPr>
                <w:szCs w:val="28"/>
              </w:rPr>
              <w:t>Товарознавча експертиза: визначення митного найменування товару згідно з УКГЗЕД, визначення якісних характеристик товару, що впливають на вартість товару; встановлення оптової ринкової вартості.</w:t>
            </w:r>
          </w:p>
          <w:p w:rsidR="0017750F" w:rsidRDefault="0017750F" w:rsidP="00554B93">
            <w:pPr>
              <w:ind w:firstLine="709"/>
              <w:jc w:val="both"/>
              <w:rPr>
                <w:szCs w:val="28"/>
              </w:rPr>
            </w:pPr>
            <w:r>
              <w:rPr>
                <w:szCs w:val="28"/>
              </w:rPr>
              <w:t xml:space="preserve">Екологічна експертиза: визначення екологічної та експлуатаційної безпечності, встановлення відповідності якості вимогам стандартів та </w:t>
            </w:r>
            <w:proofErr w:type="spellStart"/>
            <w:r>
              <w:rPr>
                <w:szCs w:val="28"/>
              </w:rPr>
              <w:t>медико-біологічним</w:t>
            </w:r>
            <w:proofErr w:type="spellEnd"/>
            <w:r>
              <w:rPr>
                <w:szCs w:val="28"/>
              </w:rPr>
              <w:t xml:space="preserve"> нормативам.</w:t>
            </w:r>
          </w:p>
          <w:p w:rsidR="0017750F" w:rsidRDefault="0017750F" w:rsidP="00554B93">
            <w:pPr>
              <w:ind w:firstLine="709"/>
              <w:jc w:val="both"/>
              <w:rPr>
                <w:szCs w:val="28"/>
              </w:rPr>
            </w:pPr>
            <w:r>
              <w:rPr>
                <w:szCs w:val="28"/>
              </w:rPr>
              <w:t>Оцінна експертиза: визначення споживчих властивостей товару, їх відповідності нормативно-технічній документації, визначення оптової ринкової вартості товару.</w:t>
            </w:r>
          </w:p>
          <w:p w:rsidR="0017750F" w:rsidRDefault="0017750F" w:rsidP="00554B93">
            <w:pPr>
              <w:ind w:firstLine="709"/>
              <w:jc w:val="both"/>
              <w:rPr>
                <w:szCs w:val="28"/>
              </w:rPr>
            </w:pPr>
            <w:r>
              <w:rPr>
                <w:szCs w:val="28"/>
              </w:rPr>
              <w:t>Повторна митна експертиза. Додаткова митна експертиза. Комісійна смика експертиза. Комплексна митна експертиза.</w:t>
            </w:r>
          </w:p>
          <w:p w:rsidR="0017750F" w:rsidRDefault="0017750F" w:rsidP="00554B93">
            <w:pPr>
              <w:ind w:firstLine="709"/>
              <w:jc w:val="both"/>
              <w:rPr>
                <w:szCs w:val="28"/>
              </w:rPr>
            </w:pPr>
            <w:r>
              <w:rPr>
                <w:szCs w:val="28"/>
              </w:rPr>
              <w:t>Підстави для проведення митної експертизи. Взяття проб (зразків) товарів: нормативи, контрольні зразки, акт про взяття проб (зразків).</w:t>
            </w:r>
          </w:p>
          <w:p w:rsidR="0017750F" w:rsidRPr="00314A7E" w:rsidRDefault="0017750F" w:rsidP="00554B93">
            <w:pPr>
              <w:pStyle w:val="13"/>
              <w:shd w:val="clear" w:color="auto" w:fill="FFFFFF"/>
              <w:ind w:left="0" w:firstLine="709"/>
              <w:rPr>
                <w:sz w:val="28"/>
                <w:szCs w:val="28"/>
              </w:rPr>
            </w:pPr>
            <w:r w:rsidRPr="00554B93">
              <w:rPr>
                <w:sz w:val="28"/>
                <w:szCs w:val="28"/>
              </w:rPr>
              <w:t>Операції із взятими пробами (зразками). Строки проведення досліджень. Висновок експертизи: поняття, зміст</w:t>
            </w:r>
            <w:r>
              <w:rPr>
                <w:szCs w:val="28"/>
              </w:rPr>
              <w:t>.</w:t>
            </w:r>
          </w:p>
          <w:p w:rsidR="0017750F" w:rsidRPr="008B5DB4" w:rsidRDefault="0017750F" w:rsidP="008B5DB4">
            <w:pPr>
              <w:pStyle w:val="af0"/>
              <w:spacing w:before="0" w:beforeAutospacing="0" w:after="0" w:afterAutospacing="0"/>
              <w:ind w:firstLine="709"/>
              <w:rPr>
                <w:sz w:val="28"/>
                <w:szCs w:val="28"/>
              </w:rPr>
            </w:pPr>
            <w:r w:rsidRPr="00314A7E">
              <w:rPr>
                <w:b/>
                <w:sz w:val="28"/>
                <w:szCs w:val="28"/>
              </w:rPr>
              <w:t xml:space="preserve">Література: </w:t>
            </w:r>
            <w:r w:rsidRPr="00314A7E">
              <w:rPr>
                <w:sz w:val="28"/>
                <w:szCs w:val="28"/>
              </w:rPr>
              <w:t>базова:</w:t>
            </w:r>
            <w:r w:rsidRPr="00314A7E">
              <w:rPr>
                <w:b/>
                <w:sz w:val="28"/>
                <w:szCs w:val="28"/>
              </w:rPr>
              <w:t xml:space="preserve"> </w:t>
            </w:r>
            <w:r>
              <w:rPr>
                <w:sz w:val="28"/>
                <w:szCs w:val="28"/>
              </w:rPr>
              <w:t>1-5; допоміжна: 26,32,48.</w:t>
            </w:r>
          </w:p>
        </w:tc>
      </w:tr>
    </w:tbl>
    <w:p w:rsidR="0017750F" w:rsidRPr="00314A7E" w:rsidRDefault="0017750F" w:rsidP="006542F7">
      <w:pPr>
        <w:ind w:firstLine="709"/>
        <w:jc w:val="center"/>
        <w:rPr>
          <w:b/>
          <w:bCs/>
          <w:szCs w:val="28"/>
        </w:rPr>
      </w:pPr>
    </w:p>
    <w:p w:rsidR="0017750F" w:rsidRDefault="0017750F" w:rsidP="006542F7">
      <w:pPr>
        <w:ind w:firstLine="709"/>
        <w:jc w:val="center"/>
        <w:rPr>
          <w:b/>
          <w:bCs/>
          <w:szCs w:val="28"/>
        </w:rPr>
      </w:pPr>
    </w:p>
    <w:p w:rsidR="0017750F" w:rsidRPr="00314A7E" w:rsidRDefault="0017750F" w:rsidP="006542F7">
      <w:pPr>
        <w:ind w:firstLine="709"/>
        <w:jc w:val="center"/>
        <w:rPr>
          <w:b/>
          <w:bCs/>
          <w:szCs w:val="28"/>
        </w:rPr>
      </w:pPr>
      <w:r w:rsidRPr="00314A7E">
        <w:rPr>
          <w:b/>
          <w:bCs/>
          <w:szCs w:val="28"/>
          <w:lang w:val="en-US"/>
        </w:rPr>
        <w:t>V</w:t>
      </w:r>
      <w:r w:rsidRPr="00314A7E">
        <w:rPr>
          <w:b/>
          <w:bCs/>
          <w:szCs w:val="28"/>
        </w:rPr>
        <w:t>. Індивідуальні завдання</w:t>
      </w:r>
      <w:r w:rsidR="0017731D">
        <w:rPr>
          <w:b/>
          <w:bCs/>
          <w:szCs w:val="28"/>
        </w:rPr>
        <w:t xml:space="preserve"> (денна форма)</w:t>
      </w:r>
    </w:p>
    <w:p w:rsidR="0017750F" w:rsidRPr="00314A7E" w:rsidRDefault="0017750F" w:rsidP="006542F7">
      <w:pPr>
        <w:ind w:firstLine="709"/>
        <w:jc w:val="center"/>
        <w:rPr>
          <w:b/>
          <w:bCs/>
          <w:szCs w:val="28"/>
        </w:rPr>
      </w:pPr>
    </w:p>
    <w:p w:rsidR="0017731D" w:rsidRPr="0017731D" w:rsidRDefault="0017731D" w:rsidP="0017731D">
      <w:pPr>
        <w:ind w:firstLine="709"/>
        <w:jc w:val="both"/>
        <w:rPr>
          <w:b/>
          <w:szCs w:val="28"/>
        </w:rPr>
      </w:pPr>
      <w:r w:rsidRPr="0017731D">
        <w:rPr>
          <w:szCs w:val="28"/>
        </w:rPr>
        <w:t xml:space="preserve">Індивідуальні завдання покликані стимулювати розвиток аналітичних здібностей та актуалізацію творчого потенціалу у процесі самостійної роботи студентів. </w:t>
      </w:r>
    </w:p>
    <w:p w:rsidR="0017750F" w:rsidRDefault="0017750F" w:rsidP="0017731D">
      <w:pPr>
        <w:ind w:firstLine="709"/>
        <w:jc w:val="both"/>
        <w:rPr>
          <w:szCs w:val="28"/>
        </w:rPr>
      </w:pPr>
      <w:r>
        <w:rPr>
          <w:szCs w:val="28"/>
        </w:rPr>
        <w:t>Опрацьовуючи навчальний матеріал дисципліни «Митне право», студенти виконують індивідуальне семестрове завдання шляхом підготовки та доповід</w:t>
      </w:r>
      <w:r w:rsidR="0017731D">
        <w:rPr>
          <w:szCs w:val="28"/>
        </w:rPr>
        <w:t>і на заняттях (захист) реферату</w:t>
      </w:r>
      <w:r>
        <w:rPr>
          <w:szCs w:val="28"/>
        </w:rPr>
        <w:t xml:space="preserve"> з певної теми, що є важливим засобом у засвоєнні знань.  </w:t>
      </w:r>
    </w:p>
    <w:p w:rsidR="0017750F" w:rsidRDefault="0017750F" w:rsidP="0017731D">
      <w:pPr>
        <w:ind w:firstLine="709"/>
        <w:jc w:val="both"/>
        <w:rPr>
          <w:szCs w:val="28"/>
        </w:rPr>
      </w:pPr>
      <w:r>
        <w:rPr>
          <w:szCs w:val="28"/>
        </w:rPr>
        <w:t xml:space="preserve">Мета реферативної доповіді полягає в засвоєнні також і іншими студентами основних аспектів розкритої у рефераті теми, формулюванні запитань, проведенні дискусії. На семінарському занятті рекомендується обговорювати не більше двох рефератів. </w:t>
      </w:r>
    </w:p>
    <w:p w:rsidR="0017750F" w:rsidRDefault="0017750F" w:rsidP="0017731D">
      <w:pPr>
        <w:ind w:firstLine="709"/>
        <w:jc w:val="both"/>
        <w:rPr>
          <w:szCs w:val="28"/>
        </w:rPr>
      </w:pPr>
      <w:r>
        <w:rPr>
          <w:szCs w:val="28"/>
        </w:rPr>
        <w:t xml:space="preserve">Виконання реферату сприяє поглибленню і розширенню теоретичних знань студентів з окремих тем дисципліни, розвиває навички самостійної </w:t>
      </w:r>
      <w:r>
        <w:rPr>
          <w:szCs w:val="28"/>
        </w:rPr>
        <w:lastRenderedPageBreak/>
        <w:t>роботи з навчальною та науковою літературою, сприяє формуванню вміння використовувати знання для вирішення відповідних практичних завдань.</w:t>
      </w:r>
    </w:p>
    <w:p w:rsidR="0017750F" w:rsidRDefault="0017750F" w:rsidP="0017731D">
      <w:pPr>
        <w:ind w:firstLine="709"/>
        <w:jc w:val="both"/>
        <w:rPr>
          <w:szCs w:val="28"/>
        </w:rPr>
      </w:pPr>
      <w:r>
        <w:rPr>
          <w:szCs w:val="28"/>
        </w:rPr>
        <w:t>При роботі над підготовкою реферату, студент вирішує два основні завдання:</w:t>
      </w:r>
    </w:p>
    <w:p w:rsidR="0017750F" w:rsidRDefault="0017750F" w:rsidP="0017731D">
      <w:pPr>
        <w:ind w:firstLine="709"/>
        <w:jc w:val="both"/>
        <w:rPr>
          <w:szCs w:val="28"/>
        </w:rPr>
      </w:pPr>
      <w:r>
        <w:rPr>
          <w:szCs w:val="28"/>
        </w:rPr>
        <w:t>а) більш глибоко та повно вивчає визначену правову проблему;</w:t>
      </w:r>
    </w:p>
    <w:p w:rsidR="0017750F" w:rsidRDefault="0017750F" w:rsidP="0017731D">
      <w:pPr>
        <w:ind w:firstLine="709"/>
        <w:jc w:val="both"/>
        <w:rPr>
          <w:szCs w:val="28"/>
        </w:rPr>
      </w:pPr>
      <w:r>
        <w:rPr>
          <w:szCs w:val="28"/>
        </w:rPr>
        <w:t xml:space="preserve"> б) набуває навичок щодо:</w:t>
      </w:r>
    </w:p>
    <w:p w:rsidR="0017750F" w:rsidRDefault="0017750F" w:rsidP="003B446D">
      <w:pPr>
        <w:numPr>
          <w:ilvl w:val="1"/>
          <w:numId w:val="29"/>
        </w:numPr>
        <w:tabs>
          <w:tab w:val="num" w:pos="1080"/>
        </w:tabs>
        <w:ind w:left="0" w:firstLine="709"/>
        <w:jc w:val="both"/>
        <w:rPr>
          <w:szCs w:val="28"/>
        </w:rPr>
      </w:pPr>
      <w:r>
        <w:rPr>
          <w:szCs w:val="28"/>
        </w:rPr>
        <w:t>аналізу законодавства та наукових розробок із запропонованої теми, та їх узагальнення;</w:t>
      </w:r>
    </w:p>
    <w:p w:rsidR="0017750F" w:rsidRDefault="0017750F" w:rsidP="003B446D">
      <w:pPr>
        <w:numPr>
          <w:ilvl w:val="1"/>
          <w:numId w:val="29"/>
        </w:numPr>
        <w:tabs>
          <w:tab w:val="num" w:pos="1080"/>
        </w:tabs>
        <w:ind w:left="0" w:firstLine="709"/>
        <w:jc w:val="both"/>
        <w:rPr>
          <w:szCs w:val="28"/>
        </w:rPr>
      </w:pPr>
      <w:r>
        <w:rPr>
          <w:szCs w:val="28"/>
        </w:rPr>
        <w:t>вміння критично ставитися до тієї чи іншої точки зору та можливостей висловлення власної точки зору;</w:t>
      </w:r>
    </w:p>
    <w:p w:rsidR="0017750F" w:rsidRDefault="0017750F" w:rsidP="003B446D">
      <w:pPr>
        <w:numPr>
          <w:ilvl w:val="1"/>
          <w:numId w:val="29"/>
        </w:numPr>
        <w:tabs>
          <w:tab w:val="num" w:pos="1080"/>
        </w:tabs>
        <w:ind w:left="0" w:firstLine="709"/>
        <w:jc w:val="both"/>
        <w:rPr>
          <w:szCs w:val="28"/>
        </w:rPr>
      </w:pPr>
      <w:r>
        <w:rPr>
          <w:szCs w:val="28"/>
        </w:rPr>
        <w:t>можливостей виявлення прогалин у законодавстві та визначення шляхів їх вирішення.</w:t>
      </w:r>
    </w:p>
    <w:p w:rsidR="0017750F" w:rsidRDefault="0017750F" w:rsidP="0017731D">
      <w:pPr>
        <w:ind w:firstLine="709"/>
        <w:jc w:val="both"/>
        <w:rPr>
          <w:szCs w:val="28"/>
        </w:rPr>
      </w:pPr>
      <w:r>
        <w:rPr>
          <w:szCs w:val="28"/>
        </w:rPr>
        <w:t xml:space="preserve">Реферат виконується студентами самостійно із забезпеченням необхідних консультацій з окремих питань з боку викладача. Після підготовки реферату студент має його захистити. Підготовлений студентом реферат повинен включати існуючі наукові точки зору, огляд та аналіз  чинного законодавства, власний погляд щодо шляхів вирішення відповідного питання. </w:t>
      </w:r>
    </w:p>
    <w:p w:rsidR="0017750F" w:rsidRDefault="0017750F" w:rsidP="0017731D">
      <w:pPr>
        <w:ind w:firstLine="709"/>
        <w:jc w:val="both"/>
        <w:rPr>
          <w:szCs w:val="28"/>
        </w:rPr>
      </w:pPr>
      <w:r>
        <w:rPr>
          <w:szCs w:val="28"/>
        </w:rPr>
        <w:t xml:space="preserve"> Робота повинна бути правильно оформлена: мати титульний аркуш, безпосередньо текст реферату (максимум 20 сторінок), на останніх сторінках необхідно навести список використаних джерел.</w:t>
      </w:r>
    </w:p>
    <w:p w:rsidR="0017750F" w:rsidRPr="00C950FD" w:rsidRDefault="0017750F" w:rsidP="0017731D">
      <w:pPr>
        <w:ind w:firstLine="709"/>
        <w:jc w:val="both"/>
        <w:rPr>
          <w:i/>
          <w:iCs/>
          <w:szCs w:val="28"/>
          <w:lang w:val="ru-RU"/>
        </w:rPr>
      </w:pPr>
      <w:r>
        <w:rPr>
          <w:szCs w:val="28"/>
        </w:rPr>
        <w:t xml:space="preserve">Терміни видачі, виконання і захисту реферату визначаються графіком, що розробляється випусковою кафедрою на кожний семестр. Теми можливих рефератів оголошуються під час першого лекційного заняття та готуються відповідно до навчально-тематичного плану вивчення дисципліни на відповідне практичне заняття. Приблизна тематика рефератів наводиться у </w:t>
      </w:r>
      <w:r>
        <w:rPr>
          <w:i/>
          <w:szCs w:val="28"/>
        </w:rPr>
        <w:t>Додатку 1</w:t>
      </w:r>
      <w:r>
        <w:rPr>
          <w:szCs w:val="28"/>
        </w:rPr>
        <w:t xml:space="preserve"> до Робочої навчальної програми.</w:t>
      </w:r>
    </w:p>
    <w:p w:rsidR="0017750F" w:rsidRDefault="0017750F" w:rsidP="00C950FD">
      <w:pPr>
        <w:ind w:firstLine="709"/>
        <w:rPr>
          <w:szCs w:val="28"/>
        </w:rPr>
      </w:pPr>
    </w:p>
    <w:p w:rsidR="0017750F" w:rsidRPr="00314A7E" w:rsidRDefault="0017750F" w:rsidP="00BF181E">
      <w:pPr>
        <w:ind w:firstLine="709"/>
        <w:jc w:val="center"/>
        <w:rPr>
          <w:b/>
          <w:bCs/>
          <w:szCs w:val="28"/>
        </w:rPr>
      </w:pPr>
      <w:r>
        <w:rPr>
          <w:b/>
          <w:bCs/>
          <w:szCs w:val="28"/>
        </w:rPr>
        <w:t>Індивідуальні завдання (заочна форма)</w:t>
      </w:r>
    </w:p>
    <w:p w:rsidR="0017750F" w:rsidRPr="00AB4D74" w:rsidRDefault="0017750F" w:rsidP="0017731D">
      <w:pPr>
        <w:ind w:firstLine="709"/>
        <w:jc w:val="both"/>
        <w:rPr>
          <w:szCs w:val="28"/>
        </w:rPr>
      </w:pPr>
      <w:r>
        <w:rPr>
          <w:szCs w:val="28"/>
        </w:rPr>
        <w:t xml:space="preserve">Навчальним планом не </w:t>
      </w:r>
      <w:r w:rsidR="0017731D">
        <w:rPr>
          <w:szCs w:val="28"/>
        </w:rPr>
        <w:t>передбачені</w:t>
      </w:r>
      <w:r>
        <w:rPr>
          <w:szCs w:val="28"/>
        </w:rPr>
        <w:t>.</w:t>
      </w:r>
    </w:p>
    <w:p w:rsidR="0017750F" w:rsidRDefault="0017750F" w:rsidP="0017731D">
      <w:pPr>
        <w:rPr>
          <w:b/>
          <w:bCs/>
          <w:szCs w:val="28"/>
        </w:rPr>
      </w:pPr>
    </w:p>
    <w:p w:rsidR="0017750F" w:rsidRPr="00314A7E" w:rsidRDefault="0017750F" w:rsidP="0017731D">
      <w:pPr>
        <w:ind w:firstLine="709"/>
        <w:jc w:val="center"/>
        <w:rPr>
          <w:b/>
          <w:bCs/>
          <w:szCs w:val="28"/>
        </w:rPr>
      </w:pPr>
      <w:r>
        <w:rPr>
          <w:b/>
          <w:bCs/>
          <w:szCs w:val="28"/>
          <w:lang w:val="en-US"/>
        </w:rPr>
        <w:t>VI</w:t>
      </w:r>
      <w:r w:rsidR="0017731D">
        <w:rPr>
          <w:b/>
          <w:bCs/>
          <w:szCs w:val="28"/>
        </w:rPr>
        <w:t>. Методичні рекомендації</w:t>
      </w:r>
    </w:p>
    <w:p w:rsidR="0017750F" w:rsidRPr="00314A7E" w:rsidRDefault="0017750F" w:rsidP="00497D67">
      <w:pPr>
        <w:shd w:val="clear" w:color="auto" w:fill="FFFFFF"/>
        <w:autoSpaceDE w:val="0"/>
        <w:autoSpaceDN w:val="0"/>
        <w:adjustRightInd w:val="0"/>
        <w:ind w:firstLine="709"/>
        <w:jc w:val="both"/>
        <w:rPr>
          <w:szCs w:val="28"/>
        </w:rPr>
      </w:pPr>
      <w:r w:rsidRPr="00314A7E">
        <w:rPr>
          <w:color w:val="000000"/>
          <w:szCs w:val="28"/>
          <w:shd w:val="clear" w:color="auto" w:fill="FFFFFF"/>
        </w:rPr>
        <w:t>Комплекс навчально-методичного забезпечення</w:t>
      </w:r>
      <w:r w:rsidRPr="00314A7E">
        <w:rPr>
          <w:szCs w:val="28"/>
        </w:rPr>
        <w:t xml:space="preserve"> містить розширені плани лекцій, що дає можливість студентам заздалегідь ознайомитися з основними положеннями кожної з них. Студентам надаються завдання для самостійної роботи та для практичних занять, виконання яких  сприятиме поглибленню знань, отриманих на лекціях. </w:t>
      </w:r>
    </w:p>
    <w:p w:rsidR="0017750F" w:rsidRDefault="0017750F" w:rsidP="00497D67">
      <w:pPr>
        <w:shd w:val="clear" w:color="auto" w:fill="FFFFFF"/>
        <w:autoSpaceDE w:val="0"/>
        <w:autoSpaceDN w:val="0"/>
        <w:adjustRightInd w:val="0"/>
        <w:ind w:firstLine="709"/>
        <w:jc w:val="both"/>
        <w:rPr>
          <w:szCs w:val="28"/>
        </w:rPr>
      </w:pPr>
      <w:r w:rsidRPr="00314A7E">
        <w:rPr>
          <w:szCs w:val="28"/>
        </w:rPr>
        <w:t>На консультаціях в індивідуальному порядку згідно зі встановленим графіком опрацьовується складний для засвоєння навчальний матеріал. Навчальний матеріал занять, на яких студенти були відсутніми, вивчається самостійно, контроль при цьому здійснюється у формі співбесіди з викладачем в час, призначений для консультацій.</w:t>
      </w:r>
    </w:p>
    <w:p w:rsidR="0017750F" w:rsidRDefault="0017750F" w:rsidP="0017731D">
      <w:pPr>
        <w:jc w:val="both"/>
        <w:rPr>
          <w:szCs w:val="28"/>
        </w:rPr>
      </w:pPr>
      <w:r>
        <w:rPr>
          <w:szCs w:val="28"/>
        </w:rPr>
        <w:t xml:space="preserve">         </w:t>
      </w:r>
      <w:r w:rsidRPr="00CD1F3B">
        <w:rPr>
          <w:szCs w:val="28"/>
        </w:rPr>
        <w:t xml:space="preserve"> На лекційних заняттях подається конспективний виклад теми, яка містить теоретичні основи дисципліни, огляд науково-публіцистичних матеріалів, </w:t>
      </w:r>
      <w:r>
        <w:rPr>
          <w:szCs w:val="28"/>
        </w:rPr>
        <w:t>аналіз законодавства.</w:t>
      </w:r>
      <w:r w:rsidRPr="00CD1F3B">
        <w:rPr>
          <w:szCs w:val="28"/>
        </w:rPr>
        <w:t xml:space="preserve"> </w:t>
      </w:r>
    </w:p>
    <w:p w:rsidR="0017750F" w:rsidRDefault="0017750F" w:rsidP="0017731D">
      <w:pPr>
        <w:ind w:firstLine="709"/>
        <w:jc w:val="both"/>
        <w:rPr>
          <w:spacing w:val="-2"/>
          <w:szCs w:val="28"/>
        </w:rPr>
      </w:pPr>
      <w:r w:rsidRPr="00CD1F3B">
        <w:rPr>
          <w:szCs w:val="28"/>
        </w:rPr>
        <w:lastRenderedPageBreak/>
        <w:t>Лекції спрямовують студентів у найбільш раціональному напрямі щодо вивчення навчальної дисцип</w:t>
      </w:r>
      <w:r>
        <w:rPr>
          <w:szCs w:val="28"/>
        </w:rPr>
        <w:t>ліни та дають їм знання в обсязі,</w:t>
      </w:r>
      <w:r w:rsidRPr="00CD1F3B">
        <w:rPr>
          <w:szCs w:val="28"/>
        </w:rPr>
        <w:t xml:space="preserve"> необхідному для подальшого поглибленого вивчення навчальної дисципліни, роз'яснюють найбільш складні поняття та положення навчальної дисципліни. </w:t>
      </w:r>
      <w:r w:rsidRPr="00CD1F3B">
        <w:rPr>
          <w:spacing w:val="-2"/>
          <w:szCs w:val="28"/>
        </w:rPr>
        <w:t>Під час лекційних занять доцільним є висвітлення дискусійних та колізійних питань, що виникають при здійсненні</w:t>
      </w:r>
      <w:r>
        <w:rPr>
          <w:spacing w:val="-2"/>
          <w:szCs w:val="28"/>
        </w:rPr>
        <w:t xml:space="preserve"> митної справи</w:t>
      </w:r>
      <w:r w:rsidRPr="00CD1F3B">
        <w:rPr>
          <w:spacing w:val="-2"/>
          <w:szCs w:val="28"/>
        </w:rPr>
        <w:t xml:space="preserve"> в межах кожної, визначеної тематичним планом, теми. Відносно питань, які чітко врегульовані законодавством, на лекційних заняттях необхідно зазначити перелік нормативно-правових актів, які чітко здійснюють таке регулювання та залишити на самостійне опрацювання.</w:t>
      </w:r>
      <w:r>
        <w:rPr>
          <w:spacing w:val="-2"/>
          <w:szCs w:val="28"/>
        </w:rPr>
        <w:t xml:space="preserve"> </w:t>
      </w:r>
    </w:p>
    <w:p w:rsidR="0017750F" w:rsidRPr="00CD1F3B" w:rsidRDefault="0017750F" w:rsidP="0017731D">
      <w:pPr>
        <w:ind w:firstLine="709"/>
        <w:jc w:val="both"/>
        <w:rPr>
          <w:spacing w:val="-2"/>
          <w:szCs w:val="28"/>
        </w:rPr>
      </w:pPr>
      <w:r w:rsidRPr="00CD1F3B">
        <w:rPr>
          <w:szCs w:val="28"/>
        </w:rPr>
        <w:t>Плідна робота студентів на лекціях є запорукою формування майбутнього фахівця з необхідним рівнем знань і навичок. На початку лекції, як правило, викладач оголошує тему лекції, план її викладання та необхідну навчальну літературу і нормативно-правові джерела. Крім того, посилання на наукову і спеціальну літературу, а також на нормативно-правові джерела здійснюються викладачем у ході лекції. Під час лекції студенти повинні уважно слухати викладача, аналізувати отримувану інформацію, а також конспектувати найбільш важливі та не</w:t>
      </w:r>
      <w:r>
        <w:rPr>
          <w:szCs w:val="28"/>
        </w:rPr>
        <w:t>обхідні масиви інформації, що по</w:t>
      </w:r>
      <w:r w:rsidRPr="00CD1F3B">
        <w:rPr>
          <w:szCs w:val="28"/>
        </w:rPr>
        <w:t xml:space="preserve">дається. Наприкінці лекції студент може поставити викладачеві питання щодо роз’яснення незрозумілих положень прослуханої лекції. Належне ведення конспекту під час лекції сприятиме збереженню необхідної інформації та дасть студенту змогу в подальшому проаналізувати її. </w:t>
      </w:r>
    </w:p>
    <w:p w:rsidR="0017750F" w:rsidRDefault="0017750F" w:rsidP="0017731D">
      <w:pPr>
        <w:ind w:firstLine="709"/>
        <w:jc w:val="both"/>
        <w:rPr>
          <w:szCs w:val="28"/>
        </w:rPr>
      </w:pPr>
      <w:r w:rsidRPr="00CD1F3B">
        <w:rPr>
          <w:szCs w:val="28"/>
        </w:rPr>
        <w:t>Практичні (семінарські) заняття мають на меті закріплення на практиці отриманих теоретичних знань, п</w:t>
      </w:r>
      <w:r w:rsidRPr="00CD1F3B">
        <w:rPr>
          <w:spacing w:val="-2"/>
          <w:szCs w:val="28"/>
        </w:rPr>
        <w:t xml:space="preserve">ередбачають </w:t>
      </w:r>
      <w:r w:rsidRPr="00CD1F3B">
        <w:rPr>
          <w:szCs w:val="28"/>
        </w:rPr>
        <w:t>необхідність засвоєння  теоретичних положень на</w:t>
      </w:r>
      <w:r>
        <w:rPr>
          <w:szCs w:val="28"/>
        </w:rPr>
        <w:t xml:space="preserve">вчальної дисципліни, понятійно-категоріального </w:t>
      </w:r>
      <w:r w:rsidRPr="00CD1F3B">
        <w:rPr>
          <w:szCs w:val="28"/>
        </w:rPr>
        <w:t>апарату, формування у студентів вміння правильно орієнтуватися та застосовувати норми чинного законодавства щодо пор</w:t>
      </w:r>
      <w:r>
        <w:rPr>
          <w:szCs w:val="28"/>
        </w:rPr>
        <w:t>ядку переміщення товарів і транспортних засобів через митний кордон України,</w:t>
      </w:r>
      <w:r w:rsidRPr="00CD1F3B">
        <w:rPr>
          <w:szCs w:val="28"/>
        </w:rPr>
        <w:t xml:space="preserve"> поглиблення відповідних знань та навичок. </w:t>
      </w:r>
    </w:p>
    <w:p w:rsidR="0017750F" w:rsidRDefault="0017750F" w:rsidP="0017731D">
      <w:pPr>
        <w:ind w:firstLine="709"/>
        <w:jc w:val="both"/>
        <w:rPr>
          <w:szCs w:val="28"/>
        </w:rPr>
      </w:pPr>
      <w:r w:rsidRPr="00CD1F3B">
        <w:rPr>
          <w:szCs w:val="28"/>
        </w:rPr>
        <w:t>Під час проведення практичного (семінарського) заняття має закріплюватися лекційний матеріал шляхом обговорення його у формі дискусії або розв’язання певних ситуаційн</w:t>
      </w:r>
      <w:r>
        <w:rPr>
          <w:szCs w:val="28"/>
        </w:rPr>
        <w:t>их завдань., а також шляхом</w:t>
      </w:r>
      <w:r w:rsidRPr="00CD1F3B">
        <w:rPr>
          <w:szCs w:val="28"/>
        </w:rPr>
        <w:t xml:space="preserve"> тестування, </w:t>
      </w:r>
      <w:r>
        <w:rPr>
          <w:szCs w:val="28"/>
        </w:rPr>
        <w:t>формування комплекту документів для митного контролю.</w:t>
      </w:r>
      <w:r w:rsidRPr="00CD1F3B">
        <w:rPr>
          <w:szCs w:val="28"/>
        </w:rPr>
        <w:t xml:space="preserve"> При підготовці до виступу на практичному (семінарському) занятті рекомендується скласти розгорнутий план виступу чи тези, в яких необхідно дати відповідь на контрольні питання відповідної теми. При підготовці до практичного (семінарського) заняття студенти можуть користуватися схемами, слайдами та іншими допоміжними матеріалами. На практичних (семінарських) заняттях пропонуються для вирішення</w:t>
      </w:r>
      <w:r>
        <w:rPr>
          <w:szCs w:val="28"/>
        </w:rPr>
        <w:t xml:space="preserve"> конкретні ситуації, на основі аналізу митного законодавства, що</w:t>
      </w:r>
      <w:r w:rsidRPr="00CD1F3B">
        <w:rPr>
          <w:szCs w:val="28"/>
        </w:rPr>
        <w:t xml:space="preserve"> певною мірою мають умовний, навчальний характер. Перш ніж приступити до підготовки до практичного (семінарського) заняття чи до вирішення конкретної ситуації, ст</w:t>
      </w:r>
      <w:r>
        <w:rPr>
          <w:szCs w:val="28"/>
        </w:rPr>
        <w:t>удент повинен знати митне</w:t>
      </w:r>
      <w:r w:rsidRPr="00CD1F3B">
        <w:rPr>
          <w:szCs w:val="28"/>
        </w:rPr>
        <w:t xml:space="preserve"> законодавство</w:t>
      </w:r>
      <w:r>
        <w:rPr>
          <w:szCs w:val="28"/>
        </w:rPr>
        <w:t xml:space="preserve"> України,</w:t>
      </w:r>
      <w:r w:rsidRPr="00CD1F3B">
        <w:rPr>
          <w:szCs w:val="28"/>
        </w:rPr>
        <w:t xml:space="preserve"> необхідну методичну та спеціальну літературу, монографії, навчальні посібники та підручники. </w:t>
      </w:r>
    </w:p>
    <w:p w:rsidR="0017750F" w:rsidRPr="00CD1F3B" w:rsidRDefault="0017750F" w:rsidP="0017731D">
      <w:pPr>
        <w:ind w:firstLine="709"/>
        <w:jc w:val="both"/>
        <w:rPr>
          <w:szCs w:val="28"/>
        </w:rPr>
      </w:pPr>
      <w:r w:rsidRPr="00CD1F3B">
        <w:rPr>
          <w:szCs w:val="28"/>
        </w:rPr>
        <w:lastRenderedPageBreak/>
        <w:t>Мета практичних (семінарських) занять — закріпити і поглибити здобуті теоретичні знання студентів, сформувати у них навички застосування цих знань при вир</w:t>
      </w:r>
      <w:r>
        <w:rPr>
          <w:szCs w:val="28"/>
        </w:rPr>
        <w:t xml:space="preserve">ішенні конкретних </w:t>
      </w:r>
      <w:r w:rsidRPr="00CD1F3B">
        <w:rPr>
          <w:szCs w:val="28"/>
        </w:rPr>
        <w:t>ситуативних питань, контролювати засвоєння матеріалу, стимулювати самостійну роботу студентів з вивчення навчальної дисципліни, ознайомити з основними положеннями та специфікою галузі права. Специфіка практичних (семінарських) занять з навчальної дисципліни полягає в тому, що під час їх проведення значна увага зосереджується на розв’язанні практичних завдань, які передбачені планами практичних (семінарських) занять та/або підготовлені викладачем до кожного конкрет</w:t>
      </w:r>
      <w:r>
        <w:rPr>
          <w:szCs w:val="28"/>
        </w:rPr>
        <w:t>ного заняття</w:t>
      </w:r>
      <w:r w:rsidRPr="00367034">
        <w:rPr>
          <w:szCs w:val="28"/>
          <w:lang w:val="ru-RU"/>
        </w:rPr>
        <w:t>/</w:t>
      </w:r>
      <w:r w:rsidRPr="00CD1F3B">
        <w:rPr>
          <w:szCs w:val="28"/>
        </w:rPr>
        <w:t xml:space="preserve"> Студент на практичному (семінарському) занятті при обговоренні тематичного питання повинен: чітко формулювати основні теоретичні положення; обґрунтовувати і доводити свої міркування і твердження; давати повну і стислу відповідь на поставлене запитання; </w:t>
      </w:r>
      <w:r>
        <w:rPr>
          <w:szCs w:val="28"/>
        </w:rPr>
        <w:t>доповнювати доповідача. Напри</w:t>
      </w:r>
      <w:r w:rsidRPr="00CD1F3B">
        <w:rPr>
          <w:szCs w:val="28"/>
        </w:rPr>
        <w:t>кінці заня</w:t>
      </w:r>
      <w:r>
        <w:rPr>
          <w:szCs w:val="28"/>
        </w:rPr>
        <w:t>ття викладач робить висновок щодо рівню</w:t>
      </w:r>
      <w:r w:rsidRPr="00CD1F3B">
        <w:rPr>
          <w:szCs w:val="28"/>
        </w:rPr>
        <w:t xml:space="preserve"> підготовки студентів до заняття, зазначає позитивні й негативні аспекти відповідей, аналізує та оцінює дані відповіді та визначає завдання на наступне заняття.</w:t>
      </w:r>
    </w:p>
    <w:p w:rsidR="0017750F" w:rsidRPr="00E36CDA" w:rsidRDefault="0017750F" w:rsidP="0017731D">
      <w:pPr>
        <w:shd w:val="clear" w:color="auto" w:fill="FFFFFF"/>
        <w:ind w:firstLine="709"/>
        <w:jc w:val="both"/>
        <w:rPr>
          <w:szCs w:val="28"/>
        </w:rPr>
      </w:pPr>
      <w:r w:rsidRPr="00CD1F3B">
        <w:rPr>
          <w:szCs w:val="28"/>
        </w:rPr>
        <w:t xml:space="preserve">Самостійна робота студента є основним засобом оволодіння навчальним матеріалом і виконується в </w:t>
      </w:r>
      <w:proofErr w:type="spellStart"/>
      <w:r w:rsidRPr="00CD1F3B">
        <w:rPr>
          <w:szCs w:val="28"/>
        </w:rPr>
        <w:t>позааудиторний</w:t>
      </w:r>
      <w:proofErr w:type="spellEnd"/>
      <w:r w:rsidRPr="00CD1F3B">
        <w:rPr>
          <w:szCs w:val="28"/>
        </w:rPr>
        <w:t xml:space="preserve"> час. </w:t>
      </w:r>
      <w:r w:rsidRPr="00E36CDA">
        <w:rPr>
          <w:szCs w:val="28"/>
        </w:rPr>
        <w:t>Навчальний час, відведений для самостійної роботи студента, регламентується робочим навчальним планом.</w:t>
      </w:r>
    </w:p>
    <w:p w:rsidR="0017750F" w:rsidRPr="00E36CDA" w:rsidRDefault="0017750F" w:rsidP="0017731D">
      <w:pPr>
        <w:shd w:val="clear" w:color="auto" w:fill="FFFFFF"/>
        <w:ind w:firstLine="709"/>
        <w:jc w:val="both"/>
        <w:rPr>
          <w:szCs w:val="28"/>
        </w:rPr>
      </w:pPr>
      <w:r w:rsidRPr="00E36CDA">
        <w:rPr>
          <w:szCs w:val="28"/>
        </w:rPr>
        <w:t xml:space="preserve">Зміст самостійної роботи студента визначається робочою програмою навчальної дисципліни, методичними матеріалами, завданнями викладача. </w:t>
      </w:r>
    </w:p>
    <w:p w:rsidR="0017750F" w:rsidRPr="00E36CDA" w:rsidRDefault="0017750F" w:rsidP="0017731D">
      <w:pPr>
        <w:autoSpaceDE w:val="0"/>
        <w:autoSpaceDN w:val="0"/>
        <w:adjustRightInd w:val="0"/>
        <w:ind w:firstLine="709"/>
        <w:jc w:val="both"/>
        <w:rPr>
          <w:spacing w:val="-2"/>
          <w:szCs w:val="28"/>
        </w:rPr>
      </w:pPr>
      <w:r w:rsidRPr="00E36CDA">
        <w:rPr>
          <w:spacing w:val="-2"/>
          <w:szCs w:val="28"/>
        </w:rPr>
        <w:t xml:space="preserve">Самостійну роботу можна умовно поділити на два різновиди: на частину, яка органічно пов’язана з аудиторними заняттями, і на частину, що виконується за ініціативою студентів. </w:t>
      </w:r>
    </w:p>
    <w:p w:rsidR="0017750F" w:rsidRPr="00E36CDA" w:rsidRDefault="0017750F" w:rsidP="0017731D">
      <w:pPr>
        <w:autoSpaceDE w:val="0"/>
        <w:autoSpaceDN w:val="0"/>
        <w:adjustRightInd w:val="0"/>
        <w:ind w:firstLine="709"/>
        <w:jc w:val="both"/>
        <w:rPr>
          <w:spacing w:val="-2"/>
          <w:szCs w:val="28"/>
        </w:rPr>
      </w:pPr>
      <w:r w:rsidRPr="00E36CDA">
        <w:rPr>
          <w:spacing w:val="-2"/>
          <w:szCs w:val="28"/>
        </w:rPr>
        <w:t xml:space="preserve">Під час самостійної роботи, пов’язаної з аудиторними заняттями, студенти мають опрацьовувати теоретичні основи лекційного матеріалу та питання, рекомендовані для самостійного вивчення. Це дає змогу підготуватися до виступів на семінарі, розв’язувати ситуаційні завдання, готувати реферати з обраних тем, </w:t>
      </w:r>
      <w:r>
        <w:rPr>
          <w:spacing w:val="-2"/>
          <w:szCs w:val="28"/>
        </w:rPr>
        <w:t xml:space="preserve">а </w:t>
      </w:r>
      <w:r w:rsidRPr="00E36CDA">
        <w:rPr>
          <w:spacing w:val="-2"/>
          <w:szCs w:val="28"/>
        </w:rPr>
        <w:t xml:space="preserve">також зорієнтуватися в нормативних джерелах з правового регулювання </w:t>
      </w:r>
      <w:r>
        <w:rPr>
          <w:spacing w:val="-2"/>
          <w:szCs w:val="28"/>
        </w:rPr>
        <w:t>відносин у галузі митної справи.</w:t>
      </w:r>
    </w:p>
    <w:p w:rsidR="0017750F" w:rsidRPr="00E36CDA" w:rsidRDefault="0017750F" w:rsidP="0017731D">
      <w:pPr>
        <w:autoSpaceDE w:val="0"/>
        <w:autoSpaceDN w:val="0"/>
        <w:adjustRightInd w:val="0"/>
        <w:ind w:firstLine="709"/>
        <w:jc w:val="both"/>
        <w:rPr>
          <w:spacing w:val="-2"/>
          <w:szCs w:val="28"/>
        </w:rPr>
      </w:pPr>
      <w:r w:rsidRPr="00E36CDA">
        <w:rPr>
          <w:spacing w:val="-2"/>
          <w:szCs w:val="28"/>
        </w:rPr>
        <w:t>Під час другої частини самостійної роботи – за ініціативою студентів і за підтримкою викладача студенти можуть працювати над позапрограмними джерелами, творчо осмислюючи складні проблеми курсу та здобуваючи практичні навички з документального оформлення юридичних фактів.</w:t>
      </w:r>
    </w:p>
    <w:p w:rsidR="0017750F" w:rsidRPr="00E36CDA" w:rsidRDefault="0017750F" w:rsidP="0017731D">
      <w:pPr>
        <w:autoSpaceDE w:val="0"/>
        <w:autoSpaceDN w:val="0"/>
        <w:adjustRightInd w:val="0"/>
        <w:ind w:firstLine="709"/>
        <w:jc w:val="both"/>
        <w:rPr>
          <w:spacing w:val="-2"/>
          <w:szCs w:val="28"/>
        </w:rPr>
      </w:pPr>
      <w:r w:rsidRPr="00E36CDA">
        <w:rPr>
          <w:spacing w:val="-2"/>
          <w:szCs w:val="28"/>
        </w:rPr>
        <w:t xml:space="preserve">Універсальною та найбільш поширеною формою самостійної роботи студентів є робота з конспектами, підручниками, нормативно-правовими актами, науковою літературою, використання </w:t>
      </w:r>
      <w:proofErr w:type="spellStart"/>
      <w:r w:rsidRPr="00E36CDA">
        <w:rPr>
          <w:spacing w:val="-2"/>
          <w:szCs w:val="28"/>
        </w:rPr>
        <w:t>Інтернет-ресурсів</w:t>
      </w:r>
      <w:proofErr w:type="spellEnd"/>
      <w:r w:rsidRPr="00E36CDA">
        <w:rPr>
          <w:spacing w:val="-2"/>
          <w:szCs w:val="28"/>
        </w:rPr>
        <w:t>. При цьому слід використовувати законодавство, чинне на момент виконання завдання (на час підготовки до заняття). При використанні нормативно-правових актів слід застосовувати їх останні редакції.</w:t>
      </w:r>
    </w:p>
    <w:p w:rsidR="0017750F" w:rsidRPr="00AA473D" w:rsidRDefault="0017750F" w:rsidP="0017731D">
      <w:pPr>
        <w:autoSpaceDE w:val="0"/>
        <w:autoSpaceDN w:val="0"/>
        <w:adjustRightInd w:val="0"/>
        <w:ind w:firstLine="709"/>
        <w:jc w:val="both"/>
        <w:rPr>
          <w:szCs w:val="28"/>
        </w:rPr>
      </w:pPr>
      <w:r w:rsidRPr="00E36CDA">
        <w:rPr>
          <w:spacing w:val="-2"/>
          <w:szCs w:val="28"/>
        </w:rPr>
        <w:t xml:space="preserve">Для використання останньої редакції доцільно використовувати відповідні аналітичні інформаційно-правові системи або вільно доступні ресурси мережі Інтернет на </w:t>
      </w:r>
      <w:r w:rsidR="00231D96">
        <w:rPr>
          <w:spacing w:val="-2"/>
          <w:szCs w:val="28"/>
        </w:rPr>
        <w:t>сайті</w:t>
      </w:r>
      <w:r w:rsidRPr="00AA473D">
        <w:rPr>
          <w:spacing w:val="-2"/>
          <w:szCs w:val="28"/>
        </w:rPr>
        <w:t xml:space="preserve"> </w:t>
      </w:r>
      <w:hyperlink r:id="rId8" w:history="1">
        <w:r w:rsidRPr="00AA473D">
          <w:rPr>
            <w:rStyle w:val="a8"/>
            <w:szCs w:val="28"/>
          </w:rPr>
          <w:t>http://rada.gov.ua/</w:t>
        </w:r>
      </w:hyperlink>
      <w:r w:rsidRPr="00AA473D">
        <w:rPr>
          <w:szCs w:val="28"/>
        </w:rPr>
        <w:t xml:space="preserve"> та інших.</w:t>
      </w:r>
    </w:p>
    <w:p w:rsidR="0017750F" w:rsidRPr="00AA473D" w:rsidRDefault="0017750F" w:rsidP="0017731D">
      <w:pPr>
        <w:ind w:firstLine="709"/>
        <w:jc w:val="both"/>
        <w:rPr>
          <w:b/>
          <w:bCs/>
          <w:szCs w:val="28"/>
          <w:lang w:val="ru-RU"/>
        </w:rPr>
      </w:pPr>
      <w:r w:rsidRPr="00AA473D">
        <w:rPr>
          <w:szCs w:val="28"/>
        </w:rPr>
        <w:lastRenderedPageBreak/>
        <w:t>Із судовою практикою при необхідності можна ознайомитися в Єдиному реєстрі судових рішень в мережі Інтернет на сайті http://</w:t>
      </w:r>
      <w:r w:rsidRPr="00AA473D">
        <w:rPr>
          <w:szCs w:val="28"/>
          <w:lang w:val="en-US"/>
        </w:rPr>
        <w:t>www</w:t>
      </w:r>
      <w:r w:rsidRPr="00AA473D">
        <w:rPr>
          <w:szCs w:val="28"/>
        </w:rPr>
        <w:t>.</w:t>
      </w:r>
      <w:proofErr w:type="spellStart"/>
      <w:r w:rsidRPr="00AA473D">
        <w:rPr>
          <w:szCs w:val="28"/>
          <w:lang w:val="en-US"/>
        </w:rPr>
        <w:t>custms</w:t>
      </w:r>
      <w:proofErr w:type="spellEnd"/>
      <w:r w:rsidRPr="00AA473D">
        <w:rPr>
          <w:szCs w:val="28"/>
        </w:rPr>
        <w:t>.</w:t>
      </w:r>
      <w:proofErr w:type="spellStart"/>
      <w:r w:rsidRPr="00AA473D">
        <w:rPr>
          <w:szCs w:val="28"/>
          <w:lang w:val="en-US"/>
        </w:rPr>
        <w:t>gov</w:t>
      </w:r>
      <w:proofErr w:type="spellEnd"/>
      <w:r w:rsidRPr="00AA473D">
        <w:rPr>
          <w:szCs w:val="28"/>
        </w:rPr>
        <w:t>.</w:t>
      </w:r>
      <w:proofErr w:type="spellStart"/>
      <w:r w:rsidRPr="00AA473D">
        <w:rPr>
          <w:szCs w:val="28"/>
          <w:lang w:val="en-US"/>
        </w:rPr>
        <w:t>ua</w:t>
      </w:r>
      <w:proofErr w:type="spellEnd"/>
      <w:r w:rsidRPr="00AA473D">
        <w:rPr>
          <w:szCs w:val="28"/>
          <w:lang w:val="ru-RU"/>
        </w:rPr>
        <w:t>/.</w:t>
      </w:r>
    </w:p>
    <w:p w:rsidR="0017750F" w:rsidRPr="00E36CDA" w:rsidRDefault="0017750F" w:rsidP="0017731D">
      <w:pPr>
        <w:shd w:val="clear" w:color="auto" w:fill="FFFFFF"/>
        <w:ind w:firstLine="709"/>
        <w:jc w:val="both"/>
        <w:rPr>
          <w:szCs w:val="28"/>
        </w:rPr>
      </w:pPr>
      <w:r w:rsidRPr="00E36CDA">
        <w:rPr>
          <w:szCs w:val="28"/>
        </w:rPr>
        <w:t>Навчальний матеріал, передбачений робочою програмою навчальної дисципліни, для засвоєння студентом в процесі самостійної роботи, виноситься на підсумковий контроль поряд з навчальним матеріалом, який опрацьовувався при проведенні аудиторних занять.</w:t>
      </w:r>
    </w:p>
    <w:p w:rsidR="0017750F" w:rsidRPr="0017731D" w:rsidRDefault="0017750F" w:rsidP="0017731D">
      <w:pPr>
        <w:autoSpaceDE w:val="0"/>
        <w:autoSpaceDN w:val="0"/>
        <w:adjustRightInd w:val="0"/>
        <w:ind w:firstLine="709"/>
        <w:jc w:val="both"/>
        <w:rPr>
          <w:spacing w:val="-2"/>
          <w:szCs w:val="28"/>
        </w:rPr>
      </w:pPr>
      <w:r w:rsidRPr="00CD1F3B">
        <w:rPr>
          <w:spacing w:val="-2"/>
          <w:szCs w:val="28"/>
        </w:rPr>
        <w:t>Враховуючи здійснений розподіл навчального часу за лекційними, практичними заняттями та самостійною роботою, доцільно розробити методичні вказівки щодо вивчення кожної теми дисципліни за кредитним модулем. Слід врахувати необхідність н</w:t>
      </w:r>
      <w:r>
        <w:rPr>
          <w:spacing w:val="-2"/>
          <w:szCs w:val="28"/>
        </w:rPr>
        <w:t>абуття студентами навичок щодо формування комплекту документів, необхідного для митного контролю. визначення митних ризиків.</w:t>
      </w:r>
    </w:p>
    <w:p w:rsidR="0017750F" w:rsidRPr="00314A7E" w:rsidRDefault="0017750F" w:rsidP="00497D67">
      <w:pPr>
        <w:shd w:val="clear" w:color="auto" w:fill="FFFFFF"/>
        <w:autoSpaceDE w:val="0"/>
        <w:autoSpaceDN w:val="0"/>
        <w:adjustRightInd w:val="0"/>
        <w:ind w:firstLine="709"/>
        <w:jc w:val="both"/>
        <w:rPr>
          <w:szCs w:val="28"/>
        </w:rPr>
      </w:pPr>
    </w:p>
    <w:p w:rsidR="0017750F" w:rsidRPr="00314A7E" w:rsidRDefault="0017750F" w:rsidP="006542F7">
      <w:pPr>
        <w:ind w:firstLine="709"/>
        <w:jc w:val="center"/>
        <w:rPr>
          <w:b/>
          <w:bCs/>
          <w:szCs w:val="28"/>
        </w:rPr>
      </w:pPr>
      <w:r>
        <w:rPr>
          <w:b/>
          <w:bCs/>
          <w:szCs w:val="28"/>
          <w:lang w:val="en-US"/>
        </w:rPr>
        <w:t>VII</w:t>
      </w:r>
      <w:r w:rsidRPr="00314A7E">
        <w:rPr>
          <w:b/>
          <w:bCs/>
          <w:szCs w:val="28"/>
        </w:rPr>
        <w:t>. Рекомендована література</w:t>
      </w:r>
    </w:p>
    <w:p w:rsidR="0017750F" w:rsidRDefault="0017750F" w:rsidP="006542F7">
      <w:pPr>
        <w:ind w:firstLine="709"/>
        <w:jc w:val="center"/>
        <w:rPr>
          <w:b/>
          <w:bCs/>
          <w:szCs w:val="28"/>
          <w:lang w:val="en-US"/>
        </w:rPr>
      </w:pPr>
    </w:p>
    <w:p w:rsidR="0017750F" w:rsidRPr="00CD34C2" w:rsidRDefault="0017750F" w:rsidP="002B6711">
      <w:pPr>
        <w:spacing w:after="240"/>
        <w:ind w:left="720"/>
        <w:contextualSpacing/>
        <w:jc w:val="center"/>
        <w:rPr>
          <w:szCs w:val="28"/>
          <w:lang w:eastAsia="en-US"/>
        </w:rPr>
      </w:pPr>
      <w:r w:rsidRPr="00CD34C2">
        <w:rPr>
          <w:b/>
          <w:i/>
        </w:rPr>
        <w:t>Базова</w:t>
      </w:r>
    </w:p>
    <w:p w:rsidR="0017750F" w:rsidRPr="00CD34C2" w:rsidRDefault="0017750F" w:rsidP="003B446D">
      <w:pPr>
        <w:numPr>
          <w:ilvl w:val="0"/>
          <w:numId w:val="35"/>
        </w:numPr>
        <w:spacing w:before="240" w:after="240"/>
        <w:ind w:left="360"/>
        <w:contextualSpacing/>
        <w:jc w:val="both"/>
        <w:rPr>
          <w:szCs w:val="28"/>
          <w:lang w:eastAsia="en-US"/>
        </w:rPr>
      </w:pPr>
      <w:r w:rsidRPr="00CD34C2">
        <w:rPr>
          <w:szCs w:val="28"/>
          <w:lang w:eastAsia="en-US"/>
        </w:rPr>
        <w:t xml:space="preserve">Митний кодекс України </w:t>
      </w:r>
      <w:r w:rsidR="0017731D" w:rsidRPr="0017731D">
        <w:rPr>
          <w:szCs w:val="28"/>
          <w:lang w:eastAsia="en-US"/>
        </w:rPr>
        <w:t>від 13.03.2012 </w:t>
      </w:r>
      <w:r w:rsidR="0017731D" w:rsidRPr="000467C2">
        <w:rPr>
          <w:szCs w:val="28"/>
          <w:lang w:eastAsia="en-US"/>
        </w:rPr>
        <w:t>№ 4495-VI</w:t>
      </w:r>
      <w:r w:rsidRPr="00CD34C2">
        <w:rPr>
          <w:szCs w:val="28"/>
          <w:lang w:eastAsia="en-US"/>
        </w:rPr>
        <w:t xml:space="preserve"> // </w:t>
      </w:r>
      <w:r w:rsidRPr="00CD34C2">
        <w:rPr>
          <w:szCs w:val="22"/>
          <w:lang w:eastAsia="en-US"/>
        </w:rPr>
        <w:t xml:space="preserve">Відомості Верховної ради України (Далі: ВВРУ). </w:t>
      </w:r>
      <w:r w:rsidRPr="00CD34C2">
        <w:rPr>
          <w:szCs w:val="28"/>
          <w:lang w:eastAsia="en-US"/>
        </w:rPr>
        <w:t xml:space="preserve"> – 2012 – № 44-45, №46-47, № 48– Ст. 552.</w:t>
      </w:r>
    </w:p>
    <w:p w:rsidR="0017750F" w:rsidRPr="00CD34C2" w:rsidRDefault="0017750F" w:rsidP="003B446D">
      <w:pPr>
        <w:numPr>
          <w:ilvl w:val="0"/>
          <w:numId w:val="35"/>
        </w:numPr>
        <w:ind w:left="360"/>
        <w:contextualSpacing/>
        <w:jc w:val="both"/>
        <w:rPr>
          <w:szCs w:val="28"/>
          <w:lang w:eastAsia="en-US"/>
        </w:rPr>
      </w:pPr>
      <w:r w:rsidRPr="00CD34C2">
        <w:rPr>
          <w:szCs w:val="28"/>
          <w:lang w:eastAsia="en-US"/>
        </w:rPr>
        <w:t>Закон України «Про</w:t>
      </w:r>
      <w:r>
        <w:rPr>
          <w:szCs w:val="28"/>
          <w:lang w:eastAsia="en-US"/>
        </w:rPr>
        <w:t xml:space="preserve"> державний кордон України»</w:t>
      </w:r>
      <w:r w:rsidRPr="00CD34C2">
        <w:rPr>
          <w:szCs w:val="28"/>
          <w:lang w:eastAsia="en-US"/>
        </w:rPr>
        <w:t xml:space="preserve"> від</w:t>
      </w:r>
      <w:r w:rsidRPr="00036F88">
        <w:rPr>
          <w:szCs w:val="28"/>
          <w:lang w:val="ru-RU" w:eastAsia="en-US"/>
        </w:rPr>
        <w:t xml:space="preserve"> </w:t>
      </w:r>
      <w:r>
        <w:rPr>
          <w:szCs w:val="28"/>
          <w:lang w:eastAsia="en-US"/>
        </w:rPr>
        <w:t>04</w:t>
      </w:r>
      <w:r w:rsidRPr="00CD34C2">
        <w:rPr>
          <w:szCs w:val="28"/>
          <w:lang w:eastAsia="en-US"/>
        </w:rPr>
        <w:t>.</w:t>
      </w:r>
      <w:r>
        <w:rPr>
          <w:szCs w:val="28"/>
          <w:lang w:eastAsia="en-US"/>
        </w:rPr>
        <w:t>11</w:t>
      </w:r>
      <w:r w:rsidRPr="00CD34C2">
        <w:rPr>
          <w:szCs w:val="28"/>
          <w:lang w:eastAsia="en-US"/>
        </w:rPr>
        <w:t>.199</w:t>
      </w:r>
      <w:r>
        <w:rPr>
          <w:szCs w:val="28"/>
          <w:lang w:eastAsia="en-US"/>
        </w:rPr>
        <w:t>1</w:t>
      </w:r>
      <w:r w:rsidRPr="00CD34C2">
        <w:rPr>
          <w:szCs w:val="28"/>
          <w:lang w:eastAsia="en-US"/>
        </w:rPr>
        <w:t xml:space="preserve">р. </w:t>
      </w:r>
      <w:r w:rsidR="000467C2" w:rsidRPr="000467C2">
        <w:rPr>
          <w:szCs w:val="28"/>
          <w:lang w:eastAsia="en-US"/>
        </w:rPr>
        <w:t>№ 1777-XII</w:t>
      </w:r>
      <w:r w:rsidRPr="000467C2">
        <w:rPr>
          <w:szCs w:val="28"/>
          <w:lang w:eastAsia="en-US"/>
        </w:rPr>
        <w:t xml:space="preserve">// </w:t>
      </w:r>
      <w:r w:rsidRPr="000467C2">
        <w:rPr>
          <w:spacing w:val="-2"/>
          <w:szCs w:val="28"/>
          <w:lang w:eastAsia="en-US"/>
        </w:rPr>
        <w:t>Офіційний сай</w:t>
      </w:r>
      <w:r w:rsidRPr="00CD34C2">
        <w:rPr>
          <w:spacing w:val="-2"/>
          <w:szCs w:val="28"/>
          <w:lang w:eastAsia="en-US"/>
        </w:rPr>
        <w:t xml:space="preserve">т Верховної Ради України – </w:t>
      </w:r>
      <w:hyperlink r:id="rId9" w:history="1">
        <w:r w:rsidRPr="00CD34C2">
          <w:rPr>
            <w:spacing w:val="-2"/>
            <w:szCs w:val="28"/>
            <w:lang w:eastAsia="en-US"/>
          </w:rPr>
          <w:t>http://zakon.rada.gov.ua/</w:t>
        </w:r>
      </w:hyperlink>
      <w:r w:rsidRPr="00CD34C2">
        <w:rPr>
          <w:szCs w:val="28"/>
          <w:lang w:eastAsia="en-US"/>
        </w:rPr>
        <w:t>.</w:t>
      </w:r>
    </w:p>
    <w:p w:rsidR="0017750F" w:rsidRPr="00CD34C2" w:rsidRDefault="000467C2" w:rsidP="003B446D">
      <w:pPr>
        <w:numPr>
          <w:ilvl w:val="0"/>
          <w:numId w:val="35"/>
        </w:numPr>
        <w:ind w:left="360"/>
        <w:contextualSpacing/>
        <w:jc w:val="both"/>
        <w:rPr>
          <w:szCs w:val="28"/>
          <w:lang w:eastAsia="en-US"/>
        </w:rPr>
      </w:pPr>
      <w:r>
        <w:rPr>
          <w:szCs w:val="28"/>
          <w:lang w:eastAsia="en-US"/>
        </w:rPr>
        <w:t>Закон України «Про м</w:t>
      </w:r>
      <w:r w:rsidR="0017750F" w:rsidRPr="00CD34C2">
        <w:rPr>
          <w:szCs w:val="28"/>
          <w:lang w:eastAsia="en-US"/>
        </w:rPr>
        <w:t>итний тариф</w:t>
      </w:r>
      <w:r>
        <w:rPr>
          <w:szCs w:val="28"/>
          <w:lang w:eastAsia="en-US"/>
        </w:rPr>
        <w:t xml:space="preserve"> </w:t>
      </w:r>
      <w:r w:rsidR="0017750F">
        <w:rPr>
          <w:szCs w:val="28"/>
          <w:lang w:eastAsia="en-US"/>
        </w:rPr>
        <w:t>України</w:t>
      </w:r>
      <w:r w:rsidR="0017750F" w:rsidRPr="00CD34C2">
        <w:rPr>
          <w:szCs w:val="28"/>
          <w:lang w:eastAsia="en-US"/>
        </w:rPr>
        <w:t>» від</w:t>
      </w:r>
      <w:r>
        <w:rPr>
          <w:szCs w:val="28"/>
          <w:lang w:eastAsia="en-US"/>
        </w:rPr>
        <w:t xml:space="preserve"> </w:t>
      </w:r>
      <w:r w:rsidR="0017750F">
        <w:rPr>
          <w:szCs w:val="28"/>
          <w:lang w:eastAsia="en-US"/>
        </w:rPr>
        <w:t>19</w:t>
      </w:r>
      <w:r w:rsidR="0017750F" w:rsidRPr="00CD34C2">
        <w:rPr>
          <w:szCs w:val="28"/>
          <w:lang w:eastAsia="en-US"/>
        </w:rPr>
        <w:t>.0</w:t>
      </w:r>
      <w:r w:rsidR="0017750F">
        <w:rPr>
          <w:szCs w:val="28"/>
          <w:lang w:eastAsia="en-US"/>
        </w:rPr>
        <w:t>9</w:t>
      </w:r>
      <w:r w:rsidR="0017750F" w:rsidRPr="00CD34C2">
        <w:rPr>
          <w:szCs w:val="28"/>
          <w:lang w:eastAsia="en-US"/>
        </w:rPr>
        <w:t>.</w:t>
      </w:r>
      <w:r w:rsidR="0017750F">
        <w:rPr>
          <w:szCs w:val="28"/>
          <w:lang w:eastAsia="en-US"/>
        </w:rPr>
        <w:t>2013</w:t>
      </w:r>
      <w:r w:rsidR="0017750F" w:rsidRPr="00CD34C2">
        <w:rPr>
          <w:szCs w:val="28"/>
          <w:lang w:eastAsia="en-US"/>
        </w:rPr>
        <w:t xml:space="preserve"> р.// </w:t>
      </w:r>
      <w:r w:rsidR="0017750F" w:rsidRPr="00CD34C2">
        <w:rPr>
          <w:spacing w:val="-2"/>
          <w:szCs w:val="28"/>
          <w:lang w:eastAsia="en-US"/>
        </w:rPr>
        <w:t xml:space="preserve">Офіційний сайт Верховної Ради України – </w:t>
      </w:r>
      <w:hyperlink r:id="rId10" w:history="1">
        <w:r w:rsidR="0017750F" w:rsidRPr="00CD34C2">
          <w:rPr>
            <w:spacing w:val="-2"/>
            <w:szCs w:val="28"/>
            <w:lang w:eastAsia="en-US"/>
          </w:rPr>
          <w:t>http://zakon.rada.gov.ua/</w:t>
        </w:r>
      </w:hyperlink>
      <w:r w:rsidR="0017750F" w:rsidRPr="00CD34C2">
        <w:rPr>
          <w:spacing w:val="-2"/>
          <w:szCs w:val="28"/>
          <w:lang w:eastAsia="en-US"/>
        </w:rPr>
        <w:t>.</w:t>
      </w:r>
    </w:p>
    <w:p w:rsidR="0017750F" w:rsidRPr="00CD34C2" w:rsidRDefault="0017750F" w:rsidP="003B446D">
      <w:pPr>
        <w:numPr>
          <w:ilvl w:val="0"/>
          <w:numId w:val="35"/>
        </w:numPr>
        <w:ind w:left="360"/>
        <w:contextualSpacing/>
        <w:jc w:val="both"/>
        <w:rPr>
          <w:szCs w:val="28"/>
          <w:lang w:eastAsia="en-US"/>
        </w:rPr>
      </w:pPr>
      <w:r w:rsidRPr="00CD34C2">
        <w:rPr>
          <w:szCs w:val="28"/>
          <w:lang w:eastAsia="en-US"/>
        </w:rPr>
        <w:t xml:space="preserve">Бойко В. М. Митне право України. Т.1: Навчальний посібник. –К.: </w:t>
      </w:r>
      <w:proofErr w:type="spellStart"/>
      <w:r w:rsidRPr="00CD34C2">
        <w:rPr>
          <w:szCs w:val="28"/>
          <w:lang w:eastAsia="en-US"/>
        </w:rPr>
        <w:t>Алерта</w:t>
      </w:r>
      <w:proofErr w:type="spellEnd"/>
      <w:r w:rsidRPr="00CD34C2">
        <w:rPr>
          <w:szCs w:val="28"/>
          <w:lang w:eastAsia="en-US"/>
        </w:rPr>
        <w:t>, 2015. -528 с.</w:t>
      </w:r>
    </w:p>
    <w:p w:rsidR="0017750F" w:rsidRPr="00CD34C2" w:rsidRDefault="0017750F" w:rsidP="003B446D">
      <w:pPr>
        <w:numPr>
          <w:ilvl w:val="0"/>
          <w:numId w:val="35"/>
        </w:numPr>
        <w:ind w:left="360"/>
        <w:contextualSpacing/>
        <w:jc w:val="both"/>
        <w:rPr>
          <w:szCs w:val="28"/>
          <w:lang w:eastAsia="en-US"/>
        </w:rPr>
      </w:pPr>
      <w:proofErr w:type="spellStart"/>
      <w:r w:rsidRPr="00CD34C2">
        <w:rPr>
          <w:szCs w:val="28"/>
          <w:lang w:eastAsia="en-US"/>
        </w:rPr>
        <w:t>Гребельник</w:t>
      </w:r>
      <w:proofErr w:type="spellEnd"/>
      <w:r w:rsidRPr="00CD34C2">
        <w:rPr>
          <w:szCs w:val="28"/>
          <w:lang w:eastAsia="en-US"/>
        </w:rPr>
        <w:t xml:space="preserve"> О. П. Митна справа. Підручник. 4-те видання, оновлене та доповнене/ О. П. </w:t>
      </w:r>
      <w:proofErr w:type="spellStart"/>
      <w:r w:rsidRPr="00CD34C2">
        <w:rPr>
          <w:szCs w:val="28"/>
          <w:lang w:eastAsia="en-US"/>
        </w:rPr>
        <w:t>Гребельник.-</w:t>
      </w:r>
      <w:proofErr w:type="spellEnd"/>
      <w:r w:rsidRPr="00CD34C2">
        <w:rPr>
          <w:szCs w:val="28"/>
          <w:lang w:eastAsia="en-US"/>
        </w:rPr>
        <w:t xml:space="preserve"> К.: Центр учбової літератури, 2014. – 472 с.</w:t>
      </w:r>
    </w:p>
    <w:p w:rsidR="0017750F" w:rsidRPr="00CD34C2" w:rsidRDefault="0017750F" w:rsidP="002B6711">
      <w:pPr>
        <w:spacing w:before="240" w:after="240"/>
        <w:ind w:left="502"/>
        <w:contextualSpacing/>
        <w:jc w:val="center"/>
        <w:rPr>
          <w:szCs w:val="28"/>
          <w:lang w:eastAsia="en-US"/>
        </w:rPr>
      </w:pPr>
      <w:r w:rsidRPr="00CD34C2">
        <w:rPr>
          <w:b/>
          <w:i/>
          <w:szCs w:val="28"/>
          <w:lang w:eastAsia="en-US"/>
        </w:rPr>
        <w:t>Допоміжна</w:t>
      </w:r>
    </w:p>
    <w:p w:rsidR="0017750F" w:rsidRPr="00CD34C2" w:rsidRDefault="0017750F" w:rsidP="003B446D">
      <w:pPr>
        <w:numPr>
          <w:ilvl w:val="0"/>
          <w:numId w:val="37"/>
        </w:numPr>
        <w:contextualSpacing/>
        <w:jc w:val="both"/>
        <w:rPr>
          <w:szCs w:val="28"/>
          <w:lang w:eastAsia="en-US"/>
        </w:rPr>
      </w:pPr>
      <w:r w:rsidRPr="00CD34C2">
        <w:rPr>
          <w:szCs w:val="28"/>
          <w:lang w:eastAsia="en-US"/>
        </w:rPr>
        <w:t>Конституція України</w:t>
      </w:r>
      <w:r w:rsidRPr="00CD34C2">
        <w:rPr>
          <w:rFonts w:ascii="Calibri" w:hAnsi="Calibri"/>
          <w:b/>
          <w:szCs w:val="28"/>
          <w:lang w:eastAsia="en-US"/>
        </w:rPr>
        <w:t xml:space="preserve"> </w:t>
      </w:r>
      <w:r w:rsidRPr="00CD34C2">
        <w:rPr>
          <w:szCs w:val="28"/>
          <w:lang w:eastAsia="en-US"/>
        </w:rPr>
        <w:t>від 28 червня 1996 р.</w:t>
      </w:r>
      <w:r w:rsidRPr="00CD34C2">
        <w:rPr>
          <w:rFonts w:ascii="Calibri" w:hAnsi="Calibri"/>
          <w:b/>
          <w:szCs w:val="28"/>
          <w:lang w:eastAsia="en-US"/>
        </w:rPr>
        <w:t xml:space="preserve"> </w:t>
      </w:r>
      <w:r w:rsidRPr="00CD34C2">
        <w:rPr>
          <w:szCs w:val="28"/>
          <w:lang w:eastAsia="en-US"/>
        </w:rPr>
        <w:t>//</w:t>
      </w:r>
      <w:r w:rsidRPr="00CD34C2">
        <w:rPr>
          <w:iCs/>
          <w:szCs w:val="28"/>
          <w:lang w:eastAsia="en-US"/>
        </w:rPr>
        <w:t xml:space="preserve"> Відомості ВВРУ.- 1996.- N 30.- Ст. 141.</w:t>
      </w:r>
    </w:p>
    <w:p w:rsidR="0017750F" w:rsidRPr="00CD34C2" w:rsidRDefault="0017750F" w:rsidP="003B446D">
      <w:pPr>
        <w:numPr>
          <w:ilvl w:val="0"/>
          <w:numId w:val="37"/>
        </w:numPr>
        <w:contextualSpacing/>
        <w:jc w:val="both"/>
        <w:rPr>
          <w:szCs w:val="28"/>
          <w:lang w:eastAsia="en-US"/>
        </w:rPr>
      </w:pPr>
      <w:r w:rsidRPr="00CD34C2">
        <w:rPr>
          <w:szCs w:val="28"/>
          <w:lang w:eastAsia="en-US"/>
        </w:rPr>
        <w:t>Податковий кодекс України від 02.10.2010 р. //</w:t>
      </w:r>
      <w:r w:rsidR="000467C2" w:rsidRPr="000467C2">
        <w:rPr>
          <w:spacing w:val="-2"/>
          <w:szCs w:val="28"/>
          <w:lang w:eastAsia="en-US"/>
        </w:rPr>
        <w:t xml:space="preserve"> </w:t>
      </w:r>
      <w:r w:rsidR="000467C2" w:rsidRPr="00CD34C2">
        <w:rPr>
          <w:spacing w:val="-2"/>
          <w:szCs w:val="28"/>
          <w:lang w:eastAsia="en-US"/>
        </w:rPr>
        <w:t>Офіційний сайт Верховної Ради України</w:t>
      </w:r>
      <w:r w:rsidR="000467C2">
        <w:rPr>
          <w:spacing w:val="-2"/>
          <w:szCs w:val="28"/>
          <w:lang w:eastAsia="en-US"/>
        </w:rPr>
        <w:t xml:space="preserve"> -</w:t>
      </w:r>
      <w:r w:rsidRPr="00CD34C2">
        <w:rPr>
          <w:szCs w:val="28"/>
          <w:lang w:eastAsia="en-US"/>
        </w:rPr>
        <w:t xml:space="preserve"> </w:t>
      </w:r>
      <w:hyperlink r:id="rId11" w:history="1">
        <w:r w:rsidRPr="00B76027">
          <w:rPr>
            <w:spacing w:val="-2"/>
            <w:szCs w:val="28"/>
            <w:lang w:eastAsia="en-US"/>
          </w:rPr>
          <w:t>http://zakon.rada.gov.ua/</w:t>
        </w:r>
      </w:hyperlink>
      <w:r w:rsidRPr="00CD34C2">
        <w:rPr>
          <w:szCs w:val="28"/>
          <w:lang w:eastAsia="en-US"/>
        </w:rPr>
        <w:t>.</w:t>
      </w:r>
    </w:p>
    <w:p w:rsidR="0017750F" w:rsidRPr="00CD34C2" w:rsidRDefault="0017750F" w:rsidP="003B446D">
      <w:pPr>
        <w:numPr>
          <w:ilvl w:val="0"/>
          <w:numId w:val="37"/>
        </w:numPr>
        <w:contextualSpacing/>
        <w:jc w:val="both"/>
        <w:rPr>
          <w:szCs w:val="28"/>
          <w:lang w:eastAsia="en-US"/>
        </w:rPr>
      </w:pPr>
      <w:r w:rsidRPr="00CD34C2">
        <w:rPr>
          <w:szCs w:val="28"/>
          <w:lang w:eastAsia="en-US"/>
        </w:rPr>
        <w:t>Указ Президента України від 18.03.2013 р. № 141/2013 «Про Міністерство доходів і зборів України».</w:t>
      </w:r>
    </w:p>
    <w:p w:rsidR="000467C2" w:rsidRDefault="0017750F" w:rsidP="003B446D">
      <w:pPr>
        <w:numPr>
          <w:ilvl w:val="0"/>
          <w:numId w:val="37"/>
        </w:numPr>
        <w:contextualSpacing/>
        <w:jc w:val="both"/>
        <w:rPr>
          <w:szCs w:val="28"/>
          <w:lang w:eastAsia="en-US"/>
        </w:rPr>
      </w:pPr>
      <w:r w:rsidRPr="00CD34C2">
        <w:rPr>
          <w:szCs w:val="28"/>
          <w:lang w:eastAsia="en-US"/>
        </w:rPr>
        <w:t>Постанова Кабінету України від 21.05.2012 р. № 435 «Про затвердження переліку пунктів пропуску через державний кордон, в яких здійснюється переміщення товар</w:t>
      </w:r>
      <w:r w:rsidR="000467C2">
        <w:rPr>
          <w:szCs w:val="28"/>
          <w:lang w:eastAsia="en-US"/>
        </w:rPr>
        <w:t>ів через митний кордон України».</w:t>
      </w:r>
    </w:p>
    <w:p w:rsidR="00ED14C3" w:rsidRDefault="00ED14C3" w:rsidP="003B446D">
      <w:pPr>
        <w:numPr>
          <w:ilvl w:val="0"/>
          <w:numId w:val="37"/>
        </w:numPr>
        <w:contextualSpacing/>
        <w:jc w:val="both"/>
        <w:rPr>
          <w:szCs w:val="28"/>
          <w:lang w:eastAsia="en-US"/>
        </w:rPr>
      </w:pPr>
      <w:r>
        <w:rPr>
          <w:szCs w:val="28"/>
          <w:lang w:eastAsia="en-US"/>
        </w:rPr>
        <w:t>Наказ Міністерства фінансів України від 24</w:t>
      </w:r>
      <w:r w:rsidR="0017750F" w:rsidRPr="00ED14C3">
        <w:rPr>
          <w:szCs w:val="28"/>
          <w:lang w:eastAsia="en-US"/>
        </w:rPr>
        <w:t>.</w:t>
      </w:r>
      <w:r>
        <w:rPr>
          <w:szCs w:val="28"/>
          <w:lang w:eastAsia="en-US"/>
        </w:rPr>
        <w:t>05.2012 р. № 599</w:t>
      </w:r>
      <w:r w:rsidR="0017750F" w:rsidRPr="00ED14C3">
        <w:rPr>
          <w:szCs w:val="28"/>
          <w:lang w:eastAsia="en-US"/>
        </w:rPr>
        <w:t xml:space="preserve"> </w:t>
      </w:r>
      <w:r w:rsidRPr="00ED14C3">
        <w:rPr>
          <w:szCs w:val="28"/>
          <w:lang w:eastAsia="en-US"/>
        </w:rPr>
        <w:t>«</w:t>
      </w:r>
      <w:hyperlink r:id="rId12" w:history="1">
        <w:r w:rsidRPr="00ED14C3">
          <w:rPr>
            <w:rStyle w:val="a8"/>
            <w:color w:val="auto"/>
            <w:szCs w:val="28"/>
            <w:u w:val="none"/>
            <w:lang w:eastAsia="en-US"/>
          </w:rPr>
          <w:t>Про затвердження Форми декларації митної вартості та Правил її заповнення</w:t>
        </w:r>
      </w:hyperlink>
      <w:r w:rsidRPr="00ED14C3">
        <w:rPr>
          <w:szCs w:val="28"/>
          <w:lang w:eastAsia="en-US"/>
        </w:rPr>
        <w:t>»</w:t>
      </w:r>
      <w:r>
        <w:rPr>
          <w:szCs w:val="28"/>
          <w:lang w:eastAsia="en-US"/>
        </w:rPr>
        <w:t>.</w:t>
      </w:r>
    </w:p>
    <w:p w:rsidR="0017750F" w:rsidRPr="00ED14C3" w:rsidRDefault="0017750F" w:rsidP="003B446D">
      <w:pPr>
        <w:numPr>
          <w:ilvl w:val="0"/>
          <w:numId w:val="37"/>
        </w:numPr>
        <w:contextualSpacing/>
        <w:jc w:val="both"/>
        <w:rPr>
          <w:szCs w:val="28"/>
          <w:lang w:eastAsia="en-US"/>
        </w:rPr>
      </w:pPr>
      <w:r w:rsidRPr="00ED14C3">
        <w:rPr>
          <w:szCs w:val="28"/>
          <w:lang w:eastAsia="en-US"/>
        </w:rPr>
        <w:t xml:space="preserve">Постанова Кабінету України від 23.05.2012 р. № 467 «Про  затвердження вичерпного переліку підстав, за наявності яких може проводитись огляд (переогляд) товарів, транспортних засобів комерційного призначення митними органами  України» </w:t>
      </w:r>
      <w:r w:rsidR="000467C2" w:rsidRPr="00ED14C3">
        <w:rPr>
          <w:szCs w:val="28"/>
          <w:lang w:eastAsia="en-US"/>
        </w:rPr>
        <w:t>.</w:t>
      </w:r>
    </w:p>
    <w:p w:rsidR="000A5ED1" w:rsidRDefault="0017750F" w:rsidP="003B446D">
      <w:pPr>
        <w:numPr>
          <w:ilvl w:val="0"/>
          <w:numId w:val="37"/>
        </w:numPr>
        <w:contextualSpacing/>
        <w:jc w:val="both"/>
        <w:rPr>
          <w:szCs w:val="28"/>
          <w:lang w:eastAsia="en-US"/>
        </w:rPr>
      </w:pPr>
      <w:r w:rsidRPr="00CD34C2">
        <w:rPr>
          <w:szCs w:val="28"/>
          <w:lang w:eastAsia="en-US"/>
        </w:rPr>
        <w:t xml:space="preserve"> Постанова Кабінету України від 29.05.2013 р. № 390 «Про  визначення пунктів пропуску через державний кордон України, через які здійснюється </w:t>
      </w:r>
      <w:r w:rsidRPr="00CD34C2">
        <w:rPr>
          <w:szCs w:val="28"/>
          <w:lang w:eastAsia="en-US"/>
        </w:rPr>
        <w:lastRenderedPageBreak/>
        <w:t>переміщення підакцизних товарів, та визнання такими, що втратили чинність, деяких акт</w:t>
      </w:r>
      <w:r w:rsidR="000A5ED1">
        <w:rPr>
          <w:szCs w:val="28"/>
          <w:lang w:eastAsia="en-US"/>
        </w:rPr>
        <w:t>ів  Кабінету Міністрів України».</w:t>
      </w:r>
    </w:p>
    <w:p w:rsidR="0017750F" w:rsidRPr="00CD34C2" w:rsidRDefault="0017750F" w:rsidP="003B446D">
      <w:pPr>
        <w:numPr>
          <w:ilvl w:val="0"/>
          <w:numId w:val="37"/>
        </w:numPr>
        <w:contextualSpacing/>
        <w:jc w:val="both"/>
        <w:rPr>
          <w:szCs w:val="28"/>
          <w:lang w:eastAsia="en-US"/>
        </w:rPr>
      </w:pPr>
      <w:r w:rsidRPr="00CD34C2">
        <w:rPr>
          <w:szCs w:val="28"/>
          <w:lang w:eastAsia="en-US"/>
        </w:rPr>
        <w:t>Постанова Кабінету України від 21.05.2012 р. № 461 «Про затвердження переліку товарів, ввезення  яких на митну територію України та/або переміщення територією України прохідним та внутрішнім транзитом здійснюється за умови надання митним органам забез</w:t>
      </w:r>
      <w:r w:rsidR="000A5ED1">
        <w:rPr>
          <w:szCs w:val="28"/>
          <w:lang w:eastAsia="en-US"/>
        </w:rPr>
        <w:t>печення сплати митних платежів»</w:t>
      </w:r>
      <w:r w:rsidRPr="00CD34C2">
        <w:rPr>
          <w:szCs w:val="28"/>
          <w:lang w:val="ru-RU" w:eastAsia="en-US"/>
        </w:rPr>
        <w:t>.</w:t>
      </w:r>
    </w:p>
    <w:p w:rsidR="0017750F" w:rsidRPr="00223473" w:rsidRDefault="0017750F" w:rsidP="003B446D">
      <w:pPr>
        <w:numPr>
          <w:ilvl w:val="0"/>
          <w:numId w:val="37"/>
        </w:numPr>
        <w:contextualSpacing/>
        <w:jc w:val="both"/>
        <w:rPr>
          <w:szCs w:val="28"/>
          <w:lang w:eastAsia="en-US"/>
        </w:rPr>
      </w:pPr>
      <w:r w:rsidRPr="00223473">
        <w:rPr>
          <w:szCs w:val="28"/>
          <w:lang w:eastAsia="en-US"/>
        </w:rPr>
        <w:t>Постанова К</w:t>
      </w:r>
      <w:r w:rsidR="00223473">
        <w:rPr>
          <w:szCs w:val="28"/>
          <w:lang w:eastAsia="en-US"/>
        </w:rPr>
        <w:t>М України від 28.05.2012 № 468 «</w:t>
      </w:r>
      <w:r w:rsidRPr="00223473">
        <w:rPr>
          <w:szCs w:val="28"/>
          <w:lang w:eastAsia="en-US"/>
        </w:rPr>
        <w:t>Про затвердження переліку товарів, вивезення (пересилання) яких громадянами за межі митної території України не допускається</w:t>
      </w:r>
      <w:r w:rsidR="00223473">
        <w:rPr>
          <w:szCs w:val="28"/>
          <w:lang w:eastAsia="en-US"/>
        </w:rPr>
        <w:t>»</w:t>
      </w:r>
      <w:r w:rsidRPr="00223473">
        <w:rPr>
          <w:szCs w:val="28"/>
          <w:lang w:eastAsia="en-US"/>
        </w:rPr>
        <w:t>.</w:t>
      </w:r>
    </w:p>
    <w:p w:rsidR="0017750F" w:rsidRPr="00223473" w:rsidRDefault="000A5ED1" w:rsidP="003B446D">
      <w:pPr>
        <w:numPr>
          <w:ilvl w:val="0"/>
          <w:numId w:val="37"/>
        </w:numPr>
        <w:contextualSpacing/>
        <w:jc w:val="both"/>
        <w:rPr>
          <w:szCs w:val="28"/>
          <w:lang w:eastAsia="en-US"/>
        </w:rPr>
      </w:pPr>
      <w:r w:rsidRPr="00223473">
        <w:rPr>
          <w:szCs w:val="28"/>
          <w:lang w:eastAsia="en-US"/>
        </w:rPr>
        <w:t xml:space="preserve"> </w:t>
      </w:r>
      <w:r w:rsidR="0017750F" w:rsidRPr="00223473">
        <w:rPr>
          <w:szCs w:val="28"/>
          <w:lang w:eastAsia="en-US"/>
        </w:rPr>
        <w:t xml:space="preserve">Закон України «Про зовнішньоекономічну діяльність» від 16.04.1991 р. </w:t>
      </w:r>
      <w:r w:rsidRPr="00223473">
        <w:rPr>
          <w:szCs w:val="28"/>
          <w:lang w:eastAsia="en-US"/>
        </w:rPr>
        <w:t xml:space="preserve">станом на 03.01.2017р. </w:t>
      </w:r>
      <w:r w:rsidR="0017750F" w:rsidRPr="00223473">
        <w:rPr>
          <w:szCs w:val="28"/>
          <w:lang w:eastAsia="en-US"/>
        </w:rPr>
        <w:t xml:space="preserve">// </w:t>
      </w:r>
      <w:r w:rsidR="0017750F" w:rsidRPr="00223473">
        <w:rPr>
          <w:spacing w:val="-2"/>
          <w:szCs w:val="28"/>
          <w:lang w:eastAsia="en-US"/>
        </w:rPr>
        <w:t xml:space="preserve">Офіційний сайт Верховної Ради України – </w:t>
      </w:r>
      <w:hyperlink r:id="rId13" w:history="1">
        <w:r w:rsidR="0017750F" w:rsidRPr="00223473">
          <w:rPr>
            <w:spacing w:val="-2"/>
            <w:szCs w:val="28"/>
            <w:lang w:eastAsia="en-US"/>
          </w:rPr>
          <w:t>http://zakon.rada.gov.ua/</w:t>
        </w:r>
      </w:hyperlink>
      <w:r w:rsidR="0017750F" w:rsidRPr="00223473">
        <w:rPr>
          <w:szCs w:val="28"/>
          <w:lang w:eastAsia="en-US"/>
        </w:rPr>
        <w:t>.</w:t>
      </w:r>
    </w:p>
    <w:p w:rsidR="0017750F" w:rsidRPr="00CD34C2" w:rsidRDefault="000A5ED1" w:rsidP="003B446D">
      <w:pPr>
        <w:numPr>
          <w:ilvl w:val="0"/>
          <w:numId w:val="37"/>
        </w:numPr>
        <w:contextualSpacing/>
        <w:jc w:val="both"/>
        <w:rPr>
          <w:szCs w:val="28"/>
          <w:lang w:eastAsia="en-US"/>
        </w:rPr>
      </w:pPr>
      <w:r>
        <w:rPr>
          <w:szCs w:val="28"/>
          <w:lang w:eastAsia="en-US"/>
        </w:rPr>
        <w:t xml:space="preserve"> </w:t>
      </w:r>
      <w:r w:rsidR="0017750F" w:rsidRPr="0077693B">
        <w:rPr>
          <w:szCs w:val="28"/>
          <w:lang w:eastAsia="en-US"/>
        </w:rPr>
        <w:t>Постанова КМ Ук</w:t>
      </w:r>
      <w:r w:rsidR="007746C8">
        <w:rPr>
          <w:szCs w:val="28"/>
          <w:lang w:eastAsia="en-US"/>
        </w:rPr>
        <w:t xml:space="preserve">раїни від 28.09.2015 № </w:t>
      </w:r>
      <w:r w:rsidR="00941354">
        <w:rPr>
          <w:szCs w:val="28"/>
          <w:lang w:eastAsia="en-US"/>
        </w:rPr>
        <w:t>772</w:t>
      </w:r>
      <w:r w:rsidR="007746C8">
        <w:rPr>
          <w:szCs w:val="28"/>
          <w:lang w:eastAsia="en-US"/>
        </w:rPr>
        <w:t xml:space="preserve"> «</w:t>
      </w:r>
      <w:r w:rsidR="007746C8" w:rsidRPr="007746C8">
        <w:rPr>
          <w:szCs w:val="28"/>
          <w:lang w:eastAsia="en-US"/>
        </w:rPr>
        <w:t>Про затвердження Порядку використання коштів, передбачених у державному бюджеті для здійснення заходів у сфері захисту національного інформаційного простору</w:t>
      </w:r>
      <w:r w:rsidR="007746C8">
        <w:rPr>
          <w:szCs w:val="28"/>
          <w:lang w:val="ru-RU" w:eastAsia="en-US"/>
        </w:rPr>
        <w:t>».</w:t>
      </w:r>
    </w:p>
    <w:p w:rsidR="0017750F" w:rsidRPr="00A06D93" w:rsidRDefault="0017750F" w:rsidP="003B446D">
      <w:pPr>
        <w:numPr>
          <w:ilvl w:val="0"/>
          <w:numId w:val="37"/>
        </w:numPr>
        <w:contextualSpacing/>
        <w:jc w:val="both"/>
        <w:rPr>
          <w:szCs w:val="28"/>
          <w:lang w:eastAsia="en-US"/>
        </w:rPr>
      </w:pPr>
      <w:r w:rsidRPr="00CD34C2">
        <w:rPr>
          <w:szCs w:val="28"/>
          <w:lang w:eastAsia="en-US"/>
        </w:rPr>
        <w:t xml:space="preserve"> </w:t>
      </w:r>
      <w:r w:rsidRPr="0077693B">
        <w:rPr>
          <w:szCs w:val="28"/>
          <w:lang w:eastAsia="en-US"/>
        </w:rPr>
        <w:t>Постанова К</w:t>
      </w:r>
      <w:r w:rsidR="00DC55EA">
        <w:rPr>
          <w:szCs w:val="28"/>
          <w:lang w:eastAsia="en-US"/>
        </w:rPr>
        <w:t>М України від 21.05.2012 № 461 «</w:t>
      </w:r>
      <w:r w:rsidRPr="0077693B">
        <w:rPr>
          <w:szCs w:val="28"/>
          <w:lang w:eastAsia="en-US"/>
        </w:rPr>
        <w:t>Про затвердження переліку товарів, ввезення яких на митну територію України та/або переміщення територією України прохідним та внутрішнім транзитом здійснюється за умови обов'язкового надання митним органам забе</w:t>
      </w:r>
      <w:r w:rsidR="00DC55EA">
        <w:rPr>
          <w:szCs w:val="28"/>
          <w:lang w:eastAsia="en-US"/>
        </w:rPr>
        <w:t>зпечення сплати митних платежів»</w:t>
      </w:r>
      <w:r w:rsidRPr="00CE3AAC">
        <w:rPr>
          <w:szCs w:val="28"/>
          <w:lang w:val="ru-RU" w:eastAsia="en-US"/>
        </w:rPr>
        <w:t>.</w:t>
      </w:r>
    </w:p>
    <w:p w:rsidR="0017750F" w:rsidRPr="00CD34C2" w:rsidRDefault="001C233A" w:rsidP="003B446D">
      <w:pPr>
        <w:numPr>
          <w:ilvl w:val="0"/>
          <w:numId w:val="37"/>
        </w:numPr>
        <w:autoSpaceDE w:val="0"/>
        <w:autoSpaceDN w:val="0"/>
        <w:adjustRightInd w:val="0"/>
        <w:spacing w:after="200" w:line="276" w:lineRule="auto"/>
        <w:contextualSpacing/>
        <w:jc w:val="both"/>
        <w:rPr>
          <w:szCs w:val="28"/>
          <w:lang w:eastAsia="en-US"/>
        </w:rPr>
      </w:pPr>
      <w:r>
        <w:rPr>
          <w:szCs w:val="28"/>
          <w:lang w:eastAsia="en-US"/>
        </w:rPr>
        <w:t xml:space="preserve"> </w:t>
      </w:r>
      <w:r w:rsidR="0017750F" w:rsidRPr="00CD34C2">
        <w:rPr>
          <w:szCs w:val="28"/>
          <w:lang w:eastAsia="en-US"/>
        </w:rPr>
        <w:t>Наказ Міністерства доходів і зборів України від 25.04.2013 р. № 75 «Про створення митних постів</w:t>
      </w:r>
      <w:r w:rsidR="00A06D93">
        <w:rPr>
          <w:szCs w:val="28"/>
          <w:lang w:eastAsia="en-US"/>
        </w:rPr>
        <w:t xml:space="preserve"> митниць </w:t>
      </w:r>
      <w:proofErr w:type="spellStart"/>
      <w:r w:rsidR="00A06D93">
        <w:rPr>
          <w:szCs w:val="28"/>
          <w:lang w:eastAsia="en-US"/>
        </w:rPr>
        <w:t>Міндоходів</w:t>
      </w:r>
      <w:proofErr w:type="spellEnd"/>
      <w:r w:rsidR="00A06D93">
        <w:rPr>
          <w:szCs w:val="28"/>
          <w:lang w:eastAsia="en-US"/>
        </w:rPr>
        <w:t>»</w:t>
      </w:r>
      <w:r w:rsidR="0017750F" w:rsidRPr="00CD34C2">
        <w:rPr>
          <w:szCs w:val="28"/>
          <w:lang w:eastAsia="en-US"/>
        </w:rPr>
        <w:t>.</w:t>
      </w:r>
    </w:p>
    <w:p w:rsidR="00A06D93" w:rsidRPr="00223473" w:rsidRDefault="001C233A" w:rsidP="003B446D">
      <w:pPr>
        <w:numPr>
          <w:ilvl w:val="0"/>
          <w:numId w:val="37"/>
        </w:numPr>
        <w:autoSpaceDE w:val="0"/>
        <w:autoSpaceDN w:val="0"/>
        <w:adjustRightInd w:val="0"/>
        <w:spacing w:after="200" w:line="276" w:lineRule="auto"/>
        <w:contextualSpacing/>
        <w:jc w:val="both"/>
        <w:rPr>
          <w:szCs w:val="28"/>
          <w:lang w:eastAsia="en-US"/>
        </w:rPr>
      </w:pPr>
      <w:r>
        <w:rPr>
          <w:szCs w:val="28"/>
          <w:lang w:eastAsia="en-US"/>
        </w:rPr>
        <w:t xml:space="preserve"> </w:t>
      </w:r>
      <w:r w:rsidR="0017750F" w:rsidRPr="00CD34C2">
        <w:rPr>
          <w:szCs w:val="28"/>
          <w:lang w:eastAsia="en-US"/>
        </w:rPr>
        <w:t>Нак</w:t>
      </w:r>
      <w:r w:rsidR="00C54EA8">
        <w:rPr>
          <w:szCs w:val="28"/>
          <w:lang w:eastAsia="en-US"/>
        </w:rPr>
        <w:t>аз Міністерства фінансів</w:t>
      </w:r>
      <w:r w:rsidR="0017750F" w:rsidRPr="00CD34C2">
        <w:rPr>
          <w:szCs w:val="28"/>
          <w:lang w:eastAsia="en-US"/>
        </w:rPr>
        <w:t xml:space="preserve"> України від 30.05.201</w:t>
      </w:r>
      <w:r w:rsidR="00C54EA8">
        <w:rPr>
          <w:szCs w:val="28"/>
          <w:lang w:eastAsia="en-US"/>
        </w:rPr>
        <w:t>2 р. № 631</w:t>
      </w:r>
      <w:r w:rsidR="0017750F" w:rsidRPr="00CD34C2">
        <w:rPr>
          <w:szCs w:val="28"/>
          <w:lang w:eastAsia="en-US"/>
        </w:rPr>
        <w:t xml:space="preserve"> «</w:t>
      </w:r>
      <w:r w:rsidR="00C54EA8" w:rsidRPr="00223473">
        <w:rPr>
          <w:szCs w:val="28"/>
          <w:lang w:eastAsia="en-US"/>
        </w:rPr>
        <w:t>Порядок виконання митних формальностей відповідно до заявленого митного режиму</w:t>
      </w:r>
      <w:r w:rsidR="00A06D93" w:rsidRPr="00223473">
        <w:rPr>
          <w:szCs w:val="28"/>
          <w:lang w:eastAsia="en-US"/>
        </w:rPr>
        <w:t>».</w:t>
      </w:r>
    </w:p>
    <w:p w:rsidR="0017750F" w:rsidRPr="00CD34C2" w:rsidRDefault="00A06D93" w:rsidP="003B446D">
      <w:pPr>
        <w:numPr>
          <w:ilvl w:val="0"/>
          <w:numId w:val="37"/>
        </w:numPr>
        <w:autoSpaceDE w:val="0"/>
        <w:autoSpaceDN w:val="0"/>
        <w:adjustRightInd w:val="0"/>
        <w:spacing w:after="200" w:line="276" w:lineRule="auto"/>
        <w:contextualSpacing/>
        <w:jc w:val="both"/>
        <w:rPr>
          <w:szCs w:val="28"/>
          <w:lang w:eastAsia="en-US"/>
        </w:rPr>
      </w:pPr>
      <w:r>
        <w:rPr>
          <w:szCs w:val="28"/>
          <w:lang w:eastAsia="en-US"/>
        </w:rPr>
        <w:t xml:space="preserve"> </w:t>
      </w:r>
      <w:r w:rsidR="0017750F" w:rsidRPr="0077693B">
        <w:rPr>
          <w:szCs w:val="28"/>
          <w:lang w:eastAsia="en-US"/>
        </w:rPr>
        <w:t>Наказ Міністерства фінанс</w:t>
      </w:r>
      <w:r>
        <w:rPr>
          <w:szCs w:val="28"/>
          <w:lang w:eastAsia="en-US"/>
        </w:rPr>
        <w:t>ів України від 20.11.2017 №953 «</w:t>
      </w:r>
      <w:r w:rsidR="0017750F" w:rsidRPr="0077693B">
        <w:rPr>
          <w:szCs w:val="28"/>
          <w:lang w:eastAsia="en-US"/>
        </w:rPr>
        <w:t>Про затвердження Порядку реалізації положень Митної конвенції про міжнародне перевезення вантажів із застосуванням книжки МДП (Конвенції МДП) 1975 року та Інстр</w:t>
      </w:r>
      <w:r>
        <w:rPr>
          <w:szCs w:val="28"/>
          <w:lang w:eastAsia="en-US"/>
        </w:rPr>
        <w:t>укції про заповнення книжки МДП»</w:t>
      </w:r>
      <w:r w:rsidR="0017750F" w:rsidRPr="00F43CEF">
        <w:rPr>
          <w:szCs w:val="28"/>
          <w:lang w:eastAsia="en-US"/>
        </w:rPr>
        <w:t>.</w:t>
      </w:r>
    </w:p>
    <w:p w:rsidR="0017750F"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r w:rsidRPr="0077693B">
        <w:rPr>
          <w:szCs w:val="28"/>
          <w:lang w:eastAsia="en-US"/>
        </w:rPr>
        <w:t>Постанова К</w:t>
      </w:r>
      <w:r w:rsidR="00D37761">
        <w:rPr>
          <w:szCs w:val="28"/>
          <w:lang w:eastAsia="en-US"/>
        </w:rPr>
        <w:t>М України від 21.05.2012 № 451 «</w:t>
      </w:r>
      <w:r w:rsidRPr="0077693B">
        <w:rPr>
          <w:szCs w:val="28"/>
          <w:lang w:eastAsia="en-US"/>
        </w:rPr>
        <w:t>Питання пропуску через державний кордон осіб, автомобільних, водних, залізничних та повітряних транспортних засобів перевізників і товарів, що переміщуються ни</w:t>
      </w:r>
      <w:r w:rsidR="00C54EA8">
        <w:rPr>
          <w:szCs w:val="28"/>
          <w:lang w:eastAsia="en-US"/>
        </w:rPr>
        <w:t>ми</w:t>
      </w:r>
      <w:r w:rsidR="00D37761">
        <w:rPr>
          <w:szCs w:val="28"/>
          <w:lang w:eastAsia="en-US"/>
        </w:rPr>
        <w:t>»</w:t>
      </w:r>
      <w:r w:rsidRPr="00383C85">
        <w:rPr>
          <w:szCs w:val="28"/>
          <w:lang w:val="ru-RU" w:eastAsia="en-US"/>
        </w:rPr>
        <w:t>.</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Нак</w:t>
      </w:r>
      <w:r w:rsidR="00C54EA8">
        <w:rPr>
          <w:szCs w:val="28"/>
          <w:lang w:eastAsia="en-US"/>
        </w:rPr>
        <w:t>аз Міністерства фінансів</w:t>
      </w:r>
      <w:r w:rsidRPr="00CD34C2">
        <w:rPr>
          <w:szCs w:val="28"/>
          <w:lang w:eastAsia="en-US"/>
        </w:rPr>
        <w:t xml:space="preserve"> України від 30.05.2012 р. № 651 «Про затвердження Порядку заповнення митних декларацій на бланку єдиного адміністративного документа</w:t>
      </w:r>
      <w:r w:rsidR="00C54EA8">
        <w:rPr>
          <w:szCs w:val="28"/>
          <w:lang w:eastAsia="en-US"/>
        </w:rPr>
        <w:t>»</w:t>
      </w:r>
      <w:r w:rsidRPr="00CD34C2">
        <w:rPr>
          <w:szCs w:val="28"/>
          <w:lang w:eastAsia="en-US"/>
        </w:rPr>
        <w:t>.</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Н</w:t>
      </w:r>
      <w:r w:rsidR="00C54EA8">
        <w:rPr>
          <w:szCs w:val="28"/>
          <w:lang w:eastAsia="en-US"/>
        </w:rPr>
        <w:t>аказ Міністерства фінанс</w:t>
      </w:r>
      <w:r w:rsidRPr="00CD34C2">
        <w:rPr>
          <w:szCs w:val="28"/>
          <w:lang w:eastAsia="en-US"/>
        </w:rPr>
        <w:t>ів України від 16.07.2012 р. № 835 «Про затвердження Порядку надання складським об’єктам статусу «митний склад» та позбавленим такого статусу»</w:t>
      </w:r>
      <w:r w:rsidRPr="00CD34C2">
        <w:rPr>
          <w:szCs w:val="28"/>
          <w:lang w:val="ru-RU" w:eastAsia="en-US"/>
        </w:rPr>
        <w:t>.</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proofErr w:type="spellStart"/>
      <w:r w:rsidRPr="00CD34C2">
        <w:rPr>
          <w:szCs w:val="28"/>
          <w:lang w:eastAsia="en-US"/>
        </w:rPr>
        <w:t>Афанас'єва</w:t>
      </w:r>
      <w:proofErr w:type="spellEnd"/>
      <w:r w:rsidRPr="00CD34C2">
        <w:rPr>
          <w:szCs w:val="28"/>
          <w:lang w:eastAsia="en-US"/>
        </w:rPr>
        <w:t xml:space="preserve"> О.О. Місце і роль митного режиму «спеціальна митна зона» в системі правових режимів// Митна справа. - № 4. – 2006. – С. 92- 100.</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lastRenderedPageBreak/>
        <w:t xml:space="preserve"> </w:t>
      </w:r>
      <w:proofErr w:type="spellStart"/>
      <w:r w:rsidRPr="00CD34C2">
        <w:rPr>
          <w:szCs w:val="28"/>
          <w:lang w:eastAsia="en-US"/>
        </w:rPr>
        <w:t>Батченко</w:t>
      </w:r>
      <w:proofErr w:type="spellEnd"/>
      <w:r w:rsidRPr="00CD34C2">
        <w:rPr>
          <w:szCs w:val="28"/>
          <w:lang w:eastAsia="en-US"/>
        </w:rPr>
        <w:t xml:space="preserve"> Л.В. Митна справа: навчальний посібник: у 2-х Ч.1. Основи організації митної справи: вітчизняний і міжнародний досвід / Л.В. </w:t>
      </w:r>
      <w:proofErr w:type="spellStart"/>
      <w:r w:rsidRPr="00CD34C2">
        <w:rPr>
          <w:szCs w:val="28"/>
          <w:lang w:eastAsia="en-US"/>
        </w:rPr>
        <w:t>Батченко</w:t>
      </w:r>
      <w:proofErr w:type="spellEnd"/>
      <w:r w:rsidRPr="00CD34C2">
        <w:rPr>
          <w:szCs w:val="28"/>
          <w:lang w:eastAsia="en-US"/>
        </w:rPr>
        <w:t xml:space="preserve">, В.В. Дятлова та ін. – Д.: </w:t>
      </w:r>
      <w:proofErr w:type="spellStart"/>
      <w:r w:rsidRPr="00CD34C2">
        <w:rPr>
          <w:szCs w:val="28"/>
          <w:lang w:eastAsia="en-US"/>
        </w:rPr>
        <w:t>Технопак</w:t>
      </w:r>
      <w:proofErr w:type="spellEnd"/>
      <w:r w:rsidRPr="00CD34C2">
        <w:rPr>
          <w:szCs w:val="28"/>
          <w:lang w:eastAsia="en-US"/>
        </w:rPr>
        <w:t>, 2011. – 155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proofErr w:type="spellStart"/>
      <w:r w:rsidRPr="00CD34C2">
        <w:rPr>
          <w:szCs w:val="28"/>
          <w:lang w:eastAsia="en-US"/>
        </w:rPr>
        <w:t>Батченко</w:t>
      </w:r>
      <w:proofErr w:type="spellEnd"/>
      <w:r w:rsidRPr="00CD34C2">
        <w:rPr>
          <w:szCs w:val="28"/>
          <w:lang w:eastAsia="en-US"/>
        </w:rPr>
        <w:t xml:space="preserve"> Л.В. Митна справа: навчальний посібник: у 2-х Ч.2. Основи організації митної справи: вітчизняний і міжнародний досвід / Л.В. </w:t>
      </w:r>
      <w:proofErr w:type="spellStart"/>
      <w:r w:rsidRPr="00CD34C2">
        <w:rPr>
          <w:szCs w:val="28"/>
          <w:lang w:eastAsia="en-US"/>
        </w:rPr>
        <w:t>Батченко</w:t>
      </w:r>
      <w:proofErr w:type="spellEnd"/>
      <w:r w:rsidRPr="00CD34C2">
        <w:rPr>
          <w:szCs w:val="28"/>
          <w:lang w:eastAsia="en-US"/>
        </w:rPr>
        <w:t xml:space="preserve">, В.В. Дятлова та ін. – Д.: </w:t>
      </w:r>
      <w:proofErr w:type="spellStart"/>
      <w:r w:rsidRPr="00CD34C2">
        <w:rPr>
          <w:szCs w:val="28"/>
          <w:lang w:eastAsia="en-US"/>
        </w:rPr>
        <w:t>Технопак</w:t>
      </w:r>
      <w:proofErr w:type="spellEnd"/>
      <w:r w:rsidRPr="00CD34C2">
        <w:rPr>
          <w:szCs w:val="28"/>
          <w:lang w:eastAsia="en-US"/>
        </w:rPr>
        <w:t>, 2011. – 171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proofErr w:type="spellStart"/>
      <w:r w:rsidRPr="00CD34C2">
        <w:rPr>
          <w:szCs w:val="28"/>
          <w:lang w:eastAsia="en-US"/>
        </w:rPr>
        <w:t>Босак</w:t>
      </w:r>
      <w:proofErr w:type="spellEnd"/>
      <w:r w:rsidRPr="00CD34C2">
        <w:rPr>
          <w:szCs w:val="28"/>
          <w:lang w:eastAsia="en-US"/>
        </w:rPr>
        <w:t xml:space="preserve"> О.А., Григор’єв О.Ю. та ін. Митне обслуговування транспортних перевезень: Навальний посібник. – Львів:»Новий світ», 2009. – 476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Г.В. </w:t>
      </w:r>
      <w:proofErr w:type="spellStart"/>
      <w:r w:rsidRPr="00CD34C2">
        <w:rPr>
          <w:szCs w:val="28"/>
          <w:lang w:eastAsia="en-US"/>
        </w:rPr>
        <w:t>Дейнеченко</w:t>
      </w:r>
      <w:proofErr w:type="spellEnd"/>
      <w:r w:rsidRPr="00CD34C2">
        <w:rPr>
          <w:szCs w:val="28"/>
          <w:lang w:eastAsia="en-US"/>
        </w:rPr>
        <w:t xml:space="preserve">, Н.О. </w:t>
      </w:r>
      <w:proofErr w:type="spellStart"/>
      <w:r w:rsidRPr="00CD34C2">
        <w:rPr>
          <w:szCs w:val="28"/>
          <w:lang w:eastAsia="en-US"/>
        </w:rPr>
        <w:t>Афукова</w:t>
      </w:r>
      <w:proofErr w:type="spellEnd"/>
      <w:r w:rsidRPr="00CD34C2">
        <w:rPr>
          <w:szCs w:val="28"/>
          <w:lang w:eastAsia="en-US"/>
        </w:rPr>
        <w:t xml:space="preserve">, І.В. </w:t>
      </w:r>
      <w:proofErr w:type="spellStart"/>
      <w:r w:rsidRPr="00CD34C2">
        <w:rPr>
          <w:szCs w:val="28"/>
          <w:lang w:eastAsia="en-US"/>
        </w:rPr>
        <w:t>Золотухіна</w:t>
      </w:r>
      <w:proofErr w:type="spellEnd"/>
      <w:r w:rsidRPr="00CD34C2">
        <w:rPr>
          <w:szCs w:val="28"/>
          <w:lang w:eastAsia="en-US"/>
        </w:rPr>
        <w:t>. – Технічні засоби  митного контролю: навчальний посібник. – Харків: Світ Книг,2013. – 301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proofErr w:type="spellStart"/>
      <w:r w:rsidRPr="00CD34C2">
        <w:rPr>
          <w:szCs w:val="28"/>
          <w:lang w:eastAsia="en-US"/>
        </w:rPr>
        <w:t>Додін</w:t>
      </w:r>
      <w:proofErr w:type="spellEnd"/>
      <w:r w:rsidRPr="00CD34C2">
        <w:rPr>
          <w:szCs w:val="28"/>
          <w:lang w:eastAsia="en-US"/>
        </w:rPr>
        <w:t xml:space="preserve"> Є.В., </w:t>
      </w:r>
      <w:proofErr w:type="spellStart"/>
      <w:r w:rsidRPr="00CD34C2">
        <w:rPr>
          <w:szCs w:val="28"/>
          <w:lang w:eastAsia="en-US"/>
        </w:rPr>
        <w:t>Серафімов</w:t>
      </w:r>
      <w:proofErr w:type="spellEnd"/>
      <w:r w:rsidRPr="00CD34C2">
        <w:rPr>
          <w:szCs w:val="28"/>
          <w:lang w:eastAsia="en-US"/>
        </w:rPr>
        <w:t xml:space="preserve"> В.В. Міжнародне співробітництво з питань митної справи: навчальний посібник. – Львів: «Галицька видавнича спілка»,2012. – 176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Ємченко І.В. Методи і технічні засоби митного контролю: підручник / І.В. Ємченко, А.П. </w:t>
      </w:r>
      <w:proofErr w:type="spellStart"/>
      <w:r w:rsidRPr="00CD34C2">
        <w:rPr>
          <w:szCs w:val="28"/>
          <w:lang w:eastAsia="en-US"/>
        </w:rPr>
        <w:t>Закусілов</w:t>
      </w:r>
      <w:proofErr w:type="spellEnd"/>
      <w:r w:rsidRPr="00CD34C2">
        <w:rPr>
          <w:szCs w:val="28"/>
          <w:lang w:eastAsia="en-US"/>
        </w:rPr>
        <w:t>. – К.: Центр учбової літератури, 2007. - 432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Калашникова О.Л. Основи мистецтвознавчої експертизи та вартісної оцінки культурних цінностей: Підручник. – К.: Знання. 2006. – 479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proofErr w:type="spellStart"/>
      <w:r w:rsidRPr="00CD34C2">
        <w:rPr>
          <w:szCs w:val="28"/>
          <w:lang w:eastAsia="en-US"/>
        </w:rPr>
        <w:t>Кельман</w:t>
      </w:r>
      <w:proofErr w:type="spellEnd"/>
      <w:r w:rsidRPr="00CD34C2">
        <w:rPr>
          <w:szCs w:val="28"/>
          <w:lang w:eastAsia="en-US"/>
        </w:rPr>
        <w:t xml:space="preserve"> І.І., </w:t>
      </w:r>
      <w:proofErr w:type="spellStart"/>
      <w:r w:rsidRPr="00CD34C2">
        <w:rPr>
          <w:szCs w:val="28"/>
          <w:lang w:eastAsia="en-US"/>
        </w:rPr>
        <w:t>Васьковський</w:t>
      </w:r>
      <w:proofErr w:type="spellEnd"/>
      <w:r w:rsidRPr="00CD34C2">
        <w:rPr>
          <w:szCs w:val="28"/>
          <w:lang w:eastAsia="en-US"/>
        </w:rPr>
        <w:t xml:space="preserve"> Є.К., Ємченко І.В. та ін. Технічні засоби митного контролю: підручник. – К.: </w:t>
      </w:r>
      <w:proofErr w:type="spellStart"/>
      <w:r w:rsidRPr="00CD34C2">
        <w:rPr>
          <w:szCs w:val="28"/>
          <w:lang w:eastAsia="en-US"/>
        </w:rPr>
        <w:t>Алерта</w:t>
      </w:r>
      <w:proofErr w:type="spellEnd"/>
      <w:r w:rsidRPr="00CD34C2">
        <w:rPr>
          <w:szCs w:val="28"/>
          <w:lang w:eastAsia="en-US"/>
        </w:rPr>
        <w:t>, 2007. – 392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Класифікація товарів – інструмент регулювання зовнішньоекономічної діяльності: Навчальний посібник / За </w:t>
      </w:r>
      <w:proofErr w:type="spellStart"/>
      <w:r w:rsidRPr="00CD34C2">
        <w:rPr>
          <w:szCs w:val="28"/>
          <w:lang w:eastAsia="en-US"/>
        </w:rPr>
        <w:t>заг</w:t>
      </w:r>
      <w:proofErr w:type="spellEnd"/>
      <w:r w:rsidRPr="00CD34C2">
        <w:rPr>
          <w:szCs w:val="28"/>
          <w:lang w:eastAsia="en-US"/>
        </w:rPr>
        <w:t>. ред. Макаренка А.В.. – Хмельницький: «Інтрада», 2009. – 240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proofErr w:type="spellStart"/>
      <w:r w:rsidRPr="00CD34C2">
        <w:rPr>
          <w:szCs w:val="28"/>
          <w:lang w:eastAsia="en-US"/>
        </w:rPr>
        <w:t>Кормич</w:t>
      </w:r>
      <w:proofErr w:type="spellEnd"/>
      <w:r w:rsidRPr="00CD34C2">
        <w:rPr>
          <w:szCs w:val="28"/>
          <w:lang w:eastAsia="en-US"/>
        </w:rPr>
        <w:t xml:space="preserve"> Б.А. Митні режими згідно законодавства України та ЄС: поняття і сутність // Актуальні проблеми політики. – 2007. </w:t>
      </w:r>
      <w:proofErr w:type="spellStart"/>
      <w:r w:rsidRPr="00CD34C2">
        <w:rPr>
          <w:szCs w:val="28"/>
          <w:lang w:eastAsia="en-US"/>
        </w:rPr>
        <w:t>–Вип</w:t>
      </w:r>
      <w:proofErr w:type="spellEnd"/>
      <w:r w:rsidRPr="00CD34C2">
        <w:rPr>
          <w:szCs w:val="28"/>
          <w:lang w:eastAsia="en-US"/>
        </w:rPr>
        <w:t>. 31. – С. 58-65.</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Мартинюк В.П. Митна система та економічна безпека держави: теорія і методологія: монографія. – К.: </w:t>
      </w:r>
      <w:proofErr w:type="spellStart"/>
      <w:r w:rsidRPr="00CD34C2">
        <w:rPr>
          <w:szCs w:val="28"/>
          <w:lang w:eastAsia="en-US"/>
        </w:rPr>
        <w:t>Астон</w:t>
      </w:r>
      <w:proofErr w:type="spellEnd"/>
      <w:r w:rsidRPr="00CD34C2">
        <w:rPr>
          <w:szCs w:val="28"/>
          <w:lang w:eastAsia="en-US"/>
        </w:rPr>
        <w:t>, 2010. – 256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Мартинюк В.П. Фінансові аспекти розбудови митної системи в інтересах економічної безпеки України : монографія. – К.: Кондор, 2011. – 326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Митне право України: навчальний посібник / Ю.В. Іщенко, В.П. Чабан, В.М. Дорогих. –К.: </w:t>
      </w:r>
      <w:proofErr w:type="spellStart"/>
      <w:r w:rsidRPr="00CD34C2">
        <w:rPr>
          <w:szCs w:val="28"/>
          <w:lang w:eastAsia="en-US"/>
        </w:rPr>
        <w:t>Юрінком</w:t>
      </w:r>
      <w:proofErr w:type="spellEnd"/>
      <w:r w:rsidRPr="00CD34C2">
        <w:rPr>
          <w:szCs w:val="28"/>
          <w:lang w:eastAsia="en-US"/>
        </w:rPr>
        <w:t xml:space="preserve"> Інтер, 2010. – 296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Митне право Європи: хрестоматія / Уклад. Л. М. </w:t>
      </w:r>
      <w:proofErr w:type="spellStart"/>
      <w:r w:rsidRPr="00CD34C2">
        <w:rPr>
          <w:szCs w:val="28"/>
          <w:lang w:eastAsia="en-US"/>
        </w:rPr>
        <w:t>Дорофеєва</w:t>
      </w:r>
      <w:proofErr w:type="spellEnd"/>
      <w:r w:rsidRPr="00CD34C2">
        <w:rPr>
          <w:szCs w:val="28"/>
          <w:lang w:eastAsia="en-US"/>
        </w:rPr>
        <w:t xml:space="preserve">. – Ужгород: </w:t>
      </w:r>
      <w:proofErr w:type="spellStart"/>
      <w:r w:rsidRPr="00CD34C2">
        <w:rPr>
          <w:szCs w:val="28"/>
          <w:lang w:eastAsia="en-US"/>
        </w:rPr>
        <w:t>ФОП</w:t>
      </w:r>
      <w:proofErr w:type="spellEnd"/>
      <w:r w:rsidRPr="00CD34C2">
        <w:rPr>
          <w:szCs w:val="28"/>
          <w:lang w:eastAsia="en-US"/>
        </w:rPr>
        <w:t xml:space="preserve"> </w:t>
      </w:r>
      <w:proofErr w:type="spellStart"/>
      <w:r w:rsidRPr="00CD34C2">
        <w:rPr>
          <w:szCs w:val="28"/>
          <w:lang w:eastAsia="en-US"/>
        </w:rPr>
        <w:t>Бреза</w:t>
      </w:r>
      <w:proofErr w:type="spellEnd"/>
      <w:r w:rsidRPr="00CD34C2">
        <w:rPr>
          <w:szCs w:val="28"/>
          <w:lang w:eastAsia="en-US"/>
        </w:rPr>
        <w:t>, 2014.- 528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Митне право України: навчальний посібник / Л.  М. </w:t>
      </w:r>
      <w:proofErr w:type="spellStart"/>
      <w:r w:rsidRPr="00CD34C2">
        <w:rPr>
          <w:szCs w:val="28"/>
          <w:lang w:eastAsia="en-US"/>
        </w:rPr>
        <w:t>Дорофеєва</w:t>
      </w:r>
      <w:proofErr w:type="spellEnd"/>
      <w:r w:rsidRPr="00CD34C2">
        <w:rPr>
          <w:szCs w:val="28"/>
          <w:lang w:eastAsia="en-US"/>
        </w:rPr>
        <w:t xml:space="preserve">, М. М. </w:t>
      </w:r>
      <w:proofErr w:type="spellStart"/>
      <w:r w:rsidRPr="00CD34C2">
        <w:rPr>
          <w:szCs w:val="28"/>
          <w:lang w:eastAsia="en-US"/>
        </w:rPr>
        <w:t>Ясевич</w:t>
      </w:r>
      <w:proofErr w:type="spellEnd"/>
      <w:r w:rsidRPr="00CD34C2">
        <w:rPr>
          <w:szCs w:val="28"/>
          <w:lang w:eastAsia="en-US"/>
        </w:rPr>
        <w:t xml:space="preserve">. – Ужгород: ПП </w:t>
      </w:r>
      <w:proofErr w:type="spellStart"/>
      <w:r w:rsidRPr="00CD34C2">
        <w:rPr>
          <w:szCs w:val="28"/>
          <w:lang w:eastAsia="en-US"/>
        </w:rPr>
        <w:t>Бреза</w:t>
      </w:r>
      <w:proofErr w:type="spellEnd"/>
      <w:r w:rsidRPr="00CD34C2">
        <w:rPr>
          <w:szCs w:val="28"/>
          <w:lang w:eastAsia="en-US"/>
        </w:rPr>
        <w:t>, 2013. – 268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Митне право України: навчальний посібник / Л. Пастух, В. Горбач. – К.: </w:t>
      </w:r>
      <w:proofErr w:type="spellStart"/>
      <w:r w:rsidRPr="00CD34C2">
        <w:rPr>
          <w:szCs w:val="28"/>
          <w:lang w:eastAsia="en-US"/>
        </w:rPr>
        <w:t>ФОП</w:t>
      </w:r>
      <w:proofErr w:type="spellEnd"/>
      <w:r w:rsidRPr="00CD34C2">
        <w:rPr>
          <w:szCs w:val="28"/>
          <w:lang w:eastAsia="en-US"/>
        </w:rPr>
        <w:t xml:space="preserve"> О.С. </w:t>
      </w:r>
      <w:proofErr w:type="spellStart"/>
      <w:r w:rsidRPr="00CD34C2">
        <w:rPr>
          <w:szCs w:val="28"/>
          <w:lang w:eastAsia="en-US"/>
        </w:rPr>
        <w:t>Ліпкан</w:t>
      </w:r>
      <w:proofErr w:type="spellEnd"/>
      <w:r w:rsidRPr="00CD34C2">
        <w:rPr>
          <w:szCs w:val="28"/>
          <w:lang w:eastAsia="en-US"/>
        </w:rPr>
        <w:t>, 2011. – 128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Науменко В.П. </w:t>
      </w:r>
      <w:proofErr w:type="spellStart"/>
      <w:r w:rsidRPr="00CD34C2">
        <w:rPr>
          <w:szCs w:val="28"/>
          <w:lang w:eastAsia="en-US"/>
        </w:rPr>
        <w:t>Применение</w:t>
      </w:r>
      <w:proofErr w:type="spellEnd"/>
      <w:r w:rsidRPr="00CD34C2">
        <w:rPr>
          <w:szCs w:val="28"/>
          <w:lang w:eastAsia="en-US"/>
        </w:rPr>
        <w:t xml:space="preserve"> </w:t>
      </w:r>
      <w:proofErr w:type="spellStart"/>
      <w:r w:rsidRPr="00CD34C2">
        <w:rPr>
          <w:szCs w:val="28"/>
          <w:lang w:eastAsia="en-US"/>
        </w:rPr>
        <w:t>таможенных</w:t>
      </w:r>
      <w:proofErr w:type="spellEnd"/>
      <w:r w:rsidRPr="00CD34C2">
        <w:rPr>
          <w:szCs w:val="28"/>
          <w:lang w:eastAsia="en-US"/>
        </w:rPr>
        <w:t xml:space="preserve"> </w:t>
      </w:r>
      <w:proofErr w:type="spellStart"/>
      <w:r w:rsidRPr="00CD34C2">
        <w:rPr>
          <w:szCs w:val="28"/>
          <w:lang w:eastAsia="en-US"/>
        </w:rPr>
        <w:t>режимов</w:t>
      </w:r>
      <w:proofErr w:type="spellEnd"/>
      <w:r w:rsidRPr="00CD34C2">
        <w:rPr>
          <w:szCs w:val="28"/>
          <w:lang w:eastAsia="en-US"/>
        </w:rPr>
        <w:t xml:space="preserve"> в </w:t>
      </w:r>
      <w:proofErr w:type="spellStart"/>
      <w:r w:rsidRPr="00CD34C2">
        <w:rPr>
          <w:szCs w:val="28"/>
          <w:lang w:eastAsia="en-US"/>
        </w:rPr>
        <w:t>Украине</w:t>
      </w:r>
      <w:proofErr w:type="spellEnd"/>
      <w:r w:rsidRPr="00CD34C2">
        <w:rPr>
          <w:szCs w:val="28"/>
          <w:lang w:eastAsia="en-US"/>
        </w:rPr>
        <w:t xml:space="preserve">: </w:t>
      </w:r>
      <w:proofErr w:type="spellStart"/>
      <w:r w:rsidRPr="00CD34C2">
        <w:rPr>
          <w:szCs w:val="28"/>
          <w:lang w:eastAsia="en-US"/>
        </w:rPr>
        <w:t>теория</w:t>
      </w:r>
      <w:proofErr w:type="spellEnd"/>
      <w:r w:rsidRPr="00CD34C2">
        <w:rPr>
          <w:szCs w:val="28"/>
          <w:lang w:eastAsia="en-US"/>
        </w:rPr>
        <w:t xml:space="preserve">, практика, </w:t>
      </w:r>
      <w:proofErr w:type="spellStart"/>
      <w:r w:rsidRPr="00CD34C2">
        <w:rPr>
          <w:szCs w:val="28"/>
          <w:lang w:eastAsia="en-US"/>
        </w:rPr>
        <w:t>рекомендации</w:t>
      </w:r>
      <w:proofErr w:type="spellEnd"/>
      <w:r w:rsidRPr="00CD34C2">
        <w:rPr>
          <w:szCs w:val="28"/>
          <w:lang w:eastAsia="en-US"/>
        </w:rPr>
        <w:t xml:space="preserve">: </w:t>
      </w:r>
      <w:proofErr w:type="spellStart"/>
      <w:r w:rsidRPr="00CD34C2">
        <w:rPr>
          <w:szCs w:val="28"/>
          <w:lang w:eastAsia="en-US"/>
        </w:rPr>
        <w:t>пособие</w:t>
      </w:r>
      <w:proofErr w:type="spellEnd"/>
      <w:r w:rsidRPr="00CD34C2">
        <w:rPr>
          <w:szCs w:val="28"/>
          <w:lang w:eastAsia="en-US"/>
        </w:rPr>
        <w:t>. – К.: Знання, 2005. – 430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lastRenderedPageBreak/>
        <w:t xml:space="preserve"> Пашко П.В. Митні інформаційні технології. </w:t>
      </w:r>
      <w:proofErr w:type="spellStart"/>
      <w:r w:rsidRPr="00CD34C2">
        <w:rPr>
          <w:szCs w:val="28"/>
          <w:lang w:eastAsia="en-US"/>
        </w:rPr>
        <w:t>Навч</w:t>
      </w:r>
      <w:proofErr w:type="spellEnd"/>
      <w:r w:rsidRPr="00CD34C2">
        <w:rPr>
          <w:szCs w:val="28"/>
          <w:lang w:eastAsia="en-US"/>
        </w:rPr>
        <w:t>. Посібник. – К.: Знання, 2011. – 391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Пашко П.В. Митна безпека (теорія, методологія та практичні рекомендації): монографія. – Одеса: ПЛАСКЕ, 2009. – 628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proofErr w:type="spellStart"/>
      <w:r w:rsidRPr="00CD34C2">
        <w:rPr>
          <w:szCs w:val="28"/>
          <w:lang w:eastAsia="en-US"/>
        </w:rPr>
        <w:t>Прусс</w:t>
      </w:r>
      <w:proofErr w:type="spellEnd"/>
      <w:r w:rsidRPr="00CD34C2">
        <w:rPr>
          <w:szCs w:val="28"/>
          <w:lang w:eastAsia="en-US"/>
        </w:rPr>
        <w:t xml:space="preserve"> В.М. Організація митної справи в Україні: навчальний посібник // В.М. </w:t>
      </w:r>
      <w:proofErr w:type="spellStart"/>
      <w:r w:rsidRPr="00CD34C2">
        <w:rPr>
          <w:szCs w:val="28"/>
          <w:lang w:eastAsia="en-US"/>
        </w:rPr>
        <w:t>Прусс</w:t>
      </w:r>
      <w:proofErr w:type="spellEnd"/>
      <w:r w:rsidRPr="00CD34C2">
        <w:rPr>
          <w:szCs w:val="28"/>
          <w:lang w:eastAsia="en-US"/>
        </w:rPr>
        <w:t>, В,М. Пітерська. – Одеса, 2009. – 254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Стандартизована оцінка ризиків. Модель профілів індикаторів ризику. – Всесвітня митна організація. – 4-та сесія Оперативного відділу. – </w:t>
      </w:r>
      <w:proofErr w:type="spellStart"/>
      <w:r w:rsidRPr="00CD34C2">
        <w:rPr>
          <w:szCs w:val="28"/>
          <w:lang w:eastAsia="en-US"/>
        </w:rPr>
        <w:t>Брюсель</w:t>
      </w:r>
      <w:proofErr w:type="spellEnd"/>
      <w:r w:rsidRPr="00CD34C2">
        <w:rPr>
          <w:szCs w:val="28"/>
          <w:lang w:eastAsia="en-US"/>
        </w:rPr>
        <w:t>, 15 вересня 2003.</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r w:rsidRPr="00CD34C2">
        <w:rPr>
          <w:szCs w:val="28"/>
          <w:lang w:val="ru-RU" w:eastAsia="en-US"/>
        </w:rPr>
        <w:t xml:space="preserve">Таможенный контроль: на пути к международным стандартам: монография / А.В. Полищук, П.В. </w:t>
      </w:r>
      <w:proofErr w:type="spellStart"/>
      <w:r w:rsidRPr="00CD34C2">
        <w:rPr>
          <w:szCs w:val="28"/>
          <w:lang w:val="ru-RU" w:eastAsia="en-US"/>
        </w:rPr>
        <w:t>Пашко</w:t>
      </w:r>
      <w:proofErr w:type="spellEnd"/>
      <w:r w:rsidRPr="00CD34C2">
        <w:rPr>
          <w:szCs w:val="28"/>
          <w:lang w:val="ru-RU" w:eastAsia="en-US"/>
        </w:rPr>
        <w:t xml:space="preserve">, Е. Б. Самсонов, С.Н. </w:t>
      </w:r>
      <w:proofErr w:type="spellStart"/>
      <w:r w:rsidRPr="00CD34C2">
        <w:rPr>
          <w:szCs w:val="28"/>
          <w:lang w:val="ru-RU" w:eastAsia="en-US"/>
        </w:rPr>
        <w:t>Семка</w:t>
      </w:r>
      <w:proofErr w:type="spellEnd"/>
      <w:r w:rsidRPr="00CD34C2">
        <w:rPr>
          <w:szCs w:val="28"/>
          <w:lang w:val="ru-RU" w:eastAsia="en-US"/>
        </w:rPr>
        <w:t>, В.В. Ченцов. – Одесса: «ПЛАСКЕ», 2009. – 476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r w:rsidRPr="00CD34C2">
        <w:rPr>
          <w:szCs w:val="28"/>
          <w:lang w:val="ru-RU" w:eastAsia="en-US"/>
        </w:rPr>
        <w:t>Таможенные аспекты логистики: Практические рекомендации по организации работы грузового таможенного комплекса с использованием механизма «единого окна» /</w:t>
      </w:r>
      <w:proofErr w:type="spellStart"/>
      <w:r w:rsidRPr="00CD34C2">
        <w:rPr>
          <w:szCs w:val="28"/>
          <w:lang w:val="ru-RU" w:eastAsia="en-US"/>
        </w:rPr>
        <w:t>Баязитов</w:t>
      </w:r>
      <w:proofErr w:type="spellEnd"/>
      <w:r w:rsidRPr="00CD34C2">
        <w:rPr>
          <w:szCs w:val="28"/>
          <w:lang w:val="ru-RU" w:eastAsia="en-US"/>
        </w:rPr>
        <w:t xml:space="preserve"> Л. Р., Егоров А. Б. и др. – Киев: АЛЛЕГО-ПЛАСКЕ, 2009. – 568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Терещенко С.С., Галько С.В. Правова основа формування системи аналізу ризиків як інструмент вдосконалення технології здійснення митних процедур // Митна безпека. – 2010. - № 2. Серія Право. – С. 26-36.</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Терещенко С.С. Міжнародне перевезення товарів автомобільним транспортом: теорія і практика: практичний </w:t>
      </w:r>
      <w:proofErr w:type="spellStart"/>
      <w:r w:rsidRPr="00CD34C2">
        <w:rPr>
          <w:szCs w:val="28"/>
          <w:lang w:eastAsia="en-US"/>
        </w:rPr>
        <w:t>посібник.–</w:t>
      </w:r>
      <w:proofErr w:type="spellEnd"/>
      <w:r w:rsidRPr="00CD34C2">
        <w:rPr>
          <w:szCs w:val="28"/>
          <w:lang w:eastAsia="en-US"/>
        </w:rPr>
        <w:t xml:space="preserve"> Одеса: ПЛАСКЕ, 2010. – 174 с.</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Терещенко С. С. Основи ризик-менеджменту в митній справі та зовнішньоекономічної діяльності. – Одеса: ПЛАСКЕ, 2012. – 504 c. </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proofErr w:type="spellStart"/>
      <w:r w:rsidRPr="00CD34C2">
        <w:rPr>
          <w:szCs w:val="28"/>
          <w:lang w:eastAsia="en-US"/>
        </w:rPr>
        <w:t>Фабіянська</w:t>
      </w:r>
      <w:proofErr w:type="spellEnd"/>
      <w:r w:rsidRPr="00CD34C2">
        <w:rPr>
          <w:szCs w:val="28"/>
          <w:lang w:eastAsia="en-US"/>
        </w:rPr>
        <w:t xml:space="preserve"> В. Ю., Блоха А. М. Український митний пост-аудит: наближення до європейських норм та стандартів. – 2016.// http: </w:t>
      </w:r>
      <w:hyperlink r:id="rId14" w:history="1">
        <w:r w:rsidRPr="00B76027">
          <w:rPr>
            <w:szCs w:val="28"/>
            <w:lang w:eastAsia="en-US"/>
          </w:rPr>
          <w:t>www.economy.nauka.com.ua/</w:t>
        </w:r>
      </w:hyperlink>
      <w:r w:rsidRPr="00CD34C2">
        <w:rPr>
          <w:szCs w:val="28"/>
          <w:lang w:eastAsia="en-US"/>
        </w:rPr>
        <w:t>.</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w:t>
      </w:r>
      <w:proofErr w:type="spellStart"/>
      <w:r w:rsidRPr="00CD34C2">
        <w:rPr>
          <w:szCs w:val="28"/>
          <w:lang w:eastAsia="en-US"/>
        </w:rPr>
        <w:t>Хомутенко</w:t>
      </w:r>
      <w:proofErr w:type="spellEnd"/>
      <w:r w:rsidRPr="00CD34C2">
        <w:rPr>
          <w:szCs w:val="28"/>
          <w:lang w:eastAsia="en-US"/>
        </w:rPr>
        <w:t xml:space="preserve"> В. П., </w:t>
      </w:r>
      <w:proofErr w:type="spellStart"/>
      <w:r w:rsidRPr="00CD34C2">
        <w:rPr>
          <w:szCs w:val="28"/>
          <w:lang w:eastAsia="en-US"/>
        </w:rPr>
        <w:t>Хомутенко</w:t>
      </w:r>
      <w:proofErr w:type="spellEnd"/>
      <w:r w:rsidRPr="00CD34C2">
        <w:rPr>
          <w:szCs w:val="28"/>
          <w:lang w:eastAsia="en-US"/>
        </w:rPr>
        <w:t xml:space="preserve"> А. В. Митний пост-аудит: проблемні питання. – 2016. -//</w:t>
      </w:r>
      <w:proofErr w:type="spellStart"/>
      <w:r w:rsidRPr="00CD34C2">
        <w:rPr>
          <w:szCs w:val="28"/>
          <w:lang w:eastAsia="en-US"/>
        </w:rPr>
        <w:t>http</w:t>
      </w:r>
      <w:proofErr w:type="spellEnd"/>
      <w:r w:rsidRPr="00CD34C2">
        <w:rPr>
          <w:szCs w:val="28"/>
          <w:lang w:eastAsia="en-US"/>
        </w:rPr>
        <w:t xml:space="preserve">: </w:t>
      </w:r>
      <w:hyperlink r:id="rId15" w:history="1">
        <w:r w:rsidRPr="00B76027">
          <w:rPr>
            <w:szCs w:val="28"/>
            <w:lang w:eastAsia="en-US"/>
          </w:rPr>
          <w:t>www.economy.nauka.com.ua/</w:t>
        </w:r>
      </w:hyperlink>
      <w:r w:rsidRPr="00CD34C2">
        <w:rPr>
          <w:szCs w:val="28"/>
          <w:lang w:eastAsia="en-US"/>
        </w:rPr>
        <w:t>.</w:t>
      </w:r>
    </w:p>
    <w:p w:rsidR="0017750F" w:rsidRPr="00CD34C2" w:rsidRDefault="0017750F" w:rsidP="003B446D">
      <w:pPr>
        <w:numPr>
          <w:ilvl w:val="0"/>
          <w:numId w:val="37"/>
        </w:numPr>
        <w:autoSpaceDE w:val="0"/>
        <w:autoSpaceDN w:val="0"/>
        <w:adjustRightInd w:val="0"/>
        <w:spacing w:after="200" w:line="276" w:lineRule="auto"/>
        <w:contextualSpacing/>
        <w:jc w:val="both"/>
        <w:rPr>
          <w:szCs w:val="28"/>
          <w:lang w:eastAsia="en-US"/>
        </w:rPr>
      </w:pPr>
      <w:r w:rsidRPr="00CD34C2">
        <w:rPr>
          <w:szCs w:val="28"/>
          <w:lang w:eastAsia="en-US"/>
        </w:rPr>
        <w:t xml:space="preserve"> Чурсіна Л. А. Товарознавство та експертиза в митній справі. Навчальний посібник / Л. А. Чурсіна, О. М. Вербицький. Є. О. </w:t>
      </w:r>
      <w:proofErr w:type="spellStart"/>
      <w:r w:rsidRPr="00CD34C2">
        <w:rPr>
          <w:szCs w:val="28"/>
          <w:lang w:eastAsia="en-US"/>
        </w:rPr>
        <w:t>Калінський</w:t>
      </w:r>
      <w:proofErr w:type="spellEnd"/>
      <w:r>
        <w:rPr>
          <w:szCs w:val="28"/>
          <w:lang w:eastAsia="en-US"/>
        </w:rPr>
        <w:t>. – К.: Ліра - К, 2013. – 202 с.</w:t>
      </w:r>
    </w:p>
    <w:p w:rsidR="0017750F" w:rsidRPr="0023638B" w:rsidRDefault="0017750F" w:rsidP="00AE5449">
      <w:pPr>
        <w:rPr>
          <w:b/>
          <w:bCs/>
          <w:szCs w:val="28"/>
          <w:lang w:val="en-US"/>
        </w:rPr>
      </w:pPr>
    </w:p>
    <w:p w:rsidR="0017750F" w:rsidRPr="004479DA" w:rsidRDefault="0017750F" w:rsidP="004479DA">
      <w:pPr>
        <w:ind w:firstLine="709"/>
        <w:jc w:val="center"/>
        <w:rPr>
          <w:b/>
          <w:bCs/>
          <w:szCs w:val="28"/>
        </w:rPr>
      </w:pPr>
      <w:r>
        <w:rPr>
          <w:b/>
          <w:bCs/>
          <w:szCs w:val="28"/>
          <w:lang w:val="en-US"/>
        </w:rPr>
        <w:t>VIII</w:t>
      </w:r>
      <w:r>
        <w:rPr>
          <w:b/>
          <w:bCs/>
          <w:szCs w:val="28"/>
        </w:rPr>
        <w:t>. Інформаційні ресурси</w:t>
      </w:r>
    </w:p>
    <w:p w:rsidR="0017750F" w:rsidRPr="00CD34C2" w:rsidRDefault="00114CB9" w:rsidP="003B446D">
      <w:pPr>
        <w:numPr>
          <w:ilvl w:val="0"/>
          <w:numId w:val="36"/>
        </w:numPr>
        <w:autoSpaceDE w:val="0"/>
        <w:autoSpaceDN w:val="0"/>
        <w:adjustRightInd w:val="0"/>
        <w:spacing w:line="276" w:lineRule="auto"/>
        <w:contextualSpacing/>
        <w:rPr>
          <w:szCs w:val="28"/>
          <w:lang w:eastAsia="en-US"/>
        </w:rPr>
      </w:pPr>
      <w:hyperlink r:id="rId16" w:history="1">
        <w:r w:rsidR="0017750F" w:rsidRPr="00505448">
          <w:rPr>
            <w:szCs w:val="28"/>
            <w:lang w:eastAsia="en-US"/>
          </w:rPr>
          <w:t>http://rada.gov.ua/</w:t>
        </w:r>
      </w:hyperlink>
    </w:p>
    <w:p w:rsidR="0017750F" w:rsidRPr="00AE5449" w:rsidRDefault="00114CB9" w:rsidP="003B446D">
      <w:pPr>
        <w:numPr>
          <w:ilvl w:val="0"/>
          <w:numId w:val="36"/>
        </w:numPr>
        <w:autoSpaceDE w:val="0"/>
        <w:autoSpaceDN w:val="0"/>
        <w:adjustRightInd w:val="0"/>
        <w:spacing w:line="276" w:lineRule="auto"/>
        <w:contextualSpacing/>
        <w:rPr>
          <w:szCs w:val="28"/>
          <w:lang w:eastAsia="en-US"/>
        </w:rPr>
      </w:pPr>
      <w:hyperlink r:id="rId17" w:history="1">
        <w:r w:rsidR="00AE5449" w:rsidRPr="00AE5449">
          <w:rPr>
            <w:rStyle w:val="a8"/>
            <w:color w:val="auto"/>
            <w:szCs w:val="28"/>
            <w:u w:val="none"/>
            <w:lang w:eastAsia="en-US"/>
          </w:rPr>
          <w:t>http://</w:t>
        </w:r>
        <w:proofErr w:type="spellStart"/>
        <w:r w:rsidR="00AE5449" w:rsidRPr="00AE5449">
          <w:rPr>
            <w:rStyle w:val="a8"/>
            <w:color w:val="auto"/>
            <w:szCs w:val="28"/>
            <w:u w:val="none"/>
            <w:lang w:val="en-US" w:eastAsia="en-US"/>
          </w:rPr>
          <w:t>zakon</w:t>
        </w:r>
        <w:proofErr w:type="spellEnd"/>
        <w:r w:rsidR="00AE5449" w:rsidRPr="00AE5449">
          <w:rPr>
            <w:rStyle w:val="a8"/>
            <w:color w:val="auto"/>
            <w:szCs w:val="28"/>
            <w:u w:val="none"/>
            <w:lang w:eastAsia="en-US"/>
          </w:rPr>
          <w:t>.</w:t>
        </w:r>
        <w:proofErr w:type="spellStart"/>
        <w:r w:rsidR="00AE5449" w:rsidRPr="00AE5449">
          <w:rPr>
            <w:rStyle w:val="a8"/>
            <w:color w:val="auto"/>
            <w:szCs w:val="28"/>
            <w:u w:val="none"/>
            <w:lang w:val="en-US" w:eastAsia="en-US"/>
          </w:rPr>
          <w:t>rada</w:t>
        </w:r>
        <w:proofErr w:type="spellEnd"/>
        <w:r w:rsidR="00AE5449" w:rsidRPr="00AE5449">
          <w:rPr>
            <w:rStyle w:val="a8"/>
            <w:color w:val="auto"/>
            <w:szCs w:val="28"/>
            <w:u w:val="none"/>
            <w:lang w:eastAsia="en-US"/>
          </w:rPr>
          <w:t>.</w:t>
        </w:r>
        <w:proofErr w:type="spellStart"/>
        <w:r w:rsidR="00AE5449" w:rsidRPr="00AE5449">
          <w:rPr>
            <w:rStyle w:val="a8"/>
            <w:color w:val="auto"/>
            <w:szCs w:val="28"/>
            <w:u w:val="none"/>
            <w:lang w:val="en-US" w:eastAsia="en-US"/>
          </w:rPr>
          <w:t>gov</w:t>
        </w:r>
        <w:proofErr w:type="spellEnd"/>
        <w:r w:rsidR="00AE5449" w:rsidRPr="00AE5449">
          <w:rPr>
            <w:rStyle w:val="a8"/>
            <w:color w:val="auto"/>
            <w:szCs w:val="28"/>
            <w:u w:val="none"/>
            <w:lang w:eastAsia="en-US"/>
          </w:rPr>
          <w:t>.</w:t>
        </w:r>
        <w:proofErr w:type="spellStart"/>
        <w:r w:rsidR="00AE5449" w:rsidRPr="00AE5449">
          <w:rPr>
            <w:rStyle w:val="a8"/>
            <w:color w:val="auto"/>
            <w:szCs w:val="28"/>
            <w:u w:val="none"/>
            <w:lang w:val="en-US" w:eastAsia="en-US"/>
          </w:rPr>
          <w:t>ua</w:t>
        </w:r>
        <w:proofErr w:type="spellEnd"/>
        <w:r w:rsidR="00AE5449" w:rsidRPr="00AE5449">
          <w:rPr>
            <w:rStyle w:val="a8"/>
            <w:color w:val="auto"/>
            <w:szCs w:val="28"/>
            <w:u w:val="none"/>
            <w:lang w:eastAsia="en-US"/>
          </w:rPr>
          <w:t>/</w:t>
        </w:r>
      </w:hyperlink>
    </w:p>
    <w:p w:rsidR="00AE5449" w:rsidRPr="00CD34C2" w:rsidRDefault="00AE5449" w:rsidP="00AE5449">
      <w:pPr>
        <w:numPr>
          <w:ilvl w:val="0"/>
          <w:numId w:val="36"/>
        </w:numPr>
        <w:autoSpaceDE w:val="0"/>
        <w:autoSpaceDN w:val="0"/>
        <w:adjustRightInd w:val="0"/>
        <w:spacing w:line="276" w:lineRule="auto"/>
        <w:contextualSpacing/>
        <w:rPr>
          <w:szCs w:val="28"/>
          <w:lang w:eastAsia="en-US"/>
        </w:rPr>
      </w:pPr>
      <w:r w:rsidRPr="00AE5449">
        <w:rPr>
          <w:szCs w:val="28"/>
          <w:lang w:eastAsia="en-US"/>
        </w:rPr>
        <w:t>http://sfs.gov.ua/</w:t>
      </w:r>
    </w:p>
    <w:p w:rsidR="0017750F" w:rsidRPr="004479DA" w:rsidRDefault="0017750F" w:rsidP="004479DA">
      <w:pPr>
        <w:numPr>
          <w:ilvl w:val="0"/>
          <w:numId w:val="36"/>
        </w:numPr>
        <w:autoSpaceDE w:val="0"/>
        <w:autoSpaceDN w:val="0"/>
        <w:adjustRightInd w:val="0"/>
        <w:spacing w:line="276" w:lineRule="auto"/>
        <w:contextualSpacing/>
        <w:rPr>
          <w:szCs w:val="28"/>
          <w:lang w:eastAsia="en-US"/>
        </w:rPr>
      </w:pPr>
      <w:r w:rsidRPr="00CD34C2">
        <w:rPr>
          <w:szCs w:val="28"/>
          <w:lang w:val="en-US" w:eastAsia="en-US"/>
        </w:rPr>
        <w:t>http</w:t>
      </w:r>
      <w:r w:rsidRPr="00CD34C2">
        <w:rPr>
          <w:szCs w:val="28"/>
          <w:lang w:eastAsia="en-US"/>
        </w:rPr>
        <w:t xml:space="preserve">:// </w:t>
      </w:r>
      <w:hyperlink r:id="rId18" w:history="1">
        <w:r w:rsidRPr="00505448">
          <w:rPr>
            <w:szCs w:val="28"/>
            <w:lang w:val="en-US" w:eastAsia="en-US"/>
          </w:rPr>
          <w:t>www</w:t>
        </w:r>
        <w:r w:rsidRPr="00505448">
          <w:rPr>
            <w:szCs w:val="28"/>
            <w:lang w:eastAsia="en-US"/>
          </w:rPr>
          <w:t>.</w:t>
        </w:r>
        <w:r w:rsidRPr="00505448">
          <w:rPr>
            <w:szCs w:val="28"/>
            <w:lang w:val="en-US" w:eastAsia="en-US"/>
          </w:rPr>
          <w:t>customs</w:t>
        </w:r>
        <w:r w:rsidRPr="00505448">
          <w:rPr>
            <w:szCs w:val="28"/>
            <w:lang w:eastAsia="en-US"/>
          </w:rPr>
          <w:t>.</w:t>
        </w:r>
        <w:proofErr w:type="spellStart"/>
        <w:r w:rsidRPr="00505448">
          <w:rPr>
            <w:szCs w:val="28"/>
            <w:lang w:val="en-US" w:eastAsia="en-US"/>
          </w:rPr>
          <w:t>gov</w:t>
        </w:r>
        <w:proofErr w:type="spellEnd"/>
        <w:r w:rsidRPr="00505448">
          <w:rPr>
            <w:szCs w:val="28"/>
            <w:lang w:eastAsia="en-US"/>
          </w:rPr>
          <w:t>.</w:t>
        </w:r>
        <w:proofErr w:type="spellStart"/>
        <w:r w:rsidRPr="00505448">
          <w:rPr>
            <w:szCs w:val="28"/>
            <w:lang w:val="en-US" w:eastAsia="en-US"/>
          </w:rPr>
          <w:t>ua</w:t>
        </w:r>
        <w:proofErr w:type="spellEnd"/>
        <w:r w:rsidRPr="00505448">
          <w:rPr>
            <w:szCs w:val="28"/>
            <w:lang w:eastAsia="en-US"/>
          </w:rPr>
          <w:t>/</w:t>
        </w:r>
      </w:hyperlink>
    </w:p>
    <w:p w:rsidR="0017750F" w:rsidRPr="00374F45" w:rsidRDefault="0017750F" w:rsidP="006542F7">
      <w:pPr>
        <w:ind w:firstLine="709"/>
        <w:jc w:val="right"/>
        <w:rPr>
          <w:bCs/>
          <w:szCs w:val="28"/>
        </w:rPr>
      </w:pPr>
    </w:p>
    <w:p w:rsidR="0017750F" w:rsidRPr="004479DA" w:rsidRDefault="0017750F" w:rsidP="006542F7">
      <w:pPr>
        <w:ind w:firstLine="709"/>
        <w:jc w:val="right"/>
        <w:rPr>
          <w:b/>
          <w:i/>
          <w:iCs/>
          <w:szCs w:val="28"/>
          <w:lang w:val="ru-RU"/>
        </w:rPr>
      </w:pPr>
      <w:r w:rsidRPr="004479DA">
        <w:rPr>
          <w:b/>
          <w:i/>
          <w:iCs/>
          <w:szCs w:val="28"/>
        </w:rPr>
        <w:lastRenderedPageBreak/>
        <w:t>Додаток 1</w:t>
      </w:r>
    </w:p>
    <w:p w:rsidR="0017750F" w:rsidRPr="00374F45" w:rsidRDefault="0017750F" w:rsidP="006542F7">
      <w:pPr>
        <w:ind w:firstLine="709"/>
        <w:jc w:val="right"/>
        <w:rPr>
          <w:bCs/>
          <w:szCs w:val="28"/>
          <w:lang w:val="ru-RU"/>
        </w:rPr>
      </w:pPr>
    </w:p>
    <w:p w:rsidR="0017750F" w:rsidRPr="004479DA" w:rsidRDefault="0017750F" w:rsidP="00555060">
      <w:pPr>
        <w:ind w:firstLine="709"/>
        <w:jc w:val="center"/>
        <w:rPr>
          <w:b/>
          <w:iCs/>
          <w:szCs w:val="28"/>
        </w:rPr>
      </w:pPr>
      <w:r w:rsidRPr="004479DA">
        <w:rPr>
          <w:b/>
          <w:iCs/>
          <w:szCs w:val="28"/>
        </w:rPr>
        <w:t>Орієнтовні теми рефератів</w:t>
      </w:r>
    </w:p>
    <w:p w:rsidR="0017750F" w:rsidRDefault="0017750F" w:rsidP="003B446D">
      <w:pPr>
        <w:pStyle w:val="28"/>
        <w:numPr>
          <w:ilvl w:val="0"/>
          <w:numId w:val="30"/>
        </w:numPr>
        <w:spacing w:after="0" w:line="240" w:lineRule="auto"/>
        <w:ind w:left="0" w:firstLine="709"/>
        <w:jc w:val="both"/>
        <w:rPr>
          <w:rFonts w:ascii="Times New Roman" w:hAnsi="Times New Roman"/>
          <w:sz w:val="28"/>
          <w:szCs w:val="28"/>
        </w:rPr>
      </w:pPr>
      <w:r>
        <w:rPr>
          <w:rFonts w:ascii="Times New Roman" w:hAnsi="Times New Roman"/>
          <w:sz w:val="28"/>
          <w:szCs w:val="28"/>
        </w:rPr>
        <w:t>Митна справа за часів Київської Русі.</w:t>
      </w:r>
    </w:p>
    <w:p w:rsidR="0017750F" w:rsidRDefault="0017750F" w:rsidP="003B446D">
      <w:pPr>
        <w:pStyle w:val="Default"/>
        <w:numPr>
          <w:ilvl w:val="0"/>
          <w:numId w:val="30"/>
        </w:numPr>
        <w:ind w:left="0" w:firstLine="709"/>
        <w:jc w:val="both"/>
        <w:rPr>
          <w:sz w:val="28"/>
          <w:szCs w:val="28"/>
        </w:rPr>
      </w:pPr>
      <w:r>
        <w:rPr>
          <w:sz w:val="28"/>
          <w:szCs w:val="28"/>
        </w:rPr>
        <w:t>Митна справа за часів Запорізької січі.</w:t>
      </w:r>
    </w:p>
    <w:p w:rsidR="0017750F" w:rsidRDefault="0017750F" w:rsidP="003B446D">
      <w:pPr>
        <w:pStyle w:val="28"/>
        <w:numPr>
          <w:ilvl w:val="0"/>
          <w:numId w:val="30"/>
        </w:numPr>
        <w:spacing w:after="0" w:line="240" w:lineRule="auto"/>
        <w:ind w:left="0" w:firstLine="709"/>
        <w:jc w:val="both"/>
        <w:rPr>
          <w:rFonts w:ascii="Times New Roman" w:hAnsi="Times New Roman"/>
          <w:sz w:val="28"/>
          <w:szCs w:val="28"/>
        </w:rPr>
      </w:pPr>
      <w:r>
        <w:rPr>
          <w:rFonts w:ascii="Times New Roman" w:hAnsi="Times New Roman"/>
          <w:sz w:val="28"/>
          <w:szCs w:val="28"/>
        </w:rPr>
        <w:t>Уповноважений економічний оператор за законодавством ЄС.</w:t>
      </w:r>
    </w:p>
    <w:p w:rsidR="0017750F" w:rsidRDefault="0017750F" w:rsidP="003B446D">
      <w:pPr>
        <w:numPr>
          <w:ilvl w:val="0"/>
          <w:numId w:val="30"/>
        </w:numPr>
        <w:ind w:left="0" w:firstLine="709"/>
        <w:contextualSpacing/>
        <w:jc w:val="both"/>
        <w:rPr>
          <w:szCs w:val="28"/>
        </w:rPr>
      </w:pPr>
      <w:r>
        <w:rPr>
          <w:szCs w:val="28"/>
        </w:rPr>
        <w:t>Вантажний митний комплекс в країнах ЄС.</w:t>
      </w:r>
    </w:p>
    <w:p w:rsidR="0017750F" w:rsidRDefault="0017750F" w:rsidP="003B446D">
      <w:pPr>
        <w:numPr>
          <w:ilvl w:val="0"/>
          <w:numId w:val="30"/>
        </w:numPr>
        <w:ind w:left="0" w:firstLine="709"/>
        <w:jc w:val="both"/>
        <w:rPr>
          <w:szCs w:val="28"/>
        </w:rPr>
      </w:pPr>
      <w:r>
        <w:rPr>
          <w:szCs w:val="28"/>
        </w:rPr>
        <w:t>Рамкові стандарти Всесвітньої митної організації з безпеки та полегшення світової торгівлі.</w:t>
      </w:r>
    </w:p>
    <w:p w:rsidR="0017750F" w:rsidRDefault="0017750F" w:rsidP="003B446D">
      <w:pPr>
        <w:numPr>
          <w:ilvl w:val="0"/>
          <w:numId w:val="30"/>
        </w:numPr>
        <w:ind w:left="0" w:firstLine="709"/>
        <w:jc w:val="both"/>
        <w:rPr>
          <w:szCs w:val="28"/>
        </w:rPr>
      </w:pPr>
      <w:r>
        <w:rPr>
          <w:szCs w:val="28"/>
        </w:rPr>
        <w:t>Концепція створення і функціонування єдиного європейського митного простору.</w:t>
      </w:r>
    </w:p>
    <w:p w:rsidR="0017750F" w:rsidRDefault="0017750F" w:rsidP="003B446D">
      <w:pPr>
        <w:pStyle w:val="28"/>
        <w:numPr>
          <w:ilvl w:val="0"/>
          <w:numId w:val="30"/>
        </w:numPr>
        <w:spacing w:after="0" w:line="240" w:lineRule="auto"/>
        <w:ind w:left="0" w:firstLine="709"/>
        <w:jc w:val="both"/>
        <w:rPr>
          <w:rFonts w:ascii="Times New Roman" w:hAnsi="Times New Roman"/>
          <w:sz w:val="28"/>
          <w:szCs w:val="28"/>
        </w:rPr>
      </w:pPr>
      <w:r>
        <w:rPr>
          <w:rFonts w:ascii="Times New Roman" w:hAnsi="Times New Roman"/>
          <w:sz w:val="28"/>
          <w:szCs w:val="28"/>
        </w:rPr>
        <w:t>Контроль за доставкою товарів у місце, визначене митним органом.</w:t>
      </w:r>
    </w:p>
    <w:p w:rsidR="0017750F" w:rsidRDefault="0017750F" w:rsidP="003B446D">
      <w:pPr>
        <w:numPr>
          <w:ilvl w:val="0"/>
          <w:numId w:val="30"/>
        </w:numPr>
        <w:autoSpaceDE w:val="0"/>
        <w:autoSpaceDN w:val="0"/>
        <w:adjustRightInd w:val="0"/>
        <w:ind w:left="0" w:firstLine="709"/>
        <w:contextualSpacing/>
        <w:jc w:val="both"/>
        <w:rPr>
          <w:spacing w:val="-2"/>
          <w:szCs w:val="28"/>
          <w:highlight w:val="white"/>
        </w:rPr>
      </w:pPr>
      <w:r>
        <w:rPr>
          <w:spacing w:val="-2"/>
          <w:szCs w:val="28"/>
          <w:highlight w:val="white"/>
        </w:rPr>
        <w:t>Особливості переміщення через митний кордон України  товарів, що містять об’єкти права інтелектуальної власності.</w:t>
      </w:r>
    </w:p>
    <w:p w:rsidR="0017750F" w:rsidRDefault="0017750F" w:rsidP="003B446D">
      <w:pPr>
        <w:numPr>
          <w:ilvl w:val="0"/>
          <w:numId w:val="30"/>
        </w:numPr>
        <w:ind w:left="0" w:firstLine="709"/>
        <w:contextualSpacing/>
        <w:jc w:val="both"/>
        <w:rPr>
          <w:szCs w:val="28"/>
        </w:rPr>
      </w:pPr>
      <w:r>
        <w:rPr>
          <w:szCs w:val="28"/>
        </w:rPr>
        <w:t>Особливості переміщення через митний кордон України культурних цінностей.</w:t>
      </w:r>
    </w:p>
    <w:p w:rsidR="0017750F" w:rsidRDefault="0017750F" w:rsidP="003B446D">
      <w:pPr>
        <w:numPr>
          <w:ilvl w:val="0"/>
          <w:numId w:val="30"/>
        </w:numPr>
        <w:ind w:left="0" w:firstLine="709"/>
        <w:contextualSpacing/>
        <w:jc w:val="both"/>
        <w:rPr>
          <w:szCs w:val="28"/>
        </w:rPr>
      </w:pPr>
      <w:r>
        <w:rPr>
          <w:szCs w:val="28"/>
        </w:rPr>
        <w:t>Протекціонізм як державна політика.</w:t>
      </w:r>
    </w:p>
    <w:p w:rsidR="0017750F" w:rsidRDefault="0017750F" w:rsidP="003B446D">
      <w:pPr>
        <w:numPr>
          <w:ilvl w:val="0"/>
          <w:numId w:val="30"/>
        </w:numPr>
        <w:ind w:left="0" w:firstLine="709"/>
        <w:contextualSpacing/>
        <w:jc w:val="both"/>
        <w:rPr>
          <w:szCs w:val="28"/>
        </w:rPr>
      </w:pPr>
      <w:r>
        <w:rPr>
          <w:szCs w:val="28"/>
        </w:rPr>
        <w:t>Державна політика вільної торгівлі.</w:t>
      </w:r>
    </w:p>
    <w:p w:rsidR="0017750F" w:rsidRDefault="0017750F" w:rsidP="003B446D">
      <w:pPr>
        <w:numPr>
          <w:ilvl w:val="0"/>
          <w:numId w:val="30"/>
        </w:numPr>
        <w:ind w:left="0" w:firstLine="709"/>
        <w:contextualSpacing/>
        <w:jc w:val="both"/>
        <w:rPr>
          <w:szCs w:val="28"/>
        </w:rPr>
      </w:pPr>
      <w:r>
        <w:rPr>
          <w:szCs w:val="28"/>
          <w:lang w:bidi="hi-IN"/>
        </w:rPr>
        <w:t>Митні режими і процедури в Європейському Союзі.</w:t>
      </w:r>
    </w:p>
    <w:p w:rsidR="0017750F" w:rsidRDefault="0017750F" w:rsidP="003B446D">
      <w:pPr>
        <w:numPr>
          <w:ilvl w:val="0"/>
          <w:numId w:val="30"/>
        </w:numPr>
        <w:ind w:left="0" w:firstLine="709"/>
        <w:contextualSpacing/>
        <w:jc w:val="both"/>
        <w:rPr>
          <w:szCs w:val="28"/>
        </w:rPr>
      </w:pPr>
      <w:r>
        <w:rPr>
          <w:szCs w:val="28"/>
        </w:rPr>
        <w:t>Характеристика митного режиму безмитна торгівля.</w:t>
      </w:r>
    </w:p>
    <w:p w:rsidR="0017750F" w:rsidRDefault="0017750F" w:rsidP="003B446D">
      <w:pPr>
        <w:numPr>
          <w:ilvl w:val="0"/>
          <w:numId w:val="30"/>
        </w:numPr>
        <w:ind w:left="0" w:firstLine="709"/>
        <w:contextualSpacing/>
        <w:jc w:val="both"/>
        <w:rPr>
          <w:szCs w:val="28"/>
        </w:rPr>
      </w:pPr>
      <w:r>
        <w:rPr>
          <w:szCs w:val="28"/>
        </w:rPr>
        <w:t>Основні методи визначення митної вартості.</w:t>
      </w:r>
    </w:p>
    <w:p w:rsidR="0017750F" w:rsidRDefault="0017750F" w:rsidP="003B446D">
      <w:pPr>
        <w:numPr>
          <w:ilvl w:val="0"/>
          <w:numId w:val="30"/>
        </w:numPr>
        <w:ind w:left="0" w:firstLine="709"/>
        <w:contextualSpacing/>
        <w:jc w:val="both"/>
        <w:rPr>
          <w:szCs w:val="28"/>
        </w:rPr>
      </w:pPr>
      <w:r>
        <w:rPr>
          <w:szCs w:val="28"/>
        </w:rPr>
        <w:t>Характеристика митного режиму зона вільної торгівлі.</w:t>
      </w:r>
    </w:p>
    <w:p w:rsidR="0017750F" w:rsidRDefault="0017750F" w:rsidP="003B446D">
      <w:pPr>
        <w:numPr>
          <w:ilvl w:val="0"/>
          <w:numId w:val="30"/>
        </w:numPr>
        <w:ind w:left="0" w:firstLine="709"/>
        <w:contextualSpacing/>
        <w:jc w:val="both"/>
        <w:rPr>
          <w:szCs w:val="28"/>
        </w:rPr>
      </w:pPr>
      <w:r>
        <w:rPr>
          <w:szCs w:val="28"/>
        </w:rPr>
        <w:t>Особистий огляд як форма митного контролю.</w:t>
      </w:r>
    </w:p>
    <w:p w:rsidR="0017750F" w:rsidRDefault="0017750F" w:rsidP="003B446D">
      <w:pPr>
        <w:numPr>
          <w:ilvl w:val="0"/>
          <w:numId w:val="30"/>
        </w:numPr>
        <w:ind w:left="0" w:firstLine="709"/>
        <w:contextualSpacing/>
        <w:jc w:val="both"/>
        <w:rPr>
          <w:szCs w:val="28"/>
        </w:rPr>
      </w:pPr>
      <w:r>
        <w:rPr>
          <w:szCs w:val="28"/>
        </w:rPr>
        <w:t>Профілювання митних ризиків.</w:t>
      </w:r>
    </w:p>
    <w:p w:rsidR="0017750F" w:rsidRDefault="0017750F" w:rsidP="003B446D">
      <w:pPr>
        <w:numPr>
          <w:ilvl w:val="0"/>
          <w:numId w:val="30"/>
        </w:numPr>
        <w:ind w:left="0" w:firstLine="709"/>
        <w:jc w:val="both"/>
        <w:rPr>
          <w:szCs w:val="28"/>
        </w:rPr>
      </w:pPr>
      <w:r>
        <w:rPr>
          <w:szCs w:val="28"/>
        </w:rPr>
        <w:t>Пост-митний аудит.</w:t>
      </w:r>
    </w:p>
    <w:p w:rsidR="0017750F" w:rsidRDefault="0017750F" w:rsidP="003B446D">
      <w:pPr>
        <w:numPr>
          <w:ilvl w:val="0"/>
          <w:numId w:val="30"/>
        </w:numPr>
        <w:ind w:left="0" w:firstLine="709"/>
        <w:jc w:val="both"/>
        <w:rPr>
          <w:szCs w:val="28"/>
        </w:rPr>
      </w:pPr>
      <w:r>
        <w:rPr>
          <w:szCs w:val="28"/>
        </w:rPr>
        <w:t>Оцінна експертиза.</w:t>
      </w:r>
    </w:p>
    <w:p w:rsidR="0017750F" w:rsidRDefault="0017750F" w:rsidP="003B446D">
      <w:pPr>
        <w:numPr>
          <w:ilvl w:val="0"/>
          <w:numId w:val="30"/>
        </w:numPr>
        <w:ind w:left="0" w:firstLine="709"/>
        <w:jc w:val="both"/>
        <w:rPr>
          <w:szCs w:val="28"/>
        </w:rPr>
      </w:pPr>
      <w:r>
        <w:rPr>
          <w:szCs w:val="28"/>
        </w:rPr>
        <w:t>Експертиза культурних цінностей.</w:t>
      </w:r>
    </w:p>
    <w:p w:rsidR="0017750F" w:rsidRDefault="0017750F" w:rsidP="00555060">
      <w:pPr>
        <w:rPr>
          <w:szCs w:val="28"/>
        </w:rPr>
      </w:pPr>
    </w:p>
    <w:p w:rsidR="0017750F" w:rsidRDefault="0017750F" w:rsidP="00555060">
      <w:pPr>
        <w:pStyle w:val="a9"/>
        <w:jc w:val="right"/>
        <w:rPr>
          <w:szCs w:val="28"/>
        </w:rPr>
      </w:pPr>
    </w:p>
    <w:p w:rsidR="0017750F" w:rsidRPr="00E36CDA" w:rsidRDefault="0017750F" w:rsidP="006A4E8B">
      <w:pPr>
        <w:jc w:val="right"/>
        <w:rPr>
          <w:szCs w:val="28"/>
        </w:rPr>
      </w:pPr>
    </w:p>
    <w:p w:rsidR="0017750F" w:rsidRPr="00314A7E" w:rsidRDefault="0017750F" w:rsidP="006542F7">
      <w:pPr>
        <w:ind w:firstLine="709"/>
        <w:jc w:val="center"/>
        <w:rPr>
          <w:b/>
          <w:bCs/>
          <w:szCs w:val="28"/>
        </w:rPr>
      </w:pPr>
    </w:p>
    <w:p w:rsidR="0017750F" w:rsidRPr="00314A7E" w:rsidRDefault="0017750F" w:rsidP="006542F7">
      <w:pPr>
        <w:autoSpaceDE w:val="0"/>
        <w:autoSpaceDN w:val="0"/>
        <w:adjustRightInd w:val="0"/>
        <w:ind w:firstLine="709"/>
        <w:jc w:val="right"/>
        <w:rPr>
          <w:szCs w:val="28"/>
        </w:rPr>
      </w:pPr>
    </w:p>
    <w:p w:rsidR="0017750F" w:rsidRPr="004479DA" w:rsidRDefault="0017750F" w:rsidP="004479DA">
      <w:pPr>
        <w:autoSpaceDE w:val="0"/>
        <w:autoSpaceDN w:val="0"/>
        <w:adjustRightInd w:val="0"/>
        <w:ind w:firstLine="709"/>
        <w:jc w:val="right"/>
        <w:rPr>
          <w:b/>
          <w:bCs/>
          <w:i/>
          <w:iCs/>
          <w:szCs w:val="28"/>
        </w:rPr>
      </w:pPr>
      <w:r w:rsidRPr="004479DA">
        <w:rPr>
          <w:b/>
          <w:bCs/>
          <w:i/>
          <w:iCs/>
          <w:szCs w:val="28"/>
        </w:rPr>
        <w:t>Додаток 2</w:t>
      </w:r>
    </w:p>
    <w:p w:rsidR="0017750F" w:rsidRPr="00314A7E" w:rsidRDefault="0017750F" w:rsidP="00F40CCD">
      <w:pPr>
        <w:rPr>
          <w:b/>
          <w:szCs w:val="28"/>
          <w:lang w:val="ru-RU"/>
        </w:rPr>
      </w:pPr>
    </w:p>
    <w:p w:rsidR="0017750F" w:rsidRPr="004479DA" w:rsidRDefault="0017750F" w:rsidP="001D744D">
      <w:pPr>
        <w:pStyle w:val="a9"/>
        <w:jc w:val="center"/>
        <w:rPr>
          <w:b/>
          <w:bCs/>
          <w:caps/>
          <w:szCs w:val="28"/>
        </w:rPr>
      </w:pPr>
      <w:r w:rsidRPr="004479DA">
        <w:rPr>
          <w:b/>
          <w:bCs/>
          <w:caps/>
          <w:szCs w:val="28"/>
        </w:rPr>
        <w:t>ПИТАННЯ</w:t>
      </w:r>
      <w:r w:rsidRPr="004479DA">
        <w:rPr>
          <w:b/>
          <w:bCs/>
          <w:caps/>
          <w:szCs w:val="28"/>
          <w:lang w:val="ru-RU"/>
        </w:rPr>
        <w:t xml:space="preserve"> </w:t>
      </w:r>
      <w:r w:rsidRPr="004479DA">
        <w:rPr>
          <w:b/>
          <w:bCs/>
          <w:caps/>
          <w:szCs w:val="28"/>
        </w:rPr>
        <w:t>Самоконтролю при підготовці до заліку</w:t>
      </w:r>
    </w:p>
    <w:p w:rsidR="0017750F" w:rsidRDefault="0017750F" w:rsidP="003B446D">
      <w:pPr>
        <w:numPr>
          <w:ilvl w:val="0"/>
          <w:numId w:val="31"/>
        </w:numPr>
        <w:tabs>
          <w:tab w:val="num" w:pos="567"/>
        </w:tabs>
        <w:ind w:left="567" w:hanging="567"/>
        <w:jc w:val="both"/>
        <w:rPr>
          <w:szCs w:val="28"/>
        </w:rPr>
      </w:pPr>
      <w:r>
        <w:rPr>
          <w:szCs w:val="28"/>
        </w:rPr>
        <w:t xml:space="preserve">Предмет та методи митного права. </w:t>
      </w:r>
    </w:p>
    <w:p w:rsidR="0017750F" w:rsidRDefault="0017750F" w:rsidP="003B446D">
      <w:pPr>
        <w:numPr>
          <w:ilvl w:val="0"/>
          <w:numId w:val="31"/>
        </w:numPr>
        <w:tabs>
          <w:tab w:val="num" w:pos="567"/>
        </w:tabs>
        <w:ind w:left="567" w:hanging="567"/>
        <w:jc w:val="both"/>
        <w:rPr>
          <w:szCs w:val="28"/>
        </w:rPr>
      </w:pPr>
      <w:r>
        <w:rPr>
          <w:szCs w:val="28"/>
        </w:rPr>
        <w:t>Принципи митного права.</w:t>
      </w:r>
    </w:p>
    <w:p w:rsidR="0017750F" w:rsidRDefault="0017750F" w:rsidP="003B446D">
      <w:pPr>
        <w:numPr>
          <w:ilvl w:val="0"/>
          <w:numId w:val="31"/>
        </w:numPr>
        <w:tabs>
          <w:tab w:val="num" w:pos="567"/>
        </w:tabs>
        <w:ind w:left="567" w:hanging="567"/>
        <w:jc w:val="both"/>
        <w:rPr>
          <w:szCs w:val="28"/>
        </w:rPr>
      </w:pPr>
      <w:r>
        <w:rPr>
          <w:szCs w:val="28"/>
        </w:rPr>
        <w:t xml:space="preserve">Джерела митного права. </w:t>
      </w:r>
    </w:p>
    <w:p w:rsidR="0017750F" w:rsidRDefault="0017750F" w:rsidP="003B446D">
      <w:pPr>
        <w:numPr>
          <w:ilvl w:val="0"/>
          <w:numId w:val="31"/>
        </w:numPr>
        <w:tabs>
          <w:tab w:val="num" w:pos="567"/>
        </w:tabs>
        <w:ind w:left="567" w:hanging="567"/>
        <w:jc w:val="both"/>
        <w:rPr>
          <w:szCs w:val="28"/>
        </w:rPr>
      </w:pPr>
      <w:r>
        <w:rPr>
          <w:szCs w:val="28"/>
        </w:rPr>
        <w:t>Державна митна політика: поняття, механізм реалізації.</w:t>
      </w:r>
    </w:p>
    <w:p w:rsidR="0017750F" w:rsidRDefault="0017750F" w:rsidP="003B446D">
      <w:pPr>
        <w:numPr>
          <w:ilvl w:val="0"/>
          <w:numId w:val="31"/>
        </w:numPr>
        <w:tabs>
          <w:tab w:val="num" w:pos="567"/>
        </w:tabs>
        <w:ind w:left="567" w:hanging="567"/>
        <w:jc w:val="both"/>
        <w:rPr>
          <w:szCs w:val="28"/>
        </w:rPr>
      </w:pPr>
      <w:r>
        <w:rPr>
          <w:szCs w:val="28"/>
        </w:rPr>
        <w:t>Митна справа: поняття, елементи.</w:t>
      </w:r>
    </w:p>
    <w:p w:rsidR="0017750F" w:rsidRDefault="0017750F" w:rsidP="003B446D">
      <w:pPr>
        <w:numPr>
          <w:ilvl w:val="0"/>
          <w:numId w:val="31"/>
        </w:numPr>
        <w:tabs>
          <w:tab w:val="num" w:pos="567"/>
        </w:tabs>
        <w:ind w:left="567" w:hanging="567"/>
        <w:jc w:val="both"/>
        <w:rPr>
          <w:szCs w:val="28"/>
        </w:rPr>
      </w:pPr>
      <w:r>
        <w:rPr>
          <w:szCs w:val="28"/>
        </w:rPr>
        <w:t xml:space="preserve">Порядок пред’явлення претензії, порядок та строки розгляду претензії. </w:t>
      </w:r>
    </w:p>
    <w:p w:rsidR="0017750F" w:rsidRDefault="0017750F" w:rsidP="003B446D">
      <w:pPr>
        <w:numPr>
          <w:ilvl w:val="0"/>
          <w:numId w:val="31"/>
        </w:numPr>
        <w:tabs>
          <w:tab w:val="num" w:pos="567"/>
        </w:tabs>
        <w:ind w:left="567" w:hanging="567"/>
        <w:jc w:val="both"/>
        <w:rPr>
          <w:szCs w:val="28"/>
        </w:rPr>
      </w:pPr>
      <w:r>
        <w:rPr>
          <w:szCs w:val="28"/>
        </w:rPr>
        <w:t>Система органів доходів і зборів.</w:t>
      </w:r>
    </w:p>
    <w:p w:rsidR="0017750F" w:rsidRDefault="0017750F" w:rsidP="003B446D">
      <w:pPr>
        <w:numPr>
          <w:ilvl w:val="0"/>
          <w:numId w:val="31"/>
        </w:numPr>
        <w:tabs>
          <w:tab w:val="num" w:pos="567"/>
        </w:tabs>
        <w:ind w:left="567" w:hanging="567"/>
        <w:jc w:val="both"/>
        <w:rPr>
          <w:szCs w:val="28"/>
        </w:rPr>
      </w:pPr>
      <w:r>
        <w:rPr>
          <w:szCs w:val="28"/>
        </w:rPr>
        <w:t>Функції органів доходів і зборів.</w:t>
      </w:r>
    </w:p>
    <w:p w:rsidR="0017750F" w:rsidRDefault="0017750F" w:rsidP="003B446D">
      <w:pPr>
        <w:numPr>
          <w:ilvl w:val="0"/>
          <w:numId w:val="31"/>
        </w:numPr>
        <w:tabs>
          <w:tab w:val="num" w:pos="567"/>
        </w:tabs>
        <w:ind w:left="567" w:hanging="567"/>
        <w:jc w:val="both"/>
        <w:rPr>
          <w:szCs w:val="28"/>
        </w:rPr>
      </w:pPr>
      <w:r>
        <w:rPr>
          <w:szCs w:val="28"/>
        </w:rPr>
        <w:t>Завдання органів доходів і зборів.</w:t>
      </w:r>
    </w:p>
    <w:p w:rsidR="0017750F" w:rsidRDefault="0017750F" w:rsidP="003B446D">
      <w:pPr>
        <w:numPr>
          <w:ilvl w:val="0"/>
          <w:numId w:val="31"/>
        </w:numPr>
        <w:tabs>
          <w:tab w:val="num" w:pos="567"/>
        </w:tabs>
        <w:ind w:left="567" w:hanging="567"/>
        <w:jc w:val="both"/>
        <w:rPr>
          <w:szCs w:val="28"/>
        </w:rPr>
      </w:pPr>
      <w:r>
        <w:rPr>
          <w:szCs w:val="28"/>
        </w:rPr>
        <w:lastRenderedPageBreak/>
        <w:t>Сутність уповноваженого економічного оператора.</w:t>
      </w:r>
    </w:p>
    <w:p w:rsidR="0017750F" w:rsidRDefault="0017750F" w:rsidP="003B446D">
      <w:pPr>
        <w:numPr>
          <w:ilvl w:val="0"/>
          <w:numId w:val="31"/>
        </w:numPr>
        <w:tabs>
          <w:tab w:val="num" w:pos="567"/>
        </w:tabs>
        <w:ind w:left="567" w:hanging="567"/>
        <w:jc w:val="both"/>
        <w:rPr>
          <w:szCs w:val="28"/>
        </w:rPr>
      </w:pPr>
      <w:r>
        <w:rPr>
          <w:szCs w:val="28"/>
        </w:rPr>
        <w:t>Види сертифікатів уповноваженого економічного оператора.</w:t>
      </w:r>
    </w:p>
    <w:p w:rsidR="0017750F" w:rsidRDefault="0017750F" w:rsidP="003B446D">
      <w:pPr>
        <w:numPr>
          <w:ilvl w:val="0"/>
          <w:numId w:val="31"/>
        </w:numPr>
        <w:tabs>
          <w:tab w:val="num" w:pos="567"/>
        </w:tabs>
        <w:ind w:left="567" w:hanging="567"/>
        <w:jc w:val="both"/>
        <w:rPr>
          <w:szCs w:val="28"/>
        </w:rPr>
      </w:pPr>
      <w:r>
        <w:rPr>
          <w:szCs w:val="28"/>
        </w:rPr>
        <w:t>Спеціальні спрощення, що надаються уповноваженому економічному оператору.</w:t>
      </w:r>
    </w:p>
    <w:p w:rsidR="0017750F" w:rsidRDefault="0017750F" w:rsidP="003B446D">
      <w:pPr>
        <w:numPr>
          <w:ilvl w:val="0"/>
          <w:numId w:val="31"/>
        </w:numPr>
        <w:tabs>
          <w:tab w:val="num" w:pos="567"/>
        </w:tabs>
        <w:ind w:left="567" w:hanging="567"/>
        <w:jc w:val="both"/>
        <w:rPr>
          <w:szCs w:val="28"/>
        </w:rPr>
      </w:pPr>
      <w:r>
        <w:rPr>
          <w:szCs w:val="28"/>
        </w:rPr>
        <w:t>Зупинення дії сертифіката уповноваженого оператора.</w:t>
      </w:r>
    </w:p>
    <w:p w:rsidR="0017750F" w:rsidRDefault="0017750F" w:rsidP="003B446D">
      <w:pPr>
        <w:numPr>
          <w:ilvl w:val="0"/>
          <w:numId w:val="31"/>
        </w:numPr>
        <w:tabs>
          <w:tab w:val="num" w:pos="567"/>
        </w:tabs>
        <w:ind w:left="567" w:hanging="567"/>
        <w:jc w:val="both"/>
        <w:rPr>
          <w:szCs w:val="28"/>
        </w:rPr>
      </w:pPr>
      <w:r>
        <w:rPr>
          <w:szCs w:val="28"/>
        </w:rPr>
        <w:t>Анулювання дії сертифіката уповноваженого економічного оператора.</w:t>
      </w:r>
    </w:p>
    <w:p w:rsidR="0017750F" w:rsidRDefault="0017750F" w:rsidP="003B446D">
      <w:pPr>
        <w:numPr>
          <w:ilvl w:val="0"/>
          <w:numId w:val="31"/>
        </w:numPr>
        <w:tabs>
          <w:tab w:val="num" w:pos="567"/>
        </w:tabs>
        <w:ind w:left="567" w:hanging="567"/>
        <w:jc w:val="both"/>
        <w:rPr>
          <w:szCs w:val="28"/>
        </w:rPr>
      </w:pPr>
      <w:r>
        <w:rPr>
          <w:szCs w:val="28"/>
        </w:rPr>
        <w:t xml:space="preserve">Умови отримання сертифіката уповноваженого економічного оператора. </w:t>
      </w:r>
    </w:p>
    <w:p w:rsidR="0017750F" w:rsidRDefault="0017750F" w:rsidP="003B446D">
      <w:pPr>
        <w:numPr>
          <w:ilvl w:val="0"/>
          <w:numId w:val="31"/>
        </w:numPr>
        <w:tabs>
          <w:tab w:val="num" w:pos="567"/>
        </w:tabs>
        <w:ind w:left="567" w:hanging="567"/>
        <w:jc w:val="both"/>
        <w:rPr>
          <w:szCs w:val="28"/>
        </w:rPr>
      </w:pPr>
      <w:r>
        <w:rPr>
          <w:szCs w:val="28"/>
        </w:rPr>
        <w:t>Вантажний митний комплекс: поняття, види, інфраструктура.</w:t>
      </w:r>
    </w:p>
    <w:p w:rsidR="0017750F" w:rsidRDefault="0017750F" w:rsidP="003B446D">
      <w:pPr>
        <w:numPr>
          <w:ilvl w:val="0"/>
          <w:numId w:val="31"/>
        </w:numPr>
        <w:tabs>
          <w:tab w:val="num" w:pos="567"/>
        </w:tabs>
        <w:ind w:left="567" w:hanging="567"/>
        <w:jc w:val="both"/>
        <w:rPr>
          <w:szCs w:val="28"/>
        </w:rPr>
      </w:pPr>
      <w:r>
        <w:rPr>
          <w:szCs w:val="28"/>
        </w:rPr>
        <w:t>Завдання вантажного митного комплексу.</w:t>
      </w:r>
    </w:p>
    <w:p w:rsidR="0017750F" w:rsidRDefault="0017750F" w:rsidP="003B446D">
      <w:pPr>
        <w:numPr>
          <w:ilvl w:val="0"/>
          <w:numId w:val="31"/>
        </w:numPr>
        <w:tabs>
          <w:tab w:val="num" w:pos="567"/>
        </w:tabs>
        <w:ind w:left="567" w:hanging="567"/>
        <w:jc w:val="both"/>
        <w:rPr>
          <w:szCs w:val="28"/>
        </w:rPr>
      </w:pPr>
      <w:r>
        <w:rPr>
          <w:szCs w:val="28"/>
        </w:rPr>
        <w:t>Вимоги до функціонування вантажного митного комплексу.</w:t>
      </w:r>
    </w:p>
    <w:p w:rsidR="0017750F" w:rsidRDefault="0017750F" w:rsidP="003B446D">
      <w:pPr>
        <w:numPr>
          <w:ilvl w:val="0"/>
          <w:numId w:val="31"/>
        </w:numPr>
        <w:tabs>
          <w:tab w:val="num" w:pos="567"/>
        </w:tabs>
        <w:ind w:left="567" w:hanging="567"/>
        <w:jc w:val="both"/>
        <w:rPr>
          <w:szCs w:val="28"/>
        </w:rPr>
      </w:pPr>
      <w:r>
        <w:rPr>
          <w:szCs w:val="28"/>
        </w:rPr>
        <w:t>Міжнародне митне співробітництво: поняття, ознаки.</w:t>
      </w:r>
    </w:p>
    <w:p w:rsidR="0017750F" w:rsidRDefault="0017750F" w:rsidP="003B446D">
      <w:pPr>
        <w:numPr>
          <w:ilvl w:val="0"/>
          <w:numId w:val="31"/>
        </w:numPr>
        <w:tabs>
          <w:tab w:val="num" w:pos="567"/>
        </w:tabs>
        <w:ind w:left="567" w:hanging="567"/>
        <w:jc w:val="both"/>
        <w:rPr>
          <w:szCs w:val="28"/>
        </w:rPr>
      </w:pPr>
      <w:r>
        <w:rPr>
          <w:szCs w:val="28"/>
        </w:rPr>
        <w:t>Класифікація міжнародного митного співробітництва.</w:t>
      </w:r>
    </w:p>
    <w:p w:rsidR="0017750F" w:rsidRDefault="0017750F" w:rsidP="003B446D">
      <w:pPr>
        <w:numPr>
          <w:ilvl w:val="0"/>
          <w:numId w:val="31"/>
        </w:numPr>
        <w:tabs>
          <w:tab w:val="num" w:pos="567"/>
        </w:tabs>
        <w:ind w:left="567" w:hanging="567"/>
        <w:jc w:val="both"/>
        <w:rPr>
          <w:szCs w:val="28"/>
        </w:rPr>
      </w:pPr>
      <w:r>
        <w:rPr>
          <w:szCs w:val="28"/>
        </w:rPr>
        <w:t>Митний тариф: поняття, функції, завдання.</w:t>
      </w:r>
    </w:p>
    <w:p w:rsidR="0017750F" w:rsidRDefault="0017750F" w:rsidP="003B446D">
      <w:pPr>
        <w:numPr>
          <w:ilvl w:val="0"/>
          <w:numId w:val="31"/>
        </w:numPr>
        <w:tabs>
          <w:tab w:val="num" w:pos="567"/>
        </w:tabs>
        <w:ind w:left="567" w:hanging="567"/>
        <w:jc w:val="both"/>
        <w:rPr>
          <w:szCs w:val="28"/>
        </w:rPr>
      </w:pPr>
      <w:r>
        <w:rPr>
          <w:szCs w:val="28"/>
        </w:rPr>
        <w:t>Митні платежі: поняття, порядок стягнення.</w:t>
      </w:r>
    </w:p>
    <w:p w:rsidR="0017750F" w:rsidRDefault="0017750F" w:rsidP="003B446D">
      <w:pPr>
        <w:numPr>
          <w:ilvl w:val="0"/>
          <w:numId w:val="31"/>
        </w:numPr>
        <w:tabs>
          <w:tab w:val="num" w:pos="567"/>
        </w:tabs>
        <w:ind w:left="567" w:hanging="567"/>
        <w:jc w:val="both"/>
        <w:rPr>
          <w:szCs w:val="28"/>
        </w:rPr>
      </w:pPr>
      <w:r>
        <w:rPr>
          <w:szCs w:val="28"/>
        </w:rPr>
        <w:t>Заходи нетарифного регулювання: поняття, класифікація.</w:t>
      </w:r>
    </w:p>
    <w:p w:rsidR="0017750F" w:rsidRDefault="0017750F" w:rsidP="003B446D">
      <w:pPr>
        <w:numPr>
          <w:ilvl w:val="0"/>
          <w:numId w:val="31"/>
        </w:numPr>
        <w:tabs>
          <w:tab w:val="num" w:pos="567"/>
        </w:tabs>
        <w:ind w:left="567" w:hanging="567"/>
        <w:jc w:val="both"/>
        <w:rPr>
          <w:szCs w:val="28"/>
        </w:rPr>
      </w:pPr>
      <w:r>
        <w:rPr>
          <w:szCs w:val="28"/>
        </w:rPr>
        <w:t>Кількісні обмеження та бар’єри технічного характеру.</w:t>
      </w:r>
    </w:p>
    <w:p w:rsidR="0017750F" w:rsidRDefault="0017750F" w:rsidP="003B446D">
      <w:pPr>
        <w:numPr>
          <w:ilvl w:val="0"/>
          <w:numId w:val="31"/>
        </w:numPr>
        <w:tabs>
          <w:tab w:val="num" w:pos="567"/>
        </w:tabs>
        <w:ind w:left="567" w:hanging="567"/>
        <w:jc w:val="both"/>
        <w:rPr>
          <w:szCs w:val="28"/>
        </w:rPr>
      </w:pPr>
      <w:r>
        <w:rPr>
          <w:szCs w:val="28"/>
        </w:rPr>
        <w:t>Поняття переміщення товарів і транспортних засобів через митний кордон України.</w:t>
      </w:r>
    </w:p>
    <w:p w:rsidR="0017750F" w:rsidRDefault="0017750F" w:rsidP="003B446D">
      <w:pPr>
        <w:numPr>
          <w:ilvl w:val="0"/>
          <w:numId w:val="31"/>
        </w:numPr>
        <w:tabs>
          <w:tab w:val="num" w:pos="567"/>
        </w:tabs>
        <w:ind w:left="567" w:hanging="567"/>
        <w:jc w:val="both"/>
        <w:rPr>
          <w:szCs w:val="28"/>
        </w:rPr>
      </w:pPr>
      <w:r>
        <w:rPr>
          <w:szCs w:val="28"/>
        </w:rPr>
        <w:t>Засоби переміщення товарів через митний кордон України.</w:t>
      </w:r>
    </w:p>
    <w:p w:rsidR="0017750F" w:rsidRDefault="0017750F" w:rsidP="003B446D">
      <w:pPr>
        <w:numPr>
          <w:ilvl w:val="0"/>
          <w:numId w:val="31"/>
        </w:numPr>
        <w:tabs>
          <w:tab w:val="num" w:pos="567"/>
        </w:tabs>
        <w:ind w:left="567" w:hanging="567"/>
        <w:jc w:val="both"/>
        <w:rPr>
          <w:szCs w:val="28"/>
        </w:rPr>
      </w:pPr>
      <w:r>
        <w:rPr>
          <w:szCs w:val="28"/>
        </w:rPr>
        <w:t>Способи переміщення товарів через митний кордон України.</w:t>
      </w:r>
    </w:p>
    <w:p w:rsidR="0017750F" w:rsidRDefault="0017750F" w:rsidP="003B446D">
      <w:pPr>
        <w:numPr>
          <w:ilvl w:val="0"/>
          <w:numId w:val="31"/>
        </w:numPr>
        <w:tabs>
          <w:tab w:val="num" w:pos="567"/>
        </w:tabs>
        <w:ind w:left="567" w:hanging="567"/>
        <w:jc w:val="both"/>
        <w:rPr>
          <w:szCs w:val="28"/>
        </w:rPr>
      </w:pPr>
      <w:r>
        <w:rPr>
          <w:szCs w:val="28"/>
        </w:rPr>
        <w:t>Попередні операції.</w:t>
      </w:r>
    </w:p>
    <w:p w:rsidR="0017750F" w:rsidRDefault="0017750F" w:rsidP="003B446D">
      <w:pPr>
        <w:numPr>
          <w:ilvl w:val="0"/>
          <w:numId w:val="31"/>
        </w:numPr>
        <w:tabs>
          <w:tab w:val="num" w:pos="567"/>
        </w:tabs>
        <w:ind w:left="567" w:hanging="567"/>
        <w:jc w:val="both"/>
        <w:rPr>
          <w:szCs w:val="28"/>
        </w:rPr>
      </w:pPr>
      <w:r>
        <w:rPr>
          <w:szCs w:val="28"/>
        </w:rPr>
        <w:t>Пункти пропуску на митному кордоні України.</w:t>
      </w:r>
    </w:p>
    <w:p w:rsidR="0017750F" w:rsidRDefault="0017750F" w:rsidP="003B446D">
      <w:pPr>
        <w:numPr>
          <w:ilvl w:val="0"/>
          <w:numId w:val="31"/>
        </w:numPr>
        <w:tabs>
          <w:tab w:val="num" w:pos="567"/>
        </w:tabs>
        <w:ind w:left="567" w:hanging="567"/>
        <w:jc w:val="both"/>
        <w:rPr>
          <w:szCs w:val="28"/>
        </w:rPr>
      </w:pPr>
      <w:r>
        <w:rPr>
          <w:szCs w:val="28"/>
        </w:rPr>
        <w:t>Тимчасове зберігання товарів під митним контролем.</w:t>
      </w:r>
    </w:p>
    <w:p w:rsidR="0017750F" w:rsidRDefault="0017750F" w:rsidP="003B446D">
      <w:pPr>
        <w:numPr>
          <w:ilvl w:val="0"/>
          <w:numId w:val="31"/>
        </w:numPr>
        <w:tabs>
          <w:tab w:val="num" w:pos="567"/>
        </w:tabs>
        <w:ind w:left="567" w:hanging="567"/>
        <w:jc w:val="both"/>
        <w:rPr>
          <w:szCs w:val="28"/>
        </w:rPr>
      </w:pPr>
      <w:r>
        <w:rPr>
          <w:szCs w:val="28"/>
        </w:rPr>
        <w:t>Доставка товарів у місце, визначене митним органом.</w:t>
      </w:r>
    </w:p>
    <w:p w:rsidR="0017750F" w:rsidRDefault="0017750F" w:rsidP="003B446D">
      <w:pPr>
        <w:numPr>
          <w:ilvl w:val="0"/>
          <w:numId w:val="31"/>
        </w:numPr>
        <w:tabs>
          <w:tab w:val="num" w:pos="567"/>
        </w:tabs>
        <w:ind w:left="567" w:hanging="567"/>
        <w:jc w:val="both"/>
        <w:rPr>
          <w:szCs w:val="28"/>
        </w:rPr>
      </w:pPr>
      <w:r>
        <w:rPr>
          <w:szCs w:val="28"/>
        </w:rPr>
        <w:t>Митні процедури на морському транспорті.</w:t>
      </w:r>
    </w:p>
    <w:p w:rsidR="0017750F" w:rsidRDefault="0017750F" w:rsidP="003B446D">
      <w:pPr>
        <w:numPr>
          <w:ilvl w:val="0"/>
          <w:numId w:val="31"/>
        </w:numPr>
        <w:tabs>
          <w:tab w:val="num" w:pos="567"/>
        </w:tabs>
        <w:ind w:left="567" w:hanging="567"/>
        <w:jc w:val="both"/>
        <w:rPr>
          <w:szCs w:val="28"/>
        </w:rPr>
      </w:pPr>
      <w:r>
        <w:rPr>
          <w:szCs w:val="28"/>
        </w:rPr>
        <w:t>Митна вартість товарів.</w:t>
      </w:r>
    </w:p>
    <w:p w:rsidR="0017750F" w:rsidRDefault="0017750F" w:rsidP="003B446D">
      <w:pPr>
        <w:numPr>
          <w:ilvl w:val="0"/>
          <w:numId w:val="31"/>
        </w:numPr>
        <w:tabs>
          <w:tab w:val="num" w:pos="567"/>
        </w:tabs>
        <w:ind w:left="567" w:hanging="567"/>
        <w:jc w:val="both"/>
        <w:rPr>
          <w:szCs w:val="28"/>
        </w:rPr>
      </w:pPr>
      <w:r>
        <w:rPr>
          <w:szCs w:val="28"/>
        </w:rPr>
        <w:t>Митні процедури на залізничному транспорті.</w:t>
      </w:r>
    </w:p>
    <w:p w:rsidR="0017750F" w:rsidRDefault="0017750F" w:rsidP="003B446D">
      <w:pPr>
        <w:numPr>
          <w:ilvl w:val="0"/>
          <w:numId w:val="31"/>
        </w:numPr>
        <w:tabs>
          <w:tab w:val="num" w:pos="567"/>
        </w:tabs>
        <w:ind w:left="567" w:hanging="567"/>
        <w:jc w:val="both"/>
        <w:rPr>
          <w:szCs w:val="28"/>
        </w:rPr>
      </w:pPr>
      <w:r>
        <w:rPr>
          <w:szCs w:val="28"/>
        </w:rPr>
        <w:t>Митні процедури на автомобільному транспорті.</w:t>
      </w:r>
    </w:p>
    <w:p w:rsidR="0017750F" w:rsidRDefault="0017750F" w:rsidP="003B446D">
      <w:pPr>
        <w:numPr>
          <w:ilvl w:val="0"/>
          <w:numId w:val="31"/>
        </w:numPr>
        <w:tabs>
          <w:tab w:val="num" w:pos="567"/>
        </w:tabs>
        <w:ind w:left="567" w:hanging="567"/>
        <w:jc w:val="both"/>
        <w:rPr>
          <w:szCs w:val="28"/>
        </w:rPr>
      </w:pPr>
      <w:r>
        <w:rPr>
          <w:szCs w:val="28"/>
        </w:rPr>
        <w:t xml:space="preserve">Види державного контролю, що можуть </w:t>
      </w:r>
      <w:r w:rsidR="00D37761">
        <w:rPr>
          <w:szCs w:val="28"/>
        </w:rPr>
        <w:t>здійснюватися</w:t>
      </w:r>
      <w:r>
        <w:rPr>
          <w:szCs w:val="28"/>
        </w:rPr>
        <w:t xml:space="preserve"> в пунктах пропуску.</w:t>
      </w:r>
    </w:p>
    <w:p w:rsidR="0017750F" w:rsidRDefault="0017750F" w:rsidP="003B446D">
      <w:pPr>
        <w:numPr>
          <w:ilvl w:val="0"/>
          <w:numId w:val="31"/>
        </w:numPr>
        <w:tabs>
          <w:tab w:val="num" w:pos="567"/>
        </w:tabs>
        <w:ind w:left="567" w:hanging="567"/>
        <w:jc w:val="both"/>
        <w:rPr>
          <w:szCs w:val="28"/>
        </w:rPr>
      </w:pPr>
      <w:r>
        <w:rPr>
          <w:szCs w:val="28"/>
        </w:rPr>
        <w:t>Зона митного контролю: поняття, постійні та тимчасові.</w:t>
      </w:r>
    </w:p>
    <w:p w:rsidR="0017750F" w:rsidRDefault="0017750F" w:rsidP="003B446D">
      <w:pPr>
        <w:numPr>
          <w:ilvl w:val="0"/>
          <w:numId w:val="31"/>
        </w:numPr>
        <w:tabs>
          <w:tab w:val="num" w:pos="567"/>
        </w:tabs>
        <w:ind w:left="567" w:hanging="567"/>
        <w:jc w:val="both"/>
        <w:rPr>
          <w:szCs w:val="28"/>
        </w:rPr>
      </w:pPr>
      <w:r>
        <w:rPr>
          <w:szCs w:val="28"/>
        </w:rPr>
        <w:t>Митний режим: поняття, функції.</w:t>
      </w:r>
    </w:p>
    <w:p w:rsidR="0017750F" w:rsidRDefault="0017750F" w:rsidP="003B446D">
      <w:pPr>
        <w:numPr>
          <w:ilvl w:val="0"/>
          <w:numId w:val="31"/>
        </w:numPr>
        <w:tabs>
          <w:tab w:val="num" w:pos="567"/>
        </w:tabs>
        <w:ind w:left="567" w:hanging="567"/>
        <w:jc w:val="both"/>
        <w:rPr>
          <w:szCs w:val="28"/>
        </w:rPr>
      </w:pPr>
      <w:r>
        <w:rPr>
          <w:szCs w:val="28"/>
        </w:rPr>
        <w:t xml:space="preserve">Внутрішня структура митного режиму. </w:t>
      </w:r>
    </w:p>
    <w:p w:rsidR="0017750F" w:rsidRDefault="0017750F" w:rsidP="003B446D">
      <w:pPr>
        <w:numPr>
          <w:ilvl w:val="0"/>
          <w:numId w:val="31"/>
        </w:numPr>
        <w:tabs>
          <w:tab w:val="num" w:pos="567"/>
        </w:tabs>
        <w:ind w:left="567" w:hanging="567"/>
        <w:jc w:val="both"/>
        <w:rPr>
          <w:szCs w:val="28"/>
        </w:rPr>
      </w:pPr>
      <w:r>
        <w:rPr>
          <w:szCs w:val="28"/>
        </w:rPr>
        <w:t>Класифікація митних режимів.</w:t>
      </w:r>
    </w:p>
    <w:p w:rsidR="0017750F" w:rsidRDefault="0017750F" w:rsidP="003B446D">
      <w:pPr>
        <w:numPr>
          <w:ilvl w:val="0"/>
          <w:numId w:val="31"/>
        </w:numPr>
        <w:tabs>
          <w:tab w:val="num" w:pos="567"/>
        </w:tabs>
        <w:ind w:left="567" w:hanging="567"/>
        <w:jc w:val="both"/>
        <w:rPr>
          <w:szCs w:val="28"/>
        </w:rPr>
      </w:pPr>
      <w:r>
        <w:rPr>
          <w:szCs w:val="28"/>
        </w:rPr>
        <w:t>Митні режими завершених комерційних операцій.</w:t>
      </w:r>
    </w:p>
    <w:p w:rsidR="0017750F" w:rsidRDefault="0017750F" w:rsidP="003B446D">
      <w:pPr>
        <w:numPr>
          <w:ilvl w:val="0"/>
          <w:numId w:val="31"/>
        </w:numPr>
        <w:tabs>
          <w:tab w:val="num" w:pos="567"/>
        </w:tabs>
        <w:ind w:left="567" w:hanging="567"/>
        <w:jc w:val="both"/>
        <w:rPr>
          <w:szCs w:val="28"/>
        </w:rPr>
      </w:pPr>
      <w:r>
        <w:rPr>
          <w:szCs w:val="28"/>
        </w:rPr>
        <w:t>Економічні митні режими.</w:t>
      </w:r>
    </w:p>
    <w:p w:rsidR="0017750F" w:rsidRDefault="0017750F" w:rsidP="003B446D">
      <w:pPr>
        <w:numPr>
          <w:ilvl w:val="0"/>
          <w:numId w:val="31"/>
        </w:numPr>
        <w:tabs>
          <w:tab w:val="num" w:pos="567"/>
        </w:tabs>
        <w:ind w:left="567" w:hanging="567"/>
        <w:jc w:val="both"/>
        <w:rPr>
          <w:szCs w:val="28"/>
        </w:rPr>
      </w:pPr>
      <w:r>
        <w:rPr>
          <w:szCs w:val="28"/>
        </w:rPr>
        <w:t>Митні режими припинення операцій у сфері митних відносин.</w:t>
      </w:r>
    </w:p>
    <w:p w:rsidR="0017750F" w:rsidRDefault="0017750F" w:rsidP="003B446D">
      <w:pPr>
        <w:numPr>
          <w:ilvl w:val="0"/>
          <w:numId w:val="31"/>
        </w:numPr>
        <w:tabs>
          <w:tab w:val="num" w:pos="567"/>
        </w:tabs>
        <w:ind w:left="567" w:hanging="567"/>
        <w:jc w:val="both"/>
        <w:rPr>
          <w:szCs w:val="28"/>
        </w:rPr>
      </w:pPr>
      <w:r>
        <w:rPr>
          <w:szCs w:val="28"/>
        </w:rPr>
        <w:t>Митний контроль: поняття, мета, функції.</w:t>
      </w:r>
    </w:p>
    <w:p w:rsidR="0017750F" w:rsidRDefault="0017750F" w:rsidP="003B446D">
      <w:pPr>
        <w:numPr>
          <w:ilvl w:val="0"/>
          <w:numId w:val="31"/>
        </w:numPr>
        <w:tabs>
          <w:tab w:val="num" w:pos="567"/>
        </w:tabs>
        <w:ind w:left="567" w:hanging="567"/>
        <w:jc w:val="both"/>
        <w:rPr>
          <w:szCs w:val="28"/>
        </w:rPr>
      </w:pPr>
      <w:r>
        <w:rPr>
          <w:szCs w:val="28"/>
        </w:rPr>
        <w:t>Принципи митного контролю.</w:t>
      </w:r>
    </w:p>
    <w:p w:rsidR="0017750F" w:rsidRDefault="0017750F" w:rsidP="003B446D">
      <w:pPr>
        <w:numPr>
          <w:ilvl w:val="0"/>
          <w:numId w:val="31"/>
        </w:numPr>
        <w:tabs>
          <w:tab w:val="num" w:pos="567"/>
        </w:tabs>
        <w:ind w:left="567" w:hanging="567"/>
        <w:jc w:val="both"/>
        <w:rPr>
          <w:szCs w:val="28"/>
        </w:rPr>
      </w:pPr>
      <w:r>
        <w:rPr>
          <w:szCs w:val="28"/>
        </w:rPr>
        <w:t>Документальний та фактичний митний контроль.</w:t>
      </w:r>
    </w:p>
    <w:p w:rsidR="0017750F" w:rsidRDefault="0017750F" w:rsidP="003B446D">
      <w:pPr>
        <w:numPr>
          <w:ilvl w:val="0"/>
          <w:numId w:val="31"/>
        </w:numPr>
        <w:tabs>
          <w:tab w:val="num" w:pos="567"/>
        </w:tabs>
        <w:ind w:left="567" w:hanging="567"/>
        <w:jc w:val="both"/>
        <w:rPr>
          <w:szCs w:val="28"/>
        </w:rPr>
      </w:pPr>
      <w:r>
        <w:rPr>
          <w:szCs w:val="28"/>
        </w:rPr>
        <w:t>Спільний митний контроль.</w:t>
      </w:r>
    </w:p>
    <w:p w:rsidR="0017750F" w:rsidRDefault="0017750F" w:rsidP="003B446D">
      <w:pPr>
        <w:numPr>
          <w:ilvl w:val="0"/>
          <w:numId w:val="31"/>
        </w:numPr>
        <w:tabs>
          <w:tab w:val="num" w:pos="567"/>
        </w:tabs>
        <w:ind w:left="567" w:hanging="567"/>
        <w:jc w:val="both"/>
        <w:rPr>
          <w:szCs w:val="28"/>
        </w:rPr>
      </w:pPr>
      <w:r>
        <w:rPr>
          <w:szCs w:val="28"/>
        </w:rPr>
        <w:t>Принципи спільного митного контролю.</w:t>
      </w:r>
    </w:p>
    <w:p w:rsidR="0017750F" w:rsidRDefault="0017750F" w:rsidP="003B446D">
      <w:pPr>
        <w:numPr>
          <w:ilvl w:val="0"/>
          <w:numId w:val="31"/>
        </w:numPr>
        <w:tabs>
          <w:tab w:val="num" w:pos="567"/>
        </w:tabs>
        <w:ind w:left="567" w:hanging="567"/>
        <w:jc w:val="both"/>
        <w:rPr>
          <w:szCs w:val="28"/>
        </w:rPr>
      </w:pPr>
      <w:r>
        <w:rPr>
          <w:szCs w:val="28"/>
        </w:rPr>
        <w:t>Вибірковість митного контролю.</w:t>
      </w:r>
    </w:p>
    <w:p w:rsidR="0017750F" w:rsidRDefault="0017750F" w:rsidP="003B446D">
      <w:pPr>
        <w:numPr>
          <w:ilvl w:val="0"/>
          <w:numId w:val="31"/>
        </w:numPr>
        <w:tabs>
          <w:tab w:val="num" w:pos="567"/>
        </w:tabs>
        <w:ind w:left="567" w:hanging="567"/>
        <w:jc w:val="both"/>
        <w:rPr>
          <w:szCs w:val="28"/>
        </w:rPr>
      </w:pPr>
      <w:r>
        <w:rPr>
          <w:szCs w:val="28"/>
        </w:rPr>
        <w:t>Система управління ризиками.</w:t>
      </w:r>
    </w:p>
    <w:p w:rsidR="0017750F" w:rsidRDefault="0017750F" w:rsidP="003B446D">
      <w:pPr>
        <w:numPr>
          <w:ilvl w:val="0"/>
          <w:numId w:val="31"/>
        </w:numPr>
        <w:tabs>
          <w:tab w:val="num" w:pos="567"/>
        </w:tabs>
        <w:ind w:left="567" w:hanging="567"/>
        <w:jc w:val="both"/>
        <w:rPr>
          <w:szCs w:val="28"/>
        </w:rPr>
      </w:pPr>
      <w:r>
        <w:rPr>
          <w:szCs w:val="28"/>
        </w:rPr>
        <w:lastRenderedPageBreak/>
        <w:t>Форми митного контролю.</w:t>
      </w:r>
    </w:p>
    <w:p w:rsidR="0017750F" w:rsidRDefault="0017750F" w:rsidP="003B446D">
      <w:pPr>
        <w:numPr>
          <w:ilvl w:val="0"/>
          <w:numId w:val="31"/>
        </w:numPr>
        <w:tabs>
          <w:tab w:val="num" w:pos="567"/>
        </w:tabs>
        <w:ind w:left="567" w:hanging="567"/>
        <w:jc w:val="both"/>
        <w:rPr>
          <w:szCs w:val="28"/>
        </w:rPr>
      </w:pPr>
      <w:r>
        <w:rPr>
          <w:szCs w:val="28"/>
        </w:rPr>
        <w:t>Засади організації митного контролю.</w:t>
      </w:r>
    </w:p>
    <w:p w:rsidR="0017750F" w:rsidRDefault="0017750F" w:rsidP="003B446D">
      <w:pPr>
        <w:numPr>
          <w:ilvl w:val="0"/>
          <w:numId w:val="31"/>
        </w:numPr>
        <w:tabs>
          <w:tab w:val="num" w:pos="567"/>
        </w:tabs>
        <w:ind w:left="567" w:hanging="567"/>
        <w:jc w:val="both"/>
        <w:rPr>
          <w:szCs w:val="28"/>
        </w:rPr>
      </w:pPr>
      <w:r>
        <w:rPr>
          <w:szCs w:val="28"/>
        </w:rPr>
        <w:t>Документи, що необхідні для здійснення митного контролю.</w:t>
      </w:r>
    </w:p>
    <w:p w:rsidR="0017750F" w:rsidRDefault="0017750F" w:rsidP="003B446D">
      <w:pPr>
        <w:numPr>
          <w:ilvl w:val="0"/>
          <w:numId w:val="31"/>
        </w:numPr>
        <w:tabs>
          <w:tab w:val="num" w:pos="567"/>
        </w:tabs>
        <w:ind w:left="567" w:hanging="567"/>
        <w:jc w:val="both"/>
        <w:rPr>
          <w:szCs w:val="28"/>
        </w:rPr>
      </w:pPr>
      <w:r>
        <w:rPr>
          <w:szCs w:val="28"/>
        </w:rPr>
        <w:t>Забезпеченні ідентифікації .</w:t>
      </w:r>
    </w:p>
    <w:p w:rsidR="0017750F" w:rsidRDefault="0017750F" w:rsidP="003B446D">
      <w:pPr>
        <w:numPr>
          <w:ilvl w:val="0"/>
          <w:numId w:val="31"/>
        </w:numPr>
        <w:tabs>
          <w:tab w:val="num" w:pos="567"/>
        </w:tabs>
        <w:ind w:left="567" w:hanging="567"/>
        <w:jc w:val="both"/>
        <w:rPr>
          <w:szCs w:val="28"/>
        </w:rPr>
      </w:pPr>
      <w:r>
        <w:rPr>
          <w:szCs w:val="28"/>
        </w:rPr>
        <w:t>Аналіз ризиків.</w:t>
      </w:r>
    </w:p>
    <w:p w:rsidR="0017750F" w:rsidRDefault="0017750F" w:rsidP="003B446D">
      <w:pPr>
        <w:numPr>
          <w:ilvl w:val="0"/>
          <w:numId w:val="31"/>
        </w:numPr>
        <w:tabs>
          <w:tab w:val="num" w:pos="567"/>
        </w:tabs>
        <w:ind w:left="567" w:hanging="567"/>
        <w:jc w:val="both"/>
        <w:rPr>
          <w:szCs w:val="28"/>
        </w:rPr>
      </w:pPr>
      <w:r>
        <w:rPr>
          <w:szCs w:val="28"/>
        </w:rPr>
        <w:t>Технічні засоби митного контролю.</w:t>
      </w:r>
    </w:p>
    <w:p w:rsidR="0017750F" w:rsidRDefault="0017750F" w:rsidP="003B446D">
      <w:pPr>
        <w:numPr>
          <w:ilvl w:val="0"/>
          <w:numId w:val="31"/>
        </w:numPr>
        <w:tabs>
          <w:tab w:val="num" w:pos="567"/>
        </w:tabs>
        <w:ind w:left="567" w:hanging="567"/>
        <w:jc w:val="both"/>
        <w:rPr>
          <w:szCs w:val="28"/>
        </w:rPr>
      </w:pPr>
      <w:r>
        <w:rPr>
          <w:szCs w:val="28"/>
        </w:rPr>
        <w:t>Особистий огляд громадян.</w:t>
      </w:r>
    </w:p>
    <w:p w:rsidR="0017750F" w:rsidRDefault="0017750F" w:rsidP="003B446D">
      <w:pPr>
        <w:numPr>
          <w:ilvl w:val="0"/>
          <w:numId w:val="31"/>
        </w:numPr>
        <w:tabs>
          <w:tab w:val="num" w:pos="567"/>
        </w:tabs>
        <w:ind w:left="567" w:hanging="567"/>
        <w:jc w:val="both"/>
        <w:rPr>
          <w:szCs w:val="28"/>
        </w:rPr>
      </w:pPr>
      <w:r>
        <w:rPr>
          <w:szCs w:val="28"/>
        </w:rPr>
        <w:t>Основний метод визначення митної вартості товарів.</w:t>
      </w:r>
    </w:p>
    <w:p w:rsidR="0017750F" w:rsidRDefault="0017750F" w:rsidP="003B446D">
      <w:pPr>
        <w:numPr>
          <w:ilvl w:val="0"/>
          <w:numId w:val="31"/>
        </w:numPr>
        <w:tabs>
          <w:tab w:val="num" w:pos="567"/>
        </w:tabs>
        <w:ind w:left="567" w:hanging="567"/>
        <w:jc w:val="both"/>
        <w:rPr>
          <w:szCs w:val="28"/>
        </w:rPr>
      </w:pPr>
      <w:r>
        <w:rPr>
          <w:szCs w:val="28"/>
        </w:rPr>
        <w:t>Митна експертиза: поняття, мета, предмет.</w:t>
      </w:r>
    </w:p>
    <w:p w:rsidR="0017750F" w:rsidRDefault="0017750F" w:rsidP="003B446D">
      <w:pPr>
        <w:numPr>
          <w:ilvl w:val="0"/>
          <w:numId w:val="31"/>
        </w:numPr>
        <w:tabs>
          <w:tab w:val="num" w:pos="567"/>
        </w:tabs>
        <w:ind w:left="567" w:hanging="567"/>
        <w:jc w:val="both"/>
        <w:rPr>
          <w:szCs w:val="28"/>
        </w:rPr>
      </w:pPr>
      <w:r>
        <w:rPr>
          <w:szCs w:val="28"/>
        </w:rPr>
        <w:t>завдання митного контролю, що вирішують митні експертизи.</w:t>
      </w:r>
    </w:p>
    <w:p w:rsidR="0017750F" w:rsidRDefault="0017750F" w:rsidP="003B446D">
      <w:pPr>
        <w:numPr>
          <w:ilvl w:val="0"/>
          <w:numId w:val="31"/>
        </w:numPr>
        <w:tabs>
          <w:tab w:val="num" w:pos="567"/>
        </w:tabs>
        <w:ind w:left="567" w:hanging="567"/>
        <w:jc w:val="both"/>
        <w:rPr>
          <w:szCs w:val="28"/>
        </w:rPr>
      </w:pPr>
      <w:r>
        <w:rPr>
          <w:szCs w:val="28"/>
        </w:rPr>
        <w:t>Об</w:t>
      </w:r>
      <w:r>
        <w:rPr>
          <w:szCs w:val="28"/>
          <w:lang w:val="en-US"/>
        </w:rPr>
        <w:t>’</w:t>
      </w:r>
      <w:proofErr w:type="spellStart"/>
      <w:r>
        <w:rPr>
          <w:szCs w:val="28"/>
        </w:rPr>
        <w:t>єкти</w:t>
      </w:r>
      <w:proofErr w:type="spellEnd"/>
      <w:r>
        <w:rPr>
          <w:szCs w:val="28"/>
        </w:rPr>
        <w:t xml:space="preserve"> митної експертизи.</w:t>
      </w:r>
    </w:p>
    <w:p w:rsidR="0017750F" w:rsidRDefault="0017750F" w:rsidP="003B446D">
      <w:pPr>
        <w:numPr>
          <w:ilvl w:val="0"/>
          <w:numId w:val="31"/>
        </w:numPr>
        <w:tabs>
          <w:tab w:val="num" w:pos="567"/>
        </w:tabs>
        <w:ind w:left="567" w:hanging="567"/>
        <w:jc w:val="both"/>
        <w:rPr>
          <w:szCs w:val="28"/>
        </w:rPr>
      </w:pPr>
      <w:r>
        <w:rPr>
          <w:szCs w:val="28"/>
        </w:rPr>
        <w:t>Методи митної експертизи.</w:t>
      </w:r>
    </w:p>
    <w:p w:rsidR="0017750F" w:rsidRDefault="0017750F" w:rsidP="003B446D">
      <w:pPr>
        <w:numPr>
          <w:ilvl w:val="0"/>
          <w:numId w:val="31"/>
        </w:numPr>
        <w:tabs>
          <w:tab w:val="num" w:pos="567"/>
        </w:tabs>
        <w:ind w:left="567" w:hanging="567"/>
        <w:jc w:val="both"/>
        <w:rPr>
          <w:szCs w:val="28"/>
        </w:rPr>
      </w:pPr>
      <w:r>
        <w:rPr>
          <w:szCs w:val="28"/>
        </w:rPr>
        <w:t>Класифікація митних експертиз.</w:t>
      </w:r>
    </w:p>
    <w:p w:rsidR="0017750F" w:rsidRDefault="0017750F" w:rsidP="003B446D">
      <w:pPr>
        <w:numPr>
          <w:ilvl w:val="0"/>
          <w:numId w:val="31"/>
        </w:numPr>
        <w:tabs>
          <w:tab w:val="num" w:pos="567"/>
        </w:tabs>
        <w:ind w:left="567" w:hanging="567"/>
        <w:jc w:val="both"/>
        <w:rPr>
          <w:szCs w:val="28"/>
        </w:rPr>
      </w:pPr>
      <w:r>
        <w:rPr>
          <w:szCs w:val="28"/>
        </w:rPr>
        <w:t>Порядок проведення митної експертизи.</w:t>
      </w:r>
    </w:p>
    <w:p w:rsidR="0017750F" w:rsidRDefault="0017750F" w:rsidP="003B446D">
      <w:pPr>
        <w:numPr>
          <w:ilvl w:val="0"/>
          <w:numId w:val="31"/>
        </w:numPr>
        <w:tabs>
          <w:tab w:val="num" w:pos="567"/>
        </w:tabs>
        <w:ind w:left="567" w:hanging="567"/>
        <w:jc w:val="both"/>
        <w:rPr>
          <w:szCs w:val="28"/>
        </w:rPr>
      </w:pPr>
      <w:r>
        <w:rPr>
          <w:szCs w:val="28"/>
        </w:rPr>
        <w:t>Ідентифікація товарів під час здійснення митного контролю.</w:t>
      </w:r>
    </w:p>
    <w:p w:rsidR="0017750F" w:rsidRDefault="0017750F" w:rsidP="003B446D">
      <w:pPr>
        <w:numPr>
          <w:ilvl w:val="0"/>
          <w:numId w:val="31"/>
        </w:numPr>
        <w:tabs>
          <w:tab w:val="num" w:pos="567"/>
        </w:tabs>
        <w:ind w:left="567" w:hanging="567"/>
        <w:jc w:val="both"/>
        <w:rPr>
          <w:szCs w:val="28"/>
        </w:rPr>
      </w:pPr>
      <w:r>
        <w:rPr>
          <w:szCs w:val="28"/>
        </w:rPr>
        <w:t>Хімічна митна експертиза.</w:t>
      </w:r>
    </w:p>
    <w:p w:rsidR="0017750F" w:rsidRDefault="0017750F" w:rsidP="003B446D">
      <w:pPr>
        <w:numPr>
          <w:ilvl w:val="0"/>
          <w:numId w:val="31"/>
        </w:numPr>
        <w:tabs>
          <w:tab w:val="num" w:pos="567"/>
        </w:tabs>
        <w:ind w:left="567" w:hanging="567"/>
        <w:jc w:val="both"/>
        <w:rPr>
          <w:szCs w:val="28"/>
        </w:rPr>
      </w:pPr>
      <w:r>
        <w:rPr>
          <w:szCs w:val="28"/>
        </w:rPr>
        <w:t>Товарознавча митна експертиза.</w:t>
      </w:r>
    </w:p>
    <w:p w:rsidR="0017750F" w:rsidRDefault="0017750F" w:rsidP="003B446D">
      <w:pPr>
        <w:numPr>
          <w:ilvl w:val="0"/>
          <w:numId w:val="31"/>
        </w:numPr>
        <w:tabs>
          <w:tab w:val="num" w:pos="567"/>
        </w:tabs>
        <w:ind w:left="567" w:hanging="567"/>
        <w:jc w:val="both"/>
        <w:rPr>
          <w:szCs w:val="28"/>
        </w:rPr>
      </w:pPr>
      <w:r>
        <w:rPr>
          <w:szCs w:val="28"/>
        </w:rPr>
        <w:t>Технологічна митна експертиза.</w:t>
      </w:r>
    </w:p>
    <w:p w:rsidR="0017750F" w:rsidRDefault="0017750F" w:rsidP="003B446D">
      <w:pPr>
        <w:numPr>
          <w:ilvl w:val="0"/>
          <w:numId w:val="31"/>
        </w:numPr>
        <w:tabs>
          <w:tab w:val="num" w:pos="567"/>
        </w:tabs>
        <w:ind w:left="567" w:hanging="567"/>
        <w:jc w:val="both"/>
        <w:rPr>
          <w:szCs w:val="28"/>
        </w:rPr>
      </w:pPr>
      <w:r>
        <w:rPr>
          <w:szCs w:val="28"/>
        </w:rPr>
        <w:t>Комісійна та комплексна митна експертиза.</w:t>
      </w:r>
    </w:p>
    <w:p w:rsidR="0017750F" w:rsidRDefault="0017750F" w:rsidP="003B446D">
      <w:pPr>
        <w:numPr>
          <w:ilvl w:val="0"/>
          <w:numId w:val="31"/>
        </w:numPr>
        <w:tabs>
          <w:tab w:val="num" w:pos="567"/>
        </w:tabs>
        <w:ind w:left="567" w:hanging="567"/>
        <w:jc w:val="both"/>
        <w:rPr>
          <w:szCs w:val="28"/>
        </w:rPr>
      </w:pPr>
      <w:r>
        <w:rPr>
          <w:szCs w:val="28"/>
        </w:rPr>
        <w:t>Технологічна схема митного контролю: поняття, типові і детальні.</w:t>
      </w:r>
    </w:p>
    <w:p w:rsidR="0017750F" w:rsidRDefault="0017750F" w:rsidP="001D744D">
      <w:pPr>
        <w:pStyle w:val="28"/>
        <w:spacing w:after="0" w:line="240" w:lineRule="auto"/>
        <w:ind w:left="0"/>
        <w:rPr>
          <w:rFonts w:ascii="Times New Roman" w:hAnsi="Times New Roman"/>
          <w:sz w:val="28"/>
          <w:szCs w:val="28"/>
          <w:lang w:val="ru-RU"/>
        </w:rPr>
      </w:pPr>
    </w:p>
    <w:p w:rsidR="0017750F" w:rsidRDefault="0017750F" w:rsidP="001D744D">
      <w:pPr>
        <w:jc w:val="right"/>
        <w:rPr>
          <w:b/>
          <w:i/>
          <w:szCs w:val="28"/>
        </w:rPr>
      </w:pPr>
    </w:p>
    <w:p w:rsidR="0017750F" w:rsidRPr="004479DA" w:rsidRDefault="0017750F" w:rsidP="00BC167A">
      <w:pPr>
        <w:pStyle w:val="1"/>
        <w:ind w:firstLine="709"/>
        <w:jc w:val="right"/>
        <w:rPr>
          <w:b/>
          <w:i/>
          <w:iCs/>
          <w:sz w:val="28"/>
          <w:szCs w:val="28"/>
        </w:rPr>
      </w:pPr>
      <w:r w:rsidRPr="004479DA">
        <w:rPr>
          <w:b/>
          <w:i/>
          <w:iCs/>
          <w:sz w:val="28"/>
          <w:szCs w:val="28"/>
        </w:rPr>
        <w:t xml:space="preserve">Додаток 3 </w:t>
      </w:r>
    </w:p>
    <w:p w:rsidR="0017750F" w:rsidRPr="00314A7E" w:rsidRDefault="0017750F" w:rsidP="00BC167A">
      <w:pPr>
        <w:shd w:val="clear" w:color="auto" w:fill="FFFFFF"/>
        <w:ind w:firstLine="709"/>
        <w:jc w:val="center"/>
        <w:rPr>
          <w:b/>
          <w:szCs w:val="28"/>
        </w:rPr>
      </w:pPr>
    </w:p>
    <w:p w:rsidR="0017750F" w:rsidRPr="00604A53" w:rsidRDefault="0017750F" w:rsidP="00BC167A">
      <w:pPr>
        <w:ind w:firstLine="709"/>
        <w:jc w:val="center"/>
        <w:rPr>
          <w:b/>
          <w:szCs w:val="28"/>
          <w:lang w:val="ru-RU"/>
        </w:rPr>
      </w:pPr>
    </w:p>
    <w:p w:rsidR="0017750F" w:rsidRPr="007A6E78" w:rsidRDefault="0017750F" w:rsidP="0065654B">
      <w:pPr>
        <w:pStyle w:val="a6"/>
        <w:tabs>
          <w:tab w:val="left" w:pos="0"/>
        </w:tabs>
        <w:ind w:firstLine="709"/>
        <w:rPr>
          <w:rFonts w:ascii="Times New Roman" w:hAnsi="Times New Roman"/>
          <w:iCs/>
          <w:sz w:val="28"/>
          <w:szCs w:val="28"/>
        </w:rPr>
      </w:pPr>
      <w:r w:rsidRPr="007A6E78">
        <w:rPr>
          <w:rFonts w:ascii="Times New Roman" w:hAnsi="Times New Roman"/>
          <w:iCs/>
          <w:sz w:val="28"/>
          <w:szCs w:val="28"/>
        </w:rPr>
        <w:t>Тестові завдання</w:t>
      </w:r>
    </w:p>
    <w:p w:rsidR="0017750F" w:rsidRDefault="0017750F" w:rsidP="00705018">
      <w:pPr>
        <w:shd w:val="clear" w:color="auto" w:fill="FFFFFF"/>
        <w:autoSpaceDE w:val="0"/>
        <w:autoSpaceDN w:val="0"/>
        <w:adjustRightInd w:val="0"/>
        <w:ind w:firstLine="709"/>
        <w:jc w:val="both"/>
        <w:rPr>
          <w:bCs/>
          <w:szCs w:val="28"/>
        </w:rPr>
      </w:pPr>
      <w:r>
        <w:rPr>
          <w:bCs/>
          <w:szCs w:val="28"/>
          <w:lang w:val="ru-RU"/>
        </w:rPr>
        <w:t xml:space="preserve">1. </w:t>
      </w:r>
      <w:r>
        <w:rPr>
          <w:bCs/>
          <w:szCs w:val="28"/>
        </w:rPr>
        <w:t xml:space="preserve">Що відноситься до митного забезпечення: </w:t>
      </w:r>
    </w:p>
    <w:p w:rsidR="0017750F" w:rsidRDefault="0017750F" w:rsidP="00705018">
      <w:pPr>
        <w:shd w:val="clear" w:color="auto" w:fill="FFFFFF"/>
        <w:autoSpaceDE w:val="0"/>
        <w:autoSpaceDN w:val="0"/>
        <w:adjustRightInd w:val="0"/>
        <w:ind w:firstLine="709"/>
        <w:jc w:val="both"/>
        <w:rPr>
          <w:bCs/>
          <w:szCs w:val="28"/>
        </w:rPr>
      </w:pPr>
      <w:r>
        <w:rPr>
          <w:bCs/>
          <w:szCs w:val="28"/>
        </w:rPr>
        <w:t>а) комп’ютер;</w:t>
      </w:r>
    </w:p>
    <w:p w:rsidR="0017750F" w:rsidRDefault="0017750F" w:rsidP="00705018">
      <w:pPr>
        <w:shd w:val="clear" w:color="auto" w:fill="FFFFFF"/>
        <w:autoSpaceDE w:val="0"/>
        <w:autoSpaceDN w:val="0"/>
        <w:adjustRightInd w:val="0"/>
        <w:ind w:firstLine="709"/>
        <w:jc w:val="both"/>
        <w:rPr>
          <w:bCs/>
          <w:szCs w:val="28"/>
        </w:rPr>
      </w:pPr>
      <w:r>
        <w:rPr>
          <w:bCs/>
          <w:szCs w:val="28"/>
        </w:rPr>
        <w:t>б) детектор дорогоцінних металів;</w:t>
      </w:r>
    </w:p>
    <w:p w:rsidR="0017750F" w:rsidRDefault="0017750F" w:rsidP="00705018">
      <w:pPr>
        <w:shd w:val="clear" w:color="auto" w:fill="FFFFFF"/>
        <w:autoSpaceDE w:val="0"/>
        <w:autoSpaceDN w:val="0"/>
        <w:adjustRightInd w:val="0"/>
        <w:ind w:firstLine="709"/>
        <w:jc w:val="both"/>
        <w:rPr>
          <w:bCs/>
          <w:szCs w:val="28"/>
        </w:rPr>
      </w:pPr>
      <w:r>
        <w:rPr>
          <w:bCs/>
          <w:szCs w:val="28"/>
        </w:rPr>
        <w:t>в) штамп «під митним контролем».</w:t>
      </w:r>
    </w:p>
    <w:p w:rsidR="0017750F" w:rsidRDefault="0017750F" w:rsidP="00705018">
      <w:pPr>
        <w:shd w:val="clear" w:color="auto" w:fill="FFFFFF"/>
        <w:autoSpaceDE w:val="0"/>
        <w:autoSpaceDN w:val="0"/>
        <w:adjustRightInd w:val="0"/>
        <w:ind w:firstLine="709"/>
        <w:jc w:val="both"/>
        <w:rPr>
          <w:bCs/>
          <w:szCs w:val="28"/>
        </w:rPr>
      </w:pPr>
    </w:p>
    <w:p w:rsidR="0017750F" w:rsidRDefault="0017750F" w:rsidP="00705018">
      <w:pPr>
        <w:shd w:val="clear" w:color="auto" w:fill="FFFFFF"/>
        <w:autoSpaceDE w:val="0"/>
        <w:autoSpaceDN w:val="0"/>
        <w:adjustRightInd w:val="0"/>
        <w:ind w:firstLine="709"/>
        <w:jc w:val="both"/>
        <w:rPr>
          <w:szCs w:val="28"/>
        </w:rPr>
      </w:pPr>
      <w:r>
        <w:rPr>
          <w:bCs/>
          <w:szCs w:val="28"/>
        </w:rPr>
        <w:t>2.Складовими державної митної справи є:</w:t>
      </w:r>
    </w:p>
    <w:p w:rsidR="0017750F" w:rsidRDefault="0017750F" w:rsidP="00705018">
      <w:pPr>
        <w:shd w:val="clear" w:color="auto" w:fill="FFFFFF"/>
        <w:autoSpaceDE w:val="0"/>
        <w:autoSpaceDN w:val="0"/>
        <w:adjustRightInd w:val="0"/>
        <w:ind w:firstLine="709"/>
        <w:jc w:val="both"/>
        <w:rPr>
          <w:szCs w:val="28"/>
        </w:rPr>
      </w:pPr>
      <w:r>
        <w:rPr>
          <w:szCs w:val="28"/>
        </w:rPr>
        <w:t>а) митний контроль;</w:t>
      </w:r>
    </w:p>
    <w:p w:rsidR="0017750F" w:rsidRDefault="0017750F" w:rsidP="00705018">
      <w:pPr>
        <w:shd w:val="clear" w:color="auto" w:fill="FFFFFF"/>
        <w:autoSpaceDE w:val="0"/>
        <w:autoSpaceDN w:val="0"/>
        <w:adjustRightInd w:val="0"/>
        <w:ind w:firstLine="709"/>
        <w:jc w:val="both"/>
        <w:rPr>
          <w:szCs w:val="28"/>
        </w:rPr>
      </w:pPr>
      <w:r>
        <w:rPr>
          <w:szCs w:val="28"/>
        </w:rPr>
        <w:t>б) справляння митних платежів;</w:t>
      </w:r>
    </w:p>
    <w:p w:rsidR="0017750F" w:rsidRDefault="0017750F" w:rsidP="00705018">
      <w:pPr>
        <w:shd w:val="clear" w:color="auto" w:fill="FFFFFF"/>
        <w:autoSpaceDE w:val="0"/>
        <w:autoSpaceDN w:val="0"/>
        <w:adjustRightInd w:val="0"/>
        <w:ind w:firstLine="709"/>
        <w:jc w:val="both"/>
        <w:rPr>
          <w:szCs w:val="28"/>
          <w:lang w:val="ru-RU"/>
        </w:rPr>
      </w:pPr>
      <w:r>
        <w:rPr>
          <w:szCs w:val="28"/>
        </w:rPr>
        <w:t>в) ведення митної статистики.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color w:val="000000"/>
          <w:szCs w:val="28"/>
        </w:rPr>
        <w:t>3. Формами митного контролю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особистий огляд;</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облік товарів і транспортних засобів, що переміщуються через митний кордон України;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нагляд за товарами, що переміщуються через митний кордон України.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 Функції органів доходів і зборів:</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контролююча;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lastRenderedPageBreak/>
        <w:t>б) фіскальна;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законодавча.</w:t>
      </w:r>
    </w:p>
    <w:p w:rsidR="0017750F" w:rsidRDefault="0017750F" w:rsidP="00705018">
      <w:pPr>
        <w:shd w:val="clear" w:color="auto" w:fill="FFFFFF"/>
        <w:autoSpaceDE w:val="0"/>
        <w:autoSpaceDN w:val="0"/>
        <w:adjustRightInd w:val="0"/>
        <w:ind w:firstLine="709"/>
        <w:jc w:val="both"/>
        <w:rPr>
          <w:szCs w:val="28"/>
        </w:rPr>
      </w:pPr>
    </w:p>
    <w:p w:rsidR="0017750F" w:rsidRDefault="0017750F" w:rsidP="00705018">
      <w:pPr>
        <w:shd w:val="clear" w:color="auto" w:fill="FFFFFF"/>
        <w:autoSpaceDE w:val="0"/>
        <w:autoSpaceDN w:val="0"/>
        <w:adjustRightInd w:val="0"/>
        <w:ind w:firstLine="709"/>
        <w:jc w:val="both"/>
        <w:rPr>
          <w:bCs/>
          <w:color w:val="000000"/>
          <w:szCs w:val="28"/>
        </w:rPr>
      </w:pPr>
      <w:r>
        <w:rPr>
          <w:szCs w:val="28"/>
        </w:rPr>
        <w:t>5. Вибірковість митного контролю запроваджена:</w:t>
      </w:r>
    </w:p>
    <w:p w:rsidR="0017750F" w:rsidRDefault="0017750F" w:rsidP="00705018">
      <w:pPr>
        <w:shd w:val="clear" w:color="auto" w:fill="FFFFFF"/>
        <w:autoSpaceDE w:val="0"/>
        <w:autoSpaceDN w:val="0"/>
        <w:adjustRightInd w:val="0"/>
        <w:ind w:firstLine="709"/>
        <w:jc w:val="both"/>
        <w:rPr>
          <w:szCs w:val="28"/>
        </w:rPr>
      </w:pPr>
      <w:r>
        <w:rPr>
          <w:bCs/>
          <w:color w:val="000000"/>
          <w:szCs w:val="28"/>
        </w:rPr>
        <w:t>а)</w:t>
      </w:r>
      <w:r>
        <w:rPr>
          <w:color w:val="000000"/>
          <w:szCs w:val="28"/>
        </w:rPr>
        <w:t xml:space="preserve"> Віденською конвенцією;</w:t>
      </w:r>
    </w:p>
    <w:p w:rsidR="0017750F" w:rsidRDefault="0017750F" w:rsidP="00705018">
      <w:pPr>
        <w:ind w:firstLine="709"/>
        <w:jc w:val="both"/>
        <w:rPr>
          <w:color w:val="000000"/>
          <w:szCs w:val="28"/>
        </w:rPr>
      </w:pPr>
      <w:r>
        <w:rPr>
          <w:color w:val="000000"/>
          <w:szCs w:val="28"/>
        </w:rPr>
        <w:t>б) Женевською конвенцією;</w:t>
      </w:r>
    </w:p>
    <w:p w:rsidR="0017750F" w:rsidRDefault="0017750F" w:rsidP="00705018">
      <w:pPr>
        <w:pStyle w:val="HTML"/>
        <w:ind w:firstLine="709"/>
        <w:jc w:val="both"/>
        <w:rPr>
          <w:rFonts w:ascii="Times New Roman" w:hAnsi="Times New Roman" w:cs="Times New Roman"/>
          <w:color w:val="000000"/>
          <w:sz w:val="28"/>
          <w:szCs w:val="28"/>
        </w:rPr>
      </w:pPr>
      <w:r>
        <w:rPr>
          <w:rFonts w:ascii="Times New Roman" w:hAnsi="Times New Roman" w:cs="Times New Roman"/>
          <w:sz w:val="28"/>
          <w:szCs w:val="28"/>
        </w:rPr>
        <w:t>в) Кіотською конвенцією.</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 xml:space="preserve">6. Стаття 70 </w:t>
      </w:r>
      <w:proofErr w:type="spellStart"/>
      <w:r>
        <w:rPr>
          <w:szCs w:val="28"/>
        </w:rPr>
        <w:t>МК</w:t>
      </w:r>
      <w:proofErr w:type="spellEnd"/>
      <w:r>
        <w:rPr>
          <w:szCs w:val="28"/>
        </w:rPr>
        <w:t xml:space="preserve"> України містить митні режими: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реімпорт;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експорт;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безмитна торгівля;</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7. Способами переміщення товарів через митний кордон України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вантажні відправлення;</w:t>
      </w:r>
    </w:p>
    <w:p w:rsidR="0017750F" w:rsidRPr="0065654B"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б) лінії електропередач;</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міжнародні поштові відправлення;</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8. Найбільш дешевим засобом переміщення товарів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річковий транспорт;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залізничний транспорт;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трубопровідний транспорт.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9. Залежно від доступу до об’єктів розрізняють види митного контролю:</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 xml:space="preserve">а) документальний; </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 xml:space="preserve">б) реальний; </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фактичний.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10.</w:t>
      </w:r>
      <w:r w:rsidR="00A865EC">
        <w:rPr>
          <w:szCs w:val="28"/>
        </w:rPr>
        <w:t xml:space="preserve"> </w:t>
      </w:r>
      <w:r>
        <w:rPr>
          <w:szCs w:val="28"/>
        </w:rPr>
        <w:t>На території ВМК товари можуть перебувати безоплатно протягом:</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перших 4 годин;</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перших 5 годин;</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перших 6 годин.</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11.</w:t>
      </w:r>
      <w:r w:rsidR="00A865EC">
        <w:rPr>
          <w:szCs w:val="28"/>
        </w:rPr>
        <w:t xml:space="preserve"> </w:t>
      </w:r>
      <w:r>
        <w:rPr>
          <w:szCs w:val="28"/>
        </w:rPr>
        <w:t>Факторами, що визначають обґрунтованість та ефективність управлінського рішення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повнота інформації;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вірогідність інформації;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оперативність інформації.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12.</w:t>
      </w:r>
      <w:r w:rsidR="00A865EC">
        <w:rPr>
          <w:szCs w:val="28"/>
        </w:rPr>
        <w:t xml:space="preserve"> </w:t>
      </w:r>
      <w:r>
        <w:rPr>
          <w:szCs w:val="28"/>
        </w:rPr>
        <w:t>До завершених митних режимів належать:</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імпорт;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транзит;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реекспорт.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lastRenderedPageBreak/>
        <w:t>13.</w:t>
      </w:r>
      <w:r w:rsidR="00A865EC">
        <w:rPr>
          <w:szCs w:val="28"/>
        </w:rPr>
        <w:t xml:space="preserve"> </w:t>
      </w:r>
      <w:r>
        <w:rPr>
          <w:szCs w:val="28"/>
        </w:rPr>
        <w:t>Галузевими принципами митного права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гласності;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єдності митної території;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забезпечення державної і суспільної безпеки.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14.</w:t>
      </w:r>
      <w:r w:rsidR="00A865EC">
        <w:rPr>
          <w:szCs w:val="28"/>
        </w:rPr>
        <w:t xml:space="preserve"> </w:t>
      </w:r>
      <w:r>
        <w:rPr>
          <w:szCs w:val="28"/>
        </w:rPr>
        <w:t>Які митні режими передбачає Митний кодекс України: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реімпорт;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тимчасового ввезення на митну територію (вивезення з митної території);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знищення або руйнування.</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15.</w:t>
      </w:r>
      <w:r w:rsidR="00A865EC">
        <w:rPr>
          <w:szCs w:val="28"/>
        </w:rPr>
        <w:t xml:space="preserve"> </w:t>
      </w:r>
      <w:r>
        <w:rPr>
          <w:szCs w:val="28"/>
        </w:rPr>
        <w:t>Україною укладено такі міжнародні угоди щодо створення пунктів пропуску на державному кордоні України: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Угода між Урядом України та Урядом Республіки Польща;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Угода між Урядом України та Урядом Республіки Молдова;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Угода між Урядом України та Урядом Республіки Словенія.</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16.</w:t>
      </w:r>
      <w:r w:rsidR="001567DE">
        <w:rPr>
          <w:szCs w:val="28"/>
        </w:rPr>
        <w:t xml:space="preserve"> </w:t>
      </w:r>
      <w:r>
        <w:rPr>
          <w:szCs w:val="28"/>
        </w:rPr>
        <w:t>Розрізняють види транзиту:</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прохідний;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міжнародний;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в) внутрішній.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17.</w:t>
      </w:r>
      <w:r w:rsidR="001567DE">
        <w:rPr>
          <w:szCs w:val="28"/>
        </w:rPr>
        <w:t xml:space="preserve"> </w:t>
      </w:r>
      <w:r>
        <w:rPr>
          <w:szCs w:val="28"/>
        </w:rPr>
        <w:t>До економічних митних режимів належать:</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експорт;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безмитна торгівля;</w:t>
      </w:r>
    </w:p>
    <w:p w:rsidR="0017750F" w:rsidRPr="007A6E78" w:rsidRDefault="0017750F" w:rsidP="00705018">
      <w:pPr>
        <w:pStyle w:val="a6"/>
        <w:tabs>
          <w:tab w:val="left" w:pos="0"/>
        </w:tabs>
        <w:ind w:firstLine="709"/>
        <w:jc w:val="both"/>
        <w:rPr>
          <w:rFonts w:ascii="Times New Roman" w:hAnsi="Times New Roman"/>
          <w:b w:val="0"/>
          <w:bCs/>
          <w:i/>
          <w:sz w:val="28"/>
          <w:szCs w:val="28"/>
        </w:rPr>
      </w:pPr>
      <w:r w:rsidRPr="007A6E78">
        <w:rPr>
          <w:rFonts w:ascii="Times New Roman" w:hAnsi="Times New Roman"/>
          <w:b w:val="0"/>
          <w:bCs/>
          <w:sz w:val="28"/>
          <w:szCs w:val="28"/>
        </w:rPr>
        <w:t>в) вільна митна зона.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567DE"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18.</w:t>
      </w:r>
      <w:r w:rsidR="0017750F">
        <w:rPr>
          <w:szCs w:val="28"/>
        </w:rPr>
        <w:t xml:space="preserve"> Найбільш дешевим засобом переміщення товарів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річковий та морський транспорт;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залізничний та автомобільний транспорт;</w:t>
      </w:r>
    </w:p>
    <w:p w:rsidR="0017750F" w:rsidRPr="001567DE" w:rsidRDefault="0017750F" w:rsidP="00705018">
      <w:pPr>
        <w:pStyle w:val="a6"/>
        <w:tabs>
          <w:tab w:val="left" w:pos="0"/>
        </w:tabs>
        <w:ind w:firstLine="709"/>
        <w:jc w:val="both"/>
        <w:rPr>
          <w:rFonts w:ascii="Times New Roman" w:hAnsi="Times New Roman"/>
          <w:b w:val="0"/>
          <w:bCs/>
          <w:sz w:val="28"/>
          <w:szCs w:val="28"/>
        </w:rPr>
      </w:pPr>
      <w:r w:rsidRPr="001567DE">
        <w:rPr>
          <w:rFonts w:ascii="Times New Roman" w:hAnsi="Times New Roman"/>
          <w:b w:val="0"/>
          <w:bCs/>
          <w:sz w:val="28"/>
          <w:szCs w:val="28"/>
        </w:rPr>
        <w:t>в) трубопровідний і залізничний транспорт.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19.</w:t>
      </w:r>
      <w:r w:rsidR="007E49B3">
        <w:rPr>
          <w:szCs w:val="28"/>
        </w:rPr>
        <w:t xml:space="preserve"> </w:t>
      </w:r>
      <w:r>
        <w:rPr>
          <w:szCs w:val="28"/>
        </w:rPr>
        <w:t>До спеціальних митних режимів належать:</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вільна митна зона;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транзит;</w:t>
      </w:r>
    </w:p>
    <w:p w:rsidR="0017750F" w:rsidRPr="007E49B3" w:rsidRDefault="0017750F" w:rsidP="00705018">
      <w:pPr>
        <w:pStyle w:val="a6"/>
        <w:tabs>
          <w:tab w:val="left" w:pos="0"/>
        </w:tabs>
        <w:ind w:firstLine="709"/>
        <w:jc w:val="both"/>
        <w:rPr>
          <w:rFonts w:ascii="Times New Roman" w:hAnsi="Times New Roman"/>
          <w:b w:val="0"/>
          <w:bCs/>
          <w:sz w:val="28"/>
          <w:szCs w:val="28"/>
        </w:rPr>
      </w:pPr>
      <w:r w:rsidRPr="007E49B3">
        <w:rPr>
          <w:rFonts w:ascii="Times New Roman" w:hAnsi="Times New Roman"/>
          <w:b w:val="0"/>
          <w:bCs/>
          <w:sz w:val="28"/>
          <w:szCs w:val="28"/>
        </w:rPr>
        <w:t>в) митний склад.</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20.</w:t>
      </w:r>
      <w:r w:rsidR="00A865EC">
        <w:rPr>
          <w:szCs w:val="28"/>
        </w:rPr>
        <w:t xml:space="preserve"> </w:t>
      </w:r>
      <w:r>
        <w:rPr>
          <w:szCs w:val="28"/>
        </w:rPr>
        <w:t>Спеціальними принципами митного контролю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систематичності;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мінімізації митних ризиків;</w:t>
      </w:r>
    </w:p>
    <w:p w:rsidR="0017750F" w:rsidRPr="00A865EC" w:rsidRDefault="0017750F" w:rsidP="00705018">
      <w:pPr>
        <w:pStyle w:val="a6"/>
        <w:tabs>
          <w:tab w:val="left" w:pos="0"/>
        </w:tabs>
        <w:ind w:firstLine="709"/>
        <w:jc w:val="both"/>
        <w:rPr>
          <w:rFonts w:ascii="Times New Roman" w:hAnsi="Times New Roman"/>
          <w:b w:val="0"/>
          <w:bCs/>
          <w:sz w:val="28"/>
          <w:szCs w:val="28"/>
        </w:rPr>
      </w:pPr>
      <w:r w:rsidRPr="00A865EC">
        <w:rPr>
          <w:rFonts w:ascii="Times New Roman" w:hAnsi="Times New Roman"/>
          <w:b w:val="0"/>
          <w:bCs/>
          <w:sz w:val="28"/>
          <w:szCs w:val="28"/>
        </w:rPr>
        <w:t>в) вибірковості.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21</w:t>
      </w:r>
      <w:r w:rsidR="00417AAD">
        <w:rPr>
          <w:szCs w:val="28"/>
        </w:rPr>
        <w:t xml:space="preserve">. </w:t>
      </w:r>
      <w:r>
        <w:rPr>
          <w:szCs w:val="28"/>
        </w:rPr>
        <w:t>До незавершених митних режимів належать:</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транзит;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lastRenderedPageBreak/>
        <w:t>б) митний склад;</w:t>
      </w:r>
    </w:p>
    <w:p w:rsidR="0017750F" w:rsidRPr="007A6E78" w:rsidRDefault="0017750F" w:rsidP="00705018">
      <w:pPr>
        <w:pStyle w:val="a6"/>
        <w:tabs>
          <w:tab w:val="left" w:pos="0"/>
        </w:tabs>
        <w:ind w:firstLine="709"/>
        <w:jc w:val="both"/>
        <w:rPr>
          <w:rFonts w:ascii="Times New Roman" w:hAnsi="Times New Roman"/>
          <w:b w:val="0"/>
          <w:bCs/>
          <w:sz w:val="28"/>
          <w:szCs w:val="28"/>
        </w:rPr>
      </w:pPr>
      <w:r w:rsidRPr="007A6E78">
        <w:rPr>
          <w:rFonts w:ascii="Times New Roman" w:hAnsi="Times New Roman"/>
          <w:b w:val="0"/>
          <w:bCs/>
          <w:sz w:val="28"/>
          <w:szCs w:val="28"/>
        </w:rPr>
        <w:t>в)  реекспорт.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22. До завершених митних режимів належать:</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імпорт;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транзит;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реекспорт.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23</w:t>
      </w:r>
      <w:r w:rsidR="00417AAD">
        <w:rPr>
          <w:szCs w:val="28"/>
        </w:rPr>
        <w:t xml:space="preserve">. </w:t>
      </w:r>
      <w:r>
        <w:rPr>
          <w:szCs w:val="28"/>
        </w:rPr>
        <w:t>Метою запровадження спільного митного контролю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скорочення часу на митне оформлення;</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спрощення митних процедур;</w:t>
      </w:r>
    </w:p>
    <w:p w:rsidR="0017750F" w:rsidRPr="00417AAD" w:rsidRDefault="0017750F" w:rsidP="00705018">
      <w:pPr>
        <w:pStyle w:val="a6"/>
        <w:tabs>
          <w:tab w:val="left" w:pos="0"/>
        </w:tabs>
        <w:ind w:firstLine="709"/>
        <w:jc w:val="both"/>
        <w:rPr>
          <w:rFonts w:ascii="Times New Roman" w:hAnsi="Times New Roman"/>
          <w:b w:val="0"/>
          <w:bCs/>
          <w:sz w:val="28"/>
          <w:szCs w:val="28"/>
        </w:rPr>
      </w:pPr>
      <w:r w:rsidRPr="00417AAD">
        <w:rPr>
          <w:rFonts w:ascii="Times New Roman" w:hAnsi="Times New Roman"/>
          <w:b w:val="0"/>
          <w:bCs/>
          <w:sz w:val="28"/>
          <w:szCs w:val="28"/>
        </w:rPr>
        <w:t>в)  пришвидшення товарообігу.</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24.</w:t>
      </w:r>
      <w:r w:rsidR="00E23787">
        <w:rPr>
          <w:szCs w:val="28"/>
        </w:rPr>
        <w:t xml:space="preserve"> </w:t>
      </w:r>
      <w:proofErr w:type="spellStart"/>
      <w:r>
        <w:rPr>
          <w:szCs w:val="28"/>
        </w:rPr>
        <w:t>Розрізнють</w:t>
      </w:r>
      <w:proofErr w:type="spellEnd"/>
      <w:r>
        <w:rPr>
          <w:szCs w:val="28"/>
        </w:rPr>
        <w:t xml:space="preserve"> такі зони митного контролю:</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цілодобові;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тимчасові;</w:t>
      </w:r>
    </w:p>
    <w:p w:rsidR="0017750F" w:rsidRPr="00E23787" w:rsidRDefault="0017750F" w:rsidP="00705018">
      <w:pPr>
        <w:pStyle w:val="a6"/>
        <w:tabs>
          <w:tab w:val="left" w:pos="0"/>
        </w:tabs>
        <w:ind w:firstLine="709"/>
        <w:jc w:val="both"/>
        <w:rPr>
          <w:rFonts w:ascii="Times New Roman" w:hAnsi="Times New Roman"/>
          <w:b w:val="0"/>
          <w:bCs/>
          <w:sz w:val="28"/>
          <w:szCs w:val="28"/>
        </w:rPr>
      </w:pPr>
      <w:r w:rsidRPr="00E23787">
        <w:rPr>
          <w:rFonts w:ascii="Times New Roman" w:hAnsi="Times New Roman"/>
          <w:b w:val="0"/>
          <w:bCs/>
          <w:sz w:val="28"/>
          <w:szCs w:val="28"/>
        </w:rPr>
        <w:t>в)  постійні.</w:t>
      </w:r>
    </w:p>
    <w:p w:rsidR="0017750F" w:rsidRPr="00E23787"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8"/>
        </w:rPr>
      </w:pPr>
    </w:p>
    <w:p w:rsidR="0017750F" w:rsidRPr="00E23787"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8"/>
        </w:rPr>
      </w:pPr>
      <w:r w:rsidRPr="00E23787">
        <w:rPr>
          <w:bCs/>
          <w:szCs w:val="28"/>
        </w:rPr>
        <w:t>25.В пункт</w:t>
      </w:r>
      <w:r w:rsidR="00E23787" w:rsidRPr="00E23787">
        <w:rPr>
          <w:bCs/>
          <w:szCs w:val="28"/>
        </w:rPr>
        <w:t>ах пропуску можуть здійснюватися</w:t>
      </w:r>
      <w:r w:rsidRPr="00E23787">
        <w:rPr>
          <w:bCs/>
          <w:szCs w:val="28"/>
        </w:rPr>
        <w:t xml:space="preserve"> такі види державного контролю:</w:t>
      </w:r>
    </w:p>
    <w:p w:rsidR="0017750F" w:rsidRPr="00E23787"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8"/>
        </w:rPr>
      </w:pPr>
      <w:r w:rsidRPr="00E23787">
        <w:rPr>
          <w:bCs/>
          <w:szCs w:val="28"/>
        </w:rPr>
        <w:t>а) митний;</w:t>
      </w:r>
    </w:p>
    <w:p w:rsidR="0017750F" w:rsidRPr="00E23787"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8"/>
        </w:rPr>
      </w:pPr>
      <w:r w:rsidRPr="00E23787">
        <w:rPr>
          <w:bCs/>
          <w:szCs w:val="28"/>
        </w:rPr>
        <w:t>б) прикордонний;</w:t>
      </w:r>
    </w:p>
    <w:p w:rsidR="0017750F" w:rsidRPr="00E23787" w:rsidRDefault="0017750F" w:rsidP="00705018">
      <w:pPr>
        <w:pStyle w:val="a6"/>
        <w:tabs>
          <w:tab w:val="left" w:pos="0"/>
        </w:tabs>
        <w:ind w:firstLine="709"/>
        <w:jc w:val="both"/>
        <w:rPr>
          <w:rFonts w:ascii="Times New Roman" w:hAnsi="Times New Roman"/>
          <w:b w:val="0"/>
          <w:bCs/>
          <w:sz w:val="28"/>
          <w:szCs w:val="28"/>
        </w:rPr>
      </w:pPr>
      <w:r w:rsidRPr="00E23787">
        <w:rPr>
          <w:rFonts w:ascii="Times New Roman" w:hAnsi="Times New Roman"/>
          <w:b w:val="0"/>
          <w:bCs/>
          <w:sz w:val="28"/>
          <w:szCs w:val="28"/>
        </w:rPr>
        <w:t xml:space="preserve">в) </w:t>
      </w:r>
      <w:proofErr w:type="spellStart"/>
      <w:r w:rsidRPr="00E23787">
        <w:rPr>
          <w:rFonts w:ascii="Times New Roman" w:hAnsi="Times New Roman"/>
          <w:b w:val="0"/>
          <w:bCs/>
          <w:sz w:val="28"/>
          <w:szCs w:val="28"/>
        </w:rPr>
        <w:t>фітосанітарний</w:t>
      </w:r>
      <w:proofErr w:type="spellEnd"/>
      <w:r w:rsidRPr="00E23787">
        <w:rPr>
          <w:rFonts w:ascii="Times New Roman" w:hAnsi="Times New Roman"/>
          <w:b w:val="0"/>
          <w:bCs/>
          <w:sz w:val="28"/>
          <w:szCs w:val="28"/>
        </w:rPr>
        <w:t>.</w:t>
      </w:r>
    </w:p>
    <w:p w:rsidR="0017750F" w:rsidRPr="00E23787"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8"/>
        </w:rPr>
      </w:pPr>
    </w:p>
    <w:p w:rsidR="0017750F" w:rsidRPr="00E23787"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8"/>
        </w:rPr>
      </w:pPr>
      <w:r w:rsidRPr="00E23787">
        <w:rPr>
          <w:bCs/>
          <w:szCs w:val="28"/>
        </w:rPr>
        <w:t>26.</w:t>
      </w:r>
      <w:r w:rsidR="000F7B36">
        <w:rPr>
          <w:bCs/>
          <w:szCs w:val="28"/>
        </w:rPr>
        <w:t xml:space="preserve"> </w:t>
      </w:r>
      <w:r w:rsidRPr="00E23787">
        <w:rPr>
          <w:bCs/>
          <w:szCs w:val="28"/>
        </w:rPr>
        <w:t>Загальними принципами митного контролю є:</w:t>
      </w:r>
    </w:p>
    <w:p w:rsidR="0017750F" w:rsidRPr="00E23787"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8"/>
        </w:rPr>
      </w:pPr>
      <w:r w:rsidRPr="00E23787">
        <w:rPr>
          <w:bCs/>
          <w:szCs w:val="28"/>
        </w:rPr>
        <w:t>а) системності;</w:t>
      </w:r>
    </w:p>
    <w:p w:rsidR="0017750F" w:rsidRPr="00E23787"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8"/>
        </w:rPr>
      </w:pPr>
      <w:r w:rsidRPr="00E23787">
        <w:rPr>
          <w:bCs/>
          <w:szCs w:val="28"/>
        </w:rPr>
        <w:t>б) синхронності;</w:t>
      </w:r>
    </w:p>
    <w:p w:rsidR="0017750F" w:rsidRPr="00E23787" w:rsidRDefault="0017750F" w:rsidP="00705018">
      <w:pPr>
        <w:pStyle w:val="a6"/>
        <w:tabs>
          <w:tab w:val="left" w:pos="0"/>
        </w:tabs>
        <w:ind w:firstLine="709"/>
        <w:jc w:val="both"/>
        <w:rPr>
          <w:rFonts w:ascii="Times New Roman" w:hAnsi="Times New Roman"/>
          <w:b w:val="0"/>
          <w:bCs/>
          <w:sz w:val="28"/>
          <w:szCs w:val="28"/>
        </w:rPr>
      </w:pPr>
      <w:r w:rsidRPr="00E23787">
        <w:rPr>
          <w:rFonts w:ascii="Times New Roman" w:hAnsi="Times New Roman"/>
          <w:b w:val="0"/>
          <w:bCs/>
          <w:sz w:val="28"/>
          <w:szCs w:val="28"/>
        </w:rPr>
        <w:t>в)  вибірковості.</w:t>
      </w:r>
    </w:p>
    <w:p w:rsidR="000F7B36" w:rsidRDefault="000F7B36"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27.</w:t>
      </w:r>
      <w:r w:rsidR="000F7B36">
        <w:rPr>
          <w:szCs w:val="28"/>
        </w:rPr>
        <w:t xml:space="preserve"> </w:t>
      </w:r>
      <w:r>
        <w:rPr>
          <w:szCs w:val="28"/>
        </w:rPr>
        <w:t>Специфічними засобами переміщення товарів через митний кордон України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лінії електропередач;</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поромний транспорт;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трубопровідний транспорт.</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28.</w:t>
      </w:r>
      <w:r w:rsidR="000F7B36">
        <w:rPr>
          <w:szCs w:val="28"/>
        </w:rPr>
        <w:t xml:space="preserve"> </w:t>
      </w:r>
      <w:r>
        <w:rPr>
          <w:szCs w:val="28"/>
        </w:rPr>
        <w:t>Спільний митний контроль здійснюють митники: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України і Чехії;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України і Румунії;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України і Молдови.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29.</w:t>
      </w:r>
      <w:r w:rsidR="000F7B36">
        <w:rPr>
          <w:szCs w:val="28"/>
        </w:rPr>
        <w:t xml:space="preserve"> </w:t>
      </w:r>
      <w:r>
        <w:rPr>
          <w:szCs w:val="28"/>
        </w:rPr>
        <w:t>Утримувач ВМК зобов’язаний: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виконувати умови дозволу на відкриття ВМК;</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забезпечувати безперешкодний доступ митників на територію ВМК;</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lastRenderedPageBreak/>
        <w:t>в) забезпечувати безперешкодний доступ на територію ВМК будь-яких транспортних засобів.</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30.</w:t>
      </w:r>
      <w:r w:rsidR="000F7B36">
        <w:rPr>
          <w:szCs w:val="28"/>
        </w:rPr>
        <w:t xml:space="preserve"> </w:t>
      </w:r>
      <w:r>
        <w:rPr>
          <w:szCs w:val="28"/>
        </w:rPr>
        <w:t>Перебування товарів і транспортних засобів на території ВМК є оплачуваним протягом:</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перших 2 годин;</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перших 3 годин;</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перших 4 годин.</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31. Елементами митної інфраструктури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ВМК;</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митний термінал;</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пункт пропуску.</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32.</w:t>
      </w:r>
      <w:r w:rsidR="000F7B36">
        <w:rPr>
          <w:szCs w:val="28"/>
        </w:rPr>
        <w:t xml:space="preserve"> </w:t>
      </w:r>
      <w:r>
        <w:rPr>
          <w:szCs w:val="28"/>
        </w:rPr>
        <w:t>Формами митного контролю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огляд товарів;</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особистий огляд;</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перевірка документів і відомостей.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33.</w:t>
      </w:r>
      <w:r w:rsidR="000F7B36">
        <w:rPr>
          <w:szCs w:val="28"/>
        </w:rPr>
        <w:t xml:space="preserve"> </w:t>
      </w:r>
      <w:r>
        <w:rPr>
          <w:szCs w:val="28"/>
        </w:rPr>
        <w:t>Розрізняють такі види сертифікатів Уповноваженого економічного оператора: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на спрощення митних процедур;</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щодо надійності;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щодо надійності і безпеки.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34.</w:t>
      </w:r>
      <w:r w:rsidR="000F7B36">
        <w:rPr>
          <w:szCs w:val="28"/>
        </w:rPr>
        <w:t xml:space="preserve"> </w:t>
      </w:r>
      <w:r>
        <w:rPr>
          <w:szCs w:val="28"/>
        </w:rPr>
        <w:t>Факторами, що впливають на відкриття ВМК в транспортному вузлі: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вид товару;</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вид транспорту;</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інтенсивність перевезень.</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35. Об'єктами митного ризику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характеристика товару;</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 xml:space="preserve">б) характеристика суб’єктів </w:t>
      </w:r>
      <w:proofErr w:type="spellStart"/>
      <w:r>
        <w:rPr>
          <w:szCs w:val="28"/>
        </w:rPr>
        <w:t>ЗЕД</w:t>
      </w:r>
      <w:proofErr w:type="spellEnd"/>
      <w:r>
        <w:rPr>
          <w:szCs w:val="28"/>
        </w:rPr>
        <w:t>;</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характеристика зовнішньоекономічних операцій.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36.</w:t>
      </w:r>
      <w:r w:rsidR="000F7B36">
        <w:rPr>
          <w:szCs w:val="28"/>
        </w:rPr>
        <w:t xml:space="preserve"> </w:t>
      </w:r>
      <w:r>
        <w:rPr>
          <w:szCs w:val="28"/>
        </w:rPr>
        <w:t>Ставки мита бувають:</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преференційні, пільгові, повні;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преференційні, повні, часткові;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часткові, пільгові, повні.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37. Вид мита, що застосовується у відповідь на дискримінаційні дії інших держав:</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компенсаційне;</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lastRenderedPageBreak/>
        <w:t>б) антидемпінгове;</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специфічне.</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38.</w:t>
      </w:r>
      <w:r w:rsidR="000F7B36">
        <w:rPr>
          <w:szCs w:val="28"/>
        </w:rPr>
        <w:t xml:space="preserve"> </w:t>
      </w:r>
      <w:r>
        <w:rPr>
          <w:szCs w:val="28"/>
        </w:rPr>
        <w:t>Суб'єкт, що понесе збитки від введення імпортного мита: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держава;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національний товаровиробник;</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суспільство.</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39.</w:t>
      </w:r>
      <w:r w:rsidR="000F7B36">
        <w:rPr>
          <w:szCs w:val="28"/>
        </w:rPr>
        <w:t xml:space="preserve"> </w:t>
      </w:r>
      <w:r>
        <w:rPr>
          <w:szCs w:val="28"/>
        </w:rPr>
        <w:t>Розпорядження товарами, пропущеними через митний кордон України  без митного контролю, це:</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вільний обіг;</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тимчасове ввезення;</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спеціальна митна зона.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40.</w:t>
      </w:r>
      <w:r w:rsidR="000F7B36">
        <w:rPr>
          <w:szCs w:val="28"/>
        </w:rPr>
        <w:t xml:space="preserve"> </w:t>
      </w:r>
      <w:r>
        <w:rPr>
          <w:szCs w:val="28"/>
        </w:rPr>
        <w:t>Порядок переміщення товарів і транспортних засобів через митний кордон України це:</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митні правила;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митні процедури;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митне забезпечення.</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0F7B36"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41</w:t>
      </w:r>
      <w:r w:rsidR="0017750F">
        <w:rPr>
          <w:szCs w:val="28"/>
        </w:rPr>
        <w:t>.</w:t>
      </w:r>
      <w:r>
        <w:rPr>
          <w:szCs w:val="28"/>
        </w:rPr>
        <w:t xml:space="preserve"> </w:t>
      </w:r>
      <w:r w:rsidR="0017750F">
        <w:rPr>
          <w:szCs w:val="28"/>
        </w:rPr>
        <w:t>В режим митного складу не можуть бути поміщені товари: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транзитні підакцизні товари;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гуманітарна допомога;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живі тварини.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42.</w:t>
      </w:r>
      <w:r w:rsidR="000F7B36">
        <w:rPr>
          <w:szCs w:val="28"/>
        </w:rPr>
        <w:t xml:space="preserve"> </w:t>
      </w:r>
      <w:r>
        <w:rPr>
          <w:szCs w:val="28"/>
        </w:rPr>
        <w:t>В режим митного складу не можуть бути поміщені товари: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транзитні підакцизні товари;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гуманітарна допомога;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живі т вивезення.</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43.</w:t>
      </w:r>
      <w:r w:rsidR="000F7B36">
        <w:rPr>
          <w:szCs w:val="28"/>
        </w:rPr>
        <w:t xml:space="preserve"> </w:t>
      </w:r>
      <w:r>
        <w:rPr>
          <w:szCs w:val="28"/>
        </w:rPr>
        <w:t>В режим митного складу не можуть бути поміщені товари: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транзитні підакцизні товари;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наркотичні засоби;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живі свині.</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44.</w:t>
      </w:r>
      <w:r w:rsidR="000F7B36">
        <w:rPr>
          <w:szCs w:val="28"/>
        </w:rPr>
        <w:t xml:space="preserve"> </w:t>
      </w:r>
      <w:r>
        <w:rPr>
          <w:szCs w:val="28"/>
        </w:rPr>
        <w:t>Комплексною митною експертизою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2 експерти в галузі хімії та 1 експерт в галузі біології;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2 експерти в галузі фізики і 1 експерт в галузі хімії;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3 експерти в галузі біотехнологій.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45.</w:t>
      </w:r>
      <w:r w:rsidR="000F7B36">
        <w:rPr>
          <w:szCs w:val="28"/>
        </w:rPr>
        <w:t xml:space="preserve"> </w:t>
      </w:r>
      <w:r>
        <w:rPr>
          <w:szCs w:val="28"/>
        </w:rPr>
        <w:t>Комісійною митною експертизою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 xml:space="preserve">а) 5 </w:t>
      </w:r>
      <w:r w:rsidR="000F7B36">
        <w:rPr>
          <w:szCs w:val="28"/>
        </w:rPr>
        <w:t>експертів - біохіміків</w:t>
      </w:r>
      <w:r>
        <w:rPr>
          <w:szCs w:val="28"/>
        </w:rPr>
        <w:t>;</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2 експерти в галузі фізики і 3 експерт в галузі хімії;</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5 експертів у галузі біофізики.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46.</w:t>
      </w:r>
      <w:r w:rsidR="000F7B36">
        <w:rPr>
          <w:szCs w:val="28"/>
        </w:rPr>
        <w:t xml:space="preserve"> </w:t>
      </w:r>
      <w:r>
        <w:rPr>
          <w:szCs w:val="28"/>
        </w:rPr>
        <w:t>Товари можуть знаходитись у магазині безмитної торгівлі протягом::</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3 місяців;</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6 місяців;</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9 місяців.</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47. Розрізняють види митної експертизи:</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товарознавча;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технологічна;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ідентифікаційна.</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48. Методами митної експертизи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органолептичний;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вимірювальний;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інструментальний.</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49. Ідентифікаційна експертиза з’ясовує: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до якої групи однорідних товарів відноситься товар;</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марку товару;</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в) споживчі властивості товару.</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50.</w:t>
      </w:r>
      <w:r w:rsidR="000F7B36">
        <w:rPr>
          <w:szCs w:val="28"/>
        </w:rPr>
        <w:t xml:space="preserve"> </w:t>
      </w:r>
      <w:r>
        <w:rPr>
          <w:szCs w:val="28"/>
        </w:rPr>
        <w:t>Способами переміщення товарів через митний кордон України є:</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а) супроводжувальний багаж;</w:t>
      </w:r>
    </w:p>
    <w:p w:rsidR="0017750F"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б) міжнародні експрес-відправлення;</w:t>
      </w:r>
    </w:p>
    <w:p w:rsidR="0017750F" w:rsidRPr="0065654B" w:rsidRDefault="0017750F" w:rsidP="00705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в) лінії електропередачі.</w:t>
      </w:r>
    </w:p>
    <w:p w:rsidR="0017750F" w:rsidRPr="00314A7E" w:rsidRDefault="0017750F" w:rsidP="006542F7">
      <w:pPr>
        <w:rPr>
          <w:szCs w:val="28"/>
        </w:rPr>
      </w:pPr>
    </w:p>
    <w:p w:rsidR="00706C2E" w:rsidRPr="00706C2E" w:rsidRDefault="00706C2E" w:rsidP="00706C2E">
      <w:pPr>
        <w:pStyle w:val="1"/>
        <w:ind w:firstLine="709"/>
        <w:jc w:val="right"/>
        <w:rPr>
          <w:b/>
          <w:i/>
          <w:iCs/>
          <w:sz w:val="28"/>
          <w:szCs w:val="28"/>
        </w:rPr>
      </w:pPr>
      <w:r>
        <w:rPr>
          <w:b/>
          <w:i/>
          <w:iCs/>
          <w:sz w:val="28"/>
          <w:szCs w:val="28"/>
        </w:rPr>
        <w:t>Додаток 4</w:t>
      </w:r>
    </w:p>
    <w:p w:rsidR="00706C2E" w:rsidRPr="00314A7E" w:rsidRDefault="00706C2E" w:rsidP="00706C2E">
      <w:pPr>
        <w:shd w:val="clear" w:color="auto" w:fill="FFFFFF"/>
        <w:ind w:firstLine="709"/>
        <w:jc w:val="center"/>
        <w:rPr>
          <w:b/>
          <w:szCs w:val="28"/>
        </w:rPr>
      </w:pPr>
    </w:p>
    <w:p w:rsidR="00706C2E" w:rsidRDefault="00706C2E" w:rsidP="00706C2E">
      <w:pPr>
        <w:ind w:firstLine="709"/>
        <w:jc w:val="center"/>
        <w:rPr>
          <w:b/>
          <w:szCs w:val="28"/>
        </w:rPr>
      </w:pPr>
      <w:r>
        <w:rPr>
          <w:b/>
          <w:szCs w:val="28"/>
        </w:rPr>
        <w:t>Завдання для поточного контролю</w:t>
      </w:r>
    </w:p>
    <w:p w:rsidR="00706C2E" w:rsidRPr="00267FAC" w:rsidRDefault="00706C2E" w:rsidP="00706C2E">
      <w:pPr>
        <w:ind w:firstLine="709"/>
        <w:jc w:val="center"/>
        <w:rPr>
          <w:b/>
          <w:szCs w:val="28"/>
        </w:rPr>
      </w:pPr>
      <w:r w:rsidRPr="00267FAC">
        <w:rPr>
          <w:b/>
          <w:szCs w:val="28"/>
        </w:rPr>
        <w:t>(кейси)</w:t>
      </w:r>
    </w:p>
    <w:p w:rsidR="00706C2E" w:rsidRPr="00D91DA5" w:rsidRDefault="00706C2E" w:rsidP="00706C2E">
      <w:pPr>
        <w:rPr>
          <w:b/>
          <w:szCs w:val="28"/>
          <w:lang w:val="ru-RU"/>
        </w:rPr>
      </w:pPr>
    </w:p>
    <w:p w:rsidR="00706C2E" w:rsidRPr="007A6E78" w:rsidRDefault="00706C2E" w:rsidP="00706C2E">
      <w:pPr>
        <w:pStyle w:val="28"/>
        <w:numPr>
          <w:ilvl w:val="0"/>
          <w:numId w:val="38"/>
        </w:numPr>
        <w:spacing w:after="0" w:line="240" w:lineRule="auto"/>
        <w:jc w:val="both"/>
        <w:rPr>
          <w:rFonts w:ascii="Times New Roman" w:hAnsi="Times New Roman"/>
          <w:bCs/>
          <w:i/>
          <w:iCs/>
          <w:sz w:val="28"/>
          <w:szCs w:val="28"/>
        </w:rPr>
      </w:pPr>
      <w:r w:rsidRPr="007A6E78">
        <w:rPr>
          <w:rFonts w:ascii="Times New Roman" w:hAnsi="Times New Roman"/>
          <w:bCs/>
          <w:i/>
          <w:iCs/>
          <w:sz w:val="28"/>
          <w:szCs w:val="28"/>
        </w:rPr>
        <w:t>Заповнити анкету про результати самооцінки</w:t>
      </w:r>
      <w:r w:rsidRPr="007A6E78">
        <w:rPr>
          <w:rFonts w:ascii="Times New Roman" w:hAnsi="Times New Roman"/>
          <w:bCs/>
          <w:i/>
          <w:iCs/>
          <w:sz w:val="28"/>
          <w:szCs w:val="28"/>
          <w:lang w:val="ru-RU"/>
        </w:rPr>
        <w:t xml:space="preserve"> </w:t>
      </w:r>
      <w:r w:rsidRPr="007A6E78">
        <w:rPr>
          <w:rFonts w:ascii="Times New Roman" w:hAnsi="Times New Roman"/>
          <w:bCs/>
          <w:i/>
          <w:iCs/>
          <w:sz w:val="28"/>
          <w:szCs w:val="28"/>
        </w:rPr>
        <w:t>до заяви про видачу сертифіката УЕО відповідно до встановлених критеріїв самооцінки</w:t>
      </w:r>
      <w:r w:rsidR="00267FAC" w:rsidRPr="007A6E78">
        <w:rPr>
          <w:rFonts w:ascii="Times New Roman" w:hAnsi="Times New Roman"/>
          <w:bCs/>
          <w:i/>
          <w:iCs/>
          <w:sz w:val="28"/>
          <w:szCs w:val="28"/>
        </w:rPr>
        <w:t>.</w:t>
      </w:r>
    </w:p>
    <w:p w:rsidR="00706C2E" w:rsidRPr="007A6E78" w:rsidRDefault="00706C2E" w:rsidP="00706C2E">
      <w:pPr>
        <w:jc w:val="both"/>
        <w:rPr>
          <w:bCs/>
          <w:szCs w:val="28"/>
        </w:rPr>
      </w:pPr>
      <w:r w:rsidRPr="007A6E78">
        <w:rPr>
          <w:bCs/>
          <w:i/>
          <w:iCs/>
          <w:szCs w:val="28"/>
        </w:rPr>
        <w:t>Кейс:</w:t>
      </w:r>
      <w:r w:rsidRPr="007A6E78">
        <w:rPr>
          <w:bCs/>
          <w:szCs w:val="28"/>
        </w:rPr>
        <w:t xml:space="preserve"> </w:t>
      </w:r>
      <w:proofErr w:type="spellStart"/>
      <w:r w:rsidRPr="007A6E78">
        <w:rPr>
          <w:bCs/>
          <w:szCs w:val="28"/>
        </w:rPr>
        <w:t>ПрАТ</w:t>
      </w:r>
      <w:proofErr w:type="spellEnd"/>
      <w:r w:rsidRPr="007A6E78">
        <w:rPr>
          <w:bCs/>
          <w:szCs w:val="28"/>
        </w:rPr>
        <w:t xml:space="preserve"> «Гермес» м. Микола</w:t>
      </w:r>
      <w:r w:rsidR="00267FAC" w:rsidRPr="007A6E78">
        <w:rPr>
          <w:bCs/>
          <w:szCs w:val="28"/>
        </w:rPr>
        <w:t>їв (кількість працюючих – 95</w:t>
      </w:r>
      <w:r w:rsidRPr="007A6E78">
        <w:rPr>
          <w:bCs/>
          <w:szCs w:val="28"/>
        </w:rPr>
        <w:t>), створене 20 березня 2012</w:t>
      </w:r>
      <w:r w:rsidR="00267FAC" w:rsidRPr="007A6E78">
        <w:rPr>
          <w:bCs/>
          <w:szCs w:val="28"/>
        </w:rPr>
        <w:t xml:space="preserve"> р.</w:t>
      </w:r>
      <w:r w:rsidRPr="007A6E78">
        <w:rPr>
          <w:bCs/>
          <w:szCs w:val="28"/>
        </w:rPr>
        <w:t>, експортує пшеницю у ФРН (фірма «</w:t>
      </w:r>
      <w:proofErr w:type="spellStart"/>
      <w:r w:rsidRPr="007A6E78">
        <w:rPr>
          <w:bCs/>
          <w:szCs w:val="28"/>
        </w:rPr>
        <w:t>Кранц</w:t>
      </w:r>
      <w:proofErr w:type="spellEnd"/>
      <w:r w:rsidRPr="007A6E78">
        <w:rPr>
          <w:bCs/>
          <w:szCs w:val="28"/>
        </w:rPr>
        <w:t>»), Нідерланди (фірма «</w:t>
      </w:r>
      <w:proofErr w:type="spellStart"/>
      <w:r w:rsidRPr="007A6E78">
        <w:rPr>
          <w:bCs/>
          <w:szCs w:val="28"/>
        </w:rPr>
        <w:t>Лейден</w:t>
      </w:r>
      <w:proofErr w:type="spellEnd"/>
      <w:r w:rsidRPr="007A6E78">
        <w:rPr>
          <w:bCs/>
          <w:szCs w:val="28"/>
        </w:rPr>
        <w:t>»). Річний прибуток – 50 000000 грн.</w:t>
      </w:r>
    </w:p>
    <w:p w:rsidR="00706C2E" w:rsidRPr="007A6E78" w:rsidRDefault="00706C2E" w:rsidP="00706C2E">
      <w:pPr>
        <w:jc w:val="both"/>
        <w:rPr>
          <w:bCs/>
          <w:szCs w:val="28"/>
        </w:rPr>
      </w:pPr>
    </w:p>
    <w:p w:rsidR="00706C2E" w:rsidRPr="007A6E78" w:rsidRDefault="00706C2E" w:rsidP="00706C2E">
      <w:pPr>
        <w:pStyle w:val="28"/>
        <w:numPr>
          <w:ilvl w:val="0"/>
          <w:numId w:val="38"/>
        </w:numPr>
        <w:spacing w:after="0" w:line="240" w:lineRule="auto"/>
        <w:jc w:val="both"/>
        <w:rPr>
          <w:rFonts w:ascii="Times New Roman" w:hAnsi="Times New Roman"/>
          <w:bCs/>
          <w:i/>
          <w:iCs/>
          <w:sz w:val="28"/>
          <w:szCs w:val="28"/>
        </w:rPr>
      </w:pPr>
      <w:r w:rsidRPr="007A6E78">
        <w:rPr>
          <w:rFonts w:ascii="Times New Roman" w:hAnsi="Times New Roman"/>
          <w:bCs/>
          <w:i/>
          <w:iCs/>
          <w:sz w:val="28"/>
          <w:szCs w:val="28"/>
        </w:rPr>
        <w:t>На який метод визначення митної вартості спирається декларант?</w:t>
      </w:r>
    </w:p>
    <w:p w:rsidR="00706C2E" w:rsidRPr="007A6E78" w:rsidRDefault="00706C2E" w:rsidP="00706C2E">
      <w:pPr>
        <w:pStyle w:val="28"/>
        <w:ind w:left="0"/>
        <w:jc w:val="both"/>
        <w:rPr>
          <w:rFonts w:ascii="Times New Roman" w:hAnsi="Times New Roman"/>
          <w:bCs/>
          <w:sz w:val="28"/>
          <w:szCs w:val="28"/>
        </w:rPr>
      </w:pPr>
      <w:r w:rsidRPr="007A6E78">
        <w:rPr>
          <w:rFonts w:ascii="Times New Roman" w:hAnsi="Times New Roman"/>
          <w:bCs/>
          <w:i/>
          <w:iCs/>
          <w:sz w:val="28"/>
          <w:szCs w:val="28"/>
        </w:rPr>
        <w:t>Кейс:</w:t>
      </w:r>
      <w:r w:rsidRPr="007A6E78">
        <w:rPr>
          <w:rFonts w:ascii="Times New Roman" w:hAnsi="Times New Roman"/>
          <w:bCs/>
          <w:sz w:val="28"/>
          <w:szCs w:val="28"/>
        </w:rPr>
        <w:t xml:space="preserve"> при ввезенні кави з Бразилії до України декларант заявив митному органу про відсутність документів на купівлю-продаж товару. Разом з тим було заявлено, що така сама партія  такої ж кави була ввезена до України з Колумбії 110 днів за ціною 72000 євро, 125 днів назад – за ціною 70000 євро та 130 днів назад – за ціною 75000 євро.</w:t>
      </w:r>
    </w:p>
    <w:p w:rsidR="00706C2E" w:rsidRPr="007A6E78" w:rsidRDefault="00267FAC" w:rsidP="00267FAC">
      <w:pPr>
        <w:pStyle w:val="acxsplast"/>
        <w:numPr>
          <w:ilvl w:val="0"/>
          <w:numId w:val="38"/>
        </w:numPr>
        <w:contextualSpacing/>
        <w:jc w:val="both"/>
        <w:rPr>
          <w:bCs/>
          <w:i/>
          <w:iCs/>
          <w:sz w:val="28"/>
          <w:szCs w:val="28"/>
          <w:lang w:val="uk-UA"/>
        </w:rPr>
      </w:pPr>
      <w:r w:rsidRPr="007A6E78">
        <w:rPr>
          <w:bCs/>
          <w:i/>
          <w:iCs/>
          <w:sz w:val="28"/>
          <w:szCs w:val="28"/>
          <w:lang w:val="uk-UA"/>
        </w:rPr>
        <w:lastRenderedPageBreak/>
        <w:t>Визначити</w:t>
      </w:r>
      <w:r w:rsidR="00706C2E" w:rsidRPr="007A6E78">
        <w:rPr>
          <w:bCs/>
          <w:i/>
          <w:iCs/>
          <w:sz w:val="28"/>
          <w:szCs w:val="28"/>
          <w:lang w:val="uk-UA"/>
        </w:rPr>
        <w:t xml:space="preserve"> митну вартість товару</w:t>
      </w:r>
      <w:r w:rsidRPr="007A6E78">
        <w:rPr>
          <w:bCs/>
          <w:i/>
          <w:iCs/>
          <w:sz w:val="28"/>
          <w:szCs w:val="28"/>
          <w:lang w:val="uk-UA"/>
        </w:rPr>
        <w:t>.</w:t>
      </w:r>
    </w:p>
    <w:p w:rsidR="00706C2E" w:rsidRPr="007A6E78" w:rsidRDefault="00706C2E" w:rsidP="00706C2E">
      <w:pPr>
        <w:pStyle w:val="acxsplast"/>
        <w:contextualSpacing/>
        <w:jc w:val="both"/>
        <w:rPr>
          <w:bCs/>
          <w:sz w:val="28"/>
          <w:szCs w:val="28"/>
          <w:lang w:val="uk-UA"/>
        </w:rPr>
      </w:pPr>
      <w:r w:rsidRPr="007A6E78">
        <w:rPr>
          <w:bCs/>
          <w:i/>
          <w:iCs/>
          <w:sz w:val="28"/>
          <w:szCs w:val="28"/>
          <w:lang w:val="uk-UA"/>
        </w:rPr>
        <w:t>Кейс:</w:t>
      </w:r>
      <w:r w:rsidRPr="007A6E78">
        <w:rPr>
          <w:bCs/>
          <w:sz w:val="28"/>
          <w:szCs w:val="28"/>
          <w:lang w:val="uk-UA"/>
        </w:rPr>
        <w:t xml:space="preserve"> олива автомобільна «</w:t>
      </w:r>
      <w:proofErr w:type="spellStart"/>
      <w:r w:rsidRPr="007A6E78">
        <w:rPr>
          <w:bCs/>
          <w:sz w:val="28"/>
          <w:szCs w:val="28"/>
          <w:lang w:val="uk-UA"/>
        </w:rPr>
        <w:t>Мобіл</w:t>
      </w:r>
      <w:proofErr w:type="spellEnd"/>
      <w:r w:rsidRPr="007A6E78">
        <w:rPr>
          <w:bCs/>
          <w:sz w:val="28"/>
          <w:szCs w:val="28"/>
          <w:lang w:val="uk-UA"/>
        </w:rPr>
        <w:t xml:space="preserve">», кількістю у 21000 т, надходить на умовах </w:t>
      </w:r>
      <w:proofErr w:type="spellStart"/>
      <w:r w:rsidRPr="007A6E78">
        <w:rPr>
          <w:bCs/>
          <w:sz w:val="28"/>
          <w:szCs w:val="28"/>
          <w:lang w:val="uk-UA"/>
        </w:rPr>
        <w:t>CIP-Калуш</w:t>
      </w:r>
      <w:proofErr w:type="spellEnd"/>
      <w:r w:rsidRPr="007A6E78">
        <w:rPr>
          <w:bCs/>
          <w:sz w:val="28"/>
          <w:szCs w:val="28"/>
          <w:lang w:val="uk-UA"/>
        </w:rPr>
        <w:t xml:space="preserve"> (ризик переходить від продавця до покупця в пункті доставки – Калуші). Фактурна вартість – 125000 дол. США</w:t>
      </w:r>
      <w:r w:rsidR="00267FAC" w:rsidRPr="007A6E78">
        <w:rPr>
          <w:bCs/>
          <w:sz w:val="28"/>
          <w:szCs w:val="28"/>
          <w:lang w:val="uk-UA"/>
        </w:rPr>
        <w:t xml:space="preserve"> </w:t>
      </w:r>
      <w:r w:rsidRPr="007A6E78">
        <w:rPr>
          <w:bCs/>
          <w:sz w:val="28"/>
          <w:szCs w:val="28"/>
          <w:lang w:val="uk-UA"/>
        </w:rPr>
        <w:t xml:space="preserve">(на </w:t>
      </w:r>
      <w:proofErr w:type="spellStart"/>
      <w:r w:rsidRPr="007A6E78">
        <w:rPr>
          <w:bCs/>
          <w:sz w:val="28"/>
          <w:szCs w:val="28"/>
          <w:lang w:val="uk-UA"/>
        </w:rPr>
        <w:t>підстві</w:t>
      </w:r>
      <w:proofErr w:type="spellEnd"/>
      <w:r w:rsidRPr="007A6E78">
        <w:rPr>
          <w:bCs/>
          <w:sz w:val="28"/>
          <w:szCs w:val="28"/>
          <w:lang w:val="uk-UA"/>
        </w:rPr>
        <w:t xml:space="preserve"> </w:t>
      </w:r>
      <w:proofErr w:type="spellStart"/>
      <w:r w:rsidRPr="007A6E78">
        <w:rPr>
          <w:bCs/>
          <w:sz w:val="28"/>
          <w:szCs w:val="28"/>
          <w:lang w:val="uk-UA"/>
        </w:rPr>
        <w:t>інвойса</w:t>
      </w:r>
      <w:proofErr w:type="spellEnd"/>
      <w:r w:rsidRPr="007A6E78">
        <w:rPr>
          <w:bCs/>
          <w:sz w:val="28"/>
          <w:szCs w:val="28"/>
          <w:lang w:val="uk-UA"/>
        </w:rPr>
        <w:t>, рахунка-фактури). Витрати на перевезення Варшава-Калуш  -</w:t>
      </w:r>
      <w:r w:rsidR="00267FAC" w:rsidRPr="007A6E78">
        <w:rPr>
          <w:bCs/>
          <w:sz w:val="28"/>
          <w:szCs w:val="28"/>
          <w:lang w:val="uk-UA"/>
        </w:rPr>
        <w:t xml:space="preserve"> </w:t>
      </w:r>
      <w:r w:rsidRPr="007A6E78">
        <w:rPr>
          <w:bCs/>
          <w:sz w:val="28"/>
          <w:szCs w:val="28"/>
          <w:lang w:val="uk-UA"/>
        </w:rPr>
        <w:t>900 дол. США ( в т.</w:t>
      </w:r>
      <w:r w:rsidR="00333722" w:rsidRPr="007A6E78">
        <w:rPr>
          <w:bCs/>
          <w:sz w:val="28"/>
          <w:szCs w:val="28"/>
          <w:lang w:val="uk-UA"/>
        </w:rPr>
        <w:t xml:space="preserve"> </w:t>
      </w:r>
      <w:r w:rsidRPr="007A6E78">
        <w:rPr>
          <w:bCs/>
          <w:sz w:val="28"/>
          <w:szCs w:val="28"/>
          <w:lang w:val="uk-UA"/>
        </w:rPr>
        <w:t xml:space="preserve">ч. Варшава – прикордонний перехід митний пост Ягодин складає 700 дол. США( на підставі </w:t>
      </w:r>
      <w:proofErr w:type="spellStart"/>
      <w:r w:rsidRPr="007A6E78">
        <w:rPr>
          <w:bCs/>
          <w:sz w:val="28"/>
          <w:szCs w:val="28"/>
          <w:lang w:val="uk-UA"/>
        </w:rPr>
        <w:t>інвойса</w:t>
      </w:r>
      <w:proofErr w:type="spellEnd"/>
      <w:r w:rsidRPr="007A6E78">
        <w:rPr>
          <w:bCs/>
          <w:sz w:val="28"/>
          <w:szCs w:val="28"/>
          <w:lang w:val="uk-UA"/>
        </w:rPr>
        <w:t>, рахунку-фактури). Витрати на страхування вантажу: Варшава – Калуш – 200 дол. США, в т.ч. Варшава – митний пост Ягодин – 150 дол. США.</w:t>
      </w:r>
    </w:p>
    <w:p w:rsidR="00706C2E" w:rsidRPr="007A6E78" w:rsidRDefault="00706C2E" w:rsidP="00267FAC">
      <w:pPr>
        <w:numPr>
          <w:ilvl w:val="0"/>
          <w:numId w:val="38"/>
        </w:numPr>
        <w:jc w:val="both"/>
        <w:rPr>
          <w:bCs/>
          <w:i/>
          <w:iCs/>
          <w:color w:val="000000"/>
          <w:szCs w:val="28"/>
        </w:rPr>
      </w:pPr>
      <w:r w:rsidRPr="007A6E78">
        <w:rPr>
          <w:bCs/>
          <w:i/>
          <w:iCs/>
          <w:color w:val="000000"/>
          <w:szCs w:val="28"/>
        </w:rPr>
        <w:t>Визначити максимально можливий строк зберігання товарів на складі тимчасового зберігання</w:t>
      </w:r>
      <w:r w:rsidR="00267FAC" w:rsidRPr="007A6E78">
        <w:rPr>
          <w:bCs/>
          <w:i/>
          <w:iCs/>
          <w:color w:val="000000"/>
          <w:szCs w:val="28"/>
        </w:rPr>
        <w:t>.</w:t>
      </w:r>
    </w:p>
    <w:p w:rsidR="00706C2E" w:rsidRPr="007A6E78" w:rsidRDefault="00706C2E" w:rsidP="00267FAC">
      <w:pPr>
        <w:jc w:val="both"/>
        <w:rPr>
          <w:bCs/>
          <w:color w:val="000000"/>
          <w:szCs w:val="28"/>
        </w:rPr>
      </w:pPr>
      <w:r w:rsidRPr="007A6E78">
        <w:rPr>
          <w:bCs/>
          <w:i/>
          <w:iCs/>
          <w:color w:val="000000"/>
          <w:szCs w:val="28"/>
        </w:rPr>
        <w:t>Кейс:</w:t>
      </w:r>
      <w:r w:rsidRPr="007A6E78">
        <w:rPr>
          <w:bCs/>
          <w:color w:val="000000"/>
          <w:szCs w:val="28"/>
        </w:rPr>
        <w:t xml:space="preserve"> українське підприємство «Гермес» при ввезенні на митну територію України партії телевізорів та партії ківі звернулося  із заявою про розміщення товарів на складі тимчасового зберігання (до поміщення у відповідний митний режим).</w:t>
      </w:r>
    </w:p>
    <w:p w:rsidR="00706C2E" w:rsidRPr="007A6E78" w:rsidRDefault="00706C2E" w:rsidP="000E334F">
      <w:pPr>
        <w:numPr>
          <w:ilvl w:val="0"/>
          <w:numId w:val="38"/>
        </w:numPr>
        <w:spacing w:before="100" w:beforeAutospacing="1"/>
        <w:jc w:val="both"/>
        <w:rPr>
          <w:bCs/>
          <w:i/>
          <w:iCs/>
          <w:color w:val="000000"/>
          <w:szCs w:val="28"/>
        </w:rPr>
      </w:pPr>
      <w:r w:rsidRPr="007A6E78">
        <w:rPr>
          <w:bCs/>
          <w:i/>
          <w:iCs/>
          <w:color w:val="000000"/>
          <w:szCs w:val="28"/>
        </w:rPr>
        <w:t>Сформувати пакет документів, що необхідні для митного контролю при перевезенні морським транспортом</w:t>
      </w:r>
      <w:r w:rsidR="00267FAC" w:rsidRPr="007A6E78">
        <w:rPr>
          <w:bCs/>
          <w:i/>
          <w:iCs/>
          <w:color w:val="000000"/>
          <w:szCs w:val="28"/>
        </w:rPr>
        <w:t>.</w:t>
      </w:r>
    </w:p>
    <w:p w:rsidR="00706C2E" w:rsidRPr="007A6E78" w:rsidRDefault="00706C2E" w:rsidP="000E334F">
      <w:pPr>
        <w:jc w:val="both"/>
        <w:rPr>
          <w:bCs/>
          <w:color w:val="000000"/>
          <w:szCs w:val="28"/>
        </w:rPr>
      </w:pPr>
      <w:r w:rsidRPr="007A6E78">
        <w:rPr>
          <w:bCs/>
          <w:i/>
          <w:iCs/>
          <w:color w:val="000000"/>
          <w:szCs w:val="28"/>
        </w:rPr>
        <w:t>Кейс:</w:t>
      </w:r>
      <w:r w:rsidRPr="007A6E78">
        <w:rPr>
          <w:bCs/>
          <w:color w:val="000000"/>
          <w:szCs w:val="28"/>
        </w:rPr>
        <w:t xml:space="preserve"> в порт Одеса зайшло судно під прапором Іспанії з 5000 т апельсинів (відповідно до договору між іспанською фірмою «Гранд» та українською фірмою «Веселка»).</w:t>
      </w:r>
    </w:p>
    <w:p w:rsidR="00706C2E" w:rsidRPr="007A6E78" w:rsidRDefault="000E334F" w:rsidP="000E334F">
      <w:pPr>
        <w:numPr>
          <w:ilvl w:val="0"/>
          <w:numId w:val="38"/>
        </w:numPr>
        <w:spacing w:before="100" w:beforeAutospacing="1"/>
        <w:jc w:val="both"/>
        <w:rPr>
          <w:bCs/>
          <w:i/>
          <w:iCs/>
          <w:color w:val="000000"/>
          <w:szCs w:val="28"/>
        </w:rPr>
      </w:pPr>
      <w:r w:rsidRPr="007A6E78">
        <w:rPr>
          <w:bCs/>
          <w:i/>
          <w:iCs/>
          <w:color w:val="000000"/>
          <w:szCs w:val="28"/>
        </w:rPr>
        <w:t>Що має бути вчинено п</w:t>
      </w:r>
      <w:r w:rsidR="00706C2E" w:rsidRPr="007A6E78">
        <w:rPr>
          <w:bCs/>
          <w:i/>
          <w:iCs/>
          <w:color w:val="000000"/>
          <w:szCs w:val="28"/>
        </w:rPr>
        <w:t>ідприємством стосовно залишків тканини?</w:t>
      </w:r>
    </w:p>
    <w:p w:rsidR="00706C2E" w:rsidRPr="007A6E78" w:rsidRDefault="00706C2E" w:rsidP="000E334F">
      <w:pPr>
        <w:jc w:val="both"/>
        <w:rPr>
          <w:bCs/>
          <w:color w:val="000000"/>
          <w:szCs w:val="28"/>
        </w:rPr>
      </w:pPr>
      <w:r w:rsidRPr="007A6E78">
        <w:rPr>
          <w:bCs/>
          <w:i/>
          <w:iCs/>
          <w:color w:val="000000"/>
          <w:szCs w:val="28"/>
        </w:rPr>
        <w:t>Кейс:</w:t>
      </w:r>
      <w:r w:rsidRPr="007A6E78">
        <w:rPr>
          <w:bCs/>
          <w:color w:val="000000"/>
          <w:szCs w:val="28"/>
        </w:rPr>
        <w:t xml:space="preserve"> Українське підприємство «Весна» ввозить із Франції шовкові тканини для переробки на митній території України. Після пошиття партії жіночих костюмів та партії жіночих блуз утворились залишки зазначених тканин.</w:t>
      </w:r>
    </w:p>
    <w:p w:rsidR="00706C2E" w:rsidRPr="007A6E78" w:rsidRDefault="00706C2E" w:rsidP="000E334F">
      <w:pPr>
        <w:numPr>
          <w:ilvl w:val="0"/>
          <w:numId w:val="38"/>
        </w:numPr>
        <w:spacing w:before="100" w:beforeAutospacing="1"/>
        <w:jc w:val="both"/>
        <w:rPr>
          <w:bCs/>
          <w:i/>
          <w:iCs/>
          <w:color w:val="000000"/>
          <w:szCs w:val="28"/>
        </w:rPr>
      </w:pPr>
      <w:r w:rsidRPr="007A6E78">
        <w:rPr>
          <w:bCs/>
          <w:i/>
          <w:iCs/>
          <w:color w:val="000000"/>
          <w:szCs w:val="28"/>
        </w:rPr>
        <w:t>В який режим слід помістити товар в таких випадках?</w:t>
      </w:r>
    </w:p>
    <w:p w:rsidR="00706C2E" w:rsidRPr="007A6E78" w:rsidRDefault="00706C2E" w:rsidP="000E334F">
      <w:pPr>
        <w:jc w:val="both"/>
        <w:rPr>
          <w:bCs/>
          <w:color w:val="000000"/>
          <w:szCs w:val="28"/>
        </w:rPr>
      </w:pPr>
      <w:r w:rsidRPr="007A6E78">
        <w:rPr>
          <w:bCs/>
          <w:i/>
          <w:iCs/>
          <w:color w:val="000000"/>
          <w:szCs w:val="28"/>
        </w:rPr>
        <w:t>Кейс:</w:t>
      </w:r>
      <w:r w:rsidRPr="007A6E78">
        <w:rPr>
          <w:bCs/>
          <w:color w:val="000000"/>
          <w:szCs w:val="28"/>
        </w:rPr>
        <w:t xml:space="preserve"> Українська торговельна фірма «Гермес»  уклала з </w:t>
      </w:r>
      <w:proofErr w:type="spellStart"/>
      <w:r w:rsidRPr="007A6E78">
        <w:rPr>
          <w:bCs/>
          <w:color w:val="000000"/>
          <w:szCs w:val="28"/>
        </w:rPr>
        <w:t>нісецькою</w:t>
      </w:r>
      <w:proofErr w:type="spellEnd"/>
      <w:r w:rsidRPr="007A6E78">
        <w:rPr>
          <w:bCs/>
          <w:color w:val="000000"/>
          <w:szCs w:val="28"/>
        </w:rPr>
        <w:t xml:space="preserve"> фірмою «Юнг» договір щодо представлення на своєму виставковому стенду у Києві  трьох роботів-секретарів власного виробництва. Умовами цього договору передбачена можливість повернення роботів фірмі «Юнг» після закінчення виставки ( через два м</w:t>
      </w:r>
      <w:r w:rsidR="000E334F" w:rsidRPr="007A6E78">
        <w:rPr>
          <w:bCs/>
          <w:color w:val="000000"/>
          <w:szCs w:val="28"/>
        </w:rPr>
        <w:t xml:space="preserve">ісяці) або їх викупити ( у разі </w:t>
      </w:r>
      <w:r w:rsidRPr="007A6E78">
        <w:rPr>
          <w:bCs/>
          <w:color w:val="000000"/>
          <w:szCs w:val="28"/>
        </w:rPr>
        <w:t>зацікавленості  українських партнерів в товарі).</w:t>
      </w:r>
    </w:p>
    <w:p w:rsidR="00706C2E" w:rsidRPr="007A6E78" w:rsidRDefault="00706C2E" w:rsidP="000E334F">
      <w:pPr>
        <w:numPr>
          <w:ilvl w:val="0"/>
          <w:numId w:val="38"/>
        </w:numPr>
        <w:spacing w:before="100" w:beforeAutospacing="1"/>
        <w:jc w:val="both"/>
        <w:rPr>
          <w:bCs/>
          <w:i/>
          <w:iCs/>
          <w:color w:val="000000"/>
          <w:szCs w:val="28"/>
        </w:rPr>
      </w:pPr>
      <w:r w:rsidRPr="007A6E78">
        <w:rPr>
          <w:bCs/>
          <w:i/>
          <w:iCs/>
          <w:color w:val="000000"/>
          <w:szCs w:val="28"/>
        </w:rPr>
        <w:t>Визначити місце здійснення митного контролю та черговість митного оформлення</w:t>
      </w:r>
    </w:p>
    <w:p w:rsidR="00706C2E" w:rsidRPr="007A6E78" w:rsidRDefault="00706C2E" w:rsidP="000E334F">
      <w:pPr>
        <w:jc w:val="both"/>
        <w:rPr>
          <w:bCs/>
          <w:color w:val="000000"/>
          <w:szCs w:val="28"/>
        </w:rPr>
      </w:pPr>
      <w:r w:rsidRPr="007A6E78">
        <w:rPr>
          <w:bCs/>
          <w:i/>
          <w:iCs/>
          <w:color w:val="000000"/>
          <w:szCs w:val="28"/>
        </w:rPr>
        <w:t>Кейс:</w:t>
      </w:r>
      <w:r w:rsidRPr="007A6E78">
        <w:rPr>
          <w:bCs/>
          <w:color w:val="000000"/>
          <w:szCs w:val="28"/>
        </w:rPr>
        <w:t xml:space="preserve"> в порт Одеса одночасно зайшло судно під прапором Іспанії з 5000 т апельсинів  та пасажирський лайнер під прапором Болгарії, а танкер під прапором </w:t>
      </w:r>
      <w:proofErr w:type="spellStart"/>
      <w:r w:rsidRPr="007A6E78">
        <w:rPr>
          <w:bCs/>
          <w:color w:val="000000"/>
          <w:szCs w:val="28"/>
        </w:rPr>
        <w:t>Лііберії</w:t>
      </w:r>
      <w:proofErr w:type="spellEnd"/>
      <w:r w:rsidRPr="007A6E78">
        <w:rPr>
          <w:bCs/>
          <w:color w:val="000000"/>
          <w:szCs w:val="28"/>
        </w:rPr>
        <w:t xml:space="preserve">  через поломку двигуна зупи</w:t>
      </w:r>
      <w:r w:rsidR="00013D84" w:rsidRPr="007A6E78">
        <w:rPr>
          <w:bCs/>
          <w:color w:val="000000"/>
          <w:szCs w:val="28"/>
        </w:rPr>
        <w:t>ни</w:t>
      </w:r>
      <w:r w:rsidRPr="007A6E78">
        <w:rPr>
          <w:bCs/>
          <w:color w:val="000000"/>
          <w:szCs w:val="28"/>
        </w:rPr>
        <w:t>вся за 500 метрів до порту.</w:t>
      </w:r>
    </w:p>
    <w:p w:rsidR="0017750F" w:rsidRPr="007A6E78" w:rsidRDefault="0017750F" w:rsidP="00706C2E">
      <w:pPr>
        <w:pStyle w:val="1"/>
        <w:ind w:firstLine="709"/>
        <w:jc w:val="both"/>
        <w:rPr>
          <w:bCs/>
          <w:sz w:val="28"/>
          <w:szCs w:val="28"/>
        </w:rPr>
      </w:pPr>
    </w:p>
    <w:p w:rsidR="00706C2E" w:rsidRPr="00706C2E" w:rsidRDefault="00706C2E" w:rsidP="00706C2E"/>
    <w:p w:rsidR="007317B4" w:rsidRDefault="007317B4" w:rsidP="006542F7">
      <w:pPr>
        <w:pStyle w:val="1"/>
        <w:ind w:firstLine="709"/>
        <w:jc w:val="right"/>
        <w:rPr>
          <w:b/>
          <w:sz w:val="28"/>
          <w:szCs w:val="28"/>
        </w:rPr>
      </w:pPr>
    </w:p>
    <w:p w:rsidR="0017750F" w:rsidRPr="007317B4" w:rsidRDefault="007317B4" w:rsidP="006542F7">
      <w:pPr>
        <w:pStyle w:val="1"/>
        <w:ind w:firstLine="709"/>
        <w:jc w:val="right"/>
        <w:rPr>
          <w:b/>
          <w:sz w:val="28"/>
          <w:szCs w:val="28"/>
        </w:rPr>
      </w:pPr>
      <w:r>
        <w:rPr>
          <w:b/>
          <w:i/>
          <w:iCs/>
          <w:sz w:val="28"/>
          <w:szCs w:val="28"/>
        </w:rPr>
        <w:t>Додаток 5</w:t>
      </w:r>
      <w:r w:rsidR="0017750F" w:rsidRPr="007317B4">
        <w:rPr>
          <w:b/>
          <w:sz w:val="28"/>
          <w:szCs w:val="28"/>
        </w:rPr>
        <w:t xml:space="preserve"> </w:t>
      </w:r>
    </w:p>
    <w:p w:rsidR="0017750F" w:rsidRPr="00314A7E" w:rsidRDefault="0017750F" w:rsidP="006542F7">
      <w:pPr>
        <w:shd w:val="clear" w:color="auto" w:fill="FFFFFF"/>
        <w:ind w:firstLine="709"/>
        <w:jc w:val="center"/>
        <w:rPr>
          <w:b/>
          <w:szCs w:val="28"/>
        </w:rPr>
      </w:pPr>
    </w:p>
    <w:p w:rsidR="0017750F" w:rsidRDefault="0017750F" w:rsidP="00B4458F">
      <w:pPr>
        <w:ind w:left="360"/>
        <w:jc w:val="center"/>
        <w:rPr>
          <w:b/>
          <w:szCs w:val="28"/>
        </w:rPr>
      </w:pPr>
      <w:r>
        <w:rPr>
          <w:b/>
          <w:szCs w:val="28"/>
        </w:rPr>
        <w:t>Рейтингова система оцінювання результатів навчання</w:t>
      </w:r>
    </w:p>
    <w:p w:rsidR="0017750F" w:rsidRDefault="0017750F" w:rsidP="00B4458F">
      <w:pPr>
        <w:ind w:firstLine="709"/>
        <w:rPr>
          <w:szCs w:val="28"/>
        </w:rPr>
      </w:pPr>
      <w:r>
        <w:rPr>
          <w:szCs w:val="28"/>
        </w:rPr>
        <w:t>Рейтинг студента з дисципліни</w:t>
      </w:r>
      <w:r w:rsidR="00A426EE">
        <w:rPr>
          <w:szCs w:val="28"/>
        </w:rPr>
        <w:t xml:space="preserve"> «Митне право»</w:t>
      </w:r>
      <w:r>
        <w:rPr>
          <w:szCs w:val="28"/>
        </w:rPr>
        <w:t xml:space="preserve"> складається з відповідних балів, які він отримує протягом семестру за:</w:t>
      </w:r>
    </w:p>
    <w:p w:rsidR="0017750F" w:rsidRDefault="0017750F" w:rsidP="003B446D">
      <w:pPr>
        <w:pStyle w:val="13"/>
        <w:numPr>
          <w:ilvl w:val="0"/>
          <w:numId w:val="32"/>
        </w:numPr>
        <w:ind w:left="0" w:firstLine="709"/>
        <w:jc w:val="both"/>
        <w:rPr>
          <w:sz w:val="28"/>
          <w:szCs w:val="28"/>
        </w:rPr>
      </w:pPr>
      <w:r>
        <w:rPr>
          <w:sz w:val="28"/>
          <w:szCs w:val="28"/>
        </w:rPr>
        <w:t xml:space="preserve">Відповідь  на семінарському занятті (за умови, що на одному семінарському занятті </w:t>
      </w:r>
      <w:proofErr w:type="spellStart"/>
      <w:r>
        <w:rPr>
          <w:sz w:val="28"/>
          <w:szCs w:val="28"/>
        </w:rPr>
        <w:t>опитуються</w:t>
      </w:r>
      <w:proofErr w:type="spellEnd"/>
      <w:r>
        <w:rPr>
          <w:sz w:val="28"/>
          <w:szCs w:val="28"/>
        </w:rPr>
        <w:t xml:space="preserve"> всі студенти)</w:t>
      </w:r>
    </w:p>
    <w:p w:rsidR="0017750F" w:rsidRDefault="0017750F" w:rsidP="003B446D">
      <w:pPr>
        <w:pStyle w:val="13"/>
        <w:numPr>
          <w:ilvl w:val="0"/>
          <w:numId w:val="32"/>
        </w:numPr>
        <w:ind w:left="0" w:firstLine="709"/>
        <w:jc w:val="both"/>
        <w:rPr>
          <w:sz w:val="28"/>
          <w:szCs w:val="28"/>
        </w:rPr>
      </w:pPr>
      <w:r>
        <w:rPr>
          <w:sz w:val="28"/>
          <w:szCs w:val="28"/>
        </w:rPr>
        <w:t>Самостійна робота, підготовка конспекту із самостійною роботою.</w:t>
      </w:r>
    </w:p>
    <w:p w:rsidR="0017750F" w:rsidRDefault="0017750F" w:rsidP="003B446D">
      <w:pPr>
        <w:pStyle w:val="13"/>
        <w:numPr>
          <w:ilvl w:val="0"/>
          <w:numId w:val="32"/>
        </w:numPr>
        <w:ind w:left="0" w:firstLine="709"/>
        <w:jc w:val="both"/>
        <w:rPr>
          <w:sz w:val="28"/>
          <w:szCs w:val="28"/>
        </w:rPr>
      </w:pPr>
      <w:r>
        <w:rPr>
          <w:sz w:val="28"/>
          <w:szCs w:val="28"/>
        </w:rPr>
        <w:t xml:space="preserve">Виконання контрольної (модульної) роботи </w:t>
      </w:r>
    </w:p>
    <w:p w:rsidR="0017750F" w:rsidRDefault="0017750F" w:rsidP="003B446D">
      <w:pPr>
        <w:pStyle w:val="13"/>
        <w:numPr>
          <w:ilvl w:val="0"/>
          <w:numId w:val="32"/>
        </w:numPr>
        <w:ind w:left="0" w:firstLine="709"/>
        <w:jc w:val="both"/>
        <w:rPr>
          <w:sz w:val="28"/>
          <w:szCs w:val="28"/>
        </w:rPr>
      </w:pPr>
      <w:r>
        <w:rPr>
          <w:sz w:val="28"/>
          <w:szCs w:val="28"/>
        </w:rPr>
        <w:t>Підготовка індивідуального завдання .</w:t>
      </w:r>
    </w:p>
    <w:p w:rsidR="0017750F" w:rsidRDefault="0017750F" w:rsidP="00B4458F">
      <w:pPr>
        <w:ind w:firstLine="709"/>
        <w:rPr>
          <w:szCs w:val="28"/>
        </w:rPr>
      </w:pPr>
    </w:p>
    <w:p w:rsidR="0017750F" w:rsidRDefault="0017750F" w:rsidP="00B4458F">
      <w:pPr>
        <w:ind w:firstLine="709"/>
        <w:rPr>
          <w:szCs w:val="28"/>
        </w:rPr>
      </w:pPr>
      <w:r>
        <w:rPr>
          <w:szCs w:val="28"/>
        </w:rPr>
        <w:t>Система рейтингових (вагових) балів та критерії оцінювання:</w:t>
      </w:r>
    </w:p>
    <w:p w:rsidR="0017750F" w:rsidRDefault="0017750F" w:rsidP="003B446D">
      <w:pPr>
        <w:pStyle w:val="13"/>
        <w:numPr>
          <w:ilvl w:val="0"/>
          <w:numId w:val="33"/>
        </w:numPr>
        <w:ind w:left="0" w:firstLine="709"/>
        <w:jc w:val="both"/>
        <w:rPr>
          <w:i/>
          <w:sz w:val="28"/>
          <w:szCs w:val="28"/>
        </w:rPr>
      </w:pPr>
      <w:r>
        <w:rPr>
          <w:i/>
          <w:sz w:val="28"/>
          <w:szCs w:val="28"/>
        </w:rPr>
        <w:t>Робота на семінарських заняттях:</w:t>
      </w:r>
    </w:p>
    <w:p w:rsidR="0017750F" w:rsidRDefault="0017750F" w:rsidP="00B4458F">
      <w:pPr>
        <w:pStyle w:val="13"/>
        <w:ind w:left="0" w:firstLine="709"/>
        <w:jc w:val="both"/>
        <w:rPr>
          <w:sz w:val="28"/>
          <w:szCs w:val="28"/>
        </w:rPr>
      </w:pPr>
      <w:r>
        <w:rPr>
          <w:sz w:val="28"/>
          <w:szCs w:val="28"/>
        </w:rPr>
        <w:t xml:space="preserve">Відповіді: </w:t>
      </w:r>
    </w:p>
    <w:p w:rsidR="0017750F" w:rsidRDefault="0017750F" w:rsidP="00B4458F">
      <w:pPr>
        <w:pStyle w:val="13"/>
        <w:ind w:left="0" w:firstLine="709"/>
        <w:jc w:val="both"/>
        <w:rPr>
          <w:sz w:val="28"/>
          <w:szCs w:val="28"/>
        </w:rPr>
      </w:pPr>
      <w:r>
        <w:rPr>
          <w:sz w:val="28"/>
          <w:szCs w:val="28"/>
        </w:rPr>
        <w:t>Ваговий бал – 5, максимальна кількість балів на всіх семінарських заняттях дорівнює 60 балам ( 5 балів × 12 тем курсу, які опрацьовуються на практичному занятті), де:</w:t>
      </w:r>
    </w:p>
    <w:p w:rsidR="0017750F" w:rsidRDefault="0017750F" w:rsidP="00B4458F">
      <w:pPr>
        <w:pStyle w:val="13"/>
        <w:ind w:left="0" w:firstLine="709"/>
        <w:jc w:val="both"/>
        <w:rPr>
          <w:sz w:val="28"/>
          <w:szCs w:val="28"/>
        </w:rPr>
      </w:pPr>
      <w:r>
        <w:rPr>
          <w:sz w:val="28"/>
          <w:szCs w:val="28"/>
        </w:rPr>
        <w:t>5 балів – «відмінно» - студент демонструє міцні знання навчального матеріалу в заданому обсязі, дає певну обґрунтовану відповідь.</w:t>
      </w:r>
    </w:p>
    <w:p w:rsidR="0017750F" w:rsidRDefault="00013D84" w:rsidP="00B4458F">
      <w:pPr>
        <w:pStyle w:val="13"/>
        <w:ind w:left="0" w:firstLine="709"/>
        <w:jc w:val="both"/>
        <w:rPr>
          <w:sz w:val="28"/>
          <w:szCs w:val="28"/>
        </w:rPr>
      </w:pPr>
      <w:r>
        <w:rPr>
          <w:sz w:val="28"/>
          <w:szCs w:val="28"/>
        </w:rPr>
        <w:t>4 бали</w:t>
      </w:r>
      <w:r w:rsidR="0017750F">
        <w:rPr>
          <w:sz w:val="28"/>
          <w:szCs w:val="28"/>
        </w:rPr>
        <w:t xml:space="preserve"> – «добре» - студент допускає несуттєві неточності.</w:t>
      </w:r>
    </w:p>
    <w:p w:rsidR="0017750F" w:rsidRDefault="0017750F" w:rsidP="00B4458F">
      <w:pPr>
        <w:pStyle w:val="13"/>
        <w:ind w:left="0" w:firstLine="709"/>
        <w:jc w:val="both"/>
        <w:rPr>
          <w:sz w:val="28"/>
          <w:szCs w:val="28"/>
        </w:rPr>
      </w:pPr>
      <w:r>
        <w:rPr>
          <w:sz w:val="28"/>
          <w:szCs w:val="28"/>
        </w:rPr>
        <w:t>1-3 бали – «задовільно» - студент засвоїв основний теоретичний матеріал, але допускає суттєві неточності, не може належно відповісти на уточнюючі запитання.</w:t>
      </w:r>
    </w:p>
    <w:p w:rsidR="0017750F" w:rsidRDefault="0017750F" w:rsidP="00B4458F">
      <w:pPr>
        <w:pStyle w:val="13"/>
        <w:ind w:left="0" w:firstLine="709"/>
        <w:jc w:val="both"/>
        <w:rPr>
          <w:sz w:val="28"/>
          <w:szCs w:val="28"/>
        </w:rPr>
      </w:pPr>
      <w:r>
        <w:rPr>
          <w:sz w:val="28"/>
          <w:szCs w:val="28"/>
        </w:rPr>
        <w:t>0 балів – «незадовільно» - студент дає відповідь не по суті; вкрай обмежена відповідь.</w:t>
      </w:r>
    </w:p>
    <w:p w:rsidR="0017750F" w:rsidRDefault="0017750F" w:rsidP="003B446D">
      <w:pPr>
        <w:pStyle w:val="13"/>
        <w:numPr>
          <w:ilvl w:val="0"/>
          <w:numId w:val="33"/>
        </w:numPr>
        <w:ind w:left="0" w:firstLine="709"/>
        <w:jc w:val="both"/>
        <w:rPr>
          <w:sz w:val="28"/>
          <w:szCs w:val="28"/>
        </w:rPr>
      </w:pPr>
      <w:r>
        <w:rPr>
          <w:i/>
          <w:sz w:val="28"/>
          <w:szCs w:val="28"/>
        </w:rPr>
        <w:t>Самостійна робота, ведення конспекту самостійної роботи</w:t>
      </w:r>
      <w:r>
        <w:rPr>
          <w:sz w:val="28"/>
          <w:szCs w:val="28"/>
        </w:rPr>
        <w:t>: 12 тем×2=24 балів.</w:t>
      </w:r>
    </w:p>
    <w:p w:rsidR="0017750F" w:rsidRDefault="0017750F" w:rsidP="003B446D">
      <w:pPr>
        <w:pStyle w:val="13"/>
        <w:numPr>
          <w:ilvl w:val="0"/>
          <w:numId w:val="33"/>
        </w:numPr>
        <w:ind w:left="0" w:firstLine="709"/>
        <w:jc w:val="both"/>
        <w:rPr>
          <w:sz w:val="28"/>
          <w:szCs w:val="28"/>
        </w:rPr>
      </w:pPr>
      <w:r>
        <w:rPr>
          <w:i/>
          <w:sz w:val="28"/>
          <w:szCs w:val="28"/>
        </w:rPr>
        <w:t>Виконання індивідуального завдання</w:t>
      </w:r>
      <w:r>
        <w:rPr>
          <w:sz w:val="28"/>
          <w:szCs w:val="28"/>
        </w:rPr>
        <w:t xml:space="preserve"> – 6 балів </w:t>
      </w:r>
    </w:p>
    <w:p w:rsidR="0017750F" w:rsidRDefault="0017750F" w:rsidP="00B4458F">
      <w:pPr>
        <w:pStyle w:val="13"/>
        <w:ind w:left="0"/>
        <w:jc w:val="both"/>
        <w:rPr>
          <w:sz w:val="28"/>
          <w:szCs w:val="28"/>
        </w:rPr>
      </w:pPr>
      <w:r>
        <w:rPr>
          <w:sz w:val="28"/>
          <w:szCs w:val="28"/>
        </w:rPr>
        <w:t>Виконане індивідуальне завдання оцінюється за кількома критеріями: змістовність, обґрунтованість, виступ студента та оформлення доповіді. Кожен критерій має ваговий бал – 2 (3 критерії × 2 бали = 6 балів)</w:t>
      </w:r>
    </w:p>
    <w:p w:rsidR="0017750F" w:rsidRDefault="0017750F" w:rsidP="003B446D">
      <w:pPr>
        <w:pStyle w:val="13"/>
        <w:numPr>
          <w:ilvl w:val="0"/>
          <w:numId w:val="33"/>
        </w:numPr>
        <w:ind w:left="0" w:firstLine="709"/>
        <w:jc w:val="both"/>
        <w:rPr>
          <w:sz w:val="28"/>
          <w:szCs w:val="28"/>
        </w:rPr>
      </w:pPr>
      <w:r>
        <w:rPr>
          <w:i/>
          <w:sz w:val="28"/>
          <w:szCs w:val="28"/>
        </w:rPr>
        <w:t>Виконання контрольної роботи</w:t>
      </w:r>
      <w:r>
        <w:rPr>
          <w:sz w:val="28"/>
          <w:szCs w:val="28"/>
        </w:rPr>
        <w:t xml:space="preserve"> – ваговий бал -10 балів. :</w:t>
      </w:r>
    </w:p>
    <w:p w:rsidR="0017750F" w:rsidRDefault="0017750F" w:rsidP="00B4458F">
      <w:pPr>
        <w:pStyle w:val="26"/>
        <w:spacing w:after="0" w:line="240" w:lineRule="auto"/>
        <w:ind w:left="0" w:firstLine="709"/>
        <w:rPr>
          <w:sz w:val="28"/>
          <w:szCs w:val="28"/>
        </w:rPr>
      </w:pPr>
      <w:r>
        <w:rPr>
          <w:sz w:val="28"/>
          <w:szCs w:val="28"/>
        </w:rPr>
        <w:t xml:space="preserve">Під час проведення модульної контрольної роботи кожен студент отримує варіант, який включає </w:t>
      </w:r>
      <w:r>
        <w:rPr>
          <w:sz w:val="28"/>
          <w:szCs w:val="28"/>
          <w:lang w:val="ru-RU"/>
        </w:rPr>
        <w:t>10</w:t>
      </w:r>
      <w:r>
        <w:rPr>
          <w:sz w:val="28"/>
          <w:szCs w:val="28"/>
        </w:rPr>
        <w:t xml:space="preserve">  тестових завдань. Кожне з тестових завдань оцінюється  в один бал.</w:t>
      </w:r>
    </w:p>
    <w:p w:rsidR="0017750F" w:rsidRDefault="0017750F" w:rsidP="00B4458F">
      <w:pPr>
        <w:pStyle w:val="26"/>
        <w:spacing w:after="0" w:line="240" w:lineRule="auto"/>
        <w:ind w:left="0" w:firstLine="709"/>
        <w:rPr>
          <w:sz w:val="28"/>
          <w:szCs w:val="28"/>
        </w:rPr>
      </w:pPr>
      <w:r>
        <w:rPr>
          <w:sz w:val="28"/>
          <w:szCs w:val="28"/>
        </w:rPr>
        <w:t xml:space="preserve">За повну відповідь на кожне теоретичне питання студент  може отримати 1 бал. При повному розкритті теоретичних питань студент отримує максимальну кількість балів – 5. </w:t>
      </w:r>
    </w:p>
    <w:p w:rsidR="0017750F" w:rsidRDefault="0017750F" w:rsidP="00B4458F">
      <w:pPr>
        <w:pStyle w:val="26"/>
        <w:spacing w:after="0" w:line="240" w:lineRule="auto"/>
        <w:ind w:left="0" w:firstLine="709"/>
        <w:rPr>
          <w:sz w:val="28"/>
          <w:szCs w:val="28"/>
        </w:rPr>
      </w:pPr>
      <w:r>
        <w:rPr>
          <w:sz w:val="28"/>
          <w:szCs w:val="28"/>
        </w:rPr>
        <w:t>Студент отримує 1 бал за тестове завдання в разі обрання правильного варіанту відповіді, який може бути лише один.</w:t>
      </w:r>
    </w:p>
    <w:p w:rsidR="0017750F" w:rsidRDefault="0017750F" w:rsidP="00B4458F">
      <w:pPr>
        <w:pStyle w:val="26"/>
        <w:spacing w:after="0" w:line="240" w:lineRule="auto"/>
        <w:ind w:left="0" w:firstLine="709"/>
        <w:rPr>
          <w:sz w:val="28"/>
          <w:szCs w:val="28"/>
        </w:rPr>
      </w:pPr>
      <w:r>
        <w:rPr>
          <w:sz w:val="28"/>
          <w:szCs w:val="28"/>
        </w:rPr>
        <w:t xml:space="preserve">В результаті підсумування балів по всіх завданнях виставляється сумарна оцінка за модульну контрольну роботу. При повному розкритті теоретичних питань та обранні правильних варіантів відповіді у тестових завданнях </w:t>
      </w:r>
      <w:r>
        <w:rPr>
          <w:sz w:val="28"/>
          <w:szCs w:val="28"/>
        </w:rPr>
        <w:lastRenderedPageBreak/>
        <w:t>максимальна кількість балів, які студент може отримати за виконання модульної контрольної роботи складає 10 балів.</w:t>
      </w:r>
    </w:p>
    <w:p w:rsidR="0017750F" w:rsidRDefault="0017750F" w:rsidP="00B4458F">
      <w:pPr>
        <w:pStyle w:val="13"/>
        <w:ind w:left="0" w:firstLine="709"/>
        <w:jc w:val="both"/>
        <w:rPr>
          <w:sz w:val="28"/>
          <w:szCs w:val="28"/>
        </w:rPr>
      </w:pPr>
      <w:r>
        <w:rPr>
          <w:sz w:val="28"/>
          <w:szCs w:val="28"/>
        </w:rPr>
        <w:t>Сума вагових контрольних заходів протягом семестру:</w:t>
      </w:r>
    </w:p>
    <w:p w:rsidR="0017750F" w:rsidRDefault="0017750F" w:rsidP="00B4458F">
      <w:pPr>
        <w:pStyle w:val="13"/>
        <w:ind w:left="0" w:firstLine="709"/>
        <w:jc w:val="center"/>
        <w:rPr>
          <w:b/>
          <w:sz w:val="28"/>
          <w:szCs w:val="28"/>
        </w:rPr>
      </w:pPr>
      <w:proofErr w:type="spellStart"/>
      <w:r>
        <w:rPr>
          <w:b/>
          <w:sz w:val="28"/>
          <w:szCs w:val="28"/>
        </w:rPr>
        <w:t>R</w:t>
      </w:r>
      <w:r>
        <w:rPr>
          <w:b/>
          <w:sz w:val="28"/>
          <w:szCs w:val="28"/>
          <w:vertAlign w:val="subscript"/>
        </w:rPr>
        <w:t>с</w:t>
      </w:r>
      <w:r>
        <w:rPr>
          <w:b/>
          <w:sz w:val="28"/>
          <w:szCs w:val="28"/>
        </w:rPr>
        <w:t>=</w:t>
      </w:r>
      <w:proofErr w:type="spellEnd"/>
      <w:r>
        <w:rPr>
          <w:b/>
          <w:sz w:val="28"/>
          <w:szCs w:val="28"/>
        </w:rPr>
        <w:t xml:space="preserve"> 60 + 24 + 6 + 10 = 100 балів</w:t>
      </w:r>
    </w:p>
    <w:p w:rsidR="0017750F" w:rsidRDefault="0017750F" w:rsidP="00B4458F">
      <w:pPr>
        <w:pStyle w:val="13"/>
        <w:ind w:left="0" w:firstLine="709"/>
        <w:jc w:val="both"/>
        <w:rPr>
          <w:sz w:val="28"/>
          <w:szCs w:val="28"/>
        </w:rPr>
      </w:pPr>
      <w:r>
        <w:rPr>
          <w:sz w:val="28"/>
          <w:szCs w:val="28"/>
        </w:rPr>
        <w:t>Попередня рейтингова оцінка з кредитного модуля має бути не менше 0,4R (тобто 40 балів), інакше студент до заліку не допускається.</w:t>
      </w:r>
    </w:p>
    <w:p w:rsidR="0017750F" w:rsidRDefault="0017750F" w:rsidP="00B4458F">
      <w:pPr>
        <w:pStyle w:val="13"/>
        <w:ind w:left="0" w:firstLine="709"/>
        <w:jc w:val="both"/>
        <w:rPr>
          <w:sz w:val="28"/>
          <w:szCs w:val="28"/>
        </w:rPr>
      </w:pPr>
      <w:r>
        <w:rPr>
          <w:sz w:val="28"/>
          <w:szCs w:val="28"/>
        </w:rPr>
        <w:t>Студенти, які набрали протягом семестру рейтинг з кредитного модуля менше 0,6R (60 балів), зобов’язані виконати залікову контрольну роботу.</w:t>
      </w:r>
    </w:p>
    <w:p w:rsidR="0017750F" w:rsidRDefault="0017750F" w:rsidP="00B4458F">
      <w:pPr>
        <w:pStyle w:val="13"/>
        <w:ind w:left="0" w:firstLine="709"/>
        <w:jc w:val="both"/>
        <w:rPr>
          <w:sz w:val="28"/>
          <w:szCs w:val="28"/>
        </w:rPr>
      </w:pPr>
      <w:r>
        <w:rPr>
          <w:sz w:val="28"/>
          <w:szCs w:val="28"/>
        </w:rPr>
        <w:t>Студенти, які набрали протягом семестру необхідну кількість балів (R</w:t>
      </w:r>
      <w:r>
        <w:rPr>
          <w:sz w:val="28"/>
          <w:szCs w:val="28"/>
          <w:vertAlign w:val="subscript"/>
        </w:rPr>
        <w:t>D</w:t>
      </w:r>
      <w:r w:rsidR="00D522EA">
        <w:rPr>
          <w:sz w:val="28"/>
          <w:szCs w:val="28"/>
          <w:vertAlign w:val="subscript"/>
        </w:rPr>
        <w:t xml:space="preserve"> </w:t>
      </w:r>
      <w:r>
        <w:rPr>
          <w:sz w:val="28"/>
          <w:szCs w:val="28"/>
        </w:rPr>
        <w:t xml:space="preserve">≥ 0,6R), мають можливості:  </w:t>
      </w:r>
    </w:p>
    <w:p w:rsidR="0017750F" w:rsidRDefault="0017750F" w:rsidP="003B446D">
      <w:pPr>
        <w:pStyle w:val="13"/>
        <w:numPr>
          <w:ilvl w:val="0"/>
          <w:numId w:val="34"/>
        </w:numPr>
        <w:ind w:left="0" w:firstLine="709"/>
        <w:jc w:val="both"/>
        <w:rPr>
          <w:sz w:val="28"/>
          <w:szCs w:val="28"/>
        </w:rPr>
      </w:pPr>
      <w:r>
        <w:rPr>
          <w:sz w:val="28"/>
          <w:szCs w:val="28"/>
        </w:rPr>
        <w:t>отримати залікову оцінку (залік) «автоматично» відповідно до набраного рейтингу.</w:t>
      </w:r>
    </w:p>
    <w:p w:rsidR="0017750F" w:rsidRDefault="0017750F" w:rsidP="00B4458F">
      <w:pPr>
        <w:pStyle w:val="13"/>
        <w:ind w:left="0" w:firstLine="709"/>
        <w:jc w:val="both"/>
        <w:rPr>
          <w:sz w:val="28"/>
          <w:szCs w:val="28"/>
        </w:rPr>
      </w:pPr>
      <w:r>
        <w:rPr>
          <w:sz w:val="28"/>
          <w:szCs w:val="28"/>
        </w:rPr>
        <w:t>Для отримання студентом оцінок (</w:t>
      </w:r>
      <w:r>
        <w:rPr>
          <w:sz w:val="28"/>
          <w:szCs w:val="28"/>
          <w:lang w:val="en-US"/>
        </w:rPr>
        <w:t>ECTS</w:t>
      </w:r>
      <w:r>
        <w:rPr>
          <w:sz w:val="28"/>
          <w:szCs w:val="28"/>
        </w:rPr>
        <w:t>) його рейтингова оцінка переводиться згідно з таблицею:</w:t>
      </w:r>
    </w:p>
    <w:p w:rsidR="0017750F" w:rsidRDefault="0017750F" w:rsidP="00B4458F">
      <w:pPr>
        <w:pStyle w:val="13"/>
        <w:ind w:left="0" w:firstLine="709"/>
        <w:jc w:val="both"/>
        <w:rPr>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67"/>
        <w:gridCol w:w="4271"/>
      </w:tblGrid>
      <w:tr w:rsidR="0017750F" w:rsidTr="00B4458F">
        <w:trPr>
          <w:jc w:val="center"/>
        </w:trPr>
        <w:tc>
          <w:tcPr>
            <w:tcW w:w="3667" w:type="dxa"/>
          </w:tcPr>
          <w:p w:rsidR="0017750F" w:rsidRDefault="0017750F">
            <w:pPr>
              <w:jc w:val="center"/>
              <w:rPr>
                <w:b/>
                <w:szCs w:val="28"/>
              </w:rPr>
            </w:pPr>
            <w:r>
              <w:rPr>
                <w:b/>
                <w:szCs w:val="28"/>
                <w:lang w:val="en-US"/>
              </w:rPr>
              <w:t>RD</w:t>
            </w:r>
          </w:p>
        </w:tc>
        <w:tc>
          <w:tcPr>
            <w:tcW w:w="4271" w:type="dxa"/>
          </w:tcPr>
          <w:p w:rsidR="0017750F" w:rsidRDefault="0017750F">
            <w:pPr>
              <w:jc w:val="center"/>
              <w:rPr>
                <w:b/>
                <w:szCs w:val="28"/>
              </w:rPr>
            </w:pPr>
            <w:r>
              <w:rPr>
                <w:b/>
                <w:szCs w:val="28"/>
              </w:rPr>
              <w:t xml:space="preserve">Оцінка </w:t>
            </w:r>
            <w:r>
              <w:rPr>
                <w:b/>
                <w:szCs w:val="28"/>
                <w:lang w:val="en-US"/>
              </w:rPr>
              <w:t>ECTS</w:t>
            </w:r>
          </w:p>
        </w:tc>
      </w:tr>
      <w:tr w:rsidR="0017750F" w:rsidTr="00B4458F">
        <w:trPr>
          <w:jc w:val="center"/>
        </w:trPr>
        <w:tc>
          <w:tcPr>
            <w:tcW w:w="3667" w:type="dxa"/>
          </w:tcPr>
          <w:p w:rsidR="0017750F" w:rsidRDefault="0017750F">
            <w:pPr>
              <w:jc w:val="center"/>
              <w:rPr>
                <w:szCs w:val="28"/>
              </w:rPr>
            </w:pPr>
            <w:r>
              <w:rPr>
                <w:szCs w:val="28"/>
              </w:rPr>
              <w:t>95 – 100</w:t>
            </w:r>
          </w:p>
        </w:tc>
        <w:tc>
          <w:tcPr>
            <w:tcW w:w="4271" w:type="dxa"/>
          </w:tcPr>
          <w:p w:rsidR="0017750F" w:rsidRDefault="0017750F">
            <w:pPr>
              <w:jc w:val="center"/>
              <w:rPr>
                <w:szCs w:val="28"/>
              </w:rPr>
            </w:pPr>
            <w:r>
              <w:rPr>
                <w:szCs w:val="28"/>
              </w:rPr>
              <w:t>відмінно</w:t>
            </w:r>
          </w:p>
        </w:tc>
      </w:tr>
      <w:tr w:rsidR="0017750F" w:rsidTr="00B4458F">
        <w:trPr>
          <w:jc w:val="center"/>
        </w:trPr>
        <w:tc>
          <w:tcPr>
            <w:tcW w:w="3667" w:type="dxa"/>
          </w:tcPr>
          <w:p w:rsidR="0017750F" w:rsidRDefault="0017750F">
            <w:pPr>
              <w:jc w:val="center"/>
              <w:rPr>
                <w:szCs w:val="28"/>
              </w:rPr>
            </w:pPr>
            <w:r>
              <w:rPr>
                <w:szCs w:val="28"/>
              </w:rPr>
              <w:t>85 - 94</w:t>
            </w:r>
          </w:p>
        </w:tc>
        <w:tc>
          <w:tcPr>
            <w:tcW w:w="4271" w:type="dxa"/>
          </w:tcPr>
          <w:p w:rsidR="0017750F" w:rsidRDefault="0017750F">
            <w:pPr>
              <w:jc w:val="center"/>
              <w:rPr>
                <w:szCs w:val="28"/>
              </w:rPr>
            </w:pPr>
            <w:r>
              <w:rPr>
                <w:szCs w:val="28"/>
              </w:rPr>
              <w:t>дуже добре</w:t>
            </w:r>
          </w:p>
        </w:tc>
      </w:tr>
      <w:tr w:rsidR="0017750F" w:rsidTr="00B4458F">
        <w:trPr>
          <w:jc w:val="center"/>
        </w:trPr>
        <w:tc>
          <w:tcPr>
            <w:tcW w:w="3667" w:type="dxa"/>
          </w:tcPr>
          <w:p w:rsidR="0017750F" w:rsidRDefault="0017750F">
            <w:pPr>
              <w:jc w:val="center"/>
              <w:rPr>
                <w:szCs w:val="28"/>
              </w:rPr>
            </w:pPr>
            <w:r>
              <w:rPr>
                <w:szCs w:val="28"/>
              </w:rPr>
              <w:t>75 - 84</w:t>
            </w:r>
          </w:p>
        </w:tc>
        <w:tc>
          <w:tcPr>
            <w:tcW w:w="4271" w:type="dxa"/>
          </w:tcPr>
          <w:p w:rsidR="0017750F" w:rsidRDefault="0017750F">
            <w:pPr>
              <w:jc w:val="center"/>
              <w:rPr>
                <w:szCs w:val="28"/>
              </w:rPr>
            </w:pPr>
            <w:r>
              <w:rPr>
                <w:szCs w:val="28"/>
              </w:rPr>
              <w:t>добре</w:t>
            </w:r>
          </w:p>
        </w:tc>
      </w:tr>
      <w:tr w:rsidR="0017750F" w:rsidTr="00B4458F">
        <w:trPr>
          <w:jc w:val="center"/>
        </w:trPr>
        <w:tc>
          <w:tcPr>
            <w:tcW w:w="3667" w:type="dxa"/>
          </w:tcPr>
          <w:p w:rsidR="0017750F" w:rsidRDefault="0017750F">
            <w:pPr>
              <w:jc w:val="center"/>
              <w:rPr>
                <w:szCs w:val="28"/>
              </w:rPr>
            </w:pPr>
            <w:r>
              <w:rPr>
                <w:szCs w:val="28"/>
              </w:rPr>
              <w:t>65 - 74</w:t>
            </w:r>
          </w:p>
        </w:tc>
        <w:tc>
          <w:tcPr>
            <w:tcW w:w="4271" w:type="dxa"/>
          </w:tcPr>
          <w:p w:rsidR="0017750F" w:rsidRDefault="0017750F">
            <w:pPr>
              <w:jc w:val="center"/>
              <w:rPr>
                <w:szCs w:val="28"/>
              </w:rPr>
            </w:pPr>
            <w:r>
              <w:rPr>
                <w:szCs w:val="28"/>
              </w:rPr>
              <w:t>задовільно</w:t>
            </w:r>
          </w:p>
        </w:tc>
      </w:tr>
      <w:tr w:rsidR="0017750F" w:rsidTr="00B4458F">
        <w:trPr>
          <w:jc w:val="center"/>
        </w:trPr>
        <w:tc>
          <w:tcPr>
            <w:tcW w:w="3667" w:type="dxa"/>
          </w:tcPr>
          <w:p w:rsidR="0017750F" w:rsidRDefault="0017750F">
            <w:pPr>
              <w:jc w:val="center"/>
              <w:rPr>
                <w:szCs w:val="28"/>
              </w:rPr>
            </w:pPr>
            <w:r>
              <w:rPr>
                <w:szCs w:val="28"/>
              </w:rPr>
              <w:t>60 - 64</w:t>
            </w:r>
          </w:p>
        </w:tc>
        <w:tc>
          <w:tcPr>
            <w:tcW w:w="4271" w:type="dxa"/>
          </w:tcPr>
          <w:p w:rsidR="0017750F" w:rsidRDefault="0017750F">
            <w:pPr>
              <w:jc w:val="center"/>
              <w:rPr>
                <w:szCs w:val="28"/>
              </w:rPr>
            </w:pPr>
            <w:r>
              <w:rPr>
                <w:szCs w:val="28"/>
              </w:rPr>
              <w:t xml:space="preserve">достатньо </w:t>
            </w:r>
          </w:p>
          <w:p w:rsidR="0017750F" w:rsidRDefault="0017750F">
            <w:pPr>
              <w:jc w:val="center"/>
              <w:rPr>
                <w:szCs w:val="28"/>
              </w:rPr>
            </w:pPr>
            <w:r>
              <w:rPr>
                <w:szCs w:val="28"/>
              </w:rPr>
              <w:t>(задовольняє мінімальні критерії)</w:t>
            </w:r>
          </w:p>
        </w:tc>
      </w:tr>
      <w:tr w:rsidR="0017750F" w:rsidTr="00B4458F">
        <w:trPr>
          <w:jc w:val="center"/>
        </w:trPr>
        <w:tc>
          <w:tcPr>
            <w:tcW w:w="3667" w:type="dxa"/>
          </w:tcPr>
          <w:p w:rsidR="0017750F" w:rsidRDefault="0017750F">
            <w:pPr>
              <w:jc w:val="center"/>
              <w:rPr>
                <w:szCs w:val="28"/>
              </w:rPr>
            </w:pPr>
            <w:r>
              <w:rPr>
                <w:szCs w:val="28"/>
                <w:lang w:val="en-US"/>
              </w:rPr>
              <w:t>RD ≤</w:t>
            </w:r>
            <w:r>
              <w:rPr>
                <w:szCs w:val="28"/>
              </w:rPr>
              <w:t xml:space="preserve"> 59</w:t>
            </w:r>
          </w:p>
        </w:tc>
        <w:tc>
          <w:tcPr>
            <w:tcW w:w="4271" w:type="dxa"/>
          </w:tcPr>
          <w:p w:rsidR="0017750F" w:rsidRDefault="0017750F">
            <w:pPr>
              <w:jc w:val="center"/>
              <w:rPr>
                <w:szCs w:val="28"/>
              </w:rPr>
            </w:pPr>
            <w:r>
              <w:rPr>
                <w:szCs w:val="28"/>
              </w:rPr>
              <w:t>незадовільно</w:t>
            </w:r>
          </w:p>
        </w:tc>
      </w:tr>
      <w:tr w:rsidR="0017750F" w:rsidTr="00B4458F">
        <w:trPr>
          <w:jc w:val="center"/>
        </w:trPr>
        <w:tc>
          <w:tcPr>
            <w:tcW w:w="3667" w:type="dxa"/>
          </w:tcPr>
          <w:p w:rsidR="0017750F" w:rsidRDefault="0017750F">
            <w:pPr>
              <w:jc w:val="center"/>
              <w:rPr>
                <w:szCs w:val="28"/>
              </w:rPr>
            </w:pPr>
            <w:r>
              <w:rPr>
                <w:szCs w:val="28"/>
                <w:lang w:val="en-US"/>
              </w:rPr>
              <w:t>R</w:t>
            </w:r>
            <w:r>
              <w:rPr>
                <w:szCs w:val="28"/>
              </w:rPr>
              <w:t>с &lt; 36</w:t>
            </w:r>
          </w:p>
          <w:p w:rsidR="0017750F" w:rsidRDefault="0017750F">
            <w:pPr>
              <w:jc w:val="center"/>
              <w:rPr>
                <w:szCs w:val="28"/>
              </w:rPr>
            </w:pPr>
            <w:r>
              <w:rPr>
                <w:szCs w:val="28"/>
              </w:rPr>
              <w:t>або якщо двічі студент не атестований з дисципліни</w:t>
            </w:r>
          </w:p>
        </w:tc>
        <w:tc>
          <w:tcPr>
            <w:tcW w:w="4271" w:type="dxa"/>
          </w:tcPr>
          <w:p w:rsidR="0017750F" w:rsidRDefault="0017750F">
            <w:pPr>
              <w:jc w:val="center"/>
              <w:rPr>
                <w:szCs w:val="28"/>
              </w:rPr>
            </w:pPr>
            <w:r>
              <w:rPr>
                <w:szCs w:val="28"/>
              </w:rPr>
              <w:t>не допущено до заліку</w:t>
            </w:r>
          </w:p>
          <w:p w:rsidR="0017750F" w:rsidRDefault="0017750F">
            <w:pPr>
              <w:jc w:val="center"/>
              <w:rPr>
                <w:szCs w:val="28"/>
              </w:rPr>
            </w:pPr>
            <w:r>
              <w:rPr>
                <w:szCs w:val="28"/>
              </w:rPr>
              <w:t xml:space="preserve"> (потрібна додаткова робота)</w:t>
            </w:r>
          </w:p>
        </w:tc>
      </w:tr>
    </w:tbl>
    <w:p w:rsidR="0017750F" w:rsidRDefault="0017750F" w:rsidP="00B4458F">
      <w:pPr>
        <w:pStyle w:val="13"/>
        <w:ind w:left="0" w:firstLine="709"/>
        <w:jc w:val="both"/>
        <w:rPr>
          <w:sz w:val="28"/>
          <w:szCs w:val="28"/>
        </w:rPr>
      </w:pPr>
    </w:p>
    <w:p w:rsidR="0017750F" w:rsidRDefault="0017750F" w:rsidP="00B4458F">
      <w:pPr>
        <w:pStyle w:val="13"/>
        <w:ind w:left="0" w:firstLine="709"/>
        <w:jc w:val="both"/>
        <w:rPr>
          <w:sz w:val="28"/>
          <w:szCs w:val="28"/>
        </w:rPr>
      </w:pPr>
    </w:p>
    <w:p w:rsidR="0017750F" w:rsidRDefault="0017750F" w:rsidP="00D522EA">
      <w:pPr>
        <w:pStyle w:val="13"/>
        <w:numPr>
          <w:ilvl w:val="0"/>
          <w:numId w:val="34"/>
        </w:numPr>
        <w:ind w:left="0" w:firstLine="709"/>
        <w:jc w:val="both"/>
        <w:rPr>
          <w:sz w:val="28"/>
          <w:szCs w:val="28"/>
        </w:rPr>
      </w:pPr>
      <w:r>
        <w:rPr>
          <w:sz w:val="28"/>
          <w:szCs w:val="28"/>
        </w:rPr>
        <w:t>виконувати залікову контрольну роботу з метою підвищення оцінки.</w:t>
      </w:r>
    </w:p>
    <w:p w:rsidR="0017750F" w:rsidRDefault="0017750F" w:rsidP="00D522EA">
      <w:pPr>
        <w:ind w:firstLine="709"/>
        <w:jc w:val="both"/>
        <w:rPr>
          <w:szCs w:val="28"/>
        </w:rPr>
      </w:pPr>
      <w:r>
        <w:rPr>
          <w:szCs w:val="28"/>
        </w:rPr>
        <w:t>У разі отримання оцінки, що є вищою за оцінку «автоматично» з рейтингу, студент отримує оцінку за результатами залікової контрольної роботи.</w:t>
      </w:r>
    </w:p>
    <w:p w:rsidR="0017750F" w:rsidRDefault="0017750F" w:rsidP="00D522EA">
      <w:pPr>
        <w:ind w:firstLine="709"/>
        <w:jc w:val="both"/>
        <w:rPr>
          <w:szCs w:val="28"/>
        </w:rPr>
      </w:pPr>
      <w:r>
        <w:rPr>
          <w:szCs w:val="28"/>
        </w:rPr>
        <w:t>У разі отримання оцінки, що є нижчою за оцінку «автоматом» з рейтингу, попередній рейтинг студента з дисципліни скасовується (анулюється) і він отримує оцінку тільки за результатами залікової контрольної роботи.</w:t>
      </w:r>
    </w:p>
    <w:p w:rsidR="0017750F" w:rsidRDefault="0017750F" w:rsidP="00B4458F">
      <w:pPr>
        <w:jc w:val="right"/>
        <w:rPr>
          <w:szCs w:val="28"/>
        </w:rPr>
      </w:pPr>
      <w:r>
        <w:rPr>
          <w:szCs w:val="28"/>
        </w:rPr>
        <w:t xml:space="preserve"> </w:t>
      </w:r>
    </w:p>
    <w:p w:rsidR="0017750F" w:rsidRDefault="0017750F" w:rsidP="00B4458F">
      <w:pPr>
        <w:rPr>
          <w:sz w:val="24"/>
          <w:szCs w:val="20"/>
        </w:rPr>
      </w:pPr>
    </w:p>
    <w:p w:rsidR="0017750F" w:rsidRDefault="0017750F" w:rsidP="00B4458F"/>
    <w:p w:rsidR="0017750F" w:rsidRDefault="0017750F" w:rsidP="00B4458F">
      <w:pPr>
        <w:rPr>
          <w:spacing w:val="-2"/>
          <w:szCs w:val="28"/>
        </w:rPr>
      </w:pPr>
    </w:p>
    <w:p w:rsidR="0017750F" w:rsidRDefault="0017750F" w:rsidP="00B4458F">
      <w:pPr>
        <w:rPr>
          <w:sz w:val="24"/>
          <w:szCs w:val="20"/>
        </w:rPr>
      </w:pPr>
    </w:p>
    <w:sectPr w:rsidR="0017750F" w:rsidSect="00252D19">
      <w:headerReference w:type="default" r:id="rId19"/>
      <w:footerReference w:type="even" r:id="rId20"/>
      <w:footerReference w:type="default" r:id="rId21"/>
      <w:pgSz w:w="11906" w:h="16838"/>
      <w:pgMar w:top="1134" w:right="1134" w:bottom="1134" w:left="1134"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6D71" w:rsidRDefault="00BF6D71" w:rsidP="00631865">
      <w:r>
        <w:separator/>
      </w:r>
    </w:p>
  </w:endnote>
  <w:endnote w:type="continuationSeparator" w:id="0">
    <w:p w:rsidR="00BF6D71" w:rsidRDefault="00BF6D71" w:rsidP="006318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3787" w:rsidRDefault="00114CB9">
    <w:pPr>
      <w:pStyle w:val="a3"/>
      <w:framePr w:wrap="around" w:vAnchor="text" w:hAnchor="margin" w:xAlign="right" w:y="1"/>
      <w:rPr>
        <w:rStyle w:val="a5"/>
      </w:rPr>
    </w:pPr>
    <w:r>
      <w:rPr>
        <w:rStyle w:val="a5"/>
      </w:rPr>
      <w:fldChar w:fldCharType="begin"/>
    </w:r>
    <w:r w:rsidR="00E23787">
      <w:rPr>
        <w:rStyle w:val="a5"/>
      </w:rPr>
      <w:instrText xml:space="preserve">PAGE  </w:instrText>
    </w:r>
    <w:r>
      <w:rPr>
        <w:rStyle w:val="a5"/>
      </w:rPr>
      <w:fldChar w:fldCharType="end"/>
    </w:r>
  </w:p>
  <w:p w:rsidR="00E23787" w:rsidRDefault="00E23787">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3787" w:rsidRDefault="00E23787">
    <w:pPr>
      <w:pStyle w:val="a3"/>
      <w:framePr w:wrap="around" w:vAnchor="text" w:hAnchor="margin" w:xAlign="right" w:y="1"/>
      <w:rPr>
        <w:rStyle w:val="a5"/>
      </w:rPr>
    </w:pPr>
  </w:p>
  <w:p w:rsidR="00E23787" w:rsidRDefault="00E23787">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6D71" w:rsidRDefault="00BF6D71" w:rsidP="00631865">
      <w:r>
        <w:separator/>
      </w:r>
    </w:p>
  </w:footnote>
  <w:footnote w:type="continuationSeparator" w:id="0">
    <w:p w:rsidR="00BF6D71" w:rsidRDefault="00BF6D71" w:rsidP="006318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3787" w:rsidRDefault="00114CB9">
    <w:pPr>
      <w:pStyle w:val="ab"/>
      <w:jc w:val="center"/>
    </w:pPr>
    <w:r>
      <w:fldChar w:fldCharType="begin"/>
    </w:r>
    <w:r w:rsidR="00E23787">
      <w:instrText xml:space="preserve"> PAGE   \* MERGEFORMAT </w:instrText>
    </w:r>
    <w:r>
      <w:fldChar w:fldCharType="separate"/>
    </w:r>
    <w:r w:rsidR="00840102">
      <w:rPr>
        <w:noProof/>
      </w:rPr>
      <w:t>2</w:t>
    </w:r>
    <w:r>
      <w:rPr>
        <w:noProof/>
      </w:rPr>
      <w:fldChar w:fldCharType="end"/>
    </w:r>
  </w:p>
  <w:p w:rsidR="00E23787" w:rsidRDefault="00E23787">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954EE"/>
    <w:multiLevelType w:val="hybridMultilevel"/>
    <w:tmpl w:val="63CE41DC"/>
    <w:lvl w:ilvl="0" w:tplc="3BCECB6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055127F5"/>
    <w:multiLevelType w:val="hybridMultilevel"/>
    <w:tmpl w:val="3AF88C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67317D1"/>
    <w:multiLevelType w:val="hybridMultilevel"/>
    <w:tmpl w:val="29A29C6A"/>
    <w:lvl w:ilvl="0" w:tplc="04090003">
      <w:start w:val="1"/>
      <w:numFmt w:val="bullet"/>
      <w:lvlText w:val="o"/>
      <w:lvlJc w:val="left"/>
      <w:pPr>
        <w:ind w:left="720" w:hanging="360"/>
      </w:pPr>
      <w:rPr>
        <w:rFonts w:ascii="Courier New" w:hAnsi="Courier New"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104A20C8"/>
    <w:multiLevelType w:val="hybridMultilevel"/>
    <w:tmpl w:val="B246D552"/>
    <w:lvl w:ilvl="0" w:tplc="674C5E56">
      <w:start w:val="1"/>
      <w:numFmt w:val="upperRoman"/>
      <w:lvlText w:val="%1."/>
      <w:lvlJc w:val="left"/>
      <w:pPr>
        <w:ind w:left="1080" w:hanging="720"/>
      </w:pPr>
      <w:rPr>
        <w:rFonts w:cs="Times New Roman" w:hint="default"/>
      </w:rPr>
    </w:lvl>
    <w:lvl w:ilvl="1" w:tplc="85B86514">
      <w:start w:val="1"/>
      <w:numFmt w:val="decimal"/>
      <w:lvlText w:val="%2."/>
      <w:lvlJc w:val="left"/>
      <w:pPr>
        <w:ind w:left="1440" w:hanging="360"/>
      </w:pPr>
      <w:rPr>
        <w:rFonts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10CD33B0"/>
    <w:multiLevelType w:val="hybridMultilevel"/>
    <w:tmpl w:val="6480F3E2"/>
    <w:lvl w:ilvl="0" w:tplc="484CDE0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CE57A9"/>
    <w:multiLevelType w:val="hybridMultilevel"/>
    <w:tmpl w:val="7AA2025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14A416C3"/>
    <w:multiLevelType w:val="hybridMultilevel"/>
    <w:tmpl w:val="BE020A9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175A09BC"/>
    <w:multiLevelType w:val="hybridMultilevel"/>
    <w:tmpl w:val="4554FA7C"/>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8">
    <w:nsid w:val="18AD62A0"/>
    <w:multiLevelType w:val="hybridMultilevel"/>
    <w:tmpl w:val="6AA0FC9E"/>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222" w:hanging="360"/>
      </w:pPr>
      <w:rPr>
        <w:rFonts w:cs="Times New Roman"/>
      </w:rPr>
    </w:lvl>
    <w:lvl w:ilvl="2" w:tplc="0422001B" w:tentative="1">
      <w:start w:val="1"/>
      <w:numFmt w:val="lowerRoman"/>
      <w:lvlText w:val="%3."/>
      <w:lvlJc w:val="right"/>
      <w:pPr>
        <w:ind w:left="1942" w:hanging="180"/>
      </w:pPr>
      <w:rPr>
        <w:rFonts w:cs="Times New Roman"/>
      </w:rPr>
    </w:lvl>
    <w:lvl w:ilvl="3" w:tplc="0422000F" w:tentative="1">
      <w:start w:val="1"/>
      <w:numFmt w:val="decimal"/>
      <w:lvlText w:val="%4."/>
      <w:lvlJc w:val="left"/>
      <w:pPr>
        <w:ind w:left="2662" w:hanging="360"/>
      </w:pPr>
      <w:rPr>
        <w:rFonts w:cs="Times New Roman"/>
      </w:rPr>
    </w:lvl>
    <w:lvl w:ilvl="4" w:tplc="04220019" w:tentative="1">
      <w:start w:val="1"/>
      <w:numFmt w:val="lowerLetter"/>
      <w:lvlText w:val="%5."/>
      <w:lvlJc w:val="left"/>
      <w:pPr>
        <w:ind w:left="3382" w:hanging="360"/>
      </w:pPr>
      <w:rPr>
        <w:rFonts w:cs="Times New Roman"/>
      </w:rPr>
    </w:lvl>
    <w:lvl w:ilvl="5" w:tplc="0422001B" w:tentative="1">
      <w:start w:val="1"/>
      <w:numFmt w:val="lowerRoman"/>
      <w:lvlText w:val="%6."/>
      <w:lvlJc w:val="right"/>
      <w:pPr>
        <w:ind w:left="4102" w:hanging="180"/>
      </w:pPr>
      <w:rPr>
        <w:rFonts w:cs="Times New Roman"/>
      </w:rPr>
    </w:lvl>
    <w:lvl w:ilvl="6" w:tplc="0422000F" w:tentative="1">
      <w:start w:val="1"/>
      <w:numFmt w:val="decimal"/>
      <w:lvlText w:val="%7."/>
      <w:lvlJc w:val="left"/>
      <w:pPr>
        <w:ind w:left="4822" w:hanging="360"/>
      </w:pPr>
      <w:rPr>
        <w:rFonts w:cs="Times New Roman"/>
      </w:rPr>
    </w:lvl>
    <w:lvl w:ilvl="7" w:tplc="04220019" w:tentative="1">
      <w:start w:val="1"/>
      <w:numFmt w:val="lowerLetter"/>
      <w:lvlText w:val="%8."/>
      <w:lvlJc w:val="left"/>
      <w:pPr>
        <w:ind w:left="5542" w:hanging="360"/>
      </w:pPr>
      <w:rPr>
        <w:rFonts w:cs="Times New Roman"/>
      </w:rPr>
    </w:lvl>
    <w:lvl w:ilvl="8" w:tplc="0422001B" w:tentative="1">
      <w:start w:val="1"/>
      <w:numFmt w:val="lowerRoman"/>
      <w:lvlText w:val="%9."/>
      <w:lvlJc w:val="right"/>
      <w:pPr>
        <w:ind w:left="6262" w:hanging="180"/>
      </w:pPr>
      <w:rPr>
        <w:rFonts w:cs="Times New Roman"/>
      </w:rPr>
    </w:lvl>
  </w:abstractNum>
  <w:abstractNum w:abstractNumId="9">
    <w:nsid w:val="1CD425DF"/>
    <w:multiLevelType w:val="hybridMultilevel"/>
    <w:tmpl w:val="3418C52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20DD0244"/>
    <w:multiLevelType w:val="hybridMultilevel"/>
    <w:tmpl w:val="4C34ED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2A61086D"/>
    <w:multiLevelType w:val="hybridMultilevel"/>
    <w:tmpl w:val="DF16E8B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2">
    <w:nsid w:val="2BFB69E7"/>
    <w:multiLevelType w:val="hybridMultilevel"/>
    <w:tmpl w:val="055CF178"/>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3">
    <w:nsid w:val="31216C51"/>
    <w:multiLevelType w:val="hybridMultilevel"/>
    <w:tmpl w:val="BB9E3BFC"/>
    <w:lvl w:ilvl="0" w:tplc="5F5E00D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4">
    <w:nsid w:val="3157024D"/>
    <w:multiLevelType w:val="hybridMultilevel"/>
    <w:tmpl w:val="D39C96E4"/>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5">
    <w:nsid w:val="31B36AC2"/>
    <w:multiLevelType w:val="hybridMultilevel"/>
    <w:tmpl w:val="B8D453F6"/>
    <w:lvl w:ilvl="0" w:tplc="23ACFE9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6">
    <w:nsid w:val="339645AF"/>
    <w:multiLevelType w:val="hybridMultilevel"/>
    <w:tmpl w:val="39A4A0F6"/>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7">
    <w:nsid w:val="3A545E7D"/>
    <w:multiLevelType w:val="hybridMultilevel"/>
    <w:tmpl w:val="B0F075BA"/>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8">
    <w:nsid w:val="3DF92C7F"/>
    <w:multiLevelType w:val="hybridMultilevel"/>
    <w:tmpl w:val="F814B07A"/>
    <w:lvl w:ilvl="0" w:tplc="0A0496CE">
      <w:start w:val="1"/>
      <w:numFmt w:val="bullet"/>
      <w:lvlText w:val="-"/>
      <w:lvlJc w:val="left"/>
      <w:pPr>
        <w:ind w:left="1069" w:hanging="360"/>
      </w:pPr>
      <w:rPr>
        <w:rFonts w:ascii="Arial" w:eastAsia="Times New Roman" w:hAnsi="Arial" w:hint="default"/>
      </w:rPr>
    </w:lvl>
    <w:lvl w:ilvl="1" w:tplc="04220003">
      <w:start w:val="1"/>
      <w:numFmt w:val="decimal"/>
      <w:lvlText w:val="%2."/>
      <w:lvlJc w:val="left"/>
      <w:pPr>
        <w:tabs>
          <w:tab w:val="num" w:pos="360"/>
        </w:tabs>
        <w:ind w:left="360" w:hanging="360"/>
      </w:pPr>
      <w:rPr>
        <w:rFonts w:cs="Times New Roman"/>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19">
    <w:nsid w:val="3E173F62"/>
    <w:multiLevelType w:val="hybridMultilevel"/>
    <w:tmpl w:val="E940BBAC"/>
    <w:lvl w:ilvl="0" w:tplc="0419000F">
      <w:start w:val="1"/>
      <w:numFmt w:val="decimal"/>
      <w:lvlText w:val="%1."/>
      <w:lvlJc w:val="left"/>
      <w:pPr>
        <w:ind w:left="930" w:hanging="360"/>
      </w:pPr>
      <w:rPr>
        <w:rFonts w:cs="Times New Roman"/>
      </w:rPr>
    </w:lvl>
    <w:lvl w:ilvl="1" w:tplc="04190019" w:tentative="1">
      <w:start w:val="1"/>
      <w:numFmt w:val="lowerLetter"/>
      <w:lvlText w:val="%2."/>
      <w:lvlJc w:val="left"/>
      <w:pPr>
        <w:ind w:left="1650" w:hanging="360"/>
      </w:pPr>
      <w:rPr>
        <w:rFonts w:cs="Times New Roman"/>
      </w:rPr>
    </w:lvl>
    <w:lvl w:ilvl="2" w:tplc="0419001B" w:tentative="1">
      <w:start w:val="1"/>
      <w:numFmt w:val="lowerRoman"/>
      <w:lvlText w:val="%3."/>
      <w:lvlJc w:val="right"/>
      <w:pPr>
        <w:ind w:left="2370" w:hanging="180"/>
      </w:pPr>
      <w:rPr>
        <w:rFonts w:cs="Times New Roman"/>
      </w:rPr>
    </w:lvl>
    <w:lvl w:ilvl="3" w:tplc="0419000F" w:tentative="1">
      <w:start w:val="1"/>
      <w:numFmt w:val="decimal"/>
      <w:lvlText w:val="%4."/>
      <w:lvlJc w:val="left"/>
      <w:pPr>
        <w:ind w:left="3090" w:hanging="360"/>
      </w:pPr>
      <w:rPr>
        <w:rFonts w:cs="Times New Roman"/>
      </w:rPr>
    </w:lvl>
    <w:lvl w:ilvl="4" w:tplc="04190019" w:tentative="1">
      <w:start w:val="1"/>
      <w:numFmt w:val="lowerLetter"/>
      <w:lvlText w:val="%5."/>
      <w:lvlJc w:val="left"/>
      <w:pPr>
        <w:ind w:left="3810" w:hanging="360"/>
      </w:pPr>
      <w:rPr>
        <w:rFonts w:cs="Times New Roman"/>
      </w:rPr>
    </w:lvl>
    <w:lvl w:ilvl="5" w:tplc="0419001B" w:tentative="1">
      <w:start w:val="1"/>
      <w:numFmt w:val="lowerRoman"/>
      <w:lvlText w:val="%6."/>
      <w:lvlJc w:val="right"/>
      <w:pPr>
        <w:ind w:left="4530" w:hanging="180"/>
      </w:pPr>
      <w:rPr>
        <w:rFonts w:cs="Times New Roman"/>
      </w:rPr>
    </w:lvl>
    <w:lvl w:ilvl="6" w:tplc="0419000F" w:tentative="1">
      <w:start w:val="1"/>
      <w:numFmt w:val="decimal"/>
      <w:lvlText w:val="%7."/>
      <w:lvlJc w:val="left"/>
      <w:pPr>
        <w:ind w:left="5250" w:hanging="360"/>
      </w:pPr>
      <w:rPr>
        <w:rFonts w:cs="Times New Roman"/>
      </w:rPr>
    </w:lvl>
    <w:lvl w:ilvl="7" w:tplc="04190019" w:tentative="1">
      <w:start w:val="1"/>
      <w:numFmt w:val="lowerLetter"/>
      <w:lvlText w:val="%8."/>
      <w:lvlJc w:val="left"/>
      <w:pPr>
        <w:ind w:left="5970" w:hanging="360"/>
      </w:pPr>
      <w:rPr>
        <w:rFonts w:cs="Times New Roman"/>
      </w:rPr>
    </w:lvl>
    <w:lvl w:ilvl="8" w:tplc="0419001B" w:tentative="1">
      <w:start w:val="1"/>
      <w:numFmt w:val="lowerRoman"/>
      <w:lvlText w:val="%9."/>
      <w:lvlJc w:val="right"/>
      <w:pPr>
        <w:ind w:left="6690" w:hanging="180"/>
      </w:pPr>
      <w:rPr>
        <w:rFonts w:cs="Times New Roman"/>
      </w:rPr>
    </w:lvl>
  </w:abstractNum>
  <w:abstractNum w:abstractNumId="20">
    <w:nsid w:val="3E1909F7"/>
    <w:multiLevelType w:val="hybridMultilevel"/>
    <w:tmpl w:val="4F6E9404"/>
    <w:lvl w:ilvl="0" w:tplc="C206DFF8">
      <w:start w:val="1"/>
      <w:numFmt w:val="decimal"/>
      <w:lvlText w:val="%1."/>
      <w:lvlJc w:val="left"/>
      <w:pPr>
        <w:ind w:left="1069" w:hanging="360"/>
      </w:pPr>
      <w:rPr>
        <w:rFonts w:cs="Times New Roman" w:hint="default"/>
        <w:sz w:val="24"/>
        <w:szCs w:val="24"/>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1">
    <w:nsid w:val="42625FFD"/>
    <w:multiLevelType w:val="hybridMultilevel"/>
    <w:tmpl w:val="20C22448"/>
    <w:lvl w:ilvl="0" w:tplc="71847670">
      <w:start w:val="1"/>
      <w:numFmt w:val="decimal"/>
      <w:lvlText w:val="%1."/>
      <w:lvlJc w:val="left"/>
      <w:pPr>
        <w:ind w:left="870" w:hanging="360"/>
      </w:pPr>
      <w:rPr>
        <w:rFonts w:cs="Times New Roman" w:hint="default"/>
      </w:rPr>
    </w:lvl>
    <w:lvl w:ilvl="1" w:tplc="04220019">
      <w:start w:val="1"/>
      <w:numFmt w:val="lowerLetter"/>
      <w:lvlText w:val="%2."/>
      <w:lvlJc w:val="left"/>
      <w:pPr>
        <w:ind w:left="1590" w:hanging="360"/>
      </w:pPr>
      <w:rPr>
        <w:rFonts w:cs="Times New Roman"/>
      </w:rPr>
    </w:lvl>
    <w:lvl w:ilvl="2" w:tplc="0422001B">
      <w:start w:val="1"/>
      <w:numFmt w:val="lowerRoman"/>
      <w:lvlText w:val="%3."/>
      <w:lvlJc w:val="right"/>
      <w:pPr>
        <w:ind w:left="2310" w:hanging="180"/>
      </w:pPr>
      <w:rPr>
        <w:rFonts w:cs="Times New Roman"/>
      </w:rPr>
    </w:lvl>
    <w:lvl w:ilvl="3" w:tplc="0422000F">
      <w:start w:val="1"/>
      <w:numFmt w:val="decimal"/>
      <w:lvlText w:val="%4."/>
      <w:lvlJc w:val="left"/>
      <w:pPr>
        <w:ind w:left="3030" w:hanging="360"/>
      </w:pPr>
      <w:rPr>
        <w:rFonts w:cs="Times New Roman"/>
      </w:rPr>
    </w:lvl>
    <w:lvl w:ilvl="4" w:tplc="04220019">
      <w:start w:val="1"/>
      <w:numFmt w:val="lowerLetter"/>
      <w:lvlText w:val="%5."/>
      <w:lvlJc w:val="left"/>
      <w:pPr>
        <w:ind w:left="3750" w:hanging="360"/>
      </w:pPr>
      <w:rPr>
        <w:rFonts w:cs="Times New Roman"/>
      </w:rPr>
    </w:lvl>
    <w:lvl w:ilvl="5" w:tplc="0422001B">
      <w:start w:val="1"/>
      <w:numFmt w:val="lowerRoman"/>
      <w:lvlText w:val="%6."/>
      <w:lvlJc w:val="right"/>
      <w:pPr>
        <w:ind w:left="4470" w:hanging="180"/>
      </w:pPr>
      <w:rPr>
        <w:rFonts w:cs="Times New Roman"/>
      </w:rPr>
    </w:lvl>
    <w:lvl w:ilvl="6" w:tplc="0422000F">
      <w:start w:val="1"/>
      <w:numFmt w:val="decimal"/>
      <w:lvlText w:val="%7."/>
      <w:lvlJc w:val="left"/>
      <w:pPr>
        <w:ind w:left="5190" w:hanging="360"/>
      </w:pPr>
      <w:rPr>
        <w:rFonts w:cs="Times New Roman"/>
      </w:rPr>
    </w:lvl>
    <w:lvl w:ilvl="7" w:tplc="04220019">
      <w:start w:val="1"/>
      <w:numFmt w:val="lowerLetter"/>
      <w:lvlText w:val="%8."/>
      <w:lvlJc w:val="left"/>
      <w:pPr>
        <w:ind w:left="5910" w:hanging="360"/>
      </w:pPr>
      <w:rPr>
        <w:rFonts w:cs="Times New Roman"/>
      </w:rPr>
    </w:lvl>
    <w:lvl w:ilvl="8" w:tplc="0422001B">
      <w:start w:val="1"/>
      <w:numFmt w:val="lowerRoman"/>
      <w:lvlText w:val="%9."/>
      <w:lvlJc w:val="right"/>
      <w:pPr>
        <w:ind w:left="6630" w:hanging="180"/>
      </w:pPr>
      <w:rPr>
        <w:rFonts w:cs="Times New Roman"/>
      </w:rPr>
    </w:lvl>
  </w:abstractNum>
  <w:abstractNum w:abstractNumId="22">
    <w:nsid w:val="44C33A23"/>
    <w:multiLevelType w:val="hybridMultilevel"/>
    <w:tmpl w:val="0520EE4C"/>
    <w:lvl w:ilvl="0" w:tplc="71847670">
      <w:start w:val="1"/>
      <w:numFmt w:val="decimal"/>
      <w:lvlText w:val="%1."/>
      <w:lvlJc w:val="left"/>
      <w:pPr>
        <w:ind w:left="87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927"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03315D"/>
    <w:multiLevelType w:val="hybridMultilevel"/>
    <w:tmpl w:val="89DC1F90"/>
    <w:lvl w:ilvl="0" w:tplc="ECF88FAE">
      <w:start w:val="1"/>
      <w:numFmt w:val="bullet"/>
      <w:lvlText w:val="-"/>
      <w:lvlJc w:val="left"/>
      <w:pPr>
        <w:ind w:left="644" w:hanging="360"/>
      </w:pPr>
      <w:rPr>
        <w:rFonts w:ascii="Times New Roman" w:eastAsia="Times New Roman" w:hAnsi="Times New Roman" w:hint="default"/>
      </w:rPr>
    </w:lvl>
    <w:lvl w:ilvl="1" w:tplc="04220003">
      <w:start w:val="1"/>
      <w:numFmt w:val="decimal"/>
      <w:lvlText w:val="%2."/>
      <w:lvlJc w:val="left"/>
      <w:pPr>
        <w:tabs>
          <w:tab w:val="num" w:pos="1015"/>
        </w:tabs>
        <w:ind w:left="1015" w:hanging="360"/>
      </w:pPr>
      <w:rPr>
        <w:rFonts w:cs="Times New Roman"/>
      </w:rPr>
    </w:lvl>
    <w:lvl w:ilvl="2" w:tplc="04220005">
      <w:start w:val="1"/>
      <w:numFmt w:val="decimal"/>
      <w:lvlText w:val="%3."/>
      <w:lvlJc w:val="left"/>
      <w:pPr>
        <w:tabs>
          <w:tab w:val="num" w:pos="1735"/>
        </w:tabs>
        <w:ind w:left="1735" w:hanging="360"/>
      </w:pPr>
      <w:rPr>
        <w:rFonts w:cs="Times New Roman"/>
      </w:rPr>
    </w:lvl>
    <w:lvl w:ilvl="3" w:tplc="04220001">
      <w:start w:val="1"/>
      <w:numFmt w:val="decimal"/>
      <w:lvlText w:val="%4."/>
      <w:lvlJc w:val="left"/>
      <w:pPr>
        <w:tabs>
          <w:tab w:val="num" w:pos="2455"/>
        </w:tabs>
        <w:ind w:left="2455" w:hanging="360"/>
      </w:pPr>
      <w:rPr>
        <w:rFonts w:cs="Times New Roman"/>
      </w:rPr>
    </w:lvl>
    <w:lvl w:ilvl="4" w:tplc="04220003">
      <w:start w:val="1"/>
      <w:numFmt w:val="decimal"/>
      <w:lvlText w:val="%5."/>
      <w:lvlJc w:val="left"/>
      <w:pPr>
        <w:tabs>
          <w:tab w:val="num" w:pos="3175"/>
        </w:tabs>
        <w:ind w:left="3175" w:hanging="360"/>
      </w:pPr>
      <w:rPr>
        <w:rFonts w:cs="Times New Roman"/>
      </w:rPr>
    </w:lvl>
    <w:lvl w:ilvl="5" w:tplc="04220005">
      <w:start w:val="1"/>
      <w:numFmt w:val="decimal"/>
      <w:lvlText w:val="%6."/>
      <w:lvlJc w:val="left"/>
      <w:pPr>
        <w:tabs>
          <w:tab w:val="num" w:pos="3895"/>
        </w:tabs>
        <w:ind w:left="3895" w:hanging="360"/>
      </w:pPr>
      <w:rPr>
        <w:rFonts w:cs="Times New Roman"/>
      </w:rPr>
    </w:lvl>
    <w:lvl w:ilvl="6" w:tplc="04220001">
      <w:start w:val="1"/>
      <w:numFmt w:val="decimal"/>
      <w:lvlText w:val="%7."/>
      <w:lvlJc w:val="left"/>
      <w:pPr>
        <w:tabs>
          <w:tab w:val="num" w:pos="4615"/>
        </w:tabs>
        <w:ind w:left="4615" w:hanging="360"/>
      </w:pPr>
      <w:rPr>
        <w:rFonts w:cs="Times New Roman"/>
      </w:rPr>
    </w:lvl>
    <w:lvl w:ilvl="7" w:tplc="04220003">
      <w:start w:val="1"/>
      <w:numFmt w:val="decimal"/>
      <w:lvlText w:val="%8."/>
      <w:lvlJc w:val="left"/>
      <w:pPr>
        <w:tabs>
          <w:tab w:val="num" w:pos="5335"/>
        </w:tabs>
        <w:ind w:left="5335" w:hanging="360"/>
      </w:pPr>
      <w:rPr>
        <w:rFonts w:cs="Times New Roman"/>
      </w:rPr>
    </w:lvl>
    <w:lvl w:ilvl="8" w:tplc="04220005">
      <w:start w:val="1"/>
      <w:numFmt w:val="decimal"/>
      <w:lvlText w:val="%9."/>
      <w:lvlJc w:val="left"/>
      <w:pPr>
        <w:tabs>
          <w:tab w:val="num" w:pos="6055"/>
        </w:tabs>
        <w:ind w:left="6055" w:hanging="360"/>
      </w:pPr>
      <w:rPr>
        <w:rFonts w:cs="Times New Roman"/>
      </w:rPr>
    </w:lvl>
  </w:abstractNum>
  <w:abstractNum w:abstractNumId="24">
    <w:nsid w:val="46E744C2"/>
    <w:multiLevelType w:val="hybridMultilevel"/>
    <w:tmpl w:val="1CB4ACC0"/>
    <w:lvl w:ilvl="0" w:tplc="D7F8F45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5">
    <w:nsid w:val="46E75B5B"/>
    <w:multiLevelType w:val="hybridMultilevel"/>
    <w:tmpl w:val="5500617C"/>
    <w:lvl w:ilvl="0" w:tplc="50D42DBE">
      <w:start w:val="1"/>
      <w:numFmt w:val="decimal"/>
      <w:lvlText w:val="%1."/>
      <w:lvlJc w:val="left"/>
      <w:pPr>
        <w:ind w:left="927" w:hanging="360"/>
      </w:pPr>
      <w:rPr>
        <w:rFonts w:ascii="Times New Roman" w:hAnsi="Times New Roman" w:cs="Times New Roman" w:hint="default"/>
        <w:sz w:val="24"/>
        <w:szCs w:val="24"/>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6">
    <w:nsid w:val="54575464"/>
    <w:multiLevelType w:val="hybridMultilevel"/>
    <w:tmpl w:val="A47497C4"/>
    <w:lvl w:ilvl="0" w:tplc="A008F630">
      <w:start w:val="1"/>
      <w:numFmt w:val="decimal"/>
      <w:lvlText w:val="%1."/>
      <w:lvlJc w:val="left"/>
      <w:pPr>
        <w:ind w:left="1789"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589A6375"/>
    <w:multiLevelType w:val="hybridMultilevel"/>
    <w:tmpl w:val="9F8AD82E"/>
    <w:lvl w:ilvl="0" w:tplc="2D3E0D50">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8">
    <w:nsid w:val="5A286F9B"/>
    <w:multiLevelType w:val="hybridMultilevel"/>
    <w:tmpl w:val="4F9C85A0"/>
    <w:lvl w:ilvl="0" w:tplc="DF685698">
      <w:start w:val="1"/>
      <w:numFmt w:val="decimal"/>
      <w:lvlText w:val="%1."/>
      <w:lvlJc w:val="left"/>
      <w:pPr>
        <w:ind w:left="1069" w:hanging="360"/>
      </w:pPr>
      <w:rPr>
        <w:rFonts w:ascii="Times New Roman" w:hAnsi="Times New Roman" w:cs="Times New Roman" w:hint="default"/>
        <w:sz w:val="24"/>
        <w:szCs w:val="24"/>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9">
    <w:nsid w:val="5AA40818"/>
    <w:multiLevelType w:val="hybridMultilevel"/>
    <w:tmpl w:val="43BE4762"/>
    <w:lvl w:ilvl="0" w:tplc="CD0E309C">
      <w:start w:val="1"/>
      <w:numFmt w:val="decimal"/>
      <w:lvlText w:val="%1."/>
      <w:lvlJc w:val="left"/>
      <w:pPr>
        <w:ind w:left="2149" w:hanging="360"/>
      </w:pPr>
      <w:rPr>
        <w:rFonts w:cs="Times New Roman"/>
        <w:b w:val="0"/>
      </w:rPr>
    </w:lvl>
    <w:lvl w:ilvl="1" w:tplc="04190019" w:tentative="1">
      <w:start w:val="1"/>
      <w:numFmt w:val="lowerLetter"/>
      <w:lvlText w:val="%2."/>
      <w:lvlJc w:val="left"/>
      <w:pPr>
        <w:ind w:left="2869" w:hanging="360"/>
      </w:pPr>
      <w:rPr>
        <w:rFonts w:cs="Times New Roman"/>
      </w:rPr>
    </w:lvl>
    <w:lvl w:ilvl="2" w:tplc="0419001B" w:tentative="1">
      <w:start w:val="1"/>
      <w:numFmt w:val="lowerRoman"/>
      <w:lvlText w:val="%3."/>
      <w:lvlJc w:val="right"/>
      <w:pPr>
        <w:ind w:left="3589" w:hanging="180"/>
      </w:pPr>
      <w:rPr>
        <w:rFonts w:cs="Times New Roman"/>
      </w:rPr>
    </w:lvl>
    <w:lvl w:ilvl="3" w:tplc="0419000F" w:tentative="1">
      <w:start w:val="1"/>
      <w:numFmt w:val="decimal"/>
      <w:lvlText w:val="%4."/>
      <w:lvlJc w:val="left"/>
      <w:pPr>
        <w:ind w:left="4309" w:hanging="360"/>
      </w:pPr>
      <w:rPr>
        <w:rFonts w:cs="Times New Roman"/>
      </w:rPr>
    </w:lvl>
    <w:lvl w:ilvl="4" w:tplc="04190019" w:tentative="1">
      <w:start w:val="1"/>
      <w:numFmt w:val="lowerLetter"/>
      <w:lvlText w:val="%5."/>
      <w:lvlJc w:val="left"/>
      <w:pPr>
        <w:ind w:left="5029" w:hanging="360"/>
      </w:pPr>
      <w:rPr>
        <w:rFonts w:cs="Times New Roman"/>
      </w:rPr>
    </w:lvl>
    <w:lvl w:ilvl="5" w:tplc="0419001B" w:tentative="1">
      <w:start w:val="1"/>
      <w:numFmt w:val="lowerRoman"/>
      <w:lvlText w:val="%6."/>
      <w:lvlJc w:val="right"/>
      <w:pPr>
        <w:ind w:left="5749" w:hanging="180"/>
      </w:pPr>
      <w:rPr>
        <w:rFonts w:cs="Times New Roman"/>
      </w:rPr>
    </w:lvl>
    <w:lvl w:ilvl="6" w:tplc="0419000F" w:tentative="1">
      <w:start w:val="1"/>
      <w:numFmt w:val="decimal"/>
      <w:lvlText w:val="%7."/>
      <w:lvlJc w:val="left"/>
      <w:pPr>
        <w:ind w:left="6469" w:hanging="360"/>
      </w:pPr>
      <w:rPr>
        <w:rFonts w:cs="Times New Roman"/>
      </w:rPr>
    </w:lvl>
    <w:lvl w:ilvl="7" w:tplc="04190019" w:tentative="1">
      <w:start w:val="1"/>
      <w:numFmt w:val="lowerLetter"/>
      <w:lvlText w:val="%8."/>
      <w:lvlJc w:val="left"/>
      <w:pPr>
        <w:ind w:left="7189" w:hanging="360"/>
      </w:pPr>
      <w:rPr>
        <w:rFonts w:cs="Times New Roman"/>
      </w:rPr>
    </w:lvl>
    <w:lvl w:ilvl="8" w:tplc="0419001B" w:tentative="1">
      <w:start w:val="1"/>
      <w:numFmt w:val="lowerRoman"/>
      <w:lvlText w:val="%9."/>
      <w:lvlJc w:val="right"/>
      <w:pPr>
        <w:ind w:left="7909" w:hanging="180"/>
      </w:pPr>
      <w:rPr>
        <w:rFonts w:cs="Times New Roman"/>
      </w:rPr>
    </w:lvl>
  </w:abstractNum>
  <w:abstractNum w:abstractNumId="30">
    <w:nsid w:val="5AFF20DE"/>
    <w:multiLevelType w:val="hybridMultilevel"/>
    <w:tmpl w:val="49AE1B8C"/>
    <w:lvl w:ilvl="0" w:tplc="484CDE06">
      <w:start w:val="1"/>
      <w:numFmt w:val="bullet"/>
      <w:lvlText w:val="-"/>
      <w:lvlJc w:val="left"/>
      <w:pPr>
        <w:ind w:left="644" w:hanging="360"/>
      </w:pPr>
      <w:rPr>
        <w:rFonts w:ascii="Times New Roman" w:eastAsia="Times New Roman" w:hAnsi="Times New Roman" w:cs="Times New Roman" w:hint="default"/>
      </w:rPr>
    </w:lvl>
    <w:lvl w:ilvl="1" w:tplc="04220003">
      <w:start w:val="1"/>
      <w:numFmt w:val="decimal"/>
      <w:lvlText w:val="%2."/>
      <w:lvlJc w:val="left"/>
      <w:pPr>
        <w:tabs>
          <w:tab w:val="num" w:pos="1015"/>
        </w:tabs>
        <w:ind w:left="1015" w:hanging="360"/>
      </w:pPr>
      <w:rPr>
        <w:rFonts w:cs="Times New Roman"/>
      </w:rPr>
    </w:lvl>
    <w:lvl w:ilvl="2" w:tplc="04220005">
      <w:start w:val="1"/>
      <w:numFmt w:val="decimal"/>
      <w:lvlText w:val="%3."/>
      <w:lvlJc w:val="left"/>
      <w:pPr>
        <w:tabs>
          <w:tab w:val="num" w:pos="1735"/>
        </w:tabs>
        <w:ind w:left="1735" w:hanging="360"/>
      </w:pPr>
      <w:rPr>
        <w:rFonts w:cs="Times New Roman"/>
      </w:rPr>
    </w:lvl>
    <w:lvl w:ilvl="3" w:tplc="04220001">
      <w:start w:val="1"/>
      <w:numFmt w:val="decimal"/>
      <w:lvlText w:val="%4."/>
      <w:lvlJc w:val="left"/>
      <w:pPr>
        <w:tabs>
          <w:tab w:val="num" w:pos="2455"/>
        </w:tabs>
        <w:ind w:left="2455" w:hanging="360"/>
      </w:pPr>
      <w:rPr>
        <w:rFonts w:cs="Times New Roman"/>
      </w:rPr>
    </w:lvl>
    <w:lvl w:ilvl="4" w:tplc="04220003">
      <w:start w:val="1"/>
      <w:numFmt w:val="decimal"/>
      <w:lvlText w:val="%5."/>
      <w:lvlJc w:val="left"/>
      <w:pPr>
        <w:tabs>
          <w:tab w:val="num" w:pos="3175"/>
        </w:tabs>
        <w:ind w:left="3175" w:hanging="360"/>
      </w:pPr>
      <w:rPr>
        <w:rFonts w:cs="Times New Roman"/>
      </w:rPr>
    </w:lvl>
    <w:lvl w:ilvl="5" w:tplc="04220005">
      <w:start w:val="1"/>
      <w:numFmt w:val="decimal"/>
      <w:lvlText w:val="%6."/>
      <w:lvlJc w:val="left"/>
      <w:pPr>
        <w:tabs>
          <w:tab w:val="num" w:pos="3895"/>
        </w:tabs>
        <w:ind w:left="3895" w:hanging="360"/>
      </w:pPr>
      <w:rPr>
        <w:rFonts w:cs="Times New Roman"/>
      </w:rPr>
    </w:lvl>
    <w:lvl w:ilvl="6" w:tplc="04220001">
      <w:start w:val="1"/>
      <w:numFmt w:val="decimal"/>
      <w:lvlText w:val="%7."/>
      <w:lvlJc w:val="left"/>
      <w:pPr>
        <w:tabs>
          <w:tab w:val="num" w:pos="4615"/>
        </w:tabs>
        <w:ind w:left="4615" w:hanging="360"/>
      </w:pPr>
      <w:rPr>
        <w:rFonts w:cs="Times New Roman"/>
      </w:rPr>
    </w:lvl>
    <w:lvl w:ilvl="7" w:tplc="04220003">
      <w:start w:val="1"/>
      <w:numFmt w:val="decimal"/>
      <w:lvlText w:val="%8."/>
      <w:lvlJc w:val="left"/>
      <w:pPr>
        <w:tabs>
          <w:tab w:val="num" w:pos="5335"/>
        </w:tabs>
        <w:ind w:left="5335" w:hanging="360"/>
      </w:pPr>
      <w:rPr>
        <w:rFonts w:cs="Times New Roman"/>
      </w:rPr>
    </w:lvl>
    <w:lvl w:ilvl="8" w:tplc="04220005">
      <w:start w:val="1"/>
      <w:numFmt w:val="decimal"/>
      <w:lvlText w:val="%9."/>
      <w:lvlJc w:val="left"/>
      <w:pPr>
        <w:tabs>
          <w:tab w:val="num" w:pos="6055"/>
        </w:tabs>
        <w:ind w:left="6055" w:hanging="360"/>
      </w:pPr>
      <w:rPr>
        <w:rFonts w:cs="Times New Roman"/>
      </w:rPr>
    </w:lvl>
  </w:abstractNum>
  <w:abstractNum w:abstractNumId="31">
    <w:nsid w:val="5C712E5F"/>
    <w:multiLevelType w:val="hybridMultilevel"/>
    <w:tmpl w:val="73B43C2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5CBA0709"/>
    <w:multiLevelType w:val="hybridMultilevel"/>
    <w:tmpl w:val="3754E9B0"/>
    <w:lvl w:ilvl="0" w:tplc="50F8C954">
      <w:start w:val="1"/>
      <w:numFmt w:val="decimal"/>
      <w:lvlText w:val="%1)"/>
      <w:lvlJc w:val="left"/>
      <w:pPr>
        <w:ind w:left="1440" w:hanging="360"/>
      </w:pPr>
      <w:rPr>
        <w:rFonts w:cs="Times New Roman" w:hint="default"/>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33">
    <w:nsid w:val="5D543035"/>
    <w:multiLevelType w:val="hybridMultilevel"/>
    <w:tmpl w:val="2FFAEFD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4">
    <w:nsid w:val="5E3A31C0"/>
    <w:multiLevelType w:val="hybridMultilevel"/>
    <w:tmpl w:val="6F904A38"/>
    <w:lvl w:ilvl="0" w:tplc="C48A6AE8">
      <w:start w:val="1"/>
      <w:numFmt w:val="decimal"/>
      <w:lvlText w:val="%1."/>
      <w:lvlJc w:val="left"/>
      <w:pPr>
        <w:ind w:left="720" w:hanging="360"/>
      </w:pPr>
      <w:rPr>
        <w:rFonts w:cs="Times New Roman"/>
        <w:b w:val="0"/>
        <w:bCs w:val="0"/>
        <w:i w:val="0"/>
        <w:iCs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5FDA7787"/>
    <w:multiLevelType w:val="hybridMultilevel"/>
    <w:tmpl w:val="AA72439C"/>
    <w:lvl w:ilvl="0" w:tplc="484CDE0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04A3BF0"/>
    <w:multiLevelType w:val="hybridMultilevel"/>
    <w:tmpl w:val="62C48036"/>
    <w:lvl w:ilvl="0" w:tplc="39D40836">
      <w:numFmt w:val="none"/>
      <w:lvlText w:val=""/>
      <w:lvlJc w:val="left"/>
      <w:pPr>
        <w:tabs>
          <w:tab w:val="num" w:pos="360"/>
        </w:tabs>
      </w:pPr>
      <w:rPr>
        <w:rFonts w:cs="Times New Roman"/>
      </w:rPr>
    </w:lvl>
    <w:lvl w:ilvl="1" w:tplc="73B2F80A">
      <w:start w:val="4"/>
      <w:numFmt w:val="bullet"/>
      <w:lvlText w:val="-"/>
      <w:lvlJc w:val="left"/>
      <w:pPr>
        <w:tabs>
          <w:tab w:val="num" w:pos="2007"/>
        </w:tabs>
        <w:ind w:left="2007" w:hanging="360"/>
      </w:pPr>
      <w:rPr>
        <w:rFonts w:ascii="Times New Roman" w:eastAsia="Times New Roman" w:hAnsi="Times New Roman" w:hint="default"/>
      </w:rPr>
    </w:lvl>
    <w:lvl w:ilvl="2" w:tplc="56600A24">
      <w:start w:val="1"/>
      <w:numFmt w:val="lowerRoman"/>
      <w:lvlText w:val="%3."/>
      <w:lvlJc w:val="right"/>
      <w:pPr>
        <w:tabs>
          <w:tab w:val="num" w:pos="2727"/>
        </w:tabs>
        <w:ind w:left="2727" w:hanging="180"/>
      </w:pPr>
      <w:rPr>
        <w:rFonts w:cs="Times New Roman"/>
      </w:rPr>
    </w:lvl>
    <w:lvl w:ilvl="3" w:tplc="7ADCDAB2">
      <w:start w:val="1"/>
      <w:numFmt w:val="decimal"/>
      <w:lvlText w:val="%4."/>
      <w:lvlJc w:val="left"/>
      <w:pPr>
        <w:tabs>
          <w:tab w:val="num" w:pos="3447"/>
        </w:tabs>
        <w:ind w:left="3447" w:hanging="360"/>
      </w:pPr>
      <w:rPr>
        <w:rFonts w:cs="Times New Roman"/>
      </w:rPr>
    </w:lvl>
    <w:lvl w:ilvl="4" w:tplc="5ECC519E">
      <w:start w:val="1"/>
      <w:numFmt w:val="lowerLetter"/>
      <w:lvlText w:val="%5."/>
      <w:lvlJc w:val="left"/>
      <w:pPr>
        <w:tabs>
          <w:tab w:val="num" w:pos="4167"/>
        </w:tabs>
        <w:ind w:left="4167" w:hanging="360"/>
      </w:pPr>
      <w:rPr>
        <w:rFonts w:cs="Times New Roman"/>
      </w:rPr>
    </w:lvl>
    <w:lvl w:ilvl="5" w:tplc="87BCAB38">
      <w:start w:val="1"/>
      <w:numFmt w:val="lowerRoman"/>
      <w:lvlText w:val="%6."/>
      <w:lvlJc w:val="right"/>
      <w:pPr>
        <w:tabs>
          <w:tab w:val="num" w:pos="4887"/>
        </w:tabs>
        <w:ind w:left="4887" w:hanging="180"/>
      </w:pPr>
      <w:rPr>
        <w:rFonts w:cs="Times New Roman"/>
      </w:rPr>
    </w:lvl>
    <w:lvl w:ilvl="6" w:tplc="0AC808EE">
      <w:start w:val="1"/>
      <w:numFmt w:val="decimal"/>
      <w:lvlText w:val="%7."/>
      <w:lvlJc w:val="left"/>
      <w:pPr>
        <w:tabs>
          <w:tab w:val="num" w:pos="5607"/>
        </w:tabs>
        <w:ind w:left="5607" w:hanging="360"/>
      </w:pPr>
      <w:rPr>
        <w:rFonts w:cs="Times New Roman"/>
      </w:rPr>
    </w:lvl>
    <w:lvl w:ilvl="7" w:tplc="E63E84AC">
      <w:start w:val="1"/>
      <w:numFmt w:val="lowerLetter"/>
      <w:lvlText w:val="%8."/>
      <w:lvlJc w:val="left"/>
      <w:pPr>
        <w:tabs>
          <w:tab w:val="num" w:pos="6327"/>
        </w:tabs>
        <w:ind w:left="6327" w:hanging="360"/>
      </w:pPr>
      <w:rPr>
        <w:rFonts w:cs="Times New Roman"/>
      </w:rPr>
    </w:lvl>
    <w:lvl w:ilvl="8" w:tplc="3F4EE0AE">
      <w:start w:val="1"/>
      <w:numFmt w:val="lowerRoman"/>
      <w:lvlText w:val="%9."/>
      <w:lvlJc w:val="right"/>
      <w:pPr>
        <w:tabs>
          <w:tab w:val="num" w:pos="7047"/>
        </w:tabs>
        <w:ind w:left="7047" w:hanging="180"/>
      </w:pPr>
      <w:rPr>
        <w:rFonts w:cs="Times New Roman"/>
      </w:rPr>
    </w:lvl>
  </w:abstractNum>
  <w:abstractNum w:abstractNumId="37">
    <w:nsid w:val="642409ED"/>
    <w:multiLevelType w:val="hybridMultilevel"/>
    <w:tmpl w:val="04962C32"/>
    <w:lvl w:ilvl="0" w:tplc="A008F630">
      <w:start w:val="1"/>
      <w:numFmt w:val="decimal"/>
      <w:lvlText w:val="%1."/>
      <w:lvlJc w:val="left"/>
      <w:pPr>
        <w:ind w:left="1789" w:hanging="360"/>
      </w:pPr>
      <w:rPr>
        <w:rFonts w:cs="Times New Roman"/>
        <w:b w:val="0"/>
      </w:rPr>
    </w:lvl>
    <w:lvl w:ilvl="1" w:tplc="04190019" w:tentative="1">
      <w:start w:val="1"/>
      <w:numFmt w:val="lowerLetter"/>
      <w:lvlText w:val="%2."/>
      <w:lvlJc w:val="left"/>
      <w:pPr>
        <w:ind w:left="2869" w:hanging="360"/>
      </w:pPr>
      <w:rPr>
        <w:rFonts w:cs="Times New Roman"/>
      </w:rPr>
    </w:lvl>
    <w:lvl w:ilvl="2" w:tplc="0419001B" w:tentative="1">
      <w:start w:val="1"/>
      <w:numFmt w:val="lowerRoman"/>
      <w:lvlText w:val="%3."/>
      <w:lvlJc w:val="right"/>
      <w:pPr>
        <w:ind w:left="3589" w:hanging="180"/>
      </w:pPr>
      <w:rPr>
        <w:rFonts w:cs="Times New Roman"/>
      </w:rPr>
    </w:lvl>
    <w:lvl w:ilvl="3" w:tplc="0419000F" w:tentative="1">
      <w:start w:val="1"/>
      <w:numFmt w:val="decimal"/>
      <w:lvlText w:val="%4."/>
      <w:lvlJc w:val="left"/>
      <w:pPr>
        <w:ind w:left="4309" w:hanging="360"/>
      </w:pPr>
      <w:rPr>
        <w:rFonts w:cs="Times New Roman"/>
      </w:rPr>
    </w:lvl>
    <w:lvl w:ilvl="4" w:tplc="04190019" w:tentative="1">
      <w:start w:val="1"/>
      <w:numFmt w:val="lowerLetter"/>
      <w:lvlText w:val="%5."/>
      <w:lvlJc w:val="left"/>
      <w:pPr>
        <w:ind w:left="5029" w:hanging="360"/>
      </w:pPr>
      <w:rPr>
        <w:rFonts w:cs="Times New Roman"/>
      </w:rPr>
    </w:lvl>
    <w:lvl w:ilvl="5" w:tplc="0419001B" w:tentative="1">
      <w:start w:val="1"/>
      <w:numFmt w:val="lowerRoman"/>
      <w:lvlText w:val="%6."/>
      <w:lvlJc w:val="right"/>
      <w:pPr>
        <w:ind w:left="5749" w:hanging="180"/>
      </w:pPr>
      <w:rPr>
        <w:rFonts w:cs="Times New Roman"/>
      </w:rPr>
    </w:lvl>
    <w:lvl w:ilvl="6" w:tplc="0419000F" w:tentative="1">
      <w:start w:val="1"/>
      <w:numFmt w:val="decimal"/>
      <w:lvlText w:val="%7."/>
      <w:lvlJc w:val="left"/>
      <w:pPr>
        <w:ind w:left="6469" w:hanging="360"/>
      </w:pPr>
      <w:rPr>
        <w:rFonts w:cs="Times New Roman"/>
      </w:rPr>
    </w:lvl>
    <w:lvl w:ilvl="7" w:tplc="04190019" w:tentative="1">
      <w:start w:val="1"/>
      <w:numFmt w:val="lowerLetter"/>
      <w:lvlText w:val="%8."/>
      <w:lvlJc w:val="left"/>
      <w:pPr>
        <w:ind w:left="7189" w:hanging="360"/>
      </w:pPr>
      <w:rPr>
        <w:rFonts w:cs="Times New Roman"/>
      </w:rPr>
    </w:lvl>
    <w:lvl w:ilvl="8" w:tplc="0419001B" w:tentative="1">
      <w:start w:val="1"/>
      <w:numFmt w:val="lowerRoman"/>
      <w:lvlText w:val="%9."/>
      <w:lvlJc w:val="right"/>
      <w:pPr>
        <w:ind w:left="7909" w:hanging="180"/>
      </w:pPr>
      <w:rPr>
        <w:rFonts w:cs="Times New Roman"/>
      </w:rPr>
    </w:lvl>
  </w:abstractNum>
  <w:abstractNum w:abstractNumId="38">
    <w:nsid w:val="6446159A"/>
    <w:multiLevelType w:val="hybridMultilevel"/>
    <w:tmpl w:val="B004FED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nsid w:val="6AFA5226"/>
    <w:multiLevelType w:val="hybridMultilevel"/>
    <w:tmpl w:val="50E8522E"/>
    <w:lvl w:ilvl="0" w:tplc="26D298D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0">
    <w:nsid w:val="6D9C3FC5"/>
    <w:multiLevelType w:val="hybridMultilevel"/>
    <w:tmpl w:val="99943496"/>
    <w:lvl w:ilvl="0" w:tplc="65A61086">
      <w:start w:val="1"/>
      <w:numFmt w:val="decimal"/>
      <w:lvlText w:val="%1."/>
      <w:lvlJc w:val="left"/>
      <w:pPr>
        <w:tabs>
          <w:tab w:val="num" w:pos="1069"/>
        </w:tabs>
        <w:ind w:left="1069" w:hanging="360"/>
      </w:pPr>
      <w:rPr>
        <w:rFonts w:cs="Times New Roman" w:hint="default"/>
      </w:rPr>
    </w:lvl>
    <w:lvl w:ilvl="1" w:tplc="F976B940">
      <w:start w:val="1"/>
      <w:numFmt w:val="bullet"/>
      <w:lvlText w:val=""/>
      <w:lvlJc w:val="left"/>
      <w:pPr>
        <w:tabs>
          <w:tab w:val="num" w:pos="2314"/>
        </w:tabs>
        <w:ind w:left="2314" w:hanging="885"/>
      </w:pPr>
      <w:rPr>
        <w:rFonts w:ascii="Symbol" w:hAnsi="Symbol" w:hint="default"/>
        <w:i w:val="0"/>
      </w:rPr>
    </w:lvl>
    <w:lvl w:ilvl="2" w:tplc="0409001B">
      <w:start w:val="1"/>
      <w:numFmt w:val="lowerRoman"/>
      <w:lvlText w:val="%3."/>
      <w:lvlJc w:val="right"/>
      <w:pPr>
        <w:tabs>
          <w:tab w:val="num" w:pos="2509"/>
        </w:tabs>
        <w:ind w:left="2509" w:hanging="180"/>
      </w:pPr>
      <w:rPr>
        <w:rFonts w:cs="Times New Roman"/>
      </w:rPr>
    </w:lvl>
    <w:lvl w:ilvl="3" w:tplc="0409000F">
      <w:start w:val="1"/>
      <w:numFmt w:val="decimal"/>
      <w:lvlText w:val="%4."/>
      <w:lvlJc w:val="left"/>
      <w:pPr>
        <w:tabs>
          <w:tab w:val="num" w:pos="3229"/>
        </w:tabs>
        <w:ind w:left="3229" w:hanging="360"/>
      </w:pPr>
      <w:rPr>
        <w:rFonts w:cs="Times New Roman"/>
      </w:rPr>
    </w:lvl>
    <w:lvl w:ilvl="4" w:tplc="04090019">
      <w:start w:val="1"/>
      <w:numFmt w:val="lowerLetter"/>
      <w:lvlText w:val="%5."/>
      <w:lvlJc w:val="left"/>
      <w:pPr>
        <w:tabs>
          <w:tab w:val="num" w:pos="3949"/>
        </w:tabs>
        <w:ind w:left="3949" w:hanging="360"/>
      </w:pPr>
      <w:rPr>
        <w:rFonts w:cs="Times New Roman"/>
      </w:rPr>
    </w:lvl>
    <w:lvl w:ilvl="5" w:tplc="0409001B">
      <w:start w:val="1"/>
      <w:numFmt w:val="lowerRoman"/>
      <w:lvlText w:val="%6."/>
      <w:lvlJc w:val="right"/>
      <w:pPr>
        <w:tabs>
          <w:tab w:val="num" w:pos="4669"/>
        </w:tabs>
        <w:ind w:left="4669" w:hanging="180"/>
      </w:pPr>
      <w:rPr>
        <w:rFonts w:cs="Times New Roman"/>
      </w:rPr>
    </w:lvl>
    <w:lvl w:ilvl="6" w:tplc="0409000F">
      <w:start w:val="1"/>
      <w:numFmt w:val="decimal"/>
      <w:lvlText w:val="%7."/>
      <w:lvlJc w:val="left"/>
      <w:pPr>
        <w:tabs>
          <w:tab w:val="num" w:pos="5389"/>
        </w:tabs>
        <w:ind w:left="5389" w:hanging="360"/>
      </w:pPr>
      <w:rPr>
        <w:rFonts w:cs="Times New Roman"/>
      </w:rPr>
    </w:lvl>
    <w:lvl w:ilvl="7" w:tplc="04090019">
      <w:start w:val="1"/>
      <w:numFmt w:val="lowerLetter"/>
      <w:lvlText w:val="%8."/>
      <w:lvlJc w:val="left"/>
      <w:pPr>
        <w:tabs>
          <w:tab w:val="num" w:pos="6109"/>
        </w:tabs>
        <w:ind w:left="6109" w:hanging="360"/>
      </w:pPr>
      <w:rPr>
        <w:rFonts w:cs="Times New Roman"/>
      </w:rPr>
    </w:lvl>
    <w:lvl w:ilvl="8" w:tplc="0409001B">
      <w:start w:val="1"/>
      <w:numFmt w:val="lowerRoman"/>
      <w:lvlText w:val="%9."/>
      <w:lvlJc w:val="right"/>
      <w:pPr>
        <w:tabs>
          <w:tab w:val="num" w:pos="6829"/>
        </w:tabs>
        <w:ind w:left="6829" w:hanging="180"/>
      </w:pPr>
      <w:rPr>
        <w:rFonts w:cs="Times New Roman"/>
      </w:rPr>
    </w:lvl>
  </w:abstractNum>
  <w:abstractNum w:abstractNumId="41">
    <w:nsid w:val="6FD47172"/>
    <w:multiLevelType w:val="hybridMultilevel"/>
    <w:tmpl w:val="DB8C17DC"/>
    <w:lvl w:ilvl="0" w:tplc="0419000F">
      <w:start w:val="1"/>
      <w:numFmt w:val="decimal"/>
      <w:lvlText w:val="%1."/>
      <w:lvlJc w:val="left"/>
      <w:pPr>
        <w:ind w:left="4500" w:hanging="360"/>
      </w:pPr>
      <w:rPr>
        <w:rFonts w:cs="Times New Roman"/>
      </w:rPr>
    </w:lvl>
    <w:lvl w:ilvl="1" w:tplc="04190019" w:tentative="1">
      <w:start w:val="1"/>
      <w:numFmt w:val="lowerLetter"/>
      <w:lvlText w:val="%2."/>
      <w:lvlJc w:val="left"/>
      <w:pPr>
        <w:ind w:left="5220" w:hanging="360"/>
      </w:pPr>
      <w:rPr>
        <w:rFonts w:cs="Times New Roman"/>
      </w:rPr>
    </w:lvl>
    <w:lvl w:ilvl="2" w:tplc="0419001B" w:tentative="1">
      <w:start w:val="1"/>
      <w:numFmt w:val="lowerRoman"/>
      <w:lvlText w:val="%3."/>
      <w:lvlJc w:val="right"/>
      <w:pPr>
        <w:ind w:left="5940" w:hanging="180"/>
      </w:pPr>
      <w:rPr>
        <w:rFonts w:cs="Times New Roman"/>
      </w:rPr>
    </w:lvl>
    <w:lvl w:ilvl="3" w:tplc="0419000F" w:tentative="1">
      <w:start w:val="1"/>
      <w:numFmt w:val="decimal"/>
      <w:lvlText w:val="%4."/>
      <w:lvlJc w:val="left"/>
      <w:pPr>
        <w:ind w:left="6660" w:hanging="360"/>
      </w:pPr>
      <w:rPr>
        <w:rFonts w:cs="Times New Roman"/>
      </w:rPr>
    </w:lvl>
    <w:lvl w:ilvl="4" w:tplc="04190019" w:tentative="1">
      <w:start w:val="1"/>
      <w:numFmt w:val="lowerLetter"/>
      <w:lvlText w:val="%5."/>
      <w:lvlJc w:val="left"/>
      <w:pPr>
        <w:ind w:left="7380" w:hanging="360"/>
      </w:pPr>
      <w:rPr>
        <w:rFonts w:cs="Times New Roman"/>
      </w:rPr>
    </w:lvl>
    <w:lvl w:ilvl="5" w:tplc="0419001B" w:tentative="1">
      <w:start w:val="1"/>
      <w:numFmt w:val="lowerRoman"/>
      <w:lvlText w:val="%6."/>
      <w:lvlJc w:val="right"/>
      <w:pPr>
        <w:ind w:left="8100" w:hanging="180"/>
      </w:pPr>
      <w:rPr>
        <w:rFonts w:cs="Times New Roman"/>
      </w:rPr>
    </w:lvl>
    <w:lvl w:ilvl="6" w:tplc="0419000F" w:tentative="1">
      <w:start w:val="1"/>
      <w:numFmt w:val="decimal"/>
      <w:lvlText w:val="%7."/>
      <w:lvlJc w:val="left"/>
      <w:pPr>
        <w:ind w:left="8820" w:hanging="360"/>
      </w:pPr>
      <w:rPr>
        <w:rFonts w:cs="Times New Roman"/>
      </w:rPr>
    </w:lvl>
    <w:lvl w:ilvl="7" w:tplc="04190019" w:tentative="1">
      <w:start w:val="1"/>
      <w:numFmt w:val="lowerLetter"/>
      <w:lvlText w:val="%8."/>
      <w:lvlJc w:val="left"/>
      <w:pPr>
        <w:ind w:left="9540" w:hanging="360"/>
      </w:pPr>
      <w:rPr>
        <w:rFonts w:cs="Times New Roman"/>
      </w:rPr>
    </w:lvl>
    <w:lvl w:ilvl="8" w:tplc="0419001B" w:tentative="1">
      <w:start w:val="1"/>
      <w:numFmt w:val="lowerRoman"/>
      <w:lvlText w:val="%9."/>
      <w:lvlJc w:val="right"/>
      <w:pPr>
        <w:ind w:left="10260" w:hanging="180"/>
      </w:pPr>
      <w:rPr>
        <w:rFonts w:cs="Times New Roman"/>
      </w:rPr>
    </w:lvl>
  </w:abstractNum>
  <w:num w:numId="1">
    <w:abstractNumId w:val="3"/>
  </w:num>
  <w:num w:numId="2">
    <w:abstractNumId w:val="40"/>
  </w:num>
  <w:num w:numId="3">
    <w:abstractNumId w:val="27"/>
  </w:num>
  <w:num w:numId="4">
    <w:abstractNumId w:val="21"/>
  </w:num>
  <w:num w:numId="5">
    <w:abstractNumId w:val="13"/>
  </w:num>
  <w:num w:numId="6">
    <w:abstractNumId w:val="20"/>
  </w:num>
  <w:num w:numId="7">
    <w:abstractNumId w:val="15"/>
  </w:num>
  <w:num w:numId="8">
    <w:abstractNumId w:val="28"/>
  </w:num>
  <w:num w:numId="9">
    <w:abstractNumId w:val="39"/>
  </w:num>
  <w:num w:numId="10">
    <w:abstractNumId w:val="24"/>
  </w:num>
  <w:num w:numId="11">
    <w:abstractNumId w:val="0"/>
  </w:num>
  <w:num w:numId="12">
    <w:abstractNumId w:val="29"/>
  </w:num>
  <w:num w:numId="13">
    <w:abstractNumId w:val="37"/>
  </w:num>
  <w:num w:numId="14">
    <w:abstractNumId w:val="19"/>
  </w:num>
  <w:num w:numId="15">
    <w:abstractNumId w:val="12"/>
  </w:num>
  <w:num w:numId="16">
    <w:abstractNumId w:val="41"/>
  </w:num>
  <w:num w:numId="17">
    <w:abstractNumId w:val="14"/>
  </w:num>
  <w:num w:numId="18">
    <w:abstractNumId w:val="9"/>
  </w:num>
  <w:num w:numId="19">
    <w:abstractNumId w:val="10"/>
  </w:num>
  <w:num w:numId="20">
    <w:abstractNumId w:val="6"/>
  </w:num>
  <w:num w:numId="21">
    <w:abstractNumId w:val="38"/>
  </w:num>
  <w:num w:numId="22">
    <w:abstractNumId w:val="34"/>
  </w:num>
  <w:num w:numId="23">
    <w:abstractNumId w:val="31"/>
  </w:num>
  <w:num w:numId="24">
    <w:abstractNumId w:val="1"/>
  </w:num>
  <w:num w:numId="25">
    <w:abstractNumId w:val="5"/>
  </w:num>
  <w:num w:numId="26">
    <w:abstractNumId w:val="26"/>
  </w:num>
  <w:num w:numId="27">
    <w:abstractNumId w:val="18"/>
  </w:num>
  <w:num w:numId="28">
    <w:abstractNumId w:val="23"/>
  </w:num>
  <w:num w:numId="29">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num>
  <w:num w:numId="36">
    <w:abstractNumId w:val="2"/>
  </w:num>
  <w:num w:numId="37">
    <w:abstractNumId w:val="8"/>
  </w:num>
  <w:num w:numId="3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
  </w:num>
  <w:num w:numId="40">
    <w:abstractNumId w:val="35"/>
  </w:num>
  <w:num w:numId="41">
    <w:abstractNumId w:val="30"/>
  </w:num>
  <w:num w:numId="42">
    <w:abstractNumId w:val="22"/>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characterSpacingControl w:val="doNotCompress"/>
  <w:footnotePr>
    <w:footnote w:id="-1"/>
    <w:footnote w:id="0"/>
  </w:footnotePr>
  <w:endnotePr>
    <w:endnote w:id="-1"/>
    <w:endnote w:id="0"/>
  </w:endnotePr>
  <w:compat/>
  <w:rsids>
    <w:rsidRoot w:val="00991536"/>
    <w:rsid w:val="00002042"/>
    <w:rsid w:val="00003780"/>
    <w:rsid w:val="0000441B"/>
    <w:rsid w:val="00004721"/>
    <w:rsid w:val="00006549"/>
    <w:rsid w:val="0001112F"/>
    <w:rsid w:val="00011E2A"/>
    <w:rsid w:val="0001360C"/>
    <w:rsid w:val="00013D84"/>
    <w:rsid w:val="000149DF"/>
    <w:rsid w:val="00016D85"/>
    <w:rsid w:val="0001707F"/>
    <w:rsid w:val="00023012"/>
    <w:rsid w:val="000231DF"/>
    <w:rsid w:val="00023554"/>
    <w:rsid w:val="00023B0B"/>
    <w:rsid w:val="000246E4"/>
    <w:rsid w:val="00024CD6"/>
    <w:rsid w:val="00025830"/>
    <w:rsid w:val="00025FFF"/>
    <w:rsid w:val="0002739D"/>
    <w:rsid w:val="000303C8"/>
    <w:rsid w:val="00034A68"/>
    <w:rsid w:val="00035D4F"/>
    <w:rsid w:val="00036817"/>
    <w:rsid w:val="00036C5F"/>
    <w:rsid w:val="00036F88"/>
    <w:rsid w:val="00043C7E"/>
    <w:rsid w:val="000453D7"/>
    <w:rsid w:val="00046391"/>
    <w:rsid w:val="000467C2"/>
    <w:rsid w:val="000468E9"/>
    <w:rsid w:val="00051398"/>
    <w:rsid w:val="00051F06"/>
    <w:rsid w:val="00055C5E"/>
    <w:rsid w:val="00055C79"/>
    <w:rsid w:val="000579B7"/>
    <w:rsid w:val="00060D60"/>
    <w:rsid w:val="00061387"/>
    <w:rsid w:val="00061452"/>
    <w:rsid w:val="00070085"/>
    <w:rsid w:val="000720C0"/>
    <w:rsid w:val="00073FC5"/>
    <w:rsid w:val="000756B6"/>
    <w:rsid w:val="00081F75"/>
    <w:rsid w:val="000838E9"/>
    <w:rsid w:val="000945CC"/>
    <w:rsid w:val="000A5ED1"/>
    <w:rsid w:val="000A6FAB"/>
    <w:rsid w:val="000A701A"/>
    <w:rsid w:val="000B37F5"/>
    <w:rsid w:val="000B5276"/>
    <w:rsid w:val="000B5580"/>
    <w:rsid w:val="000B727C"/>
    <w:rsid w:val="000C0B5F"/>
    <w:rsid w:val="000C3363"/>
    <w:rsid w:val="000C39F7"/>
    <w:rsid w:val="000C54FA"/>
    <w:rsid w:val="000C7622"/>
    <w:rsid w:val="000D0436"/>
    <w:rsid w:val="000D0DF1"/>
    <w:rsid w:val="000D14FF"/>
    <w:rsid w:val="000D45B6"/>
    <w:rsid w:val="000D4AA1"/>
    <w:rsid w:val="000D5A27"/>
    <w:rsid w:val="000D5A57"/>
    <w:rsid w:val="000D5DE0"/>
    <w:rsid w:val="000D6789"/>
    <w:rsid w:val="000E2730"/>
    <w:rsid w:val="000E2FA1"/>
    <w:rsid w:val="000E334F"/>
    <w:rsid w:val="000E509C"/>
    <w:rsid w:val="000E5264"/>
    <w:rsid w:val="000E52BF"/>
    <w:rsid w:val="000F1EB2"/>
    <w:rsid w:val="000F3528"/>
    <w:rsid w:val="000F414B"/>
    <w:rsid w:val="000F4514"/>
    <w:rsid w:val="000F4821"/>
    <w:rsid w:val="000F5C99"/>
    <w:rsid w:val="000F78BF"/>
    <w:rsid w:val="000F7B36"/>
    <w:rsid w:val="00100705"/>
    <w:rsid w:val="00100EF4"/>
    <w:rsid w:val="001020AE"/>
    <w:rsid w:val="001036A0"/>
    <w:rsid w:val="00103EFF"/>
    <w:rsid w:val="00104935"/>
    <w:rsid w:val="0010554E"/>
    <w:rsid w:val="00105BBF"/>
    <w:rsid w:val="00110367"/>
    <w:rsid w:val="00112CDB"/>
    <w:rsid w:val="00114CB9"/>
    <w:rsid w:val="001151B2"/>
    <w:rsid w:val="0012136C"/>
    <w:rsid w:val="00121F77"/>
    <w:rsid w:val="00124016"/>
    <w:rsid w:val="001242B6"/>
    <w:rsid w:val="0012473D"/>
    <w:rsid w:val="00124F4A"/>
    <w:rsid w:val="00125B5F"/>
    <w:rsid w:val="0012602A"/>
    <w:rsid w:val="00127227"/>
    <w:rsid w:val="00127721"/>
    <w:rsid w:val="00130E77"/>
    <w:rsid w:val="0013388F"/>
    <w:rsid w:val="001339BB"/>
    <w:rsid w:val="00133DED"/>
    <w:rsid w:val="00133FF1"/>
    <w:rsid w:val="0013615D"/>
    <w:rsid w:val="001407CE"/>
    <w:rsid w:val="00140D3D"/>
    <w:rsid w:val="001430FC"/>
    <w:rsid w:val="00152053"/>
    <w:rsid w:val="001567DE"/>
    <w:rsid w:val="0015700B"/>
    <w:rsid w:val="001653D8"/>
    <w:rsid w:val="00167628"/>
    <w:rsid w:val="001714D8"/>
    <w:rsid w:val="00172A8F"/>
    <w:rsid w:val="001740D3"/>
    <w:rsid w:val="00174584"/>
    <w:rsid w:val="0017731D"/>
    <w:rsid w:val="0017750F"/>
    <w:rsid w:val="00177ACB"/>
    <w:rsid w:val="001808A4"/>
    <w:rsid w:val="001813A3"/>
    <w:rsid w:val="00184181"/>
    <w:rsid w:val="00184AF7"/>
    <w:rsid w:val="00191F43"/>
    <w:rsid w:val="0019496E"/>
    <w:rsid w:val="001A022C"/>
    <w:rsid w:val="001A0A06"/>
    <w:rsid w:val="001A1E82"/>
    <w:rsid w:val="001A3EC6"/>
    <w:rsid w:val="001A5369"/>
    <w:rsid w:val="001A7199"/>
    <w:rsid w:val="001B012D"/>
    <w:rsid w:val="001B1938"/>
    <w:rsid w:val="001B2358"/>
    <w:rsid w:val="001B637C"/>
    <w:rsid w:val="001C01DD"/>
    <w:rsid w:val="001C0904"/>
    <w:rsid w:val="001C233A"/>
    <w:rsid w:val="001C31CD"/>
    <w:rsid w:val="001C36A6"/>
    <w:rsid w:val="001C3716"/>
    <w:rsid w:val="001C3980"/>
    <w:rsid w:val="001C51D0"/>
    <w:rsid w:val="001C5DD0"/>
    <w:rsid w:val="001C74F1"/>
    <w:rsid w:val="001D2A4F"/>
    <w:rsid w:val="001D3AF7"/>
    <w:rsid w:val="001D6440"/>
    <w:rsid w:val="001D744D"/>
    <w:rsid w:val="001D78A2"/>
    <w:rsid w:val="001E0453"/>
    <w:rsid w:val="001E293A"/>
    <w:rsid w:val="001E3EFB"/>
    <w:rsid w:val="001E4A50"/>
    <w:rsid w:val="001E4A56"/>
    <w:rsid w:val="001F1EE3"/>
    <w:rsid w:val="001F281D"/>
    <w:rsid w:val="00201624"/>
    <w:rsid w:val="00204C57"/>
    <w:rsid w:val="00205A75"/>
    <w:rsid w:val="002079AB"/>
    <w:rsid w:val="00211686"/>
    <w:rsid w:val="00211767"/>
    <w:rsid w:val="0021431C"/>
    <w:rsid w:val="00215C3F"/>
    <w:rsid w:val="00216F4E"/>
    <w:rsid w:val="00220C07"/>
    <w:rsid w:val="00223473"/>
    <w:rsid w:val="002250D3"/>
    <w:rsid w:val="00225752"/>
    <w:rsid w:val="00227EC5"/>
    <w:rsid w:val="00231D96"/>
    <w:rsid w:val="00233D4D"/>
    <w:rsid w:val="00235AB3"/>
    <w:rsid w:val="0023638B"/>
    <w:rsid w:val="00237BFC"/>
    <w:rsid w:val="00240218"/>
    <w:rsid w:val="00240CE2"/>
    <w:rsid w:val="002416B9"/>
    <w:rsid w:val="00241FB8"/>
    <w:rsid w:val="002445C3"/>
    <w:rsid w:val="002450EA"/>
    <w:rsid w:val="00245586"/>
    <w:rsid w:val="00245B10"/>
    <w:rsid w:val="00246238"/>
    <w:rsid w:val="00246BF2"/>
    <w:rsid w:val="0024700C"/>
    <w:rsid w:val="002501E3"/>
    <w:rsid w:val="00252578"/>
    <w:rsid w:val="00252D19"/>
    <w:rsid w:val="00254BFE"/>
    <w:rsid w:val="00254C1D"/>
    <w:rsid w:val="00255294"/>
    <w:rsid w:val="00255F70"/>
    <w:rsid w:val="00260552"/>
    <w:rsid w:val="00260A49"/>
    <w:rsid w:val="0026679D"/>
    <w:rsid w:val="00267FAC"/>
    <w:rsid w:val="0027024E"/>
    <w:rsid w:val="00274316"/>
    <w:rsid w:val="002758F8"/>
    <w:rsid w:val="00277C89"/>
    <w:rsid w:val="00280079"/>
    <w:rsid w:val="00280A6D"/>
    <w:rsid w:val="002821EF"/>
    <w:rsid w:val="0028235F"/>
    <w:rsid w:val="00283691"/>
    <w:rsid w:val="00291F43"/>
    <w:rsid w:val="00292F08"/>
    <w:rsid w:val="00293498"/>
    <w:rsid w:val="00293683"/>
    <w:rsid w:val="00295389"/>
    <w:rsid w:val="002A01BF"/>
    <w:rsid w:val="002A0453"/>
    <w:rsid w:val="002A099F"/>
    <w:rsid w:val="002A1321"/>
    <w:rsid w:val="002A1E05"/>
    <w:rsid w:val="002A2613"/>
    <w:rsid w:val="002B1B34"/>
    <w:rsid w:val="002B2A70"/>
    <w:rsid w:val="002B2E92"/>
    <w:rsid w:val="002B5DBB"/>
    <w:rsid w:val="002B6711"/>
    <w:rsid w:val="002B7BF3"/>
    <w:rsid w:val="002B7CA2"/>
    <w:rsid w:val="002C0499"/>
    <w:rsid w:val="002C27DF"/>
    <w:rsid w:val="002C314B"/>
    <w:rsid w:val="002C3811"/>
    <w:rsid w:val="002C75F8"/>
    <w:rsid w:val="002D083C"/>
    <w:rsid w:val="002D1008"/>
    <w:rsid w:val="002D3568"/>
    <w:rsid w:val="002D4C7B"/>
    <w:rsid w:val="002D533D"/>
    <w:rsid w:val="002D573E"/>
    <w:rsid w:val="002D57E6"/>
    <w:rsid w:val="002D59F0"/>
    <w:rsid w:val="002D5F1C"/>
    <w:rsid w:val="002E13B9"/>
    <w:rsid w:val="002E18C6"/>
    <w:rsid w:val="002E263A"/>
    <w:rsid w:val="002E289D"/>
    <w:rsid w:val="002E2BF8"/>
    <w:rsid w:val="002E4DF9"/>
    <w:rsid w:val="002E51E0"/>
    <w:rsid w:val="002E59FF"/>
    <w:rsid w:val="002E6495"/>
    <w:rsid w:val="002F0880"/>
    <w:rsid w:val="002F09E1"/>
    <w:rsid w:val="002F0DB5"/>
    <w:rsid w:val="002F3B3D"/>
    <w:rsid w:val="002F3E1D"/>
    <w:rsid w:val="002F48B2"/>
    <w:rsid w:val="002F4A5D"/>
    <w:rsid w:val="002F5F1A"/>
    <w:rsid w:val="002F60AC"/>
    <w:rsid w:val="002F7187"/>
    <w:rsid w:val="002F7F6E"/>
    <w:rsid w:val="0030007D"/>
    <w:rsid w:val="00301E8D"/>
    <w:rsid w:val="00301F31"/>
    <w:rsid w:val="00303412"/>
    <w:rsid w:val="00307112"/>
    <w:rsid w:val="00307E46"/>
    <w:rsid w:val="003110BA"/>
    <w:rsid w:val="00311A2D"/>
    <w:rsid w:val="00313BD8"/>
    <w:rsid w:val="0031488C"/>
    <w:rsid w:val="00314A7E"/>
    <w:rsid w:val="003219F4"/>
    <w:rsid w:val="00322C63"/>
    <w:rsid w:val="00324D3D"/>
    <w:rsid w:val="00326DAB"/>
    <w:rsid w:val="00327134"/>
    <w:rsid w:val="003271E6"/>
    <w:rsid w:val="00330E64"/>
    <w:rsid w:val="003316ED"/>
    <w:rsid w:val="00333722"/>
    <w:rsid w:val="00333A12"/>
    <w:rsid w:val="00334466"/>
    <w:rsid w:val="00334B16"/>
    <w:rsid w:val="0033554E"/>
    <w:rsid w:val="0033683C"/>
    <w:rsid w:val="003373E4"/>
    <w:rsid w:val="00340AC3"/>
    <w:rsid w:val="00342169"/>
    <w:rsid w:val="00343D42"/>
    <w:rsid w:val="00345171"/>
    <w:rsid w:val="00345D50"/>
    <w:rsid w:val="00346047"/>
    <w:rsid w:val="00347500"/>
    <w:rsid w:val="003510ED"/>
    <w:rsid w:val="00351453"/>
    <w:rsid w:val="003521EB"/>
    <w:rsid w:val="00352902"/>
    <w:rsid w:val="003530C2"/>
    <w:rsid w:val="0035325A"/>
    <w:rsid w:val="00353569"/>
    <w:rsid w:val="003560A3"/>
    <w:rsid w:val="00361016"/>
    <w:rsid w:val="00361A79"/>
    <w:rsid w:val="0036375D"/>
    <w:rsid w:val="00363F50"/>
    <w:rsid w:val="003665C2"/>
    <w:rsid w:val="00366EB2"/>
    <w:rsid w:val="00367034"/>
    <w:rsid w:val="00367A1A"/>
    <w:rsid w:val="00370681"/>
    <w:rsid w:val="0037092D"/>
    <w:rsid w:val="00372F99"/>
    <w:rsid w:val="00373794"/>
    <w:rsid w:val="003746E3"/>
    <w:rsid w:val="00374F45"/>
    <w:rsid w:val="003753D9"/>
    <w:rsid w:val="00377C49"/>
    <w:rsid w:val="00380ED0"/>
    <w:rsid w:val="0038163A"/>
    <w:rsid w:val="00381CAC"/>
    <w:rsid w:val="00383C85"/>
    <w:rsid w:val="00386500"/>
    <w:rsid w:val="00392591"/>
    <w:rsid w:val="00393943"/>
    <w:rsid w:val="00394A91"/>
    <w:rsid w:val="00395224"/>
    <w:rsid w:val="003952F1"/>
    <w:rsid w:val="003954C7"/>
    <w:rsid w:val="00395DF2"/>
    <w:rsid w:val="00395EB9"/>
    <w:rsid w:val="003962C2"/>
    <w:rsid w:val="003968C3"/>
    <w:rsid w:val="00397194"/>
    <w:rsid w:val="00397778"/>
    <w:rsid w:val="003A3CA2"/>
    <w:rsid w:val="003A544E"/>
    <w:rsid w:val="003B152B"/>
    <w:rsid w:val="003B27F5"/>
    <w:rsid w:val="003B3A39"/>
    <w:rsid w:val="003B3B16"/>
    <w:rsid w:val="003B446D"/>
    <w:rsid w:val="003B537F"/>
    <w:rsid w:val="003B54B8"/>
    <w:rsid w:val="003B64E3"/>
    <w:rsid w:val="003C00A1"/>
    <w:rsid w:val="003C2578"/>
    <w:rsid w:val="003C3282"/>
    <w:rsid w:val="003C76D1"/>
    <w:rsid w:val="003D0A5F"/>
    <w:rsid w:val="003D1AD7"/>
    <w:rsid w:val="003D277C"/>
    <w:rsid w:val="003D29DC"/>
    <w:rsid w:val="003D4B73"/>
    <w:rsid w:val="003D504C"/>
    <w:rsid w:val="003D6A92"/>
    <w:rsid w:val="003D7D45"/>
    <w:rsid w:val="003E0333"/>
    <w:rsid w:val="003E1A90"/>
    <w:rsid w:val="003E4048"/>
    <w:rsid w:val="003E41BB"/>
    <w:rsid w:val="003E7855"/>
    <w:rsid w:val="00400A48"/>
    <w:rsid w:val="00401B06"/>
    <w:rsid w:val="00404B2D"/>
    <w:rsid w:val="00405520"/>
    <w:rsid w:val="00412CC5"/>
    <w:rsid w:val="00413E96"/>
    <w:rsid w:val="00415182"/>
    <w:rsid w:val="00415358"/>
    <w:rsid w:val="004160D9"/>
    <w:rsid w:val="004171B3"/>
    <w:rsid w:val="0041755C"/>
    <w:rsid w:val="0041775D"/>
    <w:rsid w:val="00417AAD"/>
    <w:rsid w:val="004200C8"/>
    <w:rsid w:val="00425CC5"/>
    <w:rsid w:val="00431867"/>
    <w:rsid w:val="004355EA"/>
    <w:rsid w:val="00435E95"/>
    <w:rsid w:val="00436D7A"/>
    <w:rsid w:val="00443762"/>
    <w:rsid w:val="00444715"/>
    <w:rsid w:val="00446902"/>
    <w:rsid w:val="00446935"/>
    <w:rsid w:val="0044722C"/>
    <w:rsid w:val="004479DA"/>
    <w:rsid w:val="0045269C"/>
    <w:rsid w:val="004526B9"/>
    <w:rsid w:val="00452B95"/>
    <w:rsid w:val="00457EC2"/>
    <w:rsid w:val="0046418E"/>
    <w:rsid w:val="004661CF"/>
    <w:rsid w:val="004718EC"/>
    <w:rsid w:val="0047340A"/>
    <w:rsid w:val="0047343F"/>
    <w:rsid w:val="00473D1D"/>
    <w:rsid w:val="0047438E"/>
    <w:rsid w:val="00475D17"/>
    <w:rsid w:val="00475DF7"/>
    <w:rsid w:val="00480160"/>
    <w:rsid w:val="00481B7E"/>
    <w:rsid w:val="004827A9"/>
    <w:rsid w:val="00482A64"/>
    <w:rsid w:val="00482E70"/>
    <w:rsid w:val="00487387"/>
    <w:rsid w:val="004877C9"/>
    <w:rsid w:val="00491D34"/>
    <w:rsid w:val="00493F15"/>
    <w:rsid w:val="004957B8"/>
    <w:rsid w:val="00495ACA"/>
    <w:rsid w:val="00495D15"/>
    <w:rsid w:val="004962B2"/>
    <w:rsid w:val="00497D67"/>
    <w:rsid w:val="004A0EE3"/>
    <w:rsid w:val="004A1F2D"/>
    <w:rsid w:val="004A2BD4"/>
    <w:rsid w:val="004A2ECE"/>
    <w:rsid w:val="004A4A89"/>
    <w:rsid w:val="004A4DAC"/>
    <w:rsid w:val="004A522D"/>
    <w:rsid w:val="004A598A"/>
    <w:rsid w:val="004A6913"/>
    <w:rsid w:val="004A74C8"/>
    <w:rsid w:val="004A7768"/>
    <w:rsid w:val="004B0952"/>
    <w:rsid w:val="004B1320"/>
    <w:rsid w:val="004B2520"/>
    <w:rsid w:val="004B374E"/>
    <w:rsid w:val="004B3AFD"/>
    <w:rsid w:val="004B4D05"/>
    <w:rsid w:val="004B539B"/>
    <w:rsid w:val="004B6271"/>
    <w:rsid w:val="004C10B3"/>
    <w:rsid w:val="004C43FC"/>
    <w:rsid w:val="004C48FD"/>
    <w:rsid w:val="004C5E00"/>
    <w:rsid w:val="004C5FC0"/>
    <w:rsid w:val="004C6952"/>
    <w:rsid w:val="004C78D1"/>
    <w:rsid w:val="004C7F95"/>
    <w:rsid w:val="004D0FEE"/>
    <w:rsid w:val="004D2B34"/>
    <w:rsid w:val="004D303C"/>
    <w:rsid w:val="004D3A0E"/>
    <w:rsid w:val="004D3FC7"/>
    <w:rsid w:val="004D6D58"/>
    <w:rsid w:val="004D6D84"/>
    <w:rsid w:val="004D7458"/>
    <w:rsid w:val="004E08CA"/>
    <w:rsid w:val="004E1A3F"/>
    <w:rsid w:val="004E2587"/>
    <w:rsid w:val="004E30D0"/>
    <w:rsid w:val="004E43B1"/>
    <w:rsid w:val="004E5D94"/>
    <w:rsid w:val="004E7C5B"/>
    <w:rsid w:val="004F13BB"/>
    <w:rsid w:val="004F1792"/>
    <w:rsid w:val="004F24B3"/>
    <w:rsid w:val="004F370F"/>
    <w:rsid w:val="004F568F"/>
    <w:rsid w:val="004F7E35"/>
    <w:rsid w:val="00501DBA"/>
    <w:rsid w:val="00505448"/>
    <w:rsid w:val="00506034"/>
    <w:rsid w:val="00506E3D"/>
    <w:rsid w:val="00510989"/>
    <w:rsid w:val="00510F6C"/>
    <w:rsid w:val="005126E7"/>
    <w:rsid w:val="0051538B"/>
    <w:rsid w:val="00517A57"/>
    <w:rsid w:val="0052085A"/>
    <w:rsid w:val="0052115E"/>
    <w:rsid w:val="0052229A"/>
    <w:rsid w:val="005223CB"/>
    <w:rsid w:val="00522AFA"/>
    <w:rsid w:val="00525B52"/>
    <w:rsid w:val="0052638D"/>
    <w:rsid w:val="005319EC"/>
    <w:rsid w:val="00533241"/>
    <w:rsid w:val="005333C6"/>
    <w:rsid w:val="00533B20"/>
    <w:rsid w:val="005347E5"/>
    <w:rsid w:val="0053529D"/>
    <w:rsid w:val="00535E05"/>
    <w:rsid w:val="005374EF"/>
    <w:rsid w:val="00542432"/>
    <w:rsid w:val="00544A6B"/>
    <w:rsid w:val="00546892"/>
    <w:rsid w:val="005474E4"/>
    <w:rsid w:val="0055027D"/>
    <w:rsid w:val="00550D40"/>
    <w:rsid w:val="00554B93"/>
    <w:rsid w:val="00555060"/>
    <w:rsid w:val="0055621F"/>
    <w:rsid w:val="0056277A"/>
    <w:rsid w:val="005654AC"/>
    <w:rsid w:val="00565DB2"/>
    <w:rsid w:val="005671C1"/>
    <w:rsid w:val="00571AE7"/>
    <w:rsid w:val="005745BA"/>
    <w:rsid w:val="0057546C"/>
    <w:rsid w:val="00575F65"/>
    <w:rsid w:val="00576D2C"/>
    <w:rsid w:val="00576DB9"/>
    <w:rsid w:val="0058022D"/>
    <w:rsid w:val="00580629"/>
    <w:rsid w:val="005807A2"/>
    <w:rsid w:val="0058086E"/>
    <w:rsid w:val="00581D8B"/>
    <w:rsid w:val="00582298"/>
    <w:rsid w:val="0058291C"/>
    <w:rsid w:val="005851EC"/>
    <w:rsid w:val="005874DB"/>
    <w:rsid w:val="00593E69"/>
    <w:rsid w:val="005A30C9"/>
    <w:rsid w:val="005A4001"/>
    <w:rsid w:val="005A64FD"/>
    <w:rsid w:val="005B2709"/>
    <w:rsid w:val="005B2EB1"/>
    <w:rsid w:val="005B39BC"/>
    <w:rsid w:val="005B7386"/>
    <w:rsid w:val="005C0ACA"/>
    <w:rsid w:val="005C3B54"/>
    <w:rsid w:val="005C43CA"/>
    <w:rsid w:val="005C5196"/>
    <w:rsid w:val="005C7408"/>
    <w:rsid w:val="005D031B"/>
    <w:rsid w:val="005D1537"/>
    <w:rsid w:val="005D3283"/>
    <w:rsid w:val="005D463D"/>
    <w:rsid w:val="005E16A8"/>
    <w:rsid w:val="005E2A5B"/>
    <w:rsid w:val="005E4156"/>
    <w:rsid w:val="005E4203"/>
    <w:rsid w:val="005F1A4B"/>
    <w:rsid w:val="005F4403"/>
    <w:rsid w:val="006011B0"/>
    <w:rsid w:val="00603468"/>
    <w:rsid w:val="00604A53"/>
    <w:rsid w:val="00612555"/>
    <w:rsid w:val="00614746"/>
    <w:rsid w:val="006209AB"/>
    <w:rsid w:val="00622BBE"/>
    <w:rsid w:val="00624A25"/>
    <w:rsid w:val="006265B4"/>
    <w:rsid w:val="00631865"/>
    <w:rsid w:val="006345AE"/>
    <w:rsid w:val="00634FF6"/>
    <w:rsid w:val="00641B85"/>
    <w:rsid w:val="00642A07"/>
    <w:rsid w:val="00642B15"/>
    <w:rsid w:val="006504E1"/>
    <w:rsid w:val="00650C06"/>
    <w:rsid w:val="006516FC"/>
    <w:rsid w:val="00651EE6"/>
    <w:rsid w:val="00653E6B"/>
    <w:rsid w:val="006542F7"/>
    <w:rsid w:val="006553C7"/>
    <w:rsid w:val="0065618B"/>
    <w:rsid w:val="0065654B"/>
    <w:rsid w:val="00656892"/>
    <w:rsid w:val="00656A73"/>
    <w:rsid w:val="00657137"/>
    <w:rsid w:val="006577DE"/>
    <w:rsid w:val="00657820"/>
    <w:rsid w:val="00660FCE"/>
    <w:rsid w:val="00667BCB"/>
    <w:rsid w:val="006715FD"/>
    <w:rsid w:val="00677D26"/>
    <w:rsid w:val="00680741"/>
    <w:rsid w:val="00680EAE"/>
    <w:rsid w:val="006810CD"/>
    <w:rsid w:val="00681638"/>
    <w:rsid w:val="006822AE"/>
    <w:rsid w:val="0068443F"/>
    <w:rsid w:val="00685B78"/>
    <w:rsid w:val="00686305"/>
    <w:rsid w:val="0068716C"/>
    <w:rsid w:val="00691C1D"/>
    <w:rsid w:val="006931E4"/>
    <w:rsid w:val="006957E0"/>
    <w:rsid w:val="006965E3"/>
    <w:rsid w:val="00696C68"/>
    <w:rsid w:val="00697E24"/>
    <w:rsid w:val="006A1000"/>
    <w:rsid w:val="006A468B"/>
    <w:rsid w:val="006A4E8B"/>
    <w:rsid w:val="006A51A7"/>
    <w:rsid w:val="006A51ED"/>
    <w:rsid w:val="006A6930"/>
    <w:rsid w:val="006A69AB"/>
    <w:rsid w:val="006B219C"/>
    <w:rsid w:val="006B4166"/>
    <w:rsid w:val="006B5CBD"/>
    <w:rsid w:val="006C0165"/>
    <w:rsid w:val="006C1429"/>
    <w:rsid w:val="006C26C4"/>
    <w:rsid w:val="006C4D3C"/>
    <w:rsid w:val="006C6FC9"/>
    <w:rsid w:val="006C7DCE"/>
    <w:rsid w:val="006D0DCB"/>
    <w:rsid w:val="006D2BD0"/>
    <w:rsid w:val="006D3DC5"/>
    <w:rsid w:val="006D4BB8"/>
    <w:rsid w:val="006D7854"/>
    <w:rsid w:val="006E01E8"/>
    <w:rsid w:val="006E1955"/>
    <w:rsid w:val="006E2404"/>
    <w:rsid w:val="006E4E39"/>
    <w:rsid w:val="006E5BE2"/>
    <w:rsid w:val="006E6930"/>
    <w:rsid w:val="006E6F5F"/>
    <w:rsid w:val="006F0307"/>
    <w:rsid w:val="006F3861"/>
    <w:rsid w:val="006F417D"/>
    <w:rsid w:val="006F4F6C"/>
    <w:rsid w:val="006F6C1C"/>
    <w:rsid w:val="006F7226"/>
    <w:rsid w:val="00702E65"/>
    <w:rsid w:val="007044A2"/>
    <w:rsid w:val="00704B68"/>
    <w:rsid w:val="00705018"/>
    <w:rsid w:val="00705207"/>
    <w:rsid w:val="00706C2E"/>
    <w:rsid w:val="00707833"/>
    <w:rsid w:val="00713DA6"/>
    <w:rsid w:val="0071726E"/>
    <w:rsid w:val="007208FA"/>
    <w:rsid w:val="00722626"/>
    <w:rsid w:val="00727D4C"/>
    <w:rsid w:val="00731092"/>
    <w:rsid w:val="007317B4"/>
    <w:rsid w:val="00732465"/>
    <w:rsid w:val="007343E2"/>
    <w:rsid w:val="00734E57"/>
    <w:rsid w:val="0073616B"/>
    <w:rsid w:val="007370AA"/>
    <w:rsid w:val="00737117"/>
    <w:rsid w:val="007407BB"/>
    <w:rsid w:val="007408AB"/>
    <w:rsid w:val="00743725"/>
    <w:rsid w:val="00744714"/>
    <w:rsid w:val="00746B34"/>
    <w:rsid w:val="00747692"/>
    <w:rsid w:val="00762863"/>
    <w:rsid w:val="007631FA"/>
    <w:rsid w:val="00763618"/>
    <w:rsid w:val="007659D9"/>
    <w:rsid w:val="00765CB9"/>
    <w:rsid w:val="00767110"/>
    <w:rsid w:val="00770352"/>
    <w:rsid w:val="007734C6"/>
    <w:rsid w:val="007746C8"/>
    <w:rsid w:val="00774FE1"/>
    <w:rsid w:val="0077693B"/>
    <w:rsid w:val="00777A2A"/>
    <w:rsid w:val="007829EF"/>
    <w:rsid w:val="00786399"/>
    <w:rsid w:val="00787D60"/>
    <w:rsid w:val="00790186"/>
    <w:rsid w:val="007917A8"/>
    <w:rsid w:val="00793D47"/>
    <w:rsid w:val="00795415"/>
    <w:rsid w:val="00795BE5"/>
    <w:rsid w:val="007964BA"/>
    <w:rsid w:val="00796710"/>
    <w:rsid w:val="007A04B6"/>
    <w:rsid w:val="007A2F46"/>
    <w:rsid w:val="007A6E78"/>
    <w:rsid w:val="007A7BC9"/>
    <w:rsid w:val="007B0562"/>
    <w:rsid w:val="007B0E9B"/>
    <w:rsid w:val="007B1574"/>
    <w:rsid w:val="007B1D1A"/>
    <w:rsid w:val="007B54BC"/>
    <w:rsid w:val="007B5F68"/>
    <w:rsid w:val="007B6689"/>
    <w:rsid w:val="007C076C"/>
    <w:rsid w:val="007C33FD"/>
    <w:rsid w:val="007C387F"/>
    <w:rsid w:val="007C6322"/>
    <w:rsid w:val="007C6395"/>
    <w:rsid w:val="007D21F7"/>
    <w:rsid w:val="007D2A23"/>
    <w:rsid w:val="007D3E29"/>
    <w:rsid w:val="007D4958"/>
    <w:rsid w:val="007D57C2"/>
    <w:rsid w:val="007D6A0E"/>
    <w:rsid w:val="007E0146"/>
    <w:rsid w:val="007E037E"/>
    <w:rsid w:val="007E28CD"/>
    <w:rsid w:val="007E2E79"/>
    <w:rsid w:val="007E3E73"/>
    <w:rsid w:val="007E49B3"/>
    <w:rsid w:val="007E78EF"/>
    <w:rsid w:val="007F03D2"/>
    <w:rsid w:val="007F4048"/>
    <w:rsid w:val="007F4DEC"/>
    <w:rsid w:val="007F5CA3"/>
    <w:rsid w:val="007F7442"/>
    <w:rsid w:val="007F7D0F"/>
    <w:rsid w:val="008000CD"/>
    <w:rsid w:val="008001CE"/>
    <w:rsid w:val="00801545"/>
    <w:rsid w:val="0080379D"/>
    <w:rsid w:val="00805321"/>
    <w:rsid w:val="0080704D"/>
    <w:rsid w:val="00810A86"/>
    <w:rsid w:val="00812694"/>
    <w:rsid w:val="00812794"/>
    <w:rsid w:val="00812999"/>
    <w:rsid w:val="00815403"/>
    <w:rsid w:val="00816E81"/>
    <w:rsid w:val="008170C4"/>
    <w:rsid w:val="00821046"/>
    <w:rsid w:val="00827989"/>
    <w:rsid w:val="008325C6"/>
    <w:rsid w:val="00834DAA"/>
    <w:rsid w:val="0083624D"/>
    <w:rsid w:val="00837CD9"/>
    <w:rsid w:val="00840102"/>
    <w:rsid w:val="008423B4"/>
    <w:rsid w:val="00844186"/>
    <w:rsid w:val="00845778"/>
    <w:rsid w:val="00846690"/>
    <w:rsid w:val="00847867"/>
    <w:rsid w:val="008501A3"/>
    <w:rsid w:val="00850EEB"/>
    <w:rsid w:val="00855576"/>
    <w:rsid w:val="00855D26"/>
    <w:rsid w:val="00856F1E"/>
    <w:rsid w:val="00857503"/>
    <w:rsid w:val="0086221E"/>
    <w:rsid w:val="0086770E"/>
    <w:rsid w:val="008679E9"/>
    <w:rsid w:val="008700F9"/>
    <w:rsid w:val="00870FCB"/>
    <w:rsid w:val="008720F3"/>
    <w:rsid w:val="00874CB6"/>
    <w:rsid w:val="00876138"/>
    <w:rsid w:val="008763A4"/>
    <w:rsid w:val="0087675A"/>
    <w:rsid w:val="008805BE"/>
    <w:rsid w:val="00880DC5"/>
    <w:rsid w:val="00881534"/>
    <w:rsid w:val="00881E1D"/>
    <w:rsid w:val="008828B3"/>
    <w:rsid w:val="0088496D"/>
    <w:rsid w:val="00886AB3"/>
    <w:rsid w:val="0088775C"/>
    <w:rsid w:val="00887C10"/>
    <w:rsid w:val="00887CD9"/>
    <w:rsid w:val="00890FED"/>
    <w:rsid w:val="00892D62"/>
    <w:rsid w:val="00893077"/>
    <w:rsid w:val="00893FEE"/>
    <w:rsid w:val="00894B12"/>
    <w:rsid w:val="00895B4E"/>
    <w:rsid w:val="00896B31"/>
    <w:rsid w:val="008A052B"/>
    <w:rsid w:val="008A0913"/>
    <w:rsid w:val="008A195A"/>
    <w:rsid w:val="008A3708"/>
    <w:rsid w:val="008A3F79"/>
    <w:rsid w:val="008A456A"/>
    <w:rsid w:val="008A7C7F"/>
    <w:rsid w:val="008B17B5"/>
    <w:rsid w:val="008B1CE7"/>
    <w:rsid w:val="008B20F4"/>
    <w:rsid w:val="008B23CB"/>
    <w:rsid w:val="008B4AA4"/>
    <w:rsid w:val="008B4F6D"/>
    <w:rsid w:val="008B5DB4"/>
    <w:rsid w:val="008B68B7"/>
    <w:rsid w:val="008B6ECA"/>
    <w:rsid w:val="008B70B1"/>
    <w:rsid w:val="008C03F8"/>
    <w:rsid w:val="008C32B2"/>
    <w:rsid w:val="008C72EA"/>
    <w:rsid w:val="008C7E89"/>
    <w:rsid w:val="008D0AED"/>
    <w:rsid w:val="008D1E49"/>
    <w:rsid w:val="008D22A5"/>
    <w:rsid w:val="008D2F2D"/>
    <w:rsid w:val="008D3AA7"/>
    <w:rsid w:val="008D4448"/>
    <w:rsid w:val="008D687B"/>
    <w:rsid w:val="008E0469"/>
    <w:rsid w:val="008E1964"/>
    <w:rsid w:val="008E35AE"/>
    <w:rsid w:val="008E362B"/>
    <w:rsid w:val="008E48AC"/>
    <w:rsid w:val="008F0D3F"/>
    <w:rsid w:val="008F1600"/>
    <w:rsid w:val="008F4829"/>
    <w:rsid w:val="0090038E"/>
    <w:rsid w:val="009012BE"/>
    <w:rsid w:val="00904DEA"/>
    <w:rsid w:val="009112A2"/>
    <w:rsid w:val="00913AC6"/>
    <w:rsid w:val="00914FA2"/>
    <w:rsid w:val="00916B5F"/>
    <w:rsid w:val="009175FC"/>
    <w:rsid w:val="009217A8"/>
    <w:rsid w:val="0092190E"/>
    <w:rsid w:val="00921FC7"/>
    <w:rsid w:val="00922AF5"/>
    <w:rsid w:val="0092476E"/>
    <w:rsid w:val="0092507B"/>
    <w:rsid w:val="00925224"/>
    <w:rsid w:val="0092546B"/>
    <w:rsid w:val="00926C03"/>
    <w:rsid w:val="009276BF"/>
    <w:rsid w:val="00927829"/>
    <w:rsid w:val="0093084A"/>
    <w:rsid w:val="00931209"/>
    <w:rsid w:val="00932969"/>
    <w:rsid w:val="009332E3"/>
    <w:rsid w:val="00934793"/>
    <w:rsid w:val="00934AE5"/>
    <w:rsid w:val="00935F86"/>
    <w:rsid w:val="00937281"/>
    <w:rsid w:val="00941354"/>
    <w:rsid w:val="009418B4"/>
    <w:rsid w:val="0094236C"/>
    <w:rsid w:val="009425E2"/>
    <w:rsid w:val="0094296A"/>
    <w:rsid w:val="00943F97"/>
    <w:rsid w:val="009453A8"/>
    <w:rsid w:val="009463FC"/>
    <w:rsid w:val="00946B93"/>
    <w:rsid w:val="009476A1"/>
    <w:rsid w:val="00950052"/>
    <w:rsid w:val="0095112F"/>
    <w:rsid w:val="00952477"/>
    <w:rsid w:val="00952682"/>
    <w:rsid w:val="0095319C"/>
    <w:rsid w:val="00955460"/>
    <w:rsid w:val="00955D8A"/>
    <w:rsid w:val="00956448"/>
    <w:rsid w:val="00956DD0"/>
    <w:rsid w:val="0096146B"/>
    <w:rsid w:val="00961AFF"/>
    <w:rsid w:val="00962197"/>
    <w:rsid w:val="00962AD0"/>
    <w:rsid w:val="00964D53"/>
    <w:rsid w:val="00965282"/>
    <w:rsid w:val="00965CB3"/>
    <w:rsid w:val="009671AF"/>
    <w:rsid w:val="00971C9E"/>
    <w:rsid w:val="009728E1"/>
    <w:rsid w:val="009771F9"/>
    <w:rsid w:val="00980525"/>
    <w:rsid w:val="00980C67"/>
    <w:rsid w:val="009831C3"/>
    <w:rsid w:val="0098326E"/>
    <w:rsid w:val="0098640F"/>
    <w:rsid w:val="00987B24"/>
    <w:rsid w:val="00991536"/>
    <w:rsid w:val="00992099"/>
    <w:rsid w:val="009924AE"/>
    <w:rsid w:val="00992CD3"/>
    <w:rsid w:val="0099304D"/>
    <w:rsid w:val="00993FAA"/>
    <w:rsid w:val="00994AC4"/>
    <w:rsid w:val="009A1423"/>
    <w:rsid w:val="009A2A94"/>
    <w:rsid w:val="009A2F4F"/>
    <w:rsid w:val="009A384F"/>
    <w:rsid w:val="009A3D16"/>
    <w:rsid w:val="009A4FB8"/>
    <w:rsid w:val="009A6D3A"/>
    <w:rsid w:val="009A77EF"/>
    <w:rsid w:val="009A7CB4"/>
    <w:rsid w:val="009B3ADE"/>
    <w:rsid w:val="009B7E06"/>
    <w:rsid w:val="009C175F"/>
    <w:rsid w:val="009C22F2"/>
    <w:rsid w:val="009C3649"/>
    <w:rsid w:val="009C3E40"/>
    <w:rsid w:val="009C5B0A"/>
    <w:rsid w:val="009D09F3"/>
    <w:rsid w:val="009D13B0"/>
    <w:rsid w:val="009D38E6"/>
    <w:rsid w:val="009D40F0"/>
    <w:rsid w:val="009D4BA6"/>
    <w:rsid w:val="009E36A7"/>
    <w:rsid w:val="009E40D2"/>
    <w:rsid w:val="009E5E1D"/>
    <w:rsid w:val="009E671B"/>
    <w:rsid w:val="009E7B9F"/>
    <w:rsid w:val="009F09B3"/>
    <w:rsid w:val="009F2C58"/>
    <w:rsid w:val="009F4207"/>
    <w:rsid w:val="009F66D5"/>
    <w:rsid w:val="009F6E6A"/>
    <w:rsid w:val="009F7386"/>
    <w:rsid w:val="00A0184B"/>
    <w:rsid w:val="00A036D3"/>
    <w:rsid w:val="00A045ED"/>
    <w:rsid w:val="00A05BD2"/>
    <w:rsid w:val="00A06D93"/>
    <w:rsid w:val="00A07C6C"/>
    <w:rsid w:val="00A12296"/>
    <w:rsid w:val="00A126A2"/>
    <w:rsid w:val="00A12BCC"/>
    <w:rsid w:val="00A15309"/>
    <w:rsid w:val="00A16DCC"/>
    <w:rsid w:val="00A22DAC"/>
    <w:rsid w:val="00A25077"/>
    <w:rsid w:val="00A262F4"/>
    <w:rsid w:val="00A27B7F"/>
    <w:rsid w:val="00A3100D"/>
    <w:rsid w:val="00A31F7E"/>
    <w:rsid w:val="00A335AB"/>
    <w:rsid w:val="00A3485B"/>
    <w:rsid w:val="00A370C9"/>
    <w:rsid w:val="00A402D4"/>
    <w:rsid w:val="00A426EE"/>
    <w:rsid w:val="00A42998"/>
    <w:rsid w:val="00A433C6"/>
    <w:rsid w:val="00A45373"/>
    <w:rsid w:val="00A47891"/>
    <w:rsid w:val="00A47E33"/>
    <w:rsid w:val="00A51415"/>
    <w:rsid w:val="00A51E36"/>
    <w:rsid w:val="00A606FE"/>
    <w:rsid w:val="00A61106"/>
    <w:rsid w:val="00A614CE"/>
    <w:rsid w:val="00A616C0"/>
    <w:rsid w:val="00A64754"/>
    <w:rsid w:val="00A64E4C"/>
    <w:rsid w:val="00A650BF"/>
    <w:rsid w:val="00A6646D"/>
    <w:rsid w:val="00A669C5"/>
    <w:rsid w:val="00A70DEA"/>
    <w:rsid w:val="00A714BB"/>
    <w:rsid w:val="00A71744"/>
    <w:rsid w:val="00A7219C"/>
    <w:rsid w:val="00A74D9E"/>
    <w:rsid w:val="00A7737C"/>
    <w:rsid w:val="00A77479"/>
    <w:rsid w:val="00A80F7C"/>
    <w:rsid w:val="00A82983"/>
    <w:rsid w:val="00A82A53"/>
    <w:rsid w:val="00A82D42"/>
    <w:rsid w:val="00A830E2"/>
    <w:rsid w:val="00A836AD"/>
    <w:rsid w:val="00A83985"/>
    <w:rsid w:val="00A84033"/>
    <w:rsid w:val="00A865EC"/>
    <w:rsid w:val="00A90625"/>
    <w:rsid w:val="00A92319"/>
    <w:rsid w:val="00A9536E"/>
    <w:rsid w:val="00A96AE2"/>
    <w:rsid w:val="00AA0194"/>
    <w:rsid w:val="00AA24CA"/>
    <w:rsid w:val="00AA473D"/>
    <w:rsid w:val="00AA569F"/>
    <w:rsid w:val="00AA6B44"/>
    <w:rsid w:val="00AB1339"/>
    <w:rsid w:val="00AB2980"/>
    <w:rsid w:val="00AB2F37"/>
    <w:rsid w:val="00AB4803"/>
    <w:rsid w:val="00AB4AA1"/>
    <w:rsid w:val="00AB4D74"/>
    <w:rsid w:val="00AC0689"/>
    <w:rsid w:val="00AC53E3"/>
    <w:rsid w:val="00AC7521"/>
    <w:rsid w:val="00AD074C"/>
    <w:rsid w:val="00AD1E32"/>
    <w:rsid w:val="00AD2FDA"/>
    <w:rsid w:val="00AD36A7"/>
    <w:rsid w:val="00AD4A79"/>
    <w:rsid w:val="00AD5D40"/>
    <w:rsid w:val="00AD6125"/>
    <w:rsid w:val="00AD65ED"/>
    <w:rsid w:val="00AE26D3"/>
    <w:rsid w:val="00AE3462"/>
    <w:rsid w:val="00AE3FAF"/>
    <w:rsid w:val="00AE499C"/>
    <w:rsid w:val="00AE4BA9"/>
    <w:rsid w:val="00AE5449"/>
    <w:rsid w:val="00AE6468"/>
    <w:rsid w:val="00AF151B"/>
    <w:rsid w:val="00AF46A5"/>
    <w:rsid w:val="00AF4A56"/>
    <w:rsid w:val="00AF5053"/>
    <w:rsid w:val="00AF6681"/>
    <w:rsid w:val="00B02890"/>
    <w:rsid w:val="00B02C3D"/>
    <w:rsid w:val="00B03037"/>
    <w:rsid w:val="00B03888"/>
    <w:rsid w:val="00B03B5B"/>
    <w:rsid w:val="00B052B6"/>
    <w:rsid w:val="00B06AAD"/>
    <w:rsid w:val="00B11010"/>
    <w:rsid w:val="00B111D1"/>
    <w:rsid w:val="00B11C4F"/>
    <w:rsid w:val="00B137AD"/>
    <w:rsid w:val="00B144C0"/>
    <w:rsid w:val="00B15A6A"/>
    <w:rsid w:val="00B17EF9"/>
    <w:rsid w:val="00B20102"/>
    <w:rsid w:val="00B220DE"/>
    <w:rsid w:val="00B22727"/>
    <w:rsid w:val="00B227BB"/>
    <w:rsid w:val="00B22D25"/>
    <w:rsid w:val="00B3248F"/>
    <w:rsid w:val="00B32701"/>
    <w:rsid w:val="00B32AC0"/>
    <w:rsid w:val="00B33034"/>
    <w:rsid w:val="00B33AA8"/>
    <w:rsid w:val="00B350BB"/>
    <w:rsid w:val="00B36605"/>
    <w:rsid w:val="00B36B50"/>
    <w:rsid w:val="00B372BF"/>
    <w:rsid w:val="00B37A9A"/>
    <w:rsid w:val="00B41DA1"/>
    <w:rsid w:val="00B42FF8"/>
    <w:rsid w:val="00B4458F"/>
    <w:rsid w:val="00B455F1"/>
    <w:rsid w:val="00B46BB0"/>
    <w:rsid w:val="00B46E0C"/>
    <w:rsid w:val="00B5088F"/>
    <w:rsid w:val="00B5581B"/>
    <w:rsid w:val="00B609F9"/>
    <w:rsid w:val="00B619C5"/>
    <w:rsid w:val="00B63FA8"/>
    <w:rsid w:val="00B660F1"/>
    <w:rsid w:val="00B6615C"/>
    <w:rsid w:val="00B704C5"/>
    <w:rsid w:val="00B705CB"/>
    <w:rsid w:val="00B76027"/>
    <w:rsid w:val="00B76A55"/>
    <w:rsid w:val="00B81B97"/>
    <w:rsid w:val="00B81D3B"/>
    <w:rsid w:val="00B83189"/>
    <w:rsid w:val="00B851F3"/>
    <w:rsid w:val="00B86720"/>
    <w:rsid w:val="00B91EDA"/>
    <w:rsid w:val="00B924CF"/>
    <w:rsid w:val="00B92D60"/>
    <w:rsid w:val="00B938D0"/>
    <w:rsid w:val="00B956D1"/>
    <w:rsid w:val="00B95B05"/>
    <w:rsid w:val="00B96934"/>
    <w:rsid w:val="00B978A0"/>
    <w:rsid w:val="00BA2663"/>
    <w:rsid w:val="00BA3BD8"/>
    <w:rsid w:val="00BA4246"/>
    <w:rsid w:val="00BA45E2"/>
    <w:rsid w:val="00BA557F"/>
    <w:rsid w:val="00BA6D28"/>
    <w:rsid w:val="00BA7897"/>
    <w:rsid w:val="00BB0994"/>
    <w:rsid w:val="00BB39C2"/>
    <w:rsid w:val="00BB6B5C"/>
    <w:rsid w:val="00BB721F"/>
    <w:rsid w:val="00BB7E8B"/>
    <w:rsid w:val="00BC02DD"/>
    <w:rsid w:val="00BC0B43"/>
    <w:rsid w:val="00BC167A"/>
    <w:rsid w:val="00BC2F46"/>
    <w:rsid w:val="00BC5028"/>
    <w:rsid w:val="00BD0D61"/>
    <w:rsid w:val="00BD1ADB"/>
    <w:rsid w:val="00BD574C"/>
    <w:rsid w:val="00BE3448"/>
    <w:rsid w:val="00BE3911"/>
    <w:rsid w:val="00BE4BE5"/>
    <w:rsid w:val="00BE4CFC"/>
    <w:rsid w:val="00BF181E"/>
    <w:rsid w:val="00BF1EAD"/>
    <w:rsid w:val="00BF2327"/>
    <w:rsid w:val="00BF2889"/>
    <w:rsid w:val="00BF64E8"/>
    <w:rsid w:val="00BF6D71"/>
    <w:rsid w:val="00BF6FE3"/>
    <w:rsid w:val="00C00071"/>
    <w:rsid w:val="00C00F5F"/>
    <w:rsid w:val="00C022DE"/>
    <w:rsid w:val="00C03F3A"/>
    <w:rsid w:val="00C04D5F"/>
    <w:rsid w:val="00C04FE9"/>
    <w:rsid w:val="00C0501A"/>
    <w:rsid w:val="00C052A5"/>
    <w:rsid w:val="00C06BAD"/>
    <w:rsid w:val="00C06D79"/>
    <w:rsid w:val="00C103C6"/>
    <w:rsid w:val="00C10725"/>
    <w:rsid w:val="00C132C1"/>
    <w:rsid w:val="00C140A0"/>
    <w:rsid w:val="00C14D5C"/>
    <w:rsid w:val="00C21FC6"/>
    <w:rsid w:val="00C225E2"/>
    <w:rsid w:val="00C233C3"/>
    <w:rsid w:val="00C31E50"/>
    <w:rsid w:val="00C329E1"/>
    <w:rsid w:val="00C32F2E"/>
    <w:rsid w:val="00C33857"/>
    <w:rsid w:val="00C35C5B"/>
    <w:rsid w:val="00C3680D"/>
    <w:rsid w:val="00C37576"/>
    <w:rsid w:val="00C40248"/>
    <w:rsid w:val="00C40D93"/>
    <w:rsid w:val="00C421F9"/>
    <w:rsid w:val="00C438B4"/>
    <w:rsid w:val="00C4519E"/>
    <w:rsid w:val="00C477B6"/>
    <w:rsid w:val="00C54EA8"/>
    <w:rsid w:val="00C61F32"/>
    <w:rsid w:val="00C66216"/>
    <w:rsid w:val="00C6681F"/>
    <w:rsid w:val="00C66D01"/>
    <w:rsid w:val="00C76476"/>
    <w:rsid w:val="00C80392"/>
    <w:rsid w:val="00C8089E"/>
    <w:rsid w:val="00C81064"/>
    <w:rsid w:val="00C821A4"/>
    <w:rsid w:val="00C82606"/>
    <w:rsid w:val="00C82905"/>
    <w:rsid w:val="00C82EF6"/>
    <w:rsid w:val="00C950FD"/>
    <w:rsid w:val="00C97153"/>
    <w:rsid w:val="00CA0906"/>
    <w:rsid w:val="00CA170C"/>
    <w:rsid w:val="00CA2394"/>
    <w:rsid w:val="00CA7C4D"/>
    <w:rsid w:val="00CB052E"/>
    <w:rsid w:val="00CB0B3A"/>
    <w:rsid w:val="00CB3944"/>
    <w:rsid w:val="00CB7D94"/>
    <w:rsid w:val="00CB7E3D"/>
    <w:rsid w:val="00CC00FB"/>
    <w:rsid w:val="00CC3D70"/>
    <w:rsid w:val="00CC5B60"/>
    <w:rsid w:val="00CC6129"/>
    <w:rsid w:val="00CC73BD"/>
    <w:rsid w:val="00CD1F3B"/>
    <w:rsid w:val="00CD275B"/>
    <w:rsid w:val="00CD28DB"/>
    <w:rsid w:val="00CD34C2"/>
    <w:rsid w:val="00CD3ED6"/>
    <w:rsid w:val="00CD5C8B"/>
    <w:rsid w:val="00CD61E7"/>
    <w:rsid w:val="00CD68AB"/>
    <w:rsid w:val="00CE1C0D"/>
    <w:rsid w:val="00CE2C9D"/>
    <w:rsid w:val="00CE3AAC"/>
    <w:rsid w:val="00CE6194"/>
    <w:rsid w:val="00CF0744"/>
    <w:rsid w:val="00CF0AB1"/>
    <w:rsid w:val="00CF0CED"/>
    <w:rsid w:val="00CF25C7"/>
    <w:rsid w:val="00CF2834"/>
    <w:rsid w:val="00D03D65"/>
    <w:rsid w:val="00D05DB2"/>
    <w:rsid w:val="00D131F6"/>
    <w:rsid w:val="00D143CA"/>
    <w:rsid w:val="00D1491C"/>
    <w:rsid w:val="00D14BCD"/>
    <w:rsid w:val="00D1544F"/>
    <w:rsid w:val="00D15878"/>
    <w:rsid w:val="00D213E2"/>
    <w:rsid w:val="00D215AD"/>
    <w:rsid w:val="00D2368B"/>
    <w:rsid w:val="00D247AF"/>
    <w:rsid w:val="00D266BD"/>
    <w:rsid w:val="00D26D2D"/>
    <w:rsid w:val="00D273F1"/>
    <w:rsid w:val="00D27C58"/>
    <w:rsid w:val="00D3069A"/>
    <w:rsid w:val="00D30CDE"/>
    <w:rsid w:val="00D3289A"/>
    <w:rsid w:val="00D34F6B"/>
    <w:rsid w:val="00D37761"/>
    <w:rsid w:val="00D40F13"/>
    <w:rsid w:val="00D416E6"/>
    <w:rsid w:val="00D41702"/>
    <w:rsid w:val="00D43C2F"/>
    <w:rsid w:val="00D449D0"/>
    <w:rsid w:val="00D46417"/>
    <w:rsid w:val="00D469EF"/>
    <w:rsid w:val="00D5127A"/>
    <w:rsid w:val="00D514EC"/>
    <w:rsid w:val="00D522EA"/>
    <w:rsid w:val="00D52B34"/>
    <w:rsid w:val="00D52FB3"/>
    <w:rsid w:val="00D53973"/>
    <w:rsid w:val="00D56042"/>
    <w:rsid w:val="00D5680C"/>
    <w:rsid w:val="00D578C3"/>
    <w:rsid w:val="00D63ECC"/>
    <w:rsid w:val="00D64374"/>
    <w:rsid w:val="00D66F5C"/>
    <w:rsid w:val="00D71557"/>
    <w:rsid w:val="00D71EDB"/>
    <w:rsid w:val="00D8116E"/>
    <w:rsid w:val="00D8135A"/>
    <w:rsid w:val="00D82276"/>
    <w:rsid w:val="00D82709"/>
    <w:rsid w:val="00D83127"/>
    <w:rsid w:val="00D84121"/>
    <w:rsid w:val="00D84A63"/>
    <w:rsid w:val="00D85041"/>
    <w:rsid w:val="00D85F6A"/>
    <w:rsid w:val="00D860D0"/>
    <w:rsid w:val="00D861BC"/>
    <w:rsid w:val="00D90B32"/>
    <w:rsid w:val="00D91DA5"/>
    <w:rsid w:val="00D91DCD"/>
    <w:rsid w:val="00D95DF1"/>
    <w:rsid w:val="00D97735"/>
    <w:rsid w:val="00DA10A0"/>
    <w:rsid w:val="00DA1458"/>
    <w:rsid w:val="00DA4963"/>
    <w:rsid w:val="00DA5F1E"/>
    <w:rsid w:val="00DA6581"/>
    <w:rsid w:val="00DA6678"/>
    <w:rsid w:val="00DA6757"/>
    <w:rsid w:val="00DA77C1"/>
    <w:rsid w:val="00DB21DB"/>
    <w:rsid w:val="00DB317B"/>
    <w:rsid w:val="00DB3DCF"/>
    <w:rsid w:val="00DB4C30"/>
    <w:rsid w:val="00DB6D9C"/>
    <w:rsid w:val="00DB72D2"/>
    <w:rsid w:val="00DB77E4"/>
    <w:rsid w:val="00DC20C7"/>
    <w:rsid w:val="00DC337B"/>
    <w:rsid w:val="00DC55EA"/>
    <w:rsid w:val="00DC60F9"/>
    <w:rsid w:val="00DC684C"/>
    <w:rsid w:val="00DC7832"/>
    <w:rsid w:val="00DD0607"/>
    <w:rsid w:val="00DD216C"/>
    <w:rsid w:val="00DD51AE"/>
    <w:rsid w:val="00DD6C07"/>
    <w:rsid w:val="00DE107F"/>
    <w:rsid w:val="00DE13E9"/>
    <w:rsid w:val="00DE1576"/>
    <w:rsid w:val="00DE2BC3"/>
    <w:rsid w:val="00DE2DDC"/>
    <w:rsid w:val="00DE5911"/>
    <w:rsid w:val="00DE6A5E"/>
    <w:rsid w:val="00DF27B2"/>
    <w:rsid w:val="00DF4033"/>
    <w:rsid w:val="00DF4564"/>
    <w:rsid w:val="00DF5755"/>
    <w:rsid w:val="00DF5910"/>
    <w:rsid w:val="00DF5FAC"/>
    <w:rsid w:val="00E025A4"/>
    <w:rsid w:val="00E02C15"/>
    <w:rsid w:val="00E032C1"/>
    <w:rsid w:val="00E0362F"/>
    <w:rsid w:val="00E0369E"/>
    <w:rsid w:val="00E03F2E"/>
    <w:rsid w:val="00E04DB4"/>
    <w:rsid w:val="00E06009"/>
    <w:rsid w:val="00E10E4D"/>
    <w:rsid w:val="00E11B99"/>
    <w:rsid w:val="00E11BE3"/>
    <w:rsid w:val="00E129AA"/>
    <w:rsid w:val="00E12C62"/>
    <w:rsid w:val="00E132DC"/>
    <w:rsid w:val="00E15104"/>
    <w:rsid w:val="00E155B6"/>
    <w:rsid w:val="00E157C2"/>
    <w:rsid w:val="00E1599F"/>
    <w:rsid w:val="00E16C7A"/>
    <w:rsid w:val="00E174D7"/>
    <w:rsid w:val="00E1758D"/>
    <w:rsid w:val="00E23787"/>
    <w:rsid w:val="00E2391E"/>
    <w:rsid w:val="00E27183"/>
    <w:rsid w:val="00E3032C"/>
    <w:rsid w:val="00E31A09"/>
    <w:rsid w:val="00E36C01"/>
    <w:rsid w:val="00E36CDA"/>
    <w:rsid w:val="00E41055"/>
    <w:rsid w:val="00E4200C"/>
    <w:rsid w:val="00E4375B"/>
    <w:rsid w:val="00E451FE"/>
    <w:rsid w:val="00E46A09"/>
    <w:rsid w:val="00E470A2"/>
    <w:rsid w:val="00E52A51"/>
    <w:rsid w:val="00E55224"/>
    <w:rsid w:val="00E56107"/>
    <w:rsid w:val="00E56DBE"/>
    <w:rsid w:val="00E56F63"/>
    <w:rsid w:val="00E57EDB"/>
    <w:rsid w:val="00E61E4D"/>
    <w:rsid w:val="00E63701"/>
    <w:rsid w:val="00E63F43"/>
    <w:rsid w:val="00E659B4"/>
    <w:rsid w:val="00E65A8B"/>
    <w:rsid w:val="00E70587"/>
    <w:rsid w:val="00E71365"/>
    <w:rsid w:val="00E72735"/>
    <w:rsid w:val="00E72D71"/>
    <w:rsid w:val="00E745FB"/>
    <w:rsid w:val="00E77623"/>
    <w:rsid w:val="00E80C51"/>
    <w:rsid w:val="00E812BE"/>
    <w:rsid w:val="00E839D3"/>
    <w:rsid w:val="00E856BB"/>
    <w:rsid w:val="00E86130"/>
    <w:rsid w:val="00E86238"/>
    <w:rsid w:val="00E87249"/>
    <w:rsid w:val="00E90E2F"/>
    <w:rsid w:val="00E90E90"/>
    <w:rsid w:val="00E9383A"/>
    <w:rsid w:val="00E94642"/>
    <w:rsid w:val="00E94C7E"/>
    <w:rsid w:val="00E97881"/>
    <w:rsid w:val="00EA0133"/>
    <w:rsid w:val="00EA05C1"/>
    <w:rsid w:val="00EA0FB1"/>
    <w:rsid w:val="00EA1039"/>
    <w:rsid w:val="00EA1BF7"/>
    <w:rsid w:val="00EA1F7D"/>
    <w:rsid w:val="00EA209E"/>
    <w:rsid w:val="00EA5F72"/>
    <w:rsid w:val="00EA6141"/>
    <w:rsid w:val="00EA6A3E"/>
    <w:rsid w:val="00EB0AE0"/>
    <w:rsid w:val="00EB2F82"/>
    <w:rsid w:val="00EB32D6"/>
    <w:rsid w:val="00EB4553"/>
    <w:rsid w:val="00EB5955"/>
    <w:rsid w:val="00EB5AD1"/>
    <w:rsid w:val="00EB61EE"/>
    <w:rsid w:val="00EC0FA9"/>
    <w:rsid w:val="00EC1B80"/>
    <w:rsid w:val="00EC3E3D"/>
    <w:rsid w:val="00EC5D60"/>
    <w:rsid w:val="00EC657E"/>
    <w:rsid w:val="00EC6687"/>
    <w:rsid w:val="00ED10F4"/>
    <w:rsid w:val="00ED14C3"/>
    <w:rsid w:val="00ED170E"/>
    <w:rsid w:val="00ED21BA"/>
    <w:rsid w:val="00ED5F8D"/>
    <w:rsid w:val="00EE008D"/>
    <w:rsid w:val="00EE02D0"/>
    <w:rsid w:val="00EE119B"/>
    <w:rsid w:val="00EF09FA"/>
    <w:rsid w:val="00EF167F"/>
    <w:rsid w:val="00EF1E7F"/>
    <w:rsid w:val="00EF5A97"/>
    <w:rsid w:val="00EF5D7A"/>
    <w:rsid w:val="00EF7E44"/>
    <w:rsid w:val="00F013F2"/>
    <w:rsid w:val="00F02D20"/>
    <w:rsid w:val="00F041F5"/>
    <w:rsid w:val="00F116E8"/>
    <w:rsid w:val="00F126C7"/>
    <w:rsid w:val="00F1572A"/>
    <w:rsid w:val="00F157B7"/>
    <w:rsid w:val="00F157BD"/>
    <w:rsid w:val="00F1654D"/>
    <w:rsid w:val="00F20739"/>
    <w:rsid w:val="00F21114"/>
    <w:rsid w:val="00F226F6"/>
    <w:rsid w:val="00F242B5"/>
    <w:rsid w:val="00F245BC"/>
    <w:rsid w:val="00F25DB9"/>
    <w:rsid w:val="00F26EDC"/>
    <w:rsid w:val="00F277C5"/>
    <w:rsid w:val="00F313C6"/>
    <w:rsid w:val="00F31478"/>
    <w:rsid w:val="00F32DBF"/>
    <w:rsid w:val="00F336B5"/>
    <w:rsid w:val="00F3375D"/>
    <w:rsid w:val="00F33773"/>
    <w:rsid w:val="00F342DC"/>
    <w:rsid w:val="00F36272"/>
    <w:rsid w:val="00F364B7"/>
    <w:rsid w:val="00F40CCD"/>
    <w:rsid w:val="00F42815"/>
    <w:rsid w:val="00F43310"/>
    <w:rsid w:val="00F439FF"/>
    <w:rsid w:val="00F43CEF"/>
    <w:rsid w:val="00F43DE8"/>
    <w:rsid w:val="00F44DB3"/>
    <w:rsid w:val="00F527FE"/>
    <w:rsid w:val="00F5423E"/>
    <w:rsid w:val="00F5470C"/>
    <w:rsid w:val="00F5491B"/>
    <w:rsid w:val="00F558DE"/>
    <w:rsid w:val="00F568BF"/>
    <w:rsid w:val="00F63120"/>
    <w:rsid w:val="00F631FE"/>
    <w:rsid w:val="00F64350"/>
    <w:rsid w:val="00F67095"/>
    <w:rsid w:val="00F6710A"/>
    <w:rsid w:val="00F70F66"/>
    <w:rsid w:val="00F7145E"/>
    <w:rsid w:val="00F75C5F"/>
    <w:rsid w:val="00F81CB7"/>
    <w:rsid w:val="00F8315A"/>
    <w:rsid w:val="00F84F34"/>
    <w:rsid w:val="00F8692F"/>
    <w:rsid w:val="00F87734"/>
    <w:rsid w:val="00F94450"/>
    <w:rsid w:val="00F97973"/>
    <w:rsid w:val="00F97E68"/>
    <w:rsid w:val="00FA178A"/>
    <w:rsid w:val="00FA1B83"/>
    <w:rsid w:val="00FA1EF2"/>
    <w:rsid w:val="00FA2E8F"/>
    <w:rsid w:val="00FA34FC"/>
    <w:rsid w:val="00FA3712"/>
    <w:rsid w:val="00FA390D"/>
    <w:rsid w:val="00FA48AB"/>
    <w:rsid w:val="00FA60BC"/>
    <w:rsid w:val="00FA612F"/>
    <w:rsid w:val="00FA6BFE"/>
    <w:rsid w:val="00FA7246"/>
    <w:rsid w:val="00FA7E62"/>
    <w:rsid w:val="00FB173F"/>
    <w:rsid w:val="00FB1B2C"/>
    <w:rsid w:val="00FB48FD"/>
    <w:rsid w:val="00FB688D"/>
    <w:rsid w:val="00FB7ADB"/>
    <w:rsid w:val="00FC0538"/>
    <w:rsid w:val="00FC0B1C"/>
    <w:rsid w:val="00FC1083"/>
    <w:rsid w:val="00FC34D4"/>
    <w:rsid w:val="00FC3801"/>
    <w:rsid w:val="00FC4705"/>
    <w:rsid w:val="00FC4E2B"/>
    <w:rsid w:val="00FC7579"/>
    <w:rsid w:val="00FD10FB"/>
    <w:rsid w:val="00FD270F"/>
    <w:rsid w:val="00FD312F"/>
    <w:rsid w:val="00FD43EE"/>
    <w:rsid w:val="00FD61F0"/>
    <w:rsid w:val="00FD767F"/>
    <w:rsid w:val="00FD797D"/>
    <w:rsid w:val="00FE1E69"/>
    <w:rsid w:val="00FE2D5E"/>
    <w:rsid w:val="00FE4957"/>
    <w:rsid w:val="00FE6363"/>
    <w:rsid w:val="00FE7052"/>
    <w:rsid w:val="00FF1789"/>
    <w:rsid w:val="00FF349E"/>
    <w:rsid w:val="00FF355E"/>
    <w:rsid w:val="00FF3EC6"/>
    <w:rsid w:val="00FF4055"/>
    <w:rsid w:val="00FF71A9"/>
    <w:rsid w:val="00FF7E2C"/>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a">
    <w:name w:val="Normal"/>
    <w:qFormat/>
    <w:rsid w:val="00991536"/>
    <w:rPr>
      <w:rFonts w:ascii="Times New Roman" w:eastAsia="Times New Roman" w:hAnsi="Times New Roman"/>
      <w:sz w:val="28"/>
      <w:szCs w:val="24"/>
      <w:lang w:val="uk-UA" w:eastAsia="ru-RU"/>
    </w:rPr>
  </w:style>
  <w:style w:type="paragraph" w:styleId="1">
    <w:name w:val="heading 1"/>
    <w:basedOn w:val="a"/>
    <w:next w:val="a"/>
    <w:link w:val="10"/>
    <w:uiPriority w:val="99"/>
    <w:qFormat/>
    <w:rsid w:val="00991536"/>
    <w:pPr>
      <w:keepNext/>
      <w:outlineLvl w:val="0"/>
    </w:pPr>
    <w:rPr>
      <w:sz w:val="32"/>
    </w:rPr>
  </w:style>
  <w:style w:type="paragraph" w:styleId="2">
    <w:name w:val="heading 2"/>
    <w:basedOn w:val="a"/>
    <w:next w:val="a"/>
    <w:link w:val="20"/>
    <w:uiPriority w:val="99"/>
    <w:qFormat/>
    <w:rsid w:val="00991536"/>
    <w:pPr>
      <w:keepNext/>
      <w:spacing w:before="240" w:after="60"/>
      <w:jc w:val="center"/>
      <w:outlineLvl w:val="1"/>
    </w:pPr>
    <w:rPr>
      <w:rFonts w:cs="Arial"/>
      <w:b/>
      <w:bCs/>
      <w:iCs/>
      <w:szCs w:val="28"/>
    </w:rPr>
  </w:style>
  <w:style w:type="paragraph" w:styleId="3">
    <w:name w:val="heading 3"/>
    <w:basedOn w:val="a"/>
    <w:next w:val="a"/>
    <w:link w:val="30"/>
    <w:uiPriority w:val="99"/>
    <w:qFormat/>
    <w:rsid w:val="00991536"/>
    <w:pPr>
      <w:keepNext/>
      <w:spacing w:before="240" w:after="60"/>
      <w:jc w:val="center"/>
      <w:outlineLvl w:val="2"/>
    </w:pPr>
    <w:rPr>
      <w:b/>
      <w:bCs/>
      <w:szCs w:val="26"/>
    </w:rPr>
  </w:style>
  <w:style w:type="paragraph" w:styleId="4">
    <w:name w:val="heading 4"/>
    <w:basedOn w:val="a"/>
    <w:next w:val="a"/>
    <w:link w:val="40"/>
    <w:uiPriority w:val="99"/>
    <w:qFormat/>
    <w:rsid w:val="00991536"/>
    <w:pPr>
      <w:keepNext/>
      <w:jc w:val="center"/>
      <w:outlineLvl w:val="3"/>
    </w:pPr>
    <w:rPr>
      <w:b/>
      <w:bCs/>
    </w:rPr>
  </w:style>
  <w:style w:type="paragraph" w:styleId="5">
    <w:name w:val="heading 5"/>
    <w:basedOn w:val="a"/>
    <w:next w:val="a"/>
    <w:link w:val="50"/>
    <w:uiPriority w:val="99"/>
    <w:qFormat/>
    <w:rsid w:val="00991536"/>
    <w:pPr>
      <w:spacing w:before="240" w:after="60"/>
      <w:outlineLvl w:val="4"/>
    </w:pPr>
    <w:rPr>
      <w:rFonts w:ascii="Calibri" w:hAnsi="Calibri"/>
      <w:b/>
      <w:bCs/>
      <w:i/>
      <w:iCs/>
      <w:sz w:val="26"/>
      <w:szCs w:val="26"/>
    </w:rPr>
  </w:style>
  <w:style w:type="paragraph" w:styleId="6">
    <w:name w:val="heading 6"/>
    <w:basedOn w:val="a"/>
    <w:next w:val="a"/>
    <w:link w:val="60"/>
    <w:uiPriority w:val="99"/>
    <w:qFormat/>
    <w:rsid w:val="00991536"/>
    <w:pPr>
      <w:keepNext/>
      <w:outlineLvl w:val="5"/>
    </w:pPr>
    <w:rPr>
      <w:b/>
      <w:bCs/>
      <w:szCs w:val="28"/>
    </w:rPr>
  </w:style>
  <w:style w:type="paragraph" w:styleId="7">
    <w:name w:val="heading 7"/>
    <w:basedOn w:val="a"/>
    <w:next w:val="a"/>
    <w:link w:val="70"/>
    <w:uiPriority w:val="99"/>
    <w:qFormat/>
    <w:rsid w:val="00991536"/>
    <w:pPr>
      <w:keepNext/>
      <w:ind w:firstLine="600"/>
      <w:jc w:val="center"/>
      <w:outlineLvl w:val="6"/>
    </w:pPr>
    <w:rPr>
      <w:b/>
      <w:bCs/>
    </w:rPr>
  </w:style>
  <w:style w:type="paragraph" w:styleId="8">
    <w:name w:val="heading 8"/>
    <w:basedOn w:val="a"/>
    <w:next w:val="a"/>
    <w:link w:val="80"/>
    <w:uiPriority w:val="99"/>
    <w:qFormat/>
    <w:rsid w:val="00991536"/>
    <w:pPr>
      <w:keepNext/>
      <w:jc w:val="center"/>
      <w:outlineLvl w:val="7"/>
    </w:pPr>
    <w:rPr>
      <w:caps/>
      <w:sz w:val="40"/>
    </w:rPr>
  </w:style>
  <w:style w:type="paragraph" w:styleId="9">
    <w:name w:val="heading 9"/>
    <w:basedOn w:val="a"/>
    <w:next w:val="a"/>
    <w:link w:val="90"/>
    <w:uiPriority w:val="99"/>
    <w:qFormat/>
    <w:rsid w:val="006542F7"/>
    <w:pPr>
      <w:keepNext/>
      <w:keepLines/>
      <w:spacing w:before="200"/>
      <w:outlineLvl w:val="8"/>
    </w:pPr>
    <w:rPr>
      <w:rFonts w:ascii="Cambria" w:eastAsia="Calibri"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91536"/>
    <w:rPr>
      <w:rFonts w:ascii="Times New Roman" w:hAnsi="Times New Roman" w:cs="Times New Roman"/>
      <w:sz w:val="24"/>
      <w:szCs w:val="24"/>
      <w:lang w:val="uk-UA" w:eastAsia="ru-RU"/>
    </w:rPr>
  </w:style>
  <w:style w:type="character" w:customStyle="1" w:styleId="20">
    <w:name w:val="Заголовок 2 Знак"/>
    <w:link w:val="2"/>
    <w:uiPriority w:val="99"/>
    <w:locked/>
    <w:rsid w:val="00991536"/>
    <w:rPr>
      <w:rFonts w:ascii="Times New Roman" w:hAnsi="Times New Roman" w:cs="Arial"/>
      <w:b/>
      <w:bCs/>
      <w:iCs/>
      <w:sz w:val="28"/>
      <w:szCs w:val="28"/>
      <w:lang w:val="uk-UA" w:eastAsia="ru-RU"/>
    </w:rPr>
  </w:style>
  <w:style w:type="character" w:customStyle="1" w:styleId="30">
    <w:name w:val="Заголовок 3 Знак"/>
    <w:link w:val="3"/>
    <w:uiPriority w:val="99"/>
    <w:locked/>
    <w:rsid w:val="00991536"/>
    <w:rPr>
      <w:rFonts w:ascii="Times New Roman" w:hAnsi="Times New Roman" w:cs="Times New Roman"/>
      <w:b/>
      <w:bCs/>
      <w:sz w:val="26"/>
      <w:szCs w:val="26"/>
      <w:lang w:val="uk-UA" w:eastAsia="ru-RU"/>
    </w:rPr>
  </w:style>
  <w:style w:type="character" w:customStyle="1" w:styleId="40">
    <w:name w:val="Заголовок 4 Знак"/>
    <w:link w:val="4"/>
    <w:uiPriority w:val="99"/>
    <w:locked/>
    <w:rsid w:val="00991536"/>
    <w:rPr>
      <w:rFonts w:ascii="Times New Roman" w:hAnsi="Times New Roman" w:cs="Times New Roman"/>
      <w:b/>
      <w:bCs/>
      <w:sz w:val="24"/>
      <w:szCs w:val="24"/>
      <w:lang w:val="uk-UA" w:eastAsia="ru-RU"/>
    </w:rPr>
  </w:style>
  <w:style w:type="character" w:customStyle="1" w:styleId="50">
    <w:name w:val="Заголовок 5 Знак"/>
    <w:link w:val="5"/>
    <w:uiPriority w:val="99"/>
    <w:locked/>
    <w:rsid w:val="00991536"/>
    <w:rPr>
      <w:rFonts w:ascii="Calibri" w:hAnsi="Calibri" w:cs="Times New Roman"/>
      <w:b/>
      <w:bCs/>
      <w:i/>
      <w:iCs/>
      <w:sz w:val="26"/>
      <w:szCs w:val="26"/>
      <w:lang w:val="uk-UA" w:eastAsia="ru-RU"/>
    </w:rPr>
  </w:style>
  <w:style w:type="character" w:customStyle="1" w:styleId="60">
    <w:name w:val="Заголовок 6 Знак"/>
    <w:link w:val="6"/>
    <w:uiPriority w:val="99"/>
    <w:locked/>
    <w:rsid w:val="00991536"/>
    <w:rPr>
      <w:rFonts w:ascii="Times New Roman" w:hAnsi="Times New Roman" w:cs="Times New Roman"/>
      <w:b/>
      <w:bCs/>
      <w:sz w:val="28"/>
      <w:szCs w:val="28"/>
      <w:lang w:val="uk-UA" w:eastAsia="ru-RU"/>
    </w:rPr>
  </w:style>
  <w:style w:type="character" w:customStyle="1" w:styleId="70">
    <w:name w:val="Заголовок 7 Знак"/>
    <w:link w:val="7"/>
    <w:uiPriority w:val="99"/>
    <w:locked/>
    <w:rsid w:val="00991536"/>
    <w:rPr>
      <w:rFonts w:ascii="Times New Roman" w:hAnsi="Times New Roman" w:cs="Times New Roman"/>
      <w:b/>
      <w:bCs/>
      <w:sz w:val="24"/>
      <w:szCs w:val="24"/>
      <w:lang w:val="uk-UA" w:eastAsia="ru-RU"/>
    </w:rPr>
  </w:style>
  <w:style w:type="character" w:customStyle="1" w:styleId="80">
    <w:name w:val="Заголовок 8 Знак"/>
    <w:link w:val="8"/>
    <w:uiPriority w:val="99"/>
    <w:locked/>
    <w:rsid w:val="00991536"/>
    <w:rPr>
      <w:rFonts w:ascii="Times New Roman" w:hAnsi="Times New Roman" w:cs="Times New Roman"/>
      <w:caps/>
      <w:sz w:val="24"/>
      <w:szCs w:val="24"/>
      <w:lang w:val="uk-UA" w:eastAsia="ru-RU"/>
    </w:rPr>
  </w:style>
  <w:style w:type="character" w:customStyle="1" w:styleId="90">
    <w:name w:val="Заголовок 9 Знак"/>
    <w:link w:val="9"/>
    <w:uiPriority w:val="99"/>
    <w:locked/>
    <w:rsid w:val="006542F7"/>
    <w:rPr>
      <w:rFonts w:ascii="Cambria" w:hAnsi="Cambria" w:cs="Times New Roman"/>
      <w:i/>
      <w:iCs/>
      <w:color w:val="404040"/>
      <w:sz w:val="20"/>
      <w:szCs w:val="20"/>
      <w:lang w:eastAsia="ru-RU"/>
    </w:rPr>
  </w:style>
  <w:style w:type="paragraph" w:styleId="31">
    <w:name w:val="Body Text Indent 3"/>
    <w:basedOn w:val="a"/>
    <w:link w:val="32"/>
    <w:uiPriority w:val="99"/>
    <w:rsid w:val="00991536"/>
    <w:pPr>
      <w:ind w:left="5520"/>
      <w:jc w:val="both"/>
    </w:pPr>
  </w:style>
  <w:style w:type="character" w:customStyle="1" w:styleId="32">
    <w:name w:val="Основной текст с отступом 3 Знак"/>
    <w:link w:val="31"/>
    <w:uiPriority w:val="99"/>
    <w:locked/>
    <w:rsid w:val="00991536"/>
    <w:rPr>
      <w:rFonts w:ascii="Times New Roman" w:hAnsi="Times New Roman" w:cs="Times New Roman"/>
      <w:sz w:val="24"/>
      <w:szCs w:val="24"/>
      <w:lang w:val="uk-UA" w:eastAsia="ru-RU"/>
    </w:rPr>
  </w:style>
  <w:style w:type="paragraph" w:styleId="a3">
    <w:name w:val="footer"/>
    <w:basedOn w:val="a"/>
    <w:link w:val="a4"/>
    <w:uiPriority w:val="99"/>
    <w:semiHidden/>
    <w:rsid w:val="00991536"/>
    <w:pPr>
      <w:tabs>
        <w:tab w:val="center" w:pos="4677"/>
        <w:tab w:val="right" w:pos="9355"/>
      </w:tabs>
    </w:pPr>
  </w:style>
  <w:style w:type="character" w:customStyle="1" w:styleId="a4">
    <w:name w:val="Нижний колонтитул Знак"/>
    <w:link w:val="a3"/>
    <w:uiPriority w:val="99"/>
    <w:semiHidden/>
    <w:locked/>
    <w:rsid w:val="00991536"/>
    <w:rPr>
      <w:rFonts w:ascii="Times New Roman" w:hAnsi="Times New Roman" w:cs="Times New Roman"/>
      <w:sz w:val="24"/>
      <w:szCs w:val="24"/>
      <w:lang w:val="uk-UA" w:eastAsia="ru-RU"/>
    </w:rPr>
  </w:style>
  <w:style w:type="character" w:styleId="a5">
    <w:name w:val="page number"/>
    <w:uiPriority w:val="99"/>
    <w:semiHidden/>
    <w:rsid w:val="00991536"/>
    <w:rPr>
      <w:rFonts w:cs="Times New Roman"/>
    </w:rPr>
  </w:style>
  <w:style w:type="paragraph" w:styleId="a6">
    <w:name w:val="Title"/>
    <w:basedOn w:val="a"/>
    <w:link w:val="a7"/>
    <w:uiPriority w:val="99"/>
    <w:qFormat/>
    <w:rsid w:val="00991536"/>
    <w:pPr>
      <w:widowControl w:val="0"/>
      <w:jc w:val="center"/>
    </w:pPr>
    <w:rPr>
      <w:rFonts w:ascii="Arial" w:hAnsi="Arial"/>
      <w:b/>
      <w:sz w:val="24"/>
      <w:szCs w:val="20"/>
    </w:rPr>
  </w:style>
  <w:style w:type="character" w:customStyle="1" w:styleId="a7">
    <w:name w:val="Название Знак"/>
    <w:link w:val="a6"/>
    <w:uiPriority w:val="99"/>
    <w:locked/>
    <w:rsid w:val="00991536"/>
    <w:rPr>
      <w:rFonts w:ascii="Arial" w:hAnsi="Arial" w:cs="Times New Roman"/>
      <w:b/>
      <w:sz w:val="20"/>
      <w:szCs w:val="20"/>
      <w:lang w:val="uk-UA" w:eastAsia="ru-RU"/>
    </w:rPr>
  </w:style>
  <w:style w:type="character" w:styleId="a8">
    <w:name w:val="Hyperlink"/>
    <w:uiPriority w:val="99"/>
    <w:rsid w:val="00991536"/>
    <w:rPr>
      <w:rFonts w:cs="Times New Roman"/>
      <w:color w:val="0000FF"/>
      <w:u w:val="single"/>
    </w:rPr>
  </w:style>
  <w:style w:type="paragraph" w:styleId="a9">
    <w:name w:val="Body Text"/>
    <w:basedOn w:val="a"/>
    <w:link w:val="aa"/>
    <w:uiPriority w:val="99"/>
    <w:rsid w:val="00991536"/>
    <w:pPr>
      <w:spacing w:after="120"/>
    </w:pPr>
  </w:style>
  <w:style w:type="character" w:customStyle="1" w:styleId="aa">
    <w:name w:val="Основной текст Знак"/>
    <w:link w:val="a9"/>
    <w:uiPriority w:val="99"/>
    <w:locked/>
    <w:rsid w:val="00991536"/>
    <w:rPr>
      <w:rFonts w:ascii="Times New Roman" w:hAnsi="Times New Roman" w:cs="Times New Roman"/>
      <w:sz w:val="24"/>
      <w:szCs w:val="24"/>
      <w:lang w:val="uk-UA" w:eastAsia="ru-RU"/>
    </w:rPr>
  </w:style>
  <w:style w:type="paragraph" w:customStyle="1" w:styleId="FR2">
    <w:name w:val="FR2"/>
    <w:uiPriority w:val="99"/>
    <w:rsid w:val="00991536"/>
    <w:pPr>
      <w:widowControl w:val="0"/>
      <w:autoSpaceDE w:val="0"/>
      <w:autoSpaceDN w:val="0"/>
      <w:adjustRightInd w:val="0"/>
      <w:spacing w:before="220"/>
      <w:ind w:left="40" w:hanging="20"/>
    </w:pPr>
    <w:rPr>
      <w:rFonts w:ascii="Arial" w:eastAsia="Times New Roman" w:hAnsi="Arial" w:cs="Arial"/>
      <w:sz w:val="18"/>
      <w:szCs w:val="18"/>
      <w:lang w:val="uk-UA" w:eastAsia="uk-UA"/>
    </w:rPr>
  </w:style>
  <w:style w:type="paragraph" w:styleId="33">
    <w:name w:val="Body Text 3"/>
    <w:basedOn w:val="a"/>
    <w:link w:val="34"/>
    <w:uiPriority w:val="99"/>
    <w:semiHidden/>
    <w:rsid w:val="00991536"/>
    <w:pPr>
      <w:spacing w:after="120"/>
    </w:pPr>
    <w:rPr>
      <w:sz w:val="16"/>
      <w:szCs w:val="16"/>
    </w:rPr>
  </w:style>
  <w:style w:type="character" w:customStyle="1" w:styleId="34">
    <w:name w:val="Основной текст 3 Знак"/>
    <w:link w:val="33"/>
    <w:uiPriority w:val="99"/>
    <w:semiHidden/>
    <w:locked/>
    <w:rsid w:val="00991536"/>
    <w:rPr>
      <w:rFonts w:ascii="Times New Roman" w:hAnsi="Times New Roman" w:cs="Times New Roman"/>
      <w:sz w:val="16"/>
      <w:szCs w:val="16"/>
      <w:lang w:val="uk-UA" w:eastAsia="ru-RU"/>
    </w:rPr>
  </w:style>
  <w:style w:type="character" w:customStyle="1" w:styleId="35">
    <w:name w:val="Знак Знак3"/>
    <w:uiPriority w:val="99"/>
    <w:semiHidden/>
    <w:rsid w:val="00991536"/>
    <w:rPr>
      <w:rFonts w:ascii="Tahoma" w:hAnsi="Tahoma"/>
      <w:sz w:val="16"/>
    </w:rPr>
  </w:style>
  <w:style w:type="paragraph" w:styleId="ab">
    <w:name w:val="header"/>
    <w:basedOn w:val="a"/>
    <w:link w:val="ac"/>
    <w:uiPriority w:val="99"/>
    <w:semiHidden/>
    <w:rsid w:val="00991536"/>
    <w:pPr>
      <w:tabs>
        <w:tab w:val="center" w:pos="4677"/>
        <w:tab w:val="right" w:pos="9355"/>
      </w:tabs>
    </w:pPr>
    <w:rPr>
      <w:sz w:val="24"/>
    </w:rPr>
  </w:style>
  <w:style w:type="character" w:customStyle="1" w:styleId="ac">
    <w:name w:val="Верхний колонтитул Знак"/>
    <w:link w:val="ab"/>
    <w:uiPriority w:val="99"/>
    <w:semiHidden/>
    <w:locked/>
    <w:rsid w:val="00991536"/>
    <w:rPr>
      <w:rFonts w:ascii="Times New Roman" w:hAnsi="Times New Roman" w:cs="Times New Roman"/>
      <w:sz w:val="24"/>
      <w:szCs w:val="24"/>
    </w:rPr>
  </w:style>
  <w:style w:type="character" w:customStyle="1" w:styleId="11">
    <w:name w:val="Знак Знак1"/>
    <w:uiPriority w:val="99"/>
    <w:rsid w:val="00991536"/>
    <w:rPr>
      <w:sz w:val="24"/>
    </w:rPr>
  </w:style>
  <w:style w:type="character" w:customStyle="1" w:styleId="21">
    <w:name w:val="Знак Знак2"/>
    <w:uiPriority w:val="99"/>
    <w:rsid w:val="00991536"/>
    <w:rPr>
      <w:sz w:val="24"/>
    </w:rPr>
  </w:style>
  <w:style w:type="character" w:customStyle="1" w:styleId="st131">
    <w:name w:val="st131"/>
    <w:uiPriority w:val="99"/>
    <w:rsid w:val="00991536"/>
    <w:rPr>
      <w:i/>
      <w:color w:val="0000FF"/>
    </w:rPr>
  </w:style>
  <w:style w:type="character" w:customStyle="1" w:styleId="st46">
    <w:name w:val="st46"/>
    <w:uiPriority w:val="99"/>
    <w:rsid w:val="00991536"/>
    <w:rPr>
      <w:i/>
      <w:color w:val="000000"/>
    </w:rPr>
  </w:style>
  <w:style w:type="paragraph" w:styleId="ad">
    <w:name w:val="Body Text Indent"/>
    <w:basedOn w:val="a"/>
    <w:link w:val="ae"/>
    <w:uiPriority w:val="99"/>
    <w:rsid w:val="00991536"/>
    <w:pPr>
      <w:spacing w:after="120"/>
      <w:ind w:left="283"/>
    </w:pPr>
  </w:style>
  <w:style w:type="character" w:customStyle="1" w:styleId="ae">
    <w:name w:val="Основной текст с отступом Знак"/>
    <w:link w:val="ad"/>
    <w:uiPriority w:val="99"/>
    <w:locked/>
    <w:rsid w:val="00991536"/>
    <w:rPr>
      <w:rFonts w:ascii="Times New Roman" w:hAnsi="Times New Roman" w:cs="Times New Roman"/>
      <w:sz w:val="24"/>
      <w:szCs w:val="24"/>
      <w:lang w:val="uk-UA" w:eastAsia="ru-RU"/>
    </w:rPr>
  </w:style>
  <w:style w:type="character" w:customStyle="1" w:styleId="61">
    <w:name w:val="Знак Знак6"/>
    <w:uiPriority w:val="99"/>
    <w:rsid w:val="00991536"/>
    <w:rPr>
      <w:rFonts w:ascii="Cambria" w:hAnsi="Cambria"/>
      <w:b/>
      <w:sz w:val="26"/>
    </w:rPr>
  </w:style>
  <w:style w:type="character" w:customStyle="1" w:styleId="FontStyle38">
    <w:name w:val="Font Style38"/>
    <w:uiPriority w:val="99"/>
    <w:rsid w:val="00991536"/>
    <w:rPr>
      <w:rFonts w:ascii="Calibri" w:hAnsi="Calibri"/>
      <w:b/>
      <w:spacing w:val="-10"/>
      <w:sz w:val="30"/>
    </w:rPr>
  </w:style>
  <w:style w:type="character" w:customStyle="1" w:styleId="hps">
    <w:name w:val="hps"/>
    <w:uiPriority w:val="99"/>
    <w:rsid w:val="00991536"/>
    <w:rPr>
      <w:rFonts w:cs="Times New Roman"/>
    </w:rPr>
  </w:style>
  <w:style w:type="paragraph" w:customStyle="1" w:styleId="western">
    <w:name w:val="western"/>
    <w:basedOn w:val="a"/>
    <w:uiPriority w:val="99"/>
    <w:rsid w:val="00991536"/>
    <w:pPr>
      <w:spacing w:before="100" w:beforeAutospacing="1" w:after="100" w:afterAutospacing="1"/>
    </w:pPr>
    <w:rPr>
      <w:sz w:val="24"/>
    </w:rPr>
  </w:style>
  <w:style w:type="character" w:customStyle="1" w:styleId="41">
    <w:name w:val="Знак Знак4"/>
    <w:uiPriority w:val="99"/>
    <w:rsid w:val="00991536"/>
    <w:rPr>
      <w:sz w:val="24"/>
    </w:rPr>
  </w:style>
  <w:style w:type="character" w:customStyle="1" w:styleId="51">
    <w:name w:val="Знак Знак5"/>
    <w:uiPriority w:val="99"/>
    <w:rsid w:val="00991536"/>
    <w:rPr>
      <w:rFonts w:ascii="Calibri" w:hAnsi="Calibri"/>
      <w:b/>
      <w:i/>
      <w:sz w:val="26"/>
      <w:lang w:val="uk-UA"/>
    </w:rPr>
  </w:style>
  <w:style w:type="character" w:customStyle="1" w:styleId="71">
    <w:name w:val="Знак Знак7"/>
    <w:uiPriority w:val="99"/>
    <w:rsid w:val="00991536"/>
    <w:rPr>
      <w:rFonts w:ascii="Arial" w:hAnsi="Arial"/>
      <w:b/>
      <w:sz w:val="24"/>
      <w:lang w:val="uk-UA"/>
    </w:rPr>
  </w:style>
  <w:style w:type="character" w:customStyle="1" w:styleId="81">
    <w:name w:val="Знак Знак8"/>
    <w:uiPriority w:val="99"/>
    <w:rsid w:val="00991536"/>
    <w:rPr>
      <w:sz w:val="24"/>
    </w:rPr>
  </w:style>
  <w:style w:type="paragraph" w:styleId="af">
    <w:name w:val="TOC Heading"/>
    <w:basedOn w:val="1"/>
    <w:next w:val="a"/>
    <w:uiPriority w:val="99"/>
    <w:qFormat/>
    <w:rsid w:val="00991536"/>
    <w:pPr>
      <w:keepLines/>
      <w:spacing w:before="480" w:line="276" w:lineRule="auto"/>
      <w:outlineLvl w:val="9"/>
    </w:pPr>
    <w:rPr>
      <w:rFonts w:ascii="Cambria" w:hAnsi="Cambria"/>
      <w:b/>
      <w:bCs/>
      <w:color w:val="365F91"/>
      <w:sz w:val="28"/>
      <w:szCs w:val="28"/>
      <w:lang w:val="ru-RU"/>
    </w:rPr>
  </w:style>
  <w:style w:type="paragraph" w:styleId="12">
    <w:name w:val="toc 1"/>
    <w:basedOn w:val="a"/>
    <w:next w:val="a"/>
    <w:autoRedefine/>
    <w:uiPriority w:val="39"/>
    <w:rsid w:val="008A052B"/>
    <w:pPr>
      <w:tabs>
        <w:tab w:val="left" w:pos="560"/>
        <w:tab w:val="right" w:leader="dot" w:pos="9628"/>
      </w:tabs>
      <w:spacing w:line="360" w:lineRule="auto"/>
      <w:jc w:val="both"/>
    </w:pPr>
    <w:rPr>
      <w:noProof/>
      <w:szCs w:val="28"/>
      <w:lang w:val="en-US"/>
    </w:rPr>
  </w:style>
  <w:style w:type="paragraph" w:styleId="22">
    <w:name w:val="toc 2"/>
    <w:basedOn w:val="a"/>
    <w:next w:val="a"/>
    <w:autoRedefine/>
    <w:uiPriority w:val="99"/>
    <w:rsid w:val="00991536"/>
    <w:pPr>
      <w:tabs>
        <w:tab w:val="left" w:pos="540"/>
        <w:tab w:val="right" w:leader="dot" w:pos="9628"/>
      </w:tabs>
      <w:spacing w:line="360" w:lineRule="auto"/>
      <w:ind w:left="280"/>
    </w:pPr>
  </w:style>
  <w:style w:type="paragraph" w:styleId="36">
    <w:name w:val="toc 3"/>
    <w:basedOn w:val="a"/>
    <w:next w:val="a"/>
    <w:autoRedefine/>
    <w:uiPriority w:val="99"/>
    <w:rsid w:val="00991536"/>
    <w:pPr>
      <w:ind w:left="560"/>
    </w:pPr>
  </w:style>
  <w:style w:type="paragraph" w:styleId="23">
    <w:name w:val="Body Text 2"/>
    <w:basedOn w:val="a"/>
    <w:link w:val="24"/>
    <w:uiPriority w:val="99"/>
    <w:rsid w:val="00991536"/>
    <w:pPr>
      <w:spacing w:after="120" w:line="480" w:lineRule="auto"/>
    </w:pPr>
    <w:rPr>
      <w:rFonts w:eastAsia="Calibri"/>
      <w:sz w:val="24"/>
    </w:rPr>
  </w:style>
  <w:style w:type="character" w:customStyle="1" w:styleId="24">
    <w:name w:val="Основной текст 2 Знак"/>
    <w:link w:val="23"/>
    <w:uiPriority w:val="99"/>
    <w:locked/>
    <w:rsid w:val="00991536"/>
    <w:rPr>
      <w:rFonts w:ascii="Times New Roman" w:hAnsi="Times New Roman" w:cs="Times New Roman"/>
      <w:sz w:val="24"/>
      <w:szCs w:val="24"/>
      <w:lang w:val="uk-UA" w:eastAsia="ru-RU"/>
    </w:rPr>
  </w:style>
  <w:style w:type="paragraph" w:customStyle="1" w:styleId="13">
    <w:name w:val="Абзац списка1"/>
    <w:basedOn w:val="a"/>
    <w:uiPriority w:val="99"/>
    <w:rsid w:val="00991536"/>
    <w:pPr>
      <w:ind w:left="720"/>
    </w:pPr>
    <w:rPr>
      <w:rFonts w:eastAsia="Calibri"/>
      <w:sz w:val="24"/>
    </w:rPr>
  </w:style>
  <w:style w:type="paragraph" w:styleId="af0">
    <w:name w:val="Normal (Web)"/>
    <w:basedOn w:val="a"/>
    <w:uiPriority w:val="99"/>
    <w:rsid w:val="00991536"/>
    <w:pPr>
      <w:spacing w:before="100" w:beforeAutospacing="1" w:after="100" w:afterAutospacing="1"/>
    </w:pPr>
    <w:rPr>
      <w:rFonts w:eastAsia="Calibri"/>
      <w:sz w:val="24"/>
      <w:lang w:eastAsia="uk-UA"/>
    </w:rPr>
  </w:style>
  <w:style w:type="paragraph" w:customStyle="1" w:styleId="af1">
    <w:name w:val="Подтема"/>
    <w:basedOn w:val="a"/>
    <w:uiPriority w:val="99"/>
    <w:rsid w:val="00991536"/>
    <w:pPr>
      <w:keepNext/>
      <w:suppressAutoHyphens/>
      <w:spacing w:before="120" w:after="60" w:line="228" w:lineRule="auto"/>
      <w:jc w:val="center"/>
    </w:pPr>
    <w:rPr>
      <w:rFonts w:ascii="Times New Roman CYR" w:eastAsia="Calibri" w:hAnsi="Times New Roman CYR"/>
      <w:b/>
      <w:i/>
      <w:sz w:val="22"/>
      <w:szCs w:val="20"/>
    </w:rPr>
  </w:style>
  <w:style w:type="paragraph" w:styleId="HTML">
    <w:name w:val="HTML Preformatted"/>
    <w:basedOn w:val="a"/>
    <w:link w:val="HTML0"/>
    <w:uiPriority w:val="99"/>
    <w:rsid w:val="009915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lang w:eastAsia="uk-UA"/>
    </w:rPr>
  </w:style>
  <w:style w:type="character" w:customStyle="1" w:styleId="HTML0">
    <w:name w:val="Стандартный HTML Знак"/>
    <w:link w:val="HTML"/>
    <w:uiPriority w:val="99"/>
    <w:locked/>
    <w:rsid w:val="00991536"/>
    <w:rPr>
      <w:rFonts w:ascii="Courier New" w:hAnsi="Courier New" w:cs="Courier New"/>
      <w:sz w:val="20"/>
      <w:szCs w:val="20"/>
      <w:lang w:val="uk-UA" w:eastAsia="uk-UA"/>
    </w:rPr>
  </w:style>
  <w:style w:type="paragraph" w:customStyle="1" w:styleId="14">
    <w:name w:val="Звичайний1"/>
    <w:uiPriority w:val="99"/>
    <w:rsid w:val="00991536"/>
    <w:pPr>
      <w:widowControl w:val="0"/>
    </w:pPr>
    <w:rPr>
      <w:rFonts w:ascii="Times New Roman" w:hAnsi="Times New Roman"/>
      <w:lang w:val="ru-RU" w:eastAsia="ru-RU"/>
    </w:rPr>
  </w:style>
  <w:style w:type="paragraph" w:styleId="af2">
    <w:name w:val="footnote text"/>
    <w:basedOn w:val="a"/>
    <w:link w:val="af3"/>
    <w:uiPriority w:val="99"/>
    <w:semiHidden/>
    <w:rsid w:val="00991536"/>
    <w:rPr>
      <w:rFonts w:eastAsia="Calibri"/>
      <w:sz w:val="20"/>
      <w:szCs w:val="20"/>
      <w:lang w:val="ru-RU" w:eastAsia="en-US"/>
    </w:rPr>
  </w:style>
  <w:style w:type="character" w:customStyle="1" w:styleId="af3">
    <w:name w:val="Текст сноски Знак"/>
    <w:link w:val="af2"/>
    <w:uiPriority w:val="99"/>
    <w:semiHidden/>
    <w:locked/>
    <w:rsid w:val="00991536"/>
    <w:rPr>
      <w:rFonts w:ascii="Times New Roman" w:hAnsi="Times New Roman" w:cs="Times New Roman"/>
      <w:sz w:val="20"/>
      <w:szCs w:val="20"/>
    </w:rPr>
  </w:style>
  <w:style w:type="paragraph" w:customStyle="1" w:styleId="25">
    <w:name w:val="Звичайний2"/>
    <w:uiPriority w:val="99"/>
    <w:rsid w:val="00991536"/>
    <w:pPr>
      <w:widowControl w:val="0"/>
    </w:pPr>
    <w:rPr>
      <w:rFonts w:ascii="Times New Roman" w:hAnsi="Times New Roman"/>
      <w:lang w:val="ru-RU" w:eastAsia="ru-RU"/>
    </w:rPr>
  </w:style>
  <w:style w:type="paragraph" w:customStyle="1" w:styleId="37">
    <w:name w:val="Звичайний3"/>
    <w:uiPriority w:val="99"/>
    <w:rsid w:val="00991536"/>
    <w:pPr>
      <w:widowControl w:val="0"/>
    </w:pPr>
    <w:rPr>
      <w:rFonts w:ascii="Times New Roman" w:hAnsi="Times New Roman"/>
      <w:lang w:val="ru-RU" w:eastAsia="ru-RU"/>
    </w:rPr>
  </w:style>
  <w:style w:type="character" w:customStyle="1" w:styleId="rvts9">
    <w:name w:val="rvts9"/>
    <w:uiPriority w:val="99"/>
    <w:rsid w:val="00991536"/>
    <w:rPr>
      <w:rFonts w:cs="Times New Roman"/>
    </w:rPr>
  </w:style>
  <w:style w:type="character" w:customStyle="1" w:styleId="rvts37">
    <w:name w:val="rvts37"/>
    <w:uiPriority w:val="99"/>
    <w:rsid w:val="00991536"/>
    <w:rPr>
      <w:rFonts w:cs="Times New Roman"/>
    </w:rPr>
  </w:style>
  <w:style w:type="character" w:customStyle="1" w:styleId="apple-converted-space">
    <w:name w:val="apple-converted-space"/>
    <w:uiPriority w:val="99"/>
    <w:rsid w:val="00991536"/>
    <w:rPr>
      <w:rFonts w:cs="Times New Roman"/>
    </w:rPr>
  </w:style>
  <w:style w:type="paragraph" w:customStyle="1" w:styleId="rvps7">
    <w:name w:val="rvps7"/>
    <w:basedOn w:val="a"/>
    <w:uiPriority w:val="99"/>
    <w:rsid w:val="00991536"/>
    <w:pPr>
      <w:spacing w:before="100" w:beforeAutospacing="1" w:after="100" w:afterAutospacing="1"/>
    </w:pPr>
    <w:rPr>
      <w:rFonts w:eastAsia="Calibri"/>
      <w:sz w:val="24"/>
      <w:lang w:eastAsia="uk-UA"/>
    </w:rPr>
  </w:style>
  <w:style w:type="paragraph" w:styleId="af4">
    <w:name w:val="List Paragraph"/>
    <w:basedOn w:val="a"/>
    <w:uiPriority w:val="99"/>
    <w:qFormat/>
    <w:rsid w:val="006542F7"/>
    <w:pPr>
      <w:ind w:left="720"/>
    </w:pPr>
    <w:rPr>
      <w:sz w:val="24"/>
    </w:rPr>
  </w:style>
  <w:style w:type="character" w:customStyle="1" w:styleId="rvts23">
    <w:name w:val="rvts23"/>
    <w:uiPriority w:val="99"/>
    <w:rsid w:val="006542F7"/>
    <w:rPr>
      <w:rFonts w:cs="Times New Roman"/>
    </w:rPr>
  </w:style>
  <w:style w:type="paragraph" w:customStyle="1" w:styleId="rvps2">
    <w:name w:val="rvps2"/>
    <w:basedOn w:val="a"/>
    <w:uiPriority w:val="99"/>
    <w:rsid w:val="006542F7"/>
    <w:pPr>
      <w:spacing w:before="100" w:beforeAutospacing="1" w:after="100" w:afterAutospacing="1"/>
    </w:pPr>
    <w:rPr>
      <w:sz w:val="24"/>
      <w:lang w:val="ru-RU"/>
    </w:rPr>
  </w:style>
  <w:style w:type="table" w:styleId="af5">
    <w:name w:val="Table Grid"/>
    <w:basedOn w:val="a1"/>
    <w:uiPriority w:val="99"/>
    <w:rsid w:val="005654AC"/>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6">
    <w:name w:val="Body Text Indent 2"/>
    <w:basedOn w:val="a"/>
    <w:link w:val="27"/>
    <w:uiPriority w:val="99"/>
    <w:locked/>
    <w:rsid w:val="006A4E8B"/>
    <w:pPr>
      <w:spacing w:after="120" w:line="480" w:lineRule="auto"/>
      <w:ind w:left="283" w:firstLine="426"/>
      <w:jc w:val="both"/>
    </w:pPr>
    <w:rPr>
      <w:rFonts w:eastAsia="Calibri"/>
      <w:sz w:val="24"/>
      <w:szCs w:val="20"/>
    </w:rPr>
  </w:style>
  <w:style w:type="character" w:customStyle="1" w:styleId="BodyTextIndent2Char">
    <w:name w:val="Body Text Indent 2 Char"/>
    <w:uiPriority w:val="99"/>
    <w:semiHidden/>
    <w:locked/>
    <w:rsid w:val="00576DB9"/>
    <w:rPr>
      <w:rFonts w:ascii="Times New Roman" w:hAnsi="Times New Roman" w:cs="Times New Roman"/>
      <w:sz w:val="24"/>
      <w:szCs w:val="24"/>
      <w:lang w:val="uk-UA" w:eastAsia="ru-RU"/>
    </w:rPr>
  </w:style>
  <w:style w:type="character" w:customStyle="1" w:styleId="27">
    <w:name w:val="Основной текст с отступом 2 Знак"/>
    <w:link w:val="26"/>
    <w:uiPriority w:val="99"/>
    <w:locked/>
    <w:rsid w:val="006A4E8B"/>
    <w:rPr>
      <w:rFonts w:cs="Times New Roman"/>
      <w:sz w:val="24"/>
      <w:lang w:val="uk-UA" w:eastAsia="ru-RU" w:bidi="ar-SA"/>
    </w:rPr>
  </w:style>
  <w:style w:type="paragraph" w:customStyle="1" w:styleId="28">
    <w:name w:val="Абзац списка2"/>
    <w:basedOn w:val="a"/>
    <w:uiPriority w:val="99"/>
    <w:rsid w:val="003D1AD7"/>
    <w:pPr>
      <w:spacing w:after="200" w:line="276" w:lineRule="auto"/>
      <w:ind w:left="720"/>
      <w:contextualSpacing/>
    </w:pPr>
    <w:rPr>
      <w:rFonts w:ascii="Calibri" w:hAnsi="Calibri"/>
      <w:sz w:val="22"/>
      <w:szCs w:val="22"/>
      <w:lang w:eastAsia="en-US"/>
    </w:rPr>
  </w:style>
  <w:style w:type="paragraph" w:customStyle="1" w:styleId="Default">
    <w:name w:val="Default"/>
    <w:uiPriority w:val="99"/>
    <w:rsid w:val="00555060"/>
    <w:pPr>
      <w:autoSpaceDE w:val="0"/>
      <w:autoSpaceDN w:val="0"/>
      <w:adjustRightInd w:val="0"/>
    </w:pPr>
    <w:rPr>
      <w:rFonts w:ascii="Times New Roman" w:hAnsi="Times New Roman"/>
      <w:color w:val="000000"/>
      <w:sz w:val="24"/>
      <w:szCs w:val="24"/>
      <w:lang w:val="uk-UA" w:eastAsia="uk-UA"/>
    </w:rPr>
  </w:style>
  <w:style w:type="character" w:customStyle="1" w:styleId="510">
    <w:name w:val="Знак Знак51"/>
    <w:uiPriority w:val="99"/>
    <w:rsid w:val="007B54BC"/>
    <w:rPr>
      <w:snapToGrid w:val="0"/>
      <w:sz w:val="22"/>
      <w:u w:val="single"/>
      <w:lang w:val="uk-UA"/>
    </w:rPr>
  </w:style>
  <w:style w:type="paragraph" w:styleId="af6">
    <w:name w:val="endnote text"/>
    <w:basedOn w:val="a"/>
    <w:link w:val="af7"/>
    <w:uiPriority w:val="99"/>
    <w:locked/>
    <w:rsid w:val="00235AB3"/>
    <w:rPr>
      <w:rFonts w:ascii="Calibri" w:eastAsia="Calibri" w:hAnsi="Calibri"/>
      <w:sz w:val="20"/>
      <w:szCs w:val="20"/>
      <w:lang w:eastAsia="uk-UA"/>
    </w:rPr>
  </w:style>
  <w:style w:type="character" w:customStyle="1" w:styleId="EndnoteTextChar">
    <w:name w:val="Endnote Text Char"/>
    <w:uiPriority w:val="99"/>
    <w:semiHidden/>
    <w:locked/>
    <w:rsid w:val="00023012"/>
    <w:rPr>
      <w:rFonts w:ascii="Times New Roman" w:hAnsi="Times New Roman" w:cs="Times New Roman"/>
      <w:sz w:val="20"/>
      <w:szCs w:val="20"/>
      <w:lang w:val="uk-UA" w:eastAsia="ru-RU"/>
    </w:rPr>
  </w:style>
  <w:style w:type="character" w:customStyle="1" w:styleId="af7">
    <w:name w:val="Текст концевой сноски Знак"/>
    <w:link w:val="af6"/>
    <w:uiPriority w:val="99"/>
    <w:locked/>
    <w:rsid w:val="00235AB3"/>
    <w:rPr>
      <w:lang w:val="uk-UA" w:eastAsia="uk-UA"/>
    </w:rPr>
  </w:style>
  <w:style w:type="paragraph" w:customStyle="1" w:styleId="acxspmiddle">
    <w:name w:val="acxspmiddle"/>
    <w:basedOn w:val="a"/>
    <w:uiPriority w:val="99"/>
    <w:rsid w:val="0086770E"/>
    <w:pPr>
      <w:spacing w:before="100" w:beforeAutospacing="1" w:after="100" w:afterAutospacing="1"/>
    </w:pPr>
    <w:rPr>
      <w:rFonts w:eastAsia="Calibri"/>
      <w:sz w:val="24"/>
      <w:lang w:val="ru-RU"/>
    </w:rPr>
  </w:style>
  <w:style w:type="paragraph" w:customStyle="1" w:styleId="acxsplast">
    <w:name w:val="acxsplast"/>
    <w:basedOn w:val="a"/>
    <w:uiPriority w:val="99"/>
    <w:rsid w:val="0086770E"/>
    <w:pPr>
      <w:spacing w:before="100" w:beforeAutospacing="1" w:after="100" w:afterAutospacing="1"/>
    </w:pPr>
    <w:rPr>
      <w:rFonts w:eastAsia="Calibri"/>
      <w:sz w:val="24"/>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a">
    <w:name w:val="Normal"/>
    <w:qFormat/>
    <w:rsid w:val="00991536"/>
    <w:rPr>
      <w:rFonts w:ascii="Times New Roman" w:eastAsia="Times New Roman" w:hAnsi="Times New Roman"/>
      <w:sz w:val="28"/>
      <w:szCs w:val="24"/>
      <w:lang w:val="uk-UA" w:eastAsia="ru-RU"/>
    </w:rPr>
  </w:style>
  <w:style w:type="paragraph" w:styleId="1">
    <w:name w:val="heading 1"/>
    <w:basedOn w:val="a"/>
    <w:next w:val="a"/>
    <w:link w:val="10"/>
    <w:uiPriority w:val="99"/>
    <w:qFormat/>
    <w:rsid w:val="00991536"/>
    <w:pPr>
      <w:keepNext/>
      <w:outlineLvl w:val="0"/>
    </w:pPr>
    <w:rPr>
      <w:sz w:val="32"/>
    </w:rPr>
  </w:style>
  <w:style w:type="paragraph" w:styleId="2">
    <w:name w:val="heading 2"/>
    <w:basedOn w:val="a"/>
    <w:next w:val="a"/>
    <w:link w:val="20"/>
    <w:uiPriority w:val="99"/>
    <w:qFormat/>
    <w:rsid w:val="00991536"/>
    <w:pPr>
      <w:keepNext/>
      <w:spacing w:before="240" w:after="60"/>
      <w:jc w:val="center"/>
      <w:outlineLvl w:val="1"/>
    </w:pPr>
    <w:rPr>
      <w:rFonts w:cs="Arial"/>
      <w:b/>
      <w:bCs/>
      <w:iCs/>
      <w:szCs w:val="28"/>
    </w:rPr>
  </w:style>
  <w:style w:type="paragraph" w:styleId="3">
    <w:name w:val="heading 3"/>
    <w:basedOn w:val="a"/>
    <w:next w:val="a"/>
    <w:link w:val="30"/>
    <w:uiPriority w:val="99"/>
    <w:qFormat/>
    <w:rsid w:val="00991536"/>
    <w:pPr>
      <w:keepNext/>
      <w:spacing w:before="240" w:after="60"/>
      <w:jc w:val="center"/>
      <w:outlineLvl w:val="2"/>
    </w:pPr>
    <w:rPr>
      <w:b/>
      <w:bCs/>
      <w:szCs w:val="26"/>
    </w:rPr>
  </w:style>
  <w:style w:type="paragraph" w:styleId="4">
    <w:name w:val="heading 4"/>
    <w:basedOn w:val="a"/>
    <w:next w:val="a"/>
    <w:link w:val="40"/>
    <w:uiPriority w:val="99"/>
    <w:qFormat/>
    <w:rsid w:val="00991536"/>
    <w:pPr>
      <w:keepNext/>
      <w:jc w:val="center"/>
      <w:outlineLvl w:val="3"/>
    </w:pPr>
    <w:rPr>
      <w:b/>
      <w:bCs/>
    </w:rPr>
  </w:style>
  <w:style w:type="paragraph" w:styleId="5">
    <w:name w:val="heading 5"/>
    <w:basedOn w:val="a"/>
    <w:next w:val="a"/>
    <w:link w:val="50"/>
    <w:uiPriority w:val="99"/>
    <w:qFormat/>
    <w:rsid w:val="00991536"/>
    <w:pPr>
      <w:spacing w:before="240" w:after="60"/>
      <w:outlineLvl w:val="4"/>
    </w:pPr>
    <w:rPr>
      <w:rFonts w:ascii="Calibri" w:hAnsi="Calibri"/>
      <w:b/>
      <w:bCs/>
      <w:i/>
      <w:iCs/>
      <w:sz w:val="26"/>
      <w:szCs w:val="26"/>
    </w:rPr>
  </w:style>
  <w:style w:type="paragraph" w:styleId="6">
    <w:name w:val="heading 6"/>
    <w:basedOn w:val="a"/>
    <w:next w:val="a"/>
    <w:link w:val="60"/>
    <w:uiPriority w:val="99"/>
    <w:qFormat/>
    <w:rsid w:val="00991536"/>
    <w:pPr>
      <w:keepNext/>
      <w:outlineLvl w:val="5"/>
    </w:pPr>
    <w:rPr>
      <w:b/>
      <w:bCs/>
      <w:szCs w:val="28"/>
    </w:rPr>
  </w:style>
  <w:style w:type="paragraph" w:styleId="7">
    <w:name w:val="heading 7"/>
    <w:basedOn w:val="a"/>
    <w:next w:val="a"/>
    <w:link w:val="70"/>
    <w:uiPriority w:val="99"/>
    <w:qFormat/>
    <w:rsid w:val="00991536"/>
    <w:pPr>
      <w:keepNext/>
      <w:ind w:firstLine="600"/>
      <w:jc w:val="center"/>
      <w:outlineLvl w:val="6"/>
    </w:pPr>
    <w:rPr>
      <w:b/>
      <w:bCs/>
    </w:rPr>
  </w:style>
  <w:style w:type="paragraph" w:styleId="8">
    <w:name w:val="heading 8"/>
    <w:basedOn w:val="a"/>
    <w:next w:val="a"/>
    <w:link w:val="80"/>
    <w:uiPriority w:val="99"/>
    <w:qFormat/>
    <w:rsid w:val="00991536"/>
    <w:pPr>
      <w:keepNext/>
      <w:jc w:val="center"/>
      <w:outlineLvl w:val="7"/>
    </w:pPr>
    <w:rPr>
      <w:caps/>
      <w:sz w:val="40"/>
    </w:rPr>
  </w:style>
  <w:style w:type="paragraph" w:styleId="9">
    <w:name w:val="heading 9"/>
    <w:basedOn w:val="a"/>
    <w:next w:val="a"/>
    <w:link w:val="90"/>
    <w:uiPriority w:val="99"/>
    <w:qFormat/>
    <w:rsid w:val="006542F7"/>
    <w:pPr>
      <w:keepNext/>
      <w:keepLines/>
      <w:spacing w:before="200"/>
      <w:outlineLvl w:val="8"/>
    </w:pPr>
    <w:rPr>
      <w:rFonts w:ascii="Cambria" w:eastAsia="Calibri"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91536"/>
    <w:rPr>
      <w:rFonts w:ascii="Times New Roman" w:hAnsi="Times New Roman" w:cs="Times New Roman"/>
      <w:sz w:val="24"/>
      <w:szCs w:val="24"/>
      <w:lang w:val="uk-UA" w:eastAsia="ru-RU"/>
    </w:rPr>
  </w:style>
  <w:style w:type="character" w:customStyle="1" w:styleId="20">
    <w:name w:val="Заголовок 2 Знак"/>
    <w:link w:val="2"/>
    <w:uiPriority w:val="99"/>
    <w:locked/>
    <w:rsid w:val="00991536"/>
    <w:rPr>
      <w:rFonts w:ascii="Times New Roman" w:hAnsi="Times New Roman" w:cs="Arial"/>
      <w:b/>
      <w:bCs/>
      <w:iCs/>
      <w:sz w:val="28"/>
      <w:szCs w:val="28"/>
      <w:lang w:val="uk-UA" w:eastAsia="ru-RU"/>
    </w:rPr>
  </w:style>
  <w:style w:type="character" w:customStyle="1" w:styleId="30">
    <w:name w:val="Заголовок 3 Знак"/>
    <w:link w:val="3"/>
    <w:uiPriority w:val="99"/>
    <w:locked/>
    <w:rsid w:val="00991536"/>
    <w:rPr>
      <w:rFonts w:ascii="Times New Roman" w:hAnsi="Times New Roman" w:cs="Times New Roman"/>
      <w:b/>
      <w:bCs/>
      <w:sz w:val="26"/>
      <w:szCs w:val="26"/>
      <w:lang w:val="uk-UA" w:eastAsia="ru-RU"/>
    </w:rPr>
  </w:style>
  <w:style w:type="character" w:customStyle="1" w:styleId="40">
    <w:name w:val="Заголовок 4 Знак"/>
    <w:link w:val="4"/>
    <w:uiPriority w:val="99"/>
    <w:locked/>
    <w:rsid w:val="00991536"/>
    <w:rPr>
      <w:rFonts w:ascii="Times New Roman" w:hAnsi="Times New Roman" w:cs="Times New Roman"/>
      <w:b/>
      <w:bCs/>
      <w:sz w:val="24"/>
      <w:szCs w:val="24"/>
      <w:lang w:val="uk-UA" w:eastAsia="ru-RU"/>
    </w:rPr>
  </w:style>
  <w:style w:type="character" w:customStyle="1" w:styleId="50">
    <w:name w:val="Заголовок 5 Знак"/>
    <w:link w:val="5"/>
    <w:uiPriority w:val="99"/>
    <w:locked/>
    <w:rsid w:val="00991536"/>
    <w:rPr>
      <w:rFonts w:ascii="Calibri" w:hAnsi="Calibri" w:cs="Times New Roman"/>
      <w:b/>
      <w:bCs/>
      <w:i/>
      <w:iCs/>
      <w:sz w:val="26"/>
      <w:szCs w:val="26"/>
      <w:lang w:val="uk-UA" w:eastAsia="ru-RU"/>
    </w:rPr>
  </w:style>
  <w:style w:type="character" w:customStyle="1" w:styleId="60">
    <w:name w:val="Заголовок 6 Знак"/>
    <w:link w:val="6"/>
    <w:uiPriority w:val="99"/>
    <w:locked/>
    <w:rsid w:val="00991536"/>
    <w:rPr>
      <w:rFonts w:ascii="Times New Roman" w:hAnsi="Times New Roman" w:cs="Times New Roman"/>
      <w:b/>
      <w:bCs/>
      <w:sz w:val="28"/>
      <w:szCs w:val="28"/>
      <w:lang w:val="uk-UA" w:eastAsia="ru-RU"/>
    </w:rPr>
  </w:style>
  <w:style w:type="character" w:customStyle="1" w:styleId="70">
    <w:name w:val="Заголовок 7 Знак"/>
    <w:link w:val="7"/>
    <w:uiPriority w:val="99"/>
    <w:locked/>
    <w:rsid w:val="00991536"/>
    <w:rPr>
      <w:rFonts w:ascii="Times New Roman" w:hAnsi="Times New Roman" w:cs="Times New Roman"/>
      <w:b/>
      <w:bCs/>
      <w:sz w:val="24"/>
      <w:szCs w:val="24"/>
      <w:lang w:val="uk-UA" w:eastAsia="ru-RU"/>
    </w:rPr>
  </w:style>
  <w:style w:type="character" w:customStyle="1" w:styleId="80">
    <w:name w:val="Заголовок 8 Знак"/>
    <w:link w:val="8"/>
    <w:uiPriority w:val="99"/>
    <w:locked/>
    <w:rsid w:val="00991536"/>
    <w:rPr>
      <w:rFonts w:ascii="Times New Roman" w:hAnsi="Times New Roman" w:cs="Times New Roman"/>
      <w:caps/>
      <w:sz w:val="24"/>
      <w:szCs w:val="24"/>
      <w:lang w:val="uk-UA" w:eastAsia="ru-RU"/>
    </w:rPr>
  </w:style>
  <w:style w:type="character" w:customStyle="1" w:styleId="90">
    <w:name w:val="Заголовок 9 Знак"/>
    <w:link w:val="9"/>
    <w:uiPriority w:val="99"/>
    <w:locked/>
    <w:rsid w:val="006542F7"/>
    <w:rPr>
      <w:rFonts w:ascii="Cambria" w:hAnsi="Cambria" w:cs="Times New Roman"/>
      <w:i/>
      <w:iCs/>
      <w:color w:val="404040"/>
      <w:sz w:val="20"/>
      <w:szCs w:val="20"/>
      <w:lang w:eastAsia="ru-RU"/>
    </w:rPr>
  </w:style>
  <w:style w:type="paragraph" w:styleId="31">
    <w:name w:val="Body Text Indent 3"/>
    <w:basedOn w:val="a"/>
    <w:link w:val="32"/>
    <w:uiPriority w:val="99"/>
    <w:rsid w:val="00991536"/>
    <w:pPr>
      <w:ind w:left="5520"/>
      <w:jc w:val="both"/>
    </w:pPr>
  </w:style>
  <w:style w:type="character" w:customStyle="1" w:styleId="32">
    <w:name w:val="Основной текст с отступом 3 Знак"/>
    <w:link w:val="31"/>
    <w:uiPriority w:val="99"/>
    <w:locked/>
    <w:rsid w:val="00991536"/>
    <w:rPr>
      <w:rFonts w:ascii="Times New Roman" w:hAnsi="Times New Roman" w:cs="Times New Roman"/>
      <w:sz w:val="24"/>
      <w:szCs w:val="24"/>
      <w:lang w:val="uk-UA" w:eastAsia="ru-RU"/>
    </w:rPr>
  </w:style>
  <w:style w:type="paragraph" w:styleId="a3">
    <w:name w:val="footer"/>
    <w:basedOn w:val="a"/>
    <w:link w:val="a4"/>
    <w:uiPriority w:val="99"/>
    <w:semiHidden/>
    <w:rsid w:val="00991536"/>
    <w:pPr>
      <w:tabs>
        <w:tab w:val="center" w:pos="4677"/>
        <w:tab w:val="right" w:pos="9355"/>
      </w:tabs>
    </w:pPr>
  </w:style>
  <w:style w:type="character" w:customStyle="1" w:styleId="a4">
    <w:name w:val="Нижний колонтитул Знак"/>
    <w:link w:val="a3"/>
    <w:uiPriority w:val="99"/>
    <w:semiHidden/>
    <w:locked/>
    <w:rsid w:val="00991536"/>
    <w:rPr>
      <w:rFonts w:ascii="Times New Roman" w:hAnsi="Times New Roman" w:cs="Times New Roman"/>
      <w:sz w:val="24"/>
      <w:szCs w:val="24"/>
      <w:lang w:val="uk-UA" w:eastAsia="ru-RU"/>
    </w:rPr>
  </w:style>
  <w:style w:type="character" w:styleId="a5">
    <w:name w:val="page number"/>
    <w:uiPriority w:val="99"/>
    <w:semiHidden/>
    <w:rsid w:val="00991536"/>
    <w:rPr>
      <w:rFonts w:cs="Times New Roman"/>
    </w:rPr>
  </w:style>
  <w:style w:type="paragraph" w:styleId="a6">
    <w:name w:val="Title"/>
    <w:basedOn w:val="a"/>
    <w:link w:val="a7"/>
    <w:uiPriority w:val="99"/>
    <w:qFormat/>
    <w:rsid w:val="00991536"/>
    <w:pPr>
      <w:widowControl w:val="0"/>
      <w:jc w:val="center"/>
    </w:pPr>
    <w:rPr>
      <w:rFonts w:ascii="Arial" w:hAnsi="Arial"/>
      <w:b/>
      <w:sz w:val="24"/>
      <w:szCs w:val="20"/>
    </w:rPr>
  </w:style>
  <w:style w:type="character" w:customStyle="1" w:styleId="a7">
    <w:name w:val="Название Знак"/>
    <w:link w:val="a6"/>
    <w:uiPriority w:val="99"/>
    <w:locked/>
    <w:rsid w:val="00991536"/>
    <w:rPr>
      <w:rFonts w:ascii="Arial" w:hAnsi="Arial" w:cs="Times New Roman"/>
      <w:b/>
      <w:sz w:val="20"/>
      <w:szCs w:val="20"/>
      <w:lang w:val="uk-UA" w:eastAsia="ru-RU"/>
    </w:rPr>
  </w:style>
  <w:style w:type="character" w:styleId="a8">
    <w:name w:val="Hyperlink"/>
    <w:uiPriority w:val="99"/>
    <w:rsid w:val="00991536"/>
    <w:rPr>
      <w:rFonts w:cs="Times New Roman"/>
      <w:color w:val="0000FF"/>
      <w:u w:val="single"/>
    </w:rPr>
  </w:style>
  <w:style w:type="paragraph" w:styleId="a9">
    <w:name w:val="Body Text"/>
    <w:basedOn w:val="a"/>
    <w:link w:val="aa"/>
    <w:uiPriority w:val="99"/>
    <w:rsid w:val="00991536"/>
    <w:pPr>
      <w:spacing w:after="120"/>
    </w:pPr>
  </w:style>
  <w:style w:type="character" w:customStyle="1" w:styleId="aa">
    <w:name w:val="Основной текст Знак"/>
    <w:link w:val="a9"/>
    <w:uiPriority w:val="99"/>
    <w:locked/>
    <w:rsid w:val="00991536"/>
    <w:rPr>
      <w:rFonts w:ascii="Times New Roman" w:hAnsi="Times New Roman" w:cs="Times New Roman"/>
      <w:sz w:val="24"/>
      <w:szCs w:val="24"/>
      <w:lang w:val="uk-UA" w:eastAsia="ru-RU"/>
    </w:rPr>
  </w:style>
  <w:style w:type="paragraph" w:customStyle="1" w:styleId="FR2">
    <w:name w:val="FR2"/>
    <w:uiPriority w:val="99"/>
    <w:rsid w:val="00991536"/>
    <w:pPr>
      <w:widowControl w:val="0"/>
      <w:autoSpaceDE w:val="0"/>
      <w:autoSpaceDN w:val="0"/>
      <w:adjustRightInd w:val="0"/>
      <w:spacing w:before="220"/>
      <w:ind w:left="40" w:hanging="20"/>
    </w:pPr>
    <w:rPr>
      <w:rFonts w:ascii="Arial" w:eastAsia="Times New Roman" w:hAnsi="Arial" w:cs="Arial"/>
      <w:sz w:val="18"/>
      <w:szCs w:val="18"/>
      <w:lang w:val="uk-UA" w:eastAsia="uk-UA"/>
    </w:rPr>
  </w:style>
  <w:style w:type="paragraph" w:styleId="33">
    <w:name w:val="Body Text 3"/>
    <w:basedOn w:val="a"/>
    <w:link w:val="34"/>
    <w:uiPriority w:val="99"/>
    <w:semiHidden/>
    <w:rsid w:val="00991536"/>
    <w:pPr>
      <w:spacing w:after="120"/>
    </w:pPr>
    <w:rPr>
      <w:sz w:val="16"/>
      <w:szCs w:val="16"/>
    </w:rPr>
  </w:style>
  <w:style w:type="character" w:customStyle="1" w:styleId="34">
    <w:name w:val="Основной текст 3 Знак"/>
    <w:link w:val="33"/>
    <w:uiPriority w:val="99"/>
    <w:semiHidden/>
    <w:locked/>
    <w:rsid w:val="00991536"/>
    <w:rPr>
      <w:rFonts w:ascii="Times New Roman" w:hAnsi="Times New Roman" w:cs="Times New Roman"/>
      <w:sz w:val="16"/>
      <w:szCs w:val="16"/>
      <w:lang w:val="uk-UA" w:eastAsia="ru-RU"/>
    </w:rPr>
  </w:style>
  <w:style w:type="character" w:customStyle="1" w:styleId="35">
    <w:name w:val="Знак Знак3"/>
    <w:uiPriority w:val="99"/>
    <w:semiHidden/>
    <w:rsid w:val="00991536"/>
    <w:rPr>
      <w:rFonts w:ascii="Tahoma" w:hAnsi="Tahoma"/>
      <w:sz w:val="16"/>
    </w:rPr>
  </w:style>
  <w:style w:type="paragraph" w:styleId="ab">
    <w:name w:val="header"/>
    <w:basedOn w:val="a"/>
    <w:link w:val="ac"/>
    <w:uiPriority w:val="99"/>
    <w:semiHidden/>
    <w:rsid w:val="00991536"/>
    <w:pPr>
      <w:tabs>
        <w:tab w:val="center" w:pos="4677"/>
        <w:tab w:val="right" w:pos="9355"/>
      </w:tabs>
    </w:pPr>
    <w:rPr>
      <w:sz w:val="24"/>
    </w:rPr>
  </w:style>
  <w:style w:type="character" w:customStyle="1" w:styleId="ac">
    <w:name w:val="Верхний колонтитул Знак"/>
    <w:link w:val="ab"/>
    <w:uiPriority w:val="99"/>
    <w:semiHidden/>
    <w:locked/>
    <w:rsid w:val="00991536"/>
    <w:rPr>
      <w:rFonts w:ascii="Times New Roman" w:hAnsi="Times New Roman" w:cs="Times New Roman"/>
      <w:sz w:val="24"/>
      <w:szCs w:val="24"/>
    </w:rPr>
  </w:style>
  <w:style w:type="character" w:customStyle="1" w:styleId="11">
    <w:name w:val="Знак Знак1"/>
    <w:uiPriority w:val="99"/>
    <w:rsid w:val="00991536"/>
    <w:rPr>
      <w:sz w:val="24"/>
    </w:rPr>
  </w:style>
  <w:style w:type="character" w:customStyle="1" w:styleId="21">
    <w:name w:val="Знак Знак2"/>
    <w:uiPriority w:val="99"/>
    <w:rsid w:val="00991536"/>
    <w:rPr>
      <w:sz w:val="24"/>
    </w:rPr>
  </w:style>
  <w:style w:type="character" w:customStyle="1" w:styleId="st131">
    <w:name w:val="st131"/>
    <w:uiPriority w:val="99"/>
    <w:rsid w:val="00991536"/>
    <w:rPr>
      <w:i/>
      <w:color w:val="0000FF"/>
    </w:rPr>
  </w:style>
  <w:style w:type="character" w:customStyle="1" w:styleId="st46">
    <w:name w:val="st46"/>
    <w:uiPriority w:val="99"/>
    <w:rsid w:val="00991536"/>
    <w:rPr>
      <w:i/>
      <w:color w:val="000000"/>
    </w:rPr>
  </w:style>
  <w:style w:type="paragraph" w:styleId="ad">
    <w:name w:val="Body Text Indent"/>
    <w:basedOn w:val="a"/>
    <w:link w:val="ae"/>
    <w:uiPriority w:val="99"/>
    <w:rsid w:val="00991536"/>
    <w:pPr>
      <w:spacing w:after="120"/>
      <w:ind w:left="283"/>
    </w:pPr>
  </w:style>
  <w:style w:type="character" w:customStyle="1" w:styleId="ae">
    <w:name w:val="Основной текст с отступом Знак"/>
    <w:link w:val="ad"/>
    <w:uiPriority w:val="99"/>
    <w:locked/>
    <w:rsid w:val="00991536"/>
    <w:rPr>
      <w:rFonts w:ascii="Times New Roman" w:hAnsi="Times New Roman" w:cs="Times New Roman"/>
      <w:sz w:val="24"/>
      <w:szCs w:val="24"/>
      <w:lang w:val="uk-UA" w:eastAsia="ru-RU"/>
    </w:rPr>
  </w:style>
  <w:style w:type="character" w:customStyle="1" w:styleId="61">
    <w:name w:val="Знак Знак6"/>
    <w:uiPriority w:val="99"/>
    <w:rsid w:val="00991536"/>
    <w:rPr>
      <w:rFonts w:ascii="Cambria" w:hAnsi="Cambria"/>
      <w:b/>
      <w:sz w:val="26"/>
    </w:rPr>
  </w:style>
  <w:style w:type="character" w:customStyle="1" w:styleId="FontStyle38">
    <w:name w:val="Font Style38"/>
    <w:uiPriority w:val="99"/>
    <w:rsid w:val="00991536"/>
    <w:rPr>
      <w:rFonts w:ascii="Calibri" w:hAnsi="Calibri"/>
      <w:b/>
      <w:spacing w:val="-10"/>
      <w:sz w:val="30"/>
    </w:rPr>
  </w:style>
  <w:style w:type="character" w:customStyle="1" w:styleId="hps">
    <w:name w:val="hps"/>
    <w:uiPriority w:val="99"/>
    <w:rsid w:val="00991536"/>
    <w:rPr>
      <w:rFonts w:cs="Times New Roman"/>
    </w:rPr>
  </w:style>
  <w:style w:type="paragraph" w:customStyle="1" w:styleId="western">
    <w:name w:val="western"/>
    <w:basedOn w:val="a"/>
    <w:uiPriority w:val="99"/>
    <w:rsid w:val="00991536"/>
    <w:pPr>
      <w:spacing w:before="100" w:beforeAutospacing="1" w:after="100" w:afterAutospacing="1"/>
    </w:pPr>
    <w:rPr>
      <w:sz w:val="24"/>
    </w:rPr>
  </w:style>
  <w:style w:type="character" w:customStyle="1" w:styleId="41">
    <w:name w:val="Знак Знак4"/>
    <w:uiPriority w:val="99"/>
    <w:rsid w:val="00991536"/>
    <w:rPr>
      <w:sz w:val="24"/>
    </w:rPr>
  </w:style>
  <w:style w:type="character" w:customStyle="1" w:styleId="51">
    <w:name w:val="Знак Знак5"/>
    <w:uiPriority w:val="99"/>
    <w:rsid w:val="00991536"/>
    <w:rPr>
      <w:rFonts w:ascii="Calibri" w:hAnsi="Calibri"/>
      <w:b/>
      <w:i/>
      <w:sz w:val="26"/>
      <w:lang w:val="uk-UA"/>
    </w:rPr>
  </w:style>
  <w:style w:type="character" w:customStyle="1" w:styleId="71">
    <w:name w:val="Знак Знак7"/>
    <w:uiPriority w:val="99"/>
    <w:rsid w:val="00991536"/>
    <w:rPr>
      <w:rFonts w:ascii="Arial" w:hAnsi="Arial"/>
      <w:b/>
      <w:sz w:val="24"/>
      <w:lang w:val="uk-UA"/>
    </w:rPr>
  </w:style>
  <w:style w:type="character" w:customStyle="1" w:styleId="81">
    <w:name w:val="Знак Знак8"/>
    <w:uiPriority w:val="99"/>
    <w:rsid w:val="00991536"/>
    <w:rPr>
      <w:sz w:val="24"/>
    </w:rPr>
  </w:style>
  <w:style w:type="paragraph" w:styleId="af">
    <w:name w:val="TOC Heading"/>
    <w:basedOn w:val="1"/>
    <w:next w:val="a"/>
    <w:uiPriority w:val="99"/>
    <w:qFormat/>
    <w:rsid w:val="00991536"/>
    <w:pPr>
      <w:keepLines/>
      <w:spacing w:before="480" w:line="276" w:lineRule="auto"/>
      <w:outlineLvl w:val="9"/>
    </w:pPr>
    <w:rPr>
      <w:rFonts w:ascii="Cambria" w:hAnsi="Cambria"/>
      <w:b/>
      <w:bCs/>
      <w:color w:val="365F91"/>
      <w:sz w:val="28"/>
      <w:szCs w:val="28"/>
      <w:lang w:val="ru-RU"/>
    </w:rPr>
  </w:style>
  <w:style w:type="paragraph" w:styleId="12">
    <w:name w:val="toc 1"/>
    <w:basedOn w:val="a"/>
    <w:next w:val="a"/>
    <w:autoRedefine/>
    <w:uiPriority w:val="39"/>
    <w:rsid w:val="008A052B"/>
    <w:pPr>
      <w:tabs>
        <w:tab w:val="left" w:pos="560"/>
        <w:tab w:val="right" w:leader="dot" w:pos="9628"/>
      </w:tabs>
      <w:spacing w:line="360" w:lineRule="auto"/>
      <w:jc w:val="both"/>
    </w:pPr>
    <w:rPr>
      <w:noProof/>
      <w:szCs w:val="28"/>
      <w:lang w:val="en-US"/>
    </w:rPr>
  </w:style>
  <w:style w:type="paragraph" w:styleId="22">
    <w:name w:val="toc 2"/>
    <w:basedOn w:val="a"/>
    <w:next w:val="a"/>
    <w:autoRedefine/>
    <w:uiPriority w:val="99"/>
    <w:rsid w:val="00991536"/>
    <w:pPr>
      <w:tabs>
        <w:tab w:val="left" w:pos="540"/>
        <w:tab w:val="right" w:leader="dot" w:pos="9628"/>
      </w:tabs>
      <w:spacing w:line="360" w:lineRule="auto"/>
      <w:ind w:left="280"/>
    </w:pPr>
  </w:style>
  <w:style w:type="paragraph" w:styleId="36">
    <w:name w:val="toc 3"/>
    <w:basedOn w:val="a"/>
    <w:next w:val="a"/>
    <w:autoRedefine/>
    <w:uiPriority w:val="99"/>
    <w:rsid w:val="00991536"/>
    <w:pPr>
      <w:ind w:left="560"/>
    </w:pPr>
  </w:style>
  <w:style w:type="paragraph" w:styleId="23">
    <w:name w:val="Body Text 2"/>
    <w:basedOn w:val="a"/>
    <w:link w:val="24"/>
    <w:uiPriority w:val="99"/>
    <w:rsid w:val="00991536"/>
    <w:pPr>
      <w:spacing w:after="120" w:line="480" w:lineRule="auto"/>
    </w:pPr>
    <w:rPr>
      <w:rFonts w:eastAsia="Calibri"/>
      <w:sz w:val="24"/>
    </w:rPr>
  </w:style>
  <w:style w:type="character" w:customStyle="1" w:styleId="24">
    <w:name w:val="Основной текст 2 Знак"/>
    <w:link w:val="23"/>
    <w:uiPriority w:val="99"/>
    <w:locked/>
    <w:rsid w:val="00991536"/>
    <w:rPr>
      <w:rFonts w:ascii="Times New Roman" w:hAnsi="Times New Roman" w:cs="Times New Roman"/>
      <w:sz w:val="24"/>
      <w:szCs w:val="24"/>
      <w:lang w:val="uk-UA" w:eastAsia="ru-RU"/>
    </w:rPr>
  </w:style>
  <w:style w:type="paragraph" w:customStyle="1" w:styleId="13">
    <w:name w:val="Абзац списка1"/>
    <w:basedOn w:val="a"/>
    <w:uiPriority w:val="99"/>
    <w:rsid w:val="00991536"/>
    <w:pPr>
      <w:ind w:left="720"/>
    </w:pPr>
    <w:rPr>
      <w:rFonts w:eastAsia="Calibri"/>
      <w:sz w:val="24"/>
    </w:rPr>
  </w:style>
  <w:style w:type="paragraph" w:styleId="af0">
    <w:name w:val="Normal (Web)"/>
    <w:basedOn w:val="a"/>
    <w:uiPriority w:val="99"/>
    <w:rsid w:val="00991536"/>
    <w:pPr>
      <w:spacing w:before="100" w:beforeAutospacing="1" w:after="100" w:afterAutospacing="1"/>
    </w:pPr>
    <w:rPr>
      <w:rFonts w:eastAsia="Calibri"/>
      <w:sz w:val="24"/>
      <w:lang w:eastAsia="uk-UA"/>
    </w:rPr>
  </w:style>
  <w:style w:type="paragraph" w:customStyle="1" w:styleId="af1">
    <w:name w:val="Подтема"/>
    <w:basedOn w:val="a"/>
    <w:uiPriority w:val="99"/>
    <w:rsid w:val="00991536"/>
    <w:pPr>
      <w:keepNext/>
      <w:suppressAutoHyphens/>
      <w:spacing w:before="120" w:after="60" w:line="228" w:lineRule="auto"/>
      <w:jc w:val="center"/>
    </w:pPr>
    <w:rPr>
      <w:rFonts w:ascii="Times New Roman CYR" w:eastAsia="Calibri" w:hAnsi="Times New Roman CYR"/>
      <w:b/>
      <w:i/>
      <w:sz w:val="22"/>
      <w:szCs w:val="20"/>
    </w:rPr>
  </w:style>
  <w:style w:type="paragraph" w:styleId="HTML">
    <w:name w:val="HTML Preformatted"/>
    <w:basedOn w:val="a"/>
    <w:link w:val="HTML0"/>
    <w:uiPriority w:val="99"/>
    <w:rsid w:val="009915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lang w:eastAsia="uk-UA"/>
    </w:rPr>
  </w:style>
  <w:style w:type="character" w:customStyle="1" w:styleId="HTML0">
    <w:name w:val="Стандартный HTML Знак"/>
    <w:link w:val="HTML"/>
    <w:uiPriority w:val="99"/>
    <w:locked/>
    <w:rsid w:val="00991536"/>
    <w:rPr>
      <w:rFonts w:ascii="Courier New" w:hAnsi="Courier New" w:cs="Courier New"/>
      <w:sz w:val="20"/>
      <w:szCs w:val="20"/>
      <w:lang w:val="uk-UA" w:eastAsia="uk-UA"/>
    </w:rPr>
  </w:style>
  <w:style w:type="paragraph" w:customStyle="1" w:styleId="14">
    <w:name w:val="Звичайний1"/>
    <w:uiPriority w:val="99"/>
    <w:rsid w:val="00991536"/>
    <w:pPr>
      <w:widowControl w:val="0"/>
    </w:pPr>
    <w:rPr>
      <w:rFonts w:ascii="Times New Roman" w:hAnsi="Times New Roman"/>
      <w:lang w:val="ru-RU" w:eastAsia="ru-RU"/>
    </w:rPr>
  </w:style>
  <w:style w:type="paragraph" w:styleId="af2">
    <w:name w:val="footnote text"/>
    <w:basedOn w:val="a"/>
    <w:link w:val="af3"/>
    <w:uiPriority w:val="99"/>
    <w:semiHidden/>
    <w:rsid w:val="00991536"/>
    <w:rPr>
      <w:rFonts w:eastAsia="Calibri"/>
      <w:sz w:val="20"/>
      <w:szCs w:val="20"/>
      <w:lang w:val="ru-RU" w:eastAsia="en-US"/>
    </w:rPr>
  </w:style>
  <w:style w:type="character" w:customStyle="1" w:styleId="af3">
    <w:name w:val="Текст сноски Знак"/>
    <w:link w:val="af2"/>
    <w:uiPriority w:val="99"/>
    <w:semiHidden/>
    <w:locked/>
    <w:rsid w:val="00991536"/>
    <w:rPr>
      <w:rFonts w:ascii="Times New Roman" w:hAnsi="Times New Roman" w:cs="Times New Roman"/>
      <w:sz w:val="20"/>
      <w:szCs w:val="20"/>
    </w:rPr>
  </w:style>
  <w:style w:type="paragraph" w:customStyle="1" w:styleId="25">
    <w:name w:val="Звичайний2"/>
    <w:uiPriority w:val="99"/>
    <w:rsid w:val="00991536"/>
    <w:pPr>
      <w:widowControl w:val="0"/>
    </w:pPr>
    <w:rPr>
      <w:rFonts w:ascii="Times New Roman" w:hAnsi="Times New Roman"/>
      <w:lang w:val="ru-RU" w:eastAsia="ru-RU"/>
    </w:rPr>
  </w:style>
  <w:style w:type="paragraph" w:customStyle="1" w:styleId="37">
    <w:name w:val="Звичайний3"/>
    <w:uiPriority w:val="99"/>
    <w:rsid w:val="00991536"/>
    <w:pPr>
      <w:widowControl w:val="0"/>
    </w:pPr>
    <w:rPr>
      <w:rFonts w:ascii="Times New Roman" w:hAnsi="Times New Roman"/>
      <w:lang w:val="ru-RU" w:eastAsia="ru-RU"/>
    </w:rPr>
  </w:style>
  <w:style w:type="character" w:customStyle="1" w:styleId="rvts9">
    <w:name w:val="rvts9"/>
    <w:uiPriority w:val="99"/>
    <w:rsid w:val="00991536"/>
    <w:rPr>
      <w:rFonts w:cs="Times New Roman"/>
    </w:rPr>
  </w:style>
  <w:style w:type="character" w:customStyle="1" w:styleId="rvts37">
    <w:name w:val="rvts37"/>
    <w:uiPriority w:val="99"/>
    <w:rsid w:val="00991536"/>
    <w:rPr>
      <w:rFonts w:cs="Times New Roman"/>
    </w:rPr>
  </w:style>
  <w:style w:type="character" w:customStyle="1" w:styleId="apple-converted-space">
    <w:name w:val="apple-converted-space"/>
    <w:uiPriority w:val="99"/>
    <w:rsid w:val="00991536"/>
    <w:rPr>
      <w:rFonts w:cs="Times New Roman"/>
    </w:rPr>
  </w:style>
  <w:style w:type="paragraph" w:customStyle="1" w:styleId="rvps7">
    <w:name w:val="rvps7"/>
    <w:basedOn w:val="a"/>
    <w:uiPriority w:val="99"/>
    <w:rsid w:val="00991536"/>
    <w:pPr>
      <w:spacing w:before="100" w:beforeAutospacing="1" w:after="100" w:afterAutospacing="1"/>
    </w:pPr>
    <w:rPr>
      <w:rFonts w:eastAsia="Calibri"/>
      <w:sz w:val="24"/>
      <w:lang w:eastAsia="uk-UA"/>
    </w:rPr>
  </w:style>
  <w:style w:type="paragraph" w:styleId="af4">
    <w:name w:val="List Paragraph"/>
    <w:basedOn w:val="a"/>
    <w:uiPriority w:val="99"/>
    <w:qFormat/>
    <w:rsid w:val="006542F7"/>
    <w:pPr>
      <w:ind w:left="720"/>
    </w:pPr>
    <w:rPr>
      <w:sz w:val="24"/>
    </w:rPr>
  </w:style>
  <w:style w:type="character" w:customStyle="1" w:styleId="rvts23">
    <w:name w:val="rvts23"/>
    <w:uiPriority w:val="99"/>
    <w:rsid w:val="006542F7"/>
    <w:rPr>
      <w:rFonts w:cs="Times New Roman"/>
    </w:rPr>
  </w:style>
  <w:style w:type="paragraph" w:customStyle="1" w:styleId="rvps2">
    <w:name w:val="rvps2"/>
    <w:basedOn w:val="a"/>
    <w:uiPriority w:val="99"/>
    <w:rsid w:val="006542F7"/>
    <w:pPr>
      <w:spacing w:before="100" w:beforeAutospacing="1" w:after="100" w:afterAutospacing="1"/>
    </w:pPr>
    <w:rPr>
      <w:sz w:val="24"/>
      <w:lang w:val="ru-RU"/>
    </w:rPr>
  </w:style>
  <w:style w:type="table" w:styleId="af5">
    <w:name w:val="Table Grid"/>
    <w:basedOn w:val="a1"/>
    <w:uiPriority w:val="99"/>
    <w:rsid w:val="005654AC"/>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Indent 2"/>
    <w:basedOn w:val="a"/>
    <w:link w:val="27"/>
    <w:uiPriority w:val="99"/>
    <w:locked/>
    <w:rsid w:val="006A4E8B"/>
    <w:pPr>
      <w:spacing w:after="120" w:line="480" w:lineRule="auto"/>
      <w:ind w:left="283" w:firstLine="426"/>
      <w:jc w:val="both"/>
    </w:pPr>
    <w:rPr>
      <w:rFonts w:eastAsia="Calibri"/>
      <w:sz w:val="24"/>
      <w:szCs w:val="20"/>
    </w:rPr>
  </w:style>
  <w:style w:type="character" w:customStyle="1" w:styleId="BodyTextIndent2Char">
    <w:name w:val="Body Text Indent 2 Char"/>
    <w:uiPriority w:val="99"/>
    <w:semiHidden/>
    <w:locked/>
    <w:rsid w:val="00576DB9"/>
    <w:rPr>
      <w:rFonts w:ascii="Times New Roman" w:hAnsi="Times New Roman" w:cs="Times New Roman"/>
      <w:sz w:val="24"/>
      <w:szCs w:val="24"/>
      <w:lang w:val="uk-UA" w:eastAsia="ru-RU"/>
    </w:rPr>
  </w:style>
  <w:style w:type="character" w:customStyle="1" w:styleId="27">
    <w:name w:val="Основной текст с отступом 2 Знак"/>
    <w:link w:val="26"/>
    <w:uiPriority w:val="99"/>
    <w:locked/>
    <w:rsid w:val="006A4E8B"/>
    <w:rPr>
      <w:rFonts w:cs="Times New Roman"/>
      <w:sz w:val="24"/>
      <w:lang w:val="uk-UA" w:eastAsia="ru-RU" w:bidi="ar-SA"/>
    </w:rPr>
  </w:style>
  <w:style w:type="paragraph" w:customStyle="1" w:styleId="28">
    <w:name w:val="Абзац списка2"/>
    <w:basedOn w:val="a"/>
    <w:uiPriority w:val="99"/>
    <w:rsid w:val="003D1AD7"/>
    <w:pPr>
      <w:spacing w:after="200" w:line="276" w:lineRule="auto"/>
      <w:ind w:left="720"/>
      <w:contextualSpacing/>
    </w:pPr>
    <w:rPr>
      <w:rFonts w:ascii="Calibri" w:hAnsi="Calibri"/>
      <w:sz w:val="22"/>
      <w:szCs w:val="22"/>
      <w:lang w:eastAsia="en-US"/>
    </w:rPr>
  </w:style>
  <w:style w:type="paragraph" w:customStyle="1" w:styleId="Default">
    <w:name w:val="Default"/>
    <w:uiPriority w:val="99"/>
    <w:rsid w:val="00555060"/>
    <w:pPr>
      <w:autoSpaceDE w:val="0"/>
      <w:autoSpaceDN w:val="0"/>
      <w:adjustRightInd w:val="0"/>
    </w:pPr>
    <w:rPr>
      <w:rFonts w:ascii="Times New Roman" w:hAnsi="Times New Roman"/>
      <w:color w:val="000000"/>
      <w:sz w:val="24"/>
      <w:szCs w:val="24"/>
      <w:lang w:val="uk-UA" w:eastAsia="uk-UA"/>
    </w:rPr>
  </w:style>
  <w:style w:type="character" w:customStyle="1" w:styleId="510">
    <w:name w:val="Знак Знак51"/>
    <w:uiPriority w:val="99"/>
    <w:rsid w:val="007B54BC"/>
    <w:rPr>
      <w:snapToGrid w:val="0"/>
      <w:sz w:val="22"/>
      <w:u w:val="single"/>
      <w:lang w:val="uk-UA"/>
    </w:rPr>
  </w:style>
  <w:style w:type="paragraph" w:styleId="af6">
    <w:name w:val="endnote text"/>
    <w:basedOn w:val="a"/>
    <w:link w:val="af7"/>
    <w:uiPriority w:val="99"/>
    <w:locked/>
    <w:rsid w:val="00235AB3"/>
    <w:rPr>
      <w:rFonts w:ascii="Calibri" w:eastAsia="Calibri" w:hAnsi="Calibri"/>
      <w:sz w:val="20"/>
      <w:szCs w:val="20"/>
      <w:lang w:eastAsia="uk-UA"/>
    </w:rPr>
  </w:style>
  <w:style w:type="character" w:customStyle="1" w:styleId="EndnoteTextChar">
    <w:name w:val="Endnote Text Char"/>
    <w:uiPriority w:val="99"/>
    <w:semiHidden/>
    <w:locked/>
    <w:rsid w:val="00023012"/>
    <w:rPr>
      <w:rFonts w:ascii="Times New Roman" w:hAnsi="Times New Roman" w:cs="Times New Roman"/>
      <w:sz w:val="20"/>
      <w:szCs w:val="20"/>
      <w:lang w:val="uk-UA" w:eastAsia="ru-RU"/>
    </w:rPr>
  </w:style>
  <w:style w:type="character" w:customStyle="1" w:styleId="af7">
    <w:name w:val="Текст концевой сноски Знак"/>
    <w:link w:val="af6"/>
    <w:uiPriority w:val="99"/>
    <w:locked/>
    <w:rsid w:val="00235AB3"/>
    <w:rPr>
      <w:lang w:val="uk-UA" w:eastAsia="uk-UA"/>
    </w:rPr>
  </w:style>
  <w:style w:type="paragraph" w:customStyle="1" w:styleId="acxspmiddle">
    <w:name w:val="acxspmiddle"/>
    <w:basedOn w:val="a"/>
    <w:uiPriority w:val="99"/>
    <w:rsid w:val="0086770E"/>
    <w:pPr>
      <w:spacing w:before="100" w:beforeAutospacing="1" w:after="100" w:afterAutospacing="1"/>
    </w:pPr>
    <w:rPr>
      <w:rFonts w:eastAsia="Calibri"/>
      <w:sz w:val="24"/>
      <w:lang w:val="ru-RU"/>
    </w:rPr>
  </w:style>
  <w:style w:type="paragraph" w:customStyle="1" w:styleId="acxsplast">
    <w:name w:val="acxsplast"/>
    <w:basedOn w:val="a"/>
    <w:uiPriority w:val="99"/>
    <w:rsid w:val="0086770E"/>
    <w:pPr>
      <w:spacing w:before="100" w:beforeAutospacing="1" w:after="100" w:afterAutospacing="1"/>
    </w:pPr>
    <w:rPr>
      <w:rFonts w:eastAsia="Calibri"/>
      <w:sz w:val="24"/>
      <w:lang w:val="ru-RU"/>
    </w:rPr>
  </w:style>
</w:styles>
</file>

<file path=word/webSettings.xml><?xml version="1.0" encoding="utf-8"?>
<w:webSettings xmlns:r="http://schemas.openxmlformats.org/officeDocument/2006/relationships" xmlns:w="http://schemas.openxmlformats.org/wordprocessingml/2006/main">
  <w:divs>
    <w:div w:id="816922780">
      <w:marLeft w:val="0"/>
      <w:marRight w:val="0"/>
      <w:marTop w:val="0"/>
      <w:marBottom w:val="0"/>
      <w:divBdr>
        <w:top w:val="none" w:sz="0" w:space="0" w:color="auto"/>
        <w:left w:val="none" w:sz="0" w:space="0" w:color="auto"/>
        <w:bottom w:val="none" w:sz="0" w:space="0" w:color="auto"/>
        <w:right w:val="none" w:sz="0" w:space="0" w:color="auto"/>
      </w:divBdr>
    </w:div>
    <w:div w:id="816922781">
      <w:marLeft w:val="0"/>
      <w:marRight w:val="0"/>
      <w:marTop w:val="0"/>
      <w:marBottom w:val="0"/>
      <w:divBdr>
        <w:top w:val="none" w:sz="0" w:space="0" w:color="auto"/>
        <w:left w:val="none" w:sz="0" w:space="0" w:color="auto"/>
        <w:bottom w:val="none" w:sz="0" w:space="0" w:color="auto"/>
        <w:right w:val="none" w:sz="0" w:space="0" w:color="auto"/>
      </w:divBdr>
    </w:div>
    <w:div w:id="816922782">
      <w:marLeft w:val="0"/>
      <w:marRight w:val="0"/>
      <w:marTop w:val="0"/>
      <w:marBottom w:val="0"/>
      <w:divBdr>
        <w:top w:val="none" w:sz="0" w:space="0" w:color="auto"/>
        <w:left w:val="none" w:sz="0" w:space="0" w:color="auto"/>
        <w:bottom w:val="none" w:sz="0" w:space="0" w:color="auto"/>
        <w:right w:val="none" w:sz="0" w:space="0" w:color="auto"/>
      </w:divBdr>
    </w:div>
    <w:div w:id="816922783">
      <w:marLeft w:val="0"/>
      <w:marRight w:val="0"/>
      <w:marTop w:val="0"/>
      <w:marBottom w:val="0"/>
      <w:divBdr>
        <w:top w:val="none" w:sz="0" w:space="0" w:color="auto"/>
        <w:left w:val="none" w:sz="0" w:space="0" w:color="auto"/>
        <w:bottom w:val="none" w:sz="0" w:space="0" w:color="auto"/>
        <w:right w:val="none" w:sz="0" w:space="0" w:color="auto"/>
      </w:divBdr>
    </w:div>
    <w:div w:id="816922784">
      <w:marLeft w:val="0"/>
      <w:marRight w:val="0"/>
      <w:marTop w:val="0"/>
      <w:marBottom w:val="0"/>
      <w:divBdr>
        <w:top w:val="none" w:sz="0" w:space="0" w:color="auto"/>
        <w:left w:val="none" w:sz="0" w:space="0" w:color="auto"/>
        <w:bottom w:val="none" w:sz="0" w:space="0" w:color="auto"/>
        <w:right w:val="none" w:sz="0" w:space="0" w:color="auto"/>
      </w:divBdr>
    </w:div>
    <w:div w:id="816922785">
      <w:marLeft w:val="0"/>
      <w:marRight w:val="0"/>
      <w:marTop w:val="0"/>
      <w:marBottom w:val="0"/>
      <w:divBdr>
        <w:top w:val="none" w:sz="0" w:space="0" w:color="auto"/>
        <w:left w:val="none" w:sz="0" w:space="0" w:color="auto"/>
        <w:bottom w:val="none" w:sz="0" w:space="0" w:color="auto"/>
        <w:right w:val="none" w:sz="0" w:space="0" w:color="auto"/>
      </w:divBdr>
    </w:div>
    <w:div w:id="2027174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ada.gov.ua/" TargetMode="External"/><Relationship Id="rId13" Type="http://schemas.openxmlformats.org/officeDocument/2006/relationships/hyperlink" Target="http://zakon.rada.gov.ua/" TargetMode="External"/><Relationship Id="rId18" Type="http://schemas.openxmlformats.org/officeDocument/2006/relationships/hyperlink" Target="http://www.customs.gov.ua/"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zakon.rada.gov.ua/go/z0984-12" TargetMode="External"/><Relationship Id="rId17" Type="http://schemas.openxmlformats.org/officeDocument/2006/relationships/hyperlink" Target="http://zakon.rada.gov.ua/" TargetMode="External"/><Relationship Id="rId2" Type="http://schemas.openxmlformats.org/officeDocument/2006/relationships/numbering" Target="numbering.xml"/><Relationship Id="rId16" Type="http://schemas.openxmlformats.org/officeDocument/2006/relationships/hyperlink" Target="http://rada.gov.ua/"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rada.gov.ua/" TargetMode="Externa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economy.nauka.com.ua/" TargetMode="External"/><Relationship Id="rId23" Type="http://schemas.openxmlformats.org/officeDocument/2006/relationships/theme" Target="theme/theme1.xml"/><Relationship Id="rId10" Type="http://schemas.openxmlformats.org/officeDocument/2006/relationships/hyperlink" Target="http://zakon.rada.gov.ua/"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akon.rada.gov.ua/" TargetMode="External"/><Relationship Id="rId14" Type="http://schemas.openxmlformats.org/officeDocument/2006/relationships/hyperlink" Target="http://www.economy.nauka.com.ua/"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BD0264-0D91-44A7-88D1-0AD2711094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59</Pages>
  <Words>17132</Words>
  <Characters>97659</Characters>
  <Application>Microsoft Office Word</Application>
  <DocSecurity>0</DocSecurity>
  <Lines>813</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114562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ПКЛ</dc:creator>
  <cp:lastModifiedBy>ФСП_КГАП</cp:lastModifiedBy>
  <cp:revision>3</cp:revision>
  <dcterms:created xsi:type="dcterms:W3CDTF">2018-04-13T11:53:00Z</dcterms:created>
  <dcterms:modified xsi:type="dcterms:W3CDTF">2019-10-31T13:32:00Z</dcterms:modified>
</cp:coreProperties>
</file>