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png" ContentType="image/png"/>
  <Default Extension="jpeg" ContentType="image/jpeg"/>
  <Override PartName="/word/header2.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spacing w:before="60"/>
        <w:ind w:left="238" w:right="460" w:firstLine="0"/>
        <w:jc w:val="center"/>
        <w:rPr>
          <w:b/>
          <w:sz w:val="28"/>
        </w:rPr>
      </w:pPr>
      <w:r>
        <w:rPr>
          <w:b/>
          <w:spacing w:val="-2"/>
          <w:sz w:val="28"/>
        </w:rPr>
        <w:t>НАЦІОНАЛЬНИЙ</w:t>
      </w:r>
      <w:r>
        <w:rPr>
          <w:b/>
          <w:spacing w:val="3"/>
          <w:sz w:val="28"/>
        </w:rPr>
        <w:t> </w:t>
      </w:r>
      <w:r>
        <w:rPr>
          <w:b/>
          <w:spacing w:val="-2"/>
          <w:sz w:val="28"/>
        </w:rPr>
        <w:t>ТЕХНІЧНИЙ</w:t>
      </w:r>
      <w:r>
        <w:rPr>
          <w:b/>
          <w:spacing w:val="3"/>
          <w:sz w:val="28"/>
        </w:rPr>
        <w:t> </w:t>
      </w:r>
      <w:r>
        <w:rPr>
          <w:b/>
          <w:spacing w:val="-2"/>
          <w:sz w:val="28"/>
        </w:rPr>
        <w:t>УНІВЕРСИТЕТ</w:t>
      </w:r>
      <w:r>
        <w:rPr>
          <w:b/>
          <w:spacing w:val="4"/>
          <w:sz w:val="28"/>
        </w:rPr>
        <w:t> </w:t>
      </w:r>
      <w:r>
        <w:rPr>
          <w:b/>
          <w:spacing w:val="-2"/>
          <w:sz w:val="28"/>
        </w:rPr>
        <w:t>УКРАЇНИ</w:t>
      </w:r>
    </w:p>
    <w:p>
      <w:pPr>
        <w:spacing w:line="362" w:lineRule="auto" w:before="163"/>
        <w:ind w:left="2112" w:right="2334" w:firstLine="0"/>
        <w:jc w:val="center"/>
        <w:rPr>
          <w:b/>
          <w:sz w:val="28"/>
        </w:rPr>
      </w:pPr>
      <w:r>
        <w:rPr>
          <w:b/>
          <w:sz w:val="28"/>
        </w:rPr>
        <w:t>«КИЇВСЬКИЙ</w:t>
      </w:r>
      <w:r>
        <w:rPr>
          <w:b/>
          <w:spacing w:val="-18"/>
          <w:sz w:val="28"/>
        </w:rPr>
        <w:t> </w:t>
      </w:r>
      <w:r>
        <w:rPr>
          <w:b/>
          <w:sz w:val="28"/>
        </w:rPr>
        <w:t>ПОЛІТЕХНІЧНИЙ</w:t>
      </w:r>
      <w:r>
        <w:rPr>
          <w:b/>
          <w:spacing w:val="-17"/>
          <w:sz w:val="28"/>
        </w:rPr>
        <w:t> </w:t>
      </w:r>
      <w:r>
        <w:rPr>
          <w:b/>
          <w:sz w:val="28"/>
        </w:rPr>
        <w:t>ІНСТИТУТ імені ІГОРЯ СІКОРСЬКОГО»</w:t>
      </w:r>
    </w:p>
    <w:p>
      <w:pPr>
        <w:spacing w:line="362" w:lineRule="auto" w:before="0"/>
        <w:ind w:left="2112" w:right="2333" w:firstLine="0"/>
        <w:jc w:val="center"/>
        <w:rPr>
          <w:b/>
          <w:sz w:val="28"/>
        </w:rPr>
      </w:pPr>
      <w:r>
        <w:rPr>
          <w:b/>
          <w:sz w:val="28"/>
        </w:rPr>
        <w:t>Факультет</w:t>
      </w:r>
      <w:r>
        <w:rPr>
          <w:b/>
          <w:spacing w:val="-14"/>
          <w:sz w:val="28"/>
        </w:rPr>
        <w:t> </w:t>
      </w:r>
      <w:r>
        <w:rPr>
          <w:b/>
          <w:sz w:val="28"/>
        </w:rPr>
        <w:t>менеджменту</w:t>
      </w:r>
      <w:r>
        <w:rPr>
          <w:b/>
          <w:spacing w:val="-16"/>
          <w:sz w:val="28"/>
        </w:rPr>
        <w:t> </w:t>
      </w:r>
      <w:r>
        <w:rPr>
          <w:b/>
          <w:sz w:val="28"/>
        </w:rPr>
        <w:t>та</w:t>
      </w:r>
      <w:r>
        <w:rPr>
          <w:b/>
          <w:spacing w:val="-16"/>
          <w:sz w:val="28"/>
        </w:rPr>
        <w:t> </w:t>
      </w:r>
      <w:r>
        <w:rPr>
          <w:b/>
          <w:sz w:val="28"/>
        </w:rPr>
        <w:t>маркетингу Кафедра промислового маркетингу</w:t>
      </w:r>
    </w:p>
    <w:p>
      <w:pPr>
        <w:spacing w:before="312"/>
        <w:ind w:left="8028" w:right="406" w:hanging="216"/>
        <w:jc w:val="right"/>
        <w:rPr>
          <w:sz w:val="25"/>
        </w:rPr>
      </w:pPr>
      <w:r>
        <w:rPr>
          <w:sz w:val="25"/>
        </w:rPr>
        <w:t>До</w:t>
      </w:r>
      <w:r>
        <w:rPr>
          <w:spacing w:val="-16"/>
          <w:sz w:val="25"/>
        </w:rPr>
        <w:t> </w:t>
      </w:r>
      <w:r>
        <w:rPr>
          <w:sz w:val="25"/>
        </w:rPr>
        <w:t>захисту</w:t>
      </w:r>
      <w:r>
        <w:rPr>
          <w:spacing w:val="-16"/>
          <w:sz w:val="25"/>
        </w:rPr>
        <w:t> </w:t>
      </w:r>
      <w:r>
        <w:rPr>
          <w:sz w:val="25"/>
        </w:rPr>
        <w:t>допущено </w:t>
      </w:r>
      <w:r>
        <w:rPr>
          <w:spacing w:val="-2"/>
          <w:sz w:val="25"/>
        </w:rPr>
        <w:t>Завідувача</w:t>
      </w:r>
      <w:r>
        <w:rPr>
          <w:sz w:val="25"/>
        </w:rPr>
        <w:t> </w:t>
      </w:r>
      <w:r>
        <w:rPr>
          <w:spacing w:val="-2"/>
          <w:sz w:val="25"/>
        </w:rPr>
        <w:t>кафедри</w:t>
      </w:r>
    </w:p>
    <w:p>
      <w:pPr>
        <w:tabs>
          <w:tab w:pos="8147" w:val="left" w:leader="none"/>
        </w:tabs>
        <w:spacing w:before="1"/>
        <w:ind w:left="6842" w:right="0" w:firstLine="0"/>
        <w:jc w:val="left"/>
        <w:rPr>
          <w:sz w:val="25"/>
        </w:rPr>
      </w:pPr>
      <w:r>
        <w:rPr>
          <w:sz w:val="25"/>
          <w:u w:val="single"/>
        </w:rPr>
        <w:tab/>
      </w:r>
      <w:r>
        <w:rPr>
          <w:sz w:val="25"/>
        </w:rPr>
        <w:t>Сергій</w:t>
      </w:r>
      <w:r>
        <w:rPr>
          <w:spacing w:val="-15"/>
          <w:sz w:val="25"/>
        </w:rPr>
        <w:t> </w:t>
      </w:r>
      <w:r>
        <w:rPr>
          <w:spacing w:val="-2"/>
          <w:sz w:val="25"/>
        </w:rPr>
        <w:t>СОЛНЦЕВ</w:t>
      </w:r>
    </w:p>
    <w:p>
      <w:pPr>
        <w:spacing w:before="0"/>
        <w:ind w:left="0" w:right="404" w:firstLine="0"/>
        <w:jc w:val="right"/>
        <w:rPr>
          <w:sz w:val="25"/>
        </w:rPr>
      </w:pPr>
      <w:r>
        <w:rPr>
          <w:sz w:val="25"/>
        </w:rPr>
        <w:t>“14”</w:t>
      </w:r>
      <w:r>
        <w:rPr>
          <w:spacing w:val="-10"/>
          <w:sz w:val="25"/>
        </w:rPr>
        <w:t> </w:t>
      </w:r>
      <w:r>
        <w:rPr>
          <w:sz w:val="25"/>
          <w:u w:val="single"/>
        </w:rPr>
        <w:t>червня</w:t>
      </w:r>
      <w:r>
        <w:rPr>
          <w:spacing w:val="-6"/>
          <w:sz w:val="25"/>
        </w:rPr>
        <w:t> </w:t>
      </w:r>
      <w:r>
        <w:rPr>
          <w:sz w:val="25"/>
        </w:rPr>
        <w:t>2024</w:t>
      </w:r>
      <w:r>
        <w:rPr>
          <w:spacing w:val="-7"/>
          <w:sz w:val="25"/>
        </w:rPr>
        <w:t> </w:t>
      </w:r>
      <w:r>
        <w:rPr>
          <w:spacing w:val="-5"/>
          <w:sz w:val="25"/>
        </w:rPr>
        <w:t>р.</w:t>
      </w:r>
    </w:p>
    <w:p>
      <w:pPr>
        <w:pStyle w:val="BodyText"/>
        <w:spacing w:before="92"/>
        <w:ind w:left="0"/>
        <w:jc w:val="left"/>
        <w:rPr>
          <w:sz w:val="40"/>
        </w:rPr>
      </w:pPr>
    </w:p>
    <w:p>
      <w:pPr>
        <w:pStyle w:val="Title"/>
      </w:pPr>
      <w:r>
        <w:rPr/>
        <w:t>Дипломна</w:t>
      </w:r>
      <w:r>
        <w:rPr>
          <w:spacing w:val="-14"/>
        </w:rPr>
        <w:t> </w:t>
      </w:r>
      <w:r>
        <w:rPr>
          <w:spacing w:val="-2"/>
        </w:rPr>
        <w:t>робота</w:t>
      </w:r>
    </w:p>
    <w:p>
      <w:pPr>
        <w:spacing w:line="321" w:lineRule="exact" w:before="0"/>
        <w:ind w:left="238" w:right="460" w:firstLine="0"/>
        <w:jc w:val="center"/>
        <w:rPr>
          <w:b/>
          <w:sz w:val="28"/>
        </w:rPr>
      </w:pPr>
      <w:r>
        <w:rPr>
          <w:b/>
          <w:sz w:val="28"/>
        </w:rPr>
        <w:t>на</w:t>
      </w:r>
      <w:r>
        <w:rPr>
          <w:b/>
          <w:spacing w:val="-7"/>
          <w:sz w:val="28"/>
        </w:rPr>
        <w:t> </w:t>
      </w:r>
      <w:r>
        <w:rPr>
          <w:b/>
          <w:sz w:val="28"/>
        </w:rPr>
        <w:t>здобуття</w:t>
      </w:r>
      <w:r>
        <w:rPr>
          <w:b/>
          <w:spacing w:val="-9"/>
          <w:sz w:val="28"/>
        </w:rPr>
        <w:t> </w:t>
      </w:r>
      <w:r>
        <w:rPr>
          <w:b/>
          <w:sz w:val="28"/>
        </w:rPr>
        <w:t>ступеня</w:t>
      </w:r>
      <w:r>
        <w:rPr>
          <w:b/>
          <w:spacing w:val="-9"/>
          <w:sz w:val="28"/>
        </w:rPr>
        <w:t> </w:t>
      </w:r>
      <w:r>
        <w:rPr>
          <w:b/>
          <w:spacing w:val="-2"/>
          <w:sz w:val="28"/>
        </w:rPr>
        <w:t>бакалавра</w:t>
      </w:r>
    </w:p>
    <w:p>
      <w:pPr>
        <w:spacing w:before="0"/>
        <w:ind w:left="238" w:right="460" w:firstLine="0"/>
        <w:jc w:val="center"/>
        <w:rPr>
          <w:b/>
          <w:sz w:val="28"/>
        </w:rPr>
      </w:pPr>
      <w:r>
        <w:rPr>
          <w:b/>
          <w:sz w:val="28"/>
        </w:rPr>
        <w:t>за</w:t>
      </w:r>
      <w:r>
        <w:rPr>
          <w:b/>
          <w:spacing w:val="-11"/>
          <w:sz w:val="28"/>
        </w:rPr>
        <w:t> </w:t>
      </w:r>
      <w:r>
        <w:rPr>
          <w:b/>
          <w:sz w:val="28"/>
        </w:rPr>
        <w:t>освітньо-професійною</w:t>
      </w:r>
      <w:r>
        <w:rPr>
          <w:b/>
          <w:spacing w:val="-12"/>
          <w:sz w:val="28"/>
        </w:rPr>
        <w:t> </w:t>
      </w:r>
      <w:r>
        <w:rPr>
          <w:b/>
          <w:sz w:val="28"/>
        </w:rPr>
        <w:t>програмою</w:t>
      </w:r>
      <w:r>
        <w:rPr>
          <w:b/>
          <w:spacing w:val="-12"/>
          <w:sz w:val="28"/>
        </w:rPr>
        <w:t> </w:t>
      </w:r>
      <w:r>
        <w:rPr>
          <w:b/>
          <w:sz w:val="28"/>
        </w:rPr>
        <w:t>«Промисловий</w:t>
      </w:r>
      <w:r>
        <w:rPr>
          <w:b/>
          <w:spacing w:val="-13"/>
          <w:sz w:val="28"/>
        </w:rPr>
        <w:t> </w:t>
      </w:r>
      <w:r>
        <w:rPr>
          <w:b/>
          <w:sz w:val="28"/>
        </w:rPr>
        <w:t>маркетинг» спеціальності 075 «Маркетинг»</w:t>
      </w:r>
    </w:p>
    <w:p>
      <w:pPr>
        <w:spacing w:before="0"/>
        <w:ind w:left="248" w:right="460" w:firstLine="0"/>
        <w:jc w:val="center"/>
        <w:rPr>
          <w:b/>
          <w:sz w:val="28"/>
        </w:rPr>
      </w:pPr>
      <w:r>
        <w:rPr>
          <w:b/>
          <w:sz w:val="28"/>
        </w:rPr>
        <w:t>на</w:t>
      </w:r>
      <w:r>
        <w:rPr>
          <w:b/>
          <w:spacing w:val="-7"/>
          <w:sz w:val="28"/>
        </w:rPr>
        <w:t> </w:t>
      </w:r>
      <w:r>
        <w:rPr>
          <w:b/>
          <w:sz w:val="28"/>
        </w:rPr>
        <w:t>тему:</w:t>
      </w:r>
      <w:r>
        <w:rPr>
          <w:b/>
          <w:spacing w:val="-7"/>
          <w:sz w:val="28"/>
        </w:rPr>
        <w:t> </w:t>
      </w:r>
      <w:r>
        <w:rPr>
          <w:b/>
          <w:sz w:val="28"/>
        </w:rPr>
        <w:t>«</w:t>
      </w:r>
      <w:r>
        <w:rPr>
          <w:b/>
          <w:color w:val="212121"/>
          <w:sz w:val="29"/>
          <w:shd w:fill="F8F8F9" w:color="auto" w:val="clear"/>
        </w:rPr>
        <w:t>Удосконалення</w:t>
      </w:r>
      <w:r>
        <w:rPr>
          <w:b/>
          <w:color w:val="212121"/>
          <w:spacing w:val="-6"/>
          <w:sz w:val="29"/>
          <w:shd w:fill="F8F8F9" w:color="auto" w:val="clear"/>
        </w:rPr>
        <w:t> </w:t>
      </w:r>
      <w:r>
        <w:rPr>
          <w:b/>
          <w:color w:val="212121"/>
          <w:sz w:val="29"/>
          <w:shd w:fill="F8F8F9" w:color="auto" w:val="clear"/>
        </w:rPr>
        <w:t>асортименту</w:t>
      </w:r>
      <w:r>
        <w:rPr>
          <w:b/>
          <w:color w:val="212121"/>
          <w:spacing w:val="-9"/>
          <w:sz w:val="29"/>
          <w:shd w:fill="F8F8F9" w:color="auto" w:val="clear"/>
        </w:rPr>
        <w:t> </w:t>
      </w:r>
      <w:r>
        <w:rPr>
          <w:b/>
          <w:color w:val="212121"/>
          <w:sz w:val="29"/>
          <w:shd w:fill="F8F8F9" w:color="auto" w:val="clear"/>
        </w:rPr>
        <w:t>Lactalis</w:t>
      </w:r>
      <w:r>
        <w:rPr>
          <w:b/>
          <w:color w:val="212121"/>
          <w:spacing w:val="-10"/>
          <w:sz w:val="29"/>
          <w:shd w:fill="F8F8F9" w:color="auto" w:val="clear"/>
        </w:rPr>
        <w:t> </w:t>
      </w:r>
      <w:r>
        <w:rPr>
          <w:b/>
          <w:color w:val="212121"/>
          <w:sz w:val="29"/>
          <w:shd w:fill="F8F8F9" w:color="auto" w:val="clear"/>
        </w:rPr>
        <w:t>на</w:t>
      </w:r>
      <w:r>
        <w:rPr>
          <w:b/>
          <w:color w:val="212121"/>
          <w:spacing w:val="-4"/>
          <w:sz w:val="29"/>
          <w:shd w:fill="F8F8F9" w:color="auto" w:val="clear"/>
        </w:rPr>
        <w:t> </w:t>
      </w:r>
      <w:r>
        <w:rPr>
          <w:b/>
          <w:color w:val="212121"/>
          <w:sz w:val="29"/>
          <w:shd w:fill="F8F8F9" w:color="auto" w:val="clear"/>
        </w:rPr>
        <w:t>ринку</w:t>
      </w:r>
      <w:r>
        <w:rPr>
          <w:b/>
          <w:color w:val="212121"/>
          <w:spacing w:val="-9"/>
          <w:sz w:val="29"/>
          <w:shd w:fill="F8F8F9" w:color="auto" w:val="clear"/>
        </w:rPr>
        <w:t> </w:t>
      </w:r>
      <w:r>
        <w:rPr>
          <w:b/>
          <w:color w:val="212121"/>
          <w:spacing w:val="-2"/>
          <w:sz w:val="29"/>
          <w:shd w:fill="F8F8F9" w:color="auto" w:val="clear"/>
        </w:rPr>
        <w:t>України</w:t>
      </w:r>
      <w:r>
        <w:rPr>
          <w:b/>
          <w:color w:val="000000"/>
          <w:spacing w:val="-2"/>
          <w:sz w:val="28"/>
        </w:rPr>
        <w:t>»</w:t>
      </w:r>
    </w:p>
    <w:p>
      <w:pPr>
        <w:pStyle w:val="BodyText"/>
        <w:spacing w:line="322" w:lineRule="exact" w:before="275"/>
        <w:jc w:val="left"/>
      </w:pPr>
      <w:r>
        <w:rPr>
          <w:spacing w:val="-2"/>
        </w:rPr>
        <w:t>Виконала:</w:t>
      </w:r>
    </w:p>
    <w:p>
      <w:pPr>
        <w:pStyle w:val="BodyText"/>
        <w:ind w:right="5070"/>
        <w:jc w:val="left"/>
      </w:pPr>
      <w:r>
        <w:rPr/>
        <w:t>студентка IV курсу, групи УМ-з01 Літвінова</w:t>
      </w:r>
      <w:r>
        <w:rPr>
          <w:spacing w:val="-18"/>
        </w:rPr>
        <w:t> </w:t>
      </w:r>
      <w:r>
        <w:rPr/>
        <w:t>Анастасія</w:t>
      </w:r>
      <w:r>
        <w:rPr>
          <w:spacing w:val="-17"/>
        </w:rPr>
        <w:t> </w:t>
      </w:r>
      <w:r>
        <w:rPr/>
        <w:t>Володимирівна</w:t>
      </w:r>
    </w:p>
    <w:p>
      <w:pPr>
        <w:pStyle w:val="BodyText"/>
        <w:spacing w:line="20" w:lineRule="exact"/>
        <w:ind w:left="8297"/>
        <w:jc w:val="left"/>
        <w:rPr>
          <w:sz w:val="2"/>
        </w:rPr>
      </w:pPr>
      <w:r>
        <w:rPr>
          <w:sz w:val="2"/>
        </w:rPr>
        <mc:AlternateContent>
          <mc:Choice Requires="wps">
            <w:drawing>
              <wp:inline distT="0" distB="0" distL="0" distR="0">
                <wp:extent cx="1152525" cy="7620"/>
                <wp:effectExtent l="9525" t="0" r="0" b="1905"/>
                <wp:docPr id="1" name="Group 1"/>
                <wp:cNvGraphicFramePr>
                  <a:graphicFrameLocks/>
                </wp:cNvGraphicFramePr>
                <a:graphic>
                  <a:graphicData uri="http://schemas.microsoft.com/office/word/2010/wordprocessingGroup">
                    <wpg:wgp>
                      <wpg:cNvPr id="1" name="Group 1"/>
                      <wpg:cNvGrpSpPr/>
                      <wpg:grpSpPr>
                        <a:xfrm>
                          <a:off x="0" y="0"/>
                          <a:ext cx="1152525" cy="7620"/>
                          <a:chExt cx="1152525" cy="7620"/>
                        </a:xfrm>
                      </wpg:grpSpPr>
                      <wps:wsp>
                        <wps:cNvPr id="2" name="Graphic 2"/>
                        <wps:cNvSpPr/>
                        <wps:spPr>
                          <a:xfrm>
                            <a:off x="0" y="3588"/>
                            <a:ext cx="1152525" cy="1270"/>
                          </a:xfrm>
                          <a:custGeom>
                            <a:avLst/>
                            <a:gdLst/>
                            <a:ahLst/>
                            <a:cxnLst/>
                            <a:rect l="l" t="t" r="r" b="b"/>
                            <a:pathLst>
                              <a:path w="1152525" h="0">
                                <a:moveTo>
                                  <a:pt x="0" y="0"/>
                                </a:moveTo>
                                <a:lnTo>
                                  <a:pt x="1151924" y="0"/>
                                </a:lnTo>
                              </a:path>
                            </a:pathLst>
                          </a:custGeom>
                          <a:ln w="717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90.75pt;height:.6pt;mso-position-horizontal-relative:char;mso-position-vertical-relative:line" id="docshapegroup1" coordorigin="0,0" coordsize="1815,12">
                <v:line style="position:absolute" from="0,6" to="1814,6" stroked="true" strokeweight=".565065pt" strokecolor="#000000">
                  <v:stroke dashstyle="solid"/>
                </v:line>
              </v:group>
            </w:pict>
          </mc:Fallback>
        </mc:AlternateContent>
      </w:r>
      <w:r>
        <w:rPr>
          <w:sz w:val="2"/>
        </w:rPr>
      </w:r>
    </w:p>
    <w:p>
      <w:pPr>
        <w:pStyle w:val="BodyText"/>
        <w:spacing w:before="301"/>
        <w:jc w:val="left"/>
      </w:pPr>
      <w:r>
        <w:rPr>
          <w:spacing w:val="-2"/>
        </w:rPr>
        <w:t>Керівник:</w:t>
      </w:r>
    </w:p>
    <w:p>
      <w:pPr>
        <w:pStyle w:val="BodyText"/>
        <w:spacing w:before="5"/>
        <w:ind w:right="2335"/>
        <w:jc w:val="left"/>
      </w:pPr>
      <w:r>
        <w:rPr/>
        <w:t>завідувач</w:t>
      </w:r>
      <w:r>
        <w:rPr>
          <w:spacing w:val="-6"/>
        </w:rPr>
        <w:t> </w:t>
      </w:r>
      <w:r>
        <w:rPr/>
        <w:t>кафедри</w:t>
      </w:r>
      <w:r>
        <w:rPr>
          <w:spacing w:val="-6"/>
        </w:rPr>
        <w:t> </w:t>
      </w:r>
      <w:r>
        <w:rPr/>
        <w:t>промислового</w:t>
      </w:r>
      <w:r>
        <w:rPr>
          <w:spacing w:val="-6"/>
        </w:rPr>
        <w:t> </w:t>
      </w:r>
      <w:r>
        <w:rPr/>
        <w:t>маркетингу,</w:t>
      </w:r>
      <w:r>
        <w:rPr>
          <w:spacing w:val="-4"/>
        </w:rPr>
        <w:t> </w:t>
      </w:r>
      <w:r>
        <w:rPr/>
        <w:t>д.</w:t>
      </w:r>
      <w:r>
        <w:rPr>
          <w:spacing w:val="-8"/>
        </w:rPr>
        <w:t> </w:t>
      </w:r>
      <w:r>
        <w:rPr/>
        <w:t>ф-м.н.,</w:t>
      </w:r>
      <w:r>
        <w:rPr>
          <w:spacing w:val="-8"/>
        </w:rPr>
        <w:t> </w:t>
      </w:r>
      <w:r>
        <w:rPr/>
        <w:t>професор Солнцев Сергій Олексійович</w:t>
      </w:r>
    </w:p>
    <w:p>
      <w:pPr>
        <w:pStyle w:val="BodyText"/>
        <w:spacing w:line="20" w:lineRule="exact"/>
        <w:ind w:left="8297"/>
        <w:jc w:val="left"/>
        <w:rPr>
          <w:sz w:val="2"/>
        </w:rPr>
      </w:pPr>
      <w:r>
        <w:rPr>
          <w:sz w:val="2"/>
        </w:rPr>
        <mc:AlternateContent>
          <mc:Choice Requires="wps">
            <w:drawing>
              <wp:inline distT="0" distB="0" distL="0" distR="0">
                <wp:extent cx="1152525" cy="7620"/>
                <wp:effectExtent l="9525" t="0" r="0" b="1905"/>
                <wp:docPr id="3" name="Group 3"/>
                <wp:cNvGraphicFramePr>
                  <a:graphicFrameLocks/>
                </wp:cNvGraphicFramePr>
                <a:graphic>
                  <a:graphicData uri="http://schemas.microsoft.com/office/word/2010/wordprocessingGroup">
                    <wpg:wgp>
                      <wpg:cNvPr id="3" name="Group 3"/>
                      <wpg:cNvGrpSpPr/>
                      <wpg:grpSpPr>
                        <a:xfrm>
                          <a:off x="0" y="0"/>
                          <a:ext cx="1152525" cy="7620"/>
                          <a:chExt cx="1152525" cy="7620"/>
                        </a:xfrm>
                      </wpg:grpSpPr>
                      <wps:wsp>
                        <wps:cNvPr id="4" name="Graphic 4"/>
                        <wps:cNvSpPr/>
                        <wps:spPr>
                          <a:xfrm>
                            <a:off x="0" y="3588"/>
                            <a:ext cx="1152525" cy="1270"/>
                          </a:xfrm>
                          <a:custGeom>
                            <a:avLst/>
                            <a:gdLst/>
                            <a:ahLst/>
                            <a:cxnLst/>
                            <a:rect l="l" t="t" r="r" b="b"/>
                            <a:pathLst>
                              <a:path w="1152525" h="0">
                                <a:moveTo>
                                  <a:pt x="0" y="0"/>
                                </a:moveTo>
                                <a:lnTo>
                                  <a:pt x="1151924" y="0"/>
                                </a:lnTo>
                              </a:path>
                            </a:pathLst>
                          </a:custGeom>
                          <a:ln w="717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90.75pt;height:.6pt;mso-position-horizontal-relative:char;mso-position-vertical-relative:line" id="docshapegroup2" coordorigin="0,0" coordsize="1815,12">
                <v:line style="position:absolute" from="0,6" to="1814,6" stroked="true" strokeweight=".565065pt" strokecolor="#000000">
                  <v:stroke dashstyle="solid"/>
                </v:line>
              </v:group>
            </w:pict>
          </mc:Fallback>
        </mc:AlternateContent>
      </w:r>
      <w:r>
        <w:rPr>
          <w:sz w:val="2"/>
        </w:rPr>
      </w:r>
    </w:p>
    <w:p>
      <w:pPr>
        <w:pStyle w:val="BodyText"/>
        <w:spacing w:before="300"/>
        <w:jc w:val="left"/>
      </w:pPr>
      <w:r>
        <w:rPr>
          <w:spacing w:val="-2"/>
        </w:rPr>
        <w:t>Рецензент:</w:t>
      </w:r>
    </w:p>
    <w:p>
      <w:pPr>
        <w:pStyle w:val="BodyText"/>
        <w:spacing w:before="1"/>
        <w:ind w:right="2335"/>
        <w:jc w:val="left"/>
      </w:pPr>
      <w:r>
        <w:rPr/>
        <w:t>професор</w:t>
      </w:r>
      <w:r>
        <w:rPr>
          <w:spacing w:val="-9"/>
        </w:rPr>
        <w:t> </w:t>
      </w:r>
      <w:r>
        <w:rPr/>
        <w:t>кафедри</w:t>
      </w:r>
      <w:r>
        <w:rPr>
          <w:spacing w:val="-9"/>
        </w:rPr>
        <w:t> </w:t>
      </w:r>
      <w:r>
        <w:rPr/>
        <w:t>міжнародної</w:t>
      </w:r>
      <w:r>
        <w:rPr>
          <w:spacing w:val="-9"/>
        </w:rPr>
        <w:t> </w:t>
      </w:r>
      <w:r>
        <w:rPr/>
        <w:t>економіки,</w:t>
      </w:r>
      <w:r>
        <w:rPr>
          <w:spacing w:val="-8"/>
        </w:rPr>
        <w:t> </w:t>
      </w:r>
      <w:r>
        <w:rPr/>
        <w:t>д.т.н,,</w:t>
      </w:r>
      <w:r>
        <w:rPr>
          <w:spacing w:val="-7"/>
        </w:rPr>
        <w:t> </w:t>
      </w:r>
      <w:r>
        <w:rPr/>
        <w:t>професор Гавриш Олег Анатолійович</w:t>
      </w:r>
    </w:p>
    <w:p>
      <w:pPr>
        <w:pStyle w:val="BodyText"/>
        <w:spacing w:line="20" w:lineRule="exact"/>
        <w:ind w:left="8278"/>
        <w:jc w:val="left"/>
        <w:rPr>
          <w:sz w:val="2"/>
        </w:rPr>
      </w:pPr>
      <w:r>
        <w:rPr>
          <w:sz w:val="2"/>
        </w:rPr>
        <mc:AlternateContent>
          <mc:Choice Requires="wps">
            <w:drawing>
              <wp:inline distT="0" distB="0" distL="0" distR="0">
                <wp:extent cx="1152525" cy="7620"/>
                <wp:effectExtent l="9525" t="0" r="0" b="1905"/>
                <wp:docPr id="5" name="Group 5"/>
                <wp:cNvGraphicFramePr>
                  <a:graphicFrameLocks/>
                </wp:cNvGraphicFramePr>
                <a:graphic>
                  <a:graphicData uri="http://schemas.microsoft.com/office/word/2010/wordprocessingGroup">
                    <wpg:wgp>
                      <wpg:cNvPr id="5" name="Group 5"/>
                      <wpg:cNvGrpSpPr/>
                      <wpg:grpSpPr>
                        <a:xfrm>
                          <a:off x="0" y="0"/>
                          <a:ext cx="1152525" cy="7620"/>
                          <a:chExt cx="1152525" cy="7620"/>
                        </a:xfrm>
                      </wpg:grpSpPr>
                      <wps:wsp>
                        <wps:cNvPr id="6" name="Graphic 6"/>
                        <wps:cNvSpPr/>
                        <wps:spPr>
                          <a:xfrm>
                            <a:off x="0" y="3588"/>
                            <a:ext cx="1152525" cy="1270"/>
                          </a:xfrm>
                          <a:custGeom>
                            <a:avLst/>
                            <a:gdLst/>
                            <a:ahLst/>
                            <a:cxnLst/>
                            <a:rect l="l" t="t" r="r" b="b"/>
                            <a:pathLst>
                              <a:path w="1152525" h="0">
                                <a:moveTo>
                                  <a:pt x="0" y="0"/>
                                </a:moveTo>
                                <a:lnTo>
                                  <a:pt x="1151924" y="0"/>
                                </a:lnTo>
                              </a:path>
                            </a:pathLst>
                          </a:custGeom>
                          <a:ln w="717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90.75pt;height:.6pt;mso-position-horizontal-relative:char;mso-position-vertical-relative:line" id="docshapegroup3" coordorigin="0,0" coordsize="1815,12">
                <v:line style="position:absolute" from="0,6" to="1814,6" stroked="true" strokeweight=".565065pt" strokecolor="#000000">
                  <v:stroke dashstyle="solid"/>
                </v:line>
              </v:group>
            </w:pict>
          </mc:Fallback>
        </mc:AlternateContent>
      </w:r>
      <w:r>
        <w:rPr>
          <w:sz w:val="2"/>
        </w:rPr>
      </w:r>
    </w:p>
    <w:p>
      <w:pPr>
        <w:pStyle w:val="BodyText"/>
        <w:ind w:left="0"/>
        <w:jc w:val="left"/>
      </w:pPr>
    </w:p>
    <w:p>
      <w:pPr>
        <w:pStyle w:val="BodyText"/>
        <w:spacing w:before="300"/>
        <w:ind w:left="0"/>
        <w:jc w:val="left"/>
      </w:pPr>
    </w:p>
    <w:p>
      <w:pPr>
        <w:pStyle w:val="BodyText"/>
        <w:ind w:left="5661" w:hanging="870"/>
        <w:jc w:val="left"/>
      </w:pPr>
      <w:r>
        <w:rPr/>
        <w:t>Засвідчую,</w:t>
      </w:r>
      <w:r>
        <w:rPr>
          <w:spacing w:val="-5"/>
        </w:rPr>
        <w:t> </w:t>
      </w:r>
      <w:r>
        <w:rPr/>
        <w:t>що</w:t>
      </w:r>
      <w:r>
        <w:rPr>
          <w:spacing w:val="-7"/>
        </w:rPr>
        <w:t> </w:t>
      </w:r>
      <w:r>
        <w:rPr/>
        <w:t>у</w:t>
      </w:r>
      <w:r>
        <w:rPr>
          <w:spacing w:val="-7"/>
        </w:rPr>
        <w:t> </w:t>
      </w:r>
      <w:r>
        <w:rPr/>
        <w:t>цій</w:t>
      </w:r>
      <w:r>
        <w:rPr>
          <w:spacing w:val="-8"/>
        </w:rPr>
        <w:t> </w:t>
      </w:r>
      <w:r>
        <w:rPr/>
        <w:t>дипломній</w:t>
      </w:r>
      <w:r>
        <w:rPr>
          <w:spacing w:val="-8"/>
        </w:rPr>
        <w:t> </w:t>
      </w:r>
      <w:r>
        <w:rPr/>
        <w:t>роботі</w:t>
      </w:r>
      <w:r>
        <w:rPr>
          <w:spacing w:val="-7"/>
        </w:rPr>
        <w:t> </w:t>
      </w:r>
      <w:r>
        <w:rPr/>
        <w:t>немає запозичень</w:t>
      </w:r>
      <w:r>
        <w:rPr>
          <w:spacing w:val="-9"/>
        </w:rPr>
        <w:t> </w:t>
      </w:r>
      <w:r>
        <w:rPr/>
        <w:t>з</w:t>
      </w:r>
      <w:r>
        <w:rPr>
          <w:spacing w:val="-5"/>
        </w:rPr>
        <w:t> </w:t>
      </w:r>
      <w:r>
        <w:rPr/>
        <w:t>праць</w:t>
      </w:r>
      <w:r>
        <w:rPr>
          <w:spacing w:val="-8"/>
        </w:rPr>
        <w:t> </w:t>
      </w:r>
      <w:r>
        <w:rPr/>
        <w:t>інших</w:t>
      </w:r>
      <w:r>
        <w:rPr>
          <w:spacing w:val="-7"/>
        </w:rPr>
        <w:t> </w:t>
      </w:r>
      <w:r>
        <w:rPr/>
        <w:t>авторів</w:t>
      </w:r>
      <w:r>
        <w:rPr>
          <w:spacing w:val="-7"/>
        </w:rPr>
        <w:t> </w:t>
      </w:r>
      <w:r>
        <w:rPr>
          <w:spacing w:val="-5"/>
        </w:rPr>
        <w:t>без</w:t>
      </w:r>
    </w:p>
    <w:p>
      <w:pPr>
        <w:pStyle w:val="BodyText"/>
        <w:tabs>
          <w:tab w:pos="10180" w:val="left" w:leader="none"/>
        </w:tabs>
        <w:spacing w:line="482" w:lineRule="auto"/>
        <w:ind w:left="6981" w:right="346" w:firstLine="460"/>
        <w:jc w:val="left"/>
      </w:pPr>
      <w:r>
        <w:rPr/>
        <w:t>відповідних посилань. Студентка </w:t>
      </w:r>
      <w:r>
        <w:rPr>
          <w:u w:val="single"/>
        </w:rPr>
        <w:tab/>
      </w:r>
    </w:p>
    <w:p>
      <w:pPr>
        <w:pStyle w:val="BodyText"/>
        <w:ind w:left="0"/>
        <w:jc w:val="left"/>
      </w:pPr>
    </w:p>
    <w:p>
      <w:pPr>
        <w:pStyle w:val="BodyText"/>
        <w:spacing w:before="63"/>
        <w:ind w:left="0"/>
        <w:jc w:val="left"/>
      </w:pPr>
    </w:p>
    <w:p>
      <w:pPr>
        <w:pStyle w:val="BodyText"/>
        <w:ind w:left="247" w:right="460"/>
        <w:jc w:val="center"/>
      </w:pPr>
      <w:r>
        <w:rPr/>
        <w:t>Київ</w:t>
      </w:r>
      <w:r>
        <w:rPr>
          <w:spacing w:val="-5"/>
        </w:rPr>
        <w:t> </w:t>
      </w:r>
      <w:r>
        <w:rPr/>
        <w:t>–</w:t>
      </w:r>
      <w:r>
        <w:rPr>
          <w:spacing w:val="-2"/>
        </w:rPr>
        <w:t> </w:t>
      </w:r>
      <w:r>
        <w:rPr>
          <w:spacing w:val="-4"/>
        </w:rPr>
        <w:t>2024</w:t>
      </w:r>
    </w:p>
    <w:p>
      <w:pPr>
        <w:spacing w:after="0"/>
        <w:jc w:val="center"/>
        <w:sectPr>
          <w:type w:val="continuous"/>
          <w:pgSz w:w="11910" w:h="16840"/>
          <w:pgMar w:top="1340" w:bottom="280" w:left="1220" w:right="160"/>
        </w:sectPr>
      </w:pPr>
    </w:p>
    <w:p>
      <w:pPr>
        <w:spacing w:before="61"/>
        <w:ind w:left="253" w:right="460" w:firstLine="0"/>
        <w:jc w:val="center"/>
        <w:rPr>
          <w:b/>
          <w:sz w:val="31"/>
        </w:rPr>
      </w:pPr>
      <w:r>
        <w:rPr>
          <w:b/>
          <w:sz w:val="31"/>
        </w:rPr>
        <w:t>Національний</w:t>
      </w:r>
      <w:r>
        <w:rPr>
          <w:b/>
          <w:spacing w:val="-19"/>
          <w:sz w:val="31"/>
        </w:rPr>
        <w:t> </w:t>
      </w:r>
      <w:r>
        <w:rPr>
          <w:b/>
          <w:sz w:val="31"/>
        </w:rPr>
        <w:t>технічний</w:t>
      </w:r>
      <w:r>
        <w:rPr>
          <w:b/>
          <w:spacing w:val="-16"/>
          <w:sz w:val="31"/>
        </w:rPr>
        <w:t> </w:t>
      </w:r>
      <w:r>
        <w:rPr>
          <w:b/>
          <w:sz w:val="31"/>
        </w:rPr>
        <w:t>університет</w:t>
      </w:r>
      <w:r>
        <w:rPr>
          <w:b/>
          <w:spacing w:val="-13"/>
          <w:sz w:val="31"/>
        </w:rPr>
        <w:t> </w:t>
      </w:r>
      <w:r>
        <w:rPr>
          <w:b/>
          <w:spacing w:val="-2"/>
          <w:sz w:val="31"/>
        </w:rPr>
        <w:t>України</w:t>
      </w:r>
    </w:p>
    <w:p>
      <w:pPr>
        <w:spacing w:before="4"/>
        <w:ind w:left="243" w:right="460" w:firstLine="0"/>
        <w:jc w:val="center"/>
        <w:rPr>
          <w:b/>
          <w:sz w:val="31"/>
        </w:rPr>
      </w:pPr>
      <w:r>
        <w:rPr>
          <w:b/>
          <w:sz w:val="31"/>
        </w:rPr>
        <w:t>«Київський</w:t>
      </w:r>
      <w:r>
        <w:rPr>
          <w:b/>
          <w:spacing w:val="-16"/>
          <w:sz w:val="31"/>
        </w:rPr>
        <w:t> </w:t>
      </w:r>
      <w:r>
        <w:rPr>
          <w:b/>
          <w:sz w:val="31"/>
        </w:rPr>
        <w:t>політехнічний</w:t>
      </w:r>
      <w:r>
        <w:rPr>
          <w:b/>
          <w:spacing w:val="-13"/>
          <w:sz w:val="31"/>
        </w:rPr>
        <w:t> </w:t>
      </w:r>
      <w:r>
        <w:rPr>
          <w:b/>
          <w:sz w:val="31"/>
        </w:rPr>
        <w:t>інститут</w:t>
      </w:r>
      <w:r>
        <w:rPr>
          <w:b/>
          <w:spacing w:val="-10"/>
          <w:sz w:val="31"/>
        </w:rPr>
        <w:t> </w:t>
      </w:r>
      <w:r>
        <w:rPr>
          <w:b/>
          <w:sz w:val="31"/>
        </w:rPr>
        <w:t>імені</w:t>
      </w:r>
      <w:r>
        <w:rPr>
          <w:b/>
          <w:spacing w:val="-11"/>
          <w:sz w:val="31"/>
        </w:rPr>
        <w:t> </w:t>
      </w:r>
      <w:r>
        <w:rPr>
          <w:b/>
          <w:sz w:val="31"/>
        </w:rPr>
        <w:t>Ігоря</w:t>
      </w:r>
      <w:r>
        <w:rPr>
          <w:b/>
          <w:spacing w:val="-13"/>
          <w:sz w:val="31"/>
        </w:rPr>
        <w:t> </w:t>
      </w:r>
      <w:r>
        <w:rPr>
          <w:b/>
          <w:spacing w:val="-2"/>
          <w:sz w:val="31"/>
        </w:rPr>
        <w:t>Сікорського»</w:t>
      </w:r>
    </w:p>
    <w:p>
      <w:pPr>
        <w:spacing w:line="357" w:lineRule="auto" w:before="161"/>
        <w:ind w:left="2115" w:right="2333" w:firstLine="0"/>
        <w:jc w:val="center"/>
        <w:rPr>
          <w:b/>
          <w:sz w:val="28"/>
        </w:rPr>
      </w:pPr>
      <w:r>
        <w:rPr>
          <w:b/>
          <w:sz w:val="28"/>
        </w:rPr>
        <w:t>Факультет</w:t>
      </w:r>
      <w:r>
        <w:rPr>
          <w:b/>
          <w:spacing w:val="-12"/>
          <w:sz w:val="28"/>
        </w:rPr>
        <w:t> </w:t>
      </w:r>
      <w:r>
        <w:rPr>
          <w:b/>
          <w:sz w:val="28"/>
        </w:rPr>
        <w:t>менеджменту</w:t>
      </w:r>
      <w:r>
        <w:rPr>
          <w:b/>
          <w:spacing w:val="-16"/>
          <w:sz w:val="28"/>
        </w:rPr>
        <w:t> </w:t>
      </w:r>
      <w:r>
        <w:rPr>
          <w:b/>
          <w:sz w:val="28"/>
        </w:rPr>
        <w:t>та</w:t>
      </w:r>
      <w:r>
        <w:rPr>
          <w:b/>
          <w:spacing w:val="-16"/>
          <w:sz w:val="28"/>
        </w:rPr>
        <w:t> </w:t>
      </w:r>
      <w:r>
        <w:rPr>
          <w:b/>
          <w:sz w:val="28"/>
        </w:rPr>
        <w:t>маркетингу Кафедра промислового маркетингу</w:t>
      </w:r>
    </w:p>
    <w:p>
      <w:pPr>
        <w:pStyle w:val="BodyText"/>
        <w:spacing w:before="164"/>
        <w:ind w:right="3128"/>
        <w:jc w:val="left"/>
      </w:pPr>
      <w:r>
        <w:rPr/>
        <w:t>Рівень</w:t>
      </w:r>
      <w:r>
        <w:rPr>
          <w:spacing w:val="-11"/>
        </w:rPr>
        <w:t> </w:t>
      </w:r>
      <w:r>
        <w:rPr/>
        <w:t>вищої</w:t>
      </w:r>
      <w:r>
        <w:rPr>
          <w:spacing w:val="-9"/>
        </w:rPr>
        <w:t> </w:t>
      </w:r>
      <w:r>
        <w:rPr/>
        <w:t>освіти</w:t>
      </w:r>
      <w:r>
        <w:rPr>
          <w:spacing w:val="-6"/>
        </w:rPr>
        <w:t> </w:t>
      </w:r>
      <w:r>
        <w:rPr/>
        <w:t>–</w:t>
      </w:r>
      <w:r>
        <w:rPr>
          <w:spacing w:val="-8"/>
        </w:rPr>
        <w:t> </w:t>
      </w:r>
      <w:r>
        <w:rPr/>
        <w:t>перший</w:t>
      </w:r>
      <w:r>
        <w:rPr>
          <w:spacing w:val="-9"/>
        </w:rPr>
        <w:t> </w:t>
      </w:r>
      <w:r>
        <w:rPr/>
        <w:t>(бакалаврський) Спеціальність – 075 «Маркетинг»</w:t>
      </w:r>
    </w:p>
    <w:p>
      <w:pPr>
        <w:pStyle w:val="BodyText"/>
        <w:spacing w:line="322" w:lineRule="exact"/>
        <w:jc w:val="left"/>
      </w:pPr>
      <w:r>
        <w:rPr>
          <w:spacing w:val="-2"/>
        </w:rPr>
        <w:t>Освітньо-професійна</w:t>
      </w:r>
      <w:r>
        <w:rPr>
          <w:spacing w:val="8"/>
        </w:rPr>
        <w:t> </w:t>
      </w:r>
      <w:r>
        <w:rPr>
          <w:spacing w:val="-2"/>
        </w:rPr>
        <w:t>програма</w:t>
      </w:r>
      <w:r>
        <w:rPr>
          <w:spacing w:val="9"/>
        </w:rPr>
        <w:t> </w:t>
      </w:r>
      <w:r>
        <w:rPr>
          <w:spacing w:val="-2"/>
        </w:rPr>
        <w:t>«Промисловий</w:t>
      </w:r>
      <w:r>
        <w:rPr>
          <w:spacing w:val="7"/>
        </w:rPr>
        <w:t> </w:t>
      </w:r>
      <w:r>
        <w:rPr>
          <w:spacing w:val="-2"/>
        </w:rPr>
        <w:t>маркетинг»</w:t>
      </w:r>
    </w:p>
    <w:p>
      <w:pPr>
        <w:pStyle w:val="BodyText"/>
        <w:spacing w:before="320"/>
        <w:ind w:left="0"/>
        <w:jc w:val="left"/>
      </w:pPr>
    </w:p>
    <w:p>
      <w:pPr>
        <w:spacing w:before="0"/>
        <w:ind w:left="0" w:right="412" w:firstLine="0"/>
        <w:jc w:val="right"/>
        <w:rPr>
          <w:sz w:val="26"/>
        </w:rPr>
      </w:pPr>
      <w:r>
        <w:rPr>
          <w:spacing w:val="-2"/>
          <w:sz w:val="26"/>
        </w:rPr>
        <w:t>ЗАТВЕРДЖУЮ</w:t>
      </w:r>
    </w:p>
    <w:p>
      <w:pPr>
        <w:spacing w:before="4"/>
        <w:ind w:left="8139" w:right="0" w:firstLine="0"/>
        <w:jc w:val="left"/>
        <w:rPr>
          <w:sz w:val="25"/>
        </w:rPr>
      </w:pPr>
      <w:r>
        <w:rPr>
          <w:spacing w:val="-2"/>
          <w:sz w:val="25"/>
        </w:rPr>
        <w:t>Завідувач кафедри</w:t>
      </w:r>
    </w:p>
    <w:p>
      <w:pPr>
        <w:tabs>
          <w:tab w:pos="930" w:val="left" w:leader="none"/>
        </w:tabs>
        <w:spacing w:before="1"/>
        <w:ind w:left="0" w:right="409" w:firstLine="0"/>
        <w:jc w:val="right"/>
        <w:rPr>
          <w:sz w:val="25"/>
        </w:rPr>
      </w:pPr>
      <w:r>
        <w:rPr>
          <w:sz w:val="25"/>
          <w:u w:val="single"/>
        </w:rPr>
        <w:tab/>
      </w:r>
      <w:r>
        <w:rPr>
          <w:sz w:val="25"/>
        </w:rPr>
        <w:t>Сергій</w:t>
      </w:r>
      <w:r>
        <w:rPr>
          <w:spacing w:val="-15"/>
          <w:sz w:val="25"/>
        </w:rPr>
        <w:t> </w:t>
      </w:r>
      <w:r>
        <w:rPr>
          <w:spacing w:val="-2"/>
          <w:sz w:val="25"/>
        </w:rPr>
        <w:t>СОЛНЦЕВ</w:t>
      </w:r>
    </w:p>
    <w:p>
      <w:pPr>
        <w:spacing w:before="0"/>
        <w:ind w:left="8019" w:right="0" w:firstLine="0"/>
        <w:jc w:val="left"/>
        <w:rPr>
          <w:sz w:val="25"/>
        </w:rPr>
      </w:pPr>
      <w:r>
        <w:rPr>
          <w:sz w:val="25"/>
        </w:rPr>
        <w:t>«14»</w:t>
      </w:r>
      <w:r>
        <w:rPr>
          <w:spacing w:val="-8"/>
          <w:sz w:val="25"/>
        </w:rPr>
        <w:t> </w:t>
      </w:r>
      <w:r>
        <w:rPr>
          <w:sz w:val="25"/>
          <w:u w:val="single"/>
        </w:rPr>
        <w:t>червня</w:t>
      </w:r>
      <w:r>
        <w:rPr>
          <w:spacing w:val="-5"/>
          <w:sz w:val="25"/>
        </w:rPr>
        <w:t> </w:t>
      </w:r>
      <w:r>
        <w:rPr>
          <w:sz w:val="25"/>
        </w:rPr>
        <w:t>2024</w:t>
      </w:r>
      <w:r>
        <w:rPr>
          <w:spacing w:val="-8"/>
          <w:sz w:val="25"/>
        </w:rPr>
        <w:t> </w:t>
      </w:r>
      <w:r>
        <w:rPr>
          <w:spacing w:val="-5"/>
          <w:sz w:val="25"/>
        </w:rPr>
        <w:t>р.</w:t>
      </w:r>
    </w:p>
    <w:p>
      <w:pPr>
        <w:pStyle w:val="BodyText"/>
        <w:spacing w:before="275"/>
        <w:ind w:left="0"/>
        <w:jc w:val="left"/>
      </w:pPr>
    </w:p>
    <w:p>
      <w:pPr>
        <w:spacing w:line="322" w:lineRule="exact" w:before="0"/>
        <w:ind w:left="246" w:right="460" w:firstLine="0"/>
        <w:jc w:val="center"/>
        <w:rPr>
          <w:b/>
          <w:sz w:val="28"/>
        </w:rPr>
      </w:pPr>
      <w:r>
        <w:rPr>
          <w:b/>
          <w:spacing w:val="-2"/>
          <w:sz w:val="28"/>
        </w:rPr>
        <w:t>ЗАВДАННЯ</w:t>
      </w:r>
    </w:p>
    <w:p>
      <w:pPr>
        <w:spacing w:before="0"/>
        <w:ind w:left="2842" w:right="3059" w:hanging="5"/>
        <w:jc w:val="center"/>
        <w:rPr>
          <w:b/>
          <w:sz w:val="28"/>
        </w:rPr>
      </w:pPr>
      <w:r>
        <w:rPr>
          <w:b/>
          <w:sz w:val="28"/>
        </w:rPr>
        <w:t>на дипломну роботу студенту Літвінової</w:t>
      </w:r>
      <w:r>
        <w:rPr>
          <w:b/>
          <w:spacing w:val="-18"/>
          <w:sz w:val="28"/>
        </w:rPr>
        <w:t> </w:t>
      </w:r>
      <w:r>
        <w:rPr>
          <w:b/>
          <w:sz w:val="28"/>
        </w:rPr>
        <w:t>Анастасії</w:t>
      </w:r>
      <w:r>
        <w:rPr>
          <w:b/>
          <w:spacing w:val="-17"/>
          <w:sz w:val="28"/>
        </w:rPr>
        <w:t> </w:t>
      </w:r>
      <w:r>
        <w:rPr>
          <w:b/>
          <w:sz w:val="28"/>
        </w:rPr>
        <w:t>Володимирівни</w:t>
      </w:r>
    </w:p>
    <w:p>
      <w:pPr>
        <w:pStyle w:val="ListParagraph"/>
        <w:numPr>
          <w:ilvl w:val="0"/>
          <w:numId w:val="1"/>
        </w:numPr>
        <w:tabs>
          <w:tab w:pos="487" w:val="left" w:leader="none"/>
        </w:tabs>
        <w:spacing w:line="360" w:lineRule="auto" w:before="321" w:after="0"/>
        <w:ind w:left="196" w:right="407" w:firstLine="0"/>
        <w:jc w:val="both"/>
        <w:rPr>
          <w:sz w:val="28"/>
        </w:rPr>
      </w:pPr>
      <w:r>
        <w:rPr>
          <w:sz w:val="28"/>
        </w:rPr>
        <w:t>Тема роботи «</w:t>
      </w:r>
      <w:r>
        <w:rPr>
          <w:color w:val="212121"/>
          <w:sz w:val="28"/>
          <w:shd w:fill="F8F8F9" w:color="auto" w:val="clear"/>
        </w:rPr>
        <w:t>Удосконалення асортименту ПРАТ «Lactalis» на ринку України</w:t>
      </w:r>
      <w:r>
        <w:rPr>
          <w:color w:val="000000"/>
          <w:sz w:val="28"/>
        </w:rPr>
        <w:t>», керівник</w:t>
      </w:r>
      <w:r>
        <w:rPr>
          <w:color w:val="000000"/>
          <w:spacing w:val="-7"/>
          <w:sz w:val="28"/>
        </w:rPr>
        <w:t> </w:t>
      </w:r>
      <w:r>
        <w:rPr>
          <w:color w:val="000000"/>
          <w:sz w:val="28"/>
        </w:rPr>
        <w:t>роботи</w:t>
      </w:r>
      <w:r>
        <w:rPr>
          <w:color w:val="000000"/>
          <w:spacing w:val="-6"/>
          <w:sz w:val="28"/>
        </w:rPr>
        <w:t> </w:t>
      </w:r>
      <w:r>
        <w:rPr>
          <w:color w:val="000000"/>
          <w:sz w:val="28"/>
        </w:rPr>
        <w:t>Солнцев</w:t>
      </w:r>
      <w:r>
        <w:rPr>
          <w:color w:val="000000"/>
          <w:spacing w:val="-7"/>
          <w:sz w:val="28"/>
        </w:rPr>
        <w:t> </w:t>
      </w:r>
      <w:r>
        <w:rPr>
          <w:color w:val="000000"/>
          <w:sz w:val="28"/>
        </w:rPr>
        <w:t>Сергій</w:t>
      </w:r>
      <w:r>
        <w:rPr>
          <w:color w:val="000000"/>
          <w:spacing w:val="-6"/>
          <w:sz w:val="28"/>
        </w:rPr>
        <w:t> </w:t>
      </w:r>
      <w:r>
        <w:rPr>
          <w:color w:val="000000"/>
          <w:sz w:val="28"/>
        </w:rPr>
        <w:t>Олексійович</w:t>
      </w:r>
      <w:r>
        <w:rPr>
          <w:color w:val="000000"/>
          <w:spacing w:val="-4"/>
          <w:sz w:val="28"/>
        </w:rPr>
        <w:t> </w:t>
      </w:r>
      <w:r>
        <w:rPr>
          <w:color w:val="000000"/>
          <w:sz w:val="28"/>
        </w:rPr>
        <w:t>-</w:t>
      </w:r>
      <w:r>
        <w:rPr>
          <w:color w:val="000000"/>
          <w:spacing w:val="-7"/>
          <w:sz w:val="28"/>
        </w:rPr>
        <w:t> </w:t>
      </w:r>
      <w:r>
        <w:rPr>
          <w:color w:val="000000"/>
          <w:sz w:val="28"/>
        </w:rPr>
        <w:t>к.е.н.,</w:t>
      </w:r>
      <w:r>
        <w:rPr>
          <w:color w:val="000000"/>
          <w:spacing w:val="-3"/>
          <w:sz w:val="28"/>
        </w:rPr>
        <w:t> </w:t>
      </w:r>
      <w:r>
        <w:rPr>
          <w:color w:val="000000"/>
          <w:sz w:val="28"/>
        </w:rPr>
        <w:t>доцент,</w:t>
      </w:r>
      <w:r>
        <w:rPr>
          <w:color w:val="000000"/>
          <w:spacing w:val="-3"/>
          <w:sz w:val="28"/>
        </w:rPr>
        <w:t> </w:t>
      </w:r>
      <w:r>
        <w:rPr>
          <w:color w:val="000000"/>
          <w:sz w:val="28"/>
        </w:rPr>
        <w:t>затверджені</w:t>
      </w:r>
      <w:r>
        <w:rPr>
          <w:color w:val="000000"/>
          <w:spacing w:val="-6"/>
          <w:sz w:val="28"/>
        </w:rPr>
        <w:t> </w:t>
      </w:r>
      <w:r>
        <w:rPr>
          <w:color w:val="000000"/>
          <w:sz w:val="28"/>
        </w:rPr>
        <w:t>наказом по університету від «30» травня 2024 р. №2221-с.</w:t>
      </w:r>
    </w:p>
    <w:p>
      <w:pPr>
        <w:pStyle w:val="ListParagraph"/>
        <w:numPr>
          <w:ilvl w:val="0"/>
          <w:numId w:val="1"/>
        </w:numPr>
        <w:tabs>
          <w:tab w:pos="478" w:val="left" w:leader="none"/>
        </w:tabs>
        <w:spacing w:line="240" w:lineRule="auto" w:before="1" w:after="0"/>
        <w:ind w:left="478" w:right="0" w:hanging="282"/>
        <w:jc w:val="both"/>
        <w:rPr>
          <w:sz w:val="28"/>
        </w:rPr>
      </w:pPr>
      <w:r>
        <w:rPr>
          <w:sz w:val="28"/>
        </w:rPr>
        <w:t>Термін</w:t>
      </w:r>
      <w:r>
        <w:rPr>
          <w:spacing w:val="-8"/>
          <w:sz w:val="28"/>
        </w:rPr>
        <w:t> </w:t>
      </w:r>
      <w:r>
        <w:rPr>
          <w:sz w:val="28"/>
        </w:rPr>
        <w:t>подання</w:t>
      </w:r>
      <w:r>
        <w:rPr>
          <w:spacing w:val="-5"/>
          <w:sz w:val="28"/>
        </w:rPr>
        <w:t> </w:t>
      </w:r>
      <w:r>
        <w:rPr>
          <w:sz w:val="28"/>
        </w:rPr>
        <w:t>студентом</w:t>
      </w:r>
      <w:r>
        <w:rPr>
          <w:spacing w:val="-5"/>
          <w:sz w:val="28"/>
        </w:rPr>
        <w:t> </w:t>
      </w:r>
      <w:r>
        <w:rPr>
          <w:sz w:val="28"/>
        </w:rPr>
        <w:t>роботи</w:t>
      </w:r>
      <w:r>
        <w:rPr>
          <w:spacing w:val="-1"/>
          <w:sz w:val="28"/>
        </w:rPr>
        <w:t> </w:t>
      </w:r>
      <w:r>
        <w:rPr>
          <w:sz w:val="28"/>
        </w:rPr>
        <w:t>–</w:t>
      </w:r>
      <w:r>
        <w:rPr>
          <w:spacing w:val="-6"/>
          <w:sz w:val="28"/>
        </w:rPr>
        <w:t> </w:t>
      </w:r>
      <w:r>
        <w:rPr>
          <w:spacing w:val="-2"/>
          <w:sz w:val="28"/>
        </w:rPr>
        <w:t>10.06.2024</w:t>
      </w:r>
    </w:p>
    <w:p>
      <w:pPr>
        <w:pStyle w:val="ListParagraph"/>
        <w:numPr>
          <w:ilvl w:val="0"/>
          <w:numId w:val="1"/>
        </w:numPr>
        <w:tabs>
          <w:tab w:pos="530" w:val="left" w:leader="none"/>
        </w:tabs>
        <w:spacing w:line="360" w:lineRule="auto" w:before="163" w:after="0"/>
        <w:ind w:left="196" w:right="407" w:firstLine="0"/>
        <w:jc w:val="both"/>
        <w:rPr>
          <w:sz w:val="28"/>
        </w:rPr>
      </w:pPr>
      <w:r>
        <w:rPr>
          <w:sz w:val="28"/>
        </w:rPr>
        <w:t>Вихідні дані до роботи: наукові статті, навчальні матеріали та посібники по асортиментній політиці, фінансова звітність ПрАТ «Лакталіс», законодавчі та нормативні документи.</w:t>
      </w:r>
    </w:p>
    <w:p>
      <w:pPr>
        <w:pStyle w:val="ListParagraph"/>
        <w:numPr>
          <w:ilvl w:val="0"/>
          <w:numId w:val="1"/>
        </w:numPr>
        <w:tabs>
          <w:tab w:pos="487" w:val="left" w:leader="none"/>
        </w:tabs>
        <w:spacing w:line="362" w:lineRule="auto" w:before="0" w:after="0"/>
        <w:ind w:left="196" w:right="412" w:firstLine="0"/>
        <w:jc w:val="both"/>
        <w:rPr>
          <w:sz w:val="28"/>
        </w:rPr>
      </w:pPr>
      <w:r>
        <w:rPr>
          <w:sz w:val="28"/>
        </w:rPr>
        <w:t>Зміст роботи: ситуаційний аналіз діяльності підприємства на молочному ринку, планування маркетингового дослідження на ринку молочних продуктів України, реалізація та верифікація результатів, висновки.</w:t>
      </w:r>
    </w:p>
    <w:p>
      <w:pPr>
        <w:pStyle w:val="ListParagraph"/>
        <w:numPr>
          <w:ilvl w:val="0"/>
          <w:numId w:val="1"/>
        </w:numPr>
        <w:tabs>
          <w:tab w:pos="478" w:val="left" w:leader="none"/>
        </w:tabs>
        <w:spacing w:line="313" w:lineRule="exact" w:before="0" w:after="0"/>
        <w:ind w:left="478" w:right="0" w:hanging="282"/>
        <w:jc w:val="both"/>
        <w:rPr>
          <w:sz w:val="28"/>
        </w:rPr>
      </w:pPr>
      <w:r>
        <w:rPr>
          <w:sz w:val="28"/>
        </w:rPr>
        <w:t>Перелік</w:t>
      </w:r>
      <w:r>
        <w:rPr>
          <w:spacing w:val="-9"/>
          <w:sz w:val="28"/>
        </w:rPr>
        <w:t> </w:t>
      </w:r>
      <w:r>
        <w:rPr>
          <w:sz w:val="28"/>
        </w:rPr>
        <w:t>ілюстративного</w:t>
      </w:r>
      <w:r>
        <w:rPr>
          <w:spacing w:val="-8"/>
          <w:sz w:val="28"/>
        </w:rPr>
        <w:t> </w:t>
      </w:r>
      <w:r>
        <w:rPr>
          <w:sz w:val="28"/>
        </w:rPr>
        <w:t>матеріалу</w:t>
      </w:r>
      <w:r>
        <w:rPr>
          <w:spacing w:val="-5"/>
          <w:sz w:val="28"/>
        </w:rPr>
        <w:t> </w:t>
      </w:r>
      <w:r>
        <w:rPr>
          <w:sz w:val="28"/>
        </w:rPr>
        <w:t>18</w:t>
      </w:r>
      <w:r>
        <w:rPr>
          <w:spacing w:val="-7"/>
          <w:sz w:val="28"/>
        </w:rPr>
        <w:t> </w:t>
      </w:r>
      <w:r>
        <w:rPr>
          <w:sz w:val="28"/>
        </w:rPr>
        <w:t>рисунків</w:t>
      </w:r>
      <w:r>
        <w:rPr>
          <w:spacing w:val="-9"/>
          <w:sz w:val="28"/>
        </w:rPr>
        <w:t> </w:t>
      </w:r>
      <w:r>
        <w:rPr>
          <w:sz w:val="28"/>
        </w:rPr>
        <w:t>та</w:t>
      </w:r>
      <w:r>
        <w:rPr>
          <w:spacing w:val="-7"/>
          <w:sz w:val="28"/>
        </w:rPr>
        <w:t> </w:t>
      </w:r>
      <w:r>
        <w:rPr>
          <w:sz w:val="28"/>
        </w:rPr>
        <w:t>27</w:t>
      </w:r>
      <w:r>
        <w:rPr>
          <w:spacing w:val="-8"/>
          <w:sz w:val="28"/>
        </w:rPr>
        <w:t> </w:t>
      </w:r>
      <w:r>
        <w:rPr>
          <w:spacing w:val="-2"/>
          <w:sz w:val="28"/>
        </w:rPr>
        <w:t>таблиць.</w:t>
      </w:r>
    </w:p>
    <w:p>
      <w:pPr>
        <w:pStyle w:val="ListParagraph"/>
        <w:numPr>
          <w:ilvl w:val="0"/>
          <w:numId w:val="1"/>
        </w:numPr>
        <w:tabs>
          <w:tab w:pos="478" w:val="left" w:leader="none"/>
        </w:tabs>
        <w:spacing w:line="240" w:lineRule="auto" w:before="159" w:after="0"/>
        <w:ind w:left="478" w:right="0" w:hanging="282"/>
        <w:jc w:val="both"/>
        <w:rPr>
          <w:sz w:val="28"/>
        </w:rPr>
      </w:pPr>
      <w:r>
        <w:rPr>
          <w:sz w:val="28"/>
        </w:rPr>
        <w:t>Дата</w:t>
      </w:r>
      <w:r>
        <w:rPr>
          <w:spacing w:val="-7"/>
          <w:sz w:val="28"/>
        </w:rPr>
        <w:t> </w:t>
      </w:r>
      <w:r>
        <w:rPr>
          <w:sz w:val="28"/>
        </w:rPr>
        <w:t>видачі</w:t>
      </w:r>
      <w:r>
        <w:rPr>
          <w:spacing w:val="-7"/>
          <w:sz w:val="28"/>
        </w:rPr>
        <w:t> </w:t>
      </w:r>
      <w:r>
        <w:rPr>
          <w:sz w:val="28"/>
        </w:rPr>
        <w:t>завдання</w:t>
      </w:r>
      <w:r>
        <w:rPr>
          <w:spacing w:val="-1"/>
          <w:sz w:val="28"/>
        </w:rPr>
        <w:t> </w:t>
      </w:r>
      <w:r>
        <w:rPr>
          <w:spacing w:val="-2"/>
          <w:sz w:val="28"/>
        </w:rPr>
        <w:t>05.02.2024.</w:t>
      </w:r>
    </w:p>
    <w:p>
      <w:pPr>
        <w:spacing w:after="0" w:line="240" w:lineRule="auto"/>
        <w:jc w:val="both"/>
        <w:rPr>
          <w:sz w:val="28"/>
        </w:rPr>
        <w:sectPr>
          <w:pgSz w:w="11910" w:h="16840"/>
          <w:pgMar w:top="1340" w:bottom="280" w:left="1220" w:right="160"/>
        </w:sectPr>
      </w:pPr>
    </w:p>
    <w:p>
      <w:pPr>
        <w:pStyle w:val="BodyText"/>
        <w:spacing w:before="85"/>
        <w:ind w:left="249" w:right="460"/>
        <w:jc w:val="center"/>
      </w:pPr>
      <w:r>
        <w:rPr/>
        <w:t>КАЛЕНДАРНИЙ</w:t>
      </w:r>
      <w:r>
        <w:rPr>
          <w:spacing w:val="-18"/>
        </w:rPr>
        <w:t> </w:t>
      </w:r>
      <w:r>
        <w:rPr>
          <w:spacing w:val="-4"/>
        </w:rPr>
        <w:t>ПЛАН</w:t>
      </w:r>
    </w:p>
    <w:p>
      <w:pPr>
        <w:pStyle w:val="BodyText"/>
        <w:spacing w:before="50" w:after="1"/>
        <w:ind w:left="0"/>
        <w:jc w:val="left"/>
        <w:rPr>
          <w:sz w:val="20"/>
        </w:rPr>
      </w:pPr>
    </w:p>
    <w:tbl>
      <w:tblPr>
        <w:tblW w:w="0" w:type="auto"/>
        <w:jc w:val="left"/>
        <w:tblInd w:w="21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826"/>
        <w:gridCol w:w="3846"/>
        <w:gridCol w:w="2694"/>
        <w:gridCol w:w="2267"/>
      </w:tblGrid>
      <w:tr>
        <w:trPr>
          <w:trHeight w:val="964" w:hRule="atLeast"/>
        </w:trPr>
        <w:tc>
          <w:tcPr>
            <w:tcW w:w="826" w:type="dxa"/>
          </w:tcPr>
          <w:p>
            <w:pPr>
              <w:pStyle w:val="TableParagraph"/>
              <w:spacing w:line="319" w:lineRule="exact"/>
              <w:ind w:left="26" w:right="1"/>
              <w:jc w:val="center"/>
              <w:rPr>
                <w:sz w:val="28"/>
              </w:rPr>
            </w:pPr>
            <w:r>
              <w:rPr>
                <w:spacing w:val="-10"/>
                <w:sz w:val="28"/>
              </w:rPr>
              <w:t>№</w:t>
            </w:r>
          </w:p>
        </w:tc>
        <w:tc>
          <w:tcPr>
            <w:tcW w:w="3846" w:type="dxa"/>
          </w:tcPr>
          <w:p>
            <w:pPr>
              <w:pStyle w:val="TableParagraph"/>
              <w:ind w:left="835" w:hanging="327"/>
              <w:rPr>
                <w:sz w:val="28"/>
              </w:rPr>
            </w:pPr>
            <w:r>
              <w:rPr>
                <w:sz w:val="28"/>
              </w:rPr>
              <w:t>Назва</w:t>
            </w:r>
            <w:r>
              <w:rPr>
                <w:spacing w:val="-18"/>
                <w:sz w:val="28"/>
              </w:rPr>
              <w:t> </w:t>
            </w:r>
            <w:r>
              <w:rPr>
                <w:sz w:val="28"/>
              </w:rPr>
              <w:t>етапів</w:t>
            </w:r>
            <w:r>
              <w:rPr>
                <w:spacing w:val="-17"/>
                <w:sz w:val="28"/>
              </w:rPr>
              <w:t> </w:t>
            </w:r>
            <w:r>
              <w:rPr>
                <w:sz w:val="28"/>
              </w:rPr>
              <w:t>виконання дипломної роботи</w:t>
            </w:r>
          </w:p>
        </w:tc>
        <w:tc>
          <w:tcPr>
            <w:tcW w:w="2694" w:type="dxa"/>
          </w:tcPr>
          <w:p>
            <w:pPr>
              <w:pStyle w:val="TableParagraph"/>
              <w:ind w:left="528" w:right="243" w:hanging="270"/>
              <w:rPr>
                <w:sz w:val="28"/>
              </w:rPr>
            </w:pPr>
            <w:r>
              <w:rPr>
                <w:sz w:val="28"/>
              </w:rPr>
              <w:t>Термін</w:t>
            </w:r>
            <w:r>
              <w:rPr>
                <w:spacing w:val="-18"/>
                <w:sz w:val="28"/>
              </w:rPr>
              <w:t> </w:t>
            </w:r>
            <w:r>
              <w:rPr>
                <w:sz w:val="28"/>
              </w:rPr>
              <w:t>виконання етапів роботи</w:t>
            </w:r>
          </w:p>
        </w:tc>
        <w:tc>
          <w:tcPr>
            <w:tcW w:w="2267" w:type="dxa"/>
          </w:tcPr>
          <w:p>
            <w:pPr>
              <w:pStyle w:val="TableParagraph"/>
              <w:spacing w:line="319" w:lineRule="exact"/>
              <w:ind w:left="566"/>
              <w:rPr>
                <w:sz w:val="28"/>
              </w:rPr>
            </w:pPr>
            <w:r>
              <w:rPr>
                <w:spacing w:val="-2"/>
                <w:sz w:val="28"/>
              </w:rPr>
              <w:t>Примітка</w:t>
            </w:r>
          </w:p>
        </w:tc>
      </w:tr>
      <w:tr>
        <w:trPr>
          <w:trHeight w:val="647" w:hRule="atLeast"/>
        </w:trPr>
        <w:tc>
          <w:tcPr>
            <w:tcW w:w="826" w:type="dxa"/>
          </w:tcPr>
          <w:p>
            <w:pPr>
              <w:pStyle w:val="TableParagraph"/>
              <w:spacing w:line="319" w:lineRule="exact"/>
              <w:ind w:left="26" w:right="2"/>
              <w:jc w:val="center"/>
              <w:rPr>
                <w:sz w:val="28"/>
              </w:rPr>
            </w:pPr>
            <w:r>
              <w:rPr>
                <w:spacing w:val="-10"/>
                <w:sz w:val="28"/>
              </w:rPr>
              <w:t>1</w:t>
            </w:r>
          </w:p>
        </w:tc>
        <w:tc>
          <w:tcPr>
            <w:tcW w:w="3846" w:type="dxa"/>
          </w:tcPr>
          <w:p>
            <w:pPr>
              <w:pStyle w:val="TableParagraph"/>
              <w:spacing w:line="322" w:lineRule="exact"/>
              <w:ind w:left="835" w:hanging="423"/>
              <w:rPr>
                <w:sz w:val="28"/>
              </w:rPr>
            </w:pPr>
            <w:r>
              <w:rPr>
                <w:sz w:val="28"/>
              </w:rPr>
              <w:t>Узгодження</w:t>
            </w:r>
            <w:r>
              <w:rPr>
                <w:spacing w:val="-14"/>
                <w:sz w:val="28"/>
              </w:rPr>
              <w:t> </w:t>
            </w:r>
            <w:r>
              <w:rPr>
                <w:sz w:val="28"/>
              </w:rPr>
              <w:t>теми</w:t>
            </w:r>
            <w:r>
              <w:rPr>
                <w:spacing w:val="-15"/>
                <w:sz w:val="28"/>
              </w:rPr>
              <w:t> </w:t>
            </w:r>
            <w:r>
              <w:rPr>
                <w:sz w:val="28"/>
              </w:rPr>
              <w:t>і</w:t>
            </w:r>
            <w:r>
              <w:rPr>
                <w:spacing w:val="-15"/>
                <w:sz w:val="28"/>
              </w:rPr>
              <w:t> </w:t>
            </w:r>
            <w:r>
              <w:rPr>
                <w:sz w:val="28"/>
              </w:rPr>
              <w:t>плану дипломної роботи</w:t>
            </w:r>
          </w:p>
        </w:tc>
        <w:tc>
          <w:tcPr>
            <w:tcW w:w="2694" w:type="dxa"/>
          </w:tcPr>
          <w:p>
            <w:pPr>
              <w:pStyle w:val="TableParagraph"/>
              <w:spacing w:line="319" w:lineRule="exact"/>
              <w:ind w:left="9"/>
              <w:jc w:val="center"/>
              <w:rPr>
                <w:sz w:val="28"/>
              </w:rPr>
            </w:pPr>
            <w:r>
              <w:rPr>
                <w:spacing w:val="-2"/>
                <w:sz w:val="28"/>
              </w:rPr>
              <w:t>05.02.24-19.02.24</w:t>
            </w:r>
          </w:p>
        </w:tc>
        <w:tc>
          <w:tcPr>
            <w:tcW w:w="2267" w:type="dxa"/>
          </w:tcPr>
          <w:p>
            <w:pPr>
              <w:pStyle w:val="TableParagraph"/>
              <w:rPr>
                <w:sz w:val="26"/>
              </w:rPr>
            </w:pPr>
          </w:p>
        </w:tc>
      </w:tr>
      <w:tr>
        <w:trPr>
          <w:trHeight w:val="642" w:hRule="atLeast"/>
        </w:trPr>
        <w:tc>
          <w:tcPr>
            <w:tcW w:w="826" w:type="dxa"/>
          </w:tcPr>
          <w:p>
            <w:pPr>
              <w:pStyle w:val="TableParagraph"/>
              <w:spacing w:line="319" w:lineRule="exact"/>
              <w:ind w:left="26"/>
              <w:jc w:val="center"/>
              <w:rPr>
                <w:sz w:val="28"/>
              </w:rPr>
            </w:pPr>
            <w:r>
              <w:rPr>
                <w:spacing w:val="-5"/>
                <w:sz w:val="28"/>
              </w:rPr>
              <w:t>2.</w:t>
            </w:r>
          </w:p>
        </w:tc>
        <w:tc>
          <w:tcPr>
            <w:tcW w:w="3846" w:type="dxa"/>
          </w:tcPr>
          <w:p>
            <w:pPr>
              <w:pStyle w:val="TableParagraph"/>
              <w:spacing w:line="322" w:lineRule="exact"/>
              <w:ind w:left="114" w:firstLine="542"/>
              <w:rPr>
                <w:sz w:val="28"/>
              </w:rPr>
            </w:pPr>
            <w:r>
              <w:rPr>
                <w:sz w:val="28"/>
              </w:rPr>
              <w:t>Аналіз внутрішнього середовища</w:t>
            </w:r>
            <w:r>
              <w:rPr>
                <w:spacing w:val="-18"/>
                <w:sz w:val="28"/>
              </w:rPr>
              <w:t> </w:t>
            </w:r>
            <w:r>
              <w:rPr>
                <w:sz w:val="28"/>
              </w:rPr>
              <w:t>ПРАТ</w:t>
            </w:r>
            <w:r>
              <w:rPr>
                <w:spacing w:val="-17"/>
                <w:sz w:val="28"/>
              </w:rPr>
              <w:t> </w:t>
            </w:r>
            <w:r>
              <w:rPr>
                <w:sz w:val="28"/>
              </w:rPr>
              <w:t>«Лакталіс»</w:t>
            </w:r>
          </w:p>
        </w:tc>
        <w:tc>
          <w:tcPr>
            <w:tcW w:w="2694" w:type="dxa"/>
          </w:tcPr>
          <w:p>
            <w:pPr>
              <w:pStyle w:val="TableParagraph"/>
              <w:spacing w:line="319" w:lineRule="exact"/>
              <w:ind w:left="9"/>
              <w:jc w:val="center"/>
              <w:rPr>
                <w:sz w:val="28"/>
              </w:rPr>
            </w:pPr>
            <w:r>
              <w:rPr>
                <w:spacing w:val="-2"/>
                <w:sz w:val="28"/>
              </w:rPr>
              <w:t>20.02.24-26.02.24</w:t>
            </w:r>
          </w:p>
        </w:tc>
        <w:tc>
          <w:tcPr>
            <w:tcW w:w="2267" w:type="dxa"/>
          </w:tcPr>
          <w:p>
            <w:pPr>
              <w:pStyle w:val="TableParagraph"/>
              <w:rPr>
                <w:sz w:val="26"/>
              </w:rPr>
            </w:pPr>
          </w:p>
        </w:tc>
      </w:tr>
      <w:tr>
        <w:trPr>
          <w:trHeight w:val="641" w:hRule="atLeast"/>
        </w:trPr>
        <w:tc>
          <w:tcPr>
            <w:tcW w:w="826" w:type="dxa"/>
          </w:tcPr>
          <w:p>
            <w:pPr>
              <w:pStyle w:val="TableParagraph"/>
              <w:spacing w:line="318" w:lineRule="exact"/>
              <w:ind w:left="26"/>
              <w:jc w:val="center"/>
              <w:rPr>
                <w:sz w:val="28"/>
              </w:rPr>
            </w:pPr>
            <w:r>
              <w:rPr>
                <w:spacing w:val="-5"/>
                <w:sz w:val="28"/>
              </w:rPr>
              <w:t>3.</w:t>
            </w:r>
          </w:p>
        </w:tc>
        <w:tc>
          <w:tcPr>
            <w:tcW w:w="3846" w:type="dxa"/>
          </w:tcPr>
          <w:p>
            <w:pPr>
              <w:pStyle w:val="TableParagraph"/>
              <w:spacing w:line="322" w:lineRule="exact"/>
              <w:ind w:left="114" w:firstLine="619"/>
              <w:rPr>
                <w:sz w:val="28"/>
              </w:rPr>
            </w:pPr>
            <w:r>
              <w:rPr>
                <w:sz w:val="28"/>
              </w:rPr>
              <w:t>Аналіз зовнішнього середовища</w:t>
            </w:r>
            <w:r>
              <w:rPr>
                <w:spacing w:val="-18"/>
                <w:sz w:val="28"/>
              </w:rPr>
              <w:t> </w:t>
            </w:r>
            <w:r>
              <w:rPr>
                <w:sz w:val="28"/>
              </w:rPr>
              <w:t>ПРАТ</w:t>
            </w:r>
            <w:r>
              <w:rPr>
                <w:spacing w:val="-17"/>
                <w:sz w:val="28"/>
              </w:rPr>
              <w:t> </w:t>
            </w:r>
            <w:r>
              <w:rPr>
                <w:sz w:val="28"/>
              </w:rPr>
              <w:t>«Лакталіс»</w:t>
            </w:r>
          </w:p>
        </w:tc>
        <w:tc>
          <w:tcPr>
            <w:tcW w:w="2694" w:type="dxa"/>
          </w:tcPr>
          <w:p>
            <w:pPr>
              <w:pStyle w:val="TableParagraph"/>
              <w:spacing w:line="318" w:lineRule="exact"/>
              <w:ind w:left="9"/>
              <w:jc w:val="center"/>
              <w:rPr>
                <w:sz w:val="28"/>
              </w:rPr>
            </w:pPr>
            <w:r>
              <w:rPr>
                <w:spacing w:val="-2"/>
                <w:sz w:val="28"/>
              </w:rPr>
              <w:t>26.02.24-05.03.24</w:t>
            </w:r>
          </w:p>
        </w:tc>
        <w:tc>
          <w:tcPr>
            <w:tcW w:w="2267" w:type="dxa"/>
          </w:tcPr>
          <w:p>
            <w:pPr>
              <w:pStyle w:val="TableParagraph"/>
              <w:rPr>
                <w:sz w:val="26"/>
              </w:rPr>
            </w:pPr>
          </w:p>
        </w:tc>
      </w:tr>
      <w:tr>
        <w:trPr>
          <w:trHeight w:val="966" w:hRule="atLeast"/>
        </w:trPr>
        <w:tc>
          <w:tcPr>
            <w:tcW w:w="826" w:type="dxa"/>
          </w:tcPr>
          <w:p>
            <w:pPr>
              <w:pStyle w:val="TableParagraph"/>
              <w:spacing w:line="317" w:lineRule="exact"/>
              <w:ind w:left="26"/>
              <w:jc w:val="center"/>
              <w:rPr>
                <w:sz w:val="28"/>
              </w:rPr>
            </w:pPr>
            <w:r>
              <w:rPr>
                <w:spacing w:val="-5"/>
                <w:sz w:val="28"/>
              </w:rPr>
              <w:t>4.</w:t>
            </w:r>
          </w:p>
        </w:tc>
        <w:tc>
          <w:tcPr>
            <w:tcW w:w="3846" w:type="dxa"/>
          </w:tcPr>
          <w:p>
            <w:pPr>
              <w:pStyle w:val="TableParagraph"/>
              <w:ind w:left="191" w:right="181" w:hanging="3"/>
              <w:jc w:val="center"/>
              <w:rPr>
                <w:sz w:val="28"/>
              </w:rPr>
            </w:pPr>
            <w:r>
              <w:rPr>
                <w:sz w:val="28"/>
              </w:rPr>
              <w:t>SWOT-аналіз та визначення маркетингової</w:t>
            </w:r>
            <w:r>
              <w:rPr>
                <w:spacing w:val="-16"/>
                <w:sz w:val="28"/>
              </w:rPr>
              <w:t> </w:t>
            </w:r>
            <w:r>
              <w:rPr>
                <w:spacing w:val="-2"/>
                <w:sz w:val="28"/>
              </w:rPr>
              <w:t>управлінської</w:t>
            </w:r>
          </w:p>
          <w:p>
            <w:pPr>
              <w:pStyle w:val="TableParagraph"/>
              <w:spacing w:line="303" w:lineRule="exact"/>
              <w:ind w:left="84" w:right="71"/>
              <w:jc w:val="center"/>
              <w:rPr>
                <w:sz w:val="28"/>
              </w:rPr>
            </w:pPr>
            <w:r>
              <w:rPr>
                <w:spacing w:val="-2"/>
                <w:sz w:val="28"/>
              </w:rPr>
              <w:t>проблеми</w:t>
            </w:r>
          </w:p>
        </w:tc>
        <w:tc>
          <w:tcPr>
            <w:tcW w:w="2694" w:type="dxa"/>
          </w:tcPr>
          <w:p>
            <w:pPr>
              <w:pStyle w:val="TableParagraph"/>
              <w:spacing w:line="317" w:lineRule="exact"/>
              <w:ind w:left="9"/>
              <w:jc w:val="center"/>
              <w:rPr>
                <w:sz w:val="28"/>
              </w:rPr>
            </w:pPr>
            <w:r>
              <w:rPr>
                <w:spacing w:val="-2"/>
                <w:sz w:val="28"/>
              </w:rPr>
              <w:t>06.03.24-13.03.24</w:t>
            </w:r>
          </w:p>
        </w:tc>
        <w:tc>
          <w:tcPr>
            <w:tcW w:w="2267" w:type="dxa"/>
          </w:tcPr>
          <w:p>
            <w:pPr>
              <w:pStyle w:val="TableParagraph"/>
              <w:rPr>
                <w:sz w:val="26"/>
              </w:rPr>
            </w:pPr>
          </w:p>
        </w:tc>
      </w:tr>
      <w:tr>
        <w:trPr>
          <w:trHeight w:val="963" w:hRule="atLeast"/>
        </w:trPr>
        <w:tc>
          <w:tcPr>
            <w:tcW w:w="826" w:type="dxa"/>
          </w:tcPr>
          <w:p>
            <w:pPr>
              <w:pStyle w:val="TableParagraph"/>
              <w:spacing w:line="319" w:lineRule="exact"/>
              <w:ind w:left="26"/>
              <w:jc w:val="center"/>
              <w:rPr>
                <w:sz w:val="28"/>
              </w:rPr>
            </w:pPr>
            <w:r>
              <w:rPr>
                <w:spacing w:val="-5"/>
                <w:sz w:val="28"/>
              </w:rPr>
              <w:t>5.</w:t>
            </w:r>
          </w:p>
        </w:tc>
        <w:tc>
          <w:tcPr>
            <w:tcW w:w="3846" w:type="dxa"/>
          </w:tcPr>
          <w:p>
            <w:pPr>
              <w:pStyle w:val="TableParagraph"/>
              <w:spacing w:line="322" w:lineRule="exact"/>
              <w:ind w:left="84" w:right="69"/>
              <w:jc w:val="center"/>
              <w:rPr>
                <w:sz w:val="28"/>
              </w:rPr>
            </w:pPr>
            <w:r>
              <w:rPr>
                <w:sz w:val="28"/>
              </w:rPr>
              <w:t>Аналіз</w:t>
            </w:r>
            <w:r>
              <w:rPr>
                <w:spacing w:val="-18"/>
                <w:sz w:val="28"/>
              </w:rPr>
              <w:t> </w:t>
            </w:r>
            <w:r>
              <w:rPr>
                <w:sz w:val="28"/>
              </w:rPr>
              <w:t>теоретичних</w:t>
            </w:r>
            <w:r>
              <w:rPr>
                <w:spacing w:val="-17"/>
                <w:sz w:val="28"/>
              </w:rPr>
              <w:t> </w:t>
            </w:r>
            <w:r>
              <w:rPr>
                <w:sz w:val="28"/>
              </w:rPr>
              <w:t>підходів вирішення маркетингової управлінської проблеми</w:t>
            </w:r>
          </w:p>
        </w:tc>
        <w:tc>
          <w:tcPr>
            <w:tcW w:w="2694" w:type="dxa"/>
          </w:tcPr>
          <w:p>
            <w:pPr>
              <w:pStyle w:val="TableParagraph"/>
              <w:spacing w:line="319" w:lineRule="exact"/>
              <w:ind w:left="9"/>
              <w:jc w:val="center"/>
              <w:rPr>
                <w:sz w:val="28"/>
              </w:rPr>
            </w:pPr>
            <w:r>
              <w:rPr>
                <w:spacing w:val="-2"/>
                <w:sz w:val="28"/>
              </w:rPr>
              <w:t>14.03.24-28.03.24</w:t>
            </w:r>
          </w:p>
        </w:tc>
        <w:tc>
          <w:tcPr>
            <w:tcW w:w="2267" w:type="dxa"/>
          </w:tcPr>
          <w:p>
            <w:pPr>
              <w:pStyle w:val="TableParagraph"/>
              <w:rPr>
                <w:sz w:val="26"/>
              </w:rPr>
            </w:pPr>
          </w:p>
        </w:tc>
      </w:tr>
      <w:tr>
        <w:trPr>
          <w:trHeight w:val="1610" w:hRule="atLeast"/>
        </w:trPr>
        <w:tc>
          <w:tcPr>
            <w:tcW w:w="826" w:type="dxa"/>
          </w:tcPr>
          <w:p>
            <w:pPr>
              <w:pStyle w:val="TableParagraph"/>
              <w:spacing w:line="317" w:lineRule="exact"/>
              <w:ind w:left="26"/>
              <w:jc w:val="center"/>
              <w:rPr>
                <w:sz w:val="28"/>
              </w:rPr>
            </w:pPr>
            <w:r>
              <w:rPr>
                <w:spacing w:val="-5"/>
                <w:sz w:val="28"/>
              </w:rPr>
              <w:t>6.</w:t>
            </w:r>
          </w:p>
        </w:tc>
        <w:tc>
          <w:tcPr>
            <w:tcW w:w="3846" w:type="dxa"/>
          </w:tcPr>
          <w:p>
            <w:pPr>
              <w:pStyle w:val="TableParagraph"/>
              <w:ind w:left="38" w:right="26" w:hanging="4"/>
              <w:jc w:val="center"/>
              <w:rPr>
                <w:sz w:val="28"/>
              </w:rPr>
            </w:pPr>
            <w:r>
              <w:rPr>
                <w:sz w:val="28"/>
              </w:rPr>
              <w:t>Планування маркетингового дослідження, розроблення пошукових</w:t>
            </w:r>
            <w:r>
              <w:rPr>
                <w:spacing w:val="-18"/>
                <w:sz w:val="28"/>
              </w:rPr>
              <w:t> </w:t>
            </w:r>
            <w:r>
              <w:rPr>
                <w:sz w:val="28"/>
              </w:rPr>
              <w:t>питань,</w:t>
            </w:r>
            <w:r>
              <w:rPr>
                <w:spacing w:val="-17"/>
                <w:sz w:val="28"/>
              </w:rPr>
              <w:t> </w:t>
            </w:r>
            <w:r>
              <w:rPr>
                <w:sz w:val="28"/>
              </w:rPr>
              <w:t>планування</w:t>
            </w:r>
          </w:p>
          <w:p>
            <w:pPr>
              <w:pStyle w:val="TableParagraph"/>
              <w:spacing w:line="322" w:lineRule="exact"/>
              <w:ind w:left="84" w:right="72"/>
              <w:jc w:val="center"/>
              <w:rPr>
                <w:sz w:val="28"/>
              </w:rPr>
            </w:pPr>
            <w:r>
              <w:rPr>
                <w:sz w:val="28"/>
              </w:rPr>
              <w:t>організації</w:t>
            </w:r>
            <w:r>
              <w:rPr>
                <w:spacing w:val="-18"/>
                <w:sz w:val="28"/>
              </w:rPr>
              <w:t> </w:t>
            </w:r>
            <w:r>
              <w:rPr>
                <w:sz w:val="28"/>
              </w:rPr>
              <w:t>проведення </w:t>
            </w:r>
            <w:r>
              <w:rPr>
                <w:spacing w:val="-2"/>
                <w:sz w:val="28"/>
              </w:rPr>
              <w:t>дослідження</w:t>
            </w:r>
          </w:p>
        </w:tc>
        <w:tc>
          <w:tcPr>
            <w:tcW w:w="2694" w:type="dxa"/>
          </w:tcPr>
          <w:p>
            <w:pPr>
              <w:pStyle w:val="TableParagraph"/>
              <w:spacing w:line="317" w:lineRule="exact"/>
              <w:ind w:left="9"/>
              <w:jc w:val="center"/>
              <w:rPr>
                <w:sz w:val="28"/>
              </w:rPr>
            </w:pPr>
            <w:r>
              <w:rPr>
                <w:spacing w:val="-2"/>
                <w:sz w:val="28"/>
              </w:rPr>
              <w:t>29.03.24-09.04.24</w:t>
            </w:r>
          </w:p>
        </w:tc>
        <w:tc>
          <w:tcPr>
            <w:tcW w:w="2267" w:type="dxa"/>
          </w:tcPr>
          <w:p>
            <w:pPr>
              <w:pStyle w:val="TableParagraph"/>
              <w:rPr>
                <w:sz w:val="26"/>
              </w:rPr>
            </w:pPr>
          </w:p>
        </w:tc>
      </w:tr>
      <w:tr>
        <w:trPr>
          <w:trHeight w:val="1285" w:hRule="atLeast"/>
        </w:trPr>
        <w:tc>
          <w:tcPr>
            <w:tcW w:w="826" w:type="dxa"/>
          </w:tcPr>
          <w:p>
            <w:pPr>
              <w:pStyle w:val="TableParagraph"/>
              <w:spacing w:line="319" w:lineRule="exact"/>
              <w:ind w:left="26"/>
              <w:jc w:val="center"/>
              <w:rPr>
                <w:sz w:val="28"/>
              </w:rPr>
            </w:pPr>
            <w:r>
              <w:rPr>
                <w:spacing w:val="-5"/>
                <w:sz w:val="28"/>
              </w:rPr>
              <w:t>7.</w:t>
            </w:r>
          </w:p>
        </w:tc>
        <w:tc>
          <w:tcPr>
            <w:tcW w:w="3846" w:type="dxa"/>
          </w:tcPr>
          <w:p>
            <w:pPr>
              <w:pStyle w:val="TableParagraph"/>
              <w:ind w:left="84" w:right="67"/>
              <w:jc w:val="center"/>
              <w:rPr>
                <w:sz w:val="28"/>
              </w:rPr>
            </w:pPr>
            <w:r>
              <w:rPr>
                <w:sz w:val="28"/>
              </w:rPr>
              <w:t>Збирання</w:t>
            </w:r>
            <w:r>
              <w:rPr>
                <w:spacing w:val="-15"/>
                <w:sz w:val="28"/>
              </w:rPr>
              <w:t> </w:t>
            </w:r>
            <w:r>
              <w:rPr>
                <w:sz w:val="28"/>
              </w:rPr>
              <w:t>та</w:t>
            </w:r>
            <w:r>
              <w:rPr>
                <w:spacing w:val="-15"/>
                <w:sz w:val="28"/>
              </w:rPr>
              <w:t> </w:t>
            </w:r>
            <w:r>
              <w:rPr>
                <w:sz w:val="28"/>
              </w:rPr>
              <w:t>аналіз</w:t>
            </w:r>
            <w:r>
              <w:rPr>
                <w:spacing w:val="-13"/>
                <w:sz w:val="28"/>
              </w:rPr>
              <w:t> </w:t>
            </w:r>
            <w:r>
              <w:rPr>
                <w:sz w:val="28"/>
              </w:rPr>
              <w:t>вторинної та первинної інформації,</w:t>
            </w:r>
          </w:p>
          <w:p>
            <w:pPr>
              <w:pStyle w:val="TableParagraph"/>
              <w:spacing w:line="322" w:lineRule="exact"/>
              <w:ind w:left="84" w:right="77"/>
              <w:jc w:val="center"/>
              <w:rPr>
                <w:sz w:val="28"/>
              </w:rPr>
            </w:pPr>
            <w:r>
              <w:rPr>
                <w:sz w:val="28"/>
              </w:rPr>
              <w:t>отримання</w:t>
            </w:r>
            <w:r>
              <w:rPr>
                <w:spacing w:val="-18"/>
                <w:sz w:val="28"/>
              </w:rPr>
              <w:t> </w:t>
            </w:r>
            <w:r>
              <w:rPr>
                <w:sz w:val="28"/>
              </w:rPr>
              <w:t>відповідей</w:t>
            </w:r>
            <w:r>
              <w:rPr>
                <w:spacing w:val="-17"/>
                <w:sz w:val="28"/>
              </w:rPr>
              <w:t> </w:t>
            </w:r>
            <w:r>
              <w:rPr>
                <w:sz w:val="28"/>
              </w:rPr>
              <w:t>на пошукові питання</w:t>
            </w:r>
          </w:p>
        </w:tc>
        <w:tc>
          <w:tcPr>
            <w:tcW w:w="2694" w:type="dxa"/>
          </w:tcPr>
          <w:p>
            <w:pPr>
              <w:pStyle w:val="TableParagraph"/>
              <w:spacing w:line="319" w:lineRule="exact"/>
              <w:ind w:left="9"/>
              <w:jc w:val="center"/>
              <w:rPr>
                <w:sz w:val="28"/>
              </w:rPr>
            </w:pPr>
            <w:r>
              <w:rPr>
                <w:spacing w:val="-2"/>
                <w:sz w:val="28"/>
              </w:rPr>
              <w:t>10.04.24-06.05.24</w:t>
            </w:r>
          </w:p>
        </w:tc>
        <w:tc>
          <w:tcPr>
            <w:tcW w:w="2267" w:type="dxa"/>
          </w:tcPr>
          <w:p>
            <w:pPr>
              <w:pStyle w:val="TableParagraph"/>
              <w:rPr>
                <w:sz w:val="26"/>
              </w:rPr>
            </w:pPr>
          </w:p>
        </w:tc>
      </w:tr>
      <w:tr>
        <w:trPr>
          <w:trHeight w:val="962" w:hRule="atLeast"/>
        </w:trPr>
        <w:tc>
          <w:tcPr>
            <w:tcW w:w="826" w:type="dxa"/>
            <w:tcBorders>
              <w:bottom w:val="single" w:sz="4" w:space="0" w:color="000000"/>
            </w:tcBorders>
          </w:tcPr>
          <w:p>
            <w:pPr>
              <w:pStyle w:val="TableParagraph"/>
              <w:spacing w:line="317" w:lineRule="exact"/>
              <w:ind w:left="26"/>
              <w:jc w:val="center"/>
              <w:rPr>
                <w:sz w:val="28"/>
              </w:rPr>
            </w:pPr>
            <w:r>
              <w:rPr>
                <w:spacing w:val="-5"/>
                <w:sz w:val="28"/>
              </w:rPr>
              <w:t>8.</w:t>
            </w:r>
          </w:p>
        </w:tc>
        <w:tc>
          <w:tcPr>
            <w:tcW w:w="3846" w:type="dxa"/>
            <w:tcBorders>
              <w:bottom w:val="single" w:sz="4" w:space="0" w:color="000000"/>
            </w:tcBorders>
          </w:tcPr>
          <w:p>
            <w:pPr>
              <w:pStyle w:val="TableParagraph"/>
              <w:ind w:left="95" w:hanging="5"/>
              <w:rPr>
                <w:sz w:val="28"/>
              </w:rPr>
            </w:pPr>
            <w:r>
              <w:rPr>
                <w:sz w:val="28"/>
              </w:rPr>
              <w:t>Розроблення</w:t>
            </w:r>
            <w:r>
              <w:rPr>
                <w:spacing w:val="-18"/>
                <w:sz w:val="28"/>
              </w:rPr>
              <w:t> </w:t>
            </w:r>
            <w:r>
              <w:rPr>
                <w:sz w:val="28"/>
              </w:rPr>
              <w:t>пропозицій</w:t>
            </w:r>
            <w:r>
              <w:rPr>
                <w:spacing w:val="-17"/>
                <w:sz w:val="28"/>
              </w:rPr>
              <w:t> </w:t>
            </w:r>
            <w:r>
              <w:rPr>
                <w:sz w:val="28"/>
              </w:rPr>
              <w:t>щодо вдосконалення</w:t>
            </w:r>
            <w:r>
              <w:rPr>
                <w:spacing w:val="-16"/>
                <w:sz w:val="28"/>
              </w:rPr>
              <w:t> </w:t>
            </w:r>
            <w:r>
              <w:rPr>
                <w:spacing w:val="-2"/>
                <w:sz w:val="28"/>
              </w:rPr>
              <w:t>маркетингових</w:t>
            </w:r>
          </w:p>
          <w:p>
            <w:pPr>
              <w:pStyle w:val="TableParagraph"/>
              <w:spacing w:line="303" w:lineRule="exact"/>
              <w:ind w:left="95"/>
              <w:rPr>
                <w:sz w:val="28"/>
              </w:rPr>
            </w:pPr>
            <w:r>
              <w:rPr>
                <w:sz w:val="28"/>
              </w:rPr>
              <w:t>комунікацій</w:t>
            </w:r>
            <w:r>
              <w:rPr>
                <w:spacing w:val="-10"/>
                <w:sz w:val="28"/>
              </w:rPr>
              <w:t> </w:t>
            </w:r>
            <w:r>
              <w:rPr>
                <w:sz w:val="28"/>
              </w:rPr>
              <w:t>ПРАТ</w:t>
            </w:r>
            <w:r>
              <w:rPr>
                <w:spacing w:val="-9"/>
                <w:sz w:val="28"/>
              </w:rPr>
              <w:t> </w:t>
            </w:r>
            <w:r>
              <w:rPr>
                <w:spacing w:val="-2"/>
                <w:sz w:val="28"/>
              </w:rPr>
              <w:t>«Лакталіс»</w:t>
            </w:r>
          </w:p>
        </w:tc>
        <w:tc>
          <w:tcPr>
            <w:tcW w:w="2694" w:type="dxa"/>
            <w:tcBorders>
              <w:bottom w:val="single" w:sz="4" w:space="0" w:color="000000"/>
            </w:tcBorders>
          </w:tcPr>
          <w:p>
            <w:pPr>
              <w:pStyle w:val="TableParagraph"/>
              <w:spacing w:line="317" w:lineRule="exact"/>
              <w:ind w:left="9"/>
              <w:jc w:val="center"/>
              <w:rPr>
                <w:sz w:val="28"/>
              </w:rPr>
            </w:pPr>
            <w:r>
              <w:rPr>
                <w:spacing w:val="-2"/>
                <w:sz w:val="28"/>
              </w:rPr>
              <w:t>07.05.24-20.05.24</w:t>
            </w:r>
          </w:p>
        </w:tc>
        <w:tc>
          <w:tcPr>
            <w:tcW w:w="2267" w:type="dxa"/>
            <w:tcBorders>
              <w:bottom w:val="single" w:sz="4" w:space="0" w:color="000000"/>
            </w:tcBorders>
          </w:tcPr>
          <w:p>
            <w:pPr>
              <w:pStyle w:val="TableParagraph"/>
              <w:rPr>
                <w:sz w:val="26"/>
              </w:rPr>
            </w:pPr>
          </w:p>
        </w:tc>
      </w:tr>
      <w:tr>
        <w:trPr>
          <w:trHeight w:val="969" w:hRule="atLeast"/>
        </w:trPr>
        <w:tc>
          <w:tcPr>
            <w:tcW w:w="826" w:type="dxa"/>
            <w:tcBorders>
              <w:top w:val="single" w:sz="4" w:space="0" w:color="000000"/>
              <w:bottom w:val="single" w:sz="4" w:space="0" w:color="000000"/>
            </w:tcBorders>
          </w:tcPr>
          <w:p>
            <w:pPr>
              <w:pStyle w:val="TableParagraph"/>
              <w:spacing w:before="2"/>
              <w:ind w:left="26"/>
              <w:jc w:val="center"/>
              <w:rPr>
                <w:sz w:val="28"/>
              </w:rPr>
            </w:pPr>
            <w:r>
              <w:rPr>
                <w:spacing w:val="-5"/>
                <w:sz w:val="28"/>
              </w:rPr>
              <w:t>9.</w:t>
            </w:r>
          </w:p>
        </w:tc>
        <w:tc>
          <w:tcPr>
            <w:tcW w:w="3846" w:type="dxa"/>
            <w:tcBorders>
              <w:top w:val="single" w:sz="4" w:space="0" w:color="000000"/>
              <w:bottom w:val="single" w:sz="4" w:space="0" w:color="000000"/>
            </w:tcBorders>
          </w:tcPr>
          <w:p>
            <w:pPr>
              <w:pStyle w:val="TableParagraph"/>
              <w:spacing w:before="2"/>
              <w:ind w:left="561" w:right="545" w:firstLine="230"/>
              <w:rPr>
                <w:sz w:val="28"/>
              </w:rPr>
            </w:pPr>
            <w:r>
              <w:rPr>
                <w:sz w:val="28"/>
              </w:rPr>
              <w:t>Економічна оцінка запропонованих</w:t>
            </w:r>
            <w:r>
              <w:rPr>
                <w:spacing w:val="-18"/>
                <w:sz w:val="28"/>
              </w:rPr>
              <w:t> </w:t>
            </w:r>
            <w:r>
              <w:rPr>
                <w:sz w:val="28"/>
              </w:rPr>
              <w:t>даних</w:t>
            </w:r>
          </w:p>
        </w:tc>
        <w:tc>
          <w:tcPr>
            <w:tcW w:w="2694" w:type="dxa"/>
            <w:tcBorders>
              <w:top w:val="single" w:sz="4" w:space="0" w:color="000000"/>
              <w:bottom w:val="single" w:sz="4" w:space="0" w:color="000000"/>
            </w:tcBorders>
          </w:tcPr>
          <w:p>
            <w:pPr>
              <w:pStyle w:val="TableParagraph"/>
              <w:spacing w:before="2"/>
              <w:ind w:left="9"/>
              <w:jc w:val="center"/>
              <w:rPr>
                <w:sz w:val="28"/>
              </w:rPr>
            </w:pPr>
            <w:r>
              <w:rPr>
                <w:spacing w:val="-2"/>
                <w:sz w:val="28"/>
              </w:rPr>
              <w:t>21.05.24-30.05.24</w:t>
            </w:r>
          </w:p>
        </w:tc>
        <w:tc>
          <w:tcPr>
            <w:tcW w:w="2267" w:type="dxa"/>
            <w:tcBorders>
              <w:top w:val="single" w:sz="4" w:space="0" w:color="000000"/>
              <w:bottom w:val="single" w:sz="4" w:space="0" w:color="000000"/>
            </w:tcBorders>
          </w:tcPr>
          <w:p>
            <w:pPr>
              <w:pStyle w:val="TableParagraph"/>
              <w:rPr>
                <w:sz w:val="26"/>
              </w:rPr>
            </w:pPr>
          </w:p>
        </w:tc>
      </w:tr>
      <w:tr>
        <w:trPr>
          <w:trHeight w:val="643" w:hRule="atLeast"/>
        </w:trPr>
        <w:tc>
          <w:tcPr>
            <w:tcW w:w="826" w:type="dxa"/>
            <w:tcBorders>
              <w:top w:val="single" w:sz="4" w:space="0" w:color="000000"/>
            </w:tcBorders>
          </w:tcPr>
          <w:p>
            <w:pPr>
              <w:pStyle w:val="TableParagraph"/>
              <w:spacing w:line="320" w:lineRule="exact"/>
              <w:ind w:left="26" w:right="5"/>
              <w:jc w:val="center"/>
              <w:rPr>
                <w:sz w:val="28"/>
              </w:rPr>
            </w:pPr>
            <w:r>
              <w:rPr>
                <w:spacing w:val="-5"/>
                <w:sz w:val="28"/>
              </w:rPr>
              <w:t>10.</w:t>
            </w:r>
          </w:p>
        </w:tc>
        <w:tc>
          <w:tcPr>
            <w:tcW w:w="3846" w:type="dxa"/>
            <w:tcBorders>
              <w:top w:val="single" w:sz="4" w:space="0" w:color="000000"/>
            </w:tcBorders>
          </w:tcPr>
          <w:p>
            <w:pPr>
              <w:pStyle w:val="TableParagraph"/>
              <w:spacing w:line="322" w:lineRule="exact"/>
              <w:ind w:left="455" w:right="442" w:firstLine="211"/>
              <w:rPr>
                <w:sz w:val="28"/>
              </w:rPr>
            </w:pPr>
            <w:r>
              <w:rPr>
                <w:sz w:val="28"/>
              </w:rPr>
              <w:t>Оформлення роботи, розроблення</w:t>
            </w:r>
            <w:r>
              <w:rPr>
                <w:spacing w:val="-18"/>
                <w:sz w:val="28"/>
              </w:rPr>
              <w:t> </w:t>
            </w:r>
            <w:r>
              <w:rPr>
                <w:sz w:val="28"/>
              </w:rPr>
              <w:t>презентації</w:t>
            </w:r>
          </w:p>
        </w:tc>
        <w:tc>
          <w:tcPr>
            <w:tcW w:w="2694" w:type="dxa"/>
            <w:tcBorders>
              <w:top w:val="single" w:sz="4" w:space="0" w:color="000000"/>
            </w:tcBorders>
          </w:tcPr>
          <w:p>
            <w:pPr>
              <w:pStyle w:val="TableParagraph"/>
              <w:spacing w:line="320" w:lineRule="exact"/>
              <w:ind w:left="9"/>
              <w:jc w:val="center"/>
              <w:rPr>
                <w:sz w:val="28"/>
              </w:rPr>
            </w:pPr>
            <w:r>
              <w:rPr>
                <w:spacing w:val="-2"/>
                <w:sz w:val="28"/>
              </w:rPr>
              <w:t>31.05.24-07.06.24</w:t>
            </w:r>
          </w:p>
        </w:tc>
        <w:tc>
          <w:tcPr>
            <w:tcW w:w="2267" w:type="dxa"/>
            <w:tcBorders>
              <w:top w:val="single" w:sz="4" w:space="0" w:color="000000"/>
            </w:tcBorders>
          </w:tcPr>
          <w:p>
            <w:pPr>
              <w:pStyle w:val="TableParagraph"/>
              <w:rPr>
                <w:sz w:val="26"/>
              </w:rPr>
            </w:pPr>
          </w:p>
        </w:tc>
      </w:tr>
    </w:tbl>
    <w:p>
      <w:pPr>
        <w:pStyle w:val="BodyText"/>
        <w:spacing w:before="256"/>
        <w:ind w:left="0"/>
        <w:jc w:val="left"/>
      </w:pPr>
    </w:p>
    <w:p>
      <w:pPr>
        <w:pStyle w:val="BodyText"/>
        <w:tabs>
          <w:tab w:pos="7250" w:val="left" w:leader="none"/>
        </w:tabs>
        <w:spacing w:before="1"/>
        <w:jc w:val="left"/>
      </w:pPr>
      <w:r>
        <w:rPr>
          <w:spacing w:val="-2"/>
        </w:rPr>
        <w:t>Студент</w:t>
      </w:r>
      <w:r>
        <w:rPr/>
        <w:tab/>
        <w:t>Анастасія</w:t>
      </w:r>
      <w:r>
        <w:rPr>
          <w:spacing w:val="-14"/>
        </w:rPr>
        <w:t> </w:t>
      </w:r>
      <w:r>
        <w:rPr>
          <w:spacing w:val="-2"/>
        </w:rPr>
        <w:t>Літвінова</w:t>
      </w:r>
    </w:p>
    <w:p>
      <w:pPr>
        <w:pStyle w:val="BodyText"/>
        <w:spacing w:line="20" w:lineRule="exact"/>
        <w:ind w:left="3745"/>
        <w:jc w:val="left"/>
        <w:rPr>
          <w:sz w:val="2"/>
        </w:rPr>
      </w:pPr>
      <w:r>
        <w:rPr>
          <w:sz w:val="2"/>
        </w:rPr>
        <mc:AlternateContent>
          <mc:Choice Requires="wps">
            <w:drawing>
              <wp:inline distT="0" distB="0" distL="0" distR="0">
                <wp:extent cx="1063625" cy="7620"/>
                <wp:effectExtent l="9525" t="0" r="3175" b="1905"/>
                <wp:docPr id="8" name="Group 8"/>
                <wp:cNvGraphicFramePr>
                  <a:graphicFrameLocks/>
                </wp:cNvGraphicFramePr>
                <a:graphic>
                  <a:graphicData uri="http://schemas.microsoft.com/office/word/2010/wordprocessingGroup">
                    <wpg:wgp>
                      <wpg:cNvPr id="8" name="Group 8"/>
                      <wpg:cNvGrpSpPr/>
                      <wpg:grpSpPr>
                        <a:xfrm>
                          <a:off x="0" y="0"/>
                          <a:ext cx="1063625" cy="7620"/>
                          <a:chExt cx="1063625" cy="7620"/>
                        </a:xfrm>
                      </wpg:grpSpPr>
                      <wps:wsp>
                        <wps:cNvPr id="9" name="Graphic 9"/>
                        <wps:cNvSpPr/>
                        <wps:spPr>
                          <a:xfrm>
                            <a:off x="0" y="3588"/>
                            <a:ext cx="1063625" cy="1270"/>
                          </a:xfrm>
                          <a:custGeom>
                            <a:avLst/>
                            <a:gdLst/>
                            <a:ahLst/>
                            <a:cxnLst/>
                            <a:rect l="l" t="t" r="r" b="b"/>
                            <a:pathLst>
                              <a:path w="1063625" h="0">
                                <a:moveTo>
                                  <a:pt x="0" y="0"/>
                                </a:moveTo>
                                <a:lnTo>
                                  <a:pt x="1063532" y="0"/>
                                </a:lnTo>
                              </a:path>
                            </a:pathLst>
                          </a:custGeom>
                          <a:ln w="717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83.75pt;height:.6pt;mso-position-horizontal-relative:char;mso-position-vertical-relative:line" id="docshapegroup5" coordorigin="0,0" coordsize="1675,12">
                <v:line style="position:absolute" from="0,6" to="1675,6" stroked="true" strokeweight=".565065pt" strokecolor="#000000">
                  <v:stroke dashstyle="solid"/>
                </v:line>
              </v:group>
            </w:pict>
          </mc:Fallback>
        </mc:AlternateContent>
      </w:r>
      <w:r>
        <w:rPr>
          <w:sz w:val="2"/>
        </w:rPr>
      </w:r>
    </w:p>
    <w:p>
      <w:pPr>
        <w:pStyle w:val="BodyText"/>
        <w:tabs>
          <w:tab w:pos="7322" w:val="left" w:leader="none"/>
        </w:tabs>
        <w:spacing w:before="301"/>
        <w:jc w:val="left"/>
      </w:pPr>
      <w:r>
        <w:rPr/>
        <w:t>Керівник</w:t>
      </w:r>
      <w:r>
        <w:rPr>
          <w:spacing w:val="-15"/>
        </w:rPr>
        <w:t> </w:t>
      </w:r>
      <w:r>
        <w:rPr>
          <w:spacing w:val="-2"/>
        </w:rPr>
        <w:t>роботи</w:t>
      </w:r>
      <w:r>
        <w:rPr/>
        <w:tab/>
        <w:t>Сергій</w:t>
      </w:r>
      <w:r>
        <w:rPr>
          <w:spacing w:val="-12"/>
        </w:rPr>
        <w:t> </w:t>
      </w:r>
      <w:r>
        <w:rPr>
          <w:spacing w:val="-2"/>
        </w:rPr>
        <w:t>СОЛНЦЕВ</w:t>
      </w:r>
    </w:p>
    <w:p>
      <w:pPr>
        <w:pStyle w:val="BodyText"/>
        <w:spacing w:line="20" w:lineRule="exact"/>
        <w:ind w:left="3745"/>
        <w:jc w:val="left"/>
        <w:rPr>
          <w:sz w:val="2"/>
        </w:rPr>
      </w:pPr>
      <w:r>
        <w:rPr>
          <w:sz w:val="2"/>
        </w:rPr>
        <mc:AlternateContent>
          <mc:Choice Requires="wps">
            <w:drawing>
              <wp:inline distT="0" distB="0" distL="0" distR="0">
                <wp:extent cx="1063625" cy="7620"/>
                <wp:effectExtent l="9525" t="0" r="3175" b="1905"/>
                <wp:docPr id="10" name="Group 10"/>
                <wp:cNvGraphicFramePr>
                  <a:graphicFrameLocks/>
                </wp:cNvGraphicFramePr>
                <a:graphic>
                  <a:graphicData uri="http://schemas.microsoft.com/office/word/2010/wordprocessingGroup">
                    <wpg:wgp>
                      <wpg:cNvPr id="10" name="Group 10"/>
                      <wpg:cNvGrpSpPr/>
                      <wpg:grpSpPr>
                        <a:xfrm>
                          <a:off x="0" y="0"/>
                          <a:ext cx="1063625" cy="7620"/>
                          <a:chExt cx="1063625" cy="7620"/>
                        </a:xfrm>
                      </wpg:grpSpPr>
                      <wps:wsp>
                        <wps:cNvPr id="11" name="Graphic 11"/>
                        <wps:cNvSpPr/>
                        <wps:spPr>
                          <a:xfrm>
                            <a:off x="0" y="3588"/>
                            <a:ext cx="1063625" cy="1270"/>
                          </a:xfrm>
                          <a:custGeom>
                            <a:avLst/>
                            <a:gdLst/>
                            <a:ahLst/>
                            <a:cxnLst/>
                            <a:rect l="l" t="t" r="r" b="b"/>
                            <a:pathLst>
                              <a:path w="1063625" h="0">
                                <a:moveTo>
                                  <a:pt x="0" y="0"/>
                                </a:moveTo>
                                <a:lnTo>
                                  <a:pt x="1063532" y="0"/>
                                </a:lnTo>
                              </a:path>
                            </a:pathLst>
                          </a:custGeom>
                          <a:ln w="717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83.75pt;height:.6pt;mso-position-horizontal-relative:char;mso-position-vertical-relative:line" id="docshapegroup6" coordorigin="0,0" coordsize="1675,12">
                <v:line style="position:absolute" from="0,6" to="1675,6" stroked="true" strokeweight=".565065pt" strokecolor="#000000">
                  <v:stroke dashstyle="solid"/>
                </v:line>
              </v:group>
            </w:pict>
          </mc:Fallback>
        </mc:AlternateContent>
      </w:r>
      <w:r>
        <w:rPr>
          <w:sz w:val="2"/>
        </w:rPr>
      </w:r>
    </w:p>
    <w:p>
      <w:pPr>
        <w:spacing w:after="0" w:line="20" w:lineRule="exact"/>
        <w:jc w:val="left"/>
        <w:rPr>
          <w:sz w:val="2"/>
        </w:rPr>
        <w:sectPr>
          <w:headerReference w:type="default" r:id="rId5"/>
          <w:pgSz w:w="11910" w:h="16840"/>
          <w:pgMar w:header="722" w:footer="0" w:top="1320" w:bottom="280" w:left="1220" w:right="160"/>
          <w:pgNumType w:start="3"/>
        </w:sectPr>
      </w:pPr>
    </w:p>
    <w:p>
      <w:pPr>
        <w:pStyle w:val="BodyText"/>
        <w:spacing w:before="81"/>
        <w:ind w:left="239" w:right="460"/>
        <w:jc w:val="center"/>
      </w:pPr>
      <w:r>
        <w:rPr>
          <w:spacing w:val="-2"/>
        </w:rPr>
        <w:t>РЕФЕРАТ</w:t>
      </w:r>
    </w:p>
    <w:p>
      <w:pPr>
        <w:pStyle w:val="BodyText"/>
        <w:spacing w:before="119"/>
        <w:ind w:left="0"/>
        <w:jc w:val="left"/>
      </w:pPr>
    </w:p>
    <w:p>
      <w:pPr>
        <w:pStyle w:val="BodyText"/>
        <w:spacing w:line="362" w:lineRule="auto"/>
        <w:ind w:right="404" w:firstLine="710"/>
      </w:pPr>
      <w:r>
        <w:rPr/>
        <w:t>Бакалаврська дипломна робота було виконана на 96 сторінки, містить</w:t>
      </w:r>
      <w:r>
        <w:rPr>
          <w:spacing w:val="40"/>
        </w:rPr>
        <w:t> </w:t>
      </w:r>
      <w:r>
        <w:rPr/>
        <w:t>27 таблиць та 18 малюнків.</w:t>
      </w:r>
    </w:p>
    <w:p>
      <w:pPr>
        <w:pStyle w:val="BodyText"/>
        <w:spacing w:line="360" w:lineRule="auto"/>
        <w:ind w:right="413" w:firstLine="710"/>
      </w:pPr>
      <w:r>
        <w:rPr/>
        <w:t>Метою даної роботи є визначення шляхів вирішення маркетингової управлінської проблеми підприємства, а саме підвищення лояльності споживачів до компанії та ТМ «Локо Моко».</w:t>
      </w:r>
    </w:p>
    <w:p>
      <w:pPr>
        <w:pStyle w:val="BodyText"/>
        <w:spacing w:line="360" w:lineRule="auto"/>
        <w:ind w:right="410" w:firstLine="710"/>
      </w:pPr>
      <w:r>
        <w:rPr/>
        <w:t>У роботі було проаналізовано внутрішнє та зовнішнє середовище компанії, внаслідок</w:t>
      </w:r>
      <w:r>
        <w:rPr>
          <w:spacing w:val="-18"/>
        </w:rPr>
        <w:t> </w:t>
      </w:r>
      <w:r>
        <w:rPr/>
        <w:t>чого</w:t>
      </w:r>
      <w:r>
        <w:rPr>
          <w:spacing w:val="-17"/>
        </w:rPr>
        <w:t> </w:t>
      </w:r>
      <w:r>
        <w:rPr/>
        <w:t>було</w:t>
      </w:r>
      <w:r>
        <w:rPr>
          <w:spacing w:val="-18"/>
        </w:rPr>
        <w:t> </w:t>
      </w:r>
      <w:r>
        <w:rPr/>
        <w:t>прийнято</w:t>
      </w:r>
      <w:r>
        <w:rPr>
          <w:spacing w:val="-17"/>
        </w:rPr>
        <w:t> </w:t>
      </w:r>
      <w:r>
        <w:rPr/>
        <w:t>рішення</w:t>
      </w:r>
      <w:r>
        <w:rPr>
          <w:spacing w:val="-18"/>
        </w:rPr>
        <w:t> </w:t>
      </w:r>
      <w:r>
        <w:rPr/>
        <w:t>стосовно</w:t>
      </w:r>
      <w:r>
        <w:rPr>
          <w:spacing w:val="-17"/>
        </w:rPr>
        <w:t> </w:t>
      </w:r>
      <w:r>
        <w:rPr/>
        <w:t>необхідності</w:t>
      </w:r>
      <w:r>
        <w:rPr>
          <w:spacing w:val="-18"/>
        </w:rPr>
        <w:t> </w:t>
      </w:r>
      <w:r>
        <w:rPr/>
        <w:t>випуску</w:t>
      </w:r>
      <w:r>
        <w:rPr>
          <w:spacing w:val="-17"/>
        </w:rPr>
        <w:t> </w:t>
      </w:r>
      <w:r>
        <w:rPr/>
        <w:t>безлактозної дитячої продукції ТМ «Локо Моко».</w:t>
      </w:r>
      <w:r>
        <w:rPr>
          <w:spacing w:val="40"/>
        </w:rPr>
        <w:t> </w:t>
      </w:r>
      <w:r>
        <w:rPr/>
        <w:t>Для вирішення маркетингової проблеми також було розроблено методологію дослідження та визначено методи збору </w:t>
      </w:r>
      <w:r>
        <w:rPr>
          <w:spacing w:val="-2"/>
        </w:rPr>
        <w:t>інформації.</w:t>
      </w:r>
    </w:p>
    <w:p>
      <w:pPr>
        <w:pStyle w:val="BodyText"/>
        <w:spacing w:line="360" w:lineRule="auto"/>
        <w:ind w:right="405" w:firstLine="710"/>
      </w:pPr>
      <w:r>
        <w:rPr/>
        <w:t>Під час проведення дослідження було зібрано первинну та вторинну інформацію, шляхом кабінетних досліджень та опитування кінцевих споживачів. На основі кабінетних досліджень було зібрано інформацію про ринкову ситуації, попит та пропозицію. В ході опитування було проаналізовано споживача, його поведінку та потреби. На основі результатів, було надано перелік рекомендацій компанії. Останнім етапом є розрахунок економічної ефективності та </w:t>
      </w:r>
      <w:r>
        <w:rPr>
          <w:spacing w:val="-2"/>
        </w:rPr>
        <w:t>рентабельності.</w:t>
      </w:r>
    </w:p>
    <w:p>
      <w:pPr>
        <w:pStyle w:val="BodyText"/>
        <w:spacing w:line="357" w:lineRule="auto"/>
        <w:ind w:right="416" w:firstLine="710"/>
      </w:pPr>
      <w:r>
        <w:rPr/>
        <w:t>Ключові слова: лояльність, ситуація на ринку, безлактозна продукція, потреби споживача, поведінка споживача.</w:t>
      </w:r>
    </w:p>
    <w:p>
      <w:pPr>
        <w:spacing w:after="0" w:line="357" w:lineRule="auto"/>
        <w:sectPr>
          <w:pgSz w:w="11910" w:h="16840"/>
          <w:pgMar w:header="722" w:footer="0" w:top="1320" w:bottom="280" w:left="1220" w:right="160"/>
        </w:sectPr>
      </w:pPr>
    </w:p>
    <w:p>
      <w:pPr>
        <w:pStyle w:val="BodyText"/>
        <w:spacing w:before="81"/>
        <w:ind w:left="249" w:right="460"/>
        <w:jc w:val="center"/>
      </w:pPr>
      <w:r>
        <w:rPr>
          <w:spacing w:val="-2"/>
        </w:rPr>
        <w:t>ABSTRACT</w:t>
      </w:r>
    </w:p>
    <w:p>
      <w:pPr>
        <w:pStyle w:val="BodyText"/>
        <w:spacing w:before="119"/>
        <w:ind w:left="0"/>
        <w:jc w:val="left"/>
      </w:pPr>
    </w:p>
    <w:p>
      <w:pPr>
        <w:pStyle w:val="BodyText"/>
        <w:spacing w:line="360" w:lineRule="auto"/>
        <w:ind w:right="404" w:firstLine="850"/>
      </w:pPr>
      <w:r>
        <w:rPr/>
        <w:t>The bachelor's thesis was completed on 94 pаges, containing 27 tables and 18 pictures. The aim of this work is to identify ways to solve the company's marketing management problem, specifically to increase consumer loyalty to the company and the brand «Loko Moko».</w:t>
      </w:r>
    </w:p>
    <w:p>
      <w:pPr>
        <w:pStyle w:val="BodyText"/>
        <w:spacing w:line="360" w:lineRule="auto" w:before="3"/>
        <w:ind w:right="410" w:firstLine="850"/>
      </w:pPr>
      <w:r>
        <w:rPr/>
        <w:t>The thesis analyzed the internal and external environment of the company, resulting in the decision to launch lactose-free children's products under the «Loko Moko» brand. To address the marketing issue, a research methodology was developed, and methods for data collection were determined.</w:t>
      </w:r>
    </w:p>
    <w:p>
      <w:pPr>
        <w:pStyle w:val="BodyText"/>
        <w:spacing w:line="360" w:lineRule="auto"/>
        <w:ind w:right="404" w:firstLine="850"/>
      </w:pPr>
      <w:r>
        <w:rPr/>
        <w:t>During the research, primary and secondary information was collected through desk research and consumer surveys. Desk research provided information on market conditions, demand, and supply. The survey analyzed consumer behavior and needs. Based on the results, a list of</w:t>
      </w:r>
      <w:r>
        <w:rPr>
          <w:spacing w:val="-1"/>
        </w:rPr>
        <w:t> </w:t>
      </w:r>
      <w:r>
        <w:rPr/>
        <w:t>recommendations was provided to the company. The final stage includes the calculation of economic efficiency and profitability.</w:t>
      </w:r>
    </w:p>
    <w:p>
      <w:pPr>
        <w:pStyle w:val="BodyText"/>
        <w:spacing w:line="362" w:lineRule="auto"/>
        <w:ind w:right="407" w:firstLine="850"/>
      </w:pPr>
      <w:r>
        <w:rPr/>
        <w:t>Keywords: loyalty, market situation, lactose-free products, consumer needs, consumer behavior.</w:t>
      </w:r>
    </w:p>
    <w:p>
      <w:pPr>
        <w:spacing w:after="0" w:line="362" w:lineRule="auto"/>
        <w:sectPr>
          <w:pgSz w:w="11910" w:h="16840"/>
          <w:pgMar w:header="722" w:footer="0" w:top="1320" w:bottom="280" w:left="1220" w:right="160"/>
        </w:sectPr>
      </w:pPr>
    </w:p>
    <w:p>
      <w:pPr>
        <w:pStyle w:val="BodyText"/>
        <w:tabs>
          <w:tab w:pos="9982" w:val="left" w:leader="dot"/>
        </w:tabs>
        <w:spacing w:before="81"/>
        <w:ind w:right="404" w:hanging="4"/>
        <w:jc w:val="center"/>
      </w:pPr>
      <w:r>
        <w:rPr>
          <w:spacing w:val="-2"/>
        </w:rPr>
        <w:t>ЗМІСТ</w:t>
      </w:r>
      <w:r>
        <w:rPr>
          <w:spacing w:val="80"/>
          <w:w w:val="150"/>
        </w:rPr>
        <w:t>                                             </w:t>
      </w:r>
      <w:r>
        <w:rPr>
          <w:spacing w:val="-2"/>
        </w:rPr>
        <w:t>ВСТУП</w:t>
      </w:r>
      <w:r>
        <w:rPr/>
        <w:tab/>
      </w:r>
      <w:r>
        <w:rPr>
          <w:spacing w:val="-10"/>
        </w:rPr>
        <w:t>7</w:t>
      </w:r>
    </w:p>
    <w:p>
      <w:pPr>
        <w:pStyle w:val="BodyText"/>
        <w:tabs>
          <w:tab w:pos="1434" w:val="left" w:leader="none"/>
          <w:tab w:pos="1913" w:val="left" w:leader="none"/>
          <w:tab w:pos="4235" w:val="left" w:leader="none"/>
          <w:tab w:pos="9982" w:val="left" w:leader="dot"/>
        </w:tabs>
        <w:spacing w:line="362" w:lineRule="auto" w:before="163"/>
        <w:ind w:right="404"/>
        <w:jc w:val="left"/>
      </w:pPr>
      <w:r>
        <w:rPr>
          <w:spacing w:val="-2"/>
        </w:rPr>
        <w:t>РОЗДІЛ</w:t>
      </w:r>
      <w:r>
        <w:rPr/>
        <w:tab/>
      </w:r>
      <w:r>
        <w:rPr>
          <w:spacing w:val="-6"/>
        </w:rPr>
        <w:t>1.</w:t>
      </w:r>
      <w:r>
        <w:rPr/>
        <w:tab/>
      </w:r>
      <w:r>
        <w:rPr>
          <w:spacing w:val="-2"/>
        </w:rPr>
        <w:t>СИТУАЦІЙНИЙ</w:t>
      </w:r>
      <w:r>
        <w:rPr/>
        <w:tab/>
        <w:t>АНАЛІЗ</w:t>
      </w:r>
      <w:r>
        <w:rPr>
          <w:spacing w:val="80"/>
          <w:w w:val="150"/>
        </w:rPr>
        <w:t> </w:t>
      </w:r>
      <w:r>
        <w:rPr/>
        <w:t>ПРАТ</w:t>
      </w:r>
      <w:r>
        <w:rPr>
          <w:spacing w:val="80"/>
          <w:w w:val="150"/>
        </w:rPr>
        <w:t> </w:t>
      </w:r>
      <w:r>
        <w:rPr/>
        <w:t>«ЛАКТАЛІС»</w:t>
      </w:r>
      <w:r>
        <w:rPr>
          <w:spacing w:val="80"/>
          <w:w w:val="150"/>
        </w:rPr>
        <w:t> </w:t>
      </w:r>
      <w:r>
        <w:rPr/>
        <w:t>НА</w:t>
      </w:r>
      <w:r>
        <w:rPr>
          <w:spacing w:val="80"/>
          <w:w w:val="150"/>
        </w:rPr>
        <w:t> </w:t>
      </w:r>
      <w:r>
        <w:rPr/>
        <w:t>РИНКУ</w:t>
      </w:r>
      <w:r>
        <w:rPr>
          <w:spacing w:val="80"/>
          <w:w w:val="150"/>
        </w:rPr>
        <w:t> </w:t>
      </w:r>
      <w:r>
        <w:rPr/>
        <w:t>МОЛОЧНОЇ</w:t>
      </w:r>
      <w:r>
        <w:rPr>
          <w:spacing w:val="-13"/>
        </w:rPr>
        <w:t> </w:t>
      </w:r>
      <w:r>
        <w:rPr/>
        <w:t>ПРОДУКЦІЇ</w:t>
      </w:r>
      <w:r>
        <w:rPr>
          <w:spacing w:val="-17"/>
        </w:rPr>
        <w:t> </w:t>
      </w:r>
      <w:r>
        <w:rPr>
          <w:spacing w:val="-2"/>
        </w:rPr>
        <w:t>УКРАЇНИ</w:t>
      </w:r>
      <w:r>
        <w:rPr/>
        <w:tab/>
      </w:r>
      <w:r>
        <w:rPr>
          <w:spacing w:val="-10"/>
        </w:rPr>
        <w:t>9</w:t>
      </w:r>
    </w:p>
    <w:p>
      <w:pPr>
        <w:pStyle w:val="ListParagraph"/>
        <w:numPr>
          <w:ilvl w:val="1"/>
          <w:numId w:val="2"/>
        </w:numPr>
        <w:tabs>
          <w:tab w:pos="829" w:val="left" w:leader="none"/>
          <w:tab w:pos="9982" w:val="left" w:leader="dot"/>
        </w:tabs>
        <w:spacing w:line="314" w:lineRule="exact" w:before="0" w:after="0"/>
        <w:ind w:left="829" w:right="0" w:hanging="417"/>
        <w:jc w:val="left"/>
        <w:rPr>
          <w:sz w:val="28"/>
        </w:rPr>
      </w:pPr>
      <w:r>
        <w:rPr>
          <w:sz w:val="28"/>
        </w:rPr>
        <w:t>Аналіз</w:t>
      </w:r>
      <w:r>
        <w:rPr>
          <w:spacing w:val="-8"/>
          <w:sz w:val="28"/>
        </w:rPr>
        <w:t> </w:t>
      </w:r>
      <w:r>
        <w:rPr>
          <w:sz w:val="28"/>
        </w:rPr>
        <w:t>діяльності</w:t>
      </w:r>
      <w:r>
        <w:rPr>
          <w:spacing w:val="-7"/>
          <w:sz w:val="28"/>
        </w:rPr>
        <w:t> </w:t>
      </w:r>
      <w:r>
        <w:rPr>
          <w:sz w:val="28"/>
        </w:rPr>
        <w:t>ПРАТ</w:t>
      </w:r>
      <w:r>
        <w:rPr>
          <w:spacing w:val="-5"/>
          <w:sz w:val="28"/>
        </w:rPr>
        <w:t> </w:t>
      </w:r>
      <w:r>
        <w:rPr>
          <w:sz w:val="28"/>
        </w:rPr>
        <w:t>«Лакталіс»</w:t>
      </w:r>
      <w:r>
        <w:rPr>
          <w:spacing w:val="-8"/>
          <w:sz w:val="28"/>
        </w:rPr>
        <w:t> </w:t>
      </w:r>
      <w:r>
        <w:rPr>
          <w:sz w:val="28"/>
        </w:rPr>
        <w:t>на</w:t>
      </w:r>
      <w:r>
        <w:rPr>
          <w:spacing w:val="-6"/>
          <w:sz w:val="28"/>
        </w:rPr>
        <w:t> </w:t>
      </w:r>
      <w:r>
        <w:rPr>
          <w:spacing w:val="-2"/>
          <w:sz w:val="28"/>
        </w:rPr>
        <w:t>ринку</w:t>
      </w:r>
      <w:r>
        <w:rPr>
          <w:sz w:val="28"/>
        </w:rPr>
        <w:tab/>
      </w:r>
      <w:r>
        <w:rPr>
          <w:spacing w:val="-10"/>
          <w:sz w:val="28"/>
        </w:rPr>
        <w:t>9</w:t>
      </w:r>
    </w:p>
    <w:p>
      <w:pPr>
        <w:pStyle w:val="ListParagraph"/>
        <w:numPr>
          <w:ilvl w:val="1"/>
          <w:numId w:val="2"/>
        </w:numPr>
        <w:tabs>
          <w:tab w:pos="829" w:val="left" w:leader="none"/>
          <w:tab w:pos="9843" w:val="left" w:leader="dot"/>
        </w:tabs>
        <w:spacing w:line="240" w:lineRule="auto" w:before="162" w:after="0"/>
        <w:ind w:left="829" w:right="0" w:hanging="417"/>
        <w:jc w:val="left"/>
        <w:rPr>
          <w:sz w:val="28"/>
        </w:rPr>
      </w:pPr>
      <w:r>
        <w:rPr>
          <w:sz w:val="28"/>
        </w:rPr>
        <w:t>Аналіз</w:t>
      </w:r>
      <w:r>
        <w:rPr>
          <w:spacing w:val="-16"/>
          <w:sz w:val="28"/>
        </w:rPr>
        <w:t> </w:t>
      </w:r>
      <w:r>
        <w:rPr>
          <w:sz w:val="28"/>
        </w:rPr>
        <w:t>маркетингового</w:t>
      </w:r>
      <w:r>
        <w:rPr>
          <w:spacing w:val="-17"/>
          <w:sz w:val="28"/>
        </w:rPr>
        <w:t> </w:t>
      </w:r>
      <w:r>
        <w:rPr>
          <w:spacing w:val="-2"/>
          <w:sz w:val="28"/>
        </w:rPr>
        <w:t>середовища</w:t>
      </w:r>
      <w:r>
        <w:rPr>
          <w:sz w:val="28"/>
        </w:rPr>
        <w:tab/>
      </w:r>
      <w:r>
        <w:rPr>
          <w:spacing w:val="-5"/>
          <w:sz w:val="28"/>
        </w:rPr>
        <w:t>15</w:t>
      </w:r>
    </w:p>
    <w:p>
      <w:pPr>
        <w:pStyle w:val="ListParagraph"/>
        <w:numPr>
          <w:ilvl w:val="1"/>
          <w:numId w:val="2"/>
        </w:numPr>
        <w:tabs>
          <w:tab w:pos="829" w:val="left" w:leader="none"/>
          <w:tab w:pos="9843" w:val="left" w:leader="dot"/>
        </w:tabs>
        <w:spacing w:line="240" w:lineRule="auto" w:before="164" w:after="0"/>
        <w:ind w:left="829" w:right="0" w:hanging="417"/>
        <w:jc w:val="left"/>
        <w:rPr>
          <w:sz w:val="28"/>
        </w:rPr>
      </w:pPr>
      <w:r>
        <w:rPr>
          <w:sz w:val="28"/>
        </w:rPr>
        <w:t>Визначення</w:t>
      </w:r>
      <w:r>
        <w:rPr>
          <w:spacing w:val="-16"/>
          <w:sz w:val="28"/>
        </w:rPr>
        <w:t> </w:t>
      </w:r>
      <w:r>
        <w:rPr>
          <w:sz w:val="28"/>
        </w:rPr>
        <w:t>маркетингової</w:t>
      </w:r>
      <w:r>
        <w:rPr>
          <w:spacing w:val="-17"/>
          <w:sz w:val="28"/>
        </w:rPr>
        <w:t> </w:t>
      </w:r>
      <w:r>
        <w:rPr>
          <w:sz w:val="28"/>
        </w:rPr>
        <w:t>управлінської</w:t>
      </w:r>
      <w:r>
        <w:rPr>
          <w:spacing w:val="-17"/>
          <w:sz w:val="28"/>
        </w:rPr>
        <w:t> </w:t>
      </w:r>
      <w:r>
        <w:rPr>
          <w:spacing w:val="-2"/>
          <w:sz w:val="28"/>
        </w:rPr>
        <w:t>проблеми</w:t>
      </w:r>
      <w:r>
        <w:rPr>
          <w:sz w:val="28"/>
        </w:rPr>
        <w:tab/>
      </w:r>
      <w:r>
        <w:rPr>
          <w:spacing w:val="-5"/>
          <w:sz w:val="28"/>
        </w:rPr>
        <w:t>27</w:t>
      </w:r>
    </w:p>
    <w:p>
      <w:pPr>
        <w:pStyle w:val="BodyText"/>
        <w:tabs>
          <w:tab w:pos="9843" w:val="left" w:leader="dot"/>
        </w:tabs>
        <w:spacing w:before="158"/>
        <w:ind w:left="412"/>
        <w:jc w:val="left"/>
      </w:pPr>
      <w:r>
        <w:rPr/>
        <w:t>Висновки</w:t>
      </w:r>
      <w:r>
        <w:rPr>
          <w:spacing w:val="-7"/>
        </w:rPr>
        <w:t> </w:t>
      </w:r>
      <w:r>
        <w:rPr/>
        <w:t>до</w:t>
      </w:r>
      <w:r>
        <w:rPr>
          <w:spacing w:val="-6"/>
        </w:rPr>
        <w:t> </w:t>
      </w:r>
      <w:r>
        <w:rPr/>
        <w:t>розділу</w:t>
      </w:r>
      <w:r>
        <w:rPr>
          <w:spacing w:val="-7"/>
        </w:rPr>
        <w:t> </w:t>
      </w:r>
      <w:r>
        <w:rPr>
          <w:spacing w:val="-10"/>
        </w:rPr>
        <w:t>1</w:t>
      </w:r>
      <w:r>
        <w:rPr/>
        <w:tab/>
      </w:r>
      <w:r>
        <w:rPr>
          <w:spacing w:val="-5"/>
        </w:rPr>
        <w:t>31</w:t>
      </w:r>
    </w:p>
    <w:p>
      <w:pPr>
        <w:pStyle w:val="BodyText"/>
        <w:tabs>
          <w:tab w:pos="9843" w:val="left" w:leader="dot"/>
        </w:tabs>
        <w:spacing w:before="163"/>
        <w:jc w:val="left"/>
      </w:pPr>
      <w:r>
        <w:rPr/>
        <w:t>РОЗДІЛ</w:t>
      </w:r>
      <w:r>
        <w:rPr>
          <w:spacing w:val="-13"/>
        </w:rPr>
        <w:t> </w:t>
      </w:r>
      <w:r>
        <w:rPr/>
        <w:t>2.</w:t>
      </w:r>
      <w:r>
        <w:rPr>
          <w:spacing w:val="-10"/>
        </w:rPr>
        <w:t> </w:t>
      </w:r>
      <w:r>
        <w:rPr/>
        <w:t>ПЛАНУВАННЯ</w:t>
      </w:r>
      <w:r>
        <w:rPr>
          <w:spacing w:val="-10"/>
        </w:rPr>
        <w:t> </w:t>
      </w:r>
      <w:r>
        <w:rPr/>
        <w:t>МАРКЕТИНГОВОГО</w:t>
      </w:r>
      <w:r>
        <w:rPr>
          <w:spacing w:val="-12"/>
        </w:rPr>
        <w:t> </w:t>
      </w:r>
      <w:r>
        <w:rPr>
          <w:spacing w:val="-2"/>
        </w:rPr>
        <w:t>ДОСЛІДЖЕННЯ</w:t>
      </w:r>
      <w:r>
        <w:rPr/>
        <w:tab/>
      </w:r>
      <w:r>
        <w:rPr>
          <w:spacing w:val="-5"/>
        </w:rPr>
        <w:t>33</w:t>
      </w:r>
    </w:p>
    <w:p>
      <w:pPr>
        <w:pStyle w:val="ListParagraph"/>
        <w:numPr>
          <w:ilvl w:val="1"/>
          <w:numId w:val="3"/>
        </w:numPr>
        <w:tabs>
          <w:tab w:pos="872" w:val="left" w:leader="none"/>
        </w:tabs>
        <w:spacing w:line="240" w:lineRule="auto" w:before="158" w:after="0"/>
        <w:ind w:left="872" w:right="0" w:hanging="460"/>
        <w:jc w:val="left"/>
        <w:rPr>
          <w:sz w:val="28"/>
        </w:rPr>
      </w:pPr>
      <w:r>
        <w:rPr>
          <w:sz w:val="28"/>
        </w:rPr>
        <w:t>Вибір</w:t>
      </w:r>
      <w:r>
        <w:rPr>
          <w:spacing w:val="33"/>
          <w:sz w:val="28"/>
        </w:rPr>
        <w:t> </w:t>
      </w:r>
      <w:r>
        <w:rPr>
          <w:sz w:val="28"/>
        </w:rPr>
        <w:t>підходу</w:t>
      </w:r>
      <w:r>
        <w:rPr>
          <w:spacing w:val="31"/>
          <w:sz w:val="28"/>
        </w:rPr>
        <w:t> </w:t>
      </w:r>
      <w:r>
        <w:rPr>
          <w:sz w:val="28"/>
        </w:rPr>
        <w:t>до</w:t>
      </w:r>
      <w:r>
        <w:rPr>
          <w:spacing w:val="34"/>
          <w:sz w:val="28"/>
        </w:rPr>
        <w:t> </w:t>
      </w:r>
      <w:r>
        <w:rPr>
          <w:sz w:val="28"/>
        </w:rPr>
        <w:t>вирішення</w:t>
      </w:r>
      <w:r>
        <w:rPr>
          <w:spacing w:val="34"/>
          <w:sz w:val="28"/>
        </w:rPr>
        <w:t> </w:t>
      </w:r>
      <w:r>
        <w:rPr>
          <w:sz w:val="28"/>
        </w:rPr>
        <w:t>маркетингової</w:t>
      </w:r>
      <w:r>
        <w:rPr>
          <w:spacing w:val="34"/>
          <w:sz w:val="28"/>
        </w:rPr>
        <w:t> </w:t>
      </w:r>
      <w:r>
        <w:rPr>
          <w:sz w:val="28"/>
        </w:rPr>
        <w:t>управлінської</w:t>
      </w:r>
      <w:r>
        <w:rPr>
          <w:spacing w:val="34"/>
          <w:sz w:val="28"/>
        </w:rPr>
        <w:t> </w:t>
      </w:r>
      <w:r>
        <w:rPr>
          <w:sz w:val="28"/>
        </w:rPr>
        <w:t>проблеми</w:t>
      </w:r>
      <w:r>
        <w:rPr>
          <w:spacing w:val="34"/>
          <w:sz w:val="28"/>
        </w:rPr>
        <w:t> </w:t>
      </w:r>
      <w:r>
        <w:rPr>
          <w:spacing w:val="-4"/>
          <w:sz w:val="28"/>
        </w:rPr>
        <w:t>ПРАТ</w:t>
      </w:r>
    </w:p>
    <w:p>
      <w:pPr>
        <w:pStyle w:val="BodyText"/>
        <w:tabs>
          <w:tab w:pos="9647" w:val="left" w:leader="dot"/>
        </w:tabs>
        <w:spacing w:before="163"/>
        <w:ind w:left="0" w:right="208"/>
        <w:jc w:val="center"/>
      </w:pPr>
      <w:r>
        <w:rPr>
          <w:spacing w:val="-2"/>
        </w:rPr>
        <w:t>«Лакталіс»</w:t>
      </w:r>
      <w:r>
        <w:rPr/>
        <w:tab/>
      </w:r>
      <w:r>
        <w:rPr>
          <w:spacing w:val="-5"/>
        </w:rPr>
        <w:t>33</w:t>
      </w:r>
    </w:p>
    <w:p>
      <w:pPr>
        <w:pStyle w:val="ListParagraph"/>
        <w:numPr>
          <w:ilvl w:val="1"/>
          <w:numId w:val="3"/>
        </w:numPr>
        <w:tabs>
          <w:tab w:pos="829" w:val="left" w:leader="none"/>
          <w:tab w:pos="9843" w:val="left" w:leader="dot"/>
        </w:tabs>
        <w:spacing w:line="240" w:lineRule="auto" w:before="163" w:after="0"/>
        <w:ind w:left="829" w:right="0" w:hanging="417"/>
        <w:jc w:val="left"/>
        <w:rPr>
          <w:sz w:val="28"/>
        </w:rPr>
      </w:pPr>
      <w:r>
        <w:rPr>
          <w:sz w:val="28"/>
        </w:rPr>
        <w:t>Визначення</w:t>
      </w:r>
      <w:r>
        <w:rPr>
          <w:spacing w:val="-8"/>
          <w:sz w:val="28"/>
        </w:rPr>
        <w:t> </w:t>
      </w:r>
      <w:r>
        <w:rPr>
          <w:sz w:val="28"/>
        </w:rPr>
        <w:t>цілей</w:t>
      </w:r>
      <w:r>
        <w:rPr>
          <w:spacing w:val="-7"/>
          <w:sz w:val="28"/>
        </w:rPr>
        <w:t> </w:t>
      </w:r>
      <w:r>
        <w:rPr>
          <w:sz w:val="28"/>
        </w:rPr>
        <w:t>та</w:t>
      </w:r>
      <w:r>
        <w:rPr>
          <w:spacing w:val="-8"/>
          <w:sz w:val="28"/>
        </w:rPr>
        <w:t> </w:t>
      </w:r>
      <w:r>
        <w:rPr>
          <w:sz w:val="28"/>
        </w:rPr>
        <w:t>завдань</w:t>
      </w:r>
      <w:r>
        <w:rPr>
          <w:spacing w:val="-10"/>
          <w:sz w:val="28"/>
        </w:rPr>
        <w:t> </w:t>
      </w:r>
      <w:r>
        <w:rPr>
          <w:spacing w:val="-2"/>
          <w:sz w:val="28"/>
        </w:rPr>
        <w:t>дослідження</w:t>
      </w:r>
      <w:r>
        <w:rPr>
          <w:sz w:val="28"/>
        </w:rPr>
        <w:tab/>
      </w:r>
      <w:r>
        <w:rPr>
          <w:spacing w:val="-5"/>
          <w:sz w:val="28"/>
        </w:rPr>
        <w:t>40</w:t>
      </w:r>
    </w:p>
    <w:p>
      <w:pPr>
        <w:pStyle w:val="ListParagraph"/>
        <w:numPr>
          <w:ilvl w:val="1"/>
          <w:numId w:val="3"/>
        </w:numPr>
        <w:tabs>
          <w:tab w:pos="829" w:val="left" w:leader="none"/>
          <w:tab w:pos="9843" w:val="left" w:leader="dot"/>
        </w:tabs>
        <w:spacing w:line="240" w:lineRule="auto" w:before="158" w:after="0"/>
        <w:ind w:left="829" w:right="0" w:hanging="417"/>
        <w:jc w:val="left"/>
        <w:rPr>
          <w:sz w:val="28"/>
        </w:rPr>
      </w:pPr>
      <w:r>
        <w:rPr>
          <w:sz w:val="28"/>
        </w:rPr>
        <w:t>Планування</w:t>
      </w:r>
      <w:r>
        <w:rPr>
          <w:spacing w:val="-9"/>
          <w:sz w:val="28"/>
        </w:rPr>
        <w:t> </w:t>
      </w:r>
      <w:r>
        <w:rPr>
          <w:sz w:val="28"/>
        </w:rPr>
        <w:t>та</w:t>
      </w:r>
      <w:r>
        <w:rPr>
          <w:spacing w:val="-9"/>
          <w:sz w:val="28"/>
        </w:rPr>
        <w:t> </w:t>
      </w:r>
      <w:r>
        <w:rPr>
          <w:sz w:val="28"/>
        </w:rPr>
        <w:t>організація</w:t>
      </w:r>
      <w:r>
        <w:rPr>
          <w:spacing w:val="-9"/>
          <w:sz w:val="28"/>
        </w:rPr>
        <w:t> </w:t>
      </w:r>
      <w:r>
        <w:rPr>
          <w:sz w:val="28"/>
        </w:rPr>
        <w:t>збору</w:t>
      </w:r>
      <w:r>
        <w:rPr>
          <w:spacing w:val="-9"/>
          <w:sz w:val="28"/>
        </w:rPr>
        <w:t> </w:t>
      </w:r>
      <w:r>
        <w:rPr>
          <w:spacing w:val="-4"/>
          <w:sz w:val="28"/>
        </w:rPr>
        <w:t>даних</w:t>
      </w:r>
      <w:r>
        <w:rPr>
          <w:sz w:val="28"/>
        </w:rPr>
        <w:tab/>
      </w:r>
      <w:r>
        <w:rPr>
          <w:spacing w:val="-5"/>
          <w:sz w:val="28"/>
        </w:rPr>
        <w:t>50</w:t>
      </w:r>
    </w:p>
    <w:p>
      <w:pPr>
        <w:pStyle w:val="BodyText"/>
        <w:tabs>
          <w:tab w:pos="9843" w:val="left" w:leader="dot"/>
        </w:tabs>
        <w:spacing w:before="163"/>
        <w:ind w:left="412"/>
        <w:jc w:val="left"/>
      </w:pPr>
      <w:r>
        <w:rPr/>
        <w:t>Висновки</w:t>
      </w:r>
      <w:r>
        <w:rPr>
          <w:spacing w:val="-7"/>
        </w:rPr>
        <w:t> </w:t>
      </w:r>
      <w:r>
        <w:rPr/>
        <w:t>до</w:t>
      </w:r>
      <w:r>
        <w:rPr>
          <w:spacing w:val="-7"/>
        </w:rPr>
        <w:t> </w:t>
      </w:r>
      <w:r>
        <w:rPr/>
        <w:t>розділу</w:t>
      </w:r>
      <w:r>
        <w:rPr>
          <w:spacing w:val="-7"/>
        </w:rPr>
        <w:t> </w:t>
      </w:r>
      <w:r>
        <w:rPr>
          <w:spacing w:val="-10"/>
        </w:rPr>
        <w:t>2</w:t>
      </w:r>
      <w:r>
        <w:rPr/>
        <w:tab/>
      </w:r>
      <w:r>
        <w:rPr>
          <w:spacing w:val="-5"/>
        </w:rPr>
        <w:t>54</w:t>
      </w:r>
    </w:p>
    <w:p>
      <w:pPr>
        <w:pStyle w:val="BodyText"/>
        <w:tabs>
          <w:tab w:pos="9843" w:val="left" w:leader="dot"/>
        </w:tabs>
        <w:spacing w:before="163"/>
        <w:jc w:val="left"/>
      </w:pPr>
      <w:r>
        <w:rPr/>
        <w:t>РОЗДІЛ</w:t>
      </w:r>
      <w:r>
        <w:rPr>
          <w:spacing w:val="-12"/>
        </w:rPr>
        <w:t> </w:t>
      </w:r>
      <w:r>
        <w:rPr/>
        <w:t>3.</w:t>
      </w:r>
      <w:r>
        <w:rPr>
          <w:spacing w:val="-8"/>
        </w:rPr>
        <w:t> </w:t>
      </w:r>
      <w:r>
        <w:rPr/>
        <w:t>РЕАЛІЗАЦІЯ</w:t>
      </w:r>
      <w:r>
        <w:rPr>
          <w:spacing w:val="-11"/>
        </w:rPr>
        <w:t> </w:t>
      </w:r>
      <w:r>
        <w:rPr/>
        <w:t>ДОСЛІДЖЕННЯ</w:t>
      </w:r>
      <w:r>
        <w:rPr>
          <w:spacing w:val="-10"/>
        </w:rPr>
        <w:t> </w:t>
      </w:r>
      <w:r>
        <w:rPr/>
        <w:t>ТА</w:t>
      </w:r>
      <w:r>
        <w:rPr>
          <w:spacing w:val="-11"/>
        </w:rPr>
        <w:t> </w:t>
      </w:r>
      <w:r>
        <w:rPr/>
        <w:t>ВЕРИФІКАЦІЯ</w:t>
      </w:r>
      <w:r>
        <w:rPr>
          <w:spacing w:val="-10"/>
        </w:rPr>
        <w:t> </w:t>
      </w:r>
      <w:r>
        <w:rPr>
          <w:spacing w:val="-2"/>
        </w:rPr>
        <w:t>РЕЗУЛЬТАТІВ</w:t>
      </w:r>
      <w:r>
        <w:rPr/>
        <w:tab/>
      </w:r>
      <w:r>
        <w:rPr>
          <w:spacing w:val="-5"/>
        </w:rPr>
        <w:t>56</w:t>
      </w:r>
    </w:p>
    <w:p>
      <w:pPr>
        <w:pStyle w:val="ListParagraph"/>
        <w:numPr>
          <w:ilvl w:val="1"/>
          <w:numId w:val="4"/>
        </w:numPr>
        <w:tabs>
          <w:tab w:pos="829" w:val="left" w:leader="none"/>
          <w:tab w:pos="9843" w:val="left" w:leader="dot"/>
        </w:tabs>
        <w:spacing w:line="240" w:lineRule="auto" w:before="158" w:after="0"/>
        <w:ind w:left="829" w:right="0" w:hanging="417"/>
        <w:jc w:val="left"/>
        <w:rPr>
          <w:sz w:val="28"/>
        </w:rPr>
      </w:pPr>
      <w:r>
        <w:rPr>
          <w:sz w:val="28"/>
        </w:rPr>
        <w:t>Збір</w:t>
      </w:r>
      <w:r>
        <w:rPr>
          <w:spacing w:val="-5"/>
          <w:sz w:val="28"/>
        </w:rPr>
        <w:t> </w:t>
      </w:r>
      <w:r>
        <w:rPr>
          <w:sz w:val="28"/>
        </w:rPr>
        <w:t>та</w:t>
      </w:r>
      <w:r>
        <w:rPr>
          <w:spacing w:val="-3"/>
          <w:sz w:val="28"/>
        </w:rPr>
        <w:t> </w:t>
      </w:r>
      <w:r>
        <w:rPr>
          <w:sz w:val="28"/>
        </w:rPr>
        <w:t>аналіз</w:t>
      </w:r>
      <w:r>
        <w:rPr>
          <w:spacing w:val="-4"/>
          <w:sz w:val="28"/>
        </w:rPr>
        <w:t> </w:t>
      </w:r>
      <w:r>
        <w:rPr>
          <w:spacing w:val="-2"/>
          <w:sz w:val="28"/>
        </w:rPr>
        <w:t>даних</w:t>
      </w:r>
      <w:r>
        <w:rPr>
          <w:sz w:val="28"/>
        </w:rPr>
        <w:tab/>
      </w:r>
      <w:r>
        <w:rPr>
          <w:spacing w:val="-5"/>
          <w:sz w:val="28"/>
        </w:rPr>
        <w:t>56</w:t>
      </w:r>
    </w:p>
    <w:p>
      <w:pPr>
        <w:pStyle w:val="ListParagraph"/>
        <w:numPr>
          <w:ilvl w:val="1"/>
          <w:numId w:val="4"/>
        </w:numPr>
        <w:tabs>
          <w:tab w:pos="844" w:val="left" w:leader="none"/>
        </w:tabs>
        <w:spacing w:line="240" w:lineRule="auto" w:before="163" w:after="0"/>
        <w:ind w:left="844" w:right="0" w:hanging="432"/>
        <w:jc w:val="left"/>
        <w:rPr>
          <w:sz w:val="28"/>
        </w:rPr>
      </w:pPr>
      <w:r>
        <w:rPr>
          <w:sz w:val="28"/>
        </w:rPr>
        <w:t>Пропозиції</w:t>
      </w:r>
      <w:r>
        <w:rPr>
          <w:spacing w:val="2"/>
          <w:sz w:val="28"/>
        </w:rPr>
        <w:t> </w:t>
      </w:r>
      <w:r>
        <w:rPr>
          <w:sz w:val="28"/>
        </w:rPr>
        <w:t>щодо</w:t>
      </w:r>
      <w:r>
        <w:rPr>
          <w:spacing w:val="4"/>
          <w:sz w:val="28"/>
        </w:rPr>
        <w:t> </w:t>
      </w:r>
      <w:r>
        <w:rPr>
          <w:sz w:val="28"/>
        </w:rPr>
        <w:t>вдосконалення</w:t>
      </w:r>
      <w:r>
        <w:rPr>
          <w:spacing w:val="4"/>
          <w:sz w:val="28"/>
        </w:rPr>
        <w:t> </w:t>
      </w:r>
      <w:r>
        <w:rPr>
          <w:sz w:val="28"/>
        </w:rPr>
        <w:t>маркетингової</w:t>
      </w:r>
      <w:r>
        <w:rPr>
          <w:spacing w:val="4"/>
          <w:sz w:val="28"/>
        </w:rPr>
        <w:t> </w:t>
      </w:r>
      <w:r>
        <w:rPr>
          <w:sz w:val="28"/>
        </w:rPr>
        <w:t>діяльності</w:t>
      </w:r>
      <w:r>
        <w:rPr>
          <w:spacing w:val="7"/>
          <w:sz w:val="28"/>
        </w:rPr>
        <w:t> </w:t>
      </w:r>
      <w:r>
        <w:rPr>
          <w:sz w:val="28"/>
        </w:rPr>
        <w:t>ПРАТ</w:t>
      </w:r>
      <w:r>
        <w:rPr>
          <w:spacing w:val="6"/>
          <w:sz w:val="28"/>
        </w:rPr>
        <w:t> </w:t>
      </w:r>
      <w:r>
        <w:rPr>
          <w:spacing w:val="-2"/>
          <w:sz w:val="28"/>
        </w:rPr>
        <w:t>«Лакталіс»</w:t>
      </w:r>
    </w:p>
    <w:p>
      <w:pPr>
        <w:pStyle w:val="BodyText"/>
        <w:tabs>
          <w:tab w:pos="9843" w:val="left" w:leader="dot"/>
        </w:tabs>
        <w:spacing w:before="158"/>
        <w:ind w:left="220"/>
        <w:jc w:val="left"/>
      </w:pPr>
      <w:r>
        <w:rPr>
          <w:spacing w:val="-10"/>
        </w:rPr>
        <w:t>.</w:t>
      </w:r>
      <w:r>
        <w:rPr/>
        <w:tab/>
      </w:r>
      <w:r>
        <w:rPr>
          <w:spacing w:val="-5"/>
        </w:rPr>
        <w:t>77</w:t>
      </w:r>
    </w:p>
    <w:p>
      <w:pPr>
        <w:pStyle w:val="ListParagraph"/>
        <w:numPr>
          <w:ilvl w:val="1"/>
          <w:numId w:val="4"/>
        </w:numPr>
        <w:tabs>
          <w:tab w:pos="829" w:val="left" w:leader="none"/>
          <w:tab w:pos="9843" w:val="left" w:leader="dot"/>
        </w:tabs>
        <w:spacing w:line="240" w:lineRule="auto" w:before="163" w:after="0"/>
        <w:ind w:left="829" w:right="0" w:hanging="417"/>
        <w:jc w:val="left"/>
        <w:rPr>
          <w:sz w:val="28"/>
        </w:rPr>
      </w:pPr>
      <w:r>
        <w:rPr>
          <w:sz w:val="28"/>
        </w:rPr>
        <w:t>Економічне</w:t>
      </w:r>
      <w:r>
        <w:rPr>
          <w:spacing w:val="-13"/>
          <w:sz w:val="28"/>
        </w:rPr>
        <w:t> </w:t>
      </w:r>
      <w:r>
        <w:rPr>
          <w:sz w:val="28"/>
        </w:rPr>
        <w:t>обгрунтування</w:t>
      </w:r>
      <w:r>
        <w:rPr>
          <w:spacing w:val="-13"/>
          <w:sz w:val="28"/>
        </w:rPr>
        <w:t> </w:t>
      </w:r>
      <w:r>
        <w:rPr>
          <w:sz w:val="28"/>
        </w:rPr>
        <w:t>ефективності</w:t>
      </w:r>
      <w:r>
        <w:rPr>
          <w:spacing w:val="-14"/>
          <w:sz w:val="28"/>
        </w:rPr>
        <w:t> </w:t>
      </w:r>
      <w:r>
        <w:rPr>
          <w:sz w:val="28"/>
        </w:rPr>
        <w:t>маркетингових</w:t>
      </w:r>
      <w:r>
        <w:rPr>
          <w:spacing w:val="-13"/>
          <w:sz w:val="28"/>
        </w:rPr>
        <w:t> </w:t>
      </w:r>
      <w:r>
        <w:rPr>
          <w:spacing w:val="-2"/>
          <w:sz w:val="28"/>
        </w:rPr>
        <w:t>заходів</w:t>
      </w:r>
      <w:r>
        <w:rPr>
          <w:sz w:val="28"/>
        </w:rPr>
        <w:tab/>
      </w:r>
      <w:r>
        <w:rPr>
          <w:spacing w:val="-5"/>
          <w:sz w:val="28"/>
        </w:rPr>
        <w:t>82</w:t>
      </w:r>
    </w:p>
    <w:p>
      <w:pPr>
        <w:pStyle w:val="BodyText"/>
        <w:tabs>
          <w:tab w:pos="9843" w:val="left" w:leader="dot"/>
        </w:tabs>
        <w:spacing w:before="163"/>
        <w:ind w:left="412"/>
        <w:jc w:val="left"/>
      </w:pPr>
      <w:r>
        <w:rPr/>
        <w:t>Висновки</w:t>
      </w:r>
      <w:r>
        <w:rPr>
          <w:spacing w:val="-7"/>
        </w:rPr>
        <w:t> </w:t>
      </w:r>
      <w:r>
        <w:rPr/>
        <w:t>до</w:t>
      </w:r>
      <w:r>
        <w:rPr>
          <w:spacing w:val="-7"/>
        </w:rPr>
        <w:t> </w:t>
      </w:r>
      <w:r>
        <w:rPr/>
        <w:t>розділу</w:t>
      </w:r>
      <w:r>
        <w:rPr>
          <w:spacing w:val="-7"/>
        </w:rPr>
        <w:t> </w:t>
      </w:r>
      <w:r>
        <w:rPr>
          <w:spacing w:val="-10"/>
        </w:rPr>
        <w:t>3</w:t>
      </w:r>
      <w:r>
        <w:rPr/>
        <w:tab/>
      </w:r>
      <w:r>
        <w:rPr>
          <w:spacing w:val="-5"/>
        </w:rPr>
        <w:t>87</w:t>
      </w:r>
    </w:p>
    <w:p>
      <w:pPr>
        <w:pStyle w:val="BodyText"/>
        <w:tabs>
          <w:tab w:pos="9843" w:val="left" w:leader="dot"/>
        </w:tabs>
        <w:spacing w:before="158"/>
        <w:jc w:val="left"/>
      </w:pPr>
      <w:r>
        <w:rPr>
          <w:spacing w:val="-2"/>
        </w:rPr>
        <w:t>ВИСНОВКИ</w:t>
      </w:r>
      <w:r>
        <w:rPr/>
        <w:tab/>
      </w:r>
      <w:r>
        <w:rPr>
          <w:spacing w:val="-5"/>
        </w:rPr>
        <w:t>89</w:t>
      </w:r>
    </w:p>
    <w:p>
      <w:pPr>
        <w:pStyle w:val="BodyText"/>
        <w:tabs>
          <w:tab w:pos="9843" w:val="left" w:leader="dot"/>
        </w:tabs>
        <w:spacing w:before="163"/>
        <w:jc w:val="left"/>
      </w:pPr>
      <w:r>
        <w:rPr/>
        <w:t>СПИСОК</w:t>
      </w:r>
      <w:r>
        <w:rPr>
          <w:spacing w:val="-16"/>
        </w:rPr>
        <w:t> </w:t>
      </w:r>
      <w:r>
        <w:rPr/>
        <w:t>ВИКОРИСТАНИХ</w:t>
      </w:r>
      <w:r>
        <w:rPr>
          <w:spacing w:val="-16"/>
        </w:rPr>
        <w:t> </w:t>
      </w:r>
      <w:r>
        <w:rPr>
          <w:spacing w:val="-2"/>
        </w:rPr>
        <w:t>ДЖЕРЕЛ</w:t>
      </w:r>
      <w:r>
        <w:rPr/>
        <w:tab/>
      </w:r>
      <w:r>
        <w:rPr>
          <w:spacing w:val="-5"/>
        </w:rPr>
        <w:t>91</w:t>
      </w:r>
    </w:p>
    <w:p>
      <w:pPr>
        <w:pStyle w:val="BodyText"/>
        <w:tabs>
          <w:tab w:pos="9843" w:val="left" w:leader="dot"/>
        </w:tabs>
        <w:spacing w:before="158"/>
        <w:jc w:val="left"/>
      </w:pPr>
      <w:r>
        <w:rPr>
          <w:spacing w:val="-2"/>
        </w:rPr>
        <w:t>ДОДАТКИ</w:t>
      </w:r>
      <w:r>
        <w:rPr/>
        <w:tab/>
      </w:r>
      <w:r>
        <w:rPr>
          <w:spacing w:val="-5"/>
        </w:rPr>
        <w:t>94</w:t>
      </w:r>
    </w:p>
    <w:p>
      <w:pPr>
        <w:spacing w:after="0"/>
        <w:jc w:val="left"/>
        <w:sectPr>
          <w:pgSz w:w="11910" w:h="16840"/>
          <w:pgMar w:header="722" w:footer="0" w:top="1320" w:bottom="280" w:left="1220" w:right="160"/>
        </w:sectPr>
      </w:pPr>
    </w:p>
    <w:p>
      <w:pPr>
        <w:pStyle w:val="BodyText"/>
        <w:spacing w:before="81"/>
        <w:ind w:left="251" w:right="460"/>
        <w:jc w:val="center"/>
      </w:pPr>
      <w:r>
        <w:rPr>
          <w:spacing w:val="-2"/>
        </w:rPr>
        <w:t>ВСТУП</w:t>
      </w:r>
    </w:p>
    <w:p>
      <w:pPr>
        <w:pStyle w:val="BodyText"/>
        <w:spacing w:before="119"/>
        <w:ind w:left="0"/>
        <w:jc w:val="left"/>
      </w:pPr>
    </w:p>
    <w:p>
      <w:pPr>
        <w:pStyle w:val="BodyText"/>
        <w:spacing w:line="360" w:lineRule="auto"/>
        <w:ind w:right="413" w:firstLine="710"/>
      </w:pPr>
      <w:r>
        <w:rPr/>
        <w:t>Актуальність теми. Молоко є базовим продуктом харчування та входить до необхідних товарів у споживчому кошику. Тому на ринку молочної продукції спостерігається жорстка конкуренція, пропозиція є широкою та різноманітною. Однак через помітне погіршення екологічного стану в Україні, загострилась проблема збереження здоров’я населення, що викликає потребу в розробці нових харчових продуктів. Таким продуктом є безлактозна продукція.</w:t>
      </w:r>
    </w:p>
    <w:p>
      <w:pPr>
        <w:pStyle w:val="BodyText"/>
        <w:spacing w:line="360" w:lineRule="auto" w:before="2"/>
        <w:ind w:right="404" w:firstLine="710"/>
      </w:pPr>
      <w:r>
        <w:rPr/>
        <w:t>Актуальність полягає в тому що вітчизнязний ринок безлактозної продукції знаходиться тільки на початковій стадії розвитку. Наразі більшу частку ринку, майже 65%, займає продукція закордонного виробництва, такі країни як Польща, Іспанія,</w:t>
      </w:r>
      <w:r>
        <w:rPr>
          <w:spacing w:val="40"/>
        </w:rPr>
        <w:t> </w:t>
      </w:r>
      <w:r>
        <w:rPr/>
        <w:t>Німеччина,</w:t>
      </w:r>
      <w:r>
        <w:rPr>
          <w:spacing w:val="40"/>
        </w:rPr>
        <w:t> </w:t>
      </w:r>
      <w:r>
        <w:rPr/>
        <w:t>Бельгія</w:t>
      </w:r>
      <w:r>
        <w:rPr>
          <w:spacing w:val="40"/>
        </w:rPr>
        <w:t> </w:t>
      </w:r>
      <w:r>
        <w:rPr/>
        <w:t>тощо.</w:t>
      </w:r>
      <w:r>
        <w:rPr>
          <w:spacing w:val="40"/>
        </w:rPr>
        <w:t> </w:t>
      </w:r>
      <w:r>
        <w:rPr/>
        <w:t>Серед</w:t>
      </w:r>
      <w:r>
        <w:rPr>
          <w:spacing w:val="40"/>
        </w:rPr>
        <w:t> </w:t>
      </w:r>
      <w:r>
        <w:rPr/>
        <w:t>вітчизняних</w:t>
      </w:r>
      <w:r>
        <w:rPr>
          <w:spacing w:val="40"/>
        </w:rPr>
        <w:t> </w:t>
      </w:r>
      <w:r>
        <w:rPr/>
        <w:t>компаній,</w:t>
      </w:r>
      <w:r>
        <w:rPr>
          <w:spacing w:val="40"/>
        </w:rPr>
        <w:t> </w:t>
      </w:r>
      <w:r>
        <w:rPr/>
        <w:t>лідером</w:t>
      </w:r>
      <w:r>
        <w:rPr>
          <w:spacing w:val="40"/>
        </w:rPr>
        <w:t> </w:t>
      </w:r>
      <w:r>
        <w:rPr/>
        <w:t>є</w:t>
      </w:r>
      <w:r>
        <w:rPr>
          <w:spacing w:val="40"/>
        </w:rPr>
        <w:t> </w:t>
      </w:r>
      <w:r>
        <w:rPr/>
        <w:t>ТОВ</w:t>
      </w:r>
    </w:p>
    <w:p>
      <w:pPr>
        <w:pStyle w:val="BodyText"/>
        <w:spacing w:before="3"/>
      </w:pPr>
      <w:r>
        <w:rPr/>
        <w:t>«Люстдорф»,</w:t>
      </w:r>
      <w:r>
        <w:rPr>
          <w:spacing w:val="-6"/>
        </w:rPr>
        <w:t> </w:t>
      </w:r>
      <w:r>
        <w:rPr/>
        <w:t>яка</w:t>
      </w:r>
      <w:r>
        <w:rPr>
          <w:spacing w:val="-6"/>
        </w:rPr>
        <w:t> </w:t>
      </w:r>
      <w:r>
        <w:rPr/>
        <w:t>випускає</w:t>
      </w:r>
      <w:r>
        <w:rPr>
          <w:spacing w:val="-7"/>
        </w:rPr>
        <w:t> </w:t>
      </w:r>
      <w:r>
        <w:rPr/>
        <w:t>близько</w:t>
      </w:r>
      <w:r>
        <w:rPr>
          <w:spacing w:val="-8"/>
        </w:rPr>
        <w:t> </w:t>
      </w:r>
      <w:r>
        <w:rPr/>
        <w:t>40%</w:t>
      </w:r>
      <w:r>
        <w:rPr>
          <w:spacing w:val="-9"/>
        </w:rPr>
        <w:t> </w:t>
      </w:r>
      <w:r>
        <w:rPr/>
        <w:t>продукції</w:t>
      </w:r>
      <w:r>
        <w:rPr>
          <w:spacing w:val="-8"/>
        </w:rPr>
        <w:t> </w:t>
      </w:r>
      <w:r>
        <w:rPr>
          <w:spacing w:val="-4"/>
        </w:rPr>
        <w:t>[3].</w:t>
      </w:r>
    </w:p>
    <w:p>
      <w:pPr>
        <w:pStyle w:val="BodyText"/>
        <w:spacing w:line="360" w:lineRule="auto" w:before="159"/>
        <w:ind w:right="407" w:firstLine="710"/>
      </w:pPr>
      <w:r>
        <w:rPr/>
        <w:t>Мета і завдання дослідження. Метою даного дослідження є аналіз теоретичних підходів підвищення лояльності споживачів, та визначення доцільності випуску безлактозної продукції ТМ «Локо Моко». Для досягнення поставленої мети дослідження, було визначено завдання дослідження:</w:t>
      </w:r>
    </w:p>
    <w:p>
      <w:pPr>
        <w:pStyle w:val="ListParagraph"/>
        <w:numPr>
          <w:ilvl w:val="2"/>
          <w:numId w:val="4"/>
        </w:numPr>
        <w:tabs>
          <w:tab w:pos="1194" w:val="left" w:leader="none"/>
        </w:tabs>
        <w:spacing w:line="240" w:lineRule="auto" w:before="3" w:after="0"/>
        <w:ind w:left="1194" w:right="0" w:hanging="287"/>
        <w:jc w:val="left"/>
        <w:rPr>
          <w:sz w:val="28"/>
        </w:rPr>
      </w:pPr>
      <w:r>
        <w:rPr>
          <w:sz w:val="28"/>
        </w:rPr>
        <w:t>Дослідження</w:t>
      </w:r>
      <w:r>
        <w:rPr>
          <w:spacing w:val="-8"/>
          <w:sz w:val="28"/>
        </w:rPr>
        <w:t> </w:t>
      </w:r>
      <w:r>
        <w:rPr>
          <w:sz w:val="28"/>
        </w:rPr>
        <w:t>пропозиції</w:t>
      </w:r>
      <w:r>
        <w:rPr>
          <w:spacing w:val="-10"/>
          <w:sz w:val="28"/>
        </w:rPr>
        <w:t> </w:t>
      </w:r>
      <w:r>
        <w:rPr>
          <w:sz w:val="28"/>
        </w:rPr>
        <w:t>та</w:t>
      </w:r>
      <w:r>
        <w:rPr>
          <w:spacing w:val="-8"/>
          <w:sz w:val="28"/>
        </w:rPr>
        <w:t> </w:t>
      </w:r>
      <w:r>
        <w:rPr>
          <w:sz w:val="28"/>
        </w:rPr>
        <w:t>споживчого</w:t>
      </w:r>
      <w:r>
        <w:rPr>
          <w:spacing w:val="-10"/>
          <w:sz w:val="28"/>
        </w:rPr>
        <w:t> </w:t>
      </w:r>
      <w:r>
        <w:rPr>
          <w:sz w:val="28"/>
        </w:rPr>
        <w:t>попиту</w:t>
      </w:r>
      <w:r>
        <w:rPr>
          <w:spacing w:val="-9"/>
          <w:sz w:val="28"/>
        </w:rPr>
        <w:t> </w:t>
      </w:r>
      <w:r>
        <w:rPr>
          <w:sz w:val="28"/>
        </w:rPr>
        <w:t>на</w:t>
      </w:r>
      <w:r>
        <w:rPr>
          <w:spacing w:val="-9"/>
          <w:sz w:val="28"/>
        </w:rPr>
        <w:t> </w:t>
      </w:r>
      <w:r>
        <w:rPr>
          <w:sz w:val="28"/>
        </w:rPr>
        <w:t>безлактозну</w:t>
      </w:r>
      <w:r>
        <w:rPr>
          <w:spacing w:val="-9"/>
          <w:sz w:val="28"/>
        </w:rPr>
        <w:t> </w:t>
      </w:r>
      <w:r>
        <w:rPr>
          <w:spacing w:val="-2"/>
          <w:sz w:val="28"/>
        </w:rPr>
        <w:t>продукцію.</w:t>
      </w:r>
    </w:p>
    <w:p>
      <w:pPr>
        <w:pStyle w:val="ListParagraph"/>
        <w:numPr>
          <w:ilvl w:val="2"/>
          <w:numId w:val="4"/>
        </w:numPr>
        <w:tabs>
          <w:tab w:pos="1193" w:val="left" w:leader="none"/>
        </w:tabs>
        <w:spacing w:line="362" w:lineRule="auto" w:before="158" w:after="0"/>
        <w:ind w:left="196" w:right="404" w:firstLine="710"/>
        <w:jc w:val="left"/>
        <w:rPr>
          <w:sz w:val="28"/>
        </w:rPr>
      </w:pPr>
      <w:r>
        <w:rPr>
          <w:sz w:val="28"/>
        </w:rPr>
        <w:t>Визначення</w:t>
      </w:r>
      <w:r>
        <w:rPr>
          <w:spacing w:val="38"/>
          <w:sz w:val="28"/>
        </w:rPr>
        <w:t> </w:t>
      </w:r>
      <w:r>
        <w:rPr>
          <w:sz w:val="28"/>
        </w:rPr>
        <w:t>сприйняття</w:t>
      </w:r>
      <w:r>
        <w:rPr>
          <w:spacing w:val="39"/>
          <w:sz w:val="28"/>
        </w:rPr>
        <w:t> </w:t>
      </w:r>
      <w:r>
        <w:rPr>
          <w:sz w:val="28"/>
        </w:rPr>
        <w:t>та</w:t>
      </w:r>
      <w:r>
        <w:rPr>
          <w:spacing w:val="38"/>
          <w:sz w:val="28"/>
        </w:rPr>
        <w:t> </w:t>
      </w:r>
      <w:r>
        <w:rPr>
          <w:sz w:val="28"/>
        </w:rPr>
        <w:t>ступінь</w:t>
      </w:r>
      <w:r>
        <w:rPr>
          <w:spacing w:val="36"/>
          <w:sz w:val="28"/>
        </w:rPr>
        <w:t> </w:t>
      </w:r>
      <w:r>
        <w:rPr>
          <w:sz w:val="28"/>
        </w:rPr>
        <w:t>лояльності</w:t>
      </w:r>
      <w:r>
        <w:rPr>
          <w:spacing w:val="37"/>
          <w:sz w:val="28"/>
        </w:rPr>
        <w:t> </w:t>
      </w:r>
      <w:r>
        <w:rPr>
          <w:sz w:val="28"/>
        </w:rPr>
        <w:t>споживачів</w:t>
      </w:r>
      <w:r>
        <w:rPr>
          <w:spacing w:val="36"/>
          <w:sz w:val="28"/>
        </w:rPr>
        <w:t> </w:t>
      </w:r>
      <w:r>
        <w:rPr>
          <w:sz w:val="28"/>
        </w:rPr>
        <w:t>до</w:t>
      </w:r>
      <w:r>
        <w:rPr>
          <w:spacing w:val="37"/>
          <w:sz w:val="28"/>
        </w:rPr>
        <w:t> </w:t>
      </w:r>
      <w:r>
        <w:rPr>
          <w:sz w:val="28"/>
        </w:rPr>
        <w:t>ТМ</w:t>
      </w:r>
      <w:r>
        <w:rPr>
          <w:spacing w:val="40"/>
          <w:sz w:val="28"/>
        </w:rPr>
        <w:t> </w:t>
      </w:r>
      <w:r>
        <w:rPr>
          <w:sz w:val="28"/>
        </w:rPr>
        <w:t>«Локо </w:t>
      </w:r>
      <w:r>
        <w:rPr>
          <w:spacing w:val="-2"/>
          <w:sz w:val="28"/>
        </w:rPr>
        <w:t>Моко».</w:t>
      </w:r>
    </w:p>
    <w:p>
      <w:pPr>
        <w:pStyle w:val="ListParagraph"/>
        <w:numPr>
          <w:ilvl w:val="2"/>
          <w:numId w:val="4"/>
        </w:numPr>
        <w:tabs>
          <w:tab w:pos="1193" w:val="left" w:leader="none"/>
        </w:tabs>
        <w:spacing w:line="362" w:lineRule="auto" w:before="0" w:after="0"/>
        <w:ind w:left="196" w:right="405" w:firstLine="710"/>
        <w:jc w:val="left"/>
        <w:rPr>
          <w:sz w:val="28"/>
        </w:rPr>
      </w:pPr>
      <w:r>
        <w:rPr>
          <w:sz w:val="28"/>
        </w:rPr>
        <w:t>Аналіз</w:t>
      </w:r>
      <w:r>
        <w:rPr>
          <w:spacing w:val="-15"/>
          <w:sz w:val="28"/>
        </w:rPr>
        <w:t> </w:t>
      </w:r>
      <w:r>
        <w:rPr>
          <w:sz w:val="28"/>
        </w:rPr>
        <w:t>споживача,</w:t>
      </w:r>
      <w:r>
        <w:rPr>
          <w:spacing w:val="-13"/>
          <w:sz w:val="28"/>
        </w:rPr>
        <w:t> </w:t>
      </w:r>
      <w:r>
        <w:rPr>
          <w:sz w:val="28"/>
        </w:rPr>
        <w:t>процес</w:t>
      </w:r>
      <w:r>
        <w:rPr>
          <w:spacing w:val="-14"/>
          <w:sz w:val="28"/>
        </w:rPr>
        <w:t> </w:t>
      </w:r>
      <w:r>
        <w:rPr>
          <w:sz w:val="28"/>
        </w:rPr>
        <w:t>прийняття</w:t>
      </w:r>
      <w:r>
        <w:rPr>
          <w:spacing w:val="-14"/>
          <w:sz w:val="28"/>
        </w:rPr>
        <w:t> </w:t>
      </w:r>
      <w:r>
        <w:rPr>
          <w:sz w:val="28"/>
        </w:rPr>
        <w:t>рішення</w:t>
      </w:r>
      <w:r>
        <w:rPr>
          <w:spacing w:val="-14"/>
          <w:sz w:val="28"/>
        </w:rPr>
        <w:t> </w:t>
      </w:r>
      <w:r>
        <w:rPr>
          <w:sz w:val="28"/>
        </w:rPr>
        <w:t>про</w:t>
      </w:r>
      <w:r>
        <w:rPr>
          <w:spacing w:val="-15"/>
          <w:sz w:val="28"/>
        </w:rPr>
        <w:t> </w:t>
      </w:r>
      <w:r>
        <w:rPr>
          <w:sz w:val="28"/>
        </w:rPr>
        <w:t>покупку</w:t>
      </w:r>
      <w:r>
        <w:rPr>
          <w:spacing w:val="-15"/>
          <w:sz w:val="28"/>
        </w:rPr>
        <w:t> </w:t>
      </w:r>
      <w:r>
        <w:rPr>
          <w:sz w:val="28"/>
        </w:rPr>
        <w:t>та</w:t>
      </w:r>
      <w:r>
        <w:rPr>
          <w:spacing w:val="-8"/>
          <w:sz w:val="28"/>
        </w:rPr>
        <w:t> </w:t>
      </w:r>
      <w:r>
        <w:rPr>
          <w:sz w:val="28"/>
        </w:rPr>
        <w:t>чинників,</w:t>
      </w:r>
      <w:r>
        <w:rPr>
          <w:spacing w:val="-13"/>
          <w:sz w:val="28"/>
        </w:rPr>
        <w:t> </w:t>
      </w:r>
      <w:r>
        <w:rPr>
          <w:sz w:val="28"/>
        </w:rPr>
        <w:t>які на нього впливають.</w:t>
      </w:r>
    </w:p>
    <w:p>
      <w:pPr>
        <w:pStyle w:val="ListParagraph"/>
        <w:numPr>
          <w:ilvl w:val="2"/>
          <w:numId w:val="4"/>
        </w:numPr>
        <w:tabs>
          <w:tab w:pos="1193" w:val="left" w:leader="none"/>
        </w:tabs>
        <w:spacing w:line="357" w:lineRule="auto" w:before="0" w:after="0"/>
        <w:ind w:left="196" w:right="414" w:firstLine="710"/>
        <w:jc w:val="left"/>
        <w:rPr>
          <w:sz w:val="28"/>
        </w:rPr>
      </w:pPr>
      <w:r>
        <w:rPr>
          <w:sz w:val="28"/>
        </w:rPr>
        <w:t>Розробка</w:t>
      </w:r>
      <w:r>
        <w:rPr>
          <w:spacing w:val="40"/>
          <w:sz w:val="28"/>
        </w:rPr>
        <w:t> </w:t>
      </w:r>
      <w:r>
        <w:rPr>
          <w:sz w:val="28"/>
        </w:rPr>
        <w:t>рекомендацій</w:t>
      </w:r>
      <w:r>
        <w:rPr>
          <w:spacing w:val="40"/>
          <w:sz w:val="28"/>
        </w:rPr>
        <w:t> </w:t>
      </w:r>
      <w:r>
        <w:rPr>
          <w:sz w:val="28"/>
        </w:rPr>
        <w:t>стосовно</w:t>
      </w:r>
      <w:r>
        <w:rPr>
          <w:spacing w:val="40"/>
          <w:sz w:val="28"/>
        </w:rPr>
        <w:t> </w:t>
      </w:r>
      <w:r>
        <w:rPr>
          <w:sz w:val="28"/>
        </w:rPr>
        <w:t>вирішення</w:t>
      </w:r>
      <w:r>
        <w:rPr>
          <w:spacing w:val="40"/>
          <w:sz w:val="28"/>
        </w:rPr>
        <w:t> </w:t>
      </w:r>
      <w:r>
        <w:rPr>
          <w:sz w:val="28"/>
        </w:rPr>
        <w:t>поставленої</w:t>
      </w:r>
      <w:r>
        <w:rPr>
          <w:spacing w:val="40"/>
          <w:sz w:val="28"/>
        </w:rPr>
        <w:t> </w:t>
      </w:r>
      <w:r>
        <w:rPr>
          <w:sz w:val="28"/>
        </w:rPr>
        <w:t>маркетингової управлінської проблеми.</w:t>
      </w:r>
    </w:p>
    <w:p>
      <w:pPr>
        <w:pStyle w:val="ListParagraph"/>
        <w:numPr>
          <w:ilvl w:val="2"/>
          <w:numId w:val="4"/>
        </w:numPr>
        <w:tabs>
          <w:tab w:pos="1194" w:val="left" w:leader="none"/>
        </w:tabs>
        <w:spacing w:line="362" w:lineRule="auto" w:before="0" w:after="0"/>
        <w:ind w:left="907" w:right="2171" w:firstLine="0"/>
        <w:jc w:val="left"/>
        <w:rPr>
          <w:sz w:val="28"/>
        </w:rPr>
      </w:pPr>
      <w:r>
        <w:rPr>
          <w:sz w:val="28"/>
        </w:rPr>
        <w:t>Розрахунок економічної ефективності та прибутковості. Об’єктом</w:t>
      </w:r>
      <w:r>
        <w:rPr>
          <w:spacing w:val="-7"/>
          <w:sz w:val="28"/>
        </w:rPr>
        <w:t> </w:t>
      </w:r>
      <w:r>
        <w:rPr>
          <w:sz w:val="28"/>
        </w:rPr>
        <w:t>даного</w:t>
      </w:r>
      <w:r>
        <w:rPr>
          <w:spacing w:val="-8"/>
          <w:sz w:val="28"/>
        </w:rPr>
        <w:t> </w:t>
      </w:r>
      <w:r>
        <w:rPr>
          <w:sz w:val="28"/>
        </w:rPr>
        <w:t>дослідження</w:t>
      </w:r>
      <w:r>
        <w:rPr>
          <w:spacing w:val="-7"/>
          <w:sz w:val="28"/>
        </w:rPr>
        <w:t> </w:t>
      </w:r>
      <w:r>
        <w:rPr>
          <w:sz w:val="28"/>
        </w:rPr>
        <w:t>є</w:t>
      </w:r>
      <w:r>
        <w:rPr>
          <w:spacing w:val="-8"/>
          <w:sz w:val="28"/>
        </w:rPr>
        <w:t> </w:t>
      </w:r>
      <w:r>
        <w:rPr>
          <w:sz w:val="28"/>
        </w:rPr>
        <w:t>ринок</w:t>
      </w:r>
      <w:r>
        <w:rPr>
          <w:spacing w:val="-9"/>
          <w:sz w:val="28"/>
        </w:rPr>
        <w:t> </w:t>
      </w:r>
      <w:r>
        <w:rPr>
          <w:sz w:val="28"/>
        </w:rPr>
        <w:t>безлактозної</w:t>
      </w:r>
      <w:r>
        <w:rPr>
          <w:spacing w:val="-8"/>
          <w:sz w:val="28"/>
        </w:rPr>
        <w:t> </w:t>
      </w:r>
      <w:r>
        <w:rPr>
          <w:sz w:val="28"/>
        </w:rPr>
        <w:t>продукції.</w:t>
      </w:r>
    </w:p>
    <w:p>
      <w:pPr>
        <w:pStyle w:val="BodyText"/>
        <w:tabs>
          <w:tab w:pos="2508" w:val="left" w:leader="none"/>
        </w:tabs>
        <w:spacing w:line="362" w:lineRule="auto"/>
        <w:ind w:right="420" w:firstLine="710"/>
        <w:jc w:val="left"/>
      </w:pPr>
      <w:r>
        <w:rPr>
          <w:spacing w:val="-2"/>
        </w:rPr>
        <w:t>Предметом</w:t>
      </w:r>
      <w:r>
        <w:rPr/>
        <w:tab/>
        <w:t>дослідження</w:t>
      </w:r>
      <w:r>
        <w:rPr>
          <w:spacing w:val="40"/>
        </w:rPr>
        <w:t> </w:t>
      </w:r>
      <w:r>
        <w:rPr/>
        <w:t>є</w:t>
      </w:r>
      <w:r>
        <w:rPr>
          <w:spacing w:val="40"/>
        </w:rPr>
        <w:t> </w:t>
      </w:r>
      <w:r>
        <w:rPr/>
        <w:t>асортиментна</w:t>
      </w:r>
      <w:r>
        <w:rPr>
          <w:spacing w:val="40"/>
        </w:rPr>
        <w:t> </w:t>
      </w:r>
      <w:r>
        <w:rPr/>
        <w:t>політика</w:t>
      </w:r>
      <w:r>
        <w:rPr>
          <w:spacing w:val="40"/>
        </w:rPr>
        <w:t> </w:t>
      </w:r>
      <w:r>
        <w:rPr/>
        <w:t>на</w:t>
      </w:r>
      <w:r>
        <w:rPr>
          <w:spacing w:val="40"/>
        </w:rPr>
        <w:t> </w:t>
      </w:r>
      <w:r>
        <w:rPr/>
        <w:t>ринку</w:t>
      </w:r>
      <w:r>
        <w:rPr>
          <w:spacing w:val="40"/>
        </w:rPr>
        <w:t> </w:t>
      </w:r>
      <w:r>
        <w:rPr/>
        <w:t>безлактозної </w:t>
      </w:r>
      <w:r>
        <w:rPr>
          <w:spacing w:val="-2"/>
        </w:rPr>
        <w:t>продукції.</w:t>
      </w:r>
    </w:p>
    <w:p>
      <w:pPr>
        <w:spacing w:after="0" w:line="362" w:lineRule="auto"/>
        <w:jc w:val="left"/>
        <w:sectPr>
          <w:pgSz w:w="11910" w:h="16840"/>
          <w:pgMar w:header="722" w:footer="0" w:top="1320" w:bottom="280" w:left="1220" w:right="160"/>
        </w:sectPr>
      </w:pPr>
    </w:p>
    <w:p>
      <w:pPr>
        <w:pStyle w:val="BodyText"/>
        <w:spacing w:line="360" w:lineRule="auto" w:before="81"/>
        <w:ind w:right="405" w:firstLine="710"/>
      </w:pPr>
      <w:r>
        <w:rPr/>
        <w:t>Методологія дослідження. Під час проведення дослідження збір даних полягав у збиранні та аналізі первинної та вторинної інформації. Було проведено кабінетні дослідження, з метою аналізу ринкової ситуації, попиту та пропозиції. Інформація була зібрана на основі наукових статей,</w:t>
      </w:r>
      <w:r>
        <w:rPr>
          <w:spacing w:val="40"/>
        </w:rPr>
        <w:t> </w:t>
      </w:r>
      <w:r>
        <w:rPr/>
        <w:t>тематичних довідників, інтернет ресурсів.</w:t>
      </w:r>
      <w:r>
        <w:rPr>
          <w:spacing w:val="40"/>
        </w:rPr>
        <w:t> </w:t>
      </w:r>
      <w:r>
        <w:rPr/>
        <w:t>Первинна інформація збиралась за допомогою проведення онлайн опитування споживачів.</w:t>
      </w:r>
    </w:p>
    <w:p>
      <w:pPr>
        <w:pStyle w:val="BodyText"/>
        <w:spacing w:line="360" w:lineRule="auto" w:before="2"/>
        <w:ind w:right="412" w:firstLine="710"/>
      </w:pPr>
      <w:r>
        <w:rPr/>
        <w:t>Новизна</w:t>
      </w:r>
      <w:r>
        <w:rPr>
          <w:spacing w:val="-5"/>
        </w:rPr>
        <w:t> </w:t>
      </w:r>
      <w:r>
        <w:rPr/>
        <w:t>отриманих</w:t>
      </w:r>
      <w:r>
        <w:rPr>
          <w:spacing w:val="-6"/>
        </w:rPr>
        <w:t> </w:t>
      </w:r>
      <w:r>
        <w:rPr/>
        <w:t>результатів.</w:t>
      </w:r>
      <w:r>
        <w:rPr>
          <w:spacing w:val="-3"/>
        </w:rPr>
        <w:t> </w:t>
      </w:r>
      <w:r>
        <w:rPr/>
        <w:t>Було</w:t>
      </w:r>
      <w:r>
        <w:rPr>
          <w:spacing w:val="-6"/>
        </w:rPr>
        <w:t> </w:t>
      </w:r>
      <w:r>
        <w:rPr/>
        <w:t>надано</w:t>
      </w:r>
      <w:r>
        <w:rPr>
          <w:spacing w:val="-6"/>
        </w:rPr>
        <w:t> </w:t>
      </w:r>
      <w:r>
        <w:rPr/>
        <w:t>нові</w:t>
      </w:r>
      <w:r>
        <w:rPr>
          <w:spacing w:val="-6"/>
        </w:rPr>
        <w:t> </w:t>
      </w:r>
      <w:r>
        <w:rPr/>
        <w:t>рекомендації</w:t>
      </w:r>
      <w:r>
        <w:rPr>
          <w:spacing w:val="-7"/>
        </w:rPr>
        <w:t> </w:t>
      </w:r>
      <w:r>
        <w:rPr/>
        <w:t>для</w:t>
      </w:r>
      <w:r>
        <w:rPr>
          <w:spacing w:val="-4"/>
        </w:rPr>
        <w:t> </w:t>
      </w:r>
      <w:r>
        <w:rPr/>
        <w:t>компанії з метою підвищення лояльності споживачів, які до цього не використовувались підприємством, наприклад введення безлактозної дитячої продукції.</w:t>
      </w:r>
    </w:p>
    <w:p>
      <w:pPr>
        <w:pStyle w:val="BodyText"/>
        <w:spacing w:line="360" w:lineRule="auto" w:before="1"/>
        <w:ind w:right="416" w:firstLine="710"/>
      </w:pPr>
      <w:r>
        <w:rPr/>
        <w:t>Практичне значення одержаних результатів. Одержані результати дослідження, а саме надані рекомендації для ПРАТ «Лакталіс» ляжуть в основу удосконалення програми лояльності до ТМ «Локо Моко» та посилять асортиментну політику компанії.</w:t>
      </w:r>
    </w:p>
    <w:p>
      <w:pPr>
        <w:spacing w:after="0" w:line="360" w:lineRule="auto"/>
        <w:sectPr>
          <w:pgSz w:w="11910" w:h="16840"/>
          <w:pgMar w:header="722" w:footer="0" w:top="1320" w:bottom="280" w:left="1220" w:right="160"/>
        </w:sectPr>
      </w:pPr>
    </w:p>
    <w:p>
      <w:pPr>
        <w:pStyle w:val="BodyText"/>
        <w:spacing w:line="362" w:lineRule="auto" w:before="81"/>
        <w:ind w:left="2943" w:hanging="2061"/>
        <w:jc w:val="left"/>
      </w:pPr>
      <w:r>
        <w:rPr/>
        <w:t>РОЗДІЛ</w:t>
      </w:r>
      <w:r>
        <w:rPr>
          <w:spacing w:val="-8"/>
        </w:rPr>
        <w:t> </w:t>
      </w:r>
      <w:r>
        <w:rPr/>
        <w:t>1.</w:t>
      </w:r>
      <w:r>
        <w:rPr>
          <w:spacing w:val="-5"/>
        </w:rPr>
        <w:t> </w:t>
      </w:r>
      <w:r>
        <w:rPr/>
        <w:t>СИТУАЦІЙНИЙ</w:t>
      </w:r>
      <w:r>
        <w:rPr>
          <w:spacing w:val="-10"/>
        </w:rPr>
        <w:t> </w:t>
      </w:r>
      <w:r>
        <w:rPr/>
        <w:t>АНАЛІЗ</w:t>
      </w:r>
      <w:r>
        <w:rPr>
          <w:spacing w:val="-7"/>
        </w:rPr>
        <w:t> </w:t>
      </w:r>
      <w:r>
        <w:rPr/>
        <w:t>ПРАТ</w:t>
      </w:r>
      <w:r>
        <w:rPr>
          <w:spacing w:val="-5"/>
        </w:rPr>
        <w:t> </w:t>
      </w:r>
      <w:r>
        <w:rPr/>
        <w:t>«ЛАКТАЛІС»</w:t>
      </w:r>
      <w:r>
        <w:rPr>
          <w:spacing w:val="-7"/>
        </w:rPr>
        <w:t> </w:t>
      </w:r>
      <w:r>
        <w:rPr/>
        <w:t>НА</w:t>
      </w:r>
      <w:r>
        <w:rPr>
          <w:spacing w:val="-6"/>
        </w:rPr>
        <w:t> </w:t>
      </w:r>
      <w:r>
        <w:rPr/>
        <w:t>РИНКУ МОЛОЧНОЇ ПРОДУКЦІЇ УКРАЇНИ</w:t>
      </w:r>
    </w:p>
    <w:p>
      <w:pPr>
        <w:pStyle w:val="BodyText"/>
        <w:spacing w:before="237"/>
        <w:ind w:left="0"/>
        <w:jc w:val="left"/>
      </w:pPr>
    </w:p>
    <w:p>
      <w:pPr>
        <w:pStyle w:val="ListParagraph"/>
        <w:numPr>
          <w:ilvl w:val="1"/>
          <w:numId w:val="5"/>
        </w:numPr>
        <w:tabs>
          <w:tab w:pos="617" w:val="left" w:leader="none"/>
        </w:tabs>
        <w:spacing w:line="240" w:lineRule="auto" w:before="0" w:after="0"/>
        <w:ind w:left="617" w:right="0" w:hanging="421"/>
        <w:jc w:val="both"/>
        <w:rPr>
          <w:sz w:val="28"/>
        </w:rPr>
      </w:pPr>
      <w:r>
        <w:rPr>
          <w:sz w:val="28"/>
        </w:rPr>
        <w:t>Аналіз</w:t>
      </w:r>
      <w:r>
        <w:rPr>
          <w:spacing w:val="-10"/>
          <w:sz w:val="28"/>
        </w:rPr>
        <w:t> </w:t>
      </w:r>
      <w:r>
        <w:rPr>
          <w:sz w:val="28"/>
        </w:rPr>
        <w:t>діяльності</w:t>
      </w:r>
      <w:r>
        <w:rPr>
          <w:spacing w:val="-3"/>
          <w:sz w:val="28"/>
        </w:rPr>
        <w:t> </w:t>
      </w:r>
      <w:r>
        <w:rPr>
          <w:sz w:val="28"/>
        </w:rPr>
        <w:t>ПРАТ</w:t>
      </w:r>
      <w:r>
        <w:rPr>
          <w:spacing w:val="-7"/>
          <w:sz w:val="28"/>
        </w:rPr>
        <w:t> </w:t>
      </w:r>
      <w:r>
        <w:rPr>
          <w:sz w:val="28"/>
        </w:rPr>
        <w:t>«Лакталіс»</w:t>
      </w:r>
      <w:r>
        <w:rPr>
          <w:spacing w:val="-3"/>
          <w:sz w:val="28"/>
        </w:rPr>
        <w:t> </w:t>
      </w:r>
      <w:r>
        <w:rPr>
          <w:sz w:val="28"/>
        </w:rPr>
        <w:t>на</w:t>
      </w:r>
      <w:r>
        <w:rPr>
          <w:spacing w:val="-8"/>
          <w:sz w:val="28"/>
        </w:rPr>
        <w:t> </w:t>
      </w:r>
      <w:r>
        <w:rPr>
          <w:spacing w:val="-2"/>
          <w:sz w:val="28"/>
        </w:rPr>
        <w:t>ринку</w:t>
      </w:r>
    </w:p>
    <w:p>
      <w:pPr>
        <w:pStyle w:val="BodyText"/>
        <w:spacing w:before="114"/>
        <w:ind w:left="0"/>
        <w:jc w:val="left"/>
      </w:pPr>
    </w:p>
    <w:p>
      <w:pPr>
        <w:pStyle w:val="BodyText"/>
        <w:ind w:left="907"/>
      </w:pPr>
      <w:r>
        <w:rPr/>
        <w:t>«Lactalis»</w:t>
      </w:r>
      <w:r>
        <w:rPr>
          <w:spacing w:val="-18"/>
        </w:rPr>
        <w:t> </w:t>
      </w:r>
      <w:r>
        <w:rPr/>
        <w:t>-</w:t>
      </w:r>
      <w:r>
        <w:rPr>
          <w:spacing w:val="-17"/>
        </w:rPr>
        <w:t> </w:t>
      </w:r>
      <w:r>
        <w:rPr/>
        <w:t>міжнародне</w:t>
      </w:r>
      <w:r>
        <w:rPr>
          <w:spacing w:val="-18"/>
        </w:rPr>
        <w:t> </w:t>
      </w:r>
      <w:r>
        <w:rPr/>
        <w:t>приватне</w:t>
      </w:r>
      <w:r>
        <w:rPr>
          <w:spacing w:val="-17"/>
        </w:rPr>
        <w:t> </w:t>
      </w:r>
      <w:r>
        <w:rPr/>
        <w:t>молочне</w:t>
      </w:r>
      <w:r>
        <w:rPr>
          <w:spacing w:val="-17"/>
        </w:rPr>
        <w:t> </w:t>
      </w:r>
      <w:r>
        <w:rPr/>
        <w:t>підприємство.</w:t>
      </w:r>
      <w:r>
        <w:rPr>
          <w:spacing w:val="-17"/>
        </w:rPr>
        <w:t> </w:t>
      </w:r>
      <w:r>
        <w:rPr/>
        <w:t>Компанія</w:t>
      </w:r>
      <w:r>
        <w:rPr>
          <w:spacing w:val="-17"/>
        </w:rPr>
        <w:t> </w:t>
      </w:r>
      <w:r>
        <w:rPr>
          <w:spacing w:val="-2"/>
        </w:rPr>
        <w:t>«Lactalis»</w:t>
      </w:r>
    </w:p>
    <w:p>
      <w:pPr>
        <w:pStyle w:val="BodyText"/>
        <w:spacing w:line="357" w:lineRule="auto" w:before="164"/>
        <w:ind w:right="407"/>
      </w:pPr>
      <w:r>
        <w:rPr/>
        <w:t>- це прогресуюче приватне підприємство, яке знаходиться в стадії стрімкого </w:t>
      </w:r>
      <w:r>
        <w:rPr>
          <w:spacing w:val="-2"/>
        </w:rPr>
        <w:t>розвитку.</w:t>
      </w:r>
    </w:p>
    <w:p>
      <w:pPr>
        <w:pStyle w:val="BodyText"/>
        <w:spacing w:line="360" w:lineRule="auto" w:before="5"/>
        <w:ind w:right="409" w:firstLine="710"/>
      </w:pPr>
      <w:r>
        <w:rPr/>
        <w:t>Історія</w:t>
      </w:r>
      <w:r>
        <w:rPr>
          <w:spacing w:val="-18"/>
        </w:rPr>
        <w:t> </w:t>
      </w:r>
      <w:r>
        <w:rPr/>
        <w:t>компанії</w:t>
      </w:r>
      <w:r>
        <w:rPr>
          <w:spacing w:val="-17"/>
        </w:rPr>
        <w:t> </w:t>
      </w:r>
      <w:r>
        <w:rPr/>
        <w:t>«Lactalis»</w:t>
      </w:r>
      <w:r>
        <w:rPr>
          <w:spacing w:val="-18"/>
        </w:rPr>
        <w:t> </w:t>
      </w:r>
      <w:r>
        <w:rPr/>
        <w:t>на</w:t>
      </w:r>
      <w:r>
        <w:rPr>
          <w:spacing w:val="-17"/>
        </w:rPr>
        <w:t> </w:t>
      </w:r>
      <w:r>
        <w:rPr/>
        <w:t>українському</w:t>
      </w:r>
      <w:r>
        <w:rPr>
          <w:spacing w:val="-18"/>
        </w:rPr>
        <w:t> </w:t>
      </w:r>
      <w:r>
        <w:rPr/>
        <w:t>ринку</w:t>
      </w:r>
      <w:r>
        <w:rPr>
          <w:spacing w:val="-17"/>
        </w:rPr>
        <w:t> </w:t>
      </w:r>
      <w:r>
        <w:rPr/>
        <w:t>розпочалась</w:t>
      </w:r>
      <w:r>
        <w:rPr>
          <w:spacing w:val="-18"/>
        </w:rPr>
        <w:t> </w:t>
      </w:r>
      <w:r>
        <w:rPr/>
        <w:t>в</w:t>
      </w:r>
      <w:r>
        <w:rPr>
          <w:spacing w:val="-17"/>
        </w:rPr>
        <w:t> </w:t>
      </w:r>
      <w:r>
        <w:rPr/>
        <w:t>лютому</w:t>
      </w:r>
      <w:r>
        <w:rPr>
          <w:spacing w:val="-18"/>
        </w:rPr>
        <w:t> </w:t>
      </w:r>
      <w:r>
        <w:rPr/>
        <w:t>1996 р.. Підприємство було створено на базі Миколаївського молочного комбінату, метою якого було впровадження новітніх технологій у виробництво молочної продукції та створення бренду на основі українських традицій</w:t>
      </w:r>
    </w:p>
    <w:p>
      <w:pPr>
        <w:pStyle w:val="BodyText"/>
        <w:spacing w:line="360" w:lineRule="auto" w:before="3"/>
        <w:ind w:right="407" w:firstLine="710"/>
      </w:pPr>
      <w:r>
        <w:rPr/>
        <w:t>Форма власності - приватне акціонерне товариство, підприємство діє за колективною формою власності. Даний вид спільної співпраці надає керівництву можливість розробляти вводити нові технології у виробництво, приймати об'єктивні стратегічні рішення.</w:t>
      </w:r>
    </w:p>
    <w:p>
      <w:pPr>
        <w:pStyle w:val="BodyText"/>
        <w:spacing w:line="362" w:lineRule="auto"/>
        <w:ind w:right="414" w:firstLine="710"/>
      </w:pPr>
      <w:r>
        <w:rPr/>
        <w:t>Основною діяльністю компанії є переробка молока, виробництво сиру, десертів та інших кисломолочних продуктів. Окрім цього, компанія займається:</w:t>
      </w:r>
    </w:p>
    <w:p>
      <w:pPr>
        <w:pStyle w:val="ListParagraph"/>
        <w:numPr>
          <w:ilvl w:val="0"/>
          <w:numId w:val="6"/>
        </w:numPr>
        <w:tabs>
          <w:tab w:pos="1612" w:val="left" w:leader="none"/>
        </w:tabs>
        <w:spacing w:line="362" w:lineRule="auto" w:before="0" w:after="0"/>
        <w:ind w:left="196" w:right="410" w:firstLine="710"/>
        <w:jc w:val="left"/>
        <w:rPr>
          <w:sz w:val="28"/>
        </w:rPr>
      </w:pPr>
      <w:r>
        <w:rPr>
          <w:sz w:val="28"/>
        </w:rPr>
        <w:t>оптовою</w:t>
      </w:r>
      <w:r>
        <w:rPr>
          <w:spacing w:val="29"/>
          <w:sz w:val="28"/>
        </w:rPr>
        <w:t> </w:t>
      </w:r>
      <w:r>
        <w:rPr>
          <w:sz w:val="28"/>
        </w:rPr>
        <w:t>торгівлею офісною технікою</w:t>
      </w:r>
      <w:r>
        <w:rPr>
          <w:spacing w:val="30"/>
          <w:sz w:val="28"/>
        </w:rPr>
        <w:t> </w:t>
      </w:r>
      <w:r>
        <w:rPr>
          <w:sz w:val="28"/>
        </w:rPr>
        <w:t>,різноманітного обладнання</w:t>
      </w:r>
      <w:r>
        <w:rPr>
          <w:spacing w:val="31"/>
          <w:sz w:val="28"/>
        </w:rPr>
        <w:t> </w:t>
      </w:r>
      <w:r>
        <w:rPr>
          <w:sz w:val="28"/>
        </w:rPr>
        <w:t>та офісними меблями;</w:t>
      </w:r>
    </w:p>
    <w:p>
      <w:pPr>
        <w:pStyle w:val="ListParagraph"/>
        <w:numPr>
          <w:ilvl w:val="0"/>
          <w:numId w:val="6"/>
        </w:numPr>
        <w:tabs>
          <w:tab w:pos="1612" w:val="left" w:leader="none"/>
        </w:tabs>
        <w:spacing w:line="357" w:lineRule="auto" w:before="0" w:after="0"/>
        <w:ind w:left="196" w:right="410" w:firstLine="710"/>
        <w:jc w:val="left"/>
        <w:rPr>
          <w:sz w:val="28"/>
        </w:rPr>
      </w:pPr>
      <w:r>
        <w:rPr>
          <w:sz w:val="28"/>
        </w:rPr>
        <w:t>оптовою</w:t>
      </w:r>
      <w:r>
        <w:rPr>
          <w:spacing w:val="40"/>
          <w:sz w:val="28"/>
        </w:rPr>
        <w:t> </w:t>
      </w:r>
      <w:r>
        <w:rPr>
          <w:sz w:val="28"/>
        </w:rPr>
        <w:t>торгівлею</w:t>
      </w:r>
      <w:r>
        <w:rPr>
          <w:spacing w:val="40"/>
          <w:sz w:val="28"/>
        </w:rPr>
        <w:t> </w:t>
      </w:r>
      <w:r>
        <w:rPr>
          <w:sz w:val="28"/>
        </w:rPr>
        <w:t>м’ясом,</w:t>
      </w:r>
      <w:r>
        <w:rPr>
          <w:spacing w:val="40"/>
          <w:sz w:val="28"/>
        </w:rPr>
        <w:t> </w:t>
      </w:r>
      <w:r>
        <w:rPr>
          <w:sz w:val="28"/>
        </w:rPr>
        <w:t>рибою,</w:t>
      </w:r>
      <w:r>
        <w:rPr>
          <w:spacing w:val="40"/>
          <w:sz w:val="28"/>
        </w:rPr>
        <w:t> </w:t>
      </w:r>
      <w:r>
        <w:rPr>
          <w:sz w:val="28"/>
        </w:rPr>
        <w:t>шоколадом,</w:t>
      </w:r>
      <w:r>
        <w:rPr>
          <w:spacing w:val="40"/>
          <w:sz w:val="28"/>
        </w:rPr>
        <w:t> </w:t>
      </w:r>
      <w:r>
        <w:rPr>
          <w:sz w:val="28"/>
        </w:rPr>
        <w:t>цукром</w:t>
      </w:r>
      <w:r>
        <w:rPr>
          <w:spacing w:val="40"/>
          <w:sz w:val="28"/>
        </w:rPr>
        <w:t> </w:t>
      </w:r>
      <w:r>
        <w:rPr>
          <w:sz w:val="28"/>
        </w:rPr>
        <w:t>та</w:t>
      </w:r>
      <w:r>
        <w:rPr>
          <w:spacing w:val="40"/>
          <w:sz w:val="28"/>
        </w:rPr>
        <w:t> </w:t>
      </w:r>
      <w:r>
        <w:rPr>
          <w:sz w:val="28"/>
        </w:rPr>
        <w:t>різними </w:t>
      </w:r>
      <w:r>
        <w:rPr>
          <w:spacing w:val="-2"/>
          <w:sz w:val="28"/>
        </w:rPr>
        <w:t>напоями;</w:t>
      </w:r>
    </w:p>
    <w:p>
      <w:pPr>
        <w:pStyle w:val="ListParagraph"/>
        <w:numPr>
          <w:ilvl w:val="0"/>
          <w:numId w:val="6"/>
        </w:numPr>
        <w:tabs>
          <w:tab w:pos="1612" w:val="left" w:leader="none"/>
        </w:tabs>
        <w:spacing w:line="240" w:lineRule="auto" w:before="0" w:after="0"/>
        <w:ind w:left="1612" w:right="0" w:hanging="705"/>
        <w:jc w:val="left"/>
        <w:rPr>
          <w:sz w:val="28"/>
        </w:rPr>
      </w:pPr>
      <w:r>
        <w:rPr>
          <w:sz w:val="28"/>
        </w:rPr>
        <w:t>оптовою</w:t>
      </w:r>
      <w:r>
        <w:rPr>
          <w:spacing w:val="-8"/>
          <w:sz w:val="28"/>
        </w:rPr>
        <w:t> </w:t>
      </w:r>
      <w:r>
        <w:rPr>
          <w:sz w:val="28"/>
        </w:rPr>
        <w:t>торгівлею</w:t>
      </w:r>
      <w:r>
        <w:rPr>
          <w:spacing w:val="-8"/>
          <w:sz w:val="28"/>
        </w:rPr>
        <w:t> </w:t>
      </w:r>
      <w:r>
        <w:rPr>
          <w:sz w:val="28"/>
        </w:rPr>
        <w:t>одягом</w:t>
      </w:r>
      <w:r>
        <w:rPr>
          <w:spacing w:val="-5"/>
          <w:sz w:val="28"/>
        </w:rPr>
        <w:t> </w:t>
      </w:r>
      <w:r>
        <w:rPr>
          <w:sz w:val="28"/>
        </w:rPr>
        <w:t>та</w:t>
      </w:r>
      <w:r>
        <w:rPr>
          <w:spacing w:val="-6"/>
          <w:sz w:val="28"/>
        </w:rPr>
        <w:t> </w:t>
      </w:r>
      <w:r>
        <w:rPr>
          <w:spacing w:val="-2"/>
          <w:sz w:val="28"/>
        </w:rPr>
        <w:t>взуттям;</w:t>
      </w:r>
    </w:p>
    <w:p>
      <w:pPr>
        <w:pStyle w:val="ListParagraph"/>
        <w:numPr>
          <w:ilvl w:val="0"/>
          <w:numId w:val="6"/>
        </w:numPr>
        <w:tabs>
          <w:tab w:pos="1612" w:val="left" w:leader="none"/>
        </w:tabs>
        <w:spacing w:line="362" w:lineRule="auto" w:before="153" w:after="0"/>
        <w:ind w:left="196" w:right="418" w:firstLine="710"/>
        <w:jc w:val="left"/>
        <w:rPr>
          <w:sz w:val="28"/>
        </w:rPr>
      </w:pPr>
      <w:r>
        <w:rPr>
          <w:sz w:val="28"/>
        </w:rPr>
        <w:t>оптовою торгівлею електронним і телекомунікаційним обладнанням і запчастинами до нього;</w:t>
      </w:r>
    </w:p>
    <w:p>
      <w:pPr>
        <w:pStyle w:val="BodyText"/>
        <w:spacing w:line="319" w:lineRule="exact"/>
        <w:ind w:left="907"/>
        <w:jc w:val="left"/>
      </w:pPr>
      <w:r>
        <w:rPr/>
        <w:t>Окрім</w:t>
      </w:r>
      <w:r>
        <w:rPr>
          <w:spacing w:val="-7"/>
        </w:rPr>
        <w:t> </w:t>
      </w:r>
      <w:r>
        <w:rPr/>
        <w:t>торгівлі,</w:t>
      </w:r>
      <w:r>
        <w:rPr>
          <w:spacing w:val="-7"/>
        </w:rPr>
        <w:t> </w:t>
      </w:r>
      <w:r>
        <w:rPr/>
        <w:t>веде</w:t>
      </w:r>
      <w:r>
        <w:rPr>
          <w:spacing w:val="-8"/>
        </w:rPr>
        <w:t> </w:t>
      </w:r>
      <w:r>
        <w:rPr/>
        <w:t>таку</w:t>
      </w:r>
      <w:r>
        <w:rPr>
          <w:spacing w:val="-8"/>
        </w:rPr>
        <w:t> </w:t>
      </w:r>
      <w:r>
        <w:rPr/>
        <w:t>діяльність,</w:t>
      </w:r>
      <w:r>
        <w:rPr>
          <w:spacing w:val="-6"/>
        </w:rPr>
        <w:t> </w:t>
      </w:r>
      <w:r>
        <w:rPr>
          <w:spacing w:val="-5"/>
        </w:rPr>
        <w:t>як:</w:t>
      </w:r>
    </w:p>
    <w:p>
      <w:pPr>
        <w:pStyle w:val="ListParagraph"/>
        <w:numPr>
          <w:ilvl w:val="0"/>
          <w:numId w:val="6"/>
        </w:numPr>
        <w:tabs>
          <w:tab w:pos="1612" w:val="left" w:leader="none"/>
        </w:tabs>
        <w:spacing w:line="240" w:lineRule="auto" w:before="158" w:after="0"/>
        <w:ind w:left="1612" w:right="0" w:hanging="705"/>
        <w:jc w:val="left"/>
        <w:rPr>
          <w:sz w:val="28"/>
        </w:rPr>
      </w:pPr>
      <w:r>
        <w:rPr>
          <w:sz w:val="28"/>
        </w:rPr>
        <w:t>Ремонт</w:t>
      </w:r>
      <w:r>
        <w:rPr>
          <w:spacing w:val="-6"/>
          <w:sz w:val="28"/>
        </w:rPr>
        <w:t> </w:t>
      </w:r>
      <w:r>
        <w:rPr>
          <w:sz w:val="28"/>
        </w:rPr>
        <w:t>машин</w:t>
      </w:r>
      <w:r>
        <w:rPr>
          <w:spacing w:val="-5"/>
          <w:sz w:val="28"/>
        </w:rPr>
        <w:t> </w:t>
      </w:r>
      <w:r>
        <w:rPr>
          <w:sz w:val="28"/>
        </w:rPr>
        <w:t>і</w:t>
      </w:r>
      <w:r>
        <w:rPr>
          <w:spacing w:val="-5"/>
          <w:sz w:val="28"/>
        </w:rPr>
        <w:t> </w:t>
      </w:r>
      <w:r>
        <w:rPr>
          <w:spacing w:val="-2"/>
          <w:sz w:val="28"/>
        </w:rPr>
        <w:t>обладнання;</w:t>
      </w:r>
    </w:p>
    <w:p>
      <w:pPr>
        <w:pStyle w:val="ListParagraph"/>
        <w:numPr>
          <w:ilvl w:val="0"/>
          <w:numId w:val="6"/>
        </w:numPr>
        <w:tabs>
          <w:tab w:pos="1612" w:val="left" w:leader="none"/>
        </w:tabs>
        <w:spacing w:line="240" w:lineRule="auto" w:before="163" w:after="0"/>
        <w:ind w:left="1612" w:right="0" w:hanging="705"/>
        <w:jc w:val="left"/>
        <w:rPr>
          <w:sz w:val="28"/>
        </w:rPr>
      </w:pPr>
      <w:r>
        <w:rPr>
          <w:sz w:val="28"/>
        </w:rPr>
        <w:t>Техобслуговування</w:t>
      </w:r>
      <w:r>
        <w:rPr>
          <w:spacing w:val="-10"/>
          <w:sz w:val="28"/>
        </w:rPr>
        <w:t> </w:t>
      </w:r>
      <w:r>
        <w:rPr>
          <w:sz w:val="28"/>
        </w:rPr>
        <w:t>і</w:t>
      </w:r>
      <w:r>
        <w:rPr>
          <w:spacing w:val="-11"/>
          <w:sz w:val="28"/>
        </w:rPr>
        <w:t> </w:t>
      </w:r>
      <w:r>
        <w:rPr>
          <w:sz w:val="28"/>
        </w:rPr>
        <w:t>ремонт</w:t>
      </w:r>
      <w:r>
        <w:rPr>
          <w:spacing w:val="-11"/>
          <w:sz w:val="28"/>
        </w:rPr>
        <w:t> </w:t>
      </w:r>
      <w:r>
        <w:rPr>
          <w:spacing w:val="-2"/>
          <w:sz w:val="28"/>
        </w:rPr>
        <w:t>автомобілів;</w:t>
      </w:r>
    </w:p>
    <w:p>
      <w:pPr>
        <w:pStyle w:val="ListParagraph"/>
        <w:numPr>
          <w:ilvl w:val="0"/>
          <w:numId w:val="6"/>
        </w:numPr>
        <w:tabs>
          <w:tab w:pos="1612" w:val="left" w:leader="none"/>
        </w:tabs>
        <w:spacing w:line="240" w:lineRule="auto" w:before="158" w:after="0"/>
        <w:ind w:left="1612" w:right="0" w:hanging="705"/>
        <w:jc w:val="left"/>
        <w:rPr>
          <w:sz w:val="28"/>
        </w:rPr>
      </w:pPr>
      <w:r>
        <w:rPr>
          <w:sz w:val="28"/>
        </w:rPr>
        <w:t>Дослідження</w:t>
      </w:r>
      <w:r>
        <w:rPr>
          <w:spacing w:val="-9"/>
          <w:sz w:val="28"/>
        </w:rPr>
        <w:t> </w:t>
      </w:r>
      <w:r>
        <w:rPr>
          <w:sz w:val="28"/>
        </w:rPr>
        <w:t>кон'юнктури</w:t>
      </w:r>
      <w:r>
        <w:rPr>
          <w:spacing w:val="-10"/>
          <w:sz w:val="28"/>
        </w:rPr>
        <w:t> </w:t>
      </w:r>
      <w:r>
        <w:rPr>
          <w:sz w:val="28"/>
        </w:rPr>
        <w:t>ринку</w:t>
      </w:r>
      <w:r>
        <w:rPr>
          <w:spacing w:val="-11"/>
          <w:sz w:val="28"/>
        </w:rPr>
        <w:t> </w:t>
      </w:r>
      <w:r>
        <w:rPr>
          <w:sz w:val="28"/>
        </w:rPr>
        <w:t>та</w:t>
      </w:r>
      <w:r>
        <w:rPr>
          <w:spacing w:val="-9"/>
          <w:sz w:val="28"/>
        </w:rPr>
        <w:t> </w:t>
      </w:r>
      <w:r>
        <w:rPr>
          <w:sz w:val="28"/>
        </w:rPr>
        <w:t>виявлення</w:t>
      </w:r>
      <w:r>
        <w:rPr>
          <w:spacing w:val="-10"/>
          <w:sz w:val="28"/>
        </w:rPr>
        <w:t> </w:t>
      </w:r>
      <w:r>
        <w:rPr>
          <w:sz w:val="28"/>
        </w:rPr>
        <w:t>суспільної</w:t>
      </w:r>
      <w:r>
        <w:rPr>
          <w:spacing w:val="-10"/>
          <w:sz w:val="28"/>
        </w:rPr>
        <w:t> </w:t>
      </w:r>
      <w:r>
        <w:rPr>
          <w:spacing w:val="-2"/>
          <w:sz w:val="28"/>
        </w:rPr>
        <w:t>думки;</w:t>
      </w:r>
    </w:p>
    <w:p>
      <w:pPr>
        <w:spacing w:after="0" w:line="240" w:lineRule="auto"/>
        <w:jc w:val="left"/>
        <w:rPr>
          <w:sz w:val="28"/>
        </w:rPr>
        <w:sectPr>
          <w:pgSz w:w="11910" w:h="16840"/>
          <w:pgMar w:header="722" w:footer="0" w:top="1320" w:bottom="280" w:left="1220" w:right="160"/>
        </w:sectPr>
      </w:pPr>
    </w:p>
    <w:p>
      <w:pPr>
        <w:pStyle w:val="BodyText"/>
        <w:spacing w:line="362" w:lineRule="auto" w:before="81"/>
        <w:ind w:firstLine="710"/>
        <w:jc w:val="left"/>
      </w:pPr>
      <w:r>
        <w:rPr/>
        <w:t>Отже, компанія «Lactlаis» не спеціалізується лише на виробництві молочної продукції, вона діє у багатьох інших галузях господарства [1].</w:t>
      </w:r>
    </w:p>
    <w:p>
      <w:pPr>
        <w:pStyle w:val="BodyText"/>
        <w:tabs>
          <w:tab w:pos="2928" w:val="left" w:leader="none"/>
          <w:tab w:pos="4381" w:val="left" w:leader="none"/>
          <w:tab w:pos="5652" w:val="left" w:leader="none"/>
          <w:tab w:pos="6165" w:val="left" w:leader="none"/>
          <w:tab w:pos="7116" w:val="left" w:leader="none"/>
          <w:tab w:pos="7590" w:val="left" w:leader="none"/>
          <w:tab w:pos="9178" w:val="left" w:leader="none"/>
        </w:tabs>
        <w:spacing w:line="320" w:lineRule="exact"/>
        <w:ind w:left="907"/>
        <w:jc w:val="left"/>
      </w:pPr>
      <w:r>
        <w:rPr>
          <w:spacing w:val="-2"/>
        </w:rPr>
        <w:t>Проаналізуємо</w:t>
      </w:r>
      <w:r>
        <w:rPr/>
        <w:tab/>
      </w:r>
      <w:r>
        <w:rPr>
          <w:spacing w:val="-2"/>
        </w:rPr>
        <w:t>діяльність</w:t>
      </w:r>
      <w:r>
        <w:rPr/>
        <w:tab/>
      </w:r>
      <w:r>
        <w:rPr>
          <w:spacing w:val="-2"/>
        </w:rPr>
        <w:t>компанії</w:t>
      </w:r>
      <w:r>
        <w:rPr/>
        <w:tab/>
      </w:r>
      <w:r>
        <w:rPr>
          <w:spacing w:val="-5"/>
        </w:rPr>
        <w:t>на</w:t>
      </w:r>
      <w:r>
        <w:rPr/>
        <w:tab/>
      </w:r>
      <w:r>
        <w:rPr>
          <w:spacing w:val="-2"/>
        </w:rPr>
        <w:t>ринку</w:t>
      </w:r>
      <w:r>
        <w:rPr/>
        <w:tab/>
      </w:r>
      <w:r>
        <w:rPr>
          <w:spacing w:val="-5"/>
        </w:rPr>
        <w:t>за</w:t>
      </w:r>
      <w:r>
        <w:rPr/>
        <w:tab/>
      </w:r>
      <w:r>
        <w:rPr>
          <w:spacing w:val="-2"/>
        </w:rPr>
        <w:t>допомогою</w:t>
      </w:r>
      <w:r>
        <w:rPr/>
        <w:tab/>
      </w:r>
      <w:r>
        <w:rPr>
          <w:spacing w:val="-2"/>
        </w:rPr>
        <w:t>матриці</w:t>
      </w:r>
    </w:p>
    <w:p>
      <w:pPr>
        <w:pStyle w:val="BodyText"/>
        <w:spacing w:before="158"/>
        <w:jc w:val="left"/>
      </w:pPr>
      <w:r>
        <w:rPr/>
        <w:t>«зростання</w:t>
      </w:r>
      <w:r>
        <w:rPr>
          <w:spacing w:val="-6"/>
        </w:rPr>
        <w:t> </w:t>
      </w:r>
      <w:r>
        <w:rPr/>
        <w:t>ринку</w:t>
      </w:r>
      <w:r>
        <w:rPr>
          <w:spacing w:val="-4"/>
        </w:rPr>
        <w:t> </w:t>
      </w:r>
      <w:r>
        <w:rPr/>
        <w:t>–</w:t>
      </w:r>
      <w:r>
        <w:rPr>
          <w:spacing w:val="-6"/>
        </w:rPr>
        <w:t> </w:t>
      </w:r>
      <w:r>
        <w:rPr/>
        <w:t>частка</w:t>
      </w:r>
      <w:r>
        <w:rPr>
          <w:spacing w:val="-6"/>
        </w:rPr>
        <w:t> </w:t>
      </w:r>
      <w:r>
        <w:rPr/>
        <w:t>ринку»</w:t>
      </w:r>
      <w:r>
        <w:rPr>
          <w:spacing w:val="-7"/>
        </w:rPr>
        <w:t> </w:t>
      </w:r>
      <w:r>
        <w:rPr>
          <w:spacing w:val="-4"/>
        </w:rPr>
        <w:t>БКГ.</w:t>
      </w:r>
    </w:p>
    <w:p>
      <w:pPr>
        <w:pStyle w:val="BodyText"/>
        <w:ind w:left="0"/>
        <w:jc w:val="left"/>
        <w:rPr>
          <w:sz w:val="20"/>
        </w:rPr>
      </w:pPr>
    </w:p>
    <w:p>
      <w:pPr>
        <w:pStyle w:val="BodyText"/>
        <w:spacing w:before="185"/>
        <w:ind w:left="0"/>
        <w:jc w:val="left"/>
        <w:rPr>
          <w:sz w:val="20"/>
        </w:rPr>
      </w:pPr>
      <w:r>
        <w:rPr/>
        <w:drawing>
          <wp:anchor distT="0" distB="0" distL="0" distR="0" allowOverlap="1" layoutInCell="1" locked="0" behindDoc="1" simplePos="0" relativeHeight="487590400">
            <wp:simplePos x="0" y="0"/>
            <wp:positionH relativeFrom="page">
              <wp:posOffset>2227549</wp:posOffset>
            </wp:positionH>
            <wp:positionV relativeFrom="paragraph">
              <wp:posOffset>278912</wp:posOffset>
            </wp:positionV>
            <wp:extent cx="3855993" cy="2287524"/>
            <wp:effectExtent l="0" t="0" r="0" b="0"/>
            <wp:wrapTopAndBottom/>
            <wp:docPr id="12" name="Image 12"/>
            <wp:cNvGraphicFramePr>
              <a:graphicFrameLocks/>
            </wp:cNvGraphicFramePr>
            <a:graphic>
              <a:graphicData uri="http://schemas.openxmlformats.org/drawingml/2006/picture">
                <pic:pic>
                  <pic:nvPicPr>
                    <pic:cNvPr id="12" name="Image 12"/>
                    <pic:cNvPicPr/>
                  </pic:nvPicPr>
                  <pic:blipFill>
                    <a:blip r:embed="rId6" cstate="print"/>
                    <a:stretch>
                      <a:fillRect/>
                    </a:stretch>
                  </pic:blipFill>
                  <pic:spPr>
                    <a:xfrm>
                      <a:off x="0" y="0"/>
                      <a:ext cx="3855993" cy="2287524"/>
                    </a:xfrm>
                    <a:prstGeom prst="rect">
                      <a:avLst/>
                    </a:prstGeom>
                  </pic:spPr>
                </pic:pic>
              </a:graphicData>
            </a:graphic>
          </wp:anchor>
        </w:drawing>
      </w:r>
    </w:p>
    <w:p>
      <w:pPr>
        <w:pStyle w:val="BodyText"/>
        <w:spacing w:before="255"/>
        <w:ind w:left="1718"/>
        <w:jc w:val="left"/>
      </w:pPr>
      <w:r>
        <w:rPr/>
        <w:t>Рисунок</w:t>
      </w:r>
      <w:r>
        <w:rPr>
          <w:spacing w:val="-7"/>
        </w:rPr>
        <w:t> </w:t>
      </w:r>
      <w:r>
        <w:rPr/>
        <w:t>1.1</w:t>
      </w:r>
      <w:r>
        <w:rPr>
          <w:spacing w:val="-5"/>
        </w:rPr>
        <w:t> </w:t>
      </w:r>
      <w:r>
        <w:rPr/>
        <w:t>-</w:t>
      </w:r>
      <w:r>
        <w:rPr>
          <w:spacing w:val="-7"/>
        </w:rPr>
        <w:t> </w:t>
      </w:r>
      <w:r>
        <w:rPr/>
        <w:t>Матриця</w:t>
      </w:r>
      <w:r>
        <w:rPr>
          <w:spacing w:val="-5"/>
        </w:rPr>
        <w:t> </w:t>
      </w:r>
      <w:r>
        <w:rPr/>
        <w:t>«зростання</w:t>
      </w:r>
      <w:r>
        <w:rPr>
          <w:spacing w:val="-5"/>
        </w:rPr>
        <w:t> </w:t>
      </w:r>
      <w:r>
        <w:rPr/>
        <w:t>ринку</w:t>
      </w:r>
      <w:r>
        <w:rPr>
          <w:spacing w:val="1"/>
        </w:rPr>
        <w:t> </w:t>
      </w:r>
      <w:r>
        <w:rPr/>
        <w:t>–</w:t>
      </w:r>
      <w:r>
        <w:rPr>
          <w:spacing w:val="-5"/>
        </w:rPr>
        <w:t> </w:t>
      </w:r>
      <w:r>
        <w:rPr/>
        <w:t>частка</w:t>
      </w:r>
      <w:r>
        <w:rPr>
          <w:spacing w:val="-5"/>
        </w:rPr>
        <w:t> </w:t>
      </w:r>
      <w:r>
        <w:rPr>
          <w:spacing w:val="-2"/>
        </w:rPr>
        <w:t>ринку»</w:t>
      </w:r>
    </w:p>
    <w:p>
      <w:pPr>
        <w:pStyle w:val="BodyText"/>
        <w:spacing w:line="357" w:lineRule="auto" w:before="163"/>
        <w:ind w:left="4316" w:hanging="3530"/>
        <w:jc w:val="left"/>
      </w:pPr>
      <w:r>
        <w:rPr/>
        <w:t>Джерело:</w:t>
      </w:r>
      <w:r>
        <w:rPr>
          <w:spacing w:val="-6"/>
        </w:rPr>
        <w:t> </w:t>
      </w:r>
      <w:r>
        <w:rPr/>
        <w:t>Побудовано</w:t>
      </w:r>
      <w:r>
        <w:rPr>
          <w:spacing w:val="-7"/>
        </w:rPr>
        <w:t> </w:t>
      </w:r>
      <w:r>
        <w:rPr/>
        <w:t>автором</w:t>
      </w:r>
      <w:r>
        <w:rPr>
          <w:spacing w:val="-5"/>
        </w:rPr>
        <w:t> </w:t>
      </w:r>
      <w:r>
        <w:rPr/>
        <w:t>на</w:t>
      </w:r>
      <w:r>
        <w:rPr>
          <w:spacing w:val="-6"/>
        </w:rPr>
        <w:t> </w:t>
      </w:r>
      <w:r>
        <w:rPr/>
        <w:t>основі</w:t>
      </w:r>
      <w:r>
        <w:rPr>
          <w:spacing w:val="-3"/>
        </w:rPr>
        <w:t> </w:t>
      </w:r>
      <w:r>
        <w:rPr/>
        <w:t>даних</w:t>
      </w:r>
      <w:r>
        <w:rPr>
          <w:spacing w:val="-7"/>
        </w:rPr>
        <w:t> </w:t>
      </w:r>
      <w:r>
        <w:rPr/>
        <w:t>з</w:t>
      </w:r>
      <w:r>
        <w:rPr>
          <w:spacing w:val="-6"/>
        </w:rPr>
        <w:t> </w:t>
      </w:r>
      <w:r>
        <w:rPr/>
        <w:t>внутрішньої</w:t>
      </w:r>
      <w:r>
        <w:rPr>
          <w:spacing w:val="-7"/>
        </w:rPr>
        <w:t> </w:t>
      </w:r>
      <w:r>
        <w:rPr/>
        <w:t>інформації </w:t>
      </w:r>
      <w:r>
        <w:rPr>
          <w:spacing w:val="-2"/>
        </w:rPr>
        <w:t>підприємства.</w:t>
      </w:r>
    </w:p>
    <w:p>
      <w:pPr>
        <w:pStyle w:val="BodyText"/>
        <w:spacing w:line="360" w:lineRule="auto" w:before="284"/>
        <w:ind w:right="406" w:firstLine="710"/>
      </w:pPr>
      <w:r>
        <w:rPr/>
        <w:t>З</w:t>
      </w:r>
      <w:r>
        <w:rPr>
          <w:spacing w:val="-12"/>
        </w:rPr>
        <w:t> </w:t>
      </w:r>
      <w:r>
        <w:rPr/>
        <w:t>наведеної</w:t>
      </w:r>
      <w:r>
        <w:rPr>
          <w:spacing w:val="-12"/>
        </w:rPr>
        <w:t> </w:t>
      </w:r>
      <w:r>
        <w:rPr/>
        <w:t>матриці</w:t>
      </w:r>
      <w:r>
        <w:rPr>
          <w:spacing w:val="-12"/>
        </w:rPr>
        <w:t> </w:t>
      </w:r>
      <w:r>
        <w:rPr/>
        <w:t>видно,</w:t>
      </w:r>
      <w:r>
        <w:rPr>
          <w:spacing w:val="-9"/>
        </w:rPr>
        <w:t> </w:t>
      </w:r>
      <w:r>
        <w:rPr/>
        <w:t>що</w:t>
      </w:r>
      <w:r>
        <w:rPr>
          <w:spacing w:val="-15"/>
        </w:rPr>
        <w:t> </w:t>
      </w:r>
      <w:r>
        <w:rPr/>
        <w:t>продукція</w:t>
      </w:r>
      <w:r>
        <w:rPr>
          <w:spacing w:val="-11"/>
        </w:rPr>
        <w:t> </w:t>
      </w:r>
      <w:r>
        <w:rPr/>
        <w:t>компанії</w:t>
      </w:r>
      <w:r>
        <w:rPr>
          <w:spacing w:val="-8"/>
        </w:rPr>
        <w:t> </w:t>
      </w:r>
      <w:r>
        <w:rPr/>
        <w:t>«Лакталіс»</w:t>
      </w:r>
      <w:r>
        <w:rPr>
          <w:spacing w:val="-11"/>
        </w:rPr>
        <w:t> </w:t>
      </w:r>
      <w:r>
        <w:rPr/>
        <w:t>відноситься</w:t>
      </w:r>
      <w:r>
        <w:rPr>
          <w:spacing w:val="-10"/>
        </w:rPr>
        <w:t> </w:t>
      </w:r>
      <w:r>
        <w:rPr/>
        <w:t>до типу «дійних корів». Тобто продукція підприємства знаходиться на етапі зрілості, приносить великі прибутку. Стратегія компанії – підтримувати свої конкурентні </w:t>
      </w:r>
      <w:r>
        <w:rPr>
          <w:spacing w:val="-2"/>
        </w:rPr>
        <w:t>переваги.</w:t>
      </w:r>
    </w:p>
    <w:p>
      <w:pPr>
        <w:pStyle w:val="BodyText"/>
        <w:spacing w:line="360" w:lineRule="auto" w:before="4"/>
        <w:ind w:right="409" w:firstLine="710"/>
      </w:pPr>
      <w:r>
        <w:rPr/>
        <w:t>Для того, щоб побудувати матрицю «привабливість ринку (галузі) – конкурентоспроможність компанії» McKinsey слід виокремити окремі галузі на ринку</w:t>
      </w:r>
      <w:r>
        <w:rPr>
          <w:spacing w:val="-14"/>
        </w:rPr>
        <w:t> </w:t>
      </w:r>
      <w:r>
        <w:rPr/>
        <w:t>в</w:t>
      </w:r>
      <w:r>
        <w:rPr>
          <w:spacing w:val="-16"/>
        </w:rPr>
        <w:t> </w:t>
      </w:r>
      <w:r>
        <w:rPr/>
        <w:t>яких</w:t>
      </w:r>
      <w:r>
        <w:rPr>
          <w:spacing w:val="-14"/>
        </w:rPr>
        <w:t> </w:t>
      </w:r>
      <w:r>
        <w:rPr/>
        <w:t>підприємство</w:t>
      </w:r>
      <w:r>
        <w:rPr>
          <w:spacing w:val="-14"/>
        </w:rPr>
        <w:t> </w:t>
      </w:r>
      <w:r>
        <w:rPr/>
        <w:t>веде</w:t>
      </w:r>
      <w:r>
        <w:rPr>
          <w:spacing w:val="-13"/>
        </w:rPr>
        <w:t> </w:t>
      </w:r>
      <w:r>
        <w:rPr/>
        <w:t>свою</w:t>
      </w:r>
      <w:r>
        <w:rPr>
          <w:spacing w:val="-16"/>
        </w:rPr>
        <w:t> </w:t>
      </w:r>
      <w:r>
        <w:rPr/>
        <w:t>діяльність,</w:t>
      </w:r>
      <w:r>
        <w:rPr>
          <w:spacing w:val="-12"/>
        </w:rPr>
        <w:t> </w:t>
      </w:r>
      <w:r>
        <w:rPr/>
        <w:t>а</w:t>
      </w:r>
      <w:r>
        <w:rPr>
          <w:spacing w:val="-13"/>
        </w:rPr>
        <w:t> </w:t>
      </w:r>
      <w:r>
        <w:rPr/>
        <w:t>саме</w:t>
      </w:r>
      <w:r>
        <w:rPr>
          <w:spacing w:val="-18"/>
        </w:rPr>
        <w:t> </w:t>
      </w:r>
      <w:r>
        <w:rPr/>
        <w:t>ринок</w:t>
      </w:r>
      <w:r>
        <w:rPr>
          <w:spacing w:val="-15"/>
        </w:rPr>
        <w:t> </w:t>
      </w:r>
      <w:r>
        <w:rPr/>
        <w:t>рослинної</w:t>
      </w:r>
      <w:r>
        <w:rPr>
          <w:spacing w:val="-15"/>
        </w:rPr>
        <w:t> </w:t>
      </w:r>
      <w:r>
        <w:rPr/>
        <w:t>продукції, ринок молочної продукції (йогурти, десерти), сироробна</w:t>
      </w:r>
      <w:r>
        <w:rPr>
          <w:spacing w:val="40"/>
        </w:rPr>
        <w:t> </w:t>
      </w:r>
      <w:r>
        <w:rPr/>
        <w:t>та маслоробна галузь.</w:t>
      </w:r>
    </w:p>
    <w:p>
      <w:pPr>
        <w:spacing w:after="0" w:line="360" w:lineRule="auto"/>
        <w:sectPr>
          <w:pgSz w:w="11910" w:h="16840"/>
          <w:pgMar w:header="722" w:footer="0" w:top="1320" w:bottom="280" w:left="1220" w:right="160"/>
        </w:sectPr>
      </w:pPr>
    </w:p>
    <w:p>
      <w:pPr>
        <w:pStyle w:val="BodyText"/>
        <w:spacing w:before="4"/>
        <w:ind w:left="0"/>
        <w:jc w:val="left"/>
        <w:rPr>
          <w:sz w:val="7"/>
        </w:rPr>
      </w:pPr>
    </w:p>
    <w:p>
      <w:pPr>
        <w:pStyle w:val="BodyText"/>
        <w:ind w:left="2130"/>
        <w:jc w:val="left"/>
        <w:rPr>
          <w:sz w:val="20"/>
        </w:rPr>
      </w:pPr>
      <w:r>
        <w:rPr>
          <w:sz w:val="20"/>
        </w:rPr>
        <w:drawing>
          <wp:inline distT="0" distB="0" distL="0" distR="0">
            <wp:extent cx="3863372" cy="3140202"/>
            <wp:effectExtent l="0" t="0" r="0" b="0"/>
            <wp:docPr id="13" name="Image 13"/>
            <wp:cNvGraphicFramePr>
              <a:graphicFrameLocks/>
            </wp:cNvGraphicFramePr>
            <a:graphic>
              <a:graphicData uri="http://schemas.openxmlformats.org/drawingml/2006/picture">
                <pic:pic>
                  <pic:nvPicPr>
                    <pic:cNvPr id="13" name="Image 13"/>
                    <pic:cNvPicPr/>
                  </pic:nvPicPr>
                  <pic:blipFill>
                    <a:blip r:embed="rId7" cstate="print"/>
                    <a:stretch>
                      <a:fillRect/>
                    </a:stretch>
                  </pic:blipFill>
                  <pic:spPr>
                    <a:xfrm>
                      <a:off x="0" y="0"/>
                      <a:ext cx="3863372" cy="3140202"/>
                    </a:xfrm>
                    <a:prstGeom prst="rect">
                      <a:avLst/>
                    </a:prstGeom>
                  </pic:spPr>
                </pic:pic>
              </a:graphicData>
            </a:graphic>
          </wp:inline>
        </w:drawing>
      </w:r>
      <w:r>
        <w:rPr>
          <w:sz w:val="20"/>
        </w:rPr>
      </w:r>
    </w:p>
    <w:p>
      <w:pPr>
        <w:pStyle w:val="BodyText"/>
        <w:spacing w:line="362" w:lineRule="auto" w:before="139"/>
        <w:ind w:left="243" w:right="460"/>
        <w:jc w:val="center"/>
      </w:pPr>
      <w:r>
        <w:rPr/>
        <w:t>Рисунок</w:t>
      </w:r>
      <w:r>
        <w:rPr>
          <w:spacing w:val="-6"/>
        </w:rPr>
        <w:t> </w:t>
      </w:r>
      <w:r>
        <w:rPr/>
        <w:t>1.2</w:t>
      </w:r>
      <w:r>
        <w:rPr>
          <w:spacing w:val="-5"/>
        </w:rPr>
        <w:t> </w:t>
      </w:r>
      <w:r>
        <w:rPr/>
        <w:t>-</w:t>
      </w:r>
      <w:r>
        <w:rPr>
          <w:spacing w:val="-7"/>
        </w:rPr>
        <w:t> </w:t>
      </w:r>
      <w:r>
        <w:rPr/>
        <w:t>Матриця</w:t>
      </w:r>
      <w:r>
        <w:rPr>
          <w:spacing w:val="-5"/>
        </w:rPr>
        <w:t> </w:t>
      </w:r>
      <w:r>
        <w:rPr/>
        <w:t>«привабливість</w:t>
      </w:r>
      <w:r>
        <w:rPr>
          <w:spacing w:val="-8"/>
        </w:rPr>
        <w:t> </w:t>
      </w:r>
      <w:r>
        <w:rPr/>
        <w:t>ринку</w:t>
      </w:r>
      <w:r>
        <w:rPr>
          <w:spacing w:val="-6"/>
        </w:rPr>
        <w:t> </w:t>
      </w:r>
      <w:r>
        <w:rPr/>
        <w:t>(галузі)</w:t>
      </w:r>
      <w:r>
        <w:rPr>
          <w:spacing w:val="-3"/>
        </w:rPr>
        <w:t> </w:t>
      </w:r>
      <w:r>
        <w:rPr/>
        <w:t>–</w:t>
      </w:r>
      <w:r>
        <w:rPr>
          <w:spacing w:val="-5"/>
        </w:rPr>
        <w:t> </w:t>
      </w:r>
      <w:r>
        <w:rPr/>
        <w:t>конкурентоспроможність компанії» McKinsey</w:t>
      </w:r>
    </w:p>
    <w:p>
      <w:pPr>
        <w:pStyle w:val="BodyText"/>
        <w:spacing w:line="362" w:lineRule="auto"/>
        <w:ind w:left="245" w:right="460"/>
        <w:jc w:val="center"/>
      </w:pPr>
      <w:r>
        <w:rPr/>
        <w:t>Джерело:</w:t>
      </w:r>
      <w:r>
        <w:rPr>
          <w:spacing w:val="-7"/>
        </w:rPr>
        <w:t> </w:t>
      </w:r>
      <w:r>
        <w:rPr/>
        <w:t>побудовано</w:t>
      </w:r>
      <w:r>
        <w:rPr>
          <w:spacing w:val="-7"/>
        </w:rPr>
        <w:t> </w:t>
      </w:r>
      <w:r>
        <w:rPr/>
        <w:t>автором</w:t>
      </w:r>
      <w:r>
        <w:rPr>
          <w:spacing w:val="-5"/>
        </w:rPr>
        <w:t> </w:t>
      </w:r>
      <w:r>
        <w:rPr/>
        <w:t>на</w:t>
      </w:r>
      <w:r>
        <w:rPr>
          <w:spacing w:val="-6"/>
        </w:rPr>
        <w:t> </w:t>
      </w:r>
      <w:r>
        <w:rPr/>
        <w:t>основі</w:t>
      </w:r>
      <w:r>
        <w:rPr>
          <w:spacing w:val="-3"/>
        </w:rPr>
        <w:t> </w:t>
      </w:r>
      <w:r>
        <w:rPr/>
        <w:t>даних</w:t>
      </w:r>
      <w:r>
        <w:rPr>
          <w:spacing w:val="-7"/>
        </w:rPr>
        <w:t> </w:t>
      </w:r>
      <w:r>
        <w:rPr/>
        <w:t>з</w:t>
      </w:r>
      <w:r>
        <w:rPr>
          <w:spacing w:val="-6"/>
        </w:rPr>
        <w:t> </w:t>
      </w:r>
      <w:r>
        <w:rPr/>
        <w:t>внутрішної</w:t>
      </w:r>
      <w:r>
        <w:rPr>
          <w:spacing w:val="-7"/>
        </w:rPr>
        <w:t> </w:t>
      </w:r>
      <w:r>
        <w:rPr/>
        <w:t>інформації </w:t>
      </w:r>
      <w:r>
        <w:rPr>
          <w:spacing w:val="-2"/>
        </w:rPr>
        <w:t>підприємства.</w:t>
      </w:r>
    </w:p>
    <w:p>
      <w:pPr>
        <w:pStyle w:val="BodyText"/>
        <w:spacing w:line="360" w:lineRule="auto" w:before="269"/>
        <w:ind w:right="407" w:firstLine="710"/>
      </w:pPr>
      <w:r>
        <w:rPr/>
        <w:t>На ринку рослинної продукції компанія «Лакталіс» займає слабку конкурентну позицію, однак галузь є привабливою у довгостроковій перспективі. Стратегія</w:t>
      </w:r>
      <w:r>
        <w:rPr>
          <w:spacing w:val="-12"/>
        </w:rPr>
        <w:t> </w:t>
      </w:r>
      <w:r>
        <w:rPr/>
        <w:t>яку</w:t>
      </w:r>
      <w:r>
        <w:rPr>
          <w:spacing w:val="-12"/>
        </w:rPr>
        <w:t> </w:t>
      </w:r>
      <w:r>
        <w:rPr/>
        <w:t>слід</w:t>
      </w:r>
      <w:r>
        <w:rPr>
          <w:spacing w:val="-10"/>
        </w:rPr>
        <w:t> </w:t>
      </w:r>
      <w:r>
        <w:rPr/>
        <w:t>застосувати</w:t>
      </w:r>
      <w:r>
        <w:rPr>
          <w:spacing w:val="-12"/>
        </w:rPr>
        <w:t> </w:t>
      </w:r>
      <w:r>
        <w:rPr/>
        <w:t>полягає</w:t>
      </w:r>
      <w:r>
        <w:rPr>
          <w:spacing w:val="-12"/>
        </w:rPr>
        <w:t> </w:t>
      </w:r>
      <w:r>
        <w:rPr/>
        <w:t>у</w:t>
      </w:r>
      <w:r>
        <w:rPr>
          <w:spacing w:val="-7"/>
        </w:rPr>
        <w:t> </w:t>
      </w:r>
      <w:r>
        <w:rPr/>
        <w:t>переході</w:t>
      </w:r>
      <w:r>
        <w:rPr>
          <w:spacing w:val="-13"/>
        </w:rPr>
        <w:t> </w:t>
      </w:r>
      <w:r>
        <w:rPr/>
        <w:t>у</w:t>
      </w:r>
      <w:r>
        <w:rPr>
          <w:spacing w:val="-12"/>
        </w:rPr>
        <w:t> </w:t>
      </w:r>
      <w:r>
        <w:rPr/>
        <w:t>переможці</w:t>
      </w:r>
      <w:r>
        <w:rPr>
          <w:spacing w:val="-13"/>
        </w:rPr>
        <w:t> </w:t>
      </w:r>
      <w:r>
        <w:rPr/>
        <w:t>за</w:t>
      </w:r>
      <w:r>
        <w:rPr>
          <w:spacing w:val="-11"/>
        </w:rPr>
        <w:t> </w:t>
      </w:r>
      <w:r>
        <w:rPr/>
        <w:t>рахунок</w:t>
      </w:r>
      <w:r>
        <w:rPr>
          <w:spacing w:val="-13"/>
        </w:rPr>
        <w:t> </w:t>
      </w:r>
      <w:r>
        <w:rPr/>
        <w:t>розвитку своїх конкурентних позицій та покращення сильних сторін.</w:t>
      </w:r>
    </w:p>
    <w:p>
      <w:pPr>
        <w:pStyle w:val="BodyText"/>
        <w:spacing w:line="360" w:lineRule="auto"/>
        <w:ind w:right="408" w:firstLine="710"/>
      </w:pPr>
      <w:r>
        <w:rPr/>
        <w:t>На ринку молочної продукції «Лакталіс» є переможцем. Підприємство займає сильну конкурентну позицію та галузь є перспективною та актуальною. Стратегія яка є актуальною на даному ринку є збереження та посилення конкурентних позицій.</w:t>
      </w:r>
    </w:p>
    <w:p>
      <w:pPr>
        <w:pStyle w:val="BodyText"/>
        <w:spacing w:before="2"/>
        <w:ind w:left="979"/>
      </w:pPr>
      <w:r>
        <w:rPr/>
        <w:t>Сироробна</w:t>
      </w:r>
      <w:r>
        <w:rPr>
          <w:spacing w:val="25"/>
        </w:rPr>
        <w:t>  </w:t>
      </w:r>
      <w:r>
        <w:rPr/>
        <w:t>та</w:t>
      </w:r>
      <w:r>
        <w:rPr>
          <w:spacing w:val="25"/>
        </w:rPr>
        <w:t> </w:t>
      </w:r>
      <w:r>
        <w:rPr/>
        <w:t>маслоробна</w:t>
      </w:r>
      <w:r>
        <w:rPr>
          <w:spacing w:val="26"/>
        </w:rPr>
        <w:t> </w:t>
      </w:r>
      <w:r>
        <w:rPr/>
        <w:t>галузі</w:t>
      </w:r>
      <w:r>
        <w:rPr>
          <w:spacing w:val="24"/>
        </w:rPr>
        <w:t> </w:t>
      </w:r>
      <w:r>
        <w:rPr/>
        <w:t>є</w:t>
      </w:r>
      <w:r>
        <w:rPr>
          <w:spacing w:val="26"/>
        </w:rPr>
        <w:t> </w:t>
      </w:r>
      <w:r>
        <w:rPr/>
        <w:t>не</w:t>
      </w:r>
      <w:r>
        <w:rPr>
          <w:spacing w:val="30"/>
        </w:rPr>
        <w:t> </w:t>
      </w:r>
      <w:r>
        <w:rPr/>
        <w:t>є</w:t>
      </w:r>
      <w:r>
        <w:rPr>
          <w:spacing w:val="26"/>
        </w:rPr>
        <w:t> </w:t>
      </w:r>
      <w:r>
        <w:rPr/>
        <w:t>високо</w:t>
      </w:r>
      <w:r>
        <w:rPr>
          <w:spacing w:val="24"/>
        </w:rPr>
        <w:t> </w:t>
      </w:r>
      <w:r>
        <w:rPr/>
        <w:t>перспективними,</w:t>
      </w:r>
      <w:r>
        <w:rPr>
          <w:spacing w:val="27"/>
        </w:rPr>
        <w:t> </w:t>
      </w:r>
      <w:r>
        <w:rPr>
          <w:spacing w:val="-2"/>
        </w:rPr>
        <w:t>компанія</w:t>
      </w:r>
    </w:p>
    <w:p>
      <w:pPr>
        <w:pStyle w:val="BodyText"/>
        <w:spacing w:line="362" w:lineRule="auto" w:before="158"/>
        <w:ind w:right="408"/>
      </w:pPr>
      <w:r>
        <w:rPr/>
        <w:t>«Лакталіс»</w:t>
      </w:r>
      <w:r>
        <w:rPr>
          <w:spacing w:val="-14"/>
        </w:rPr>
        <w:t> </w:t>
      </w:r>
      <w:r>
        <w:rPr/>
        <w:t>має</w:t>
      </w:r>
      <w:r>
        <w:rPr>
          <w:spacing w:val="-14"/>
        </w:rPr>
        <w:t> </w:t>
      </w:r>
      <w:r>
        <w:rPr/>
        <w:t>середні</w:t>
      </w:r>
      <w:r>
        <w:rPr>
          <w:spacing w:val="-15"/>
        </w:rPr>
        <w:t> </w:t>
      </w:r>
      <w:r>
        <w:rPr/>
        <w:t>конкурентні</w:t>
      </w:r>
      <w:r>
        <w:rPr>
          <w:spacing w:val="-15"/>
        </w:rPr>
        <w:t> </w:t>
      </w:r>
      <w:r>
        <w:rPr/>
        <w:t>позиції.</w:t>
      </w:r>
      <w:r>
        <w:rPr>
          <w:spacing w:val="40"/>
        </w:rPr>
        <w:t> </w:t>
      </w:r>
      <w:r>
        <w:rPr/>
        <w:t>На</w:t>
      </w:r>
      <w:r>
        <w:rPr>
          <w:spacing w:val="-13"/>
        </w:rPr>
        <w:t> </w:t>
      </w:r>
      <w:r>
        <w:rPr/>
        <w:t>даних</w:t>
      </w:r>
      <w:r>
        <w:rPr>
          <w:spacing w:val="-14"/>
        </w:rPr>
        <w:t> </w:t>
      </w:r>
      <w:r>
        <w:rPr/>
        <w:t>ринках</w:t>
      </w:r>
      <w:r>
        <w:rPr>
          <w:spacing w:val="-14"/>
        </w:rPr>
        <w:t> </w:t>
      </w:r>
      <w:r>
        <w:rPr/>
        <w:t>підприємство</w:t>
      </w:r>
      <w:r>
        <w:rPr>
          <w:spacing w:val="-14"/>
        </w:rPr>
        <w:t> </w:t>
      </w:r>
      <w:r>
        <w:rPr/>
        <w:t>займає нішу середнього бізнесу, це проміжний етап. Компанії слід достатньо вибірково інвестувати та враховувати усі можливі ризики.</w:t>
      </w:r>
    </w:p>
    <w:p>
      <w:pPr>
        <w:pStyle w:val="BodyText"/>
        <w:spacing w:line="362" w:lineRule="auto"/>
        <w:ind w:right="403" w:firstLine="710"/>
      </w:pPr>
      <w:r>
        <w:rPr/>
        <w:t>Розглянемо організаційно правову структуру ПРАТ «Лакталіс», для більш детального визначення слабких та сильних сторін підприємства.</w:t>
      </w:r>
    </w:p>
    <w:p>
      <w:pPr>
        <w:spacing w:after="0" w:line="362" w:lineRule="auto"/>
        <w:sectPr>
          <w:pgSz w:w="11910" w:h="16840"/>
          <w:pgMar w:header="722" w:footer="0" w:top="1320" w:bottom="280" w:left="1220" w:right="160"/>
        </w:sectPr>
      </w:pPr>
    </w:p>
    <w:p>
      <w:pPr>
        <w:pStyle w:val="BodyText"/>
        <w:spacing w:before="4"/>
        <w:ind w:left="0"/>
        <w:jc w:val="left"/>
        <w:rPr>
          <w:sz w:val="7"/>
        </w:rPr>
      </w:pPr>
    </w:p>
    <w:p>
      <w:pPr>
        <w:pStyle w:val="BodyText"/>
        <w:ind w:left="1920"/>
        <w:jc w:val="left"/>
        <w:rPr>
          <w:sz w:val="20"/>
        </w:rPr>
      </w:pPr>
      <w:r>
        <w:rPr>
          <w:sz w:val="20"/>
        </w:rPr>
        <w:drawing>
          <wp:inline distT="0" distB="0" distL="0" distR="0">
            <wp:extent cx="4109385" cy="2885217"/>
            <wp:effectExtent l="0" t="0" r="0" b="0"/>
            <wp:docPr id="14" name="Image 14"/>
            <wp:cNvGraphicFramePr>
              <a:graphicFrameLocks/>
            </wp:cNvGraphicFramePr>
            <a:graphic>
              <a:graphicData uri="http://schemas.openxmlformats.org/drawingml/2006/picture">
                <pic:pic>
                  <pic:nvPicPr>
                    <pic:cNvPr id="14" name="Image 14"/>
                    <pic:cNvPicPr/>
                  </pic:nvPicPr>
                  <pic:blipFill>
                    <a:blip r:embed="rId8" cstate="print"/>
                    <a:stretch>
                      <a:fillRect/>
                    </a:stretch>
                  </pic:blipFill>
                  <pic:spPr>
                    <a:xfrm>
                      <a:off x="0" y="0"/>
                      <a:ext cx="4109385" cy="2885217"/>
                    </a:xfrm>
                    <a:prstGeom prst="rect">
                      <a:avLst/>
                    </a:prstGeom>
                  </pic:spPr>
                </pic:pic>
              </a:graphicData>
            </a:graphic>
          </wp:inline>
        </w:drawing>
      </w:r>
      <w:r>
        <w:rPr>
          <w:sz w:val="20"/>
        </w:rPr>
      </w:r>
    </w:p>
    <w:p>
      <w:pPr>
        <w:pStyle w:val="BodyText"/>
        <w:spacing w:line="360" w:lineRule="auto" w:before="177"/>
        <w:ind w:left="811" w:right="1024" w:hanging="13"/>
        <w:jc w:val="center"/>
      </w:pPr>
      <w:r>
        <w:rPr/>
        <w:t>Рисунок 1.3 - Організаційна структура управління ПРАТ «Лакталіс» Джерело:</w:t>
      </w:r>
      <w:r>
        <w:rPr>
          <w:spacing w:val="-7"/>
        </w:rPr>
        <w:t> </w:t>
      </w:r>
      <w:r>
        <w:rPr/>
        <w:t>побудовано</w:t>
      </w:r>
      <w:r>
        <w:rPr>
          <w:spacing w:val="-7"/>
        </w:rPr>
        <w:t> </w:t>
      </w:r>
      <w:r>
        <w:rPr/>
        <w:t>автором</w:t>
      </w:r>
      <w:r>
        <w:rPr>
          <w:spacing w:val="-5"/>
        </w:rPr>
        <w:t> </w:t>
      </w:r>
      <w:r>
        <w:rPr/>
        <w:t>на</w:t>
      </w:r>
      <w:r>
        <w:rPr>
          <w:spacing w:val="-6"/>
        </w:rPr>
        <w:t> </w:t>
      </w:r>
      <w:r>
        <w:rPr/>
        <w:t>основі</w:t>
      </w:r>
      <w:r>
        <w:rPr>
          <w:spacing w:val="-2"/>
        </w:rPr>
        <w:t> </w:t>
      </w:r>
      <w:r>
        <w:rPr/>
        <w:t>даних</w:t>
      </w:r>
      <w:r>
        <w:rPr>
          <w:spacing w:val="-7"/>
        </w:rPr>
        <w:t> </w:t>
      </w:r>
      <w:r>
        <w:rPr/>
        <w:t>з</w:t>
      </w:r>
      <w:r>
        <w:rPr>
          <w:spacing w:val="-1"/>
        </w:rPr>
        <w:t> </w:t>
      </w:r>
      <w:r>
        <w:rPr/>
        <w:t>внутрішньої</w:t>
      </w:r>
      <w:r>
        <w:rPr>
          <w:spacing w:val="-6"/>
        </w:rPr>
        <w:t> </w:t>
      </w:r>
      <w:r>
        <w:rPr/>
        <w:t>інформації підприємства та [2].</w:t>
      </w:r>
    </w:p>
    <w:p>
      <w:pPr>
        <w:pStyle w:val="BodyText"/>
        <w:spacing w:before="159"/>
        <w:ind w:left="0"/>
        <w:jc w:val="left"/>
      </w:pPr>
    </w:p>
    <w:p>
      <w:pPr>
        <w:pStyle w:val="BodyText"/>
        <w:spacing w:line="360" w:lineRule="auto"/>
        <w:ind w:right="406" w:firstLine="710"/>
      </w:pPr>
      <w:r>
        <w:rPr/>
        <w:t>Основна структура управління компанією є лінійно-функціональною. Це означає,</w:t>
      </w:r>
      <w:r>
        <w:rPr>
          <w:spacing w:val="-10"/>
        </w:rPr>
        <w:t> </w:t>
      </w:r>
      <w:r>
        <w:rPr/>
        <w:t>що</w:t>
      </w:r>
      <w:r>
        <w:rPr>
          <w:spacing w:val="-13"/>
        </w:rPr>
        <w:t> </w:t>
      </w:r>
      <w:r>
        <w:rPr/>
        <w:t>функції</w:t>
      </w:r>
      <w:r>
        <w:rPr>
          <w:spacing w:val="-10"/>
        </w:rPr>
        <w:t> </w:t>
      </w:r>
      <w:r>
        <w:rPr/>
        <w:t>розподілені</w:t>
      </w:r>
      <w:r>
        <w:rPr>
          <w:spacing w:val="-9"/>
        </w:rPr>
        <w:t> </w:t>
      </w:r>
      <w:r>
        <w:rPr/>
        <w:t>між</w:t>
      </w:r>
      <w:r>
        <w:rPr>
          <w:spacing w:val="-14"/>
        </w:rPr>
        <w:t> </w:t>
      </w:r>
      <w:r>
        <w:rPr/>
        <w:t>різними</w:t>
      </w:r>
      <w:r>
        <w:rPr>
          <w:spacing w:val="-13"/>
        </w:rPr>
        <w:t> </w:t>
      </w:r>
      <w:r>
        <w:rPr/>
        <w:t>рівнями</w:t>
      </w:r>
      <w:r>
        <w:rPr>
          <w:spacing w:val="-8"/>
        </w:rPr>
        <w:t> </w:t>
      </w:r>
      <w:r>
        <w:rPr/>
        <w:t>та</w:t>
      </w:r>
      <w:r>
        <w:rPr>
          <w:spacing w:val="-12"/>
        </w:rPr>
        <w:t> </w:t>
      </w:r>
      <w:r>
        <w:rPr/>
        <w:t>підрозділами,</w:t>
      </w:r>
      <w:r>
        <w:rPr>
          <w:spacing w:val="-11"/>
        </w:rPr>
        <w:t> </w:t>
      </w:r>
      <w:r>
        <w:rPr/>
        <w:t>що</w:t>
      </w:r>
      <w:r>
        <w:rPr>
          <w:spacing w:val="-13"/>
        </w:rPr>
        <w:t> </w:t>
      </w:r>
      <w:r>
        <w:rPr/>
        <w:t>дозволяє чітко розмежувати повноваження та відповідальність серед працівників. Проаналізуємо</w:t>
      </w:r>
      <w:r>
        <w:rPr>
          <w:spacing w:val="-4"/>
        </w:rPr>
        <w:t> </w:t>
      </w:r>
      <w:r>
        <w:rPr/>
        <w:t>більш</w:t>
      </w:r>
      <w:r>
        <w:rPr>
          <w:spacing w:val="-2"/>
        </w:rPr>
        <w:t> </w:t>
      </w:r>
      <w:r>
        <w:rPr/>
        <w:t>детально</w:t>
      </w:r>
      <w:r>
        <w:rPr>
          <w:spacing w:val="-4"/>
        </w:rPr>
        <w:t> </w:t>
      </w:r>
      <w:r>
        <w:rPr/>
        <w:t>організаційно</w:t>
      </w:r>
      <w:r>
        <w:rPr>
          <w:spacing w:val="-1"/>
        </w:rPr>
        <w:t> </w:t>
      </w:r>
      <w:r>
        <w:rPr/>
        <w:t>–</w:t>
      </w:r>
      <w:r>
        <w:rPr>
          <w:spacing w:val="-3"/>
        </w:rPr>
        <w:t> </w:t>
      </w:r>
      <w:r>
        <w:rPr/>
        <w:t>правову</w:t>
      </w:r>
      <w:r>
        <w:rPr>
          <w:spacing w:val="-4"/>
        </w:rPr>
        <w:t> </w:t>
      </w:r>
      <w:r>
        <w:rPr/>
        <w:t>структуру</w:t>
      </w:r>
      <w:r>
        <w:rPr>
          <w:spacing w:val="-4"/>
        </w:rPr>
        <w:t> </w:t>
      </w:r>
      <w:r>
        <w:rPr/>
        <w:t>компанії</w:t>
      </w:r>
      <w:r>
        <w:rPr>
          <w:spacing w:val="-5"/>
        </w:rPr>
        <w:t> </w:t>
      </w:r>
      <w:r>
        <w:rPr/>
        <w:t>у</w:t>
      </w:r>
      <w:r>
        <w:rPr>
          <w:spacing w:val="-4"/>
        </w:rPr>
        <w:t> </w:t>
      </w:r>
      <w:r>
        <w:rPr/>
        <w:t>табл. </w:t>
      </w:r>
      <w:r>
        <w:rPr>
          <w:spacing w:val="-4"/>
        </w:rPr>
        <w:t>1.1.</w:t>
      </w:r>
    </w:p>
    <w:p>
      <w:pPr>
        <w:pStyle w:val="BodyText"/>
        <w:spacing w:before="163"/>
        <w:ind w:left="0"/>
        <w:jc w:val="left"/>
      </w:pPr>
    </w:p>
    <w:p>
      <w:pPr>
        <w:pStyle w:val="BodyText"/>
        <w:ind w:left="907"/>
        <w:jc w:val="left"/>
      </w:pPr>
      <w:r>
        <w:rPr/>
        <w:t>Таблиця</w:t>
      </w:r>
      <w:r>
        <w:rPr>
          <w:spacing w:val="-9"/>
        </w:rPr>
        <w:t> </w:t>
      </w:r>
      <w:r>
        <w:rPr/>
        <w:t>1.1</w:t>
      </w:r>
      <w:r>
        <w:rPr>
          <w:spacing w:val="-8"/>
        </w:rPr>
        <w:t> </w:t>
      </w:r>
      <w:r>
        <w:rPr/>
        <w:t>-</w:t>
      </w:r>
      <w:r>
        <w:rPr>
          <w:spacing w:val="-11"/>
        </w:rPr>
        <w:t> </w:t>
      </w:r>
      <w:r>
        <w:rPr/>
        <w:t>Організаційно-правова</w:t>
      </w:r>
      <w:r>
        <w:rPr>
          <w:spacing w:val="-9"/>
        </w:rPr>
        <w:t> </w:t>
      </w:r>
      <w:r>
        <w:rPr/>
        <w:t>структура</w:t>
      </w:r>
      <w:r>
        <w:rPr>
          <w:spacing w:val="-8"/>
        </w:rPr>
        <w:t> </w:t>
      </w:r>
      <w:r>
        <w:rPr>
          <w:spacing w:val="-2"/>
        </w:rPr>
        <w:t>підприємства</w:t>
      </w:r>
    </w:p>
    <w:p>
      <w:pPr>
        <w:pStyle w:val="BodyText"/>
        <w:spacing w:before="4"/>
        <w:ind w:left="0"/>
        <w:jc w:val="left"/>
        <w:rPr>
          <w:sz w:val="14"/>
        </w:rPr>
      </w:pPr>
    </w:p>
    <w:tbl>
      <w:tblPr>
        <w:tblW w:w="0" w:type="auto"/>
        <w:jc w:val="left"/>
        <w:tblInd w:w="2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35"/>
        <w:gridCol w:w="1983"/>
        <w:gridCol w:w="3414"/>
        <w:gridCol w:w="2535"/>
      </w:tblGrid>
      <w:tr>
        <w:trPr>
          <w:trHeight w:val="273" w:hRule="atLeast"/>
        </w:trPr>
        <w:tc>
          <w:tcPr>
            <w:tcW w:w="1835" w:type="dxa"/>
          </w:tcPr>
          <w:p>
            <w:pPr>
              <w:pStyle w:val="TableParagraph"/>
              <w:rPr>
                <w:sz w:val="20"/>
              </w:rPr>
            </w:pPr>
          </w:p>
        </w:tc>
        <w:tc>
          <w:tcPr>
            <w:tcW w:w="1983" w:type="dxa"/>
          </w:tcPr>
          <w:p>
            <w:pPr>
              <w:pStyle w:val="TableParagraph"/>
              <w:spacing w:line="253" w:lineRule="exact"/>
              <w:ind w:left="167"/>
              <w:rPr>
                <w:sz w:val="24"/>
              </w:rPr>
            </w:pPr>
            <w:r>
              <w:rPr>
                <w:spacing w:val="-2"/>
                <w:sz w:val="24"/>
              </w:rPr>
              <w:t>Характеристика</w:t>
            </w:r>
          </w:p>
        </w:tc>
        <w:tc>
          <w:tcPr>
            <w:tcW w:w="3414" w:type="dxa"/>
          </w:tcPr>
          <w:p>
            <w:pPr>
              <w:pStyle w:val="TableParagraph"/>
              <w:spacing w:line="253" w:lineRule="exact"/>
              <w:ind w:left="902"/>
              <w:rPr>
                <w:sz w:val="24"/>
              </w:rPr>
            </w:pPr>
            <w:r>
              <w:rPr>
                <w:sz w:val="24"/>
              </w:rPr>
              <w:t>Сильні</w:t>
            </w:r>
            <w:r>
              <w:rPr>
                <w:spacing w:val="-1"/>
                <w:sz w:val="24"/>
              </w:rPr>
              <w:t> </w:t>
            </w:r>
            <w:r>
              <w:rPr>
                <w:spacing w:val="-2"/>
                <w:sz w:val="24"/>
              </w:rPr>
              <w:t>сторони</w:t>
            </w:r>
          </w:p>
        </w:tc>
        <w:tc>
          <w:tcPr>
            <w:tcW w:w="2535" w:type="dxa"/>
          </w:tcPr>
          <w:p>
            <w:pPr>
              <w:pStyle w:val="TableParagraph"/>
              <w:spacing w:line="253" w:lineRule="exact"/>
              <w:ind w:left="475"/>
              <w:rPr>
                <w:sz w:val="24"/>
              </w:rPr>
            </w:pPr>
            <w:r>
              <w:rPr>
                <w:sz w:val="24"/>
              </w:rPr>
              <w:t>Слабкі</w:t>
            </w:r>
            <w:r>
              <w:rPr>
                <w:spacing w:val="-6"/>
                <w:sz w:val="24"/>
              </w:rPr>
              <w:t> </w:t>
            </w:r>
            <w:r>
              <w:rPr>
                <w:spacing w:val="-2"/>
                <w:sz w:val="24"/>
              </w:rPr>
              <w:t>сторони</w:t>
            </w:r>
          </w:p>
        </w:tc>
      </w:tr>
      <w:tr>
        <w:trPr>
          <w:trHeight w:val="1934" w:hRule="atLeast"/>
        </w:trPr>
        <w:tc>
          <w:tcPr>
            <w:tcW w:w="1835" w:type="dxa"/>
          </w:tcPr>
          <w:p>
            <w:pPr>
              <w:pStyle w:val="TableParagraph"/>
              <w:spacing w:line="273" w:lineRule="exact"/>
              <w:ind w:left="4"/>
              <w:rPr>
                <w:sz w:val="24"/>
              </w:rPr>
            </w:pPr>
            <w:r>
              <w:rPr>
                <w:sz w:val="24"/>
              </w:rPr>
              <w:t>Форма</w:t>
            </w:r>
            <w:r>
              <w:rPr>
                <w:spacing w:val="-2"/>
                <w:sz w:val="24"/>
              </w:rPr>
              <w:t> власності</w:t>
            </w:r>
          </w:p>
        </w:tc>
        <w:tc>
          <w:tcPr>
            <w:tcW w:w="1983" w:type="dxa"/>
          </w:tcPr>
          <w:p>
            <w:pPr>
              <w:pStyle w:val="TableParagraph"/>
              <w:ind w:left="4"/>
              <w:rPr>
                <w:sz w:val="24"/>
              </w:rPr>
            </w:pPr>
            <w:r>
              <w:rPr>
                <w:spacing w:val="-2"/>
                <w:sz w:val="24"/>
              </w:rPr>
              <w:t>Приватне акціонерне товариство</w:t>
            </w:r>
          </w:p>
        </w:tc>
        <w:tc>
          <w:tcPr>
            <w:tcW w:w="3414" w:type="dxa"/>
          </w:tcPr>
          <w:p>
            <w:pPr>
              <w:pStyle w:val="TableParagraph"/>
              <w:numPr>
                <w:ilvl w:val="0"/>
                <w:numId w:val="7"/>
              </w:numPr>
              <w:tabs>
                <w:tab w:pos="724" w:val="left" w:leader="none"/>
              </w:tabs>
              <w:spacing w:line="242" w:lineRule="auto" w:before="0" w:after="0"/>
              <w:ind w:left="724" w:right="259" w:hanging="360"/>
              <w:jc w:val="left"/>
              <w:rPr>
                <w:sz w:val="24"/>
              </w:rPr>
            </w:pPr>
            <w:r>
              <w:rPr>
                <w:sz w:val="24"/>
              </w:rPr>
              <w:t>залучення</w:t>
            </w:r>
            <w:r>
              <w:rPr>
                <w:spacing w:val="-15"/>
                <w:sz w:val="24"/>
              </w:rPr>
              <w:t> </w:t>
            </w:r>
            <w:r>
              <w:rPr>
                <w:sz w:val="24"/>
              </w:rPr>
              <w:t>та</w:t>
            </w:r>
            <w:r>
              <w:rPr>
                <w:spacing w:val="-15"/>
                <w:sz w:val="24"/>
              </w:rPr>
              <w:t> </w:t>
            </w:r>
            <w:r>
              <w:rPr>
                <w:sz w:val="24"/>
              </w:rPr>
              <w:t>вкладення вагомих сум капіталу</w:t>
            </w:r>
          </w:p>
          <w:p>
            <w:pPr>
              <w:pStyle w:val="TableParagraph"/>
              <w:numPr>
                <w:ilvl w:val="0"/>
                <w:numId w:val="7"/>
              </w:numPr>
              <w:tabs>
                <w:tab w:pos="724" w:val="left" w:leader="none"/>
              </w:tabs>
              <w:spacing w:line="242" w:lineRule="auto" w:before="0" w:after="0"/>
              <w:ind w:left="724" w:right="548" w:hanging="360"/>
              <w:jc w:val="left"/>
              <w:rPr>
                <w:sz w:val="24"/>
              </w:rPr>
            </w:pPr>
            <w:r>
              <w:rPr>
                <w:sz w:val="24"/>
              </w:rPr>
              <w:t>можливість більш гнучкого</w:t>
            </w:r>
            <w:r>
              <w:rPr>
                <w:spacing w:val="-15"/>
                <w:sz w:val="24"/>
              </w:rPr>
              <w:t> </w:t>
            </w:r>
            <w:r>
              <w:rPr>
                <w:sz w:val="24"/>
              </w:rPr>
              <w:t>управління</w:t>
            </w:r>
          </w:p>
          <w:p>
            <w:pPr>
              <w:pStyle w:val="TableParagraph"/>
              <w:numPr>
                <w:ilvl w:val="0"/>
                <w:numId w:val="7"/>
              </w:numPr>
              <w:tabs>
                <w:tab w:pos="724" w:val="left" w:leader="none"/>
              </w:tabs>
              <w:spacing w:line="242" w:lineRule="auto" w:before="0" w:after="0"/>
              <w:ind w:left="724" w:right="633" w:hanging="360"/>
              <w:jc w:val="left"/>
              <w:rPr>
                <w:sz w:val="24"/>
              </w:rPr>
            </w:pPr>
            <w:r>
              <w:rPr>
                <w:sz w:val="24"/>
              </w:rPr>
              <w:t>Зберігається</w:t>
            </w:r>
            <w:r>
              <w:rPr>
                <w:spacing w:val="-15"/>
                <w:sz w:val="24"/>
              </w:rPr>
              <w:t> </w:t>
            </w:r>
            <w:r>
              <w:rPr>
                <w:sz w:val="24"/>
              </w:rPr>
              <w:t>більша </w:t>
            </w:r>
            <w:r>
              <w:rPr>
                <w:spacing w:val="-2"/>
                <w:sz w:val="24"/>
              </w:rPr>
              <w:t>приватність</w:t>
            </w:r>
          </w:p>
        </w:tc>
        <w:tc>
          <w:tcPr>
            <w:tcW w:w="2535" w:type="dxa"/>
          </w:tcPr>
          <w:p>
            <w:pPr>
              <w:pStyle w:val="TableParagraph"/>
              <w:numPr>
                <w:ilvl w:val="0"/>
                <w:numId w:val="8"/>
              </w:numPr>
              <w:tabs>
                <w:tab w:pos="724" w:val="left" w:leader="none"/>
              </w:tabs>
              <w:spacing w:line="242" w:lineRule="auto" w:before="0" w:after="0"/>
              <w:ind w:left="724" w:right="272" w:hanging="360"/>
              <w:jc w:val="left"/>
              <w:rPr>
                <w:sz w:val="24"/>
              </w:rPr>
            </w:pPr>
            <w:r>
              <w:rPr>
                <w:spacing w:val="-2"/>
                <w:sz w:val="24"/>
              </w:rPr>
              <w:t>подвійне оподаткування</w:t>
            </w:r>
          </w:p>
          <w:p>
            <w:pPr>
              <w:pStyle w:val="TableParagraph"/>
              <w:numPr>
                <w:ilvl w:val="0"/>
                <w:numId w:val="8"/>
              </w:numPr>
              <w:tabs>
                <w:tab w:pos="724" w:val="left" w:leader="none"/>
                <w:tab w:pos="787" w:val="left" w:leader="none"/>
              </w:tabs>
              <w:spacing w:line="240" w:lineRule="auto" w:before="0" w:after="0"/>
              <w:ind w:left="724" w:right="365" w:hanging="360"/>
              <w:jc w:val="left"/>
              <w:rPr>
                <w:sz w:val="24"/>
              </w:rPr>
            </w:pPr>
            <w:r>
              <w:rPr>
                <w:sz w:val="24"/>
              </w:rPr>
              <w:tab/>
            </w:r>
            <w:r>
              <w:rPr>
                <w:spacing w:val="-2"/>
                <w:sz w:val="24"/>
              </w:rPr>
              <w:t>Менша </w:t>
            </w:r>
            <w:r>
              <w:rPr>
                <w:sz w:val="24"/>
              </w:rPr>
              <w:t>відкритість</w:t>
            </w:r>
            <w:r>
              <w:rPr>
                <w:spacing w:val="-15"/>
                <w:sz w:val="24"/>
              </w:rPr>
              <w:t> </w:t>
            </w:r>
            <w:r>
              <w:rPr>
                <w:sz w:val="24"/>
              </w:rPr>
              <w:t>та </w:t>
            </w:r>
            <w:r>
              <w:rPr>
                <w:spacing w:val="-2"/>
                <w:sz w:val="24"/>
              </w:rPr>
              <w:t>прозорість</w:t>
            </w:r>
          </w:p>
          <w:p>
            <w:pPr>
              <w:pStyle w:val="TableParagraph"/>
              <w:numPr>
                <w:ilvl w:val="0"/>
                <w:numId w:val="8"/>
              </w:numPr>
              <w:tabs>
                <w:tab w:pos="724" w:val="left" w:leader="none"/>
              </w:tabs>
              <w:spacing w:line="274" w:lineRule="exact" w:before="0" w:after="0"/>
              <w:ind w:left="724" w:right="-15" w:hanging="360"/>
              <w:jc w:val="left"/>
              <w:rPr>
                <w:sz w:val="24"/>
              </w:rPr>
            </w:pPr>
            <w:r>
              <w:rPr>
                <w:sz w:val="24"/>
              </w:rPr>
              <w:t>Збільшені</w:t>
            </w:r>
            <w:r>
              <w:rPr>
                <w:spacing w:val="-15"/>
                <w:sz w:val="24"/>
              </w:rPr>
              <w:t> </w:t>
            </w:r>
            <w:r>
              <w:rPr>
                <w:sz w:val="24"/>
              </w:rPr>
              <w:t>ризики для інвесторів</w:t>
            </w:r>
          </w:p>
        </w:tc>
      </w:tr>
      <w:tr>
        <w:trPr>
          <w:trHeight w:val="1382" w:hRule="atLeast"/>
        </w:trPr>
        <w:tc>
          <w:tcPr>
            <w:tcW w:w="1835" w:type="dxa"/>
          </w:tcPr>
          <w:p>
            <w:pPr>
              <w:pStyle w:val="TableParagraph"/>
              <w:spacing w:line="237" w:lineRule="auto"/>
              <w:ind w:left="4" w:right="27"/>
              <w:rPr>
                <w:sz w:val="24"/>
              </w:rPr>
            </w:pPr>
            <w:r>
              <w:rPr>
                <w:spacing w:val="-4"/>
                <w:sz w:val="24"/>
              </w:rPr>
              <w:t>Стиль </w:t>
            </w:r>
            <w:r>
              <w:rPr>
                <w:spacing w:val="-2"/>
                <w:sz w:val="24"/>
              </w:rPr>
              <w:t>керівництва</w:t>
            </w:r>
          </w:p>
        </w:tc>
        <w:tc>
          <w:tcPr>
            <w:tcW w:w="1983" w:type="dxa"/>
          </w:tcPr>
          <w:p>
            <w:pPr>
              <w:pStyle w:val="TableParagraph"/>
              <w:spacing w:line="237" w:lineRule="auto"/>
              <w:ind w:left="4"/>
              <w:rPr>
                <w:sz w:val="24"/>
              </w:rPr>
            </w:pPr>
            <w:r>
              <w:rPr>
                <w:spacing w:val="-2"/>
                <w:sz w:val="24"/>
              </w:rPr>
              <w:t>Демократичний </w:t>
            </w:r>
            <w:r>
              <w:rPr>
                <w:sz w:val="24"/>
              </w:rPr>
              <w:t>стиль</w:t>
            </w:r>
            <w:r>
              <w:rPr>
                <w:spacing w:val="-15"/>
                <w:sz w:val="24"/>
              </w:rPr>
              <w:t> </w:t>
            </w:r>
            <w:r>
              <w:rPr>
                <w:sz w:val="24"/>
              </w:rPr>
              <w:t>управління</w:t>
            </w:r>
          </w:p>
        </w:tc>
        <w:tc>
          <w:tcPr>
            <w:tcW w:w="3414" w:type="dxa"/>
          </w:tcPr>
          <w:p>
            <w:pPr>
              <w:pStyle w:val="TableParagraph"/>
              <w:numPr>
                <w:ilvl w:val="0"/>
                <w:numId w:val="9"/>
              </w:numPr>
              <w:tabs>
                <w:tab w:pos="724" w:val="left" w:leader="none"/>
              </w:tabs>
              <w:spacing w:line="237" w:lineRule="auto" w:before="0" w:after="0"/>
              <w:ind w:left="724" w:right="279" w:hanging="360"/>
              <w:jc w:val="left"/>
              <w:rPr>
                <w:sz w:val="24"/>
              </w:rPr>
            </w:pPr>
            <w:r>
              <w:rPr>
                <w:sz w:val="24"/>
              </w:rPr>
              <w:t>залучення</w:t>
            </w:r>
            <w:r>
              <w:rPr>
                <w:spacing w:val="-15"/>
                <w:sz w:val="24"/>
              </w:rPr>
              <w:t> </w:t>
            </w:r>
            <w:r>
              <w:rPr>
                <w:sz w:val="24"/>
              </w:rPr>
              <w:t>та</w:t>
            </w:r>
            <w:r>
              <w:rPr>
                <w:spacing w:val="-15"/>
                <w:sz w:val="24"/>
              </w:rPr>
              <w:t> </w:t>
            </w:r>
            <w:r>
              <w:rPr>
                <w:sz w:val="24"/>
              </w:rPr>
              <w:t>мотивація </w:t>
            </w:r>
            <w:r>
              <w:rPr>
                <w:spacing w:val="-2"/>
                <w:sz w:val="24"/>
              </w:rPr>
              <w:t>співробітників</w:t>
            </w:r>
          </w:p>
          <w:p>
            <w:pPr>
              <w:pStyle w:val="TableParagraph"/>
              <w:numPr>
                <w:ilvl w:val="0"/>
                <w:numId w:val="9"/>
              </w:numPr>
              <w:tabs>
                <w:tab w:pos="724" w:val="left" w:leader="none"/>
              </w:tabs>
              <w:spacing w:line="237" w:lineRule="auto" w:before="5" w:after="0"/>
              <w:ind w:left="724" w:right="858" w:hanging="360"/>
              <w:jc w:val="left"/>
              <w:rPr>
                <w:sz w:val="24"/>
              </w:rPr>
            </w:pPr>
            <w:r>
              <w:rPr>
                <w:sz w:val="24"/>
              </w:rPr>
              <w:t>підвищення</w:t>
            </w:r>
            <w:r>
              <w:rPr>
                <w:spacing w:val="-15"/>
                <w:sz w:val="24"/>
              </w:rPr>
              <w:t> </w:t>
            </w:r>
            <w:r>
              <w:rPr>
                <w:sz w:val="24"/>
              </w:rPr>
              <w:t>рівня </w:t>
            </w:r>
            <w:r>
              <w:rPr>
                <w:spacing w:val="-2"/>
                <w:sz w:val="24"/>
              </w:rPr>
              <w:t>задоволеності</w:t>
            </w:r>
          </w:p>
          <w:p>
            <w:pPr>
              <w:pStyle w:val="TableParagraph"/>
              <w:spacing w:line="261" w:lineRule="exact" w:before="3"/>
              <w:ind w:left="724"/>
              <w:rPr>
                <w:sz w:val="24"/>
              </w:rPr>
            </w:pPr>
            <w:r>
              <w:rPr>
                <w:spacing w:val="-2"/>
                <w:sz w:val="24"/>
              </w:rPr>
              <w:t>працівників</w:t>
            </w:r>
          </w:p>
        </w:tc>
        <w:tc>
          <w:tcPr>
            <w:tcW w:w="2535" w:type="dxa"/>
          </w:tcPr>
          <w:p>
            <w:pPr>
              <w:pStyle w:val="TableParagraph"/>
              <w:tabs>
                <w:tab w:pos="724" w:val="left" w:leader="none"/>
              </w:tabs>
              <w:ind w:left="724" w:right="206" w:hanging="360"/>
              <w:rPr>
                <w:sz w:val="24"/>
              </w:rPr>
            </w:pPr>
            <w:r>
              <w:rPr>
                <w:spacing w:val="-10"/>
                <w:sz w:val="24"/>
              </w:rPr>
              <w:t>-</w:t>
            </w:r>
            <w:r>
              <w:rPr>
                <w:sz w:val="24"/>
              </w:rPr>
              <w:tab/>
            </w:r>
            <w:r>
              <w:rPr>
                <w:spacing w:val="-2"/>
                <w:sz w:val="24"/>
              </w:rPr>
              <w:t>ризик неефективності роботи</w:t>
            </w:r>
          </w:p>
          <w:p>
            <w:pPr>
              <w:pStyle w:val="TableParagraph"/>
              <w:spacing w:line="274" w:lineRule="exact"/>
              <w:ind w:left="364"/>
              <w:rPr>
                <w:sz w:val="24"/>
              </w:rPr>
            </w:pPr>
            <w:r>
              <w:rPr>
                <w:spacing w:val="-10"/>
                <w:sz w:val="24"/>
              </w:rPr>
              <w:t>-</w:t>
            </w:r>
          </w:p>
        </w:tc>
      </w:tr>
    </w:tbl>
    <w:p>
      <w:pPr>
        <w:spacing w:after="0" w:line="274" w:lineRule="exact"/>
        <w:rPr>
          <w:sz w:val="24"/>
        </w:rPr>
        <w:sectPr>
          <w:pgSz w:w="11910" w:h="16840"/>
          <w:pgMar w:header="722" w:footer="0" w:top="1320" w:bottom="280" w:left="1220" w:right="160"/>
        </w:sectPr>
      </w:pPr>
    </w:p>
    <w:p>
      <w:pPr>
        <w:spacing w:before="80" w:after="5"/>
        <w:ind w:left="196" w:right="0" w:firstLine="0"/>
        <w:jc w:val="both"/>
        <w:rPr>
          <w:sz w:val="24"/>
        </w:rPr>
      </w:pPr>
      <w:r>
        <w:rPr>
          <w:sz w:val="24"/>
        </w:rPr>
        <w:t>Продовження</w:t>
      </w:r>
      <w:r>
        <w:rPr>
          <w:spacing w:val="-2"/>
          <w:sz w:val="24"/>
        </w:rPr>
        <w:t> </w:t>
      </w:r>
      <w:r>
        <w:rPr>
          <w:sz w:val="24"/>
        </w:rPr>
        <w:t>таблиці</w:t>
      </w:r>
      <w:r>
        <w:rPr>
          <w:spacing w:val="-5"/>
          <w:sz w:val="24"/>
        </w:rPr>
        <w:t> </w:t>
      </w:r>
      <w:r>
        <w:rPr>
          <w:spacing w:val="-4"/>
          <w:sz w:val="24"/>
        </w:rPr>
        <w:t>1.1.</w:t>
      </w:r>
    </w:p>
    <w:tbl>
      <w:tblPr>
        <w:tblW w:w="0" w:type="auto"/>
        <w:jc w:val="left"/>
        <w:tblInd w:w="2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142"/>
        <w:gridCol w:w="2195"/>
        <w:gridCol w:w="2925"/>
        <w:gridCol w:w="2546"/>
      </w:tblGrid>
      <w:tr>
        <w:trPr>
          <w:trHeight w:val="273" w:hRule="atLeast"/>
        </w:trPr>
        <w:tc>
          <w:tcPr>
            <w:tcW w:w="2142" w:type="dxa"/>
          </w:tcPr>
          <w:p>
            <w:pPr>
              <w:pStyle w:val="TableParagraph"/>
              <w:rPr>
                <w:sz w:val="20"/>
              </w:rPr>
            </w:pPr>
          </w:p>
        </w:tc>
        <w:tc>
          <w:tcPr>
            <w:tcW w:w="2195" w:type="dxa"/>
          </w:tcPr>
          <w:p>
            <w:pPr>
              <w:pStyle w:val="TableParagraph"/>
              <w:spacing w:line="253" w:lineRule="exact"/>
              <w:ind w:left="273"/>
              <w:rPr>
                <w:sz w:val="24"/>
              </w:rPr>
            </w:pPr>
            <w:r>
              <w:rPr>
                <w:spacing w:val="-2"/>
                <w:sz w:val="24"/>
              </w:rPr>
              <w:t>Характеристика</w:t>
            </w:r>
          </w:p>
        </w:tc>
        <w:tc>
          <w:tcPr>
            <w:tcW w:w="2925" w:type="dxa"/>
          </w:tcPr>
          <w:p>
            <w:pPr>
              <w:pStyle w:val="TableParagraph"/>
              <w:spacing w:line="253" w:lineRule="exact"/>
              <w:ind w:left="661"/>
              <w:rPr>
                <w:sz w:val="24"/>
              </w:rPr>
            </w:pPr>
            <w:r>
              <w:rPr>
                <w:sz w:val="24"/>
              </w:rPr>
              <w:t>Сильні</w:t>
            </w:r>
            <w:r>
              <w:rPr>
                <w:spacing w:val="-1"/>
                <w:sz w:val="24"/>
              </w:rPr>
              <w:t> </w:t>
            </w:r>
            <w:r>
              <w:rPr>
                <w:spacing w:val="-2"/>
                <w:sz w:val="24"/>
              </w:rPr>
              <w:t>сторони</w:t>
            </w:r>
          </w:p>
        </w:tc>
        <w:tc>
          <w:tcPr>
            <w:tcW w:w="2546" w:type="dxa"/>
          </w:tcPr>
          <w:p>
            <w:pPr>
              <w:pStyle w:val="TableParagraph"/>
              <w:spacing w:line="253" w:lineRule="exact"/>
              <w:ind w:left="478"/>
              <w:rPr>
                <w:sz w:val="24"/>
              </w:rPr>
            </w:pPr>
            <w:r>
              <w:rPr>
                <w:sz w:val="24"/>
              </w:rPr>
              <w:t>Слабкі</w:t>
            </w:r>
            <w:r>
              <w:rPr>
                <w:spacing w:val="-6"/>
                <w:sz w:val="24"/>
              </w:rPr>
              <w:t> </w:t>
            </w:r>
            <w:r>
              <w:rPr>
                <w:spacing w:val="-2"/>
                <w:sz w:val="24"/>
              </w:rPr>
              <w:t>сторони</w:t>
            </w:r>
          </w:p>
        </w:tc>
      </w:tr>
      <w:tr>
        <w:trPr>
          <w:trHeight w:val="1502" w:hRule="atLeast"/>
        </w:trPr>
        <w:tc>
          <w:tcPr>
            <w:tcW w:w="2142" w:type="dxa"/>
          </w:tcPr>
          <w:p>
            <w:pPr>
              <w:pStyle w:val="TableParagraph"/>
              <w:spacing w:before="1"/>
              <w:ind w:left="9" w:right="725"/>
              <w:rPr>
                <w:sz w:val="24"/>
              </w:rPr>
            </w:pPr>
            <w:r>
              <w:rPr>
                <w:spacing w:val="-2"/>
                <w:sz w:val="24"/>
              </w:rPr>
              <w:t>Система менеджменту</w:t>
            </w:r>
          </w:p>
        </w:tc>
        <w:tc>
          <w:tcPr>
            <w:tcW w:w="2195" w:type="dxa"/>
          </w:tcPr>
          <w:p>
            <w:pPr>
              <w:pStyle w:val="TableParagraph"/>
              <w:spacing w:before="1"/>
              <w:ind w:left="4"/>
              <w:rPr>
                <w:sz w:val="24"/>
              </w:rPr>
            </w:pPr>
            <w:r>
              <w:rPr>
                <w:sz w:val="24"/>
              </w:rPr>
              <w:t>Система</w:t>
            </w:r>
            <w:r>
              <w:rPr>
                <w:spacing w:val="-15"/>
                <w:sz w:val="24"/>
              </w:rPr>
              <w:t> </w:t>
            </w:r>
            <w:r>
              <w:rPr>
                <w:sz w:val="24"/>
              </w:rPr>
              <w:t>якості</w:t>
            </w:r>
            <w:r>
              <w:rPr>
                <w:spacing w:val="-15"/>
                <w:sz w:val="24"/>
              </w:rPr>
              <w:t> </w:t>
            </w:r>
            <w:r>
              <w:rPr>
                <w:sz w:val="24"/>
              </w:rPr>
              <w:t>та </w:t>
            </w:r>
            <w:r>
              <w:rPr>
                <w:spacing w:val="-2"/>
                <w:sz w:val="24"/>
              </w:rPr>
              <w:t>безпеки</w:t>
            </w:r>
          </w:p>
        </w:tc>
        <w:tc>
          <w:tcPr>
            <w:tcW w:w="2925" w:type="dxa"/>
          </w:tcPr>
          <w:p>
            <w:pPr>
              <w:pStyle w:val="TableParagraph"/>
              <w:numPr>
                <w:ilvl w:val="0"/>
                <w:numId w:val="10"/>
              </w:numPr>
              <w:tabs>
                <w:tab w:pos="728" w:val="left" w:leader="none"/>
              </w:tabs>
              <w:spacing w:line="240" w:lineRule="auto" w:before="1" w:after="0"/>
              <w:ind w:left="728" w:right="191" w:hanging="360"/>
              <w:jc w:val="left"/>
              <w:rPr>
                <w:sz w:val="24"/>
              </w:rPr>
            </w:pPr>
            <w:r>
              <w:rPr>
                <w:sz w:val="24"/>
              </w:rPr>
              <w:t>Зменшення</w:t>
            </w:r>
            <w:r>
              <w:rPr>
                <w:spacing w:val="-15"/>
                <w:sz w:val="24"/>
              </w:rPr>
              <w:t> </w:t>
            </w:r>
            <w:r>
              <w:rPr>
                <w:sz w:val="24"/>
              </w:rPr>
              <w:t>ризиків та витрат</w:t>
            </w:r>
          </w:p>
          <w:p>
            <w:pPr>
              <w:pStyle w:val="TableParagraph"/>
              <w:numPr>
                <w:ilvl w:val="0"/>
                <w:numId w:val="10"/>
              </w:numPr>
              <w:tabs>
                <w:tab w:pos="728" w:val="left" w:leader="none"/>
              </w:tabs>
              <w:spacing w:line="237" w:lineRule="auto" w:before="3" w:after="0"/>
              <w:ind w:left="728" w:right="237" w:hanging="360"/>
              <w:jc w:val="left"/>
              <w:rPr>
                <w:sz w:val="24"/>
              </w:rPr>
            </w:pPr>
            <w:r>
              <w:rPr>
                <w:sz w:val="24"/>
              </w:rPr>
              <w:t>Підвищення</w:t>
            </w:r>
            <w:r>
              <w:rPr>
                <w:spacing w:val="-15"/>
                <w:sz w:val="24"/>
              </w:rPr>
              <w:t> </w:t>
            </w:r>
            <w:r>
              <w:rPr>
                <w:sz w:val="24"/>
              </w:rPr>
              <w:t>якості </w:t>
            </w:r>
            <w:r>
              <w:rPr>
                <w:spacing w:val="-2"/>
                <w:sz w:val="24"/>
              </w:rPr>
              <w:t>продукції</w:t>
            </w:r>
          </w:p>
        </w:tc>
        <w:tc>
          <w:tcPr>
            <w:tcW w:w="2546" w:type="dxa"/>
          </w:tcPr>
          <w:p>
            <w:pPr>
              <w:pStyle w:val="TableParagraph"/>
              <w:numPr>
                <w:ilvl w:val="0"/>
                <w:numId w:val="11"/>
              </w:numPr>
              <w:tabs>
                <w:tab w:pos="723" w:val="left" w:leader="none"/>
              </w:tabs>
              <w:spacing w:line="240" w:lineRule="auto" w:before="1" w:after="0"/>
              <w:ind w:left="723" w:right="49" w:hanging="360"/>
              <w:jc w:val="left"/>
              <w:rPr>
                <w:sz w:val="24"/>
              </w:rPr>
            </w:pPr>
            <w:r>
              <w:rPr>
                <w:sz w:val="24"/>
              </w:rPr>
              <w:t>Високі витрати на</w:t>
            </w:r>
            <w:r>
              <w:rPr>
                <w:spacing w:val="-15"/>
                <w:sz w:val="24"/>
              </w:rPr>
              <w:t> </w:t>
            </w:r>
            <w:r>
              <w:rPr>
                <w:sz w:val="24"/>
              </w:rPr>
              <w:t>впровадження та підтримку</w:t>
            </w:r>
          </w:p>
          <w:p>
            <w:pPr>
              <w:pStyle w:val="TableParagraph"/>
              <w:numPr>
                <w:ilvl w:val="0"/>
                <w:numId w:val="11"/>
              </w:numPr>
              <w:tabs>
                <w:tab w:pos="723" w:val="left" w:leader="none"/>
              </w:tabs>
              <w:spacing w:line="242" w:lineRule="auto" w:before="0" w:after="0"/>
              <w:ind w:left="723" w:right="220" w:hanging="360"/>
              <w:jc w:val="left"/>
              <w:rPr>
                <w:sz w:val="24"/>
              </w:rPr>
            </w:pPr>
            <w:r>
              <w:rPr>
                <w:spacing w:val="-2"/>
                <w:sz w:val="24"/>
              </w:rPr>
              <w:t>Ризик неефективності</w:t>
            </w:r>
          </w:p>
        </w:tc>
      </w:tr>
    </w:tbl>
    <w:p>
      <w:pPr>
        <w:pStyle w:val="BodyText"/>
        <w:tabs>
          <w:tab w:pos="2351" w:val="left" w:leader="none"/>
          <w:tab w:pos="4064" w:val="left" w:leader="none"/>
          <w:tab w:pos="5359" w:val="left" w:leader="none"/>
          <w:tab w:pos="5954" w:val="left" w:leader="none"/>
          <w:tab w:pos="7039" w:val="left" w:leader="none"/>
          <w:tab w:pos="8825" w:val="left" w:leader="none"/>
        </w:tabs>
        <w:spacing w:line="357" w:lineRule="auto"/>
        <w:ind w:right="405" w:firstLine="710"/>
        <w:jc w:val="left"/>
      </w:pPr>
      <w:r>
        <w:rPr>
          <w:spacing w:val="-2"/>
        </w:rPr>
        <w:t>Джерело:</w:t>
      </w:r>
      <w:r>
        <w:rPr/>
        <w:tab/>
      </w:r>
      <w:r>
        <w:rPr>
          <w:spacing w:val="-2"/>
        </w:rPr>
        <w:t>побудовано</w:t>
      </w:r>
      <w:r>
        <w:rPr/>
        <w:tab/>
      </w:r>
      <w:r>
        <w:rPr>
          <w:spacing w:val="-2"/>
        </w:rPr>
        <w:t>автором</w:t>
      </w:r>
      <w:r>
        <w:rPr/>
        <w:tab/>
      </w:r>
      <w:r>
        <w:rPr>
          <w:spacing w:val="-6"/>
        </w:rPr>
        <w:t>на</w:t>
      </w:r>
      <w:r>
        <w:rPr/>
        <w:tab/>
      </w:r>
      <w:r>
        <w:rPr>
          <w:spacing w:val="-2"/>
        </w:rPr>
        <w:t>основі</w:t>
      </w:r>
      <w:r>
        <w:rPr/>
        <w:tab/>
      </w:r>
      <w:r>
        <w:rPr>
          <w:spacing w:val="-2"/>
        </w:rPr>
        <w:t>внутрішньої</w:t>
      </w:r>
      <w:r>
        <w:rPr/>
        <w:tab/>
      </w:r>
      <w:r>
        <w:rPr>
          <w:spacing w:val="-2"/>
        </w:rPr>
        <w:t>інформації підприємства.</w:t>
      </w:r>
    </w:p>
    <w:p>
      <w:pPr>
        <w:pStyle w:val="BodyText"/>
        <w:spacing w:before="161"/>
        <w:ind w:left="0"/>
        <w:jc w:val="left"/>
      </w:pPr>
    </w:p>
    <w:p>
      <w:pPr>
        <w:pStyle w:val="BodyText"/>
        <w:spacing w:line="362" w:lineRule="auto" w:before="1"/>
        <w:ind w:firstLine="710"/>
        <w:jc w:val="left"/>
      </w:pPr>
      <w:r>
        <w:rPr/>
        <w:t>Наступним</w:t>
      </w:r>
      <w:r>
        <w:rPr>
          <w:spacing w:val="40"/>
        </w:rPr>
        <w:t> </w:t>
      </w:r>
      <w:r>
        <w:rPr/>
        <w:t>етапом</w:t>
      </w:r>
      <w:r>
        <w:rPr>
          <w:spacing w:val="40"/>
        </w:rPr>
        <w:t> </w:t>
      </w:r>
      <w:r>
        <w:rPr/>
        <w:t>є</w:t>
      </w:r>
      <w:r>
        <w:rPr>
          <w:spacing w:val="40"/>
        </w:rPr>
        <w:t> </w:t>
      </w:r>
      <w:r>
        <w:rPr/>
        <w:t>аналіз</w:t>
      </w:r>
      <w:r>
        <w:rPr>
          <w:spacing w:val="40"/>
        </w:rPr>
        <w:t> </w:t>
      </w:r>
      <w:r>
        <w:rPr/>
        <w:t>економічного</w:t>
      </w:r>
      <w:r>
        <w:rPr>
          <w:spacing w:val="40"/>
        </w:rPr>
        <w:t> </w:t>
      </w:r>
      <w:r>
        <w:rPr/>
        <w:t>потенціал</w:t>
      </w:r>
      <w:r>
        <w:rPr>
          <w:spacing w:val="40"/>
        </w:rPr>
        <w:t> </w:t>
      </w:r>
      <w:r>
        <w:rPr/>
        <w:t>компанії</w:t>
      </w:r>
      <w:r>
        <w:rPr>
          <w:spacing w:val="40"/>
        </w:rPr>
        <w:t> </w:t>
      </w:r>
      <w:r>
        <w:rPr/>
        <w:t>«Лакталіс»</w:t>
      </w:r>
      <w:r>
        <w:rPr>
          <w:spacing w:val="40"/>
        </w:rPr>
        <w:t> </w:t>
      </w:r>
      <w:r>
        <w:rPr/>
        <w:t>(взято дані 2023р.) [4]:</w:t>
      </w:r>
    </w:p>
    <w:p>
      <w:pPr>
        <w:pStyle w:val="ListParagraph"/>
        <w:numPr>
          <w:ilvl w:val="0"/>
          <w:numId w:val="12"/>
        </w:numPr>
        <w:tabs>
          <w:tab w:pos="1612" w:val="left" w:leader="none"/>
        </w:tabs>
        <w:spacing w:line="320" w:lineRule="exact" w:before="0" w:after="0"/>
        <w:ind w:left="1612" w:right="0" w:hanging="705"/>
        <w:jc w:val="left"/>
        <w:rPr>
          <w:sz w:val="28"/>
        </w:rPr>
      </w:pPr>
      <w:r>
        <w:rPr>
          <w:sz w:val="28"/>
        </w:rPr>
        <w:t>Чистий</w:t>
      </w:r>
      <w:r>
        <w:rPr>
          <w:spacing w:val="-6"/>
          <w:sz w:val="28"/>
        </w:rPr>
        <w:t> </w:t>
      </w:r>
      <w:r>
        <w:rPr>
          <w:sz w:val="28"/>
        </w:rPr>
        <w:t>дохід</w:t>
      </w:r>
      <w:r>
        <w:rPr>
          <w:spacing w:val="-3"/>
          <w:sz w:val="28"/>
        </w:rPr>
        <w:t> </w:t>
      </w:r>
      <w:r>
        <w:rPr>
          <w:sz w:val="28"/>
        </w:rPr>
        <w:t>від</w:t>
      </w:r>
      <w:r>
        <w:rPr>
          <w:spacing w:val="-4"/>
          <w:sz w:val="28"/>
        </w:rPr>
        <w:t> </w:t>
      </w:r>
      <w:r>
        <w:rPr>
          <w:sz w:val="28"/>
        </w:rPr>
        <w:t>реалізації</w:t>
      </w:r>
      <w:r>
        <w:rPr>
          <w:spacing w:val="-6"/>
          <w:sz w:val="28"/>
        </w:rPr>
        <w:t> </w:t>
      </w:r>
      <w:r>
        <w:rPr>
          <w:sz w:val="28"/>
        </w:rPr>
        <w:t>продукції</w:t>
      </w:r>
      <w:r>
        <w:rPr>
          <w:spacing w:val="-5"/>
          <w:sz w:val="28"/>
        </w:rPr>
        <w:t> </w:t>
      </w:r>
      <w:r>
        <w:rPr>
          <w:sz w:val="28"/>
        </w:rPr>
        <w:t>становить</w:t>
      </w:r>
      <w:r>
        <w:rPr>
          <w:spacing w:val="-7"/>
          <w:sz w:val="28"/>
        </w:rPr>
        <w:t> </w:t>
      </w:r>
      <w:r>
        <w:rPr>
          <w:sz w:val="28"/>
        </w:rPr>
        <w:t>4</w:t>
      </w:r>
      <w:r>
        <w:rPr>
          <w:spacing w:val="-6"/>
          <w:sz w:val="28"/>
        </w:rPr>
        <w:t> </w:t>
      </w:r>
      <w:r>
        <w:rPr>
          <w:sz w:val="28"/>
        </w:rPr>
        <w:t>596</w:t>
      </w:r>
      <w:r>
        <w:rPr>
          <w:spacing w:val="-5"/>
          <w:sz w:val="28"/>
        </w:rPr>
        <w:t> </w:t>
      </w:r>
      <w:r>
        <w:rPr>
          <w:sz w:val="28"/>
        </w:rPr>
        <w:t>385.00</w:t>
      </w:r>
      <w:r>
        <w:rPr>
          <w:spacing w:val="-5"/>
          <w:sz w:val="28"/>
        </w:rPr>
        <w:t> </w:t>
      </w:r>
      <w:r>
        <w:rPr>
          <w:spacing w:val="-4"/>
          <w:sz w:val="28"/>
        </w:rPr>
        <w:t>грн.</w:t>
      </w:r>
    </w:p>
    <w:p>
      <w:pPr>
        <w:pStyle w:val="ListParagraph"/>
        <w:numPr>
          <w:ilvl w:val="0"/>
          <w:numId w:val="12"/>
        </w:numPr>
        <w:tabs>
          <w:tab w:pos="1612" w:val="left" w:leader="none"/>
        </w:tabs>
        <w:spacing w:line="240" w:lineRule="auto" w:before="158" w:after="0"/>
        <w:ind w:left="1612" w:right="0" w:hanging="705"/>
        <w:jc w:val="left"/>
        <w:rPr>
          <w:sz w:val="28"/>
        </w:rPr>
      </w:pPr>
      <w:r>
        <w:rPr>
          <w:sz w:val="28"/>
        </w:rPr>
        <w:t>Собівартість</w:t>
      </w:r>
      <w:r>
        <w:rPr>
          <w:spacing w:val="-9"/>
          <w:sz w:val="28"/>
        </w:rPr>
        <w:t> </w:t>
      </w:r>
      <w:r>
        <w:rPr>
          <w:sz w:val="28"/>
        </w:rPr>
        <w:t>реалізованої</w:t>
      </w:r>
      <w:r>
        <w:rPr>
          <w:spacing w:val="-8"/>
          <w:sz w:val="28"/>
        </w:rPr>
        <w:t> </w:t>
      </w:r>
      <w:r>
        <w:rPr>
          <w:sz w:val="28"/>
        </w:rPr>
        <w:t>продукції</w:t>
      </w:r>
      <w:r>
        <w:rPr>
          <w:spacing w:val="-8"/>
          <w:sz w:val="28"/>
        </w:rPr>
        <w:t> </w:t>
      </w:r>
      <w:r>
        <w:rPr>
          <w:sz w:val="28"/>
        </w:rPr>
        <w:t>становить</w:t>
      </w:r>
      <w:r>
        <w:rPr>
          <w:spacing w:val="-9"/>
          <w:sz w:val="28"/>
        </w:rPr>
        <w:t> </w:t>
      </w:r>
      <w:r>
        <w:rPr>
          <w:sz w:val="28"/>
        </w:rPr>
        <w:t>4</w:t>
      </w:r>
      <w:r>
        <w:rPr>
          <w:spacing w:val="-7"/>
          <w:sz w:val="28"/>
        </w:rPr>
        <w:t> </w:t>
      </w:r>
      <w:r>
        <w:rPr>
          <w:sz w:val="28"/>
        </w:rPr>
        <w:t>187</w:t>
      </w:r>
      <w:r>
        <w:rPr>
          <w:spacing w:val="-7"/>
          <w:sz w:val="28"/>
        </w:rPr>
        <w:t> </w:t>
      </w:r>
      <w:r>
        <w:rPr>
          <w:sz w:val="28"/>
        </w:rPr>
        <w:t>605.00</w:t>
      </w:r>
      <w:r>
        <w:rPr>
          <w:spacing w:val="-7"/>
          <w:sz w:val="28"/>
        </w:rPr>
        <w:t> </w:t>
      </w:r>
      <w:r>
        <w:rPr>
          <w:spacing w:val="-5"/>
          <w:sz w:val="28"/>
        </w:rPr>
        <w:t>грн</w:t>
      </w:r>
    </w:p>
    <w:p>
      <w:pPr>
        <w:pStyle w:val="ListParagraph"/>
        <w:numPr>
          <w:ilvl w:val="0"/>
          <w:numId w:val="12"/>
        </w:numPr>
        <w:tabs>
          <w:tab w:pos="1612" w:val="left" w:leader="none"/>
        </w:tabs>
        <w:spacing w:line="357" w:lineRule="auto" w:before="162" w:after="0"/>
        <w:ind w:left="907" w:right="410" w:firstLine="0"/>
        <w:jc w:val="left"/>
        <w:rPr>
          <w:sz w:val="28"/>
        </w:rPr>
      </w:pPr>
      <w:r>
        <w:rPr>
          <w:sz w:val="28"/>
        </w:rPr>
        <w:t>Чистий прибуток за звітній період становить 408 780.00 грн Розглянемо</w:t>
      </w:r>
      <w:r>
        <w:rPr>
          <w:spacing w:val="80"/>
          <w:sz w:val="28"/>
        </w:rPr>
        <w:t> </w:t>
      </w:r>
      <w:r>
        <w:rPr>
          <w:sz w:val="28"/>
        </w:rPr>
        <w:t>інформаційні</w:t>
      </w:r>
      <w:r>
        <w:rPr>
          <w:spacing w:val="80"/>
          <w:sz w:val="28"/>
        </w:rPr>
        <w:t> </w:t>
      </w:r>
      <w:r>
        <w:rPr>
          <w:sz w:val="28"/>
        </w:rPr>
        <w:t>ресурси</w:t>
      </w:r>
      <w:r>
        <w:rPr>
          <w:spacing w:val="80"/>
          <w:sz w:val="28"/>
        </w:rPr>
        <w:t> </w:t>
      </w:r>
      <w:r>
        <w:rPr>
          <w:sz w:val="28"/>
        </w:rPr>
        <w:t>компанії.</w:t>
      </w:r>
      <w:r>
        <w:rPr>
          <w:spacing w:val="80"/>
          <w:sz w:val="28"/>
        </w:rPr>
        <w:t> </w:t>
      </w:r>
      <w:r>
        <w:rPr>
          <w:sz w:val="28"/>
        </w:rPr>
        <w:t>До</w:t>
      </w:r>
      <w:r>
        <w:rPr>
          <w:spacing w:val="80"/>
          <w:sz w:val="28"/>
        </w:rPr>
        <w:t> </w:t>
      </w:r>
      <w:r>
        <w:rPr>
          <w:sz w:val="28"/>
        </w:rPr>
        <w:t>інформаційних</w:t>
      </w:r>
      <w:r>
        <w:rPr>
          <w:spacing w:val="80"/>
          <w:sz w:val="28"/>
        </w:rPr>
        <w:t> </w:t>
      </w:r>
      <w:r>
        <w:rPr>
          <w:sz w:val="28"/>
        </w:rPr>
        <w:t>ресурсів</w:t>
      </w:r>
    </w:p>
    <w:p>
      <w:pPr>
        <w:pStyle w:val="BodyText"/>
        <w:spacing w:line="360" w:lineRule="auto" w:before="6"/>
        <w:ind w:right="411"/>
      </w:pPr>
      <w:r>
        <w:rPr/>
        <w:t>компанії в першу чергу можна віднести офіційний сайт компанії, на якому розміщена загальна інформація про компанію, історію розвитку, інформація стосовно продукції тощо. Також компанія має власну сторінку в соціальних мережах, таких як Instagram, Facebook.</w:t>
      </w:r>
    </w:p>
    <w:p>
      <w:pPr>
        <w:pStyle w:val="BodyText"/>
        <w:spacing w:line="360" w:lineRule="auto" w:before="3"/>
        <w:ind w:right="403" w:firstLine="710"/>
      </w:pPr>
      <w:r>
        <w:rPr/>
        <w:t>Проаналізуємо трудові ресурси компанії. Станом на 31 грудня 2020 р. середня кількість штатних працiвникiв компанiї становила 273 осiб. Cередньооблiкова чисельнiсть штатних працiвникiв облiкового складу станом на 2021 рiк становила (осiб)</w:t>
      </w:r>
      <w:r>
        <w:rPr>
          <w:spacing w:val="80"/>
        </w:rPr>
        <w:t> </w:t>
      </w:r>
      <w:r>
        <w:rPr/>
        <w:t>- 259; середня чисельнiсть позаштатних працiвникiв та осiб, якi працюють за сумiсництвом (осiб) - 3; чисельнiсть працiвникiв, якi працюють на умовах неповного робочого часу (дня, тижня) (осiб) - 9 [2].</w:t>
      </w:r>
    </w:p>
    <w:p>
      <w:pPr>
        <w:pStyle w:val="BodyText"/>
        <w:spacing w:line="360" w:lineRule="auto"/>
        <w:ind w:right="405" w:firstLine="710"/>
      </w:pPr>
      <w:r>
        <w:rPr/>
        <w:t>Компанія «Лакталіс» має широкий асортимент молочної продукції, а саме сири, молочні</w:t>
      </w:r>
      <w:r>
        <w:rPr>
          <w:spacing w:val="-2"/>
        </w:rPr>
        <w:t> </w:t>
      </w:r>
      <w:r>
        <w:rPr/>
        <w:t>вироби, кисломолочні</w:t>
      </w:r>
      <w:r>
        <w:rPr>
          <w:spacing w:val="-2"/>
        </w:rPr>
        <w:t> </w:t>
      </w:r>
      <w:r>
        <w:rPr/>
        <w:t>вироби, йогурти</w:t>
      </w:r>
      <w:r>
        <w:rPr>
          <w:spacing w:val="-1"/>
        </w:rPr>
        <w:t> </w:t>
      </w:r>
      <w:r>
        <w:rPr/>
        <w:t>та десерти. Для</w:t>
      </w:r>
      <w:r>
        <w:rPr>
          <w:spacing w:val="-4"/>
        </w:rPr>
        <w:t> </w:t>
      </w:r>
      <w:r>
        <w:rPr/>
        <w:t>аналізу</w:t>
      </w:r>
      <w:r>
        <w:rPr>
          <w:spacing w:val="-5"/>
        </w:rPr>
        <w:t> </w:t>
      </w:r>
      <w:r>
        <w:rPr/>
        <w:t>було обрано ТМ «Локо Моко», товар - дитячий йогурт зі смаком пломбіру. ТМ «Локо Моко» є брендом дитячої молочної продукції.</w:t>
      </w:r>
    </w:p>
    <w:p>
      <w:pPr>
        <w:pStyle w:val="BodyText"/>
        <w:spacing w:before="1"/>
        <w:ind w:left="907"/>
      </w:pPr>
      <w:r>
        <w:rPr/>
        <w:t>Розглянемо</w:t>
      </w:r>
      <w:r>
        <w:rPr>
          <w:spacing w:val="-8"/>
        </w:rPr>
        <w:t> </w:t>
      </w:r>
      <w:r>
        <w:rPr/>
        <w:t>йогурт</w:t>
      </w:r>
      <w:r>
        <w:rPr>
          <w:spacing w:val="-9"/>
        </w:rPr>
        <w:t> </w:t>
      </w:r>
      <w:r>
        <w:rPr/>
        <w:t>за</w:t>
      </w:r>
      <w:r>
        <w:rPr>
          <w:spacing w:val="-7"/>
        </w:rPr>
        <w:t> </w:t>
      </w:r>
      <w:r>
        <w:rPr/>
        <w:t>моделлю</w:t>
      </w:r>
      <w:r>
        <w:rPr>
          <w:spacing w:val="-8"/>
        </w:rPr>
        <w:t> </w:t>
      </w:r>
      <w:r>
        <w:rPr/>
        <w:t>трьох</w:t>
      </w:r>
      <w:r>
        <w:rPr>
          <w:spacing w:val="-8"/>
        </w:rPr>
        <w:t> </w:t>
      </w:r>
      <w:r>
        <w:rPr/>
        <w:t>рівнів</w:t>
      </w:r>
      <w:r>
        <w:rPr>
          <w:spacing w:val="-10"/>
        </w:rPr>
        <w:t> </w:t>
      </w:r>
      <w:r>
        <w:rPr>
          <w:spacing w:val="-2"/>
        </w:rPr>
        <w:t>товару.</w:t>
      </w:r>
    </w:p>
    <w:p>
      <w:pPr>
        <w:spacing w:after="0"/>
        <w:sectPr>
          <w:pgSz w:w="11910" w:h="16840"/>
          <w:pgMar w:header="722" w:footer="0" w:top="1320" w:bottom="280" w:left="1220" w:right="160"/>
        </w:sectPr>
      </w:pPr>
    </w:p>
    <w:p>
      <w:pPr>
        <w:pStyle w:val="ListParagraph"/>
        <w:numPr>
          <w:ilvl w:val="2"/>
          <w:numId w:val="5"/>
        </w:numPr>
        <w:tabs>
          <w:tab w:pos="1610" w:val="left" w:leader="none"/>
        </w:tabs>
        <w:spacing w:line="362" w:lineRule="auto" w:before="81" w:after="0"/>
        <w:ind w:left="196" w:right="409" w:firstLine="710"/>
        <w:jc w:val="both"/>
        <w:rPr>
          <w:sz w:val="28"/>
        </w:rPr>
      </w:pPr>
      <w:r>
        <w:rPr>
          <w:sz w:val="28"/>
        </w:rPr>
        <w:t>Товар за задумом (йогурт покриває потребу у швидкому подоланні голоду, насиченні організму корисними речовинами);</w:t>
      </w:r>
    </w:p>
    <w:p>
      <w:pPr>
        <w:pStyle w:val="ListParagraph"/>
        <w:numPr>
          <w:ilvl w:val="2"/>
          <w:numId w:val="5"/>
        </w:numPr>
        <w:tabs>
          <w:tab w:pos="1610" w:val="left" w:leader="none"/>
        </w:tabs>
        <w:spacing w:line="357" w:lineRule="auto" w:before="0" w:after="0"/>
        <w:ind w:left="196" w:right="407" w:firstLine="710"/>
        <w:jc w:val="both"/>
        <w:rPr>
          <w:sz w:val="28"/>
        </w:rPr>
      </w:pPr>
      <w:r>
        <w:rPr>
          <w:sz w:val="28"/>
        </w:rPr>
        <w:t>Товар</w:t>
      </w:r>
      <w:r>
        <w:rPr>
          <w:spacing w:val="-10"/>
          <w:sz w:val="28"/>
        </w:rPr>
        <w:t> </w:t>
      </w:r>
      <w:r>
        <w:rPr>
          <w:sz w:val="28"/>
        </w:rPr>
        <w:t>у</w:t>
      </w:r>
      <w:r>
        <w:rPr>
          <w:spacing w:val="-10"/>
          <w:sz w:val="28"/>
        </w:rPr>
        <w:t> </w:t>
      </w:r>
      <w:r>
        <w:rPr>
          <w:sz w:val="28"/>
        </w:rPr>
        <w:t>реальному</w:t>
      </w:r>
      <w:r>
        <w:rPr>
          <w:spacing w:val="-10"/>
          <w:sz w:val="28"/>
        </w:rPr>
        <w:t> </w:t>
      </w:r>
      <w:r>
        <w:rPr>
          <w:sz w:val="28"/>
        </w:rPr>
        <w:t>виконанні</w:t>
      </w:r>
      <w:r>
        <w:rPr>
          <w:spacing w:val="40"/>
          <w:sz w:val="28"/>
        </w:rPr>
        <w:t> </w:t>
      </w:r>
      <w:r>
        <w:rPr>
          <w:sz w:val="28"/>
        </w:rPr>
        <w:t>(саме</w:t>
      </w:r>
      <w:r>
        <w:rPr>
          <w:spacing w:val="-10"/>
          <w:sz w:val="28"/>
        </w:rPr>
        <w:t> </w:t>
      </w:r>
      <w:r>
        <w:rPr>
          <w:sz w:val="28"/>
        </w:rPr>
        <w:t>йогурт</w:t>
      </w:r>
      <w:r>
        <w:rPr>
          <w:spacing w:val="-12"/>
          <w:sz w:val="28"/>
        </w:rPr>
        <w:t> </w:t>
      </w:r>
      <w:r>
        <w:rPr>
          <w:sz w:val="28"/>
        </w:rPr>
        <w:t>ТМ</w:t>
      </w:r>
      <w:r>
        <w:rPr>
          <w:spacing w:val="-6"/>
          <w:sz w:val="28"/>
        </w:rPr>
        <w:t> </w:t>
      </w:r>
      <w:r>
        <w:rPr>
          <w:sz w:val="28"/>
        </w:rPr>
        <w:t>«Локо</w:t>
      </w:r>
      <w:r>
        <w:rPr>
          <w:spacing w:val="-10"/>
          <w:sz w:val="28"/>
        </w:rPr>
        <w:t> </w:t>
      </w:r>
      <w:r>
        <w:rPr>
          <w:sz w:val="28"/>
        </w:rPr>
        <w:t>Моко»</w:t>
      </w:r>
      <w:r>
        <w:rPr>
          <w:spacing w:val="-10"/>
          <w:sz w:val="28"/>
        </w:rPr>
        <w:t> </w:t>
      </w:r>
      <w:r>
        <w:rPr>
          <w:sz w:val="28"/>
        </w:rPr>
        <w:t>зі</w:t>
      </w:r>
      <w:r>
        <w:rPr>
          <w:spacing w:val="-15"/>
          <w:sz w:val="28"/>
        </w:rPr>
        <w:t> </w:t>
      </w:r>
      <w:r>
        <w:rPr>
          <w:sz w:val="28"/>
        </w:rPr>
        <w:t>смаком полуниці, 1,5 % жирності, ультрапастеризоване, 115 гр.);</w:t>
      </w:r>
    </w:p>
    <w:p>
      <w:pPr>
        <w:pStyle w:val="ListParagraph"/>
        <w:numPr>
          <w:ilvl w:val="2"/>
          <w:numId w:val="5"/>
        </w:numPr>
        <w:tabs>
          <w:tab w:pos="1610" w:val="left" w:leader="none"/>
        </w:tabs>
        <w:spacing w:line="360" w:lineRule="auto" w:before="3" w:after="0"/>
        <w:ind w:left="196" w:right="411" w:firstLine="710"/>
        <w:jc w:val="both"/>
        <w:rPr>
          <w:sz w:val="28"/>
        </w:rPr>
      </w:pPr>
      <w:r>
        <w:rPr>
          <w:sz w:val="28"/>
        </w:rPr>
        <w:t>Товар з підкріпленням </w:t>
      </w:r>
      <w:r>
        <w:rPr>
          <w:b/>
          <w:sz w:val="28"/>
        </w:rPr>
        <w:t>(</w:t>
      </w:r>
      <w:r>
        <w:rPr>
          <w:sz w:val="28"/>
        </w:rPr>
        <w:t>полягає у тісній взаємодії та співпраці з кінцевими та потенційними споживачами. Усі скарги та побажання цілодобово обробляються та аналізуються).</w:t>
      </w:r>
    </w:p>
    <w:p>
      <w:pPr>
        <w:pStyle w:val="BodyText"/>
        <w:spacing w:line="360" w:lineRule="auto" w:before="1"/>
        <w:ind w:right="406" w:firstLine="710"/>
      </w:pPr>
      <w:r>
        <w:rPr/>
        <w:t>Дитячий йогурт «Локо Моко» розташовується на третьому етапі життєвого циклу товару – етап зрілості. Він характеризується тим, що більшість покупців товару</w:t>
      </w:r>
      <w:r>
        <w:rPr>
          <w:spacing w:val="-3"/>
        </w:rPr>
        <w:t> </w:t>
      </w:r>
      <w:r>
        <w:rPr/>
        <w:t>сприймає</w:t>
      </w:r>
      <w:r>
        <w:rPr>
          <w:spacing w:val="-2"/>
        </w:rPr>
        <w:t> </w:t>
      </w:r>
      <w:r>
        <w:rPr/>
        <w:t>його, але</w:t>
      </w:r>
      <w:r>
        <w:rPr>
          <w:spacing w:val="-2"/>
        </w:rPr>
        <w:t> </w:t>
      </w:r>
      <w:r>
        <w:rPr/>
        <w:t>це</w:t>
      </w:r>
      <w:r>
        <w:rPr>
          <w:spacing w:val="-2"/>
        </w:rPr>
        <w:t> </w:t>
      </w:r>
      <w:r>
        <w:rPr/>
        <w:t>призводить</w:t>
      </w:r>
      <w:r>
        <w:rPr>
          <w:spacing w:val="-5"/>
        </w:rPr>
        <w:t> </w:t>
      </w:r>
      <w:r>
        <w:rPr/>
        <w:t>до</w:t>
      </w:r>
      <w:r>
        <w:rPr>
          <w:spacing w:val="-3"/>
        </w:rPr>
        <w:t> </w:t>
      </w:r>
      <w:r>
        <w:rPr/>
        <w:t>зменшення</w:t>
      </w:r>
      <w:r>
        <w:rPr>
          <w:spacing w:val="-2"/>
        </w:rPr>
        <w:t> </w:t>
      </w:r>
      <w:r>
        <w:rPr/>
        <w:t>прибутків</w:t>
      </w:r>
      <w:r>
        <w:rPr>
          <w:spacing w:val="-5"/>
        </w:rPr>
        <w:t> </w:t>
      </w:r>
      <w:r>
        <w:rPr/>
        <w:t>через</w:t>
      </w:r>
      <w:r>
        <w:rPr>
          <w:spacing w:val="-2"/>
        </w:rPr>
        <w:t> </w:t>
      </w:r>
      <w:r>
        <w:rPr/>
        <w:t>зростання конкуренції та пов'язані з цим витрати.</w:t>
      </w:r>
    </w:p>
    <w:p>
      <w:pPr>
        <w:pStyle w:val="BodyText"/>
        <w:spacing w:line="360" w:lineRule="auto"/>
        <w:ind w:right="405" w:firstLine="710"/>
      </w:pPr>
      <w:r>
        <w:rPr/>
        <w:t>На етапі зрілості, метою компанії є збереження позицій товару на ринку. Темпи зростання продажів поступово знижуються, а збут та прибутки стабілізуються. Компаніям варто враховувати розмір поточного ринку, його характеристики, невикористані сегменти, конкуренцію, можливість модифікації товару, задоволення каналів розповсюдження товару, а також вплив товарів на імідж фірми-виробника та інші фактори.</w:t>
      </w:r>
    </w:p>
    <w:p>
      <w:pPr>
        <w:pStyle w:val="BodyText"/>
        <w:spacing w:line="362" w:lineRule="auto"/>
        <w:ind w:right="419" w:firstLine="710"/>
      </w:pPr>
      <w:r>
        <w:rPr/>
        <w:t>З проаналізованої інформації виокремимо сильні та слабкі сторони підприємства у табл. 1.2.</w:t>
      </w:r>
    </w:p>
    <w:p>
      <w:pPr>
        <w:pStyle w:val="BodyText"/>
        <w:spacing w:before="272"/>
        <w:ind w:left="907"/>
        <w:jc w:val="left"/>
      </w:pPr>
      <w:r>
        <w:rPr/>
        <w:t>Таблиця</w:t>
      </w:r>
      <w:r>
        <w:rPr>
          <w:spacing w:val="-4"/>
        </w:rPr>
        <w:t> </w:t>
      </w:r>
      <w:r>
        <w:rPr/>
        <w:t>1.2</w:t>
      </w:r>
      <w:r>
        <w:rPr>
          <w:spacing w:val="-3"/>
        </w:rPr>
        <w:t> </w:t>
      </w:r>
      <w:r>
        <w:rPr/>
        <w:t>-</w:t>
      </w:r>
      <w:r>
        <w:rPr>
          <w:spacing w:val="-6"/>
        </w:rPr>
        <w:t> </w:t>
      </w:r>
      <w:r>
        <w:rPr/>
        <w:t>Сильні</w:t>
      </w:r>
      <w:r>
        <w:rPr>
          <w:spacing w:val="-4"/>
        </w:rPr>
        <w:t> </w:t>
      </w:r>
      <w:r>
        <w:rPr/>
        <w:t>та</w:t>
      </w:r>
      <w:r>
        <w:rPr>
          <w:spacing w:val="-4"/>
        </w:rPr>
        <w:t> </w:t>
      </w:r>
      <w:r>
        <w:rPr/>
        <w:t>слабкі</w:t>
      </w:r>
      <w:r>
        <w:rPr>
          <w:spacing w:val="-5"/>
        </w:rPr>
        <w:t> </w:t>
      </w:r>
      <w:r>
        <w:rPr/>
        <w:t>сторони</w:t>
      </w:r>
      <w:r>
        <w:rPr>
          <w:spacing w:val="62"/>
        </w:rPr>
        <w:t> </w:t>
      </w:r>
      <w:r>
        <w:rPr>
          <w:spacing w:val="-2"/>
        </w:rPr>
        <w:t>підприємства</w:t>
      </w:r>
    </w:p>
    <w:p>
      <w:pPr>
        <w:pStyle w:val="BodyText"/>
        <w:spacing w:before="4"/>
        <w:ind w:left="0"/>
        <w:jc w:val="left"/>
        <w:rPr>
          <w:sz w:val="14"/>
        </w:rPr>
      </w:pP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5"/>
        <w:gridCol w:w="4053"/>
        <w:gridCol w:w="2445"/>
        <w:gridCol w:w="2733"/>
      </w:tblGrid>
      <w:tr>
        <w:trPr>
          <w:trHeight w:val="412" w:hRule="atLeast"/>
        </w:trPr>
        <w:tc>
          <w:tcPr>
            <w:tcW w:w="615" w:type="dxa"/>
          </w:tcPr>
          <w:p>
            <w:pPr>
              <w:pStyle w:val="TableParagraph"/>
              <w:spacing w:before="1"/>
              <w:ind w:left="191"/>
              <w:rPr>
                <w:sz w:val="24"/>
              </w:rPr>
            </w:pPr>
            <w:r>
              <w:rPr>
                <w:spacing w:val="-10"/>
                <w:sz w:val="24"/>
              </w:rPr>
              <w:t>№</w:t>
            </w:r>
          </w:p>
        </w:tc>
        <w:tc>
          <w:tcPr>
            <w:tcW w:w="4053" w:type="dxa"/>
          </w:tcPr>
          <w:p>
            <w:pPr>
              <w:pStyle w:val="TableParagraph"/>
              <w:spacing w:before="1"/>
              <w:ind w:left="17"/>
              <w:jc w:val="center"/>
              <w:rPr>
                <w:sz w:val="24"/>
              </w:rPr>
            </w:pPr>
            <w:r>
              <w:rPr>
                <w:spacing w:val="-2"/>
                <w:sz w:val="24"/>
              </w:rPr>
              <w:t>Фактор</w:t>
            </w:r>
          </w:p>
        </w:tc>
        <w:tc>
          <w:tcPr>
            <w:tcW w:w="2445" w:type="dxa"/>
          </w:tcPr>
          <w:p>
            <w:pPr>
              <w:pStyle w:val="TableParagraph"/>
              <w:spacing w:before="1"/>
              <w:ind w:left="412"/>
              <w:rPr>
                <w:sz w:val="24"/>
              </w:rPr>
            </w:pPr>
            <w:r>
              <w:rPr>
                <w:sz w:val="24"/>
              </w:rPr>
              <w:t>Сильна</w:t>
            </w:r>
            <w:r>
              <w:rPr>
                <w:spacing w:val="-2"/>
                <w:sz w:val="24"/>
              </w:rPr>
              <w:t> сторона</w:t>
            </w:r>
          </w:p>
        </w:tc>
        <w:tc>
          <w:tcPr>
            <w:tcW w:w="2733" w:type="dxa"/>
          </w:tcPr>
          <w:p>
            <w:pPr>
              <w:pStyle w:val="TableParagraph"/>
              <w:spacing w:before="1"/>
              <w:ind w:left="570"/>
              <w:rPr>
                <w:sz w:val="24"/>
              </w:rPr>
            </w:pPr>
            <w:r>
              <w:rPr>
                <w:sz w:val="24"/>
              </w:rPr>
              <w:t>Слабка</w:t>
            </w:r>
            <w:r>
              <w:rPr>
                <w:spacing w:val="-7"/>
                <w:sz w:val="24"/>
              </w:rPr>
              <w:t> </w:t>
            </w:r>
            <w:r>
              <w:rPr>
                <w:spacing w:val="-2"/>
                <w:sz w:val="24"/>
              </w:rPr>
              <w:t>сторона</w:t>
            </w:r>
          </w:p>
        </w:tc>
      </w:tr>
      <w:tr>
        <w:trPr>
          <w:trHeight w:val="830" w:hRule="atLeast"/>
        </w:trPr>
        <w:tc>
          <w:tcPr>
            <w:tcW w:w="615" w:type="dxa"/>
          </w:tcPr>
          <w:p>
            <w:pPr>
              <w:pStyle w:val="TableParagraph"/>
              <w:spacing w:before="1"/>
              <w:ind w:left="4"/>
              <w:rPr>
                <w:sz w:val="24"/>
              </w:rPr>
            </w:pPr>
            <w:r>
              <w:rPr>
                <w:spacing w:val="-10"/>
                <w:sz w:val="24"/>
              </w:rPr>
              <w:t>1</w:t>
            </w:r>
          </w:p>
        </w:tc>
        <w:tc>
          <w:tcPr>
            <w:tcW w:w="4053" w:type="dxa"/>
          </w:tcPr>
          <w:p>
            <w:pPr>
              <w:pStyle w:val="TableParagraph"/>
              <w:spacing w:before="1"/>
              <w:ind w:left="9"/>
              <w:rPr>
                <w:sz w:val="24"/>
              </w:rPr>
            </w:pPr>
            <w:r>
              <w:rPr>
                <w:sz w:val="24"/>
              </w:rPr>
              <w:t>Ефективна</w:t>
            </w:r>
            <w:r>
              <w:rPr>
                <w:spacing w:val="-7"/>
                <w:sz w:val="24"/>
              </w:rPr>
              <w:t> </w:t>
            </w:r>
            <w:r>
              <w:rPr>
                <w:sz w:val="24"/>
              </w:rPr>
              <w:t>організаційна</w:t>
            </w:r>
            <w:r>
              <w:rPr>
                <w:spacing w:val="-4"/>
                <w:sz w:val="24"/>
              </w:rPr>
              <w:t> </w:t>
            </w:r>
            <w:r>
              <w:rPr>
                <w:sz w:val="24"/>
              </w:rPr>
              <w:t>структура</w:t>
            </w:r>
            <w:r>
              <w:rPr>
                <w:spacing w:val="-4"/>
                <w:sz w:val="24"/>
              </w:rPr>
              <w:t> </w:t>
            </w:r>
            <w:r>
              <w:rPr>
                <w:spacing w:val="-5"/>
                <w:sz w:val="24"/>
              </w:rPr>
              <w:t>та</w:t>
            </w:r>
          </w:p>
          <w:p>
            <w:pPr>
              <w:pStyle w:val="TableParagraph"/>
              <w:spacing w:before="142"/>
              <w:ind w:left="9"/>
              <w:rPr>
                <w:sz w:val="24"/>
              </w:rPr>
            </w:pPr>
            <w:r>
              <w:rPr>
                <w:sz w:val="24"/>
              </w:rPr>
              <w:t>стиль</w:t>
            </w:r>
            <w:r>
              <w:rPr>
                <w:spacing w:val="1"/>
                <w:sz w:val="24"/>
              </w:rPr>
              <w:t> </w:t>
            </w:r>
            <w:r>
              <w:rPr>
                <w:spacing w:val="-2"/>
                <w:sz w:val="24"/>
              </w:rPr>
              <w:t>управління</w:t>
            </w:r>
          </w:p>
        </w:tc>
        <w:tc>
          <w:tcPr>
            <w:tcW w:w="2445" w:type="dxa"/>
          </w:tcPr>
          <w:p>
            <w:pPr>
              <w:pStyle w:val="TableParagraph"/>
              <w:spacing w:before="1"/>
              <w:ind w:left="4"/>
              <w:rPr>
                <w:sz w:val="24"/>
              </w:rPr>
            </w:pPr>
            <w:r>
              <w:rPr>
                <w:spacing w:val="-10"/>
                <w:sz w:val="24"/>
              </w:rPr>
              <w:t>+</w:t>
            </w:r>
          </w:p>
        </w:tc>
        <w:tc>
          <w:tcPr>
            <w:tcW w:w="2733" w:type="dxa"/>
          </w:tcPr>
          <w:p>
            <w:pPr>
              <w:pStyle w:val="TableParagraph"/>
              <w:rPr>
                <w:sz w:val="26"/>
              </w:rPr>
            </w:pPr>
          </w:p>
        </w:tc>
      </w:tr>
      <w:tr>
        <w:trPr>
          <w:trHeight w:val="1242" w:hRule="atLeast"/>
        </w:trPr>
        <w:tc>
          <w:tcPr>
            <w:tcW w:w="615" w:type="dxa"/>
          </w:tcPr>
          <w:p>
            <w:pPr>
              <w:pStyle w:val="TableParagraph"/>
              <w:spacing w:before="1"/>
              <w:ind w:left="4"/>
              <w:rPr>
                <w:sz w:val="24"/>
              </w:rPr>
            </w:pPr>
            <w:r>
              <w:rPr>
                <w:spacing w:val="-10"/>
                <w:sz w:val="24"/>
              </w:rPr>
              <w:t>2</w:t>
            </w:r>
          </w:p>
        </w:tc>
        <w:tc>
          <w:tcPr>
            <w:tcW w:w="4053" w:type="dxa"/>
          </w:tcPr>
          <w:p>
            <w:pPr>
              <w:pStyle w:val="TableParagraph"/>
              <w:spacing w:line="360" w:lineRule="auto" w:before="1"/>
              <w:ind w:left="9"/>
              <w:rPr>
                <w:sz w:val="24"/>
              </w:rPr>
            </w:pPr>
            <w:r>
              <w:rPr>
                <w:sz w:val="24"/>
              </w:rPr>
              <w:t>Постійний</w:t>
            </w:r>
            <w:r>
              <w:rPr>
                <w:spacing w:val="-15"/>
                <w:sz w:val="24"/>
              </w:rPr>
              <w:t> </w:t>
            </w:r>
            <w:r>
              <w:rPr>
                <w:sz w:val="24"/>
              </w:rPr>
              <w:t>розвиток</w:t>
            </w:r>
            <w:r>
              <w:rPr>
                <w:spacing w:val="-15"/>
                <w:sz w:val="24"/>
              </w:rPr>
              <w:t> </w:t>
            </w:r>
            <w:r>
              <w:rPr>
                <w:sz w:val="24"/>
              </w:rPr>
              <w:t>товарного </w:t>
            </w:r>
            <w:r>
              <w:rPr>
                <w:spacing w:val="-2"/>
                <w:sz w:val="24"/>
              </w:rPr>
              <w:t>асортименту</w:t>
            </w:r>
          </w:p>
        </w:tc>
        <w:tc>
          <w:tcPr>
            <w:tcW w:w="2445" w:type="dxa"/>
          </w:tcPr>
          <w:p>
            <w:pPr>
              <w:pStyle w:val="TableParagraph"/>
              <w:spacing w:before="1"/>
              <w:ind w:left="4"/>
              <w:rPr>
                <w:sz w:val="24"/>
              </w:rPr>
            </w:pPr>
            <w:r>
              <w:rPr>
                <w:spacing w:val="-10"/>
                <w:sz w:val="24"/>
              </w:rPr>
              <w:t>+</w:t>
            </w:r>
          </w:p>
        </w:tc>
        <w:tc>
          <w:tcPr>
            <w:tcW w:w="2733" w:type="dxa"/>
          </w:tcPr>
          <w:p>
            <w:pPr>
              <w:pStyle w:val="TableParagraph"/>
              <w:rPr>
                <w:sz w:val="26"/>
              </w:rPr>
            </w:pPr>
          </w:p>
        </w:tc>
      </w:tr>
      <w:tr>
        <w:trPr>
          <w:trHeight w:val="825" w:hRule="atLeast"/>
        </w:trPr>
        <w:tc>
          <w:tcPr>
            <w:tcW w:w="615" w:type="dxa"/>
          </w:tcPr>
          <w:p>
            <w:pPr>
              <w:pStyle w:val="TableParagraph"/>
              <w:spacing w:before="1"/>
              <w:ind w:left="4"/>
              <w:rPr>
                <w:sz w:val="24"/>
              </w:rPr>
            </w:pPr>
            <w:r>
              <w:rPr>
                <w:spacing w:val="-10"/>
                <w:sz w:val="24"/>
              </w:rPr>
              <w:t>3</w:t>
            </w:r>
          </w:p>
        </w:tc>
        <w:tc>
          <w:tcPr>
            <w:tcW w:w="4053" w:type="dxa"/>
          </w:tcPr>
          <w:p>
            <w:pPr>
              <w:pStyle w:val="TableParagraph"/>
              <w:spacing w:before="1"/>
              <w:ind w:left="9"/>
              <w:rPr>
                <w:sz w:val="24"/>
              </w:rPr>
            </w:pPr>
            <w:r>
              <w:rPr>
                <w:sz w:val="24"/>
              </w:rPr>
              <w:t>Кваліфіковані</w:t>
            </w:r>
            <w:r>
              <w:rPr>
                <w:spacing w:val="-6"/>
                <w:sz w:val="24"/>
              </w:rPr>
              <w:t> </w:t>
            </w:r>
            <w:r>
              <w:rPr>
                <w:spacing w:val="-4"/>
                <w:sz w:val="24"/>
              </w:rPr>
              <w:t>кадри</w:t>
            </w:r>
          </w:p>
        </w:tc>
        <w:tc>
          <w:tcPr>
            <w:tcW w:w="2445" w:type="dxa"/>
          </w:tcPr>
          <w:p>
            <w:pPr>
              <w:pStyle w:val="TableParagraph"/>
              <w:spacing w:before="1"/>
              <w:ind w:left="4"/>
              <w:rPr>
                <w:sz w:val="24"/>
              </w:rPr>
            </w:pPr>
            <w:r>
              <w:rPr>
                <w:spacing w:val="-10"/>
                <w:sz w:val="24"/>
              </w:rPr>
              <w:t>+</w:t>
            </w:r>
          </w:p>
        </w:tc>
        <w:tc>
          <w:tcPr>
            <w:tcW w:w="2733" w:type="dxa"/>
          </w:tcPr>
          <w:p>
            <w:pPr>
              <w:pStyle w:val="TableParagraph"/>
              <w:rPr>
                <w:sz w:val="26"/>
              </w:rPr>
            </w:pPr>
          </w:p>
        </w:tc>
      </w:tr>
    </w:tbl>
    <w:p>
      <w:pPr>
        <w:spacing w:after="0"/>
        <w:rPr>
          <w:sz w:val="26"/>
        </w:rPr>
        <w:sectPr>
          <w:pgSz w:w="11910" w:h="16840"/>
          <w:pgMar w:header="722" w:footer="0" w:top="1320" w:bottom="280" w:left="1220" w:right="160"/>
        </w:sectPr>
      </w:pPr>
    </w:p>
    <w:p>
      <w:pPr>
        <w:spacing w:before="80" w:after="5"/>
        <w:ind w:left="196" w:right="0" w:firstLine="0"/>
        <w:jc w:val="left"/>
        <w:rPr>
          <w:sz w:val="24"/>
        </w:rPr>
      </w:pPr>
      <w:r>
        <w:rPr>
          <w:sz w:val="24"/>
        </w:rPr>
        <w:t>Продовження</w:t>
      </w:r>
      <w:r>
        <w:rPr>
          <w:spacing w:val="-2"/>
          <w:sz w:val="24"/>
        </w:rPr>
        <w:t> </w:t>
      </w:r>
      <w:r>
        <w:rPr>
          <w:sz w:val="24"/>
        </w:rPr>
        <w:t>таблиці</w:t>
      </w:r>
      <w:r>
        <w:rPr>
          <w:spacing w:val="-5"/>
          <w:sz w:val="24"/>
        </w:rPr>
        <w:t> </w:t>
      </w:r>
      <w:r>
        <w:rPr>
          <w:spacing w:val="-4"/>
          <w:sz w:val="24"/>
        </w:rPr>
        <w:t>1.2.</w:t>
      </w:r>
    </w:p>
    <w:tbl>
      <w:tblPr>
        <w:tblW w:w="0" w:type="auto"/>
        <w:jc w:val="left"/>
        <w:tblInd w:w="2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15"/>
        <w:gridCol w:w="4053"/>
        <w:gridCol w:w="2445"/>
        <w:gridCol w:w="2733"/>
      </w:tblGrid>
      <w:tr>
        <w:trPr>
          <w:trHeight w:val="412" w:hRule="atLeast"/>
        </w:trPr>
        <w:tc>
          <w:tcPr>
            <w:tcW w:w="615" w:type="dxa"/>
          </w:tcPr>
          <w:p>
            <w:pPr>
              <w:pStyle w:val="TableParagraph"/>
              <w:spacing w:before="1"/>
              <w:ind w:left="196"/>
              <w:rPr>
                <w:sz w:val="24"/>
              </w:rPr>
            </w:pPr>
            <w:r>
              <w:rPr>
                <w:spacing w:val="-10"/>
                <w:sz w:val="24"/>
              </w:rPr>
              <w:t>№</w:t>
            </w:r>
          </w:p>
        </w:tc>
        <w:tc>
          <w:tcPr>
            <w:tcW w:w="4053" w:type="dxa"/>
          </w:tcPr>
          <w:p>
            <w:pPr>
              <w:pStyle w:val="TableParagraph"/>
              <w:spacing w:before="1"/>
              <w:ind w:left="17"/>
              <w:jc w:val="center"/>
              <w:rPr>
                <w:sz w:val="24"/>
              </w:rPr>
            </w:pPr>
            <w:r>
              <w:rPr>
                <w:spacing w:val="-2"/>
                <w:sz w:val="24"/>
              </w:rPr>
              <w:t>Фактор</w:t>
            </w:r>
          </w:p>
        </w:tc>
        <w:tc>
          <w:tcPr>
            <w:tcW w:w="2445" w:type="dxa"/>
          </w:tcPr>
          <w:p>
            <w:pPr>
              <w:pStyle w:val="TableParagraph"/>
              <w:spacing w:before="1"/>
              <w:ind w:left="412"/>
              <w:rPr>
                <w:sz w:val="24"/>
              </w:rPr>
            </w:pPr>
            <w:r>
              <w:rPr>
                <w:sz w:val="24"/>
              </w:rPr>
              <w:t>Сильна</w:t>
            </w:r>
            <w:r>
              <w:rPr>
                <w:spacing w:val="-2"/>
                <w:sz w:val="24"/>
              </w:rPr>
              <w:t> сторона</w:t>
            </w:r>
          </w:p>
        </w:tc>
        <w:tc>
          <w:tcPr>
            <w:tcW w:w="2733" w:type="dxa"/>
          </w:tcPr>
          <w:p>
            <w:pPr>
              <w:pStyle w:val="TableParagraph"/>
              <w:spacing w:before="1"/>
              <w:ind w:left="570"/>
              <w:rPr>
                <w:sz w:val="24"/>
              </w:rPr>
            </w:pPr>
            <w:r>
              <w:rPr>
                <w:sz w:val="24"/>
              </w:rPr>
              <w:t>Слабка</w:t>
            </w:r>
            <w:r>
              <w:rPr>
                <w:spacing w:val="-7"/>
                <w:sz w:val="24"/>
              </w:rPr>
              <w:t> </w:t>
            </w:r>
            <w:r>
              <w:rPr>
                <w:spacing w:val="-2"/>
                <w:sz w:val="24"/>
              </w:rPr>
              <w:t>сторона</w:t>
            </w:r>
          </w:p>
        </w:tc>
      </w:tr>
      <w:tr>
        <w:trPr>
          <w:trHeight w:val="830" w:hRule="atLeast"/>
        </w:trPr>
        <w:tc>
          <w:tcPr>
            <w:tcW w:w="615" w:type="dxa"/>
          </w:tcPr>
          <w:p>
            <w:pPr>
              <w:pStyle w:val="TableParagraph"/>
              <w:spacing w:before="1"/>
              <w:ind w:left="9"/>
              <w:rPr>
                <w:sz w:val="24"/>
              </w:rPr>
            </w:pPr>
            <w:r>
              <w:rPr>
                <w:spacing w:val="-10"/>
                <w:sz w:val="24"/>
              </w:rPr>
              <w:t>4</w:t>
            </w:r>
          </w:p>
        </w:tc>
        <w:tc>
          <w:tcPr>
            <w:tcW w:w="4053" w:type="dxa"/>
          </w:tcPr>
          <w:p>
            <w:pPr>
              <w:pStyle w:val="TableParagraph"/>
              <w:spacing w:before="1"/>
              <w:ind w:left="9"/>
              <w:rPr>
                <w:sz w:val="24"/>
              </w:rPr>
            </w:pPr>
            <w:r>
              <w:rPr>
                <w:sz w:val="24"/>
              </w:rPr>
              <w:t>Недостатньо</w:t>
            </w:r>
            <w:r>
              <w:rPr>
                <w:spacing w:val="-3"/>
                <w:sz w:val="24"/>
              </w:rPr>
              <w:t> </w:t>
            </w:r>
            <w:r>
              <w:rPr>
                <w:sz w:val="24"/>
              </w:rPr>
              <w:t>розвинені</w:t>
            </w:r>
            <w:r>
              <w:rPr>
                <w:spacing w:val="-6"/>
                <w:sz w:val="24"/>
              </w:rPr>
              <w:t> </w:t>
            </w:r>
            <w:r>
              <w:rPr>
                <w:spacing w:val="-2"/>
                <w:sz w:val="24"/>
              </w:rPr>
              <w:t>інформаційні</w:t>
            </w:r>
          </w:p>
          <w:p>
            <w:pPr>
              <w:pStyle w:val="TableParagraph"/>
              <w:spacing w:before="142"/>
              <w:ind w:left="9"/>
              <w:rPr>
                <w:sz w:val="24"/>
              </w:rPr>
            </w:pPr>
            <w:r>
              <w:rPr>
                <w:spacing w:val="-2"/>
                <w:sz w:val="24"/>
              </w:rPr>
              <w:t>ресурси</w:t>
            </w:r>
          </w:p>
        </w:tc>
        <w:tc>
          <w:tcPr>
            <w:tcW w:w="2445" w:type="dxa"/>
          </w:tcPr>
          <w:p>
            <w:pPr>
              <w:pStyle w:val="TableParagraph"/>
              <w:rPr>
                <w:sz w:val="26"/>
              </w:rPr>
            </w:pPr>
          </w:p>
        </w:tc>
        <w:tc>
          <w:tcPr>
            <w:tcW w:w="2733" w:type="dxa"/>
          </w:tcPr>
          <w:p>
            <w:pPr>
              <w:pStyle w:val="TableParagraph"/>
              <w:spacing w:before="1"/>
              <w:ind w:left="8"/>
              <w:rPr>
                <w:sz w:val="24"/>
              </w:rPr>
            </w:pPr>
            <w:r>
              <w:rPr>
                <w:spacing w:val="-10"/>
                <w:sz w:val="24"/>
              </w:rPr>
              <w:t>-</w:t>
            </w:r>
          </w:p>
        </w:tc>
      </w:tr>
      <w:tr>
        <w:trPr>
          <w:trHeight w:val="412" w:hRule="atLeast"/>
        </w:trPr>
        <w:tc>
          <w:tcPr>
            <w:tcW w:w="615" w:type="dxa"/>
          </w:tcPr>
          <w:p>
            <w:pPr>
              <w:pStyle w:val="TableParagraph"/>
              <w:spacing w:before="1"/>
              <w:ind w:left="9"/>
              <w:rPr>
                <w:sz w:val="24"/>
              </w:rPr>
            </w:pPr>
            <w:r>
              <w:rPr>
                <w:spacing w:val="-10"/>
                <w:sz w:val="24"/>
              </w:rPr>
              <w:t>5</w:t>
            </w:r>
          </w:p>
        </w:tc>
        <w:tc>
          <w:tcPr>
            <w:tcW w:w="4053" w:type="dxa"/>
          </w:tcPr>
          <w:p>
            <w:pPr>
              <w:pStyle w:val="TableParagraph"/>
              <w:spacing w:before="1"/>
              <w:ind w:left="9"/>
              <w:rPr>
                <w:sz w:val="24"/>
              </w:rPr>
            </w:pPr>
            <w:r>
              <w:rPr>
                <w:sz w:val="24"/>
              </w:rPr>
              <w:t>Використання</w:t>
            </w:r>
            <w:r>
              <w:rPr>
                <w:spacing w:val="-4"/>
                <w:sz w:val="24"/>
              </w:rPr>
              <w:t> </w:t>
            </w:r>
            <w:r>
              <w:rPr>
                <w:sz w:val="24"/>
              </w:rPr>
              <w:t>сучасного</w:t>
            </w:r>
            <w:r>
              <w:rPr>
                <w:spacing w:val="-4"/>
                <w:sz w:val="24"/>
              </w:rPr>
              <w:t> </w:t>
            </w:r>
            <w:r>
              <w:rPr>
                <w:spacing w:val="-2"/>
                <w:sz w:val="24"/>
              </w:rPr>
              <w:t>обладнання</w:t>
            </w:r>
          </w:p>
        </w:tc>
        <w:tc>
          <w:tcPr>
            <w:tcW w:w="2445" w:type="dxa"/>
          </w:tcPr>
          <w:p>
            <w:pPr>
              <w:pStyle w:val="TableParagraph"/>
              <w:spacing w:before="1"/>
              <w:ind w:left="4"/>
              <w:rPr>
                <w:sz w:val="24"/>
              </w:rPr>
            </w:pPr>
            <w:r>
              <w:rPr>
                <w:spacing w:val="-10"/>
                <w:sz w:val="24"/>
              </w:rPr>
              <w:t>+</w:t>
            </w:r>
          </w:p>
        </w:tc>
        <w:tc>
          <w:tcPr>
            <w:tcW w:w="2733" w:type="dxa"/>
          </w:tcPr>
          <w:p>
            <w:pPr>
              <w:pStyle w:val="TableParagraph"/>
              <w:rPr>
                <w:sz w:val="26"/>
              </w:rPr>
            </w:pPr>
          </w:p>
        </w:tc>
      </w:tr>
      <w:tr>
        <w:trPr>
          <w:trHeight w:val="412" w:hRule="atLeast"/>
        </w:trPr>
        <w:tc>
          <w:tcPr>
            <w:tcW w:w="615" w:type="dxa"/>
          </w:tcPr>
          <w:p>
            <w:pPr>
              <w:pStyle w:val="TableParagraph"/>
              <w:spacing w:before="1"/>
              <w:ind w:left="9"/>
              <w:rPr>
                <w:sz w:val="24"/>
              </w:rPr>
            </w:pPr>
            <w:r>
              <w:rPr>
                <w:spacing w:val="-10"/>
                <w:sz w:val="24"/>
              </w:rPr>
              <w:t>6</w:t>
            </w:r>
          </w:p>
        </w:tc>
        <w:tc>
          <w:tcPr>
            <w:tcW w:w="4053" w:type="dxa"/>
          </w:tcPr>
          <w:p>
            <w:pPr>
              <w:pStyle w:val="TableParagraph"/>
              <w:spacing w:before="1"/>
              <w:ind w:left="9"/>
              <w:rPr>
                <w:sz w:val="24"/>
              </w:rPr>
            </w:pPr>
            <w:r>
              <w:rPr>
                <w:sz w:val="24"/>
              </w:rPr>
              <w:t>Неэффективна</w:t>
            </w:r>
            <w:r>
              <w:rPr>
                <w:spacing w:val="-2"/>
                <w:sz w:val="24"/>
              </w:rPr>
              <w:t> </w:t>
            </w:r>
            <w:r>
              <w:rPr>
                <w:sz w:val="24"/>
              </w:rPr>
              <w:t>система</w:t>
            </w:r>
            <w:r>
              <w:rPr>
                <w:spacing w:val="-2"/>
                <w:sz w:val="24"/>
              </w:rPr>
              <w:t> маркетингу</w:t>
            </w:r>
          </w:p>
        </w:tc>
        <w:tc>
          <w:tcPr>
            <w:tcW w:w="2445" w:type="dxa"/>
          </w:tcPr>
          <w:p>
            <w:pPr>
              <w:pStyle w:val="TableParagraph"/>
              <w:rPr>
                <w:sz w:val="26"/>
              </w:rPr>
            </w:pPr>
          </w:p>
        </w:tc>
        <w:tc>
          <w:tcPr>
            <w:tcW w:w="2733" w:type="dxa"/>
          </w:tcPr>
          <w:p>
            <w:pPr>
              <w:pStyle w:val="TableParagraph"/>
              <w:spacing w:before="1"/>
              <w:ind w:left="8"/>
              <w:rPr>
                <w:sz w:val="24"/>
              </w:rPr>
            </w:pPr>
            <w:r>
              <w:rPr>
                <w:spacing w:val="-10"/>
                <w:sz w:val="24"/>
              </w:rPr>
              <w:t>-</w:t>
            </w:r>
          </w:p>
        </w:tc>
      </w:tr>
      <w:tr>
        <w:trPr>
          <w:trHeight w:val="417" w:hRule="atLeast"/>
        </w:trPr>
        <w:tc>
          <w:tcPr>
            <w:tcW w:w="615" w:type="dxa"/>
          </w:tcPr>
          <w:p>
            <w:pPr>
              <w:pStyle w:val="TableParagraph"/>
              <w:spacing w:before="6"/>
              <w:ind w:left="9"/>
              <w:rPr>
                <w:sz w:val="24"/>
              </w:rPr>
            </w:pPr>
            <w:r>
              <w:rPr>
                <w:spacing w:val="-10"/>
                <w:sz w:val="24"/>
              </w:rPr>
              <w:t>7</w:t>
            </w:r>
          </w:p>
        </w:tc>
        <w:tc>
          <w:tcPr>
            <w:tcW w:w="4053" w:type="dxa"/>
          </w:tcPr>
          <w:p>
            <w:pPr>
              <w:pStyle w:val="TableParagraph"/>
              <w:spacing w:before="6"/>
              <w:ind w:left="9"/>
              <w:rPr>
                <w:sz w:val="24"/>
              </w:rPr>
            </w:pPr>
            <w:r>
              <w:rPr>
                <w:sz w:val="24"/>
              </w:rPr>
              <w:t>Неоптимізовані</w:t>
            </w:r>
            <w:r>
              <w:rPr>
                <w:spacing w:val="-5"/>
                <w:sz w:val="24"/>
              </w:rPr>
              <w:t> </w:t>
            </w:r>
            <w:r>
              <w:rPr>
                <w:sz w:val="24"/>
              </w:rPr>
              <w:t>канали</w:t>
            </w:r>
            <w:r>
              <w:rPr>
                <w:spacing w:val="-7"/>
                <w:sz w:val="24"/>
              </w:rPr>
              <w:t> </w:t>
            </w:r>
            <w:r>
              <w:rPr>
                <w:spacing w:val="-2"/>
                <w:sz w:val="24"/>
              </w:rPr>
              <w:t>збуту</w:t>
            </w:r>
          </w:p>
        </w:tc>
        <w:tc>
          <w:tcPr>
            <w:tcW w:w="2445" w:type="dxa"/>
          </w:tcPr>
          <w:p>
            <w:pPr>
              <w:pStyle w:val="TableParagraph"/>
              <w:rPr>
                <w:sz w:val="26"/>
              </w:rPr>
            </w:pPr>
          </w:p>
        </w:tc>
        <w:tc>
          <w:tcPr>
            <w:tcW w:w="2733" w:type="dxa"/>
          </w:tcPr>
          <w:p>
            <w:pPr>
              <w:pStyle w:val="TableParagraph"/>
              <w:spacing w:before="6"/>
              <w:ind w:left="8"/>
              <w:rPr>
                <w:sz w:val="24"/>
              </w:rPr>
            </w:pPr>
            <w:r>
              <w:rPr>
                <w:spacing w:val="-10"/>
                <w:sz w:val="24"/>
              </w:rPr>
              <w:t>-</w:t>
            </w:r>
          </w:p>
        </w:tc>
      </w:tr>
    </w:tbl>
    <w:p>
      <w:pPr>
        <w:pStyle w:val="BodyText"/>
        <w:jc w:val="left"/>
      </w:pPr>
      <w:r>
        <w:rPr/>
        <w:t>Джерело:</w:t>
      </w:r>
      <w:r>
        <w:rPr>
          <w:spacing w:val="-10"/>
        </w:rPr>
        <w:t> </w:t>
      </w:r>
      <w:r>
        <w:rPr/>
        <w:t>Розроблено</w:t>
      </w:r>
      <w:r>
        <w:rPr>
          <w:spacing w:val="-9"/>
        </w:rPr>
        <w:t> </w:t>
      </w:r>
      <w:r>
        <w:rPr>
          <w:spacing w:val="-2"/>
        </w:rPr>
        <w:t>автором</w:t>
      </w:r>
    </w:p>
    <w:p>
      <w:pPr>
        <w:pStyle w:val="BodyText"/>
        <w:ind w:left="0"/>
        <w:jc w:val="left"/>
      </w:pPr>
    </w:p>
    <w:p>
      <w:pPr>
        <w:pStyle w:val="BodyText"/>
        <w:spacing w:before="75"/>
        <w:ind w:left="0"/>
        <w:jc w:val="left"/>
      </w:pPr>
    </w:p>
    <w:p>
      <w:pPr>
        <w:pStyle w:val="BodyText"/>
        <w:spacing w:line="360" w:lineRule="auto"/>
        <w:ind w:right="403" w:firstLine="710"/>
      </w:pPr>
      <w:r>
        <w:rPr/>
        <w:t>За</w:t>
      </w:r>
      <w:r>
        <w:rPr>
          <w:spacing w:val="-8"/>
        </w:rPr>
        <w:t> </w:t>
      </w:r>
      <w:r>
        <w:rPr/>
        <w:t>даною</w:t>
      </w:r>
      <w:r>
        <w:rPr>
          <w:spacing w:val="-10"/>
        </w:rPr>
        <w:t> </w:t>
      </w:r>
      <w:r>
        <w:rPr/>
        <w:t>таблицею</w:t>
      </w:r>
      <w:r>
        <w:rPr>
          <w:spacing w:val="-10"/>
        </w:rPr>
        <w:t> </w:t>
      </w:r>
      <w:r>
        <w:rPr/>
        <w:t>можна</w:t>
      </w:r>
      <w:r>
        <w:rPr>
          <w:spacing w:val="-8"/>
        </w:rPr>
        <w:t> </w:t>
      </w:r>
      <w:r>
        <w:rPr/>
        <w:t>дійти</w:t>
      </w:r>
      <w:r>
        <w:rPr>
          <w:spacing w:val="-4"/>
        </w:rPr>
        <w:t> </w:t>
      </w:r>
      <w:r>
        <w:rPr/>
        <w:t>висновку,</w:t>
      </w:r>
      <w:r>
        <w:rPr>
          <w:spacing w:val="-6"/>
        </w:rPr>
        <w:t> </w:t>
      </w:r>
      <w:r>
        <w:rPr/>
        <w:t>що</w:t>
      </w:r>
      <w:r>
        <w:rPr>
          <w:spacing w:val="-8"/>
        </w:rPr>
        <w:t> </w:t>
      </w:r>
      <w:r>
        <w:rPr/>
        <w:t>сильними</w:t>
      </w:r>
      <w:r>
        <w:rPr>
          <w:spacing w:val="-8"/>
        </w:rPr>
        <w:t> </w:t>
      </w:r>
      <w:r>
        <w:rPr/>
        <w:t>сторонами</w:t>
      </w:r>
      <w:r>
        <w:rPr>
          <w:spacing w:val="-8"/>
        </w:rPr>
        <w:t> </w:t>
      </w:r>
      <w:r>
        <w:rPr/>
        <w:t>компанії є використання сучасного та модернізованого обладнання, наявність висококваліфікованих кадрів та побудовано ефективної системи управління. Це надає можливість компанії бути виготовляти якісну продукції та бути конкурентоспроможним</w:t>
      </w:r>
      <w:r>
        <w:rPr>
          <w:spacing w:val="-10"/>
        </w:rPr>
        <w:t> </w:t>
      </w:r>
      <w:r>
        <w:rPr/>
        <w:t>на</w:t>
      </w:r>
      <w:r>
        <w:rPr>
          <w:spacing w:val="-10"/>
        </w:rPr>
        <w:t> </w:t>
      </w:r>
      <w:r>
        <w:rPr/>
        <w:t>ринку</w:t>
      </w:r>
      <w:r>
        <w:rPr>
          <w:spacing w:val="-10"/>
        </w:rPr>
        <w:t> </w:t>
      </w:r>
      <w:r>
        <w:rPr/>
        <w:t>молочної</w:t>
      </w:r>
      <w:r>
        <w:rPr>
          <w:spacing w:val="-11"/>
        </w:rPr>
        <w:t> </w:t>
      </w:r>
      <w:r>
        <w:rPr/>
        <w:t>продукції.</w:t>
      </w:r>
      <w:r>
        <w:rPr>
          <w:spacing w:val="-5"/>
        </w:rPr>
        <w:t> </w:t>
      </w:r>
      <w:r>
        <w:rPr/>
        <w:t>До</w:t>
      </w:r>
      <w:r>
        <w:rPr>
          <w:spacing w:val="-10"/>
        </w:rPr>
        <w:t> </w:t>
      </w:r>
      <w:r>
        <w:rPr/>
        <w:t>основних</w:t>
      </w:r>
      <w:r>
        <w:rPr>
          <w:spacing w:val="-11"/>
        </w:rPr>
        <w:t> </w:t>
      </w:r>
      <w:r>
        <w:rPr/>
        <w:t>слабких</w:t>
      </w:r>
      <w:r>
        <w:rPr>
          <w:spacing w:val="-10"/>
        </w:rPr>
        <w:t> </w:t>
      </w:r>
      <w:r>
        <w:rPr/>
        <w:t>сторін можемо віднести неефективна діяльність системи маркетингу та неоптимізовані канали збуту.</w:t>
      </w:r>
    </w:p>
    <w:p>
      <w:pPr>
        <w:pStyle w:val="BodyText"/>
        <w:spacing w:before="240"/>
        <w:ind w:left="0"/>
        <w:jc w:val="left"/>
      </w:pPr>
    </w:p>
    <w:p>
      <w:pPr>
        <w:pStyle w:val="ListParagraph"/>
        <w:numPr>
          <w:ilvl w:val="1"/>
          <w:numId w:val="13"/>
        </w:numPr>
        <w:tabs>
          <w:tab w:pos="1400" w:val="left" w:leader="none"/>
        </w:tabs>
        <w:spacing w:line="240" w:lineRule="auto" w:before="0" w:after="0"/>
        <w:ind w:left="1400" w:right="0" w:hanging="493"/>
        <w:jc w:val="left"/>
        <w:rPr>
          <w:sz w:val="28"/>
        </w:rPr>
      </w:pPr>
      <w:r>
        <w:rPr>
          <w:sz w:val="28"/>
        </w:rPr>
        <w:t>Аналіз</w:t>
      </w:r>
      <w:r>
        <w:rPr>
          <w:spacing w:val="-17"/>
          <w:sz w:val="28"/>
        </w:rPr>
        <w:t> </w:t>
      </w:r>
      <w:r>
        <w:rPr>
          <w:sz w:val="28"/>
        </w:rPr>
        <w:t>маркетингового</w:t>
      </w:r>
      <w:r>
        <w:rPr>
          <w:spacing w:val="-17"/>
          <w:sz w:val="28"/>
        </w:rPr>
        <w:t> </w:t>
      </w:r>
      <w:r>
        <w:rPr>
          <w:spacing w:val="-2"/>
          <w:sz w:val="28"/>
        </w:rPr>
        <w:t>середовища</w:t>
      </w:r>
    </w:p>
    <w:p>
      <w:pPr>
        <w:pStyle w:val="BodyText"/>
        <w:spacing w:before="119"/>
        <w:ind w:left="0"/>
        <w:jc w:val="left"/>
      </w:pPr>
    </w:p>
    <w:p>
      <w:pPr>
        <w:pStyle w:val="BodyText"/>
        <w:ind w:left="0" w:right="411"/>
        <w:jc w:val="right"/>
      </w:pPr>
      <w:r>
        <w:rPr/>
        <w:t>Наступним</w:t>
      </w:r>
      <w:r>
        <w:rPr>
          <w:spacing w:val="7"/>
        </w:rPr>
        <w:t> </w:t>
      </w:r>
      <w:r>
        <w:rPr/>
        <w:t>нашим</w:t>
      </w:r>
      <w:r>
        <w:rPr>
          <w:spacing w:val="7"/>
        </w:rPr>
        <w:t> </w:t>
      </w:r>
      <w:r>
        <w:rPr/>
        <w:t>етапом</w:t>
      </w:r>
      <w:r>
        <w:rPr>
          <w:spacing w:val="7"/>
        </w:rPr>
        <w:t> </w:t>
      </w:r>
      <w:r>
        <w:rPr/>
        <w:t>є</w:t>
      </w:r>
      <w:r>
        <w:rPr>
          <w:spacing w:val="2"/>
        </w:rPr>
        <w:t> </w:t>
      </w:r>
      <w:r>
        <w:rPr/>
        <w:t>аналіз</w:t>
      </w:r>
      <w:r>
        <w:rPr>
          <w:spacing w:val="2"/>
        </w:rPr>
        <w:t> </w:t>
      </w:r>
      <w:r>
        <w:rPr/>
        <w:t>факторів</w:t>
      </w:r>
      <w:r>
        <w:rPr>
          <w:spacing w:val="4"/>
        </w:rPr>
        <w:t> </w:t>
      </w:r>
      <w:r>
        <w:rPr/>
        <w:t>макросередовища</w:t>
      </w:r>
      <w:r>
        <w:rPr>
          <w:spacing w:val="9"/>
        </w:rPr>
        <w:t> </w:t>
      </w:r>
      <w:r>
        <w:rPr>
          <w:spacing w:val="-2"/>
        </w:rPr>
        <w:t>підприємства</w:t>
      </w:r>
    </w:p>
    <w:p>
      <w:pPr>
        <w:pStyle w:val="BodyText"/>
        <w:tabs>
          <w:tab w:pos="796" w:val="left" w:leader="none"/>
          <w:tab w:pos="2580" w:val="left" w:leader="none"/>
          <w:tab w:pos="3900" w:val="left" w:leader="none"/>
          <w:tab w:pos="4729" w:val="left" w:leader="none"/>
          <w:tab w:pos="6165" w:val="left" w:leader="none"/>
          <w:tab w:pos="7744" w:val="left" w:leader="none"/>
        </w:tabs>
        <w:spacing w:line="360" w:lineRule="auto" w:before="163"/>
        <w:ind w:right="407"/>
        <w:jc w:val="right"/>
      </w:pPr>
      <w:r>
        <w:rPr/>
        <w:t>«Лакталіс».</w:t>
      </w:r>
      <w:r>
        <w:rPr>
          <w:spacing w:val="-5"/>
        </w:rPr>
        <w:t> </w:t>
      </w:r>
      <w:r>
        <w:rPr/>
        <w:t>Наведемо</w:t>
      </w:r>
      <w:r>
        <w:rPr>
          <w:spacing w:val="-6"/>
        </w:rPr>
        <w:t> </w:t>
      </w:r>
      <w:r>
        <w:rPr/>
        <w:t>основні</w:t>
      </w:r>
      <w:r>
        <w:rPr>
          <w:spacing w:val="-7"/>
        </w:rPr>
        <w:t> </w:t>
      </w:r>
      <w:r>
        <w:rPr/>
        <w:t>фактори</w:t>
      </w:r>
      <w:r>
        <w:rPr>
          <w:spacing w:val="-3"/>
        </w:rPr>
        <w:t> </w:t>
      </w:r>
      <w:r>
        <w:rPr/>
        <w:t>макросередовища,</w:t>
      </w:r>
      <w:r>
        <w:rPr>
          <w:spacing w:val="-5"/>
        </w:rPr>
        <w:t> </w:t>
      </w:r>
      <w:r>
        <w:rPr/>
        <w:t>які</w:t>
      </w:r>
      <w:r>
        <w:rPr>
          <w:spacing w:val="-7"/>
        </w:rPr>
        <w:t> </w:t>
      </w:r>
      <w:r>
        <w:rPr/>
        <w:t>були</w:t>
      </w:r>
      <w:r>
        <w:rPr>
          <w:spacing w:val="-7"/>
        </w:rPr>
        <w:t> </w:t>
      </w:r>
      <w:r>
        <w:rPr/>
        <w:t>проаналізовані. </w:t>
      </w:r>
      <w:r>
        <w:rPr>
          <w:spacing w:val="-6"/>
        </w:rPr>
        <w:t>До</w:t>
      </w:r>
      <w:r>
        <w:rPr/>
        <w:tab/>
      </w:r>
      <w:r>
        <w:rPr>
          <w:spacing w:val="-2"/>
        </w:rPr>
        <w:t>економічних</w:t>
      </w:r>
      <w:r>
        <w:rPr/>
        <w:tab/>
      </w:r>
      <w:r>
        <w:rPr>
          <w:spacing w:val="-2"/>
        </w:rPr>
        <w:t>факторів</w:t>
      </w:r>
      <w:r>
        <w:rPr/>
        <w:tab/>
      </w:r>
      <w:r>
        <w:rPr>
          <w:spacing w:val="-4"/>
        </w:rPr>
        <w:t>було</w:t>
      </w:r>
      <w:r>
        <w:rPr/>
        <w:tab/>
      </w:r>
      <w:r>
        <w:rPr>
          <w:spacing w:val="-2"/>
        </w:rPr>
        <w:t>віднесено</w:t>
      </w:r>
      <w:r>
        <w:rPr/>
        <w:tab/>
      </w:r>
      <w:r>
        <w:rPr>
          <w:spacing w:val="-2"/>
        </w:rPr>
        <w:t>купівельну</w:t>
      </w:r>
      <w:r>
        <w:rPr/>
        <w:tab/>
      </w:r>
      <w:r>
        <w:rPr>
          <w:spacing w:val="-2"/>
        </w:rPr>
        <w:t>спроможність </w:t>
      </w:r>
      <w:r>
        <w:rPr/>
        <w:t>населення, рівень</w:t>
      </w:r>
      <w:r>
        <w:rPr>
          <w:spacing w:val="-2"/>
        </w:rPr>
        <w:t> </w:t>
      </w:r>
      <w:r>
        <w:rPr/>
        <w:t>інфляції та зарубіжні</w:t>
      </w:r>
      <w:r>
        <w:rPr>
          <w:spacing w:val="-1"/>
        </w:rPr>
        <w:t> </w:t>
      </w:r>
      <w:r>
        <w:rPr/>
        <w:t>інвестиції. Також було взято такий фактор загрози</w:t>
      </w:r>
      <w:r>
        <w:rPr>
          <w:spacing w:val="50"/>
        </w:rPr>
        <w:t> </w:t>
      </w:r>
      <w:r>
        <w:rPr/>
        <w:t>як</w:t>
      </w:r>
      <w:r>
        <w:rPr>
          <w:spacing w:val="52"/>
        </w:rPr>
        <w:t> </w:t>
      </w:r>
      <w:r>
        <w:rPr/>
        <w:t>війна</w:t>
      </w:r>
      <w:r>
        <w:rPr>
          <w:spacing w:val="51"/>
        </w:rPr>
        <w:t> </w:t>
      </w:r>
      <w:r>
        <w:rPr/>
        <w:t>на</w:t>
      </w:r>
      <w:r>
        <w:rPr>
          <w:spacing w:val="52"/>
        </w:rPr>
        <w:t> </w:t>
      </w:r>
      <w:r>
        <w:rPr/>
        <w:t>території</w:t>
      </w:r>
      <w:r>
        <w:rPr>
          <w:spacing w:val="50"/>
        </w:rPr>
        <w:t> </w:t>
      </w:r>
      <w:r>
        <w:rPr/>
        <w:t>України,</w:t>
      </w:r>
      <w:r>
        <w:rPr>
          <w:spacing w:val="52"/>
        </w:rPr>
        <w:t> </w:t>
      </w:r>
      <w:r>
        <w:rPr/>
        <w:t>що</w:t>
      </w:r>
      <w:r>
        <w:rPr>
          <w:spacing w:val="51"/>
        </w:rPr>
        <w:t> </w:t>
      </w:r>
      <w:r>
        <w:rPr/>
        <w:t>негативно</w:t>
      </w:r>
      <w:r>
        <w:rPr>
          <w:spacing w:val="51"/>
        </w:rPr>
        <w:t> </w:t>
      </w:r>
      <w:r>
        <w:rPr/>
        <w:t>впливає</w:t>
      </w:r>
      <w:r>
        <w:rPr>
          <w:spacing w:val="50"/>
        </w:rPr>
        <w:t> </w:t>
      </w:r>
      <w:r>
        <w:rPr/>
        <w:t>на</w:t>
      </w:r>
      <w:r>
        <w:rPr>
          <w:spacing w:val="52"/>
        </w:rPr>
        <w:t> </w:t>
      </w:r>
      <w:r>
        <w:rPr/>
        <w:t>виробничу</w:t>
      </w:r>
      <w:r>
        <w:rPr>
          <w:spacing w:val="51"/>
        </w:rPr>
        <w:t> </w:t>
      </w:r>
      <w:r>
        <w:rPr>
          <w:spacing w:val="-5"/>
        </w:rPr>
        <w:t>та</w:t>
      </w:r>
    </w:p>
    <w:p>
      <w:pPr>
        <w:pStyle w:val="BodyText"/>
        <w:spacing w:line="321" w:lineRule="exact"/>
      </w:pPr>
      <w:r>
        <w:rPr/>
        <w:t>правову</w:t>
      </w:r>
      <w:r>
        <w:rPr>
          <w:spacing w:val="-10"/>
        </w:rPr>
        <w:t> </w:t>
      </w:r>
      <w:r>
        <w:rPr/>
        <w:t>діяльність</w:t>
      </w:r>
      <w:r>
        <w:rPr>
          <w:spacing w:val="-10"/>
        </w:rPr>
        <w:t> </w:t>
      </w:r>
      <w:r>
        <w:rPr>
          <w:spacing w:val="-2"/>
        </w:rPr>
        <w:t>підприємства.</w:t>
      </w:r>
    </w:p>
    <w:p>
      <w:pPr>
        <w:pStyle w:val="BodyText"/>
        <w:spacing w:line="360" w:lineRule="auto" w:before="163"/>
        <w:ind w:right="405" w:firstLine="710"/>
      </w:pPr>
      <w:r>
        <w:rPr/>
        <w:t>До соціокультурних факторів ми віднесли наявність соціальних груп на ринку, а</w:t>
      </w:r>
      <w:r>
        <w:rPr>
          <w:spacing w:val="-2"/>
        </w:rPr>
        <w:t> </w:t>
      </w:r>
      <w:r>
        <w:rPr/>
        <w:t>саме</w:t>
      </w:r>
      <w:r>
        <w:rPr>
          <w:spacing w:val="-2"/>
        </w:rPr>
        <w:t> </w:t>
      </w:r>
      <w:r>
        <w:rPr/>
        <w:t>споживачі</w:t>
      </w:r>
      <w:r>
        <w:rPr>
          <w:spacing w:val="-3"/>
        </w:rPr>
        <w:t> </w:t>
      </w:r>
      <w:r>
        <w:rPr/>
        <w:t>які</w:t>
      </w:r>
      <w:r>
        <w:rPr>
          <w:spacing w:val="-3"/>
        </w:rPr>
        <w:t> </w:t>
      </w:r>
      <w:r>
        <w:rPr/>
        <w:t>вживають</w:t>
      </w:r>
      <w:r>
        <w:rPr>
          <w:spacing w:val="-5"/>
        </w:rPr>
        <w:t> </w:t>
      </w:r>
      <w:r>
        <w:rPr/>
        <w:t>тільки</w:t>
      </w:r>
      <w:r>
        <w:rPr>
          <w:spacing w:val="-3"/>
        </w:rPr>
        <w:t> </w:t>
      </w:r>
      <w:r>
        <w:rPr/>
        <w:t>молочну</w:t>
      </w:r>
      <w:r>
        <w:rPr>
          <w:spacing w:val="-3"/>
        </w:rPr>
        <w:t> </w:t>
      </w:r>
      <w:r>
        <w:rPr/>
        <w:t>продукцію, споживачі</w:t>
      </w:r>
      <w:r>
        <w:rPr>
          <w:spacing w:val="-3"/>
        </w:rPr>
        <w:t> </w:t>
      </w:r>
      <w:r>
        <w:rPr/>
        <w:t>котрі страждають на непереносимість лактози та споживачі котрі віддають перевагу вегетаріанському харчуванню.</w:t>
      </w:r>
    </w:p>
    <w:p>
      <w:pPr>
        <w:spacing w:after="0" w:line="360" w:lineRule="auto"/>
        <w:sectPr>
          <w:pgSz w:w="11910" w:h="16840"/>
          <w:pgMar w:header="722" w:footer="0" w:top="1320" w:bottom="280" w:left="1220" w:right="160"/>
        </w:sectPr>
      </w:pPr>
    </w:p>
    <w:p>
      <w:pPr>
        <w:pStyle w:val="BodyText"/>
        <w:spacing w:line="362" w:lineRule="auto" w:before="81"/>
        <w:ind w:right="402" w:firstLine="710"/>
      </w:pPr>
      <w:r>
        <w:rPr/>
        <w:t>Також було розглянуто екологічну ситуація в країні та нагальну потребу в сировині, молоко.</w:t>
      </w:r>
    </w:p>
    <w:p>
      <w:pPr>
        <w:pStyle w:val="BodyText"/>
        <w:spacing w:line="360" w:lineRule="auto"/>
        <w:ind w:right="406" w:firstLine="710"/>
      </w:pPr>
      <w:r>
        <w:rPr/>
        <w:t>Дані фактори надають можливості або загрози для підприємства, детальний аналіз таких можливих загроз та можливостей для компанії було розглянуто у таблиці 1.3.</w:t>
      </w:r>
    </w:p>
    <w:p>
      <w:pPr>
        <w:pStyle w:val="BodyText"/>
        <w:spacing w:before="272"/>
        <w:ind w:left="907"/>
        <w:jc w:val="left"/>
      </w:pPr>
      <w:r>
        <w:rPr/>
        <w:t>Таблиця</w:t>
      </w:r>
      <w:r>
        <w:rPr>
          <w:spacing w:val="-4"/>
        </w:rPr>
        <w:t> </w:t>
      </w:r>
      <w:r>
        <w:rPr/>
        <w:t>1.3</w:t>
      </w:r>
      <w:r>
        <w:rPr>
          <w:spacing w:val="-4"/>
        </w:rPr>
        <w:t> </w:t>
      </w:r>
      <w:r>
        <w:rPr/>
        <w:t>-</w:t>
      </w:r>
      <w:r>
        <w:rPr>
          <w:spacing w:val="-5"/>
        </w:rPr>
        <w:t> </w:t>
      </w:r>
      <w:r>
        <w:rPr/>
        <w:t>Фактори</w:t>
      </w:r>
      <w:r>
        <w:rPr>
          <w:spacing w:val="-5"/>
        </w:rPr>
        <w:t> </w:t>
      </w:r>
      <w:r>
        <w:rPr>
          <w:spacing w:val="-2"/>
        </w:rPr>
        <w:t>макросередовища</w:t>
      </w:r>
    </w:p>
    <w:p>
      <w:pPr>
        <w:pStyle w:val="BodyText"/>
        <w:spacing w:before="4"/>
        <w:ind w:left="0"/>
        <w:jc w:val="left"/>
        <w:rPr>
          <w:sz w:val="14"/>
        </w:rPr>
      </w:pPr>
    </w:p>
    <w:tbl>
      <w:tblPr>
        <w:tblW w:w="0" w:type="auto"/>
        <w:jc w:val="left"/>
        <w:tblInd w:w="2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844"/>
        <w:gridCol w:w="3971"/>
        <w:gridCol w:w="4111"/>
      </w:tblGrid>
      <w:tr>
        <w:trPr>
          <w:trHeight w:val="1093" w:hRule="atLeast"/>
        </w:trPr>
        <w:tc>
          <w:tcPr>
            <w:tcW w:w="1844" w:type="dxa"/>
          </w:tcPr>
          <w:p>
            <w:pPr>
              <w:pStyle w:val="TableParagraph"/>
              <w:spacing w:before="66"/>
              <w:rPr>
                <w:sz w:val="24"/>
              </w:rPr>
            </w:pPr>
          </w:p>
          <w:p>
            <w:pPr>
              <w:pStyle w:val="TableParagraph"/>
              <w:ind w:left="77" w:right="59"/>
              <w:jc w:val="center"/>
              <w:rPr>
                <w:sz w:val="24"/>
              </w:rPr>
            </w:pPr>
            <w:r>
              <w:rPr>
                <w:spacing w:val="-2"/>
                <w:sz w:val="24"/>
              </w:rPr>
              <w:t>Фактор</w:t>
            </w:r>
          </w:p>
        </w:tc>
        <w:tc>
          <w:tcPr>
            <w:tcW w:w="3971" w:type="dxa"/>
          </w:tcPr>
          <w:p>
            <w:pPr>
              <w:pStyle w:val="TableParagraph"/>
              <w:spacing w:before="66"/>
              <w:rPr>
                <w:sz w:val="24"/>
              </w:rPr>
            </w:pPr>
          </w:p>
          <w:p>
            <w:pPr>
              <w:pStyle w:val="TableParagraph"/>
              <w:ind w:left="14"/>
              <w:jc w:val="center"/>
              <w:rPr>
                <w:sz w:val="24"/>
              </w:rPr>
            </w:pPr>
            <w:r>
              <w:rPr>
                <w:spacing w:val="-2"/>
                <w:sz w:val="24"/>
              </w:rPr>
              <w:t>Загроза</w:t>
            </w:r>
          </w:p>
        </w:tc>
        <w:tc>
          <w:tcPr>
            <w:tcW w:w="4111" w:type="dxa"/>
          </w:tcPr>
          <w:p>
            <w:pPr>
              <w:pStyle w:val="TableParagraph"/>
              <w:spacing w:before="66"/>
              <w:rPr>
                <w:sz w:val="24"/>
              </w:rPr>
            </w:pPr>
          </w:p>
          <w:p>
            <w:pPr>
              <w:pStyle w:val="TableParagraph"/>
              <w:ind w:left="21"/>
              <w:jc w:val="center"/>
              <w:rPr>
                <w:sz w:val="24"/>
              </w:rPr>
            </w:pPr>
            <w:r>
              <w:rPr>
                <w:spacing w:val="-2"/>
                <w:sz w:val="24"/>
              </w:rPr>
              <w:t>Можливість</w:t>
            </w:r>
          </w:p>
        </w:tc>
      </w:tr>
      <w:tr>
        <w:trPr>
          <w:trHeight w:val="3994" w:hRule="atLeast"/>
        </w:trPr>
        <w:tc>
          <w:tcPr>
            <w:tcW w:w="1844" w:type="dxa"/>
            <w:tcBorders>
              <w:bottom w:val="single" w:sz="4" w:space="0" w:color="000000"/>
            </w:tcBorders>
          </w:tcPr>
          <w:p>
            <w:pPr>
              <w:pStyle w:val="TableParagraph"/>
              <w:spacing w:before="66"/>
              <w:rPr>
                <w:sz w:val="24"/>
              </w:rPr>
            </w:pPr>
          </w:p>
          <w:p>
            <w:pPr>
              <w:pStyle w:val="TableParagraph"/>
              <w:spacing w:line="360" w:lineRule="auto"/>
              <w:ind w:left="102"/>
              <w:rPr>
                <w:sz w:val="24"/>
              </w:rPr>
            </w:pPr>
            <w:r>
              <w:rPr>
                <w:spacing w:val="-2"/>
                <w:sz w:val="24"/>
              </w:rPr>
              <w:t>Купівельна спроможність населення</w:t>
            </w:r>
          </w:p>
        </w:tc>
        <w:tc>
          <w:tcPr>
            <w:tcW w:w="3971" w:type="dxa"/>
            <w:tcBorders>
              <w:bottom w:val="single" w:sz="4" w:space="0" w:color="000000"/>
            </w:tcBorders>
          </w:tcPr>
          <w:p>
            <w:pPr>
              <w:pStyle w:val="TableParagraph"/>
              <w:spacing w:before="66"/>
              <w:rPr>
                <w:sz w:val="24"/>
              </w:rPr>
            </w:pPr>
          </w:p>
          <w:p>
            <w:pPr>
              <w:pStyle w:val="TableParagraph"/>
              <w:tabs>
                <w:tab w:pos="2679" w:val="left" w:leader="none"/>
              </w:tabs>
              <w:spacing w:line="360" w:lineRule="auto"/>
              <w:ind w:left="103" w:right="76"/>
              <w:jc w:val="both"/>
              <w:rPr>
                <w:sz w:val="24"/>
              </w:rPr>
            </w:pPr>
            <w:r>
              <w:rPr>
                <w:spacing w:val="-2"/>
                <w:sz w:val="24"/>
              </w:rPr>
              <w:t>Зменшення</w:t>
            </w:r>
            <w:r>
              <w:rPr>
                <w:sz w:val="24"/>
              </w:rPr>
              <w:tab/>
            </w:r>
            <w:r>
              <w:rPr>
                <w:spacing w:val="-2"/>
                <w:sz w:val="24"/>
              </w:rPr>
              <w:t>купівельної </w:t>
            </w:r>
            <w:r>
              <w:rPr>
                <w:sz w:val="24"/>
              </w:rPr>
              <w:t>спроможності призводить до заначного спаду попиту. Споживачі стоять перед ціновим вибором, в якому найчастіше </w:t>
            </w:r>
            <w:r>
              <w:rPr>
                <w:sz w:val="24"/>
              </w:rPr>
              <w:t>молочна продукція програє.</w:t>
            </w:r>
          </w:p>
        </w:tc>
        <w:tc>
          <w:tcPr>
            <w:tcW w:w="4111" w:type="dxa"/>
            <w:tcBorders>
              <w:bottom w:val="single" w:sz="4" w:space="0" w:color="000000"/>
            </w:tcBorders>
          </w:tcPr>
          <w:p>
            <w:pPr>
              <w:pStyle w:val="TableParagraph"/>
              <w:spacing w:before="66"/>
              <w:rPr>
                <w:sz w:val="24"/>
              </w:rPr>
            </w:pPr>
          </w:p>
          <w:p>
            <w:pPr>
              <w:pStyle w:val="TableParagraph"/>
              <w:spacing w:line="360" w:lineRule="auto"/>
              <w:ind w:left="103" w:right="76"/>
              <w:jc w:val="both"/>
              <w:rPr>
                <w:sz w:val="24"/>
              </w:rPr>
            </w:pPr>
            <w:r>
              <w:rPr>
                <w:sz w:val="24"/>
              </w:rPr>
              <w:t>Стабільний</w:t>
            </w:r>
            <w:r>
              <w:rPr>
                <w:spacing w:val="-14"/>
                <w:sz w:val="24"/>
              </w:rPr>
              <w:t> </w:t>
            </w:r>
            <w:r>
              <w:rPr>
                <w:sz w:val="24"/>
              </w:rPr>
              <w:t>високий</w:t>
            </w:r>
            <w:r>
              <w:rPr>
                <w:spacing w:val="-14"/>
                <w:sz w:val="24"/>
              </w:rPr>
              <w:t> </w:t>
            </w:r>
            <w:r>
              <w:rPr>
                <w:sz w:val="24"/>
              </w:rPr>
              <w:t>дохід</w:t>
            </w:r>
            <w:r>
              <w:rPr>
                <w:spacing w:val="-13"/>
                <w:sz w:val="24"/>
              </w:rPr>
              <w:t> </w:t>
            </w:r>
            <w:r>
              <w:rPr>
                <w:sz w:val="24"/>
              </w:rPr>
              <w:t>споживачів є запорукою успіху для компанії та значно сприяє її розвитку. Молочна продукція є повсякденним товаром, тому попит на неї є стійким. Це стає стимулом для підприємства розширювати та збагачувати свій товарний асортимент.</w:t>
            </w:r>
          </w:p>
        </w:tc>
      </w:tr>
      <w:tr>
        <w:trPr>
          <w:trHeight w:val="5060" w:hRule="atLeast"/>
        </w:trPr>
        <w:tc>
          <w:tcPr>
            <w:tcW w:w="1844" w:type="dxa"/>
            <w:tcBorders>
              <w:top w:val="single" w:sz="4" w:space="0" w:color="000000"/>
              <w:bottom w:val="single" w:sz="4" w:space="0" w:color="000000"/>
            </w:tcBorders>
          </w:tcPr>
          <w:p>
            <w:pPr>
              <w:pStyle w:val="TableParagraph"/>
              <w:spacing w:before="66"/>
              <w:rPr>
                <w:sz w:val="24"/>
              </w:rPr>
            </w:pPr>
          </w:p>
          <w:p>
            <w:pPr>
              <w:pStyle w:val="TableParagraph"/>
              <w:ind w:left="18" w:right="77"/>
              <w:jc w:val="center"/>
              <w:rPr>
                <w:sz w:val="24"/>
              </w:rPr>
            </w:pPr>
            <w:r>
              <w:rPr>
                <w:sz w:val="24"/>
              </w:rPr>
              <w:t>Рівень</w:t>
            </w:r>
            <w:r>
              <w:rPr>
                <w:spacing w:val="-2"/>
                <w:sz w:val="24"/>
              </w:rPr>
              <w:t> інфляції</w:t>
            </w:r>
          </w:p>
        </w:tc>
        <w:tc>
          <w:tcPr>
            <w:tcW w:w="3971" w:type="dxa"/>
            <w:tcBorders>
              <w:top w:val="single" w:sz="4" w:space="0" w:color="000000"/>
              <w:bottom w:val="single" w:sz="4" w:space="0" w:color="000000"/>
            </w:tcBorders>
          </w:tcPr>
          <w:p>
            <w:pPr>
              <w:pStyle w:val="TableParagraph"/>
              <w:spacing w:before="66"/>
              <w:rPr>
                <w:sz w:val="24"/>
              </w:rPr>
            </w:pPr>
          </w:p>
          <w:p>
            <w:pPr>
              <w:pStyle w:val="TableParagraph"/>
              <w:spacing w:line="360" w:lineRule="auto"/>
              <w:ind w:left="103" w:right="81"/>
              <w:jc w:val="both"/>
              <w:rPr>
                <w:sz w:val="24"/>
              </w:rPr>
            </w:pPr>
            <w:r>
              <w:rPr>
                <w:sz w:val="24"/>
              </w:rPr>
              <w:t>Інфляція в Україні в 2022 році становила 26,6% [20]</w:t>
            </w:r>
          </w:p>
          <w:p>
            <w:pPr>
              <w:pStyle w:val="TableParagraph"/>
              <w:spacing w:line="360" w:lineRule="auto" w:before="243"/>
              <w:ind w:left="103" w:right="77"/>
              <w:jc w:val="both"/>
              <w:rPr>
                <w:sz w:val="24"/>
              </w:rPr>
            </w:pPr>
            <w:r>
              <w:rPr>
                <w:sz w:val="24"/>
              </w:rPr>
              <w:t>У грудні 2022 року інфляція зросла порівняно з листопадом на 0,7%, за 2022 рік у цілому ціни зросли на 26,6%.Ціни на продукти харчування на споживчому ринку у грудні зросли на 0,7% порівняно з листопадом, на 34,4% - до грудня 2021 року. [20]</w:t>
            </w:r>
          </w:p>
        </w:tc>
        <w:tc>
          <w:tcPr>
            <w:tcW w:w="4111" w:type="dxa"/>
            <w:tcBorders>
              <w:top w:val="single" w:sz="4" w:space="0" w:color="000000"/>
              <w:bottom w:val="single" w:sz="4" w:space="0" w:color="000000"/>
            </w:tcBorders>
          </w:tcPr>
          <w:p>
            <w:pPr>
              <w:pStyle w:val="TableParagraph"/>
              <w:rPr>
                <w:sz w:val="24"/>
              </w:rPr>
            </w:pPr>
          </w:p>
        </w:tc>
      </w:tr>
    </w:tbl>
    <w:p>
      <w:pPr>
        <w:spacing w:after="0"/>
        <w:rPr>
          <w:sz w:val="24"/>
        </w:rPr>
        <w:sectPr>
          <w:pgSz w:w="11910" w:h="16840"/>
          <w:pgMar w:header="722" w:footer="0" w:top="1320" w:bottom="280" w:left="1220" w:right="160"/>
        </w:sectPr>
      </w:pPr>
    </w:p>
    <w:p>
      <w:pPr>
        <w:spacing w:before="80" w:after="3"/>
        <w:ind w:left="907" w:right="0" w:firstLine="0"/>
        <w:jc w:val="left"/>
        <w:rPr>
          <w:sz w:val="24"/>
        </w:rPr>
      </w:pPr>
      <w:r>
        <w:rPr>
          <w:sz w:val="24"/>
        </w:rPr>
        <w:t>Продовження</w:t>
      </w:r>
      <w:r>
        <w:rPr>
          <w:spacing w:val="-4"/>
          <w:sz w:val="24"/>
        </w:rPr>
        <w:t> </w:t>
      </w:r>
      <w:r>
        <w:rPr>
          <w:sz w:val="24"/>
        </w:rPr>
        <w:t>таблиці</w:t>
      </w:r>
      <w:r>
        <w:rPr>
          <w:spacing w:val="-5"/>
          <w:sz w:val="24"/>
        </w:rPr>
        <w:t> 1.3</w:t>
      </w:r>
    </w:p>
    <w:tbl>
      <w:tblPr>
        <w:tblW w:w="0" w:type="auto"/>
        <w:jc w:val="left"/>
        <w:tblInd w:w="2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835"/>
        <w:gridCol w:w="4682"/>
        <w:gridCol w:w="3400"/>
      </w:tblGrid>
      <w:tr>
        <w:trPr>
          <w:trHeight w:val="955" w:hRule="atLeast"/>
        </w:trPr>
        <w:tc>
          <w:tcPr>
            <w:tcW w:w="1835" w:type="dxa"/>
            <w:tcBorders>
              <w:left w:val="single" w:sz="6" w:space="0" w:color="000000"/>
              <w:right w:val="single" w:sz="6" w:space="0" w:color="000000"/>
            </w:tcBorders>
          </w:tcPr>
          <w:p>
            <w:pPr>
              <w:pStyle w:val="TableParagraph"/>
              <w:spacing w:before="68"/>
              <w:rPr>
                <w:sz w:val="24"/>
              </w:rPr>
            </w:pPr>
          </w:p>
          <w:p>
            <w:pPr>
              <w:pStyle w:val="TableParagraph"/>
              <w:ind w:left="102"/>
              <w:rPr>
                <w:sz w:val="24"/>
              </w:rPr>
            </w:pPr>
            <w:r>
              <w:rPr>
                <w:spacing w:val="-2"/>
                <w:sz w:val="24"/>
              </w:rPr>
              <w:t>Фактор</w:t>
            </w:r>
          </w:p>
        </w:tc>
        <w:tc>
          <w:tcPr>
            <w:tcW w:w="4682" w:type="dxa"/>
            <w:tcBorders>
              <w:left w:val="single" w:sz="6" w:space="0" w:color="000000"/>
              <w:right w:val="single" w:sz="6" w:space="0" w:color="000000"/>
            </w:tcBorders>
          </w:tcPr>
          <w:p>
            <w:pPr>
              <w:pStyle w:val="TableParagraph"/>
              <w:spacing w:before="68"/>
              <w:rPr>
                <w:sz w:val="24"/>
              </w:rPr>
            </w:pPr>
          </w:p>
          <w:p>
            <w:pPr>
              <w:pStyle w:val="TableParagraph"/>
              <w:ind w:left="102"/>
              <w:rPr>
                <w:sz w:val="24"/>
              </w:rPr>
            </w:pPr>
            <w:r>
              <w:rPr>
                <w:spacing w:val="-2"/>
                <w:sz w:val="24"/>
              </w:rPr>
              <w:t>Загроза</w:t>
            </w:r>
          </w:p>
        </w:tc>
        <w:tc>
          <w:tcPr>
            <w:tcW w:w="3400" w:type="dxa"/>
            <w:tcBorders>
              <w:top w:val="single" w:sz="6" w:space="0" w:color="000000"/>
              <w:left w:val="single" w:sz="6" w:space="0" w:color="000000"/>
              <w:bottom w:val="single" w:sz="6" w:space="0" w:color="000000"/>
              <w:right w:val="single" w:sz="6" w:space="0" w:color="000000"/>
            </w:tcBorders>
          </w:tcPr>
          <w:p>
            <w:pPr>
              <w:pStyle w:val="TableParagraph"/>
              <w:spacing w:before="68"/>
              <w:rPr>
                <w:sz w:val="24"/>
              </w:rPr>
            </w:pPr>
          </w:p>
          <w:p>
            <w:pPr>
              <w:pStyle w:val="TableParagraph"/>
              <w:ind w:left="102"/>
              <w:rPr>
                <w:sz w:val="24"/>
              </w:rPr>
            </w:pPr>
            <w:r>
              <w:rPr>
                <w:spacing w:val="-2"/>
                <w:sz w:val="24"/>
              </w:rPr>
              <w:t>Можливість</w:t>
            </w:r>
          </w:p>
        </w:tc>
      </w:tr>
      <w:tr>
        <w:trPr>
          <w:trHeight w:val="1927" w:hRule="atLeast"/>
        </w:trPr>
        <w:tc>
          <w:tcPr>
            <w:tcW w:w="1835" w:type="dxa"/>
            <w:tcBorders>
              <w:left w:val="single" w:sz="6" w:space="0" w:color="000000"/>
              <w:right w:val="single" w:sz="6" w:space="0" w:color="000000"/>
            </w:tcBorders>
          </w:tcPr>
          <w:p>
            <w:pPr>
              <w:pStyle w:val="TableParagraph"/>
              <w:spacing w:before="68"/>
              <w:rPr>
                <w:sz w:val="24"/>
              </w:rPr>
            </w:pPr>
          </w:p>
          <w:p>
            <w:pPr>
              <w:pStyle w:val="TableParagraph"/>
              <w:spacing w:line="360" w:lineRule="auto"/>
              <w:ind w:left="102"/>
              <w:rPr>
                <w:sz w:val="24"/>
              </w:rPr>
            </w:pPr>
            <w:r>
              <w:rPr>
                <w:spacing w:val="-2"/>
                <w:sz w:val="24"/>
              </w:rPr>
              <w:t>Зарубіжні інвестиції</w:t>
            </w:r>
          </w:p>
        </w:tc>
        <w:tc>
          <w:tcPr>
            <w:tcW w:w="4682" w:type="dxa"/>
            <w:tcBorders>
              <w:left w:val="single" w:sz="6" w:space="0" w:color="000000"/>
              <w:right w:val="single" w:sz="6" w:space="0" w:color="000000"/>
            </w:tcBorders>
          </w:tcPr>
          <w:p>
            <w:pPr>
              <w:pStyle w:val="TableParagraph"/>
              <w:spacing w:before="68"/>
              <w:rPr>
                <w:sz w:val="24"/>
              </w:rPr>
            </w:pPr>
          </w:p>
          <w:p>
            <w:pPr>
              <w:pStyle w:val="TableParagraph"/>
              <w:spacing w:line="360" w:lineRule="auto"/>
              <w:ind w:left="102" w:right="84"/>
              <w:jc w:val="both"/>
              <w:rPr>
                <w:sz w:val="24"/>
              </w:rPr>
            </w:pPr>
            <w:r>
              <w:rPr>
                <w:sz w:val="24"/>
              </w:rPr>
              <w:t>Незначні порівняно з іншими галузями зарубіжні інвестиції, що веде за собою гальмування розвитку галузі.</w:t>
            </w:r>
          </w:p>
        </w:tc>
        <w:tc>
          <w:tcPr>
            <w:tcW w:w="3400" w:type="dxa"/>
            <w:tcBorders>
              <w:top w:val="single" w:sz="6" w:space="0" w:color="000000"/>
              <w:left w:val="single" w:sz="6" w:space="0" w:color="000000"/>
              <w:right w:val="single" w:sz="6" w:space="0" w:color="000000"/>
            </w:tcBorders>
          </w:tcPr>
          <w:p>
            <w:pPr>
              <w:pStyle w:val="TableParagraph"/>
              <w:rPr>
                <w:sz w:val="24"/>
              </w:rPr>
            </w:pPr>
          </w:p>
        </w:tc>
      </w:tr>
      <w:tr>
        <w:trPr>
          <w:trHeight w:val="4263" w:hRule="atLeast"/>
        </w:trPr>
        <w:tc>
          <w:tcPr>
            <w:tcW w:w="1835" w:type="dxa"/>
            <w:tcBorders>
              <w:left w:val="single" w:sz="6" w:space="0" w:color="000000"/>
              <w:right w:val="single" w:sz="6" w:space="0" w:color="000000"/>
            </w:tcBorders>
          </w:tcPr>
          <w:p>
            <w:pPr>
              <w:pStyle w:val="TableParagraph"/>
              <w:spacing w:before="66"/>
              <w:rPr>
                <w:sz w:val="24"/>
              </w:rPr>
            </w:pPr>
          </w:p>
          <w:p>
            <w:pPr>
              <w:pStyle w:val="TableParagraph"/>
              <w:tabs>
                <w:tab w:pos="1504" w:val="left" w:leader="none"/>
              </w:tabs>
              <w:spacing w:line="360" w:lineRule="auto"/>
              <w:ind w:left="102" w:right="77"/>
              <w:rPr>
                <w:sz w:val="24"/>
              </w:rPr>
            </w:pPr>
            <w:r>
              <w:rPr>
                <w:spacing w:val="-4"/>
                <w:sz w:val="24"/>
              </w:rPr>
              <w:t>Війна</w:t>
            </w:r>
            <w:r>
              <w:rPr>
                <w:sz w:val="24"/>
              </w:rPr>
              <w:tab/>
            </w:r>
            <w:r>
              <w:rPr>
                <w:spacing w:val="-6"/>
                <w:sz w:val="24"/>
              </w:rPr>
              <w:t>на </w:t>
            </w:r>
            <w:r>
              <w:rPr>
                <w:spacing w:val="-2"/>
                <w:sz w:val="24"/>
              </w:rPr>
              <w:t>території України</w:t>
            </w:r>
          </w:p>
        </w:tc>
        <w:tc>
          <w:tcPr>
            <w:tcW w:w="4682" w:type="dxa"/>
            <w:tcBorders>
              <w:left w:val="single" w:sz="6" w:space="0" w:color="000000"/>
              <w:right w:val="single" w:sz="6" w:space="0" w:color="000000"/>
            </w:tcBorders>
          </w:tcPr>
          <w:p>
            <w:pPr>
              <w:pStyle w:val="TableParagraph"/>
              <w:spacing w:before="66"/>
              <w:rPr>
                <w:sz w:val="24"/>
              </w:rPr>
            </w:pPr>
          </w:p>
          <w:p>
            <w:pPr>
              <w:pStyle w:val="TableParagraph"/>
              <w:spacing w:line="360" w:lineRule="auto"/>
              <w:ind w:left="102" w:right="78"/>
              <w:jc w:val="both"/>
              <w:rPr>
                <w:sz w:val="24"/>
              </w:rPr>
            </w:pPr>
            <w:r>
              <w:rPr>
                <w:sz w:val="24"/>
              </w:rPr>
              <w:t>Підприємництво негативно страждає внаслідок війни. Прибуток середнього підприємства зменшився на 43%, а кількість робочих місць скоротилась на 22%. Ключовими проблемами для підприємств, є: спад попиту, зростання витрат, зниження продуктивності праці, та нестабільність оплати праці.</w:t>
            </w:r>
          </w:p>
        </w:tc>
        <w:tc>
          <w:tcPr>
            <w:tcW w:w="3400" w:type="dxa"/>
            <w:tcBorders>
              <w:left w:val="single" w:sz="6" w:space="0" w:color="000000"/>
              <w:right w:val="single" w:sz="6" w:space="0" w:color="000000"/>
            </w:tcBorders>
          </w:tcPr>
          <w:p>
            <w:pPr>
              <w:pStyle w:val="TableParagraph"/>
              <w:rPr>
                <w:sz w:val="24"/>
              </w:rPr>
            </w:pPr>
          </w:p>
        </w:tc>
      </w:tr>
      <w:tr>
        <w:trPr>
          <w:trHeight w:val="3163" w:hRule="atLeast"/>
        </w:trPr>
        <w:tc>
          <w:tcPr>
            <w:tcW w:w="1835" w:type="dxa"/>
            <w:tcBorders>
              <w:left w:val="single" w:sz="6" w:space="0" w:color="000000"/>
              <w:right w:val="single" w:sz="6" w:space="0" w:color="000000"/>
            </w:tcBorders>
          </w:tcPr>
          <w:p>
            <w:pPr>
              <w:pStyle w:val="TableParagraph"/>
              <w:spacing w:before="66"/>
              <w:rPr>
                <w:sz w:val="24"/>
              </w:rPr>
            </w:pPr>
          </w:p>
          <w:p>
            <w:pPr>
              <w:pStyle w:val="TableParagraph"/>
              <w:spacing w:line="360" w:lineRule="auto"/>
              <w:ind w:left="102" w:right="174"/>
              <w:rPr>
                <w:sz w:val="24"/>
              </w:rPr>
            </w:pPr>
            <w:r>
              <w:rPr>
                <w:spacing w:val="-2"/>
                <w:sz w:val="24"/>
              </w:rPr>
              <w:t>Соціальні </w:t>
            </w:r>
            <w:r>
              <w:rPr>
                <w:spacing w:val="-4"/>
                <w:sz w:val="24"/>
              </w:rPr>
              <w:t>групи</w:t>
            </w:r>
          </w:p>
        </w:tc>
        <w:tc>
          <w:tcPr>
            <w:tcW w:w="4682" w:type="dxa"/>
            <w:tcBorders>
              <w:left w:val="single" w:sz="6" w:space="0" w:color="000000"/>
              <w:right w:val="single" w:sz="6" w:space="0" w:color="000000"/>
            </w:tcBorders>
          </w:tcPr>
          <w:p>
            <w:pPr>
              <w:pStyle w:val="TableParagraph"/>
              <w:rPr>
                <w:sz w:val="24"/>
              </w:rPr>
            </w:pPr>
          </w:p>
        </w:tc>
        <w:tc>
          <w:tcPr>
            <w:tcW w:w="3400" w:type="dxa"/>
            <w:tcBorders>
              <w:left w:val="single" w:sz="6" w:space="0" w:color="000000"/>
              <w:right w:val="single" w:sz="6" w:space="0" w:color="000000"/>
            </w:tcBorders>
          </w:tcPr>
          <w:p>
            <w:pPr>
              <w:pStyle w:val="TableParagraph"/>
              <w:spacing w:before="66"/>
              <w:rPr>
                <w:sz w:val="24"/>
              </w:rPr>
            </w:pPr>
          </w:p>
          <w:p>
            <w:pPr>
              <w:pStyle w:val="TableParagraph"/>
              <w:tabs>
                <w:tab w:pos="2011" w:val="left" w:leader="none"/>
              </w:tabs>
              <w:spacing w:line="360" w:lineRule="auto"/>
              <w:ind w:left="102" w:right="74"/>
              <w:jc w:val="both"/>
              <w:rPr>
                <w:sz w:val="24"/>
              </w:rPr>
            </w:pPr>
            <w:r>
              <w:rPr>
                <w:sz w:val="24"/>
              </w:rPr>
              <w:t>Споживачів</w:t>
            </w:r>
            <w:r>
              <w:rPr>
                <w:spacing w:val="-15"/>
                <w:sz w:val="24"/>
              </w:rPr>
              <w:t> </w:t>
            </w:r>
            <w:r>
              <w:rPr>
                <w:sz w:val="24"/>
              </w:rPr>
              <w:t>можна</w:t>
            </w:r>
            <w:r>
              <w:rPr>
                <w:spacing w:val="-15"/>
                <w:sz w:val="24"/>
              </w:rPr>
              <w:t> </w:t>
            </w:r>
            <w:r>
              <w:rPr>
                <w:sz w:val="24"/>
              </w:rPr>
              <w:t>поділити</w:t>
            </w:r>
            <w:r>
              <w:rPr>
                <w:spacing w:val="-15"/>
                <w:sz w:val="24"/>
              </w:rPr>
              <w:t> </w:t>
            </w:r>
            <w:r>
              <w:rPr>
                <w:sz w:val="24"/>
              </w:rPr>
              <w:t>на декілька категорій. Це стимулює підприємство до </w:t>
            </w:r>
            <w:r>
              <w:rPr>
                <w:spacing w:val="-2"/>
                <w:sz w:val="24"/>
              </w:rPr>
              <w:t>розширення</w:t>
            </w:r>
            <w:r>
              <w:rPr>
                <w:sz w:val="24"/>
              </w:rPr>
              <w:tab/>
            </w:r>
            <w:r>
              <w:rPr>
                <w:spacing w:val="-2"/>
                <w:sz w:val="24"/>
              </w:rPr>
              <w:t>асортименту </w:t>
            </w:r>
            <w:r>
              <w:rPr>
                <w:sz w:val="24"/>
              </w:rPr>
              <w:t>продукції</w:t>
            </w:r>
            <w:r>
              <w:rPr>
                <w:spacing w:val="-10"/>
                <w:sz w:val="24"/>
              </w:rPr>
              <w:t> </w:t>
            </w:r>
            <w:r>
              <w:rPr>
                <w:sz w:val="24"/>
              </w:rPr>
              <w:t>з</w:t>
            </w:r>
            <w:r>
              <w:rPr>
                <w:spacing w:val="-9"/>
                <w:sz w:val="24"/>
              </w:rPr>
              <w:t> </w:t>
            </w:r>
            <w:r>
              <w:rPr>
                <w:sz w:val="24"/>
              </w:rPr>
              <w:t>метою</w:t>
            </w:r>
            <w:r>
              <w:rPr>
                <w:spacing w:val="-11"/>
                <w:sz w:val="24"/>
              </w:rPr>
              <w:t> </w:t>
            </w:r>
            <w:r>
              <w:rPr>
                <w:sz w:val="24"/>
              </w:rPr>
              <w:t>задоволення потреб кожної групи.</w:t>
            </w:r>
          </w:p>
        </w:tc>
      </w:tr>
      <w:tr>
        <w:trPr>
          <w:trHeight w:val="3058" w:hRule="atLeast"/>
        </w:trPr>
        <w:tc>
          <w:tcPr>
            <w:tcW w:w="1835" w:type="dxa"/>
            <w:tcBorders>
              <w:left w:val="single" w:sz="6" w:space="0" w:color="000000"/>
              <w:right w:val="single" w:sz="6" w:space="0" w:color="000000"/>
            </w:tcBorders>
          </w:tcPr>
          <w:p>
            <w:pPr>
              <w:pStyle w:val="TableParagraph"/>
              <w:spacing w:before="66"/>
              <w:rPr>
                <w:sz w:val="24"/>
              </w:rPr>
            </w:pPr>
          </w:p>
          <w:p>
            <w:pPr>
              <w:pStyle w:val="TableParagraph"/>
              <w:ind w:left="102"/>
              <w:rPr>
                <w:sz w:val="24"/>
              </w:rPr>
            </w:pPr>
            <w:r>
              <w:rPr>
                <w:spacing w:val="-2"/>
                <w:sz w:val="24"/>
              </w:rPr>
              <w:t>Екологія</w:t>
            </w:r>
          </w:p>
        </w:tc>
        <w:tc>
          <w:tcPr>
            <w:tcW w:w="4682" w:type="dxa"/>
            <w:tcBorders>
              <w:left w:val="single" w:sz="6" w:space="0" w:color="000000"/>
              <w:right w:val="single" w:sz="6" w:space="0" w:color="000000"/>
            </w:tcBorders>
          </w:tcPr>
          <w:p>
            <w:pPr>
              <w:pStyle w:val="TableParagraph"/>
              <w:spacing w:before="66"/>
              <w:rPr>
                <w:sz w:val="24"/>
              </w:rPr>
            </w:pPr>
          </w:p>
          <w:p>
            <w:pPr>
              <w:pStyle w:val="TableParagraph"/>
              <w:spacing w:line="360" w:lineRule="auto"/>
              <w:ind w:left="102" w:right="82"/>
              <w:jc w:val="both"/>
              <w:rPr>
                <w:sz w:val="24"/>
              </w:rPr>
            </w:pPr>
            <w:r>
              <w:rPr>
                <w:sz w:val="24"/>
              </w:rPr>
              <w:t>Екологічна ситуація в Україні на разі у загрозливому</w:t>
            </w:r>
            <w:r>
              <w:rPr>
                <w:spacing w:val="-15"/>
                <w:sz w:val="24"/>
              </w:rPr>
              <w:t> </w:t>
            </w:r>
            <w:r>
              <w:rPr>
                <w:sz w:val="24"/>
              </w:rPr>
              <w:t>стані.</w:t>
            </w:r>
            <w:r>
              <w:rPr>
                <w:spacing w:val="-12"/>
                <w:sz w:val="24"/>
              </w:rPr>
              <w:t> </w:t>
            </w:r>
            <w:r>
              <w:rPr>
                <w:sz w:val="24"/>
              </w:rPr>
              <w:t>На</w:t>
            </w:r>
            <w:r>
              <w:rPr>
                <w:spacing w:val="-15"/>
                <w:sz w:val="24"/>
              </w:rPr>
              <w:t> </w:t>
            </w:r>
            <w:r>
              <w:rPr>
                <w:sz w:val="24"/>
              </w:rPr>
              <w:t>це</w:t>
            </w:r>
            <w:r>
              <w:rPr>
                <w:spacing w:val="-10"/>
                <w:sz w:val="24"/>
              </w:rPr>
              <w:t> </w:t>
            </w:r>
            <w:r>
              <w:rPr>
                <w:sz w:val="24"/>
              </w:rPr>
              <w:t>достатньо</w:t>
            </w:r>
            <w:r>
              <w:rPr>
                <w:spacing w:val="-15"/>
                <w:sz w:val="24"/>
              </w:rPr>
              <w:t> </w:t>
            </w:r>
            <w:r>
              <w:rPr>
                <w:sz w:val="24"/>
              </w:rPr>
              <w:t>вагомо вплинули воєнні дії на території країни. Забруднене повітря викидами від зброї та машинної техніки, затоплені території.</w:t>
            </w:r>
          </w:p>
        </w:tc>
        <w:tc>
          <w:tcPr>
            <w:tcW w:w="3400" w:type="dxa"/>
            <w:tcBorders>
              <w:left w:val="single" w:sz="6" w:space="0" w:color="000000"/>
              <w:right w:val="single" w:sz="6" w:space="0" w:color="000000"/>
            </w:tcBorders>
          </w:tcPr>
          <w:p>
            <w:pPr>
              <w:pStyle w:val="TableParagraph"/>
              <w:rPr>
                <w:sz w:val="24"/>
              </w:rPr>
            </w:pPr>
          </w:p>
        </w:tc>
      </w:tr>
    </w:tbl>
    <w:p>
      <w:pPr>
        <w:spacing w:after="0"/>
        <w:rPr>
          <w:sz w:val="24"/>
        </w:rPr>
        <w:sectPr>
          <w:pgSz w:w="11910" w:h="16840"/>
          <w:pgMar w:header="722" w:footer="0" w:top="1320" w:bottom="280" w:left="1220" w:right="160"/>
        </w:sectPr>
      </w:pPr>
    </w:p>
    <w:p>
      <w:pPr>
        <w:spacing w:before="80" w:after="5"/>
        <w:ind w:left="196" w:right="0" w:firstLine="0"/>
        <w:jc w:val="left"/>
        <w:rPr>
          <w:sz w:val="24"/>
        </w:rPr>
      </w:pPr>
      <w:r>
        <w:rPr>
          <w:sz w:val="24"/>
        </w:rPr>
        <w:t>Продовження</w:t>
      </w:r>
      <w:r>
        <w:rPr>
          <w:spacing w:val="-2"/>
          <w:sz w:val="24"/>
        </w:rPr>
        <w:t> </w:t>
      </w:r>
      <w:r>
        <w:rPr>
          <w:sz w:val="24"/>
        </w:rPr>
        <w:t>таблиці</w:t>
      </w:r>
      <w:r>
        <w:rPr>
          <w:spacing w:val="-5"/>
          <w:sz w:val="24"/>
        </w:rPr>
        <w:t> </w:t>
      </w:r>
      <w:r>
        <w:rPr>
          <w:spacing w:val="-4"/>
          <w:sz w:val="24"/>
        </w:rPr>
        <w:t>1.3.</w:t>
      </w:r>
    </w:p>
    <w:tbl>
      <w:tblPr>
        <w:tblW w:w="0" w:type="auto"/>
        <w:jc w:val="left"/>
        <w:tblInd w:w="2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322"/>
        <w:gridCol w:w="513"/>
        <w:gridCol w:w="4394"/>
        <w:gridCol w:w="3689"/>
      </w:tblGrid>
      <w:tr>
        <w:trPr>
          <w:trHeight w:val="1094" w:hRule="atLeast"/>
        </w:trPr>
        <w:tc>
          <w:tcPr>
            <w:tcW w:w="1835" w:type="dxa"/>
            <w:gridSpan w:val="2"/>
            <w:tcBorders>
              <w:left w:val="single" w:sz="6" w:space="0" w:color="000000"/>
              <w:right w:val="single" w:sz="6" w:space="0" w:color="000000"/>
            </w:tcBorders>
          </w:tcPr>
          <w:p>
            <w:pPr>
              <w:pStyle w:val="TableParagraph"/>
              <w:spacing w:before="66"/>
              <w:rPr>
                <w:sz w:val="24"/>
              </w:rPr>
            </w:pPr>
          </w:p>
          <w:p>
            <w:pPr>
              <w:pStyle w:val="TableParagraph"/>
              <w:ind w:left="102"/>
              <w:rPr>
                <w:sz w:val="24"/>
              </w:rPr>
            </w:pPr>
            <w:r>
              <w:rPr>
                <w:spacing w:val="-2"/>
                <w:sz w:val="24"/>
              </w:rPr>
              <w:t>Фактор</w:t>
            </w:r>
          </w:p>
        </w:tc>
        <w:tc>
          <w:tcPr>
            <w:tcW w:w="4394" w:type="dxa"/>
            <w:tcBorders>
              <w:left w:val="single" w:sz="6" w:space="0" w:color="000000"/>
              <w:right w:val="single" w:sz="6" w:space="0" w:color="000000"/>
            </w:tcBorders>
          </w:tcPr>
          <w:p>
            <w:pPr>
              <w:pStyle w:val="TableParagraph"/>
              <w:spacing w:before="66"/>
              <w:rPr>
                <w:sz w:val="24"/>
              </w:rPr>
            </w:pPr>
          </w:p>
          <w:p>
            <w:pPr>
              <w:pStyle w:val="TableParagraph"/>
              <w:ind w:left="102"/>
              <w:rPr>
                <w:sz w:val="24"/>
              </w:rPr>
            </w:pPr>
            <w:r>
              <w:rPr>
                <w:spacing w:val="-2"/>
                <w:sz w:val="24"/>
              </w:rPr>
              <w:t>Загроза</w:t>
            </w:r>
          </w:p>
        </w:tc>
        <w:tc>
          <w:tcPr>
            <w:tcW w:w="3689" w:type="dxa"/>
            <w:tcBorders>
              <w:left w:val="single" w:sz="6" w:space="0" w:color="000000"/>
              <w:right w:val="single" w:sz="6" w:space="0" w:color="000000"/>
            </w:tcBorders>
          </w:tcPr>
          <w:p>
            <w:pPr>
              <w:pStyle w:val="TableParagraph"/>
              <w:spacing w:before="66"/>
              <w:rPr>
                <w:sz w:val="24"/>
              </w:rPr>
            </w:pPr>
          </w:p>
          <w:p>
            <w:pPr>
              <w:pStyle w:val="TableParagraph"/>
              <w:ind w:left="107"/>
              <w:rPr>
                <w:sz w:val="24"/>
              </w:rPr>
            </w:pPr>
            <w:r>
              <w:rPr>
                <w:spacing w:val="-2"/>
                <w:sz w:val="24"/>
              </w:rPr>
              <w:t>Можливість</w:t>
            </w:r>
          </w:p>
        </w:tc>
      </w:tr>
      <w:tr>
        <w:trPr>
          <w:trHeight w:val="686" w:hRule="atLeast"/>
        </w:trPr>
        <w:tc>
          <w:tcPr>
            <w:tcW w:w="1322" w:type="dxa"/>
            <w:tcBorders>
              <w:left w:val="single" w:sz="6" w:space="0" w:color="000000"/>
              <w:bottom w:val="nil"/>
              <w:right w:val="nil"/>
            </w:tcBorders>
          </w:tcPr>
          <w:p>
            <w:pPr>
              <w:pStyle w:val="TableParagraph"/>
              <w:spacing w:before="66"/>
              <w:rPr>
                <w:sz w:val="24"/>
              </w:rPr>
            </w:pPr>
          </w:p>
          <w:p>
            <w:pPr>
              <w:pStyle w:val="TableParagraph"/>
              <w:ind w:left="102"/>
              <w:rPr>
                <w:sz w:val="24"/>
              </w:rPr>
            </w:pPr>
            <w:r>
              <w:rPr>
                <w:spacing w:val="-2"/>
                <w:sz w:val="24"/>
              </w:rPr>
              <w:t>Потреба</w:t>
            </w:r>
          </w:p>
        </w:tc>
        <w:tc>
          <w:tcPr>
            <w:tcW w:w="513" w:type="dxa"/>
            <w:tcBorders>
              <w:left w:val="nil"/>
              <w:bottom w:val="nil"/>
              <w:right w:val="single" w:sz="6" w:space="0" w:color="000000"/>
            </w:tcBorders>
          </w:tcPr>
          <w:p>
            <w:pPr>
              <w:pStyle w:val="TableParagraph"/>
              <w:spacing w:before="66"/>
              <w:rPr>
                <w:sz w:val="24"/>
              </w:rPr>
            </w:pPr>
          </w:p>
          <w:p>
            <w:pPr>
              <w:pStyle w:val="TableParagraph"/>
              <w:ind w:left="310"/>
              <w:rPr>
                <w:sz w:val="24"/>
              </w:rPr>
            </w:pPr>
            <w:r>
              <w:rPr>
                <w:spacing w:val="-10"/>
                <w:sz w:val="24"/>
              </w:rPr>
              <w:t>в</w:t>
            </w:r>
          </w:p>
        </w:tc>
        <w:tc>
          <w:tcPr>
            <w:tcW w:w="4394" w:type="dxa"/>
            <w:tcBorders>
              <w:left w:val="single" w:sz="6" w:space="0" w:color="000000"/>
              <w:bottom w:val="nil"/>
              <w:right w:val="single" w:sz="6" w:space="0" w:color="000000"/>
            </w:tcBorders>
          </w:tcPr>
          <w:p>
            <w:pPr>
              <w:pStyle w:val="TableParagraph"/>
              <w:spacing w:before="66"/>
              <w:rPr>
                <w:sz w:val="24"/>
              </w:rPr>
            </w:pPr>
          </w:p>
          <w:p>
            <w:pPr>
              <w:pStyle w:val="TableParagraph"/>
              <w:tabs>
                <w:tab w:pos="1393" w:val="left" w:leader="none"/>
                <w:tab w:pos="3615" w:val="left" w:leader="none"/>
              </w:tabs>
              <w:ind w:left="102"/>
              <w:rPr>
                <w:sz w:val="24"/>
              </w:rPr>
            </w:pPr>
            <w:r>
              <w:rPr>
                <w:spacing w:val="-2"/>
                <w:sz w:val="24"/>
              </w:rPr>
              <w:t>Наразі</w:t>
            </w:r>
            <w:r>
              <w:rPr>
                <w:sz w:val="24"/>
              </w:rPr>
              <w:tab/>
            </w:r>
            <w:r>
              <w:rPr>
                <w:spacing w:val="-2"/>
                <w:sz w:val="24"/>
              </w:rPr>
              <w:t>спостерігається</w:t>
            </w:r>
            <w:r>
              <w:rPr>
                <w:sz w:val="24"/>
              </w:rPr>
              <w:tab/>
            </w:r>
            <w:r>
              <w:rPr>
                <w:spacing w:val="-2"/>
                <w:sz w:val="24"/>
              </w:rPr>
              <w:t>значне</w:t>
            </w:r>
          </w:p>
        </w:tc>
        <w:tc>
          <w:tcPr>
            <w:tcW w:w="3689" w:type="dxa"/>
            <w:vMerge w:val="restart"/>
            <w:tcBorders>
              <w:left w:val="single" w:sz="6" w:space="0" w:color="000000"/>
              <w:right w:val="single" w:sz="6" w:space="0" w:color="000000"/>
            </w:tcBorders>
          </w:tcPr>
          <w:p>
            <w:pPr>
              <w:pStyle w:val="TableParagraph"/>
              <w:rPr>
                <w:sz w:val="26"/>
              </w:rPr>
            </w:pPr>
          </w:p>
        </w:tc>
      </w:tr>
      <w:tr>
        <w:trPr>
          <w:trHeight w:val="402" w:hRule="atLeast"/>
        </w:trPr>
        <w:tc>
          <w:tcPr>
            <w:tcW w:w="1322" w:type="dxa"/>
            <w:tcBorders>
              <w:top w:val="nil"/>
              <w:left w:val="single" w:sz="6" w:space="0" w:color="000000"/>
              <w:bottom w:val="nil"/>
              <w:right w:val="nil"/>
            </w:tcBorders>
          </w:tcPr>
          <w:p>
            <w:pPr>
              <w:pStyle w:val="TableParagraph"/>
              <w:spacing w:before="58"/>
              <w:ind w:left="102"/>
              <w:rPr>
                <w:sz w:val="24"/>
              </w:rPr>
            </w:pPr>
            <w:r>
              <w:rPr>
                <w:spacing w:val="-2"/>
                <w:sz w:val="24"/>
              </w:rPr>
              <w:t>сировині</w:t>
            </w:r>
          </w:p>
        </w:tc>
        <w:tc>
          <w:tcPr>
            <w:tcW w:w="513" w:type="dxa"/>
            <w:tcBorders>
              <w:top w:val="nil"/>
              <w:left w:val="nil"/>
              <w:bottom w:val="nil"/>
              <w:right w:val="single" w:sz="6" w:space="0" w:color="000000"/>
            </w:tcBorders>
          </w:tcPr>
          <w:p>
            <w:pPr>
              <w:pStyle w:val="TableParagraph"/>
              <w:rPr>
                <w:sz w:val="26"/>
              </w:rPr>
            </w:pPr>
          </w:p>
        </w:tc>
        <w:tc>
          <w:tcPr>
            <w:tcW w:w="4394" w:type="dxa"/>
            <w:tcBorders>
              <w:top w:val="nil"/>
              <w:left w:val="single" w:sz="6" w:space="0" w:color="000000"/>
              <w:bottom w:val="nil"/>
              <w:right w:val="single" w:sz="6" w:space="0" w:color="000000"/>
            </w:tcBorders>
          </w:tcPr>
          <w:p>
            <w:pPr>
              <w:pStyle w:val="TableParagraph"/>
              <w:spacing w:before="58"/>
              <w:ind w:left="102"/>
              <w:rPr>
                <w:sz w:val="24"/>
              </w:rPr>
            </w:pPr>
            <w:r>
              <w:rPr>
                <w:sz w:val="24"/>
              </w:rPr>
              <w:t>зменшення</w:t>
            </w:r>
            <w:r>
              <w:rPr>
                <w:spacing w:val="20"/>
                <w:sz w:val="24"/>
              </w:rPr>
              <w:t> </w:t>
            </w:r>
            <w:r>
              <w:rPr>
                <w:sz w:val="24"/>
              </w:rPr>
              <w:t>поголів’я</w:t>
            </w:r>
            <w:r>
              <w:rPr>
                <w:spacing w:val="24"/>
                <w:sz w:val="24"/>
              </w:rPr>
              <w:t> </w:t>
            </w:r>
            <w:r>
              <w:rPr>
                <w:sz w:val="24"/>
              </w:rPr>
              <w:t>корів.</w:t>
            </w:r>
            <w:r>
              <w:rPr>
                <w:spacing w:val="31"/>
                <w:sz w:val="24"/>
              </w:rPr>
              <w:t> </w:t>
            </w:r>
            <w:r>
              <w:rPr>
                <w:sz w:val="24"/>
              </w:rPr>
              <w:t>Це</w:t>
            </w:r>
            <w:r>
              <w:rPr>
                <w:spacing w:val="22"/>
                <w:sz w:val="24"/>
              </w:rPr>
              <w:t> </w:t>
            </w:r>
            <w:r>
              <w:rPr>
                <w:spacing w:val="-2"/>
                <w:sz w:val="24"/>
              </w:rPr>
              <w:t>свідчить</w:t>
            </w:r>
          </w:p>
        </w:tc>
        <w:tc>
          <w:tcPr>
            <w:tcW w:w="3689" w:type="dxa"/>
            <w:vMerge/>
            <w:tcBorders>
              <w:top w:val="nil"/>
              <w:left w:val="single" w:sz="6" w:space="0" w:color="000000"/>
              <w:right w:val="single" w:sz="6" w:space="0" w:color="000000"/>
            </w:tcBorders>
          </w:tcPr>
          <w:p>
            <w:pPr>
              <w:rPr>
                <w:sz w:val="2"/>
                <w:szCs w:val="2"/>
              </w:rPr>
            </w:pPr>
          </w:p>
        </w:tc>
      </w:tr>
      <w:tr>
        <w:trPr>
          <w:trHeight w:val="405" w:hRule="atLeast"/>
        </w:trPr>
        <w:tc>
          <w:tcPr>
            <w:tcW w:w="1322" w:type="dxa"/>
            <w:tcBorders>
              <w:top w:val="nil"/>
              <w:left w:val="single" w:sz="6" w:space="0" w:color="000000"/>
              <w:bottom w:val="nil"/>
              <w:right w:val="nil"/>
            </w:tcBorders>
          </w:tcPr>
          <w:p>
            <w:pPr>
              <w:pStyle w:val="TableParagraph"/>
              <w:rPr>
                <w:sz w:val="26"/>
              </w:rPr>
            </w:pPr>
          </w:p>
        </w:tc>
        <w:tc>
          <w:tcPr>
            <w:tcW w:w="513" w:type="dxa"/>
            <w:tcBorders>
              <w:top w:val="nil"/>
              <w:left w:val="nil"/>
              <w:bottom w:val="nil"/>
              <w:right w:val="single" w:sz="6" w:space="0" w:color="000000"/>
            </w:tcBorders>
          </w:tcPr>
          <w:p>
            <w:pPr>
              <w:pStyle w:val="TableParagraph"/>
              <w:rPr>
                <w:sz w:val="26"/>
              </w:rPr>
            </w:pPr>
          </w:p>
        </w:tc>
        <w:tc>
          <w:tcPr>
            <w:tcW w:w="4394" w:type="dxa"/>
            <w:tcBorders>
              <w:top w:val="nil"/>
              <w:left w:val="single" w:sz="6" w:space="0" w:color="000000"/>
              <w:bottom w:val="nil"/>
              <w:right w:val="single" w:sz="6" w:space="0" w:color="000000"/>
            </w:tcBorders>
          </w:tcPr>
          <w:p>
            <w:pPr>
              <w:pStyle w:val="TableParagraph"/>
              <w:spacing w:before="58"/>
              <w:ind w:left="102"/>
              <w:rPr>
                <w:sz w:val="24"/>
              </w:rPr>
            </w:pPr>
            <w:r>
              <w:rPr>
                <w:sz w:val="24"/>
              </w:rPr>
              <w:t>про</w:t>
            </w:r>
            <w:r>
              <w:rPr>
                <w:spacing w:val="39"/>
                <w:sz w:val="24"/>
              </w:rPr>
              <w:t> </w:t>
            </w:r>
            <w:r>
              <w:rPr>
                <w:sz w:val="24"/>
              </w:rPr>
              <w:t>те</w:t>
            </w:r>
            <w:r>
              <w:rPr>
                <w:spacing w:val="39"/>
                <w:sz w:val="24"/>
              </w:rPr>
              <w:t> </w:t>
            </w:r>
            <w:r>
              <w:rPr>
                <w:sz w:val="24"/>
              </w:rPr>
              <w:t>що</w:t>
            </w:r>
            <w:r>
              <w:rPr>
                <w:spacing w:val="34"/>
                <w:sz w:val="24"/>
              </w:rPr>
              <w:t> </w:t>
            </w:r>
            <w:r>
              <w:rPr>
                <w:sz w:val="24"/>
              </w:rPr>
              <w:t>в</w:t>
            </w:r>
            <w:r>
              <w:rPr>
                <w:spacing w:val="41"/>
                <w:sz w:val="24"/>
              </w:rPr>
              <w:t> </w:t>
            </w:r>
            <w:r>
              <w:rPr>
                <w:sz w:val="24"/>
              </w:rPr>
              <w:t>найближчі</w:t>
            </w:r>
            <w:r>
              <w:rPr>
                <w:spacing w:val="40"/>
                <w:sz w:val="24"/>
              </w:rPr>
              <w:t> </w:t>
            </w:r>
            <w:r>
              <w:rPr>
                <w:sz w:val="24"/>
              </w:rPr>
              <w:t>10</w:t>
            </w:r>
            <w:r>
              <w:rPr>
                <w:spacing w:val="39"/>
                <w:sz w:val="24"/>
              </w:rPr>
              <w:t> </w:t>
            </w:r>
            <w:r>
              <w:rPr>
                <w:sz w:val="24"/>
              </w:rPr>
              <w:t>років</w:t>
            </w:r>
            <w:r>
              <w:rPr>
                <w:spacing w:val="38"/>
                <w:sz w:val="24"/>
              </w:rPr>
              <w:t> </w:t>
            </w:r>
            <w:r>
              <w:rPr>
                <w:spacing w:val="-2"/>
                <w:sz w:val="24"/>
              </w:rPr>
              <w:t>якісна</w:t>
            </w:r>
          </w:p>
        </w:tc>
        <w:tc>
          <w:tcPr>
            <w:tcW w:w="3689" w:type="dxa"/>
            <w:vMerge/>
            <w:tcBorders>
              <w:top w:val="nil"/>
              <w:left w:val="single" w:sz="6" w:space="0" w:color="000000"/>
              <w:right w:val="single" w:sz="6" w:space="0" w:color="000000"/>
            </w:tcBorders>
          </w:tcPr>
          <w:p>
            <w:pPr>
              <w:rPr>
                <w:sz w:val="2"/>
                <w:szCs w:val="2"/>
              </w:rPr>
            </w:pPr>
          </w:p>
        </w:tc>
      </w:tr>
      <w:tr>
        <w:trPr>
          <w:trHeight w:val="405" w:hRule="atLeast"/>
        </w:trPr>
        <w:tc>
          <w:tcPr>
            <w:tcW w:w="1322" w:type="dxa"/>
            <w:tcBorders>
              <w:top w:val="nil"/>
              <w:left w:val="single" w:sz="6" w:space="0" w:color="000000"/>
              <w:bottom w:val="nil"/>
              <w:right w:val="nil"/>
            </w:tcBorders>
          </w:tcPr>
          <w:p>
            <w:pPr>
              <w:pStyle w:val="TableParagraph"/>
              <w:rPr>
                <w:sz w:val="26"/>
              </w:rPr>
            </w:pPr>
          </w:p>
        </w:tc>
        <w:tc>
          <w:tcPr>
            <w:tcW w:w="513" w:type="dxa"/>
            <w:tcBorders>
              <w:top w:val="nil"/>
              <w:left w:val="nil"/>
              <w:bottom w:val="nil"/>
              <w:right w:val="single" w:sz="6" w:space="0" w:color="000000"/>
            </w:tcBorders>
          </w:tcPr>
          <w:p>
            <w:pPr>
              <w:pStyle w:val="TableParagraph"/>
              <w:rPr>
                <w:sz w:val="26"/>
              </w:rPr>
            </w:pPr>
          </w:p>
        </w:tc>
        <w:tc>
          <w:tcPr>
            <w:tcW w:w="4394" w:type="dxa"/>
            <w:tcBorders>
              <w:top w:val="nil"/>
              <w:left w:val="single" w:sz="6" w:space="0" w:color="000000"/>
              <w:bottom w:val="nil"/>
              <w:right w:val="single" w:sz="6" w:space="0" w:color="000000"/>
            </w:tcBorders>
          </w:tcPr>
          <w:p>
            <w:pPr>
              <w:pStyle w:val="TableParagraph"/>
              <w:tabs>
                <w:tab w:pos="1394" w:val="left" w:leader="none"/>
                <w:tab w:pos="1806" w:val="left" w:leader="none"/>
                <w:tab w:pos="2943" w:val="left" w:leader="none"/>
                <w:tab w:pos="3826" w:val="left" w:leader="none"/>
              </w:tabs>
              <w:spacing w:before="60"/>
              <w:ind w:left="102"/>
              <w:rPr>
                <w:sz w:val="24"/>
              </w:rPr>
            </w:pPr>
            <w:r>
              <w:rPr>
                <w:spacing w:val="-2"/>
                <w:sz w:val="24"/>
              </w:rPr>
              <w:t>сировина</w:t>
            </w:r>
            <w:r>
              <w:rPr>
                <w:sz w:val="24"/>
              </w:rPr>
              <w:tab/>
            </w:r>
            <w:r>
              <w:rPr>
                <w:spacing w:val="-10"/>
                <w:sz w:val="24"/>
              </w:rPr>
              <w:t>-</w:t>
            </w:r>
            <w:r>
              <w:rPr>
                <w:sz w:val="24"/>
              </w:rPr>
              <w:tab/>
            </w:r>
            <w:r>
              <w:rPr>
                <w:spacing w:val="-2"/>
                <w:sz w:val="24"/>
              </w:rPr>
              <w:t>молоко,</w:t>
            </w:r>
            <w:r>
              <w:rPr>
                <w:sz w:val="24"/>
              </w:rPr>
              <w:tab/>
            </w:r>
            <w:r>
              <w:rPr>
                <w:spacing w:val="-4"/>
                <w:sz w:val="24"/>
              </w:rPr>
              <w:t>може</w:t>
            </w:r>
            <w:r>
              <w:rPr>
                <w:sz w:val="24"/>
              </w:rPr>
              <w:tab/>
            </w:r>
            <w:r>
              <w:rPr>
                <w:spacing w:val="-4"/>
                <w:sz w:val="24"/>
              </w:rPr>
              <w:t>бути</w:t>
            </w:r>
          </w:p>
        </w:tc>
        <w:tc>
          <w:tcPr>
            <w:tcW w:w="3689" w:type="dxa"/>
            <w:vMerge/>
            <w:tcBorders>
              <w:top w:val="nil"/>
              <w:left w:val="single" w:sz="6" w:space="0" w:color="000000"/>
              <w:right w:val="single" w:sz="6" w:space="0" w:color="000000"/>
            </w:tcBorders>
          </w:tcPr>
          <w:p>
            <w:pPr>
              <w:rPr>
                <w:sz w:val="2"/>
                <w:szCs w:val="2"/>
              </w:rPr>
            </w:pPr>
          </w:p>
        </w:tc>
      </w:tr>
      <w:tr>
        <w:trPr>
          <w:trHeight w:val="402" w:hRule="atLeast"/>
        </w:trPr>
        <w:tc>
          <w:tcPr>
            <w:tcW w:w="1322" w:type="dxa"/>
            <w:tcBorders>
              <w:top w:val="nil"/>
              <w:left w:val="single" w:sz="6" w:space="0" w:color="000000"/>
              <w:bottom w:val="nil"/>
              <w:right w:val="nil"/>
            </w:tcBorders>
          </w:tcPr>
          <w:p>
            <w:pPr>
              <w:pStyle w:val="TableParagraph"/>
              <w:rPr>
                <w:sz w:val="26"/>
              </w:rPr>
            </w:pPr>
          </w:p>
        </w:tc>
        <w:tc>
          <w:tcPr>
            <w:tcW w:w="513" w:type="dxa"/>
            <w:tcBorders>
              <w:top w:val="nil"/>
              <w:left w:val="nil"/>
              <w:bottom w:val="nil"/>
              <w:right w:val="single" w:sz="6" w:space="0" w:color="000000"/>
            </w:tcBorders>
          </w:tcPr>
          <w:p>
            <w:pPr>
              <w:pStyle w:val="TableParagraph"/>
              <w:rPr>
                <w:sz w:val="26"/>
              </w:rPr>
            </w:pPr>
          </w:p>
        </w:tc>
        <w:tc>
          <w:tcPr>
            <w:tcW w:w="4394" w:type="dxa"/>
            <w:tcBorders>
              <w:top w:val="nil"/>
              <w:left w:val="single" w:sz="6" w:space="0" w:color="000000"/>
              <w:bottom w:val="nil"/>
              <w:right w:val="single" w:sz="6" w:space="0" w:color="000000"/>
            </w:tcBorders>
          </w:tcPr>
          <w:p>
            <w:pPr>
              <w:pStyle w:val="TableParagraph"/>
              <w:tabs>
                <w:tab w:pos="1733" w:val="left" w:leader="none"/>
                <w:tab w:pos="2352" w:val="left" w:leader="none"/>
                <w:tab w:pos="3627" w:val="left" w:leader="none"/>
              </w:tabs>
              <w:spacing w:before="58"/>
              <w:ind w:left="102"/>
              <w:rPr>
                <w:sz w:val="24"/>
              </w:rPr>
            </w:pPr>
            <w:r>
              <w:rPr>
                <w:spacing w:val="-2"/>
                <w:sz w:val="24"/>
              </w:rPr>
              <w:t>недоступною</w:t>
            </w:r>
            <w:r>
              <w:rPr>
                <w:sz w:val="24"/>
              </w:rPr>
              <w:tab/>
            </w:r>
            <w:r>
              <w:rPr>
                <w:spacing w:val="-5"/>
                <w:sz w:val="24"/>
              </w:rPr>
              <w:t>для</w:t>
            </w:r>
            <w:r>
              <w:rPr>
                <w:sz w:val="24"/>
              </w:rPr>
              <w:tab/>
            </w:r>
            <w:r>
              <w:rPr>
                <w:spacing w:val="-2"/>
                <w:sz w:val="24"/>
              </w:rPr>
              <w:t>компаній.</w:t>
            </w:r>
            <w:r>
              <w:rPr>
                <w:sz w:val="24"/>
              </w:rPr>
              <w:tab/>
            </w:r>
            <w:r>
              <w:rPr>
                <w:spacing w:val="-2"/>
                <w:sz w:val="24"/>
              </w:rPr>
              <w:t>Наразі</w:t>
            </w:r>
          </w:p>
        </w:tc>
        <w:tc>
          <w:tcPr>
            <w:tcW w:w="3689" w:type="dxa"/>
            <w:vMerge/>
            <w:tcBorders>
              <w:top w:val="nil"/>
              <w:left w:val="single" w:sz="6" w:space="0" w:color="000000"/>
              <w:right w:val="single" w:sz="6" w:space="0" w:color="000000"/>
            </w:tcBorders>
          </w:tcPr>
          <w:p>
            <w:pPr>
              <w:rPr>
                <w:sz w:val="2"/>
                <w:szCs w:val="2"/>
              </w:rPr>
            </w:pPr>
          </w:p>
        </w:tc>
      </w:tr>
      <w:tr>
        <w:trPr>
          <w:trHeight w:val="403" w:hRule="atLeast"/>
        </w:trPr>
        <w:tc>
          <w:tcPr>
            <w:tcW w:w="1322" w:type="dxa"/>
            <w:tcBorders>
              <w:top w:val="nil"/>
              <w:left w:val="single" w:sz="6" w:space="0" w:color="000000"/>
              <w:bottom w:val="nil"/>
              <w:right w:val="nil"/>
            </w:tcBorders>
          </w:tcPr>
          <w:p>
            <w:pPr>
              <w:pStyle w:val="TableParagraph"/>
              <w:rPr>
                <w:sz w:val="26"/>
              </w:rPr>
            </w:pPr>
          </w:p>
        </w:tc>
        <w:tc>
          <w:tcPr>
            <w:tcW w:w="513" w:type="dxa"/>
            <w:tcBorders>
              <w:top w:val="nil"/>
              <w:left w:val="nil"/>
              <w:bottom w:val="nil"/>
              <w:right w:val="single" w:sz="6" w:space="0" w:color="000000"/>
            </w:tcBorders>
          </w:tcPr>
          <w:p>
            <w:pPr>
              <w:pStyle w:val="TableParagraph"/>
              <w:rPr>
                <w:sz w:val="26"/>
              </w:rPr>
            </w:pPr>
          </w:p>
        </w:tc>
        <w:tc>
          <w:tcPr>
            <w:tcW w:w="4394" w:type="dxa"/>
            <w:tcBorders>
              <w:top w:val="nil"/>
              <w:left w:val="single" w:sz="6" w:space="0" w:color="000000"/>
              <w:bottom w:val="nil"/>
              <w:right w:val="single" w:sz="6" w:space="0" w:color="000000"/>
            </w:tcBorders>
          </w:tcPr>
          <w:p>
            <w:pPr>
              <w:pStyle w:val="TableParagraph"/>
              <w:tabs>
                <w:tab w:pos="1747" w:val="left" w:leader="none"/>
                <w:tab w:pos="2985" w:val="left" w:leader="none"/>
                <w:tab w:pos="3445" w:val="left" w:leader="none"/>
              </w:tabs>
              <w:spacing w:before="58"/>
              <w:ind w:left="102"/>
              <w:rPr>
                <w:sz w:val="24"/>
              </w:rPr>
            </w:pPr>
            <w:r>
              <w:rPr>
                <w:spacing w:val="-2"/>
                <w:sz w:val="24"/>
              </w:rPr>
              <w:t>підприємство</w:t>
            </w:r>
            <w:r>
              <w:rPr>
                <w:sz w:val="24"/>
              </w:rPr>
              <w:tab/>
            </w:r>
            <w:r>
              <w:rPr>
                <w:spacing w:val="-2"/>
                <w:sz w:val="24"/>
              </w:rPr>
              <w:t>розглядає</w:t>
            </w:r>
            <w:r>
              <w:rPr>
                <w:sz w:val="24"/>
              </w:rPr>
              <w:tab/>
            </w:r>
            <w:r>
              <w:rPr>
                <w:spacing w:val="-5"/>
                <w:sz w:val="24"/>
              </w:rPr>
              <w:t>та</w:t>
            </w:r>
            <w:r>
              <w:rPr>
                <w:sz w:val="24"/>
              </w:rPr>
              <w:tab/>
            </w:r>
            <w:r>
              <w:rPr>
                <w:spacing w:val="-2"/>
                <w:sz w:val="24"/>
              </w:rPr>
              <w:t>аналізує</w:t>
            </w:r>
          </w:p>
        </w:tc>
        <w:tc>
          <w:tcPr>
            <w:tcW w:w="3689" w:type="dxa"/>
            <w:vMerge/>
            <w:tcBorders>
              <w:top w:val="nil"/>
              <w:left w:val="single" w:sz="6" w:space="0" w:color="000000"/>
              <w:right w:val="single" w:sz="6" w:space="0" w:color="000000"/>
            </w:tcBorders>
          </w:tcPr>
          <w:p>
            <w:pPr>
              <w:rPr>
                <w:sz w:val="2"/>
                <w:szCs w:val="2"/>
              </w:rPr>
            </w:pPr>
          </w:p>
        </w:tc>
      </w:tr>
      <w:tr>
        <w:trPr>
          <w:trHeight w:val="405" w:hRule="atLeast"/>
        </w:trPr>
        <w:tc>
          <w:tcPr>
            <w:tcW w:w="1322" w:type="dxa"/>
            <w:tcBorders>
              <w:top w:val="nil"/>
              <w:left w:val="single" w:sz="6" w:space="0" w:color="000000"/>
              <w:bottom w:val="nil"/>
              <w:right w:val="nil"/>
            </w:tcBorders>
          </w:tcPr>
          <w:p>
            <w:pPr>
              <w:pStyle w:val="TableParagraph"/>
              <w:rPr>
                <w:sz w:val="26"/>
              </w:rPr>
            </w:pPr>
          </w:p>
        </w:tc>
        <w:tc>
          <w:tcPr>
            <w:tcW w:w="513" w:type="dxa"/>
            <w:tcBorders>
              <w:top w:val="nil"/>
              <w:left w:val="nil"/>
              <w:bottom w:val="nil"/>
              <w:right w:val="single" w:sz="6" w:space="0" w:color="000000"/>
            </w:tcBorders>
          </w:tcPr>
          <w:p>
            <w:pPr>
              <w:pStyle w:val="TableParagraph"/>
              <w:rPr>
                <w:sz w:val="26"/>
              </w:rPr>
            </w:pPr>
          </w:p>
        </w:tc>
        <w:tc>
          <w:tcPr>
            <w:tcW w:w="4394" w:type="dxa"/>
            <w:tcBorders>
              <w:top w:val="nil"/>
              <w:left w:val="single" w:sz="6" w:space="0" w:color="000000"/>
              <w:bottom w:val="nil"/>
              <w:right w:val="single" w:sz="6" w:space="0" w:color="000000"/>
            </w:tcBorders>
          </w:tcPr>
          <w:p>
            <w:pPr>
              <w:pStyle w:val="TableParagraph"/>
              <w:spacing w:before="58"/>
              <w:ind w:left="102"/>
              <w:rPr>
                <w:sz w:val="24"/>
              </w:rPr>
            </w:pPr>
            <w:r>
              <w:rPr>
                <w:sz w:val="24"/>
              </w:rPr>
              <w:t>ситуацію,</w:t>
            </w:r>
            <w:r>
              <w:rPr>
                <w:spacing w:val="8"/>
                <w:sz w:val="24"/>
              </w:rPr>
              <w:t> </w:t>
            </w:r>
            <w:r>
              <w:rPr>
                <w:sz w:val="24"/>
              </w:rPr>
              <w:t>та</w:t>
            </w:r>
            <w:r>
              <w:rPr>
                <w:spacing w:val="7"/>
                <w:sz w:val="24"/>
              </w:rPr>
              <w:t> </w:t>
            </w:r>
            <w:r>
              <w:rPr>
                <w:sz w:val="24"/>
              </w:rPr>
              <w:t>вибудовує</w:t>
            </w:r>
            <w:r>
              <w:rPr>
                <w:spacing w:val="8"/>
                <w:sz w:val="24"/>
              </w:rPr>
              <w:t> </w:t>
            </w:r>
            <w:r>
              <w:rPr>
                <w:sz w:val="24"/>
              </w:rPr>
              <w:t>подальший</w:t>
            </w:r>
            <w:r>
              <w:rPr>
                <w:spacing w:val="8"/>
                <w:sz w:val="24"/>
              </w:rPr>
              <w:t> </w:t>
            </w:r>
            <w:r>
              <w:rPr>
                <w:spacing w:val="-4"/>
                <w:sz w:val="24"/>
              </w:rPr>
              <w:t>план</w:t>
            </w:r>
          </w:p>
        </w:tc>
        <w:tc>
          <w:tcPr>
            <w:tcW w:w="3689" w:type="dxa"/>
            <w:vMerge/>
            <w:tcBorders>
              <w:top w:val="nil"/>
              <w:left w:val="single" w:sz="6" w:space="0" w:color="000000"/>
              <w:right w:val="single" w:sz="6" w:space="0" w:color="000000"/>
            </w:tcBorders>
          </w:tcPr>
          <w:p>
            <w:pPr>
              <w:rPr>
                <w:sz w:val="2"/>
                <w:szCs w:val="2"/>
              </w:rPr>
            </w:pPr>
          </w:p>
        </w:tc>
      </w:tr>
      <w:tr>
        <w:trPr>
          <w:trHeight w:val="812" w:hRule="atLeast"/>
        </w:trPr>
        <w:tc>
          <w:tcPr>
            <w:tcW w:w="1322" w:type="dxa"/>
            <w:tcBorders>
              <w:top w:val="nil"/>
              <w:left w:val="single" w:sz="6" w:space="0" w:color="000000"/>
              <w:right w:val="nil"/>
            </w:tcBorders>
          </w:tcPr>
          <w:p>
            <w:pPr>
              <w:pStyle w:val="TableParagraph"/>
              <w:rPr>
                <w:sz w:val="26"/>
              </w:rPr>
            </w:pPr>
          </w:p>
        </w:tc>
        <w:tc>
          <w:tcPr>
            <w:tcW w:w="513" w:type="dxa"/>
            <w:tcBorders>
              <w:top w:val="nil"/>
              <w:left w:val="nil"/>
              <w:right w:val="single" w:sz="6" w:space="0" w:color="000000"/>
            </w:tcBorders>
          </w:tcPr>
          <w:p>
            <w:pPr>
              <w:pStyle w:val="TableParagraph"/>
              <w:rPr>
                <w:sz w:val="26"/>
              </w:rPr>
            </w:pPr>
          </w:p>
        </w:tc>
        <w:tc>
          <w:tcPr>
            <w:tcW w:w="4394" w:type="dxa"/>
            <w:tcBorders>
              <w:top w:val="nil"/>
              <w:left w:val="single" w:sz="6" w:space="0" w:color="000000"/>
              <w:right w:val="single" w:sz="6" w:space="0" w:color="000000"/>
            </w:tcBorders>
          </w:tcPr>
          <w:p>
            <w:pPr>
              <w:pStyle w:val="TableParagraph"/>
              <w:spacing w:before="60"/>
              <w:ind w:left="102"/>
              <w:rPr>
                <w:sz w:val="24"/>
              </w:rPr>
            </w:pPr>
            <w:r>
              <w:rPr>
                <w:spacing w:val="-4"/>
                <w:sz w:val="24"/>
              </w:rPr>
              <w:t>дій.</w:t>
            </w:r>
          </w:p>
        </w:tc>
        <w:tc>
          <w:tcPr>
            <w:tcW w:w="3689" w:type="dxa"/>
            <w:vMerge/>
            <w:tcBorders>
              <w:top w:val="nil"/>
              <w:left w:val="single" w:sz="6" w:space="0" w:color="000000"/>
              <w:right w:val="single" w:sz="6" w:space="0" w:color="000000"/>
            </w:tcBorders>
          </w:tcPr>
          <w:p>
            <w:pPr>
              <w:rPr>
                <w:sz w:val="2"/>
                <w:szCs w:val="2"/>
              </w:rPr>
            </w:pPr>
          </w:p>
        </w:tc>
      </w:tr>
    </w:tbl>
    <w:p>
      <w:pPr>
        <w:pStyle w:val="BodyText"/>
        <w:spacing w:before="2"/>
        <w:ind w:left="907"/>
        <w:jc w:val="left"/>
      </w:pPr>
      <w:r>
        <w:rPr/>
        <w:t>Джерело:</w:t>
      </w:r>
      <w:r>
        <w:rPr>
          <w:spacing w:val="-7"/>
        </w:rPr>
        <w:t> </w:t>
      </w:r>
      <w:r>
        <w:rPr/>
        <w:t>Побудовано</w:t>
      </w:r>
      <w:r>
        <w:rPr>
          <w:spacing w:val="-8"/>
        </w:rPr>
        <w:t> </w:t>
      </w:r>
      <w:r>
        <w:rPr/>
        <w:t>автором</w:t>
      </w:r>
      <w:r>
        <w:rPr>
          <w:spacing w:val="-6"/>
        </w:rPr>
        <w:t> </w:t>
      </w:r>
      <w:r>
        <w:rPr/>
        <w:t>на</w:t>
      </w:r>
      <w:r>
        <w:rPr>
          <w:spacing w:val="-7"/>
        </w:rPr>
        <w:t> </w:t>
      </w:r>
      <w:r>
        <w:rPr/>
        <w:t>основі джерела</w:t>
      </w:r>
      <w:r>
        <w:rPr>
          <w:spacing w:val="-6"/>
        </w:rPr>
        <w:t> </w:t>
      </w:r>
      <w:r>
        <w:rPr>
          <w:spacing w:val="-2"/>
        </w:rPr>
        <w:t>[15].</w:t>
      </w:r>
    </w:p>
    <w:p>
      <w:pPr>
        <w:pStyle w:val="BodyText"/>
        <w:spacing w:before="119"/>
        <w:ind w:left="0"/>
        <w:jc w:val="left"/>
      </w:pPr>
    </w:p>
    <w:p>
      <w:pPr>
        <w:pStyle w:val="BodyText"/>
        <w:spacing w:line="360" w:lineRule="auto" w:before="1"/>
        <w:ind w:right="410" w:firstLine="710"/>
      </w:pPr>
      <w:r>
        <w:rPr/>
        <w:t>Найбільш загрозливим фактором можна вважати екологію та війну на території</w:t>
      </w:r>
      <w:r>
        <w:rPr>
          <w:spacing w:val="-6"/>
        </w:rPr>
        <w:t> </w:t>
      </w:r>
      <w:r>
        <w:rPr/>
        <w:t>України.</w:t>
      </w:r>
      <w:r>
        <w:rPr>
          <w:spacing w:val="-3"/>
        </w:rPr>
        <w:t> </w:t>
      </w:r>
      <w:r>
        <w:rPr/>
        <w:t>Вони</w:t>
      </w:r>
      <w:r>
        <w:rPr>
          <w:spacing w:val="-5"/>
        </w:rPr>
        <w:t> </w:t>
      </w:r>
      <w:r>
        <w:rPr/>
        <w:t>негативно</w:t>
      </w:r>
      <w:r>
        <w:rPr>
          <w:spacing w:val="-5"/>
        </w:rPr>
        <w:t> </w:t>
      </w:r>
      <w:r>
        <w:rPr/>
        <w:t>впливають</w:t>
      </w:r>
      <w:r>
        <w:rPr>
          <w:spacing w:val="-7"/>
        </w:rPr>
        <w:t> </w:t>
      </w:r>
      <w:r>
        <w:rPr/>
        <w:t>на</w:t>
      </w:r>
      <w:r>
        <w:rPr>
          <w:spacing w:val="-4"/>
        </w:rPr>
        <w:t> </w:t>
      </w:r>
      <w:r>
        <w:rPr/>
        <w:t>діяльність</w:t>
      </w:r>
      <w:r>
        <w:rPr>
          <w:spacing w:val="-7"/>
        </w:rPr>
        <w:t> </w:t>
      </w:r>
      <w:r>
        <w:rPr/>
        <w:t>компанії,</w:t>
      </w:r>
      <w:r>
        <w:rPr>
          <w:spacing w:val="-3"/>
        </w:rPr>
        <w:t> </w:t>
      </w:r>
      <w:r>
        <w:rPr/>
        <w:t>на</w:t>
      </w:r>
      <w:r>
        <w:rPr>
          <w:spacing w:val="-4"/>
        </w:rPr>
        <w:t> </w:t>
      </w:r>
      <w:r>
        <w:rPr/>
        <w:t>її</w:t>
      </w:r>
      <w:r>
        <w:rPr>
          <w:spacing w:val="-6"/>
        </w:rPr>
        <w:t> </w:t>
      </w:r>
      <w:r>
        <w:rPr/>
        <w:t>ресурси та виробничі потужності. Відсутність будь яких дій на противагу даним фактором можуть призвести до втрати ринкової частки та лідерських позицій на ринку.</w:t>
      </w:r>
    </w:p>
    <w:p>
      <w:pPr>
        <w:pStyle w:val="BodyText"/>
        <w:spacing w:line="360" w:lineRule="auto"/>
        <w:ind w:right="401" w:firstLine="710"/>
      </w:pPr>
      <w:r>
        <w:rPr/>
        <w:t>Наступним нашим етапом</w:t>
      </w:r>
      <w:r>
        <w:rPr>
          <w:spacing w:val="-1"/>
        </w:rPr>
        <w:t> </w:t>
      </w:r>
      <w:r>
        <w:rPr/>
        <w:t>аналізу</w:t>
      </w:r>
      <w:r>
        <w:rPr>
          <w:spacing w:val="-1"/>
        </w:rPr>
        <w:t> </w:t>
      </w:r>
      <w:r>
        <w:rPr/>
        <w:t>є</w:t>
      </w:r>
      <w:r>
        <w:rPr>
          <w:spacing w:val="40"/>
        </w:rPr>
        <w:t> </w:t>
      </w:r>
      <w:r>
        <w:rPr/>
        <w:t>фактори</w:t>
      </w:r>
      <w:r>
        <w:rPr>
          <w:spacing w:val="-1"/>
        </w:rPr>
        <w:t> </w:t>
      </w:r>
      <w:r>
        <w:rPr/>
        <w:t>мезосередовища</w:t>
      </w:r>
      <w:r>
        <w:rPr>
          <w:spacing w:val="-1"/>
        </w:rPr>
        <w:t> </w:t>
      </w:r>
      <w:r>
        <w:rPr/>
        <w:t>підприємства. Молочна галузь в Україні є однією з найважливіших складових продовольчої безпеки країни в контексті її сучасного економічного розвитку. Згідно з даними IFCN Dairy за 2020 рік, Україна посідає 22 місце у світі за обсягом виробництва молока. Молоко є основним продуктом харчування, а молочна продукція входить до списку необхідних товарів в споживчому кошику, придбання яких становить приблизно 18% продовольчих витрат населення України [21].</w:t>
      </w:r>
    </w:p>
    <w:p>
      <w:pPr>
        <w:pStyle w:val="BodyText"/>
        <w:spacing w:line="362" w:lineRule="auto"/>
        <w:ind w:right="413" w:firstLine="710"/>
      </w:pPr>
      <w:r>
        <w:rPr/>
        <w:t>За січень – квітень 2021 року в Україні було вироблено 2519,3 тис. тонн молока.</w:t>
      </w:r>
      <w:r>
        <w:rPr>
          <w:spacing w:val="-3"/>
        </w:rPr>
        <w:t> </w:t>
      </w:r>
      <w:r>
        <w:rPr/>
        <w:t>У</w:t>
      </w:r>
      <w:r>
        <w:rPr>
          <w:spacing w:val="-5"/>
        </w:rPr>
        <w:t> </w:t>
      </w:r>
      <w:r>
        <w:rPr/>
        <w:t>тому</w:t>
      </w:r>
      <w:r>
        <w:rPr>
          <w:spacing w:val="-5"/>
        </w:rPr>
        <w:t> </w:t>
      </w:r>
      <w:r>
        <w:rPr/>
        <w:t>числі</w:t>
      </w:r>
      <w:r>
        <w:rPr>
          <w:spacing w:val="-5"/>
        </w:rPr>
        <w:t> </w:t>
      </w:r>
      <w:r>
        <w:rPr/>
        <w:t>сільськогосподарські</w:t>
      </w:r>
      <w:r>
        <w:rPr>
          <w:spacing w:val="-5"/>
        </w:rPr>
        <w:t> </w:t>
      </w:r>
      <w:r>
        <w:rPr/>
        <w:t>підприємства</w:t>
      </w:r>
      <w:r>
        <w:rPr>
          <w:spacing w:val="-5"/>
        </w:rPr>
        <w:t> </w:t>
      </w:r>
      <w:r>
        <w:rPr/>
        <w:t>виробили</w:t>
      </w:r>
      <w:r>
        <w:rPr>
          <w:spacing w:val="-5"/>
        </w:rPr>
        <w:t> </w:t>
      </w:r>
      <w:r>
        <w:rPr/>
        <w:t>901,9</w:t>
      </w:r>
      <w:r>
        <w:rPr>
          <w:spacing w:val="-5"/>
        </w:rPr>
        <w:t> </w:t>
      </w:r>
      <w:r>
        <w:rPr/>
        <w:t>тис.</w:t>
      </w:r>
      <w:r>
        <w:rPr>
          <w:spacing w:val="-3"/>
        </w:rPr>
        <w:t> </w:t>
      </w:r>
      <w:r>
        <w:rPr/>
        <w:t>тонн молока, а господарства населення – майже вдвічі більше (1617,4 тис. тонн).</w:t>
      </w:r>
    </w:p>
    <w:p>
      <w:pPr>
        <w:spacing w:after="0" w:line="362" w:lineRule="auto"/>
        <w:sectPr>
          <w:pgSz w:w="11910" w:h="16840"/>
          <w:pgMar w:header="722" w:footer="0" w:top="1320" w:bottom="280" w:left="1220" w:right="160"/>
        </w:sectPr>
      </w:pPr>
    </w:p>
    <w:p>
      <w:pPr>
        <w:pStyle w:val="BodyText"/>
        <w:ind w:left="0"/>
        <w:jc w:val="left"/>
      </w:pPr>
      <w:r>
        <w:rPr/>
        <mc:AlternateContent>
          <mc:Choice Requires="wps">
            <w:drawing>
              <wp:anchor distT="0" distB="0" distL="0" distR="0" allowOverlap="1" layoutInCell="1" locked="0" behindDoc="0" simplePos="0" relativeHeight="15733248">
                <wp:simplePos x="0" y="0"/>
                <wp:positionH relativeFrom="page">
                  <wp:posOffset>3982776</wp:posOffset>
                </wp:positionH>
                <wp:positionV relativeFrom="page">
                  <wp:posOffset>1992694</wp:posOffset>
                </wp:positionV>
                <wp:extent cx="143510" cy="431800"/>
                <wp:effectExtent l="0" t="0" r="0" b="0"/>
                <wp:wrapNone/>
                <wp:docPr id="15" name="Textbox 15"/>
                <wp:cNvGraphicFramePr>
                  <a:graphicFrameLocks/>
                </wp:cNvGraphicFramePr>
                <a:graphic>
                  <a:graphicData uri="http://schemas.microsoft.com/office/word/2010/wordprocessingShape">
                    <wps:wsp>
                      <wps:cNvPr id="15" name="Textbox 15"/>
                      <wps:cNvSpPr txBox="1"/>
                      <wps:spPr>
                        <a:xfrm>
                          <a:off x="0" y="0"/>
                          <a:ext cx="143510" cy="431800"/>
                        </a:xfrm>
                        <a:prstGeom prst="rect">
                          <a:avLst/>
                        </a:prstGeom>
                      </wps:spPr>
                      <wps:txbx>
                        <w:txbxContent>
                          <w:p>
                            <w:pPr>
                              <w:spacing w:before="18"/>
                              <w:ind w:left="20" w:right="0" w:firstLine="0"/>
                              <w:jc w:val="left"/>
                              <w:rPr>
                                <w:rFonts w:ascii="Cambria"/>
                                <w:sz w:val="16"/>
                              </w:rPr>
                            </w:pPr>
                            <w:r>
                              <w:rPr>
                                <w:rFonts w:ascii="Cambria"/>
                                <w:color w:val="7E7E7E"/>
                                <w:spacing w:val="-2"/>
                                <w:sz w:val="16"/>
                              </w:rPr>
                              <w:t>279931,5</w:t>
                            </w:r>
                          </w:p>
                        </w:txbxContent>
                      </wps:txbx>
                      <wps:bodyPr wrap="square" lIns="0" tIns="0" rIns="0" bIns="0" rtlCol="0" vert="vert270">
                        <a:noAutofit/>
                      </wps:bodyPr>
                    </wps:wsp>
                  </a:graphicData>
                </a:graphic>
              </wp:anchor>
            </w:drawing>
          </mc:Choice>
          <mc:Fallback>
            <w:pict>
              <v:shape style="position:absolute;margin-left:313.604462pt;margin-top:156.905075pt;width:11.3pt;height:34pt;mso-position-horizontal-relative:page;mso-position-vertical-relative:page;z-index:15733248" type="#_x0000_t202" id="docshape7" filled="false" stroked="false">
                <v:textbox inset="0,0,0,0" style="layout-flow:vertical;mso-layout-flow-alt:bottom-to-top">
                  <w:txbxContent>
                    <w:p>
                      <w:pPr>
                        <w:spacing w:before="18"/>
                        <w:ind w:left="20" w:right="0" w:firstLine="0"/>
                        <w:jc w:val="left"/>
                        <w:rPr>
                          <w:rFonts w:ascii="Cambria"/>
                          <w:sz w:val="16"/>
                        </w:rPr>
                      </w:pPr>
                      <w:r>
                        <w:rPr>
                          <w:rFonts w:ascii="Cambria"/>
                          <w:color w:val="7E7E7E"/>
                          <w:spacing w:val="-2"/>
                          <w:sz w:val="16"/>
                        </w:rPr>
                        <w:t>279931,5</w:t>
                      </w:r>
                    </w:p>
                  </w:txbxContent>
                </v:textbox>
                <w10:wrap type="none"/>
              </v:shape>
            </w:pict>
          </mc:Fallback>
        </mc:AlternateContent>
      </w:r>
      <w:r>
        <w:rPr/>
        <mc:AlternateContent>
          <mc:Choice Requires="wps">
            <w:drawing>
              <wp:anchor distT="0" distB="0" distL="0" distR="0" allowOverlap="1" layoutInCell="1" locked="0" behindDoc="0" simplePos="0" relativeHeight="15733760">
                <wp:simplePos x="0" y="0"/>
                <wp:positionH relativeFrom="page">
                  <wp:posOffset>4841677</wp:posOffset>
                </wp:positionH>
                <wp:positionV relativeFrom="page">
                  <wp:posOffset>1207326</wp:posOffset>
                </wp:positionV>
                <wp:extent cx="143510" cy="431800"/>
                <wp:effectExtent l="0" t="0" r="0" b="0"/>
                <wp:wrapNone/>
                <wp:docPr id="16" name="Textbox 16"/>
                <wp:cNvGraphicFramePr>
                  <a:graphicFrameLocks/>
                </wp:cNvGraphicFramePr>
                <a:graphic>
                  <a:graphicData uri="http://schemas.microsoft.com/office/word/2010/wordprocessingShape">
                    <wps:wsp>
                      <wps:cNvPr id="16" name="Textbox 16"/>
                      <wps:cNvSpPr txBox="1"/>
                      <wps:spPr>
                        <a:xfrm>
                          <a:off x="0" y="0"/>
                          <a:ext cx="143510" cy="431800"/>
                        </a:xfrm>
                        <a:prstGeom prst="rect">
                          <a:avLst/>
                        </a:prstGeom>
                      </wps:spPr>
                      <wps:txbx>
                        <w:txbxContent>
                          <w:p>
                            <w:pPr>
                              <w:spacing w:before="18"/>
                              <w:ind w:left="20" w:right="0" w:firstLine="0"/>
                              <w:jc w:val="left"/>
                              <w:rPr>
                                <w:rFonts w:ascii="Cambria"/>
                                <w:sz w:val="16"/>
                              </w:rPr>
                            </w:pPr>
                            <w:r>
                              <w:rPr>
                                <w:rFonts w:ascii="Cambria"/>
                                <w:color w:val="7E7E7E"/>
                                <w:spacing w:val="-2"/>
                                <w:sz w:val="16"/>
                              </w:rPr>
                              <w:t>306452,1</w:t>
                            </w:r>
                          </w:p>
                        </w:txbxContent>
                      </wps:txbx>
                      <wps:bodyPr wrap="square" lIns="0" tIns="0" rIns="0" bIns="0" rtlCol="0" vert="vert270">
                        <a:noAutofit/>
                      </wps:bodyPr>
                    </wps:wsp>
                  </a:graphicData>
                </a:graphic>
              </wp:anchor>
            </w:drawing>
          </mc:Choice>
          <mc:Fallback>
            <w:pict>
              <v:shape style="position:absolute;margin-left:381.234467pt;margin-top:95.065079pt;width:11.3pt;height:34pt;mso-position-horizontal-relative:page;mso-position-vertical-relative:page;z-index:15733760" type="#_x0000_t202" id="docshape8" filled="false" stroked="false">
                <v:textbox inset="0,0,0,0" style="layout-flow:vertical;mso-layout-flow-alt:bottom-to-top">
                  <w:txbxContent>
                    <w:p>
                      <w:pPr>
                        <w:spacing w:before="18"/>
                        <w:ind w:left="20" w:right="0" w:firstLine="0"/>
                        <w:jc w:val="left"/>
                        <w:rPr>
                          <w:rFonts w:ascii="Cambria"/>
                          <w:sz w:val="16"/>
                        </w:rPr>
                      </w:pPr>
                      <w:r>
                        <w:rPr>
                          <w:rFonts w:ascii="Cambria"/>
                          <w:color w:val="7E7E7E"/>
                          <w:spacing w:val="-2"/>
                          <w:sz w:val="16"/>
                        </w:rPr>
                        <w:t>306452,1</w:t>
                      </w:r>
                    </w:p>
                  </w:txbxContent>
                </v:textbox>
                <w10:wrap type="none"/>
              </v:shape>
            </w:pict>
          </mc:Fallback>
        </mc:AlternateContent>
      </w:r>
      <w:r>
        <w:rPr/>
        <mc:AlternateContent>
          <mc:Choice Requires="wps">
            <w:drawing>
              <wp:anchor distT="0" distB="0" distL="0" distR="0" allowOverlap="1" layoutInCell="1" locked="0" behindDoc="0" simplePos="0" relativeHeight="15734272">
                <wp:simplePos x="0" y="0"/>
                <wp:positionH relativeFrom="page">
                  <wp:posOffset>5700035</wp:posOffset>
                </wp:positionH>
                <wp:positionV relativeFrom="page">
                  <wp:posOffset>1404541</wp:posOffset>
                </wp:positionV>
                <wp:extent cx="144145" cy="431800"/>
                <wp:effectExtent l="0" t="0" r="0" b="0"/>
                <wp:wrapNone/>
                <wp:docPr id="17" name="Textbox 17"/>
                <wp:cNvGraphicFramePr>
                  <a:graphicFrameLocks/>
                </wp:cNvGraphicFramePr>
                <a:graphic>
                  <a:graphicData uri="http://schemas.microsoft.com/office/word/2010/wordprocessingShape">
                    <wps:wsp>
                      <wps:cNvPr id="17" name="Textbox 17"/>
                      <wps:cNvSpPr txBox="1"/>
                      <wps:spPr>
                        <a:xfrm>
                          <a:off x="0" y="0"/>
                          <a:ext cx="144145" cy="431800"/>
                        </a:xfrm>
                        <a:prstGeom prst="rect">
                          <a:avLst/>
                        </a:prstGeom>
                      </wps:spPr>
                      <wps:txbx>
                        <w:txbxContent>
                          <w:p>
                            <w:pPr>
                              <w:spacing w:before="19"/>
                              <w:ind w:left="20" w:right="0" w:firstLine="0"/>
                              <w:jc w:val="left"/>
                              <w:rPr>
                                <w:rFonts w:ascii="Cambria"/>
                                <w:sz w:val="16"/>
                              </w:rPr>
                            </w:pPr>
                            <w:r>
                              <w:rPr>
                                <w:rFonts w:ascii="Cambria"/>
                                <w:color w:val="7E7E7E"/>
                                <w:spacing w:val="-2"/>
                                <w:sz w:val="16"/>
                              </w:rPr>
                              <w:t>299776,4</w:t>
                            </w:r>
                          </w:p>
                        </w:txbxContent>
                      </wps:txbx>
                      <wps:bodyPr wrap="square" lIns="0" tIns="0" rIns="0" bIns="0" rtlCol="0" vert="vert270">
                        <a:noAutofit/>
                      </wps:bodyPr>
                    </wps:wsp>
                  </a:graphicData>
                </a:graphic>
              </wp:anchor>
            </w:drawing>
          </mc:Choice>
          <mc:Fallback>
            <w:pict>
              <v:shape style="position:absolute;margin-left:448.821655pt;margin-top:110.593857pt;width:11.35pt;height:34pt;mso-position-horizontal-relative:page;mso-position-vertical-relative:page;z-index:15734272" type="#_x0000_t202" id="docshape9" filled="false" stroked="false">
                <v:textbox inset="0,0,0,0" style="layout-flow:vertical;mso-layout-flow-alt:bottom-to-top">
                  <w:txbxContent>
                    <w:p>
                      <w:pPr>
                        <w:spacing w:before="19"/>
                        <w:ind w:left="20" w:right="0" w:firstLine="0"/>
                        <w:jc w:val="left"/>
                        <w:rPr>
                          <w:rFonts w:ascii="Cambria"/>
                          <w:sz w:val="16"/>
                        </w:rPr>
                      </w:pPr>
                      <w:r>
                        <w:rPr>
                          <w:rFonts w:ascii="Cambria"/>
                          <w:color w:val="7E7E7E"/>
                          <w:spacing w:val="-2"/>
                          <w:sz w:val="16"/>
                        </w:rPr>
                        <w:t>299776,4</w:t>
                      </w:r>
                    </w:p>
                  </w:txbxContent>
                </v:textbox>
                <w10:wrap type="none"/>
              </v:shape>
            </w:pict>
          </mc:Fallback>
        </mc:AlternateContent>
      </w: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ind w:left="0"/>
        <w:jc w:val="left"/>
      </w:pPr>
    </w:p>
    <w:p>
      <w:pPr>
        <w:pStyle w:val="BodyText"/>
        <w:spacing w:before="24"/>
        <w:ind w:left="0"/>
        <w:jc w:val="left"/>
      </w:pPr>
    </w:p>
    <w:p>
      <w:pPr>
        <w:pStyle w:val="BodyText"/>
        <w:ind w:left="249" w:right="460"/>
        <w:jc w:val="center"/>
      </w:pPr>
      <w:r>
        <w:rPr/>
        <mc:AlternateContent>
          <mc:Choice Requires="wps">
            <w:drawing>
              <wp:anchor distT="0" distB="0" distL="0" distR="0" allowOverlap="1" layoutInCell="1" locked="0" behindDoc="0" simplePos="0" relativeHeight="15731712">
                <wp:simplePos x="0" y="0"/>
                <wp:positionH relativeFrom="page">
                  <wp:posOffset>1760537</wp:posOffset>
                </wp:positionH>
                <wp:positionV relativeFrom="paragraph">
                  <wp:posOffset>-2828575</wp:posOffset>
                </wp:positionV>
                <wp:extent cx="4581525" cy="2752725"/>
                <wp:effectExtent l="0" t="0" r="0" b="0"/>
                <wp:wrapNone/>
                <wp:docPr id="18" name="Group 18"/>
                <wp:cNvGraphicFramePr>
                  <a:graphicFrameLocks/>
                </wp:cNvGraphicFramePr>
                <a:graphic>
                  <a:graphicData uri="http://schemas.microsoft.com/office/word/2010/wordprocessingGroup">
                    <wpg:wgp>
                      <wpg:cNvPr id="18" name="Group 18"/>
                      <wpg:cNvGrpSpPr/>
                      <wpg:grpSpPr>
                        <a:xfrm>
                          <a:off x="0" y="0"/>
                          <a:ext cx="4581525" cy="2752725"/>
                          <a:chExt cx="4581525" cy="2752725"/>
                        </a:xfrm>
                      </wpg:grpSpPr>
                      <wps:wsp>
                        <wps:cNvPr id="19" name="Graphic 19"/>
                        <wps:cNvSpPr/>
                        <wps:spPr>
                          <a:xfrm>
                            <a:off x="144462" y="705421"/>
                            <a:ext cx="4292600" cy="1776730"/>
                          </a:xfrm>
                          <a:custGeom>
                            <a:avLst/>
                            <a:gdLst/>
                            <a:ahLst/>
                            <a:cxnLst/>
                            <a:rect l="l" t="t" r="r" b="b"/>
                            <a:pathLst>
                              <a:path w="4292600" h="1776730">
                                <a:moveTo>
                                  <a:pt x="0" y="0"/>
                                </a:moveTo>
                                <a:lnTo>
                                  <a:pt x="0" y="1776602"/>
                                </a:lnTo>
                              </a:path>
                              <a:path w="4292600" h="1776730">
                                <a:moveTo>
                                  <a:pt x="859536" y="0"/>
                                </a:moveTo>
                                <a:lnTo>
                                  <a:pt x="859536" y="1776602"/>
                                </a:lnTo>
                              </a:path>
                              <a:path w="4292600" h="1776730">
                                <a:moveTo>
                                  <a:pt x="1716024" y="0"/>
                                </a:moveTo>
                                <a:lnTo>
                                  <a:pt x="1716024" y="1776602"/>
                                </a:lnTo>
                              </a:path>
                              <a:path w="4292600" h="1776730">
                                <a:moveTo>
                                  <a:pt x="2575560" y="0"/>
                                </a:moveTo>
                                <a:lnTo>
                                  <a:pt x="2575560" y="1776602"/>
                                </a:lnTo>
                              </a:path>
                              <a:path w="4292600" h="1776730">
                                <a:moveTo>
                                  <a:pt x="3435096" y="0"/>
                                </a:moveTo>
                                <a:lnTo>
                                  <a:pt x="3435096" y="1776602"/>
                                </a:lnTo>
                              </a:path>
                              <a:path w="4292600" h="1776730">
                                <a:moveTo>
                                  <a:pt x="4292600" y="0"/>
                                </a:moveTo>
                                <a:lnTo>
                                  <a:pt x="4292600" y="1776602"/>
                                </a:lnTo>
                              </a:path>
                            </a:pathLst>
                          </a:custGeom>
                          <a:ln w="9525">
                            <a:solidFill>
                              <a:srgbClr val="D9D9D9"/>
                            </a:solidFill>
                            <a:prstDash val="solid"/>
                          </a:ln>
                        </wps:spPr>
                        <wps:bodyPr wrap="square" lIns="0" tIns="0" rIns="0" bIns="0" rtlCol="0">
                          <a:prstTxWarp prst="textNoShape">
                            <a:avLst/>
                          </a:prstTxWarp>
                          <a:noAutofit/>
                        </wps:bodyPr>
                      </wps:wsp>
                      <wps:wsp>
                        <wps:cNvPr id="20" name="Graphic 20"/>
                        <wps:cNvSpPr/>
                        <wps:spPr>
                          <a:xfrm>
                            <a:off x="494982" y="811212"/>
                            <a:ext cx="3590925" cy="1671320"/>
                          </a:xfrm>
                          <a:custGeom>
                            <a:avLst/>
                            <a:gdLst/>
                            <a:ahLst/>
                            <a:cxnLst/>
                            <a:rect l="l" t="t" r="r" b="b"/>
                            <a:pathLst>
                              <a:path w="3590925" h="1671320">
                                <a:moveTo>
                                  <a:pt x="158496" y="1014984"/>
                                </a:moveTo>
                                <a:lnTo>
                                  <a:pt x="0" y="1014984"/>
                                </a:lnTo>
                                <a:lnTo>
                                  <a:pt x="0" y="1670812"/>
                                </a:lnTo>
                                <a:lnTo>
                                  <a:pt x="158496" y="1670812"/>
                                </a:lnTo>
                                <a:lnTo>
                                  <a:pt x="158496" y="1014984"/>
                                </a:lnTo>
                                <a:close/>
                              </a:path>
                              <a:path w="3590925" h="1671320">
                                <a:moveTo>
                                  <a:pt x="1014971" y="944880"/>
                                </a:moveTo>
                                <a:lnTo>
                                  <a:pt x="859536" y="944880"/>
                                </a:lnTo>
                                <a:lnTo>
                                  <a:pt x="859536" y="1670812"/>
                                </a:lnTo>
                                <a:lnTo>
                                  <a:pt x="1014971" y="1670812"/>
                                </a:lnTo>
                                <a:lnTo>
                                  <a:pt x="1014971" y="944880"/>
                                </a:lnTo>
                                <a:close/>
                              </a:path>
                              <a:path w="3590925" h="1671320">
                                <a:moveTo>
                                  <a:pt x="1874520" y="783336"/>
                                </a:moveTo>
                                <a:lnTo>
                                  <a:pt x="1716024" y="783336"/>
                                </a:lnTo>
                                <a:lnTo>
                                  <a:pt x="1716024" y="1670812"/>
                                </a:lnTo>
                                <a:lnTo>
                                  <a:pt x="1874520" y="1670812"/>
                                </a:lnTo>
                                <a:lnTo>
                                  <a:pt x="1874520" y="783336"/>
                                </a:lnTo>
                                <a:close/>
                              </a:path>
                              <a:path w="3590925" h="1671320">
                                <a:moveTo>
                                  <a:pt x="2734056" y="0"/>
                                </a:moveTo>
                                <a:lnTo>
                                  <a:pt x="2575560" y="0"/>
                                </a:lnTo>
                                <a:lnTo>
                                  <a:pt x="2575560" y="1670812"/>
                                </a:lnTo>
                                <a:lnTo>
                                  <a:pt x="2734056" y="1670812"/>
                                </a:lnTo>
                                <a:lnTo>
                                  <a:pt x="2734056" y="0"/>
                                </a:lnTo>
                                <a:close/>
                              </a:path>
                              <a:path w="3590925" h="1671320">
                                <a:moveTo>
                                  <a:pt x="3590544" y="198120"/>
                                </a:moveTo>
                                <a:lnTo>
                                  <a:pt x="3435096" y="198120"/>
                                </a:lnTo>
                                <a:lnTo>
                                  <a:pt x="3435096" y="1670812"/>
                                </a:lnTo>
                                <a:lnTo>
                                  <a:pt x="3590544" y="1670812"/>
                                </a:lnTo>
                                <a:lnTo>
                                  <a:pt x="3590544" y="198120"/>
                                </a:lnTo>
                                <a:close/>
                              </a:path>
                            </a:pathLst>
                          </a:custGeom>
                          <a:solidFill>
                            <a:srgbClr val="5F5F5F"/>
                          </a:solidFill>
                        </wps:spPr>
                        <wps:bodyPr wrap="square" lIns="0" tIns="0" rIns="0" bIns="0" rtlCol="0">
                          <a:prstTxWarp prst="textNoShape">
                            <a:avLst/>
                          </a:prstTxWarp>
                          <a:noAutofit/>
                        </wps:bodyPr>
                      </wps:wsp>
                      <wps:wsp>
                        <wps:cNvPr id="21" name="Graphic 21"/>
                        <wps:cNvSpPr/>
                        <wps:spPr>
                          <a:xfrm>
                            <a:off x="144462" y="2482024"/>
                            <a:ext cx="4292600" cy="1270"/>
                          </a:xfrm>
                          <a:custGeom>
                            <a:avLst/>
                            <a:gdLst/>
                            <a:ahLst/>
                            <a:cxnLst/>
                            <a:rect l="l" t="t" r="r" b="b"/>
                            <a:pathLst>
                              <a:path w="4292600" h="0">
                                <a:moveTo>
                                  <a:pt x="0" y="0"/>
                                </a:moveTo>
                                <a:lnTo>
                                  <a:pt x="4292600" y="0"/>
                                </a:lnTo>
                              </a:path>
                            </a:pathLst>
                          </a:custGeom>
                          <a:ln w="9525">
                            <a:solidFill>
                              <a:srgbClr val="D9D9D9"/>
                            </a:solidFill>
                            <a:prstDash val="solid"/>
                          </a:ln>
                        </wps:spPr>
                        <wps:bodyPr wrap="square" lIns="0" tIns="0" rIns="0" bIns="0" rtlCol="0">
                          <a:prstTxWarp prst="textNoShape">
                            <a:avLst/>
                          </a:prstTxWarp>
                          <a:noAutofit/>
                        </wps:bodyPr>
                      </wps:wsp>
                      <wps:wsp>
                        <wps:cNvPr id="22" name="Graphic 22"/>
                        <wps:cNvSpPr/>
                        <wps:spPr>
                          <a:xfrm>
                            <a:off x="573722" y="879157"/>
                            <a:ext cx="3434079" cy="1028700"/>
                          </a:xfrm>
                          <a:custGeom>
                            <a:avLst/>
                            <a:gdLst/>
                            <a:ahLst/>
                            <a:cxnLst/>
                            <a:rect l="l" t="t" r="r" b="b"/>
                            <a:pathLst>
                              <a:path w="3434079" h="1028700">
                                <a:moveTo>
                                  <a:pt x="0" y="1028700"/>
                                </a:moveTo>
                                <a:lnTo>
                                  <a:pt x="6603" y="1026286"/>
                                </a:lnTo>
                                <a:lnTo>
                                  <a:pt x="15747" y="1023238"/>
                                </a:lnTo>
                                <a:lnTo>
                                  <a:pt x="21843" y="1023238"/>
                                </a:lnTo>
                                <a:lnTo>
                                  <a:pt x="30987" y="1020190"/>
                                </a:lnTo>
                                <a:lnTo>
                                  <a:pt x="37083" y="1017142"/>
                                </a:lnTo>
                                <a:lnTo>
                                  <a:pt x="46227" y="1017142"/>
                                </a:lnTo>
                                <a:lnTo>
                                  <a:pt x="52323" y="1014094"/>
                                </a:lnTo>
                                <a:lnTo>
                                  <a:pt x="61467" y="1011046"/>
                                </a:lnTo>
                                <a:lnTo>
                                  <a:pt x="67563" y="1007999"/>
                                </a:lnTo>
                                <a:lnTo>
                                  <a:pt x="76707" y="1007999"/>
                                </a:lnTo>
                                <a:lnTo>
                                  <a:pt x="82803" y="1004951"/>
                                </a:lnTo>
                                <a:lnTo>
                                  <a:pt x="91947" y="1001902"/>
                                </a:lnTo>
                                <a:lnTo>
                                  <a:pt x="98043" y="1001902"/>
                                </a:lnTo>
                                <a:lnTo>
                                  <a:pt x="107187" y="998854"/>
                                </a:lnTo>
                                <a:lnTo>
                                  <a:pt x="113283" y="995806"/>
                                </a:lnTo>
                                <a:lnTo>
                                  <a:pt x="122427" y="992758"/>
                                </a:lnTo>
                                <a:lnTo>
                                  <a:pt x="128523" y="992758"/>
                                </a:lnTo>
                                <a:lnTo>
                                  <a:pt x="137667" y="989710"/>
                                </a:lnTo>
                                <a:lnTo>
                                  <a:pt x="143763" y="986662"/>
                                </a:lnTo>
                                <a:lnTo>
                                  <a:pt x="152907" y="986662"/>
                                </a:lnTo>
                                <a:lnTo>
                                  <a:pt x="159003" y="983614"/>
                                </a:lnTo>
                                <a:lnTo>
                                  <a:pt x="168147" y="980566"/>
                                </a:lnTo>
                                <a:lnTo>
                                  <a:pt x="174244" y="980566"/>
                                </a:lnTo>
                                <a:lnTo>
                                  <a:pt x="183387" y="977518"/>
                                </a:lnTo>
                                <a:lnTo>
                                  <a:pt x="189483" y="974470"/>
                                </a:lnTo>
                                <a:lnTo>
                                  <a:pt x="198627" y="971422"/>
                                </a:lnTo>
                                <a:lnTo>
                                  <a:pt x="204723" y="971422"/>
                                </a:lnTo>
                                <a:lnTo>
                                  <a:pt x="213867" y="968375"/>
                                </a:lnTo>
                                <a:lnTo>
                                  <a:pt x="219963" y="965326"/>
                                </a:lnTo>
                                <a:lnTo>
                                  <a:pt x="229107" y="965326"/>
                                </a:lnTo>
                                <a:lnTo>
                                  <a:pt x="235203" y="962278"/>
                                </a:lnTo>
                                <a:lnTo>
                                  <a:pt x="244347" y="959230"/>
                                </a:lnTo>
                                <a:lnTo>
                                  <a:pt x="250444" y="956182"/>
                                </a:lnTo>
                                <a:lnTo>
                                  <a:pt x="259587" y="956182"/>
                                </a:lnTo>
                                <a:lnTo>
                                  <a:pt x="265683" y="953134"/>
                                </a:lnTo>
                                <a:lnTo>
                                  <a:pt x="274827" y="950086"/>
                                </a:lnTo>
                                <a:lnTo>
                                  <a:pt x="280923" y="950086"/>
                                </a:lnTo>
                                <a:lnTo>
                                  <a:pt x="290067" y="947038"/>
                                </a:lnTo>
                                <a:lnTo>
                                  <a:pt x="296163" y="943990"/>
                                </a:lnTo>
                                <a:lnTo>
                                  <a:pt x="305307" y="940942"/>
                                </a:lnTo>
                                <a:lnTo>
                                  <a:pt x="311403" y="940942"/>
                                </a:lnTo>
                                <a:lnTo>
                                  <a:pt x="320547" y="937894"/>
                                </a:lnTo>
                                <a:lnTo>
                                  <a:pt x="326644" y="934846"/>
                                </a:lnTo>
                                <a:lnTo>
                                  <a:pt x="335788" y="934846"/>
                                </a:lnTo>
                                <a:lnTo>
                                  <a:pt x="341883" y="931799"/>
                                </a:lnTo>
                                <a:lnTo>
                                  <a:pt x="351027" y="928751"/>
                                </a:lnTo>
                                <a:lnTo>
                                  <a:pt x="360171" y="925702"/>
                                </a:lnTo>
                                <a:lnTo>
                                  <a:pt x="366267" y="925702"/>
                                </a:lnTo>
                                <a:lnTo>
                                  <a:pt x="375412" y="922654"/>
                                </a:lnTo>
                                <a:lnTo>
                                  <a:pt x="381507" y="919606"/>
                                </a:lnTo>
                                <a:lnTo>
                                  <a:pt x="390651" y="919606"/>
                                </a:lnTo>
                                <a:lnTo>
                                  <a:pt x="396747" y="916558"/>
                                </a:lnTo>
                                <a:lnTo>
                                  <a:pt x="405891" y="913510"/>
                                </a:lnTo>
                                <a:lnTo>
                                  <a:pt x="411988" y="910462"/>
                                </a:lnTo>
                                <a:lnTo>
                                  <a:pt x="421131" y="910462"/>
                                </a:lnTo>
                                <a:lnTo>
                                  <a:pt x="427227" y="907414"/>
                                </a:lnTo>
                                <a:lnTo>
                                  <a:pt x="436371" y="904366"/>
                                </a:lnTo>
                                <a:lnTo>
                                  <a:pt x="442467" y="904366"/>
                                </a:lnTo>
                                <a:lnTo>
                                  <a:pt x="451612" y="901318"/>
                                </a:lnTo>
                                <a:lnTo>
                                  <a:pt x="457707" y="898270"/>
                                </a:lnTo>
                                <a:lnTo>
                                  <a:pt x="466851" y="895222"/>
                                </a:lnTo>
                                <a:lnTo>
                                  <a:pt x="472947" y="895222"/>
                                </a:lnTo>
                                <a:lnTo>
                                  <a:pt x="482091" y="892175"/>
                                </a:lnTo>
                                <a:lnTo>
                                  <a:pt x="488188" y="889126"/>
                                </a:lnTo>
                                <a:lnTo>
                                  <a:pt x="497331" y="889126"/>
                                </a:lnTo>
                                <a:lnTo>
                                  <a:pt x="503427" y="886078"/>
                                </a:lnTo>
                                <a:lnTo>
                                  <a:pt x="512571" y="883030"/>
                                </a:lnTo>
                                <a:lnTo>
                                  <a:pt x="518667" y="879982"/>
                                </a:lnTo>
                                <a:lnTo>
                                  <a:pt x="527812" y="879982"/>
                                </a:lnTo>
                                <a:lnTo>
                                  <a:pt x="533907" y="876934"/>
                                </a:lnTo>
                                <a:lnTo>
                                  <a:pt x="543051" y="873886"/>
                                </a:lnTo>
                                <a:lnTo>
                                  <a:pt x="549147" y="873886"/>
                                </a:lnTo>
                                <a:lnTo>
                                  <a:pt x="558291" y="870838"/>
                                </a:lnTo>
                                <a:lnTo>
                                  <a:pt x="564388" y="867790"/>
                                </a:lnTo>
                                <a:lnTo>
                                  <a:pt x="573532" y="864742"/>
                                </a:lnTo>
                                <a:lnTo>
                                  <a:pt x="579627" y="864742"/>
                                </a:lnTo>
                                <a:lnTo>
                                  <a:pt x="588771" y="861694"/>
                                </a:lnTo>
                                <a:lnTo>
                                  <a:pt x="594867" y="858646"/>
                                </a:lnTo>
                                <a:lnTo>
                                  <a:pt x="604012" y="855599"/>
                                </a:lnTo>
                                <a:lnTo>
                                  <a:pt x="610107" y="855599"/>
                                </a:lnTo>
                                <a:lnTo>
                                  <a:pt x="619251" y="852551"/>
                                </a:lnTo>
                                <a:lnTo>
                                  <a:pt x="625347" y="849502"/>
                                </a:lnTo>
                                <a:lnTo>
                                  <a:pt x="634491" y="849502"/>
                                </a:lnTo>
                                <a:lnTo>
                                  <a:pt x="640588" y="846454"/>
                                </a:lnTo>
                                <a:lnTo>
                                  <a:pt x="649732" y="843406"/>
                                </a:lnTo>
                                <a:lnTo>
                                  <a:pt x="655827" y="840358"/>
                                </a:lnTo>
                                <a:lnTo>
                                  <a:pt x="664971" y="840358"/>
                                </a:lnTo>
                                <a:lnTo>
                                  <a:pt x="671067" y="837310"/>
                                </a:lnTo>
                                <a:lnTo>
                                  <a:pt x="680212" y="834262"/>
                                </a:lnTo>
                                <a:lnTo>
                                  <a:pt x="686307" y="834262"/>
                                </a:lnTo>
                                <a:lnTo>
                                  <a:pt x="695451" y="831214"/>
                                </a:lnTo>
                                <a:lnTo>
                                  <a:pt x="701547" y="828166"/>
                                </a:lnTo>
                                <a:lnTo>
                                  <a:pt x="710691" y="825118"/>
                                </a:lnTo>
                                <a:lnTo>
                                  <a:pt x="716788" y="825118"/>
                                </a:lnTo>
                                <a:lnTo>
                                  <a:pt x="725932" y="822070"/>
                                </a:lnTo>
                                <a:lnTo>
                                  <a:pt x="732027" y="819022"/>
                                </a:lnTo>
                                <a:lnTo>
                                  <a:pt x="741171" y="815975"/>
                                </a:lnTo>
                                <a:lnTo>
                                  <a:pt x="747267" y="815975"/>
                                </a:lnTo>
                                <a:lnTo>
                                  <a:pt x="756412" y="812926"/>
                                </a:lnTo>
                                <a:lnTo>
                                  <a:pt x="762507" y="809878"/>
                                </a:lnTo>
                                <a:lnTo>
                                  <a:pt x="771651" y="809878"/>
                                </a:lnTo>
                                <a:lnTo>
                                  <a:pt x="777747" y="806830"/>
                                </a:lnTo>
                                <a:lnTo>
                                  <a:pt x="786891" y="803782"/>
                                </a:lnTo>
                                <a:lnTo>
                                  <a:pt x="792988" y="800734"/>
                                </a:lnTo>
                                <a:lnTo>
                                  <a:pt x="802132" y="800734"/>
                                </a:lnTo>
                                <a:lnTo>
                                  <a:pt x="808227" y="797686"/>
                                </a:lnTo>
                                <a:lnTo>
                                  <a:pt x="817371" y="794638"/>
                                </a:lnTo>
                                <a:lnTo>
                                  <a:pt x="823467" y="791590"/>
                                </a:lnTo>
                                <a:lnTo>
                                  <a:pt x="832612" y="791590"/>
                                </a:lnTo>
                                <a:lnTo>
                                  <a:pt x="838707" y="788542"/>
                                </a:lnTo>
                                <a:lnTo>
                                  <a:pt x="847851" y="785494"/>
                                </a:lnTo>
                                <a:lnTo>
                                  <a:pt x="853947" y="785494"/>
                                </a:lnTo>
                                <a:lnTo>
                                  <a:pt x="863091" y="782446"/>
                                </a:lnTo>
                                <a:lnTo>
                                  <a:pt x="869188" y="779399"/>
                                </a:lnTo>
                                <a:lnTo>
                                  <a:pt x="878332" y="776351"/>
                                </a:lnTo>
                                <a:lnTo>
                                  <a:pt x="884427" y="776351"/>
                                </a:lnTo>
                                <a:lnTo>
                                  <a:pt x="893571" y="773302"/>
                                </a:lnTo>
                                <a:lnTo>
                                  <a:pt x="899667" y="770254"/>
                                </a:lnTo>
                                <a:lnTo>
                                  <a:pt x="908812" y="767206"/>
                                </a:lnTo>
                                <a:lnTo>
                                  <a:pt x="914907" y="767206"/>
                                </a:lnTo>
                                <a:lnTo>
                                  <a:pt x="924051" y="764158"/>
                                </a:lnTo>
                                <a:lnTo>
                                  <a:pt x="930148" y="761110"/>
                                </a:lnTo>
                                <a:lnTo>
                                  <a:pt x="939291" y="761110"/>
                                </a:lnTo>
                                <a:lnTo>
                                  <a:pt x="945388" y="758062"/>
                                </a:lnTo>
                                <a:lnTo>
                                  <a:pt x="954531" y="755014"/>
                                </a:lnTo>
                                <a:lnTo>
                                  <a:pt x="960627" y="751966"/>
                                </a:lnTo>
                                <a:lnTo>
                                  <a:pt x="969772" y="751966"/>
                                </a:lnTo>
                                <a:lnTo>
                                  <a:pt x="975867" y="748918"/>
                                </a:lnTo>
                                <a:lnTo>
                                  <a:pt x="985012" y="745870"/>
                                </a:lnTo>
                                <a:lnTo>
                                  <a:pt x="991107" y="742822"/>
                                </a:lnTo>
                                <a:lnTo>
                                  <a:pt x="1000251" y="742822"/>
                                </a:lnTo>
                                <a:lnTo>
                                  <a:pt x="1006348" y="739775"/>
                                </a:lnTo>
                                <a:lnTo>
                                  <a:pt x="1015491" y="736726"/>
                                </a:lnTo>
                                <a:lnTo>
                                  <a:pt x="1021588" y="736726"/>
                                </a:lnTo>
                                <a:lnTo>
                                  <a:pt x="1030731" y="733678"/>
                                </a:lnTo>
                                <a:lnTo>
                                  <a:pt x="1036827" y="730630"/>
                                </a:lnTo>
                                <a:lnTo>
                                  <a:pt x="1045972" y="727582"/>
                                </a:lnTo>
                                <a:lnTo>
                                  <a:pt x="1052067" y="727582"/>
                                </a:lnTo>
                                <a:lnTo>
                                  <a:pt x="1061212" y="724534"/>
                                </a:lnTo>
                                <a:lnTo>
                                  <a:pt x="1067307" y="721486"/>
                                </a:lnTo>
                                <a:lnTo>
                                  <a:pt x="1076452" y="718438"/>
                                </a:lnTo>
                                <a:lnTo>
                                  <a:pt x="1082548" y="718438"/>
                                </a:lnTo>
                                <a:lnTo>
                                  <a:pt x="1091691" y="715390"/>
                                </a:lnTo>
                                <a:lnTo>
                                  <a:pt x="1097788" y="712342"/>
                                </a:lnTo>
                                <a:lnTo>
                                  <a:pt x="1106931" y="709294"/>
                                </a:lnTo>
                                <a:lnTo>
                                  <a:pt x="1113027" y="709294"/>
                                </a:lnTo>
                                <a:lnTo>
                                  <a:pt x="1122172" y="706246"/>
                                </a:lnTo>
                                <a:lnTo>
                                  <a:pt x="1128267" y="703199"/>
                                </a:lnTo>
                                <a:lnTo>
                                  <a:pt x="1137412" y="703199"/>
                                </a:lnTo>
                                <a:lnTo>
                                  <a:pt x="1143507" y="700151"/>
                                </a:lnTo>
                                <a:lnTo>
                                  <a:pt x="1152652" y="697102"/>
                                </a:lnTo>
                                <a:lnTo>
                                  <a:pt x="1158748" y="694054"/>
                                </a:lnTo>
                                <a:lnTo>
                                  <a:pt x="1167891" y="694054"/>
                                </a:lnTo>
                                <a:lnTo>
                                  <a:pt x="1173988" y="691006"/>
                                </a:lnTo>
                                <a:lnTo>
                                  <a:pt x="1183131" y="687958"/>
                                </a:lnTo>
                                <a:lnTo>
                                  <a:pt x="1189227" y="684910"/>
                                </a:lnTo>
                                <a:lnTo>
                                  <a:pt x="1198372" y="684910"/>
                                </a:lnTo>
                                <a:lnTo>
                                  <a:pt x="1204467" y="681862"/>
                                </a:lnTo>
                                <a:lnTo>
                                  <a:pt x="1213612" y="678814"/>
                                </a:lnTo>
                                <a:lnTo>
                                  <a:pt x="1219707" y="675766"/>
                                </a:lnTo>
                                <a:lnTo>
                                  <a:pt x="1228852" y="675766"/>
                                </a:lnTo>
                                <a:lnTo>
                                  <a:pt x="1234948" y="672718"/>
                                </a:lnTo>
                                <a:lnTo>
                                  <a:pt x="1244091" y="669670"/>
                                </a:lnTo>
                                <a:lnTo>
                                  <a:pt x="1250188" y="669670"/>
                                </a:lnTo>
                                <a:lnTo>
                                  <a:pt x="1259331" y="666622"/>
                                </a:lnTo>
                                <a:lnTo>
                                  <a:pt x="1265427" y="663575"/>
                                </a:lnTo>
                                <a:lnTo>
                                  <a:pt x="1274572" y="660526"/>
                                </a:lnTo>
                                <a:lnTo>
                                  <a:pt x="1280667" y="660526"/>
                                </a:lnTo>
                                <a:lnTo>
                                  <a:pt x="1289812" y="657478"/>
                                </a:lnTo>
                                <a:lnTo>
                                  <a:pt x="1295907" y="654430"/>
                                </a:lnTo>
                                <a:lnTo>
                                  <a:pt x="1305052" y="651382"/>
                                </a:lnTo>
                                <a:lnTo>
                                  <a:pt x="1311148" y="651382"/>
                                </a:lnTo>
                                <a:lnTo>
                                  <a:pt x="1320291" y="648334"/>
                                </a:lnTo>
                                <a:lnTo>
                                  <a:pt x="1326388" y="645286"/>
                                </a:lnTo>
                                <a:lnTo>
                                  <a:pt x="1335531" y="642238"/>
                                </a:lnTo>
                                <a:lnTo>
                                  <a:pt x="1341627" y="642238"/>
                                </a:lnTo>
                                <a:lnTo>
                                  <a:pt x="1350772" y="639190"/>
                                </a:lnTo>
                                <a:lnTo>
                                  <a:pt x="1356867" y="636142"/>
                                </a:lnTo>
                                <a:lnTo>
                                  <a:pt x="1366012" y="633094"/>
                                </a:lnTo>
                                <a:lnTo>
                                  <a:pt x="1372107" y="633094"/>
                                </a:lnTo>
                                <a:lnTo>
                                  <a:pt x="1381252" y="630046"/>
                                </a:lnTo>
                                <a:lnTo>
                                  <a:pt x="1390395" y="626999"/>
                                </a:lnTo>
                                <a:lnTo>
                                  <a:pt x="1396491" y="623951"/>
                                </a:lnTo>
                                <a:lnTo>
                                  <a:pt x="1405636" y="623951"/>
                                </a:lnTo>
                                <a:lnTo>
                                  <a:pt x="1411731" y="620902"/>
                                </a:lnTo>
                                <a:lnTo>
                                  <a:pt x="1420876" y="617854"/>
                                </a:lnTo>
                                <a:lnTo>
                                  <a:pt x="1426972" y="614806"/>
                                </a:lnTo>
                                <a:lnTo>
                                  <a:pt x="1436115" y="614806"/>
                                </a:lnTo>
                                <a:lnTo>
                                  <a:pt x="1442212" y="611758"/>
                                </a:lnTo>
                                <a:lnTo>
                                  <a:pt x="1451355" y="608710"/>
                                </a:lnTo>
                                <a:lnTo>
                                  <a:pt x="1457452" y="608710"/>
                                </a:lnTo>
                                <a:lnTo>
                                  <a:pt x="1466595" y="605662"/>
                                </a:lnTo>
                                <a:lnTo>
                                  <a:pt x="1472691" y="602614"/>
                                </a:lnTo>
                                <a:lnTo>
                                  <a:pt x="1481836" y="599566"/>
                                </a:lnTo>
                                <a:lnTo>
                                  <a:pt x="1487931" y="599566"/>
                                </a:lnTo>
                                <a:lnTo>
                                  <a:pt x="1497076" y="596518"/>
                                </a:lnTo>
                                <a:lnTo>
                                  <a:pt x="1503172" y="593470"/>
                                </a:lnTo>
                                <a:lnTo>
                                  <a:pt x="1512315" y="590422"/>
                                </a:lnTo>
                                <a:lnTo>
                                  <a:pt x="1518412" y="590422"/>
                                </a:lnTo>
                                <a:lnTo>
                                  <a:pt x="1527555" y="587375"/>
                                </a:lnTo>
                                <a:lnTo>
                                  <a:pt x="1533652" y="584326"/>
                                </a:lnTo>
                                <a:lnTo>
                                  <a:pt x="1542795" y="581278"/>
                                </a:lnTo>
                                <a:lnTo>
                                  <a:pt x="1548891" y="581278"/>
                                </a:lnTo>
                                <a:lnTo>
                                  <a:pt x="1558036" y="578230"/>
                                </a:lnTo>
                                <a:lnTo>
                                  <a:pt x="1564131" y="575182"/>
                                </a:lnTo>
                                <a:lnTo>
                                  <a:pt x="1573276" y="572134"/>
                                </a:lnTo>
                                <a:lnTo>
                                  <a:pt x="1579372" y="572134"/>
                                </a:lnTo>
                                <a:lnTo>
                                  <a:pt x="1588515" y="569086"/>
                                </a:lnTo>
                                <a:lnTo>
                                  <a:pt x="1594612" y="566038"/>
                                </a:lnTo>
                                <a:lnTo>
                                  <a:pt x="1603755" y="562990"/>
                                </a:lnTo>
                                <a:lnTo>
                                  <a:pt x="1609852" y="562990"/>
                                </a:lnTo>
                                <a:lnTo>
                                  <a:pt x="1618995" y="559942"/>
                                </a:lnTo>
                                <a:lnTo>
                                  <a:pt x="1625091" y="556894"/>
                                </a:lnTo>
                                <a:lnTo>
                                  <a:pt x="1634236" y="553846"/>
                                </a:lnTo>
                                <a:lnTo>
                                  <a:pt x="1640331" y="553846"/>
                                </a:lnTo>
                                <a:lnTo>
                                  <a:pt x="1649476" y="550799"/>
                                </a:lnTo>
                                <a:lnTo>
                                  <a:pt x="1655572" y="547751"/>
                                </a:lnTo>
                                <a:lnTo>
                                  <a:pt x="1664715" y="544702"/>
                                </a:lnTo>
                                <a:lnTo>
                                  <a:pt x="1670812" y="544702"/>
                                </a:lnTo>
                                <a:lnTo>
                                  <a:pt x="1679955" y="541654"/>
                                </a:lnTo>
                                <a:lnTo>
                                  <a:pt x="1686052" y="538606"/>
                                </a:lnTo>
                                <a:lnTo>
                                  <a:pt x="1695195" y="535558"/>
                                </a:lnTo>
                                <a:lnTo>
                                  <a:pt x="1701291" y="535558"/>
                                </a:lnTo>
                                <a:lnTo>
                                  <a:pt x="1710436" y="532510"/>
                                </a:lnTo>
                                <a:lnTo>
                                  <a:pt x="1716531" y="529462"/>
                                </a:lnTo>
                                <a:lnTo>
                                  <a:pt x="1725676" y="526414"/>
                                </a:lnTo>
                                <a:lnTo>
                                  <a:pt x="1731772" y="526414"/>
                                </a:lnTo>
                                <a:lnTo>
                                  <a:pt x="1740915" y="523366"/>
                                </a:lnTo>
                                <a:lnTo>
                                  <a:pt x="1747012" y="520318"/>
                                </a:lnTo>
                                <a:lnTo>
                                  <a:pt x="1756155" y="517270"/>
                                </a:lnTo>
                                <a:lnTo>
                                  <a:pt x="1762252" y="517270"/>
                                </a:lnTo>
                                <a:lnTo>
                                  <a:pt x="1771395" y="514222"/>
                                </a:lnTo>
                                <a:lnTo>
                                  <a:pt x="1777491" y="511175"/>
                                </a:lnTo>
                                <a:lnTo>
                                  <a:pt x="1786636" y="508126"/>
                                </a:lnTo>
                                <a:lnTo>
                                  <a:pt x="1792731" y="508126"/>
                                </a:lnTo>
                                <a:lnTo>
                                  <a:pt x="1801876" y="505078"/>
                                </a:lnTo>
                                <a:lnTo>
                                  <a:pt x="1807972" y="502030"/>
                                </a:lnTo>
                                <a:lnTo>
                                  <a:pt x="1817115" y="498982"/>
                                </a:lnTo>
                                <a:lnTo>
                                  <a:pt x="1823212" y="498982"/>
                                </a:lnTo>
                                <a:lnTo>
                                  <a:pt x="1832355" y="495934"/>
                                </a:lnTo>
                                <a:lnTo>
                                  <a:pt x="1838452" y="492886"/>
                                </a:lnTo>
                                <a:lnTo>
                                  <a:pt x="1847595" y="489838"/>
                                </a:lnTo>
                                <a:lnTo>
                                  <a:pt x="1853691" y="489838"/>
                                </a:lnTo>
                                <a:lnTo>
                                  <a:pt x="1862836" y="486790"/>
                                </a:lnTo>
                                <a:lnTo>
                                  <a:pt x="1868931" y="483742"/>
                                </a:lnTo>
                                <a:lnTo>
                                  <a:pt x="1878076" y="480694"/>
                                </a:lnTo>
                                <a:lnTo>
                                  <a:pt x="1884172" y="480694"/>
                                </a:lnTo>
                                <a:lnTo>
                                  <a:pt x="1893315" y="477646"/>
                                </a:lnTo>
                                <a:lnTo>
                                  <a:pt x="1899412" y="474599"/>
                                </a:lnTo>
                                <a:lnTo>
                                  <a:pt x="1908555" y="471550"/>
                                </a:lnTo>
                                <a:lnTo>
                                  <a:pt x="1914652" y="471550"/>
                                </a:lnTo>
                                <a:lnTo>
                                  <a:pt x="1923795" y="468502"/>
                                </a:lnTo>
                                <a:lnTo>
                                  <a:pt x="1929891" y="465454"/>
                                </a:lnTo>
                                <a:lnTo>
                                  <a:pt x="1939036" y="462406"/>
                                </a:lnTo>
                                <a:lnTo>
                                  <a:pt x="1945131" y="462406"/>
                                </a:lnTo>
                                <a:lnTo>
                                  <a:pt x="1954276" y="459358"/>
                                </a:lnTo>
                                <a:lnTo>
                                  <a:pt x="1960372" y="456310"/>
                                </a:lnTo>
                                <a:lnTo>
                                  <a:pt x="1969515" y="453262"/>
                                </a:lnTo>
                                <a:lnTo>
                                  <a:pt x="1975612" y="453262"/>
                                </a:lnTo>
                                <a:lnTo>
                                  <a:pt x="1984755" y="450214"/>
                                </a:lnTo>
                                <a:lnTo>
                                  <a:pt x="1990852" y="447166"/>
                                </a:lnTo>
                                <a:lnTo>
                                  <a:pt x="1999995" y="444118"/>
                                </a:lnTo>
                                <a:lnTo>
                                  <a:pt x="2006091" y="444118"/>
                                </a:lnTo>
                                <a:lnTo>
                                  <a:pt x="2015236" y="441070"/>
                                </a:lnTo>
                                <a:lnTo>
                                  <a:pt x="2021331" y="438022"/>
                                </a:lnTo>
                                <a:lnTo>
                                  <a:pt x="2030476" y="434975"/>
                                </a:lnTo>
                                <a:lnTo>
                                  <a:pt x="2036572" y="431926"/>
                                </a:lnTo>
                                <a:lnTo>
                                  <a:pt x="2045715" y="431926"/>
                                </a:lnTo>
                                <a:lnTo>
                                  <a:pt x="2051812" y="428878"/>
                                </a:lnTo>
                                <a:lnTo>
                                  <a:pt x="2060955" y="425830"/>
                                </a:lnTo>
                                <a:lnTo>
                                  <a:pt x="2067052" y="422782"/>
                                </a:lnTo>
                                <a:lnTo>
                                  <a:pt x="2076195" y="422782"/>
                                </a:lnTo>
                                <a:lnTo>
                                  <a:pt x="2082291" y="419734"/>
                                </a:lnTo>
                                <a:lnTo>
                                  <a:pt x="2091436" y="416686"/>
                                </a:lnTo>
                                <a:lnTo>
                                  <a:pt x="2097531" y="413638"/>
                                </a:lnTo>
                                <a:lnTo>
                                  <a:pt x="2106676" y="413638"/>
                                </a:lnTo>
                                <a:lnTo>
                                  <a:pt x="2112772" y="410590"/>
                                </a:lnTo>
                                <a:lnTo>
                                  <a:pt x="2121916" y="407542"/>
                                </a:lnTo>
                                <a:lnTo>
                                  <a:pt x="2128012" y="404494"/>
                                </a:lnTo>
                                <a:lnTo>
                                  <a:pt x="2137155" y="404494"/>
                                </a:lnTo>
                                <a:lnTo>
                                  <a:pt x="2143252" y="401446"/>
                                </a:lnTo>
                                <a:lnTo>
                                  <a:pt x="2152395" y="398399"/>
                                </a:lnTo>
                                <a:lnTo>
                                  <a:pt x="2158491" y="395350"/>
                                </a:lnTo>
                                <a:lnTo>
                                  <a:pt x="2167636" y="395350"/>
                                </a:lnTo>
                                <a:lnTo>
                                  <a:pt x="2173731" y="392302"/>
                                </a:lnTo>
                                <a:lnTo>
                                  <a:pt x="2182876" y="389254"/>
                                </a:lnTo>
                                <a:lnTo>
                                  <a:pt x="2188972" y="386206"/>
                                </a:lnTo>
                                <a:lnTo>
                                  <a:pt x="2198116" y="386206"/>
                                </a:lnTo>
                                <a:lnTo>
                                  <a:pt x="2204212" y="383158"/>
                                </a:lnTo>
                                <a:lnTo>
                                  <a:pt x="2213355" y="380110"/>
                                </a:lnTo>
                                <a:lnTo>
                                  <a:pt x="2219452" y="377062"/>
                                </a:lnTo>
                                <a:lnTo>
                                  <a:pt x="2228595" y="374014"/>
                                </a:lnTo>
                                <a:lnTo>
                                  <a:pt x="2234691" y="374014"/>
                                </a:lnTo>
                                <a:lnTo>
                                  <a:pt x="2243836" y="370966"/>
                                </a:lnTo>
                                <a:lnTo>
                                  <a:pt x="2249931" y="367918"/>
                                </a:lnTo>
                                <a:lnTo>
                                  <a:pt x="2259076" y="364870"/>
                                </a:lnTo>
                                <a:lnTo>
                                  <a:pt x="2265172" y="364870"/>
                                </a:lnTo>
                                <a:lnTo>
                                  <a:pt x="2274316" y="361822"/>
                                </a:lnTo>
                                <a:lnTo>
                                  <a:pt x="2280412" y="358775"/>
                                </a:lnTo>
                                <a:lnTo>
                                  <a:pt x="2289555" y="355726"/>
                                </a:lnTo>
                                <a:lnTo>
                                  <a:pt x="2295652" y="355726"/>
                                </a:lnTo>
                                <a:lnTo>
                                  <a:pt x="2304795" y="352678"/>
                                </a:lnTo>
                                <a:lnTo>
                                  <a:pt x="2310891" y="349630"/>
                                </a:lnTo>
                                <a:lnTo>
                                  <a:pt x="2320036" y="346582"/>
                                </a:lnTo>
                                <a:lnTo>
                                  <a:pt x="2326131" y="346582"/>
                                </a:lnTo>
                                <a:lnTo>
                                  <a:pt x="2335276" y="343534"/>
                                </a:lnTo>
                                <a:lnTo>
                                  <a:pt x="2341372" y="340486"/>
                                </a:lnTo>
                                <a:lnTo>
                                  <a:pt x="2350516" y="337438"/>
                                </a:lnTo>
                                <a:lnTo>
                                  <a:pt x="2356612" y="334390"/>
                                </a:lnTo>
                                <a:lnTo>
                                  <a:pt x="2365755" y="334390"/>
                                </a:lnTo>
                                <a:lnTo>
                                  <a:pt x="2371852" y="331342"/>
                                </a:lnTo>
                                <a:lnTo>
                                  <a:pt x="2380995" y="328294"/>
                                </a:lnTo>
                                <a:lnTo>
                                  <a:pt x="2387091" y="325246"/>
                                </a:lnTo>
                                <a:lnTo>
                                  <a:pt x="2396236" y="325246"/>
                                </a:lnTo>
                                <a:lnTo>
                                  <a:pt x="2402331" y="322199"/>
                                </a:lnTo>
                                <a:lnTo>
                                  <a:pt x="2411476" y="319150"/>
                                </a:lnTo>
                                <a:lnTo>
                                  <a:pt x="2420619" y="316102"/>
                                </a:lnTo>
                                <a:lnTo>
                                  <a:pt x="2426716" y="316102"/>
                                </a:lnTo>
                                <a:lnTo>
                                  <a:pt x="2435860" y="313054"/>
                                </a:lnTo>
                                <a:lnTo>
                                  <a:pt x="2441955" y="310006"/>
                                </a:lnTo>
                                <a:lnTo>
                                  <a:pt x="2451100" y="306958"/>
                                </a:lnTo>
                                <a:lnTo>
                                  <a:pt x="2457195" y="303910"/>
                                </a:lnTo>
                                <a:lnTo>
                                  <a:pt x="2466340" y="303910"/>
                                </a:lnTo>
                                <a:lnTo>
                                  <a:pt x="2472436" y="300862"/>
                                </a:lnTo>
                                <a:lnTo>
                                  <a:pt x="2481579" y="297814"/>
                                </a:lnTo>
                                <a:lnTo>
                                  <a:pt x="2487676" y="294766"/>
                                </a:lnTo>
                                <a:lnTo>
                                  <a:pt x="2496819" y="294766"/>
                                </a:lnTo>
                                <a:lnTo>
                                  <a:pt x="2502916" y="291718"/>
                                </a:lnTo>
                                <a:lnTo>
                                  <a:pt x="2512060" y="288670"/>
                                </a:lnTo>
                                <a:lnTo>
                                  <a:pt x="2518155" y="285622"/>
                                </a:lnTo>
                                <a:lnTo>
                                  <a:pt x="2527300" y="285622"/>
                                </a:lnTo>
                                <a:lnTo>
                                  <a:pt x="2533395" y="282575"/>
                                </a:lnTo>
                                <a:lnTo>
                                  <a:pt x="2542540" y="279526"/>
                                </a:lnTo>
                                <a:lnTo>
                                  <a:pt x="2548636" y="276478"/>
                                </a:lnTo>
                                <a:lnTo>
                                  <a:pt x="2557779" y="273430"/>
                                </a:lnTo>
                                <a:lnTo>
                                  <a:pt x="2563876" y="273430"/>
                                </a:lnTo>
                                <a:lnTo>
                                  <a:pt x="2573019" y="270382"/>
                                </a:lnTo>
                                <a:lnTo>
                                  <a:pt x="2579116" y="267334"/>
                                </a:lnTo>
                                <a:lnTo>
                                  <a:pt x="2588260" y="264286"/>
                                </a:lnTo>
                                <a:lnTo>
                                  <a:pt x="2594355" y="264286"/>
                                </a:lnTo>
                                <a:lnTo>
                                  <a:pt x="2603500" y="261238"/>
                                </a:lnTo>
                                <a:lnTo>
                                  <a:pt x="2609595" y="258190"/>
                                </a:lnTo>
                                <a:lnTo>
                                  <a:pt x="2618740" y="255142"/>
                                </a:lnTo>
                                <a:lnTo>
                                  <a:pt x="2624836" y="255142"/>
                                </a:lnTo>
                                <a:lnTo>
                                  <a:pt x="2633979" y="252094"/>
                                </a:lnTo>
                                <a:lnTo>
                                  <a:pt x="2640076" y="249046"/>
                                </a:lnTo>
                                <a:lnTo>
                                  <a:pt x="2649219" y="245999"/>
                                </a:lnTo>
                                <a:lnTo>
                                  <a:pt x="2655316" y="242950"/>
                                </a:lnTo>
                                <a:lnTo>
                                  <a:pt x="2664460" y="242950"/>
                                </a:lnTo>
                                <a:lnTo>
                                  <a:pt x="2670555" y="239902"/>
                                </a:lnTo>
                                <a:lnTo>
                                  <a:pt x="2679700" y="236854"/>
                                </a:lnTo>
                                <a:lnTo>
                                  <a:pt x="2685795" y="233806"/>
                                </a:lnTo>
                                <a:lnTo>
                                  <a:pt x="2694940" y="233806"/>
                                </a:lnTo>
                                <a:lnTo>
                                  <a:pt x="2701036" y="230758"/>
                                </a:lnTo>
                                <a:lnTo>
                                  <a:pt x="2710179" y="227710"/>
                                </a:lnTo>
                                <a:lnTo>
                                  <a:pt x="2716276" y="224662"/>
                                </a:lnTo>
                                <a:lnTo>
                                  <a:pt x="2725419" y="221614"/>
                                </a:lnTo>
                                <a:lnTo>
                                  <a:pt x="2731516" y="221614"/>
                                </a:lnTo>
                                <a:lnTo>
                                  <a:pt x="2740660" y="218566"/>
                                </a:lnTo>
                                <a:lnTo>
                                  <a:pt x="2746755" y="215518"/>
                                </a:lnTo>
                                <a:lnTo>
                                  <a:pt x="2755900" y="212470"/>
                                </a:lnTo>
                                <a:lnTo>
                                  <a:pt x="2761995" y="212470"/>
                                </a:lnTo>
                                <a:lnTo>
                                  <a:pt x="2771140" y="209422"/>
                                </a:lnTo>
                                <a:lnTo>
                                  <a:pt x="2777236" y="206375"/>
                                </a:lnTo>
                                <a:lnTo>
                                  <a:pt x="2786379" y="203326"/>
                                </a:lnTo>
                                <a:lnTo>
                                  <a:pt x="2792476" y="200278"/>
                                </a:lnTo>
                                <a:lnTo>
                                  <a:pt x="2801619" y="200278"/>
                                </a:lnTo>
                                <a:lnTo>
                                  <a:pt x="2807716" y="197230"/>
                                </a:lnTo>
                                <a:lnTo>
                                  <a:pt x="2816860" y="194182"/>
                                </a:lnTo>
                                <a:lnTo>
                                  <a:pt x="2822955" y="191134"/>
                                </a:lnTo>
                                <a:lnTo>
                                  <a:pt x="2832100" y="191134"/>
                                </a:lnTo>
                                <a:lnTo>
                                  <a:pt x="2838195" y="188086"/>
                                </a:lnTo>
                                <a:lnTo>
                                  <a:pt x="2847340" y="185038"/>
                                </a:lnTo>
                                <a:lnTo>
                                  <a:pt x="2853436" y="181990"/>
                                </a:lnTo>
                                <a:lnTo>
                                  <a:pt x="2862579" y="178942"/>
                                </a:lnTo>
                                <a:lnTo>
                                  <a:pt x="2868676" y="178942"/>
                                </a:lnTo>
                                <a:lnTo>
                                  <a:pt x="2877819" y="175894"/>
                                </a:lnTo>
                                <a:lnTo>
                                  <a:pt x="2883916" y="172846"/>
                                </a:lnTo>
                                <a:lnTo>
                                  <a:pt x="2893060" y="169799"/>
                                </a:lnTo>
                                <a:lnTo>
                                  <a:pt x="2899155" y="169799"/>
                                </a:lnTo>
                                <a:lnTo>
                                  <a:pt x="2908300" y="166750"/>
                                </a:lnTo>
                                <a:lnTo>
                                  <a:pt x="2914395" y="163702"/>
                                </a:lnTo>
                                <a:lnTo>
                                  <a:pt x="2923540" y="160654"/>
                                </a:lnTo>
                                <a:lnTo>
                                  <a:pt x="2929636" y="157606"/>
                                </a:lnTo>
                                <a:lnTo>
                                  <a:pt x="2938779" y="157606"/>
                                </a:lnTo>
                                <a:lnTo>
                                  <a:pt x="2944876" y="154558"/>
                                </a:lnTo>
                                <a:lnTo>
                                  <a:pt x="2954019" y="151510"/>
                                </a:lnTo>
                                <a:lnTo>
                                  <a:pt x="2960116" y="148462"/>
                                </a:lnTo>
                                <a:lnTo>
                                  <a:pt x="2969260" y="145414"/>
                                </a:lnTo>
                                <a:lnTo>
                                  <a:pt x="2975355" y="145414"/>
                                </a:lnTo>
                                <a:lnTo>
                                  <a:pt x="2984500" y="142366"/>
                                </a:lnTo>
                                <a:lnTo>
                                  <a:pt x="2990595" y="139318"/>
                                </a:lnTo>
                                <a:lnTo>
                                  <a:pt x="2999740" y="136270"/>
                                </a:lnTo>
                                <a:lnTo>
                                  <a:pt x="3005836" y="136270"/>
                                </a:lnTo>
                                <a:lnTo>
                                  <a:pt x="3014979" y="133222"/>
                                </a:lnTo>
                                <a:lnTo>
                                  <a:pt x="3021076" y="130175"/>
                                </a:lnTo>
                                <a:lnTo>
                                  <a:pt x="3030219" y="127126"/>
                                </a:lnTo>
                                <a:lnTo>
                                  <a:pt x="3036316" y="124078"/>
                                </a:lnTo>
                                <a:lnTo>
                                  <a:pt x="3045460" y="124078"/>
                                </a:lnTo>
                                <a:lnTo>
                                  <a:pt x="3051555" y="121030"/>
                                </a:lnTo>
                                <a:lnTo>
                                  <a:pt x="3060700" y="117982"/>
                                </a:lnTo>
                                <a:lnTo>
                                  <a:pt x="3066795" y="114934"/>
                                </a:lnTo>
                                <a:lnTo>
                                  <a:pt x="3075940" y="111886"/>
                                </a:lnTo>
                                <a:lnTo>
                                  <a:pt x="3082036" y="111886"/>
                                </a:lnTo>
                                <a:lnTo>
                                  <a:pt x="3091179" y="108838"/>
                                </a:lnTo>
                                <a:lnTo>
                                  <a:pt x="3097276" y="105790"/>
                                </a:lnTo>
                                <a:lnTo>
                                  <a:pt x="3106419" y="102742"/>
                                </a:lnTo>
                                <a:lnTo>
                                  <a:pt x="3112516" y="102742"/>
                                </a:lnTo>
                                <a:lnTo>
                                  <a:pt x="3121660" y="99694"/>
                                </a:lnTo>
                                <a:lnTo>
                                  <a:pt x="3127755" y="96646"/>
                                </a:lnTo>
                                <a:lnTo>
                                  <a:pt x="3136900" y="93599"/>
                                </a:lnTo>
                                <a:lnTo>
                                  <a:pt x="3142995" y="90550"/>
                                </a:lnTo>
                                <a:lnTo>
                                  <a:pt x="3152140" y="90550"/>
                                </a:lnTo>
                                <a:lnTo>
                                  <a:pt x="3158236" y="87502"/>
                                </a:lnTo>
                                <a:lnTo>
                                  <a:pt x="3167379" y="84454"/>
                                </a:lnTo>
                                <a:lnTo>
                                  <a:pt x="3173476" y="81406"/>
                                </a:lnTo>
                                <a:lnTo>
                                  <a:pt x="3182619" y="78358"/>
                                </a:lnTo>
                                <a:lnTo>
                                  <a:pt x="3188716" y="78358"/>
                                </a:lnTo>
                                <a:lnTo>
                                  <a:pt x="3197860" y="75310"/>
                                </a:lnTo>
                                <a:lnTo>
                                  <a:pt x="3203955" y="72262"/>
                                </a:lnTo>
                                <a:lnTo>
                                  <a:pt x="3213100" y="69214"/>
                                </a:lnTo>
                                <a:lnTo>
                                  <a:pt x="3219195" y="69214"/>
                                </a:lnTo>
                                <a:lnTo>
                                  <a:pt x="3228340" y="66166"/>
                                </a:lnTo>
                                <a:lnTo>
                                  <a:pt x="3234436" y="63118"/>
                                </a:lnTo>
                                <a:lnTo>
                                  <a:pt x="3243579" y="60070"/>
                                </a:lnTo>
                                <a:lnTo>
                                  <a:pt x="3249676" y="57022"/>
                                </a:lnTo>
                                <a:lnTo>
                                  <a:pt x="3258819" y="57022"/>
                                </a:lnTo>
                                <a:lnTo>
                                  <a:pt x="3264916" y="53975"/>
                                </a:lnTo>
                                <a:lnTo>
                                  <a:pt x="3274060" y="50926"/>
                                </a:lnTo>
                                <a:lnTo>
                                  <a:pt x="3280155" y="47878"/>
                                </a:lnTo>
                                <a:lnTo>
                                  <a:pt x="3289300" y="44830"/>
                                </a:lnTo>
                                <a:lnTo>
                                  <a:pt x="3295395" y="44830"/>
                                </a:lnTo>
                                <a:lnTo>
                                  <a:pt x="3304540" y="41782"/>
                                </a:lnTo>
                                <a:lnTo>
                                  <a:pt x="3310636" y="38734"/>
                                </a:lnTo>
                                <a:lnTo>
                                  <a:pt x="3319779" y="35686"/>
                                </a:lnTo>
                                <a:lnTo>
                                  <a:pt x="3325876" y="32638"/>
                                </a:lnTo>
                                <a:lnTo>
                                  <a:pt x="3335019" y="32638"/>
                                </a:lnTo>
                                <a:lnTo>
                                  <a:pt x="3341116" y="29590"/>
                                </a:lnTo>
                                <a:lnTo>
                                  <a:pt x="3350260" y="26542"/>
                                </a:lnTo>
                                <a:lnTo>
                                  <a:pt x="3356355" y="23494"/>
                                </a:lnTo>
                                <a:lnTo>
                                  <a:pt x="3365500" y="20446"/>
                                </a:lnTo>
                                <a:lnTo>
                                  <a:pt x="3371595" y="20446"/>
                                </a:lnTo>
                                <a:lnTo>
                                  <a:pt x="3380740" y="17399"/>
                                </a:lnTo>
                                <a:lnTo>
                                  <a:pt x="3386836" y="14350"/>
                                </a:lnTo>
                                <a:lnTo>
                                  <a:pt x="3395979" y="11302"/>
                                </a:lnTo>
                                <a:lnTo>
                                  <a:pt x="3402076" y="8254"/>
                                </a:lnTo>
                                <a:lnTo>
                                  <a:pt x="3411219" y="8254"/>
                                </a:lnTo>
                                <a:lnTo>
                                  <a:pt x="3417316" y="5206"/>
                                </a:lnTo>
                                <a:lnTo>
                                  <a:pt x="3426460" y="2158"/>
                                </a:lnTo>
                                <a:lnTo>
                                  <a:pt x="3434079" y="0"/>
                                </a:lnTo>
                              </a:path>
                            </a:pathLst>
                          </a:custGeom>
                          <a:ln w="19050">
                            <a:solidFill>
                              <a:srgbClr val="5F5F5F"/>
                            </a:solidFill>
                            <a:prstDash val="dash"/>
                          </a:ln>
                        </wps:spPr>
                        <wps:bodyPr wrap="square" lIns="0" tIns="0" rIns="0" bIns="0" rtlCol="0">
                          <a:prstTxWarp prst="textNoShape">
                            <a:avLst/>
                          </a:prstTxWarp>
                          <a:noAutofit/>
                        </wps:bodyPr>
                      </wps:wsp>
                      <wps:wsp>
                        <wps:cNvPr id="23" name="Graphic 23"/>
                        <wps:cNvSpPr/>
                        <wps:spPr>
                          <a:xfrm>
                            <a:off x="4762" y="4762"/>
                            <a:ext cx="4572000" cy="2743200"/>
                          </a:xfrm>
                          <a:custGeom>
                            <a:avLst/>
                            <a:gdLst/>
                            <a:ahLst/>
                            <a:cxnLst/>
                            <a:rect l="l" t="t" r="r" b="b"/>
                            <a:pathLst>
                              <a:path w="4572000" h="2743200">
                                <a:moveTo>
                                  <a:pt x="0" y="2743200"/>
                                </a:moveTo>
                                <a:lnTo>
                                  <a:pt x="4572000" y="2743200"/>
                                </a:lnTo>
                                <a:lnTo>
                                  <a:pt x="4572000" y="0"/>
                                </a:lnTo>
                                <a:lnTo>
                                  <a:pt x="0" y="0"/>
                                </a:lnTo>
                                <a:lnTo>
                                  <a:pt x="0" y="2743200"/>
                                </a:lnTo>
                                <a:close/>
                              </a:path>
                            </a:pathLst>
                          </a:custGeom>
                          <a:ln w="9525">
                            <a:solidFill>
                              <a:srgbClr val="D9D9D9"/>
                            </a:solidFill>
                            <a:prstDash val="solid"/>
                          </a:ln>
                        </wps:spPr>
                        <wps:bodyPr wrap="square" lIns="0" tIns="0" rIns="0" bIns="0" rtlCol="0">
                          <a:prstTxWarp prst="textNoShape">
                            <a:avLst/>
                          </a:prstTxWarp>
                          <a:noAutofit/>
                        </wps:bodyPr>
                      </wps:wsp>
                      <wps:wsp>
                        <wps:cNvPr id="24" name="Textbox 24"/>
                        <wps:cNvSpPr txBox="1"/>
                        <wps:spPr>
                          <a:xfrm>
                            <a:off x="516318" y="100054"/>
                            <a:ext cx="3543935" cy="448309"/>
                          </a:xfrm>
                          <a:prstGeom prst="rect">
                            <a:avLst/>
                          </a:prstGeom>
                        </wps:spPr>
                        <wps:txbx>
                          <w:txbxContent>
                            <w:p>
                              <w:pPr>
                                <w:spacing w:line="242" w:lineRule="auto" w:before="0"/>
                                <w:ind w:left="1368" w:right="18" w:hanging="1369"/>
                                <w:jc w:val="left"/>
                                <w:rPr>
                                  <w:rFonts w:ascii="Cambria" w:hAnsi="Cambria"/>
                                  <w:b/>
                                  <w:sz w:val="32"/>
                                </w:rPr>
                              </w:pPr>
                              <w:r>
                                <w:rPr>
                                  <w:rFonts w:ascii="Cambria" w:hAnsi="Cambria"/>
                                  <w:b/>
                                  <w:color w:val="585858"/>
                                  <w:spacing w:val="19"/>
                                  <w:sz w:val="28"/>
                                </w:rPr>
                                <w:t>КІЛЬКІСТЬ</w:t>
                              </w:r>
                              <w:r>
                                <w:rPr>
                                  <w:rFonts w:ascii="Cambria" w:hAnsi="Cambria"/>
                                  <w:b/>
                                  <w:color w:val="585858"/>
                                  <w:spacing w:val="19"/>
                                  <w:sz w:val="28"/>
                                </w:rPr>
                                <w:t> </w:t>
                              </w:r>
                              <w:r>
                                <w:rPr>
                                  <w:rFonts w:ascii="Cambria" w:hAnsi="Cambria"/>
                                  <w:b/>
                                  <w:color w:val="585858"/>
                                  <w:spacing w:val="20"/>
                                  <w:sz w:val="28"/>
                                </w:rPr>
                                <w:t>ВИРОБЛЕНОЇ</w:t>
                              </w:r>
                              <w:r>
                                <w:rPr>
                                  <w:rFonts w:ascii="Cambria" w:hAnsi="Cambria"/>
                                  <w:b/>
                                  <w:color w:val="585858"/>
                                  <w:spacing w:val="20"/>
                                  <w:sz w:val="28"/>
                                </w:rPr>
                                <w:t> </w:t>
                              </w:r>
                              <w:r>
                                <w:rPr>
                                  <w:rFonts w:ascii="Cambria" w:hAnsi="Cambria"/>
                                  <w:b/>
                                  <w:color w:val="585858"/>
                                  <w:spacing w:val="18"/>
                                  <w:sz w:val="28"/>
                                </w:rPr>
                                <w:t>ПРОДУКЦІЇ </w:t>
                              </w:r>
                              <w:r>
                                <w:rPr>
                                  <w:rFonts w:ascii="Cambria" w:hAnsi="Cambria"/>
                                  <w:b/>
                                  <w:color w:val="585858"/>
                                  <w:spacing w:val="11"/>
                                  <w:sz w:val="28"/>
                                </w:rPr>
                                <w:t>ЗА</w:t>
                              </w:r>
                              <w:r>
                                <w:rPr>
                                  <w:rFonts w:ascii="Cambria" w:hAnsi="Cambria"/>
                                  <w:b/>
                                  <w:color w:val="585858"/>
                                  <w:spacing w:val="11"/>
                                  <w:sz w:val="28"/>
                                </w:rPr>
                                <w:t> </w:t>
                              </w:r>
                              <w:r>
                                <w:rPr>
                                  <w:rFonts w:ascii="Cambria" w:hAnsi="Cambria"/>
                                  <w:b/>
                                  <w:color w:val="585858"/>
                                  <w:spacing w:val="15"/>
                                  <w:sz w:val="28"/>
                                </w:rPr>
                                <w:t>2017</w:t>
                              </w:r>
                              <w:r>
                                <w:rPr>
                                  <w:rFonts w:ascii="Cambria" w:hAnsi="Cambria"/>
                                  <w:b/>
                                  <w:color w:val="585858"/>
                                  <w:spacing w:val="40"/>
                                  <w:sz w:val="28"/>
                                </w:rPr>
                                <w:t> </w:t>
                              </w:r>
                              <w:r>
                                <w:rPr>
                                  <w:rFonts w:ascii="Cambria" w:hAnsi="Cambria"/>
                                  <w:b/>
                                  <w:color w:val="585858"/>
                                  <w:sz w:val="28"/>
                                </w:rPr>
                                <w:t>-</w:t>
                              </w:r>
                              <w:r>
                                <w:rPr>
                                  <w:rFonts w:ascii="Cambria" w:hAnsi="Cambria"/>
                                  <w:b/>
                                  <w:color w:val="585858"/>
                                  <w:spacing w:val="15"/>
                                  <w:sz w:val="28"/>
                                </w:rPr>
                                <w:t> 2021</w:t>
                              </w:r>
                              <w:r>
                                <w:rPr>
                                  <w:rFonts w:ascii="Cambria" w:hAnsi="Cambria"/>
                                  <w:b/>
                                  <w:color w:val="585858"/>
                                  <w:spacing w:val="15"/>
                                  <w:sz w:val="28"/>
                                </w:rPr>
                                <w:t> </w:t>
                              </w:r>
                              <w:r>
                                <w:rPr>
                                  <w:rFonts w:ascii="Cambria" w:hAnsi="Cambria"/>
                                  <w:b/>
                                  <w:color w:val="585858"/>
                                  <w:spacing w:val="17"/>
                                  <w:sz w:val="28"/>
                                </w:rPr>
                                <w:t>РР</w:t>
                              </w:r>
                              <w:r>
                                <w:rPr>
                                  <w:rFonts w:ascii="Cambria" w:hAnsi="Cambria"/>
                                  <w:b/>
                                  <w:color w:val="585858"/>
                                  <w:spacing w:val="17"/>
                                  <w:sz w:val="32"/>
                                </w:rPr>
                                <w:t>.</w:t>
                              </w:r>
                            </w:p>
                          </w:txbxContent>
                        </wps:txbx>
                        <wps:bodyPr wrap="square" lIns="0" tIns="0" rIns="0" bIns="0" rtlCol="0">
                          <a:noAutofit/>
                        </wps:bodyPr>
                      </wps:wsp>
                      <wps:wsp>
                        <wps:cNvPr id="25" name="Textbox 25"/>
                        <wps:cNvSpPr txBox="1"/>
                        <wps:spPr>
                          <a:xfrm>
                            <a:off x="434911" y="2549263"/>
                            <a:ext cx="293370" cy="118110"/>
                          </a:xfrm>
                          <a:prstGeom prst="rect">
                            <a:avLst/>
                          </a:prstGeom>
                        </wps:spPr>
                        <wps:txbx>
                          <w:txbxContent>
                            <w:p>
                              <w:pPr>
                                <w:spacing w:line="186" w:lineRule="exact" w:before="0"/>
                                <w:ind w:left="0" w:right="0" w:firstLine="0"/>
                                <w:jc w:val="left"/>
                                <w:rPr>
                                  <w:rFonts w:ascii="Cambria"/>
                                  <w:sz w:val="16"/>
                                </w:rPr>
                              </w:pPr>
                              <w:r>
                                <w:rPr>
                                  <w:rFonts w:ascii="Cambria"/>
                                  <w:color w:val="585858"/>
                                  <w:spacing w:val="12"/>
                                  <w:sz w:val="16"/>
                                </w:rPr>
                                <w:t>2017 </w:t>
                              </w:r>
                            </w:p>
                          </w:txbxContent>
                        </wps:txbx>
                        <wps:bodyPr wrap="square" lIns="0" tIns="0" rIns="0" bIns="0" rtlCol="0">
                          <a:noAutofit/>
                        </wps:bodyPr>
                      </wps:wsp>
                      <wps:wsp>
                        <wps:cNvPr id="26" name="Textbox 26"/>
                        <wps:cNvSpPr txBox="1"/>
                        <wps:spPr>
                          <a:xfrm>
                            <a:off x="1293812" y="2549263"/>
                            <a:ext cx="293370" cy="118110"/>
                          </a:xfrm>
                          <a:prstGeom prst="rect">
                            <a:avLst/>
                          </a:prstGeom>
                        </wps:spPr>
                        <wps:txbx>
                          <w:txbxContent>
                            <w:p>
                              <w:pPr>
                                <w:spacing w:line="186" w:lineRule="exact" w:before="0"/>
                                <w:ind w:left="0" w:right="0" w:firstLine="0"/>
                                <w:jc w:val="left"/>
                                <w:rPr>
                                  <w:rFonts w:ascii="Cambria"/>
                                  <w:sz w:val="16"/>
                                </w:rPr>
                              </w:pPr>
                              <w:r>
                                <w:rPr>
                                  <w:rFonts w:ascii="Cambria"/>
                                  <w:color w:val="585858"/>
                                  <w:spacing w:val="12"/>
                                  <w:sz w:val="16"/>
                                </w:rPr>
                                <w:t>2018 </w:t>
                              </w:r>
                            </w:p>
                          </w:txbxContent>
                        </wps:txbx>
                        <wps:bodyPr wrap="square" lIns="0" tIns="0" rIns="0" bIns="0" rtlCol="0">
                          <a:noAutofit/>
                        </wps:bodyPr>
                      </wps:wsp>
                      <wps:wsp>
                        <wps:cNvPr id="27" name="Textbox 27"/>
                        <wps:cNvSpPr txBox="1"/>
                        <wps:spPr>
                          <a:xfrm>
                            <a:off x="2152840" y="2549263"/>
                            <a:ext cx="293370" cy="118110"/>
                          </a:xfrm>
                          <a:prstGeom prst="rect">
                            <a:avLst/>
                          </a:prstGeom>
                        </wps:spPr>
                        <wps:txbx>
                          <w:txbxContent>
                            <w:p>
                              <w:pPr>
                                <w:spacing w:line="186" w:lineRule="exact" w:before="0"/>
                                <w:ind w:left="0" w:right="0" w:firstLine="0"/>
                                <w:jc w:val="left"/>
                                <w:rPr>
                                  <w:rFonts w:ascii="Cambria"/>
                                  <w:sz w:val="16"/>
                                </w:rPr>
                              </w:pPr>
                              <w:r>
                                <w:rPr>
                                  <w:rFonts w:ascii="Cambria"/>
                                  <w:color w:val="585858"/>
                                  <w:spacing w:val="12"/>
                                  <w:sz w:val="16"/>
                                </w:rPr>
                                <w:t>2019 </w:t>
                              </w:r>
                            </w:p>
                          </w:txbxContent>
                        </wps:txbx>
                        <wps:bodyPr wrap="square" lIns="0" tIns="0" rIns="0" bIns="0" rtlCol="0">
                          <a:noAutofit/>
                        </wps:bodyPr>
                      </wps:wsp>
                      <wps:wsp>
                        <wps:cNvPr id="28" name="Textbox 28"/>
                        <wps:cNvSpPr txBox="1"/>
                        <wps:spPr>
                          <a:xfrm>
                            <a:off x="3011360" y="2549263"/>
                            <a:ext cx="293370" cy="118110"/>
                          </a:xfrm>
                          <a:prstGeom prst="rect">
                            <a:avLst/>
                          </a:prstGeom>
                        </wps:spPr>
                        <wps:txbx>
                          <w:txbxContent>
                            <w:p>
                              <w:pPr>
                                <w:spacing w:line="186" w:lineRule="exact" w:before="0"/>
                                <w:ind w:left="0" w:right="0" w:firstLine="0"/>
                                <w:jc w:val="left"/>
                                <w:rPr>
                                  <w:rFonts w:ascii="Cambria"/>
                                  <w:sz w:val="16"/>
                                </w:rPr>
                              </w:pPr>
                              <w:r>
                                <w:rPr>
                                  <w:rFonts w:ascii="Cambria"/>
                                  <w:color w:val="585858"/>
                                  <w:spacing w:val="12"/>
                                  <w:sz w:val="16"/>
                                </w:rPr>
                                <w:t>2020 </w:t>
                              </w:r>
                            </w:p>
                          </w:txbxContent>
                        </wps:txbx>
                        <wps:bodyPr wrap="square" lIns="0" tIns="0" rIns="0" bIns="0" rtlCol="0">
                          <a:noAutofit/>
                        </wps:bodyPr>
                      </wps:wsp>
                      <wps:wsp>
                        <wps:cNvPr id="29" name="Textbox 29"/>
                        <wps:cNvSpPr txBox="1"/>
                        <wps:spPr>
                          <a:xfrm>
                            <a:off x="3870388" y="2549263"/>
                            <a:ext cx="293370" cy="118110"/>
                          </a:xfrm>
                          <a:prstGeom prst="rect">
                            <a:avLst/>
                          </a:prstGeom>
                        </wps:spPr>
                        <wps:txbx>
                          <w:txbxContent>
                            <w:p>
                              <w:pPr>
                                <w:spacing w:line="186" w:lineRule="exact" w:before="0"/>
                                <w:ind w:left="0" w:right="0" w:firstLine="0"/>
                                <w:jc w:val="left"/>
                                <w:rPr>
                                  <w:rFonts w:ascii="Cambria"/>
                                  <w:sz w:val="16"/>
                                </w:rPr>
                              </w:pPr>
                              <w:r>
                                <w:rPr>
                                  <w:rFonts w:ascii="Cambria"/>
                                  <w:color w:val="585858"/>
                                  <w:spacing w:val="12"/>
                                  <w:sz w:val="16"/>
                                </w:rPr>
                                <w:t>2021 </w:t>
                              </w:r>
                            </w:p>
                          </w:txbxContent>
                        </wps:txbx>
                        <wps:bodyPr wrap="square" lIns="0" tIns="0" rIns="0" bIns="0" rtlCol="0">
                          <a:noAutofit/>
                        </wps:bodyPr>
                      </wps:wsp>
                    </wpg:wgp>
                  </a:graphicData>
                </a:graphic>
              </wp:anchor>
            </w:drawing>
          </mc:Choice>
          <mc:Fallback>
            <w:pict>
              <v:group style="position:absolute;margin-left:138.625pt;margin-top:-222.722504pt;width:360.75pt;height:216.75pt;mso-position-horizontal-relative:page;mso-position-vertical-relative:paragraph;z-index:15731712" id="docshapegroup10" coordorigin="2773,-4454" coordsize="7215,4335">
                <v:shape style="position:absolute;left:3000;top:-3344;width:6760;height:2798" id="docshape11" coordorigin="3000,-3344" coordsize="6760,2798" path="m3000,-3344l3000,-546m4354,-3344l4354,-546m5702,-3344l5702,-546m7056,-3344l7056,-546m8410,-3344l8410,-546m9760,-3344l9760,-546e" filled="false" stroked="true" strokeweight=".75pt" strokecolor="#d9d9d9">
                  <v:path arrowok="t"/>
                  <v:stroke dashstyle="solid"/>
                </v:shape>
                <v:shape style="position:absolute;left:3552;top:-3177;width:5655;height:2632" id="docshape12" coordorigin="3552,-3177" coordsize="5655,2632" path="m3802,-1579l3552,-1579,3552,-546,3802,-546,3802,-1579xm5150,-1689l4906,-1689,4906,-546,5150,-546,5150,-1689xm6504,-1943l6254,-1943,6254,-546,6504,-546,6504,-1943xm7858,-3177l7608,-3177,7608,-546,7858,-546,7858,-3177xm9206,-2865l8962,-2865,8962,-546,9206,-546,9206,-2865xe" filled="true" fillcolor="#5f5f5f" stroked="false">
                  <v:path arrowok="t"/>
                  <v:fill type="solid"/>
                </v:shape>
                <v:line style="position:absolute" from="3000,-546" to="9760,-546" stroked="true" strokeweight=".75pt" strokecolor="#d9d9d9">
                  <v:stroke dashstyle="solid"/>
                </v:line>
                <v:shape style="position:absolute;left:3676;top:-3070;width:5408;height:1620" id="docshape13" coordorigin="3676,-3070" coordsize="5408,1620" path="m3676,-1450l3686,-1454,3701,-1459,3710,-1459,3725,-1463,3734,-1468,3749,-1468,3758,-1473,3773,-1478,3782,-1483,3797,-1483,3806,-1487,3821,-1492,3830,-1492,3845,-1497,3854,-1502,3869,-1507,3878,-1507,3893,-1511,3902,-1516,3917,-1516,3926,-1521,3941,-1526,3950,-1526,3965,-1531,3974,-1535,3989,-1540,3998,-1540,4013,-1545,4022,-1550,4037,-1550,4046,-1555,4061,-1559,4070,-1564,4085,-1564,4094,-1569,4109,-1574,4118,-1574,4133,-1579,4142,-1583,4157,-1588,4166,-1588,4181,-1593,4190,-1598,4205,-1598,4214,-1603,4229,-1607,4243,-1612,4253,-1612,4267,-1617,4277,-1622,4291,-1622,4301,-1627,4315,-1631,4325,-1636,4339,-1636,4349,-1641,4363,-1646,4373,-1646,4387,-1651,4397,-1655,4411,-1660,4421,-1660,4435,-1665,4445,-1670,4459,-1670,4469,-1675,4483,-1679,4493,-1684,4507,-1684,4517,-1689,4531,-1694,4541,-1694,4555,-1699,4565,-1703,4579,-1708,4589,-1708,4603,-1713,4613,-1718,4627,-1723,4637,-1723,4651,-1727,4661,-1732,4675,-1732,4685,-1737,4699,-1742,4709,-1747,4723,-1747,4733,-1751,4747,-1756,4757,-1756,4771,-1761,4781,-1766,4795,-1771,4805,-1771,4819,-1775,4829,-1780,4843,-1785,4853,-1785,4867,-1790,4877,-1795,4891,-1795,4901,-1799,4915,-1804,4925,-1809,4939,-1809,4949,-1814,4963,-1819,4973,-1823,4987,-1823,4997,-1828,5011,-1833,5021,-1833,5035,-1838,5045,-1843,5059,-1847,5069,-1847,5083,-1852,5093,-1857,5107,-1862,5117,-1862,5131,-1867,5141,-1871,5155,-1871,5165,-1876,5179,-1881,5189,-1886,5203,-1886,5213,-1891,5227,-1895,5237,-1900,5251,-1900,5261,-1905,5275,-1910,5285,-1910,5299,-1915,5309,-1919,5323,-1924,5333,-1924,5347,-1929,5357,-1934,5371,-1939,5381,-1939,5395,-1943,5405,-1948,5419,-1953,5429,-1953,5443,-1958,5453,-1963,5467,-1963,5477,-1967,5491,-1972,5501,-1977,5515,-1977,5525,-1982,5539,-1987,5549,-1991,5563,-1991,5573,-1996,5587,-2001,5597,-2006,5611,-2006,5621,-2011,5635,-2015,5645,-2015,5659,-2020,5669,-2025,5683,-2030,5693,-2030,5707,-2035,5717,-2039,5731,-2044,5741,-2044,5755,-2049,5765,-2054,5779,-2059,5789,-2059,5803,-2063,5813,-2068,5827,-2073,5837,-2073,5851,-2078,5866,-2083,5875,-2087,5890,-2087,5899,-2092,5914,-2097,5923,-2102,5938,-2102,5947,-2107,5962,-2111,5971,-2111,5986,-2116,5995,-2121,6010,-2126,6019,-2126,6034,-2131,6043,-2135,6058,-2140,6067,-2140,6082,-2145,6091,-2150,6106,-2155,6115,-2155,6130,-2159,6139,-2164,6154,-2169,6163,-2169,6178,-2174,6187,-2179,6202,-2183,6211,-2183,6226,-2188,6235,-2193,6250,-2198,6259,-2198,6274,-2203,6283,-2207,6298,-2212,6307,-2212,6322,-2217,6331,-2222,6346,-2227,6355,-2227,6370,-2231,6379,-2236,6394,-2241,6403,-2241,6418,-2246,6427,-2251,6442,-2255,6451,-2255,6466,-2260,6475,-2265,6490,-2270,6499,-2270,6514,-2275,6523,-2279,6538,-2284,6547,-2284,6562,-2289,6571,-2294,6586,-2299,6595,-2299,6610,-2303,6619,-2308,6634,-2313,6643,-2313,6658,-2318,6667,-2323,6682,-2327,6691,-2327,6706,-2332,6715,-2337,6730,-2342,6739,-2342,6754,-2347,6763,-2351,6778,-2356,6787,-2356,6802,-2361,6811,-2366,6826,-2371,6835,-2371,6850,-2375,6859,-2380,6874,-2385,6883,-2390,6898,-2390,6907,-2395,6922,-2399,6931,-2404,6946,-2404,6955,-2409,6970,-2414,6979,-2419,6994,-2419,7003,-2423,7018,-2428,7027,-2433,7042,-2433,7051,-2438,7066,-2443,7075,-2447,7090,-2447,7099,-2452,7114,-2457,7123,-2462,7138,-2462,7147,-2467,7162,-2471,7171,-2476,7186,-2481,7195,-2481,7210,-2486,7219,-2491,7234,-2495,7243,-2495,7258,-2500,7267,-2505,7282,-2510,7291,-2510,7306,-2515,7315,-2519,7330,-2524,7339,-2524,7354,-2529,7363,-2534,7378,-2539,7387,-2543,7402,-2543,7411,-2548,7426,-2553,7435,-2558,7450,-2558,7459,-2563,7474,-2567,7488,-2572,7498,-2572,7512,-2577,7522,-2582,7536,-2587,7546,-2591,7560,-2591,7570,-2596,7584,-2601,7594,-2606,7608,-2606,7618,-2611,7632,-2615,7642,-2620,7656,-2620,7666,-2625,7680,-2630,7690,-2635,7704,-2639,7714,-2639,7728,-2644,7738,-2649,7752,-2654,7762,-2654,7776,-2659,7786,-2663,7800,-2668,7810,-2668,7824,-2673,7834,-2678,7848,-2683,7858,-2687,7872,-2687,7882,-2692,7896,-2697,7906,-2702,7920,-2702,7930,-2707,7944,-2711,7954,-2716,7968,-2721,7978,-2721,7992,-2726,8002,-2731,8016,-2735,8026,-2735,8040,-2740,8050,-2745,8064,-2750,8074,-2755,8088,-2755,8098,-2759,8112,-2764,8122,-2769,8136,-2769,8146,-2774,8160,-2779,8170,-2783,8184,-2788,8194,-2788,8208,-2793,8218,-2798,8232,-2803,8242,-2803,8256,-2807,8266,-2812,8280,-2817,8290,-2822,8304,-2822,8314,-2827,8328,-2831,8338,-2836,8352,-2841,8362,-2841,8376,-2846,8386,-2851,8400,-2855,8410,-2855,8424,-2860,8434,-2865,8448,-2870,8458,-2875,8472,-2875,8482,-2879,8496,-2884,8506,-2889,8520,-2894,8530,-2894,8544,-2899,8554,-2903,8568,-2908,8578,-2908,8592,-2913,8602,-2918,8616,-2923,8626,-2927,8640,-2927,8650,-2932,8664,-2937,8674,-2942,8688,-2947,8698,-2947,8712,-2951,8722,-2956,8736,-2961,8746,-2961,8760,-2966,8770,-2971,8784,-2975,8794,-2980,8808,-2980,8818,-2985,8832,-2990,8842,-2995,8856,-2999,8866,-2999,8880,-3004,8890,-3009,8904,-3014,8914,-3019,8928,-3019,8938,-3023,8952,-3028,8962,-3033,8976,-3038,8986,-3038,9000,-3043,9010,-3047,9024,-3052,9034,-3057,9048,-3057,9058,-3062,9072,-3067,9084,-3070e" filled="false" stroked="true" strokeweight="1.5pt" strokecolor="#5f5f5f">
                  <v:path arrowok="t"/>
                  <v:stroke dashstyle="dash"/>
                </v:shape>
                <v:rect style="position:absolute;left:2780;top:-4447;width:7200;height:4320" id="docshape14" filled="false" stroked="true" strokeweight=".75pt" strokecolor="#d9d9d9">
                  <v:stroke dashstyle="solid"/>
                </v:rect>
                <v:shape style="position:absolute;left:3585;top:-4297;width:5581;height:706" type="#_x0000_t202" id="docshape15" filled="false" stroked="false">
                  <v:textbox inset="0,0,0,0">
                    <w:txbxContent>
                      <w:p>
                        <w:pPr>
                          <w:spacing w:line="242" w:lineRule="auto" w:before="0"/>
                          <w:ind w:left="1368" w:right="18" w:hanging="1369"/>
                          <w:jc w:val="left"/>
                          <w:rPr>
                            <w:rFonts w:ascii="Cambria" w:hAnsi="Cambria"/>
                            <w:b/>
                            <w:sz w:val="32"/>
                          </w:rPr>
                        </w:pPr>
                        <w:r>
                          <w:rPr>
                            <w:rFonts w:ascii="Cambria" w:hAnsi="Cambria"/>
                            <w:b/>
                            <w:color w:val="585858"/>
                            <w:spacing w:val="19"/>
                            <w:sz w:val="28"/>
                          </w:rPr>
                          <w:t>КІЛЬКІСТЬ</w:t>
                        </w:r>
                        <w:r>
                          <w:rPr>
                            <w:rFonts w:ascii="Cambria" w:hAnsi="Cambria"/>
                            <w:b/>
                            <w:color w:val="585858"/>
                            <w:spacing w:val="19"/>
                            <w:sz w:val="28"/>
                          </w:rPr>
                          <w:t> </w:t>
                        </w:r>
                        <w:r>
                          <w:rPr>
                            <w:rFonts w:ascii="Cambria" w:hAnsi="Cambria"/>
                            <w:b/>
                            <w:color w:val="585858"/>
                            <w:spacing w:val="20"/>
                            <w:sz w:val="28"/>
                          </w:rPr>
                          <w:t>ВИРОБЛЕНОЇ</w:t>
                        </w:r>
                        <w:r>
                          <w:rPr>
                            <w:rFonts w:ascii="Cambria" w:hAnsi="Cambria"/>
                            <w:b/>
                            <w:color w:val="585858"/>
                            <w:spacing w:val="20"/>
                            <w:sz w:val="28"/>
                          </w:rPr>
                          <w:t> </w:t>
                        </w:r>
                        <w:r>
                          <w:rPr>
                            <w:rFonts w:ascii="Cambria" w:hAnsi="Cambria"/>
                            <w:b/>
                            <w:color w:val="585858"/>
                            <w:spacing w:val="18"/>
                            <w:sz w:val="28"/>
                          </w:rPr>
                          <w:t>ПРОДУКЦІЇ </w:t>
                        </w:r>
                        <w:r>
                          <w:rPr>
                            <w:rFonts w:ascii="Cambria" w:hAnsi="Cambria"/>
                            <w:b/>
                            <w:color w:val="585858"/>
                            <w:spacing w:val="11"/>
                            <w:sz w:val="28"/>
                          </w:rPr>
                          <w:t>ЗА</w:t>
                        </w:r>
                        <w:r>
                          <w:rPr>
                            <w:rFonts w:ascii="Cambria" w:hAnsi="Cambria"/>
                            <w:b/>
                            <w:color w:val="585858"/>
                            <w:spacing w:val="11"/>
                            <w:sz w:val="28"/>
                          </w:rPr>
                          <w:t> </w:t>
                        </w:r>
                        <w:r>
                          <w:rPr>
                            <w:rFonts w:ascii="Cambria" w:hAnsi="Cambria"/>
                            <w:b/>
                            <w:color w:val="585858"/>
                            <w:spacing w:val="15"/>
                            <w:sz w:val="28"/>
                          </w:rPr>
                          <w:t>2017</w:t>
                        </w:r>
                        <w:r>
                          <w:rPr>
                            <w:rFonts w:ascii="Cambria" w:hAnsi="Cambria"/>
                            <w:b/>
                            <w:color w:val="585858"/>
                            <w:spacing w:val="40"/>
                            <w:sz w:val="28"/>
                          </w:rPr>
                          <w:t> </w:t>
                        </w:r>
                        <w:r>
                          <w:rPr>
                            <w:rFonts w:ascii="Cambria" w:hAnsi="Cambria"/>
                            <w:b/>
                            <w:color w:val="585858"/>
                            <w:sz w:val="28"/>
                          </w:rPr>
                          <w:t>-</w:t>
                        </w:r>
                        <w:r>
                          <w:rPr>
                            <w:rFonts w:ascii="Cambria" w:hAnsi="Cambria"/>
                            <w:b/>
                            <w:color w:val="585858"/>
                            <w:spacing w:val="15"/>
                            <w:sz w:val="28"/>
                          </w:rPr>
                          <w:t> 2021</w:t>
                        </w:r>
                        <w:r>
                          <w:rPr>
                            <w:rFonts w:ascii="Cambria" w:hAnsi="Cambria"/>
                            <w:b/>
                            <w:color w:val="585858"/>
                            <w:spacing w:val="15"/>
                            <w:sz w:val="28"/>
                          </w:rPr>
                          <w:t> </w:t>
                        </w:r>
                        <w:r>
                          <w:rPr>
                            <w:rFonts w:ascii="Cambria" w:hAnsi="Cambria"/>
                            <w:b/>
                            <w:color w:val="585858"/>
                            <w:spacing w:val="17"/>
                            <w:sz w:val="28"/>
                          </w:rPr>
                          <w:t>РР</w:t>
                        </w:r>
                        <w:r>
                          <w:rPr>
                            <w:rFonts w:ascii="Cambria" w:hAnsi="Cambria"/>
                            <w:b/>
                            <w:color w:val="585858"/>
                            <w:spacing w:val="17"/>
                            <w:sz w:val="32"/>
                          </w:rPr>
                          <w:t>.</w:t>
                        </w:r>
                      </w:p>
                    </w:txbxContent>
                  </v:textbox>
                  <w10:wrap type="none"/>
                </v:shape>
                <v:shape style="position:absolute;left:3457;top:-440;width:462;height:186" type="#_x0000_t202" id="docshape16" filled="false" stroked="false">
                  <v:textbox inset="0,0,0,0">
                    <w:txbxContent>
                      <w:p>
                        <w:pPr>
                          <w:spacing w:line="186" w:lineRule="exact" w:before="0"/>
                          <w:ind w:left="0" w:right="0" w:firstLine="0"/>
                          <w:jc w:val="left"/>
                          <w:rPr>
                            <w:rFonts w:ascii="Cambria"/>
                            <w:sz w:val="16"/>
                          </w:rPr>
                        </w:pPr>
                        <w:r>
                          <w:rPr>
                            <w:rFonts w:ascii="Cambria"/>
                            <w:color w:val="585858"/>
                            <w:spacing w:val="12"/>
                            <w:sz w:val="16"/>
                          </w:rPr>
                          <w:t>2017 </w:t>
                        </w:r>
                      </w:p>
                    </w:txbxContent>
                  </v:textbox>
                  <w10:wrap type="none"/>
                </v:shape>
                <v:shape style="position:absolute;left:4810;top:-440;width:462;height:186" type="#_x0000_t202" id="docshape17" filled="false" stroked="false">
                  <v:textbox inset="0,0,0,0">
                    <w:txbxContent>
                      <w:p>
                        <w:pPr>
                          <w:spacing w:line="186" w:lineRule="exact" w:before="0"/>
                          <w:ind w:left="0" w:right="0" w:firstLine="0"/>
                          <w:jc w:val="left"/>
                          <w:rPr>
                            <w:rFonts w:ascii="Cambria"/>
                            <w:sz w:val="16"/>
                          </w:rPr>
                        </w:pPr>
                        <w:r>
                          <w:rPr>
                            <w:rFonts w:ascii="Cambria"/>
                            <w:color w:val="585858"/>
                            <w:spacing w:val="12"/>
                            <w:sz w:val="16"/>
                          </w:rPr>
                          <w:t>2018 </w:t>
                        </w:r>
                      </w:p>
                    </w:txbxContent>
                  </v:textbox>
                  <w10:wrap type="none"/>
                </v:shape>
                <v:shape style="position:absolute;left:6162;top:-440;width:462;height:186" type="#_x0000_t202" id="docshape18" filled="false" stroked="false">
                  <v:textbox inset="0,0,0,0">
                    <w:txbxContent>
                      <w:p>
                        <w:pPr>
                          <w:spacing w:line="186" w:lineRule="exact" w:before="0"/>
                          <w:ind w:left="0" w:right="0" w:firstLine="0"/>
                          <w:jc w:val="left"/>
                          <w:rPr>
                            <w:rFonts w:ascii="Cambria"/>
                            <w:sz w:val="16"/>
                          </w:rPr>
                        </w:pPr>
                        <w:r>
                          <w:rPr>
                            <w:rFonts w:ascii="Cambria"/>
                            <w:color w:val="585858"/>
                            <w:spacing w:val="12"/>
                            <w:sz w:val="16"/>
                          </w:rPr>
                          <w:t>2019 </w:t>
                        </w:r>
                      </w:p>
                    </w:txbxContent>
                  </v:textbox>
                  <w10:wrap type="none"/>
                </v:shape>
                <v:shape style="position:absolute;left:7514;top:-440;width:462;height:186" type="#_x0000_t202" id="docshape19" filled="false" stroked="false">
                  <v:textbox inset="0,0,0,0">
                    <w:txbxContent>
                      <w:p>
                        <w:pPr>
                          <w:spacing w:line="186" w:lineRule="exact" w:before="0"/>
                          <w:ind w:left="0" w:right="0" w:firstLine="0"/>
                          <w:jc w:val="left"/>
                          <w:rPr>
                            <w:rFonts w:ascii="Cambria"/>
                            <w:sz w:val="16"/>
                          </w:rPr>
                        </w:pPr>
                        <w:r>
                          <w:rPr>
                            <w:rFonts w:ascii="Cambria"/>
                            <w:color w:val="585858"/>
                            <w:spacing w:val="12"/>
                            <w:sz w:val="16"/>
                          </w:rPr>
                          <w:t>2020 </w:t>
                        </w:r>
                      </w:p>
                    </w:txbxContent>
                  </v:textbox>
                  <w10:wrap type="none"/>
                </v:shape>
                <v:shape style="position:absolute;left:8867;top:-440;width:462;height:186" type="#_x0000_t202" id="docshape20" filled="false" stroked="false">
                  <v:textbox inset="0,0,0,0">
                    <w:txbxContent>
                      <w:p>
                        <w:pPr>
                          <w:spacing w:line="186" w:lineRule="exact" w:before="0"/>
                          <w:ind w:left="0" w:right="0" w:firstLine="0"/>
                          <w:jc w:val="left"/>
                          <w:rPr>
                            <w:rFonts w:ascii="Cambria"/>
                            <w:sz w:val="16"/>
                          </w:rPr>
                        </w:pPr>
                        <w:r>
                          <w:rPr>
                            <w:rFonts w:ascii="Cambria"/>
                            <w:color w:val="585858"/>
                            <w:spacing w:val="12"/>
                            <w:sz w:val="16"/>
                          </w:rPr>
                          <w:t>2021 </w:t>
                        </w:r>
                      </w:p>
                    </w:txbxContent>
                  </v:textbox>
                  <w10:wrap type="none"/>
                </v:shape>
                <w10:wrap type="none"/>
              </v:group>
            </w:pict>
          </mc:Fallback>
        </mc:AlternateContent>
      </w:r>
      <w:r>
        <w:rPr/>
        <mc:AlternateContent>
          <mc:Choice Requires="wps">
            <w:drawing>
              <wp:anchor distT="0" distB="0" distL="0" distR="0" allowOverlap="1" layoutInCell="1" locked="0" behindDoc="0" simplePos="0" relativeHeight="15732224">
                <wp:simplePos x="0" y="0"/>
                <wp:positionH relativeFrom="page">
                  <wp:posOffset>2264847</wp:posOffset>
                </wp:positionH>
                <wp:positionV relativeFrom="paragraph">
                  <wp:posOffset>-1422874</wp:posOffset>
                </wp:positionV>
                <wp:extent cx="143510" cy="354965"/>
                <wp:effectExtent l="0" t="0" r="0" b="0"/>
                <wp:wrapNone/>
                <wp:docPr id="30" name="Textbox 30"/>
                <wp:cNvGraphicFramePr>
                  <a:graphicFrameLocks/>
                </wp:cNvGraphicFramePr>
                <a:graphic>
                  <a:graphicData uri="http://schemas.microsoft.com/office/word/2010/wordprocessingShape">
                    <wps:wsp>
                      <wps:cNvPr id="30" name="Textbox 30"/>
                      <wps:cNvSpPr txBox="1"/>
                      <wps:spPr>
                        <a:xfrm>
                          <a:off x="0" y="0"/>
                          <a:ext cx="143510" cy="354965"/>
                        </a:xfrm>
                        <a:prstGeom prst="rect">
                          <a:avLst/>
                        </a:prstGeom>
                      </wps:spPr>
                      <wps:txbx>
                        <w:txbxContent>
                          <w:p>
                            <w:pPr>
                              <w:spacing w:before="18"/>
                              <w:ind w:left="20" w:right="0" w:firstLine="0"/>
                              <w:jc w:val="left"/>
                              <w:rPr>
                                <w:rFonts w:ascii="Cambria"/>
                                <w:sz w:val="16"/>
                              </w:rPr>
                            </w:pPr>
                            <w:r>
                              <w:rPr>
                                <w:rFonts w:ascii="Cambria"/>
                                <w:color w:val="7E7E7E"/>
                                <w:spacing w:val="-2"/>
                                <w:sz w:val="16"/>
                              </w:rPr>
                              <w:t>272170</w:t>
                            </w:r>
                          </w:p>
                        </w:txbxContent>
                      </wps:txbx>
                      <wps:bodyPr wrap="square" lIns="0" tIns="0" rIns="0" bIns="0" rtlCol="0" vert="vert270">
                        <a:noAutofit/>
                      </wps:bodyPr>
                    </wps:wsp>
                  </a:graphicData>
                </a:graphic>
              </wp:anchor>
            </w:drawing>
          </mc:Choice>
          <mc:Fallback>
            <w:pict>
              <v:shape style="position:absolute;margin-left:178.334457pt;margin-top:-112.037384pt;width:11.3pt;height:27.95pt;mso-position-horizontal-relative:page;mso-position-vertical-relative:paragraph;z-index:15732224" type="#_x0000_t202" id="docshape21" filled="false" stroked="false">
                <v:textbox inset="0,0,0,0" style="layout-flow:vertical;mso-layout-flow-alt:bottom-to-top">
                  <w:txbxContent>
                    <w:p>
                      <w:pPr>
                        <w:spacing w:before="18"/>
                        <w:ind w:left="20" w:right="0" w:firstLine="0"/>
                        <w:jc w:val="left"/>
                        <w:rPr>
                          <w:rFonts w:ascii="Cambria"/>
                          <w:sz w:val="16"/>
                        </w:rPr>
                      </w:pPr>
                      <w:r>
                        <w:rPr>
                          <w:rFonts w:ascii="Cambria"/>
                          <w:color w:val="7E7E7E"/>
                          <w:spacing w:val="-2"/>
                          <w:sz w:val="16"/>
                        </w:rPr>
                        <w:t>272170</w:t>
                      </w:r>
                    </w:p>
                  </w:txbxContent>
                </v:textbox>
                <w10:wrap type="none"/>
              </v:shape>
            </w:pict>
          </mc:Fallback>
        </mc:AlternateContent>
      </w:r>
      <w:r>
        <w:rPr/>
        <mc:AlternateContent>
          <mc:Choice Requires="wps">
            <w:drawing>
              <wp:anchor distT="0" distB="0" distL="0" distR="0" allowOverlap="1" layoutInCell="1" locked="0" behindDoc="0" simplePos="0" relativeHeight="15732736">
                <wp:simplePos x="0" y="0"/>
                <wp:positionH relativeFrom="page">
                  <wp:posOffset>3123875</wp:posOffset>
                </wp:positionH>
                <wp:positionV relativeFrom="paragraph">
                  <wp:posOffset>-1492343</wp:posOffset>
                </wp:positionV>
                <wp:extent cx="143510" cy="354965"/>
                <wp:effectExtent l="0" t="0" r="0" b="0"/>
                <wp:wrapNone/>
                <wp:docPr id="31" name="Textbox 31"/>
                <wp:cNvGraphicFramePr>
                  <a:graphicFrameLocks/>
                </wp:cNvGraphicFramePr>
                <a:graphic>
                  <a:graphicData uri="http://schemas.microsoft.com/office/word/2010/wordprocessingShape">
                    <wps:wsp>
                      <wps:cNvPr id="31" name="Textbox 31"/>
                      <wps:cNvSpPr txBox="1"/>
                      <wps:spPr>
                        <a:xfrm>
                          <a:off x="0" y="0"/>
                          <a:ext cx="143510" cy="354965"/>
                        </a:xfrm>
                        <a:prstGeom prst="rect">
                          <a:avLst/>
                        </a:prstGeom>
                      </wps:spPr>
                      <wps:txbx>
                        <w:txbxContent>
                          <w:p>
                            <w:pPr>
                              <w:spacing w:before="18"/>
                              <w:ind w:left="20" w:right="0" w:firstLine="0"/>
                              <w:jc w:val="left"/>
                              <w:rPr>
                                <w:rFonts w:ascii="Cambria"/>
                                <w:sz w:val="16"/>
                              </w:rPr>
                            </w:pPr>
                            <w:r>
                              <w:rPr>
                                <w:rFonts w:ascii="Cambria"/>
                                <w:color w:val="7E7E7E"/>
                                <w:spacing w:val="-2"/>
                                <w:sz w:val="16"/>
                              </w:rPr>
                              <w:t>274517</w:t>
                            </w:r>
                          </w:p>
                        </w:txbxContent>
                      </wps:txbx>
                      <wps:bodyPr wrap="square" lIns="0" tIns="0" rIns="0" bIns="0" rtlCol="0" vert="vert270">
                        <a:noAutofit/>
                      </wps:bodyPr>
                    </wps:wsp>
                  </a:graphicData>
                </a:graphic>
              </wp:anchor>
            </w:drawing>
          </mc:Choice>
          <mc:Fallback>
            <w:pict>
              <v:shape style="position:absolute;margin-left:245.974457pt;margin-top:-117.507378pt;width:11.3pt;height:27.95pt;mso-position-horizontal-relative:page;mso-position-vertical-relative:paragraph;z-index:15732736" type="#_x0000_t202" id="docshape22" filled="false" stroked="false">
                <v:textbox inset="0,0,0,0" style="layout-flow:vertical;mso-layout-flow-alt:bottom-to-top">
                  <w:txbxContent>
                    <w:p>
                      <w:pPr>
                        <w:spacing w:before="18"/>
                        <w:ind w:left="20" w:right="0" w:firstLine="0"/>
                        <w:jc w:val="left"/>
                        <w:rPr>
                          <w:rFonts w:ascii="Cambria"/>
                          <w:sz w:val="16"/>
                        </w:rPr>
                      </w:pPr>
                      <w:r>
                        <w:rPr>
                          <w:rFonts w:ascii="Cambria"/>
                          <w:color w:val="7E7E7E"/>
                          <w:spacing w:val="-2"/>
                          <w:sz w:val="16"/>
                        </w:rPr>
                        <w:t>274517</w:t>
                      </w:r>
                    </w:p>
                  </w:txbxContent>
                </v:textbox>
                <w10:wrap type="none"/>
              </v:shape>
            </w:pict>
          </mc:Fallback>
        </mc:AlternateContent>
      </w:r>
      <w:r>
        <w:rPr/>
        <w:t>Рисунок</w:t>
      </w:r>
      <w:r>
        <w:rPr>
          <w:spacing w:val="-5"/>
        </w:rPr>
        <w:t> </w:t>
      </w:r>
      <w:r>
        <w:rPr/>
        <w:t>1.4</w:t>
      </w:r>
      <w:r>
        <w:rPr>
          <w:spacing w:val="-3"/>
        </w:rPr>
        <w:t> </w:t>
      </w:r>
      <w:r>
        <w:rPr/>
        <w:t>-</w:t>
      </w:r>
      <w:r>
        <w:rPr>
          <w:spacing w:val="-4"/>
        </w:rPr>
        <w:t> </w:t>
      </w:r>
      <w:r>
        <w:rPr/>
        <w:t>Кількість</w:t>
      </w:r>
      <w:r>
        <w:rPr>
          <w:spacing w:val="-7"/>
        </w:rPr>
        <w:t> </w:t>
      </w:r>
      <w:r>
        <w:rPr/>
        <w:t>виробленої</w:t>
      </w:r>
      <w:r>
        <w:rPr>
          <w:spacing w:val="-4"/>
        </w:rPr>
        <w:t> </w:t>
      </w:r>
      <w:r>
        <w:rPr/>
        <w:t>продукції</w:t>
      </w:r>
      <w:r>
        <w:rPr>
          <w:spacing w:val="-1"/>
        </w:rPr>
        <w:t> </w:t>
      </w:r>
      <w:r>
        <w:rPr/>
        <w:t>за</w:t>
      </w:r>
      <w:r>
        <w:rPr>
          <w:spacing w:val="-3"/>
        </w:rPr>
        <w:t> </w:t>
      </w:r>
      <w:r>
        <w:rPr/>
        <w:t>2017</w:t>
      </w:r>
      <w:r>
        <w:rPr>
          <w:spacing w:val="-3"/>
        </w:rPr>
        <w:t> </w:t>
      </w:r>
      <w:r>
        <w:rPr/>
        <w:t>–</w:t>
      </w:r>
      <w:r>
        <w:rPr>
          <w:spacing w:val="-4"/>
        </w:rPr>
        <w:t> </w:t>
      </w:r>
      <w:r>
        <w:rPr/>
        <w:t>2021</w:t>
      </w:r>
      <w:r>
        <w:rPr>
          <w:spacing w:val="-4"/>
        </w:rPr>
        <w:t> р.р.</w:t>
      </w:r>
    </w:p>
    <w:p>
      <w:pPr>
        <w:pStyle w:val="BodyText"/>
        <w:spacing w:before="158"/>
        <w:ind w:left="245" w:right="460"/>
        <w:jc w:val="center"/>
      </w:pPr>
      <w:r>
        <w:rPr/>
        <w:t>Джерело:</w:t>
      </w:r>
      <w:r>
        <w:rPr>
          <w:spacing w:val="-9"/>
        </w:rPr>
        <w:t> </w:t>
      </w:r>
      <w:r>
        <w:rPr/>
        <w:t>Розроблено</w:t>
      </w:r>
      <w:r>
        <w:rPr>
          <w:spacing w:val="-9"/>
        </w:rPr>
        <w:t> </w:t>
      </w:r>
      <w:r>
        <w:rPr/>
        <w:t>автором</w:t>
      </w:r>
      <w:r>
        <w:rPr>
          <w:spacing w:val="-7"/>
        </w:rPr>
        <w:t> </w:t>
      </w:r>
      <w:r>
        <w:rPr/>
        <w:t>на</w:t>
      </w:r>
      <w:r>
        <w:rPr>
          <w:spacing w:val="-7"/>
        </w:rPr>
        <w:t> </w:t>
      </w:r>
      <w:r>
        <w:rPr/>
        <w:t>основі</w:t>
      </w:r>
      <w:r>
        <w:rPr>
          <w:spacing w:val="-5"/>
        </w:rPr>
        <w:t> </w:t>
      </w:r>
      <w:r>
        <w:rPr/>
        <w:t>даних</w:t>
      </w:r>
      <w:r>
        <w:rPr>
          <w:spacing w:val="-8"/>
        </w:rPr>
        <w:t> </w:t>
      </w:r>
      <w:r>
        <w:rPr/>
        <w:t>Державної</w:t>
      </w:r>
      <w:r>
        <w:rPr>
          <w:spacing w:val="-9"/>
        </w:rPr>
        <w:t> </w:t>
      </w:r>
      <w:r>
        <w:rPr/>
        <w:t>статистики </w:t>
      </w:r>
      <w:r>
        <w:rPr>
          <w:spacing w:val="-4"/>
        </w:rPr>
        <w:t>[5].</w:t>
      </w:r>
    </w:p>
    <w:p>
      <w:pPr>
        <w:pStyle w:val="BodyText"/>
        <w:spacing w:before="119"/>
        <w:ind w:left="0"/>
        <w:jc w:val="left"/>
      </w:pPr>
    </w:p>
    <w:p>
      <w:pPr>
        <w:pStyle w:val="BodyText"/>
        <w:spacing w:line="362" w:lineRule="auto"/>
        <w:ind w:right="407" w:firstLine="710"/>
      </w:pPr>
      <w:r>
        <w:rPr/>
        <w:t>З наведеного зображення можемо прослідкувати значний приріст виготовлення молочної</w:t>
      </w:r>
      <w:r>
        <w:rPr>
          <w:spacing w:val="-1"/>
        </w:rPr>
        <w:t> </w:t>
      </w:r>
      <w:r>
        <w:rPr/>
        <w:t>продукції</w:t>
      </w:r>
      <w:r>
        <w:rPr>
          <w:spacing w:val="-1"/>
        </w:rPr>
        <w:t> </w:t>
      </w:r>
      <w:r>
        <w:rPr/>
        <w:t>за 5 років. Це пов’язано із зростанням попиту та збільшення молочних підприємств на ринку.</w:t>
      </w:r>
    </w:p>
    <w:p>
      <w:pPr>
        <w:pStyle w:val="BodyText"/>
        <w:tabs>
          <w:tab w:pos="2057" w:val="left" w:leader="none"/>
          <w:tab w:pos="3851" w:val="left" w:leader="none"/>
          <w:tab w:pos="5165" w:val="left" w:leader="none"/>
          <w:tab w:pos="6524" w:val="left" w:leader="none"/>
          <w:tab w:pos="6860" w:val="left" w:leader="none"/>
          <w:tab w:pos="7967" w:val="left" w:leader="none"/>
          <w:tab w:pos="8306" w:val="left" w:leader="none"/>
        </w:tabs>
        <w:spacing w:line="360" w:lineRule="auto"/>
        <w:ind w:right="406" w:firstLine="710"/>
        <w:jc w:val="right"/>
      </w:pPr>
      <w:r>
        <w:rPr/>
        <w:t>Прогнозується,</w:t>
      </w:r>
      <w:r>
        <w:rPr>
          <w:spacing w:val="40"/>
        </w:rPr>
        <w:t> </w:t>
      </w:r>
      <w:r>
        <w:rPr/>
        <w:t>що</w:t>
      </w:r>
      <w:r>
        <w:rPr>
          <w:spacing w:val="38"/>
        </w:rPr>
        <w:t> </w:t>
      </w:r>
      <w:r>
        <w:rPr/>
        <w:t>основні</w:t>
      </w:r>
      <w:r>
        <w:rPr>
          <w:spacing w:val="38"/>
        </w:rPr>
        <w:t> </w:t>
      </w:r>
      <w:r>
        <w:rPr/>
        <w:t>тенденції</w:t>
      </w:r>
      <w:r>
        <w:rPr>
          <w:spacing w:val="40"/>
        </w:rPr>
        <w:t> </w:t>
      </w:r>
      <w:r>
        <w:rPr/>
        <w:t>розвитку</w:t>
      </w:r>
      <w:r>
        <w:rPr>
          <w:spacing w:val="38"/>
        </w:rPr>
        <w:t> </w:t>
      </w:r>
      <w:r>
        <w:rPr/>
        <w:t>світового</w:t>
      </w:r>
      <w:r>
        <w:rPr>
          <w:spacing w:val="38"/>
        </w:rPr>
        <w:t> </w:t>
      </w:r>
      <w:r>
        <w:rPr/>
        <w:t>молочного</w:t>
      </w:r>
      <w:r>
        <w:rPr>
          <w:spacing w:val="38"/>
        </w:rPr>
        <w:t> </w:t>
      </w:r>
      <w:r>
        <w:rPr/>
        <w:t>ринку передбачають</w:t>
      </w:r>
      <w:r>
        <w:rPr>
          <w:spacing w:val="40"/>
        </w:rPr>
        <w:t> </w:t>
      </w:r>
      <w:r>
        <w:rPr/>
        <w:t>швидший</w:t>
      </w:r>
      <w:r>
        <w:rPr>
          <w:spacing w:val="40"/>
        </w:rPr>
        <w:t> </w:t>
      </w:r>
      <w:r>
        <w:rPr/>
        <w:t>розвиток</w:t>
      </w:r>
      <w:r>
        <w:rPr>
          <w:spacing w:val="40"/>
        </w:rPr>
        <w:t> </w:t>
      </w:r>
      <w:r>
        <w:rPr/>
        <w:t>торгівлі</w:t>
      </w:r>
      <w:r>
        <w:rPr>
          <w:spacing w:val="40"/>
        </w:rPr>
        <w:t> </w:t>
      </w:r>
      <w:r>
        <w:rPr/>
        <w:t>молочною</w:t>
      </w:r>
      <w:r>
        <w:rPr>
          <w:spacing w:val="40"/>
        </w:rPr>
        <w:t> </w:t>
      </w:r>
      <w:r>
        <w:rPr/>
        <w:t>продукцією,</w:t>
      </w:r>
      <w:r>
        <w:rPr>
          <w:spacing w:val="40"/>
        </w:rPr>
        <w:t> </w:t>
      </w:r>
      <w:r>
        <w:rPr/>
        <w:t>ніж</w:t>
      </w:r>
      <w:r>
        <w:rPr>
          <w:spacing w:val="40"/>
        </w:rPr>
        <w:t> </w:t>
      </w:r>
      <w:r>
        <w:rPr/>
        <w:t>самого</w:t>
      </w:r>
      <w:r>
        <w:rPr>
          <w:spacing w:val="40"/>
        </w:rPr>
        <w:t> </w:t>
      </w:r>
      <w:r>
        <w:rPr/>
        <w:t>її виробництва.</w:t>
      </w:r>
      <w:r>
        <w:rPr>
          <w:spacing w:val="80"/>
        </w:rPr>
        <w:t> </w:t>
      </w:r>
      <w:r>
        <w:rPr/>
        <w:t>За</w:t>
      </w:r>
      <w:r>
        <w:rPr>
          <w:spacing w:val="80"/>
        </w:rPr>
        <w:t> </w:t>
      </w:r>
      <w:r>
        <w:rPr/>
        <w:t>прогнозами,</w:t>
      </w:r>
      <w:r>
        <w:rPr>
          <w:spacing w:val="80"/>
        </w:rPr>
        <w:t> </w:t>
      </w:r>
      <w:r>
        <w:rPr/>
        <w:t>до</w:t>
      </w:r>
      <w:r>
        <w:rPr>
          <w:spacing w:val="80"/>
        </w:rPr>
        <w:t> </w:t>
      </w:r>
      <w:r>
        <w:rPr/>
        <w:t>2030</w:t>
      </w:r>
      <w:r>
        <w:rPr>
          <w:spacing w:val="80"/>
        </w:rPr>
        <w:t> </w:t>
      </w:r>
      <w:r>
        <w:rPr/>
        <w:t>року</w:t>
      </w:r>
      <w:r>
        <w:rPr>
          <w:spacing w:val="80"/>
        </w:rPr>
        <w:t> </w:t>
      </w:r>
      <w:r>
        <w:rPr/>
        <w:t>середньорічний</w:t>
      </w:r>
      <w:r>
        <w:rPr>
          <w:spacing w:val="80"/>
        </w:rPr>
        <w:t> </w:t>
      </w:r>
      <w:r>
        <w:rPr/>
        <w:t>темп</w:t>
      </w:r>
      <w:r>
        <w:rPr>
          <w:spacing w:val="80"/>
        </w:rPr>
        <w:t> </w:t>
      </w:r>
      <w:r>
        <w:rPr/>
        <w:t>зростання</w:t>
      </w:r>
      <w:r>
        <w:rPr>
          <w:spacing w:val="80"/>
          <w:w w:val="150"/>
        </w:rPr>
        <w:t> </w:t>
      </w:r>
      <w:r>
        <w:rPr/>
        <w:t>виробництва</w:t>
      </w:r>
      <w:r>
        <w:rPr>
          <w:spacing w:val="-5"/>
        </w:rPr>
        <w:t> </w:t>
      </w:r>
      <w:r>
        <w:rPr/>
        <w:t>молока</w:t>
      </w:r>
      <w:r>
        <w:rPr>
          <w:spacing w:val="-5"/>
        </w:rPr>
        <w:t> </w:t>
      </w:r>
      <w:r>
        <w:rPr/>
        <w:t>у</w:t>
      </w:r>
      <w:r>
        <w:rPr>
          <w:spacing w:val="-6"/>
        </w:rPr>
        <w:t> </w:t>
      </w:r>
      <w:r>
        <w:rPr/>
        <w:t>країнах,</w:t>
      </w:r>
      <w:r>
        <w:rPr>
          <w:spacing w:val="-4"/>
        </w:rPr>
        <w:t> </w:t>
      </w:r>
      <w:r>
        <w:rPr/>
        <w:t>що</w:t>
      </w:r>
      <w:r>
        <w:rPr>
          <w:spacing w:val="-6"/>
        </w:rPr>
        <w:t> </w:t>
      </w:r>
      <w:r>
        <w:rPr/>
        <w:t>розвиваються,</w:t>
      </w:r>
      <w:r>
        <w:rPr>
          <w:spacing w:val="-4"/>
        </w:rPr>
        <w:t> </w:t>
      </w:r>
      <w:r>
        <w:rPr/>
        <w:t>становитиме</w:t>
      </w:r>
      <w:r>
        <w:rPr>
          <w:spacing w:val="-5"/>
        </w:rPr>
        <w:t> </w:t>
      </w:r>
      <w:r>
        <w:rPr/>
        <w:t>2,5%,</w:t>
      </w:r>
      <w:r>
        <w:rPr>
          <w:spacing w:val="-4"/>
        </w:rPr>
        <w:t> </w:t>
      </w:r>
      <w:r>
        <w:rPr/>
        <w:t>що</w:t>
      </w:r>
      <w:r>
        <w:rPr>
          <w:spacing w:val="-6"/>
        </w:rPr>
        <w:t> </w:t>
      </w:r>
      <w:r>
        <w:rPr/>
        <w:t>збільшить частку</w:t>
      </w:r>
      <w:r>
        <w:rPr>
          <w:spacing w:val="37"/>
        </w:rPr>
        <w:t> </w:t>
      </w:r>
      <w:r>
        <w:rPr/>
        <w:t>цих</w:t>
      </w:r>
      <w:r>
        <w:rPr>
          <w:spacing w:val="37"/>
        </w:rPr>
        <w:t> </w:t>
      </w:r>
      <w:r>
        <w:rPr/>
        <w:t>країн</w:t>
      </w:r>
      <w:r>
        <w:rPr>
          <w:spacing w:val="37"/>
        </w:rPr>
        <w:t> </w:t>
      </w:r>
      <w:r>
        <w:rPr/>
        <w:t>у</w:t>
      </w:r>
      <w:r>
        <w:rPr>
          <w:spacing w:val="37"/>
        </w:rPr>
        <w:t> </w:t>
      </w:r>
      <w:r>
        <w:rPr/>
        <w:t>світовому</w:t>
      </w:r>
      <w:r>
        <w:rPr>
          <w:spacing w:val="37"/>
        </w:rPr>
        <w:t> </w:t>
      </w:r>
      <w:r>
        <w:rPr/>
        <w:t>виробництві</w:t>
      </w:r>
      <w:r>
        <w:rPr>
          <w:spacing w:val="37"/>
        </w:rPr>
        <w:t> </w:t>
      </w:r>
      <w:r>
        <w:rPr/>
        <w:t>молочної</w:t>
      </w:r>
      <w:r>
        <w:rPr>
          <w:spacing w:val="37"/>
        </w:rPr>
        <w:t> </w:t>
      </w:r>
      <w:r>
        <w:rPr/>
        <w:t>продукції</w:t>
      </w:r>
      <w:r>
        <w:rPr>
          <w:spacing w:val="36"/>
        </w:rPr>
        <w:t> </w:t>
      </w:r>
      <w:r>
        <w:rPr/>
        <w:t>до</w:t>
      </w:r>
      <w:r>
        <w:rPr>
          <w:spacing w:val="37"/>
        </w:rPr>
        <w:t> </w:t>
      </w:r>
      <w:r>
        <w:rPr/>
        <w:t>55%</w:t>
      </w:r>
      <w:r>
        <w:rPr>
          <w:spacing w:val="36"/>
        </w:rPr>
        <w:t> </w:t>
      </w:r>
      <w:r>
        <w:rPr/>
        <w:t>(484</w:t>
      </w:r>
      <w:r>
        <w:rPr>
          <w:spacing w:val="37"/>
        </w:rPr>
        <w:t> </w:t>
      </w:r>
      <w:r>
        <w:rPr/>
        <w:t>млн тонн).</w:t>
      </w:r>
      <w:r>
        <w:rPr>
          <w:spacing w:val="40"/>
        </w:rPr>
        <w:t> </w:t>
      </w:r>
      <w:r>
        <w:rPr/>
        <w:t>За</w:t>
      </w:r>
      <w:r>
        <w:rPr>
          <w:spacing w:val="40"/>
        </w:rPr>
        <w:t> </w:t>
      </w:r>
      <w:r>
        <w:rPr/>
        <w:t>той</w:t>
      </w:r>
      <w:r>
        <w:rPr>
          <w:spacing w:val="40"/>
        </w:rPr>
        <w:t> </w:t>
      </w:r>
      <w:r>
        <w:rPr/>
        <w:t>самий</w:t>
      </w:r>
      <w:r>
        <w:rPr>
          <w:spacing w:val="40"/>
        </w:rPr>
        <w:t> </w:t>
      </w:r>
      <w:r>
        <w:rPr/>
        <w:t>період,</w:t>
      </w:r>
      <w:r>
        <w:rPr>
          <w:spacing w:val="40"/>
        </w:rPr>
        <w:t> </w:t>
      </w:r>
      <w:r>
        <w:rPr/>
        <w:t>споживання</w:t>
      </w:r>
      <w:r>
        <w:rPr>
          <w:spacing w:val="40"/>
        </w:rPr>
        <w:t> </w:t>
      </w:r>
      <w:r>
        <w:rPr/>
        <w:t>молока</w:t>
      </w:r>
      <w:r>
        <w:rPr>
          <w:spacing w:val="40"/>
        </w:rPr>
        <w:t> </w:t>
      </w:r>
      <w:r>
        <w:rPr/>
        <w:t>і</w:t>
      </w:r>
      <w:r>
        <w:rPr>
          <w:spacing w:val="40"/>
        </w:rPr>
        <w:t> </w:t>
      </w:r>
      <w:r>
        <w:rPr/>
        <w:t>молочних</w:t>
      </w:r>
      <w:r>
        <w:rPr>
          <w:spacing w:val="40"/>
        </w:rPr>
        <w:t> </w:t>
      </w:r>
      <w:r>
        <w:rPr/>
        <w:t>продуктів</w:t>
      </w:r>
      <w:r>
        <w:rPr>
          <w:spacing w:val="40"/>
        </w:rPr>
        <w:t> </w:t>
      </w:r>
      <w:r>
        <w:rPr/>
        <w:t>на</w:t>
      </w:r>
      <w:r>
        <w:rPr>
          <w:spacing w:val="40"/>
        </w:rPr>
        <w:t> </w:t>
      </w:r>
      <w:r>
        <w:rPr/>
        <w:t>душу населення у країнах, що розвиваються, зросте з 45 до 66 кг, у розвинених країнах же</w:t>
      </w:r>
      <w:r>
        <w:rPr>
          <w:spacing w:val="-15"/>
        </w:rPr>
        <w:t> </w:t>
      </w:r>
      <w:r>
        <w:rPr/>
        <w:t>цей</w:t>
      </w:r>
      <w:r>
        <w:rPr>
          <w:spacing w:val="-16"/>
        </w:rPr>
        <w:t> </w:t>
      </w:r>
      <w:r>
        <w:rPr/>
        <w:t>показник</w:t>
      </w:r>
      <w:r>
        <w:rPr>
          <w:spacing w:val="-17"/>
        </w:rPr>
        <w:t> </w:t>
      </w:r>
      <w:r>
        <w:rPr/>
        <w:t>збільшиться</w:t>
      </w:r>
      <w:r>
        <w:rPr>
          <w:spacing w:val="-14"/>
        </w:rPr>
        <w:t> </w:t>
      </w:r>
      <w:r>
        <w:rPr/>
        <w:t>з</w:t>
      </w:r>
      <w:r>
        <w:rPr>
          <w:spacing w:val="-16"/>
        </w:rPr>
        <w:t> </w:t>
      </w:r>
      <w:r>
        <w:rPr/>
        <w:t>212</w:t>
      </w:r>
      <w:r>
        <w:rPr>
          <w:spacing w:val="-16"/>
        </w:rPr>
        <w:t> </w:t>
      </w:r>
      <w:r>
        <w:rPr/>
        <w:t>до</w:t>
      </w:r>
      <w:r>
        <w:rPr>
          <w:spacing w:val="-16"/>
        </w:rPr>
        <w:t> </w:t>
      </w:r>
      <w:r>
        <w:rPr/>
        <w:t>221</w:t>
      </w:r>
      <w:r>
        <w:rPr>
          <w:spacing w:val="-16"/>
        </w:rPr>
        <w:t> </w:t>
      </w:r>
      <w:r>
        <w:rPr/>
        <w:t>кг,</w:t>
      </w:r>
      <w:r>
        <w:rPr>
          <w:spacing w:val="-14"/>
        </w:rPr>
        <w:t> </w:t>
      </w:r>
      <w:r>
        <w:rPr/>
        <w:t>порівняно</w:t>
      </w:r>
      <w:r>
        <w:rPr>
          <w:spacing w:val="-16"/>
        </w:rPr>
        <w:t> </w:t>
      </w:r>
      <w:r>
        <w:rPr/>
        <w:t>з</w:t>
      </w:r>
      <w:r>
        <w:rPr>
          <w:spacing w:val="-16"/>
        </w:rPr>
        <w:t> </w:t>
      </w:r>
      <w:r>
        <w:rPr/>
        <w:t>періодом</w:t>
      </w:r>
      <w:r>
        <w:rPr>
          <w:spacing w:val="-15"/>
        </w:rPr>
        <w:t> </w:t>
      </w:r>
      <w:r>
        <w:rPr/>
        <w:t>1997-1999</w:t>
      </w:r>
      <w:r>
        <w:rPr>
          <w:spacing w:val="-16"/>
        </w:rPr>
        <w:t> </w:t>
      </w:r>
      <w:r>
        <w:rPr/>
        <w:t>років. </w:t>
      </w:r>
      <w:r>
        <w:rPr>
          <w:spacing w:val="-2"/>
        </w:rPr>
        <w:t>Найбільшими</w:t>
      </w:r>
      <w:r>
        <w:rPr/>
        <w:tab/>
      </w:r>
      <w:r>
        <w:rPr>
          <w:spacing w:val="-2"/>
        </w:rPr>
        <w:t>виробниками</w:t>
      </w:r>
      <w:r>
        <w:rPr/>
        <w:tab/>
      </w:r>
      <w:r>
        <w:rPr>
          <w:spacing w:val="-2"/>
        </w:rPr>
        <w:t>молочної</w:t>
      </w:r>
      <w:r>
        <w:rPr/>
        <w:tab/>
      </w:r>
      <w:r>
        <w:rPr>
          <w:spacing w:val="-2"/>
        </w:rPr>
        <w:t>продукції</w:t>
      </w:r>
      <w:r>
        <w:rPr/>
        <w:tab/>
      </w:r>
      <w:r>
        <w:rPr>
          <w:spacing w:val="-10"/>
        </w:rPr>
        <w:t>в</w:t>
      </w:r>
      <w:r>
        <w:rPr/>
        <w:tab/>
      </w:r>
      <w:r>
        <w:rPr>
          <w:spacing w:val="-2"/>
        </w:rPr>
        <w:t>Україні</w:t>
      </w:r>
      <w:r>
        <w:rPr/>
        <w:tab/>
      </w:r>
      <w:r>
        <w:rPr>
          <w:spacing w:val="-10"/>
        </w:rPr>
        <w:t>є</w:t>
      </w:r>
      <w:r>
        <w:rPr/>
        <w:tab/>
      </w:r>
      <w:r>
        <w:rPr>
          <w:spacing w:val="-2"/>
        </w:rPr>
        <w:t>«Данон»,</w:t>
      </w:r>
    </w:p>
    <w:p>
      <w:pPr>
        <w:pStyle w:val="BodyText"/>
        <w:jc w:val="left"/>
      </w:pPr>
      <w:r>
        <w:rPr/>
        <w:t>«Молочний</w:t>
      </w:r>
      <w:r>
        <w:rPr>
          <w:spacing w:val="67"/>
          <w:w w:val="150"/>
        </w:rPr>
        <w:t> </w:t>
      </w:r>
      <w:r>
        <w:rPr/>
        <w:t>Альянс»,</w:t>
      </w:r>
      <w:r>
        <w:rPr>
          <w:spacing w:val="72"/>
          <w:w w:val="150"/>
        </w:rPr>
        <w:t> </w:t>
      </w:r>
      <w:r>
        <w:rPr/>
        <w:t>«Люстдорф»,</w:t>
      </w:r>
      <w:r>
        <w:rPr>
          <w:spacing w:val="70"/>
          <w:w w:val="150"/>
        </w:rPr>
        <w:t> </w:t>
      </w:r>
      <w:r>
        <w:rPr/>
        <w:t>«Терра</w:t>
      </w:r>
      <w:r>
        <w:rPr>
          <w:spacing w:val="69"/>
          <w:w w:val="150"/>
        </w:rPr>
        <w:t> </w:t>
      </w:r>
      <w:r>
        <w:rPr/>
        <w:t>Фуд»,</w:t>
      </w:r>
      <w:r>
        <w:rPr>
          <w:spacing w:val="65"/>
          <w:w w:val="150"/>
        </w:rPr>
        <w:t> </w:t>
      </w:r>
      <w:r>
        <w:rPr/>
        <w:t>«Вім-Білль-Данн</w:t>
      </w:r>
      <w:r>
        <w:rPr>
          <w:spacing w:val="70"/>
          <w:w w:val="150"/>
        </w:rPr>
        <w:t> </w:t>
      </w:r>
      <w:r>
        <w:rPr>
          <w:spacing w:val="-2"/>
        </w:rPr>
        <w:t>Україна»,</w:t>
      </w:r>
    </w:p>
    <w:p>
      <w:pPr>
        <w:pStyle w:val="BodyText"/>
        <w:tabs>
          <w:tab w:pos="1886" w:val="left" w:leader="none"/>
          <w:tab w:pos="4647" w:val="left" w:leader="none"/>
          <w:tab w:pos="5094" w:val="left" w:leader="none"/>
          <w:tab w:pos="5846" w:val="left" w:leader="none"/>
          <w:tab w:pos="6683" w:val="left" w:leader="none"/>
          <w:tab w:pos="7584" w:val="left" w:leader="none"/>
          <w:tab w:pos="8850" w:val="left" w:leader="none"/>
        </w:tabs>
        <w:spacing w:line="362" w:lineRule="auto" w:before="153"/>
        <w:ind w:right="409"/>
        <w:jc w:val="left"/>
      </w:pPr>
      <w:r>
        <w:rPr>
          <w:spacing w:val="-2"/>
        </w:rPr>
        <w:t>«Галичина»,</w:t>
      </w:r>
      <w:r>
        <w:rPr/>
        <w:tab/>
      </w:r>
      <w:r>
        <w:rPr>
          <w:spacing w:val="-2"/>
        </w:rPr>
        <w:t>«Мілкіленд-Україна»</w:t>
      </w:r>
      <w:r>
        <w:rPr/>
        <w:tab/>
      </w:r>
      <w:r>
        <w:rPr>
          <w:spacing w:val="-6"/>
        </w:rPr>
        <w:t>та</w:t>
      </w:r>
      <w:r>
        <w:rPr/>
        <w:tab/>
      </w:r>
      <w:r>
        <w:rPr>
          <w:spacing w:val="-2"/>
        </w:rPr>
        <w:t>«Лакталіс»,</w:t>
      </w:r>
      <w:r>
        <w:rPr/>
        <w:tab/>
      </w:r>
      <w:r>
        <w:rPr>
          <w:spacing w:val="-2"/>
        </w:rPr>
        <w:t>більш</w:t>
      </w:r>
      <w:r>
        <w:rPr/>
        <w:tab/>
      </w:r>
      <w:r>
        <w:rPr>
          <w:spacing w:val="-2"/>
        </w:rPr>
        <w:t>детально</w:t>
      </w:r>
      <w:r>
        <w:rPr/>
        <w:tab/>
      </w:r>
      <w:r>
        <w:rPr>
          <w:spacing w:val="-2"/>
        </w:rPr>
        <w:t>зображено </w:t>
      </w:r>
      <w:r>
        <w:rPr/>
        <w:t>молочний ринок України та діючих компаній</w:t>
        <w:tab/>
        <w:t>на рис 1.5.</w:t>
      </w:r>
    </w:p>
    <w:p>
      <w:pPr>
        <w:spacing w:after="0" w:line="362" w:lineRule="auto"/>
        <w:jc w:val="left"/>
        <w:sectPr>
          <w:pgSz w:w="11910" w:h="16840"/>
          <w:pgMar w:header="722" w:footer="0" w:top="1320" w:bottom="280" w:left="1220" w:right="160"/>
        </w:sectPr>
      </w:pPr>
    </w:p>
    <w:p>
      <w:pPr>
        <w:pStyle w:val="BodyText"/>
        <w:spacing w:before="7"/>
        <w:ind w:left="0"/>
        <w:jc w:val="left"/>
        <w:rPr>
          <w:sz w:val="6"/>
        </w:rPr>
      </w:pPr>
    </w:p>
    <w:p>
      <w:pPr>
        <w:pStyle w:val="BodyText"/>
        <w:ind w:left="1237"/>
        <w:jc w:val="left"/>
        <w:rPr>
          <w:sz w:val="20"/>
        </w:rPr>
      </w:pPr>
      <w:r>
        <w:rPr>
          <w:sz w:val="20"/>
        </w:rPr>
        <mc:AlternateContent>
          <mc:Choice Requires="wps">
            <w:drawing>
              <wp:inline distT="0" distB="0" distL="0" distR="0">
                <wp:extent cx="4977765" cy="3225165"/>
                <wp:effectExtent l="0" t="0" r="0" b="3810"/>
                <wp:docPr id="32" name="Group 32"/>
                <wp:cNvGraphicFramePr>
                  <a:graphicFrameLocks/>
                </wp:cNvGraphicFramePr>
                <a:graphic>
                  <a:graphicData uri="http://schemas.microsoft.com/office/word/2010/wordprocessingGroup">
                    <wpg:wgp>
                      <wpg:cNvPr id="32" name="Group 32"/>
                      <wpg:cNvGrpSpPr/>
                      <wpg:grpSpPr>
                        <a:xfrm>
                          <a:off x="0" y="0"/>
                          <a:ext cx="4977765" cy="3225165"/>
                          <a:chExt cx="4977765" cy="3225165"/>
                        </a:xfrm>
                      </wpg:grpSpPr>
                      <wps:wsp>
                        <wps:cNvPr id="33" name="Graphic 33"/>
                        <wps:cNvSpPr/>
                        <wps:spPr>
                          <a:xfrm>
                            <a:off x="2539047" y="144462"/>
                            <a:ext cx="2231390" cy="2787015"/>
                          </a:xfrm>
                          <a:custGeom>
                            <a:avLst/>
                            <a:gdLst/>
                            <a:ahLst/>
                            <a:cxnLst/>
                            <a:rect l="l" t="t" r="r" b="b"/>
                            <a:pathLst>
                              <a:path w="2231390" h="2787015">
                                <a:moveTo>
                                  <a:pt x="0" y="0"/>
                                </a:moveTo>
                                <a:lnTo>
                                  <a:pt x="0" y="2787014"/>
                                </a:lnTo>
                              </a:path>
                              <a:path w="2231390" h="2787015">
                                <a:moveTo>
                                  <a:pt x="371855" y="0"/>
                                </a:moveTo>
                                <a:lnTo>
                                  <a:pt x="371855" y="2787014"/>
                                </a:lnTo>
                              </a:path>
                              <a:path w="2231390" h="2787015">
                                <a:moveTo>
                                  <a:pt x="743712" y="0"/>
                                </a:moveTo>
                                <a:lnTo>
                                  <a:pt x="743712" y="2787014"/>
                                </a:lnTo>
                              </a:path>
                              <a:path w="2231390" h="2787015">
                                <a:moveTo>
                                  <a:pt x="1115567" y="0"/>
                                </a:moveTo>
                                <a:lnTo>
                                  <a:pt x="1115567" y="2787014"/>
                                </a:lnTo>
                              </a:path>
                              <a:path w="2231390" h="2787015">
                                <a:moveTo>
                                  <a:pt x="1487424" y="0"/>
                                </a:moveTo>
                                <a:lnTo>
                                  <a:pt x="1487424" y="2787014"/>
                                </a:lnTo>
                              </a:path>
                              <a:path w="2231390" h="2787015">
                                <a:moveTo>
                                  <a:pt x="1859279" y="0"/>
                                </a:moveTo>
                                <a:lnTo>
                                  <a:pt x="1859279" y="2787014"/>
                                </a:lnTo>
                              </a:path>
                              <a:path w="2231390" h="2787015">
                                <a:moveTo>
                                  <a:pt x="2230881" y="0"/>
                                </a:moveTo>
                                <a:lnTo>
                                  <a:pt x="2230881" y="2787014"/>
                                </a:lnTo>
                              </a:path>
                            </a:pathLst>
                          </a:custGeom>
                          <a:ln w="9525">
                            <a:solidFill>
                              <a:srgbClr val="D9D9D9"/>
                            </a:solidFill>
                            <a:prstDash val="solid"/>
                          </a:ln>
                        </wps:spPr>
                        <wps:bodyPr wrap="square" lIns="0" tIns="0" rIns="0" bIns="0" rtlCol="0">
                          <a:prstTxWarp prst="textNoShape">
                            <a:avLst/>
                          </a:prstTxWarp>
                          <a:noAutofit/>
                        </wps:bodyPr>
                      </wps:wsp>
                      <pic:pic>
                        <pic:nvPicPr>
                          <pic:cNvPr id="34" name="Image 34"/>
                          <pic:cNvPicPr/>
                        </pic:nvPicPr>
                        <pic:blipFill>
                          <a:blip r:embed="rId9" cstate="print"/>
                          <a:stretch>
                            <a:fillRect/>
                          </a:stretch>
                        </pic:blipFill>
                        <pic:spPr>
                          <a:xfrm>
                            <a:off x="2164143" y="2691815"/>
                            <a:ext cx="2497074" cy="238518"/>
                          </a:xfrm>
                          <a:prstGeom prst="rect">
                            <a:avLst/>
                          </a:prstGeom>
                        </pic:spPr>
                      </pic:pic>
                      <pic:pic>
                        <pic:nvPicPr>
                          <pic:cNvPr id="35" name="Image 35"/>
                          <pic:cNvPicPr/>
                        </pic:nvPicPr>
                        <pic:blipFill>
                          <a:blip r:embed="rId10" cstate="print"/>
                          <a:stretch>
                            <a:fillRect/>
                          </a:stretch>
                        </pic:blipFill>
                        <pic:spPr>
                          <a:xfrm>
                            <a:off x="2164143" y="2414460"/>
                            <a:ext cx="2131314" cy="235457"/>
                          </a:xfrm>
                          <a:prstGeom prst="rect">
                            <a:avLst/>
                          </a:prstGeom>
                        </pic:spPr>
                      </pic:pic>
                      <pic:pic>
                        <pic:nvPicPr>
                          <pic:cNvPr id="36" name="Image 36"/>
                          <pic:cNvPicPr/>
                        </pic:nvPicPr>
                        <pic:blipFill>
                          <a:blip r:embed="rId11" cstate="print"/>
                          <a:stretch>
                            <a:fillRect/>
                          </a:stretch>
                        </pic:blipFill>
                        <pic:spPr>
                          <a:xfrm>
                            <a:off x="2164143" y="2134031"/>
                            <a:ext cx="1899666" cy="238518"/>
                          </a:xfrm>
                          <a:prstGeom prst="rect">
                            <a:avLst/>
                          </a:prstGeom>
                        </pic:spPr>
                      </pic:pic>
                      <pic:pic>
                        <pic:nvPicPr>
                          <pic:cNvPr id="37" name="Image 37"/>
                          <pic:cNvPicPr/>
                        </pic:nvPicPr>
                        <pic:blipFill>
                          <a:blip r:embed="rId12" cstate="print"/>
                          <a:stretch>
                            <a:fillRect/>
                          </a:stretch>
                        </pic:blipFill>
                        <pic:spPr>
                          <a:xfrm>
                            <a:off x="2164143" y="1856663"/>
                            <a:ext cx="1872234" cy="238518"/>
                          </a:xfrm>
                          <a:prstGeom prst="rect">
                            <a:avLst/>
                          </a:prstGeom>
                        </pic:spPr>
                      </pic:pic>
                      <pic:pic>
                        <pic:nvPicPr>
                          <pic:cNvPr id="38" name="Image 38"/>
                          <pic:cNvPicPr/>
                        </pic:nvPicPr>
                        <pic:blipFill>
                          <a:blip r:embed="rId13" cstate="print"/>
                          <a:stretch>
                            <a:fillRect/>
                          </a:stretch>
                        </pic:blipFill>
                        <pic:spPr>
                          <a:xfrm>
                            <a:off x="2164143" y="1576247"/>
                            <a:ext cx="1695450" cy="238518"/>
                          </a:xfrm>
                          <a:prstGeom prst="rect">
                            <a:avLst/>
                          </a:prstGeom>
                        </pic:spPr>
                      </pic:pic>
                      <pic:pic>
                        <pic:nvPicPr>
                          <pic:cNvPr id="39" name="Image 39"/>
                          <pic:cNvPicPr/>
                        </pic:nvPicPr>
                        <pic:blipFill>
                          <a:blip r:embed="rId14" cstate="print"/>
                          <a:stretch>
                            <a:fillRect/>
                          </a:stretch>
                        </pic:blipFill>
                        <pic:spPr>
                          <a:xfrm>
                            <a:off x="2164143" y="1298879"/>
                            <a:ext cx="1076706" cy="238518"/>
                          </a:xfrm>
                          <a:prstGeom prst="rect">
                            <a:avLst/>
                          </a:prstGeom>
                        </pic:spPr>
                      </pic:pic>
                      <pic:pic>
                        <pic:nvPicPr>
                          <pic:cNvPr id="40" name="Image 40"/>
                          <pic:cNvPicPr/>
                        </pic:nvPicPr>
                        <pic:blipFill>
                          <a:blip r:embed="rId15" cstate="print"/>
                          <a:stretch>
                            <a:fillRect/>
                          </a:stretch>
                        </pic:blipFill>
                        <pic:spPr>
                          <a:xfrm>
                            <a:off x="2164143" y="1018463"/>
                            <a:ext cx="1027938" cy="238518"/>
                          </a:xfrm>
                          <a:prstGeom prst="rect">
                            <a:avLst/>
                          </a:prstGeom>
                        </pic:spPr>
                      </pic:pic>
                      <pic:pic>
                        <pic:nvPicPr>
                          <pic:cNvPr id="41" name="Image 41"/>
                          <pic:cNvPicPr/>
                        </pic:nvPicPr>
                        <pic:blipFill>
                          <a:blip r:embed="rId16" cstate="print"/>
                          <a:stretch>
                            <a:fillRect/>
                          </a:stretch>
                        </pic:blipFill>
                        <pic:spPr>
                          <a:xfrm>
                            <a:off x="2164143" y="741095"/>
                            <a:ext cx="1015746" cy="238518"/>
                          </a:xfrm>
                          <a:prstGeom prst="rect">
                            <a:avLst/>
                          </a:prstGeom>
                        </pic:spPr>
                      </pic:pic>
                      <pic:pic>
                        <pic:nvPicPr>
                          <pic:cNvPr id="42" name="Image 42"/>
                          <pic:cNvPicPr/>
                        </pic:nvPicPr>
                        <pic:blipFill>
                          <a:blip r:embed="rId17" cstate="print"/>
                          <a:stretch>
                            <a:fillRect/>
                          </a:stretch>
                        </pic:blipFill>
                        <pic:spPr>
                          <a:xfrm>
                            <a:off x="2164143" y="463740"/>
                            <a:ext cx="924306" cy="235457"/>
                          </a:xfrm>
                          <a:prstGeom prst="rect">
                            <a:avLst/>
                          </a:prstGeom>
                        </pic:spPr>
                      </pic:pic>
                      <pic:pic>
                        <pic:nvPicPr>
                          <pic:cNvPr id="43" name="Image 43"/>
                          <pic:cNvPicPr/>
                        </pic:nvPicPr>
                        <pic:blipFill>
                          <a:blip r:embed="rId18" cstate="print"/>
                          <a:stretch>
                            <a:fillRect/>
                          </a:stretch>
                        </pic:blipFill>
                        <pic:spPr>
                          <a:xfrm>
                            <a:off x="2164143" y="183311"/>
                            <a:ext cx="628650" cy="238518"/>
                          </a:xfrm>
                          <a:prstGeom prst="rect">
                            <a:avLst/>
                          </a:prstGeom>
                        </pic:spPr>
                      </pic:pic>
                      <pic:pic>
                        <pic:nvPicPr>
                          <pic:cNvPr id="44" name="Image 44"/>
                          <pic:cNvPicPr/>
                        </pic:nvPicPr>
                        <pic:blipFill>
                          <a:blip r:embed="rId19" cstate="print"/>
                          <a:stretch>
                            <a:fillRect/>
                          </a:stretch>
                        </pic:blipFill>
                        <pic:spPr>
                          <a:xfrm>
                            <a:off x="2165540" y="2722397"/>
                            <a:ext cx="2446274" cy="139357"/>
                          </a:xfrm>
                          <a:prstGeom prst="rect">
                            <a:avLst/>
                          </a:prstGeom>
                        </pic:spPr>
                      </pic:pic>
                      <wps:wsp>
                        <wps:cNvPr id="45" name="Graphic 45"/>
                        <wps:cNvSpPr/>
                        <wps:spPr>
                          <a:xfrm>
                            <a:off x="2165540" y="2722397"/>
                            <a:ext cx="2446655" cy="139700"/>
                          </a:xfrm>
                          <a:custGeom>
                            <a:avLst/>
                            <a:gdLst/>
                            <a:ahLst/>
                            <a:cxnLst/>
                            <a:rect l="l" t="t" r="r" b="b"/>
                            <a:pathLst>
                              <a:path w="2446655" h="139700">
                                <a:moveTo>
                                  <a:pt x="0" y="139357"/>
                                </a:moveTo>
                                <a:lnTo>
                                  <a:pt x="2446274" y="139357"/>
                                </a:lnTo>
                                <a:lnTo>
                                  <a:pt x="2446274" y="0"/>
                                </a:lnTo>
                                <a:lnTo>
                                  <a:pt x="0" y="0"/>
                                </a:lnTo>
                                <a:lnTo>
                                  <a:pt x="0" y="139357"/>
                                </a:lnTo>
                                <a:close/>
                              </a:path>
                            </a:pathLst>
                          </a:custGeom>
                          <a:ln w="9524">
                            <a:solidFill>
                              <a:srgbClr val="5D5D5D"/>
                            </a:solidFill>
                            <a:prstDash val="solid"/>
                          </a:ln>
                        </wps:spPr>
                        <wps:bodyPr wrap="square" lIns="0" tIns="0" rIns="0" bIns="0" rtlCol="0">
                          <a:prstTxWarp prst="textNoShape">
                            <a:avLst/>
                          </a:prstTxWarp>
                          <a:noAutofit/>
                        </wps:bodyPr>
                      </wps:wsp>
                      <pic:pic>
                        <pic:nvPicPr>
                          <pic:cNvPr id="46" name="Image 46"/>
                          <pic:cNvPicPr/>
                        </pic:nvPicPr>
                        <pic:blipFill>
                          <a:blip r:embed="rId20" cstate="print"/>
                          <a:stretch>
                            <a:fillRect/>
                          </a:stretch>
                        </pic:blipFill>
                        <pic:spPr>
                          <a:xfrm>
                            <a:off x="2165540" y="2443759"/>
                            <a:ext cx="2081656" cy="139357"/>
                          </a:xfrm>
                          <a:prstGeom prst="rect">
                            <a:avLst/>
                          </a:prstGeom>
                        </pic:spPr>
                      </pic:pic>
                      <wps:wsp>
                        <wps:cNvPr id="47" name="Graphic 47"/>
                        <wps:cNvSpPr/>
                        <wps:spPr>
                          <a:xfrm>
                            <a:off x="2165540" y="2443759"/>
                            <a:ext cx="2082164" cy="139700"/>
                          </a:xfrm>
                          <a:custGeom>
                            <a:avLst/>
                            <a:gdLst/>
                            <a:ahLst/>
                            <a:cxnLst/>
                            <a:rect l="l" t="t" r="r" b="b"/>
                            <a:pathLst>
                              <a:path w="2082164" h="139700">
                                <a:moveTo>
                                  <a:pt x="0" y="139357"/>
                                </a:moveTo>
                                <a:lnTo>
                                  <a:pt x="2081656" y="139357"/>
                                </a:lnTo>
                                <a:lnTo>
                                  <a:pt x="2081656" y="0"/>
                                </a:lnTo>
                                <a:lnTo>
                                  <a:pt x="0" y="0"/>
                                </a:lnTo>
                                <a:lnTo>
                                  <a:pt x="0" y="139357"/>
                                </a:lnTo>
                                <a:close/>
                              </a:path>
                            </a:pathLst>
                          </a:custGeom>
                          <a:ln w="9525">
                            <a:solidFill>
                              <a:srgbClr val="5D5D5D"/>
                            </a:solidFill>
                            <a:prstDash val="solid"/>
                          </a:ln>
                        </wps:spPr>
                        <wps:bodyPr wrap="square" lIns="0" tIns="0" rIns="0" bIns="0" rtlCol="0">
                          <a:prstTxWarp prst="textNoShape">
                            <a:avLst/>
                          </a:prstTxWarp>
                          <a:noAutofit/>
                        </wps:bodyPr>
                      </wps:wsp>
                      <pic:pic>
                        <pic:nvPicPr>
                          <pic:cNvPr id="48" name="Image 48"/>
                          <pic:cNvPicPr/>
                        </pic:nvPicPr>
                        <pic:blipFill>
                          <a:blip r:embed="rId21" cstate="print"/>
                          <a:stretch>
                            <a:fillRect/>
                          </a:stretch>
                        </pic:blipFill>
                        <pic:spPr>
                          <a:xfrm>
                            <a:off x="2165540" y="2164994"/>
                            <a:ext cx="1851025" cy="139357"/>
                          </a:xfrm>
                          <a:prstGeom prst="rect">
                            <a:avLst/>
                          </a:prstGeom>
                        </pic:spPr>
                      </pic:pic>
                      <wps:wsp>
                        <wps:cNvPr id="49" name="Graphic 49"/>
                        <wps:cNvSpPr/>
                        <wps:spPr>
                          <a:xfrm>
                            <a:off x="2165540" y="2164994"/>
                            <a:ext cx="1851025" cy="139700"/>
                          </a:xfrm>
                          <a:custGeom>
                            <a:avLst/>
                            <a:gdLst/>
                            <a:ahLst/>
                            <a:cxnLst/>
                            <a:rect l="l" t="t" r="r" b="b"/>
                            <a:pathLst>
                              <a:path w="1851025" h="139700">
                                <a:moveTo>
                                  <a:pt x="0" y="139357"/>
                                </a:moveTo>
                                <a:lnTo>
                                  <a:pt x="1851025" y="139357"/>
                                </a:lnTo>
                                <a:lnTo>
                                  <a:pt x="1851025" y="0"/>
                                </a:lnTo>
                                <a:lnTo>
                                  <a:pt x="0" y="0"/>
                                </a:lnTo>
                                <a:lnTo>
                                  <a:pt x="0" y="139357"/>
                                </a:lnTo>
                                <a:close/>
                              </a:path>
                            </a:pathLst>
                          </a:custGeom>
                          <a:ln w="9525">
                            <a:solidFill>
                              <a:srgbClr val="5D5D5D"/>
                            </a:solidFill>
                            <a:prstDash val="solid"/>
                          </a:ln>
                        </wps:spPr>
                        <wps:bodyPr wrap="square" lIns="0" tIns="0" rIns="0" bIns="0" rtlCol="0">
                          <a:prstTxWarp prst="textNoShape">
                            <a:avLst/>
                          </a:prstTxWarp>
                          <a:noAutofit/>
                        </wps:bodyPr>
                      </wps:wsp>
                      <pic:pic>
                        <pic:nvPicPr>
                          <pic:cNvPr id="50" name="Image 50"/>
                          <pic:cNvPicPr/>
                        </pic:nvPicPr>
                        <pic:blipFill>
                          <a:blip r:embed="rId22" cstate="print"/>
                          <a:stretch>
                            <a:fillRect/>
                          </a:stretch>
                        </pic:blipFill>
                        <pic:spPr>
                          <a:xfrm>
                            <a:off x="2165540" y="1886356"/>
                            <a:ext cx="1823085" cy="139357"/>
                          </a:xfrm>
                          <a:prstGeom prst="rect">
                            <a:avLst/>
                          </a:prstGeom>
                        </pic:spPr>
                      </pic:pic>
                      <wps:wsp>
                        <wps:cNvPr id="51" name="Graphic 51"/>
                        <wps:cNvSpPr/>
                        <wps:spPr>
                          <a:xfrm>
                            <a:off x="2165540" y="1886356"/>
                            <a:ext cx="1823085" cy="139700"/>
                          </a:xfrm>
                          <a:custGeom>
                            <a:avLst/>
                            <a:gdLst/>
                            <a:ahLst/>
                            <a:cxnLst/>
                            <a:rect l="l" t="t" r="r" b="b"/>
                            <a:pathLst>
                              <a:path w="1823085" h="139700">
                                <a:moveTo>
                                  <a:pt x="0" y="139357"/>
                                </a:moveTo>
                                <a:lnTo>
                                  <a:pt x="1823085" y="139357"/>
                                </a:lnTo>
                                <a:lnTo>
                                  <a:pt x="1823085" y="0"/>
                                </a:lnTo>
                                <a:lnTo>
                                  <a:pt x="0" y="0"/>
                                </a:lnTo>
                                <a:lnTo>
                                  <a:pt x="0" y="139357"/>
                                </a:lnTo>
                                <a:close/>
                              </a:path>
                            </a:pathLst>
                          </a:custGeom>
                          <a:ln w="9525">
                            <a:solidFill>
                              <a:srgbClr val="5D5D5D"/>
                            </a:solidFill>
                            <a:prstDash val="solid"/>
                          </a:ln>
                        </wps:spPr>
                        <wps:bodyPr wrap="square" lIns="0" tIns="0" rIns="0" bIns="0" rtlCol="0">
                          <a:prstTxWarp prst="textNoShape">
                            <a:avLst/>
                          </a:prstTxWarp>
                          <a:noAutofit/>
                        </wps:bodyPr>
                      </wps:wsp>
                      <pic:pic>
                        <pic:nvPicPr>
                          <pic:cNvPr id="52" name="Image 52"/>
                          <pic:cNvPicPr/>
                        </pic:nvPicPr>
                        <pic:blipFill>
                          <a:blip r:embed="rId23" cstate="print"/>
                          <a:stretch>
                            <a:fillRect/>
                          </a:stretch>
                        </pic:blipFill>
                        <pic:spPr>
                          <a:xfrm>
                            <a:off x="2165540" y="1607591"/>
                            <a:ext cx="1644523" cy="139357"/>
                          </a:xfrm>
                          <a:prstGeom prst="rect">
                            <a:avLst/>
                          </a:prstGeom>
                        </pic:spPr>
                      </pic:pic>
                      <wps:wsp>
                        <wps:cNvPr id="53" name="Graphic 53"/>
                        <wps:cNvSpPr/>
                        <wps:spPr>
                          <a:xfrm>
                            <a:off x="2165540" y="1607591"/>
                            <a:ext cx="1644650" cy="139700"/>
                          </a:xfrm>
                          <a:custGeom>
                            <a:avLst/>
                            <a:gdLst/>
                            <a:ahLst/>
                            <a:cxnLst/>
                            <a:rect l="l" t="t" r="r" b="b"/>
                            <a:pathLst>
                              <a:path w="1644650" h="139700">
                                <a:moveTo>
                                  <a:pt x="0" y="139357"/>
                                </a:moveTo>
                                <a:lnTo>
                                  <a:pt x="1644523" y="139357"/>
                                </a:lnTo>
                                <a:lnTo>
                                  <a:pt x="1644523" y="0"/>
                                </a:lnTo>
                                <a:lnTo>
                                  <a:pt x="0" y="0"/>
                                </a:lnTo>
                                <a:lnTo>
                                  <a:pt x="0" y="139357"/>
                                </a:lnTo>
                                <a:close/>
                              </a:path>
                            </a:pathLst>
                          </a:custGeom>
                          <a:ln w="9525">
                            <a:solidFill>
                              <a:srgbClr val="5D5D5D"/>
                            </a:solidFill>
                            <a:prstDash val="solid"/>
                          </a:ln>
                        </wps:spPr>
                        <wps:bodyPr wrap="square" lIns="0" tIns="0" rIns="0" bIns="0" rtlCol="0">
                          <a:prstTxWarp prst="textNoShape">
                            <a:avLst/>
                          </a:prstTxWarp>
                          <a:noAutofit/>
                        </wps:bodyPr>
                      </wps:wsp>
                      <pic:pic>
                        <pic:nvPicPr>
                          <pic:cNvPr id="54" name="Image 54"/>
                          <pic:cNvPicPr/>
                        </pic:nvPicPr>
                        <pic:blipFill>
                          <a:blip r:embed="rId24" cstate="print"/>
                          <a:stretch>
                            <a:fillRect/>
                          </a:stretch>
                        </pic:blipFill>
                        <pic:spPr>
                          <a:xfrm>
                            <a:off x="2165540" y="1328953"/>
                            <a:ext cx="1026896" cy="139357"/>
                          </a:xfrm>
                          <a:prstGeom prst="rect">
                            <a:avLst/>
                          </a:prstGeom>
                        </pic:spPr>
                      </pic:pic>
                      <wps:wsp>
                        <wps:cNvPr id="55" name="Graphic 55"/>
                        <wps:cNvSpPr/>
                        <wps:spPr>
                          <a:xfrm>
                            <a:off x="2165540" y="1328953"/>
                            <a:ext cx="1027430" cy="139700"/>
                          </a:xfrm>
                          <a:custGeom>
                            <a:avLst/>
                            <a:gdLst/>
                            <a:ahLst/>
                            <a:cxnLst/>
                            <a:rect l="l" t="t" r="r" b="b"/>
                            <a:pathLst>
                              <a:path w="1027430" h="139700">
                                <a:moveTo>
                                  <a:pt x="0" y="139357"/>
                                </a:moveTo>
                                <a:lnTo>
                                  <a:pt x="1026896" y="139357"/>
                                </a:lnTo>
                                <a:lnTo>
                                  <a:pt x="1026896" y="0"/>
                                </a:lnTo>
                                <a:lnTo>
                                  <a:pt x="0" y="0"/>
                                </a:lnTo>
                                <a:lnTo>
                                  <a:pt x="0" y="139357"/>
                                </a:lnTo>
                                <a:close/>
                              </a:path>
                            </a:pathLst>
                          </a:custGeom>
                          <a:ln w="9525">
                            <a:solidFill>
                              <a:srgbClr val="5D5D5D"/>
                            </a:solidFill>
                            <a:prstDash val="solid"/>
                          </a:ln>
                        </wps:spPr>
                        <wps:bodyPr wrap="square" lIns="0" tIns="0" rIns="0" bIns="0" rtlCol="0">
                          <a:prstTxWarp prst="textNoShape">
                            <a:avLst/>
                          </a:prstTxWarp>
                          <a:noAutofit/>
                        </wps:bodyPr>
                      </wps:wsp>
                      <pic:pic>
                        <pic:nvPicPr>
                          <pic:cNvPr id="56" name="Image 56"/>
                          <pic:cNvPicPr/>
                        </pic:nvPicPr>
                        <pic:blipFill>
                          <a:blip r:embed="rId25" cstate="print"/>
                          <a:stretch>
                            <a:fillRect/>
                          </a:stretch>
                        </pic:blipFill>
                        <pic:spPr>
                          <a:xfrm>
                            <a:off x="2165540" y="1050188"/>
                            <a:ext cx="978535" cy="139357"/>
                          </a:xfrm>
                          <a:prstGeom prst="rect">
                            <a:avLst/>
                          </a:prstGeom>
                        </pic:spPr>
                      </pic:pic>
                      <wps:wsp>
                        <wps:cNvPr id="57" name="Graphic 57"/>
                        <wps:cNvSpPr/>
                        <wps:spPr>
                          <a:xfrm>
                            <a:off x="2165540" y="1050188"/>
                            <a:ext cx="978535" cy="139700"/>
                          </a:xfrm>
                          <a:custGeom>
                            <a:avLst/>
                            <a:gdLst/>
                            <a:ahLst/>
                            <a:cxnLst/>
                            <a:rect l="l" t="t" r="r" b="b"/>
                            <a:pathLst>
                              <a:path w="978535" h="139700">
                                <a:moveTo>
                                  <a:pt x="0" y="139357"/>
                                </a:moveTo>
                                <a:lnTo>
                                  <a:pt x="978535" y="139357"/>
                                </a:lnTo>
                                <a:lnTo>
                                  <a:pt x="978535" y="0"/>
                                </a:lnTo>
                                <a:lnTo>
                                  <a:pt x="0" y="0"/>
                                </a:lnTo>
                                <a:lnTo>
                                  <a:pt x="0" y="139357"/>
                                </a:lnTo>
                                <a:close/>
                              </a:path>
                            </a:pathLst>
                          </a:custGeom>
                          <a:ln w="9525">
                            <a:solidFill>
                              <a:srgbClr val="5D5D5D"/>
                            </a:solidFill>
                            <a:prstDash val="solid"/>
                          </a:ln>
                        </wps:spPr>
                        <wps:bodyPr wrap="square" lIns="0" tIns="0" rIns="0" bIns="0" rtlCol="0">
                          <a:prstTxWarp prst="textNoShape">
                            <a:avLst/>
                          </a:prstTxWarp>
                          <a:noAutofit/>
                        </wps:bodyPr>
                      </wps:wsp>
                      <pic:pic>
                        <pic:nvPicPr>
                          <pic:cNvPr id="58" name="Image 58"/>
                          <pic:cNvPicPr/>
                        </pic:nvPicPr>
                        <pic:blipFill>
                          <a:blip r:embed="rId26" cstate="print"/>
                          <a:stretch>
                            <a:fillRect/>
                          </a:stretch>
                        </pic:blipFill>
                        <pic:spPr>
                          <a:xfrm>
                            <a:off x="2165540" y="771550"/>
                            <a:ext cx="967371" cy="139357"/>
                          </a:xfrm>
                          <a:prstGeom prst="rect">
                            <a:avLst/>
                          </a:prstGeom>
                        </pic:spPr>
                      </pic:pic>
                      <wps:wsp>
                        <wps:cNvPr id="59" name="Graphic 59"/>
                        <wps:cNvSpPr/>
                        <wps:spPr>
                          <a:xfrm>
                            <a:off x="2165540" y="771550"/>
                            <a:ext cx="967740" cy="139700"/>
                          </a:xfrm>
                          <a:custGeom>
                            <a:avLst/>
                            <a:gdLst/>
                            <a:ahLst/>
                            <a:cxnLst/>
                            <a:rect l="l" t="t" r="r" b="b"/>
                            <a:pathLst>
                              <a:path w="967740" h="139700">
                                <a:moveTo>
                                  <a:pt x="0" y="139357"/>
                                </a:moveTo>
                                <a:lnTo>
                                  <a:pt x="967371" y="139357"/>
                                </a:lnTo>
                                <a:lnTo>
                                  <a:pt x="967371" y="0"/>
                                </a:lnTo>
                                <a:lnTo>
                                  <a:pt x="0" y="0"/>
                                </a:lnTo>
                                <a:lnTo>
                                  <a:pt x="0" y="139357"/>
                                </a:lnTo>
                                <a:close/>
                              </a:path>
                            </a:pathLst>
                          </a:custGeom>
                          <a:ln w="9524">
                            <a:solidFill>
                              <a:srgbClr val="5D5D5D"/>
                            </a:solidFill>
                            <a:prstDash val="solid"/>
                          </a:ln>
                        </wps:spPr>
                        <wps:bodyPr wrap="square" lIns="0" tIns="0" rIns="0" bIns="0" rtlCol="0">
                          <a:prstTxWarp prst="textNoShape">
                            <a:avLst/>
                          </a:prstTxWarp>
                          <a:noAutofit/>
                        </wps:bodyPr>
                      </wps:wsp>
                      <pic:pic>
                        <pic:nvPicPr>
                          <pic:cNvPr id="60" name="Image 60"/>
                          <pic:cNvPicPr/>
                        </pic:nvPicPr>
                        <pic:blipFill>
                          <a:blip r:embed="rId27" cstate="print"/>
                          <a:stretch>
                            <a:fillRect/>
                          </a:stretch>
                        </pic:blipFill>
                        <pic:spPr>
                          <a:xfrm>
                            <a:off x="2165540" y="492785"/>
                            <a:ext cx="876211" cy="139357"/>
                          </a:xfrm>
                          <a:prstGeom prst="rect">
                            <a:avLst/>
                          </a:prstGeom>
                        </pic:spPr>
                      </pic:pic>
                      <wps:wsp>
                        <wps:cNvPr id="61" name="Graphic 61"/>
                        <wps:cNvSpPr/>
                        <wps:spPr>
                          <a:xfrm>
                            <a:off x="2165540" y="492785"/>
                            <a:ext cx="876300" cy="139700"/>
                          </a:xfrm>
                          <a:custGeom>
                            <a:avLst/>
                            <a:gdLst/>
                            <a:ahLst/>
                            <a:cxnLst/>
                            <a:rect l="l" t="t" r="r" b="b"/>
                            <a:pathLst>
                              <a:path w="876300" h="139700">
                                <a:moveTo>
                                  <a:pt x="0" y="139357"/>
                                </a:moveTo>
                                <a:lnTo>
                                  <a:pt x="876211" y="139357"/>
                                </a:lnTo>
                                <a:lnTo>
                                  <a:pt x="876211" y="0"/>
                                </a:lnTo>
                                <a:lnTo>
                                  <a:pt x="0" y="0"/>
                                </a:lnTo>
                                <a:lnTo>
                                  <a:pt x="0" y="139357"/>
                                </a:lnTo>
                                <a:close/>
                              </a:path>
                            </a:pathLst>
                          </a:custGeom>
                          <a:ln w="9525">
                            <a:solidFill>
                              <a:srgbClr val="5D5D5D"/>
                            </a:solidFill>
                            <a:prstDash val="solid"/>
                          </a:ln>
                        </wps:spPr>
                        <wps:bodyPr wrap="square" lIns="0" tIns="0" rIns="0" bIns="0" rtlCol="0">
                          <a:prstTxWarp prst="textNoShape">
                            <a:avLst/>
                          </a:prstTxWarp>
                          <a:noAutofit/>
                        </wps:bodyPr>
                      </wps:wsp>
                      <pic:pic>
                        <pic:nvPicPr>
                          <pic:cNvPr id="62" name="Image 62"/>
                          <pic:cNvPicPr/>
                        </pic:nvPicPr>
                        <pic:blipFill>
                          <a:blip r:embed="rId28" cstate="print"/>
                          <a:stretch>
                            <a:fillRect/>
                          </a:stretch>
                        </pic:blipFill>
                        <pic:spPr>
                          <a:xfrm>
                            <a:off x="2165540" y="214147"/>
                            <a:ext cx="578561" cy="139357"/>
                          </a:xfrm>
                          <a:prstGeom prst="rect">
                            <a:avLst/>
                          </a:prstGeom>
                        </pic:spPr>
                      </pic:pic>
                      <wps:wsp>
                        <wps:cNvPr id="63" name="Graphic 63"/>
                        <wps:cNvSpPr/>
                        <wps:spPr>
                          <a:xfrm>
                            <a:off x="2165540" y="214147"/>
                            <a:ext cx="579120" cy="139700"/>
                          </a:xfrm>
                          <a:custGeom>
                            <a:avLst/>
                            <a:gdLst/>
                            <a:ahLst/>
                            <a:cxnLst/>
                            <a:rect l="l" t="t" r="r" b="b"/>
                            <a:pathLst>
                              <a:path w="579120" h="139700">
                                <a:moveTo>
                                  <a:pt x="0" y="139357"/>
                                </a:moveTo>
                                <a:lnTo>
                                  <a:pt x="578561" y="139357"/>
                                </a:lnTo>
                                <a:lnTo>
                                  <a:pt x="578561" y="0"/>
                                </a:lnTo>
                                <a:lnTo>
                                  <a:pt x="0" y="0"/>
                                </a:lnTo>
                                <a:lnTo>
                                  <a:pt x="0" y="139357"/>
                                </a:lnTo>
                                <a:close/>
                              </a:path>
                            </a:pathLst>
                          </a:custGeom>
                          <a:ln w="9525">
                            <a:solidFill>
                              <a:srgbClr val="5D5D5D"/>
                            </a:solidFill>
                            <a:prstDash val="solid"/>
                          </a:ln>
                        </wps:spPr>
                        <wps:bodyPr wrap="square" lIns="0" tIns="0" rIns="0" bIns="0" rtlCol="0">
                          <a:prstTxWarp prst="textNoShape">
                            <a:avLst/>
                          </a:prstTxWarp>
                          <a:noAutofit/>
                        </wps:bodyPr>
                      </wps:wsp>
                      <wps:wsp>
                        <wps:cNvPr id="64" name="Graphic 64"/>
                        <wps:cNvSpPr/>
                        <wps:spPr>
                          <a:xfrm>
                            <a:off x="2165540" y="144462"/>
                            <a:ext cx="1270" cy="2787015"/>
                          </a:xfrm>
                          <a:custGeom>
                            <a:avLst/>
                            <a:gdLst/>
                            <a:ahLst/>
                            <a:cxnLst/>
                            <a:rect l="l" t="t" r="r" b="b"/>
                            <a:pathLst>
                              <a:path w="0" h="2787015">
                                <a:moveTo>
                                  <a:pt x="0" y="2787014"/>
                                </a:moveTo>
                                <a:lnTo>
                                  <a:pt x="0" y="0"/>
                                </a:lnTo>
                              </a:path>
                            </a:pathLst>
                          </a:custGeom>
                          <a:ln w="9525">
                            <a:solidFill>
                              <a:srgbClr val="D9D9D9"/>
                            </a:solidFill>
                            <a:prstDash val="solid"/>
                          </a:ln>
                        </wps:spPr>
                        <wps:bodyPr wrap="square" lIns="0" tIns="0" rIns="0" bIns="0" rtlCol="0">
                          <a:prstTxWarp prst="textNoShape">
                            <a:avLst/>
                          </a:prstTxWarp>
                          <a:noAutofit/>
                        </wps:bodyPr>
                      </wps:wsp>
                      <wps:wsp>
                        <wps:cNvPr id="65" name="Graphic 65"/>
                        <wps:cNvSpPr/>
                        <wps:spPr>
                          <a:xfrm>
                            <a:off x="4762" y="4762"/>
                            <a:ext cx="4968240" cy="3215640"/>
                          </a:xfrm>
                          <a:custGeom>
                            <a:avLst/>
                            <a:gdLst/>
                            <a:ahLst/>
                            <a:cxnLst/>
                            <a:rect l="l" t="t" r="r" b="b"/>
                            <a:pathLst>
                              <a:path w="4968240" h="3215640">
                                <a:moveTo>
                                  <a:pt x="0" y="3215639"/>
                                </a:moveTo>
                                <a:lnTo>
                                  <a:pt x="4968240" y="3215639"/>
                                </a:lnTo>
                                <a:lnTo>
                                  <a:pt x="4968240" y="0"/>
                                </a:lnTo>
                                <a:lnTo>
                                  <a:pt x="0" y="0"/>
                                </a:lnTo>
                                <a:lnTo>
                                  <a:pt x="0" y="3215639"/>
                                </a:lnTo>
                                <a:close/>
                              </a:path>
                            </a:pathLst>
                          </a:custGeom>
                          <a:ln w="9525">
                            <a:solidFill>
                              <a:srgbClr val="D9D9D9"/>
                            </a:solidFill>
                            <a:prstDash val="solid"/>
                          </a:ln>
                        </wps:spPr>
                        <wps:bodyPr wrap="square" lIns="0" tIns="0" rIns="0" bIns="0" rtlCol="0">
                          <a:prstTxWarp prst="textNoShape">
                            <a:avLst/>
                          </a:prstTxWarp>
                          <a:noAutofit/>
                        </wps:bodyPr>
                      </wps:wsp>
                      <wps:wsp>
                        <wps:cNvPr id="66" name="Textbox 66"/>
                        <wps:cNvSpPr txBox="1"/>
                        <wps:spPr>
                          <a:xfrm>
                            <a:off x="3761930" y="1889623"/>
                            <a:ext cx="165100" cy="135890"/>
                          </a:xfrm>
                          <a:prstGeom prst="rect">
                            <a:avLst/>
                          </a:prstGeom>
                        </wps:spPr>
                        <wps:txbx>
                          <w:txbxContent>
                            <w:p>
                              <w:pPr>
                                <w:spacing w:before="2"/>
                                <w:ind w:left="0" w:right="0" w:firstLine="0"/>
                                <w:jc w:val="left"/>
                                <w:rPr>
                                  <w:rFonts w:ascii="Cambria"/>
                                  <w:sz w:val="18"/>
                                </w:rPr>
                              </w:pPr>
                              <w:r>
                                <w:rPr>
                                  <w:rFonts w:ascii="Cambria"/>
                                  <w:color w:val="7E7E7E"/>
                                  <w:spacing w:val="-5"/>
                                  <w:sz w:val="18"/>
                                </w:rPr>
                                <w:t>9,8</w:t>
                              </w:r>
                            </w:p>
                          </w:txbxContent>
                        </wps:txbx>
                        <wps:bodyPr wrap="square" lIns="0" tIns="0" rIns="0" bIns="0" rtlCol="0">
                          <a:noAutofit/>
                        </wps:bodyPr>
                      </wps:wsp>
                      <wps:wsp>
                        <wps:cNvPr id="67" name="Textbox 67"/>
                        <wps:cNvSpPr txBox="1"/>
                        <wps:spPr>
                          <a:xfrm>
                            <a:off x="3964876" y="3004810"/>
                            <a:ext cx="885190" cy="135890"/>
                          </a:xfrm>
                          <a:prstGeom prst="rect">
                            <a:avLst/>
                          </a:prstGeom>
                        </wps:spPr>
                        <wps:txbx>
                          <w:txbxContent>
                            <w:p>
                              <w:pPr>
                                <w:tabs>
                                  <w:tab w:pos="586" w:val="left" w:leader="none"/>
                                  <w:tab w:pos="1172" w:val="left" w:leader="none"/>
                                </w:tabs>
                                <w:spacing w:before="2"/>
                                <w:ind w:left="0" w:right="0" w:firstLine="0"/>
                                <w:jc w:val="left"/>
                                <w:rPr>
                                  <w:rFonts w:ascii="Cambria"/>
                                  <w:sz w:val="18"/>
                                </w:rPr>
                              </w:pPr>
                              <w:r>
                                <w:rPr>
                                  <w:rFonts w:ascii="Cambria"/>
                                  <w:color w:val="7E7E7E"/>
                                  <w:spacing w:val="-5"/>
                                  <w:sz w:val="18"/>
                                </w:rPr>
                                <w:t>10</w:t>
                              </w:r>
                              <w:r>
                                <w:rPr>
                                  <w:rFonts w:ascii="Cambria"/>
                                  <w:color w:val="7E7E7E"/>
                                  <w:sz w:val="18"/>
                                </w:rPr>
                                <w:tab/>
                              </w:r>
                              <w:r>
                                <w:rPr>
                                  <w:rFonts w:ascii="Cambria"/>
                                  <w:color w:val="7E7E7E"/>
                                  <w:spacing w:val="-5"/>
                                  <w:sz w:val="18"/>
                                </w:rPr>
                                <w:t>12</w:t>
                              </w:r>
                              <w:r>
                                <w:rPr>
                                  <w:rFonts w:ascii="Cambria"/>
                                  <w:color w:val="7E7E7E"/>
                                  <w:sz w:val="18"/>
                                </w:rPr>
                                <w:tab/>
                              </w:r>
                              <w:r>
                                <w:rPr>
                                  <w:rFonts w:ascii="Cambria"/>
                                  <w:color w:val="7E7E7E"/>
                                  <w:spacing w:val="-5"/>
                                  <w:sz w:val="18"/>
                                </w:rPr>
                                <w:t>14</w:t>
                              </w:r>
                            </w:p>
                          </w:txbxContent>
                        </wps:txbx>
                        <wps:bodyPr wrap="square" lIns="0" tIns="0" rIns="0" bIns="0" rtlCol="0">
                          <a:noAutofit/>
                        </wps:bodyPr>
                      </wps:wsp>
                      <wps:wsp>
                        <wps:cNvPr id="68" name="Textbox 68"/>
                        <wps:cNvSpPr txBox="1"/>
                        <wps:spPr>
                          <a:xfrm>
                            <a:off x="1491170" y="2163018"/>
                            <a:ext cx="590550" cy="136525"/>
                          </a:xfrm>
                          <a:prstGeom prst="rect">
                            <a:avLst/>
                          </a:prstGeom>
                        </wps:spPr>
                        <wps:txbx>
                          <w:txbxContent>
                            <w:p>
                              <w:pPr>
                                <w:spacing w:before="2"/>
                                <w:ind w:left="0" w:right="0" w:firstLine="0"/>
                                <w:jc w:val="left"/>
                                <w:rPr>
                                  <w:rFonts w:ascii="Cambria" w:hAnsi="Cambria"/>
                                  <w:sz w:val="18"/>
                                </w:rPr>
                              </w:pPr>
                              <w:r>
                                <w:rPr>
                                  <w:rFonts w:ascii="Cambria" w:hAnsi="Cambria"/>
                                  <w:color w:val="7E7E7E"/>
                                  <w:spacing w:val="-2"/>
                                  <w:sz w:val="18"/>
                                </w:rPr>
                                <w:t>«Лакталіс»</w:t>
                              </w:r>
                            </w:p>
                          </w:txbxContent>
                        </wps:txbx>
                        <wps:bodyPr wrap="square" lIns="0" tIns="0" rIns="0" bIns="0" rtlCol="0">
                          <a:noAutofit/>
                        </wps:bodyPr>
                      </wps:wsp>
                      <wps:wsp>
                        <wps:cNvPr id="69" name="Textbox 69"/>
                        <wps:cNvSpPr txBox="1"/>
                        <wps:spPr>
                          <a:xfrm>
                            <a:off x="3727767" y="2168515"/>
                            <a:ext cx="229870" cy="135890"/>
                          </a:xfrm>
                          <a:prstGeom prst="rect">
                            <a:avLst/>
                          </a:prstGeom>
                        </wps:spPr>
                        <wps:txbx>
                          <w:txbxContent>
                            <w:p>
                              <w:pPr>
                                <w:spacing w:before="2"/>
                                <w:ind w:left="0" w:right="0" w:firstLine="0"/>
                                <w:jc w:val="left"/>
                                <w:rPr>
                                  <w:rFonts w:ascii="Cambria"/>
                                  <w:sz w:val="18"/>
                                </w:rPr>
                              </w:pPr>
                              <w:r>
                                <w:rPr>
                                  <w:rFonts w:ascii="Cambria"/>
                                  <w:color w:val="7E7E7E"/>
                                  <w:spacing w:val="-4"/>
                                  <w:sz w:val="18"/>
                                </w:rPr>
                                <w:t>9,95</w:t>
                              </w:r>
                            </w:p>
                          </w:txbxContent>
                        </wps:txbx>
                        <wps:bodyPr wrap="square" lIns="0" tIns="0" rIns="0" bIns="0" rtlCol="0">
                          <a:noAutofit/>
                        </wps:bodyPr>
                      </wps:wsp>
                      <wps:wsp>
                        <wps:cNvPr id="70" name="Textbox 70"/>
                        <wps:cNvSpPr txBox="1"/>
                        <wps:spPr>
                          <a:xfrm>
                            <a:off x="1025461" y="2442200"/>
                            <a:ext cx="1053465" cy="135890"/>
                          </a:xfrm>
                          <a:prstGeom prst="rect">
                            <a:avLst/>
                          </a:prstGeom>
                        </wps:spPr>
                        <wps:txbx>
                          <w:txbxContent>
                            <w:p>
                              <w:pPr>
                                <w:spacing w:before="2"/>
                                <w:ind w:left="0" w:right="0" w:firstLine="0"/>
                                <w:jc w:val="left"/>
                                <w:rPr>
                                  <w:rFonts w:ascii="Cambria" w:hAnsi="Cambria"/>
                                  <w:sz w:val="18"/>
                                </w:rPr>
                              </w:pPr>
                              <w:r>
                                <w:rPr>
                                  <w:rFonts w:ascii="Cambria" w:hAnsi="Cambria"/>
                                  <w:color w:val="7E7E7E"/>
                                  <w:sz w:val="18"/>
                                </w:rPr>
                                <w:t>«Молочний</w:t>
                              </w:r>
                              <w:r>
                                <w:rPr>
                                  <w:rFonts w:ascii="Cambria" w:hAnsi="Cambria"/>
                                  <w:color w:val="7E7E7E"/>
                                  <w:spacing w:val="-7"/>
                                  <w:sz w:val="18"/>
                                </w:rPr>
                                <w:t> </w:t>
                              </w:r>
                              <w:r>
                                <w:rPr>
                                  <w:rFonts w:ascii="Cambria" w:hAnsi="Cambria"/>
                                  <w:color w:val="7E7E7E"/>
                                  <w:spacing w:val="-2"/>
                                  <w:sz w:val="18"/>
                                </w:rPr>
                                <w:t>альянс»</w:t>
                              </w:r>
                            </w:p>
                          </w:txbxContent>
                        </wps:txbx>
                        <wps:bodyPr wrap="square" lIns="0" tIns="0" rIns="0" bIns="0" rtlCol="0">
                          <a:noAutofit/>
                        </wps:bodyPr>
                      </wps:wsp>
                      <wps:wsp>
                        <wps:cNvPr id="71" name="Textbox 71"/>
                        <wps:cNvSpPr txBox="1"/>
                        <wps:spPr>
                          <a:xfrm>
                            <a:off x="3893248" y="2447026"/>
                            <a:ext cx="293370" cy="135890"/>
                          </a:xfrm>
                          <a:prstGeom prst="rect">
                            <a:avLst/>
                          </a:prstGeom>
                        </wps:spPr>
                        <wps:txbx>
                          <w:txbxContent>
                            <w:p>
                              <w:pPr>
                                <w:spacing w:before="2"/>
                                <w:ind w:left="0" w:right="0" w:firstLine="0"/>
                                <w:jc w:val="left"/>
                                <w:rPr>
                                  <w:rFonts w:ascii="Cambria"/>
                                  <w:sz w:val="18"/>
                                </w:rPr>
                              </w:pPr>
                              <w:r>
                                <w:rPr>
                                  <w:rFonts w:ascii="Cambria"/>
                                  <w:color w:val="7E7E7E"/>
                                  <w:spacing w:val="-2"/>
                                  <w:sz w:val="18"/>
                                </w:rPr>
                                <w:t>11,19</w:t>
                              </w:r>
                            </w:p>
                          </w:txbxContent>
                        </wps:txbx>
                        <wps:bodyPr wrap="square" lIns="0" tIns="0" rIns="0" bIns="0" rtlCol="0">
                          <a:noAutofit/>
                        </wps:bodyPr>
                      </wps:wsp>
                      <wps:wsp>
                        <wps:cNvPr id="72" name="Textbox 72"/>
                        <wps:cNvSpPr txBox="1"/>
                        <wps:spPr>
                          <a:xfrm>
                            <a:off x="1623123" y="2721092"/>
                            <a:ext cx="456565" cy="135890"/>
                          </a:xfrm>
                          <a:prstGeom prst="rect">
                            <a:avLst/>
                          </a:prstGeom>
                        </wps:spPr>
                        <wps:txbx>
                          <w:txbxContent>
                            <w:p>
                              <w:pPr>
                                <w:spacing w:before="2"/>
                                <w:ind w:left="0" w:right="0" w:firstLine="0"/>
                                <w:jc w:val="left"/>
                                <w:rPr>
                                  <w:rFonts w:ascii="Cambria" w:hAnsi="Cambria"/>
                                  <w:sz w:val="18"/>
                                </w:rPr>
                              </w:pPr>
                              <w:r>
                                <w:rPr>
                                  <w:rFonts w:ascii="Cambria" w:hAnsi="Cambria"/>
                                  <w:color w:val="7E7E7E"/>
                                  <w:spacing w:val="-2"/>
                                  <w:sz w:val="18"/>
                                </w:rPr>
                                <w:t>«Данон»</w:t>
                              </w:r>
                            </w:p>
                          </w:txbxContent>
                        </wps:txbx>
                        <wps:bodyPr wrap="square" lIns="0" tIns="0" rIns="0" bIns="0" rtlCol="0">
                          <a:noAutofit/>
                        </wps:bodyPr>
                      </wps:wsp>
                      <wps:wsp>
                        <wps:cNvPr id="73" name="Textbox 73"/>
                        <wps:cNvSpPr txBox="1"/>
                        <wps:spPr>
                          <a:xfrm>
                            <a:off x="4258119" y="2725918"/>
                            <a:ext cx="293370" cy="135890"/>
                          </a:xfrm>
                          <a:prstGeom prst="rect">
                            <a:avLst/>
                          </a:prstGeom>
                        </wps:spPr>
                        <wps:txbx>
                          <w:txbxContent>
                            <w:p>
                              <w:pPr>
                                <w:spacing w:before="2"/>
                                <w:ind w:left="0" w:right="0" w:firstLine="0"/>
                                <w:jc w:val="left"/>
                                <w:rPr>
                                  <w:rFonts w:ascii="Cambria"/>
                                  <w:sz w:val="18"/>
                                </w:rPr>
                              </w:pPr>
                              <w:r>
                                <w:rPr>
                                  <w:rFonts w:ascii="Cambria"/>
                                  <w:color w:val="7E7E7E"/>
                                  <w:spacing w:val="-2"/>
                                  <w:sz w:val="18"/>
                                </w:rPr>
                                <w:t>13,15</w:t>
                              </w:r>
                            </w:p>
                          </w:txbxContent>
                        </wps:txbx>
                        <wps:bodyPr wrap="square" lIns="0" tIns="0" rIns="0" bIns="0" rtlCol="0">
                          <a:noAutofit/>
                        </wps:bodyPr>
                      </wps:wsp>
                      <wps:wsp>
                        <wps:cNvPr id="74" name="Textbox 74"/>
                        <wps:cNvSpPr txBox="1"/>
                        <wps:spPr>
                          <a:xfrm>
                            <a:off x="2135441" y="3004810"/>
                            <a:ext cx="76835" cy="135890"/>
                          </a:xfrm>
                          <a:prstGeom prst="rect">
                            <a:avLst/>
                          </a:prstGeom>
                        </wps:spPr>
                        <wps:txbx>
                          <w:txbxContent>
                            <w:p>
                              <w:pPr>
                                <w:spacing w:before="2"/>
                                <w:ind w:left="0" w:right="0" w:firstLine="0"/>
                                <w:jc w:val="left"/>
                                <w:rPr>
                                  <w:rFonts w:ascii="Cambria"/>
                                  <w:sz w:val="18"/>
                                </w:rPr>
                              </w:pPr>
                              <w:r>
                                <w:rPr>
                                  <w:rFonts w:ascii="Cambria"/>
                                  <w:color w:val="7E7E7E"/>
                                  <w:spacing w:val="-10"/>
                                  <w:sz w:val="18"/>
                                </w:rPr>
                                <w:t>0</w:t>
                              </w:r>
                            </w:p>
                          </w:txbxContent>
                        </wps:txbx>
                        <wps:bodyPr wrap="square" lIns="0" tIns="0" rIns="0" bIns="0" rtlCol="0">
                          <a:noAutofit/>
                        </wps:bodyPr>
                      </wps:wsp>
                      <wps:wsp>
                        <wps:cNvPr id="75" name="Textbox 75"/>
                        <wps:cNvSpPr txBox="1"/>
                        <wps:spPr>
                          <a:xfrm>
                            <a:off x="2507678" y="3004810"/>
                            <a:ext cx="76835" cy="135890"/>
                          </a:xfrm>
                          <a:prstGeom prst="rect">
                            <a:avLst/>
                          </a:prstGeom>
                        </wps:spPr>
                        <wps:txbx>
                          <w:txbxContent>
                            <w:p>
                              <w:pPr>
                                <w:spacing w:before="2"/>
                                <w:ind w:left="0" w:right="0" w:firstLine="0"/>
                                <w:jc w:val="left"/>
                                <w:rPr>
                                  <w:rFonts w:ascii="Cambria"/>
                                  <w:sz w:val="18"/>
                                </w:rPr>
                              </w:pPr>
                              <w:r>
                                <w:rPr>
                                  <w:rFonts w:ascii="Cambria"/>
                                  <w:color w:val="7E7E7E"/>
                                  <w:spacing w:val="-10"/>
                                  <w:sz w:val="18"/>
                                </w:rPr>
                                <w:t>2</w:t>
                              </w:r>
                            </w:p>
                          </w:txbxContent>
                        </wps:txbx>
                        <wps:bodyPr wrap="square" lIns="0" tIns="0" rIns="0" bIns="0" rtlCol="0">
                          <a:noAutofit/>
                        </wps:bodyPr>
                      </wps:wsp>
                      <wps:wsp>
                        <wps:cNvPr id="76" name="Textbox 76"/>
                        <wps:cNvSpPr txBox="1"/>
                        <wps:spPr>
                          <a:xfrm>
                            <a:off x="2879788" y="3004810"/>
                            <a:ext cx="76835" cy="135890"/>
                          </a:xfrm>
                          <a:prstGeom prst="rect">
                            <a:avLst/>
                          </a:prstGeom>
                        </wps:spPr>
                        <wps:txbx>
                          <w:txbxContent>
                            <w:p>
                              <w:pPr>
                                <w:spacing w:before="2"/>
                                <w:ind w:left="0" w:right="0" w:firstLine="0"/>
                                <w:jc w:val="left"/>
                                <w:rPr>
                                  <w:rFonts w:ascii="Cambria"/>
                                  <w:sz w:val="18"/>
                                </w:rPr>
                              </w:pPr>
                              <w:r>
                                <w:rPr>
                                  <w:rFonts w:ascii="Cambria"/>
                                  <w:color w:val="7E7E7E"/>
                                  <w:spacing w:val="-10"/>
                                  <w:sz w:val="18"/>
                                </w:rPr>
                                <w:t>4</w:t>
                              </w:r>
                            </w:p>
                          </w:txbxContent>
                        </wps:txbx>
                        <wps:bodyPr wrap="square" lIns="0" tIns="0" rIns="0" bIns="0" rtlCol="0">
                          <a:noAutofit/>
                        </wps:bodyPr>
                      </wps:wsp>
                      <wps:wsp>
                        <wps:cNvPr id="77" name="Textbox 77"/>
                        <wps:cNvSpPr txBox="1"/>
                        <wps:spPr>
                          <a:xfrm>
                            <a:off x="3252025" y="3004810"/>
                            <a:ext cx="76835" cy="135890"/>
                          </a:xfrm>
                          <a:prstGeom prst="rect">
                            <a:avLst/>
                          </a:prstGeom>
                        </wps:spPr>
                        <wps:txbx>
                          <w:txbxContent>
                            <w:p>
                              <w:pPr>
                                <w:spacing w:before="2"/>
                                <w:ind w:left="0" w:right="0" w:firstLine="0"/>
                                <w:jc w:val="left"/>
                                <w:rPr>
                                  <w:rFonts w:ascii="Cambria"/>
                                  <w:sz w:val="18"/>
                                </w:rPr>
                              </w:pPr>
                              <w:r>
                                <w:rPr>
                                  <w:rFonts w:ascii="Cambria"/>
                                  <w:color w:val="7E7E7E"/>
                                  <w:spacing w:val="-10"/>
                                  <w:sz w:val="18"/>
                                </w:rPr>
                                <w:t>6</w:t>
                              </w:r>
                            </w:p>
                          </w:txbxContent>
                        </wps:txbx>
                        <wps:bodyPr wrap="square" lIns="0" tIns="0" rIns="0" bIns="0" rtlCol="0">
                          <a:noAutofit/>
                        </wps:bodyPr>
                      </wps:wsp>
                      <wps:wsp>
                        <wps:cNvPr id="78" name="Textbox 78"/>
                        <wps:cNvSpPr txBox="1"/>
                        <wps:spPr>
                          <a:xfrm>
                            <a:off x="3624135" y="3004810"/>
                            <a:ext cx="76835" cy="135890"/>
                          </a:xfrm>
                          <a:prstGeom prst="rect">
                            <a:avLst/>
                          </a:prstGeom>
                        </wps:spPr>
                        <wps:txbx>
                          <w:txbxContent>
                            <w:p>
                              <w:pPr>
                                <w:spacing w:before="2"/>
                                <w:ind w:left="0" w:right="0" w:firstLine="0"/>
                                <w:jc w:val="left"/>
                                <w:rPr>
                                  <w:rFonts w:ascii="Cambria"/>
                                  <w:sz w:val="18"/>
                                </w:rPr>
                              </w:pPr>
                              <w:r>
                                <w:rPr>
                                  <w:rFonts w:ascii="Cambria"/>
                                  <w:color w:val="7E7E7E"/>
                                  <w:spacing w:val="-10"/>
                                  <w:sz w:val="18"/>
                                </w:rPr>
                                <w:t>8</w:t>
                              </w:r>
                            </w:p>
                          </w:txbxContent>
                        </wps:txbx>
                        <wps:bodyPr wrap="square" lIns="0" tIns="0" rIns="0" bIns="0" rtlCol="0">
                          <a:noAutofit/>
                        </wps:bodyPr>
                      </wps:wsp>
                      <wps:wsp>
                        <wps:cNvPr id="79" name="Textbox 79"/>
                        <wps:cNvSpPr txBox="1"/>
                        <wps:spPr>
                          <a:xfrm>
                            <a:off x="1406080" y="1884670"/>
                            <a:ext cx="672465" cy="135890"/>
                          </a:xfrm>
                          <a:prstGeom prst="rect">
                            <a:avLst/>
                          </a:prstGeom>
                        </wps:spPr>
                        <wps:txbx>
                          <w:txbxContent>
                            <w:p>
                              <w:pPr>
                                <w:spacing w:before="2"/>
                                <w:ind w:left="0" w:right="0" w:firstLine="0"/>
                                <w:jc w:val="left"/>
                                <w:rPr>
                                  <w:rFonts w:ascii="Cambria" w:hAnsi="Cambria"/>
                                  <w:sz w:val="18"/>
                                </w:rPr>
                              </w:pPr>
                              <w:r>
                                <w:rPr>
                                  <w:rFonts w:ascii="Cambria" w:hAnsi="Cambria"/>
                                  <w:color w:val="7E7E7E"/>
                                  <w:spacing w:val="-2"/>
                                  <w:sz w:val="18"/>
                                </w:rPr>
                                <w:t>«Люстдорф»</w:t>
                              </w:r>
                            </w:p>
                          </w:txbxContent>
                        </wps:txbx>
                        <wps:bodyPr wrap="square" lIns="0" tIns="0" rIns="0" bIns="0" rtlCol="0">
                          <a:noAutofit/>
                        </wps:bodyPr>
                      </wps:wsp>
                      <wps:wsp>
                        <wps:cNvPr id="80" name="Textbox 80"/>
                        <wps:cNvSpPr txBox="1"/>
                        <wps:spPr>
                          <a:xfrm>
                            <a:off x="3521138" y="1610731"/>
                            <a:ext cx="229870" cy="135890"/>
                          </a:xfrm>
                          <a:prstGeom prst="rect">
                            <a:avLst/>
                          </a:prstGeom>
                        </wps:spPr>
                        <wps:txbx>
                          <w:txbxContent>
                            <w:p>
                              <w:pPr>
                                <w:spacing w:before="2"/>
                                <w:ind w:left="0" w:right="0" w:firstLine="0"/>
                                <w:jc w:val="left"/>
                                <w:rPr>
                                  <w:rFonts w:ascii="Cambria"/>
                                  <w:sz w:val="18"/>
                                </w:rPr>
                              </w:pPr>
                              <w:r>
                                <w:rPr>
                                  <w:rFonts w:ascii="Cambria"/>
                                  <w:color w:val="7E7E7E"/>
                                  <w:spacing w:val="-4"/>
                                  <w:sz w:val="18"/>
                                </w:rPr>
                                <w:t>8,84</w:t>
                              </w:r>
                            </w:p>
                          </w:txbxContent>
                        </wps:txbx>
                        <wps:bodyPr wrap="square" lIns="0" tIns="0" rIns="0" bIns="0" rtlCol="0">
                          <a:noAutofit/>
                        </wps:bodyPr>
                      </wps:wsp>
                      <wps:wsp>
                        <wps:cNvPr id="81" name="Textbox 81"/>
                        <wps:cNvSpPr txBox="1"/>
                        <wps:spPr>
                          <a:xfrm>
                            <a:off x="1063815" y="1605778"/>
                            <a:ext cx="1017905" cy="135890"/>
                          </a:xfrm>
                          <a:prstGeom prst="rect">
                            <a:avLst/>
                          </a:prstGeom>
                        </wps:spPr>
                        <wps:txbx>
                          <w:txbxContent>
                            <w:p>
                              <w:pPr>
                                <w:spacing w:before="2"/>
                                <w:ind w:left="0" w:right="0" w:firstLine="0"/>
                                <w:jc w:val="left"/>
                                <w:rPr>
                                  <w:rFonts w:ascii="Cambria" w:hAnsi="Cambria"/>
                                  <w:sz w:val="18"/>
                                </w:rPr>
                              </w:pPr>
                              <w:r>
                                <w:rPr>
                                  <w:rFonts w:ascii="Cambria" w:hAnsi="Cambria"/>
                                  <w:color w:val="7E7E7E"/>
                                  <w:sz w:val="18"/>
                                </w:rPr>
                                <w:t>«Вімм-Білль-</w:t>
                              </w:r>
                              <w:r>
                                <w:rPr>
                                  <w:rFonts w:ascii="Cambria" w:hAnsi="Cambria"/>
                                  <w:color w:val="7E7E7E"/>
                                  <w:spacing w:val="-2"/>
                                  <w:sz w:val="18"/>
                                </w:rPr>
                                <w:t>Данн»</w:t>
                              </w:r>
                            </w:p>
                          </w:txbxContent>
                        </wps:txbx>
                        <wps:bodyPr wrap="square" lIns="0" tIns="0" rIns="0" bIns="0" rtlCol="0">
                          <a:noAutofit/>
                        </wps:bodyPr>
                      </wps:wsp>
                      <wps:wsp>
                        <wps:cNvPr id="82" name="Textbox 82"/>
                        <wps:cNvSpPr txBox="1"/>
                        <wps:spPr>
                          <a:xfrm>
                            <a:off x="2903283" y="1332093"/>
                            <a:ext cx="229870" cy="135890"/>
                          </a:xfrm>
                          <a:prstGeom prst="rect">
                            <a:avLst/>
                          </a:prstGeom>
                        </wps:spPr>
                        <wps:txbx>
                          <w:txbxContent>
                            <w:p>
                              <w:pPr>
                                <w:spacing w:before="2"/>
                                <w:ind w:left="0" w:right="0" w:firstLine="0"/>
                                <w:jc w:val="left"/>
                                <w:rPr>
                                  <w:rFonts w:ascii="Cambria"/>
                                  <w:sz w:val="18"/>
                                </w:rPr>
                              </w:pPr>
                              <w:r>
                                <w:rPr>
                                  <w:rFonts w:ascii="Cambria"/>
                                  <w:color w:val="7E7E7E"/>
                                  <w:spacing w:val="-4"/>
                                  <w:sz w:val="18"/>
                                </w:rPr>
                                <w:t>5,52</w:t>
                              </w:r>
                            </w:p>
                          </w:txbxContent>
                        </wps:txbx>
                        <wps:bodyPr wrap="square" lIns="0" tIns="0" rIns="0" bIns="0" rtlCol="0">
                          <a:noAutofit/>
                        </wps:bodyPr>
                      </wps:wsp>
                      <wps:wsp>
                        <wps:cNvPr id="83" name="Textbox 83"/>
                        <wps:cNvSpPr txBox="1"/>
                        <wps:spPr>
                          <a:xfrm>
                            <a:off x="82613" y="1326596"/>
                            <a:ext cx="1997075" cy="136525"/>
                          </a:xfrm>
                          <a:prstGeom prst="rect">
                            <a:avLst/>
                          </a:prstGeom>
                        </wps:spPr>
                        <wps:txbx>
                          <w:txbxContent>
                            <w:p>
                              <w:pPr>
                                <w:spacing w:before="2"/>
                                <w:ind w:left="0" w:right="0" w:firstLine="0"/>
                                <w:jc w:val="left"/>
                                <w:rPr>
                                  <w:rFonts w:ascii="Cambria" w:hAnsi="Cambria"/>
                                  <w:sz w:val="18"/>
                                </w:rPr>
                              </w:pPr>
                              <w:r>
                                <w:rPr>
                                  <w:rFonts w:ascii="Cambria" w:hAnsi="Cambria"/>
                                  <w:color w:val="7E7E7E"/>
                                  <w:spacing w:val="-2"/>
                                  <w:sz w:val="18"/>
                                </w:rPr>
                                <w:t>Придніпровський</w:t>
                              </w:r>
                              <w:r>
                                <w:rPr>
                                  <w:rFonts w:ascii="Cambria" w:hAnsi="Cambria"/>
                                  <w:color w:val="7E7E7E"/>
                                  <w:spacing w:val="3"/>
                                  <w:sz w:val="18"/>
                                </w:rPr>
                                <w:t> </w:t>
                              </w:r>
                              <w:r>
                                <w:rPr>
                                  <w:rFonts w:ascii="Cambria" w:hAnsi="Cambria"/>
                                  <w:color w:val="7E7E7E"/>
                                  <w:spacing w:val="-2"/>
                                  <w:sz w:val="18"/>
                                </w:rPr>
                                <w:t>молочний</w:t>
                              </w:r>
                              <w:r>
                                <w:rPr>
                                  <w:rFonts w:ascii="Cambria" w:hAnsi="Cambria"/>
                                  <w:color w:val="7E7E7E"/>
                                  <w:spacing w:val="12"/>
                                  <w:sz w:val="18"/>
                                </w:rPr>
                                <w:t> </w:t>
                              </w:r>
                              <w:r>
                                <w:rPr>
                                  <w:rFonts w:ascii="Cambria" w:hAnsi="Cambria"/>
                                  <w:color w:val="7E7E7E"/>
                                  <w:spacing w:val="-2"/>
                                  <w:sz w:val="18"/>
                                </w:rPr>
                                <w:t>комбінат</w:t>
                              </w:r>
                            </w:p>
                          </w:txbxContent>
                        </wps:txbx>
                        <wps:bodyPr wrap="square" lIns="0" tIns="0" rIns="0" bIns="0" rtlCol="0">
                          <a:noAutofit/>
                        </wps:bodyPr>
                      </wps:wsp>
                      <wps:wsp>
                        <wps:cNvPr id="84" name="Textbox 84"/>
                        <wps:cNvSpPr txBox="1"/>
                        <wps:spPr>
                          <a:xfrm>
                            <a:off x="2854769" y="1053201"/>
                            <a:ext cx="229870" cy="135890"/>
                          </a:xfrm>
                          <a:prstGeom prst="rect">
                            <a:avLst/>
                          </a:prstGeom>
                        </wps:spPr>
                        <wps:txbx>
                          <w:txbxContent>
                            <w:p>
                              <w:pPr>
                                <w:spacing w:before="2"/>
                                <w:ind w:left="0" w:right="0" w:firstLine="0"/>
                                <w:jc w:val="left"/>
                                <w:rPr>
                                  <w:rFonts w:ascii="Cambria"/>
                                  <w:sz w:val="18"/>
                                </w:rPr>
                              </w:pPr>
                              <w:r>
                                <w:rPr>
                                  <w:rFonts w:ascii="Cambria"/>
                                  <w:color w:val="7E7E7E"/>
                                  <w:spacing w:val="-4"/>
                                  <w:sz w:val="18"/>
                                </w:rPr>
                                <w:t>5,26</w:t>
                              </w:r>
                            </w:p>
                          </w:txbxContent>
                        </wps:txbx>
                        <wps:bodyPr wrap="square" lIns="0" tIns="0" rIns="0" bIns="0" rtlCol="0">
                          <a:noAutofit/>
                        </wps:bodyPr>
                      </wps:wsp>
                      <wps:wsp>
                        <wps:cNvPr id="85" name="Textbox 85"/>
                        <wps:cNvSpPr txBox="1"/>
                        <wps:spPr>
                          <a:xfrm>
                            <a:off x="1447863" y="1048375"/>
                            <a:ext cx="629920" cy="135890"/>
                          </a:xfrm>
                          <a:prstGeom prst="rect">
                            <a:avLst/>
                          </a:prstGeom>
                        </wps:spPr>
                        <wps:txbx>
                          <w:txbxContent>
                            <w:p>
                              <w:pPr>
                                <w:spacing w:before="2"/>
                                <w:ind w:left="0" w:right="0" w:firstLine="0"/>
                                <w:jc w:val="left"/>
                                <w:rPr>
                                  <w:rFonts w:ascii="Cambria" w:hAnsi="Cambria"/>
                                  <w:sz w:val="18"/>
                                </w:rPr>
                              </w:pPr>
                              <w:r>
                                <w:rPr>
                                  <w:rFonts w:ascii="Cambria" w:hAnsi="Cambria"/>
                                  <w:color w:val="7E7E7E"/>
                                  <w:spacing w:val="-2"/>
                                  <w:sz w:val="18"/>
                                </w:rPr>
                                <w:t>«Галичина»</w:t>
                              </w:r>
                            </w:p>
                          </w:txbxContent>
                        </wps:txbx>
                        <wps:bodyPr wrap="square" lIns="0" tIns="0" rIns="0" bIns="0" rtlCol="0">
                          <a:noAutofit/>
                        </wps:bodyPr>
                      </wps:wsp>
                      <wps:wsp>
                        <wps:cNvPr id="86" name="Textbox 86"/>
                        <wps:cNvSpPr txBox="1"/>
                        <wps:spPr>
                          <a:xfrm>
                            <a:off x="2905696" y="774309"/>
                            <a:ext cx="165100" cy="135890"/>
                          </a:xfrm>
                          <a:prstGeom prst="rect">
                            <a:avLst/>
                          </a:prstGeom>
                        </wps:spPr>
                        <wps:txbx>
                          <w:txbxContent>
                            <w:p>
                              <w:pPr>
                                <w:spacing w:before="2"/>
                                <w:ind w:left="0" w:right="0" w:firstLine="0"/>
                                <w:jc w:val="left"/>
                                <w:rPr>
                                  <w:rFonts w:ascii="Cambria"/>
                                  <w:sz w:val="18"/>
                                </w:rPr>
                              </w:pPr>
                              <w:r>
                                <w:rPr>
                                  <w:rFonts w:ascii="Cambria"/>
                                  <w:color w:val="7E7E7E"/>
                                  <w:spacing w:val="-5"/>
                                  <w:sz w:val="18"/>
                                </w:rPr>
                                <w:t>5,2</w:t>
                              </w:r>
                            </w:p>
                          </w:txbxContent>
                        </wps:txbx>
                        <wps:bodyPr wrap="square" lIns="0" tIns="0" rIns="0" bIns="0" rtlCol="0">
                          <a:noAutofit/>
                        </wps:bodyPr>
                      </wps:wsp>
                      <wps:wsp>
                        <wps:cNvPr id="87" name="Textbox 87"/>
                        <wps:cNvSpPr txBox="1"/>
                        <wps:spPr>
                          <a:xfrm>
                            <a:off x="575246" y="769483"/>
                            <a:ext cx="1505585" cy="135890"/>
                          </a:xfrm>
                          <a:prstGeom prst="rect">
                            <a:avLst/>
                          </a:prstGeom>
                        </wps:spPr>
                        <wps:txbx>
                          <w:txbxContent>
                            <w:p>
                              <w:pPr>
                                <w:spacing w:before="2"/>
                                <w:ind w:left="0" w:right="0" w:firstLine="0"/>
                                <w:jc w:val="left"/>
                                <w:rPr>
                                  <w:rFonts w:ascii="Cambria" w:hAnsi="Cambria"/>
                                  <w:sz w:val="18"/>
                                </w:rPr>
                              </w:pPr>
                              <w:r>
                                <w:rPr>
                                  <w:rFonts w:ascii="Cambria" w:hAnsi="Cambria"/>
                                  <w:color w:val="7E7E7E"/>
                                  <w:sz w:val="18"/>
                                </w:rPr>
                                <w:t>Тернопільский</w:t>
                              </w:r>
                              <w:r>
                                <w:rPr>
                                  <w:rFonts w:ascii="Cambria" w:hAnsi="Cambria"/>
                                  <w:color w:val="7E7E7E"/>
                                  <w:spacing w:val="-8"/>
                                  <w:sz w:val="18"/>
                                </w:rPr>
                                <w:t> </w:t>
                              </w:r>
                              <w:r>
                                <w:rPr>
                                  <w:rFonts w:ascii="Cambria" w:hAnsi="Cambria"/>
                                  <w:color w:val="7E7E7E"/>
                                  <w:spacing w:val="-2"/>
                                  <w:sz w:val="18"/>
                                </w:rPr>
                                <w:t>молокозавод</w:t>
                              </w:r>
                            </w:p>
                          </w:txbxContent>
                        </wps:txbx>
                        <wps:bodyPr wrap="square" lIns="0" tIns="0" rIns="0" bIns="0" rtlCol="0">
                          <a:noAutofit/>
                        </wps:bodyPr>
                      </wps:wsp>
                      <wps:wsp>
                        <wps:cNvPr id="88" name="Textbox 88"/>
                        <wps:cNvSpPr txBox="1"/>
                        <wps:spPr>
                          <a:xfrm>
                            <a:off x="2752407" y="495671"/>
                            <a:ext cx="229870" cy="135890"/>
                          </a:xfrm>
                          <a:prstGeom prst="rect">
                            <a:avLst/>
                          </a:prstGeom>
                        </wps:spPr>
                        <wps:txbx>
                          <w:txbxContent>
                            <w:p>
                              <w:pPr>
                                <w:spacing w:before="2"/>
                                <w:ind w:left="0" w:right="0" w:firstLine="0"/>
                                <w:jc w:val="left"/>
                                <w:rPr>
                                  <w:rFonts w:ascii="Cambria"/>
                                  <w:sz w:val="18"/>
                                </w:rPr>
                              </w:pPr>
                              <w:r>
                                <w:rPr>
                                  <w:rFonts w:ascii="Cambria"/>
                                  <w:color w:val="7E7E7E"/>
                                  <w:spacing w:val="-4"/>
                                  <w:sz w:val="18"/>
                                </w:rPr>
                                <w:t>4,71</w:t>
                              </w:r>
                            </w:p>
                          </w:txbxContent>
                        </wps:txbx>
                        <wps:bodyPr wrap="square" lIns="0" tIns="0" rIns="0" bIns="0" rtlCol="0">
                          <a:noAutofit/>
                        </wps:bodyPr>
                      </wps:wsp>
                      <wps:wsp>
                        <wps:cNvPr id="89" name="Textbox 89"/>
                        <wps:cNvSpPr txBox="1"/>
                        <wps:spPr>
                          <a:xfrm>
                            <a:off x="1408239" y="490845"/>
                            <a:ext cx="669290" cy="135890"/>
                          </a:xfrm>
                          <a:prstGeom prst="rect">
                            <a:avLst/>
                          </a:prstGeom>
                        </wps:spPr>
                        <wps:txbx>
                          <w:txbxContent>
                            <w:p>
                              <w:pPr>
                                <w:spacing w:before="2"/>
                                <w:ind w:left="0" w:right="0" w:firstLine="0"/>
                                <w:jc w:val="left"/>
                                <w:rPr>
                                  <w:rFonts w:ascii="Cambria" w:hAnsi="Cambria"/>
                                  <w:sz w:val="18"/>
                                </w:rPr>
                              </w:pPr>
                              <w:r>
                                <w:rPr>
                                  <w:rFonts w:ascii="Cambria" w:hAnsi="Cambria"/>
                                  <w:color w:val="7E7E7E"/>
                                  <w:sz w:val="18"/>
                                </w:rPr>
                                <w:t>«Терра</w:t>
                              </w:r>
                              <w:r>
                                <w:rPr>
                                  <w:rFonts w:ascii="Cambria" w:hAnsi="Cambria"/>
                                  <w:color w:val="7E7E7E"/>
                                  <w:spacing w:val="-5"/>
                                  <w:sz w:val="18"/>
                                </w:rPr>
                                <w:t> </w:t>
                              </w:r>
                              <w:r>
                                <w:rPr>
                                  <w:rFonts w:ascii="Cambria" w:hAnsi="Cambria"/>
                                  <w:color w:val="7E7E7E"/>
                                  <w:spacing w:val="-4"/>
                                  <w:sz w:val="18"/>
                                </w:rPr>
                                <w:t>Фуд»</w:t>
                              </w:r>
                            </w:p>
                          </w:txbxContent>
                        </wps:txbx>
                        <wps:bodyPr wrap="square" lIns="0" tIns="0" rIns="0" bIns="0" rtlCol="0">
                          <a:noAutofit/>
                        </wps:bodyPr>
                      </wps:wsp>
                      <wps:wsp>
                        <wps:cNvPr id="90" name="Textbox 90"/>
                        <wps:cNvSpPr txBox="1"/>
                        <wps:spPr>
                          <a:xfrm>
                            <a:off x="2454592" y="216779"/>
                            <a:ext cx="229870" cy="135890"/>
                          </a:xfrm>
                          <a:prstGeom prst="rect">
                            <a:avLst/>
                          </a:prstGeom>
                        </wps:spPr>
                        <wps:txbx>
                          <w:txbxContent>
                            <w:p>
                              <w:pPr>
                                <w:spacing w:before="2"/>
                                <w:ind w:left="0" w:right="0" w:firstLine="0"/>
                                <w:jc w:val="left"/>
                                <w:rPr>
                                  <w:rFonts w:ascii="Cambria"/>
                                  <w:sz w:val="18"/>
                                </w:rPr>
                              </w:pPr>
                              <w:r>
                                <w:rPr>
                                  <w:rFonts w:ascii="Cambria"/>
                                  <w:color w:val="7E7E7E"/>
                                  <w:spacing w:val="-4"/>
                                  <w:sz w:val="18"/>
                                </w:rPr>
                                <w:t>3,11</w:t>
                              </w:r>
                            </w:p>
                          </w:txbxContent>
                        </wps:txbx>
                        <wps:bodyPr wrap="square" lIns="0" tIns="0" rIns="0" bIns="0" rtlCol="0">
                          <a:noAutofit/>
                        </wps:bodyPr>
                      </wps:wsp>
                      <wps:wsp>
                        <wps:cNvPr id="91" name="Textbox 91"/>
                        <wps:cNvSpPr txBox="1"/>
                        <wps:spPr>
                          <a:xfrm>
                            <a:off x="641413" y="211953"/>
                            <a:ext cx="1440815" cy="135890"/>
                          </a:xfrm>
                          <a:prstGeom prst="rect">
                            <a:avLst/>
                          </a:prstGeom>
                        </wps:spPr>
                        <wps:txbx>
                          <w:txbxContent>
                            <w:p>
                              <w:pPr>
                                <w:spacing w:before="2"/>
                                <w:ind w:left="0" w:right="0" w:firstLine="0"/>
                                <w:jc w:val="left"/>
                                <w:rPr>
                                  <w:rFonts w:ascii="Cambria" w:hAnsi="Cambria"/>
                                  <w:sz w:val="18"/>
                                </w:rPr>
                              </w:pPr>
                              <w:r>
                                <w:rPr>
                                  <w:rFonts w:ascii="Cambria" w:hAnsi="Cambria"/>
                                  <w:color w:val="7E7E7E"/>
                                  <w:sz w:val="18"/>
                                </w:rPr>
                                <w:t>Група</w:t>
                              </w:r>
                              <w:r>
                                <w:rPr>
                                  <w:rFonts w:ascii="Cambria" w:hAnsi="Cambria"/>
                                  <w:color w:val="7E7E7E"/>
                                  <w:spacing w:val="2"/>
                                  <w:sz w:val="18"/>
                                </w:rPr>
                                <w:t> </w:t>
                              </w:r>
                              <w:r>
                                <w:rPr>
                                  <w:rFonts w:ascii="Cambria" w:hAnsi="Cambria"/>
                                  <w:color w:val="7E7E7E"/>
                                  <w:sz w:val="18"/>
                                </w:rPr>
                                <w:t>компаній</w:t>
                              </w:r>
                              <w:r>
                                <w:rPr>
                                  <w:rFonts w:ascii="Cambria" w:hAnsi="Cambria"/>
                                  <w:color w:val="7E7E7E"/>
                                  <w:spacing w:val="-14"/>
                                  <w:sz w:val="18"/>
                                </w:rPr>
                                <w:t> </w:t>
                              </w:r>
                              <w:r>
                                <w:rPr>
                                  <w:rFonts w:ascii="Cambria" w:hAnsi="Cambria"/>
                                  <w:color w:val="7E7E7E"/>
                                  <w:spacing w:val="-2"/>
                                  <w:sz w:val="18"/>
                                </w:rPr>
                                <w:t>«Формула»</w:t>
                              </w:r>
                            </w:p>
                          </w:txbxContent>
                        </wps:txbx>
                        <wps:bodyPr wrap="square" lIns="0" tIns="0" rIns="0" bIns="0" rtlCol="0">
                          <a:noAutofit/>
                        </wps:bodyPr>
                      </wps:wsp>
                    </wpg:wgp>
                  </a:graphicData>
                </a:graphic>
              </wp:inline>
            </w:drawing>
          </mc:Choice>
          <mc:Fallback>
            <w:pict>
              <v:group style="width:391.95pt;height:253.95pt;mso-position-horizontal-relative:char;mso-position-vertical-relative:line" id="docshapegroup23" coordorigin="0,0" coordsize="7839,5079">
                <v:shape style="position:absolute;left:3998;top:227;width:3514;height:4389" id="docshape24" coordorigin="3999,228" coordsize="3514,4389" path="m3999,228l3999,4616m4584,228l4584,4616m5170,228l5170,4616m5755,228l5755,4616m6341,228l6341,4616m6927,228l6927,4616m7512,228l7512,4616e" filled="false" stroked="true" strokeweight=".75pt" strokecolor="#d9d9d9">
                  <v:path arrowok="t"/>
                  <v:stroke dashstyle="solid"/>
                </v:shape>
                <v:shape style="position:absolute;left:3408;top:4239;width:3933;height:376" type="#_x0000_t75" id="docshape25" stroked="false">
                  <v:imagedata r:id="rId9" o:title=""/>
                </v:shape>
                <v:shape style="position:absolute;left:3408;top:3802;width:3357;height:371" type="#_x0000_t75" id="docshape26" stroked="false">
                  <v:imagedata r:id="rId10" o:title=""/>
                </v:shape>
                <v:shape style="position:absolute;left:3408;top:3360;width:2992;height:376" type="#_x0000_t75" id="docshape27" stroked="false">
                  <v:imagedata r:id="rId11" o:title=""/>
                </v:shape>
                <v:shape style="position:absolute;left:3408;top:2923;width:2949;height:376" type="#_x0000_t75" id="docshape28" stroked="false">
                  <v:imagedata r:id="rId12" o:title=""/>
                </v:shape>
                <v:shape style="position:absolute;left:3408;top:2482;width:2670;height:376" type="#_x0000_t75" id="docshape29" stroked="false">
                  <v:imagedata r:id="rId13" o:title=""/>
                </v:shape>
                <v:shape style="position:absolute;left:3408;top:2045;width:1696;height:376" type="#_x0000_t75" id="docshape30" stroked="false">
                  <v:imagedata r:id="rId14" o:title=""/>
                </v:shape>
                <v:shape style="position:absolute;left:3408;top:1603;width:1619;height:376" type="#_x0000_t75" id="docshape31" stroked="false">
                  <v:imagedata r:id="rId15" o:title=""/>
                </v:shape>
                <v:shape style="position:absolute;left:3408;top:1167;width:1600;height:376" type="#_x0000_t75" id="docshape32" stroked="false">
                  <v:imagedata r:id="rId16" o:title=""/>
                </v:shape>
                <v:shape style="position:absolute;left:3408;top:730;width:1456;height:371" type="#_x0000_t75" id="docshape33" stroked="false">
                  <v:imagedata r:id="rId17" o:title=""/>
                </v:shape>
                <v:shape style="position:absolute;left:3408;top:288;width:990;height:376" type="#_x0000_t75" id="docshape34" stroked="false">
                  <v:imagedata r:id="rId18" o:title=""/>
                </v:shape>
                <v:shape style="position:absolute;left:3410;top:4287;width:3853;height:220" type="#_x0000_t75" id="docshape35" stroked="false">
                  <v:imagedata r:id="rId19" o:title=""/>
                </v:shape>
                <v:rect style="position:absolute;left:3410;top:4287;width:3853;height:220" id="docshape36" filled="false" stroked="true" strokeweight=".75pt" strokecolor="#5d5d5d">
                  <v:stroke dashstyle="solid"/>
                </v:rect>
                <v:shape style="position:absolute;left:3410;top:3848;width:3279;height:220" type="#_x0000_t75" id="docshape37" stroked="false">
                  <v:imagedata r:id="rId20" o:title=""/>
                </v:shape>
                <v:rect style="position:absolute;left:3410;top:3848;width:3279;height:220" id="docshape38" filled="false" stroked="true" strokeweight=".75pt" strokecolor="#5d5d5d">
                  <v:stroke dashstyle="solid"/>
                </v:rect>
                <v:shape style="position:absolute;left:3410;top:3409;width:2915;height:220" type="#_x0000_t75" id="docshape39" stroked="false">
                  <v:imagedata r:id="rId21" o:title=""/>
                </v:shape>
                <v:rect style="position:absolute;left:3410;top:3409;width:2915;height:220" id="docshape40" filled="false" stroked="true" strokeweight=".75pt" strokecolor="#5d5d5d">
                  <v:stroke dashstyle="solid"/>
                </v:rect>
                <v:shape style="position:absolute;left:3410;top:2970;width:2871;height:220" type="#_x0000_t75" id="docshape41" stroked="false">
                  <v:imagedata r:id="rId22" o:title=""/>
                </v:shape>
                <v:rect style="position:absolute;left:3410;top:2970;width:2871;height:220" id="docshape42" filled="false" stroked="true" strokeweight=".75pt" strokecolor="#5d5d5d">
                  <v:stroke dashstyle="solid"/>
                </v:rect>
                <v:shape style="position:absolute;left:3410;top:2531;width:2590;height:220" type="#_x0000_t75" id="docshape43" stroked="false">
                  <v:imagedata r:id="rId23" o:title=""/>
                </v:shape>
                <v:rect style="position:absolute;left:3410;top:2531;width:2590;height:220" id="docshape44" filled="false" stroked="true" strokeweight=".75pt" strokecolor="#5d5d5d">
                  <v:stroke dashstyle="solid"/>
                </v:rect>
                <v:shape style="position:absolute;left:3410;top:2092;width:1618;height:220" type="#_x0000_t75" id="docshape45" stroked="false">
                  <v:imagedata r:id="rId24" o:title=""/>
                </v:shape>
                <v:rect style="position:absolute;left:3410;top:2092;width:1618;height:220" id="docshape46" filled="false" stroked="true" strokeweight=".75pt" strokecolor="#5d5d5d">
                  <v:stroke dashstyle="solid"/>
                </v:rect>
                <v:shape style="position:absolute;left:3410;top:1653;width:1541;height:220" type="#_x0000_t75" id="docshape47" stroked="false">
                  <v:imagedata r:id="rId25" o:title=""/>
                </v:shape>
                <v:rect style="position:absolute;left:3410;top:1653;width:1541;height:220" id="docshape48" filled="false" stroked="true" strokeweight=".75pt" strokecolor="#5d5d5d">
                  <v:stroke dashstyle="solid"/>
                </v:rect>
                <v:shape style="position:absolute;left:3410;top:1215;width:1524;height:220" type="#_x0000_t75" id="docshape49" stroked="false">
                  <v:imagedata r:id="rId26" o:title=""/>
                </v:shape>
                <v:rect style="position:absolute;left:3410;top:1215;width:1524;height:220" id="docshape50" filled="false" stroked="true" strokeweight=".75pt" strokecolor="#5d5d5d">
                  <v:stroke dashstyle="solid"/>
                </v:rect>
                <v:shape style="position:absolute;left:3410;top:776;width:1380;height:220" type="#_x0000_t75" id="docshape51" stroked="false">
                  <v:imagedata r:id="rId27" o:title=""/>
                </v:shape>
                <v:rect style="position:absolute;left:3410;top:776;width:1380;height:220" id="docshape52" filled="false" stroked="true" strokeweight=".75pt" strokecolor="#5d5d5d">
                  <v:stroke dashstyle="solid"/>
                </v:rect>
                <v:shape style="position:absolute;left:3410;top:337;width:912;height:220" type="#_x0000_t75" id="docshape53" stroked="false">
                  <v:imagedata r:id="rId28" o:title=""/>
                </v:shape>
                <v:rect style="position:absolute;left:3410;top:337;width:912;height:220" id="docshape54" filled="false" stroked="true" strokeweight=".75pt" strokecolor="#5d5d5d">
                  <v:stroke dashstyle="solid"/>
                </v:rect>
                <v:line style="position:absolute" from="3410,4616" to="3410,228" stroked="true" strokeweight=".75pt" strokecolor="#d9d9d9">
                  <v:stroke dashstyle="solid"/>
                </v:line>
                <v:rect style="position:absolute;left:7;top:7;width:7824;height:5064" id="docshape55" filled="false" stroked="true" strokeweight=".75pt" strokecolor="#d9d9d9">
                  <v:stroke dashstyle="solid"/>
                </v:rect>
                <v:shape style="position:absolute;left:5924;top:2975;width:260;height:214" type="#_x0000_t202" id="docshape56" filled="false" stroked="false">
                  <v:textbox inset="0,0,0,0">
                    <w:txbxContent>
                      <w:p>
                        <w:pPr>
                          <w:spacing w:before="2"/>
                          <w:ind w:left="0" w:right="0" w:firstLine="0"/>
                          <w:jc w:val="left"/>
                          <w:rPr>
                            <w:rFonts w:ascii="Cambria"/>
                            <w:sz w:val="18"/>
                          </w:rPr>
                        </w:pPr>
                        <w:r>
                          <w:rPr>
                            <w:rFonts w:ascii="Cambria"/>
                            <w:color w:val="7E7E7E"/>
                            <w:spacing w:val="-5"/>
                            <w:sz w:val="18"/>
                          </w:rPr>
                          <w:t>9,8</w:t>
                        </w:r>
                      </w:p>
                    </w:txbxContent>
                  </v:textbox>
                  <w10:wrap type="none"/>
                </v:shape>
                <v:shape style="position:absolute;left:6243;top:4731;width:1394;height:214" type="#_x0000_t202" id="docshape57" filled="false" stroked="false">
                  <v:textbox inset="0,0,0,0">
                    <w:txbxContent>
                      <w:p>
                        <w:pPr>
                          <w:tabs>
                            <w:tab w:pos="586" w:val="left" w:leader="none"/>
                            <w:tab w:pos="1172" w:val="left" w:leader="none"/>
                          </w:tabs>
                          <w:spacing w:before="2"/>
                          <w:ind w:left="0" w:right="0" w:firstLine="0"/>
                          <w:jc w:val="left"/>
                          <w:rPr>
                            <w:rFonts w:ascii="Cambria"/>
                            <w:sz w:val="18"/>
                          </w:rPr>
                        </w:pPr>
                        <w:r>
                          <w:rPr>
                            <w:rFonts w:ascii="Cambria"/>
                            <w:color w:val="7E7E7E"/>
                            <w:spacing w:val="-5"/>
                            <w:sz w:val="18"/>
                          </w:rPr>
                          <w:t>10</w:t>
                        </w:r>
                        <w:r>
                          <w:rPr>
                            <w:rFonts w:ascii="Cambria"/>
                            <w:color w:val="7E7E7E"/>
                            <w:sz w:val="18"/>
                          </w:rPr>
                          <w:tab/>
                        </w:r>
                        <w:r>
                          <w:rPr>
                            <w:rFonts w:ascii="Cambria"/>
                            <w:color w:val="7E7E7E"/>
                            <w:spacing w:val="-5"/>
                            <w:sz w:val="18"/>
                          </w:rPr>
                          <w:t>12</w:t>
                        </w:r>
                        <w:r>
                          <w:rPr>
                            <w:rFonts w:ascii="Cambria"/>
                            <w:color w:val="7E7E7E"/>
                            <w:sz w:val="18"/>
                          </w:rPr>
                          <w:tab/>
                        </w:r>
                        <w:r>
                          <w:rPr>
                            <w:rFonts w:ascii="Cambria"/>
                            <w:color w:val="7E7E7E"/>
                            <w:spacing w:val="-5"/>
                            <w:sz w:val="18"/>
                          </w:rPr>
                          <w:t>14</w:t>
                        </w:r>
                      </w:p>
                    </w:txbxContent>
                  </v:textbox>
                  <w10:wrap type="none"/>
                </v:shape>
                <v:shape style="position:absolute;left:2348;top:3406;width:930;height:215" type="#_x0000_t202" id="docshape58" filled="false" stroked="false">
                  <v:textbox inset="0,0,0,0">
                    <w:txbxContent>
                      <w:p>
                        <w:pPr>
                          <w:spacing w:before="2"/>
                          <w:ind w:left="0" w:right="0" w:firstLine="0"/>
                          <w:jc w:val="left"/>
                          <w:rPr>
                            <w:rFonts w:ascii="Cambria" w:hAnsi="Cambria"/>
                            <w:sz w:val="18"/>
                          </w:rPr>
                        </w:pPr>
                        <w:r>
                          <w:rPr>
                            <w:rFonts w:ascii="Cambria" w:hAnsi="Cambria"/>
                            <w:color w:val="7E7E7E"/>
                            <w:spacing w:val="-2"/>
                            <w:sz w:val="18"/>
                          </w:rPr>
                          <w:t>«Лакталіс»</w:t>
                        </w:r>
                      </w:p>
                    </w:txbxContent>
                  </v:textbox>
                  <w10:wrap type="none"/>
                </v:shape>
                <v:shape style="position:absolute;left:5870;top:3414;width:362;height:214" type="#_x0000_t202" id="docshape59" filled="false" stroked="false">
                  <v:textbox inset="0,0,0,0">
                    <w:txbxContent>
                      <w:p>
                        <w:pPr>
                          <w:spacing w:before="2"/>
                          <w:ind w:left="0" w:right="0" w:firstLine="0"/>
                          <w:jc w:val="left"/>
                          <w:rPr>
                            <w:rFonts w:ascii="Cambria"/>
                            <w:sz w:val="18"/>
                          </w:rPr>
                        </w:pPr>
                        <w:r>
                          <w:rPr>
                            <w:rFonts w:ascii="Cambria"/>
                            <w:color w:val="7E7E7E"/>
                            <w:spacing w:val="-4"/>
                            <w:sz w:val="18"/>
                          </w:rPr>
                          <w:t>9,95</w:t>
                        </w:r>
                      </w:p>
                    </w:txbxContent>
                  </v:textbox>
                  <w10:wrap type="none"/>
                </v:shape>
                <v:shape style="position:absolute;left:1614;top:3845;width:1659;height:214" type="#_x0000_t202" id="docshape60" filled="false" stroked="false">
                  <v:textbox inset="0,0,0,0">
                    <w:txbxContent>
                      <w:p>
                        <w:pPr>
                          <w:spacing w:before="2"/>
                          <w:ind w:left="0" w:right="0" w:firstLine="0"/>
                          <w:jc w:val="left"/>
                          <w:rPr>
                            <w:rFonts w:ascii="Cambria" w:hAnsi="Cambria"/>
                            <w:sz w:val="18"/>
                          </w:rPr>
                        </w:pPr>
                        <w:r>
                          <w:rPr>
                            <w:rFonts w:ascii="Cambria" w:hAnsi="Cambria"/>
                            <w:color w:val="7E7E7E"/>
                            <w:sz w:val="18"/>
                          </w:rPr>
                          <w:t>«Молочний</w:t>
                        </w:r>
                        <w:r>
                          <w:rPr>
                            <w:rFonts w:ascii="Cambria" w:hAnsi="Cambria"/>
                            <w:color w:val="7E7E7E"/>
                            <w:spacing w:val="-7"/>
                            <w:sz w:val="18"/>
                          </w:rPr>
                          <w:t> </w:t>
                        </w:r>
                        <w:r>
                          <w:rPr>
                            <w:rFonts w:ascii="Cambria" w:hAnsi="Cambria"/>
                            <w:color w:val="7E7E7E"/>
                            <w:spacing w:val="-2"/>
                            <w:sz w:val="18"/>
                          </w:rPr>
                          <w:t>альянс»</w:t>
                        </w:r>
                      </w:p>
                    </w:txbxContent>
                  </v:textbox>
                  <w10:wrap type="none"/>
                </v:shape>
                <v:shape style="position:absolute;left:6131;top:3853;width:462;height:214" type="#_x0000_t202" id="docshape61" filled="false" stroked="false">
                  <v:textbox inset="0,0,0,0">
                    <w:txbxContent>
                      <w:p>
                        <w:pPr>
                          <w:spacing w:before="2"/>
                          <w:ind w:left="0" w:right="0" w:firstLine="0"/>
                          <w:jc w:val="left"/>
                          <w:rPr>
                            <w:rFonts w:ascii="Cambria"/>
                            <w:sz w:val="18"/>
                          </w:rPr>
                        </w:pPr>
                        <w:r>
                          <w:rPr>
                            <w:rFonts w:ascii="Cambria"/>
                            <w:color w:val="7E7E7E"/>
                            <w:spacing w:val="-2"/>
                            <w:sz w:val="18"/>
                          </w:rPr>
                          <w:t>11,19</w:t>
                        </w:r>
                      </w:p>
                    </w:txbxContent>
                  </v:textbox>
                  <w10:wrap type="none"/>
                </v:shape>
                <v:shape style="position:absolute;left:2556;top:4285;width:719;height:214" type="#_x0000_t202" id="docshape62" filled="false" stroked="false">
                  <v:textbox inset="0,0,0,0">
                    <w:txbxContent>
                      <w:p>
                        <w:pPr>
                          <w:spacing w:before="2"/>
                          <w:ind w:left="0" w:right="0" w:firstLine="0"/>
                          <w:jc w:val="left"/>
                          <w:rPr>
                            <w:rFonts w:ascii="Cambria" w:hAnsi="Cambria"/>
                            <w:sz w:val="18"/>
                          </w:rPr>
                        </w:pPr>
                        <w:r>
                          <w:rPr>
                            <w:rFonts w:ascii="Cambria" w:hAnsi="Cambria"/>
                            <w:color w:val="7E7E7E"/>
                            <w:spacing w:val="-2"/>
                            <w:sz w:val="18"/>
                          </w:rPr>
                          <w:t>«Данон»</w:t>
                        </w:r>
                      </w:p>
                    </w:txbxContent>
                  </v:textbox>
                  <w10:wrap type="none"/>
                </v:shape>
                <v:shape style="position:absolute;left:6705;top:4292;width:462;height:214" type="#_x0000_t202" id="docshape63" filled="false" stroked="false">
                  <v:textbox inset="0,0,0,0">
                    <w:txbxContent>
                      <w:p>
                        <w:pPr>
                          <w:spacing w:before="2"/>
                          <w:ind w:left="0" w:right="0" w:firstLine="0"/>
                          <w:jc w:val="left"/>
                          <w:rPr>
                            <w:rFonts w:ascii="Cambria"/>
                            <w:sz w:val="18"/>
                          </w:rPr>
                        </w:pPr>
                        <w:r>
                          <w:rPr>
                            <w:rFonts w:ascii="Cambria"/>
                            <w:color w:val="7E7E7E"/>
                            <w:spacing w:val="-2"/>
                            <w:sz w:val="18"/>
                          </w:rPr>
                          <w:t>13,15</w:t>
                        </w:r>
                      </w:p>
                    </w:txbxContent>
                  </v:textbox>
                  <w10:wrap type="none"/>
                </v:shape>
                <v:shape style="position:absolute;left:3362;top:4731;width:121;height:214" type="#_x0000_t202" id="docshape64" filled="false" stroked="false">
                  <v:textbox inset="0,0,0,0">
                    <w:txbxContent>
                      <w:p>
                        <w:pPr>
                          <w:spacing w:before="2"/>
                          <w:ind w:left="0" w:right="0" w:firstLine="0"/>
                          <w:jc w:val="left"/>
                          <w:rPr>
                            <w:rFonts w:ascii="Cambria"/>
                            <w:sz w:val="18"/>
                          </w:rPr>
                        </w:pPr>
                        <w:r>
                          <w:rPr>
                            <w:rFonts w:ascii="Cambria"/>
                            <w:color w:val="7E7E7E"/>
                            <w:spacing w:val="-10"/>
                            <w:sz w:val="18"/>
                          </w:rPr>
                          <w:t>0</w:t>
                        </w:r>
                      </w:p>
                    </w:txbxContent>
                  </v:textbox>
                  <w10:wrap type="none"/>
                </v:shape>
                <v:shape style="position:absolute;left:3949;top:4731;width:121;height:214" type="#_x0000_t202" id="docshape65" filled="false" stroked="false">
                  <v:textbox inset="0,0,0,0">
                    <w:txbxContent>
                      <w:p>
                        <w:pPr>
                          <w:spacing w:before="2"/>
                          <w:ind w:left="0" w:right="0" w:firstLine="0"/>
                          <w:jc w:val="left"/>
                          <w:rPr>
                            <w:rFonts w:ascii="Cambria"/>
                            <w:sz w:val="18"/>
                          </w:rPr>
                        </w:pPr>
                        <w:r>
                          <w:rPr>
                            <w:rFonts w:ascii="Cambria"/>
                            <w:color w:val="7E7E7E"/>
                            <w:spacing w:val="-10"/>
                            <w:sz w:val="18"/>
                          </w:rPr>
                          <w:t>2</w:t>
                        </w:r>
                      </w:p>
                    </w:txbxContent>
                  </v:textbox>
                  <w10:wrap type="none"/>
                </v:shape>
                <v:shape style="position:absolute;left:4535;top:4731;width:121;height:214" type="#_x0000_t202" id="docshape66" filled="false" stroked="false">
                  <v:textbox inset="0,0,0,0">
                    <w:txbxContent>
                      <w:p>
                        <w:pPr>
                          <w:spacing w:before="2"/>
                          <w:ind w:left="0" w:right="0" w:firstLine="0"/>
                          <w:jc w:val="left"/>
                          <w:rPr>
                            <w:rFonts w:ascii="Cambria"/>
                            <w:sz w:val="18"/>
                          </w:rPr>
                        </w:pPr>
                        <w:r>
                          <w:rPr>
                            <w:rFonts w:ascii="Cambria"/>
                            <w:color w:val="7E7E7E"/>
                            <w:spacing w:val="-10"/>
                            <w:sz w:val="18"/>
                          </w:rPr>
                          <w:t>4</w:t>
                        </w:r>
                      </w:p>
                    </w:txbxContent>
                  </v:textbox>
                  <w10:wrap type="none"/>
                </v:shape>
                <v:shape style="position:absolute;left:5121;top:4731;width:121;height:214" type="#_x0000_t202" id="docshape67" filled="false" stroked="false">
                  <v:textbox inset="0,0,0,0">
                    <w:txbxContent>
                      <w:p>
                        <w:pPr>
                          <w:spacing w:before="2"/>
                          <w:ind w:left="0" w:right="0" w:firstLine="0"/>
                          <w:jc w:val="left"/>
                          <w:rPr>
                            <w:rFonts w:ascii="Cambria"/>
                            <w:sz w:val="18"/>
                          </w:rPr>
                        </w:pPr>
                        <w:r>
                          <w:rPr>
                            <w:rFonts w:ascii="Cambria"/>
                            <w:color w:val="7E7E7E"/>
                            <w:spacing w:val="-10"/>
                            <w:sz w:val="18"/>
                          </w:rPr>
                          <w:t>6</w:t>
                        </w:r>
                      </w:p>
                    </w:txbxContent>
                  </v:textbox>
                  <w10:wrap type="none"/>
                </v:shape>
                <v:shape style="position:absolute;left:5707;top:4731;width:121;height:214" type="#_x0000_t202" id="docshape68" filled="false" stroked="false">
                  <v:textbox inset="0,0,0,0">
                    <w:txbxContent>
                      <w:p>
                        <w:pPr>
                          <w:spacing w:before="2"/>
                          <w:ind w:left="0" w:right="0" w:firstLine="0"/>
                          <w:jc w:val="left"/>
                          <w:rPr>
                            <w:rFonts w:ascii="Cambria"/>
                            <w:sz w:val="18"/>
                          </w:rPr>
                        </w:pPr>
                        <w:r>
                          <w:rPr>
                            <w:rFonts w:ascii="Cambria"/>
                            <w:color w:val="7E7E7E"/>
                            <w:spacing w:val="-10"/>
                            <w:sz w:val="18"/>
                          </w:rPr>
                          <w:t>8</w:t>
                        </w:r>
                      </w:p>
                    </w:txbxContent>
                  </v:textbox>
                  <w10:wrap type="none"/>
                </v:shape>
                <v:shape style="position:absolute;left:2214;top:2967;width:1059;height:214" type="#_x0000_t202" id="docshape69" filled="false" stroked="false">
                  <v:textbox inset="0,0,0,0">
                    <w:txbxContent>
                      <w:p>
                        <w:pPr>
                          <w:spacing w:before="2"/>
                          <w:ind w:left="0" w:right="0" w:firstLine="0"/>
                          <w:jc w:val="left"/>
                          <w:rPr>
                            <w:rFonts w:ascii="Cambria" w:hAnsi="Cambria"/>
                            <w:sz w:val="18"/>
                          </w:rPr>
                        </w:pPr>
                        <w:r>
                          <w:rPr>
                            <w:rFonts w:ascii="Cambria" w:hAnsi="Cambria"/>
                            <w:color w:val="7E7E7E"/>
                            <w:spacing w:val="-2"/>
                            <w:sz w:val="18"/>
                          </w:rPr>
                          <w:t>«Люстдорф»</w:t>
                        </w:r>
                      </w:p>
                    </w:txbxContent>
                  </v:textbox>
                  <w10:wrap type="none"/>
                </v:shape>
                <v:shape style="position:absolute;left:5545;top:2536;width:362;height:214" type="#_x0000_t202" id="docshape70" filled="false" stroked="false">
                  <v:textbox inset="0,0,0,0">
                    <w:txbxContent>
                      <w:p>
                        <w:pPr>
                          <w:spacing w:before="2"/>
                          <w:ind w:left="0" w:right="0" w:firstLine="0"/>
                          <w:jc w:val="left"/>
                          <w:rPr>
                            <w:rFonts w:ascii="Cambria"/>
                            <w:sz w:val="18"/>
                          </w:rPr>
                        </w:pPr>
                        <w:r>
                          <w:rPr>
                            <w:rFonts w:ascii="Cambria"/>
                            <w:color w:val="7E7E7E"/>
                            <w:spacing w:val="-4"/>
                            <w:sz w:val="18"/>
                          </w:rPr>
                          <w:t>8,84</w:t>
                        </w:r>
                      </w:p>
                    </w:txbxContent>
                  </v:textbox>
                  <w10:wrap type="none"/>
                </v:shape>
                <v:shape style="position:absolute;left:1675;top:2528;width:1603;height:214" type="#_x0000_t202" id="docshape71" filled="false" stroked="false">
                  <v:textbox inset="0,0,0,0">
                    <w:txbxContent>
                      <w:p>
                        <w:pPr>
                          <w:spacing w:before="2"/>
                          <w:ind w:left="0" w:right="0" w:firstLine="0"/>
                          <w:jc w:val="left"/>
                          <w:rPr>
                            <w:rFonts w:ascii="Cambria" w:hAnsi="Cambria"/>
                            <w:sz w:val="18"/>
                          </w:rPr>
                        </w:pPr>
                        <w:r>
                          <w:rPr>
                            <w:rFonts w:ascii="Cambria" w:hAnsi="Cambria"/>
                            <w:color w:val="7E7E7E"/>
                            <w:sz w:val="18"/>
                          </w:rPr>
                          <w:t>«Вімм-Білль-</w:t>
                        </w:r>
                        <w:r>
                          <w:rPr>
                            <w:rFonts w:ascii="Cambria" w:hAnsi="Cambria"/>
                            <w:color w:val="7E7E7E"/>
                            <w:spacing w:val="-2"/>
                            <w:sz w:val="18"/>
                          </w:rPr>
                          <w:t>Данн»</w:t>
                        </w:r>
                      </w:p>
                    </w:txbxContent>
                  </v:textbox>
                  <w10:wrap type="none"/>
                </v:shape>
                <v:shape style="position:absolute;left:4572;top:2097;width:362;height:214" type="#_x0000_t202" id="docshape72" filled="false" stroked="false">
                  <v:textbox inset="0,0,0,0">
                    <w:txbxContent>
                      <w:p>
                        <w:pPr>
                          <w:spacing w:before="2"/>
                          <w:ind w:left="0" w:right="0" w:firstLine="0"/>
                          <w:jc w:val="left"/>
                          <w:rPr>
                            <w:rFonts w:ascii="Cambria"/>
                            <w:sz w:val="18"/>
                          </w:rPr>
                        </w:pPr>
                        <w:r>
                          <w:rPr>
                            <w:rFonts w:ascii="Cambria"/>
                            <w:color w:val="7E7E7E"/>
                            <w:spacing w:val="-4"/>
                            <w:sz w:val="18"/>
                          </w:rPr>
                          <w:t>5,52</w:t>
                        </w:r>
                      </w:p>
                    </w:txbxContent>
                  </v:textbox>
                  <w10:wrap type="none"/>
                </v:shape>
                <v:shape style="position:absolute;left:130;top:2089;width:3145;height:215" type="#_x0000_t202" id="docshape73" filled="false" stroked="false">
                  <v:textbox inset="0,0,0,0">
                    <w:txbxContent>
                      <w:p>
                        <w:pPr>
                          <w:spacing w:before="2"/>
                          <w:ind w:left="0" w:right="0" w:firstLine="0"/>
                          <w:jc w:val="left"/>
                          <w:rPr>
                            <w:rFonts w:ascii="Cambria" w:hAnsi="Cambria"/>
                            <w:sz w:val="18"/>
                          </w:rPr>
                        </w:pPr>
                        <w:r>
                          <w:rPr>
                            <w:rFonts w:ascii="Cambria" w:hAnsi="Cambria"/>
                            <w:color w:val="7E7E7E"/>
                            <w:spacing w:val="-2"/>
                            <w:sz w:val="18"/>
                          </w:rPr>
                          <w:t>Придніпровський</w:t>
                        </w:r>
                        <w:r>
                          <w:rPr>
                            <w:rFonts w:ascii="Cambria" w:hAnsi="Cambria"/>
                            <w:color w:val="7E7E7E"/>
                            <w:spacing w:val="3"/>
                            <w:sz w:val="18"/>
                          </w:rPr>
                          <w:t> </w:t>
                        </w:r>
                        <w:r>
                          <w:rPr>
                            <w:rFonts w:ascii="Cambria" w:hAnsi="Cambria"/>
                            <w:color w:val="7E7E7E"/>
                            <w:spacing w:val="-2"/>
                            <w:sz w:val="18"/>
                          </w:rPr>
                          <w:t>молочний</w:t>
                        </w:r>
                        <w:r>
                          <w:rPr>
                            <w:rFonts w:ascii="Cambria" w:hAnsi="Cambria"/>
                            <w:color w:val="7E7E7E"/>
                            <w:spacing w:val="12"/>
                            <w:sz w:val="18"/>
                          </w:rPr>
                          <w:t> </w:t>
                        </w:r>
                        <w:r>
                          <w:rPr>
                            <w:rFonts w:ascii="Cambria" w:hAnsi="Cambria"/>
                            <w:color w:val="7E7E7E"/>
                            <w:spacing w:val="-2"/>
                            <w:sz w:val="18"/>
                          </w:rPr>
                          <w:t>комбінат</w:t>
                        </w:r>
                      </w:p>
                    </w:txbxContent>
                  </v:textbox>
                  <w10:wrap type="none"/>
                </v:shape>
                <v:shape style="position:absolute;left:4495;top:1658;width:362;height:214" type="#_x0000_t202" id="docshape74" filled="false" stroked="false">
                  <v:textbox inset="0,0,0,0">
                    <w:txbxContent>
                      <w:p>
                        <w:pPr>
                          <w:spacing w:before="2"/>
                          <w:ind w:left="0" w:right="0" w:firstLine="0"/>
                          <w:jc w:val="left"/>
                          <w:rPr>
                            <w:rFonts w:ascii="Cambria"/>
                            <w:sz w:val="18"/>
                          </w:rPr>
                        </w:pPr>
                        <w:r>
                          <w:rPr>
                            <w:rFonts w:ascii="Cambria"/>
                            <w:color w:val="7E7E7E"/>
                            <w:spacing w:val="-4"/>
                            <w:sz w:val="18"/>
                          </w:rPr>
                          <w:t>5,26</w:t>
                        </w:r>
                      </w:p>
                    </w:txbxContent>
                  </v:textbox>
                  <w10:wrap type="none"/>
                </v:shape>
                <v:shape style="position:absolute;left:2280;top:1650;width:992;height:214" type="#_x0000_t202" id="docshape75" filled="false" stroked="false">
                  <v:textbox inset="0,0,0,0">
                    <w:txbxContent>
                      <w:p>
                        <w:pPr>
                          <w:spacing w:before="2"/>
                          <w:ind w:left="0" w:right="0" w:firstLine="0"/>
                          <w:jc w:val="left"/>
                          <w:rPr>
                            <w:rFonts w:ascii="Cambria" w:hAnsi="Cambria"/>
                            <w:sz w:val="18"/>
                          </w:rPr>
                        </w:pPr>
                        <w:r>
                          <w:rPr>
                            <w:rFonts w:ascii="Cambria" w:hAnsi="Cambria"/>
                            <w:color w:val="7E7E7E"/>
                            <w:spacing w:val="-2"/>
                            <w:sz w:val="18"/>
                          </w:rPr>
                          <w:t>«Галичина»</w:t>
                        </w:r>
                      </w:p>
                    </w:txbxContent>
                  </v:textbox>
                  <w10:wrap type="none"/>
                </v:shape>
                <v:shape style="position:absolute;left:4575;top:1219;width:260;height:214" type="#_x0000_t202" id="docshape76" filled="false" stroked="false">
                  <v:textbox inset="0,0,0,0">
                    <w:txbxContent>
                      <w:p>
                        <w:pPr>
                          <w:spacing w:before="2"/>
                          <w:ind w:left="0" w:right="0" w:firstLine="0"/>
                          <w:jc w:val="left"/>
                          <w:rPr>
                            <w:rFonts w:ascii="Cambria"/>
                            <w:sz w:val="18"/>
                          </w:rPr>
                        </w:pPr>
                        <w:r>
                          <w:rPr>
                            <w:rFonts w:ascii="Cambria"/>
                            <w:color w:val="7E7E7E"/>
                            <w:spacing w:val="-5"/>
                            <w:sz w:val="18"/>
                          </w:rPr>
                          <w:t>5,2</w:t>
                        </w:r>
                      </w:p>
                    </w:txbxContent>
                  </v:textbox>
                  <w10:wrap type="none"/>
                </v:shape>
                <v:shape style="position:absolute;left:905;top:1211;width:2371;height:214" type="#_x0000_t202" id="docshape77" filled="false" stroked="false">
                  <v:textbox inset="0,0,0,0">
                    <w:txbxContent>
                      <w:p>
                        <w:pPr>
                          <w:spacing w:before="2"/>
                          <w:ind w:left="0" w:right="0" w:firstLine="0"/>
                          <w:jc w:val="left"/>
                          <w:rPr>
                            <w:rFonts w:ascii="Cambria" w:hAnsi="Cambria"/>
                            <w:sz w:val="18"/>
                          </w:rPr>
                        </w:pPr>
                        <w:r>
                          <w:rPr>
                            <w:rFonts w:ascii="Cambria" w:hAnsi="Cambria"/>
                            <w:color w:val="7E7E7E"/>
                            <w:sz w:val="18"/>
                          </w:rPr>
                          <w:t>Тернопільский</w:t>
                        </w:r>
                        <w:r>
                          <w:rPr>
                            <w:rFonts w:ascii="Cambria" w:hAnsi="Cambria"/>
                            <w:color w:val="7E7E7E"/>
                            <w:spacing w:val="-8"/>
                            <w:sz w:val="18"/>
                          </w:rPr>
                          <w:t> </w:t>
                        </w:r>
                        <w:r>
                          <w:rPr>
                            <w:rFonts w:ascii="Cambria" w:hAnsi="Cambria"/>
                            <w:color w:val="7E7E7E"/>
                            <w:spacing w:val="-2"/>
                            <w:sz w:val="18"/>
                          </w:rPr>
                          <w:t>молокозавод</w:t>
                        </w:r>
                      </w:p>
                    </w:txbxContent>
                  </v:textbox>
                  <w10:wrap type="none"/>
                </v:shape>
                <v:shape style="position:absolute;left:4334;top:780;width:362;height:214" type="#_x0000_t202" id="docshape78" filled="false" stroked="false">
                  <v:textbox inset="0,0,0,0">
                    <w:txbxContent>
                      <w:p>
                        <w:pPr>
                          <w:spacing w:before="2"/>
                          <w:ind w:left="0" w:right="0" w:firstLine="0"/>
                          <w:jc w:val="left"/>
                          <w:rPr>
                            <w:rFonts w:ascii="Cambria"/>
                            <w:sz w:val="18"/>
                          </w:rPr>
                        </w:pPr>
                        <w:r>
                          <w:rPr>
                            <w:rFonts w:ascii="Cambria"/>
                            <w:color w:val="7E7E7E"/>
                            <w:spacing w:val="-4"/>
                            <w:sz w:val="18"/>
                          </w:rPr>
                          <w:t>4,71</w:t>
                        </w:r>
                      </w:p>
                    </w:txbxContent>
                  </v:textbox>
                  <w10:wrap type="none"/>
                </v:shape>
                <v:shape style="position:absolute;left:2217;top:772;width:1054;height:214" type="#_x0000_t202" id="docshape79" filled="false" stroked="false">
                  <v:textbox inset="0,0,0,0">
                    <w:txbxContent>
                      <w:p>
                        <w:pPr>
                          <w:spacing w:before="2"/>
                          <w:ind w:left="0" w:right="0" w:firstLine="0"/>
                          <w:jc w:val="left"/>
                          <w:rPr>
                            <w:rFonts w:ascii="Cambria" w:hAnsi="Cambria"/>
                            <w:sz w:val="18"/>
                          </w:rPr>
                        </w:pPr>
                        <w:r>
                          <w:rPr>
                            <w:rFonts w:ascii="Cambria" w:hAnsi="Cambria"/>
                            <w:color w:val="7E7E7E"/>
                            <w:sz w:val="18"/>
                          </w:rPr>
                          <w:t>«Терра</w:t>
                        </w:r>
                        <w:r>
                          <w:rPr>
                            <w:rFonts w:ascii="Cambria" w:hAnsi="Cambria"/>
                            <w:color w:val="7E7E7E"/>
                            <w:spacing w:val="-5"/>
                            <w:sz w:val="18"/>
                          </w:rPr>
                          <w:t> </w:t>
                        </w:r>
                        <w:r>
                          <w:rPr>
                            <w:rFonts w:ascii="Cambria" w:hAnsi="Cambria"/>
                            <w:color w:val="7E7E7E"/>
                            <w:spacing w:val="-4"/>
                            <w:sz w:val="18"/>
                          </w:rPr>
                          <w:t>Фуд»</w:t>
                        </w:r>
                      </w:p>
                    </w:txbxContent>
                  </v:textbox>
                  <w10:wrap type="none"/>
                </v:shape>
                <v:shape style="position:absolute;left:3865;top:341;width:362;height:214" type="#_x0000_t202" id="docshape80" filled="false" stroked="false">
                  <v:textbox inset="0,0,0,0">
                    <w:txbxContent>
                      <w:p>
                        <w:pPr>
                          <w:spacing w:before="2"/>
                          <w:ind w:left="0" w:right="0" w:firstLine="0"/>
                          <w:jc w:val="left"/>
                          <w:rPr>
                            <w:rFonts w:ascii="Cambria"/>
                            <w:sz w:val="18"/>
                          </w:rPr>
                        </w:pPr>
                        <w:r>
                          <w:rPr>
                            <w:rFonts w:ascii="Cambria"/>
                            <w:color w:val="7E7E7E"/>
                            <w:spacing w:val="-4"/>
                            <w:sz w:val="18"/>
                          </w:rPr>
                          <w:t>3,11</w:t>
                        </w:r>
                      </w:p>
                    </w:txbxContent>
                  </v:textbox>
                  <w10:wrap type="none"/>
                </v:shape>
                <v:shape style="position:absolute;left:1010;top:333;width:2269;height:214" type="#_x0000_t202" id="docshape81" filled="false" stroked="false">
                  <v:textbox inset="0,0,0,0">
                    <w:txbxContent>
                      <w:p>
                        <w:pPr>
                          <w:spacing w:before="2"/>
                          <w:ind w:left="0" w:right="0" w:firstLine="0"/>
                          <w:jc w:val="left"/>
                          <w:rPr>
                            <w:rFonts w:ascii="Cambria" w:hAnsi="Cambria"/>
                            <w:sz w:val="18"/>
                          </w:rPr>
                        </w:pPr>
                        <w:r>
                          <w:rPr>
                            <w:rFonts w:ascii="Cambria" w:hAnsi="Cambria"/>
                            <w:color w:val="7E7E7E"/>
                            <w:sz w:val="18"/>
                          </w:rPr>
                          <w:t>Група</w:t>
                        </w:r>
                        <w:r>
                          <w:rPr>
                            <w:rFonts w:ascii="Cambria" w:hAnsi="Cambria"/>
                            <w:color w:val="7E7E7E"/>
                            <w:spacing w:val="2"/>
                            <w:sz w:val="18"/>
                          </w:rPr>
                          <w:t> </w:t>
                        </w:r>
                        <w:r>
                          <w:rPr>
                            <w:rFonts w:ascii="Cambria" w:hAnsi="Cambria"/>
                            <w:color w:val="7E7E7E"/>
                            <w:sz w:val="18"/>
                          </w:rPr>
                          <w:t>компаній</w:t>
                        </w:r>
                        <w:r>
                          <w:rPr>
                            <w:rFonts w:ascii="Cambria" w:hAnsi="Cambria"/>
                            <w:color w:val="7E7E7E"/>
                            <w:spacing w:val="-14"/>
                            <w:sz w:val="18"/>
                          </w:rPr>
                          <w:t> </w:t>
                        </w:r>
                        <w:r>
                          <w:rPr>
                            <w:rFonts w:ascii="Cambria" w:hAnsi="Cambria"/>
                            <w:color w:val="7E7E7E"/>
                            <w:spacing w:val="-2"/>
                            <w:sz w:val="18"/>
                          </w:rPr>
                          <w:t>«Формула»</w:t>
                        </w:r>
                      </w:p>
                    </w:txbxContent>
                  </v:textbox>
                  <w10:wrap type="none"/>
                </v:shape>
              </v:group>
            </w:pict>
          </mc:Fallback>
        </mc:AlternateContent>
      </w:r>
      <w:r>
        <w:rPr>
          <w:sz w:val="20"/>
        </w:rPr>
      </w:r>
    </w:p>
    <w:p>
      <w:pPr>
        <w:pStyle w:val="BodyText"/>
        <w:spacing w:line="362" w:lineRule="auto" w:before="100"/>
        <w:ind w:left="2035" w:right="1018" w:hanging="663"/>
        <w:jc w:val="left"/>
      </w:pPr>
      <w:r>
        <w:rPr/>
        <w:t>Рисунок</w:t>
      </w:r>
      <w:r>
        <w:rPr>
          <w:spacing w:val="-6"/>
        </w:rPr>
        <w:t> </w:t>
      </w:r>
      <w:r>
        <w:rPr/>
        <w:t>1.5</w:t>
      </w:r>
      <w:r>
        <w:rPr>
          <w:spacing w:val="-5"/>
        </w:rPr>
        <w:t> </w:t>
      </w:r>
      <w:r>
        <w:rPr/>
        <w:t>-</w:t>
      </w:r>
      <w:r>
        <w:rPr>
          <w:spacing w:val="-6"/>
        </w:rPr>
        <w:t> </w:t>
      </w:r>
      <w:r>
        <w:rPr/>
        <w:t>Виробники</w:t>
      </w:r>
      <w:r>
        <w:rPr>
          <w:spacing w:val="-6"/>
        </w:rPr>
        <w:t> </w:t>
      </w:r>
      <w:r>
        <w:rPr/>
        <w:t>молочної</w:t>
      </w:r>
      <w:r>
        <w:rPr>
          <w:spacing w:val="-7"/>
        </w:rPr>
        <w:t> </w:t>
      </w:r>
      <w:r>
        <w:rPr/>
        <w:t>продукції</w:t>
      </w:r>
      <w:r>
        <w:rPr>
          <w:spacing w:val="-7"/>
        </w:rPr>
        <w:t> </w:t>
      </w:r>
      <w:r>
        <w:rPr/>
        <w:t>на</w:t>
      </w:r>
      <w:r>
        <w:rPr>
          <w:spacing w:val="-5"/>
        </w:rPr>
        <w:t> </w:t>
      </w:r>
      <w:r>
        <w:rPr/>
        <w:t>ринку</w:t>
      </w:r>
      <w:r>
        <w:rPr>
          <w:spacing w:val="-6"/>
        </w:rPr>
        <w:t> </w:t>
      </w:r>
      <w:r>
        <w:rPr/>
        <w:t>України Джерело: Побудовано автором на основі статті [10].</w:t>
      </w:r>
    </w:p>
    <w:p>
      <w:pPr>
        <w:pStyle w:val="BodyText"/>
        <w:spacing w:line="360" w:lineRule="auto" w:before="276"/>
        <w:ind w:right="406" w:firstLine="710"/>
      </w:pPr>
      <w:r>
        <w:rPr/>
        <w:t>На рисунку 1.5. зображено найбільші компанії на ринку молочної продукції України та їх частки на ринку. З наведеного графіку ми можемо побачити, що найбільшу</w:t>
      </w:r>
      <w:r>
        <w:rPr>
          <w:spacing w:val="6"/>
        </w:rPr>
        <w:t> </w:t>
      </w:r>
      <w:r>
        <w:rPr/>
        <w:t>частку</w:t>
      </w:r>
      <w:r>
        <w:rPr>
          <w:spacing w:val="7"/>
        </w:rPr>
        <w:t> </w:t>
      </w:r>
      <w:r>
        <w:rPr/>
        <w:t>на</w:t>
      </w:r>
      <w:r>
        <w:rPr>
          <w:spacing w:val="7"/>
        </w:rPr>
        <w:t> </w:t>
      </w:r>
      <w:r>
        <w:rPr/>
        <w:t>ринку</w:t>
      </w:r>
      <w:r>
        <w:rPr>
          <w:spacing w:val="6"/>
        </w:rPr>
        <w:t> </w:t>
      </w:r>
      <w:r>
        <w:rPr/>
        <w:t>займають</w:t>
      </w:r>
      <w:r>
        <w:rPr>
          <w:spacing w:val="4"/>
        </w:rPr>
        <w:t> </w:t>
      </w:r>
      <w:r>
        <w:rPr/>
        <w:t>компанії</w:t>
      </w:r>
      <w:r>
        <w:rPr>
          <w:spacing w:val="5"/>
        </w:rPr>
        <w:t> </w:t>
      </w:r>
      <w:r>
        <w:rPr/>
        <w:t>«Данон»</w:t>
      </w:r>
      <w:r>
        <w:rPr>
          <w:spacing w:val="6"/>
        </w:rPr>
        <w:t> </w:t>
      </w:r>
      <w:r>
        <w:rPr/>
        <w:t>та</w:t>
      </w:r>
      <w:r>
        <w:rPr>
          <w:spacing w:val="7"/>
        </w:rPr>
        <w:t> </w:t>
      </w:r>
      <w:r>
        <w:rPr/>
        <w:t>«Молочний</w:t>
      </w:r>
      <w:r>
        <w:rPr>
          <w:spacing w:val="6"/>
        </w:rPr>
        <w:t> </w:t>
      </w:r>
      <w:r>
        <w:rPr/>
        <w:t>альянс»</w:t>
      </w:r>
      <w:r>
        <w:rPr>
          <w:spacing w:val="18"/>
        </w:rPr>
        <w:t> </w:t>
      </w:r>
      <w:r>
        <w:rPr>
          <w:spacing w:val="-5"/>
        </w:rPr>
        <w:t>та</w:t>
      </w:r>
    </w:p>
    <w:p>
      <w:pPr>
        <w:pStyle w:val="BodyText"/>
        <w:spacing w:line="318" w:lineRule="exact"/>
        <w:jc w:val="left"/>
      </w:pPr>
      <w:r>
        <w:rPr>
          <w:spacing w:val="-2"/>
        </w:rPr>
        <w:t>«Лакталіс».</w:t>
      </w:r>
    </w:p>
    <w:p>
      <w:pPr>
        <w:pStyle w:val="BodyText"/>
        <w:spacing w:before="162"/>
        <w:ind w:left="907"/>
      </w:pPr>
      <w:r>
        <w:rPr/>
        <w:t>Наведемо</w:t>
      </w:r>
      <w:r>
        <w:rPr>
          <w:spacing w:val="-6"/>
        </w:rPr>
        <w:t> </w:t>
      </w:r>
      <w:r>
        <w:rPr/>
        <w:t>основні</w:t>
      </w:r>
      <w:r>
        <w:rPr>
          <w:spacing w:val="-6"/>
        </w:rPr>
        <w:t> </w:t>
      </w:r>
      <w:r>
        <w:rPr/>
        <w:t>бар’єри</w:t>
      </w:r>
      <w:r>
        <w:rPr>
          <w:spacing w:val="59"/>
        </w:rPr>
        <w:t> </w:t>
      </w:r>
      <w:r>
        <w:rPr/>
        <w:t>входу</w:t>
      </w:r>
      <w:r>
        <w:rPr>
          <w:spacing w:val="-6"/>
        </w:rPr>
        <w:t> </w:t>
      </w:r>
      <w:r>
        <w:rPr/>
        <w:t>на</w:t>
      </w:r>
      <w:r>
        <w:rPr>
          <w:spacing w:val="-3"/>
        </w:rPr>
        <w:t> </w:t>
      </w:r>
      <w:r>
        <w:rPr/>
        <w:t>ринок</w:t>
      </w:r>
      <w:r>
        <w:rPr>
          <w:spacing w:val="-6"/>
        </w:rPr>
        <w:t> </w:t>
      </w:r>
      <w:r>
        <w:rPr/>
        <w:t>молочної</w:t>
      </w:r>
      <w:r>
        <w:rPr>
          <w:spacing w:val="-7"/>
        </w:rPr>
        <w:t> </w:t>
      </w:r>
      <w:r>
        <w:rPr/>
        <w:t>продукції</w:t>
      </w:r>
      <w:r>
        <w:rPr>
          <w:spacing w:val="-7"/>
        </w:rPr>
        <w:t> </w:t>
      </w:r>
      <w:r>
        <w:rPr>
          <w:spacing w:val="-2"/>
        </w:rPr>
        <w:t>України:</w:t>
      </w:r>
    </w:p>
    <w:p>
      <w:pPr>
        <w:pStyle w:val="ListParagraph"/>
        <w:numPr>
          <w:ilvl w:val="0"/>
          <w:numId w:val="14"/>
        </w:numPr>
        <w:tabs>
          <w:tab w:pos="1226" w:val="left" w:leader="none"/>
        </w:tabs>
        <w:spacing w:line="360" w:lineRule="auto" w:before="163" w:after="0"/>
        <w:ind w:left="196" w:right="408" w:firstLine="710"/>
        <w:jc w:val="both"/>
        <w:rPr>
          <w:sz w:val="28"/>
        </w:rPr>
      </w:pPr>
      <w:r>
        <w:rPr>
          <w:sz w:val="28"/>
        </w:rPr>
        <w:t>Достатньо високі початкові вкладення (Молокоперобна галузь потребує достатньо великих вкладень на технологічну складову</w:t>
      </w:r>
      <w:r>
        <w:rPr>
          <w:spacing w:val="40"/>
          <w:sz w:val="28"/>
        </w:rPr>
        <w:t> </w:t>
      </w:r>
      <w:r>
        <w:rPr>
          <w:sz w:val="28"/>
        </w:rPr>
        <w:t>(високотехнологічне обладнання), спеціально обладнані приміщення, склади, автотранспорт (контейнери) тощо.);</w:t>
      </w:r>
    </w:p>
    <w:p>
      <w:pPr>
        <w:pStyle w:val="ListParagraph"/>
        <w:numPr>
          <w:ilvl w:val="0"/>
          <w:numId w:val="14"/>
        </w:numPr>
        <w:tabs>
          <w:tab w:pos="1189" w:val="left" w:leader="none"/>
        </w:tabs>
        <w:spacing w:line="320" w:lineRule="exact" w:before="0" w:after="0"/>
        <w:ind w:left="1189" w:right="0" w:hanging="282"/>
        <w:jc w:val="both"/>
        <w:rPr>
          <w:sz w:val="28"/>
        </w:rPr>
      </w:pPr>
      <w:r>
        <w:rPr>
          <w:sz w:val="28"/>
        </w:rPr>
        <w:t>Високі</w:t>
      </w:r>
      <w:r>
        <w:rPr>
          <w:spacing w:val="-7"/>
          <w:sz w:val="28"/>
        </w:rPr>
        <w:t> </w:t>
      </w:r>
      <w:r>
        <w:rPr>
          <w:sz w:val="28"/>
        </w:rPr>
        <w:t>стандарти</w:t>
      </w:r>
      <w:r>
        <w:rPr>
          <w:spacing w:val="-7"/>
          <w:sz w:val="28"/>
        </w:rPr>
        <w:t> </w:t>
      </w:r>
      <w:r>
        <w:rPr>
          <w:sz w:val="28"/>
        </w:rPr>
        <w:t>та</w:t>
      </w:r>
      <w:r>
        <w:rPr>
          <w:spacing w:val="-6"/>
          <w:sz w:val="28"/>
        </w:rPr>
        <w:t> </w:t>
      </w:r>
      <w:r>
        <w:rPr>
          <w:sz w:val="28"/>
        </w:rPr>
        <w:t>вимоги</w:t>
      </w:r>
      <w:r>
        <w:rPr>
          <w:spacing w:val="-7"/>
          <w:sz w:val="28"/>
        </w:rPr>
        <w:t> </w:t>
      </w:r>
      <w:r>
        <w:rPr>
          <w:sz w:val="28"/>
        </w:rPr>
        <w:t>для</w:t>
      </w:r>
      <w:r>
        <w:rPr>
          <w:spacing w:val="-6"/>
          <w:sz w:val="28"/>
        </w:rPr>
        <w:t> </w:t>
      </w:r>
      <w:r>
        <w:rPr>
          <w:sz w:val="28"/>
        </w:rPr>
        <w:t>випуску</w:t>
      </w:r>
      <w:r>
        <w:rPr>
          <w:spacing w:val="-7"/>
          <w:sz w:val="28"/>
        </w:rPr>
        <w:t> </w:t>
      </w:r>
      <w:r>
        <w:rPr>
          <w:spacing w:val="-2"/>
          <w:sz w:val="28"/>
        </w:rPr>
        <w:t>продукції;</w:t>
      </w:r>
    </w:p>
    <w:p>
      <w:pPr>
        <w:pStyle w:val="ListParagraph"/>
        <w:numPr>
          <w:ilvl w:val="0"/>
          <w:numId w:val="14"/>
        </w:numPr>
        <w:tabs>
          <w:tab w:pos="1189" w:val="left" w:leader="none"/>
        </w:tabs>
        <w:spacing w:line="240" w:lineRule="auto" w:before="163" w:after="0"/>
        <w:ind w:left="1189" w:right="0" w:hanging="282"/>
        <w:jc w:val="left"/>
        <w:rPr>
          <w:sz w:val="28"/>
        </w:rPr>
      </w:pPr>
      <w:r>
        <w:rPr>
          <w:sz w:val="28"/>
        </w:rPr>
        <w:t>Висока</w:t>
      </w:r>
      <w:r>
        <w:rPr>
          <w:spacing w:val="-8"/>
          <w:sz w:val="28"/>
        </w:rPr>
        <w:t> </w:t>
      </w:r>
      <w:r>
        <w:rPr>
          <w:sz w:val="28"/>
        </w:rPr>
        <w:t>конкуренція</w:t>
      </w:r>
      <w:r>
        <w:rPr>
          <w:spacing w:val="-7"/>
          <w:sz w:val="28"/>
        </w:rPr>
        <w:t> </w:t>
      </w:r>
      <w:r>
        <w:rPr>
          <w:sz w:val="28"/>
        </w:rPr>
        <w:t>на</w:t>
      </w:r>
      <w:r>
        <w:rPr>
          <w:spacing w:val="-6"/>
          <w:sz w:val="28"/>
        </w:rPr>
        <w:t> </w:t>
      </w:r>
      <w:r>
        <w:rPr>
          <w:spacing w:val="-2"/>
          <w:sz w:val="28"/>
        </w:rPr>
        <w:t>ринку;</w:t>
      </w:r>
    </w:p>
    <w:p>
      <w:pPr>
        <w:pStyle w:val="ListParagraph"/>
        <w:numPr>
          <w:ilvl w:val="0"/>
          <w:numId w:val="14"/>
        </w:numPr>
        <w:tabs>
          <w:tab w:pos="1279" w:val="left" w:leader="none"/>
        </w:tabs>
        <w:spacing w:line="362" w:lineRule="auto" w:before="159" w:after="0"/>
        <w:ind w:left="196" w:right="413" w:firstLine="710"/>
        <w:jc w:val="left"/>
        <w:rPr>
          <w:sz w:val="28"/>
        </w:rPr>
      </w:pPr>
      <w:r>
        <w:rPr>
          <w:sz w:val="28"/>
        </w:rPr>
        <w:t>Значні</w:t>
      </w:r>
      <w:r>
        <w:rPr>
          <w:spacing w:val="80"/>
          <w:sz w:val="28"/>
        </w:rPr>
        <w:t> </w:t>
      </w:r>
      <w:r>
        <w:rPr>
          <w:sz w:val="28"/>
        </w:rPr>
        <w:t>витрати</w:t>
      </w:r>
      <w:r>
        <w:rPr>
          <w:spacing w:val="80"/>
          <w:sz w:val="28"/>
        </w:rPr>
        <w:t> </w:t>
      </w:r>
      <w:r>
        <w:rPr>
          <w:sz w:val="28"/>
        </w:rPr>
        <w:t>на</w:t>
      </w:r>
      <w:r>
        <w:rPr>
          <w:spacing w:val="80"/>
          <w:sz w:val="28"/>
        </w:rPr>
        <w:t> </w:t>
      </w:r>
      <w:r>
        <w:rPr>
          <w:sz w:val="28"/>
        </w:rPr>
        <w:t>маркетинг</w:t>
      </w:r>
      <w:r>
        <w:rPr>
          <w:spacing w:val="80"/>
          <w:sz w:val="28"/>
        </w:rPr>
        <w:t> </w:t>
      </w:r>
      <w:r>
        <w:rPr>
          <w:sz w:val="28"/>
        </w:rPr>
        <w:t>(компанія</w:t>
      </w:r>
      <w:r>
        <w:rPr>
          <w:spacing w:val="80"/>
          <w:sz w:val="28"/>
        </w:rPr>
        <w:t> </w:t>
      </w:r>
      <w:r>
        <w:rPr>
          <w:sz w:val="28"/>
        </w:rPr>
        <w:t>–</w:t>
      </w:r>
      <w:r>
        <w:rPr>
          <w:spacing w:val="80"/>
          <w:sz w:val="28"/>
        </w:rPr>
        <w:t> </w:t>
      </w:r>
      <w:r>
        <w:rPr>
          <w:sz w:val="28"/>
        </w:rPr>
        <w:t>початківець</w:t>
      </w:r>
      <w:r>
        <w:rPr>
          <w:spacing w:val="80"/>
          <w:sz w:val="28"/>
        </w:rPr>
        <w:t> </w:t>
      </w:r>
      <w:r>
        <w:rPr>
          <w:sz w:val="28"/>
        </w:rPr>
        <w:t>повинна</w:t>
      </w:r>
      <w:r>
        <w:rPr>
          <w:spacing w:val="80"/>
          <w:sz w:val="28"/>
        </w:rPr>
        <w:t> </w:t>
      </w:r>
      <w:r>
        <w:rPr>
          <w:sz w:val="28"/>
        </w:rPr>
        <w:t>мати активну та яскраву рекламну кампанію.).</w:t>
      </w:r>
    </w:p>
    <w:p>
      <w:pPr>
        <w:pStyle w:val="BodyText"/>
        <w:spacing w:line="357" w:lineRule="auto"/>
        <w:ind w:firstLine="710"/>
        <w:jc w:val="left"/>
      </w:pPr>
      <w:r>
        <w:rPr/>
        <w:t>У</w:t>
      </w:r>
      <w:r>
        <w:rPr>
          <w:spacing w:val="80"/>
        </w:rPr>
        <w:t> </w:t>
      </w:r>
      <w:r>
        <w:rPr/>
        <w:t>таблиці</w:t>
      </w:r>
      <w:r>
        <w:rPr>
          <w:spacing w:val="80"/>
        </w:rPr>
        <w:t> </w:t>
      </w:r>
      <w:r>
        <w:rPr/>
        <w:t>1.4.</w:t>
      </w:r>
      <w:r>
        <w:rPr>
          <w:spacing w:val="80"/>
        </w:rPr>
        <w:t> </w:t>
      </w:r>
      <w:r>
        <w:rPr/>
        <w:t>було</w:t>
      </w:r>
      <w:r>
        <w:rPr>
          <w:spacing w:val="80"/>
        </w:rPr>
        <w:t> </w:t>
      </w:r>
      <w:r>
        <w:rPr/>
        <w:t>проаналізовано</w:t>
      </w:r>
      <w:r>
        <w:rPr>
          <w:spacing w:val="80"/>
        </w:rPr>
        <w:t> </w:t>
      </w:r>
      <w:r>
        <w:rPr/>
        <w:t>фактори</w:t>
      </w:r>
      <w:r>
        <w:rPr>
          <w:spacing w:val="80"/>
        </w:rPr>
        <w:t> </w:t>
      </w:r>
      <w:r>
        <w:rPr/>
        <w:t>мезосередовища</w:t>
      </w:r>
      <w:r>
        <w:rPr>
          <w:spacing w:val="80"/>
        </w:rPr>
        <w:t> </w:t>
      </w:r>
      <w:r>
        <w:rPr/>
        <w:t>та</w:t>
      </w:r>
      <w:r>
        <w:rPr>
          <w:spacing w:val="80"/>
        </w:rPr>
        <w:t> </w:t>
      </w:r>
      <w:r>
        <w:rPr/>
        <w:t>наявні можливості та загрози для компанії «Лакталіс».</w:t>
      </w:r>
    </w:p>
    <w:p>
      <w:pPr>
        <w:spacing w:after="0" w:line="357" w:lineRule="auto"/>
        <w:jc w:val="left"/>
        <w:sectPr>
          <w:pgSz w:w="11910" w:h="16840"/>
          <w:pgMar w:header="722" w:footer="0" w:top="1320" w:bottom="280" w:left="1220" w:right="160"/>
        </w:sectPr>
      </w:pPr>
    </w:p>
    <w:p>
      <w:pPr>
        <w:pStyle w:val="BodyText"/>
        <w:spacing w:before="81"/>
        <w:ind w:left="907"/>
        <w:jc w:val="left"/>
      </w:pPr>
      <w:r>
        <w:rPr/>
        <w:t>Таблиця</w:t>
      </w:r>
      <w:r>
        <w:rPr>
          <w:spacing w:val="-5"/>
        </w:rPr>
        <w:t> </w:t>
      </w:r>
      <w:r>
        <w:rPr/>
        <w:t>1.4</w:t>
      </w:r>
      <w:r>
        <w:rPr>
          <w:spacing w:val="-3"/>
        </w:rPr>
        <w:t> </w:t>
      </w:r>
      <w:r>
        <w:rPr/>
        <w:t>-</w:t>
      </w:r>
      <w:r>
        <w:rPr>
          <w:spacing w:val="-11"/>
        </w:rPr>
        <w:t> </w:t>
      </w:r>
      <w:r>
        <w:rPr/>
        <w:t>Таблиця</w:t>
      </w:r>
      <w:r>
        <w:rPr>
          <w:spacing w:val="-4"/>
        </w:rPr>
        <w:t> </w:t>
      </w:r>
      <w:r>
        <w:rPr/>
        <w:t>факторів</w:t>
      </w:r>
      <w:r>
        <w:rPr>
          <w:spacing w:val="-8"/>
        </w:rPr>
        <w:t> </w:t>
      </w:r>
      <w:r>
        <w:rPr>
          <w:spacing w:val="-2"/>
        </w:rPr>
        <w:t>мезосередовища</w:t>
      </w:r>
    </w:p>
    <w:p>
      <w:pPr>
        <w:pStyle w:val="BodyText"/>
        <w:spacing w:before="3" w:after="1"/>
        <w:ind w:left="0"/>
        <w:jc w:val="left"/>
        <w:rPr>
          <w:sz w:val="14"/>
        </w:rPr>
      </w:pP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82"/>
        <w:gridCol w:w="2526"/>
        <w:gridCol w:w="3025"/>
        <w:gridCol w:w="2795"/>
      </w:tblGrid>
      <w:tr>
        <w:trPr>
          <w:trHeight w:val="892" w:hRule="atLeast"/>
        </w:trPr>
        <w:tc>
          <w:tcPr>
            <w:tcW w:w="682" w:type="dxa"/>
          </w:tcPr>
          <w:p>
            <w:pPr>
              <w:pStyle w:val="TableParagraph"/>
              <w:spacing w:before="241"/>
              <w:ind w:left="225"/>
              <w:rPr>
                <w:sz w:val="24"/>
              </w:rPr>
            </w:pPr>
            <w:r>
              <w:rPr>
                <w:spacing w:val="-10"/>
                <w:sz w:val="24"/>
              </w:rPr>
              <w:t>№</w:t>
            </w:r>
          </w:p>
        </w:tc>
        <w:tc>
          <w:tcPr>
            <w:tcW w:w="2526" w:type="dxa"/>
          </w:tcPr>
          <w:p>
            <w:pPr>
              <w:pStyle w:val="TableParagraph"/>
              <w:spacing w:before="241"/>
              <w:ind w:left="815"/>
              <w:rPr>
                <w:sz w:val="24"/>
              </w:rPr>
            </w:pPr>
            <w:r>
              <w:rPr>
                <w:spacing w:val="-2"/>
                <w:sz w:val="24"/>
              </w:rPr>
              <w:t>Фактори</w:t>
            </w:r>
          </w:p>
        </w:tc>
        <w:tc>
          <w:tcPr>
            <w:tcW w:w="3025" w:type="dxa"/>
          </w:tcPr>
          <w:p>
            <w:pPr>
              <w:pStyle w:val="TableParagraph"/>
              <w:spacing w:before="241"/>
              <w:ind w:left="19"/>
              <w:jc w:val="center"/>
              <w:rPr>
                <w:sz w:val="24"/>
              </w:rPr>
            </w:pPr>
            <w:r>
              <w:rPr>
                <w:spacing w:val="-2"/>
                <w:sz w:val="24"/>
              </w:rPr>
              <w:t>Загроза</w:t>
            </w:r>
          </w:p>
        </w:tc>
        <w:tc>
          <w:tcPr>
            <w:tcW w:w="2795" w:type="dxa"/>
          </w:tcPr>
          <w:p>
            <w:pPr>
              <w:pStyle w:val="TableParagraph"/>
              <w:spacing w:before="241"/>
              <w:ind w:left="772"/>
              <w:rPr>
                <w:sz w:val="24"/>
              </w:rPr>
            </w:pPr>
            <w:r>
              <w:rPr>
                <w:spacing w:val="-2"/>
                <w:sz w:val="24"/>
              </w:rPr>
              <w:t>Можливості</w:t>
            </w:r>
          </w:p>
        </w:tc>
      </w:tr>
      <w:tr>
        <w:trPr>
          <w:trHeight w:val="3446" w:hRule="atLeast"/>
        </w:trPr>
        <w:tc>
          <w:tcPr>
            <w:tcW w:w="682" w:type="dxa"/>
          </w:tcPr>
          <w:p>
            <w:pPr>
              <w:pStyle w:val="TableParagraph"/>
              <w:spacing w:before="241"/>
              <w:ind w:left="4"/>
              <w:rPr>
                <w:sz w:val="24"/>
              </w:rPr>
            </w:pPr>
            <w:r>
              <w:rPr>
                <w:spacing w:val="-10"/>
                <w:sz w:val="24"/>
              </w:rPr>
              <w:t>1</w:t>
            </w:r>
          </w:p>
        </w:tc>
        <w:tc>
          <w:tcPr>
            <w:tcW w:w="2526" w:type="dxa"/>
          </w:tcPr>
          <w:p>
            <w:pPr>
              <w:pStyle w:val="TableParagraph"/>
              <w:tabs>
                <w:tab w:pos="1438" w:val="left" w:leader="none"/>
                <w:tab w:pos="1836" w:val="left" w:leader="none"/>
                <w:tab w:pos="2426" w:val="left" w:leader="none"/>
              </w:tabs>
              <w:spacing w:line="242" w:lineRule="auto" w:before="236"/>
              <w:ind w:left="4" w:right="-15"/>
              <w:rPr>
                <w:sz w:val="24"/>
              </w:rPr>
            </w:pPr>
            <w:r>
              <w:rPr>
                <w:sz w:val="24"/>
              </w:rPr>
              <w:t>Війна</w:t>
            </w:r>
            <w:r>
              <w:rPr>
                <w:spacing w:val="37"/>
                <w:sz w:val="24"/>
              </w:rPr>
              <w:t> </w:t>
            </w:r>
            <w:r>
              <w:rPr>
                <w:sz w:val="24"/>
              </w:rPr>
              <w:t>між</w:t>
            </w:r>
            <w:r>
              <w:rPr>
                <w:spacing w:val="39"/>
                <w:sz w:val="24"/>
              </w:rPr>
              <w:t> </w:t>
            </w:r>
            <w:r>
              <w:rPr>
                <w:sz w:val="24"/>
              </w:rPr>
              <w:t>Україною</w:t>
            </w:r>
            <w:r>
              <w:rPr>
                <w:spacing w:val="36"/>
                <w:sz w:val="24"/>
              </w:rPr>
              <w:t> </w:t>
            </w:r>
            <w:r>
              <w:rPr>
                <w:sz w:val="24"/>
              </w:rPr>
              <w:t>та росією,</w:t>
            </w:r>
            <w:r>
              <w:rPr>
                <w:spacing w:val="80"/>
                <w:sz w:val="24"/>
              </w:rPr>
              <w:t> </w:t>
            </w:r>
            <w:r>
              <w:rPr>
                <w:sz w:val="24"/>
              </w:rPr>
              <w:t>це</w:t>
            </w:r>
            <w:r>
              <w:rPr>
                <w:spacing w:val="80"/>
                <w:sz w:val="24"/>
              </w:rPr>
              <w:t> </w:t>
            </w:r>
            <w:r>
              <w:rPr>
                <w:sz w:val="24"/>
              </w:rPr>
              <w:t>країни</w:t>
            </w:r>
            <w:r>
              <w:rPr>
                <w:spacing w:val="80"/>
                <w:sz w:val="24"/>
              </w:rPr>
              <w:t> </w:t>
            </w:r>
            <w:r>
              <w:rPr>
                <w:sz w:val="24"/>
              </w:rPr>
              <w:t>які </w:t>
            </w:r>
            <w:r>
              <w:rPr>
                <w:spacing w:val="-2"/>
                <w:sz w:val="24"/>
              </w:rPr>
              <w:t>вважаються</w:t>
            </w:r>
            <w:r>
              <w:rPr>
                <w:sz w:val="24"/>
              </w:rPr>
              <w:tab/>
            </w:r>
            <w:r>
              <w:rPr>
                <w:spacing w:val="-2"/>
                <w:sz w:val="24"/>
              </w:rPr>
              <w:t>одними</w:t>
            </w:r>
            <w:r>
              <w:rPr>
                <w:sz w:val="24"/>
              </w:rPr>
              <w:tab/>
            </w:r>
            <w:r>
              <w:rPr>
                <w:spacing w:val="-10"/>
                <w:sz w:val="24"/>
              </w:rPr>
              <w:t>з </w:t>
            </w:r>
            <w:r>
              <w:rPr>
                <w:spacing w:val="-2"/>
                <w:sz w:val="24"/>
              </w:rPr>
              <w:t>найбільших постачальників</w:t>
            </w:r>
            <w:r>
              <w:rPr>
                <w:sz w:val="24"/>
              </w:rPr>
              <w:tab/>
            </w:r>
            <w:r>
              <w:rPr>
                <w:spacing w:val="-2"/>
                <w:sz w:val="24"/>
              </w:rPr>
              <w:t>кормів </w:t>
            </w:r>
            <w:r>
              <w:rPr>
                <w:sz w:val="24"/>
              </w:rPr>
              <w:t>та палива.</w:t>
            </w:r>
          </w:p>
        </w:tc>
        <w:tc>
          <w:tcPr>
            <w:tcW w:w="3025" w:type="dxa"/>
          </w:tcPr>
          <w:p>
            <w:pPr>
              <w:pStyle w:val="TableParagraph"/>
              <w:numPr>
                <w:ilvl w:val="0"/>
                <w:numId w:val="15"/>
              </w:numPr>
              <w:tabs>
                <w:tab w:pos="247" w:val="left" w:leader="none"/>
              </w:tabs>
              <w:spacing w:line="242" w:lineRule="auto" w:before="236" w:after="0"/>
              <w:ind w:left="9" w:right="-15" w:firstLine="0"/>
              <w:jc w:val="both"/>
              <w:rPr>
                <w:sz w:val="24"/>
              </w:rPr>
            </w:pPr>
            <w:r>
              <w:rPr>
                <w:sz w:val="24"/>
              </w:rPr>
              <w:t>Здорожчання собівартості сировини (сирого молока) та молочної продукції </w:t>
            </w:r>
            <w:r>
              <w:rPr>
                <w:sz w:val="24"/>
              </w:rPr>
              <w:t>на світовому ринку</w:t>
            </w:r>
          </w:p>
          <w:p>
            <w:pPr>
              <w:pStyle w:val="TableParagraph"/>
              <w:numPr>
                <w:ilvl w:val="0"/>
                <w:numId w:val="15"/>
              </w:numPr>
              <w:tabs>
                <w:tab w:pos="242" w:val="left" w:leader="none"/>
              </w:tabs>
              <w:spacing w:line="247" w:lineRule="auto" w:before="230" w:after="0"/>
              <w:ind w:left="9" w:right="-15" w:firstLine="0"/>
              <w:jc w:val="both"/>
              <w:rPr>
                <w:sz w:val="24"/>
              </w:rPr>
            </w:pPr>
            <w:r>
              <w:rPr>
                <w:sz w:val="24"/>
              </w:rPr>
              <w:t>Майже відсутній експорт молочної</w:t>
            </w:r>
            <w:r>
              <w:rPr>
                <w:spacing w:val="-13"/>
                <w:sz w:val="24"/>
              </w:rPr>
              <w:t> </w:t>
            </w:r>
            <w:r>
              <w:rPr>
                <w:sz w:val="24"/>
              </w:rPr>
              <w:t>продукції</w:t>
            </w:r>
            <w:r>
              <w:rPr>
                <w:spacing w:val="-13"/>
                <w:sz w:val="24"/>
              </w:rPr>
              <w:t> </w:t>
            </w:r>
            <w:r>
              <w:rPr>
                <w:sz w:val="24"/>
              </w:rPr>
              <w:t>з</w:t>
            </w:r>
            <w:r>
              <w:rPr>
                <w:spacing w:val="-8"/>
                <w:sz w:val="24"/>
              </w:rPr>
              <w:t> </w:t>
            </w:r>
            <w:r>
              <w:rPr>
                <w:spacing w:val="-2"/>
                <w:sz w:val="24"/>
              </w:rPr>
              <w:t>України</w:t>
            </w:r>
          </w:p>
          <w:p>
            <w:pPr>
              <w:pStyle w:val="TableParagraph"/>
              <w:numPr>
                <w:ilvl w:val="0"/>
                <w:numId w:val="15"/>
              </w:numPr>
              <w:tabs>
                <w:tab w:pos="338" w:val="left" w:leader="none"/>
              </w:tabs>
              <w:spacing w:line="242" w:lineRule="auto" w:before="223" w:after="0"/>
              <w:ind w:left="9" w:right="-15" w:firstLine="0"/>
              <w:jc w:val="both"/>
              <w:rPr>
                <w:sz w:val="24"/>
              </w:rPr>
            </w:pPr>
            <w:r>
              <w:rPr>
                <w:sz w:val="24"/>
              </w:rPr>
              <w:t>Скорочення попиту на молочну продукцію в </w:t>
            </w:r>
            <w:r>
              <w:rPr>
                <w:spacing w:val="-2"/>
                <w:sz w:val="24"/>
              </w:rPr>
              <w:t>Україні.</w:t>
            </w:r>
          </w:p>
        </w:tc>
        <w:tc>
          <w:tcPr>
            <w:tcW w:w="2795" w:type="dxa"/>
          </w:tcPr>
          <w:p>
            <w:pPr>
              <w:pStyle w:val="TableParagraph"/>
              <w:rPr>
                <w:sz w:val="24"/>
              </w:rPr>
            </w:pPr>
          </w:p>
        </w:tc>
      </w:tr>
      <w:tr>
        <w:trPr>
          <w:trHeight w:val="1584" w:hRule="atLeast"/>
        </w:trPr>
        <w:tc>
          <w:tcPr>
            <w:tcW w:w="682" w:type="dxa"/>
          </w:tcPr>
          <w:p>
            <w:pPr>
              <w:pStyle w:val="TableParagraph"/>
              <w:spacing w:before="241"/>
              <w:ind w:left="4"/>
              <w:rPr>
                <w:sz w:val="24"/>
              </w:rPr>
            </w:pPr>
            <w:r>
              <w:rPr>
                <w:spacing w:val="-10"/>
                <w:sz w:val="24"/>
              </w:rPr>
              <w:t>2</w:t>
            </w:r>
          </w:p>
        </w:tc>
        <w:tc>
          <w:tcPr>
            <w:tcW w:w="2526" w:type="dxa"/>
          </w:tcPr>
          <w:p>
            <w:pPr>
              <w:pStyle w:val="TableParagraph"/>
              <w:tabs>
                <w:tab w:pos="1381" w:val="left" w:leader="none"/>
              </w:tabs>
              <w:spacing w:line="242" w:lineRule="auto" w:before="236"/>
              <w:ind w:left="4" w:right="-15"/>
              <w:rPr>
                <w:sz w:val="24"/>
              </w:rPr>
            </w:pPr>
            <w:r>
              <w:rPr>
                <w:spacing w:val="-2"/>
                <w:sz w:val="24"/>
              </w:rPr>
              <w:t>Значне</w:t>
            </w:r>
            <w:r>
              <w:rPr>
                <w:sz w:val="24"/>
              </w:rPr>
              <w:tab/>
            </w:r>
            <w:r>
              <w:rPr>
                <w:spacing w:val="-2"/>
                <w:sz w:val="24"/>
              </w:rPr>
              <w:t>зменшення </w:t>
            </w:r>
            <w:r>
              <w:rPr>
                <w:sz w:val="24"/>
              </w:rPr>
              <w:t>поголів’я корів</w:t>
            </w:r>
          </w:p>
        </w:tc>
        <w:tc>
          <w:tcPr>
            <w:tcW w:w="3025" w:type="dxa"/>
          </w:tcPr>
          <w:p>
            <w:pPr>
              <w:pStyle w:val="TableParagraph"/>
              <w:spacing w:line="242" w:lineRule="auto" w:before="236"/>
              <w:ind w:left="9" w:right="-15"/>
              <w:jc w:val="both"/>
              <w:rPr>
                <w:sz w:val="24"/>
              </w:rPr>
            </w:pPr>
            <w:r>
              <w:rPr>
                <w:sz w:val="24"/>
              </w:rPr>
              <w:t>Підвищення цін на сировину та в результаті на готову </w:t>
            </w:r>
            <w:r>
              <w:rPr>
                <w:spacing w:val="-2"/>
                <w:sz w:val="24"/>
              </w:rPr>
              <w:t>продукцію</w:t>
            </w:r>
          </w:p>
        </w:tc>
        <w:tc>
          <w:tcPr>
            <w:tcW w:w="2795" w:type="dxa"/>
          </w:tcPr>
          <w:p>
            <w:pPr>
              <w:pStyle w:val="TableParagraph"/>
              <w:spacing w:before="236"/>
              <w:ind w:left="9" w:right="-15"/>
              <w:jc w:val="both"/>
              <w:rPr>
                <w:sz w:val="24"/>
              </w:rPr>
            </w:pPr>
            <w:r>
              <w:rPr>
                <w:sz w:val="24"/>
              </w:rPr>
              <w:t>Окрема галузь ринку молочної продукції </w:t>
            </w:r>
            <w:r>
              <w:rPr>
                <w:sz w:val="24"/>
              </w:rPr>
              <w:t>- рослинна продукція має можливість розвиватись.</w:t>
            </w:r>
          </w:p>
        </w:tc>
      </w:tr>
      <w:tr>
        <w:trPr>
          <w:trHeight w:val="1031" w:hRule="atLeast"/>
        </w:trPr>
        <w:tc>
          <w:tcPr>
            <w:tcW w:w="682" w:type="dxa"/>
          </w:tcPr>
          <w:p>
            <w:pPr>
              <w:pStyle w:val="TableParagraph"/>
              <w:spacing w:before="241"/>
              <w:ind w:left="4"/>
              <w:rPr>
                <w:sz w:val="24"/>
              </w:rPr>
            </w:pPr>
            <w:r>
              <w:rPr>
                <w:spacing w:val="-10"/>
                <w:sz w:val="24"/>
              </w:rPr>
              <w:t>3</w:t>
            </w:r>
          </w:p>
        </w:tc>
        <w:tc>
          <w:tcPr>
            <w:tcW w:w="2526" w:type="dxa"/>
          </w:tcPr>
          <w:p>
            <w:pPr>
              <w:pStyle w:val="TableParagraph"/>
              <w:spacing w:line="247" w:lineRule="auto" w:before="236"/>
              <w:ind w:left="4" w:right="-15"/>
              <w:rPr>
                <w:sz w:val="24"/>
              </w:rPr>
            </w:pPr>
            <w:r>
              <w:rPr>
                <w:sz w:val="24"/>
              </w:rPr>
              <w:t>Високі</w:t>
            </w:r>
            <w:r>
              <w:rPr>
                <w:spacing w:val="-1"/>
                <w:sz w:val="24"/>
              </w:rPr>
              <w:t> </w:t>
            </w:r>
            <w:r>
              <w:rPr>
                <w:sz w:val="24"/>
              </w:rPr>
              <w:t>бар’єри</w:t>
            </w:r>
            <w:r>
              <w:rPr>
                <w:spacing w:val="-1"/>
                <w:sz w:val="24"/>
              </w:rPr>
              <w:t> </w:t>
            </w:r>
            <w:r>
              <w:rPr>
                <w:sz w:val="24"/>
              </w:rPr>
              <w:t>входу</w:t>
            </w:r>
            <w:r>
              <w:rPr>
                <w:spacing w:val="-2"/>
                <w:sz w:val="24"/>
              </w:rPr>
              <w:t> </w:t>
            </w:r>
            <w:r>
              <w:rPr>
                <w:sz w:val="24"/>
              </w:rPr>
              <w:t>на </w:t>
            </w:r>
            <w:r>
              <w:rPr>
                <w:spacing w:val="-2"/>
                <w:sz w:val="24"/>
              </w:rPr>
              <w:t>ринок</w:t>
            </w:r>
          </w:p>
        </w:tc>
        <w:tc>
          <w:tcPr>
            <w:tcW w:w="3025" w:type="dxa"/>
          </w:tcPr>
          <w:p>
            <w:pPr>
              <w:pStyle w:val="TableParagraph"/>
              <w:rPr>
                <w:sz w:val="24"/>
              </w:rPr>
            </w:pPr>
          </w:p>
        </w:tc>
        <w:tc>
          <w:tcPr>
            <w:tcW w:w="2795" w:type="dxa"/>
          </w:tcPr>
          <w:p>
            <w:pPr>
              <w:pStyle w:val="TableParagraph"/>
              <w:tabs>
                <w:tab w:pos="1251" w:val="left" w:leader="none"/>
                <w:tab w:pos="2488" w:val="left" w:leader="none"/>
              </w:tabs>
              <w:spacing w:line="247" w:lineRule="auto" w:before="236"/>
              <w:ind w:left="9" w:right="-15"/>
              <w:rPr>
                <w:sz w:val="24"/>
              </w:rPr>
            </w:pPr>
            <w:r>
              <w:rPr>
                <w:spacing w:val="-2"/>
                <w:sz w:val="24"/>
              </w:rPr>
              <w:t>Компанія</w:t>
            </w:r>
            <w:r>
              <w:rPr>
                <w:sz w:val="24"/>
              </w:rPr>
              <w:tab/>
            </w:r>
            <w:r>
              <w:rPr>
                <w:spacing w:val="-2"/>
                <w:sz w:val="24"/>
              </w:rPr>
              <w:t>захищена</w:t>
            </w:r>
            <w:r>
              <w:rPr>
                <w:sz w:val="24"/>
              </w:rPr>
              <w:tab/>
            </w:r>
            <w:r>
              <w:rPr>
                <w:spacing w:val="-4"/>
                <w:sz w:val="24"/>
              </w:rPr>
              <w:t>від </w:t>
            </w:r>
            <w:r>
              <w:rPr>
                <w:sz w:val="24"/>
              </w:rPr>
              <w:t>нових конкурентів.</w:t>
            </w:r>
          </w:p>
        </w:tc>
      </w:tr>
      <w:tr>
        <w:trPr>
          <w:trHeight w:val="1824" w:hRule="atLeast"/>
        </w:trPr>
        <w:tc>
          <w:tcPr>
            <w:tcW w:w="682" w:type="dxa"/>
          </w:tcPr>
          <w:p>
            <w:pPr>
              <w:pStyle w:val="TableParagraph"/>
              <w:spacing w:before="241"/>
              <w:ind w:left="4"/>
              <w:rPr>
                <w:sz w:val="24"/>
              </w:rPr>
            </w:pPr>
            <w:r>
              <w:rPr>
                <w:spacing w:val="-10"/>
                <w:sz w:val="24"/>
              </w:rPr>
              <w:t>4</w:t>
            </w:r>
          </w:p>
        </w:tc>
        <w:tc>
          <w:tcPr>
            <w:tcW w:w="2526" w:type="dxa"/>
          </w:tcPr>
          <w:p>
            <w:pPr>
              <w:pStyle w:val="TableParagraph"/>
              <w:spacing w:line="242" w:lineRule="auto" w:before="237"/>
              <w:ind w:left="4" w:right="-15"/>
              <w:rPr>
                <w:sz w:val="24"/>
              </w:rPr>
            </w:pPr>
            <w:r>
              <w:rPr>
                <w:spacing w:val="-2"/>
                <w:sz w:val="24"/>
              </w:rPr>
              <w:t>Пошкодження енергетичної </w:t>
            </w:r>
            <w:r>
              <w:rPr>
                <w:sz w:val="24"/>
              </w:rPr>
              <w:t>інфраструктури</w:t>
            </w:r>
            <w:r>
              <w:rPr>
                <w:spacing w:val="-15"/>
                <w:sz w:val="24"/>
              </w:rPr>
              <w:t> </w:t>
            </w:r>
            <w:r>
              <w:rPr>
                <w:sz w:val="24"/>
              </w:rPr>
              <w:t>України</w:t>
            </w:r>
          </w:p>
        </w:tc>
        <w:tc>
          <w:tcPr>
            <w:tcW w:w="3025" w:type="dxa"/>
          </w:tcPr>
          <w:p>
            <w:pPr>
              <w:pStyle w:val="TableParagraph"/>
              <w:spacing w:line="242" w:lineRule="auto" w:before="237"/>
              <w:ind w:left="9" w:right="-15"/>
              <w:jc w:val="both"/>
              <w:rPr>
                <w:sz w:val="24"/>
              </w:rPr>
            </w:pPr>
            <w:r>
              <w:rPr>
                <w:sz w:val="24"/>
              </w:rPr>
              <w:t>Молоко є швидкопсувним продуктом, тому будь – які перерви в електроживленні призводить</w:t>
            </w:r>
            <w:r>
              <w:rPr>
                <w:spacing w:val="-10"/>
                <w:sz w:val="24"/>
              </w:rPr>
              <w:t> </w:t>
            </w:r>
            <w:r>
              <w:rPr>
                <w:sz w:val="24"/>
              </w:rPr>
              <w:t>до</w:t>
            </w:r>
            <w:r>
              <w:rPr>
                <w:spacing w:val="-11"/>
                <w:sz w:val="24"/>
              </w:rPr>
              <w:t> </w:t>
            </w:r>
            <w:r>
              <w:rPr>
                <w:sz w:val="24"/>
              </w:rPr>
              <w:t>великих</w:t>
            </w:r>
            <w:r>
              <w:rPr>
                <w:spacing w:val="-14"/>
                <w:sz w:val="24"/>
              </w:rPr>
              <w:t> </w:t>
            </w:r>
            <w:r>
              <w:rPr>
                <w:spacing w:val="-2"/>
                <w:sz w:val="24"/>
              </w:rPr>
              <w:t>втрат.</w:t>
            </w:r>
          </w:p>
        </w:tc>
        <w:tc>
          <w:tcPr>
            <w:tcW w:w="2795" w:type="dxa"/>
          </w:tcPr>
          <w:p>
            <w:pPr>
              <w:pStyle w:val="TableParagraph"/>
              <w:rPr>
                <w:sz w:val="24"/>
              </w:rPr>
            </w:pPr>
          </w:p>
        </w:tc>
      </w:tr>
    </w:tbl>
    <w:p>
      <w:pPr>
        <w:pStyle w:val="BodyText"/>
        <w:ind w:left="907"/>
        <w:jc w:val="left"/>
      </w:pPr>
      <w:r>
        <w:rPr/>
        <w:t>Джерело:</w:t>
      </w:r>
      <w:r>
        <w:rPr>
          <w:spacing w:val="-7"/>
        </w:rPr>
        <w:t> </w:t>
      </w:r>
      <w:r>
        <w:rPr/>
        <w:t>Побудовано</w:t>
      </w:r>
      <w:r>
        <w:rPr>
          <w:spacing w:val="-8"/>
        </w:rPr>
        <w:t> </w:t>
      </w:r>
      <w:r>
        <w:rPr/>
        <w:t>автором</w:t>
      </w:r>
      <w:r>
        <w:rPr>
          <w:spacing w:val="-6"/>
        </w:rPr>
        <w:t> </w:t>
      </w:r>
      <w:r>
        <w:rPr/>
        <w:t>на</w:t>
      </w:r>
      <w:r>
        <w:rPr>
          <w:spacing w:val="-7"/>
        </w:rPr>
        <w:t> </w:t>
      </w:r>
      <w:r>
        <w:rPr/>
        <w:t>основі</w:t>
      </w:r>
      <w:r>
        <w:rPr>
          <w:spacing w:val="-4"/>
        </w:rPr>
        <w:t> </w:t>
      </w:r>
      <w:r>
        <w:rPr/>
        <w:t>джерела</w:t>
      </w:r>
      <w:r>
        <w:rPr>
          <w:spacing w:val="-7"/>
        </w:rPr>
        <w:t> </w:t>
      </w:r>
      <w:r>
        <w:rPr>
          <w:spacing w:val="-2"/>
        </w:rPr>
        <w:t>[15].</w:t>
      </w:r>
    </w:p>
    <w:p>
      <w:pPr>
        <w:pStyle w:val="BodyText"/>
        <w:spacing w:line="360" w:lineRule="auto" w:before="283"/>
        <w:ind w:right="406" w:firstLine="710"/>
      </w:pPr>
      <w:r>
        <w:rPr/>
        <w:t>Проаналізувавши таблицю та наведені фактори, виокремимо ті які несуть найбільшу загрозу для діяльності підприємства, а саме війна на території України та пошкодження енергетичної інфраструктури. Вплив даних чинників може призвести до призупинення виробництва молочної продукції, пошкодження обладнання та сировини.</w:t>
      </w:r>
    </w:p>
    <w:p>
      <w:pPr>
        <w:pStyle w:val="BodyText"/>
        <w:spacing w:line="357" w:lineRule="auto"/>
        <w:ind w:right="417" w:firstLine="710"/>
      </w:pPr>
      <w:r>
        <w:rPr/>
        <w:t>Наступним нашим етапом є аналіз факторів мікросередовища підприємства </w:t>
      </w:r>
      <w:r>
        <w:rPr>
          <w:spacing w:val="-2"/>
        </w:rPr>
        <w:t>Лакталіс.</w:t>
      </w:r>
    </w:p>
    <w:p>
      <w:pPr>
        <w:spacing w:after="0" w:line="357" w:lineRule="auto"/>
        <w:sectPr>
          <w:pgSz w:w="11910" w:h="16840"/>
          <w:pgMar w:header="722" w:footer="0" w:top="1320" w:bottom="280" w:left="1220" w:right="160"/>
        </w:sectPr>
      </w:pPr>
    </w:p>
    <w:p>
      <w:pPr>
        <w:pStyle w:val="BodyText"/>
        <w:spacing w:line="360" w:lineRule="auto" w:before="81"/>
        <w:ind w:right="405" w:firstLine="710"/>
      </w:pPr>
      <w:r>
        <w:rPr/>
        <w:t>Аналіз</w:t>
      </w:r>
      <w:r>
        <w:rPr>
          <w:spacing w:val="-9"/>
        </w:rPr>
        <w:t> </w:t>
      </w:r>
      <w:r>
        <w:rPr/>
        <w:t>споживачів.</w:t>
      </w:r>
      <w:r>
        <w:rPr>
          <w:spacing w:val="-8"/>
        </w:rPr>
        <w:t> </w:t>
      </w:r>
      <w:r>
        <w:rPr/>
        <w:t>Наразі</w:t>
      </w:r>
      <w:r>
        <w:rPr>
          <w:spacing w:val="-9"/>
        </w:rPr>
        <w:t> </w:t>
      </w:r>
      <w:r>
        <w:rPr/>
        <w:t>компанія</w:t>
      </w:r>
      <w:r>
        <w:rPr>
          <w:spacing w:val="-5"/>
        </w:rPr>
        <w:t> </w:t>
      </w:r>
      <w:r>
        <w:rPr/>
        <w:t>Lactalis</w:t>
      </w:r>
      <w:r>
        <w:rPr>
          <w:spacing w:val="-8"/>
        </w:rPr>
        <w:t> </w:t>
      </w:r>
      <w:r>
        <w:rPr/>
        <w:t>працює</w:t>
      </w:r>
      <w:r>
        <w:rPr>
          <w:spacing w:val="-9"/>
        </w:rPr>
        <w:t> </w:t>
      </w:r>
      <w:r>
        <w:rPr/>
        <w:t>з</w:t>
      </w:r>
      <w:r>
        <w:rPr>
          <w:spacing w:val="-9"/>
        </w:rPr>
        <w:t> </w:t>
      </w:r>
      <w:r>
        <w:rPr/>
        <w:t>сегментом</w:t>
      </w:r>
      <w:r>
        <w:rPr>
          <w:spacing w:val="-9"/>
        </w:rPr>
        <w:t> </w:t>
      </w:r>
      <w:r>
        <w:rPr/>
        <w:t>споживачів, які є достатньо платоспроможними (заробітна платня від 15 тис грн..). Тобто вони можуть собі дозволити купити якісну молочну продукцію за доступною ціною. Переважно це є жінки віком від 25 - 50 років. Даний вибір цільової аудиторії є цілком правильним. Компанія має свій статус на ринку, їй довіряють і саме тому і обирають. Зберігається баланс між «ціна – якість». Тобто наявні середньоринкові ціни та достатньо висока, преміальна якість. Також споживачі</w:t>
      </w:r>
      <w:r>
        <w:rPr>
          <w:spacing w:val="40"/>
        </w:rPr>
        <w:t> </w:t>
      </w:r>
      <w:r>
        <w:rPr/>
        <w:t>з</w:t>
      </w:r>
      <w:r>
        <w:rPr>
          <w:spacing w:val="40"/>
        </w:rPr>
        <w:t> </w:t>
      </w:r>
      <w:r>
        <w:rPr/>
        <w:t>нестабільним та низьким доходом не можуть бути постійними споживачами нашої продукції . Обираючи між такими продуктами, як хліб та йогурт, вони оберуть хліб.</w:t>
      </w:r>
    </w:p>
    <w:p>
      <w:pPr>
        <w:pStyle w:val="BodyText"/>
        <w:spacing w:line="360" w:lineRule="auto" w:before="3"/>
        <w:ind w:right="408" w:firstLine="710"/>
      </w:pPr>
      <w:r>
        <w:rPr/>
        <w:t>Аналіз конкурентів. Ринок молочних продуктів відносять до числа висококонкурентних. На ринку налічується приблизно 10 - 15 великих гравців, не враховуючи дрібні компанії. Також значну та вагому частку займають іноземні </w:t>
      </w:r>
      <w:r>
        <w:rPr>
          <w:spacing w:val="-2"/>
        </w:rPr>
        <w:t>виробники,</w:t>
      </w:r>
      <w:r>
        <w:rPr>
          <w:spacing w:val="-9"/>
        </w:rPr>
        <w:t> </w:t>
      </w:r>
      <w:r>
        <w:rPr>
          <w:spacing w:val="-2"/>
        </w:rPr>
        <w:t>такі</w:t>
      </w:r>
      <w:r>
        <w:rPr>
          <w:spacing w:val="-6"/>
        </w:rPr>
        <w:t> </w:t>
      </w:r>
      <w:r>
        <w:rPr>
          <w:spacing w:val="-2"/>
        </w:rPr>
        <w:t>країни</w:t>
      </w:r>
      <w:r>
        <w:rPr>
          <w:spacing w:val="-11"/>
        </w:rPr>
        <w:t> </w:t>
      </w:r>
      <w:r>
        <w:rPr>
          <w:spacing w:val="-2"/>
        </w:rPr>
        <w:t>як</w:t>
      </w:r>
      <w:r>
        <w:rPr>
          <w:spacing w:val="-3"/>
        </w:rPr>
        <w:t> </w:t>
      </w:r>
      <w:r>
        <w:rPr>
          <w:spacing w:val="-2"/>
        </w:rPr>
        <w:t>Польща,</w:t>
      </w:r>
      <w:r>
        <w:rPr>
          <w:spacing w:val="-8"/>
        </w:rPr>
        <w:t> </w:t>
      </w:r>
      <w:r>
        <w:rPr>
          <w:spacing w:val="-2"/>
        </w:rPr>
        <w:t>Німеччина,</w:t>
      </w:r>
      <w:r>
        <w:rPr>
          <w:spacing w:val="-8"/>
        </w:rPr>
        <w:t> </w:t>
      </w:r>
      <w:r>
        <w:rPr>
          <w:spacing w:val="-2"/>
        </w:rPr>
        <w:t>Бельгія,</w:t>
      </w:r>
      <w:r>
        <w:rPr>
          <w:spacing w:val="-8"/>
        </w:rPr>
        <w:t> </w:t>
      </w:r>
      <w:r>
        <w:rPr>
          <w:spacing w:val="-2"/>
        </w:rPr>
        <w:t>Іспанія</w:t>
      </w:r>
      <w:r>
        <w:rPr>
          <w:spacing w:val="-10"/>
        </w:rPr>
        <w:t> </w:t>
      </w:r>
      <w:r>
        <w:rPr>
          <w:spacing w:val="-2"/>
        </w:rPr>
        <w:t>тощо. Загалом</w:t>
      </w:r>
      <w:r>
        <w:rPr>
          <w:spacing w:val="-9"/>
        </w:rPr>
        <w:t> </w:t>
      </w:r>
      <w:r>
        <w:rPr>
          <w:spacing w:val="-2"/>
        </w:rPr>
        <w:t>ринок </w:t>
      </w:r>
      <w:r>
        <w:rPr/>
        <w:t>стрімко розвивається та розширюється, на ринок виходить все більше нових компаній, які вітчизняних, так і іноземні партнери.</w:t>
      </w:r>
    </w:p>
    <w:p>
      <w:pPr>
        <w:pStyle w:val="BodyText"/>
        <w:spacing w:line="360" w:lineRule="auto" w:before="2"/>
        <w:ind w:right="405" w:firstLine="710"/>
      </w:pPr>
      <w:r>
        <w:rPr/>
        <w:t>Для того щоб провести більш якісний аналіз конкурентів відносно підприємства</w:t>
      </w:r>
      <w:r>
        <w:rPr>
          <w:spacing w:val="27"/>
        </w:rPr>
        <w:t> </w:t>
      </w:r>
      <w:r>
        <w:rPr/>
        <w:t>у</w:t>
      </w:r>
      <w:r>
        <w:rPr>
          <w:spacing w:val="-18"/>
        </w:rPr>
        <w:t> </w:t>
      </w:r>
      <w:r>
        <w:rPr/>
        <w:t>таблиці</w:t>
      </w:r>
      <w:r>
        <w:rPr>
          <w:spacing w:val="-17"/>
        </w:rPr>
        <w:t> </w:t>
      </w:r>
      <w:r>
        <w:rPr/>
        <w:t>1.5.</w:t>
      </w:r>
      <w:r>
        <w:rPr>
          <w:spacing w:val="-17"/>
        </w:rPr>
        <w:t> </w:t>
      </w:r>
      <w:r>
        <w:rPr/>
        <w:t>пропонується</w:t>
      </w:r>
      <w:r>
        <w:rPr>
          <w:spacing w:val="-17"/>
        </w:rPr>
        <w:t> </w:t>
      </w:r>
      <w:r>
        <w:rPr/>
        <w:t>порівняльний</w:t>
      </w:r>
      <w:r>
        <w:rPr>
          <w:spacing w:val="-18"/>
        </w:rPr>
        <w:t> </w:t>
      </w:r>
      <w:r>
        <w:rPr/>
        <w:t>аналіз</w:t>
      </w:r>
      <w:r>
        <w:rPr>
          <w:spacing w:val="-17"/>
        </w:rPr>
        <w:t> </w:t>
      </w:r>
      <w:r>
        <w:rPr/>
        <w:t>компанії</w:t>
      </w:r>
      <w:r>
        <w:rPr>
          <w:spacing w:val="-18"/>
        </w:rPr>
        <w:t> </w:t>
      </w:r>
      <w:r>
        <w:rPr/>
        <w:t>«Лакталіс» з основними компаніями конкурентами та їх товарами. Для аналізу було обрано такі компанії конкуренти як: «Данон» та ТМ «Растішка», компанію «Молочний альянс»</w:t>
      </w:r>
      <w:r>
        <w:rPr>
          <w:spacing w:val="45"/>
        </w:rPr>
        <w:t> </w:t>
      </w:r>
      <w:r>
        <w:rPr/>
        <w:t>та</w:t>
      </w:r>
      <w:r>
        <w:rPr>
          <w:spacing w:val="47"/>
        </w:rPr>
        <w:t> </w:t>
      </w:r>
      <w:r>
        <w:rPr/>
        <w:t>її</w:t>
      </w:r>
      <w:r>
        <w:rPr>
          <w:spacing w:val="44"/>
        </w:rPr>
        <w:t> </w:t>
      </w:r>
      <w:r>
        <w:rPr/>
        <w:t>ТМ</w:t>
      </w:r>
      <w:r>
        <w:rPr>
          <w:spacing w:val="48"/>
        </w:rPr>
        <w:t> </w:t>
      </w:r>
      <w:r>
        <w:rPr/>
        <w:t>«Яготинське»</w:t>
      </w:r>
      <w:r>
        <w:rPr>
          <w:spacing w:val="45"/>
        </w:rPr>
        <w:t> </w:t>
      </w:r>
      <w:r>
        <w:rPr/>
        <w:t>та</w:t>
      </w:r>
      <w:r>
        <w:rPr>
          <w:spacing w:val="51"/>
        </w:rPr>
        <w:t> </w:t>
      </w:r>
      <w:r>
        <w:rPr/>
        <w:t>Придніпровський</w:t>
      </w:r>
      <w:r>
        <w:rPr>
          <w:spacing w:val="46"/>
        </w:rPr>
        <w:t> </w:t>
      </w:r>
      <w:r>
        <w:rPr/>
        <w:t>молочний</w:t>
      </w:r>
      <w:r>
        <w:rPr>
          <w:spacing w:val="46"/>
        </w:rPr>
        <w:t> </w:t>
      </w:r>
      <w:r>
        <w:rPr/>
        <w:t>комбінат</w:t>
      </w:r>
      <w:r>
        <w:rPr>
          <w:spacing w:val="43"/>
        </w:rPr>
        <w:t> </w:t>
      </w:r>
      <w:r>
        <w:rPr/>
        <w:t>та</w:t>
      </w:r>
      <w:r>
        <w:rPr>
          <w:spacing w:val="47"/>
        </w:rPr>
        <w:t> </w:t>
      </w:r>
      <w:r>
        <w:rPr>
          <w:spacing w:val="-5"/>
        </w:rPr>
        <w:t>ТМ</w:t>
      </w:r>
    </w:p>
    <w:p>
      <w:pPr>
        <w:pStyle w:val="BodyText"/>
        <w:spacing w:line="357" w:lineRule="auto" w:before="1"/>
        <w:ind w:right="411"/>
      </w:pPr>
      <w:r>
        <w:rPr/>
        <w:t>«Злагода». Для більш коректного порівняння було обрано торгівельні марки дитячої молочної продукції.</w:t>
      </w:r>
    </w:p>
    <w:p>
      <w:pPr>
        <w:pStyle w:val="BodyText"/>
        <w:spacing w:line="360" w:lineRule="auto" w:before="5"/>
        <w:ind w:right="406" w:firstLine="710"/>
      </w:pPr>
      <w:r>
        <w:rPr/>
        <w:t>Основними показниками для аналізу було обрано частка ринку, яку займає компанія, кількість брендів компанії, ціна товару, вага товару та наявність широкого вибору смаків. Наведені показники допоможуть виокремити сильні та слабкі сторони підприємства «Лакталіс», на основs яких в подальшій роботі буде побудовано SWOT- аналіз та визначено маркетингову управлінську проблему.</w:t>
      </w:r>
    </w:p>
    <w:p>
      <w:pPr>
        <w:spacing w:after="0" w:line="360" w:lineRule="auto"/>
        <w:sectPr>
          <w:pgSz w:w="11910" w:h="16840"/>
          <w:pgMar w:header="722" w:footer="0" w:top="1320" w:bottom="280" w:left="1220" w:right="160"/>
        </w:sectPr>
      </w:pPr>
    </w:p>
    <w:p>
      <w:pPr>
        <w:pStyle w:val="BodyText"/>
        <w:spacing w:line="362" w:lineRule="auto" w:before="81"/>
        <w:ind w:firstLine="710"/>
        <w:jc w:val="left"/>
      </w:pPr>
      <w:r>
        <w:rPr/>
        <w:t>Таблиця</w:t>
      </w:r>
      <w:r>
        <w:rPr>
          <w:spacing w:val="80"/>
        </w:rPr>
        <w:t> </w:t>
      </w:r>
      <w:r>
        <w:rPr/>
        <w:t>1.5</w:t>
      </w:r>
      <w:r>
        <w:rPr>
          <w:spacing w:val="80"/>
        </w:rPr>
        <w:t> </w:t>
      </w:r>
      <w:r>
        <w:rPr/>
        <w:t>-</w:t>
      </w:r>
      <w:r>
        <w:rPr>
          <w:spacing w:val="80"/>
        </w:rPr>
        <w:t> </w:t>
      </w:r>
      <w:r>
        <w:rPr/>
        <w:t>Порівняння</w:t>
      </w:r>
      <w:r>
        <w:rPr>
          <w:spacing w:val="80"/>
        </w:rPr>
        <w:t> </w:t>
      </w:r>
      <w:r>
        <w:rPr/>
        <w:t>ПРАТ</w:t>
      </w:r>
      <w:r>
        <w:rPr>
          <w:spacing w:val="80"/>
        </w:rPr>
        <w:t> </w:t>
      </w:r>
      <w:r>
        <w:rPr/>
        <w:t>«Лакталіс»</w:t>
      </w:r>
      <w:r>
        <w:rPr>
          <w:spacing w:val="80"/>
        </w:rPr>
        <w:t> </w:t>
      </w:r>
      <w:r>
        <w:rPr/>
        <w:t>та</w:t>
      </w:r>
      <w:r>
        <w:rPr>
          <w:spacing w:val="80"/>
        </w:rPr>
        <w:t> </w:t>
      </w:r>
      <w:r>
        <w:rPr/>
        <w:t>товару</w:t>
      </w:r>
      <w:r>
        <w:rPr>
          <w:spacing w:val="80"/>
        </w:rPr>
        <w:t> </w:t>
      </w:r>
      <w:r>
        <w:rPr/>
        <w:t>«Локо</w:t>
      </w:r>
      <w:r>
        <w:rPr>
          <w:spacing w:val="80"/>
        </w:rPr>
        <w:t> </w:t>
      </w:r>
      <w:r>
        <w:rPr/>
        <w:t>Моко»</w:t>
      </w:r>
      <w:r>
        <w:rPr>
          <w:spacing w:val="80"/>
        </w:rPr>
        <w:t> </w:t>
      </w:r>
      <w:r>
        <w:rPr/>
        <w:t>з </w:t>
      </w:r>
      <w:r>
        <w:rPr>
          <w:spacing w:val="-2"/>
        </w:rPr>
        <w:t>конкурентами.</w:t>
      </w: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6"/>
        <w:gridCol w:w="850"/>
        <w:gridCol w:w="994"/>
        <w:gridCol w:w="990"/>
        <w:gridCol w:w="1278"/>
        <w:gridCol w:w="1278"/>
        <w:gridCol w:w="3545"/>
      </w:tblGrid>
      <w:tr>
        <w:trPr>
          <w:trHeight w:val="892" w:hRule="atLeast"/>
        </w:trPr>
        <w:tc>
          <w:tcPr>
            <w:tcW w:w="706" w:type="dxa"/>
            <w:vMerge w:val="restart"/>
            <w:tcBorders>
              <w:bottom w:val="nil"/>
            </w:tcBorders>
          </w:tcPr>
          <w:p>
            <w:pPr>
              <w:pStyle w:val="TableParagraph"/>
              <w:spacing w:line="410" w:lineRule="atLeast" w:before="108"/>
              <w:ind w:left="163" w:right="27" w:hanging="116"/>
              <w:rPr>
                <w:sz w:val="24"/>
              </w:rPr>
            </w:pPr>
            <w:r>
              <w:rPr>
                <w:spacing w:val="-2"/>
                <w:sz w:val="24"/>
              </w:rPr>
              <w:t>Показ </w:t>
            </w:r>
            <w:r>
              <w:rPr>
                <w:spacing w:val="-4"/>
                <w:sz w:val="24"/>
              </w:rPr>
              <w:t>ник</w:t>
            </w:r>
          </w:p>
        </w:tc>
        <w:tc>
          <w:tcPr>
            <w:tcW w:w="850" w:type="dxa"/>
            <w:vMerge w:val="restart"/>
            <w:tcBorders>
              <w:bottom w:val="nil"/>
            </w:tcBorders>
          </w:tcPr>
          <w:p>
            <w:pPr>
              <w:pStyle w:val="TableParagraph"/>
              <w:spacing w:line="410" w:lineRule="atLeast" w:before="108"/>
              <w:ind w:left="105" w:right="86" w:firstLine="139"/>
              <w:rPr>
                <w:sz w:val="24"/>
              </w:rPr>
            </w:pPr>
            <w:r>
              <w:rPr>
                <w:spacing w:val="-4"/>
                <w:sz w:val="24"/>
              </w:rPr>
              <w:t>Од. </w:t>
            </w:r>
            <w:r>
              <w:rPr>
                <w:spacing w:val="-2"/>
                <w:sz w:val="24"/>
              </w:rPr>
              <w:t>вимір.</w:t>
            </w:r>
          </w:p>
        </w:tc>
        <w:tc>
          <w:tcPr>
            <w:tcW w:w="4540" w:type="dxa"/>
            <w:gridSpan w:val="4"/>
          </w:tcPr>
          <w:p>
            <w:pPr>
              <w:pStyle w:val="TableParagraph"/>
              <w:spacing w:before="242"/>
              <w:ind w:left="1238"/>
              <w:rPr>
                <w:sz w:val="24"/>
              </w:rPr>
            </w:pPr>
            <w:r>
              <w:rPr>
                <w:sz w:val="24"/>
              </w:rPr>
              <w:t>Значення</w:t>
            </w:r>
            <w:r>
              <w:rPr>
                <w:spacing w:val="-2"/>
                <w:sz w:val="24"/>
              </w:rPr>
              <w:t> показника</w:t>
            </w:r>
          </w:p>
        </w:tc>
        <w:tc>
          <w:tcPr>
            <w:tcW w:w="3545" w:type="dxa"/>
            <w:vMerge w:val="restart"/>
            <w:tcBorders>
              <w:bottom w:val="nil"/>
            </w:tcBorders>
          </w:tcPr>
          <w:p>
            <w:pPr>
              <w:pStyle w:val="TableParagraph"/>
              <w:rPr>
                <w:sz w:val="24"/>
              </w:rPr>
            </w:pPr>
          </w:p>
        </w:tc>
      </w:tr>
      <w:tr>
        <w:trPr>
          <w:trHeight w:val="139" w:hRule="atLeast"/>
        </w:trPr>
        <w:tc>
          <w:tcPr>
            <w:tcW w:w="706" w:type="dxa"/>
            <w:vMerge/>
            <w:tcBorders>
              <w:top w:val="nil"/>
              <w:bottom w:val="nil"/>
            </w:tcBorders>
          </w:tcPr>
          <w:p>
            <w:pPr>
              <w:rPr>
                <w:sz w:val="2"/>
                <w:szCs w:val="2"/>
              </w:rPr>
            </w:pPr>
          </w:p>
        </w:tc>
        <w:tc>
          <w:tcPr>
            <w:tcW w:w="850" w:type="dxa"/>
            <w:vMerge/>
            <w:tcBorders>
              <w:top w:val="nil"/>
              <w:bottom w:val="nil"/>
            </w:tcBorders>
          </w:tcPr>
          <w:p>
            <w:pPr>
              <w:rPr>
                <w:sz w:val="2"/>
                <w:szCs w:val="2"/>
              </w:rPr>
            </w:pPr>
          </w:p>
        </w:tc>
        <w:tc>
          <w:tcPr>
            <w:tcW w:w="994" w:type="dxa"/>
            <w:tcBorders>
              <w:bottom w:val="nil"/>
            </w:tcBorders>
          </w:tcPr>
          <w:p>
            <w:pPr>
              <w:pStyle w:val="TableParagraph"/>
              <w:rPr>
                <w:sz w:val="8"/>
              </w:rPr>
            </w:pPr>
          </w:p>
        </w:tc>
        <w:tc>
          <w:tcPr>
            <w:tcW w:w="990" w:type="dxa"/>
            <w:tcBorders>
              <w:bottom w:val="nil"/>
            </w:tcBorders>
          </w:tcPr>
          <w:p>
            <w:pPr>
              <w:pStyle w:val="TableParagraph"/>
              <w:rPr>
                <w:sz w:val="8"/>
              </w:rPr>
            </w:pPr>
          </w:p>
        </w:tc>
        <w:tc>
          <w:tcPr>
            <w:tcW w:w="1278" w:type="dxa"/>
            <w:tcBorders>
              <w:bottom w:val="nil"/>
            </w:tcBorders>
          </w:tcPr>
          <w:p>
            <w:pPr>
              <w:pStyle w:val="TableParagraph"/>
              <w:rPr>
                <w:sz w:val="8"/>
              </w:rPr>
            </w:pPr>
          </w:p>
        </w:tc>
        <w:tc>
          <w:tcPr>
            <w:tcW w:w="1278" w:type="dxa"/>
            <w:tcBorders>
              <w:bottom w:val="nil"/>
            </w:tcBorders>
          </w:tcPr>
          <w:p>
            <w:pPr>
              <w:pStyle w:val="TableParagraph"/>
              <w:rPr>
                <w:sz w:val="8"/>
              </w:rPr>
            </w:pPr>
          </w:p>
        </w:tc>
        <w:tc>
          <w:tcPr>
            <w:tcW w:w="3545" w:type="dxa"/>
            <w:vMerge/>
            <w:tcBorders>
              <w:top w:val="nil"/>
              <w:bottom w:val="nil"/>
            </w:tcBorders>
          </w:tcPr>
          <w:p>
            <w:pPr>
              <w:rPr>
                <w:sz w:val="2"/>
                <w:szCs w:val="2"/>
              </w:rPr>
            </w:pPr>
          </w:p>
        </w:tc>
      </w:tr>
      <w:tr>
        <w:trPr>
          <w:trHeight w:val="1934" w:hRule="atLeast"/>
        </w:trPr>
        <w:tc>
          <w:tcPr>
            <w:tcW w:w="706" w:type="dxa"/>
            <w:tcBorders>
              <w:top w:val="nil"/>
              <w:bottom w:val="nil"/>
            </w:tcBorders>
          </w:tcPr>
          <w:p>
            <w:pPr>
              <w:pStyle w:val="TableParagraph"/>
              <w:rPr>
                <w:sz w:val="24"/>
              </w:rPr>
            </w:pPr>
          </w:p>
        </w:tc>
        <w:tc>
          <w:tcPr>
            <w:tcW w:w="850" w:type="dxa"/>
            <w:tcBorders>
              <w:top w:val="nil"/>
              <w:bottom w:val="nil"/>
            </w:tcBorders>
          </w:tcPr>
          <w:p>
            <w:pPr>
              <w:pStyle w:val="TableParagraph"/>
              <w:rPr>
                <w:sz w:val="24"/>
              </w:rPr>
            </w:pPr>
          </w:p>
        </w:tc>
        <w:tc>
          <w:tcPr>
            <w:tcW w:w="994" w:type="dxa"/>
            <w:tcBorders>
              <w:top w:val="nil"/>
              <w:bottom w:val="nil"/>
            </w:tcBorders>
          </w:tcPr>
          <w:p>
            <w:pPr>
              <w:pStyle w:val="TableParagraph"/>
              <w:spacing w:before="101"/>
              <w:ind w:left="4"/>
              <w:rPr>
                <w:sz w:val="24"/>
              </w:rPr>
            </w:pPr>
            <w:r>
              <w:rPr>
                <w:spacing w:val="-2"/>
                <w:sz w:val="24"/>
              </w:rPr>
              <w:t>Лакталіс</w:t>
            </w:r>
          </w:p>
          <w:p>
            <w:pPr>
              <w:pStyle w:val="TableParagraph"/>
              <w:spacing w:before="101"/>
              <w:rPr>
                <w:sz w:val="24"/>
              </w:rPr>
            </w:pPr>
          </w:p>
          <w:p>
            <w:pPr>
              <w:pStyle w:val="TableParagraph"/>
              <w:spacing w:before="1"/>
              <w:ind w:left="4"/>
              <w:rPr>
                <w:sz w:val="24"/>
              </w:rPr>
            </w:pPr>
            <w:r>
              <w:rPr>
                <w:spacing w:val="-2"/>
                <w:sz w:val="24"/>
              </w:rPr>
              <w:t>(«Локо</w:t>
            </w:r>
          </w:p>
          <w:p>
            <w:pPr>
              <w:pStyle w:val="TableParagraph"/>
              <w:spacing w:before="141"/>
              <w:ind w:left="4"/>
              <w:rPr>
                <w:sz w:val="24"/>
              </w:rPr>
            </w:pPr>
            <w:r>
              <w:rPr>
                <w:spacing w:val="-2"/>
                <w:sz w:val="24"/>
              </w:rPr>
              <w:t>Моко»)</w:t>
            </w:r>
          </w:p>
        </w:tc>
        <w:tc>
          <w:tcPr>
            <w:tcW w:w="990" w:type="dxa"/>
            <w:tcBorders>
              <w:top w:val="nil"/>
              <w:bottom w:val="nil"/>
            </w:tcBorders>
          </w:tcPr>
          <w:p>
            <w:pPr>
              <w:pStyle w:val="TableParagraph"/>
              <w:spacing w:before="101"/>
              <w:ind w:left="4"/>
              <w:rPr>
                <w:sz w:val="24"/>
              </w:rPr>
            </w:pPr>
            <w:r>
              <w:rPr>
                <w:spacing w:val="-2"/>
                <w:sz w:val="24"/>
              </w:rPr>
              <w:t>Danone</w:t>
            </w:r>
          </w:p>
          <w:p>
            <w:pPr>
              <w:pStyle w:val="TableParagraph"/>
              <w:spacing w:before="101"/>
              <w:rPr>
                <w:sz w:val="24"/>
              </w:rPr>
            </w:pPr>
          </w:p>
          <w:p>
            <w:pPr>
              <w:pStyle w:val="TableParagraph"/>
              <w:spacing w:line="362" w:lineRule="auto" w:before="1"/>
              <w:ind w:left="4"/>
              <w:rPr>
                <w:sz w:val="24"/>
              </w:rPr>
            </w:pPr>
            <w:r>
              <w:rPr>
                <w:spacing w:val="-2"/>
                <w:sz w:val="24"/>
              </w:rPr>
              <w:t>(«Растіш </w:t>
            </w:r>
            <w:r>
              <w:rPr>
                <w:spacing w:val="-4"/>
                <w:sz w:val="24"/>
              </w:rPr>
              <w:t>ка»)</w:t>
            </w:r>
          </w:p>
        </w:tc>
        <w:tc>
          <w:tcPr>
            <w:tcW w:w="1278" w:type="dxa"/>
            <w:tcBorders>
              <w:top w:val="nil"/>
              <w:bottom w:val="nil"/>
            </w:tcBorders>
          </w:tcPr>
          <w:p>
            <w:pPr>
              <w:pStyle w:val="TableParagraph"/>
              <w:spacing w:line="360" w:lineRule="auto" w:before="101"/>
              <w:ind w:left="8" w:right="176"/>
              <w:rPr>
                <w:sz w:val="24"/>
              </w:rPr>
            </w:pPr>
            <w:r>
              <w:rPr>
                <w:spacing w:val="-2"/>
                <w:sz w:val="24"/>
              </w:rPr>
              <w:t>Молочний альянс</w:t>
            </w:r>
          </w:p>
          <w:p>
            <w:pPr>
              <w:pStyle w:val="TableParagraph"/>
              <w:spacing w:line="410" w:lineRule="atLeast" w:before="109"/>
              <w:ind w:left="8"/>
              <w:rPr>
                <w:sz w:val="24"/>
              </w:rPr>
            </w:pPr>
            <w:r>
              <w:rPr>
                <w:spacing w:val="-2"/>
                <w:sz w:val="24"/>
              </w:rPr>
              <w:t>(«Яготинсь </w:t>
            </w:r>
            <w:r>
              <w:rPr>
                <w:spacing w:val="-4"/>
                <w:sz w:val="24"/>
              </w:rPr>
              <w:t>ке»)</w:t>
            </w:r>
          </w:p>
        </w:tc>
        <w:tc>
          <w:tcPr>
            <w:tcW w:w="1278" w:type="dxa"/>
            <w:tcBorders>
              <w:top w:val="nil"/>
              <w:bottom w:val="nil"/>
            </w:tcBorders>
          </w:tcPr>
          <w:p>
            <w:pPr>
              <w:pStyle w:val="TableParagraph"/>
              <w:spacing w:line="360" w:lineRule="auto" w:before="101"/>
              <w:ind w:left="7"/>
              <w:rPr>
                <w:sz w:val="24"/>
              </w:rPr>
            </w:pPr>
            <w:r>
              <w:rPr>
                <w:spacing w:val="-2"/>
                <w:sz w:val="24"/>
              </w:rPr>
              <w:t>Придніпров </w:t>
            </w:r>
            <w:r>
              <w:rPr>
                <w:spacing w:val="-4"/>
                <w:sz w:val="24"/>
              </w:rPr>
              <w:t>ський </w:t>
            </w:r>
            <w:r>
              <w:rPr>
                <w:spacing w:val="-2"/>
                <w:sz w:val="24"/>
              </w:rPr>
              <w:t>молочний комбінат</w:t>
            </w:r>
          </w:p>
        </w:tc>
        <w:tc>
          <w:tcPr>
            <w:tcW w:w="3545" w:type="dxa"/>
            <w:tcBorders>
              <w:top w:val="nil"/>
              <w:bottom w:val="nil"/>
            </w:tcBorders>
          </w:tcPr>
          <w:p>
            <w:pPr>
              <w:pStyle w:val="TableParagraph"/>
              <w:spacing w:before="229"/>
              <w:rPr>
                <w:sz w:val="24"/>
              </w:rPr>
            </w:pPr>
          </w:p>
          <w:p>
            <w:pPr>
              <w:pStyle w:val="TableParagraph"/>
              <w:jc w:val="center"/>
              <w:rPr>
                <w:sz w:val="24"/>
              </w:rPr>
            </w:pPr>
            <w:r>
              <w:rPr>
                <w:spacing w:val="-2"/>
                <w:sz w:val="24"/>
              </w:rPr>
              <w:t>Висновок</w:t>
            </w:r>
          </w:p>
        </w:tc>
      </w:tr>
      <w:tr>
        <w:trPr>
          <w:trHeight w:val="714" w:hRule="atLeast"/>
        </w:trPr>
        <w:tc>
          <w:tcPr>
            <w:tcW w:w="706" w:type="dxa"/>
            <w:tcBorders>
              <w:top w:val="nil"/>
            </w:tcBorders>
          </w:tcPr>
          <w:p>
            <w:pPr>
              <w:pStyle w:val="TableParagraph"/>
              <w:rPr>
                <w:sz w:val="24"/>
              </w:rPr>
            </w:pPr>
          </w:p>
        </w:tc>
        <w:tc>
          <w:tcPr>
            <w:tcW w:w="850" w:type="dxa"/>
            <w:tcBorders>
              <w:top w:val="nil"/>
            </w:tcBorders>
          </w:tcPr>
          <w:p>
            <w:pPr>
              <w:pStyle w:val="TableParagraph"/>
              <w:rPr>
                <w:sz w:val="24"/>
              </w:rPr>
            </w:pPr>
          </w:p>
        </w:tc>
        <w:tc>
          <w:tcPr>
            <w:tcW w:w="994" w:type="dxa"/>
            <w:tcBorders>
              <w:top w:val="nil"/>
            </w:tcBorders>
          </w:tcPr>
          <w:p>
            <w:pPr>
              <w:pStyle w:val="TableParagraph"/>
              <w:rPr>
                <w:sz w:val="24"/>
              </w:rPr>
            </w:pPr>
          </w:p>
        </w:tc>
        <w:tc>
          <w:tcPr>
            <w:tcW w:w="990" w:type="dxa"/>
            <w:tcBorders>
              <w:top w:val="nil"/>
            </w:tcBorders>
          </w:tcPr>
          <w:p>
            <w:pPr>
              <w:pStyle w:val="TableParagraph"/>
              <w:rPr>
                <w:sz w:val="24"/>
              </w:rPr>
            </w:pPr>
          </w:p>
        </w:tc>
        <w:tc>
          <w:tcPr>
            <w:tcW w:w="1278" w:type="dxa"/>
            <w:tcBorders>
              <w:top w:val="nil"/>
            </w:tcBorders>
          </w:tcPr>
          <w:p>
            <w:pPr>
              <w:pStyle w:val="TableParagraph"/>
              <w:rPr>
                <w:sz w:val="24"/>
              </w:rPr>
            </w:pPr>
          </w:p>
        </w:tc>
        <w:tc>
          <w:tcPr>
            <w:tcW w:w="1278" w:type="dxa"/>
            <w:tcBorders>
              <w:top w:val="nil"/>
            </w:tcBorders>
          </w:tcPr>
          <w:p>
            <w:pPr>
              <w:pStyle w:val="TableParagraph"/>
              <w:spacing w:before="63"/>
              <w:ind w:left="7"/>
              <w:rPr>
                <w:sz w:val="24"/>
              </w:rPr>
            </w:pPr>
            <w:r>
              <w:rPr>
                <w:spacing w:val="-2"/>
                <w:sz w:val="24"/>
              </w:rPr>
              <w:t>(«Злагода»)</w:t>
            </w:r>
          </w:p>
        </w:tc>
        <w:tc>
          <w:tcPr>
            <w:tcW w:w="3545" w:type="dxa"/>
            <w:tcBorders>
              <w:top w:val="nil"/>
            </w:tcBorders>
          </w:tcPr>
          <w:p>
            <w:pPr>
              <w:pStyle w:val="TableParagraph"/>
              <w:rPr>
                <w:sz w:val="24"/>
              </w:rPr>
            </w:pPr>
          </w:p>
        </w:tc>
      </w:tr>
      <w:tr>
        <w:trPr>
          <w:trHeight w:val="2553" w:hRule="atLeast"/>
        </w:trPr>
        <w:tc>
          <w:tcPr>
            <w:tcW w:w="706" w:type="dxa"/>
          </w:tcPr>
          <w:p>
            <w:pPr>
              <w:pStyle w:val="TableParagraph"/>
              <w:spacing w:line="360" w:lineRule="auto" w:before="241"/>
              <w:ind w:left="4" w:right="68"/>
              <w:rPr>
                <w:sz w:val="24"/>
              </w:rPr>
            </w:pPr>
            <w:r>
              <w:rPr>
                <w:spacing w:val="-4"/>
                <w:sz w:val="24"/>
              </w:rPr>
              <w:t>Частк </w:t>
            </w:r>
            <w:r>
              <w:rPr>
                <w:spacing w:val="-10"/>
                <w:sz w:val="24"/>
              </w:rPr>
              <w:t>а </w:t>
            </w:r>
            <w:r>
              <w:rPr>
                <w:spacing w:val="-2"/>
                <w:sz w:val="24"/>
              </w:rPr>
              <w:t>ринку</w:t>
            </w:r>
          </w:p>
        </w:tc>
        <w:tc>
          <w:tcPr>
            <w:tcW w:w="850" w:type="dxa"/>
          </w:tcPr>
          <w:p>
            <w:pPr>
              <w:pStyle w:val="TableParagraph"/>
              <w:spacing w:line="362" w:lineRule="auto" w:before="241"/>
              <w:ind w:left="4" w:right="33"/>
              <w:rPr>
                <w:sz w:val="24"/>
              </w:rPr>
            </w:pPr>
            <w:r>
              <w:rPr>
                <w:spacing w:val="-2"/>
                <w:sz w:val="24"/>
              </w:rPr>
              <w:t>Відсотк </w:t>
            </w:r>
            <w:r>
              <w:rPr>
                <w:spacing w:val="-10"/>
                <w:sz w:val="24"/>
              </w:rPr>
              <w:t>и</w:t>
            </w:r>
          </w:p>
        </w:tc>
        <w:tc>
          <w:tcPr>
            <w:tcW w:w="994" w:type="dxa"/>
          </w:tcPr>
          <w:p>
            <w:pPr>
              <w:pStyle w:val="TableParagraph"/>
              <w:spacing w:before="241"/>
              <w:ind w:left="4"/>
              <w:rPr>
                <w:sz w:val="24"/>
              </w:rPr>
            </w:pPr>
            <w:r>
              <w:rPr>
                <w:spacing w:val="-5"/>
                <w:sz w:val="24"/>
              </w:rPr>
              <w:t>13</w:t>
            </w:r>
          </w:p>
        </w:tc>
        <w:tc>
          <w:tcPr>
            <w:tcW w:w="990" w:type="dxa"/>
          </w:tcPr>
          <w:p>
            <w:pPr>
              <w:pStyle w:val="TableParagraph"/>
              <w:spacing w:before="241"/>
              <w:ind w:left="4"/>
              <w:rPr>
                <w:sz w:val="24"/>
              </w:rPr>
            </w:pPr>
            <w:r>
              <w:rPr>
                <w:spacing w:val="-5"/>
                <w:sz w:val="24"/>
              </w:rPr>
              <w:t>17</w:t>
            </w:r>
          </w:p>
        </w:tc>
        <w:tc>
          <w:tcPr>
            <w:tcW w:w="1278" w:type="dxa"/>
          </w:tcPr>
          <w:p>
            <w:pPr>
              <w:pStyle w:val="TableParagraph"/>
              <w:spacing w:before="241"/>
              <w:ind w:left="8"/>
              <w:rPr>
                <w:sz w:val="24"/>
              </w:rPr>
            </w:pPr>
            <w:r>
              <w:rPr>
                <w:spacing w:val="-5"/>
                <w:sz w:val="24"/>
              </w:rPr>
              <w:t>15</w:t>
            </w:r>
          </w:p>
        </w:tc>
        <w:tc>
          <w:tcPr>
            <w:tcW w:w="1278" w:type="dxa"/>
          </w:tcPr>
          <w:p>
            <w:pPr>
              <w:pStyle w:val="TableParagraph"/>
              <w:spacing w:before="241"/>
              <w:ind w:left="7"/>
              <w:rPr>
                <w:sz w:val="24"/>
              </w:rPr>
            </w:pPr>
            <w:r>
              <w:rPr>
                <w:spacing w:val="-10"/>
                <w:sz w:val="24"/>
              </w:rPr>
              <w:t>7</w:t>
            </w:r>
          </w:p>
        </w:tc>
        <w:tc>
          <w:tcPr>
            <w:tcW w:w="3545" w:type="dxa"/>
          </w:tcPr>
          <w:p>
            <w:pPr>
              <w:pStyle w:val="TableParagraph"/>
              <w:spacing w:line="360" w:lineRule="auto" w:before="241"/>
              <w:ind w:left="2" w:right="-15"/>
              <w:jc w:val="both"/>
              <w:rPr>
                <w:sz w:val="24"/>
              </w:rPr>
            </w:pPr>
            <w:r>
              <w:rPr>
                <w:sz w:val="24"/>
              </w:rPr>
              <w:t>Сильна</w:t>
            </w:r>
            <w:r>
              <w:rPr>
                <w:spacing w:val="-15"/>
                <w:sz w:val="24"/>
              </w:rPr>
              <w:t> </w:t>
            </w:r>
            <w:r>
              <w:rPr>
                <w:sz w:val="24"/>
              </w:rPr>
              <w:t>сторона:</w:t>
            </w:r>
            <w:r>
              <w:rPr>
                <w:spacing w:val="-15"/>
                <w:sz w:val="24"/>
              </w:rPr>
              <w:t> </w:t>
            </w:r>
            <w:r>
              <w:rPr>
                <w:sz w:val="24"/>
              </w:rPr>
              <w:t>ПРАТ</w:t>
            </w:r>
            <w:r>
              <w:rPr>
                <w:spacing w:val="-15"/>
                <w:sz w:val="24"/>
              </w:rPr>
              <w:t> </w:t>
            </w:r>
            <w:r>
              <w:rPr>
                <w:sz w:val="24"/>
              </w:rPr>
              <w:t>«Лакталіс» має достатньо велику ринкову частку, присутність компанії на ринку є відчутною.</w:t>
            </w:r>
            <w:r>
              <w:rPr>
                <w:spacing w:val="40"/>
                <w:sz w:val="24"/>
              </w:rPr>
              <w:t> </w:t>
            </w:r>
            <w:r>
              <w:rPr>
                <w:sz w:val="24"/>
              </w:rPr>
              <w:t>Компанія займає лідируючі позиції.</w:t>
            </w:r>
          </w:p>
        </w:tc>
      </w:tr>
      <w:tr>
        <w:trPr>
          <w:trHeight w:val="591" w:hRule="atLeast"/>
        </w:trPr>
        <w:tc>
          <w:tcPr>
            <w:tcW w:w="706" w:type="dxa"/>
            <w:tcBorders>
              <w:bottom w:val="nil"/>
            </w:tcBorders>
          </w:tcPr>
          <w:p>
            <w:pPr>
              <w:pStyle w:val="TableParagraph"/>
              <w:spacing w:before="241"/>
              <w:ind w:left="4"/>
              <w:rPr>
                <w:sz w:val="24"/>
              </w:rPr>
            </w:pPr>
            <w:r>
              <w:rPr>
                <w:spacing w:val="-2"/>
                <w:sz w:val="24"/>
              </w:rPr>
              <w:t>Кількі</w:t>
            </w:r>
          </w:p>
        </w:tc>
        <w:tc>
          <w:tcPr>
            <w:tcW w:w="850" w:type="dxa"/>
            <w:tcBorders>
              <w:bottom w:val="nil"/>
            </w:tcBorders>
          </w:tcPr>
          <w:p>
            <w:pPr>
              <w:pStyle w:val="TableParagraph"/>
              <w:spacing w:before="241"/>
              <w:ind w:left="4"/>
              <w:rPr>
                <w:sz w:val="24"/>
              </w:rPr>
            </w:pPr>
            <w:r>
              <w:rPr>
                <w:spacing w:val="-5"/>
                <w:sz w:val="24"/>
              </w:rPr>
              <w:t>шт.</w:t>
            </w:r>
          </w:p>
        </w:tc>
        <w:tc>
          <w:tcPr>
            <w:tcW w:w="994" w:type="dxa"/>
            <w:tcBorders>
              <w:bottom w:val="nil"/>
            </w:tcBorders>
          </w:tcPr>
          <w:p>
            <w:pPr>
              <w:pStyle w:val="TableParagraph"/>
              <w:spacing w:before="241"/>
              <w:ind w:left="4"/>
              <w:rPr>
                <w:sz w:val="24"/>
              </w:rPr>
            </w:pPr>
            <w:r>
              <w:rPr>
                <w:spacing w:val="-5"/>
                <w:sz w:val="24"/>
              </w:rPr>
              <w:t>12</w:t>
            </w:r>
          </w:p>
        </w:tc>
        <w:tc>
          <w:tcPr>
            <w:tcW w:w="990" w:type="dxa"/>
            <w:tcBorders>
              <w:bottom w:val="nil"/>
            </w:tcBorders>
          </w:tcPr>
          <w:p>
            <w:pPr>
              <w:pStyle w:val="TableParagraph"/>
              <w:spacing w:before="241"/>
              <w:ind w:left="4"/>
              <w:rPr>
                <w:sz w:val="24"/>
              </w:rPr>
            </w:pPr>
            <w:r>
              <w:rPr>
                <w:spacing w:val="-10"/>
                <w:sz w:val="24"/>
              </w:rPr>
              <w:t>9</w:t>
            </w:r>
          </w:p>
        </w:tc>
        <w:tc>
          <w:tcPr>
            <w:tcW w:w="1278" w:type="dxa"/>
            <w:tcBorders>
              <w:bottom w:val="nil"/>
            </w:tcBorders>
          </w:tcPr>
          <w:p>
            <w:pPr>
              <w:pStyle w:val="TableParagraph"/>
              <w:spacing w:before="241"/>
              <w:ind w:left="8"/>
              <w:rPr>
                <w:sz w:val="24"/>
              </w:rPr>
            </w:pPr>
            <w:r>
              <w:rPr>
                <w:spacing w:val="-10"/>
                <w:sz w:val="24"/>
              </w:rPr>
              <w:t>6</w:t>
            </w:r>
          </w:p>
        </w:tc>
        <w:tc>
          <w:tcPr>
            <w:tcW w:w="1278" w:type="dxa"/>
            <w:tcBorders>
              <w:bottom w:val="nil"/>
            </w:tcBorders>
          </w:tcPr>
          <w:p>
            <w:pPr>
              <w:pStyle w:val="TableParagraph"/>
              <w:spacing w:before="241"/>
              <w:ind w:left="7"/>
              <w:rPr>
                <w:sz w:val="24"/>
              </w:rPr>
            </w:pPr>
            <w:r>
              <w:rPr>
                <w:spacing w:val="-10"/>
                <w:sz w:val="24"/>
              </w:rPr>
              <w:t>2</w:t>
            </w:r>
          </w:p>
        </w:tc>
        <w:tc>
          <w:tcPr>
            <w:tcW w:w="3545" w:type="dxa"/>
            <w:tcBorders>
              <w:bottom w:val="nil"/>
            </w:tcBorders>
          </w:tcPr>
          <w:p>
            <w:pPr>
              <w:pStyle w:val="TableParagraph"/>
              <w:spacing w:before="241"/>
              <w:ind w:left="2" w:right="-15"/>
              <w:rPr>
                <w:sz w:val="24"/>
              </w:rPr>
            </w:pPr>
            <w:r>
              <w:rPr>
                <w:sz w:val="24"/>
              </w:rPr>
              <w:t>Сильна</w:t>
            </w:r>
            <w:r>
              <w:rPr>
                <w:spacing w:val="-15"/>
                <w:sz w:val="24"/>
              </w:rPr>
              <w:t> </w:t>
            </w:r>
            <w:r>
              <w:rPr>
                <w:sz w:val="24"/>
              </w:rPr>
              <w:t>сторона:</w:t>
            </w:r>
            <w:r>
              <w:rPr>
                <w:spacing w:val="-9"/>
                <w:sz w:val="24"/>
              </w:rPr>
              <w:t> </w:t>
            </w:r>
            <w:r>
              <w:rPr>
                <w:sz w:val="24"/>
              </w:rPr>
              <w:t>ПРАТ</w:t>
            </w:r>
            <w:r>
              <w:rPr>
                <w:spacing w:val="-15"/>
                <w:sz w:val="24"/>
              </w:rPr>
              <w:t> </w:t>
            </w:r>
            <w:r>
              <w:rPr>
                <w:spacing w:val="-2"/>
                <w:sz w:val="24"/>
              </w:rPr>
              <w:t>«Лакталіс»</w:t>
            </w:r>
          </w:p>
        </w:tc>
      </w:tr>
      <w:tr>
        <w:trPr>
          <w:trHeight w:val="412" w:hRule="atLeast"/>
        </w:trPr>
        <w:tc>
          <w:tcPr>
            <w:tcW w:w="706" w:type="dxa"/>
            <w:tcBorders>
              <w:top w:val="nil"/>
              <w:bottom w:val="nil"/>
            </w:tcBorders>
          </w:tcPr>
          <w:p>
            <w:pPr>
              <w:pStyle w:val="TableParagraph"/>
              <w:spacing w:before="63"/>
              <w:ind w:left="4"/>
              <w:rPr>
                <w:sz w:val="24"/>
              </w:rPr>
            </w:pPr>
            <w:r>
              <w:rPr>
                <w:spacing w:val="-5"/>
                <w:sz w:val="24"/>
              </w:rPr>
              <w:t>сть</w:t>
            </w:r>
          </w:p>
        </w:tc>
        <w:tc>
          <w:tcPr>
            <w:tcW w:w="850" w:type="dxa"/>
            <w:tcBorders>
              <w:top w:val="nil"/>
              <w:bottom w:val="nil"/>
            </w:tcBorders>
          </w:tcPr>
          <w:p>
            <w:pPr>
              <w:pStyle w:val="TableParagraph"/>
              <w:rPr>
                <w:sz w:val="24"/>
              </w:rPr>
            </w:pPr>
          </w:p>
        </w:tc>
        <w:tc>
          <w:tcPr>
            <w:tcW w:w="994" w:type="dxa"/>
            <w:tcBorders>
              <w:top w:val="nil"/>
              <w:bottom w:val="nil"/>
            </w:tcBorders>
          </w:tcPr>
          <w:p>
            <w:pPr>
              <w:pStyle w:val="TableParagraph"/>
              <w:rPr>
                <w:sz w:val="24"/>
              </w:rPr>
            </w:pPr>
          </w:p>
        </w:tc>
        <w:tc>
          <w:tcPr>
            <w:tcW w:w="990" w:type="dxa"/>
            <w:tcBorders>
              <w:top w:val="nil"/>
              <w:bottom w:val="nil"/>
            </w:tcBorders>
          </w:tcPr>
          <w:p>
            <w:pPr>
              <w:pStyle w:val="TableParagraph"/>
              <w:rPr>
                <w:sz w:val="24"/>
              </w:rPr>
            </w:pPr>
          </w:p>
        </w:tc>
        <w:tc>
          <w:tcPr>
            <w:tcW w:w="1278" w:type="dxa"/>
            <w:tcBorders>
              <w:top w:val="nil"/>
              <w:bottom w:val="nil"/>
            </w:tcBorders>
          </w:tcPr>
          <w:p>
            <w:pPr>
              <w:pStyle w:val="TableParagraph"/>
              <w:rPr>
                <w:sz w:val="24"/>
              </w:rPr>
            </w:pPr>
          </w:p>
        </w:tc>
        <w:tc>
          <w:tcPr>
            <w:tcW w:w="1278" w:type="dxa"/>
            <w:tcBorders>
              <w:top w:val="nil"/>
              <w:bottom w:val="nil"/>
            </w:tcBorders>
          </w:tcPr>
          <w:p>
            <w:pPr>
              <w:pStyle w:val="TableParagraph"/>
              <w:rPr>
                <w:sz w:val="24"/>
              </w:rPr>
            </w:pPr>
          </w:p>
        </w:tc>
        <w:tc>
          <w:tcPr>
            <w:tcW w:w="3545" w:type="dxa"/>
            <w:tcBorders>
              <w:top w:val="nil"/>
              <w:bottom w:val="nil"/>
            </w:tcBorders>
          </w:tcPr>
          <w:p>
            <w:pPr>
              <w:pStyle w:val="TableParagraph"/>
              <w:tabs>
                <w:tab w:pos="577" w:val="left" w:leader="none"/>
                <w:tab w:pos="1725" w:val="left" w:leader="none"/>
                <w:tab w:pos="3173" w:val="left" w:leader="none"/>
              </w:tabs>
              <w:spacing w:before="63"/>
              <w:ind w:left="2" w:right="-15"/>
              <w:rPr>
                <w:sz w:val="24"/>
              </w:rPr>
            </w:pPr>
            <w:r>
              <w:rPr>
                <w:spacing w:val="-5"/>
                <w:sz w:val="24"/>
              </w:rPr>
              <w:t>має</w:t>
            </w:r>
            <w:r>
              <w:rPr>
                <w:sz w:val="24"/>
              </w:rPr>
              <w:tab/>
            </w:r>
            <w:r>
              <w:rPr>
                <w:spacing w:val="-2"/>
                <w:sz w:val="24"/>
              </w:rPr>
              <w:t>широкий</w:t>
            </w:r>
            <w:r>
              <w:rPr>
                <w:sz w:val="24"/>
              </w:rPr>
              <w:tab/>
            </w:r>
            <w:r>
              <w:rPr>
                <w:spacing w:val="-2"/>
                <w:sz w:val="24"/>
              </w:rPr>
              <w:t>асортимент,</w:t>
            </w:r>
            <w:r>
              <w:rPr>
                <w:sz w:val="24"/>
              </w:rPr>
              <w:tab/>
            </w:r>
            <w:r>
              <w:rPr>
                <w:spacing w:val="-5"/>
                <w:sz w:val="24"/>
              </w:rPr>
              <w:t>має</w:t>
            </w:r>
          </w:p>
        </w:tc>
      </w:tr>
      <w:tr>
        <w:trPr>
          <w:trHeight w:val="412" w:hRule="atLeast"/>
        </w:trPr>
        <w:tc>
          <w:tcPr>
            <w:tcW w:w="706" w:type="dxa"/>
            <w:tcBorders>
              <w:top w:val="nil"/>
              <w:bottom w:val="nil"/>
            </w:tcBorders>
          </w:tcPr>
          <w:p>
            <w:pPr>
              <w:pStyle w:val="TableParagraph"/>
              <w:spacing w:before="63"/>
              <w:ind w:left="4"/>
              <w:rPr>
                <w:sz w:val="24"/>
              </w:rPr>
            </w:pPr>
            <w:r>
              <w:rPr>
                <w:spacing w:val="-2"/>
                <w:sz w:val="24"/>
              </w:rPr>
              <w:t>бренді</w:t>
            </w:r>
          </w:p>
        </w:tc>
        <w:tc>
          <w:tcPr>
            <w:tcW w:w="850" w:type="dxa"/>
            <w:tcBorders>
              <w:top w:val="nil"/>
              <w:bottom w:val="nil"/>
            </w:tcBorders>
          </w:tcPr>
          <w:p>
            <w:pPr>
              <w:pStyle w:val="TableParagraph"/>
              <w:rPr>
                <w:sz w:val="24"/>
              </w:rPr>
            </w:pPr>
          </w:p>
        </w:tc>
        <w:tc>
          <w:tcPr>
            <w:tcW w:w="994" w:type="dxa"/>
            <w:tcBorders>
              <w:top w:val="nil"/>
              <w:bottom w:val="nil"/>
            </w:tcBorders>
          </w:tcPr>
          <w:p>
            <w:pPr>
              <w:pStyle w:val="TableParagraph"/>
              <w:rPr>
                <w:sz w:val="24"/>
              </w:rPr>
            </w:pPr>
          </w:p>
        </w:tc>
        <w:tc>
          <w:tcPr>
            <w:tcW w:w="990" w:type="dxa"/>
            <w:tcBorders>
              <w:top w:val="nil"/>
              <w:bottom w:val="nil"/>
            </w:tcBorders>
          </w:tcPr>
          <w:p>
            <w:pPr>
              <w:pStyle w:val="TableParagraph"/>
              <w:rPr>
                <w:sz w:val="24"/>
              </w:rPr>
            </w:pPr>
          </w:p>
        </w:tc>
        <w:tc>
          <w:tcPr>
            <w:tcW w:w="1278" w:type="dxa"/>
            <w:tcBorders>
              <w:top w:val="nil"/>
              <w:bottom w:val="nil"/>
            </w:tcBorders>
          </w:tcPr>
          <w:p>
            <w:pPr>
              <w:pStyle w:val="TableParagraph"/>
              <w:rPr>
                <w:sz w:val="24"/>
              </w:rPr>
            </w:pPr>
          </w:p>
        </w:tc>
        <w:tc>
          <w:tcPr>
            <w:tcW w:w="1278" w:type="dxa"/>
            <w:tcBorders>
              <w:top w:val="nil"/>
              <w:bottom w:val="nil"/>
            </w:tcBorders>
          </w:tcPr>
          <w:p>
            <w:pPr>
              <w:pStyle w:val="TableParagraph"/>
              <w:rPr>
                <w:sz w:val="24"/>
              </w:rPr>
            </w:pPr>
          </w:p>
        </w:tc>
        <w:tc>
          <w:tcPr>
            <w:tcW w:w="3545" w:type="dxa"/>
            <w:tcBorders>
              <w:top w:val="nil"/>
              <w:bottom w:val="nil"/>
            </w:tcBorders>
          </w:tcPr>
          <w:p>
            <w:pPr>
              <w:pStyle w:val="TableParagraph"/>
              <w:spacing w:before="63"/>
              <w:ind w:left="2" w:right="-15"/>
              <w:rPr>
                <w:sz w:val="24"/>
              </w:rPr>
            </w:pPr>
            <w:r>
              <w:rPr>
                <w:sz w:val="24"/>
              </w:rPr>
              <w:t>успішні</w:t>
            </w:r>
            <w:r>
              <w:rPr>
                <w:spacing w:val="77"/>
                <w:sz w:val="24"/>
              </w:rPr>
              <w:t> </w:t>
            </w:r>
            <w:r>
              <w:rPr>
                <w:sz w:val="24"/>
              </w:rPr>
              <w:t>бренди</w:t>
            </w:r>
            <w:r>
              <w:rPr>
                <w:spacing w:val="77"/>
                <w:sz w:val="24"/>
              </w:rPr>
              <w:t> </w:t>
            </w:r>
            <w:r>
              <w:rPr>
                <w:sz w:val="24"/>
              </w:rPr>
              <w:t>в</w:t>
            </w:r>
            <w:r>
              <w:rPr>
                <w:spacing w:val="78"/>
                <w:sz w:val="24"/>
              </w:rPr>
              <w:t> </w:t>
            </w:r>
            <w:r>
              <w:rPr>
                <w:sz w:val="24"/>
              </w:rPr>
              <w:t>кожній</w:t>
            </w:r>
            <w:r>
              <w:rPr>
                <w:spacing w:val="74"/>
                <w:sz w:val="24"/>
              </w:rPr>
              <w:t> </w:t>
            </w:r>
            <w:r>
              <w:rPr>
                <w:spacing w:val="-2"/>
                <w:sz w:val="24"/>
              </w:rPr>
              <w:t>галузі</w:t>
            </w:r>
          </w:p>
        </w:tc>
      </w:tr>
      <w:tr>
        <w:trPr>
          <w:trHeight w:val="415" w:hRule="atLeast"/>
        </w:trPr>
        <w:tc>
          <w:tcPr>
            <w:tcW w:w="706" w:type="dxa"/>
            <w:tcBorders>
              <w:top w:val="nil"/>
              <w:bottom w:val="nil"/>
            </w:tcBorders>
          </w:tcPr>
          <w:p>
            <w:pPr>
              <w:pStyle w:val="TableParagraph"/>
              <w:spacing w:before="63"/>
              <w:ind w:left="4"/>
              <w:rPr>
                <w:sz w:val="24"/>
              </w:rPr>
            </w:pPr>
            <w:r>
              <w:rPr>
                <w:spacing w:val="-10"/>
                <w:sz w:val="24"/>
              </w:rPr>
              <w:t>в</w:t>
            </w:r>
          </w:p>
        </w:tc>
        <w:tc>
          <w:tcPr>
            <w:tcW w:w="850" w:type="dxa"/>
            <w:tcBorders>
              <w:top w:val="nil"/>
              <w:bottom w:val="nil"/>
            </w:tcBorders>
          </w:tcPr>
          <w:p>
            <w:pPr>
              <w:pStyle w:val="TableParagraph"/>
              <w:rPr>
                <w:sz w:val="24"/>
              </w:rPr>
            </w:pPr>
          </w:p>
        </w:tc>
        <w:tc>
          <w:tcPr>
            <w:tcW w:w="994" w:type="dxa"/>
            <w:tcBorders>
              <w:top w:val="nil"/>
              <w:bottom w:val="nil"/>
            </w:tcBorders>
          </w:tcPr>
          <w:p>
            <w:pPr>
              <w:pStyle w:val="TableParagraph"/>
              <w:rPr>
                <w:sz w:val="24"/>
              </w:rPr>
            </w:pPr>
          </w:p>
        </w:tc>
        <w:tc>
          <w:tcPr>
            <w:tcW w:w="990" w:type="dxa"/>
            <w:tcBorders>
              <w:top w:val="nil"/>
              <w:bottom w:val="nil"/>
            </w:tcBorders>
          </w:tcPr>
          <w:p>
            <w:pPr>
              <w:pStyle w:val="TableParagraph"/>
              <w:rPr>
                <w:sz w:val="24"/>
              </w:rPr>
            </w:pPr>
          </w:p>
        </w:tc>
        <w:tc>
          <w:tcPr>
            <w:tcW w:w="1278" w:type="dxa"/>
            <w:tcBorders>
              <w:top w:val="nil"/>
              <w:bottom w:val="nil"/>
            </w:tcBorders>
          </w:tcPr>
          <w:p>
            <w:pPr>
              <w:pStyle w:val="TableParagraph"/>
              <w:rPr>
                <w:sz w:val="24"/>
              </w:rPr>
            </w:pPr>
          </w:p>
        </w:tc>
        <w:tc>
          <w:tcPr>
            <w:tcW w:w="1278" w:type="dxa"/>
            <w:tcBorders>
              <w:top w:val="nil"/>
              <w:bottom w:val="nil"/>
            </w:tcBorders>
          </w:tcPr>
          <w:p>
            <w:pPr>
              <w:pStyle w:val="TableParagraph"/>
              <w:rPr>
                <w:sz w:val="24"/>
              </w:rPr>
            </w:pPr>
          </w:p>
        </w:tc>
        <w:tc>
          <w:tcPr>
            <w:tcW w:w="3545" w:type="dxa"/>
            <w:tcBorders>
              <w:top w:val="nil"/>
              <w:bottom w:val="nil"/>
            </w:tcBorders>
          </w:tcPr>
          <w:p>
            <w:pPr>
              <w:pStyle w:val="TableParagraph"/>
              <w:tabs>
                <w:tab w:pos="874" w:val="left" w:leader="none"/>
                <w:tab w:pos="2079" w:val="left" w:leader="none"/>
                <w:tab w:pos="3326" w:val="left" w:leader="none"/>
              </w:tabs>
              <w:spacing w:before="63"/>
              <w:ind w:left="2" w:right="-15"/>
              <w:rPr>
                <w:sz w:val="24"/>
              </w:rPr>
            </w:pPr>
            <w:r>
              <w:rPr>
                <w:spacing w:val="-2"/>
                <w:sz w:val="24"/>
              </w:rPr>
              <w:t>ринку</w:t>
            </w:r>
            <w:r>
              <w:rPr>
                <w:sz w:val="24"/>
              </w:rPr>
              <w:tab/>
            </w:r>
            <w:r>
              <w:rPr>
                <w:spacing w:val="-2"/>
                <w:sz w:val="24"/>
              </w:rPr>
              <w:t>молочної</w:t>
            </w:r>
            <w:r>
              <w:rPr>
                <w:sz w:val="24"/>
              </w:rPr>
              <w:tab/>
            </w:r>
            <w:r>
              <w:rPr>
                <w:spacing w:val="-2"/>
                <w:sz w:val="24"/>
              </w:rPr>
              <w:t>продукції</w:t>
            </w:r>
            <w:r>
              <w:rPr>
                <w:sz w:val="24"/>
              </w:rPr>
              <w:tab/>
            </w:r>
            <w:r>
              <w:rPr>
                <w:spacing w:val="-5"/>
                <w:sz w:val="24"/>
              </w:rPr>
              <w:t>та</w:t>
            </w:r>
          </w:p>
        </w:tc>
      </w:tr>
      <w:tr>
        <w:trPr>
          <w:trHeight w:val="415" w:hRule="atLeast"/>
        </w:trPr>
        <w:tc>
          <w:tcPr>
            <w:tcW w:w="706" w:type="dxa"/>
            <w:tcBorders>
              <w:top w:val="nil"/>
              <w:bottom w:val="nil"/>
            </w:tcBorders>
          </w:tcPr>
          <w:p>
            <w:pPr>
              <w:pStyle w:val="TableParagraph"/>
              <w:rPr>
                <w:sz w:val="24"/>
              </w:rPr>
            </w:pPr>
          </w:p>
        </w:tc>
        <w:tc>
          <w:tcPr>
            <w:tcW w:w="850" w:type="dxa"/>
            <w:tcBorders>
              <w:top w:val="nil"/>
              <w:bottom w:val="nil"/>
            </w:tcBorders>
          </w:tcPr>
          <w:p>
            <w:pPr>
              <w:pStyle w:val="TableParagraph"/>
              <w:rPr>
                <w:sz w:val="24"/>
              </w:rPr>
            </w:pPr>
          </w:p>
        </w:tc>
        <w:tc>
          <w:tcPr>
            <w:tcW w:w="994" w:type="dxa"/>
            <w:tcBorders>
              <w:top w:val="nil"/>
              <w:bottom w:val="nil"/>
            </w:tcBorders>
          </w:tcPr>
          <w:p>
            <w:pPr>
              <w:pStyle w:val="TableParagraph"/>
              <w:rPr>
                <w:sz w:val="24"/>
              </w:rPr>
            </w:pPr>
          </w:p>
        </w:tc>
        <w:tc>
          <w:tcPr>
            <w:tcW w:w="990" w:type="dxa"/>
            <w:tcBorders>
              <w:top w:val="nil"/>
              <w:bottom w:val="nil"/>
            </w:tcBorders>
          </w:tcPr>
          <w:p>
            <w:pPr>
              <w:pStyle w:val="TableParagraph"/>
              <w:rPr>
                <w:sz w:val="24"/>
              </w:rPr>
            </w:pPr>
          </w:p>
        </w:tc>
        <w:tc>
          <w:tcPr>
            <w:tcW w:w="1278" w:type="dxa"/>
            <w:tcBorders>
              <w:top w:val="nil"/>
              <w:bottom w:val="nil"/>
            </w:tcBorders>
          </w:tcPr>
          <w:p>
            <w:pPr>
              <w:pStyle w:val="TableParagraph"/>
              <w:rPr>
                <w:sz w:val="24"/>
              </w:rPr>
            </w:pPr>
          </w:p>
        </w:tc>
        <w:tc>
          <w:tcPr>
            <w:tcW w:w="1278" w:type="dxa"/>
            <w:tcBorders>
              <w:top w:val="nil"/>
              <w:bottom w:val="nil"/>
            </w:tcBorders>
          </w:tcPr>
          <w:p>
            <w:pPr>
              <w:pStyle w:val="TableParagraph"/>
              <w:rPr>
                <w:sz w:val="24"/>
              </w:rPr>
            </w:pPr>
          </w:p>
        </w:tc>
        <w:tc>
          <w:tcPr>
            <w:tcW w:w="3545" w:type="dxa"/>
            <w:tcBorders>
              <w:top w:val="nil"/>
              <w:bottom w:val="nil"/>
            </w:tcBorders>
          </w:tcPr>
          <w:p>
            <w:pPr>
              <w:pStyle w:val="TableParagraph"/>
              <w:spacing w:before="65"/>
              <w:ind w:left="2" w:right="-15"/>
              <w:rPr>
                <w:sz w:val="24"/>
              </w:rPr>
            </w:pPr>
            <w:r>
              <w:rPr>
                <w:sz w:val="24"/>
              </w:rPr>
              <w:t>молока.</w:t>
            </w:r>
            <w:r>
              <w:rPr>
                <w:spacing w:val="63"/>
                <w:w w:val="150"/>
                <w:sz w:val="24"/>
              </w:rPr>
              <w:t> </w:t>
            </w:r>
            <w:r>
              <w:rPr>
                <w:sz w:val="24"/>
              </w:rPr>
              <w:t>Це</w:t>
            </w:r>
            <w:r>
              <w:rPr>
                <w:spacing w:val="55"/>
                <w:w w:val="150"/>
                <w:sz w:val="24"/>
              </w:rPr>
              <w:t> </w:t>
            </w:r>
            <w:r>
              <w:rPr>
                <w:sz w:val="24"/>
              </w:rPr>
              <w:t>сприяє</w:t>
            </w:r>
            <w:r>
              <w:rPr>
                <w:spacing w:val="60"/>
                <w:w w:val="150"/>
                <w:sz w:val="24"/>
              </w:rPr>
              <w:t> </w:t>
            </w:r>
            <w:r>
              <w:rPr>
                <w:spacing w:val="-2"/>
                <w:sz w:val="24"/>
              </w:rPr>
              <w:t>розширенню</w:t>
            </w:r>
          </w:p>
        </w:tc>
      </w:tr>
      <w:tr>
        <w:trPr>
          <w:trHeight w:val="413" w:hRule="atLeast"/>
        </w:trPr>
        <w:tc>
          <w:tcPr>
            <w:tcW w:w="706" w:type="dxa"/>
            <w:tcBorders>
              <w:top w:val="nil"/>
              <w:bottom w:val="nil"/>
            </w:tcBorders>
          </w:tcPr>
          <w:p>
            <w:pPr>
              <w:pStyle w:val="TableParagraph"/>
              <w:rPr>
                <w:sz w:val="24"/>
              </w:rPr>
            </w:pPr>
          </w:p>
        </w:tc>
        <w:tc>
          <w:tcPr>
            <w:tcW w:w="850" w:type="dxa"/>
            <w:tcBorders>
              <w:top w:val="nil"/>
              <w:bottom w:val="nil"/>
            </w:tcBorders>
          </w:tcPr>
          <w:p>
            <w:pPr>
              <w:pStyle w:val="TableParagraph"/>
              <w:rPr>
                <w:sz w:val="24"/>
              </w:rPr>
            </w:pPr>
          </w:p>
        </w:tc>
        <w:tc>
          <w:tcPr>
            <w:tcW w:w="994" w:type="dxa"/>
            <w:tcBorders>
              <w:top w:val="nil"/>
              <w:bottom w:val="nil"/>
            </w:tcBorders>
          </w:tcPr>
          <w:p>
            <w:pPr>
              <w:pStyle w:val="TableParagraph"/>
              <w:rPr>
                <w:sz w:val="24"/>
              </w:rPr>
            </w:pPr>
          </w:p>
        </w:tc>
        <w:tc>
          <w:tcPr>
            <w:tcW w:w="990" w:type="dxa"/>
            <w:tcBorders>
              <w:top w:val="nil"/>
              <w:bottom w:val="nil"/>
            </w:tcBorders>
          </w:tcPr>
          <w:p>
            <w:pPr>
              <w:pStyle w:val="TableParagraph"/>
              <w:rPr>
                <w:sz w:val="24"/>
              </w:rPr>
            </w:pPr>
          </w:p>
        </w:tc>
        <w:tc>
          <w:tcPr>
            <w:tcW w:w="1278" w:type="dxa"/>
            <w:tcBorders>
              <w:top w:val="nil"/>
              <w:bottom w:val="nil"/>
            </w:tcBorders>
          </w:tcPr>
          <w:p>
            <w:pPr>
              <w:pStyle w:val="TableParagraph"/>
              <w:rPr>
                <w:sz w:val="24"/>
              </w:rPr>
            </w:pPr>
          </w:p>
        </w:tc>
        <w:tc>
          <w:tcPr>
            <w:tcW w:w="1278" w:type="dxa"/>
            <w:tcBorders>
              <w:top w:val="nil"/>
              <w:bottom w:val="nil"/>
            </w:tcBorders>
          </w:tcPr>
          <w:p>
            <w:pPr>
              <w:pStyle w:val="TableParagraph"/>
              <w:rPr>
                <w:sz w:val="24"/>
              </w:rPr>
            </w:pPr>
          </w:p>
        </w:tc>
        <w:tc>
          <w:tcPr>
            <w:tcW w:w="3545" w:type="dxa"/>
            <w:tcBorders>
              <w:top w:val="nil"/>
              <w:bottom w:val="nil"/>
            </w:tcBorders>
          </w:tcPr>
          <w:p>
            <w:pPr>
              <w:pStyle w:val="TableParagraph"/>
              <w:tabs>
                <w:tab w:pos="1671" w:val="left" w:leader="none"/>
                <w:tab w:pos="2318" w:val="left" w:leader="none"/>
              </w:tabs>
              <w:spacing w:before="63"/>
              <w:ind w:left="2" w:right="-15"/>
              <w:rPr>
                <w:sz w:val="24"/>
              </w:rPr>
            </w:pPr>
            <w:r>
              <w:rPr>
                <w:spacing w:val="-2"/>
                <w:sz w:val="24"/>
              </w:rPr>
              <w:t>споживачів,</w:t>
            </w:r>
            <w:r>
              <w:rPr>
                <w:sz w:val="24"/>
              </w:rPr>
              <w:tab/>
            </w:r>
            <w:r>
              <w:rPr>
                <w:spacing w:val="-5"/>
                <w:sz w:val="24"/>
              </w:rPr>
              <w:t>та</w:t>
            </w:r>
            <w:r>
              <w:rPr>
                <w:sz w:val="24"/>
              </w:rPr>
              <w:tab/>
            </w:r>
            <w:r>
              <w:rPr>
                <w:spacing w:val="-2"/>
                <w:sz w:val="24"/>
              </w:rPr>
              <w:t>підвищення</w:t>
            </w:r>
          </w:p>
        </w:tc>
      </w:tr>
      <w:tr>
        <w:trPr>
          <w:trHeight w:val="714" w:hRule="atLeast"/>
        </w:trPr>
        <w:tc>
          <w:tcPr>
            <w:tcW w:w="706" w:type="dxa"/>
            <w:tcBorders>
              <w:top w:val="nil"/>
            </w:tcBorders>
          </w:tcPr>
          <w:p>
            <w:pPr>
              <w:pStyle w:val="TableParagraph"/>
              <w:rPr>
                <w:sz w:val="24"/>
              </w:rPr>
            </w:pPr>
          </w:p>
        </w:tc>
        <w:tc>
          <w:tcPr>
            <w:tcW w:w="850" w:type="dxa"/>
            <w:tcBorders>
              <w:top w:val="nil"/>
            </w:tcBorders>
          </w:tcPr>
          <w:p>
            <w:pPr>
              <w:pStyle w:val="TableParagraph"/>
              <w:rPr>
                <w:sz w:val="24"/>
              </w:rPr>
            </w:pPr>
          </w:p>
        </w:tc>
        <w:tc>
          <w:tcPr>
            <w:tcW w:w="994" w:type="dxa"/>
            <w:tcBorders>
              <w:top w:val="nil"/>
            </w:tcBorders>
          </w:tcPr>
          <w:p>
            <w:pPr>
              <w:pStyle w:val="TableParagraph"/>
              <w:rPr>
                <w:sz w:val="24"/>
              </w:rPr>
            </w:pPr>
          </w:p>
        </w:tc>
        <w:tc>
          <w:tcPr>
            <w:tcW w:w="990" w:type="dxa"/>
            <w:tcBorders>
              <w:top w:val="nil"/>
            </w:tcBorders>
          </w:tcPr>
          <w:p>
            <w:pPr>
              <w:pStyle w:val="TableParagraph"/>
              <w:rPr>
                <w:sz w:val="24"/>
              </w:rPr>
            </w:pPr>
          </w:p>
        </w:tc>
        <w:tc>
          <w:tcPr>
            <w:tcW w:w="1278" w:type="dxa"/>
            <w:tcBorders>
              <w:top w:val="nil"/>
            </w:tcBorders>
          </w:tcPr>
          <w:p>
            <w:pPr>
              <w:pStyle w:val="TableParagraph"/>
              <w:rPr>
                <w:sz w:val="24"/>
              </w:rPr>
            </w:pPr>
          </w:p>
        </w:tc>
        <w:tc>
          <w:tcPr>
            <w:tcW w:w="1278" w:type="dxa"/>
            <w:tcBorders>
              <w:top w:val="nil"/>
            </w:tcBorders>
          </w:tcPr>
          <w:p>
            <w:pPr>
              <w:pStyle w:val="TableParagraph"/>
              <w:rPr>
                <w:sz w:val="24"/>
              </w:rPr>
            </w:pPr>
          </w:p>
        </w:tc>
        <w:tc>
          <w:tcPr>
            <w:tcW w:w="3545" w:type="dxa"/>
            <w:tcBorders>
              <w:top w:val="nil"/>
            </w:tcBorders>
          </w:tcPr>
          <w:p>
            <w:pPr>
              <w:pStyle w:val="TableParagraph"/>
              <w:spacing w:before="63"/>
              <w:ind w:left="2"/>
              <w:rPr>
                <w:sz w:val="24"/>
              </w:rPr>
            </w:pPr>
            <w:r>
              <w:rPr>
                <w:sz w:val="24"/>
              </w:rPr>
              <w:t>лояльності</w:t>
            </w:r>
            <w:r>
              <w:rPr>
                <w:spacing w:val="-1"/>
                <w:sz w:val="24"/>
              </w:rPr>
              <w:t> </w:t>
            </w:r>
            <w:r>
              <w:rPr>
                <w:sz w:val="24"/>
              </w:rPr>
              <w:t>до</w:t>
            </w:r>
            <w:r>
              <w:rPr>
                <w:spacing w:val="1"/>
                <w:sz w:val="24"/>
              </w:rPr>
              <w:t> </w:t>
            </w:r>
            <w:r>
              <w:rPr>
                <w:spacing w:val="-2"/>
                <w:sz w:val="24"/>
              </w:rPr>
              <w:t>компанії.</w:t>
            </w:r>
          </w:p>
        </w:tc>
      </w:tr>
      <w:tr>
        <w:trPr>
          <w:trHeight w:val="2285" w:hRule="atLeast"/>
        </w:trPr>
        <w:tc>
          <w:tcPr>
            <w:tcW w:w="706" w:type="dxa"/>
          </w:tcPr>
          <w:p>
            <w:pPr>
              <w:pStyle w:val="TableParagraph"/>
              <w:spacing w:line="360" w:lineRule="auto" w:before="241"/>
              <w:ind w:left="4" w:right="71"/>
              <w:rPr>
                <w:sz w:val="24"/>
              </w:rPr>
            </w:pPr>
            <w:r>
              <w:rPr>
                <w:spacing w:val="-4"/>
                <w:sz w:val="24"/>
              </w:rPr>
              <w:t>Ціна </w:t>
            </w:r>
            <w:r>
              <w:rPr>
                <w:spacing w:val="-2"/>
                <w:sz w:val="24"/>
              </w:rPr>
              <w:t>проду </w:t>
            </w:r>
            <w:r>
              <w:rPr>
                <w:spacing w:val="-4"/>
                <w:sz w:val="24"/>
              </w:rPr>
              <w:t>кту</w:t>
            </w:r>
          </w:p>
        </w:tc>
        <w:tc>
          <w:tcPr>
            <w:tcW w:w="850" w:type="dxa"/>
          </w:tcPr>
          <w:p>
            <w:pPr>
              <w:pStyle w:val="TableParagraph"/>
              <w:spacing w:before="241"/>
              <w:ind w:left="4"/>
              <w:rPr>
                <w:sz w:val="24"/>
              </w:rPr>
            </w:pPr>
            <w:r>
              <w:rPr>
                <w:spacing w:val="-4"/>
                <w:sz w:val="24"/>
              </w:rPr>
              <w:t>грн.</w:t>
            </w:r>
          </w:p>
        </w:tc>
        <w:tc>
          <w:tcPr>
            <w:tcW w:w="994" w:type="dxa"/>
          </w:tcPr>
          <w:p>
            <w:pPr>
              <w:pStyle w:val="TableParagraph"/>
              <w:spacing w:before="241"/>
              <w:ind w:left="4"/>
              <w:rPr>
                <w:sz w:val="24"/>
              </w:rPr>
            </w:pPr>
            <w:r>
              <w:rPr>
                <w:spacing w:val="-5"/>
                <w:sz w:val="24"/>
              </w:rPr>
              <w:t>14</w:t>
            </w:r>
          </w:p>
        </w:tc>
        <w:tc>
          <w:tcPr>
            <w:tcW w:w="990" w:type="dxa"/>
          </w:tcPr>
          <w:p>
            <w:pPr>
              <w:pStyle w:val="TableParagraph"/>
              <w:spacing w:before="241"/>
              <w:ind w:left="4"/>
              <w:rPr>
                <w:sz w:val="24"/>
              </w:rPr>
            </w:pPr>
            <w:r>
              <w:rPr>
                <w:spacing w:val="-2"/>
                <w:sz w:val="24"/>
              </w:rPr>
              <w:t>13,98</w:t>
            </w:r>
          </w:p>
        </w:tc>
        <w:tc>
          <w:tcPr>
            <w:tcW w:w="1278" w:type="dxa"/>
          </w:tcPr>
          <w:p>
            <w:pPr>
              <w:pStyle w:val="TableParagraph"/>
              <w:spacing w:before="241"/>
              <w:ind w:left="8"/>
              <w:rPr>
                <w:sz w:val="24"/>
              </w:rPr>
            </w:pPr>
            <w:r>
              <w:rPr>
                <w:spacing w:val="-2"/>
                <w:sz w:val="24"/>
              </w:rPr>
              <w:t>23,70</w:t>
            </w:r>
          </w:p>
        </w:tc>
        <w:tc>
          <w:tcPr>
            <w:tcW w:w="1278" w:type="dxa"/>
          </w:tcPr>
          <w:p>
            <w:pPr>
              <w:pStyle w:val="TableParagraph"/>
              <w:spacing w:before="241"/>
              <w:ind w:left="7"/>
              <w:rPr>
                <w:sz w:val="24"/>
              </w:rPr>
            </w:pPr>
            <w:r>
              <w:rPr>
                <w:spacing w:val="-2"/>
                <w:sz w:val="24"/>
              </w:rPr>
              <w:t>23,40</w:t>
            </w:r>
          </w:p>
        </w:tc>
        <w:tc>
          <w:tcPr>
            <w:tcW w:w="3545" w:type="dxa"/>
          </w:tcPr>
          <w:p>
            <w:pPr>
              <w:pStyle w:val="TableParagraph"/>
              <w:tabs>
                <w:tab w:pos="1642" w:val="left" w:leader="none"/>
                <w:tab w:pos="3442" w:val="left" w:leader="none"/>
              </w:tabs>
              <w:spacing w:line="360" w:lineRule="auto" w:before="241"/>
              <w:ind w:left="2" w:right="-15"/>
              <w:jc w:val="both"/>
              <w:rPr>
                <w:sz w:val="24"/>
              </w:rPr>
            </w:pPr>
            <w:r>
              <w:rPr>
                <w:sz w:val="24"/>
              </w:rPr>
              <w:t>Сильна сторона: Ціна є достатньо </w:t>
            </w:r>
            <w:r>
              <w:rPr>
                <w:spacing w:val="-2"/>
                <w:sz w:val="24"/>
              </w:rPr>
              <w:t>низькою</w:t>
            </w:r>
            <w:r>
              <w:rPr>
                <w:sz w:val="24"/>
              </w:rPr>
              <w:tab/>
            </w:r>
            <w:r>
              <w:rPr>
                <w:spacing w:val="-2"/>
                <w:sz w:val="24"/>
              </w:rPr>
              <w:t>порівняно</w:t>
            </w:r>
            <w:r>
              <w:rPr>
                <w:sz w:val="24"/>
              </w:rPr>
              <w:tab/>
            </w:r>
            <w:r>
              <w:rPr>
                <w:spacing w:val="-10"/>
                <w:sz w:val="24"/>
              </w:rPr>
              <w:t>з </w:t>
            </w:r>
            <w:r>
              <w:rPr>
                <w:sz w:val="24"/>
              </w:rPr>
              <w:t>конкурентами та доступною для усіх сегментів споживачів.</w:t>
            </w:r>
          </w:p>
        </w:tc>
      </w:tr>
    </w:tbl>
    <w:p>
      <w:pPr>
        <w:spacing w:after="0" w:line="360" w:lineRule="auto"/>
        <w:jc w:val="both"/>
        <w:rPr>
          <w:sz w:val="24"/>
        </w:rPr>
        <w:sectPr>
          <w:pgSz w:w="11910" w:h="16840"/>
          <w:pgMar w:header="722" w:footer="0" w:top="1320" w:bottom="280" w:left="1220" w:right="160"/>
        </w:sectPr>
      </w:pPr>
    </w:p>
    <w:p>
      <w:pPr>
        <w:spacing w:before="80" w:after="5"/>
        <w:ind w:left="907" w:right="0" w:firstLine="0"/>
        <w:jc w:val="left"/>
        <w:rPr>
          <w:sz w:val="24"/>
        </w:rPr>
      </w:pPr>
      <w:r>
        <w:rPr>
          <w:sz w:val="24"/>
        </w:rPr>
        <w:t>Продовження</w:t>
      </w:r>
      <w:r>
        <w:rPr>
          <w:spacing w:val="-4"/>
          <w:sz w:val="24"/>
        </w:rPr>
        <w:t> </w:t>
      </w:r>
      <w:r>
        <w:rPr>
          <w:sz w:val="24"/>
        </w:rPr>
        <w:t>таблиці</w:t>
      </w:r>
      <w:r>
        <w:rPr>
          <w:spacing w:val="-5"/>
          <w:sz w:val="24"/>
        </w:rPr>
        <w:t> 1.5</w:t>
      </w: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6"/>
        <w:gridCol w:w="850"/>
        <w:gridCol w:w="994"/>
        <w:gridCol w:w="990"/>
        <w:gridCol w:w="1278"/>
        <w:gridCol w:w="1278"/>
        <w:gridCol w:w="3545"/>
      </w:tblGrid>
      <w:tr>
        <w:trPr>
          <w:trHeight w:val="2136" w:hRule="atLeast"/>
        </w:trPr>
        <w:tc>
          <w:tcPr>
            <w:tcW w:w="706" w:type="dxa"/>
          </w:tcPr>
          <w:p>
            <w:pPr>
              <w:pStyle w:val="TableParagraph"/>
              <w:spacing w:before="241"/>
              <w:ind w:left="4"/>
              <w:rPr>
                <w:sz w:val="24"/>
              </w:rPr>
            </w:pPr>
            <w:r>
              <w:rPr>
                <w:spacing w:val="-4"/>
                <w:sz w:val="24"/>
              </w:rPr>
              <w:t>Вага</w:t>
            </w:r>
          </w:p>
        </w:tc>
        <w:tc>
          <w:tcPr>
            <w:tcW w:w="850" w:type="dxa"/>
          </w:tcPr>
          <w:p>
            <w:pPr>
              <w:pStyle w:val="TableParagraph"/>
              <w:spacing w:before="241"/>
              <w:ind w:left="4"/>
              <w:rPr>
                <w:sz w:val="24"/>
              </w:rPr>
            </w:pPr>
            <w:r>
              <w:rPr>
                <w:spacing w:val="-5"/>
                <w:sz w:val="24"/>
              </w:rPr>
              <w:t>гр.</w:t>
            </w:r>
          </w:p>
        </w:tc>
        <w:tc>
          <w:tcPr>
            <w:tcW w:w="994" w:type="dxa"/>
          </w:tcPr>
          <w:p>
            <w:pPr>
              <w:pStyle w:val="TableParagraph"/>
              <w:spacing w:before="241"/>
              <w:ind w:left="4"/>
              <w:rPr>
                <w:sz w:val="24"/>
              </w:rPr>
            </w:pPr>
            <w:r>
              <w:rPr>
                <w:spacing w:val="-5"/>
                <w:sz w:val="24"/>
              </w:rPr>
              <w:t>115</w:t>
            </w:r>
          </w:p>
        </w:tc>
        <w:tc>
          <w:tcPr>
            <w:tcW w:w="990" w:type="dxa"/>
          </w:tcPr>
          <w:p>
            <w:pPr>
              <w:pStyle w:val="TableParagraph"/>
              <w:spacing w:before="241"/>
              <w:ind w:left="4"/>
              <w:rPr>
                <w:sz w:val="24"/>
              </w:rPr>
            </w:pPr>
            <w:r>
              <w:rPr>
                <w:spacing w:val="-5"/>
                <w:sz w:val="24"/>
              </w:rPr>
              <w:t>115</w:t>
            </w:r>
          </w:p>
        </w:tc>
        <w:tc>
          <w:tcPr>
            <w:tcW w:w="1278" w:type="dxa"/>
          </w:tcPr>
          <w:p>
            <w:pPr>
              <w:pStyle w:val="TableParagraph"/>
              <w:spacing w:before="241"/>
              <w:ind w:left="8"/>
              <w:rPr>
                <w:sz w:val="24"/>
              </w:rPr>
            </w:pPr>
            <w:r>
              <w:rPr>
                <w:spacing w:val="-5"/>
                <w:sz w:val="24"/>
              </w:rPr>
              <w:t>200</w:t>
            </w:r>
          </w:p>
        </w:tc>
        <w:tc>
          <w:tcPr>
            <w:tcW w:w="1278" w:type="dxa"/>
          </w:tcPr>
          <w:p>
            <w:pPr>
              <w:pStyle w:val="TableParagraph"/>
              <w:spacing w:before="241"/>
              <w:ind w:left="7"/>
              <w:rPr>
                <w:sz w:val="24"/>
              </w:rPr>
            </w:pPr>
            <w:r>
              <w:rPr>
                <w:spacing w:val="-5"/>
                <w:sz w:val="24"/>
              </w:rPr>
              <w:t>200</w:t>
            </w:r>
          </w:p>
        </w:tc>
        <w:tc>
          <w:tcPr>
            <w:tcW w:w="3545" w:type="dxa"/>
          </w:tcPr>
          <w:p>
            <w:pPr>
              <w:pStyle w:val="TableParagraph"/>
              <w:spacing w:line="360" w:lineRule="auto" w:before="241"/>
              <w:ind w:left="2" w:right="-15"/>
              <w:jc w:val="both"/>
              <w:rPr>
                <w:sz w:val="24"/>
              </w:rPr>
            </w:pPr>
            <w:r>
              <w:rPr>
                <w:sz w:val="24"/>
              </w:rPr>
              <w:t>Вага</w:t>
            </w:r>
            <w:r>
              <w:rPr>
                <w:spacing w:val="-8"/>
                <w:sz w:val="24"/>
              </w:rPr>
              <w:t> </w:t>
            </w:r>
            <w:r>
              <w:rPr>
                <w:sz w:val="24"/>
              </w:rPr>
              <w:t>продукту</w:t>
            </w:r>
            <w:r>
              <w:rPr>
                <w:spacing w:val="-8"/>
                <w:sz w:val="24"/>
              </w:rPr>
              <w:t> </w:t>
            </w:r>
            <w:r>
              <w:rPr>
                <w:sz w:val="24"/>
              </w:rPr>
              <w:t>прямо</w:t>
            </w:r>
            <w:r>
              <w:rPr>
                <w:spacing w:val="-8"/>
                <w:sz w:val="24"/>
              </w:rPr>
              <w:t> </w:t>
            </w:r>
            <w:r>
              <w:rPr>
                <w:sz w:val="24"/>
              </w:rPr>
              <w:t>пропорційна ціні. Сильна сторона: 115 гр. це достатня кількість для насичення дитячого організму.</w:t>
            </w:r>
          </w:p>
        </w:tc>
      </w:tr>
      <w:tr>
        <w:trPr>
          <w:trHeight w:val="4445" w:hRule="atLeast"/>
        </w:trPr>
        <w:tc>
          <w:tcPr>
            <w:tcW w:w="706" w:type="dxa"/>
          </w:tcPr>
          <w:p>
            <w:pPr>
              <w:pStyle w:val="TableParagraph"/>
              <w:spacing w:line="360" w:lineRule="auto" w:before="241"/>
              <w:ind w:left="4" w:right="22"/>
              <w:rPr>
                <w:sz w:val="24"/>
              </w:rPr>
            </w:pPr>
            <w:r>
              <w:rPr>
                <w:spacing w:val="-2"/>
                <w:sz w:val="24"/>
              </w:rPr>
              <w:t>Кількі </w:t>
            </w:r>
            <w:r>
              <w:rPr>
                <w:spacing w:val="-4"/>
                <w:sz w:val="24"/>
              </w:rPr>
              <w:t>сть </w:t>
            </w:r>
            <w:r>
              <w:rPr>
                <w:spacing w:val="-2"/>
                <w:sz w:val="24"/>
              </w:rPr>
              <w:t>смаків</w:t>
            </w:r>
          </w:p>
        </w:tc>
        <w:tc>
          <w:tcPr>
            <w:tcW w:w="850" w:type="dxa"/>
          </w:tcPr>
          <w:p>
            <w:pPr>
              <w:pStyle w:val="TableParagraph"/>
              <w:spacing w:before="241"/>
              <w:ind w:left="4"/>
              <w:rPr>
                <w:sz w:val="24"/>
              </w:rPr>
            </w:pPr>
            <w:r>
              <w:rPr>
                <w:spacing w:val="-5"/>
                <w:sz w:val="24"/>
              </w:rPr>
              <w:t>шт.</w:t>
            </w:r>
          </w:p>
        </w:tc>
        <w:tc>
          <w:tcPr>
            <w:tcW w:w="994" w:type="dxa"/>
          </w:tcPr>
          <w:p>
            <w:pPr>
              <w:pStyle w:val="TableParagraph"/>
              <w:spacing w:before="241"/>
              <w:ind w:left="4"/>
              <w:rPr>
                <w:sz w:val="24"/>
              </w:rPr>
            </w:pPr>
            <w:r>
              <w:rPr>
                <w:spacing w:val="-10"/>
                <w:sz w:val="24"/>
              </w:rPr>
              <w:t>6</w:t>
            </w:r>
          </w:p>
        </w:tc>
        <w:tc>
          <w:tcPr>
            <w:tcW w:w="990" w:type="dxa"/>
          </w:tcPr>
          <w:p>
            <w:pPr>
              <w:pStyle w:val="TableParagraph"/>
              <w:spacing w:before="241"/>
              <w:ind w:left="4"/>
              <w:rPr>
                <w:sz w:val="24"/>
              </w:rPr>
            </w:pPr>
            <w:r>
              <w:rPr>
                <w:spacing w:val="-10"/>
                <w:sz w:val="24"/>
              </w:rPr>
              <w:t>3</w:t>
            </w:r>
          </w:p>
        </w:tc>
        <w:tc>
          <w:tcPr>
            <w:tcW w:w="1278" w:type="dxa"/>
          </w:tcPr>
          <w:p>
            <w:pPr>
              <w:pStyle w:val="TableParagraph"/>
              <w:spacing w:before="241"/>
              <w:ind w:left="8"/>
              <w:rPr>
                <w:sz w:val="24"/>
              </w:rPr>
            </w:pPr>
            <w:r>
              <w:rPr>
                <w:spacing w:val="-10"/>
                <w:sz w:val="24"/>
              </w:rPr>
              <w:t>6</w:t>
            </w:r>
          </w:p>
        </w:tc>
        <w:tc>
          <w:tcPr>
            <w:tcW w:w="1278" w:type="dxa"/>
          </w:tcPr>
          <w:p>
            <w:pPr>
              <w:pStyle w:val="TableParagraph"/>
              <w:spacing w:before="241"/>
              <w:ind w:left="7"/>
              <w:rPr>
                <w:sz w:val="24"/>
              </w:rPr>
            </w:pPr>
            <w:r>
              <w:rPr>
                <w:spacing w:val="-10"/>
                <w:sz w:val="24"/>
              </w:rPr>
              <w:t>2</w:t>
            </w:r>
          </w:p>
        </w:tc>
        <w:tc>
          <w:tcPr>
            <w:tcW w:w="3545" w:type="dxa"/>
          </w:tcPr>
          <w:p>
            <w:pPr>
              <w:pStyle w:val="TableParagraph"/>
              <w:tabs>
                <w:tab w:pos="2434" w:val="left" w:leader="none"/>
              </w:tabs>
              <w:spacing w:line="360" w:lineRule="auto" w:before="241"/>
              <w:ind w:left="2" w:right="-15"/>
              <w:jc w:val="both"/>
              <w:rPr>
                <w:sz w:val="24"/>
              </w:rPr>
            </w:pPr>
            <w:r>
              <w:rPr>
                <w:sz w:val="24"/>
              </w:rPr>
              <w:t>Сильна</w:t>
            </w:r>
            <w:r>
              <w:rPr>
                <w:spacing w:val="-15"/>
                <w:sz w:val="24"/>
              </w:rPr>
              <w:t> </w:t>
            </w:r>
            <w:r>
              <w:rPr>
                <w:sz w:val="24"/>
              </w:rPr>
              <w:t>сторона:</w:t>
            </w:r>
            <w:r>
              <w:rPr>
                <w:spacing w:val="-15"/>
                <w:sz w:val="24"/>
              </w:rPr>
              <w:t> </w:t>
            </w:r>
            <w:r>
              <w:rPr>
                <w:sz w:val="24"/>
              </w:rPr>
              <w:t>ПРАТ</w:t>
            </w:r>
            <w:r>
              <w:rPr>
                <w:spacing w:val="-15"/>
                <w:sz w:val="24"/>
              </w:rPr>
              <w:t> </w:t>
            </w:r>
            <w:r>
              <w:rPr>
                <w:sz w:val="24"/>
              </w:rPr>
              <w:t>«Лакталіс» має найбільшу кількість смаків одного</w:t>
            </w:r>
            <w:r>
              <w:rPr>
                <w:spacing w:val="-15"/>
                <w:sz w:val="24"/>
              </w:rPr>
              <w:t> </w:t>
            </w:r>
            <w:r>
              <w:rPr>
                <w:sz w:val="24"/>
              </w:rPr>
              <w:t>продукту.</w:t>
            </w:r>
            <w:r>
              <w:rPr>
                <w:spacing w:val="-15"/>
                <w:sz w:val="24"/>
              </w:rPr>
              <w:t> </w:t>
            </w:r>
            <w:r>
              <w:rPr>
                <w:sz w:val="24"/>
              </w:rPr>
              <w:t>Це</w:t>
            </w:r>
            <w:r>
              <w:rPr>
                <w:spacing w:val="-15"/>
                <w:sz w:val="24"/>
              </w:rPr>
              <w:t> </w:t>
            </w:r>
            <w:r>
              <w:rPr>
                <w:sz w:val="24"/>
              </w:rPr>
              <w:t>веде</w:t>
            </w:r>
            <w:r>
              <w:rPr>
                <w:spacing w:val="-15"/>
                <w:sz w:val="24"/>
              </w:rPr>
              <w:t> </w:t>
            </w:r>
            <w:r>
              <w:rPr>
                <w:sz w:val="24"/>
              </w:rPr>
              <w:t>за</w:t>
            </w:r>
            <w:r>
              <w:rPr>
                <w:spacing w:val="-15"/>
                <w:sz w:val="24"/>
              </w:rPr>
              <w:t> </w:t>
            </w:r>
            <w:r>
              <w:rPr>
                <w:sz w:val="24"/>
              </w:rPr>
              <w:t>собою </w:t>
            </w:r>
            <w:r>
              <w:rPr>
                <w:spacing w:val="-2"/>
                <w:sz w:val="24"/>
              </w:rPr>
              <w:t>підвищення</w:t>
            </w:r>
            <w:r>
              <w:rPr>
                <w:sz w:val="24"/>
              </w:rPr>
              <w:tab/>
            </w:r>
            <w:r>
              <w:rPr>
                <w:spacing w:val="-2"/>
                <w:sz w:val="24"/>
              </w:rPr>
              <w:t>лояльності </w:t>
            </w:r>
            <w:r>
              <w:rPr>
                <w:sz w:val="24"/>
              </w:rPr>
              <w:t>споживачів, збільшення та захоплення нової потенційної </w:t>
            </w:r>
            <w:r>
              <w:rPr>
                <w:spacing w:val="-2"/>
                <w:sz w:val="24"/>
              </w:rPr>
              <w:t>аудиторії.</w:t>
            </w:r>
          </w:p>
          <w:p>
            <w:pPr>
              <w:pStyle w:val="TableParagraph"/>
              <w:spacing w:line="360" w:lineRule="auto" w:before="242"/>
              <w:ind w:left="2" w:right="1"/>
              <w:jc w:val="both"/>
              <w:rPr>
                <w:sz w:val="24"/>
              </w:rPr>
            </w:pPr>
            <w:r>
              <w:rPr>
                <w:sz w:val="24"/>
              </w:rPr>
              <w:t>Слабка сторона: відсутня лінійка дитячої безлактозної продукції.</w:t>
            </w:r>
          </w:p>
        </w:tc>
      </w:tr>
    </w:tbl>
    <w:p>
      <w:pPr>
        <w:pStyle w:val="BodyText"/>
        <w:ind w:left="907"/>
        <w:jc w:val="left"/>
      </w:pPr>
      <w:r>
        <w:rPr/>
        <w:t>Джерело:</w:t>
      </w:r>
      <w:r>
        <w:rPr>
          <w:spacing w:val="-7"/>
        </w:rPr>
        <w:t> </w:t>
      </w:r>
      <w:r>
        <w:rPr/>
        <w:t>побудовано</w:t>
      </w:r>
      <w:r>
        <w:rPr>
          <w:spacing w:val="-8"/>
        </w:rPr>
        <w:t> </w:t>
      </w:r>
      <w:r>
        <w:rPr/>
        <w:t>автором</w:t>
      </w:r>
      <w:r>
        <w:rPr>
          <w:spacing w:val="-6"/>
        </w:rPr>
        <w:t> </w:t>
      </w:r>
      <w:r>
        <w:rPr/>
        <w:t>на</w:t>
      </w:r>
      <w:r>
        <w:rPr>
          <w:spacing w:val="-7"/>
        </w:rPr>
        <w:t> </w:t>
      </w:r>
      <w:r>
        <w:rPr/>
        <w:t>основі</w:t>
      </w:r>
      <w:r>
        <w:rPr>
          <w:spacing w:val="-3"/>
        </w:rPr>
        <w:t> </w:t>
      </w:r>
      <w:r>
        <w:rPr/>
        <w:t>джерела</w:t>
      </w:r>
      <w:r>
        <w:rPr>
          <w:spacing w:val="-7"/>
        </w:rPr>
        <w:t> </w:t>
      </w:r>
      <w:r>
        <w:rPr>
          <w:spacing w:val="-2"/>
        </w:rPr>
        <w:t>[15].</w:t>
      </w:r>
    </w:p>
    <w:p>
      <w:pPr>
        <w:pStyle w:val="BodyText"/>
        <w:spacing w:before="118"/>
        <w:ind w:left="0"/>
        <w:jc w:val="left"/>
      </w:pPr>
    </w:p>
    <w:p>
      <w:pPr>
        <w:pStyle w:val="BodyText"/>
        <w:spacing w:line="360" w:lineRule="auto"/>
        <w:ind w:right="411" w:firstLine="710"/>
      </w:pPr>
      <w:r>
        <w:rPr/>
        <w:t>Порівнявши компанію Лакталіс з компаніями - конкурентами можемо дійти висновку,</w:t>
      </w:r>
      <w:r>
        <w:rPr>
          <w:spacing w:val="-10"/>
        </w:rPr>
        <w:t> </w:t>
      </w:r>
      <w:r>
        <w:rPr/>
        <w:t>що</w:t>
      </w:r>
      <w:r>
        <w:rPr>
          <w:spacing w:val="-11"/>
        </w:rPr>
        <w:t> </w:t>
      </w:r>
      <w:r>
        <w:rPr/>
        <w:t>аналізована</w:t>
      </w:r>
      <w:r>
        <w:rPr>
          <w:spacing w:val="-10"/>
        </w:rPr>
        <w:t> </w:t>
      </w:r>
      <w:r>
        <w:rPr/>
        <w:t>компанія</w:t>
      </w:r>
      <w:r>
        <w:rPr>
          <w:spacing w:val="-12"/>
        </w:rPr>
        <w:t> </w:t>
      </w:r>
      <w:r>
        <w:rPr/>
        <w:t>є</w:t>
      </w:r>
      <w:r>
        <w:rPr>
          <w:spacing w:val="-17"/>
        </w:rPr>
        <w:t> </w:t>
      </w:r>
      <w:r>
        <w:rPr/>
        <w:t>абсолютно</w:t>
      </w:r>
      <w:r>
        <w:rPr>
          <w:spacing w:val="-12"/>
        </w:rPr>
        <w:t> </w:t>
      </w:r>
      <w:r>
        <w:rPr/>
        <w:t>конкурентоспроможною</w:t>
      </w:r>
      <w:r>
        <w:rPr>
          <w:spacing w:val="-14"/>
        </w:rPr>
        <w:t> </w:t>
      </w:r>
      <w:r>
        <w:rPr/>
        <w:t>та</w:t>
      </w:r>
      <w:r>
        <w:rPr>
          <w:spacing w:val="-12"/>
        </w:rPr>
        <w:t> </w:t>
      </w:r>
      <w:r>
        <w:rPr/>
        <w:t>займає лідируючі</w:t>
      </w:r>
      <w:r>
        <w:rPr>
          <w:spacing w:val="-6"/>
        </w:rPr>
        <w:t> </w:t>
      </w:r>
      <w:r>
        <w:rPr/>
        <w:t>позиції.</w:t>
      </w:r>
      <w:r>
        <w:rPr>
          <w:spacing w:val="-3"/>
        </w:rPr>
        <w:t> </w:t>
      </w:r>
      <w:r>
        <w:rPr/>
        <w:t>Її</w:t>
      </w:r>
      <w:r>
        <w:rPr>
          <w:spacing w:val="-6"/>
        </w:rPr>
        <w:t> </w:t>
      </w:r>
      <w:r>
        <w:rPr/>
        <w:t>сильними</w:t>
      </w:r>
      <w:r>
        <w:rPr>
          <w:spacing w:val="-6"/>
        </w:rPr>
        <w:t> </w:t>
      </w:r>
      <w:r>
        <w:rPr/>
        <w:t>сторонами</w:t>
      </w:r>
      <w:r>
        <w:rPr>
          <w:spacing w:val="-6"/>
        </w:rPr>
        <w:t> </w:t>
      </w:r>
      <w:r>
        <w:rPr/>
        <w:t>є</w:t>
      </w:r>
      <w:r>
        <w:rPr>
          <w:spacing w:val="-5"/>
        </w:rPr>
        <w:t> </w:t>
      </w:r>
      <w:r>
        <w:rPr/>
        <w:t>доступна</w:t>
      </w:r>
      <w:r>
        <w:rPr>
          <w:spacing w:val="-5"/>
        </w:rPr>
        <w:t> </w:t>
      </w:r>
      <w:r>
        <w:rPr/>
        <w:t>ціна,</w:t>
      </w:r>
      <w:r>
        <w:rPr>
          <w:spacing w:val="-8"/>
        </w:rPr>
        <w:t> </w:t>
      </w:r>
      <w:r>
        <w:rPr/>
        <w:t>широкий</w:t>
      </w:r>
      <w:r>
        <w:rPr>
          <w:spacing w:val="-6"/>
        </w:rPr>
        <w:t> </w:t>
      </w:r>
      <w:r>
        <w:rPr/>
        <w:t>асортимент</w:t>
      </w:r>
      <w:r>
        <w:rPr>
          <w:spacing w:val="-7"/>
        </w:rPr>
        <w:t> </w:t>
      </w:r>
      <w:r>
        <w:rPr/>
        <w:t>та вибір смаків та ціна - якість є співставними.</w:t>
      </w:r>
    </w:p>
    <w:p>
      <w:pPr>
        <w:pStyle w:val="BodyText"/>
        <w:spacing w:line="360" w:lineRule="auto" w:before="3"/>
        <w:ind w:right="408" w:firstLine="710"/>
      </w:pPr>
      <w:r>
        <w:rPr/>
        <w:t>Наступним</w:t>
      </w:r>
      <w:r>
        <w:rPr>
          <w:spacing w:val="-7"/>
        </w:rPr>
        <w:t> </w:t>
      </w:r>
      <w:r>
        <w:rPr/>
        <w:t>етапом</w:t>
      </w:r>
      <w:r>
        <w:rPr>
          <w:spacing w:val="-7"/>
        </w:rPr>
        <w:t> </w:t>
      </w:r>
      <w:r>
        <w:rPr/>
        <w:t>є</w:t>
      </w:r>
      <w:r>
        <w:rPr>
          <w:spacing w:val="-7"/>
        </w:rPr>
        <w:t> </w:t>
      </w:r>
      <w:r>
        <w:rPr/>
        <w:t>аналіз</w:t>
      </w:r>
      <w:r>
        <w:rPr>
          <w:spacing w:val="-8"/>
        </w:rPr>
        <w:t> </w:t>
      </w:r>
      <w:r>
        <w:rPr/>
        <w:t>постачальників.</w:t>
      </w:r>
      <w:r>
        <w:rPr>
          <w:spacing w:val="-3"/>
        </w:rPr>
        <w:t> </w:t>
      </w:r>
      <w:r>
        <w:rPr/>
        <w:t>На</w:t>
      </w:r>
      <w:r>
        <w:rPr>
          <w:spacing w:val="-6"/>
        </w:rPr>
        <w:t> </w:t>
      </w:r>
      <w:r>
        <w:rPr/>
        <w:t>ринку</w:t>
      </w:r>
      <w:r>
        <w:rPr>
          <w:spacing w:val="-8"/>
        </w:rPr>
        <w:t> </w:t>
      </w:r>
      <w:r>
        <w:rPr/>
        <w:t>молочної</w:t>
      </w:r>
      <w:r>
        <w:rPr>
          <w:spacing w:val="-9"/>
        </w:rPr>
        <w:t> </w:t>
      </w:r>
      <w:r>
        <w:rPr/>
        <w:t>продукції</w:t>
      </w:r>
      <w:r>
        <w:rPr>
          <w:spacing w:val="-9"/>
        </w:rPr>
        <w:t> </w:t>
      </w:r>
      <w:r>
        <w:rPr/>
        <w:t>під час вибору постачальників</w:t>
      </w:r>
      <w:r>
        <w:rPr>
          <w:spacing w:val="-1"/>
        </w:rPr>
        <w:t> </w:t>
      </w:r>
      <w:r>
        <w:rPr/>
        <w:t>підприємства є достатньо прискіпливі. Адже від якості сировини</w:t>
      </w:r>
      <w:r>
        <w:rPr>
          <w:spacing w:val="-6"/>
        </w:rPr>
        <w:t> </w:t>
      </w:r>
      <w:r>
        <w:rPr/>
        <w:t>(молока,</w:t>
      </w:r>
      <w:r>
        <w:rPr>
          <w:spacing w:val="-3"/>
        </w:rPr>
        <w:t> </w:t>
      </w:r>
      <w:r>
        <w:rPr/>
        <w:t>сироватки</w:t>
      </w:r>
      <w:r>
        <w:rPr>
          <w:spacing w:val="-1"/>
        </w:rPr>
        <w:t> </w:t>
      </w:r>
      <w:r>
        <w:rPr/>
        <w:t>тощо)</w:t>
      </w:r>
      <w:r>
        <w:rPr>
          <w:spacing w:val="-7"/>
        </w:rPr>
        <w:t> </w:t>
      </w:r>
      <w:r>
        <w:rPr/>
        <w:t>повністю</w:t>
      </w:r>
      <w:r>
        <w:rPr>
          <w:spacing w:val="-7"/>
        </w:rPr>
        <w:t> </w:t>
      </w:r>
      <w:r>
        <w:rPr/>
        <w:t>залежить</w:t>
      </w:r>
      <w:r>
        <w:rPr>
          <w:spacing w:val="-7"/>
        </w:rPr>
        <w:t> </w:t>
      </w:r>
      <w:r>
        <w:rPr/>
        <w:t>готова</w:t>
      </w:r>
      <w:r>
        <w:rPr>
          <w:spacing w:val="-5"/>
        </w:rPr>
        <w:t> </w:t>
      </w:r>
      <w:r>
        <w:rPr/>
        <w:t>продукція,</w:t>
      </w:r>
      <w:r>
        <w:rPr>
          <w:spacing w:val="-3"/>
        </w:rPr>
        <w:t> </w:t>
      </w:r>
      <w:r>
        <w:rPr/>
        <w:t>здоров’я та самопочуття маленьких споживачів.</w:t>
      </w:r>
      <w:r>
        <w:rPr>
          <w:spacing w:val="40"/>
        </w:rPr>
        <w:t> </w:t>
      </w:r>
      <w:r>
        <w:rPr/>
        <w:t>Розглянемо усі види постачальників підприємства Лакталіс:</w:t>
      </w:r>
    </w:p>
    <w:p>
      <w:pPr>
        <w:pStyle w:val="ListParagraph"/>
        <w:numPr>
          <w:ilvl w:val="0"/>
          <w:numId w:val="16"/>
        </w:numPr>
        <w:tabs>
          <w:tab w:pos="1610" w:val="left" w:leader="none"/>
        </w:tabs>
        <w:spacing w:line="360" w:lineRule="auto" w:before="0" w:after="0"/>
        <w:ind w:left="196" w:right="406" w:firstLine="710"/>
        <w:jc w:val="both"/>
        <w:rPr>
          <w:sz w:val="28"/>
        </w:rPr>
      </w:pPr>
      <w:r>
        <w:rPr>
          <w:sz w:val="28"/>
        </w:rPr>
        <w:t>Молоко. Постачальниками сировини для ПРАТ «Лакталіс» є великі ферми</w:t>
      </w:r>
      <w:r>
        <w:rPr>
          <w:spacing w:val="40"/>
          <w:sz w:val="28"/>
        </w:rPr>
        <w:t> </w:t>
      </w:r>
      <w:r>
        <w:rPr>
          <w:sz w:val="28"/>
        </w:rPr>
        <w:t>(надходить 97% сировини) та невеликими господарствами (надходить 3% сировини).</w:t>
      </w:r>
      <w:r>
        <w:rPr>
          <w:spacing w:val="-11"/>
          <w:sz w:val="28"/>
        </w:rPr>
        <w:t> </w:t>
      </w:r>
      <w:r>
        <w:rPr>
          <w:sz w:val="28"/>
        </w:rPr>
        <w:t>Одним</w:t>
      </w:r>
      <w:r>
        <w:rPr>
          <w:spacing w:val="-12"/>
          <w:sz w:val="28"/>
        </w:rPr>
        <w:t> </w:t>
      </w:r>
      <w:r>
        <w:rPr>
          <w:sz w:val="28"/>
        </w:rPr>
        <w:t>з</w:t>
      </w:r>
      <w:r>
        <w:rPr>
          <w:spacing w:val="-13"/>
          <w:sz w:val="28"/>
        </w:rPr>
        <w:t> </w:t>
      </w:r>
      <w:r>
        <w:rPr>
          <w:sz w:val="28"/>
        </w:rPr>
        <w:t>них</w:t>
      </w:r>
      <w:r>
        <w:rPr>
          <w:spacing w:val="-9"/>
          <w:sz w:val="28"/>
        </w:rPr>
        <w:t> </w:t>
      </w:r>
      <w:r>
        <w:rPr>
          <w:sz w:val="28"/>
        </w:rPr>
        <w:t>є</w:t>
      </w:r>
      <w:r>
        <w:rPr>
          <w:spacing w:val="-13"/>
          <w:sz w:val="28"/>
        </w:rPr>
        <w:t> </w:t>
      </w:r>
      <w:r>
        <w:rPr>
          <w:sz w:val="28"/>
        </w:rPr>
        <w:t>молочно</w:t>
      </w:r>
      <w:r>
        <w:rPr>
          <w:spacing w:val="-9"/>
          <w:sz w:val="28"/>
        </w:rPr>
        <w:t> </w:t>
      </w:r>
      <w:r>
        <w:rPr>
          <w:sz w:val="28"/>
        </w:rPr>
        <w:t>–</w:t>
      </w:r>
      <w:r>
        <w:rPr>
          <w:spacing w:val="-13"/>
          <w:sz w:val="28"/>
        </w:rPr>
        <w:t> </w:t>
      </w:r>
      <w:r>
        <w:rPr>
          <w:sz w:val="28"/>
        </w:rPr>
        <w:t>виробничий</w:t>
      </w:r>
      <w:r>
        <w:rPr>
          <w:spacing w:val="-13"/>
          <w:sz w:val="28"/>
        </w:rPr>
        <w:t> </w:t>
      </w:r>
      <w:r>
        <w:rPr>
          <w:sz w:val="28"/>
        </w:rPr>
        <w:t>комплекс</w:t>
      </w:r>
      <w:r>
        <w:rPr>
          <w:spacing w:val="-12"/>
          <w:sz w:val="28"/>
        </w:rPr>
        <w:t> </w:t>
      </w:r>
      <w:r>
        <w:rPr>
          <w:sz w:val="28"/>
        </w:rPr>
        <w:t>«Єкатеринославський». Це</w:t>
      </w:r>
      <w:r>
        <w:rPr>
          <w:spacing w:val="69"/>
          <w:w w:val="150"/>
          <w:sz w:val="28"/>
        </w:rPr>
        <w:t>  </w:t>
      </w:r>
      <w:r>
        <w:rPr>
          <w:sz w:val="28"/>
        </w:rPr>
        <w:t>найбільший</w:t>
      </w:r>
      <w:r>
        <w:rPr>
          <w:spacing w:val="68"/>
          <w:w w:val="150"/>
          <w:sz w:val="28"/>
        </w:rPr>
        <w:t>  </w:t>
      </w:r>
      <w:r>
        <w:rPr>
          <w:sz w:val="28"/>
        </w:rPr>
        <w:t>розплідник</w:t>
      </w:r>
      <w:r>
        <w:rPr>
          <w:spacing w:val="68"/>
          <w:w w:val="150"/>
          <w:sz w:val="28"/>
        </w:rPr>
        <w:t>  </w:t>
      </w:r>
      <w:r>
        <w:rPr>
          <w:sz w:val="28"/>
        </w:rPr>
        <w:t>корів</w:t>
      </w:r>
      <w:r>
        <w:rPr>
          <w:spacing w:val="70"/>
          <w:w w:val="150"/>
          <w:sz w:val="28"/>
        </w:rPr>
        <w:t>  </w:t>
      </w:r>
      <w:r>
        <w:rPr>
          <w:sz w:val="28"/>
        </w:rPr>
        <w:t>породи</w:t>
      </w:r>
      <w:r>
        <w:rPr>
          <w:spacing w:val="68"/>
          <w:w w:val="150"/>
          <w:sz w:val="28"/>
        </w:rPr>
        <w:t>  </w:t>
      </w:r>
      <w:r>
        <w:rPr>
          <w:sz w:val="28"/>
        </w:rPr>
        <w:t>Brown</w:t>
      </w:r>
      <w:r>
        <w:rPr>
          <w:spacing w:val="69"/>
          <w:w w:val="150"/>
          <w:sz w:val="28"/>
        </w:rPr>
        <w:t>  </w:t>
      </w:r>
      <w:r>
        <w:rPr>
          <w:sz w:val="28"/>
        </w:rPr>
        <w:t>Swiss</w:t>
      </w:r>
      <w:r>
        <w:rPr>
          <w:spacing w:val="69"/>
          <w:w w:val="150"/>
          <w:sz w:val="28"/>
        </w:rPr>
        <w:t>  </w:t>
      </w:r>
      <w:r>
        <w:rPr>
          <w:sz w:val="28"/>
        </w:rPr>
        <w:t>в</w:t>
      </w:r>
      <w:r>
        <w:rPr>
          <w:spacing w:val="68"/>
          <w:w w:val="150"/>
          <w:sz w:val="28"/>
        </w:rPr>
        <w:t>  </w:t>
      </w:r>
      <w:r>
        <w:rPr>
          <w:sz w:val="28"/>
        </w:rPr>
        <w:t>Україні.</w:t>
      </w:r>
    </w:p>
    <w:p>
      <w:pPr>
        <w:spacing w:after="0" w:line="360" w:lineRule="auto"/>
        <w:jc w:val="both"/>
        <w:rPr>
          <w:sz w:val="28"/>
        </w:rPr>
        <w:sectPr>
          <w:pgSz w:w="11910" w:h="16840"/>
          <w:pgMar w:header="722" w:footer="0" w:top="1320" w:bottom="280" w:left="1220" w:right="160"/>
        </w:sectPr>
      </w:pPr>
    </w:p>
    <w:p>
      <w:pPr>
        <w:pStyle w:val="BodyText"/>
        <w:spacing w:line="362" w:lineRule="auto" w:before="81"/>
        <w:ind w:right="420"/>
      </w:pPr>
      <w:r>
        <w:rPr/>
        <w:t>МВК«Єкатеринославський» виробляє якісне молоко та формує майбутнє молочного виробництва з турботою про навколишнє середовище.</w:t>
      </w:r>
    </w:p>
    <w:p>
      <w:pPr>
        <w:pStyle w:val="ListParagraph"/>
        <w:numPr>
          <w:ilvl w:val="0"/>
          <w:numId w:val="16"/>
        </w:numPr>
        <w:tabs>
          <w:tab w:pos="1610" w:val="left" w:leader="none"/>
        </w:tabs>
        <w:spacing w:line="357" w:lineRule="auto" w:before="0" w:after="0"/>
        <w:ind w:left="196" w:right="412" w:firstLine="710"/>
        <w:jc w:val="both"/>
        <w:rPr>
          <w:sz w:val="28"/>
        </w:rPr>
      </w:pPr>
      <w:r>
        <w:rPr>
          <w:sz w:val="28"/>
        </w:rPr>
        <w:t>Інгредієнти. ТОВ «Аграна Фрут Україна», ТОВ</w:t>
      </w:r>
      <w:r>
        <w:rPr>
          <w:spacing w:val="-1"/>
          <w:sz w:val="28"/>
        </w:rPr>
        <w:t> </w:t>
      </w:r>
      <w:r>
        <w:rPr>
          <w:sz w:val="28"/>
        </w:rPr>
        <w:t>«Шоколадна компанiя МИР», ТОВ «Цукорагропром», ТОВ «Хр.Хансен Україна», ТОВ «КУК Україна»</w:t>
      </w:r>
    </w:p>
    <w:p>
      <w:pPr>
        <w:pStyle w:val="ListParagraph"/>
        <w:numPr>
          <w:ilvl w:val="0"/>
          <w:numId w:val="16"/>
        </w:numPr>
        <w:tabs>
          <w:tab w:pos="1610" w:val="left" w:leader="none"/>
        </w:tabs>
        <w:spacing w:line="357" w:lineRule="auto" w:before="3" w:after="0"/>
        <w:ind w:left="196" w:right="410" w:firstLine="710"/>
        <w:jc w:val="both"/>
        <w:rPr>
          <w:sz w:val="28"/>
        </w:rPr>
      </w:pPr>
      <w:r>
        <w:rPr>
          <w:sz w:val="28"/>
        </w:rPr>
        <w:t>Пакування. ТОВ «Паккор Україна», MKF-ERGIS Sp. z o.o., Дунапак, Grand-Flex, TUK/RKTK</w:t>
      </w:r>
    </w:p>
    <w:p>
      <w:pPr>
        <w:pStyle w:val="ListParagraph"/>
        <w:numPr>
          <w:ilvl w:val="0"/>
          <w:numId w:val="16"/>
        </w:numPr>
        <w:tabs>
          <w:tab w:pos="1611" w:val="left" w:leader="none"/>
        </w:tabs>
        <w:spacing w:line="240" w:lineRule="auto" w:before="5" w:after="0"/>
        <w:ind w:left="1611" w:right="0" w:hanging="704"/>
        <w:jc w:val="both"/>
        <w:rPr>
          <w:sz w:val="28"/>
        </w:rPr>
      </w:pPr>
      <w:r>
        <w:rPr>
          <w:sz w:val="28"/>
        </w:rPr>
        <w:t>Обладнання</w:t>
      </w:r>
      <w:r>
        <w:rPr>
          <w:spacing w:val="-9"/>
          <w:sz w:val="28"/>
        </w:rPr>
        <w:t> </w:t>
      </w:r>
      <w:r>
        <w:rPr>
          <w:sz w:val="28"/>
        </w:rPr>
        <w:t>та</w:t>
      </w:r>
      <w:r>
        <w:rPr>
          <w:spacing w:val="-8"/>
          <w:sz w:val="28"/>
        </w:rPr>
        <w:t> </w:t>
      </w:r>
      <w:r>
        <w:rPr>
          <w:sz w:val="28"/>
        </w:rPr>
        <w:t>устаткування.</w:t>
      </w:r>
      <w:r>
        <w:rPr>
          <w:spacing w:val="-7"/>
          <w:sz w:val="28"/>
        </w:rPr>
        <w:t> </w:t>
      </w:r>
      <w:r>
        <w:rPr>
          <w:sz w:val="28"/>
        </w:rPr>
        <w:t>ALFA</w:t>
      </w:r>
      <w:r>
        <w:rPr>
          <w:spacing w:val="-8"/>
          <w:sz w:val="28"/>
        </w:rPr>
        <w:t> </w:t>
      </w:r>
      <w:r>
        <w:rPr>
          <w:sz w:val="28"/>
        </w:rPr>
        <w:t>LAVAL,</w:t>
      </w:r>
      <w:r>
        <w:rPr>
          <w:spacing w:val="-7"/>
          <w:sz w:val="28"/>
        </w:rPr>
        <w:t> </w:t>
      </w:r>
      <w:r>
        <w:rPr>
          <w:sz w:val="28"/>
        </w:rPr>
        <w:t>OBRAM,</w:t>
      </w:r>
      <w:r>
        <w:rPr>
          <w:spacing w:val="-7"/>
          <w:sz w:val="28"/>
        </w:rPr>
        <w:t> </w:t>
      </w:r>
      <w:r>
        <w:rPr>
          <w:spacing w:val="-5"/>
          <w:sz w:val="28"/>
        </w:rPr>
        <w:t>GEА</w:t>
      </w:r>
    </w:p>
    <w:p>
      <w:pPr>
        <w:pStyle w:val="BodyText"/>
        <w:spacing w:line="360" w:lineRule="auto" w:before="163"/>
        <w:ind w:right="410" w:firstLine="710"/>
      </w:pPr>
      <w:r>
        <w:rPr/>
        <w:t>Аналіз посередників</w:t>
      </w:r>
      <w:r>
        <w:rPr>
          <w:i/>
        </w:rPr>
        <w:t>. </w:t>
      </w:r>
      <w:r>
        <w:rPr/>
        <w:t>Компанія «Лакталіс» має достатньо налагоджені та довірливі</w:t>
      </w:r>
      <w:r>
        <w:rPr>
          <w:spacing w:val="-2"/>
        </w:rPr>
        <w:t> </w:t>
      </w:r>
      <w:r>
        <w:rPr/>
        <w:t>відношення</w:t>
      </w:r>
      <w:r>
        <w:rPr>
          <w:spacing w:val="-1"/>
        </w:rPr>
        <w:t> </w:t>
      </w:r>
      <w:r>
        <w:rPr/>
        <w:t>із</w:t>
      </w:r>
      <w:r>
        <w:rPr>
          <w:spacing w:val="-2"/>
        </w:rPr>
        <w:t> </w:t>
      </w:r>
      <w:r>
        <w:rPr/>
        <w:t>постачальниками. Ця</w:t>
      </w:r>
      <w:r>
        <w:rPr>
          <w:spacing w:val="-1"/>
        </w:rPr>
        <w:t> </w:t>
      </w:r>
      <w:r>
        <w:rPr/>
        <w:t>співпраця</w:t>
      </w:r>
      <w:r>
        <w:rPr>
          <w:spacing w:val="-1"/>
        </w:rPr>
        <w:t> </w:t>
      </w:r>
      <w:r>
        <w:rPr/>
        <w:t>триває</w:t>
      </w:r>
      <w:r>
        <w:rPr>
          <w:spacing w:val="-1"/>
        </w:rPr>
        <w:t> </w:t>
      </w:r>
      <w:r>
        <w:rPr/>
        <w:t>протягом</w:t>
      </w:r>
      <w:r>
        <w:rPr>
          <w:spacing w:val="-1"/>
        </w:rPr>
        <w:t> </w:t>
      </w:r>
      <w:r>
        <w:rPr/>
        <w:t>років, і є достатньо успішною.</w:t>
      </w:r>
    </w:p>
    <w:p>
      <w:pPr>
        <w:pStyle w:val="BodyText"/>
        <w:spacing w:line="357" w:lineRule="auto" w:before="2"/>
        <w:ind w:right="401" w:firstLine="710"/>
      </w:pPr>
      <w:r>
        <w:rPr/>
        <w:t>Компанія «Lactalis» має власний відділ маркетингу, який займається дослідженням</w:t>
      </w:r>
      <w:r>
        <w:rPr>
          <w:spacing w:val="-12"/>
        </w:rPr>
        <w:t> </w:t>
      </w:r>
      <w:r>
        <w:rPr/>
        <w:t>ринку,</w:t>
      </w:r>
      <w:r>
        <w:rPr>
          <w:spacing w:val="-12"/>
        </w:rPr>
        <w:t> </w:t>
      </w:r>
      <w:r>
        <w:rPr/>
        <w:t>розробкою</w:t>
      </w:r>
      <w:r>
        <w:rPr>
          <w:spacing w:val="-14"/>
        </w:rPr>
        <w:t> </w:t>
      </w:r>
      <w:r>
        <w:rPr/>
        <w:t>подальших</w:t>
      </w:r>
      <w:r>
        <w:rPr>
          <w:spacing w:val="-11"/>
        </w:rPr>
        <w:t> </w:t>
      </w:r>
      <w:r>
        <w:rPr/>
        <w:t>маркетингових</w:t>
      </w:r>
      <w:r>
        <w:rPr>
          <w:spacing w:val="-8"/>
        </w:rPr>
        <w:t> </w:t>
      </w:r>
      <w:r>
        <w:rPr/>
        <w:t>та</w:t>
      </w:r>
      <w:r>
        <w:rPr>
          <w:spacing w:val="-13"/>
        </w:rPr>
        <w:t> </w:t>
      </w:r>
      <w:r>
        <w:rPr/>
        <w:t>ринкових</w:t>
      </w:r>
      <w:r>
        <w:rPr>
          <w:spacing w:val="-12"/>
        </w:rPr>
        <w:t> </w:t>
      </w:r>
      <w:r>
        <w:rPr>
          <w:spacing w:val="-2"/>
        </w:rPr>
        <w:t>стратегій.</w:t>
      </w:r>
    </w:p>
    <w:p>
      <w:pPr>
        <w:pStyle w:val="BodyText"/>
        <w:spacing w:line="360" w:lineRule="auto" w:before="5"/>
        <w:ind w:right="410"/>
      </w:pPr>
      <w:r>
        <w:rPr/>
        <w:t>«Лакталіс» споживача про новинки в асортименті, різноманітні знижки та акції. Компанія звертає увагу на статті таких журналів, як «Інфагро», «Переробка молока», «MilkNews». Вони пишуть</w:t>
      </w:r>
      <w:r>
        <w:rPr>
          <w:spacing w:val="40"/>
        </w:rPr>
        <w:t> </w:t>
      </w:r>
      <w:r>
        <w:rPr/>
        <w:t>про зміни на українському ринку, нові технології, нове обладнання тощо.</w:t>
      </w:r>
    </w:p>
    <w:p>
      <w:pPr>
        <w:pStyle w:val="ListParagraph"/>
        <w:numPr>
          <w:ilvl w:val="0"/>
          <w:numId w:val="16"/>
        </w:numPr>
        <w:tabs>
          <w:tab w:pos="1610" w:val="left" w:leader="none"/>
        </w:tabs>
        <w:spacing w:line="362" w:lineRule="auto" w:before="0" w:after="0"/>
        <w:ind w:left="196" w:right="415" w:firstLine="710"/>
        <w:jc w:val="both"/>
        <w:rPr>
          <w:sz w:val="28"/>
        </w:rPr>
      </w:pPr>
      <w:r>
        <w:rPr>
          <w:sz w:val="28"/>
        </w:rPr>
        <w:t>Державні установи, які здійснюють санітарну</w:t>
      </w:r>
      <w:r>
        <w:rPr>
          <w:spacing w:val="40"/>
          <w:sz w:val="28"/>
        </w:rPr>
        <w:t> </w:t>
      </w:r>
      <w:r>
        <w:rPr>
          <w:sz w:val="28"/>
        </w:rPr>
        <w:t>перевірку тощо на </w:t>
      </w:r>
      <w:r>
        <w:rPr>
          <w:spacing w:val="-2"/>
          <w:sz w:val="28"/>
        </w:rPr>
        <w:t>підприємстві;</w:t>
      </w:r>
    </w:p>
    <w:p>
      <w:pPr>
        <w:pStyle w:val="ListParagraph"/>
        <w:numPr>
          <w:ilvl w:val="0"/>
          <w:numId w:val="16"/>
        </w:numPr>
        <w:tabs>
          <w:tab w:pos="1611" w:val="left" w:leader="none"/>
        </w:tabs>
        <w:spacing w:line="319" w:lineRule="exact" w:before="0" w:after="0"/>
        <w:ind w:left="1611" w:right="0" w:hanging="704"/>
        <w:jc w:val="both"/>
        <w:rPr>
          <w:sz w:val="28"/>
        </w:rPr>
      </w:pPr>
      <w:r>
        <w:rPr>
          <w:sz w:val="28"/>
        </w:rPr>
        <w:t>Громадські</w:t>
      </w:r>
      <w:r>
        <w:rPr>
          <w:spacing w:val="-9"/>
          <w:sz w:val="28"/>
        </w:rPr>
        <w:t> </w:t>
      </w:r>
      <w:r>
        <w:rPr>
          <w:sz w:val="28"/>
        </w:rPr>
        <w:t>організації</w:t>
      </w:r>
      <w:r>
        <w:rPr>
          <w:spacing w:val="-8"/>
          <w:sz w:val="28"/>
        </w:rPr>
        <w:t> </w:t>
      </w:r>
      <w:r>
        <w:rPr>
          <w:sz w:val="28"/>
        </w:rPr>
        <w:t>(комітет</w:t>
      </w:r>
      <w:r>
        <w:rPr>
          <w:spacing w:val="-7"/>
          <w:sz w:val="28"/>
        </w:rPr>
        <w:t> </w:t>
      </w:r>
      <w:r>
        <w:rPr>
          <w:sz w:val="28"/>
        </w:rPr>
        <w:t>з</w:t>
      </w:r>
      <w:r>
        <w:rPr>
          <w:spacing w:val="-6"/>
          <w:sz w:val="28"/>
        </w:rPr>
        <w:t> </w:t>
      </w:r>
      <w:r>
        <w:rPr>
          <w:sz w:val="28"/>
        </w:rPr>
        <w:t>захисту</w:t>
      </w:r>
      <w:r>
        <w:rPr>
          <w:spacing w:val="-7"/>
          <w:sz w:val="28"/>
        </w:rPr>
        <w:t> </w:t>
      </w:r>
      <w:r>
        <w:rPr>
          <w:sz w:val="28"/>
        </w:rPr>
        <w:t>прав</w:t>
      </w:r>
      <w:r>
        <w:rPr>
          <w:spacing w:val="-7"/>
          <w:sz w:val="28"/>
        </w:rPr>
        <w:t> </w:t>
      </w:r>
      <w:r>
        <w:rPr>
          <w:spacing w:val="-2"/>
          <w:sz w:val="28"/>
        </w:rPr>
        <w:t>споживачів);</w:t>
      </w:r>
    </w:p>
    <w:p>
      <w:pPr>
        <w:pStyle w:val="BodyText"/>
        <w:spacing w:line="362" w:lineRule="auto" w:before="157"/>
        <w:ind w:right="411" w:firstLine="710"/>
      </w:pPr>
      <w:r>
        <w:rPr/>
        <w:t>У таблиці 1.6 зведено найважливіші фактори мікросередовища, що стосуються споживачів, конкурентів, постачальників та посередників.</w:t>
      </w:r>
    </w:p>
    <w:p>
      <w:pPr>
        <w:pStyle w:val="BodyText"/>
        <w:spacing w:before="271"/>
        <w:ind w:left="907"/>
        <w:jc w:val="left"/>
      </w:pPr>
      <w:r>
        <w:rPr/>
        <w:t>Таблиця</w:t>
      </w:r>
      <w:r>
        <w:rPr>
          <w:spacing w:val="-5"/>
        </w:rPr>
        <w:t> </w:t>
      </w:r>
      <w:r>
        <w:rPr/>
        <w:t>1.6</w:t>
      </w:r>
      <w:r>
        <w:rPr>
          <w:spacing w:val="-5"/>
        </w:rPr>
        <w:t> </w:t>
      </w:r>
      <w:r>
        <w:rPr/>
        <w:t>-</w:t>
      </w:r>
      <w:r>
        <w:rPr>
          <w:spacing w:val="-11"/>
        </w:rPr>
        <w:t> </w:t>
      </w:r>
      <w:r>
        <w:rPr/>
        <w:t>Таблиця</w:t>
      </w:r>
      <w:r>
        <w:rPr>
          <w:spacing w:val="-6"/>
        </w:rPr>
        <w:t> </w:t>
      </w:r>
      <w:r>
        <w:rPr/>
        <w:t>факторів</w:t>
      </w:r>
      <w:r>
        <w:rPr>
          <w:spacing w:val="-8"/>
        </w:rPr>
        <w:t> </w:t>
      </w:r>
      <w:r>
        <w:rPr>
          <w:spacing w:val="-2"/>
        </w:rPr>
        <w:t>мікросередовища</w:t>
      </w:r>
    </w:p>
    <w:p>
      <w:pPr>
        <w:pStyle w:val="BodyText"/>
        <w:spacing w:before="4"/>
        <w:ind w:left="0"/>
        <w:jc w:val="left"/>
        <w:rPr>
          <w:sz w:val="14"/>
        </w:rPr>
      </w:pP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8"/>
        <w:gridCol w:w="2021"/>
        <w:gridCol w:w="1983"/>
        <w:gridCol w:w="1699"/>
        <w:gridCol w:w="3548"/>
      </w:tblGrid>
      <w:tr>
        <w:trPr>
          <w:trHeight w:val="1171" w:hRule="atLeast"/>
        </w:trPr>
        <w:tc>
          <w:tcPr>
            <w:tcW w:w="528" w:type="dxa"/>
          </w:tcPr>
          <w:p>
            <w:pPr>
              <w:pStyle w:val="TableParagraph"/>
              <w:spacing w:before="241"/>
              <w:ind w:left="148"/>
              <w:rPr>
                <w:sz w:val="24"/>
              </w:rPr>
            </w:pPr>
            <w:r>
              <w:rPr>
                <w:spacing w:val="-10"/>
                <w:sz w:val="24"/>
              </w:rPr>
              <w:t>№</w:t>
            </w:r>
          </w:p>
        </w:tc>
        <w:tc>
          <w:tcPr>
            <w:tcW w:w="2021" w:type="dxa"/>
          </w:tcPr>
          <w:p>
            <w:pPr>
              <w:pStyle w:val="TableParagraph"/>
              <w:spacing w:before="241"/>
              <w:ind w:left="629"/>
              <w:rPr>
                <w:sz w:val="24"/>
              </w:rPr>
            </w:pPr>
            <w:r>
              <w:rPr>
                <w:spacing w:val="-2"/>
                <w:sz w:val="24"/>
              </w:rPr>
              <w:t>Фактор</w:t>
            </w:r>
          </w:p>
        </w:tc>
        <w:tc>
          <w:tcPr>
            <w:tcW w:w="1983" w:type="dxa"/>
          </w:tcPr>
          <w:p>
            <w:pPr>
              <w:pStyle w:val="TableParagraph"/>
              <w:spacing w:before="241"/>
              <w:ind w:left="605"/>
              <w:rPr>
                <w:sz w:val="24"/>
              </w:rPr>
            </w:pPr>
            <w:r>
              <w:rPr>
                <w:spacing w:val="-2"/>
                <w:sz w:val="24"/>
              </w:rPr>
              <w:t>Загроза</w:t>
            </w:r>
          </w:p>
        </w:tc>
        <w:tc>
          <w:tcPr>
            <w:tcW w:w="1699" w:type="dxa"/>
          </w:tcPr>
          <w:p>
            <w:pPr>
              <w:pStyle w:val="TableParagraph"/>
              <w:spacing w:before="241"/>
              <w:ind w:left="226"/>
              <w:rPr>
                <w:sz w:val="24"/>
              </w:rPr>
            </w:pPr>
            <w:r>
              <w:rPr>
                <w:spacing w:val="-2"/>
                <w:sz w:val="24"/>
              </w:rPr>
              <w:t>Можливість</w:t>
            </w:r>
          </w:p>
        </w:tc>
        <w:tc>
          <w:tcPr>
            <w:tcW w:w="3548" w:type="dxa"/>
          </w:tcPr>
          <w:p>
            <w:pPr>
              <w:pStyle w:val="TableParagraph"/>
              <w:spacing w:before="241"/>
              <w:ind w:left="674"/>
              <w:rPr>
                <w:sz w:val="24"/>
              </w:rPr>
            </w:pPr>
            <w:r>
              <w:rPr>
                <w:sz w:val="24"/>
              </w:rPr>
              <w:t>Реакція</w:t>
            </w:r>
            <w:r>
              <w:rPr>
                <w:spacing w:val="-2"/>
                <w:sz w:val="24"/>
              </w:rPr>
              <w:t> підприємства</w:t>
            </w:r>
          </w:p>
        </w:tc>
      </w:tr>
      <w:tr>
        <w:trPr>
          <w:trHeight w:val="1310" w:hRule="atLeast"/>
        </w:trPr>
        <w:tc>
          <w:tcPr>
            <w:tcW w:w="528" w:type="dxa"/>
          </w:tcPr>
          <w:p>
            <w:pPr>
              <w:pStyle w:val="TableParagraph"/>
              <w:spacing w:before="241"/>
              <w:ind w:left="4"/>
              <w:rPr>
                <w:sz w:val="24"/>
              </w:rPr>
            </w:pPr>
            <w:r>
              <w:rPr>
                <w:spacing w:val="-10"/>
                <w:sz w:val="24"/>
              </w:rPr>
              <w:t>1</w:t>
            </w:r>
          </w:p>
        </w:tc>
        <w:tc>
          <w:tcPr>
            <w:tcW w:w="2021" w:type="dxa"/>
          </w:tcPr>
          <w:p>
            <w:pPr>
              <w:pStyle w:val="TableParagraph"/>
              <w:spacing w:line="242" w:lineRule="auto" w:before="236"/>
              <w:ind w:left="5" w:right="39"/>
              <w:rPr>
                <w:sz w:val="24"/>
              </w:rPr>
            </w:pPr>
            <w:r>
              <w:rPr>
                <w:spacing w:val="-2"/>
                <w:sz w:val="24"/>
              </w:rPr>
              <w:t>Зниження платоспроможност </w:t>
            </w:r>
            <w:r>
              <w:rPr>
                <w:sz w:val="24"/>
              </w:rPr>
              <w:t>і населення</w:t>
            </w:r>
          </w:p>
        </w:tc>
        <w:tc>
          <w:tcPr>
            <w:tcW w:w="1983" w:type="dxa"/>
          </w:tcPr>
          <w:p>
            <w:pPr>
              <w:pStyle w:val="TableParagraph"/>
              <w:spacing w:line="242" w:lineRule="auto" w:before="236"/>
              <w:ind w:left="5" w:right="-18"/>
              <w:rPr>
                <w:sz w:val="24"/>
              </w:rPr>
            </w:pPr>
            <w:r>
              <w:rPr>
                <w:sz w:val="24"/>
              </w:rPr>
              <w:t>Значне</w:t>
            </w:r>
            <w:r>
              <w:rPr>
                <w:spacing w:val="31"/>
                <w:sz w:val="24"/>
              </w:rPr>
              <w:t> </w:t>
            </w:r>
            <w:r>
              <w:rPr>
                <w:sz w:val="24"/>
              </w:rPr>
              <w:t>зменшення </w:t>
            </w:r>
            <w:r>
              <w:rPr>
                <w:spacing w:val="-2"/>
                <w:sz w:val="24"/>
              </w:rPr>
              <w:t>попиту, перевиробництво.</w:t>
            </w:r>
          </w:p>
        </w:tc>
        <w:tc>
          <w:tcPr>
            <w:tcW w:w="1699" w:type="dxa"/>
          </w:tcPr>
          <w:p>
            <w:pPr>
              <w:pStyle w:val="TableParagraph"/>
              <w:rPr>
                <w:sz w:val="26"/>
              </w:rPr>
            </w:pPr>
          </w:p>
        </w:tc>
        <w:tc>
          <w:tcPr>
            <w:tcW w:w="3548" w:type="dxa"/>
          </w:tcPr>
          <w:p>
            <w:pPr>
              <w:pStyle w:val="TableParagraph"/>
              <w:tabs>
                <w:tab w:pos="2497" w:val="left" w:leader="none"/>
              </w:tabs>
              <w:spacing w:line="242" w:lineRule="auto" w:before="236"/>
              <w:ind w:left="11" w:right="-15"/>
              <w:jc w:val="both"/>
              <w:rPr>
                <w:sz w:val="24"/>
              </w:rPr>
            </w:pPr>
            <w:r>
              <w:rPr>
                <w:sz w:val="24"/>
              </w:rPr>
              <w:t>Пошук шляхів зниження </w:t>
            </w:r>
            <w:r>
              <w:rPr>
                <w:spacing w:val="-2"/>
                <w:sz w:val="24"/>
              </w:rPr>
              <w:t>собівартості</w:t>
            </w:r>
            <w:r>
              <w:rPr>
                <w:sz w:val="24"/>
              </w:rPr>
              <w:tab/>
            </w:r>
            <w:r>
              <w:rPr>
                <w:spacing w:val="-2"/>
                <w:sz w:val="24"/>
              </w:rPr>
              <w:t>продукції, </w:t>
            </w:r>
            <w:r>
              <w:rPr>
                <w:sz w:val="24"/>
              </w:rPr>
              <w:t>впровадження книжкової системи</w:t>
            </w:r>
          </w:p>
        </w:tc>
      </w:tr>
    </w:tbl>
    <w:p>
      <w:pPr>
        <w:spacing w:after="0" w:line="242" w:lineRule="auto"/>
        <w:jc w:val="both"/>
        <w:rPr>
          <w:sz w:val="24"/>
        </w:rPr>
        <w:sectPr>
          <w:pgSz w:w="11910" w:h="16840"/>
          <w:pgMar w:header="722" w:footer="0" w:top="1320" w:bottom="280" w:left="1220" w:right="160"/>
        </w:sectPr>
      </w:pPr>
    </w:p>
    <w:p>
      <w:pPr>
        <w:spacing w:before="80" w:after="5"/>
        <w:ind w:left="196" w:right="0" w:firstLine="0"/>
        <w:jc w:val="both"/>
        <w:rPr>
          <w:sz w:val="24"/>
        </w:rPr>
      </w:pPr>
      <w:r>
        <w:rPr>
          <w:sz w:val="24"/>
        </w:rPr>
        <w:t>Продовження</w:t>
      </w:r>
      <w:r>
        <w:rPr>
          <w:spacing w:val="-2"/>
          <w:sz w:val="24"/>
        </w:rPr>
        <w:t> </w:t>
      </w:r>
      <w:r>
        <w:rPr>
          <w:sz w:val="24"/>
        </w:rPr>
        <w:t>таблиці</w:t>
      </w:r>
      <w:r>
        <w:rPr>
          <w:spacing w:val="-5"/>
          <w:sz w:val="24"/>
        </w:rPr>
        <w:t> </w:t>
      </w:r>
      <w:r>
        <w:rPr>
          <w:spacing w:val="-4"/>
          <w:sz w:val="24"/>
        </w:rPr>
        <w:t>1.6.</w:t>
      </w:r>
    </w:p>
    <w:tbl>
      <w:tblPr>
        <w:tblW w:w="0" w:type="auto"/>
        <w:jc w:val="left"/>
        <w:tblInd w:w="2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3"/>
        <w:gridCol w:w="1844"/>
        <w:gridCol w:w="1984"/>
        <w:gridCol w:w="2272"/>
        <w:gridCol w:w="3400"/>
      </w:tblGrid>
      <w:tr>
        <w:trPr>
          <w:trHeight w:val="993" w:hRule="atLeast"/>
        </w:trPr>
        <w:tc>
          <w:tcPr>
            <w:tcW w:w="423" w:type="dxa"/>
          </w:tcPr>
          <w:p>
            <w:pPr>
              <w:pStyle w:val="TableParagraph"/>
              <w:spacing w:before="241"/>
              <w:ind w:left="9"/>
              <w:rPr>
                <w:sz w:val="24"/>
              </w:rPr>
            </w:pPr>
            <w:r>
              <w:rPr>
                <w:spacing w:val="-10"/>
                <w:sz w:val="24"/>
              </w:rPr>
              <w:t>№</w:t>
            </w:r>
          </w:p>
        </w:tc>
        <w:tc>
          <w:tcPr>
            <w:tcW w:w="1844" w:type="dxa"/>
          </w:tcPr>
          <w:p>
            <w:pPr>
              <w:pStyle w:val="TableParagraph"/>
              <w:spacing w:before="241"/>
              <w:ind w:left="4"/>
              <w:rPr>
                <w:sz w:val="24"/>
              </w:rPr>
            </w:pPr>
            <w:r>
              <w:rPr>
                <w:spacing w:val="-2"/>
                <w:sz w:val="24"/>
              </w:rPr>
              <w:t>Фактор</w:t>
            </w:r>
          </w:p>
        </w:tc>
        <w:tc>
          <w:tcPr>
            <w:tcW w:w="1984" w:type="dxa"/>
          </w:tcPr>
          <w:p>
            <w:pPr>
              <w:pStyle w:val="TableParagraph"/>
              <w:spacing w:before="241"/>
              <w:ind w:left="4"/>
              <w:rPr>
                <w:sz w:val="24"/>
              </w:rPr>
            </w:pPr>
            <w:r>
              <w:rPr>
                <w:spacing w:val="-2"/>
                <w:sz w:val="24"/>
              </w:rPr>
              <w:t>Загроза</w:t>
            </w:r>
          </w:p>
        </w:tc>
        <w:tc>
          <w:tcPr>
            <w:tcW w:w="2272" w:type="dxa"/>
          </w:tcPr>
          <w:p>
            <w:pPr>
              <w:pStyle w:val="TableParagraph"/>
              <w:spacing w:before="241"/>
              <w:ind w:left="8"/>
              <w:rPr>
                <w:sz w:val="24"/>
              </w:rPr>
            </w:pPr>
            <w:r>
              <w:rPr>
                <w:spacing w:val="-2"/>
                <w:sz w:val="24"/>
              </w:rPr>
              <w:t>Можливість</w:t>
            </w:r>
          </w:p>
        </w:tc>
        <w:tc>
          <w:tcPr>
            <w:tcW w:w="3400" w:type="dxa"/>
          </w:tcPr>
          <w:p>
            <w:pPr>
              <w:pStyle w:val="TableParagraph"/>
              <w:spacing w:before="241"/>
              <w:ind w:left="2"/>
              <w:rPr>
                <w:sz w:val="24"/>
              </w:rPr>
            </w:pPr>
            <w:r>
              <w:rPr>
                <w:sz w:val="24"/>
              </w:rPr>
              <w:t>Реакція</w:t>
            </w:r>
            <w:r>
              <w:rPr>
                <w:spacing w:val="-2"/>
                <w:sz w:val="24"/>
              </w:rPr>
              <w:t> підприємства</w:t>
            </w:r>
          </w:p>
        </w:tc>
      </w:tr>
      <w:tr>
        <w:trPr>
          <w:trHeight w:val="1862" w:hRule="atLeast"/>
        </w:trPr>
        <w:tc>
          <w:tcPr>
            <w:tcW w:w="423" w:type="dxa"/>
          </w:tcPr>
          <w:p>
            <w:pPr>
              <w:pStyle w:val="TableParagraph"/>
              <w:spacing w:before="241"/>
              <w:ind w:left="9"/>
              <w:rPr>
                <w:sz w:val="24"/>
              </w:rPr>
            </w:pPr>
            <w:r>
              <w:rPr>
                <w:spacing w:val="-10"/>
                <w:sz w:val="24"/>
              </w:rPr>
              <w:t>2</w:t>
            </w:r>
          </w:p>
        </w:tc>
        <w:tc>
          <w:tcPr>
            <w:tcW w:w="1844" w:type="dxa"/>
          </w:tcPr>
          <w:p>
            <w:pPr>
              <w:pStyle w:val="TableParagraph"/>
              <w:tabs>
                <w:tab w:pos="867" w:val="left" w:leader="none"/>
                <w:tab w:pos="1236" w:val="left" w:leader="none"/>
                <w:tab w:pos="1371" w:val="left" w:leader="none"/>
                <w:tab w:pos="1471" w:val="left" w:leader="none"/>
              </w:tabs>
              <w:spacing w:before="236"/>
              <w:ind w:left="4" w:right="-15"/>
              <w:rPr>
                <w:sz w:val="24"/>
              </w:rPr>
            </w:pPr>
            <w:r>
              <w:rPr>
                <w:spacing w:val="-2"/>
                <w:sz w:val="24"/>
              </w:rPr>
              <w:t>Необізнаність споживачів</w:t>
            </w:r>
            <w:r>
              <w:rPr>
                <w:sz w:val="24"/>
              </w:rPr>
              <w:tab/>
              <w:tab/>
              <w:tab/>
            </w:r>
            <w:r>
              <w:rPr>
                <w:spacing w:val="-4"/>
                <w:sz w:val="24"/>
              </w:rPr>
              <w:t>про </w:t>
            </w:r>
            <w:r>
              <w:rPr>
                <w:spacing w:val="-2"/>
                <w:sz w:val="24"/>
              </w:rPr>
              <w:t>товар</w:t>
            </w:r>
            <w:r>
              <w:rPr>
                <w:sz w:val="24"/>
              </w:rPr>
              <w:tab/>
            </w:r>
            <w:r>
              <w:rPr>
                <w:spacing w:val="-6"/>
                <w:sz w:val="24"/>
              </w:rPr>
              <w:t>та</w:t>
            </w:r>
            <w:r>
              <w:rPr>
                <w:sz w:val="24"/>
              </w:rPr>
              <w:tab/>
              <w:tab/>
            </w:r>
            <w:r>
              <w:rPr>
                <w:spacing w:val="-4"/>
                <w:sz w:val="24"/>
              </w:rPr>
              <w:t>його </w:t>
            </w:r>
            <w:r>
              <w:rPr>
                <w:spacing w:val="-2"/>
                <w:sz w:val="24"/>
              </w:rPr>
              <w:t>корисний</w:t>
            </w:r>
            <w:r>
              <w:rPr>
                <w:sz w:val="24"/>
              </w:rPr>
              <w:tab/>
            </w:r>
            <w:r>
              <w:rPr>
                <w:spacing w:val="-4"/>
                <w:sz w:val="24"/>
              </w:rPr>
              <w:t>вплив </w:t>
            </w:r>
            <w:r>
              <w:rPr>
                <w:sz w:val="24"/>
              </w:rPr>
              <w:t>на організм</w:t>
            </w:r>
          </w:p>
        </w:tc>
        <w:tc>
          <w:tcPr>
            <w:tcW w:w="1984" w:type="dxa"/>
          </w:tcPr>
          <w:p>
            <w:pPr>
              <w:pStyle w:val="TableParagraph"/>
              <w:spacing w:line="247" w:lineRule="auto" w:before="236"/>
              <w:ind w:left="4" w:right="-15"/>
              <w:rPr>
                <w:sz w:val="24"/>
              </w:rPr>
            </w:pPr>
            <w:r>
              <w:rPr>
                <w:sz w:val="24"/>
              </w:rPr>
              <w:t>Стримує</w:t>
            </w:r>
            <w:r>
              <w:rPr>
                <w:spacing w:val="40"/>
                <w:sz w:val="24"/>
              </w:rPr>
              <w:t> </w:t>
            </w:r>
            <w:r>
              <w:rPr>
                <w:sz w:val="24"/>
              </w:rPr>
              <w:t>попит</w:t>
            </w:r>
            <w:r>
              <w:rPr>
                <w:spacing w:val="40"/>
                <w:sz w:val="24"/>
              </w:rPr>
              <w:t> </w:t>
            </w:r>
            <w:r>
              <w:rPr>
                <w:sz w:val="24"/>
              </w:rPr>
              <w:t>на </w:t>
            </w:r>
            <w:r>
              <w:rPr>
                <w:spacing w:val="-2"/>
                <w:sz w:val="24"/>
              </w:rPr>
              <w:t>продукцію</w:t>
            </w:r>
          </w:p>
        </w:tc>
        <w:tc>
          <w:tcPr>
            <w:tcW w:w="2272" w:type="dxa"/>
          </w:tcPr>
          <w:p>
            <w:pPr>
              <w:pStyle w:val="TableParagraph"/>
              <w:rPr>
                <w:sz w:val="24"/>
              </w:rPr>
            </w:pPr>
          </w:p>
        </w:tc>
        <w:tc>
          <w:tcPr>
            <w:tcW w:w="3400" w:type="dxa"/>
          </w:tcPr>
          <w:p>
            <w:pPr>
              <w:pStyle w:val="TableParagraph"/>
              <w:tabs>
                <w:tab w:pos="2108" w:val="left" w:leader="none"/>
                <w:tab w:pos="2214" w:val="left" w:leader="none"/>
              </w:tabs>
              <w:spacing w:line="242" w:lineRule="auto" w:before="236"/>
              <w:ind w:left="2" w:right="-15"/>
              <w:jc w:val="both"/>
              <w:rPr>
                <w:sz w:val="24"/>
              </w:rPr>
            </w:pPr>
            <w:r>
              <w:rPr>
                <w:sz w:val="24"/>
              </w:rPr>
              <w:t>Ведення активної рекламної </w:t>
            </w:r>
            <w:r>
              <w:rPr>
                <w:spacing w:val="-2"/>
                <w:sz w:val="24"/>
              </w:rPr>
              <w:t>діяльності,</w:t>
            </w:r>
            <w:r>
              <w:rPr>
                <w:sz w:val="24"/>
              </w:rPr>
              <w:tab/>
              <w:tab/>
            </w:r>
            <w:r>
              <w:rPr>
                <w:spacing w:val="-2"/>
                <w:sz w:val="24"/>
              </w:rPr>
              <w:t>проведення різноманітних</w:t>
            </w:r>
            <w:r>
              <w:rPr>
                <w:sz w:val="24"/>
              </w:rPr>
              <w:tab/>
            </w:r>
            <w:r>
              <w:rPr>
                <w:spacing w:val="-2"/>
                <w:sz w:val="24"/>
              </w:rPr>
              <w:t>інформуючи заходів</w:t>
            </w:r>
          </w:p>
        </w:tc>
      </w:tr>
      <w:tr>
        <w:trPr>
          <w:trHeight w:val="1781" w:hRule="atLeast"/>
        </w:trPr>
        <w:tc>
          <w:tcPr>
            <w:tcW w:w="423" w:type="dxa"/>
          </w:tcPr>
          <w:p>
            <w:pPr>
              <w:pStyle w:val="TableParagraph"/>
              <w:spacing w:before="241"/>
              <w:ind w:left="9"/>
              <w:rPr>
                <w:sz w:val="24"/>
              </w:rPr>
            </w:pPr>
            <w:r>
              <w:rPr>
                <w:spacing w:val="-10"/>
                <w:sz w:val="24"/>
              </w:rPr>
              <w:t>3</w:t>
            </w:r>
          </w:p>
        </w:tc>
        <w:tc>
          <w:tcPr>
            <w:tcW w:w="1844" w:type="dxa"/>
          </w:tcPr>
          <w:p>
            <w:pPr>
              <w:pStyle w:val="TableParagraph"/>
              <w:tabs>
                <w:tab w:pos="1596" w:val="left" w:leader="none"/>
              </w:tabs>
              <w:spacing w:before="236"/>
              <w:ind w:left="4" w:right="-15"/>
              <w:rPr>
                <w:sz w:val="24"/>
              </w:rPr>
            </w:pPr>
            <w:r>
              <w:rPr>
                <w:spacing w:val="-2"/>
                <w:sz w:val="24"/>
              </w:rPr>
              <w:t>Лояльність споживача</w:t>
            </w:r>
            <w:r>
              <w:rPr>
                <w:sz w:val="24"/>
              </w:rPr>
              <w:tab/>
            </w:r>
            <w:r>
              <w:rPr>
                <w:spacing w:val="-6"/>
                <w:sz w:val="24"/>
              </w:rPr>
              <w:t>до </w:t>
            </w:r>
            <w:r>
              <w:rPr>
                <w:spacing w:val="-2"/>
                <w:sz w:val="24"/>
              </w:rPr>
              <w:t>товарів</w:t>
            </w:r>
            <w:r>
              <w:rPr>
                <w:spacing w:val="40"/>
                <w:sz w:val="24"/>
              </w:rPr>
              <w:t> </w:t>
            </w:r>
            <w:r>
              <w:rPr>
                <w:spacing w:val="-2"/>
                <w:sz w:val="24"/>
              </w:rPr>
              <w:t>замінників</w:t>
            </w:r>
          </w:p>
        </w:tc>
        <w:tc>
          <w:tcPr>
            <w:tcW w:w="1984" w:type="dxa"/>
          </w:tcPr>
          <w:p>
            <w:pPr>
              <w:pStyle w:val="TableParagraph"/>
              <w:tabs>
                <w:tab w:pos="1884" w:val="left" w:leader="none"/>
              </w:tabs>
              <w:spacing w:line="237" w:lineRule="auto" w:before="238"/>
              <w:ind w:left="4" w:right="-15"/>
              <w:rPr>
                <w:sz w:val="24"/>
              </w:rPr>
            </w:pPr>
            <w:r>
              <w:rPr>
                <w:spacing w:val="-2"/>
                <w:sz w:val="24"/>
              </w:rPr>
              <w:t>Посилення конкуренції</w:t>
            </w:r>
            <w:r>
              <w:rPr>
                <w:sz w:val="24"/>
              </w:rPr>
              <w:tab/>
            </w:r>
            <w:r>
              <w:rPr>
                <w:spacing w:val="-10"/>
                <w:sz w:val="24"/>
              </w:rPr>
              <w:t>з</w:t>
            </w:r>
          </w:p>
          <w:p>
            <w:pPr>
              <w:pStyle w:val="TableParagraph"/>
              <w:tabs>
                <w:tab w:pos="1862" w:val="left" w:leader="none"/>
              </w:tabs>
              <w:spacing w:line="242" w:lineRule="auto" w:before="4"/>
              <w:ind w:left="4" w:right="-15"/>
              <w:rPr>
                <w:sz w:val="24"/>
              </w:rPr>
            </w:pPr>
            <w:r>
              <w:rPr>
                <w:spacing w:val="-2"/>
                <w:sz w:val="24"/>
              </w:rPr>
              <w:t>товарами</w:t>
            </w:r>
            <w:r>
              <w:rPr>
                <w:sz w:val="24"/>
              </w:rPr>
              <w:tab/>
            </w:r>
            <w:r>
              <w:rPr>
                <w:spacing w:val="-10"/>
                <w:sz w:val="24"/>
              </w:rPr>
              <w:t>– </w:t>
            </w:r>
            <w:r>
              <w:rPr>
                <w:spacing w:val="-2"/>
                <w:sz w:val="24"/>
              </w:rPr>
              <w:t>замінниками</w:t>
            </w:r>
          </w:p>
        </w:tc>
        <w:tc>
          <w:tcPr>
            <w:tcW w:w="2272" w:type="dxa"/>
          </w:tcPr>
          <w:p>
            <w:pPr>
              <w:pStyle w:val="TableParagraph"/>
              <w:rPr>
                <w:sz w:val="24"/>
              </w:rPr>
            </w:pPr>
          </w:p>
        </w:tc>
        <w:tc>
          <w:tcPr>
            <w:tcW w:w="3400" w:type="dxa"/>
          </w:tcPr>
          <w:p>
            <w:pPr>
              <w:pStyle w:val="TableParagraph"/>
              <w:spacing w:before="236"/>
              <w:ind w:left="2" w:right="-15"/>
              <w:jc w:val="both"/>
              <w:rPr>
                <w:sz w:val="24"/>
              </w:rPr>
            </w:pPr>
            <w:r>
              <w:rPr>
                <w:sz w:val="24"/>
              </w:rPr>
              <w:t>Компанія активно в рекламній діяльності зосереджує уваги споживачів</w:t>
            </w:r>
            <w:r>
              <w:rPr>
                <w:spacing w:val="-15"/>
                <w:sz w:val="24"/>
              </w:rPr>
              <w:t> </w:t>
            </w:r>
            <w:r>
              <w:rPr>
                <w:sz w:val="24"/>
              </w:rPr>
              <w:t>а</w:t>
            </w:r>
            <w:r>
              <w:rPr>
                <w:spacing w:val="-15"/>
                <w:sz w:val="24"/>
              </w:rPr>
              <w:t> </w:t>
            </w:r>
            <w:r>
              <w:rPr>
                <w:sz w:val="24"/>
              </w:rPr>
              <w:t>своєму</w:t>
            </w:r>
            <w:r>
              <w:rPr>
                <w:spacing w:val="-15"/>
                <w:sz w:val="24"/>
              </w:rPr>
              <w:t> </w:t>
            </w:r>
            <w:r>
              <w:rPr>
                <w:sz w:val="24"/>
              </w:rPr>
              <w:t>товарі</w:t>
            </w:r>
            <w:r>
              <w:rPr>
                <w:spacing w:val="-15"/>
                <w:sz w:val="24"/>
              </w:rPr>
              <w:t> </w:t>
            </w:r>
            <w:r>
              <w:rPr>
                <w:sz w:val="24"/>
              </w:rPr>
              <w:t>,</w:t>
            </w:r>
            <w:r>
              <w:rPr>
                <w:spacing w:val="-15"/>
                <w:sz w:val="24"/>
              </w:rPr>
              <w:t> </w:t>
            </w:r>
            <w:r>
              <w:rPr>
                <w:sz w:val="24"/>
              </w:rPr>
              <w:t>його користі для здоров’я тощо</w:t>
            </w:r>
          </w:p>
        </w:tc>
      </w:tr>
      <w:tr>
        <w:trPr>
          <w:trHeight w:val="1305" w:hRule="atLeast"/>
        </w:trPr>
        <w:tc>
          <w:tcPr>
            <w:tcW w:w="423" w:type="dxa"/>
          </w:tcPr>
          <w:p>
            <w:pPr>
              <w:pStyle w:val="TableParagraph"/>
              <w:spacing w:before="241"/>
              <w:ind w:left="9"/>
              <w:rPr>
                <w:sz w:val="24"/>
              </w:rPr>
            </w:pPr>
            <w:r>
              <w:rPr>
                <w:spacing w:val="-10"/>
                <w:sz w:val="24"/>
              </w:rPr>
              <w:t>4</w:t>
            </w:r>
          </w:p>
        </w:tc>
        <w:tc>
          <w:tcPr>
            <w:tcW w:w="1844" w:type="dxa"/>
          </w:tcPr>
          <w:p>
            <w:pPr>
              <w:pStyle w:val="TableParagraph"/>
              <w:tabs>
                <w:tab w:pos="863" w:val="left" w:leader="none"/>
                <w:tab w:pos="1222" w:val="left" w:leader="none"/>
              </w:tabs>
              <w:spacing w:line="242" w:lineRule="auto" w:before="236"/>
              <w:ind w:left="4" w:right="-15"/>
              <w:rPr>
                <w:sz w:val="24"/>
              </w:rPr>
            </w:pPr>
            <w:r>
              <w:rPr>
                <w:spacing w:val="-2"/>
                <w:sz w:val="24"/>
              </w:rPr>
              <w:t>Вихід</w:t>
            </w:r>
            <w:r>
              <w:rPr>
                <w:sz w:val="24"/>
              </w:rPr>
              <w:tab/>
            </w:r>
            <w:r>
              <w:rPr>
                <w:spacing w:val="-10"/>
                <w:sz w:val="24"/>
              </w:rPr>
              <w:t>з</w:t>
            </w:r>
            <w:r>
              <w:rPr>
                <w:sz w:val="24"/>
              </w:rPr>
              <w:tab/>
            </w:r>
            <w:r>
              <w:rPr>
                <w:spacing w:val="-4"/>
                <w:sz w:val="24"/>
              </w:rPr>
              <w:t>ринку </w:t>
            </w:r>
            <w:r>
              <w:rPr>
                <w:spacing w:val="-2"/>
                <w:sz w:val="24"/>
              </w:rPr>
              <w:t>невеликих підприємств</w:t>
            </w:r>
          </w:p>
        </w:tc>
        <w:tc>
          <w:tcPr>
            <w:tcW w:w="1984" w:type="dxa"/>
          </w:tcPr>
          <w:p>
            <w:pPr>
              <w:pStyle w:val="TableParagraph"/>
              <w:rPr>
                <w:sz w:val="24"/>
              </w:rPr>
            </w:pPr>
          </w:p>
        </w:tc>
        <w:tc>
          <w:tcPr>
            <w:tcW w:w="2272" w:type="dxa"/>
          </w:tcPr>
          <w:p>
            <w:pPr>
              <w:pStyle w:val="TableParagraph"/>
              <w:spacing w:line="242" w:lineRule="auto" w:before="236"/>
              <w:ind w:left="8" w:right="-15"/>
              <w:rPr>
                <w:sz w:val="24"/>
              </w:rPr>
            </w:pPr>
            <w:r>
              <w:rPr>
                <w:sz w:val="24"/>
              </w:rPr>
              <w:t>Можливість</w:t>
            </w:r>
            <w:r>
              <w:rPr>
                <w:spacing w:val="-10"/>
                <w:sz w:val="24"/>
              </w:rPr>
              <w:t> </w:t>
            </w:r>
            <w:r>
              <w:rPr>
                <w:sz w:val="24"/>
              </w:rPr>
              <w:t>захопити звільнені долі ринку</w:t>
            </w:r>
          </w:p>
        </w:tc>
        <w:tc>
          <w:tcPr>
            <w:tcW w:w="3400" w:type="dxa"/>
          </w:tcPr>
          <w:p>
            <w:pPr>
              <w:pStyle w:val="TableParagraph"/>
              <w:tabs>
                <w:tab w:pos="1182" w:val="left" w:leader="none"/>
                <w:tab w:pos="2722" w:val="left" w:leader="none"/>
              </w:tabs>
              <w:spacing w:line="242" w:lineRule="auto" w:before="236"/>
              <w:ind w:left="2" w:right="-15"/>
              <w:rPr>
                <w:sz w:val="24"/>
              </w:rPr>
            </w:pPr>
            <w:r>
              <w:rPr>
                <w:spacing w:val="-2"/>
                <w:sz w:val="24"/>
              </w:rPr>
              <w:t>Постійне</w:t>
            </w:r>
            <w:r>
              <w:rPr>
                <w:sz w:val="24"/>
              </w:rPr>
              <w:tab/>
            </w:r>
            <w:r>
              <w:rPr>
                <w:spacing w:val="-2"/>
                <w:sz w:val="24"/>
              </w:rPr>
              <w:t>дослідження</w:t>
            </w:r>
            <w:r>
              <w:rPr>
                <w:sz w:val="24"/>
              </w:rPr>
              <w:tab/>
            </w:r>
            <w:r>
              <w:rPr>
                <w:spacing w:val="-2"/>
                <w:sz w:val="24"/>
              </w:rPr>
              <w:t>ринку, </w:t>
            </w:r>
            <w:r>
              <w:rPr>
                <w:sz w:val="24"/>
              </w:rPr>
              <w:t>моніторинг змін.</w:t>
            </w:r>
          </w:p>
        </w:tc>
      </w:tr>
      <w:tr>
        <w:trPr>
          <w:trHeight w:val="2304" w:hRule="atLeast"/>
        </w:trPr>
        <w:tc>
          <w:tcPr>
            <w:tcW w:w="423" w:type="dxa"/>
          </w:tcPr>
          <w:p>
            <w:pPr>
              <w:pStyle w:val="TableParagraph"/>
              <w:spacing w:before="241"/>
              <w:ind w:left="9"/>
              <w:rPr>
                <w:sz w:val="24"/>
              </w:rPr>
            </w:pPr>
            <w:r>
              <w:rPr>
                <w:spacing w:val="-10"/>
                <w:sz w:val="24"/>
              </w:rPr>
              <w:t>5</w:t>
            </w:r>
          </w:p>
        </w:tc>
        <w:tc>
          <w:tcPr>
            <w:tcW w:w="1844" w:type="dxa"/>
          </w:tcPr>
          <w:p>
            <w:pPr>
              <w:pStyle w:val="TableParagraph"/>
              <w:spacing w:line="242" w:lineRule="auto" w:before="236"/>
              <w:ind w:left="4" w:right="-15"/>
              <w:jc w:val="both"/>
              <w:rPr>
                <w:sz w:val="24"/>
              </w:rPr>
            </w:pPr>
            <w:r>
              <w:rPr>
                <w:sz w:val="24"/>
              </w:rPr>
              <w:t>Проникнення на ринок іноземних </w:t>
            </w:r>
            <w:r>
              <w:rPr>
                <w:spacing w:val="-2"/>
                <w:sz w:val="24"/>
              </w:rPr>
              <w:t>виробників</w:t>
            </w:r>
          </w:p>
        </w:tc>
        <w:tc>
          <w:tcPr>
            <w:tcW w:w="1984" w:type="dxa"/>
          </w:tcPr>
          <w:p>
            <w:pPr>
              <w:pStyle w:val="TableParagraph"/>
              <w:tabs>
                <w:tab w:pos="1265" w:val="left" w:leader="none"/>
                <w:tab w:pos="1745" w:val="left" w:leader="none"/>
              </w:tabs>
              <w:spacing w:line="242" w:lineRule="auto" w:before="236"/>
              <w:ind w:left="4" w:right="-15"/>
              <w:rPr>
                <w:sz w:val="24"/>
              </w:rPr>
            </w:pPr>
            <w:r>
              <w:rPr>
                <w:sz w:val="24"/>
              </w:rPr>
              <w:t>Значне</w:t>
            </w:r>
            <w:r>
              <w:rPr>
                <w:spacing w:val="80"/>
                <w:sz w:val="24"/>
              </w:rPr>
              <w:t> </w:t>
            </w:r>
            <w:r>
              <w:rPr>
                <w:sz w:val="24"/>
              </w:rPr>
              <w:t>посилення </w:t>
            </w:r>
            <w:r>
              <w:rPr>
                <w:spacing w:val="-2"/>
                <w:sz w:val="24"/>
              </w:rPr>
              <w:t>конкуренції</w:t>
            </w:r>
            <w:r>
              <w:rPr>
                <w:sz w:val="24"/>
              </w:rPr>
              <w:tab/>
              <w:tab/>
            </w:r>
            <w:r>
              <w:rPr>
                <w:spacing w:val="-6"/>
                <w:sz w:val="24"/>
              </w:rPr>
              <w:t>на </w:t>
            </w:r>
            <w:r>
              <w:rPr>
                <w:spacing w:val="-2"/>
                <w:sz w:val="24"/>
              </w:rPr>
              <w:t>ринку;</w:t>
            </w:r>
            <w:r>
              <w:rPr>
                <w:sz w:val="24"/>
              </w:rPr>
              <w:tab/>
            </w:r>
            <w:r>
              <w:rPr>
                <w:spacing w:val="-2"/>
                <w:sz w:val="24"/>
              </w:rPr>
              <w:t>випуск зарубіжними </w:t>
            </w:r>
            <w:r>
              <w:rPr>
                <w:sz w:val="24"/>
              </w:rPr>
              <w:t>компаніями</w:t>
            </w:r>
            <w:r>
              <w:rPr>
                <w:spacing w:val="72"/>
                <w:sz w:val="24"/>
              </w:rPr>
              <w:t> </w:t>
            </w:r>
            <w:r>
              <w:rPr>
                <w:sz w:val="24"/>
              </w:rPr>
              <w:t>більш якісної продукції;</w:t>
            </w:r>
          </w:p>
        </w:tc>
        <w:tc>
          <w:tcPr>
            <w:tcW w:w="2272" w:type="dxa"/>
          </w:tcPr>
          <w:p>
            <w:pPr>
              <w:pStyle w:val="TableParagraph"/>
              <w:rPr>
                <w:sz w:val="24"/>
              </w:rPr>
            </w:pPr>
          </w:p>
        </w:tc>
        <w:tc>
          <w:tcPr>
            <w:tcW w:w="3400" w:type="dxa"/>
          </w:tcPr>
          <w:p>
            <w:pPr>
              <w:pStyle w:val="TableParagraph"/>
              <w:spacing w:line="242" w:lineRule="auto" w:before="236"/>
              <w:ind w:left="2" w:right="-15"/>
              <w:jc w:val="both"/>
              <w:rPr>
                <w:sz w:val="24"/>
              </w:rPr>
            </w:pPr>
            <w:r>
              <w:rPr>
                <w:sz w:val="24"/>
              </w:rPr>
              <w:t>Компанія зосереджує зусилля на впровадження</w:t>
            </w:r>
            <w:r>
              <w:rPr>
                <w:spacing w:val="-2"/>
                <w:sz w:val="24"/>
              </w:rPr>
              <w:t> </w:t>
            </w:r>
            <w:r>
              <w:rPr>
                <w:sz w:val="24"/>
              </w:rPr>
              <w:t>нових</w:t>
            </w:r>
            <w:r>
              <w:rPr>
                <w:spacing w:val="-2"/>
                <w:sz w:val="24"/>
              </w:rPr>
              <w:t> </w:t>
            </w:r>
            <w:r>
              <w:rPr>
                <w:sz w:val="24"/>
              </w:rPr>
              <w:t>технологій, оновлення обладнання тощо</w:t>
            </w:r>
          </w:p>
        </w:tc>
      </w:tr>
      <w:tr>
        <w:trPr>
          <w:trHeight w:val="1310" w:hRule="atLeast"/>
        </w:trPr>
        <w:tc>
          <w:tcPr>
            <w:tcW w:w="423" w:type="dxa"/>
          </w:tcPr>
          <w:p>
            <w:pPr>
              <w:pStyle w:val="TableParagraph"/>
              <w:spacing w:before="241"/>
              <w:ind w:left="9"/>
              <w:rPr>
                <w:sz w:val="24"/>
              </w:rPr>
            </w:pPr>
            <w:r>
              <w:rPr>
                <w:spacing w:val="-10"/>
                <w:sz w:val="24"/>
              </w:rPr>
              <w:t>6</w:t>
            </w:r>
          </w:p>
        </w:tc>
        <w:tc>
          <w:tcPr>
            <w:tcW w:w="1844" w:type="dxa"/>
          </w:tcPr>
          <w:p>
            <w:pPr>
              <w:pStyle w:val="TableParagraph"/>
              <w:tabs>
                <w:tab w:pos="1333" w:val="left" w:leader="none"/>
              </w:tabs>
              <w:spacing w:line="242" w:lineRule="auto" w:before="236"/>
              <w:ind w:left="4" w:right="-15"/>
              <w:rPr>
                <w:sz w:val="24"/>
              </w:rPr>
            </w:pPr>
            <w:r>
              <w:rPr>
                <w:spacing w:val="-2"/>
                <w:sz w:val="24"/>
              </w:rPr>
              <w:t>Зміна</w:t>
            </w:r>
            <w:r>
              <w:rPr>
                <w:sz w:val="24"/>
              </w:rPr>
              <w:tab/>
            </w:r>
            <w:r>
              <w:rPr>
                <w:spacing w:val="-4"/>
                <w:sz w:val="24"/>
              </w:rPr>
              <w:t>умов </w:t>
            </w:r>
            <w:r>
              <w:rPr>
                <w:spacing w:val="-2"/>
                <w:sz w:val="24"/>
              </w:rPr>
              <w:t>роботи постачальника</w:t>
            </w:r>
          </w:p>
        </w:tc>
        <w:tc>
          <w:tcPr>
            <w:tcW w:w="1984" w:type="dxa"/>
          </w:tcPr>
          <w:p>
            <w:pPr>
              <w:pStyle w:val="TableParagraph"/>
              <w:spacing w:line="242" w:lineRule="auto" w:before="236"/>
              <w:ind w:left="4"/>
              <w:rPr>
                <w:sz w:val="24"/>
              </w:rPr>
            </w:pPr>
            <w:r>
              <w:rPr>
                <w:spacing w:val="-2"/>
                <w:sz w:val="24"/>
              </w:rPr>
              <w:t>Прострочення </w:t>
            </w:r>
            <w:r>
              <w:rPr>
                <w:sz w:val="24"/>
              </w:rPr>
              <w:t>термінів</w:t>
            </w:r>
            <w:r>
              <w:rPr>
                <w:spacing w:val="80"/>
                <w:sz w:val="24"/>
              </w:rPr>
              <w:t> </w:t>
            </w:r>
            <w:r>
              <w:rPr>
                <w:sz w:val="24"/>
              </w:rPr>
              <w:t>доставки </w:t>
            </w:r>
            <w:r>
              <w:rPr>
                <w:spacing w:val="-2"/>
                <w:sz w:val="24"/>
              </w:rPr>
              <w:t>продукції</w:t>
            </w:r>
          </w:p>
        </w:tc>
        <w:tc>
          <w:tcPr>
            <w:tcW w:w="2272" w:type="dxa"/>
          </w:tcPr>
          <w:p>
            <w:pPr>
              <w:pStyle w:val="TableParagraph"/>
              <w:rPr>
                <w:sz w:val="24"/>
              </w:rPr>
            </w:pPr>
          </w:p>
        </w:tc>
        <w:tc>
          <w:tcPr>
            <w:tcW w:w="3400" w:type="dxa"/>
          </w:tcPr>
          <w:p>
            <w:pPr>
              <w:pStyle w:val="TableParagraph"/>
              <w:spacing w:line="242" w:lineRule="auto" w:before="236"/>
              <w:ind w:left="2" w:right="-15"/>
              <w:jc w:val="both"/>
              <w:rPr>
                <w:sz w:val="24"/>
              </w:rPr>
            </w:pPr>
            <w:r>
              <w:rPr>
                <w:sz w:val="24"/>
              </w:rPr>
              <w:t>Підприємство змушене за короткий термін знайти нового </w:t>
            </w:r>
            <w:r>
              <w:rPr>
                <w:spacing w:val="-2"/>
                <w:sz w:val="24"/>
              </w:rPr>
              <w:t>постачальника.</w:t>
            </w:r>
          </w:p>
        </w:tc>
      </w:tr>
      <w:tr>
        <w:trPr>
          <w:trHeight w:val="2097" w:hRule="atLeast"/>
        </w:trPr>
        <w:tc>
          <w:tcPr>
            <w:tcW w:w="423" w:type="dxa"/>
          </w:tcPr>
          <w:p>
            <w:pPr>
              <w:pStyle w:val="TableParagraph"/>
              <w:spacing w:before="241"/>
              <w:ind w:left="9"/>
              <w:rPr>
                <w:sz w:val="24"/>
              </w:rPr>
            </w:pPr>
            <w:r>
              <w:rPr>
                <w:spacing w:val="-10"/>
                <w:sz w:val="24"/>
              </w:rPr>
              <w:t>7</w:t>
            </w:r>
          </w:p>
        </w:tc>
        <w:tc>
          <w:tcPr>
            <w:tcW w:w="1844" w:type="dxa"/>
          </w:tcPr>
          <w:p>
            <w:pPr>
              <w:pStyle w:val="TableParagraph"/>
              <w:spacing w:before="236"/>
              <w:ind w:left="4" w:right="-15"/>
              <w:jc w:val="both"/>
              <w:rPr>
                <w:sz w:val="24"/>
              </w:rPr>
            </w:pPr>
            <w:r>
              <w:rPr>
                <w:spacing w:val="-2"/>
                <w:sz w:val="24"/>
              </w:rPr>
              <w:t>Поінформованіст </w:t>
            </w:r>
            <w:r>
              <w:rPr>
                <w:sz w:val="24"/>
              </w:rPr>
              <w:t>ь споживачів стосовно</w:t>
            </w:r>
            <w:r>
              <w:rPr>
                <w:spacing w:val="74"/>
                <w:sz w:val="24"/>
              </w:rPr>
              <w:t>   </w:t>
            </w:r>
            <w:r>
              <w:rPr>
                <w:spacing w:val="-4"/>
                <w:sz w:val="24"/>
              </w:rPr>
              <w:t>змін,</w:t>
            </w:r>
          </w:p>
          <w:p>
            <w:pPr>
              <w:pStyle w:val="TableParagraph"/>
              <w:tabs>
                <w:tab w:pos="1726" w:val="left" w:leader="none"/>
              </w:tabs>
              <w:spacing w:line="247" w:lineRule="auto"/>
              <w:ind w:left="4" w:right="-15"/>
              <w:jc w:val="both"/>
              <w:rPr>
                <w:sz w:val="24"/>
              </w:rPr>
            </w:pPr>
            <w:r>
              <w:rPr>
                <w:spacing w:val="-2"/>
                <w:sz w:val="24"/>
              </w:rPr>
              <w:t>новинок</w:t>
            </w:r>
            <w:r>
              <w:rPr>
                <w:sz w:val="24"/>
              </w:rPr>
              <w:tab/>
            </w:r>
            <w:r>
              <w:rPr>
                <w:spacing w:val="-10"/>
                <w:sz w:val="24"/>
              </w:rPr>
              <w:t>в </w:t>
            </w:r>
            <w:r>
              <w:rPr>
                <w:spacing w:val="-2"/>
                <w:sz w:val="24"/>
              </w:rPr>
              <w:t>компанії</w:t>
            </w:r>
          </w:p>
        </w:tc>
        <w:tc>
          <w:tcPr>
            <w:tcW w:w="1984" w:type="dxa"/>
          </w:tcPr>
          <w:p>
            <w:pPr>
              <w:pStyle w:val="TableParagraph"/>
              <w:rPr>
                <w:sz w:val="24"/>
              </w:rPr>
            </w:pPr>
          </w:p>
        </w:tc>
        <w:tc>
          <w:tcPr>
            <w:tcW w:w="2272" w:type="dxa"/>
          </w:tcPr>
          <w:p>
            <w:pPr>
              <w:pStyle w:val="TableParagraph"/>
              <w:spacing w:line="242" w:lineRule="auto" w:before="236"/>
              <w:ind w:left="8" w:right="-15"/>
              <w:rPr>
                <w:sz w:val="24"/>
              </w:rPr>
            </w:pPr>
            <w:r>
              <w:rPr>
                <w:sz w:val="24"/>
              </w:rPr>
              <w:t>Створити</w:t>
            </w:r>
            <w:r>
              <w:rPr>
                <w:spacing w:val="-13"/>
                <w:sz w:val="24"/>
              </w:rPr>
              <w:t> </w:t>
            </w:r>
            <w:r>
              <w:rPr>
                <w:sz w:val="24"/>
              </w:rPr>
              <w:t>позитивний імідж компанії;</w:t>
            </w:r>
          </w:p>
          <w:p>
            <w:pPr>
              <w:pStyle w:val="TableParagraph"/>
              <w:spacing w:line="242" w:lineRule="auto" w:before="235"/>
              <w:ind w:left="8" w:right="1079"/>
              <w:jc w:val="both"/>
              <w:rPr>
                <w:sz w:val="24"/>
              </w:rPr>
            </w:pPr>
            <w:r>
              <w:rPr>
                <w:spacing w:val="-2"/>
                <w:sz w:val="24"/>
              </w:rPr>
              <w:t>Підвищити лояльність споживачів</w:t>
            </w:r>
          </w:p>
        </w:tc>
        <w:tc>
          <w:tcPr>
            <w:tcW w:w="3400" w:type="dxa"/>
          </w:tcPr>
          <w:p>
            <w:pPr>
              <w:pStyle w:val="TableParagraph"/>
              <w:spacing w:before="241"/>
              <w:ind w:left="2"/>
              <w:jc w:val="both"/>
              <w:rPr>
                <w:sz w:val="24"/>
              </w:rPr>
            </w:pPr>
            <w:r>
              <w:rPr>
                <w:sz w:val="24"/>
              </w:rPr>
              <w:t>Активна</w:t>
            </w:r>
            <w:r>
              <w:rPr>
                <w:spacing w:val="-1"/>
                <w:sz w:val="24"/>
              </w:rPr>
              <w:t> </w:t>
            </w:r>
            <w:r>
              <w:rPr>
                <w:sz w:val="24"/>
              </w:rPr>
              <w:t>рекламна</w:t>
            </w:r>
            <w:r>
              <w:rPr>
                <w:spacing w:val="-1"/>
                <w:sz w:val="24"/>
              </w:rPr>
              <w:t> </w:t>
            </w:r>
            <w:r>
              <w:rPr>
                <w:spacing w:val="-2"/>
                <w:sz w:val="24"/>
              </w:rPr>
              <w:t>діяльність;</w:t>
            </w:r>
          </w:p>
          <w:p>
            <w:pPr>
              <w:pStyle w:val="TableParagraph"/>
              <w:spacing w:line="242" w:lineRule="auto" w:before="233"/>
              <w:ind w:left="2" w:right="-15"/>
              <w:jc w:val="both"/>
              <w:rPr>
                <w:sz w:val="24"/>
              </w:rPr>
            </w:pPr>
            <w:r>
              <w:rPr>
                <w:sz w:val="24"/>
              </w:rPr>
              <w:t>Запровадження різноманітних заходів (екскурсії а</w:t>
            </w:r>
            <w:r>
              <w:rPr>
                <w:spacing w:val="-2"/>
                <w:sz w:val="24"/>
              </w:rPr>
              <w:t> </w:t>
            </w:r>
            <w:r>
              <w:rPr>
                <w:sz w:val="24"/>
              </w:rPr>
              <w:t>виробництво </w:t>
            </w:r>
            <w:r>
              <w:rPr>
                <w:spacing w:val="-4"/>
                <w:sz w:val="24"/>
              </w:rPr>
              <w:t>тощо)</w:t>
            </w:r>
          </w:p>
        </w:tc>
      </w:tr>
    </w:tbl>
    <w:p>
      <w:pPr>
        <w:pStyle w:val="BodyText"/>
      </w:pPr>
      <w:r>
        <w:rPr/>
        <w:t>Джерело:</w:t>
      </w:r>
      <w:r>
        <w:rPr>
          <w:spacing w:val="-8"/>
        </w:rPr>
        <w:t> </w:t>
      </w:r>
      <w:r>
        <w:rPr/>
        <w:t>побудовано</w:t>
      </w:r>
      <w:r>
        <w:rPr>
          <w:spacing w:val="-8"/>
        </w:rPr>
        <w:t> </w:t>
      </w:r>
      <w:r>
        <w:rPr/>
        <w:t>автором</w:t>
      </w:r>
      <w:r>
        <w:rPr>
          <w:spacing w:val="-2"/>
        </w:rPr>
        <w:t> </w:t>
      </w:r>
      <w:r>
        <w:rPr/>
        <w:t>на</w:t>
      </w:r>
      <w:r>
        <w:rPr>
          <w:spacing w:val="-7"/>
        </w:rPr>
        <w:t> </w:t>
      </w:r>
      <w:r>
        <w:rPr/>
        <w:t>основі</w:t>
      </w:r>
      <w:r>
        <w:rPr>
          <w:spacing w:val="-3"/>
        </w:rPr>
        <w:t> </w:t>
      </w:r>
      <w:r>
        <w:rPr/>
        <w:t>джерела</w:t>
      </w:r>
      <w:r>
        <w:rPr>
          <w:spacing w:val="-7"/>
        </w:rPr>
        <w:t> </w:t>
      </w:r>
      <w:r>
        <w:rPr>
          <w:spacing w:val="-2"/>
        </w:rPr>
        <w:t>[16].</w:t>
      </w:r>
    </w:p>
    <w:p>
      <w:pPr>
        <w:pStyle w:val="BodyText"/>
        <w:spacing w:line="360" w:lineRule="auto" w:before="164"/>
        <w:ind w:right="405" w:firstLine="710"/>
      </w:pPr>
      <w:r>
        <w:rPr/>
        <w:t>Отже, до основних загроз для підприємства ми можемо віднести посилення конкуренції на ринку, через появу товарів субститутів, проникнення на ринок продукції</w:t>
      </w:r>
      <w:r>
        <w:rPr>
          <w:spacing w:val="9"/>
        </w:rPr>
        <w:t> </w:t>
      </w:r>
      <w:r>
        <w:rPr/>
        <w:t>іноземних</w:t>
      </w:r>
      <w:r>
        <w:rPr>
          <w:spacing w:val="11"/>
        </w:rPr>
        <w:t> </w:t>
      </w:r>
      <w:r>
        <w:rPr/>
        <w:t>виробників</w:t>
      </w:r>
      <w:r>
        <w:rPr>
          <w:spacing w:val="10"/>
        </w:rPr>
        <w:t> </w:t>
      </w:r>
      <w:r>
        <w:rPr/>
        <w:t>та</w:t>
      </w:r>
      <w:r>
        <w:rPr>
          <w:spacing w:val="11"/>
        </w:rPr>
        <w:t> </w:t>
      </w:r>
      <w:r>
        <w:rPr/>
        <w:t>зменшення</w:t>
      </w:r>
      <w:r>
        <w:rPr>
          <w:spacing w:val="12"/>
        </w:rPr>
        <w:t> </w:t>
      </w:r>
      <w:r>
        <w:rPr/>
        <w:t>попиту</w:t>
      </w:r>
      <w:r>
        <w:rPr>
          <w:spacing w:val="11"/>
        </w:rPr>
        <w:t> </w:t>
      </w:r>
      <w:r>
        <w:rPr/>
        <w:t>на</w:t>
      </w:r>
      <w:r>
        <w:rPr>
          <w:spacing w:val="11"/>
        </w:rPr>
        <w:t> </w:t>
      </w:r>
      <w:r>
        <w:rPr/>
        <w:t>молочну</w:t>
      </w:r>
      <w:r>
        <w:rPr>
          <w:spacing w:val="11"/>
        </w:rPr>
        <w:t> </w:t>
      </w:r>
      <w:r>
        <w:rPr/>
        <w:t>продукцію.</w:t>
      </w:r>
      <w:r>
        <w:rPr>
          <w:spacing w:val="17"/>
        </w:rPr>
        <w:t> </w:t>
      </w:r>
      <w:r>
        <w:rPr>
          <w:spacing w:val="-5"/>
        </w:rPr>
        <w:t>Це</w:t>
      </w:r>
    </w:p>
    <w:p>
      <w:pPr>
        <w:spacing w:after="0" w:line="360" w:lineRule="auto"/>
        <w:sectPr>
          <w:pgSz w:w="11910" w:h="16840"/>
          <w:pgMar w:header="722" w:footer="0" w:top="1320" w:bottom="280" w:left="1220" w:right="160"/>
        </w:sectPr>
      </w:pPr>
    </w:p>
    <w:p>
      <w:pPr>
        <w:pStyle w:val="BodyText"/>
        <w:spacing w:line="362" w:lineRule="auto" w:before="81"/>
        <w:ind w:right="413"/>
      </w:pPr>
      <w:r>
        <w:rPr>
          <w:spacing w:val="-2"/>
        </w:rPr>
        <w:t>пов’язано</w:t>
      </w:r>
      <w:r>
        <w:rPr>
          <w:spacing w:val="-8"/>
        </w:rPr>
        <w:t> </w:t>
      </w:r>
      <w:r>
        <w:rPr>
          <w:spacing w:val="-2"/>
        </w:rPr>
        <w:t>з</w:t>
      </w:r>
      <w:r>
        <w:rPr>
          <w:spacing w:val="-8"/>
        </w:rPr>
        <w:t> </w:t>
      </w:r>
      <w:r>
        <w:rPr>
          <w:spacing w:val="-2"/>
        </w:rPr>
        <w:t>новими</w:t>
      </w:r>
      <w:r>
        <w:rPr>
          <w:spacing w:val="-8"/>
        </w:rPr>
        <w:t> </w:t>
      </w:r>
      <w:r>
        <w:rPr>
          <w:spacing w:val="-2"/>
        </w:rPr>
        <w:t>трендами</w:t>
      </w:r>
      <w:r>
        <w:rPr>
          <w:spacing w:val="-8"/>
        </w:rPr>
        <w:t> </w:t>
      </w:r>
      <w:r>
        <w:rPr>
          <w:spacing w:val="-2"/>
        </w:rPr>
        <w:t>та</w:t>
      </w:r>
      <w:r>
        <w:rPr>
          <w:spacing w:val="-7"/>
        </w:rPr>
        <w:t> </w:t>
      </w:r>
      <w:r>
        <w:rPr>
          <w:spacing w:val="-2"/>
        </w:rPr>
        <w:t>тенденціями</w:t>
      </w:r>
      <w:r>
        <w:rPr>
          <w:spacing w:val="-8"/>
        </w:rPr>
        <w:t> </w:t>
      </w:r>
      <w:r>
        <w:rPr>
          <w:spacing w:val="-2"/>
        </w:rPr>
        <w:t>на</w:t>
      </w:r>
      <w:r>
        <w:rPr>
          <w:spacing w:val="-11"/>
        </w:rPr>
        <w:t> </w:t>
      </w:r>
      <w:r>
        <w:rPr>
          <w:spacing w:val="-2"/>
        </w:rPr>
        <w:t>харчування</w:t>
      </w:r>
      <w:r>
        <w:rPr>
          <w:spacing w:val="-7"/>
        </w:rPr>
        <w:t> </w:t>
      </w:r>
      <w:r>
        <w:rPr>
          <w:spacing w:val="-2"/>
        </w:rPr>
        <w:t>та</w:t>
      </w:r>
      <w:r>
        <w:rPr>
          <w:spacing w:val="-7"/>
        </w:rPr>
        <w:t> </w:t>
      </w:r>
      <w:r>
        <w:rPr>
          <w:spacing w:val="-2"/>
        </w:rPr>
        <w:t>збільшення</w:t>
      </w:r>
      <w:r>
        <w:rPr>
          <w:spacing w:val="-7"/>
        </w:rPr>
        <w:t> </w:t>
      </w:r>
      <w:r>
        <w:rPr>
          <w:spacing w:val="-2"/>
        </w:rPr>
        <w:t>кількості </w:t>
      </w:r>
      <w:r>
        <w:rPr/>
        <w:t>захворюваності в населення.</w:t>
      </w:r>
    </w:p>
    <w:p>
      <w:pPr>
        <w:pStyle w:val="BodyText"/>
        <w:spacing w:line="360" w:lineRule="auto"/>
        <w:ind w:right="405" w:firstLine="710"/>
      </w:pPr>
      <w:r>
        <w:rPr/>
        <w:t>Основними</w:t>
      </w:r>
      <w:r>
        <w:rPr>
          <w:spacing w:val="-8"/>
        </w:rPr>
        <w:t> </w:t>
      </w:r>
      <w:r>
        <w:rPr/>
        <w:t>можливостями</w:t>
      </w:r>
      <w:r>
        <w:rPr>
          <w:spacing w:val="-8"/>
        </w:rPr>
        <w:t> </w:t>
      </w:r>
      <w:r>
        <w:rPr/>
        <w:t>є</w:t>
      </w:r>
      <w:r>
        <w:rPr>
          <w:spacing w:val="-8"/>
        </w:rPr>
        <w:t> </w:t>
      </w:r>
      <w:r>
        <w:rPr/>
        <w:t>можливість</w:t>
      </w:r>
      <w:r>
        <w:rPr>
          <w:spacing w:val="-6"/>
        </w:rPr>
        <w:t> </w:t>
      </w:r>
      <w:r>
        <w:rPr/>
        <w:t>захоплення</w:t>
      </w:r>
      <w:r>
        <w:rPr>
          <w:spacing w:val="-8"/>
        </w:rPr>
        <w:t> </w:t>
      </w:r>
      <w:r>
        <w:rPr/>
        <w:t>вільних</w:t>
      </w:r>
      <w:r>
        <w:rPr>
          <w:spacing w:val="-8"/>
        </w:rPr>
        <w:t> </w:t>
      </w:r>
      <w:r>
        <w:rPr/>
        <w:t>часток</w:t>
      </w:r>
      <w:r>
        <w:rPr>
          <w:spacing w:val="-9"/>
        </w:rPr>
        <w:t> </w:t>
      </w:r>
      <w:r>
        <w:rPr/>
        <w:t>ринку</w:t>
      </w:r>
      <w:r>
        <w:rPr>
          <w:spacing w:val="-8"/>
        </w:rPr>
        <w:t> </w:t>
      </w:r>
      <w:r>
        <w:rPr/>
        <w:t>та підвищення лояльності споживачів, за рахунок більшої поінформованості про товар та торгівельну марку.</w:t>
      </w:r>
    </w:p>
    <w:p>
      <w:pPr>
        <w:pStyle w:val="BodyText"/>
        <w:spacing w:before="233"/>
        <w:ind w:left="0"/>
        <w:jc w:val="left"/>
      </w:pPr>
    </w:p>
    <w:p>
      <w:pPr>
        <w:pStyle w:val="ListParagraph"/>
        <w:numPr>
          <w:ilvl w:val="1"/>
          <w:numId w:val="13"/>
        </w:numPr>
        <w:tabs>
          <w:tab w:pos="1400" w:val="left" w:leader="none"/>
        </w:tabs>
        <w:spacing w:line="240" w:lineRule="auto" w:before="0" w:after="0"/>
        <w:ind w:left="1400" w:right="0" w:hanging="493"/>
        <w:jc w:val="left"/>
        <w:rPr>
          <w:sz w:val="28"/>
        </w:rPr>
      </w:pPr>
      <w:r>
        <w:rPr>
          <w:sz w:val="28"/>
        </w:rPr>
        <w:t>Визначення</w:t>
      </w:r>
      <w:r>
        <w:rPr>
          <w:spacing w:val="-15"/>
          <w:sz w:val="28"/>
        </w:rPr>
        <w:t> </w:t>
      </w:r>
      <w:r>
        <w:rPr>
          <w:sz w:val="28"/>
        </w:rPr>
        <w:t>маркетингової</w:t>
      </w:r>
      <w:r>
        <w:rPr>
          <w:spacing w:val="-16"/>
          <w:sz w:val="28"/>
        </w:rPr>
        <w:t> </w:t>
      </w:r>
      <w:r>
        <w:rPr>
          <w:sz w:val="28"/>
        </w:rPr>
        <w:t>управлінської</w:t>
      </w:r>
      <w:r>
        <w:rPr>
          <w:spacing w:val="-16"/>
          <w:sz w:val="28"/>
        </w:rPr>
        <w:t> </w:t>
      </w:r>
      <w:r>
        <w:rPr>
          <w:spacing w:val="-2"/>
          <w:sz w:val="28"/>
        </w:rPr>
        <w:t>проблеми</w:t>
      </w:r>
    </w:p>
    <w:p>
      <w:pPr>
        <w:pStyle w:val="BodyText"/>
        <w:spacing w:before="119"/>
        <w:ind w:left="0"/>
        <w:jc w:val="left"/>
      </w:pPr>
    </w:p>
    <w:p>
      <w:pPr>
        <w:pStyle w:val="BodyText"/>
        <w:spacing w:line="360" w:lineRule="auto" w:before="1"/>
        <w:ind w:right="409" w:firstLine="710"/>
      </w:pPr>
      <w:r>
        <w:rPr/>
        <w:t>В першу чергу нам необхідно визначити основні переваги та недоліки компанії, а саме його сильні та слабкі сторони. Це допоможе в подальшій роботі визначити маркетингову управлінську проблему підприємства «Лакталіс» та знайти шляхи до її вирішення.</w:t>
      </w:r>
    </w:p>
    <w:p>
      <w:pPr>
        <w:pStyle w:val="BodyText"/>
        <w:spacing w:line="360" w:lineRule="auto" w:before="282"/>
        <w:ind w:right="409" w:firstLine="710"/>
      </w:pPr>
      <w:r>
        <w:rPr/>
        <w:t>Перед побудовою SWOT- аналізу пропонується узагальнено проаналізувати вище перераховані сильні та слабкі сторони компанії «Лакталіс», та визначити їх силу впливу та вагомість.</w:t>
      </w:r>
    </w:p>
    <w:p>
      <w:pPr>
        <w:pStyle w:val="BodyText"/>
        <w:spacing w:line="362" w:lineRule="auto" w:before="279"/>
        <w:ind w:right="403" w:firstLine="710"/>
      </w:pPr>
      <w:r>
        <w:rPr/>
        <w:t>Детальний аналіз сильних та слабких сторін буде наведено у таблиці 1.7. та таблиці</w:t>
      </w:r>
      <w:r>
        <w:rPr>
          <w:spacing w:val="40"/>
        </w:rPr>
        <w:t> </w:t>
      </w:r>
      <w:r>
        <w:rPr/>
        <w:t>1.8.</w:t>
      </w:r>
    </w:p>
    <w:p>
      <w:pPr>
        <w:pStyle w:val="BodyText"/>
        <w:spacing w:before="276"/>
        <w:ind w:left="907"/>
        <w:jc w:val="left"/>
      </w:pPr>
      <w:r>
        <w:rPr/>
        <w:t>Таблиця</w:t>
      </w:r>
      <w:r>
        <w:rPr>
          <w:spacing w:val="-7"/>
        </w:rPr>
        <w:t> </w:t>
      </w:r>
      <w:r>
        <w:rPr/>
        <w:t>1.7</w:t>
      </w:r>
      <w:r>
        <w:rPr>
          <w:spacing w:val="-7"/>
        </w:rPr>
        <w:t> </w:t>
      </w:r>
      <w:r>
        <w:rPr/>
        <w:t>-</w:t>
      </w:r>
      <w:r>
        <w:rPr>
          <w:spacing w:val="-8"/>
        </w:rPr>
        <w:t> </w:t>
      </w:r>
      <w:r>
        <w:rPr/>
        <w:t>Вагомість</w:t>
      </w:r>
      <w:r>
        <w:rPr>
          <w:spacing w:val="-10"/>
        </w:rPr>
        <w:t> </w:t>
      </w:r>
      <w:r>
        <w:rPr/>
        <w:t>впливу</w:t>
      </w:r>
      <w:r>
        <w:rPr>
          <w:spacing w:val="-8"/>
        </w:rPr>
        <w:t> </w:t>
      </w:r>
      <w:r>
        <w:rPr/>
        <w:t>сильних</w:t>
      </w:r>
      <w:r>
        <w:rPr>
          <w:spacing w:val="-8"/>
        </w:rPr>
        <w:t> </w:t>
      </w:r>
      <w:r>
        <w:rPr/>
        <w:t>сторін</w:t>
      </w:r>
      <w:r>
        <w:rPr>
          <w:spacing w:val="-4"/>
        </w:rPr>
        <w:t> </w:t>
      </w:r>
      <w:r>
        <w:rPr/>
        <w:t>ПРАТ</w:t>
      </w:r>
      <w:r>
        <w:rPr>
          <w:spacing w:val="-1"/>
        </w:rPr>
        <w:t> </w:t>
      </w:r>
      <w:r>
        <w:rPr>
          <w:spacing w:val="-2"/>
        </w:rPr>
        <w:t>«Лакталіс»</w:t>
      </w:r>
    </w:p>
    <w:p>
      <w:pPr>
        <w:pStyle w:val="BodyText"/>
        <w:spacing w:before="11"/>
        <w:ind w:left="0"/>
        <w:jc w:val="left"/>
        <w:rPr>
          <w:sz w:val="13"/>
        </w:rPr>
      </w:pP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239"/>
        <w:gridCol w:w="4677"/>
      </w:tblGrid>
      <w:tr>
        <w:trPr>
          <w:trHeight w:val="465" w:hRule="atLeast"/>
        </w:trPr>
        <w:tc>
          <w:tcPr>
            <w:tcW w:w="5239" w:type="dxa"/>
          </w:tcPr>
          <w:p>
            <w:pPr>
              <w:pStyle w:val="TableParagraph"/>
              <w:spacing w:line="320" w:lineRule="exact"/>
              <w:ind w:left="7" w:right="1"/>
              <w:jc w:val="center"/>
              <w:rPr>
                <w:sz w:val="28"/>
              </w:rPr>
            </w:pPr>
            <w:r>
              <w:rPr>
                <w:sz w:val="28"/>
              </w:rPr>
              <w:t>Сильна</w:t>
            </w:r>
            <w:r>
              <w:rPr>
                <w:spacing w:val="-10"/>
                <w:sz w:val="28"/>
              </w:rPr>
              <w:t> </w:t>
            </w:r>
            <w:r>
              <w:rPr>
                <w:spacing w:val="-2"/>
                <w:sz w:val="28"/>
              </w:rPr>
              <w:t>сторона</w:t>
            </w:r>
          </w:p>
        </w:tc>
        <w:tc>
          <w:tcPr>
            <w:tcW w:w="4677" w:type="dxa"/>
          </w:tcPr>
          <w:p>
            <w:pPr>
              <w:pStyle w:val="TableParagraph"/>
              <w:spacing w:line="320" w:lineRule="exact"/>
              <w:ind w:left="4" w:right="4"/>
              <w:jc w:val="center"/>
              <w:rPr>
                <w:sz w:val="28"/>
              </w:rPr>
            </w:pPr>
            <w:r>
              <w:rPr>
                <w:spacing w:val="-2"/>
                <w:sz w:val="28"/>
              </w:rPr>
              <w:t>Вагомість</w:t>
            </w:r>
          </w:p>
        </w:tc>
      </w:tr>
      <w:tr>
        <w:trPr>
          <w:trHeight w:val="738" w:hRule="atLeast"/>
        </w:trPr>
        <w:tc>
          <w:tcPr>
            <w:tcW w:w="5239" w:type="dxa"/>
          </w:tcPr>
          <w:p>
            <w:pPr>
              <w:pStyle w:val="TableParagraph"/>
              <w:spacing w:line="320" w:lineRule="exact"/>
              <w:ind w:left="7"/>
              <w:jc w:val="center"/>
              <w:rPr>
                <w:sz w:val="28"/>
              </w:rPr>
            </w:pPr>
            <w:r>
              <w:rPr>
                <w:sz w:val="28"/>
              </w:rPr>
              <w:t>Ефективна</w:t>
            </w:r>
            <w:r>
              <w:rPr>
                <w:spacing w:val="-12"/>
                <w:sz w:val="28"/>
              </w:rPr>
              <w:t> </w:t>
            </w:r>
            <w:r>
              <w:rPr>
                <w:sz w:val="28"/>
              </w:rPr>
              <w:t>організаційна</w:t>
            </w:r>
            <w:r>
              <w:rPr>
                <w:spacing w:val="-10"/>
                <w:sz w:val="28"/>
              </w:rPr>
              <w:t> </w:t>
            </w:r>
            <w:r>
              <w:rPr>
                <w:sz w:val="28"/>
              </w:rPr>
              <w:t>структура</w:t>
            </w:r>
            <w:r>
              <w:rPr>
                <w:spacing w:val="-12"/>
                <w:sz w:val="28"/>
              </w:rPr>
              <w:t> </w:t>
            </w:r>
            <w:r>
              <w:rPr>
                <w:spacing w:val="-5"/>
                <w:sz w:val="28"/>
              </w:rPr>
              <w:t>та</w:t>
            </w:r>
          </w:p>
          <w:p>
            <w:pPr>
              <w:pStyle w:val="TableParagraph"/>
              <w:spacing w:before="47"/>
              <w:ind w:left="7" w:right="5"/>
              <w:jc w:val="center"/>
              <w:rPr>
                <w:sz w:val="28"/>
              </w:rPr>
            </w:pPr>
            <w:r>
              <w:rPr>
                <w:sz w:val="28"/>
              </w:rPr>
              <w:t>стиль</w:t>
            </w:r>
            <w:r>
              <w:rPr>
                <w:spacing w:val="-12"/>
                <w:sz w:val="28"/>
              </w:rPr>
              <w:t> </w:t>
            </w:r>
            <w:r>
              <w:rPr>
                <w:spacing w:val="-2"/>
                <w:sz w:val="28"/>
              </w:rPr>
              <w:t>управління</w:t>
            </w:r>
          </w:p>
        </w:tc>
        <w:tc>
          <w:tcPr>
            <w:tcW w:w="4677" w:type="dxa"/>
          </w:tcPr>
          <w:p>
            <w:pPr>
              <w:pStyle w:val="TableParagraph"/>
              <w:spacing w:line="320" w:lineRule="exact"/>
              <w:ind w:left="4"/>
              <w:jc w:val="center"/>
              <w:rPr>
                <w:sz w:val="28"/>
              </w:rPr>
            </w:pPr>
            <w:r>
              <w:rPr>
                <w:spacing w:val="-5"/>
                <w:sz w:val="28"/>
              </w:rPr>
              <w:t>0.8</w:t>
            </w:r>
          </w:p>
        </w:tc>
      </w:tr>
      <w:tr>
        <w:trPr>
          <w:trHeight w:val="744" w:hRule="atLeast"/>
        </w:trPr>
        <w:tc>
          <w:tcPr>
            <w:tcW w:w="5239" w:type="dxa"/>
          </w:tcPr>
          <w:p>
            <w:pPr>
              <w:pStyle w:val="TableParagraph"/>
              <w:spacing w:line="320" w:lineRule="exact"/>
              <w:ind w:left="7" w:right="6"/>
              <w:jc w:val="center"/>
              <w:rPr>
                <w:sz w:val="28"/>
              </w:rPr>
            </w:pPr>
            <w:r>
              <w:rPr>
                <w:sz w:val="28"/>
              </w:rPr>
              <w:t>Кваліфіковані</w:t>
            </w:r>
            <w:r>
              <w:rPr>
                <w:spacing w:val="-16"/>
                <w:sz w:val="28"/>
              </w:rPr>
              <w:t> </w:t>
            </w:r>
            <w:r>
              <w:rPr>
                <w:spacing w:val="-4"/>
                <w:sz w:val="28"/>
              </w:rPr>
              <w:t>кадри</w:t>
            </w:r>
          </w:p>
        </w:tc>
        <w:tc>
          <w:tcPr>
            <w:tcW w:w="4677" w:type="dxa"/>
          </w:tcPr>
          <w:p>
            <w:pPr>
              <w:pStyle w:val="TableParagraph"/>
              <w:spacing w:line="320" w:lineRule="exact"/>
              <w:ind w:left="4"/>
              <w:jc w:val="center"/>
              <w:rPr>
                <w:sz w:val="28"/>
              </w:rPr>
            </w:pPr>
            <w:r>
              <w:rPr>
                <w:spacing w:val="-5"/>
                <w:sz w:val="28"/>
              </w:rPr>
              <w:t>0.7</w:t>
            </w:r>
          </w:p>
        </w:tc>
      </w:tr>
      <w:tr>
        <w:trPr>
          <w:trHeight w:val="369" w:hRule="atLeast"/>
        </w:trPr>
        <w:tc>
          <w:tcPr>
            <w:tcW w:w="5239" w:type="dxa"/>
          </w:tcPr>
          <w:p>
            <w:pPr>
              <w:pStyle w:val="TableParagraph"/>
              <w:spacing w:line="320" w:lineRule="exact"/>
              <w:ind w:left="7" w:right="4"/>
              <w:jc w:val="center"/>
              <w:rPr>
                <w:sz w:val="28"/>
              </w:rPr>
            </w:pPr>
            <w:r>
              <w:rPr>
                <w:sz w:val="28"/>
              </w:rPr>
              <w:t>Використання</w:t>
            </w:r>
            <w:r>
              <w:rPr>
                <w:spacing w:val="-16"/>
                <w:sz w:val="28"/>
              </w:rPr>
              <w:t> </w:t>
            </w:r>
            <w:r>
              <w:rPr>
                <w:sz w:val="28"/>
              </w:rPr>
              <w:t>сучасного</w:t>
            </w:r>
            <w:r>
              <w:rPr>
                <w:spacing w:val="-14"/>
                <w:sz w:val="28"/>
              </w:rPr>
              <w:t> </w:t>
            </w:r>
            <w:r>
              <w:rPr>
                <w:spacing w:val="-2"/>
                <w:sz w:val="28"/>
              </w:rPr>
              <w:t>обладнання</w:t>
            </w:r>
          </w:p>
        </w:tc>
        <w:tc>
          <w:tcPr>
            <w:tcW w:w="4677" w:type="dxa"/>
          </w:tcPr>
          <w:p>
            <w:pPr>
              <w:pStyle w:val="TableParagraph"/>
              <w:spacing w:line="320" w:lineRule="exact"/>
              <w:ind w:left="4"/>
              <w:jc w:val="center"/>
              <w:rPr>
                <w:sz w:val="28"/>
              </w:rPr>
            </w:pPr>
            <w:r>
              <w:rPr>
                <w:spacing w:val="-5"/>
                <w:sz w:val="28"/>
              </w:rPr>
              <w:t>0.6</w:t>
            </w:r>
          </w:p>
        </w:tc>
      </w:tr>
      <w:tr>
        <w:trPr>
          <w:trHeight w:val="738" w:hRule="atLeast"/>
        </w:trPr>
        <w:tc>
          <w:tcPr>
            <w:tcW w:w="5239" w:type="dxa"/>
          </w:tcPr>
          <w:p>
            <w:pPr>
              <w:pStyle w:val="TableParagraph"/>
              <w:spacing w:line="320" w:lineRule="exact"/>
              <w:ind w:left="7" w:right="6"/>
              <w:jc w:val="center"/>
              <w:rPr>
                <w:sz w:val="28"/>
              </w:rPr>
            </w:pPr>
            <w:r>
              <w:rPr>
                <w:sz w:val="28"/>
              </w:rPr>
              <w:t>Постійний</w:t>
            </w:r>
            <w:r>
              <w:rPr>
                <w:spacing w:val="-13"/>
                <w:sz w:val="28"/>
              </w:rPr>
              <w:t> </w:t>
            </w:r>
            <w:r>
              <w:rPr>
                <w:sz w:val="28"/>
              </w:rPr>
              <w:t>розвиток</w:t>
            </w:r>
            <w:r>
              <w:rPr>
                <w:spacing w:val="-13"/>
                <w:sz w:val="28"/>
              </w:rPr>
              <w:t> </w:t>
            </w:r>
            <w:r>
              <w:rPr>
                <w:spacing w:val="-2"/>
                <w:sz w:val="28"/>
              </w:rPr>
              <w:t>товарного</w:t>
            </w:r>
          </w:p>
          <w:p>
            <w:pPr>
              <w:pStyle w:val="TableParagraph"/>
              <w:spacing w:before="47"/>
              <w:ind w:left="7" w:right="4"/>
              <w:jc w:val="center"/>
              <w:rPr>
                <w:sz w:val="28"/>
              </w:rPr>
            </w:pPr>
            <w:r>
              <w:rPr>
                <w:spacing w:val="-2"/>
                <w:sz w:val="28"/>
              </w:rPr>
              <w:t>асортименту</w:t>
            </w:r>
          </w:p>
        </w:tc>
        <w:tc>
          <w:tcPr>
            <w:tcW w:w="4677" w:type="dxa"/>
          </w:tcPr>
          <w:p>
            <w:pPr>
              <w:pStyle w:val="TableParagraph"/>
              <w:spacing w:line="320" w:lineRule="exact"/>
              <w:ind w:left="4"/>
              <w:jc w:val="center"/>
              <w:rPr>
                <w:sz w:val="28"/>
              </w:rPr>
            </w:pPr>
            <w:r>
              <w:rPr>
                <w:spacing w:val="-5"/>
                <w:sz w:val="28"/>
              </w:rPr>
              <w:t>0.6</w:t>
            </w:r>
          </w:p>
        </w:tc>
      </w:tr>
    </w:tbl>
    <w:p>
      <w:pPr>
        <w:pStyle w:val="BodyText"/>
        <w:ind w:left="1401"/>
        <w:jc w:val="left"/>
      </w:pPr>
      <w:r>
        <w:rPr/>
        <w:t>Джерело:</w:t>
      </w:r>
      <w:r>
        <w:rPr>
          <w:spacing w:val="-10"/>
        </w:rPr>
        <w:t> </w:t>
      </w:r>
      <w:r>
        <w:rPr/>
        <w:t>Сформовано</w:t>
      </w:r>
      <w:r>
        <w:rPr>
          <w:spacing w:val="-9"/>
        </w:rPr>
        <w:t> </w:t>
      </w:r>
      <w:r>
        <w:rPr/>
        <w:t>автором</w:t>
      </w:r>
      <w:r>
        <w:rPr>
          <w:spacing w:val="-9"/>
        </w:rPr>
        <w:t> </w:t>
      </w:r>
      <w:r>
        <w:rPr/>
        <w:t>на</w:t>
      </w:r>
      <w:r>
        <w:rPr>
          <w:spacing w:val="-9"/>
        </w:rPr>
        <w:t> </w:t>
      </w:r>
      <w:r>
        <w:rPr/>
        <w:t>основі</w:t>
      </w:r>
      <w:r>
        <w:rPr>
          <w:spacing w:val="-9"/>
        </w:rPr>
        <w:t> </w:t>
      </w:r>
      <w:r>
        <w:rPr/>
        <w:t>проаналізованої</w:t>
      </w:r>
      <w:r>
        <w:rPr>
          <w:spacing w:val="-10"/>
        </w:rPr>
        <w:t> </w:t>
      </w:r>
      <w:r>
        <w:rPr>
          <w:spacing w:val="-2"/>
        </w:rPr>
        <w:t>інформації.</w:t>
      </w:r>
    </w:p>
    <w:p>
      <w:pPr>
        <w:spacing w:after="0"/>
        <w:jc w:val="left"/>
        <w:sectPr>
          <w:pgSz w:w="11910" w:h="16840"/>
          <w:pgMar w:header="722" w:footer="0" w:top="1320" w:bottom="280" w:left="1220" w:right="160"/>
        </w:sectPr>
      </w:pPr>
    </w:p>
    <w:p>
      <w:pPr>
        <w:pStyle w:val="BodyText"/>
        <w:spacing w:line="360" w:lineRule="auto" w:before="81"/>
        <w:ind w:right="409" w:firstLine="850"/>
      </w:pPr>
      <w:r>
        <w:rPr/>
        <w:t>З наведеної таблиці можемо побачити, що вагомість для компанії є такі її сильні сторони як: ефективна структура управління та наявність кваліфікованого персоналу. Дані фактори сприяють збільшенню конкурентоспроможності підприємства, дозволяє компанії займати лідерські позиції на ринку.</w:t>
      </w:r>
    </w:p>
    <w:p>
      <w:pPr>
        <w:pStyle w:val="BodyText"/>
        <w:spacing w:line="360" w:lineRule="auto" w:before="3"/>
        <w:ind w:right="405" w:firstLine="850"/>
      </w:pPr>
      <w:r>
        <w:rPr/>
        <w:t>Тепер пропоную проаналізувати попередньо наведені слабкі сторони підприємства та їх вагомість впливу на діяльність компанії «Лакталіс» в таблиці </w:t>
      </w:r>
      <w:r>
        <w:rPr>
          <w:spacing w:val="-4"/>
        </w:rPr>
        <w:t>1.8.</w:t>
      </w:r>
    </w:p>
    <w:p>
      <w:pPr>
        <w:pStyle w:val="BodyText"/>
        <w:spacing w:before="159"/>
        <w:ind w:left="0"/>
        <w:jc w:val="left"/>
      </w:pPr>
    </w:p>
    <w:p>
      <w:pPr>
        <w:pStyle w:val="BodyText"/>
        <w:ind w:left="907"/>
        <w:jc w:val="left"/>
      </w:pPr>
      <w:r>
        <w:rPr/>
        <w:t>Таблиця</w:t>
      </w:r>
      <w:r>
        <w:rPr>
          <w:spacing w:val="-7"/>
        </w:rPr>
        <w:t> </w:t>
      </w:r>
      <w:r>
        <w:rPr/>
        <w:t>1.8</w:t>
      </w:r>
      <w:r>
        <w:rPr>
          <w:spacing w:val="-5"/>
        </w:rPr>
        <w:t> </w:t>
      </w:r>
      <w:r>
        <w:rPr/>
        <w:t>–</w:t>
      </w:r>
      <w:r>
        <w:rPr>
          <w:spacing w:val="-11"/>
        </w:rPr>
        <w:t> </w:t>
      </w:r>
      <w:r>
        <w:rPr/>
        <w:t>Вагомість</w:t>
      </w:r>
      <w:r>
        <w:rPr>
          <w:spacing w:val="-9"/>
        </w:rPr>
        <w:t> </w:t>
      </w:r>
      <w:r>
        <w:rPr/>
        <w:t>впливу</w:t>
      </w:r>
      <w:r>
        <w:rPr>
          <w:spacing w:val="-7"/>
        </w:rPr>
        <w:t> </w:t>
      </w:r>
      <w:r>
        <w:rPr/>
        <w:t>слабких</w:t>
      </w:r>
      <w:r>
        <w:rPr>
          <w:spacing w:val="-7"/>
        </w:rPr>
        <w:t> </w:t>
      </w:r>
      <w:r>
        <w:rPr/>
        <w:t>сторін</w:t>
      </w:r>
      <w:r>
        <w:rPr>
          <w:spacing w:val="-4"/>
        </w:rPr>
        <w:t> </w:t>
      </w:r>
      <w:r>
        <w:rPr/>
        <w:t>ПРАТ</w:t>
      </w:r>
      <w:r>
        <w:rPr>
          <w:spacing w:val="-4"/>
        </w:rPr>
        <w:t> </w:t>
      </w:r>
      <w:r>
        <w:rPr>
          <w:spacing w:val="-2"/>
        </w:rPr>
        <w:t>«Лакталіс»</w:t>
      </w:r>
    </w:p>
    <w:p>
      <w:pPr>
        <w:pStyle w:val="BodyText"/>
        <w:spacing w:before="4"/>
        <w:ind w:left="0"/>
        <w:jc w:val="left"/>
        <w:rPr>
          <w:sz w:val="14"/>
        </w:rPr>
      </w:pP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14"/>
        <w:gridCol w:w="5263"/>
      </w:tblGrid>
      <w:tr>
        <w:trPr>
          <w:trHeight w:val="369" w:hRule="atLeast"/>
        </w:trPr>
        <w:tc>
          <w:tcPr>
            <w:tcW w:w="4514" w:type="dxa"/>
          </w:tcPr>
          <w:p>
            <w:pPr>
              <w:pStyle w:val="TableParagraph"/>
              <w:spacing w:line="320" w:lineRule="exact"/>
              <w:ind w:left="8" w:right="3"/>
              <w:jc w:val="center"/>
              <w:rPr>
                <w:sz w:val="28"/>
              </w:rPr>
            </w:pPr>
            <w:r>
              <w:rPr>
                <w:sz w:val="28"/>
              </w:rPr>
              <w:t>Слабка</w:t>
            </w:r>
            <w:r>
              <w:rPr>
                <w:spacing w:val="-4"/>
                <w:sz w:val="28"/>
              </w:rPr>
              <w:t> </w:t>
            </w:r>
            <w:r>
              <w:rPr>
                <w:spacing w:val="-2"/>
                <w:sz w:val="28"/>
              </w:rPr>
              <w:t>сторона</w:t>
            </w:r>
          </w:p>
        </w:tc>
        <w:tc>
          <w:tcPr>
            <w:tcW w:w="5263" w:type="dxa"/>
          </w:tcPr>
          <w:p>
            <w:pPr>
              <w:pStyle w:val="TableParagraph"/>
              <w:spacing w:line="320" w:lineRule="exact"/>
              <w:ind w:left="13" w:right="3"/>
              <w:jc w:val="center"/>
              <w:rPr>
                <w:sz w:val="28"/>
              </w:rPr>
            </w:pPr>
            <w:r>
              <w:rPr>
                <w:spacing w:val="-2"/>
                <w:sz w:val="28"/>
              </w:rPr>
              <w:t>Вагомість</w:t>
            </w:r>
          </w:p>
        </w:tc>
      </w:tr>
      <w:tr>
        <w:trPr>
          <w:trHeight w:val="369" w:hRule="atLeast"/>
        </w:trPr>
        <w:tc>
          <w:tcPr>
            <w:tcW w:w="4514" w:type="dxa"/>
          </w:tcPr>
          <w:p>
            <w:pPr>
              <w:pStyle w:val="TableParagraph"/>
              <w:spacing w:line="320" w:lineRule="exact"/>
              <w:ind w:left="8" w:right="7"/>
              <w:jc w:val="center"/>
              <w:rPr>
                <w:sz w:val="28"/>
              </w:rPr>
            </w:pPr>
            <w:r>
              <w:rPr>
                <w:sz w:val="28"/>
              </w:rPr>
              <w:t>Неэффективна</w:t>
            </w:r>
            <w:r>
              <w:rPr>
                <w:spacing w:val="-12"/>
                <w:sz w:val="28"/>
              </w:rPr>
              <w:t> </w:t>
            </w:r>
            <w:r>
              <w:rPr>
                <w:sz w:val="28"/>
              </w:rPr>
              <w:t>система</w:t>
            </w:r>
            <w:r>
              <w:rPr>
                <w:spacing w:val="-11"/>
                <w:sz w:val="28"/>
              </w:rPr>
              <w:t> </w:t>
            </w:r>
            <w:r>
              <w:rPr>
                <w:spacing w:val="-2"/>
                <w:sz w:val="28"/>
              </w:rPr>
              <w:t>маркетингу</w:t>
            </w:r>
          </w:p>
        </w:tc>
        <w:tc>
          <w:tcPr>
            <w:tcW w:w="5263" w:type="dxa"/>
          </w:tcPr>
          <w:p>
            <w:pPr>
              <w:pStyle w:val="TableParagraph"/>
              <w:spacing w:line="320" w:lineRule="exact"/>
              <w:ind w:left="13"/>
              <w:jc w:val="center"/>
              <w:rPr>
                <w:sz w:val="28"/>
              </w:rPr>
            </w:pPr>
            <w:r>
              <w:rPr>
                <w:spacing w:val="-5"/>
                <w:sz w:val="28"/>
              </w:rPr>
              <w:t>0.7</w:t>
            </w:r>
          </w:p>
        </w:tc>
      </w:tr>
      <w:tr>
        <w:trPr>
          <w:trHeight w:val="743" w:hRule="atLeast"/>
        </w:trPr>
        <w:tc>
          <w:tcPr>
            <w:tcW w:w="4514" w:type="dxa"/>
          </w:tcPr>
          <w:p>
            <w:pPr>
              <w:pStyle w:val="TableParagraph"/>
              <w:spacing w:line="320" w:lineRule="exact"/>
              <w:ind w:left="8" w:right="3"/>
              <w:jc w:val="center"/>
              <w:rPr>
                <w:sz w:val="28"/>
              </w:rPr>
            </w:pPr>
            <w:r>
              <w:rPr>
                <w:sz w:val="28"/>
              </w:rPr>
              <w:t>Недостатньо</w:t>
            </w:r>
            <w:r>
              <w:rPr>
                <w:spacing w:val="-13"/>
                <w:sz w:val="28"/>
              </w:rPr>
              <w:t> </w:t>
            </w:r>
            <w:r>
              <w:rPr>
                <w:sz w:val="28"/>
              </w:rPr>
              <w:t>розвинені</w:t>
            </w:r>
            <w:r>
              <w:rPr>
                <w:spacing w:val="-12"/>
                <w:sz w:val="28"/>
              </w:rPr>
              <w:t> </w:t>
            </w:r>
            <w:r>
              <w:rPr>
                <w:spacing w:val="-2"/>
                <w:sz w:val="28"/>
              </w:rPr>
              <w:t>інформаційні</w:t>
            </w:r>
          </w:p>
          <w:p>
            <w:pPr>
              <w:pStyle w:val="TableParagraph"/>
              <w:spacing w:before="52"/>
              <w:ind w:left="9" w:right="1"/>
              <w:jc w:val="center"/>
              <w:rPr>
                <w:sz w:val="28"/>
              </w:rPr>
            </w:pPr>
            <w:r>
              <w:rPr>
                <w:spacing w:val="-2"/>
                <w:sz w:val="28"/>
              </w:rPr>
              <w:t>ресурси</w:t>
            </w:r>
          </w:p>
        </w:tc>
        <w:tc>
          <w:tcPr>
            <w:tcW w:w="5263" w:type="dxa"/>
          </w:tcPr>
          <w:p>
            <w:pPr>
              <w:pStyle w:val="TableParagraph"/>
              <w:spacing w:line="320" w:lineRule="exact"/>
              <w:ind w:left="13"/>
              <w:jc w:val="center"/>
              <w:rPr>
                <w:sz w:val="28"/>
              </w:rPr>
            </w:pPr>
            <w:r>
              <w:rPr>
                <w:spacing w:val="-5"/>
                <w:sz w:val="28"/>
              </w:rPr>
              <w:t>0.6</w:t>
            </w:r>
          </w:p>
        </w:tc>
      </w:tr>
      <w:tr>
        <w:trPr>
          <w:trHeight w:val="369" w:hRule="atLeast"/>
        </w:trPr>
        <w:tc>
          <w:tcPr>
            <w:tcW w:w="4514" w:type="dxa"/>
          </w:tcPr>
          <w:p>
            <w:pPr>
              <w:pStyle w:val="TableParagraph"/>
              <w:spacing w:line="320" w:lineRule="exact"/>
              <w:ind w:left="8" w:right="9"/>
              <w:jc w:val="center"/>
              <w:rPr>
                <w:sz w:val="28"/>
              </w:rPr>
            </w:pPr>
            <w:r>
              <w:rPr>
                <w:sz w:val="28"/>
              </w:rPr>
              <w:t>Неоптимізовані</w:t>
            </w:r>
            <w:r>
              <w:rPr>
                <w:spacing w:val="-14"/>
                <w:sz w:val="28"/>
              </w:rPr>
              <w:t> </w:t>
            </w:r>
            <w:r>
              <w:rPr>
                <w:sz w:val="28"/>
              </w:rPr>
              <w:t>канали</w:t>
            </w:r>
            <w:r>
              <w:rPr>
                <w:spacing w:val="-13"/>
                <w:sz w:val="28"/>
              </w:rPr>
              <w:t> </w:t>
            </w:r>
            <w:r>
              <w:rPr>
                <w:spacing w:val="-4"/>
                <w:sz w:val="28"/>
              </w:rPr>
              <w:t>збуту</w:t>
            </w:r>
          </w:p>
        </w:tc>
        <w:tc>
          <w:tcPr>
            <w:tcW w:w="5263" w:type="dxa"/>
          </w:tcPr>
          <w:p>
            <w:pPr>
              <w:pStyle w:val="TableParagraph"/>
              <w:spacing w:line="320" w:lineRule="exact"/>
              <w:ind w:left="13"/>
              <w:jc w:val="center"/>
              <w:rPr>
                <w:sz w:val="28"/>
              </w:rPr>
            </w:pPr>
            <w:r>
              <w:rPr>
                <w:spacing w:val="-5"/>
                <w:sz w:val="28"/>
              </w:rPr>
              <w:t>0.6</w:t>
            </w:r>
          </w:p>
        </w:tc>
      </w:tr>
    </w:tbl>
    <w:p>
      <w:pPr>
        <w:pStyle w:val="BodyText"/>
        <w:ind w:left="1046"/>
        <w:jc w:val="left"/>
      </w:pPr>
      <w:r>
        <w:rPr/>
        <w:t>Джерело:</w:t>
      </w:r>
      <w:r>
        <w:rPr>
          <w:spacing w:val="-11"/>
        </w:rPr>
        <w:t> </w:t>
      </w:r>
      <w:r>
        <w:rPr/>
        <w:t>сформовано</w:t>
      </w:r>
      <w:r>
        <w:rPr>
          <w:spacing w:val="-8"/>
        </w:rPr>
        <w:t> </w:t>
      </w:r>
      <w:r>
        <w:rPr/>
        <w:t>автором</w:t>
      </w:r>
      <w:r>
        <w:rPr>
          <w:spacing w:val="-9"/>
        </w:rPr>
        <w:t> </w:t>
      </w:r>
      <w:r>
        <w:rPr/>
        <w:t>на</w:t>
      </w:r>
      <w:r>
        <w:rPr>
          <w:spacing w:val="-9"/>
        </w:rPr>
        <w:t> </w:t>
      </w:r>
      <w:r>
        <w:rPr/>
        <w:t>основі</w:t>
      </w:r>
      <w:r>
        <w:rPr>
          <w:spacing w:val="-7"/>
        </w:rPr>
        <w:t> </w:t>
      </w:r>
      <w:r>
        <w:rPr/>
        <w:t>проаналізованої</w:t>
      </w:r>
      <w:r>
        <w:rPr>
          <w:spacing w:val="-11"/>
        </w:rPr>
        <w:t> </w:t>
      </w:r>
      <w:r>
        <w:rPr>
          <w:spacing w:val="-2"/>
        </w:rPr>
        <w:t>інформації</w:t>
      </w:r>
    </w:p>
    <w:p>
      <w:pPr>
        <w:pStyle w:val="BodyText"/>
        <w:spacing w:before="320"/>
        <w:ind w:left="0"/>
        <w:jc w:val="left"/>
      </w:pPr>
    </w:p>
    <w:p>
      <w:pPr>
        <w:pStyle w:val="BodyText"/>
        <w:spacing w:line="362" w:lineRule="auto"/>
        <w:ind w:right="408" w:firstLine="850"/>
      </w:pPr>
      <w:r>
        <w:rPr/>
        <w:t>З наведеної таблиці можемо побачити що найбільший вплив на діяльність компанії створює неефективна маркетингова система та недостатньо розвинуті інформаційні ресурси компанії.</w:t>
      </w:r>
    </w:p>
    <w:p>
      <w:pPr>
        <w:pStyle w:val="BodyText"/>
        <w:spacing w:line="360" w:lineRule="auto"/>
        <w:ind w:right="408" w:firstLine="710"/>
      </w:pPr>
      <w:r>
        <w:rPr/>
        <w:t>На основі проаналізованих факторів макро- , мікро- та мезосередовища підприємства, підсумуємо основні сильні та слабкі сторони та проведемо SWOT аналіз</w:t>
      </w:r>
      <w:r>
        <w:rPr>
          <w:spacing w:val="-18"/>
        </w:rPr>
        <w:t> </w:t>
      </w:r>
      <w:r>
        <w:rPr/>
        <w:t>у</w:t>
      </w:r>
      <w:r>
        <w:rPr>
          <w:spacing w:val="-17"/>
        </w:rPr>
        <w:t> </w:t>
      </w:r>
      <w:r>
        <w:rPr/>
        <w:t>таблиці</w:t>
      </w:r>
      <w:r>
        <w:rPr>
          <w:spacing w:val="-18"/>
        </w:rPr>
        <w:t> </w:t>
      </w:r>
      <w:r>
        <w:rPr/>
        <w:t>1.9..</w:t>
      </w:r>
      <w:r>
        <w:rPr>
          <w:spacing w:val="-17"/>
        </w:rPr>
        <w:t> </w:t>
      </w:r>
      <w:r>
        <w:rPr/>
        <w:t>Даний</w:t>
      </w:r>
      <w:r>
        <w:rPr>
          <w:spacing w:val="-17"/>
        </w:rPr>
        <w:t> </w:t>
      </w:r>
      <w:r>
        <w:rPr/>
        <w:t>метод</w:t>
      </w:r>
      <w:r>
        <w:rPr>
          <w:spacing w:val="-17"/>
        </w:rPr>
        <w:t> </w:t>
      </w:r>
      <w:r>
        <w:rPr/>
        <w:t>аналізує</w:t>
      </w:r>
      <w:r>
        <w:rPr>
          <w:spacing w:val="-17"/>
        </w:rPr>
        <w:t> </w:t>
      </w:r>
      <w:r>
        <w:rPr/>
        <w:t>важливим</w:t>
      </w:r>
      <w:r>
        <w:rPr>
          <w:spacing w:val="-18"/>
        </w:rPr>
        <w:t> </w:t>
      </w:r>
      <w:r>
        <w:rPr/>
        <w:t>інструментом</w:t>
      </w:r>
      <w:r>
        <w:rPr>
          <w:spacing w:val="-17"/>
        </w:rPr>
        <w:t> </w:t>
      </w:r>
      <w:r>
        <w:rPr/>
        <w:t>для</w:t>
      </w:r>
      <w:r>
        <w:rPr>
          <w:spacing w:val="-17"/>
        </w:rPr>
        <w:t> </w:t>
      </w:r>
      <w:r>
        <w:rPr/>
        <w:t>проведення подальшого дослідження. Він використовується для оцінки позиції компанії на ринку та визначає основні внутрішні та зовнішні фактори, котрі можуть вплинути на розвиток підприємства.</w:t>
      </w:r>
    </w:p>
    <w:p>
      <w:pPr>
        <w:pStyle w:val="BodyText"/>
        <w:spacing w:line="360" w:lineRule="auto" w:before="272"/>
        <w:ind w:right="405" w:firstLine="710"/>
      </w:pPr>
      <w:r>
        <w:rPr/>
        <w:t>Проведення даного аналізу допоможе нам визначити та</w:t>
      </w:r>
      <w:r>
        <w:rPr>
          <w:spacing w:val="40"/>
        </w:rPr>
        <w:t> </w:t>
      </w:r>
      <w:r>
        <w:rPr/>
        <w:t>сформулювати симптоматику та маркетингову управлінську проблему, що є необхідним для нашого</w:t>
      </w:r>
      <w:r>
        <w:rPr>
          <w:spacing w:val="-7"/>
        </w:rPr>
        <w:t> </w:t>
      </w:r>
      <w:r>
        <w:rPr/>
        <w:t>подальшого</w:t>
      </w:r>
      <w:r>
        <w:rPr>
          <w:spacing w:val="-7"/>
        </w:rPr>
        <w:t> </w:t>
      </w:r>
      <w:r>
        <w:rPr/>
        <w:t>дослідження.</w:t>
      </w:r>
      <w:r>
        <w:rPr>
          <w:spacing w:val="-4"/>
        </w:rPr>
        <w:t> </w:t>
      </w:r>
      <w:r>
        <w:rPr/>
        <w:t>Також</w:t>
      </w:r>
      <w:r>
        <w:rPr>
          <w:spacing w:val="-2"/>
        </w:rPr>
        <w:t> </w:t>
      </w:r>
      <w:r>
        <w:rPr/>
        <w:t>на</w:t>
      </w:r>
      <w:r>
        <w:rPr>
          <w:spacing w:val="-5"/>
        </w:rPr>
        <w:t> </w:t>
      </w:r>
      <w:r>
        <w:rPr/>
        <w:t>основі</w:t>
      </w:r>
      <w:r>
        <w:rPr>
          <w:spacing w:val="-1"/>
        </w:rPr>
        <w:t> </w:t>
      </w:r>
      <w:r>
        <w:rPr/>
        <w:t>SWOT</w:t>
      </w:r>
      <w:r>
        <w:rPr>
          <w:spacing w:val="-2"/>
        </w:rPr>
        <w:t> </w:t>
      </w:r>
      <w:r>
        <w:rPr/>
        <w:t>-аналізу</w:t>
      </w:r>
      <w:r>
        <w:rPr>
          <w:spacing w:val="-7"/>
        </w:rPr>
        <w:t> </w:t>
      </w:r>
      <w:r>
        <w:rPr/>
        <w:t>ми</w:t>
      </w:r>
      <w:r>
        <w:rPr>
          <w:spacing w:val="-6"/>
        </w:rPr>
        <w:t> </w:t>
      </w:r>
      <w:r>
        <w:rPr/>
        <w:t>маємо</w:t>
      </w:r>
      <w:r>
        <w:rPr>
          <w:spacing w:val="-7"/>
        </w:rPr>
        <w:t> </w:t>
      </w:r>
      <w:r>
        <w:rPr>
          <w:spacing w:val="-2"/>
        </w:rPr>
        <w:t>змогу</w:t>
      </w:r>
    </w:p>
    <w:p>
      <w:pPr>
        <w:spacing w:after="0" w:line="360" w:lineRule="auto"/>
        <w:sectPr>
          <w:pgSz w:w="11910" w:h="16840"/>
          <w:pgMar w:header="722" w:footer="0" w:top="1320" w:bottom="280" w:left="1220" w:right="160"/>
        </w:sectPr>
      </w:pPr>
    </w:p>
    <w:p>
      <w:pPr>
        <w:pStyle w:val="BodyText"/>
        <w:spacing w:line="362" w:lineRule="auto" w:before="81"/>
        <w:jc w:val="left"/>
      </w:pPr>
      <w:r>
        <w:rPr/>
        <w:t>розробити ефективні стратегії для досягнення довгострокового успіху на ринку та конкурентних переваг.</w:t>
      </w:r>
    </w:p>
    <w:p>
      <w:pPr>
        <w:pStyle w:val="BodyText"/>
        <w:spacing w:before="276"/>
        <w:ind w:left="907"/>
        <w:jc w:val="left"/>
      </w:pPr>
      <w:r>
        <w:rPr/>
        <w:t>Таблиця</w:t>
      </w:r>
      <w:r>
        <w:rPr>
          <w:spacing w:val="-3"/>
        </w:rPr>
        <w:t> </w:t>
      </w:r>
      <w:r>
        <w:rPr/>
        <w:t>1.9</w:t>
      </w:r>
      <w:r>
        <w:rPr>
          <w:spacing w:val="-1"/>
        </w:rPr>
        <w:t> </w:t>
      </w:r>
      <w:r>
        <w:rPr/>
        <w:t>–</w:t>
      </w:r>
      <w:r>
        <w:rPr>
          <w:spacing w:val="-6"/>
        </w:rPr>
        <w:t> </w:t>
      </w:r>
      <w:r>
        <w:rPr/>
        <w:t>SWOT</w:t>
      </w:r>
      <w:r>
        <w:rPr>
          <w:spacing w:val="1"/>
        </w:rPr>
        <w:t> </w:t>
      </w:r>
      <w:r>
        <w:rPr/>
        <w:t>–</w:t>
      </w:r>
      <w:r>
        <w:rPr>
          <w:spacing w:val="-2"/>
        </w:rPr>
        <w:t> аналіз</w:t>
      </w:r>
    </w:p>
    <w:p>
      <w:pPr>
        <w:pStyle w:val="BodyText"/>
        <w:spacing w:before="4"/>
        <w:ind w:left="0"/>
        <w:jc w:val="left"/>
        <w:rPr>
          <w:sz w:val="14"/>
        </w:rPr>
      </w:pP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16"/>
        <w:gridCol w:w="4821"/>
      </w:tblGrid>
      <w:tr>
        <w:trPr>
          <w:trHeight w:val="369" w:hRule="atLeast"/>
        </w:trPr>
        <w:tc>
          <w:tcPr>
            <w:tcW w:w="4816" w:type="dxa"/>
          </w:tcPr>
          <w:p>
            <w:pPr>
              <w:pStyle w:val="TableParagraph"/>
              <w:spacing w:line="320" w:lineRule="exact"/>
              <w:ind w:left="110"/>
              <w:rPr>
                <w:sz w:val="28"/>
              </w:rPr>
            </w:pPr>
            <w:r>
              <w:rPr>
                <w:sz w:val="28"/>
              </w:rPr>
              <w:t>Сильна</w:t>
            </w:r>
            <w:r>
              <w:rPr>
                <w:spacing w:val="-10"/>
                <w:sz w:val="28"/>
              </w:rPr>
              <w:t> </w:t>
            </w:r>
            <w:r>
              <w:rPr>
                <w:spacing w:val="-2"/>
                <w:sz w:val="28"/>
              </w:rPr>
              <w:t>сторона</w:t>
            </w:r>
          </w:p>
        </w:tc>
        <w:tc>
          <w:tcPr>
            <w:tcW w:w="4821" w:type="dxa"/>
          </w:tcPr>
          <w:p>
            <w:pPr>
              <w:pStyle w:val="TableParagraph"/>
              <w:spacing w:line="320" w:lineRule="exact"/>
              <w:ind w:left="110"/>
              <w:rPr>
                <w:sz w:val="28"/>
              </w:rPr>
            </w:pPr>
            <w:r>
              <w:rPr>
                <w:sz w:val="28"/>
              </w:rPr>
              <w:t>Слабка</w:t>
            </w:r>
            <w:r>
              <w:rPr>
                <w:spacing w:val="-4"/>
                <w:sz w:val="28"/>
              </w:rPr>
              <w:t> </w:t>
            </w:r>
            <w:r>
              <w:rPr>
                <w:spacing w:val="-2"/>
                <w:sz w:val="28"/>
              </w:rPr>
              <w:t>сторона</w:t>
            </w:r>
          </w:p>
        </w:tc>
      </w:tr>
      <w:tr>
        <w:trPr>
          <w:trHeight w:val="4071" w:hRule="atLeast"/>
        </w:trPr>
        <w:tc>
          <w:tcPr>
            <w:tcW w:w="4816" w:type="dxa"/>
          </w:tcPr>
          <w:p>
            <w:pPr>
              <w:pStyle w:val="TableParagraph"/>
              <w:numPr>
                <w:ilvl w:val="0"/>
                <w:numId w:val="17"/>
              </w:numPr>
              <w:tabs>
                <w:tab w:pos="828" w:val="left" w:leader="none"/>
                <w:tab w:pos="830" w:val="left" w:leader="none"/>
              </w:tabs>
              <w:spacing w:line="276" w:lineRule="auto" w:before="0" w:after="0"/>
              <w:ind w:left="830" w:right="100" w:hanging="361"/>
              <w:jc w:val="both"/>
              <w:rPr>
                <w:sz w:val="28"/>
              </w:rPr>
            </w:pPr>
            <w:r>
              <w:rPr>
                <w:sz w:val="28"/>
              </w:rPr>
              <w:t>Висока</w:t>
            </w:r>
            <w:r>
              <w:rPr>
                <w:spacing w:val="-15"/>
                <w:sz w:val="28"/>
              </w:rPr>
              <w:t> </w:t>
            </w:r>
            <w:r>
              <w:rPr>
                <w:sz w:val="28"/>
              </w:rPr>
              <w:t>якість</w:t>
            </w:r>
            <w:r>
              <w:rPr>
                <w:spacing w:val="-17"/>
                <w:sz w:val="28"/>
              </w:rPr>
              <w:t> </w:t>
            </w:r>
            <w:r>
              <w:rPr>
                <w:sz w:val="28"/>
              </w:rPr>
              <w:t>праці</w:t>
            </w:r>
            <w:r>
              <w:rPr>
                <w:spacing w:val="-16"/>
                <w:sz w:val="28"/>
              </w:rPr>
              <w:t> </w:t>
            </w:r>
            <w:r>
              <w:rPr>
                <w:sz w:val="28"/>
              </w:rPr>
              <w:t>та</w:t>
            </w:r>
            <w:r>
              <w:rPr>
                <w:spacing w:val="-15"/>
                <w:sz w:val="28"/>
              </w:rPr>
              <w:t> </w:t>
            </w:r>
            <w:r>
              <w:rPr>
                <w:sz w:val="28"/>
              </w:rPr>
              <w:t>мотивації </w:t>
            </w:r>
            <w:r>
              <w:rPr>
                <w:spacing w:val="-2"/>
                <w:sz w:val="28"/>
              </w:rPr>
              <w:t>персоналу;</w:t>
            </w:r>
          </w:p>
          <w:p>
            <w:pPr>
              <w:pStyle w:val="TableParagraph"/>
              <w:numPr>
                <w:ilvl w:val="0"/>
                <w:numId w:val="17"/>
              </w:numPr>
              <w:tabs>
                <w:tab w:pos="828" w:val="left" w:leader="none"/>
                <w:tab w:pos="830" w:val="left" w:leader="none"/>
              </w:tabs>
              <w:spacing w:line="276" w:lineRule="auto" w:before="0" w:after="0"/>
              <w:ind w:left="830" w:right="92" w:hanging="361"/>
              <w:jc w:val="both"/>
              <w:rPr>
                <w:sz w:val="28"/>
              </w:rPr>
            </w:pPr>
            <w:r>
              <w:rPr>
                <w:sz w:val="28"/>
              </w:rPr>
              <w:t>Сучасне обладнання </w:t>
            </w:r>
            <w:r>
              <w:rPr>
                <w:sz w:val="28"/>
              </w:rPr>
              <w:t>та технологій виробництва та обробки сировини;</w:t>
            </w:r>
          </w:p>
          <w:p>
            <w:pPr>
              <w:pStyle w:val="TableParagraph"/>
              <w:numPr>
                <w:ilvl w:val="0"/>
                <w:numId w:val="17"/>
              </w:numPr>
              <w:tabs>
                <w:tab w:pos="828" w:val="left" w:leader="none"/>
                <w:tab w:pos="830" w:val="left" w:leader="none"/>
              </w:tabs>
              <w:spacing w:line="276" w:lineRule="auto" w:before="0" w:after="0"/>
              <w:ind w:left="830" w:right="102" w:hanging="361"/>
              <w:jc w:val="both"/>
              <w:rPr>
                <w:sz w:val="28"/>
              </w:rPr>
            </w:pPr>
            <w:r>
              <w:rPr>
                <w:sz w:val="28"/>
              </w:rPr>
              <w:t>Наявність зарубіжного досвіду ефективного управління ;</w:t>
            </w:r>
          </w:p>
          <w:p>
            <w:pPr>
              <w:pStyle w:val="TableParagraph"/>
              <w:numPr>
                <w:ilvl w:val="0"/>
                <w:numId w:val="17"/>
              </w:numPr>
              <w:tabs>
                <w:tab w:pos="829" w:val="left" w:leader="none"/>
              </w:tabs>
              <w:spacing w:line="321" w:lineRule="exact" w:before="0" w:after="0"/>
              <w:ind w:left="829" w:right="0" w:hanging="359"/>
              <w:jc w:val="both"/>
              <w:rPr>
                <w:sz w:val="28"/>
              </w:rPr>
            </w:pPr>
            <w:r>
              <w:rPr>
                <w:sz w:val="28"/>
              </w:rPr>
              <w:t>Залучення</w:t>
            </w:r>
            <w:r>
              <w:rPr>
                <w:spacing w:val="-11"/>
                <w:sz w:val="28"/>
              </w:rPr>
              <w:t> </w:t>
            </w:r>
            <w:r>
              <w:rPr>
                <w:sz w:val="28"/>
              </w:rPr>
              <w:t>іноземного</w:t>
            </w:r>
            <w:r>
              <w:rPr>
                <w:spacing w:val="-12"/>
                <w:sz w:val="28"/>
              </w:rPr>
              <w:t> </w:t>
            </w:r>
            <w:r>
              <w:rPr>
                <w:spacing w:val="-2"/>
                <w:sz w:val="28"/>
              </w:rPr>
              <w:t>капіталу;</w:t>
            </w:r>
          </w:p>
          <w:p>
            <w:pPr>
              <w:pStyle w:val="TableParagraph"/>
              <w:numPr>
                <w:ilvl w:val="0"/>
                <w:numId w:val="17"/>
              </w:numPr>
              <w:tabs>
                <w:tab w:pos="829" w:val="left" w:leader="none"/>
              </w:tabs>
              <w:spacing w:line="240" w:lineRule="auto" w:before="47" w:after="0"/>
              <w:ind w:left="829" w:right="0" w:hanging="359"/>
              <w:jc w:val="both"/>
              <w:rPr>
                <w:sz w:val="28"/>
              </w:rPr>
            </w:pPr>
            <w:r>
              <w:rPr>
                <w:sz w:val="28"/>
              </w:rPr>
              <w:t>Висока</w:t>
            </w:r>
            <w:r>
              <w:rPr>
                <w:spacing w:val="-8"/>
                <w:sz w:val="28"/>
              </w:rPr>
              <w:t> </w:t>
            </w:r>
            <w:r>
              <w:rPr>
                <w:sz w:val="28"/>
              </w:rPr>
              <w:t>якість</w:t>
            </w:r>
            <w:r>
              <w:rPr>
                <w:spacing w:val="-9"/>
                <w:sz w:val="28"/>
              </w:rPr>
              <w:t> </w:t>
            </w:r>
            <w:r>
              <w:rPr>
                <w:spacing w:val="-2"/>
                <w:sz w:val="28"/>
              </w:rPr>
              <w:t>сировини;</w:t>
            </w:r>
          </w:p>
          <w:p>
            <w:pPr>
              <w:pStyle w:val="TableParagraph"/>
              <w:numPr>
                <w:ilvl w:val="0"/>
                <w:numId w:val="17"/>
              </w:numPr>
              <w:tabs>
                <w:tab w:pos="828" w:val="left" w:leader="none"/>
                <w:tab w:pos="830" w:val="left" w:leader="none"/>
                <w:tab w:pos="3753" w:val="left" w:leader="none"/>
              </w:tabs>
              <w:spacing w:line="370" w:lineRule="exact" w:before="13" w:after="0"/>
              <w:ind w:left="830" w:right="96" w:hanging="361"/>
              <w:jc w:val="both"/>
              <w:rPr>
                <w:sz w:val="28"/>
              </w:rPr>
            </w:pPr>
            <w:r>
              <w:rPr>
                <w:spacing w:val="-2"/>
                <w:sz w:val="28"/>
              </w:rPr>
              <w:t>Продукція</w:t>
            </w:r>
            <w:r>
              <w:rPr>
                <w:sz w:val="28"/>
              </w:rPr>
              <w:tab/>
            </w:r>
            <w:r>
              <w:rPr>
                <w:spacing w:val="-2"/>
                <w:sz w:val="28"/>
              </w:rPr>
              <w:t>зберігає </w:t>
            </w:r>
            <w:r>
              <w:rPr>
                <w:sz w:val="28"/>
              </w:rPr>
              <w:t>співвідношення «ціна-якість»;</w:t>
            </w:r>
          </w:p>
        </w:tc>
        <w:tc>
          <w:tcPr>
            <w:tcW w:w="4821" w:type="dxa"/>
          </w:tcPr>
          <w:p>
            <w:pPr>
              <w:pStyle w:val="TableParagraph"/>
              <w:numPr>
                <w:ilvl w:val="0"/>
                <w:numId w:val="18"/>
              </w:numPr>
              <w:tabs>
                <w:tab w:pos="830" w:val="left" w:leader="none"/>
              </w:tabs>
              <w:spacing w:line="276" w:lineRule="auto" w:before="0" w:after="0"/>
              <w:ind w:left="830" w:right="104" w:hanging="360"/>
              <w:jc w:val="left"/>
              <w:rPr>
                <w:sz w:val="28"/>
              </w:rPr>
            </w:pPr>
            <w:r>
              <w:rPr>
                <w:sz w:val="28"/>
              </w:rPr>
              <w:t>Пасивна</w:t>
            </w:r>
            <w:r>
              <w:rPr>
                <w:spacing w:val="80"/>
                <w:sz w:val="28"/>
              </w:rPr>
              <w:t> </w:t>
            </w:r>
            <w:r>
              <w:rPr>
                <w:sz w:val="28"/>
              </w:rPr>
              <w:t>та</w:t>
            </w:r>
            <w:r>
              <w:rPr>
                <w:spacing w:val="80"/>
                <w:sz w:val="28"/>
              </w:rPr>
              <w:t> </w:t>
            </w:r>
            <w:r>
              <w:rPr>
                <w:sz w:val="28"/>
              </w:rPr>
              <w:t>частково</w:t>
            </w:r>
            <w:r>
              <w:rPr>
                <w:spacing w:val="80"/>
                <w:sz w:val="28"/>
              </w:rPr>
              <w:t> </w:t>
            </w:r>
            <w:r>
              <w:rPr>
                <w:sz w:val="28"/>
              </w:rPr>
              <w:t>відсутня рекламна кампанія;</w:t>
            </w:r>
          </w:p>
          <w:p>
            <w:pPr>
              <w:pStyle w:val="TableParagraph"/>
              <w:numPr>
                <w:ilvl w:val="0"/>
                <w:numId w:val="18"/>
              </w:numPr>
              <w:tabs>
                <w:tab w:pos="830" w:val="left" w:leader="none"/>
              </w:tabs>
              <w:spacing w:line="276" w:lineRule="auto" w:before="0" w:after="0"/>
              <w:ind w:left="830" w:right="103" w:hanging="360"/>
              <w:jc w:val="left"/>
              <w:rPr>
                <w:sz w:val="28"/>
              </w:rPr>
            </w:pPr>
            <w:r>
              <w:rPr>
                <w:sz w:val="28"/>
              </w:rPr>
              <w:t>Відсутність програм лояльності для споживачів;</w:t>
            </w:r>
          </w:p>
          <w:p>
            <w:pPr>
              <w:pStyle w:val="TableParagraph"/>
              <w:numPr>
                <w:ilvl w:val="0"/>
                <w:numId w:val="18"/>
              </w:numPr>
              <w:tabs>
                <w:tab w:pos="830" w:val="left" w:leader="none"/>
              </w:tabs>
              <w:spacing w:line="278" w:lineRule="auto" w:before="0" w:after="0"/>
              <w:ind w:left="830" w:right="98" w:hanging="360"/>
              <w:jc w:val="left"/>
              <w:rPr>
                <w:sz w:val="28"/>
              </w:rPr>
            </w:pPr>
            <w:r>
              <w:rPr>
                <w:sz w:val="28"/>
              </w:rPr>
              <w:t>Недостатня</w:t>
            </w:r>
            <w:r>
              <w:rPr>
                <w:spacing w:val="40"/>
                <w:sz w:val="28"/>
              </w:rPr>
              <w:t> </w:t>
            </w:r>
            <w:r>
              <w:rPr>
                <w:sz w:val="28"/>
              </w:rPr>
              <w:t>пристосованість</w:t>
            </w:r>
            <w:r>
              <w:rPr>
                <w:spacing w:val="40"/>
                <w:sz w:val="28"/>
              </w:rPr>
              <w:t> </w:t>
            </w:r>
            <w:r>
              <w:rPr>
                <w:sz w:val="28"/>
              </w:rPr>
              <w:t>до воєнних реалій;</w:t>
            </w:r>
          </w:p>
          <w:p>
            <w:pPr>
              <w:pStyle w:val="TableParagraph"/>
              <w:numPr>
                <w:ilvl w:val="0"/>
                <w:numId w:val="18"/>
              </w:numPr>
              <w:tabs>
                <w:tab w:pos="830" w:val="left" w:leader="none"/>
              </w:tabs>
              <w:spacing w:line="276" w:lineRule="auto" w:before="0" w:after="0"/>
              <w:ind w:left="830" w:right="101" w:hanging="360"/>
              <w:jc w:val="left"/>
              <w:rPr>
                <w:sz w:val="28"/>
              </w:rPr>
            </w:pPr>
            <w:r>
              <w:rPr>
                <w:sz w:val="28"/>
              </w:rPr>
              <w:t>Нерозвинута</w:t>
            </w:r>
            <w:r>
              <w:rPr>
                <w:spacing w:val="40"/>
                <w:sz w:val="28"/>
              </w:rPr>
              <w:t> </w:t>
            </w:r>
            <w:r>
              <w:rPr>
                <w:sz w:val="28"/>
              </w:rPr>
              <w:t>лінійка</w:t>
            </w:r>
            <w:r>
              <w:rPr>
                <w:spacing w:val="40"/>
                <w:sz w:val="28"/>
              </w:rPr>
              <w:t> </w:t>
            </w:r>
            <w:r>
              <w:rPr>
                <w:sz w:val="28"/>
              </w:rPr>
              <w:t>рослинної та безлактозної продукції</w:t>
            </w:r>
          </w:p>
        </w:tc>
      </w:tr>
      <w:tr>
        <w:trPr>
          <w:trHeight w:val="3336" w:hRule="atLeast"/>
        </w:trPr>
        <w:tc>
          <w:tcPr>
            <w:tcW w:w="4816" w:type="dxa"/>
          </w:tcPr>
          <w:p>
            <w:pPr>
              <w:pStyle w:val="TableParagraph"/>
              <w:spacing w:before="2"/>
              <w:ind w:left="830"/>
              <w:rPr>
                <w:sz w:val="28"/>
              </w:rPr>
            </w:pPr>
            <w:r>
              <w:rPr>
                <w:spacing w:val="-2"/>
                <w:sz w:val="28"/>
              </w:rPr>
              <w:t>Можливості</w:t>
            </w:r>
          </w:p>
          <w:p>
            <w:pPr>
              <w:pStyle w:val="TableParagraph"/>
              <w:numPr>
                <w:ilvl w:val="0"/>
                <w:numId w:val="19"/>
              </w:numPr>
              <w:tabs>
                <w:tab w:pos="830" w:val="left" w:leader="none"/>
              </w:tabs>
              <w:spacing w:line="276" w:lineRule="auto" w:before="48" w:after="0"/>
              <w:ind w:left="830" w:right="269" w:hanging="361"/>
              <w:jc w:val="left"/>
              <w:rPr>
                <w:sz w:val="28"/>
              </w:rPr>
            </w:pPr>
            <w:r>
              <w:rPr>
                <w:sz w:val="28"/>
              </w:rPr>
              <w:t>Вихід</w:t>
            </w:r>
            <w:r>
              <w:rPr>
                <w:spacing w:val="-10"/>
                <w:sz w:val="28"/>
              </w:rPr>
              <w:t> </w:t>
            </w:r>
            <w:r>
              <w:rPr>
                <w:sz w:val="28"/>
              </w:rPr>
              <w:t>компанії</w:t>
            </w:r>
            <w:r>
              <w:rPr>
                <w:spacing w:val="-12"/>
                <w:sz w:val="28"/>
              </w:rPr>
              <w:t> </w:t>
            </w:r>
            <w:r>
              <w:rPr>
                <w:sz w:val="28"/>
              </w:rPr>
              <w:t>на</w:t>
            </w:r>
            <w:r>
              <w:rPr>
                <w:spacing w:val="-11"/>
                <w:sz w:val="28"/>
              </w:rPr>
              <w:t> </w:t>
            </w:r>
            <w:r>
              <w:rPr>
                <w:sz w:val="28"/>
              </w:rPr>
              <w:t>нові</w:t>
            </w:r>
            <w:r>
              <w:rPr>
                <w:spacing w:val="-12"/>
                <w:sz w:val="28"/>
              </w:rPr>
              <w:t> </w:t>
            </w:r>
            <w:r>
              <w:rPr>
                <w:sz w:val="28"/>
              </w:rPr>
              <w:t>ринкові </w:t>
            </w:r>
            <w:r>
              <w:rPr>
                <w:spacing w:val="-2"/>
                <w:sz w:val="28"/>
              </w:rPr>
              <w:t>сегменти;</w:t>
            </w:r>
          </w:p>
          <w:p>
            <w:pPr>
              <w:pStyle w:val="TableParagraph"/>
              <w:numPr>
                <w:ilvl w:val="0"/>
                <w:numId w:val="19"/>
              </w:numPr>
              <w:tabs>
                <w:tab w:pos="830" w:val="left" w:leader="none"/>
              </w:tabs>
              <w:spacing w:line="321" w:lineRule="exact" w:before="0" w:after="0"/>
              <w:ind w:left="830" w:right="0" w:hanging="360"/>
              <w:jc w:val="left"/>
              <w:rPr>
                <w:sz w:val="28"/>
              </w:rPr>
            </w:pPr>
            <w:r>
              <w:rPr>
                <w:sz w:val="28"/>
              </w:rPr>
              <w:t>Збільшення</w:t>
            </w:r>
            <w:r>
              <w:rPr>
                <w:spacing w:val="-11"/>
                <w:sz w:val="28"/>
              </w:rPr>
              <w:t> </w:t>
            </w:r>
            <w:r>
              <w:rPr>
                <w:sz w:val="28"/>
              </w:rPr>
              <w:t>частки</w:t>
            </w:r>
            <w:r>
              <w:rPr>
                <w:spacing w:val="-7"/>
                <w:sz w:val="28"/>
              </w:rPr>
              <w:t> </w:t>
            </w:r>
            <w:r>
              <w:rPr>
                <w:spacing w:val="-2"/>
                <w:sz w:val="28"/>
              </w:rPr>
              <w:t>експорту;</w:t>
            </w:r>
          </w:p>
          <w:p>
            <w:pPr>
              <w:pStyle w:val="TableParagraph"/>
              <w:numPr>
                <w:ilvl w:val="0"/>
                <w:numId w:val="19"/>
              </w:numPr>
              <w:tabs>
                <w:tab w:pos="830" w:val="left" w:leader="none"/>
                <w:tab w:pos="3416" w:val="left" w:leader="none"/>
              </w:tabs>
              <w:spacing w:line="276" w:lineRule="auto" w:before="48" w:after="0"/>
              <w:ind w:left="830" w:right="100" w:hanging="361"/>
              <w:jc w:val="left"/>
              <w:rPr>
                <w:sz w:val="28"/>
              </w:rPr>
            </w:pPr>
            <w:r>
              <w:rPr>
                <w:sz w:val="28"/>
              </w:rPr>
              <w:t>Розширення ринків збуту шляхом</w:t>
            </w:r>
            <w:r>
              <w:rPr>
                <w:spacing w:val="-18"/>
                <w:sz w:val="28"/>
              </w:rPr>
              <w:t> </w:t>
            </w:r>
            <w:r>
              <w:rPr>
                <w:sz w:val="28"/>
              </w:rPr>
              <w:t>випуску</w:t>
            </w:r>
            <w:r>
              <w:rPr>
                <w:spacing w:val="-17"/>
                <w:sz w:val="28"/>
              </w:rPr>
              <w:t> </w:t>
            </w:r>
            <w:r>
              <w:rPr>
                <w:sz w:val="28"/>
              </w:rPr>
              <w:t>альтернативної молочної продукції; </w:t>
            </w:r>
            <w:r>
              <w:rPr>
                <w:spacing w:val="-2"/>
                <w:sz w:val="28"/>
              </w:rPr>
              <w:t>Підвищення</w:t>
            </w:r>
            <w:r>
              <w:rPr>
                <w:sz w:val="28"/>
              </w:rPr>
              <w:tab/>
            </w:r>
            <w:r>
              <w:rPr>
                <w:spacing w:val="-2"/>
                <w:sz w:val="28"/>
              </w:rPr>
              <w:t>лояльності</w:t>
            </w:r>
          </w:p>
          <w:p>
            <w:pPr>
              <w:pStyle w:val="TableParagraph"/>
              <w:spacing w:before="2"/>
              <w:ind w:left="830"/>
              <w:rPr>
                <w:sz w:val="28"/>
              </w:rPr>
            </w:pPr>
            <w:r>
              <w:rPr>
                <w:sz w:val="28"/>
              </w:rPr>
              <w:t>споживачів</w:t>
            </w:r>
            <w:r>
              <w:rPr>
                <w:spacing w:val="-18"/>
                <w:sz w:val="28"/>
              </w:rPr>
              <w:t> </w:t>
            </w:r>
            <w:r>
              <w:rPr>
                <w:sz w:val="28"/>
              </w:rPr>
              <w:t>до</w:t>
            </w:r>
            <w:r>
              <w:rPr>
                <w:spacing w:val="-15"/>
                <w:sz w:val="28"/>
              </w:rPr>
              <w:t> </w:t>
            </w:r>
            <w:r>
              <w:rPr>
                <w:sz w:val="28"/>
              </w:rPr>
              <w:t>компанії</w:t>
            </w:r>
            <w:r>
              <w:rPr>
                <w:spacing w:val="-16"/>
                <w:sz w:val="28"/>
              </w:rPr>
              <w:t> </w:t>
            </w:r>
            <w:r>
              <w:rPr>
                <w:sz w:val="28"/>
              </w:rPr>
              <w:t>та</w:t>
            </w:r>
            <w:r>
              <w:rPr>
                <w:spacing w:val="-14"/>
                <w:sz w:val="28"/>
              </w:rPr>
              <w:t> </w:t>
            </w:r>
            <w:r>
              <w:rPr>
                <w:sz w:val="28"/>
              </w:rPr>
              <w:t>її</w:t>
            </w:r>
            <w:r>
              <w:rPr>
                <w:spacing w:val="-15"/>
                <w:sz w:val="28"/>
              </w:rPr>
              <w:t> </w:t>
            </w:r>
            <w:r>
              <w:rPr>
                <w:spacing w:val="-5"/>
                <w:sz w:val="28"/>
              </w:rPr>
              <w:t>ТМ;</w:t>
            </w:r>
          </w:p>
        </w:tc>
        <w:tc>
          <w:tcPr>
            <w:tcW w:w="4821" w:type="dxa"/>
          </w:tcPr>
          <w:p>
            <w:pPr>
              <w:pStyle w:val="TableParagraph"/>
              <w:spacing w:before="2"/>
              <w:ind w:left="830"/>
              <w:rPr>
                <w:sz w:val="28"/>
              </w:rPr>
            </w:pPr>
            <w:r>
              <w:rPr>
                <w:spacing w:val="-2"/>
                <w:sz w:val="28"/>
              </w:rPr>
              <w:t>Загрози</w:t>
            </w:r>
          </w:p>
          <w:p>
            <w:pPr>
              <w:pStyle w:val="TableParagraph"/>
              <w:numPr>
                <w:ilvl w:val="0"/>
                <w:numId w:val="20"/>
              </w:numPr>
              <w:tabs>
                <w:tab w:pos="830" w:val="left" w:leader="none"/>
              </w:tabs>
              <w:spacing w:line="276" w:lineRule="auto" w:before="48" w:after="0"/>
              <w:ind w:left="830" w:right="105" w:hanging="360"/>
              <w:jc w:val="left"/>
              <w:rPr>
                <w:sz w:val="28"/>
              </w:rPr>
            </w:pPr>
            <w:r>
              <w:rPr>
                <w:sz w:val="28"/>
              </w:rPr>
              <w:t>Значне зменшення попиту на традиційну</w:t>
            </w:r>
            <w:r>
              <w:rPr>
                <w:spacing w:val="-18"/>
                <w:sz w:val="28"/>
              </w:rPr>
              <w:t> </w:t>
            </w:r>
            <w:r>
              <w:rPr>
                <w:sz w:val="28"/>
              </w:rPr>
              <w:t>молочну</w:t>
            </w:r>
            <w:r>
              <w:rPr>
                <w:spacing w:val="-17"/>
                <w:sz w:val="28"/>
              </w:rPr>
              <w:t> </w:t>
            </w:r>
            <w:r>
              <w:rPr>
                <w:sz w:val="28"/>
              </w:rPr>
              <w:t>продукцію;</w:t>
            </w:r>
          </w:p>
          <w:p>
            <w:pPr>
              <w:pStyle w:val="TableParagraph"/>
              <w:numPr>
                <w:ilvl w:val="0"/>
                <w:numId w:val="20"/>
              </w:numPr>
              <w:tabs>
                <w:tab w:pos="830" w:val="left" w:leader="none"/>
              </w:tabs>
              <w:spacing w:line="276" w:lineRule="auto" w:before="0" w:after="0"/>
              <w:ind w:left="830" w:right="279" w:hanging="360"/>
              <w:jc w:val="left"/>
              <w:rPr>
                <w:sz w:val="28"/>
              </w:rPr>
            </w:pPr>
            <w:r>
              <w:rPr>
                <w:sz w:val="28"/>
              </w:rPr>
              <w:t>Зменшення поголів’я корів, збільшення</w:t>
            </w:r>
            <w:r>
              <w:rPr>
                <w:spacing w:val="-18"/>
                <w:sz w:val="28"/>
              </w:rPr>
              <w:t> </w:t>
            </w:r>
            <w:r>
              <w:rPr>
                <w:sz w:val="28"/>
              </w:rPr>
              <w:t>вартості</w:t>
            </w:r>
            <w:r>
              <w:rPr>
                <w:spacing w:val="-17"/>
                <w:sz w:val="28"/>
              </w:rPr>
              <w:t> </w:t>
            </w:r>
            <w:r>
              <w:rPr>
                <w:sz w:val="28"/>
              </w:rPr>
              <w:t>сировини;</w:t>
            </w:r>
          </w:p>
          <w:p>
            <w:pPr>
              <w:pStyle w:val="TableParagraph"/>
              <w:numPr>
                <w:ilvl w:val="0"/>
                <w:numId w:val="20"/>
              </w:numPr>
              <w:tabs>
                <w:tab w:pos="830" w:val="left" w:leader="none"/>
              </w:tabs>
              <w:spacing w:line="276" w:lineRule="auto" w:before="0" w:after="0"/>
              <w:ind w:left="830" w:right="841" w:hanging="360"/>
              <w:jc w:val="left"/>
              <w:rPr>
                <w:sz w:val="28"/>
              </w:rPr>
            </w:pPr>
            <w:r>
              <w:rPr>
                <w:sz w:val="28"/>
              </w:rPr>
              <w:t>Посилення</w:t>
            </w:r>
            <w:r>
              <w:rPr>
                <w:spacing w:val="-18"/>
                <w:sz w:val="28"/>
              </w:rPr>
              <w:t> </w:t>
            </w:r>
            <w:r>
              <w:rPr>
                <w:sz w:val="28"/>
              </w:rPr>
              <w:t>конкуренції</w:t>
            </w:r>
            <w:r>
              <w:rPr>
                <w:spacing w:val="-17"/>
                <w:sz w:val="28"/>
              </w:rPr>
              <w:t> </w:t>
            </w:r>
            <w:r>
              <w:rPr>
                <w:sz w:val="28"/>
              </w:rPr>
              <w:t>на </w:t>
            </w:r>
            <w:r>
              <w:rPr>
                <w:spacing w:val="-2"/>
                <w:sz w:val="28"/>
              </w:rPr>
              <w:t>ринку;</w:t>
            </w:r>
          </w:p>
          <w:p>
            <w:pPr>
              <w:pStyle w:val="TableParagraph"/>
              <w:spacing w:line="321" w:lineRule="exact"/>
              <w:ind w:left="830"/>
              <w:rPr>
                <w:sz w:val="28"/>
              </w:rPr>
            </w:pPr>
            <w:r>
              <w:rPr>
                <w:sz w:val="28"/>
              </w:rPr>
              <w:t>Збільшення</w:t>
            </w:r>
            <w:r>
              <w:rPr>
                <w:spacing w:val="29"/>
                <w:sz w:val="28"/>
              </w:rPr>
              <w:t> </w:t>
            </w:r>
            <w:r>
              <w:rPr>
                <w:sz w:val="28"/>
              </w:rPr>
              <w:t>товарів</w:t>
            </w:r>
            <w:r>
              <w:rPr>
                <w:spacing w:val="27"/>
                <w:sz w:val="28"/>
              </w:rPr>
              <w:t> </w:t>
            </w:r>
            <w:r>
              <w:rPr>
                <w:spacing w:val="-2"/>
                <w:sz w:val="28"/>
              </w:rPr>
              <w:t>субститутів</w:t>
            </w:r>
          </w:p>
          <w:p>
            <w:pPr>
              <w:pStyle w:val="TableParagraph"/>
              <w:spacing w:before="50"/>
              <w:ind w:left="830"/>
              <w:rPr>
                <w:sz w:val="28"/>
              </w:rPr>
            </w:pPr>
            <w:r>
              <w:rPr>
                <w:sz w:val="28"/>
              </w:rPr>
              <w:t>на</w:t>
            </w:r>
            <w:r>
              <w:rPr>
                <w:spacing w:val="-1"/>
                <w:sz w:val="28"/>
              </w:rPr>
              <w:t> </w:t>
            </w:r>
            <w:r>
              <w:rPr>
                <w:spacing w:val="-2"/>
                <w:sz w:val="28"/>
              </w:rPr>
              <w:t>ринку;</w:t>
            </w:r>
          </w:p>
        </w:tc>
      </w:tr>
    </w:tbl>
    <w:p>
      <w:pPr>
        <w:pStyle w:val="BodyText"/>
        <w:ind w:left="907"/>
        <w:jc w:val="left"/>
      </w:pPr>
      <w:r>
        <w:rPr/>
        <w:t>Джерело:</w:t>
      </w:r>
      <w:r>
        <w:rPr>
          <w:spacing w:val="-8"/>
        </w:rPr>
        <w:t> </w:t>
      </w:r>
      <w:r>
        <w:rPr/>
        <w:t>сформовано</w:t>
      </w:r>
      <w:r>
        <w:rPr>
          <w:spacing w:val="-7"/>
        </w:rPr>
        <w:t> </w:t>
      </w:r>
      <w:r>
        <w:rPr/>
        <w:t>автором</w:t>
      </w:r>
      <w:r>
        <w:rPr>
          <w:spacing w:val="-6"/>
        </w:rPr>
        <w:t> </w:t>
      </w:r>
      <w:r>
        <w:rPr/>
        <w:t>та</w:t>
      </w:r>
      <w:r>
        <w:rPr>
          <w:spacing w:val="-6"/>
        </w:rPr>
        <w:t> </w:t>
      </w:r>
      <w:r>
        <w:rPr/>
        <w:t>на</w:t>
      </w:r>
      <w:r>
        <w:rPr>
          <w:spacing w:val="-7"/>
        </w:rPr>
        <w:t> </w:t>
      </w:r>
      <w:r>
        <w:rPr/>
        <w:t>основі</w:t>
      </w:r>
      <w:r>
        <w:rPr>
          <w:spacing w:val="-7"/>
        </w:rPr>
        <w:t> </w:t>
      </w:r>
      <w:r>
        <w:rPr/>
        <w:t>джерел [15],</w:t>
      </w:r>
      <w:r>
        <w:rPr>
          <w:spacing w:val="-5"/>
        </w:rPr>
        <w:t> </w:t>
      </w:r>
      <w:r>
        <w:rPr>
          <w:spacing w:val="-2"/>
        </w:rPr>
        <w:t>[16].</w:t>
      </w:r>
    </w:p>
    <w:p>
      <w:pPr>
        <w:pStyle w:val="BodyText"/>
        <w:spacing w:before="117"/>
        <w:ind w:left="0"/>
        <w:jc w:val="left"/>
      </w:pPr>
    </w:p>
    <w:p>
      <w:pPr>
        <w:pStyle w:val="BodyText"/>
        <w:spacing w:line="360" w:lineRule="auto" w:before="1"/>
        <w:ind w:right="404" w:firstLine="710"/>
      </w:pPr>
      <w:r>
        <w:rPr/>
        <w:t>Найбільш сильними сторонами компанії, які надають</w:t>
      </w:r>
      <w:r>
        <w:rPr>
          <w:spacing w:val="-1"/>
        </w:rPr>
        <w:t> </w:t>
      </w:r>
      <w:r>
        <w:rPr/>
        <w:t>їй ринкові можливості є висока якість сировини, сучасне технічне обладнання та співвідношення «ціна – якість». Дані характеристики спряють розвитку компанії, її розширенню та збільшенню ринкової частки.</w:t>
      </w:r>
    </w:p>
    <w:p>
      <w:pPr>
        <w:pStyle w:val="BodyText"/>
        <w:spacing w:line="362" w:lineRule="auto"/>
        <w:ind w:right="414" w:firstLine="710"/>
      </w:pPr>
      <w:r>
        <w:rPr/>
        <w:t>Найбільш слабкими та загрозливими для компанії є такі характеристики як, </w:t>
      </w:r>
      <w:r>
        <w:rPr>
          <w:spacing w:val="-2"/>
        </w:rPr>
        <w:t>нерозвинена</w:t>
      </w:r>
      <w:r>
        <w:rPr>
          <w:spacing w:val="-4"/>
        </w:rPr>
        <w:t> </w:t>
      </w:r>
      <w:r>
        <w:rPr>
          <w:spacing w:val="-2"/>
        </w:rPr>
        <w:t>лінійка</w:t>
      </w:r>
      <w:r>
        <w:rPr>
          <w:spacing w:val="-4"/>
        </w:rPr>
        <w:t> </w:t>
      </w:r>
      <w:r>
        <w:rPr>
          <w:spacing w:val="-2"/>
        </w:rPr>
        <w:t>безлактозної</w:t>
      </w:r>
      <w:r>
        <w:rPr>
          <w:spacing w:val="-6"/>
        </w:rPr>
        <w:t> </w:t>
      </w:r>
      <w:r>
        <w:rPr>
          <w:spacing w:val="-2"/>
        </w:rPr>
        <w:t>продукції</w:t>
      </w:r>
      <w:r>
        <w:rPr>
          <w:spacing w:val="-6"/>
        </w:rPr>
        <w:t> </w:t>
      </w:r>
      <w:r>
        <w:rPr>
          <w:spacing w:val="-2"/>
        </w:rPr>
        <w:t>та</w:t>
      </w:r>
      <w:r>
        <w:rPr>
          <w:spacing w:val="-4"/>
        </w:rPr>
        <w:t> </w:t>
      </w:r>
      <w:r>
        <w:rPr>
          <w:spacing w:val="-2"/>
        </w:rPr>
        <w:t>непристосованість</w:t>
      </w:r>
      <w:r>
        <w:rPr>
          <w:spacing w:val="-7"/>
        </w:rPr>
        <w:t> </w:t>
      </w:r>
      <w:r>
        <w:rPr>
          <w:spacing w:val="-2"/>
        </w:rPr>
        <w:t>до</w:t>
      </w:r>
      <w:r>
        <w:rPr>
          <w:spacing w:val="-5"/>
        </w:rPr>
        <w:t> </w:t>
      </w:r>
      <w:r>
        <w:rPr>
          <w:spacing w:val="-2"/>
        </w:rPr>
        <w:t>нових</w:t>
      </w:r>
      <w:r>
        <w:rPr>
          <w:spacing w:val="-5"/>
        </w:rPr>
        <w:t> </w:t>
      </w:r>
      <w:r>
        <w:rPr>
          <w:spacing w:val="-2"/>
        </w:rPr>
        <w:t>воєнних</w:t>
      </w:r>
    </w:p>
    <w:p>
      <w:pPr>
        <w:spacing w:after="0" w:line="362" w:lineRule="auto"/>
        <w:sectPr>
          <w:pgSz w:w="11910" w:h="16840"/>
          <w:pgMar w:header="722" w:footer="0" w:top="1320" w:bottom="280" w:left="1220" w:right="160"/>
        </w:sectPr>
      </w:pPr>
    </w:p>
    <w:p>
      <w:pPr>
        <w:pStyle w:val="BodyText"/>
        <w:spacing w:line="362" w:lineRule="auto" w:before="81"/>
        <w:ind w:right="417"/>
      </w:pPr>
      <w:r>
        <w:rPr/>
        <w:t>реалій. Це може сприяти втрати кінцевих споживачів, тим самим призведе до </w:t>
      </w:r>
      <w:r>
        <w:rPr>
          <w:spacing w:val="-2"/>
        </w:rPr>
        <w:t>перевиробництва.</w:t>
      </w:r>
    </w:p>
    <w:p>
      <w:pPr>
        <w:pStyle w:val="BodyText"/>
        <w:spacing w:line="360" w:lineRule="auto"/>
        <w:ind w:right="406" w:firstLine="710"/>
      </w:pPr>
      <w:r>
        <w:rPr/>
        <w:t>Можна зауважити, що при сприятливих ринкових умовах компанія може мінімізувати</w:t>
      </w:r>
      <w:r>
        <w:rPr>
          <w:spacing w:val="-7"/>
        </w:rPr>
        <w:t> </w:t>
      </w:r>
      <w:r>
        <w:rPr/>
        <w:t>свої</w:t>
      </w:r>
      <w:r>
        <w:rPr>
          <w:spacing w:val="-7"/>
        </w:rPr>
        <w:t> </w:t>
      </w:r>
      <w:r>
        <w:rPr/>
        <w:t>слабкі</w:t>
      </w:r>
      <w:r>
        <w:rPr>
          <w:spacing w:val="-7"/>
        </w:rPr>
        <w:t> </w:t>
      </w:r>
      <w:r>
        <w:rPr/>
        <w:t>сторони</w:t>
      </w:r>
      <w:r>
        <w:rPr>
          <w:spacing w:val="-7"/>
        </w:rPr>
        <w:t> </w:t>
      </w:r>
      <w:r>
        <w:rPr/>
        <w:t>та</w:t>
      </w:r>
      <w:r>
        <w:rPr>
          <w:spacing w:val="-6"/>
        </w:rPr>
        <w:t> </w:t>
      </w:r>
      <w:r>
        <w:rPr/>
        <w:t>загрози</w:t>
      </w:r>
      <w:r>
        <w:rPr>
          <w:spacing w:val="-6"/>
        </w:rPr>
        <w:t> </w:t>
      </w:r>
      <w:r>
        <w:rPr/>
        <w:t>за</w:t>
      </w:r>
      <w:r>
        <w:rPr>
          <w:spacing w:val="-5"/>
        </w:rPr>
        <w:t> </w:t>
      </w:r>
      <w:r>
        <w:rPr/>
        <w:t>рахунок</w:t>
      </w:r>
      <w:r>
        <w:rPr>
          <w:spacing w:val="-7"/>
        </w:rPr>
        <w:t> </w:t>
      </w:r>
      <w:r>
        <w:rPr/>
        <w:t>своїх</w:t>
      </w:r>
      <w:r>
        <w:rPr>
          <w:spacing w:val="-7"/>
        </w:rPr>
        <w:t> </w:t>
      </w:r>
      <w:r>
        <w:rPr/>
        <w:t>конкурентних</w:t>
      </w:r>
      <w:r>
        <w:rPr>
          <w:spacing w:val="-7"/>
        </w:rPr>
        <w:t> </w:t>
      </w:r>
      <w:r>
        <w:rPr/>
        <w:t>переваг та можливостей.</w:t>
      </w:r>
    </w:p>
    <w:p>
      <w:pPr>
        <w:pStyle w:val="BodyText"/>
        <w:spacing w:line="318" w:lineRule="exact"/>
        <w:ind w:left="907"/>
      </w:pPr>
      <w:r>
        <w:rPr/>
        <w:t>На</w:t>
      </w:r>
      <w:r>
        <w:rPr>
          <w:spacing w:val="-7"/>
        </w:rPr>
        <w:t> </w:t>
      </w:r>
      <w:r>
        <w:rPr/>
        <w:t>основі</w:t>
      </w:r>
      <w:r>
        <w:rPr>
          <w:spacing w:val="-9"/>
        </w:rPr>
        <w:t> </w:t>
      </w:r>
      <w:r>
        <w:rPr/>
        <w:t>проведеного</w:t>
      </w:r>
      <w:r>
        <w:rPr>
          <w:spacing w:val="-9"/>
        </w:rPr>
        <w:t> </w:t>
      </w:r>
      <w:r>
        <w:rPr/>
        <w:t>аналізу</w:t>
      </w:r>
      <w:r>
        <w:rPr>
          <w:spacing w:val="-9"/>
        </w:rPr>
        <w:t> </w:t>
      </w:r>
      <w:r>
        <w:rPr/>
        <w:t>слід</w:t>
      </w:r>
      <w:r>
        <w:rPr>
          <w:spacing w:val="-7"/>
        </w:rPr>
        <w:t> </w:t>
      </w:r>
      <w:r>
        <w:rPr/>
        <w:t>визначити</w:t>
      </w:r>
      <w:r>
        <w:rPr>
          <w:spacing w:val="-8"/>
        </w:rPr>
        <w:t> </w:t>
      </w:r>
      <w:r>
        <w:rPr/>
        <w:t>симптоми</w:t>
      </w:r>
      <w:r>
        <w:rPr>
          <w:spacing w:val="-9"/>
        </w:rPr>
        <w:t> </w:t>
      </w:r>
      <w:r>
        <w:rPr>
          <w:spacing w:val="-4"/>
        </w:rPr>
        <w:t>МУП:</w:t>
      </w:r>
    </w:p>
    <w:p>
      <w:pPr>
        <w:pStyle w:val="ListParagraph"/>
        <w:numPr>
          <w:ilvl w:val="0"/>
          <w:numId w:val="21"/>
        </w:numPr>
        <w:tabs>
          <w:tab w:pos="1611" w:val="left" w:leader="none"/>
        </w:tabs>
        <w:spacing w:line="240" w:lineRule="auto" w:before="161" w:after="0"/>
        <w:ind w:left="1611" w:right="0" w:hanging="704"/>
        <w:jc w:val="both"/>
        <w:rPr>
          <w:sz w:val="28"/>
        </w:rPr>
      </w:pPr>
      <w:r>
        <w:rPr>
          <w:sz w:val="28"/>
        </w:rPr>
        <w:t>Недостатня</w:t>
      </w:r>
      <w:r>
        <w:rPr>
          <w:spacing w:val="56"/>
          <w:sz w:val="28"/>
        </w:rPr>
        <w:t> </w:t>
      </w:r>
      <w:r>
        <w:rPr>
          <w:sz w:val="28"/>
        </w:rPr>
        <w:t>обізнаність</w:t>
      </w:r>
      <w:r>
        <w:rPr>
          <w:spacing w:val="53"/>
          <w:sz w:val="28"/>
        </w:rPr>
        <w:t> </w:t>
      </w:r>
      <w:r>
        <w:rPr>
          <w:sz w:val="28"/>
        </w:rPr>
        <w:t>про</w:t>
      </w:r>
      <w:r>
        <w:rPr>
          <w:spacing w:val="56"/>
          <w:sz w:val="28"/>
        </w:rPr>
        <w:t> </w:t>
      </w:r>
      <w:r>
        <w:rPr>
          <w:sz w:val="28"/>
        </w:rPr>
        <w:t>компанію,</w:t>
      </w:r>
      <w:r>
        <w:rPr>
          <w:spacing w:val="63"/>
          <w:sz w:val="28"/>
        </w:rPr>
        <w:t> </w:t>
      </w:r>
      <w:r>
        <w:rPr>
          <w:sz w:val="28"/>
        </w:rPr>
        <w:t>бренди</w:t>
      </w:r>
      <w:r>
        <w:rPr>
          <w:spacing w:val="55"/>
          <w:sz w:val="28"/>
        </w:rPr>
        <w:t> </w:t>
      </w:r>
      <w:r>
        <w:rPr>
          <w:sz w:val="28"/>
        </w:rPr>
        <w:t>(ТМ</w:t>
      </w:r>
      <w:r>
        <w:rPr>
          <w:spacing w:val="57"/>
          <w:sz w:val="28"/>
        </w:rPr>
        <w:t> </w:t>
      </w:r>
      <w:r>
        <w:rPr>
          <w:sz w:val="28"/>
        </w:rPr>
        <w:t>«President»,</w:t>
      </w:r>
      <w:r>
        <w:rPr>
          <w:spacing w:val="58"/>
          <w:sz w:val="28"/>
        </w:rPr>
        <w:t> </w:t>
      </w:r>
      <w:r>
        <w:rPr>
          <w:spacing w:val="-5"/>
          <w:sz w:val="28"/>
        </w:rPr>
        <w:t>ТМ</w:t>
      </w:r>
    </w:p>
    <w:p>
      <w:pPr>
        <w:pStyle w:val="BodyText"/>
        <w:spacing w:line="357" w:lineRule="auto" w:before="162"/>
        <w:ind w:right="405"/>
      </w:pPr>
      <w:r>
        <w:rPr/>
        <w:t>«Дольче», ТМ «Локко Мокко» тощо); Тобто споживачеві компанія «Лакталіс» є невідомою.</w:t>
      </w:r>
      <w:r>
        <w:rPr>
          <w:spacing w:val="-14"/>
        </w:rPr>
        <w:t> </w:t>
      </w:r>
      <w:r>
        <w:rPr/>
        <w:t>Вони</w:t>
      </w:r>
      <w:r>
        <w:rPr>
          <w:spacing w:val="-16"/>
        </w:rPr>
        <w:t> </w:t>
      </w:r>
      <w:r>
        <w:rPr/>
        <w:t>не</w:t>
      </w:r>
      <w:r>
        <w:rPr>
          <w:spacing w:val="-15"/>
        </w:rPr>
        <w:t> </w:t>
      </w:r>
      <w:r>
        <w:rPr/>
        <w:t>ознайомлені</w:t>
      </w:r>
      <w:r>
        <w:rPr>
          <w:spacing w:val="-17"/>
        </w:rPr>
        <w:t> </w:t>
      </w:r>
      <w:r>
        <w:rPr/>
        <w:t>з</w:t>
      </w:r>
      <w:r>
        <w:rPr>
          <w:spacing w:val="-15"/>
        </w:rPr>
        <w:t> </w:t>
      </w:r>
      <w:r>
        <w:rPr/>
        <w:t>позиціонуванням</w:t>
      </w:r>
      <w:r>
        <w:rPr>
          <w:spacing w:val="-15"/>
        </w:rPr>
        <w:t> </w:t>
      </w:r>
      <w:r>
        <w:rPr/>
        <w:t>компанії,</w:t>
      </w:r>
      <w:r>
        <w:rPr>
          <w:spacing w:val="40"/>
        </w:rPr>
        <w:t> </w:t>
      </w:r>
      <w:r>
        <w:rPr/>
        <w:t>їх</w:t>
      </w:r>
      <w:r>
        <w:rPr>
          <w:spacing w:val="-16"/>
        </w:rPr>
        <w:t> </w:t>
      </w:r>
      <w:r>
        <w:rPr/>
        <w:t>цінностями</w:t>
      </w:r>
      <w:r>
        <w:rPr>
          <w:spacing w:val="-12"/>
        </w:rPr>
        <w:t> </w:t>
      </w:r>
      <w:r>
        <w:rPr>
          <w:spacing w:val="-2"/>
        </w:rPr>
        <w:t>тощо.</w:t>
      </w:r>
    </w:p>
    <w:p>
      <w:pPr>
        <w:pStyle w:val="ListParagraph"/>
        <w:numPr>
          <w:ilvl w:val="0"/>
          <w:numId w:val="21"/>
        </w:numPr>
        <w:tabs>
          <w:tab w:pos="1610" w:val="left" w:leader="none"/>
        </w:tabs>
        <w:spacing w:line="362" w:lineRule="auto" w:before="6" w:after="0"/>
        <w:ind w:left="196" w:right="417" w:firstLine="710"/>
        <w:jc w:val="both"/>
        <w:rPr>
          <w:sz w:val="28"/>
        </w:rPr>
      </w:pPr>
      <w:r>
        <w:rPr>
          <w:sz w:val="28"/>
        </w:rPr>
        <w:t>Низька</w:t>
      </w:r>
      <w:r>
        <w:rPr>
          <w:spacing w:val="-1"/>
          <w:sz w:val="28"/>
        </w:rPr>
        <w:t> </w:t>
      </w:r>
      <w:r>
        <w:rPr>
          <w:sz w:val="28"/>
        </w:rPr>
        <w:t>обізнаність</w:t>
      </w:r>
      <w:r>
        <w:rPr>
          <w:spacing w:val="-4"/>
          <w:sz w:val="28"/>
        </w:rPr>
        <w:t> </w:t>
      </w:r>
      <w:r>
        <w:rPr>
          <w:sz w:val="28"/>
        </w:rPr>
        <w:t>про</w:t>
      </w:r>
      <w:r>
        <w:rPr>
          <w:spacing w:val="-2"/>
          <w:sz w:val="28"/>
        </w:rPr>
        <w:t> </w:t>
      </w:r>
      <w:r>
        <w:rPr>
          <w:sz w:val="28"/>
        </w:rPr>
        <w:t>якість</w:t>
      </w:r>
      <w:r>
        <w:rPr>
          <w:spacing w:val="-4"/>
          <w:sz w:val="28"/>
        </w:rPr>
        <w:t> </w:t>
      </w:r>
      <w:r>
        <w:rPr>
          <w:sz w:val="28"/>
        </w:rPr>
        <w:t>продукції</w:t>
      </w:r>
      <w:r>
        <w:rPr>
          <w:spacing w:val="-3"/>
          <w:sz w:val="28"/>
        </w:rPr>
        <w:t> </w:t>
      </w:r>
      <w:r>
        <w:rPr>
          <w:sz w:val="28"/>
        </w:rPr>
        <w:t>(безпечний</w:t>
      </w:r>
      <w:r>
        <w:rPr>
          <w:spacing w:val="-3"/>
          <w:sz w:val="28"/>
        </w:rPr>
        <w:t> </w:t>
      </w:r>
      <w:r>
        <w:rPr>
          <w:sz w:val="28"/>
        </w:rPr>
        <w:t>склад, насиченість </w:t>
      </w:r>
      <w:r>
        <w:rPr>
          <w:spacing w:val="-2"/>
          <w:sz w:val="28"/>
        </w:rPr>
        <w:t>вітамінами)</w:t>
      </w:r>
    </w:p>
    <w:p>
      <w:pPr>
        <w:pStyle w:val="ListParagraph"/>
        <w:numPr>
          <w:ilvl w:val="0"/>
          <w:numId w:val="21"/>
        </w:numPr>
        <w:tabs>
          <w:tab w:pos="1610" w:val="left" w:leader="none"/>
        </w:tabs>
        <w:spacing w:line="360" w:lineRule="auto" w:before="0" w:after="0"/>
        <w:ind w:left="196" w:right="408" w:firstLine="710"/>
        <w:jc w:val="both"/>
        <w:rPr>
          <w:sz w:val="28"/>
        </w:rPr>
      </w:pPr>
      <w:r>
        <w:rPr>
          <w:sz w:val="28"/>
        </w:rPr>
        <w:t>Мала частка лояльних споживачів; (споживачі не є лояльними до певної</w:t>
      </w:r>
      <w:r>
        <w:rPr>
          <w:spacing w:val="-15"/>
          <w:sz w:val="28"/>
        </w:rPr>
        <w:t> </w:t>
      </w:r>
      <w:r>
        <w:rPr>
          <w:sz w:val="28"/>
        </w:rPr>
        <w:t>торгової</w:t>
      </w:r>
      <w:r>
        <w:rPr>
          <w:spacing w:val="-15"/>
          <w:sz w:val="28"/>
        </w:rPr>
        <w:t> </w:t>
      </w:r>
      <w:r>
        <w:rPr>
          <w:sz w:val="28"/>
        </w:rPr>
        <w:t>марки,</w:t>
      </w:r>
      <w:r>
        <w:rPr>
          <w:spacing w:val="-12"/>
          <w:sz w:val="28"/>
        </w:rPr>
        <w:t> </w:t>
      </w:r>
      <w:r>
        <w:rPr>
          <w:sz w:val="28"/>
        </w:rPr>
        <w:t>обираючи</w:t>
      </w:r>
      <w:r>
        <w:rPr>
          <w:spacing w:val="-14"/>
          <w:sz w:val="28"/>
        </w:rPr>
        <w:t> </w:t>
      </w:r>
      <w:r>
        <w:rPr>
          <w:sz w:val="28"/>
        </w:rPr>
        <w:t>продукцію</w:t>
      </w:r>
      <w:r>
        <w:rPr>
          <w:spacing w:val="-16"/>
          <w:sz w:val="28"/>
        </w:rPr>
        <w:t> </w:t>
      </w:r>
      <w:r>
        <w:rPr>
          <w:sz w:val="28"/>
        </w:rPr>
        <w:t>в</w:t>
      </w:r>
      <w:r>
        <w:rPr>
          <w:spacing w:val="-16"/>
          <w:sz w:val="28"/>
        </w:rPr>
        <w:t> </w:t>
      </w:r>
      <w:r>
        <w:rPr>
          <w:sz w:val="28"/>
        </w:rPr>
        <w:t>першу</w:t>
      </w:r>
      <w:r>
        <w:rPr>
          <w:spacing w:val="-14"/>
          <w:sz w:val="28"/>
        </w:rPr>
        <w:t> </w:t>
      </w:r>
      <w:r>
        <w:rPr>
          <w:sz w:val="28"/>
        </w:rPr>
        <w:t>чергу</w:t>
      </w:r>
      <w:r>
        <w:rPr>
          <w:spacing w:val="-14"/>
          <w:sz w:val="28"/>
        </w:rPr>
        <w:t> </w:t>
      </w:r>
      <w:r>
        <w:rPr>
          <w:sz w:val="28"/>
        </w:rPr>
        <w:t>вони</w:t>
      </w:r>
      <w:r>
        <w:rPr>
          <w:spacing w:val="-14"/>
          <w:sz w:val="28"/>
        </w:rPr>
        <w:t> </w:t>
      </w:r>
      <w:r>
        <w:rPr>
          <w:sz w:val="28"/>
        </w:rPr>
        <w:t>звертають</w:t>
      </w:r>
      <w:r>
        <w:rPr>
          <w:spacing w:val="-16"/>
          <w:sz w:val="28"/>
        </w:rPr>
        <w:t> </w:t>
      </w:r>
      <w:r>
        <w:rPr>
          <w:sz w:val="28"/>
        </w:rPr>
        <w:t>на</w:t>
      </w:r>
      <w:r>
        <w:rPr>
          <w:spacing w:val="-13"/>
          <w:sz w:val="28"/>
        </w:rPr>
        <w:t> </w:t>
      </w:r>
      <w:r>
        <w:rPr>
          <w:sz w:val="28"/>
        </w:rPr>
        <w:t>ціну, і тільки згодо на всі інші характеристики)</w:t>
      </w:r>
    </w:p>
    <w:p>
      <w:pPr>
        <w:pStyle w:val="BodyText"/>
        <w:spacing w:line="360" w:lineRule="auto"/>
        <w:ind w:right="404" w:firstLine="710"/>
      </w:pPr>
      <w:r>
        <w:rPr/>
        <w:t>Маркетинговою управлінською проблемою є</w:t>
      </w:r>
      <w:r>
        <w:rPr>
          <w:spacing w:val="40"/>
        </w:rPr>
        <w:t> </w:t>
      </w:r>
      <w:r>
        <w:rPr/>
        <w:t>підвищення рівня лояльності споживачів до компанії «Лакталіс» та ТМ «Локо Моко». Це виходить з перенасиченості ринку, зростання жорсткої конкуренції на ринку та зміни пріоритетів споживачів.</w:t>
      </w:r>
    </w:p>
    <w:p>
      <w:pPr>
        <w:pStyle w:val="BodyText"/>
        <w:spacing w:line="360" w:lineRule="auto"/>
        <w:ind w:right="405" w:firstLine="710"/>
      </w:pPr>
      <w:r>
        <w:rPr/>
        <w:t>Для</w:t>
      </w:r>
      <w:r>
        <w:rPr>
          <w:spacing w:val="-4"/>
        </w:rPr>
        <w:t> </w:t>
      </w:r>
      <w:r>
        <w:rPr/>
        <w:t>того</w:t>
      </w:r>
      <w:r>
        <w:rPr>
          <w:spacing w:val="-6"/>
        </w:rPr>
        <w:t> </w:t>
      </w:r>
      <w:r>
        <w:rPr/>
        <w:t>щоб,</w:t>
      </w:r>
      <w:r>
        <w:rPr>
          <w:spacing w:val="-7"/>
        </w:rPr>
        <w:t> </w:t>
      </w:r>
      <w:r>
        <w:rPr/>
        <w:t>підвищити</w:t>
      </w:r>
      <w:r>
        <w:rPr>
          <w:spacing w:val="-6"/>
        </w:rPr>
        <w:t> </w:t>
      </w:r>
      <w:r>
        <w:rPr/>
        <w:t>лояльність</w:t>
      </w:r>
      <w:r>
        <w:rPr>
          <w:spacing w:val="-7"/>
        </w:rPr>
        <w:t> </w:t>
      </w:r>
      <w:r>
        <w:rPr/>
        <w:t>споживачів</w:t>
      </w:r>
      <w:r>
        <w:rPr>
          <w:spacing w:val="-6"/>
        </w:rPr>
        <w:t> </w:t>
      </w:r>
      <w:r>
        <w:rPr/>
        <w:t>до</w:t>
      </w:r>
      <w:r>
        <w:rPr>
          <w:spacing w:val="-6"/>
        </w:rPr>
        <w:t> </w:t>
      </w:r>
      <w:r>
        <w:rPr/>
        <w:t>ТМ</w:t>
      </w:r>
      <w:r>
        <w:rPr>
          <w:spacing w:val="-7"/>
        </w:rPr>
        <w:t> </w:t>
      </w:r>
      <w:r>
        <w:rPr/>
        <w:t>та</w:t>
      </w:r>
      <w:r>
        <w:rPr>
          <w:spacing w:val="-8"/>
        </w:rPr>
        <w:t> </w:t>
      </w:r>
      <w:r>
        <w:rPr/>
        <w:t>привернути</w:t>
      </w:r>
      <w:r>
        <w:rPr>
          <w:spacing w:val="-6"/>
        </w:rPr>
        <w:t> </w:t>
      </w:r>
      <w:r>
        <w:rPr/>
        <w:t>нових споживачів можна ввести в асортимент дитячу безлактозну</w:t>
      </w:r>
      <w:r>
        <w:rPr>
          <w:spacing w:val="40"/>
        </w:rPr>
        <w:t> </w:t>
      </w:r>
      <w:r>
        <w:rPr/>
        <w:t>продукцію. Це пов’язано з кардинальними змінами у поведінці та мотивах купівлі споживачів. Наразі</w:t>
      </w:r>
      <w:r>
        <w:rPr>
          <w:spacing w:val="-11"/>
        </w:rPr>
        <w:t> </w:t>
      </w:r>
      <w:r>
        <w:rPr/>
        <w:t>спостерігається,</w:t>
      </w:r>
      <w:r>
        <w:rPr>
          <w:spacing w:val="-10"/>
        </w:rPr>
        <w:t> </w:t>
      </w:r>
      <w:r>
        <w:rPr/>
        <w:t>що</w:t>
      </w:r>
      <w:r>
        <w:rPr>
          <w:spacing w:val="-11"/>
        </w:rPr>
        <w:t> </w:t>
      </w:r>
      <w:r>
        <w:rPr/>
        <w:t>сучасні</w:t>
      </w:r>
      <w:r>
        <w:rPr>
          <w:spacing w:val="-12"/>
        </w:rPr>
        <w:t> </w:t>
      </w:r>
      <w:r>
        <w:rPr/>
        <w:t>споживачі</w:t>
      </w:r>
      <w:r>
        <w:rPr>
          <w:spacing w:val="-12"/>
        </w:rPr>
        <w:t> </w:t>
      </w:r>
      <w:r>
        <w:rPr/>
        <w:t>віддають</w:t>
      </w:r>
      <w:r>
        <w:rPr>
          <w:spacing w:val="-12"/>
        </w:rPr>
        <w:t> </w:t>
      </w:r>
      <w:r>
        <w:rPr/>
        <w:t>більшу</w:t>
      </w:r>
      <w:r>
        <w:rPr>
          <w:spacing w:val="-11"/>
        </w:rPr>
        <w:t> </w:t>
      </w:r>
      <w:r>
        <w:rPr/>
        <w:t>перевагу</w:t>
      </w:r>
      <w:r>
        <w:rPr>
          <w:spacing w:val="-12"/>
        </w:rPr>
        <w:t> </w:t>
      </w:r>
      <w:r>
        <w:rPr/>
        <w:t>здоровому харчуванню, відмовляються від споживання молочної вважаючи безлактозну продукцію більш корисною.</w:t>
      </w:r>
    </w:p>
    <w:p>
      <w:pPr>
        <w:pStyle w:val="BodyText"/>
        <w:spacing w:line="360" w:lineRule="auto"/>
        <w:ind w:right="403" w:firstLine="710"/>
      </w:pPr>
      <w:r>
        <w:rPr/>
        <w:t>Дослідження є актуальним, адже лояльність є одним із ключових факторів досягнення ринкового успіху. Побудова лояльності споживачів до торгової марки вимагає комплексного підходу, який включає забезпечення високої якості продукції, відмінне обслуговування, прозорість, персоналізацію та постійне </w:t>
      </w:r>
      <w:r>
        <w:rPr>
          <w:spacing w:val="-2"/>
        </w:rPr>
        <w:t>вдосконалення.</w:t>
      </w:r>
    </w:p>
    <w:p>
      <w:pPr>
        <w:spacing w:after="0" w:line="360" w:lineRule="auto"/>
        <w:sectPr>
          <w:pgSz w:w="11910" w:h="16840"/>
          <w:pgMar w:header="722" w:footer="0" w:top="1320" w:bottom="280" w:left="1220" w:right="160"/>
        </w:sectPr>
      </w:pPr>
    </w:p>
    <w:p>
      <w:pPr>
        <w:pStyle w:val="BodyText"/>
        <w:spacing w:line="362" w:lineRule="auto" w:before="81"/>
        <w:ind w:right="409" w:firstLine="710"/>
      </w:pPr>
      <w:r>
        <w:rPr/>
        <w:t>Розглянемо можливі стратегії</w:t>
      </w:r>
      <w:r>
        <w:rPr>
          <w:spacing w:val="-1"/>
        </w:rPr>
        <w:t> </w:t>
      </w:r>
      <w:r>
        <w:rPr/>
        <w:t>з зміцнення зв’язку споживача з торгівельною маркою та компанією.</w:t>
      </w:r>
    </w:p>
    <w:p>
      <w:pPr>
        <w:pStyle w:val="ListParagraph"/>
        <w:numPr>
          <w:ilvl w:val="0"/>
          <w:numId w:val="22"/>
        </w:numPr>
        <w:tabs>
          <w:tab w:pos="1267" w:val="left" w:leader="none"/>
        </w:tabs>
        <w:spacing w:line="360" w:lineRule="auto" w:before="0" w:after="0"/>
        <w:ind w:left="1267" w:right="405" w:hanging="360"/>
        <w:jc w:val="both"/>
        <w:rPr>
          <w:sz w:val="28"/>
        </w:rPr>
      </w:pPr>
      <w:r>
        <w:rPr>
          <w:sz w:val="28"/>
        </w:rPr>
        <w:t>Підвищення якості продукції (Висока та преміальна якість товару є основою для побудови міцних та довготривалих стосунків споживача з торговою маркою. Дана стратегія полягає у постійному оновленні та модернізації процесів виробництва, налагодженні регулярних перевірок та контролю якості товару.)</w:t>
      </w:r>
    </w:p>
    <w:p>
      <w:pPr>
        <w:pStyle w:val="ListParagraph"/>
        <w:numPr>
          <w:ilvl w:val="0"/>
          <w:numId w:val="22"/>
        </w:numPr>
        <w:tabs>
          <w:tab w:pos="1267" w:val="left" w:leader="none"/>
        </w:tabs>
        <w:spacing w:line="360" w:lineRule="auto" w:before="0" w:after="0"/>
        <w:ind w:left="1267" w:right="402" w:hanging="360"/>
        <w:jc w:val="both"/>
        <w:rPr>
          <w:sz w:val="28"/>
        </w:rPr>
      </w:pPr>
      <w:r>
        <w:rPr>
          <w:sz w:val="28"/>
        </w:rPr>
        <w:t>Побудова довіри до бренду та чесність з споживачем (Дана стратегія допомагає створити міцний зв’язок споживача з брендом. Вона полягає у відкритому</w:t>
      </w:r>
      <w:r>
        <w:rPr>
          <w:spacing w:val="-3"/>
          <w:sz w:val="28"/>
        </w:rPr>
        <w:t> </w:t>
      </w:r>
      <w:r>
        <w:rPr>
          <w:sz w:val="28"/>
        </w:rPr>
        <w:t>спілкуванні</w:t>
      </w:r>
      <w:r>
        <w:rPr>
          <w:spacing w:val="-3"/>
          <w:sz w:val="28"/>
        </w:rPr>
        <w:t> </w:t>
      </w:r>
      <w:r>
        <w:rPr>
          <w:sz w:val="28"/>
        </w:rPr>
        <w:t>з</w:t>
      </w:r>
      <w:r>
        <w:rPr>
          <w:spacing w:val="-3"/>
          <w:sz w:val="28"/>
        </w:rPr>
        <w:t> </w:t>
      </w:r>
      <w:r>
        <w:rPr>
          <w:sz w:val="28"/>
        </w:rPr>
        <w:t>споживачами, забезпечення</w:t>
      </w:r>
      <w:r>
        <w:rPr>
          <w:spacing w:val="-2"/>
          <w:sz w:val="28"/>
        </w:rPr>
        <w:t> </w:t>
      </w:r>
      <w:r>
        <w:rPr>
          <w:sz w:val="28"/>
        </w:rPr>
        <w:t>споживачів</w:t>
      </w:r>
      <w:r>
        <w:rPr>
          <w:spacing w:val="-4"/>
          <w:sz w:val="28"/>
        </w:rPr>
        <w:t> </w:t>
      </w:r>
      <w:r>
        <w:rPr>
          <w:sz w:val="28"/>
        </w:rPr>
        <w:t>повною та відкритою інформацією про товар.)</w:t>
      </w:r>
    </w:p>
    <w:p>
      <w:pPr>
        <w:pStyle w:val="ListParagraph"/>
        <w:numPr>
          <w:ilvl w:val="0"/>
          <w:numId w:val="22"/>
        </w:numPr>
        <w:tabs>
          <w:tab w:pos="1267" w:val="left" w:leader="none"/>
        </w:tabs>
        <w:spacing w:line="360" w:lineRule="auto" w:before="0" w:after="0"/>
        <w:ind w:left="1267" w:right="405" w:hanging="360"/>
        <w:jc w:val="both"/>
        <w:rPr>
          <w:sz w:val="28"/>
        </w:rPr>
      </w:pPr>
      <w:r>
        <w:rPr>
          <w:sz w:val="28"/>
        </w:rPr>
        <w:t>Впровадження програм лояльності (Дана стратегія полягає у введенні системи накопичення балів з кожної купівлі, проведенні акцій та наданні ексклюзивної та спеціальної пропозиції лояльним споживачам.)</w:t>
      </w:r>
    </w:p>
    <w:p>
      <w:pPr>
        <w:pStyle w:val="ListParagraph"/>
        <w:numPr>
          <w:ilvl w:val="0"/>
          <w:numId w:val="22"/>
        </w:numPr>
        <w:tabs>
          <w:tab w:pos="1267" w:val="left" w:leader="none"/>
        </w:tabs>
        <w:spacing w:line="360" w:lineRule="auto" w:before="0" w:after="0"/>
        <w:ind w:left="1267" w:right="406" w:hanging="360"/>
        <w:jc w:val="both"/>
        <w:rPr>
          <w:sz w:val="28"/>
        </w:rPr>
      </w:pPr>
      <w:r>
        <w:rPr>
          <w:sz w:val="28"/>
        </w:rPr>
        <w:t>Стратегія</w:t>
      </w:r>
      <w:r>
        <w:rPr>
          <w:spacing w:val="-4"/>
          <w:sz w:val="28"/>
        </w:rPr>
        <w:t> </w:t>
      </w:r>
      <w:r>
        <w:rPr>
          <w:sz w:val="28"/>
        </w:rPr>
        <w:t>визнання</w:t>
      </w:r>
      <w:r>
        <w:rPr>
          <w:spacing w:val="-4"/>
          <w:sz w:val="28"/>
        </w:rPr>
        <w:t> </w:t>
      </w:r>
      <w:r>
        <w:rPr>
          <w:sz w:val="28"/>
        </w:rPr>
        <w:t>та</w:t>
      </w:r>
      <w:r>
        <w:rPr>
          <w:spacing w:val="-4"/>
          <w:sz w:val="28"/>
        </w:rPr>
        <w:t> </w:t>
      </w:r>
      <w:r>
        <w:rPr>
          <w:sz w:val="28"/>
        </w:rPr>
        <w:t>нагородження</w:t>
      </w:r>
      <w:r>
        <w:rPr>
          <w:spacing w:val="-3"/>
          <w:sz w:val="28"/>
        </w:rPr>
        <w:t> </w:t>
      </w:r>
      <w:r>
        <w:rPr>
          <w:sz w:val="28"/>
        </w:rPr>
        <w:t>споживача (Дана</w:t>
      </w:r>
      <w:r>
        <w:rPr>
          <w:spacing w:val="-4"/>
          <w:sz w:val="28"/>
        </w:rPr>
        <w:t> </w:t>
      </w:r>
      <w:r>
        <w:rPr>
          <w:sz w:val="28"/>
        </w:rPr>
        <w:t>стратегія</w:t>
      </w:r>
      <w:r>
        <w:rPr>
          <w:spacing w:val="-3"/>
          <w:sz w:val="28"/>
        </w:rPr>
        <w:t> </w:t>
      </w:r>
      <w:r>
        <w:rPr>
          <w:sz w:val="28"/>
        </w:rPr>
        <w:t>полягає</w:t>
      </w:r>
      <w:r>
        <w:rPr>
          <w:spacing w:val="-4"/>
          <w:sz w:val="28"/>
        </w:rPr>
        <w:t> </w:t>
      </w:r>
      <w:r>
        <w:rPr>
          <w:sz w:val="28"/>
        </w:rPr>
        <w:t>у впровадженні програми нагородження лояльної аудиторії, проведенні конкурсів та розіграшів, створення постів публічної подяки своїм споживачам у соціальних мережах).</w:t>
      </w:r>
    </w:p>
    <w:p>
      <w:pPr>
        <w:pStyle w:val="ListParagraph"/>
        <w:numPr>
          <w:ilvl w:val="0"/>
          <w:numId w:val="22"/>
        </w:numPr>
        <w:tabs>
          <w:tab w:pos="1267" w:val="left" w:leader="none"/>
        </w:tabs>
        <w:spacing w:line="360" w:lineRule="auto" w:before="0" w:after="0"/>
        <w:ind w:left="1267" w:right="409" w:hanging="360"/>
        <w:jc w:val="both"/>
        <w:rPr>
          <w:sz w:val="28"/>
        </w:rPr>
      </w:pPr>
      <w:r>
        <w:rPr>
          <w:sz w:val="28"/>
        </w:rPr>
        <w:t>Регулярний моніторинг та вдосконалення (Постійний моніторинг рівня задоволеності та лояльності клієнтів дозволяє вчасно виявляти проблеми та коригувати стратегії взаємодії з ними. Дана стратегія полягає у регулярному</w:t>
      </w:r>
      <w:r>
        <w:rPr>
          <w:spacing w:val="-10"/>
          <w:sz w:val="28"/>
        </w:rPr>
        <w:t> </w:t>
      </w:r>
      <w:r>
        <w:rPr>
          <w:sz w:val="28"/>
        </w:rPr>
        <w:t>проведенні</w:t>
      </w:r>
      <w:r>
        <w:rPr>
          <w:spacing w:val="-11"/>
          <w:sz w:val="28"/>
        </w:rPr>
        <w:t> </w:t>
      </w:r>
      <w:r>
        <w:rPr>
          <w:sz w:val="28"/>
        </w:rPr>
        <w:t>опитувань</w:t>
      </w:r>
      <w:r>
        <w:rPr>
          <w:spacing w:val="-13"/>
          <w:sz w:val="28"/>
        </w:rPr>
        <w:t> </w:t>
      </w:r>
      <w:r>
        <w:rPr>
          <w:sz w:val="28"/>
        </w:rPr>
        <w:t>своїх</w:t>
      </w:r>
      <w:r>
        <w:rPr>
          <w:spacing w:val="-7"/>
          <w:sz w:val="28"/>
        </w:rPr>
        <w:t> </w:t>
      </w:r>
      <w:r>
        <w:rPr>
          <w:sz w:val="28"/>
        </w:rPr>
        <w:t>споживачів,</w:t>
      </w:r>
      <w:r>
        <w:rPr>
          <w:spacing w:val="-9"/>
          <w:sz w:val="28"/>
        </w:rPr>
        <w:t> </w:t>
      </w:r>
      <w:r>
        <w:rPr>
          <w:sz w:val="28"/>
        </w:rPr>
        <w:t>збиранні</w:t>
      </w:r>
      <w:r>
        <w:rPr>
          <w:spacing w:val="-11"/>
          <w:sz w:val="28"/>
        </w:rPr>
        <w:t> </w:t>
      </w:r>
      <w:r>
        <w:rPr>
          <w:sz w:val="28"/>
        </w:rPr>
        <w:t>відгуків</w:t>
      </w:r>
      <w:r>
        <w:rPr>
          <w:spacing w:val="-13"/>
          <w:sz w:val="28"/>
        </w:rPr>
        <w:t> </w:t>
      </w:r>
      <w:r>
        <w:rPr>
          <w:sz w:val="28"/>
        </w:rPr>
        <w:t>та рекомендацій, постійне вдосконалення продукції).</w:t>
      </w:r>
    </w:p>
    <w:p>
      <w:pPr>
        <w:pStyle w:val="BodyText"/>
        <w:spacing w:before="158"/>
        <w:ind w:left="0"/>
        <w:jc w:val="left"/>
      </w:pPr>
    </w:p>
    <w:p>
      <w:pPr>
        <w:pStyle w:val="BodyText"/>
        <w:ind w:left="907"/>
        <w:jc w:val="left"/>
      </w:pPr>
      <w:r>
        <w:rPr/>
        <w:t>Висновки</w:t>
      </w:r>
      <w:r>
        <w:rPr>
          <w:spacing w:val="-7"/>
        </w:rPr>
        <w:t> </w:t>
      </w:r>
      <w:r>
        <w:rPr/>
        <w:t>до</w:t>
      </w:r>
      <w:r>
        <w:rPr>
          <w:spacing w:val="-7"/>
        </w:rPr>
        <w:t> </w:t>
      </w:r>
      <w:r>
        <w:rPr/>
        <w:t>розділу</w:t>
      </w:r>
      <w:r>
        <w:rPr>
          <w:spacing w:val="-7"/>
        </w:rPr>
        <w:t> </w:t>
      </w:r>
      <w:r>
        <w:rPr>
          <w:spacing w:val="-10"/>
        </w:rPr>
        <w:t>1</w:t>
      </w:r>
    </w:p>
    <w:p>
      <w:pPr>
        <w:pStyle w:val="BodyText"/>
        <w:ind w:left="0"/>
        <w:jc w:val="left"/>
      </w:pPr>
    </w:p>
    <w:p>
      <w:pPr>
        <w:pStyle w:val="BodyText"/>
        <w:ind w:left="0"/>
        <w:jc w:val="left"/>
      </w:pPr>
    </w:p>
    <w:p>
      <w:pPr>
        <w:pStyle w:val="BodyText"/>
        <w:ind w:left="907"/>
        <w:jc w:val="left"/>
      </w:pPr>
      <w:r>
        <w:rPr/>
        <w:t>В</w:t>
      </w:r>
      <w:r>
        <w:rPr>
          <w:spacing w:val="25"/>
        </w:rPr>
        <w:t>  </w:t>
      </w:r>
      <w:r>
        <w:rPr/>
        <w:t>першому</w:t>
      </w:r>
      <w:r>
        <w:rPr>
          <w:spacing w:val="26"/>
        </w:rPr>
        <w:t>  </w:t>
      </w:r>
      <w:r>
        <w:rPr/>
        <w:t>розділі</w:t>
      </w:r>
      <w:r>
        <w:rPr>
          <w:spacing w:val="25"/>
        </w:rPr>
        <w:t>  </w:t>
      </w:r>
      <w:r>
        <w:rPr/>
        <w:t>було</w:t>
      </w:r>
      <w:r>
        <w:rPr>
          <w:spacing w:val="26"/>
        </w:rPr>
        <w:t>  </w:t>
      </w:r>
      <w:r>
        <w:rPr/>
        <w:t>детально</w:t>
      </w:r>
      <w:r>
        <w:rPr>
          <w:spacing w:val="25"/>
        </w:rPr>
        <w:t>  </w:t>
      </w:r>
      <w:r>
        <w:rPr/>
        <w:t>описано</w:t>
      </w:r>
      <w:r>
        <w:rPr>
          <w:spacing w:val="26"/>
        </w:rPr>
        <w:t>  </w:t>
      </w:r>
      <w:r>
        <w:rPr/>
        <w:t>основну</w:t>
      </w:r>
      <w:r>
        <w:rPr>
          <w:spacing w:val="25"/>
        </w:rPr>
        <w:t>  </w:t>
      </w:r>
      <w:r>
        <w:rPr/>
        <w:t>діяльність</w:t>
      </w:r>
      <w:r>
        <w:rPr>
          <w:spacing w:val="27"/>
        </w:rPr>
        <w:t>  </w:t>
      </w:r>
      <w:r>
        <w:rPr>
          <w:spacing w:val="-4"/>
        </w:rPr>
        <w:t>ПРАТ</w:t>
      </w:r>
    </w:p>
    <w:p>
      <w:pPr>
        <w:pStyle w:val="BodyText"/>
        <w:tabs>
          <w:tab w:pos="8566" w:val="left" w:leader="none"/>
        </w:tabs>
        <w:spacing w:line="362" w:lineRule="auto" w:before="163"/>
        <w:ind w:right="405"/>
        <w:jc w:val="left"/>
      </w:pPr>
      <w:r>
        <w:rPr/>
        <w:t>«Лакталіс» на молочному ринку України. Було проведено аналіз макро-, мезо- та мікросередовища</w:t>
      </w:r>
      <w:r>
        <w:rPr>
          <w:spacing w:val="38"/>
        </w:rPr>
        <w:t> </w:t>
      </w:r>
      <w:r>
        <w:rPr/>
        <w:t>підприємства,</w:t>
      </w:r>
      <w:r>
        <w:rPr>
          <w:spacing w:val="40"/>
        </w:rPr>
        <w:t> </w:t>
      </w:r>
      <w:r>
        <w:rPr/>
        <w:t>та</w:t>
      </w:r>
      <w:r>
        <w:rPr>
          <w:spacing w:val="39"/>
        </w:rPr>
        <w:t> </w:t>
      </w:r>
      <w:r>
        <w:rPr/>
        <w:t>на</w:t>
      </w:r>
      <w:r>
        <w:rPr>
          <w:spacing w:val="39"/>
        </w:rPr>
        <w:t> </w:t>
      </w:r>
      <w:r>
        <w:rPr/>
        <w:t>основі</w:t>
      </w:r>
      <w:r>
        <w:rPr>
          <w:spacing w:val="38"/>
        </w:rPr>
        <w:t> </w:t>
      </w:r>
      <w:r>
        <w:rPr/>
        <w:t>проведеного</w:t>
      </w:r>
      <w:r>
        <w:rPr>
          <w:spacing w:val="38"/>
        </w:rPr>
        <w:t> </w:t>
      </w:r>
      <w:r>
        <w:rPr>
          <w:spacing w:val="-2"/>
        </w:rPr>
        <w:t>аналізу</w:t>
      </w:r>
      <w:r>
        <w:rPr/>
        <w:tab/>
      </w:r>
      <w:r>
        <w:rPr>
          <w:spacing w:val="-2"/>
        </w:rPr>
        <w:t>виокремлено</w:t>
      </w:r>
    </w:p>
    <w:p>
      <w:pPr>
        <w:spacing w:after="0" w:line="362" w:lineRule="auto"/>
        <w:jc w:val="left"/>
        <w:sectPr>
          <w:pgSz w:w="11910" w:h="16840"/>
          <w:pgMar w:header="722" w:footer="0" w:top="1320" w:bottom="280" w:left="1220" w:right="160"/>
        </w:sectPr>
      </w:pPr>
    </w:p>
    <w:p>
      <w:pPr>
        <w:pStyle w:val="BodyText"/>
        <w:tabs>
          <w:tab w:pos="9065" w:val="left" w:leader="none"/>
        </w:tabs>
        <w:spacing w:line="362" w:lineRule="auto" w:before="81"/>
        <w:ind w:right="404"/>
        <w:jc w:val="left"/>
      </w:pPr>
      <w:r>
        <w:rPr/>
        <w:t>сильні</w:t>
      </w:r>
      <w:r>
        <w:rPr>
          <w:spacing w:val="40"/>
        </w:rPr>
        <w:t> </w:t>
      </w:r>
      <w:r>
        <w:rPr/>
        <w:t>та</w:t>
      </w:r>
      <w:r>
        <w:rPr>
          <w:spacing w:val="40"/>
        </w:rPr>
        <w:t> </w:t>
      </w:r>
      <w:r>
        <w:rPr/>
        <w:t>слабкі</w:t>
      </w:r>
      <w:r>
        <w:rPr>
          <w:spacing w:val="40"/>
        </w:rPr>
        <w:t> </w:t>
      </w:r>
      <w:r>
        <w:rPr/>
        <w:t>сторони</w:t>
      </w:r>
      <w:r>
        <w:rPr>
          <w:spacing w:val="40"/>
        </w:rPr>
        <w:t> </w:t>
      </w:r>
      <w:r>
        <w:rPr/>
        <w:t>компанії.</w:t>
      </w:r>
      <w:r>
        <w:rPr>
          <w:spacing w:val="40"/>
        </w:rPr>
        <w:t> </w:t>
      </w:r>
      <w:r>
        <w:rPr/>
        <w:t>Наступним</w:t>
      </w:r>
      <w:r>
        <w:rPr>
          <w:spacing w:val="40"/>
        </w:rPr>
        <w:t> </w:t>
      </w:r>
      <w:r>
        <w:rPr/>
        <w:t>етапом</w:t>
      </w:r>
      <w:r>
        <w:rPr>
          <w:spacing w:val="40"/>
        </w:rPr>
        <w:t> </w:t>
      </w:r>
      <w:r>
        <w:rPr/>
        <w:t>було</w:t>
      </w:r>
      <w:r>
        <w:rPr>
          <w:spacing w:val="40"/>
        </w:rPr>
        <w:t> </w:t>
      </w:r>
      <w:r>
        <w:rPr/>
        <w:t>розробка</w:t>
        <w:tab/>
        <w:t>SWOT</w:t>
      </w:r>
      <w:r>
        <w:rPr>
          <w:spacing w:val="17"/>
        </w:rPr>
        <w:t> </w:t>
      </w:r>
      <w:r>
        <w:rPr/>
        <w:t>– аналізу на основі проаналізованої інформації.</w:t>
      </w:r>
    </w:p>
    <w:p>
      <w:pPr>
        <w:pStyle w:val="BodyText"/>
        <w:spacing w:line="320" w:lineRule="exact"/>
        <w:ind w:left="907"/>
        <w:jc w:val="left"/>
      </w:pPr>
      <w:r>
        <w:rPr/>
        <w:t>До</w:t>
      </w:r>
      <w:r>
        <w:rPr>
          <w:spacing w:val="-7"/>
        </w:rPr>
        <w:t> </w:t>
      </w:r>
      <w:r>
        <w:rPr/>
        <w:t>сильних</w:t>
      </w:r>
      <w:r>
        <w:rPr>
          <w:spacing w:val="-7"/>
        </w:rPr>
        <w:t> </w:t>
      </w:r>
      <w:r>
        <w:rPr/>
        <w:t>сторін</w:t>
      </w:r>
      <w:r>
        <w:rPr>
          <w:spacing w:val="-7"/>
        </w:rPr>
        <w:t> </w:t>
      </w:r>
      <w:r>
        <w:rPr/>
        <w:t>компанії</w:t>
      </w:r>
      <w:r>
        <w:rPr>
          <w:spacing w:val="-8"/>
        </w:rPr>
        <w:t> </w:t>
      </w:r>
      <w:r>
        <w:rPr/>
        <w:t>можемо</w:t>
      </w:r>
      <w:r>
        <w:rPr>
          <w:spacing w:val="-7"/>
        </w:rPr>
        <w:t> </w:t>
      </w:r>
      <w:r>
        <w:rPr>
          <w:spacing w:val="-2"/>
        </w:rPr>
        <w:t>віднести:</w:t>
      </w:r>
    </w:p>
    <w:p>
      <w:pPr>
        <w:pStyle w:val="ListParagraph"/>
        <w:numPr>
          <w:ilvl w:val="0"/>
          <w:numId w:val="23"/>
        </w:numPr>
        <w:tabs>
          <w:tab w:pos="1069" w:val="left" w:leader="none"/>
        </w:tabs>
        <w:spacing w:line="240" w:lineRule="auto" w:before="158" w:after="0"/>
        <w:ind w:left="1069" w:right="0" w:hanging="162"/>
        <w:jc w:val="left"/>
        <w:rPr>
          <w:sz w:val="28"/>
        </w:rPr>
      </w:pPr>
      <w:r>
        <w:rPr>
          <w:sz w:val="28"/>
        </w:rPr>
        <w:t>використання</w:t>
      </w:r>
      <w:r>
        <w:rPr>
          <w:spacing w:val="-9"/>
          <w:sz w:val="28"/>
        </w:rPr>
        <w:t> </w:t>
      </w:r>
      <w:r>
        <w:rPr>
          <w:sz w:val="28"/>
        </w:rPr>
        <w:t>новітніх</w:t>
      </w:r>
      <w:r>
        <w:rPr>
          <w:spacing w:val="-10"/>
          <w:sz w:val="28"/>
        </w:rPr>
        <w:t> </w:t>
      </w:r>
      <w:r>
        <w:rPr>
          <w:sz w:val="28"/>
        </w:rPr>
        <w:t>технологій</w:t>
      </w:r>
      <w:r>
        <w:rPr>
          <w:spacing w:val="-10"/>
          <w:sz w:val="28"/>
        </w:rPr>
        <w:t> </w:t>
      </w:r>
      <w:r>
        <w:rPr>
          <w:sz w:val="28"/>
        </w:rPr>
        <w:t>та</w:t>
      </w:r>
      <w:r>
        <w:rPr>
          <w:spacing w:val="-9"/>
          <w:sz w:val="28"/>
        </w:rPr>
        <w:t> </w:t>
      </w:r>
      <w:r>
        <w:rPr>
          <w:sz w:val="28"/>
        </w:rPr>
        <w:t>сучасного</w:t>
      </w:r>
      <w:r>
        <w:rPr>
          <w:spacing w:val="-9"/>
          <w:sz w:val="28"/>
        </w:rPr>
        <w:t> </w:t>
      </w:r>
      <w:r>
        <w:rPr>
          <w:spacing w:val="-2"/>
          <w:sz w:val="28"/>
        </w:rPr>
        <w:t>обладнання;</w:t>
      </w:r>
    </w:p>
    <w:p>
      <w:pPr>
        <w:pStyle w:val="ListParagraph"/>
        <w:numPr>
          <w:ilvl w:val="0"/>
          <w:numId w:val="23"/>
        </w:numPr>
        <w:tabs>
          <w:tab w:pos="1069" w:val="left" w:leader="none"/>
        </w:tabs>
        <w:spacing w:line="240" w:lineRule="auto" w:before="162" w:after="0"/>
        <w:ind w:left="1069" w:right="0" w:hanging="162"/>
        <w:jc w:val="left"/>
        <w:rPr>
          <w:sz w:val="28"/>
        </w:rPr>
      </w:pPr>
      <w:r>
        <w:rPr>
          <w:sz w:val="28"/>
        </w:rPr>
        <w:t>наявність</w:t>
      </w:r>
      <w:r>
        <w:rPr>
          <w:spacing w:val="-10"/>
          <w:sz w:val="28"/>
        </w:rPr>
        <w:t> </w:t>
      </w:r>
      <w:r>
        <w:rPr>
          <w:sz w:val="28"/>
        </w:rPr>
        <w:t>контролю</w:t>
      </w:r>
      <w:r>
        <w:rPr>
          <w:spacing w:val="-7"/>
          <w:sz w:val="28"/>
        </w:rPr>
        <w:t> </w:t>
      </w:r>
      <w:r>
        <w:rPr>
          <w:sz w:val="28"/>
        </w:rPr>
        <w:t>якості</w:t>
      </w:r>
      <w:r>
        <w:rPr>
          <w:spacing w:val="-8"/>
          <w:sz w:val="28"/>
        </w:rPr>
        <w:t> </w:t>
      </w:r>
      <w:r>
        <w:rPr>
          <w:spacing w:val="-2"/>
          <w:sz w:val="28"/>
        </w:rPr>
        <w:t>продукції;</w:t>
      </w:r>
    </w:p>
    <w:p>
      <w:pPr>
        <w:pStyle w:val="ListParagraph"/>
        <w:numPr>
          <w:ilvl w:val="0"/>
          <w:numId w:val="23"/>
        </w:numPr>
        <w:tabs>
          <w:tab w:pos="1069" w:val="left" w:leader="none"/>
        </w:tabs>
        <w:spacing w:line="240" w:lineRule="auto" w:before="158" w:after="0"/>
        <w:ind w:left="1069" w:right="0" w:hanging="162"/>
        <w:jc w:val="left"/>
        <w:rPr>
          <w:sz w:val="28"/>
        </w:rPr>
      </w:pPr>
      <w:r>
        <w:rPr>
          <w:sz w:val="28"/>
        </w:rPr>
        <w:t>збереження</w:t>
      </w:r>
      <w:r>
        <w:rPr>
          <w:spacing w:val="-18"/>
          <w:sz w:val="28"/>
        </w:rPr>
        <w:t> </w:t>
      </w:r>
      <w:r>
        <w:rPr>
          <w:sz w:val="28"/>
        </w:rPr>
        <w:t>співвідношення</w:t>
      </w:r>
      <w:r>
        <w:rPr>
          <w:spacing w:val="-16"/>
          <w:sz w:val="28"/>
        </w:rPr>
        <w:t> </w:t>
      </w:r>
      <w:r>
        <w:rPr>
          <w:sz w:val="28"/>
        </w:rPr>
        <w:t>«ціна-</w:t>
      </w:r>
      <w:r>
        <w:rPr>
          <w:spacing w:val="-2"/>
          <w:sz w:val="28"/>
        </w:rPr>
        <w:t>якість»;</w:t>
      </w:r>
    </w:p>
    <w:p>
      <w:pPr>
        <w:pStyle w:val="ListParagraph"/>
        <w:numPr>
          <w:ilvl w:val="0"/>
          <w:numId w:val="23"/>
        </w:numPr>
        <w:tabs>
          <w:tab w:pos="1069" w:val="left" w:leader="none"/>
        </w:tabs>
        <w:spacing w:line="240" w:lineRule="auto" w:before="164" w:after="0"/>
        <w:ind w:left="1069" w:right="0" w:hanging="162"/>
        <w:jc w:val="left"/>
        <w:rPr>
          <w:sz w:val="28"/>
        </w:rPr>
      </w:pPr>
      <w:r>
        <w:rPr>
          <w:sz w:val="28"/>
        </w:rPr>
        <w:t>наявність</w:t>
      </w:r>
      <w:r>
        <w:rPr>
          <w:spacing w:val="-11"/>
          <w:sz w:val="28"/>
        </w:rPr>
        <w:t> </w:t>
      </w:r>
      <w:r>
        <w:rPr>
          <w:sz w:val="28"/>
        </w:rPr>
        <w:t>зарубіжного</w:t>
      </w:r>
      <w:r>
        <w:rPr>
          <w:spacing w:val="-9"/>
          <w:sz w:val="28"/>
        </w:rPr>
        <w:t> </w:t>
      </w:r>
      <w:r>
        <w:rPr>
          <w:sz w:val="28"/>
        </w:rPr>
        <w:t>досвіду</w:t>
      </w:r>
      <w:r>
        <w:rPr>
          <w:spacing w:val="-10"/>
          <w:sz w:val="28"/>
        </w:rPr>
        <w:t> </w:t>
      </w:r>
      <w:r>
        <w:rPr>
          <w:sz w:val="28"/>
        </w:rPr>
        <w:t>ефективного</w:t>
      </w:r>
      <w:r>
        <w:rPr>
          <w:spacing w:val="-9"/>
          <w:sz w:val="28"/>
        </w:rPr>
        <w:t> </w:t>
      </w:r>
      <w:r>
        <w:rPr>
          <w:spacing w:val="-2"/>
          <w:sz w:val="28"/>
        </w:rPr>
        <w:t>управління;</w:t>
      </w:r>
    </w:p>
    <w:p>
      <w:pPr>
        <w:pStyle w:val="ListParagraph"/>
        <w:numPr>
          <w:ilvl w:val="0"/>
          <w:numId w:val="23"/>
        </w:numPr>
        <w:tabs>
          <w:tab w:pos="1069" w:val="left" w:leader="none"/>
        </w:tabs>
        <w:spacing w:line="240" w:lineRule="auto" w:before="162" w:after="0"/>
        <w:ind w:left="1069" w:right="0" w:hanging="162"/>
        <w:jc w:val="left"/>
        <w:rPr>
          <w:sz w:val="28"/>
        </w:rPr>
      </w:pPr>
      <w:r>
        <w:rPr>
          <w:sz w:val="28"/>
        </w:rPr>
        <w:t>висока</w:t>
      </w:r>
      <w:r>
        <w:rPr>
          <w:spacing w:val="-6"/>
          <w:sz w:val="28"/>
        </w:rPr>
        <w:t> </w:t>
      </w:r>
      <w:r>
        <w:rPr>
          <w:sz w:val="28"/>
        </w:rPr>
        <w:t>якість</w:t>
      </w:r>
      <w:r>
        <w:rPr>
          <w:spacing w:val="-9"/>
          <w:sz w:val="28"/>
        </w:rPr>
        <w:t> </w:t>
      </w:r>
      <w:r>
        <w:rPr>
          <w:spacing w:val="-2"/>
          <w:sz w:val="28"/>
        </w:rPr>
        <w:t>сировини;</w:t>
      </w:r>
    </w:p>
    <w:p>
      <w:pPr>
        <w:pStyle w:val="BodyText"/>
        <w:spacing w:before="159"/>
        <w:ind w:left="907"/>
        <w:jc w:val="left"/>
      </w:pPr>
      <w:r>
        <w:rPr/>
        <w:t>До</w:t>
      </w:r>
      <w:r>
        <w:rPr>
          <w:spacing w:val="-7"/>
        </w:rPr>
        <w:t> </w:t>
      </w:r>
      <w:r>
        <w:rPr/>
        <w:t>слабких</w:t>
      </w:r>
      <w:r>
        <w:rPr>
          <w:spacing w:val="-6"/>
        </w:rPr>
        <w:t> </w:t>
      </w:r>
      <w:r>
        <w:rPr/>
        <w:t>сторін</w:t>
      </w:r>
      <w:r>
        <w:rPr>
          <w:spacing w:val="-7"/>
        </w:rPr>
        <w:t> </w:t>
      </w:r>
      <w:r>
        <w:rPr/>
        <w:t>компанії</w:t>
      </w:r>
      <w:r>
        <w:rPr>
          <w:spacing w:val="-4"/>
        </w:rPr>
        <w:t> </w:t>
      </w:r>
      <w:r>
        <w:rPr/>
        <w:t>було</w:t>
      </w:r>
      <w:r>
        <w:rPr>
          <w:spacing w:val="-5"/>
        </w:rPr>
        <w:t> </w:t>
      </w:r>
      <w:r>
        <w:rPr>
          <w:spacing w:val="-2"/>
        </w:rPr>
        <w:t>віднесено:</w:t>
      </w:r>
    </w:p>
    <w:p>
      <w:pPr>
        <w:pStyle w:val="ListParagraph"/>
        <w:numPr>
          <w:ilvl w:val="0"/>
          <w:numId w:val="23"/>
        </w:numPr>
        <w:tabs>
          <w:tab w:pos="1069" w:val="left" w:leader="none"/>
        </w:tabs>
        <w:spacing w:line="240" w:lineRule="auto" w:before="163" w:after="0"/>
        <w:ind w:left="1069" w:right="0" w:hanging="162"/>
        <w:jc w:val="left"/>
        <w:rPr>
          <w:sz w:val="28"/>
        </w:rPr>
      </w:pPr>
      <w:r>
        <w:rPr>
          <w:sz w:val="28"/>
        </w:rPr>
        <w:t>слабка</w:t>
      </w:r>
      <w:r>
        <w:rPr>
          <w:spacing w:val="-9"/>
          <w:sz w:val="28"/>
        </w:rPr>
        <w:t> </w:t>
      </w:r>
      <w:r>
        <w:rPr>
          <w:sz w:val="28"/>
        </w:rPr>
        <w:t>та</w:t>
      </w:r>
      <w:r>
        <w:rPr>
          <w:spacing w:val="-9"/>
          <w:sz w:val="28"/>
        </w:rPr>
        <w:t> </w:t>
      </w:r>
      <w:r>
        <w:rPr>
          <w:sz w:val="28"/>
        </w:rPr>
        <w:t>нерозвинута</w:t>
      </w:r>
      <w:r>
        <w:rPr>
          <w:spacing w:val="-8"/>
          <w:sz w:val="28"/>
        </w:rPr>
        <w:t> </w:t>
      </w:r>
      <w:r>
        <w:rPr>
          <w:sz w:val="28"/>
        </w:rPr>
        <w:t>рекламна</w:t>
      </w:r>
      <w:r>
        <w:rPr>
          <w:spacing w:val="-9"/>
          <w:sz w:val="28"/>
        </w:rPr>
        <w:t> </w:t>
      </w:r>
      <w:r>
        <w:rPr>
          <w:spacing w:val="-2"/>
          <w:sz w:val="28"/>
        </w:rPr>
        <w:t>кампанія;</w:t>
      </w:r>
    </w:p>
    <w:p>
      <w:pPr>
        <w:pStyle w:val="ListParagraph"/>
        <w:numPr>
          <w:ilvl w:val="0"/>
          <w:numId w:val="23"/>
        </w:numPr>
        <w:tabs>
          <w:tab w:pos="1069" w:val="left" w:leader="none"/>
        </w:tabs>
        <w:spacing w:line="240" w:lineRule="auto" w:before="163" w:after="0"/>
        <w:ind w:left="1069" w:right="0" w:hanging="162"/>
        <w:jc w:val="both"/>
        <w:rPr>
          <w:sz w:val="28"/>
        </w:rPr>
      </w:pPr>
      <w:r>
        <w:rPr>
          <w:sz w:val="28"/>
        </w:rPr>
        <w:t>відсутність</w:t>
      </w:r>
      <w:r>
        <w:rPr>
          <w:spacing w:val="-11"/>
          <w:sz w:val="28"/>
        </w:rPr>
        <w:t> </w:t>
      </w:r>
      <w:r>
        <w:rPr>
          <w:sz w:val="28"/>
        </w:rPr>
        <w:t>лінійки</w:t>
      </w:r>
      <w:r>
        <w:rPr>
          <w:spacing w:val="-9"/>
          <w:sz w:val="28"/>
        </w:rPr>
        <w:t> </w:t>
      </w:r>
      <w:r>
        <w:rPr>
          <w:sz w:val="28"/>
        </w:rPr>
        <w:t>безлактозної</w:t>
      </w:r>
      <w:r>
        <w:rPr>
          <w:spacing w:val="-9"/>
          <w:sz w:val="28"/>
        </w:rPr>
        <w:t> </w:t>
      </w:r>
      <w:r>
        <w:rPr>
          <w:spacing w:val="-2"/>
          <w:sz w:val="28"/>
        </w:rPr>
        <w:t>продукції;</w:t>
      </w:r>
    </w:p>
    <w:p>
      <w:pPr>
        <w:pStyle w:val="ListParagraph"/>
        <w:numPr>
          <w:ilvl w:val="0"/>
          <w:numId w:val="23"/>
        </w:numPr>
        <w:tabs>
          <w:tab w:pos="1069" w:val="left" w:leader="none"/>
        </w:tabs>
        <w:spacing w:line="240" w:lineRule="auto" w:before="158" w:after="0"/>
        <w:ind w:left="1069" w:right="0" w:hanging="162"/>
        <w:jc w:val="both"/>
        <w:rPr>
          <w:sz w:val="28"/>
        </w:rPr>
      </w:pPr>
      <w:r>
        <w:rPr>
          <w:sz w:val="28"/>
        </w:rPr>
        <w:t>відсутність</w:t>
      </w:r>
      <w:r>
        <w:rPr>
          <w:spacing w:val="-10"/>
          <w:sz w:val="28"/>
        </w:rPr>
        <w:t> </w:t>
      </w:r>
      <w:r>
        <w:rPr>
          <w:sz w:val="28"/>
        </w:rPr>
        <w:t>програм</w:t>
      </w:r>
      <w:r>
        <w:rPr>
          <w:spacing w:val="-7"/>
          <w:sz w:val="28"/>
        </w:rPr>
        <w:t> </w:t>
      </w:r>
      <w:r>
        <w:rPr>
          <w:sz w:val="28"/>
        </w:rPr>
        <w:t>лояльності</w:t>
      </w:r>
      <w:r>
        <w:rPr>
          <w:spacing w:val="-8"/>
          <w:sz w:val="28"/>
        </w:rPr>
        <w:t> </w:t>
      </w:r>
      <w:r>
        <w:rPr>
          <w:sz w:val="28"/>
        </w:rPr>
        <w:t>для</w:t>
      </w:r>
      <w:r>
        <w:rPr>
          <w:spacing w:val="-6"/>
          <w:sz w:val="28"/>
        </w:rPr>
        <w:t> </w:t>
      </w:r>
      <w:r>
        <w:rPr>
          <w:spacing w:val="-2"/>
          <w:sz w:val="28"/>
        </w:rPr>
        <w:t>споживачів;</w:t>
      </w:r>
    </w:p>
    <w:p>
      <w:pPr>
        <w:pStyle w:val="ListParagraph"/>
        <w:numPr>
          <w:ilvl w:val="0"/>
          <w:numId w:val="23"/>
        </w:numPr>
        <w:tabs>
          <w:tab w:pos="1150" w:val="left" w:leader="none"/>
        </w:tabs>
        <w:spacing w:line="357" w:lineRule="auto" w:before="163" w:after="0"/>
        <w:ind w:left="196" w:right="405" w:firstLine="710"/>
        <w:jc w:val="both"/>
        <w:rPr>
          <w:sz w:val="28"/>
        </w:rPr>
      </w:pPr>
      <w:r>
        <w:rPr>
          <w:sz w:val="28"/>
        </w:rPr>
        <w:t>недостатня пристосованість до нових реалій – воєнні дії на території </w:t>
      </w:r>
      <w:r>
        <w:rPr>
          <w:spacing w:val="-2"/>
          <w:sz w:val="28"/>
        </w:rPr>
        <w:t>України.</w:t>
      </w:r>
    </w:p>
    <w:p>
      <w:pPr>
        <w:pStyle w:val="BodyText"/>
        <w:spacing w:line="360" w:lineRule="auto" w:before="5"/>
        <w:ind w:right="404" w:firstLine="710"/>
      </w:pPr>
      <w:r>
        <w:rPr/>
        <w:t>На основі проведення аналізу маркетингового середовища компанії, проведеного SWOT -аналізу було визначено основну симптоматику та маркетингову управлінську проблему.</w:t>
      </w:r>
    </w:p>
    <w:p>
      <w:pPr>
        <w:pStyle w:val="BodyText"/>
        <w:spacing w:line="360" w:lineRule="auto" w:before="1"/>
        <w:ind w:right="401" w:firstLine="710"/>
      </w:pPr>
      <w:r>
        <w:rPr/>
        <w:t>Основними симптомами було виявлено недостатню обізнаність споживачів про</w:t>
      </w:r>
      <w:r>
        <w:rPr>
          <w:spacing w:val="-15"/>
        </w:rPr>
        <w:t> </w:t>
      </w:r>
      <w:r>
        <w:rPr/>
        <w:t>високу</w:t>
      </w:r>
      <w:r>
        <w:rPr>
          <w:spacing w:val="-14"/>
        </w:rPr>
        <w:t> </w:t>
      </w:r>
      <w:r>
        <w:rPr/>
        <w:t>якість</w:t>
      </w:r>
      <w:r>
        <w:rPr>
          <w:spacing w:val="-16"/>
        </w:rPr>
        <w:t> </w:t>
      </w:r>
      <w:r>
        <w:rPr/>
        <w:t>продукції,</w:t>
      </w:r>
      <w:r>
        <w:rPr>
          <w:spacing w:val="-13"/>
        </w:rPr>
        <w:t> </w:t>
      </w:r>
      <w:r>
        <w:rPr/>
        <w:t>про</w:t>
      </w:r>
      <w:r>
        <w:rPr>
          <w:spacing w:val="-14"/>
        </w:rPr>
        <w:t> </w:t>
      </w:r>
      <w:r>
        <w:rPr/>
        <w:t>саму</w:t>
      </w:r>
      <w:r>
        <w:rPr>
          <w:spacing w:val="-18"/>
        </w:rPr>
        <w:t> </w:t>
      </w:r>
      <w:r>
        <w:rPr/>
        <w:t>компанію</w:t>
      </w:r>
      <w:r>
        <w:rPr>
          <w:spacing w:val="-16"/>
        </w:rPr>
        <w:t> </w:t>
      </w:r>
      <w:r>
        <w:rPr/>
        <w:t>та</w:t>
      </w:r>
      <w:r>
        <w:rPr>
          <w:spacing w:val="-14"/>
        </w:rPr>
        <w:t> </w:t>
      </w:r>
      <w:r>
        <w:rPr/>
        <w:t>її</w:t>
      </w:r>
      <w:r>
        <w:rPr>
          <w:spacing w:val="-15"/>
        </w:rPr>
        <w:t> </w:t>
      </w:r>
      <w:r>
        <w:rPr/>
        <w:t>торгівельні</w:t>
      </w:r>
      <w:r>
        <w:rPr>
          <w:spacing w:val="-15"/>
        </w:rPr>
        <w:t> </w:t>
      </w:r>
      <w:r>
        <w:rPr/>
        <w:t>марки.</w:t>
      </w:r>
      <w:r>
        <w:rPr>
          <w:spacing w:val="-13"/>
        </w:rPr>
        <w:t> </w:t>
      </w:r>
      <w:r>
        <w:rPr/>
        <w:t>Також</w:t>
      </w:r>
      <w:r>
        <w:rPr>
          <w:spacing w:val="-14"/>
        </w:rPr>
        <w:t> </w:t>
      </w:r>
      <w:r>
        <w:rPr/>
        <w:t>було виявлено слабку лояльність споживачів до ТМ, це безпосередньо пов’язано з відсутність програм лояльності для постійних покупців та слабкою рекламною </w:t>
      </w:r>
      <w:r>
        <w:rPr>
          <w:spacing w:val="-2"/>
        </w:rPr>
        <w:t>кампанією.</w:t>
      </w:r>
    </w:p>
    <w:p>
      <w:pPr>
        <w:pStyle w:val="BodyText"/>
        <w:spacing w:line="360" w:lineRule="auto" w:before="1"/>
        <w:ind w:right="401" w:firstLine="710"/>
      </w:pPr>
      <w:r>
        <w:rPr/>
        <w:t>Як висновок було виявлено маркетингову управлінську проблему, яка полягає у</w:t>
      </w:r>
      <w:r>
        <w:rPr>
          <w:spacing w:val="40"/>
        </w:rPr>
        <w:t> </w:t>
      </w:r>
      <w:r>
        <w:rPr/>
        <w:t>підвищенні лояльності споживачів до ТМ «Локо Моко» та</w:t>
      </w:r>
      <w:r>
        <w:rPr>
          <w:spacing w:val="40"/>
        </w:rPr>
        <w:t> </w:t>
      </w:r>
      <w:r>
        <w:rPr/>
        <w:t>компанії. Вирішення даної маркетингової проблеми допоможе компанії підвищити свою конкурентоспроможність, збільшити обсяги продажів</w:t>
      </w:r>
      <w:r>
        <w:rPr>
          <w:spacing w:val="40"/>
        </w:rPr>
        <w:t> </w:t>
      </w:r>
      <w:r>
        <w:rPr/>
        <w:t>та отримати лояльних споживачів. Тому з метою вирішення даної МУП, нам необхідно розробити та провести</w:t>
      </w:r>
      <w:r>
        <w:rPr>
          <w:spacing w:val="-1"/>
        </w:rPr>
        <w:t> </w:t>
      </w:r>
      <w:r>
        <w:rPr/>
        <w:t>маркетингове дослідження, та на основі</w:t>
      </w:r>
      <w:r>
        <w:rPr>
          <w:spacing w:val="-1"/>
        </w:rPr>
        <w:t> </w:t>
      </w:r>
      <w:r>
        <w:rPr/>
        <w:t>результатів</w:t>
      </w:r>
      <w:r>
        <w:rPr>
          <w:spacing w:val="-2"/>
        </w:rPr>
        <w:t> </w:t>
      </w:r>
      <w:r>
        <w:rPr/>
        <w:t>надати</w:t>
      </w:r>
      <w:r>
        <w:rPr>
          <w:spacing w:val="-1"/>
        </w:rPr>
        <w:t> </w:t>
      </w:r>
      <w:r>
        <w:rPr/>
        <w:t>рекомендації </w:t>
      </w:r>
      <w:r>
        <w:rPr>
          <w:spacing w:val="-2"/>
        </w:rPr>
        <w:t>компанії.</w:t>
      </w:r>
    </w:p>
    <w:p>
      <w:pPr>
        <w:spacing w:after="0" w:line="360" w:lineRule="auto"/>
        <w:sectPr>
          <w:pgSz w:w="11910" w:h="16840"/>
          <w:pgMar w:header="722" w:footer="0" w:top="1320" w:bottom="280" w:left="1220" w:right="160"/>
        </w:sectPr>
      </w:pPr>
    </w:p>
    <w:p>
      <w:pPr>
        <w:pStyle w:val="BodyText"/>
        <w:spacing w:before="81"/>
        <w:ind w:left="1075"/>
        <w:jc w:val="left"/>
      </w:pPr>
      <w:r>
        <w:rPr/>
        <w:t>РОЗДІЛ</w:t>
      </w:r>
      <w:r>
        <w:rPr>
          <w:spacing w:val="-13"/>
        </w:rPr>
        <w:t> </w:t>
      </w:r>
      <w:r>
        <w:rPr/>
        <w:t>2.</w:t>
      </w:r>
      <w:r>
        <w:rPr>
          <w:spacing w:val="-10"/>
        </w:rPr>
        <w:t> </w:t>
      </w:r>
      <w:r>
        <w:rPr/>
        <w:t>ПЛАНУВАННЯ</w:t>
      </w:r>
      <w:r>
        <w:rPr>
          <w:spacing w:val="-10"/>
        </w:rPr>
        <w:t> </w:t>
      </w:r>
      <w:r>
        <w:rPr/>
        <w:t>МАРКЕТИНГОВОГО</w:t>
      </w:r>
      <w:r>
        <w:rPr>
          <w:spacing w:val="-12"/>
        </w:rPr>
        <w:t> </w:t>
      </w:r>
      <w:r>
        <w:rPr>
          <w:spacing w:val="-2"/>
        </w:rPr>
        <w:t>ДОСЛІДЖЕННЯ</w:t>
      </w:r>
    </w:p>
    <w:p>
      <w:pPr>
        <w:pStyle w:val="BodyText"/>
        <w:spacing w:before="119"/>
        <w:ind w:left="0"/>
        <w:jc w:val="left"/>
      </w:pPr>
    </w:p>
    <w:p>
      <w:pPr>
        <w:pStyle w:val="ListParagraph"/>
        <w:numPr>
          <w:ilvl w:val="1"/>
          <w:numId w:val="24"/>
        </w:numPr>
        <w:tabs>
          <w:tab w:pos="1328" w:val="left" w:leader="none"/>
        </w:tabs>
        <w:spacing w:line="240" w:lineRule="auto" w:before="0" w:after="0"/>
        <w:ind w:left="1328" w:right="0" w:hanging="421"/>
        <w:jc w:val="left"/>
        <w:rPr>
          <w:sz w:val="28"/>
        </w:rPr>
      </w:pPr>
      <w:r>
        <w:rPr>
          <w:sz w:val="28"/>
        </w:rPr>
        <w:t>Методологія</w:t>
      </w:r>
      <w:r>
        <w:rPr>
          <w:spacing w:val="-15"/>
          <w:sz w:val="28"/>
        </w:rPr>
        <w:t> </w:t>
      </w:r>
      <w:r>
        <w:rPr>
          <w:spacing w:val="-2"/>
          <w:sz w:val="28"/>
        </w:rPr>
        <w:t>дослідження</w:t>
      </w:r>
    </w:p>
    <w:p>
      <w:pPr>
        <w:pStyle w:val="BodyText"/>
        <w:spacing w:before="119"/>
        <w:ind w:left="0"/>
        <w:jc w:val="left"/>
      </w:pPr>
    </w:p>
    <w:p>
      <w:pPr>
        <w:pStyle w:val="BodyText"/>
        <w:spacing w:line="360" w:lineRule="auto" w:before="1"/>
        <w:ind w:right="405" w:firstLine="710"/>
      </w:pPr>
      <w:r>
        <w:rPr/>
        <w:t>В попередньому розділі було проаналізовано та визначено МУП підприємства, яка полягає у збільшенні лояльності споживачів до ТМ «Локо Моко». Лояльність є одним із ключових елементів прибуткового та успішного бізнесу. Лояльність споживачів формується за допомогою позитивної емоції, що викликається</w:t>
      </w:r>
      <w:r>
        <w:rPr>
          <w:spacing w:val="-5"/>
        </w:rPr>
        <w:t> </w:t>
      </w:r>
      <w:r>
        <w:rPr/>
        <w:t>товаром</w:t>
      </w:r>
      <w:r>
        <w:rPr>
          <w:spacing w:val="-5"/>
        </w:rPr>
        <w:t> </w:t>
      </w:r>
      <w:r>
        <w:rPr/>
        <w:t>чи</w:t>
      </w:r>
      <w:r>
        <w:rPr>
          <w:spacing w:val="-6"/>
        </w:rPr>
        <w:t> </w:t>
      </w:r>
      <w:r>
        <w:rPr/>
        <w:t>послугою.</w:t>
      </w:r>
      <w:r>
        <w:rPr>
          <w:spacing w:val="-4"/>
        </w:rPr>
        <w:t> </w:t>
      </w:r>
      <w:r>
        <w:rPr/>
        <w:t>Лояльний</w:t>
      </w:r>
      <w:r>
        <w:rPr>
          <w:spacing w:val="-6"/>
        </w:rPr>
        <w:t> </w:t>
      </w:r>
      <w:r>
        <w:rPr/>
        <w:t>споживач</w:t>
      </w:r>
      <w:r>
        <w:rPr>
          <w:spacing w:val="-6"/>
        </w:rPr>
        <w:t> </w:t>
      </w:r>
      <w:r>
        <w:rPr/>
        <w:t>буде</w:t>
      </w:r>
      <w:r>
        <w:rPr>
          <w:spacing w:val="-6"/>
        </w:rPr>
        <w:t> </w:t>
      </w:r>
      <w:r>
        <w:rPr/>
        <w:t>на</w:t>
      </w:r>
      <w:r>
        <w:rPr>
          <w:spacing w:val="-9"/>
        </w:rPr>
        <w:t> </w:t>
      </w:r>
      <w:r>
        <w:rPr/>
        <w:t>регулярній</w:t>
      </w:r>
      <w:r>
        <w:rPr>
          <w:spacing w:val="-7"/>
        </w:rPr>
        <w:t> </w:t>
      </w:r>
      <w:r>
        <w:rPr/>
        <w:t>основі купувати</w:t>
      </w:r>
      <w:r>
        <w:rPr>
          <w:spacing w:val="-4"/>
        </w:rPr>
        <w:t> </w:t>
      </w:r>
      <w:r>
        <w:rPr/>
        <w:t>товар</w:t>
      </w:r>
      <w:r>
        <w:rPr>
          <w:spacing w:val="-4"/>
        </w:rPr>
        <w:t> </w:t>
      </w:r>
      <w:r>
        <w:rPr/>
        <w:t>або</w:t>
      </w:r>
      <w:r>
        <w:rPr>
          <w:spacing w:val="-4"/>
        </w:rPr>
        <w:t> </w:t>
      </w:r>
      <w:r>
        <w:rPr/>
        <w:t>послугу</w:t>
      </w:r>
      <w:r>
        <w:rPr>
          <w:spacing w:val="-4"/>
        </w:rPr>
        <w:t> </w:t>
      </w:r>
      <w:r>
        <w:rPr/>
        <w:t>певної</w:t>
      </w:r>
      <w:r>
        <w:rPr>
          <w:spacing w:val="-4"/>
        </w:rPr>
        <w:t> </w:t>
      </w:r>
      <w:r>
        <w:rPr/>
        <w:t>компанії,</w:t>
      </w:r>
      <w:r>
        <w:rPr>
          <w:spacing w:val="-1"/>
        </w:rPr>
        <w:t> </w:t>
      </w:r>
      <w:r>
        <w:rPr/>
        <w:t>адже</w:t>
      </w:r>
      <w:r>
        <w:rPr>
          <w:spacing w:val="-8"/>
        </w:rPr>
        <w:t> </w:t>
      </w:r>
      <w:r>
        <w:rPr/>
        <w:t>буде</w:t>
      </w:r>
      <w:r>
        <w:rPr>
          <w:spacing w:val="-3"/>
        </w:rPr>
        <w:t> </w:t>
      </w:r>
      <w:r>
        <w:rPr/>
        <w:t>впевнений</w:t>
      </w:r>
      <w:r>
        <w:rPr>
          <w:spacing w:val="-4"/>
        </w:rPr>
        <w:t> </w:t>
      </w:r>
      <w:r>
        <w:rPr/>
        <w:t>у</w:t>
      </w:r>
      <w:r>
        <w:rPr>
          <w:spacing w:val="-4"/>
        </w:rPr>
        <w:t> </w:t>
      </w:r>
      <w:r>
        <w:rPr/>
        <w:t>високій</w:t>
      </w:r>
      <w:r>
        <w:rPr>
          <w:spacing w:val="-5"/>
        </w:rPr>
        <w:t> </w:t>
      </w:r>
      <w:r>
        <w:rPr/>
        <w:t>якості продукції. При цьому важливим аспектом є те, що пропозиції конкурентів на лояльного споживача не мають жодного впливу [8].</w:t>
      </w:r>
    </w:p>
    <w:p>
      <w:pPr>
        <w:pStyle w:val="BodyText"/>
        <w:spacing w:line="362" w:lineRule="auto" w:before="1"/>
        <w:ind w:right="412" w:firstLine="710"/>
      </w:pPr>
      <w:r>
        <w:rPr/>
        <w:t>Взагалі поняття лояльність можна розділити на чотири види, а саме абсолютна, прихована, хибна та відсутня. Розглянемо кожну трохи детальніше[9]:</w:t>
      </w:r>
    </w:p>
    <w:p>
      <w:pPr>
        <w:pStyle w:val="ListParagraph"/>
        <w:numPr>
          <w:ilvl w:val="0"/>
          <w:numId w:val="25"/>
        </w:numPr>
        <w:tabs>
          <w:tab w:pos="1610" w:val="left" w:leader="none"/>
        </w:tabs>
        <w:spacing w:line="362" w:lineRule="auto" w:before="0" w:after="0"/>
        <w:ind w:left="196" w:right="410" w:firstLine="710"/>
        <w:jc w:val="both"/>
        <w:rPr>
          <w:sz w:val="28"/>
        </w:rPr>
      </w:pPr>
      <w:r>
        <w:rPr>
          <w:sz w:val="28"/>
        </w:rPr>
        <w:t>Прихована: це абсолютно задоволений та обізнаний споживач, котрий через власні причини (недостатня платоспроможність тощо) не в змозі на регулярній основі купляти продукцію.</w:t>
      </w:r>
    </w:p>
    <w:p>
      <w:pPr>
        <w:pStyle w:val="ListParagraph"/>
        <w:numPr>
          <w:ilvl w:val="0"/>
          <w:numId w:val="25"/>
        </w:numPr>
        <w:tabs>
          <w:tab w:pos="1610" w:val="left" w:leader="none"/>
        </w:tabs>
        <w:spacing w:line="362" w:lineRule="auto" w:before="0" w:after="0"/>
        <w:ind w:left="196" w:right="418" w:firstLine="710"/>
        <w:jc w:val="both"/>
        <w:rPr>
          <w:sz w:val="28"/>
        </w:rPr>
      </w:pPr>
      <w:r>
        <w:rPr>
          <w:sz w:val="28"/>
        </w:rPr>
        <w:t>Абсолютна:</w:t>
      </w:r>
      <w:r>
        <w:rPr>
          <w:spacing w:val="-6"/>
          <w:sz w:val="28"/>
        </w:rPr>
        <w:t> </w:t>
      </w:r>
      <w:r>
        <w:rPr>
          <w:sz w:val="28"/>
        </w:rPr>
        <w:t>це</w:t>
      </w:r>
      <w:r>
        <w:rPr>
          <w:spacing w:val="-6"/>
          <w:sz w:val="28"/>
        </w:rPr>
        <w:t> </w:t>
      </w:r>
      <w:r>
        <w:rPr>
          <w:sz w:val="28"/>
        </w:rPr>
        <w:t>абсолютно</w:t>
      </w:r>
      <w:r>
        <w:rPr>
          <w:spacing w:val="-6"/>
          <w:sz w:val="28"/>
        </w:rPr>
        <w:t> </w:t>
      </w:r>
      <w:r>
        <w:rPr>
          <w:sz w:val="28"/>
        </w:rPr>
        <w:t>задоволений</w:t>
      </w:r>
      <w:r>
        <w:rPr>
          <w:spacing w:val="-3"/>
          <w:sz w:val="28"/>
        </w:rPr>
        <w:t> </w:t>
      </w:r>
      <w:r>
        <w:rPr>
          <w:sz w:val="28"/>
        </w:rPr>
        <w:t>та</w:t>
      </w:r>
      <w:r>
        <w:rPr>
          <w:spacing w:val="-6"/>
          <w:sz w:val="28"/>
        </w:rPr>
        <w:t> </w:t>
      </w:r>
      <w:r>
        <w:rPr>
          <w:sz w:val="28"/>
        </w:rPr>
        <w:t>обізнаний</w:t>
      </w:r>
      <w:r>
        <w:rPr>
          <w:spacing w:val="-6"/>
          <w:sz w:val="28"/>
        </w:rPr>
        <w:t> </w:t>
      </w:r>
      <w:r>
        <w:rPr>
          <w:sz w:val="28"/>
        </w:rPr>
        <w:t>споживач,</w:t>
      </w:r>
      <w:r>
        <w:rPr>
          <w:spacing w:val="-4"/>
          <w:sz w:val="28"/>
        </w:rPr>
        <w:t> </w:t>
      </w:r>
      <w:r>
        <w:rPr>
          <w:sz w:val="28"/>
        </w:rPr>
        <w:t>котрий виявляє</w:t>
      </w:r>
      <w:r>
        <w:rPr>
          <w:spacing w:val="-1"/>
          <w:sz w:val="28"/>
        </w:rPr>
        <w:t> </w:t>
      </w:r>
      <w:r>
        <w:rPr>
          <w:sz w:val="28"/>
        </w:rPr>
        <w:t>прихильність</w:t>
      </w:r>
      <w:r>
        <w:rPr>
          <w:spacing w:val="-4"/>
          <w:sz w:val="28"/>
        </w:rPr>
        <w:t> </w:t>
      </w:r>
      <w:r>
        <w:rPr>
          <w:sz w:val="28"/>
        </w:rPr>
        <w:t>до</w:t>
      </w:r>
      <w:r>
        <w:rPr>
          <w:spacing w:val="-2"/>
          <w:sz w:val="28"/>
        </w:rPr>
        <w:t> </w:t>
      </w:r>
      <w:r>
        <w:rPr>
          <w:sz w:val="28"/>
        </w:rPr>
        <w:t>ТМ та</w:t>
      </w:r>
      <w:r>
        <w:rPr>
          <w:spacing w:val="-1"/>
          <w:sz w:val="28"/>
        </w:rPr>
        <w:t> </w:t>
      </w:r>
      <w:r>
        <w:rPr>
          <w:sz w:val="28"/>
        </w:rPr>
        <w:t>здійснює</w:t>
      </w:r>
      <w:r>
        <w:rPr>
          <w:spacing w:val="-1"/>
          <w:sz w:val="28"/>
        </w:rPr>
        <w:t> </w:t>
      </w:r>
      <w:r>
        <w:rPr>
          <w:sz w:val="28"/>
        </w:rPr>
        <w:t>купівлю продукції</w:t>
      </w:r>
      <w:r>
        <w:rPr>
          <w:spacing w:val="-1"/>
          <w:sz w:val="28"/>
        </w:rPr>
        <w:t> </w:t>
      </w:r>
      <w:r>
        <w:rPr>
          <w:sz w:val="28"/>
        </w:rPr>
        <w:t>на</w:t>
      </w:r>
      <w:r>
        <w:rPr>
          <w:spacing w:val="40"/>
          <w:sz w:val="28"/>
        </w:rPr>
        <w:t> </w:t>
      </w:r>
      <w:r>
        <w:rPr>
          <w:sz w:val="28"/>
        </w:rPr>
        <w:t>регулярній</w:t>
      </w:r>
      <w:r>
        <w:rPr>
          <w:spacing w:val="-3"/>
          <w:sz w:val="28"/>
        </w:rPr>
        <w:t> </w:t>
      </w:r>
      <w:r>
        <w:rPr>
          <w:sz w:val="28"/>
        </w:rPr>
        <w:t>основі.</w:t>
      </w:r>
    </w:p>
    <w:p>
      <w:pPr>
        <w:pStyle w:val="ListParagraph"/>
        <w:numPr>
          <w:ilvl w:val="0"/>
          <w:numId w:val="25"/>
        </w:numPr>
        <w:tabs>
          <w:tab w:pos="1610" w:val="left" w:leader="none"/>
        </w:tabs>
        <w:spacing w:line="360" w:lineRule="auto" w:before="0" w:after="0"/>
        <w:ind w:left="196" w:right="405" w:firstLine="710"/>
        <w:jc w:val="both"/>
        <w:rPr>
          <w:sz w:val="28"/>
        </w:rPr>
      </w:pPr>
      <w:r>
        <w:rPr>
          <w:sz w:val="28"/>
        </w:rPr>
        <w:t>Хибна: споживач задоволений продукціє, купує її, однак при першій іншій нагоді готовий придбати товар конкурента. Це пов’язано з низькою поінформованістю споживача стосовно компанії та ТМ.</w:t>
      </w:r>
    </w:p>
    <w:p>
      <w:pPr>
        <w:pStyle w:val="ListParagraph"/>
        <w:numPr>
          <w:ilvl w:val="0"/>
          <w:numId w:val="25"/>
        </w:numPr>
        <w:tabs>
          <w:tab w:pos="1610" w:val="left" w:leader="none"/>
        </w:tabs>
        <w:spacing w:line="362" w:lineRule="auto" w:before="0" w:after="0"/>
        <w:ind w:left="196" w:right="416" w:firstLine="710"/>
        <w:jc w:val="both"/>
        <w:rPr>
          <w:sz w:val="28"/>
        </w:rPr>
      </w:pPr>
      <w:r>
        <w:rPr>
          <w:sz w:val="28"/>
        </w:rPr>
        <w:t>Відсутня:</w:t>
      </w:r>
      <w:r>
        <w:rPr>
          <w:spacing w:val="-6"/>
          <w:sz w:val="28"/>
        </w:rPr>
        <w:t> </w:t>
      </w:r>
      <w:r>
        <w:rPr>
          <w:sz w:val="28"/>
        </w:rPr>
        <w:t>коли</w:t>
      </w:r>
      <w:r>
        <w:rPr>
          <w:spacing w:val="-8"/>
          <w:sz w:val="28"/>
        </w:rPr>
        <w:t> </w:t>
      </w:r>
      <w:r>
        <w:rPr>
          <w:sz w:val="28"/>
        </w:rPr>
        <w:t>споживач</w:t>
      </w:r>
      <w:r>
        <w:rPr>
          <w:spacing w:val="-8"/>
          <w:sz w:val="28"/>
        </w:rPr>
        <w:t> </w:t>
      </w:r>
      <w:r>
        <w:rPr>
          <w:sz w:val="28"/>
        </w:rPr>
        <w:t>не</w:t>
      </w:r>
      <w:r>
        <w:rPr>
          <w:spacing w:val="-7"/>
          <w:sz w:val="28"/>
        </w:rPr>
        <w:t> </w:t>
      </w:r>
      <w:r>
        <w:rPr>
          <w:sz w:val="28"/>
        </w:rPr>
        <w:t>задоволений</w:t>
      </w:r>
      <w:r>
        <w:rPr>
          <w:spacing w:val="-8"/>
          <w:sz w:val="28"/>
        </w:rPr>
        <w:t> </w:t>
      </w:r>
      <w:r>
        <w:rPr>
          <w:sz w:val="28"/>
        </w:rPr>
        <w:t>продукцією,</w:t>
      </w:r>
      <w:r>
        <w:rPr>
          <w:spacing w:val="-5"/>
          <w:sz w:val="28"/>
        </w:rPr>
        <w:t> </w:t>
      </w:r>
      <w:r>
        <w:rPr>
          <w:sz w:val="28"/>
        </w:rPr>
        <w:t>необізнаний</w:t>
      </w:r>
      <w:r>
        <w:rPr>
          <w:spacing w:val="-8"/>
          <w:sz w:val="28"/>
        </w:rPr>
        <w:t> </w:t>
      </w:r>
      <w:r>
        <w:rPr>
          <w:sz w:val="28"/>
        </w:rPr>
        <w:t>про ТМ та компанію, та жодного разу не здійснював купівлю.</w:t>
      </w:r>
    </w:p>
    <w:p>
      <w:pPr>
        <w:pStyle w:val="BodyText"/>
        <w:spacing w:line="357" w:lineRule="auto"/>
        <w:ind w:right="410" w:firstLine="710"/>
      </w:pPr>
      <w:r>
        <w:rPr/>
        <w:t>Розглянемо, які саме характеристики та чинники можуть повпливати на формування лояльності споживача до ТМ:</w:t>
      </w:r>
    </w:p>
    <w:p>
      <w:pPr>
        <w:pStyle w:val="ListParagraph"/>
        <w:numPr>
          <w:ilvl w:val="1"/>
          <w:numId w:val="25"/>
        </w:numPr>
        <w:tabs>
          <w:tab w:pos="1612" w:val="left" w:leader="none"/>
        </w:tabs>
        <w:spacing w:line="240" w:lineRule="auto" w:before="0" w:after="0"/>
        <w:ind w:left="1612" w:right="0" w:hanging="705"/>
        <w:jc w:val="left"/>
        <w:rPr>
          <w:sz w:val="28"/>
        </w:rPr>
      </w:pPr>
      <w:r>
        <w:rPr>
          <w:sz w:val="28"/>
        </w:rPr>
        <w:t>Ціна</w:t>
      </w:r>
      <w:r>
        <w:rPr>
          <w:spacing w:val="-6"/>
          <w:sz w:val="28"/>
        </w:rPr>
        <w:t> </w:t>
      </w:r>
      <w:r>
        <w:rPr>
          <w:spacing w:val="-2"/>
          <w:sz w:val="28"/>
        </w:rPr>
        <w:t>продукції;</w:t>
      </w:r>
    </w:p>
    <w:p>
      <w:pPr>
        <w:pStyle w:val="ListParagraph"/>
        <w:numPr>
          <w:ilvl w:val="1"/>
          <w:numId w:val="25"/>
        </w:numPr>
        <w:tabs>
          <w:tab w:pos="1612" w:val="left" w:leader="none"/>
        </w:tabs>
        <w:spacing w:line="240" w:lineRule="auto" w:before="140" w:after="0"/>
        <w:ind w:left="1612" w:right="0" w:hanging="705"/>
        <w:jc w:val="left"/>
        <w:rPr>
          <w:sz w:val="28"/>
        </w:rPr>
      </w:pPr>
      <w:r>
        <w:rPr>
          <w:sz w:val="28"/>
        </w:rPr>
        <w:t>Якість</w:t>
      </w:r>
      <w:r>
        <w:rPr>
          <w:spacing w:val="-8"/>
          <w:sz w:val="28"/>
        </w:rPr>
        <w:t> </w:t>
      </w:r>
      <w:r>
        <w:rPr>
          <w:sz w:val="28"/>
        </w:rPr>
        <w:t>та</w:t>
      </w:r>
      <w:r>
        <w:rPr>
          <w:spacing w:val="-5"/>
          <w:sz w:val="28"/>
        </w:rPr>
        <w:t> </w:t>
      </w:r>
      <w:r>
        <w:rPr>
          <w:sz w:val="28"/>
        </w:rPr>
        <w:t>широта</w:t>
      </w:r>
      <w:r>
        <w:rPr>
          <w:spacing w:val="-4"/>
          <w:sz w:val="28"/>
        </w:rPr>
        <w:t> </w:t>
      </w:r>
      <w:r>
        <w:rPr>
          <w:sz w:val="28"/>
        </w:rPr>
        <w:t>вибору</w:t>
      </w:r>
      <w:r>
        <w:rPr>
          <w:spacing w:val="-6"/>
          <w:sz w:val="28"/>
        </w:rPr>
        <w:t> </w:t>
      </w:r>
      <w:r>
        <w:rPr>
          <w:spacing w:val="-2"/>
          <w:sz w:val="28"/>
        </w:rPr>
        <w:t>асортименту;</w:t>
      </w:r>
    </w:p>
    <w:p>
      <w:pPr>
        <w:pStyle w:val="ListParagraph"/>
        <w:numPr>
          <w:ilvl w:val="1"/>
          <w:numId w:val="25"/>
        </w:numPr>
        <w:tabs>
          <w:tab w:pos="1612" w:val="left" w:leader="none"/>
        </w:tabs>
        <w:spacing w:line="362" w:lineRule="auto" w:before="162" w:after="0"/>
        <w:ind w:left="907" w:right="2579" w:firstLine="0"/>
        <w:jc w:val="left"/>
        <w:rPr>
          <w:sz w:val="28"/>
        </w:rPr>
      </w:pPr>
      <w:r>
        <w:rPr>
          <w:sz w:val="28"/>
        </w:rPr>
        <w:t>Унікальність пропозиції та імідж компанії; Розглянемо</w:t>
      </w:r>
      <w:r>
        <w:rPr>
          <w:spacing w:val="-8"/>
          <w:sz w:val="28"/>
        </w:rPr>
        <w:t> </w:t>
      </w:r>
      <w:r>
        <w:rPr>
          <w:sz w:val="28"/>
        </w:rPr>
        <w:t>абсолютно</w:t>
      </w:r>
      <w:r>
        <w:rPr>
          <w:spacing w:val="-8"/>
          <w:sz w:val="28"/>
        </w:rPr>
        <w:t> </w:t>
      </w:r>
      <w:r>
        <w:rPr>
          <w:sz w:val="28"/>
        </w:rPr>
        <w:t>лояльного</w:t>
      </w:r>
      <w:r>
        <w:rPr>
          <w:spacing w:val="-10"/>
          <w:sz w:val="28"/>
        </w:rPr>
        <w:t> </w:t>
      </w:r>
      <w:r>
        <w:rPr>
          <w:sz w:val="28"/>
        </w:rPr>
        <w:t>споживача</w:t>
      </w:r>
      <w:r>
        <w:rPr>
          <w:spacing w:val="-9"/>
          <w:sz w:val="28"/>
        </w:rPr>
        <w:t> </w:t>
      </w:r>
      <w:r>
        <w:rPr>
          <w:sz w:val="28"/>
        </w:rPr>
        <w:t>для</w:t>
      </w:r>
      <w:r>
        <w:rPr>
          <w:spacing w:val="-8"/>
          <w:sz w:val="28"/>
        </w:rPr>
        <w:t> </w:t>
      </w:r>
      <w:r>
        <w:rPr>
          <w:sz w:val="28"/>
        </w:rPr>
        <w:t>компанії:</w:t>
      </w:r>
    </w:p>
    <w:p>
      <w:pPr>
        <w:spacing w:after="0" w:line="362" w:lineRule="auto"/>
        <w:jc w:val="left"/>
        <w:rPr>
          <w:sz w:val="28"/>
        </w:rPr>
        <w:sectPr>
          <w:pgSz w:w="11910" w:h="16840"/>
          <w:pgMar w:header="722" w:footer="0" w:top="1320" w:bottom="280" w:left="1220" w:right="160"/>
        </w:sectPr>
      </w:pPr>
    </w:p>
    <w:p>
      <w:pPr>
        <w:pStyle w:val="ListParagraph"/>
        <w:numPr>
          <w:ilvl w:val="0"/>
          <w:numId w:val="26"/>
        </w:numPr>
        <w:tabs>
          <w:tab w:pos="1612" w:val="left" w:leader="none"/>
        </w:tabs>
        <w:spacing w:line="240" w:lineRule="auto" w:before="81" w:after="0"/>
        <w:ind w:left="1612" w:right="0" w:hanging="705"/>
        <w:jc w:val="left"/>
        <w:rPr>
          <w:sz w:val="28"/>
        </w:rPr>
      </w:pPr>
      <w:r>
        <w:rPr>
          <w:sz w:val="28"/>
        </w:rPr>
        <w:t>Споживач</w:t>
      </w:r>
      <w:r>
        <w:rPr>
          <w:spacing w:val="-8"/>
          <w:sz w:val="28"/>
        </w:rPr>
        <w:t> </w:t>
      </w:r>
      <w:r>
        <w:rPr>
          <w:sz w:val="28"/>
        </w:rPr>
        <w:t>здійснює</w:t>
      </w:r>
      <w:r>
        <w:rPr>
          <w:spacing w:val="-5"/>
          <w:sz w:val="28"/>
        </w:rPr>
        <w:t> </w:t>
      </w:r>
      <w:r>
        <w:rPr>
          <w:sz w:val="28"/>
        </w:rPr>
        <w:t>купівлю</w:t>
      </w:r>
      <w:r>
        <w:rPr>
          <w:spacing w:val="-8"/>
          <w:sz w:val="28"/>
        </w:rPr>
        <w:t> </w:t>
      </w:r>
      <w:r>
        <w:rPr>
          <w:sz w:val="28"/>
        </w:rPr>
        <w:t>товару</w:t>
      </w:r>
      <w:r>
        <w:rPr>
          <w:spacing w:val="-8"/>
          <w:sz w:val="28"/>
        </w:rPr>
        <w:t> </w:t>
      </w:r>
      <w:r>
        <w:rPr>
          <w:sz w:val="28"/>
        </w:rPr>
        <w:t>певної</w:t>
      </w:r>
      <w:r>
        <w:rPr>
          <w:spacing w:val="-7"/>
          <w:sz w:val="28"/>
        </w:rPr>
        <w:t> </w:t>
      </w:r>
      <w:r>
        <w:rPr>
          <w:sz w:val="28"/>
        </w:rPr>
        <w:t>ТМ</w:t>
      </w:r>
      <w:r>
        <w:rPr>
          <w:spacing w:val="-6"/>
          <w:sz w:val="28"/>
        </w:rPr>
        <w:t> </w:t>
      </w:r>
      <w:r>
        <w:rPr>
          <w:sz w:val="28"/>
        </w:rPr>
        <w:t>на</w:t>
      </w:r>
      <w:r>
        <w:rPr>
          <w:spacing w:val="-7"/>
          <w:sz w:val="28"/>
        </w:rPr>
        <w:t> </w:t>
      </w:r>
      <w:r>
        <w:rPr>
          <w:sz w:val="28"/>
        </w:rPr>
        <w:t>регулярній</w:t>
      </w:r>
      <w:r>
        <w:rPr>
          <w:spacing w:val="-8"/>
          <w:sz w:val="28"/>
        </w:rPr>
        <w:t> </w:t>
      </w:r>
      <w:r>
        <w:rPr>
          <w:spacing w:val="-2"/>
          <w:sz w:val="28"/>
        </w:rPr>
        <w:t>основі;</w:t>
      </w:r>
    </w:p>
    <w:p>
      <w:pPr>
        <w:pStyle w:val="ListParagraph"/>
        <w:numPr>
          <w:ilvl w:val="0"/>
          <w:numId w:val="26"/>
        </w:numPr>
        <w:tabs>
          <w:tab w:pos="1612" w:val="left" w:leader="none"/>
        </w:tabs>
        <w:spacing w:line="362" w:lineRule="auto" w:before="162" w:after="0"/>
        <w:ind w:left="196" w:right="412" w:firstLine="710"/>
        <w:jc w:val="left"/>
        <w:rPr>
          <w:sz w:val="28"/>
        </w:rPr>
      </w:pPr>
      <w:r>
        <w:rPr>
          <w:sz w:val="28"/>
        </w:rPr>
        <w:t>Споживач впевнено рекомендує дану ТМ своїм знайомим та родичам, викладає пости в соціальних мережах тощо;</w:t>
      </w:r>
    </w:p>
    <w:p>
      <w:pPr>
        <w:pStyle w:val="ListParagraph"/>
        <w:numPr>
          <w:ilvl w:val="0"/>
          <w:numId w:val="26"/>
        </w:numPr>
        <w:tabs>
          <w:tab w:pos="1612" w:val="left" w:leader="none"/>
        </w:tabs>
        <w:spacing w:line="315" w:lineRule="exact" w:before="0" w:after="0"/>
        <w:ind w:left="1612" w:right="0" w:hanging="705"/>
        <w:jc w:val="left"/>
        <w:rPr>
          <w:sz w:val="28"/>
        </w:rPr>
      </w:pPr>
      <w:r>
        <w:rPr>
          <w:sz w:val="28"/>
        </w:rPr>
        <w:t>Споживач</w:t>
      </w:r>
      <w:r>
        <w:rPr>
          <w:spacing w:val="-6"/>
          <w:sz w:val="28"/>
        </w:rPr>
        <w:t> </w:t>
      </w:r>
      <w:r>
        <w:rPr>
          <w:sz w:val="28"/>
        </w:rPr>
        <w:t>ціленаправлено</w:t>
      </w:r>
      <w:r>
        <w:rPr>
          <w:spacing w:val="-6"/>
          <w:sz w:val="28"/>
        </w:rPr>
        <w:t> </w:t>
      </w:r>
      <w:r>
        <w:rPr>
          <w:sz w:val="28"/>
        </w:rPr>
        <w:t>не</w:t>
      </w:r>
      <w:r>
        <w:rPr>
          <w:spacing w:val="-5"/>
          <w:sz w:val="28"/>
        </w:rPr>
        <w:t> </w:t>
      </w:r>
      <w:r>
        <w:rPr>
          <w:sz w:val="28"/>
        </w:rPr>
        <w:t>змінить</w:t>
      </w:r>
      <w:r>
        <w:rPr>
          <w:spacing w:val="-7"/>
          <w:sz w:val="28"/>
        </w:rPr>
        <w:t> </w:t>
      </w:r>
      <w:r>
        <w:rPr>
          <w:sz w:val="28"/>
        </w:rPr>
        <w:t>свій</w:t>
      </w:r>
      <w:r>
        <w:rPr>
          <w:spacing w:val="-6"/>
          <w:sz w:val="28"/>
        </w:rPr>
        <w:t> </w:t>
      </w:r>
      <w:r>
        <w:rPr>
          <w:sz w:val="28"/>
        </w:rPr>
        <w:t>вибір</w:t>
      </w:r>
      <w:r>
        <w:rPr>
          <w:spacing w:val="-5"/>
          <w:sz w:val="28"/>
        </w:rPr>
        <w:t> </w:t>
      </w:r>
      <w:r>
        <w:rPr>
          <w:sz w:val="28"/>
        </w:rPr>
        <w:t>у</w:t>
      </w:r>
      <w:r>
        <w:rPr>
          <w:spacing w:val="-6"/>
          <w:sz w:val="28"/>
        </w:rPr>
        <w:t> </w:t>
      </w:r>
      <w:r>
        <w:rPr>
          <w:sz w:val="28"/>
        </w:rPr>
        <w:t>бік</w:t>
      </w:r>
      <w:r>
        <w:rPr>
          <w:spacing w:val="-6"/>
          <w:sz w:val="28"/>
        </w:rPr>
        <w:t> </w:t>
      </w:r>
      <w:r>
        <w:rPr>
          <w:spacing w:val="-2"/>
          <w:sz w:val="28"/>
        </w:rPr>
        <w:t>конкурента;</w:t>
      </w:r>
    </w:p>
    <w:p>
      <w:pPr>
        <w:pStyle w:val="BodyText"/>
        <w:spacing w:line="360" w:lineRule="auto" w:before="163"/>
        <w:ind w:right="402" w:firstLine="710"/>
      </w:pPr>
      <w:r>
        <w:rPr/>
        <w:t>Для</w:t>
      </w:r>
      <w:r>
        <w:rPr>
          <w:spacing w:val="-10"/>
        </w:rPr>
        <w:t> </w:t>
      </w:r>
      <w:r>
        <w:rPr/>
        <w:t>того</w:t>
      </w:r>
      <w:r>
        <w:rPr>
          <w:spacing w:val="-11"/>
        </w:rPr>
        <w:t> </w:t>
      </w:r>
      <w:r>
        <w:rPr/>
        <w:t>щоб</w:t>
      </w:r>
      <w:r>
        <w:rPr>
          <w:spacing w:val="-14"/>
        </w:rPr>
        <w:t> </w:t>
      </w:r>
      <w:r>
        <w:rPr/>
        <w:t>сформувати</w:t>
      </w:r>
      <w:r>
        <w:rPr>
          <w:spacing w:val="-11"/>
        </w:rPr>
        <w:t> </w:t>
      </w:r>
      <w:r>
        <w:rPr/>
        <w:t>лояльність</w:t>
      </w:r>
      <w:r>
        <w:rPr>
          <w:spacing w:val="-9"/>
        </w:rPr>
        <w:t> </w:t>
      </w:r>
      <w:r>
        <w:rPr/>
        <w:t>найчастіше</w:t>
      </w:r>
      <w:r>
        <w:rPr>
          <w:spacing w:val="-11"/>
        </w:rPr>
        <w:t> </w:t>
      </w:r>
      <w:r>
        <w:rPr/>
        <w:t>підприємства</w:t>
      </w:r>
      <w:r>
        <w:rPr>
          <w:spacing w:val="-11"/>
        </w:rPr>
        <w:t> </w:t>
      </w:r>
      <w:r>
        <w:rPr/>
        <w:t>застосовують у своїй діяльності програми лояльності. Програма лояльності – це система винагород, яка розробляється з метою приваблення нових покупців, збільшення середнього чеку, та зміцнення взаємостосунків з постійними споживачами [6] . Застосування даної програми допоможе підприємству випадкових покупців зробити</w:t>
      </w:r>
      <w:r>
        <w:rPr>
          <w:spacing w:val="-13"/>
        </w:rPr>
        <w:t> </w:t>
      </w:r>
      <w:r>
        <w:rPr/>
        <w:t>постійними.</w:t>
      </w:r>
      <w:r>
        <w:rPr>
          <w:spacing w:val="-11"/>
        </w:rPr>
        <w:t> </w:t>
      </w:r>
      <w:r>
        <w:rPr/>
        <w:t>Головною</w:t>
      </w:r>
      <w:r>
        <w:rPr>
          <w:spacing w:val="-15"/>
        </w:rPr>
        <w:t> </w:t>
      </w:r>
      <w:r>
        <w:rPr/>
        <w:t>цілю</w:t>
      </w:r>
      <w:r>
        <w:rPr>
          <w:spacing w:val="-15"/>
        </w:rPr>
        <w:t> </w:t>
      </w:r>
      <w:r>
        <w:rPr/>
        <w:t>застосування</w:t>
      </w:r>
      <w:r>
        <w:rPr>
          <w:spacing w:val="-12"/>
        </w:rPr>
        <w:t> </w:t>
      </w:r>
      <w:r>
        <w:rPr/>
        <w:t>програми</w:t>
      </w:r>
      <w:r>
        <w:rPr>
          <w:spacing w:val="-13"/>
        </w:rPr>
        <w:t> </w:t>
      </w:r>
      <w:r>
        <w:rPr/>
        <w:t>лояльності</w:t>
      </w:r>
      <w:r>
        <w:rPr>
          <w:spacing w:val="-14"/>
        </w:rPr>
        <w:t> </w:t>
      </w:r>
      <w:r>
        <w:rPr/>
        <w:t>є</w:t>
      </w:r>
      <w:r>
        <w:rPr>
          <w:spacing w:val="-13"/>
        </w:rPr>
        <w:t> </w:t>
      </w:r>
      <w:r>
        <w:rPr/>
        <w:t>побудова довготривалих та міцних взаємостосунків з споживачами.</w:t>
      </w:r>
    </w:p>
    <w:p>
      <w:pPr>
        <w:pStyle w:val="BodyText"/>
        <w:spacing w:line="321" w:lineRule="exact"/>
        <w:ind w:left="907"/>
      </w:pPr>
      <w:r>
        <w:rPr/>
        <w:t>Програма</w:t>
      </w:r>
      <w:r>
        <w:rPr>
          <w:spacing w:val="-10"/>
        </w:rPr>
        <w:t> </w:t>
      </w:r>
      <w:r>
        <w:rPr/>
        <w:t>лояльності</w:t>
      </w:r>
      <w:r>
        <w:rPr>
          <w:spacing w:val="-11"/>
        </w:rPr>
        <w:t> </w:t>
      </w:r>
      <w:r>
        <w:rPr/>
        <w:t>допомагає</w:t>
      </w:r>
      <w:r>
        <w:rPr>
          <w:spacing w:val="-10"/>
        </w:rPr>
        <w:t> </w:t>
      </w:r>
      <w:r>
        <w:rPr>
          <w:spacing w:val="-2"/>
        </w:rPr>
        <w:t>підприємству:</w:t>
      </w:r>
    </w:p>
    <w:p>
      <w:pPr>
        <w:pStyle w:val="ListParagraph"/>
        <w:numPr>
          <w:ilvl w:val="1"/>
          <w:numId w:val="26"/>
        </w:numPr>
        <w:tabs>
          <w:tab w:pos="1612" w:val="left" w:leader="none"/>
        </w:tabs>
        <w:spacing w:line="240" w:lineRule="auto" w:before="163" w:after="0"/>
        <w:ind w:left="1612" w:right="0" w:hanging="705"/>
        <w:jc w:val="left"/>
        <w:rPr>
          <w:sz w:val="28"/>
        </w:rPr>
      </w:pPr>
      <w:r>
        <w:rPr>
          <w:sz w:val="28"/>
        </w:rPr>
        <w:t>Мотивувати</w:t>
      </w:r>
      <w:r>
        <w:rPr>
          <w:spacing w:val="-14"/>
          <w:sz w:val="28"/>
        </w:rPr>
        <w:t> </w:t>
      </w:r>
      <w:r>
        <w:rPr>
          <w:sz w:val="28"/>
        </w:rPr>
        <w:t>постійних</w:t>
      </w:r>
      <w:r>
        <w:rPr>
          <w:spacing w:val="-14"/>
          <w:sz w:val="28"/>
        </w:rPr>
        <w:t> </w:t>
      </w:r>
      <w:r>
        <w:rPr>
          <w:sz w:val="28"/>
        </w:rPr>
        <w:t>споживачів</w:t>
      </w:r>
      <w:r>
        <w:rPr>
          <w:spacing w:val="-14"/>
          <w:sz w:val="28"/>
        </w:rPr>
        <w:t> </w:t>
      </w:r>
      <w:r>
        <w:rPr>
          <w:sz w:val="28"/>
        </w:rPr>
        <w:t>здійснювати</w:t>
      </w:r>
      <w:r>
        <w:rPr>
          <w:spacing w:val="-14"/>
          <w:sz w:val="28"/>
        </w:rPr>
        <w:t> </w:t>
      </w:r>
      <w:r>
        <w:rPr>
          <w:spacing w:val="-2"/>
          <w:sz w:val="28"/>
        </w:rPr>
        <w:t>купівлю;</w:t>
      </w:r>
    </w:p>
    <w:p>
      <w:pPr>
        <w:pStyle w:val="ListParagraph"/>
        <w:numPr>
          <w:ilvl w:val="1"/>
          <w:numId w:val="26"/>
        </w:numPr>
        <w:tabs>
          <w:tab w:pos="1612" w:val="left" w:leader="none"/>
        </w:tabs>
        <w:spacing w:line="240" w:lineRule="auto" w:before="158" w:after="0"/>
        <w:ind w:left="1612" w:right="0" w:hanging="705"/>
        <w:jc w:val="left"/>
        <w:rPr>
          <w:sz w:val="28"/>
        </w:rPr>
      </w:pPr>
      <w:r>
        <w:rPr>
          <w:sz w:val="28"/>
        </w:rPr>
        <w:t>Збільшити</w:t>
      </w:r>
      <w:r>
        <w:rPr>
          <w:spacing w:val="-9"/>
          <w:sz w:val="28"/>
        </w:rPr>
        <w:t> </w:t>
      </w:r>
      <w:r>
        <w:rPr>
          <w:sz w:val="28"/>
        </w:rPr>
        <w:t>середній</w:t>
      </w:r>
      <w:r>
        <w:rPr>
          <w:spacing w:val="-10"/>
          <w:sz w:val="28"/>
        </w:rPr>
        <w:t> </w:t>
      </w:r>
      <w:r>
        <w:rPr>
          <w:sz w:val="28"/>
        </w:rPr>
        <w:t>чек</w:t>
      </w:r>
      <w:r>
        <w:rPr>
          <w:spacing w:val="-8"/>
          <w:sz w:val="28"/>
        </w:rPr>
        <w:t> </w:t>
      </w:r>
      <w:r>
        <w:rPr>
          <w:spacing w:val="-2"/>
          <w:sz w:val="28"/>
        </w:rPr>
        <w:t>покупця;</w:t>
      </w:r>
    </w:p>
    <w:p>
      <w:pPr>
        <w:pStyle w:val="ListParagraph"/>
        <w:numPr>
          <w:ilvl w:val="1"/>
          <w:numId w:val="26"/>
        </w:numPr>
        <w:tabs>
          <w:tab w:pos="1612" w:val="left" w:leader="none"/>
        </w:tabs>
        <w:spacing w:line="240" w:lineRule="auto" w:before="163" w:after="0"/>
        <w:ind w:left="1612" w:right="0" w:hanging="705"/>
        <w:jc w:val="left"/>
        <w:rPr>
          <w:sz w:val="28"/>
        </w:rPr>
      </w:pPr>
      <w:r>
        <w:rPr>
          <w:sz w:val="28"/>
        </w:rPr>
        <w:t>Побудувати</w:t>
      </w:r>
      <w:r>
        <w:rPr>
          <w:spacing w:val="-10"/>
          <w:sz w:val="28"/>
        </w:rPr>
        <w:t> </w:t>
      </w:r>
      <w:r>
        <w:rPr>
          <w:sz w:val="28"/>
        </w:rPr>
        <w:t>міцні</w:t>
      </w:r>
      <w:r>
        <w:rPr>
          <w:spacing w:val="-6"/>
          <w:sz w:val="28"/>
        </w:rPr>
        <w:t> </w:t>
      </w:r>
      <w:r>
        <w:rPr>
          <w:sz w:val="28"/>
        </w:rPr>
        <w:t>взаємовідносини</w:t>
      </w:r>
      <w:r>
        <w:rPr>
          <w:spacing w:val="-10"/>
          <w:sz w:val="28"/>
        </w:rPr>
        <w:t> </w:t>
      </w:r>
      <w:r>
        <w:rPr>
          <w:sz w:val="28"/>
        </w:rPr>
        <w:t>з</w:t>
      </w:r>
      <w:r>
        <w:rPr>
          <w:spacing w:val="-8"/>
          <w:sz w:val="28"/>
        </w:rPr>
        <w:t> </w:t>
      </w:r>
      <w:r>
        <w:rPr>
          <w:spacing w:val="-2"/>
          <w:sz w:val="28"/>
        </w:rPr>
        <w:t>споживачами;</w:t>
      </w:r>
    </w:p>
    <w:p>
      <w:pPr>
        <w:pStyle w:val="ListParagraph"/>
        <w:numPr>
          <w:ilvl w:val="1"/>
          <w:numId w:val="26"/>
        </w:numPr>
        <w:tabs>
          <w:tab w:pos="1612" w:val="left" w:leader="none"/>
        </w:tabs>
        <w:spacing w:line="357" w:lineRule="auto" w:before="163" w:after="0"/>
        <w:ind w:left="196" w:right="418" w:firstLine="710"/>
        <w:jc w:val="left"/>
        <w:rPr>
          <w:sz w:val="28"/>
        </w:rPr>
      </w:pPr>
      <w:r>
        <w:rPr>
          <w:sz w:val="28"/>
        </w:rPr>
        <w:t>Привертати</w:t>
      </w:r>
      <w:r>
        <w:rPr>
          <w:spacing w:val="40"/>
          <w:sz w:val="28"/>
        </w:rPr>
        <w:t> </w:t>
      </w:r>
      <w:r>
        <w:rPr>
          <w:sz w:val="28"/>
        </w:rPr>
        <w:t>увагу</w:t>
      </w:r>
      <w:r>
        <w:rPr>
          <w:spacing w:val="40"/>
          <w:sz w:val="28"/>
        </w:rPr>
        <w:t> </w:t>
      </w:r>
      <w:r>
        <w:rPr>
          <w:sz w:val="28"/>
        </w:rPr>
        <w:t>потенційних</w:t>
      </w:r>
      <w:r>
        <w:rPr>
          <w:spacing w:val="40"/>
          <w:sz w:val="28"/>
        </w:rPr>
        <w:t> </w:t>
      </w:r>
      <w:r>
        <w:rPr>
          <w:sz w:val="28"/>
        </w:rPr>
        <w:t>споживачів</w:t>
      </w:r>
      <w:r>
        <w:rPr>
          <w:spacing w:val="40"/>
          <w:sz w:val="28"/>
        </w:rPr>
        <w:t> </w:t>
      </w:r>
      <w:r>
        <w:rPr>
          <w:sz w:val="28"/>
        </w:rPr>
        <w:t>за</w:t>
      </w:r>
      <w:r>
        <w:rPr>
          <w:spacing w:val="40"/>
          <w:sz w:val="28"/>
        </w:rPr>
        <w:t> </w:t>
      </w:r>
      <w:r>
        <w:rPr>
          <w:sz w:val="28"/>
        </w:rPr>
        <w:t>допомогою</w:t>
      </w:r>
      <w:r>
        <w:rPr>
          <w:spacing w:val="40"/>
          <w:sz w:val="28"/>
        </w:rPr>
        <w:t> </w:t>
      </w:r>
      <w:r>
        <w:rPr>
          <w:sz w:val="28"/>
        </w:rPr>
        <w:t>бонусів</w:t>
      </w:r>
      <w:r>
        <w:rPr>
          <w:spacing w:val="40"/>
          <w:sz w:val="28"/>
        </w:rPr>
        <w:t> </w:t>
      </w:r>
      <w:r>
        <w:rPr>
          <w:sz w:val="28"/>
        </w:rPr>
        <w:t>та </w:t>
      </w:r>
      <w:r>
        <w:rPr>
          <w:spacing w:val="-2"/>
          <w:sz w:val="28"/>
        </w:rPr>
        <w:t>знижок;</w:t>
      </w:r>
    </w:p>
    <w:p>
      <w:pPr>
        <w:pStyle w:val="ListParagraph"/>
        <w:numPr>
          <w:ilvl w:val="1"/>
          <w:numId w:val="26"/>
        </w:numPr>
        <w:tabs>
          <w:tab w:pos="1612" w:val="left" w:leader="none"/>
        </w:tabs>
        <w:spacing w:line="240" w:lineRule="auto" w:before="6" w:after="0"/>
        <w:ind w:left="1612" w:right="0" w:hanging="705"/>
        <w:jc w:val="left"/>
        <w:rPr>
          <w:sz w:val="28"/>
        </w:rPr>
      </w:pPr>
      <w:r>
        <w:rPr>
          <w:sz w:val="28"/>
        </w:rPr>
        <w:t>Проводити</w:t>
      </w:r>
      <w:r>
        <w:rPr>
          <w:spacing w:val="-9"/>
          <w:sz w:val="28"/>
        </w:rPr>
        <w:t> </w:t>
      </w:r>
      <w:r>
        <w:rPr>
          <w:sz w:val="28"/>
        </w:rPr>
        <w:t>аналіз</w:t>
      </w:r>
      <w:r>
        <w:rPr>
          <w:spacing w:val="-9"/>
          <w:sz w:val="28"/>
        </w:rPr>
        <w:t> </w:t>
      </w:r>
      <w:r>
        <w:rPr>
          <w:sz w:val="28"/>
        </w:rPr>
        <w:t>потреб</w:t>
      </w:r>
      <w:r>
        <w:rPr>
          <w:spacing w:val="-7"/>
          <w:sz w:val="28"/>
        </w:rPr>
        <w:t> </w:t>
      </w:r>
      <w:r>
        <w:rPr>
          <w:spacing w:val="-2"/>
          <w:sz w:val="28"/>
        </w:rPr>
        <w:t>споживачів;</w:t>
      </w:r>
    </w:p>
    <w:p>
      <w:pPr>
        <w:pStyle w:val="ListParagraph"/>
        <w:numPr>
          <w:ilvl w:val="1"/>
          <w:numId w:val="26"/>
        </w:numPr>
        <w:tabs>
          <w:tab w:pos="1611" w:val="left" w:leader="none"/>
        </w:tabs>
        <w:spacing w:line="240" w:lineRule="auto" w:before="163" w:after="0"/>
        <w:ind w:left="1611" w:right="0" w:hanging="704"/>
        <w:jc w:val="both"/>
        <w:rPr>
          <w:sz w:val="28"/>
        </w:rPr>
      </w:pPr>
      <w:r>
        <w:rPr>
          <w:sz w:val="28"/>
        </w:rPr>
        <w:t>Зменшити</w:t>
      </w:r>
      <w:r>
        <w:rPr>
          <w:spacing w:val="-8"/>
          <w:sz w:val="28"/>
        </w:rPr>
        <w:t> </w:t>
      </w:r>
      <w:r>
        <w:rPr>
          <w:sz w:val="28"/>
        </w:rPr>
        <w:t>та</w:t>
      </w:r>
      <w:r>
        <w:rPr>
          <w:spacing w:val="-6"/>
          <w:sz w:val="28"/>
        </w:rPr>
        <w:t> </w:t>
      </w:r>
      <w:r>
        <w:rPr>
          <w:sz w:val="28"/>
        </w:rPr>
        <w:t>оптимізувати</w:t>
      </w:r>
      <w:r>
        <w:rPr>
          <w:spacing w:val="-8"/>
          <w:sz w:val="28"/>
        </w:rPr>
        <w:t> </w:t>
      </w:r>
      <w:r>
        <w:rPr>
          <w:sz w:val="28"/>
        </w:rPr>
        <w:t>витрати</w:t>
      </w:r>
      <w:r>
        <w:rPr>
          <w:spacing w:val="-7"/>
          <w:sz w:val="28"/>
        </w:rPr>
        <w:t> </w:t>
      </w:r>
      <w:r>
        <w:rPr>
          <w:sz w:val="28"/>
        </w:rPr>
        <w:t>на</w:t>
      </w:r>
      <w:r>
        <w:rPr>
          <w:spacing w:val="-6"/>
          <w:sz w:val="28"/>
        </w:rPr>
        <w:t> </w:t>
      </w:r>
      <w:r>
        <w:rPr>
          <w:spacing w:val="-2"/>
          <w:sz w:val="28"/>
        </w:rPr>
        <w:t>маркетинг;</w:t>
      </w:r>
    </w:p>
    <w:p>
      <w:pPr>
        <w:pStyle w:val="BodyText"/>
        <w:spacing w:line="362" w:lineRule="auto" w:before="158"/>
        <w:ind w:right="412" w:firstLine="782"/>
      </w:pPr>
      <w:r>
        <w:rPr/>
        <w:t>В практиці існує декілька видів програм лояльності, розглянемо їх більш </w:t>
      </w:r>
      <w:r>
        <w:rPr>
          <w:spacing w:val="-2"/>
        </w:rPr>
        <w:t>детально.</w:t>
      </w:r>
    </w:p>
    <w:p>
      <w:pPr>
        <w:pStyle w:val="ListParagraph"/>
        <w:numPr>
          <w:ilvl w:val="0"/>
          <w:numId w:val="27"/>
        </w:numPr>
        <w:tabs>
          <w:tab w:pos="1610" w:val="left" w:leader="none"/>
        </w:tabs>
        <w:spacing w:line="362" w:lineRule="auto" w:before="0" w:after="0"/>
        <w:ind w:left="196" w:right="412" w:firstLine="710"/>
        <w:jc w:val="both"/>
        <w:rPr>
          <w:sz w:val="28"/>
        </w:rPr>
      </w:pPr>
      <w:r>
        <w:rPr>
          <w:sz w:val="28"/>
        </w:rPr>
        <w:t>Дисконтна. Даний вид програми лояльності полягає у введенні фіксованої</w:t>
      </w:r>
      <w:r>
        <w:rPr>
          <w:spacing w:val="-18"/>
          <w:sz w:val="28"/>
        </w:rPr>
        <w:t> </w:t>
      </w:r>
      <w:r>
        <w:rPr>
          <w:sz w:val="28"/>
        </w:rPr>
        <w:t>знижки</w:t>
      </w:r>
      <w:r>
        <w:rPr>
          <w:spacing w:val="-17"/>
          <w:sz w:val="28"/>
        </w:rPr>
        <w:t> </w:t>
      </w:r>
      <w:r>
        <w:rPr>
          <w:sz w:val="28"/>
        </w:rPr>
        <w:t>на</w:t>
      </w:r>
      <w:r>
        <w:rPr>
          <w:spacing w:val="-18"/>
          <w:sz w:val="28"/>
        </w:rPr>
        <w:t> </w:t>
      </w:r>
      <w:r>
        <w:rPr>
          <w:sz w:val="28"/>
        </w:rPr>
        <w:t>товари</w:t>
      </w:r>
      <w:r>
        <w:rPr>
          <w:spacing w:val="-17"/>
          <w:sz w:val="28"/>
        </w:rPr>
        <w:t> </w:t>
      </w:r>
      <w:r>
        <w:rPr>
          <w:sz w:val="28"/>
        </w:rPr>
        <w:t>та</w:t>
      </w:r>
      <w:r>
        <w:rPr>
          <w:spacing w:val="-18"/>
          <w:sz w:val="28"/>
        </w:rPr>
        <w:t> </w:t>
      </w:r>
      <w:r>
        <w:rPr>
          <w:sz w:val="28"/>
        </w:rPr>
        <w:t>послуги.</w:t>
      </w:r>
      <w:r>
        <w:rPr>
          <w:spacing w:val="-17"/>
          <w:sz w:val="28"/>
        </w:rPr>
        <w:t> </w:t>
      </w:r>
      <w:r>
        <w:rPr>
          <w:sz w:val="28"/>
        </w:rPr>
        <w:t>Проводиться</w:t>
      </w:r>
      <w:r>
        <w:rPr>
          <w:spacing w:val="-18"/>
          <w:sz w:val="28"/>
        </w:rPr>
        <w:t> </w:t>
      </w:r>
      <w:r>
        <w:rPr>
          <w:sz w:val="28"/>
        </w:rPr>
        <w:t>у</w:t>
      </w:r>
      <w:r>
        <w:rPr>
          <w:spacing w:val="-17"/>
          <w:sz w:val="28"/>
        </w:rPr>
        <w:t> </w:t>
      </w:r>
      <w:r>
        <w:rPr>
          <w:sz w:val="28"/>
        </w:rPr>
        <w:t>вигляді</w:t>
      </w:r>
      <w:r>
        <w:rPr>
          <w:spacing w:val="-18"/>
          <w:sz w:val="28"/>
        </w:rPr>
        <w:t> </w:t>
      </w:r>
      <w:r>
        <w:rPr>
          <w:sz w:val="28"/>
        </w:rPr>
        <w:t>наданні</w:t>
      </w:r>
      <w:r>
        <w:rPr>
          <w:spacing w:val="-17"/>
          <w:sz w:val="28"/>
        </w:rPr>
        <w:t> </w:t>
      </w:r>
      <w:r>
        <w:rPr>
          <w:sz w:val="28"/>
        </w:rPr>
        <w:t>дисконтної карти постійному покупцю.</w:t>
      </w:r>
    </w:p>
    <w:p>
      <w:pPr>
        <w:pStyle w:val="ListParagraph"/>
        <w:numPr>
          <w:ilvl w:val="0"/>
          <w:numId w:val="27"/>
        </w:numPr>
        <w:tabs>
          <w:tab w:pos="1610" w:val="left" w:leader="none"/>
        </w:tabs>
        <w:spacing w:line="360" w:lineRule="auto" w:before="0" w:after="0"/>
        <w:ind w:left="196" w:right="409" w:firstLine="710"/>
        <w:jc w:val="both"/>
        <w:rPr>
          <w:sz w:val="28"/>
        </w:rPr>
      </w:pPr>
      <w:r>
        <w:rPr>
          <w:sz w:val="28"/>
        </w:rPr>
        <w:t>Бонусна. Полягає у фіксації історії покупок споживача, та наданні за кожну наступну покупку бонусів. Коли покупець збирає певну кількість бонусів, то може ними розрахуватись при наступній купівлі товару.</w:t>
      </w:r>
    </w:p>
    <w:p>
      <w:pPr>
        <w:pStyle w:val="ListParagraph"/>
        <w:numPr>
          <w:ilvl w:val="0"/>
          <w:numId w:val="27"/>
        </w:numPr>
        <w:tabs>
          <w:tab w:pos="1610" w:val="left" w:leader="none"/>
        </w:tabs>
        <w:spacing w:line="362" w:lineRule="auto" w:before="0" w:after="0"/>
        <w:ind w:left="196" w:right="419" w:firstLine="710"/>
        <w:jc w:val="both"/>
        <w:rPr>
          <w:sz w:val="28"/>
        </w:rPr>
      </w:pPr>
      <w:r>
        <w:rPr>
          <w:sz w:val="28"/>
        </w:rPr>
        <w:t>Кешбек.</w:t>
      </w:r>
      <w:r>
        <w:rPr>
          <w:spacing w:val="-10"/>
          <w:sz w:val="28"/>
        </w:rPr>
        <w:t> </w:t>
      </w:r>
      <w:r>
        <w:rPr>
          <w:sz w:val="28"/>
        </w:rPr>
        <w:t>Даний</w:t>
      </w:r>
      <w:r>
        <w:rPr>
          <w:spacing w:val="-8"/>
          <w:sz w:val="28"/>
        </w:rPr>
        <w:t> </w:t>
      </w:r>
      <w:r>
        <w:rPr>
          <w:sz w:val="28"/>
        </w:rPr>
        <w:t>вид</w:t>
      </w:r>
      <w:r>
        <w:rPr>
          <w:spacing w:val="-10"/>
          <w:sz w:val="28"/>
        </w:rPr>
        <w:t> </w:t>
      </w:r>
      <w:r>
        <w:rPr>
          <w:sz w:val="28"/>
        </w:rPr>
        <w:t>програми</w:t>
      </w:r>
      <w:r>
        <w:rPr>
          <w:spacing w:val="-8"/>
          <w:sz w:val="28"/>
        </w:rPr>
        <w:t> </w:t>
      </w:r>
      <w:r>
        <w:rPr>
          <w:sz w:val="28"/>
        </w:rPr>
        <w:t>лояльності</w:t>
      </w:r>
      <w:r>
        <w:rPr>
          <w:spacing w:val="-4"/>
          <w:sz w:val="28"/>
        </w:rPr>
        <w:t> </w:t>
      </w:r>
      <w:r>
        <w:rPr>
          <w:sz w:val="28"/>
        </w:rPr>
        <w:t>полягає</w:t>
      </w:r>
      <w:r>
        <w:rPr>
          <w:spacing w:val="-7"/>
          <w:sz w:val="28"/>
        </w:rPr>
        <w:t> </w:t>
      </w:r>
      <w:r>
        <w:rPr>
          <w:sz w:val="28"/>
        </w:rPr>
        <w:t>у</w:t>
      </w:r>
      <w:r>
        <w:rPr>
          <w:spacing w:val="-11"/>
          <w:sz w:val="28"/>
        </w:rPr>
        <w:t> </w:t>
      </w:r>
      <w:r>
        <w:rPr>
          <w:sz w:val="28"/>
        </w:rPr>
        <w:t>поверненні</w:t>
      </w:r>
      <w:r>
        <w:rPr>
          <w:spacing w:val="-8"/>
          <w:sz w:val="28"/>
        </w:rPr>
        <w:t> </w:t>
      </w:r>
      <w:r>
        <w:rPr>
          <w:sz w:val="28"/>
        </w:rPr>
        <w:t>певного відсотка від витраченої суми на купівлю продукції.</w:t>
      </w:r>
    </w:p>
    <w:p>
      <w:pPr>
        <w:spacing w:after="0" w:line="362" w:lineRule="auto"/>
        <w:jc w:val="both"/>
        <w:rPr>
          <w:sz w:val="28"/>
        </w:rPr>
        <w:sectPr>
          <w:pgSz w:w="11910" w:h="16840"/>
          <w:pgMar w:header="722" w:footer="0" w:top="1320" w:bottom="280" w:left="1220" w:right="160"/>
        </w:sectPr>
      </w:pPr>
    </w:p>
    <w:p>
      <w:pPr>
        <w:pStyle w:val="ListParagraph"/>
        <w:numPr>
          <w:ilvl w:val="0"/>
          <w:numId w:val="27"/>
        </w:numPr>
        <w:tabs>
          <w:tab w:pos="1610" w:val="left" w:leader="none"/>
        </w:tabs>
        <w:spacing w:line="362" w:lineRule="auto" w:before="81" w:after="0"/>
        <w:ind w:left="196" w:right="410" w:firstLine="710"/>
        <w:jc w:val="both"/>
        <w:rPr>
          <w:sz w:val="28"/>
        </w:rPr>
      </w:pPr>
      <w:r>
        <w:rPr>
          <w:sz w:val="28"/>
        </w:rPr>
        <w:t>Отримання членства в клубі. Даний різновид програми полягає у наданні особливих привілеїв покупцям котрі зібрали певну кількість балів, або зробили певну кількість регулярних купівель [7].</w:t>
      </w:r>
    </w:p>
    <w:p>
      <w:pPr>
        <w:pStyle w:val="BodyText"/>
        <w:spacing w:line="362" w:lineRule="auto"/>
        <w:ind w:right="408" w:firstLine="710"/>
      </w:pPr>
      <w:r>
        <w:rPr/>
        <w:t>Для</w:t>
      </w:r>
      <w:r>
        <w:rPr>
          <w:spacing w:val="-1"/>
        </w:rPr>
        <w:t> </w:t>
      </w:r>
      <w:r>
        <w:rPr/>
        <w:t>того</w:t>
      </w:r>
      <w:r>
        <w:rPr>
          <w:spacing w:val="-3"/>
        </w:rPr>
        <w:t> </w:t>
      </w:r>
      <w:r>
        <w:rPr/>
        <w:t>щоб</w:t>
      </w:r>
      <w:r>
        <w:rPr>
          <w:spacing w:val="-5"/>
        </w:rPr>
        <w:t> </w:t>
      </w:r>
      <w:r>
        <w:rPr/>
        <w:t>впровадити</w:t>
      </w:r>
      <w:r>
        <w:rPr>
          <w:spacing w:val="-3"/>
        </w:rPr>
        <w:t> </w:t>
      </w:r>
      <w:r>
        <w:rPr/>
        <w:t>програму</w:t>
      </w:r>
      <w:r>
        <w:rPr>
          <w:spacing w:val="-3"/>
        </w:rPr>
        <w:t> </w:t>
      </w:r>
      <w:r>
        <w:rPr/>
        <w:t>лояльності,</w:t>
      </w:r>
      <w:r>
        <w:rPr>
          <w:spacing w:val="-2"/>
        </w:rPr>
        <w:t> </w:t>
      </w:r>
      <w:r>
        <w:rPr/>
        <w:t>підприємству</w:t>
      </w:r>
      <w:r>
        <w:rPr>
          <w:spacing w:val="-3"/>
        </w:rPr>
        <w:t> </w:t>
      </w:r>
      <w:r>
        <w:rPr/>
        <w:t>слід</w:t>
      </w:r>
      <w:r>
        <w:rPr>
          <w:spacing w:val="-1"/>
        </w:rPr>
        <w:t> </w:t>
      </w:r>
      <w:r>
        <w:rPr/>
        <w:t>здійснити декілька етапів, а саме:</w:t>
      </w:r>
    </w:p>
    <w:p>
      <w:pPr>
        <w:pStyle w:val="ListParagraph"/>
        <w:numPr>
          <w:ilvl w:val="1"/>
          <w:numId w:val="27"/>
        </w:numPr>
        <w:tabs>
          <w:tab w:pos="1612" w:val="left" w:leader="none"/>
        </w:tabs>
        <w:spacing w:line="362" w:lineRule="auto" w:before="0" w:after="0"/>
        <w:ind w:left="196" w:right="415" w:firstLine="710"/>
        <w:jc w:val="left"/>
        <w:rPr>
          <w:sz w:val="28"/>
        </w:rPr>
      </w:pPr>
      <w:r>
        <w:rPr>
          <w:sz w:val="28"/>
        </w:rPr>
        <w:t>Визначення</w:t>
      </w:r>
      <w:r>
        <w:rPr>
          <w:spacing w:val="80"/>
          <w:sz w:val="28"/>
        </w:rPr>
        <w:t> </w:t>
      </w:r>
      <w:r>
        <w:rPr>
          <w:sz w:val="28"/>
        </w:rPr>
        <w:t>мети</w:t>
      </w:r>
      <w:r>
        <w:rPr>
          <w:spacing w:val="80"/>
          <w:sz w:val="28"/>
        </w:rPr>
        <w:t> </w:t>
      </w:r>
      <w:r>
        <w:rPr>
          <w:sz w:val="28"/>
        </w:rPr>
        <w:t>впровадження</w:t>
      </w:r>
      <w:r>
        <w:rPr>
          <w:spacing w:val="80"/>
          <w:sz w:val="28"/>
        </w:rPr>
        <w:t> </w:t>
      </w:r>
      <w:r>
        <w:rPr>
          <w:sz w:val="28"/>
        </w:rPr>
        <w:t>програми</w:t>
      </w:r>
      <w:r>
        <w:rPr>
          <w:spacing w:val="80"/>
          <w:sz w:val="28"/>
        </w:rPr>
        <w:t> </w:t>
      </w:r>
      <w:r>
        <w:rPr>
          <w:sz w:val="28"/>
        </w:rPr>
        <w:t>лояльності</w:t>
      </w:r>
      <w:r>
        <w:rPr>
          <w:spacing w:val="80"/>
          <w:sz w:val="28"/>
        </w:rPr>
        <w:t> </w:t>
      </w:r>
      <w:r>
        <w:rPr>
          <w:sz w:val="28"/>
        </w:rPr>
        <w:t>та</w:t>
      </w:r>
      <w:r>
        <w:rPr>
          <w:spacing w:val="80"/>
          <w:sz w:val="28"/>
        </w:rPr>
        <w:t> </w:t>
      </w:r>
      <w:r>
        <w:rPr>
          <w:sz w:val="28"/>
        </w:rPr>
        <w:t>цільової аудиторії, їх потреби та побажання;</w:t>
      </w:r>
    </w:p>
    <w:p>
      <w:pPr>
        <w:pStyle w:val="ListParagraph"/>
        <w:numPr>
          <w:ilvl w:val="1"/>
          <w:numId w:val="27"/>
        </w:numPr>
        <w:tabs>
          <w:tab w:pos="1612" w:val="left" w:leader="none"/>
        </w:tabs>
        <w:spacing w:line="357" w:lineRule="auto" w:before="0" w:after="0"/>
        <w:ind w:left="196" w:right="415" w:firstLine="710"/>
        <w:jc w:val="left"/>
        <w:rPr>
          <w:sz w:val="28"/>
        </w:rPr>
      </w:pPr>
      <w:r>
        <w:rPr>
          <w:sz w:val="28"/>
        </w:rPr>
        <w:t>Обрати вид програми лояльності, котрий буде найбільш доречним та найкраще відповідати меті компанії;</w:t>
      </w:r>
    </w:p>
    <w:p>
      <w:pPr>
        <w:pStyle w:val="ListParagraph"/>
        <w:numPr>
          <w:ilvl w:val="1"/>
          <w:numId w:val="27"/>
        </w:numPr>
        <w:tabs>
          <w:tab w:pos="1612" w:val="left" w:leader="none"/>
        </w:tabs>
        <w:spacing w:line="240" w:lineRule="auto" w:before="0" w:after="0"/>
        <w:ind w:left="1612" w:right="0" w:hanging="705"/>
        <w:jc w:val="left"/>
        <w:rPr>
          <w:sz w:val="28"/>
        </w:rPr>
      </w:pPr>
      <w:r>
        <w:rPr>
          <w:sz w:val="28"/>
        </w:rPr>
        <w:t>Перевірка</w:t>
      </w:r>
      <w:r>
        <w:rPr>
          <w:spacing w:val="-9"/>
          <w:sz w:val="28"/>
        </w:rPr>
        <w:t> </w:t>
      </w:r>
      <w:r>
        <w:rPr>
          <w:sz w:val="28"/>
        </w:rPr>
        <w:t>та</w:t>
      </w:r>
      <w:r>
        <w:rPr>
          <w:spacing w:val="-8"/>
          <w:sz w:val="28"/>
        </w:rPr>
        <w:t> </w:t>
      </w:r>
      <w:r>
        <w:rPr>
          <w:sz w:val="28"/>
        </w:rPr>
        <w:t>підготовка</w:t>
      </w:r>
      <w:r>
        <w:rPr>
          <w:spacing w:val="-9"/>
          <w:sz w:val="28"/>
        </w:rPr>
        <w:t> </w:t>
      </w:r>
      <w:r>
        <w:rPr>
          <w:sz w:val="28"/>
        </w:rPr>
        <w:t>технічної</w:t>
      </w:r>
      <w:r>
        <w:rPr>
          <w:spacing w:val="-9"/>
          <w:sz w:val="28"/>
        </w:rPr>
        <w:t> </w:t>
      </w:r>
      <w:r>
        <w:rPr>
          <w:spacing w:val="-2"/>
          <w:sz w:val="28"/>
        </w:rPr>
        <w:t>складової;</w:t>
      </w:r>
    </w:p>
    <w:p>
      <w:pPr>
        <w:pStyle w:val="ListParagraph"/>
        <w:numPr>
          <w:ilvl w:val="1"/>
          <w:numId w:val="27"/>
        </w:numPr>
        <w:tabs>
          <w:tab w:pos="1612" w:val="left" w:leader="none"/>
        </w:tabs>
        <w:spacing w:line="240" w:lineRule="auto" w:before="150" w:after="0"/>
        <w:ind w:left="1612" w:right="0" w:hanging="705"/>
        <w:jc w:val="left"/>
        <w:rPr>
          <w:sz w:val="28"/>
        </w:rPr>
      </w:pPr>
      <w:r>
        <w:rPr>
          <w:sz w:val="28"/>
        </w:rPr>
        <w:t>Розробка</w:t>
      </w:r>
      <w:r>
        <w:rPr>
          <w:spacing w:val="-8"/>
          <w:sz w:val="28"/>
        </w:rPr>
        <w:t> </w:t>
      </w:r>
      <w:r>
        <w:rPr>
          <w:sz w:val="28"/>
        </w:rPr>
        <w:t>та</w:t>
      </w:r>
      <w:r>
        <w:rPr>
          <w:spacing w:val="-7"/>
          <w:sz w:val="28"/>
        </w:rPr>
        <w:t> </w:t>
      </w:r>
      <w:r>
        <w:rPr>
          <w:sz w:val="28"/>
        </w:rPr>
        <w:t>впровадження</w:t>
      </w:r>
      <w:r>
        <w:rPr>
          <w:spacing w:val="-6"/>
          <w:sz w:val="28"/>
        </w:rPr>
        <w:t> </w:t>
      </w:r>
      <w:r>
        <w:rPr>
          <w:sz w:val="28"/>
        </w:rPr>
        <w:t>дизайну</w:t>
      </w:r>
      <w:r>
        <w:rPr>
          <w:spacing w:val="-9"/>
          <w:sz w:val="28"/>
        </w:rPr>
        <w:t> </w:t>
      </w:r>
      <w:r>
        <w:rPr>
          <w:sz w:val="28"/>
        </w:rPr>
        <w:t>програми</w:t>
      </w:r>
      <w:r>
        <w:rPr>
          <w:spacing w:val="-8"/>
          <w:sz w:val="28"/>
        </w:rPr>
        <w:t> </w:t>
      </w:r>
      <w:r>
        <w:rPr>
          <w:sz w:val="28"/>
        </w:rPr>
        <w:t>лояльності</w:t>
      </w:r>
      <w:r>
        <w:rPr>
          <w:spacing w:val="-8"/>
          <w:sz w:val="28"/>
        </w:rPr>
        <w:t> </w:t>
      </w:r>
      <w:r>
        <w:rPr>
          <w:spacing w:val="-10"/>
          <w:sz w:val="28"/>
        </w:rPr>
        <w:t>;</w:t>
      </w:r>
    </w:p>
    <w:p>
      <w:pPr>
        <w:pStyle w:val="ListParagraph"/>
        <w:numPr>
          <w:ilvl w:val="1"/>
          <w:numId w:val="27"/>
        </w:numPr>
        <w:tabs>
          <w:tab w:pos="1612" w:val="left" w:leader="none"/>
        </w:tabs>
        <w:spacing w:line="362" w:lineRule="auto" w:before="158" w:after="0"/>
        <w:ind w:left="196" w:right="417" w:firstLine="710"/>
        <w:jc w:val="left"/>
        <w:rPr>
          <w:sz w:val="28"/>
        </w:rPr>
      </w:pPr>
      <w:r>
        <w:rPr>
          <w:sz w:val="28"/>
        </w:rPr>
        <w:t>Розробка</w:t>
      </w:r>
      <w:r>
        <w:rPr>
          <w:spacing w:val="-14"/>
          <w:sz w:val="28"/>
        </w:rPr>
        <w:t> </w:t>
      </w:r>
      <w:r>
        <w:rPr>
          <w:sz w:val="28"/>
        </w:rPr>
        <w:t>та</w:t>
      </w:r>
      <w:r>
        <w:rPr>
          <w:spacing w:val="-14"/>
          <w:sz w:val="28"/>
        </w:rPr>
        <w:t> </w:t>
      </w:r>
      <w:r>
        <w:rPr>
          <w:sz w:val="28"/>
        </w:rPr>
        <w:t>впровадження</w:t>
      </w:r>
      <w:r>
        <w:rPr>
          <w:spacing w:val="-13"/>
          <w:sz w:val="28"/>
        </w:rPr>
        <w:t> </w:t>
      </w:r>
      <w:r>
        <w:rPr>
          <w:sz w:val="28"/>
        </w:rPr>
        <w:t>стратегії</w:t>
      </w:r>
      <w:r>
        <w:rPr>
          <w:spacing w:val="-16"/>
          <w:sz w:val="28"/>
        </w:rPr>
        <w:t> </w:t>
      </w:r>
      <w:r>
        <w:rPr>
          <w:sz w:val="28"/>
        </w:rPr>
        <w:t>маркетингу,</w:t>
      </w:r>
      <w:r>
        <w:rPr>
          <w:spacing w:val="-12"/>
          <w:sz w:val="28"/>
        </w:rPr>
        <w:t> </w:t>
      </w:r>
      <w:r>
        <w:rPr>
          <w:sz w:val="28"/>
        </w:rPr>
        <w:t>яка</w:t>
      </w:r>
      <w:r>
        <w:rPr>
          <w:spacing w:val="-14"/>
          <w:sz w:val="28"/>
        </w:rPr>
        <w:t> </w:t>
      </w:r>
      <w:r>
        <w:rPr>
          <w:sz w:val="28"/>
        </w:rPr>
        <w:t>включатиме</w:t>
      </w:r>
      <w:r>
        <w:rPr>
          <w:spacing w:val="-14"/>
          <w:sz w:val="28"/>
        </w:rPr>
        <w:t> </w:t>
      </w:r>
      <w:r>
        <w:rPr>
          <w:sz w:val="28"/>
        </w:rPr>
        <w:t>в</w:t>
      </w:r>
      <w:r>
        <w:rPr>
          <w:spacing w:val="-17"/>
          <w:sz w:val="28"/>
        </w:rPr>
        <w:t> </w:t>
      </w:r>
      <w:r>
        <w:rPr>
          <w:sz w:val="28"/>
        </w:rPr>
        <w:t>себе рекламу та способи залучення потенційних та постійних споживачів;</w:t>
      </w:r>
    </w:p>
    <w:p>
      <w:pPr>
        <w:pStyle w:val="ListParagraph"/>
        <w:numPr>
          <w:ilvl w:val="1"/>
          <w:numId w:val="27"/>
        </w:numPr>
        <w:tabs>
          <w:tab w:pos="1612" w:val="left" w:leader="none"/>
          <w:tab w:pos="2706" w:val="left" w:leader="none"/>
          <w:tab w:pos="4831" w:val="left" w:leader="none"/>
          <w:tab w:pos="6390" w:val="left" w:leader="none"/>
          <w:tab w:pos="8170" w:val="left" w:leader="none"/>
          <w:tab w:pos="9619" w:val="left" w:leader="none"/>
        </w:tabs>
        <w:spacing w:line="362" w:lineRule="auto" w:before="0" w:after="0"/>
        <w:ind w:left="196" w:right="420" w:firstLine="710"/>
        <w:jc w:val="left"/>
        <w:rPr>
          <w:sz w:val="28"/>
        </w:rPr>
      </w:pPr>
      <w:r>
        <w:rPr>
          <w:spacing w:val="-4"/>
          <w:sz w:val="28"/>
        </w:rPr>
        <w:t>Після</w:t>
      </w:r>
      <w:r>
        <w:rPr>
          <w:sz w:val="28"/>
        </w:rPr>
        <w:tab/>
      </w:r>
      <w:r>
        <w:rPr>
          <w:spacing w:val="-2"/>
          <w:sz w:val="28"/>
        </w:rPr>
        <w:t>впровадження</w:t>
      </w:r>
      <w:r>
        <w:rPr>
          <w:sz w:val="28"/>
        </w:rPr>
        <w:tab/>
      </w:r>
      <w:r>
        <w:rPr>
          <w:spacing w:val="-2"/>
          <w:sz w:val="28"/>
        </w:rPr>
        <w:t>програми</w:t>
      </w:r>
      <w:r>
        <w:rPr>
          <w:sz w:val="28"/>
        </w:rPr>
        <w:tab/>
      </w:r>
      <w:r>
        <w:rPr>
          <w:spacing w:val="-2"/>
          <w:sz w:val="28"/>
        </w:rPr>
        <w:t>лояльності,</w:t>
      </w:r>
      <w:r>
        <w:rPr>
          <w:sz w:val="28"/>
        </w:rPr>
        <w:tab/>
      </w:r>
      <w:r>
        <w:rPr>
          <w:spacing w:val="-2"/>
          <w:sz w:val="28"/>
        </w:rPr>
        <w:t>компанії</w:t>
      </w:r>
      <w:r>
        <w:rPr>
          <w:sz w:val="28"/>
        </w:rPr>
        <w:tab/>
      </w:r>
      <w:r>
        <w:rPr>
          <w:spacing w:val="-4"/>
          <w:sz w:val="28"/>
        </w:rPr>
        <w:t>слід </w:t>
      </w:r>
      <w:r>
        <w:rPr>
          <w:sz w:val="28"/>
        </w:rPr>
        <w:t>проаналізувати її ефективність та чи змогла компанія досягти своїх цілей [11].</w:t>
      </w:r>
    </w:p>
    <w:p>
      <w:pPr>
        <w:pStyle w:val="BodyText"/>
        <w:spacing w:line="357" w:lineRule="auto"/>
        <w:ind w:firstLine="710"/>
        <w:jc w:val="left"/>
      </w:pPr>
      <w:r>
        <w:rPr/>
        <w:t>Однак,</w:t>
      </w:r>
      <w:r>
        <w:rPr>
          <w:spacing w:val="39"/>
        </w:rPr>
        <w:t> </w:t>
      </w:r>
      <w:r>
        <w:rPr/>
        <w:t>впровадження</w:t>
      </w:r>
      <w:r>
        <w:rPr>
          <w:spacing w:val="38"/>
        </w:rPr>
        <w:t> </w:t>
      </w:r>
      <w:r>
        <w:rPr/>
        <w:t>програми</w:t>
      </w:r>
      <w:r>
        <w:rPr>
          <w:spacing w:val="36"/>
        </w:rPr>
        <w:t> </w:t>
      </w:r>
      <w:r>
        <w:rPr/>
        <w:t>лояльності</w:t>
      </w:r>
      <w:r>
        <w:rPr>
          <w:spacing w:val="36"/>
        </w:rPr>
        <w:t> </w:t>
      </w:r>
      <w:r>
        <w:rPr/>
        <w:t>також</w:t>
      </w:r>
      <w:r>
        <w:rPr>
          <w:spacing w:val="36"/>
        </w:rPr>
        <w:t> </w:t>
      </w:r>
      <w:r>
        <w:rPr/>
        <w:t>підлягається</w:t>
      </w:r>
      <w:r>
        <w:rPr>
          <w:spacing w:val="38"/>
        </w:rPr>
        <w:t> </w:t>
      </w:r>
      <w:r>
        <w:rPr/>
        <w:t>ризикам</w:t>
      </w:r>
      <w:r>
        <w:rPr>
          <w:spacing w:val="40"/>
        </w:rPr>
        <w:t> </w:t>
      </w:r>
      <w:r>
        <w:rPr/>
        <w:t>та загрозам, такими як:</w:t>
      </w:r>
    </w:p>
    <w:p>
      <w:pPr>
        <w:pStyle w:val="ListParagraph"/>
        <w:numPr>
          <w:ilvl w:val="1"/>
          <w:numId w:val="27"/>
        </w:numPr>
        <w:tabs>
          <w:tab w:pos="1610" w:val="left" w:leader="none"/>
        </w:tabs>
        <w:spacing w:line="360" w:lineRule="auto" w:before="0" w:after="0"/>
        <w:ind w:left="196" w:right="404" w:firstLine="710"/>
        <w:jc w:val="both"/>
        <w:rPr>
          <w:sz w:val="28"/>
        </w:rPr>
      </w:pPr>
      <w:r>
        <w:rPr>
          <w:sz w:val="28"/>
        </w:rPr>
        <w:t>Зміни в споживчій поведінці (Наприклад, наразі все більше стає популярним здійснення онлайн покупок, тому доречним для компанії є передбачення даного моменту);</w:t>
      </w:r>
    </w:p>
    <w:p>
      <w:pPr>
        <w:pStyle w:val="ListParagraph"/>
        <w:numPr>
          <w:ilvl w:val="1"/>
          <w:numId w:val="27"/>
        </w:numPr>
        <w:tabs>
          <w:tab w:pos="1611" w:val="left" w:leader="none"/>
        </w:tabs>
        <w:spacing w:line="240" w:lineRule="auto" w:before="0" w:after="0"/>
        <w:ind w:left="1611" w:right="0" w:hanging="704"/>
        <w:jc w:val="both"/>
        <w:rPr>
          <w:sz w:val="28"/>
        </w:rPr>
      </w:pPr>
      <w:r>
        <w:rPr>
          <w:sz w:val="28"/>
        </w:rPr>
        <w:t>Висока</w:t>
      </w:r>
      <w:r>
        <w:rPr>
          <w:spacing w:val="-7"/>
          <w:sz w:val="28"/>
        </w:rPr>
        <w:t> </w:t>
      </w:r>
      <w:r>
        <w:rPr>
          <w:sz w:val="28"/>
        </w:rPr>
        <w:t>конкуренція</w:t>
      </w:r>
      <w:r>
        <w:rPr>
          <w:spacing w:val="-6"/>
          <w:sz w:val="28"/>
        </w:rPr>
        <w:t> </w:t>
      </w:r>
      <w:r>
        <w:rPr>
          <w:sz w:val="28"/>
        </w:rPr>
        <w:t>на</w:t>
      </w:r>
      <w:r>
        <w:rPr>
          <w:spacing w:val="-7"/>
          <w:sz w:val="28"/>
        </w:rPr>
        <w:t> </w:t>
      </w:r>
      <w:r>
        <w:rPr>
          <w:spacing w:val="-2"/>
          <w:sz w:val="28"/>
        </w:rPr>
        <w:t>ринку;</w:t>
      </w:r>
    </w:p>
    <w:p>
      <w:pPr>
        <w:pStyle w:val="ListParagraph"/>
        <w:numPr>
          <w:ilvl w:val="1"/>
          <w:numId w:val="27"/>
        </w:numPr>
        <w:tabs>
          <w:tab w:pos="1611" w:val="left" w:leader="none"/>
        </w:tabs>
        <w:spacing w:line="240" w:lineRule="auto" w:before="155" w:after="0"/>
        <w:ind w:left="1611" w:right="0" w:hanging="704"/>
        <w:jc w:val="both"/>
        <w:rPr>
          <w:sz w:val="28"/>
        </w:rPr>
      </w:pPr>
      <w:r>
        <w:rPr>
          <w:sz w:val="28"/>
        </w:rPr>
        <w:t>Недостатньо</w:t>
      </w:r>
      <w:r>
        <w:rPr>
          <w:spacing w:val="-16"/>
          <w:sz w:val="28"/>
        </w:rPr>
        <w:t> </w:t>
      </w:r>
      <w:r>
        <w:rPr>
          <w:sz w:val="28"/>
        </w:rPr>
        <w:t>розвинута</w:t>
      </w:r>
      <w:r>
        <w:rPr>
          <w:spacing w:val="-15"/>
          <w:sz w:val="28"/>
        </w:rPr>
        <w:t> </w:t>
      </w:r>
      <w:r>
        <w:rPr>
          <w:sz w:val="28"/>
        </w:rPr>
        <w:t>технологічна</w:t>
      </w:r>
      <w:r>
        <w:rPr>
          <w:spacing w:val="-14"/>
          <w:sz w:val="28"/>
        </w:rPr>
        <w:t> </w:t>
      </w:r>
      <w:r>
        <w:rPr>
          <w:spacing w:val="-2"/>
          <w:sz w:val="28"/>
        </w:rPr>
        <w:t>складова;</w:t>
      </w:r>
    </w:p>
    <w:p>
      <w:pPr>
        <w:pStyle w:val="BodyText"/>
        <w:spacing w:line="360" w:lineRule="auto" w:before="163"/>
        <w:ind w:right="407" w:firstLine="710"/>
      </w:pPr>
      <w:r>
        <w:rPr/>
        <w:t>Для того, щоб максимально мінімізувати ризики та загрози, перед початком введення програми лояльності, підприємству рекомендується ретельно проаналізувати своїх споживачів, їх поведінку, потреби та вподобання. Такий аналіз допоможе прорахувати наперед усі можливі зміни, та підготувати шляхи вирішення.</w:t>
      </w:r>
      <w:r>
        <w:rPr>
          <w:spacing w:val="-3"/>
        </w:rPr>
        <w:t> </w:t>
      </w:r>
      <w:r>
        <w:rPr/>
        <w:t>Наступним</w:t>
      </w:r>
      <w:r>
        <w:rPr>
          <w:spacing w:val="-4"/>
        </w:rPr>
        <w:t> </w:t>
      </w:r>
      <w:r>
        <w:rPr/>
        <w:t>етапом</w:t>
      </w:r>
      <w:r>
        <w:rPr>
          <w:spacing w:val="-4"/>
        </w:rPr>
        <w:t> </w:t>
      </w:r>
      <w:r>
        <w:rPr/>
        <w:t>є</w:t>
      </w:r>
      <w:r>
        <w:rPr>
          <w:spacing w:val="-4"/>
        </w:rPr>
        <w:t> </w:t>
      </w:r>
      <w:r>
        <w:rPr/>
        <w:t>аналіз</w:t>
      </w:r>
      <w:r>
        <w:rPr>
          <w:spacing w:val="-5"/>
        </w:rPr>
        <w:t> </w:t>
      </w:r>
      <w:r>
        <w:rPr/>
        <w:t>ринку,</w:t>
      </w:r>
      <w:r>
        <w:rPr>
          <w:spacing w:val="-3"/>
        </w:rPr>
        <w:t> </w:t>
      </w:r>
      <w:r>
        <w:rPr/>
        <w:t>а</w:t>
      </w:r>
      <w:r>
        <w:rPr>
          <w:spacing w:val="-4"/>
        </w:rPr>
        <w:t> </w:t>
      </w:r>
      <w:r>
        <w:rPr/>
        <w:t>саме</w:t>
      </w:r>
      <w:r>
        <w:rPr>
          <w:spacing w:val="-8"/>
        </w:rPr>
        <w:t> </w:t>
      </w:r>
      <w:r>
        <w:rPr/>
        <w:t>детальний</w:t>
      </w:r>
      <w:r>
        <w:rPr>
          <w:spacing w:val="-5"/>
        </w:rPr>
        <w:t> </w:t>
      </w:r>
      <w:r>
        <w:rPr/>
        <w:t>аналіз</w:t>
      </w:r>
      <w:r>
        <w:rPr>
          <w:spacing w:val="-5"/>
        </w:rPr>
        <w:t> </w:t>
      </w:r>
      <w:r>
        <w:rPr/>
        <w:t>конкурентів та їх застосованих програм лояльності. Такий етап, допоможе підприємству бути конкурентоспроможним</w:t>
      </w:r>
      <w:r>
        <w:rPr>
          <w:spacing w:val="7"/>
        </w:rPr>
        <w:t> </w:t>
      </w:r>
      <w:r>
        <w:rPr/>
        <w:t>на</w:t>
      </w:r>
      <w:r>
        <w:rPr>
          <w:spacing w:val="7"/>
        </w:rPr>
        <w:t> </w:t>
      </w:r>
      <w:r>
        <w:rPr/>
        <w:t>ринку</w:t>
      </w:r>
      <w:r>
        <w:rPr>
          <w:spacing w:val="8"/>
        </w:rPr>
        <w:t> </w:t>
      </w:r>
      <w:r>
        <w:rPr/>
        <w:t>та</w:t>
      </w:r>
      <w:r>
        <w:rPr>
          <w:spacing w:val="7"/>
        </w:rPr>
        <w:t> </w:t>
      </w:r>
      <w:r>
        <w:rPr/>
        <w:t>виокремлюватись</w:t>
      </w:r>
      <w:r>
        <w:rPr>
          <w:spacing w:val="5"/>
        </w:rPr>
        <w:t> </w:t>
      </w:r>
      <w:r>
        <w:rPr/>
        <w:t>серед</w:t>
      </w:r>
      <w:r>
        <w:rPr>
          <w:spacing w:val="9"/>
        </w:rPr>
        <w:t> </w:t>
      </w:r>
      <w:r>
        <w:rPr/>
        <w:t>інших.</w:t>
      </w:r>
      <w:r>
        <w:rPr>
          <w:spacing w:val="8"/>
        </w:rPr>
        <w:t> </w:t>
      </w:r>
      <w:r>
        <w:rPr/>
        <w:t>Та</w:t>
      </w:r>
      <w:r>
        <w:rPr>
          <w:spacing w:val="4"/>
        </w:rPr>
        <w:t> </w:t>
      </w:r>
      <w:r>
        <w:rPr>
          <w:spacing w:val="-2"/>
        </w:rPr>
        <w:t>наостанок</w:t>
      </w:r>
    </w:p>
    <w:p>
      <w:pPr>
        <w:spacing w:after="0" w:line="360" w:lineRule="auto"/>
        <w:sectPr>
          <w:pgSz w:w="11910" w:h="16840"/>
          <w:pgMar w:header="722" w:footer="0" w:top="1320" w:bottom="280" w:left="1220" w:right="160"/>
        </w:sectPr>
      </w:pPr>
    </w:p>
    <w:p>
      <w:pPr>
        <w:pStyle w:val="BodyText"/>
        <w:spacing w:line="362" w:lineRule="auto" w:before="81"/>
        <w:ind w:right="411"/>
      </w:pPr>
      <w:r>
        <w:rPr/>
        <w:t>є</w:t>
      </w:r>
      <w:r>
        <w:rPr>
          <w:spacing w:val="-15"/>
        </w:rPr>
        <w:t> </w:t>
      </w:r>
      <w:r>
        <w:rPr/>
        <w:t>налагодження</w:t>
      </w:r>
      <w:r>
        <w:rPr>
          <w:spacing w:val="-13"/>
        </w:rPr>
        <w:t> </w:t>
      </w:r>
      <w:r>
        <w:rPr/>
        <w:t>технологічної</w:t>
      </w:r>
      <w:r>
        <w:rPr>
          <w:spacing w:val="-16"/>
        </w:rPr>
        <w:t> </w:t>
      </w:r>
      <w:r>
        <w:rPr/>
        <w:t>складової,</w:t>
      </w:r>
      <w:r>
        <w:rPr>
          <w:spacing w:val="-14"/>
        </w:rPr>
        <w:t> </w:t>
      </w:r>
      <w:r>
        <w:rPr/>
        <w:t>завчасна</w:t>
      </w:r>
      <w:r>
        <w:rPr>
          <w:spacing w:val="-14"/>
        </w:rPr>
        <w:t> </w:t>
      </w:r>
      <w:r>
        <w:rPr/>
        <w:t>розробка</w:t>
      </w:r>
      <w:r>
        <w:rPr>
          <w:spacing w:val="-14"/>
        </w:rPr>
        <w:t> </w:t>
      </w:r>
      <w:r>
        <w:rPr/>
        <w:t>бонусних</w:t>
      </w:r>
      <w:r>
        <w:rPr>
          <w:spacing w:val="-15"/>
        </w:rPr>
        <w:t> </w:t>
      </w:r>
      <w:r>
        <w:rPr/>
        <w:t>систем</w:t>
      </w:r>
      <w:r>
        <w:rPr>
          <w:spacing w:val="-14"/>
        </w:rPr>
        <w:t> </w:t>
      </w:r>
      <w:r>
        <w:rPr/>
        <w:t>тощо. Це сприяє полегшенню подальшої роботи.</w:t>
      </w:r>
    </w:p>
    <w:p>
      <w:pPr>
        <w:pStyle w:val="BodyText"/>
        <w:spacing w:line="360" w:lineRule="auto"/>
        <w:ind w:right="412" w:firstLine="710"/>
      </w:pPr>
      <w:r>
        <w:rPr/>
        <w:t>Програми лояльності мають велике значення для підприємства. Вони допомагають утримати існуючих споживачів, підвищити обсяги продажів та покращити імідж компанії. Розглянемо більш детально важливість застосування програм лояльності:</w:t>
      </w:r>
    </w:p>
    <w:p>
      <w:pPr>
        <w:pStyle w:val="ListParagraph"/>
        <w:numPr>
          <w:ilvl w:val="1"/>
          <w:numId w:val="27"/>
        </w:numPr>
        <w:tabs>
          <w:tab w:pos="1610" w:val="left" w:leader="none"/>
        </w:tabs>
        <w:spacing w:line="362" w:lineRule="auto" w:before="0" w:after="0"/>
        <w:ind w:left="196" w:right="417" w:firstLine="710"/>
        <w:jc w:val="both"/>
        <w:rPr>
          <w:sz w:val="28"/>
        </w:rPr>
      </w:pPr>
      <w:r>
        <w:rPr>
          <w:sz w:val="28"/>
        </w:rPr>
        <w:t>Утримання кінцевих споживачів (Програма лояльності сприяє утриманню зацікавленості споживачів в компанії та ТМ).</w:t>
      </w:r>
    </w:p>
    <w:p>
      <w:pPr>
        <w:pStyle w:val="ListParagraph"/>
        <w:numPr>
          <w:ilvl w:val="1"/>
          <w:numId w:val="27"/>
        </w:numPr>
        <w:tabs>
          <w:tab w:pos="1610" w:val="left" w:leader="none"/>
        </w:tabs>
        <w:spacing w:line="362" w:lineRule="auto" w:before="0" w:after="0"/>
        <w:ind w:left="196" w:right="411" w:firstLine="710"/>
        <w:jc w:val="both"/>
        <w:rPr>
          <w:sz w:val="28"/>
        </w:rPr>
      </w:pPr>
      <w:r>
        <w:rPr>
          <w:sz w:val="28"/>
        </w:rPr>
        <w:t>Підвищення рівня задоволеності споживачів (Бонуси та знижки сприяють підвищенню рівня задоволеності споживачів. Будується позитивне ставлення до компанії за рахунок приємного досвіду).</w:t>
      </w:r>
    </w:p>
    <w:p>
      <w:pPr>
        <w:pStyle w:val="ListParagraph"/>
        <w:numPr>
          <w:ilvl w:val="1"/>
          <w:numId w:val="27"/>
        </w:numPr>
        <w:tabs>
          <w:tab w:pos="1610" w:val="left" w:leader="none"/>
        </w:tabs>
        <w:spacing w:line="360" w:lineRule="auto" w:before="0" w:after="0"/>
        <w:ind w:left="196" w:right="416" w:firstLine="710"/>
        <w:jc w:val="both"/>
        <w:rPr>
          <w:sz w:val="28"/>
        </w:rPr>
      </w:pPr>
      <w:r>
        <w:rPr>
          <w:sz w:val="28"/>
        </w:rPr>
        <w:t>Збільшення середнього чеку (Застосування спеціальних бонусів та знижок спонукають споживачів до збільшення споживання продукції. Також помітно збільшується повторність купівлі).</w:t>
      </w:r>
    </w:p>
    <w:p>
      <w:pPr>
        <w:pStyle w:val="ListParagraph"/>
        <w:numPr>
          <w:ilvl w:val="1"/>
          <w:numId w:val="27"/>
        </w:numPr>
        <w:tabs>
          <w:tab w:pos="1610" w:val="left" w:leader="none"/>
        </w:tabs>
        <w:spacing w:line="360" w:lineRule="auto" w:before="0" w:after="0"/>
        <w:ind w:left="196" w:right="412" w:firstLine="710"/>
        <w:jc w:val="both"/>
        <w:rPr>
          <w:sz w:val="28"/>
        </w:rPr>
      </w:pPr>
      <w:r>
        <w:rPr>
          <w:sz w:val="28"/>
        </w:rPr>
        <w:t>Збір цінної інформації про цільову аудиторію (Програми лояльності дозволяють</w:t>
      </w:r>
      <w:r>
        <w:rPr>
          <w:spacing w:val="-12"/>
          <w:sz w:val="28"/>
        </w:rPr>
        <w:t> </w:t>
      </w:r>
      <w:r>
        <w:rPr>
          <w:sz w:val="28"/>
        </w:rPr>
        <w:t>отримувати</w:t>
      </w:r>
      <w:r>
        <w:rPr>
          <w:spacing w:val="-6"/>
          <w:sz w:val="28"/>
        </w:rPr>
        <w:t> </w:t>
      </w:r>
      <w:r>
        <w:rPr>
          <w:sz w:val="28"/>
        </w:rPr>
        <w:t>цінну</w:t>
      </w:r>
      <w:r>
        <w:rPr>
          <w:spacing w:val="-6"/>
          <w:sz w:val="28"/>
        </w:rPr>
        <w:t> </w:t>
      </w:r>
      <w:r>
        <w:rPr>
          <w:sz w:val="28"/>
        </w:rPr>
        <w:t>інформацію</w:t>
      </w:r>
      <w:r>
        <w:rPr>
          <w:spacing w:val="-11"/>
          <w:sz w:val="28"/>
        </w:rPr>
        <w:t> </w:t>
      </w:r>
      <w:r>
        <w:rPr>
          <w:sz w:val="28"/>
        </w:rPr>
        <w:t>про</w:t>
      </w:r>
      <w:r>
        <w:rPr>
          <w:spacing w:val="-9"/>
          <w:sz w:val="28"/>
        </w:rPr>
        <w:t> </w:t>
      </w:r>
      <w:r>
        <w:rPr>
          <w:sz w:val="28"/>
        </w:rPr>
        <w:t>поведінку</w:t>
      </w:r>
      <w:r>
        <w:rPr>
          <w:spacing w:val="-6"/>
          <w:sz w:val="28"/>
        </w:rPr>
        <w:t> </w:t>
      </w:r>
      <w:r>
        <w:rPr>
          <w:sz w:val="28"/>
        </w:rPr>
        <w:t>клієнтів,</w:t>
      </w:r>
      <w:r>
        <w:rPr>
          <w:spacing w:val="-8"/>
          <w:sz w:val="28"/>
        </w:rPr>
        <w:t> </w:t>
      </w:r>
      <w:r>
        <w:rPr>
          <w:sz w:val="28"/>
        </w:rPr>
        <w:t>їхні</w:t>
      </w:r>
      <w:r>
        <w:rPr>
          <w:spacing w:val="-11"/>
          <w:sz w:val="28"/>
        </w:rPr>
        <w:t> </w:t>
      </w:r>
      <w:r>
        <w:rPr>
          <w:sz w:val="28"/>
        </w:rPr>
        <w:t>уподобання та звички.)</w:t>
      </w:r>
    </w:p>
    <w:p>
      <w:pPr>
        <w:pStyle w:val="ListParagraph"/>
        <w:numPr>
          <w:ilvl w:val="1"/>
          <w:numId w:val="27"/>
        </w:numPr>
        <w:tabs>
          <w:tab w:pos="1611" w:val="left" w:leader="none"/>
        </w:tabs>
        <w:spacing w:line="240" w:lineRule="auto" w:before="0" w:after="0"/>
        <w:ind w:left="1611" w:right="0" w:hanging="704"/>
        <w:jc w:val="both"/>
        <w:rPr>
          <w:sz w:val="28"/>
        </w:rPr>
      </w:pPr>
      <w:r>
        <w:rPr>
          <w:sz w:val="28"/>
        </w:rPr>
        <w:t>Майбутні</w:t>
      </w:r>
      <w:r>
        <w:rPr>
          <w:spacing w:val="-9"/>
          <w:sz w:val="28"/>
        </w:rPr>
        <w:t> </w:t>
      </w:r>
      <w:r>
        <w:rPr>
          <w:sz w:val="28"/>
        </w:rPr>
        <w:t>доходи</w:t>
      </w:r>
      <w:r>
        <w:rPr>
          <w:spacing w:val="-8"/>
          <w:sz w:val="28"/>
        </w:rPr>
        <w:t> </w:t>
      </w:r>
      <w:r>
        <w:rPr>
          <w:sz w:val="28"/>
        </w:rPr>
        <w:t>стають</w:t>
      </w:r>
      <w:r>
        <w:rPr>
          <w:spacing w:val="-10"/>
          <w:sz w:val="28"/>
        </w:rPr>
        <w:t> </w:t>
      </w:r>
      <w:r>
        <w:rPr>
          <w:sz w:val="28"/>
        </w:rPr>
        <w:t>більш</w:t>
      </w:r>
      <w:r>
        <w:rPr>
          <w:spacing w:val="-7"/>
          <w:sz w:val="28"/>
        </w:rPr>
        <w:t> </w:t>
      </w:r>
      <w:r>
        <w:rPr>
          <w:sz w:val="28"/>
        </w:rPr>
        <w:t>прогнозованими</w:t>
      </w:r>
      <w:r>
        <w:rPr>
          <w:spacing w:val="-9"/>
          <w:sz w:val="28"/>
        </w:rPr>
        <w:t> </w:t>
      </w:r>
      <w:r>
        <w:rPr>
          <w:sz w:val="28"/>
        </w:rPr>
        <w:t>та</w:t>
      </w:r>
      <w:r>
        <w:rPr>
          <w:spacing w:val="-7"/>
          <w:sz w:val="28"/>
        </w:rPr>
        <w:t> </w:t>
      </w:r>
      <w:r>
        <w:rPr>
          <w:spacing w:val="-2"/>
          <w:sz w:val="28"/>
        </w:rPr>
        <w:t>стабільними</w:t>
      </w:r>
    </w:p>
    <w:p>
      <w:pPr>
        <w:pStyle w:val="ListParagraph"/>
        <w:numPr>
          <w:ilvl w:val="1"/>
          <w:numId w:val="27"/>
        </w:numPr>
        <w:tabs>
          <w:tab w:pos="1610" w:val="left" w:leader="none"/>
        </w:tabs>
        <w:spacing w:line="360" w:lineRule="auto" w:before="145" w:after="0"/>
        <w:ind w:left="196" w:right="413" w:firstLine="710"/>
        <w:jc w:val="both"/>
        <w:rPr>
          <w:sz w:val="28"/>
        </w:rPr>
      </w:pPr>
      <w:r>
        <w:rPr>
          <w:sz w:val="28"/>
        </w:rPr>
        <w:t>Зміцнення репутації та іміджу компанії (Задоволені споживачі часто залишають</w:t>
      </w:r>
      <w:r>
        <w:rPr>
          <w:spacing w:val="-11"/>
          <w:sz w:val="28"/>
        </w:rPr>
        <w:t> </w:t>
      </w:r>
      <w:r>
        <w:rPr>
          <w:sz w:val="28"/>
        </w:rPr>
        <w:t>позитивні</w:t>
      </w:r>
      <w:r>
        <w:rPr>
          <w:spacing w:val="-5"/>
          <w:sz w:val="28"/>
        </w:rPr>
        <w:t> </w:t>
      </w:r>
      <w:r>
        <w:rPr>
          <w:sz w:val="28"/>
        </w:rPr>
        <w:t>відгуки</w:t>
      </w:r>
      <w:r>
        <w:rPr>
          <w:spacing w:val="-5"/>
          <w:sz w:val="28"/>
        </w:rPr>
        <w:t> </w:t>
      </w:r>
      <w:r>
        <w:rPr>
          <w:sz w:val="28"/>
        </w:rPr>
        <w:t>та</w:t>
      </w:r>
      <w:r>
        <w:rPr>
          <w:spacing w:val="-8"/>
          <w:sz w:val="28"/>
        </w:rPr>
        <w:t> </w:t>
      </w:r>
      <w:r>
        <w:rPr>
          <w:sz w:val="28"/>
        </w:rPr>
        <w:t>рекомендації,</w:t>
      </w:r>
      <w:r>
        <w:rPr>
          <w:spacing w:val="-7"/>
          <w:sz w:val="28"/>
        </w:rPr>
        <w:t> </w:t>
      </w:r>
      <w:r>
        <w:rPr>
          <w:sz w:val="28"/>
        </w:rPr>
        <w:t>що</w:t>
      </w:r>
      <w:r>
        <w:rPr>
          <w:spacing w:val="-8"/>
          <w:sz w:val="28"/>
        </w:rPr>
        <w:t> </w:t>
      </w:r>
      <w:r>
        <w:rPr>
          <w:sz w:val="28"/>
        </w:rPr>
        <w:t>покращує</w:t>
      </w:r>
      <w:r>
        <w:rPr>
          <w:spacing w:val="-8"/>
          <w:sz w:val="28"/>
        </w:rPr>
        <w:t> </w:t>
      </w:r>
      <w:r>
        <w:rPr>
          <w:sz w:val="28"/>
        </w:rPr>
        <w:t>репутацію</w:t>
      </w:r>
      <w:r>
        <w:rPr>
          <w:spacing w:val="-10"/>
          <w:sz w:val="28"/>
        </w:rPr>
        <w:t> </w:t>
      </w:r>
      <w:r>
        <w:rPr>
          <w:sz w:val="28"/>
        </w:rPr>
        <w:t>компанії</w:t>
      </w:r>
      <w:r>
        <w:rPr>
          <w:spacing w:val="-9"/>
          <w:sz w:val="28"/>
        </w:rPr>
        <w:t> </w:t>
      </w:r>
      <w:r>
        <w:rPr>
          <w:sz w:val="28"/>
        </w:rPr>
        <w:t>та </w:t>
      </w:r>
      <w:r>
        <w:rPr>
          <w:spacing w:val="-4"/>
          <w:sz w:val="28"/>
        </w:rPr>
        <w:t>ТМ).</w:t>
      </w:r>
    </w:p>
    <w:p>
      <w:pPr>
        <w:pStyle w:val="ListParagraph"/>
        <w:numPr>
          <w:ilvl w:val="1"/>
          <w:numId w:val="27"/>
        </w:numPr>
        <w:tabs>
          <w:tab w:pos="1610" w:val="left" w:leader="none"/>
        </w:tabs>
        <w:spacing w:line="362" w:lineRule="auto" w:before="0" w:after="0"/>
        <w:ind w:left="196" w:right="419" w:firstLine="710"/>
        <w:jc w:val="both"/>
        <w:rPr>
          <w:sz w:val="28"/>
        </w:rPr>
      </w:pPr>
      <w:r>
        <w:rPr>
          <w:sz w:val="28"/>
        </w:rPr>
        <w:t>Збільшення ринкової частки (Програми лояльності можуть допомогти розширити аудиторію і залучити нових клієнтів з різних сегментів ринку).</w:t>
      </w:r>
    </w:p>
    <w:p>
      <w:pPr>
        <w:pStyle w:val="BodyText"/>
        <w:spacing w:line="360" w:lineRule="auto"/>
        <w:ind w:right="408" w:firstLine="710"/>
      </w:pPr>
      <w:r>
        <w:rPr/>
        <w:t>Також окрім впровадження програм лояльності, з метою підвищення лояльності споживачів до ТМ, пропонується введення нового товару. В нашому випадку</w:t>
      </w:r>
      <w:r>
        <w:rPr>
          <w:spacing w:val="-18"/>
        </w:rPr>
        <w:t> </w:t>
      </w:r>
      <w:r>
        <w:rPr/>
        <w:t>введення</w:t>
      </w:r>
      <w:r>
        <w:rPr>
          <w:spacing w:val="-17"/>
        </w:rPr>
        <w:t> </w:t>
      </w:r>
      <w:r>
        <w:rPr/>
        <w:t>нової</w:t>
      </w:r>
      <w:r>
        <w:rPr>
          <w:spacing w:val="-18"/>
        </w:rPr>
        <w:t> </w:t>
      </w:r>
      <w:r>
        <w:rPr/>
        <w:t>товарної</w:t>
      </w:r>
      <w:r>
        <w:rPr>
          <w:spacing w:val="-17"/>
        </w:rPr>
        <w:t> </w:t>
      </w:r>
      <w:r>
        <w:rPr/>
        <w:t>одиниці</w:t>
      </w:r>
      <w:r>
        <w:rPr>
          <w:spacing w:val="-18"/>
        </w:rPr>
        <w:t> </w:t>
      </w:r>
      <w:r>
        <w:rPr/>
        <w:t>–</w:t>
      </w:r>
      <w:r>
        <w:rPr>
          <w:spacing w:val="-17"/>
        </w:rPr>
        <w:t> </w:t>
      </w:r>
      <w:r>
        <w:rPr/>
        <w:t>безлактозний</w:t>
      </w:r>
      <w:r>
        <w:rPr>
          <w:spacing w:val="-18"/>
        </w:rPr>
        <w:t> </w:t>
      </w:r>
      <w:r>
        <w:rPr/>
        <w:t>дитячий</w:t>
      </w:r>
      <w:r>
        <w:rPr>
          <w:spacing w:val="-17"/>
        </w:rPr>
        <w:t> </w:t>
      </w:r>
      <w:r>
        <w:rPr/>
        <w:t>йогурт</w:t>
      </w:r>
      <w:r>
        <w:rPr>
          <w:spacing w:val="-18"/>
        </w:rPr>
        <w:t> </w:t>
      </w:r>
      <w:r>
        <w:rPr/>
        <w:t>ТМ</w:t>
      </w:r>
      <w:r>
        <w:rPr>
          <w:spacing w:val="-17"/>
        </w:rPr>
        <w:t> </w:t>
      </w:r>
      <w:r>
        <w:rPr/>
        <w:t>«Локо Моко». Це безумовно пов’язано з розвитком та зростанням ринку безлактозної продукції. Все більше компаній додають у свій асортимент лінійку безлактозної продукції.</w:t>
      </w:r>
      <w:r>
        <w:rPr>
          <w:spacing w:val="-2"/>
        </w:rPr>
        <w:t> </w:t>
      </w:r>
      <w:r>
        <w:rPr/>
        <w:t>Ринок</w:t>
      </w:r>
      <w:r>
        <w:rPr>
          <w:spacing w:val="-5"/>
        </w:rPr>
        <w:t> </w:t>
      </w:r>
      <w:r>
        <w:rPr/>
        <w:t>безлактозної</w:t>
      </w:r>
      <w:r>
        <w:rPr>
          <w:spacing w:val="-4"/>
        </w:rPr>
        <w:t> </w:t>
      </w:r>
      <w:r>
        <w:rPr/>
        <w:t>продукції наразі</w:t>
      </w:r>
      <w:r>
        <w:rPr>
          <w:spacing w:val="-4"/>
        </w:rPr>
        <w:t> </w:t>
      </w:r>
      <w:r>
        <w:rPr/>
        <w:t>малорозвинений</w:t>
      </w:r>
      <w:r>
        <w:rPr>
          <w:spacing w:val="-1"/>
        </w:rPr>
        <w:t> </w:t>
      </w:r>
      <w:r>
        <w:rPr/>
        <w:t>та</w:t>
      </w:r>
      <w:r>
        <w:rPr>
          <w:spacing w:val="-3"/>
        </w:rPr>
        <w:t> </w:t>
      </w:r>
      <w:r>
        <w:rPr/>
        <w:t>знаходиться</w:t>
      </w:r>
      <w:r>
        <w:rPr>
          <w:spacing w:val="-3"/>
        </w:rPr>
        <w:t> </w:t>
      </w:r>
      <w:r>
        <w:rPr>
          <w:spacing w:val="-5"/>
        </w:rPr>
        <w:t>на</w:t>
      </w:r>
    </w:p>
    <w:p>
      <w:pPr>
        <w:spacing w:after="0" w:line="360" w:lineRule="auto"/>
        <w:sectPr>
          <w:pgSz w:w="11910" w:h="16840"/>
          <w:pgMar w:header="722" w:footer="0" w:top="1320" w:bottom="280" w:left="1220" w:right="160"/>
        </w:sectPr>
      </w:pPr>
    </w:p>
    <w:p>
      <w:pPr>
        <w:pStyle w:val="BodyText"/>
        <w:spacing w:line="362" w:lineRule="auto" w:before="81"/>
        <w:ind w:right="402"/>
      </w:pPr>
      <w:r>
        <w:rPr/>
        <w:t>початкових етапах свого розвитку. Тому розширення асортименту дозволяє компанії</w:t>
      </w:r>
      <w:r>
        <w:rPr>
          <w:spacing w:val="-15"/>
        </w:rPr>
        <w:t> </w:t>
      </w:r>
      <w:r>
        <w:rPr/>
        <w:t>однією</w:t>
      </w:r>
      <w:r>
        <w:rPr>
          <w:spacing w:val="-16"/>
        </w:rPr>
        <w:t> </w:t>
      </w:r>
      <w:r>
        <w:rPr/>
        <w:t>з</w:t>
      </w:r>
      <w:r>
        <w:rPr>
          <w:spacing w:val="-15"/>
        </w:rPr>
        <w:t> </w:t>
      </w:r>
      <w:r>
        <w:rPr/>
        <w:t>перших</w:t>
      </w:r>
      <w:r>
        <w:rPr>
          <w:spacing w:val="-15"/>
        </w:rPr>
        <w:t> </w:t>
      </w:r>
      <w:r>
        <w:rPr/>
        <w:t>зайняти</w:t>
      </w:r>
      <w:r>
        <w:rPr>
          <w:spacing w:val="-15"/>
        </w:rPr>
        <w:t> </w:t>
      </w:r>
      <w:r>
        <w:rPr/>
        <w:t>лідируючі</w:t>
      </w:r>
      <w:r>
        <w:rPr>
          <w:spacing w:val="-15"/>
        </w:rPr>
        <w:t> </w:t>
      </w:r>
      <w:r>
        <w:rPr/>
        <w:t>позиції,</w:t>
      </w:r>
      <w:r>
        <w:rPr>
          <w:spacing w:val="-9"/>
        </w:rPr>
        <w:t> </w:t>
      </w:r>
      <w:r>
        <w:rPr/>
        <w:t>утримати</w:t>
      </w:r>
      <w:r>
        <w:rPr>
          <w:spacing w:val="-15"/>
        </w:rPr>
        <w:t> </w:t>
      </w:r>
      <w:r>
        <w:rPr/>
        <w:t>своїх</w:t>
      </w:r>
      <w:r>
        <w:rPr>
          <w:spacing w:val="-15"/>
        </w:rPr>
        <w:t> </w:t>
      </w:r>
      <w:r>
        <w:rPr/>
        <w:t>споживачів</w:t>
      </w:r>
      <w:r>
        <w:rPr>
          <w:spacing w:val="-17"/>
        </w:rPr>
        <w:t> </w:t>
      </w:r>
      <w:r>
        <w:rPr/>
        <w:t>та заохочувати нові цільові аудиторії.</w:t>
      </w:r>
    </w:p>
    <w:p>
      <w:pPr>
        <w:pStyle w:val="BodyText"/>
        <w:spacing w:line="362" w:lineRule="auto"/>
        <w:ind w:right="400" w:firstLine="710"/>
      </w:pPr>
      <w:r>
        <w:rPr/>
        <w:t>Проаналізуємо методологію введення нового товару на ринок. Можна виділити наступні різновиди нового-товару:</w:t>
      </w:r>
    </w:p>
    <w:p>
      <w:pPr>
        <w:pStyle w:val="ListParagraph"/>
        <w:numPr>
          <w:ilvl w:val="0"/>
          <w:numId w:val="28"/>
        </w:numPr>
        <w:tabs>
          <w:tab w:pos="1610" w:val="left" w:leader="none"/>
        </w:tabs>
        <w:spacing w:line="362" w:lineRule="auto" w:before="0" w:after="0"/>
        <w:ind w:left="196" w:right="415" w:firstLine="710"/>
        <w:jc w:val="both"/>
        <w:rPr>
          <w:sz w:val="28"/>
        </w:rPr>
      </w:pPr>
      <w:r>
        <w:rPr>
          <w:sz w:val="28"/>
        </w:rPr>
        <w:t>Товар-новинка - Це продукт, який раніше не був присутній на ринку, тому його запуск буде сприйматися як новинка. Водночас він дозволить задовольнити потреби споживачів, які раніше залишалися незадоволеними.</w:t>
      </w:r>
    </w:p>
    <w:p>
      <w:pPr>
        <w:pStyle w:val="ListParagraph"/>
        <w:numPr>
          <w:ilvl w:val="0"/>
          <w:numId w:val="28"/>
        </w:numPr>
        <w:tabs>
          <w:tab w:pos="1610" w:val="left" w:leader="none"/>
        </w:tabs>
        <w:spacing w:line="362" w:lineRule="auto" w:before="0" w:after="0"/>
        <w:ind w:left="196" w:right="410" w:firstLine="710"/>
        <w:jc w:val="both"/>
        <w:rPr>
          <w:sz w:val="28"/>
        </w:rPr>
      </w:pPr>
      <w:r>
        <w:rPr>
          <w:sz w:val="28"/>
        </w:rPr>
        <w:t>Модифікований товар - Це продукт, який частково або значно вдосконалює існуючий товар на ринку. Такі зміни можуть включати зовнішній вигляд, склад, упаковку та інші аспекти.</w:t>
      </w:r>
    </w:p>
    <w:p>
      <w:pPr>
        <w:pStyle w:val="ListParagraph"/>
        <w:numPr>
          <w:ilvl w:val="0"/>
          <w:numId w:val="28"/>
        </w:numPr>
        <w:tabs>
          <w:tab w:pos="1610" w:val="left" w:leader="none"/>
        </w:tabs>
        <w:spacing w:line="360" w:lineRule="auto" w:before="0" w:after="0"/>
        <w:ind w:left="196" w:right="415" w:firstLine="710"/>
        <w:jc w:val="both"/>
        <w:rPr>
          <w:sz w:val="28"/>
        </w:rPr>
      </w:pPr>
      <w:r>
        <w:rPr>
          <w:sz w:val="28"/>
        </w:rPr>
        <w:t>Додатковий товар - Це продукт, який значною мірою повторює характеристики існуючих товарів на ринку та випускається з метою розширення асортименту компанії.</w:t>
      </w:r>
    </w:p>
    <w:p>
      <w:pPr>
        <w:pStyle w:val="BodyText"/>
        <w:spacing w:line="360" w:lineRule="auto"/>
        <w:ind w:right="413" w:firstLine="710"/>
      </w:pPr>
      <w:r>
        <w:rPr/>
        <w:t>Розглядаючи</w:t>
      </w:r>
      <w:r>
        <w:rPr>
          <w:spacing w:val="-14"/>
        </w:rPr>
        <w:t> </w:t>
      </w:r>
      <w:r>
        <w:rPr/>
        <w:t>наш</w:t>
      </w:r>
      <w:r>
        <w:rPr>
          <w:spacing w:val="-9"/>
        </w:rPr>
        <w:t> </w:t>
      </w:r>
      <w:r>
        <w:rPr/>
        <w:t>випадок,</w:t>
      </w:r>
      <w:r>
        <w:rPr>
          <w:spacing w:val="-13"/>
        </w:rPr>
        <w:t> </w:t>
      </w:r>
      <w:r>
        <w:rPr/>
        <w:t>дитяча</w:t>
      </w:r>
      <w:r>
        <w:rPr>
          <w:spacing w:val="-14"/>
        </w:rPr>
        <w:t> </w:t>
      </w:r>
      <w:r>
        <w:rPr/>
        <w:t>безлактозна</w:t>
      </w:r>
      <w:r>
        <w:rPr>
          <w:spacing w:val="-14"/>
        </w:rPr>
        <w:t> </w:t>
      </w:r>
      <w:r>
        <w:rPr/>
        <w:t>продукція</w:t>
      </w:r>
      <w:r>
        <w:rPr>
          <w:spacing w:val="-10"/>
        </w:rPr>
        <w:t> </w:t>
      </w:r>
      <w:r>
        <w:rPr/>
        <w:t>вже</w:t>
      </w:r>
      <w:r>
        <w:rPr>
          <w:spacing w:val="-14"/>
        </w:rPr>
        <w:t> </w:t>
      </w:r>
      <w:r>
        <w:rPr/>
        <w:t>існує</w:t>
      </w:r>
      <w:r>
        <w:rPr>
          <w:spacing w:val="-14"/>
        </w:rPr>
        <w:t> </w:t>
      </w:r>
      <w:r>
        <w:rPr/>
        <w:t>на</w:t>
      </w:r>
      <w:r>
        <w:rPr>
          <w:spacing w:val="-14"/>
        </w:rPr>
        <w:t> </w:t>
      </w:r>
      <w:r>
        <w:rPr/>
        <w:t>ринку, тому для компанії «Лакталіс» виведення безлактозного йогурту стане виведенням додаткового</w:t>
      </w:r>
      <w:r>
        <w:rPr>
          <w:spacing w:val="-18"/>
        </w:rPr>
        <w:t> </w:t>
      </w:r>
      <w:r>
        <w:rPr/>
        <w:t>товару.</w:t>
      </w:r>
      <w:r>
        <w:rPr>
          <w:spacing w:val="-17"/>
        </w:rPr>
        <w:t> </w:t>
      </w:r>
      <w:r>
        <w:rPr/>
        <w:t>Товар</w:t>
      </w:r>
      <w:r>
        <w:rPr>
          <w:spacing w:val="-18"/>
        </w:rPr>
        <w:t> </w:t>
      </w:r>
      <w:r>
        <w:rPr/>
        <w:t>в</w:t>
      </w:r>
      <w:r>
        <w:rPr>
          <w:spacing w:val="-17"/>
        </w:rPr>
        <w:t> </w:t>
      </w:r>
      <w:r>
        <w:rPr/>
        <w:t>більшості</w:t>
      </w:r>
      <w:r>
        <w:rPr>
          <w:spacing w:val="-18"/>
        </w:rPr>
        <w:t> </w:t>
      </w:r>
      <w:r>
        <w:rPr/>
        <w:t>буде</w:t>
      </w:r>
      <w:r>
        <w:rPr>
          <w:spacing w:val="-17"/>
        </w:rPr>
        <w:t> </w:t>
      </w:r>
      <w:r>
        <w:rPr/>
        <w:t>повторювати</w:t>
      </w:r>
      <w:r>
        <w:rPr>
          <w:spacing w:val="-18"/>
        </w:rPr>
        <w:t> </w:t>
      </w:r>
      <w:r>
        <w:rPr/>
        <w:t>характеристики</w:t>
      </w:r>
      <w:r>
        <w:rPr>
          <w:spacing w:val="-17"/>
        </w:rPr>
        <w:t> </w:t>
      </w:r>
      <w:r>
        <w:rPr/>
        <w:t>існуючих товарів, однак зовнішній вигляд, наповнення буде відрізнятись від конкурентів.</w:t>
      </w:r>
    </w:p>
    <w:p>
      <w:pPr>
        <w:pStyle w:val="BodyText"/>
        <w:spacing w:line="357" w:lineRule="auto"/>
        <w:ind w:right="413" w:firstLine="710"/>
      </w:pPr>
      <w:r>
        <w:rPr/>
        <w:t>Проаналізуємо фактори, котрі можуть повпливати на рішення компанії про випуск нового товару.</w:t>
      </w:r>
    </w:p>
    <w:p>
      <w:pPr>
        <w:pStyle w:val="ListParagraph"/>
        <w:numPr>
          <w:ilvl w:val="0"/>
          <w:numId w:val="29"/>
        </w:numPr>
        <w:tabs>
          <w:tab w:pos="1611" w:val="left" w:leader="none"/>
        </w:tabs>
        <w:spacing w:line="240" w:lineRule="auto" w:before="0" w:after="0"/>
        <w:ind w:left="1611" w:right="0" w:hanging="704"/>
        <w:jc w:val="both"/>
        <w:rPr>
          <w:sz w:val="28"/>
        </w:rPr>
      </w:pPr>
      <w:r>
        <w:rPr>
          <w:sz w:val="28"/>
        </w:rPr>
        <w:t>Висока</w:t>
      </w:r>
      <w:r>
        <w:rPr>
          <w:spacing w:val="-8"/>
          <w:sz w:val="28"/>
        </w:rPr>
        <w:t> </w:t>
      </w:r>
      <w:r>
        <w:rPr>
          <w:sz w:val="28"/>
        </w:rPr>
        <w:t>конкуренція</w:t>
      </w:r>
      <w:r>
        <w:rPr>
          <w:spacing w:val="-7"/>
          <w:sz w:val="28"/>
        </w:rPr>
        <w:t> </w:t>
      </w:r>
      <w:r>
        <w:rPr>
          <w:sz w:val="28"/>
        </w:rPr>
        <w:t>на</w:t>
      </w:r>
      <w:r>
        <w:rPr>
          <w:spacing w:val="-8"/>
          <w:sz w:val="28"/>
        </w:rPr>
        <w:t> </w:t>
      </w:r>
      <w:r>
        <w:rPr>
          <w:sz w:val="28"/>
        </w:rPr>
        <w:t>ринку</w:t>
      </w:r>
      <w:r>
        <w:rPr>
          <w:spacing w:val="-8"/>
          <w:sz w:val="28"/>
        </w:rPr>
        <w:t> </w:t>
      </w:r>
      <w:r>
        <w:rPr>
          <w:sz w:val="28"/>
        </w:rPr>
        <w:t>молочної</w:t>
      </w:r>
      <w:r>
        <w:rPr>
          <w:spacing w:val="-8"/>
          <w:sz w:val="28"/>
        </w:rPr>
        <w:t> </w:t>
      </w:r>
      <w:r>
        <w:rPr>
          <w:sz w:val="28"/>
        </w:rPr>
        <w:t>продукції</w:t>
      </w:r>
      <w:r>
        <w:rPr>
          <w:spacing w:val="-9"/>
          <w:sz w:val="28"/>
        </w:rPr>
        <w:t> </w:t>
      </w:r>
      <w:r>
        <w:rPr>
          <w:spacing w:val="-2"/>
          <w:sz w:val="28"/>
        </w:rPr>
        <w:t>України.</w:t>
      </w:r>
    </w:p>
    <w:p>
      <w:pPr>
        <w:pStyle w:val="ListParagraph"/>
        <w:numPr>
          <w:ilvl w:val="0"/>
          <w:numId w:val="29"/>
        </w:numPr>
        <w:tabs>
          <w:tab w:pos="1611" w:val="left" w:leader="none"/>
        </w:tabs>
        <w:spacing w:line="240" w:lineRule="auto" w:before="135" w:after="0"/>
        <w:ind w:left="1611" w:right="0" w:hanging="704"/>
        <w:jc w:val="both"/>
        <w:rPr>
          <w:sz w:val="28"/>
        </w:rPr>
      </w:pPr>
      <w:r>
        <w:rPr>
          <w:sz w:val="28"/>
        </w:rPr>
        <w:t>Амбіційність</w:t>
      </w:r>
      <w:r>
        <w:rPr>
          <w:spacing w:val="-11"/>
          <w:sz w:val="28"/>
        </w:rPr>
        <w:t> </w:t>
      </w:r>
      <w:r>
        <w:rPr>
          <w:sz w:val="28"/>
        </w:rPr>
        <w:t>компанії,</w:t>
      </w:r>
      <w:r>
        <w:rPr>
          <w:spacing w:val="-7"/>
          <w:sz w:val="28"/>
        </w:rPr>
        <w:t> </w:t>
      </w:r>
      <w:r>
        <w:rPr>
          <w:sz w:val="28"/>
        </w:rPr>
        <w:t>бажання</w:t>
      </w:r>
      <w:r>
        <w:rPr>
          <w:spacing w:val="-8"/>
          <w:sz w:val="28"/>
        </w:rPr>
        <w:t> </w:t>
      </w:r>
      <w:r>
        <w:rPr>
          <w:sz w:val="28"/>
        </w:rPr>
        <w:t>займати</w:t>
      </w:r>
      <w:r>
        <w:rPr>
          <w:spacing w:val="-9"/>
          <w:sz w:val="28"/>
        </w:rPr>
        <w:t> </w:t>
      </w:r>
      <w:r>
        <w:rPr>
          <w:sz w:val="28"/>
        </w:rPr>
        <w:t>найбільші</w:t>
      </w:r>
      <w:r>
        <w:rPr>
          <w:spacing w:val="-9"/>
          <w:sz w:val="28"/>
        </w:rPr>
        <w:t> </w:t>
      </w:r>
      <w:r>
        <w:rPr>
          <w:sz w:val="28"/>
        </w:rPr>
        <w:t>частки</w:t>
      </w:r>
      <w:r>
        <w:rPr>
          <w:spacing w:val="-5"/>
          <w:sz w:val="28"/>
        </w:rPr>
        <w:t> </w:t>
      </w:r>
      <w:r>
        <w:rPr>
          <w:spacing w:val="-2"/>
          <w:sz w:val="28"/>
        </w:rPr>
        <w:t>ринку.</w:t>
      </w:r>
    </w:p>
    <w:p>
      <w:pPr>
        <w:pStyle w:val="ListParagraph"/>
        <w:numPr>
          <w:ilvl w:val="0"/>
          <w:numId w:val="29"/>
        </w:numPr>
        <w:tabs>
          <w:tab w:pos="1611" w:val="left" w:leader="none"/>
        </w:tabs>
        <w:spacing w:line="240" w:lineRule="auto" w:before="163" w:after="0"/>
        <w:ind w:left="1611" w:right="0" w:hanging="704"/>
        <w:jc w:val="both"/>
        <w:rPr>
          <w:sz w:val="28"/>
        </w:rPr>
      </w:pPr>
      <w:r>
        <w:rPr>
          <w:sz w:val="28"/>
        </w:rPr>
        <w:t>Слабка</w:t>
      </w:r>
      <w:r>
        <w:rPr>
          <w:spacing w:val="-7"/>
          <w:sz w:val="28"/>
        </w:rPr>
        <w:t> </w:t>
      </w:r>
      <w:r>
        <w:rPr>
          <w:sz w:val="28"/>
        </w:rPr>
        <w:t>лояльність</w:t>
      </w:r>
      <w:r>
        <w:rPr>
          <w:spacing w:val="-10"/>
          <w:sz w:val="28"/>
        </w:rPr>
        <w:t> </w:t>
      </w:r>
      <w:r>
        <w:rPr>
          <w:spacing w:val="-2"/>
          <w:sz w:val="28"/>
        </w:rPr>
        <w:t>споживачів</w:t>
      </w:r>
    </w:p>
    <w:p>
      <w:pPr>
        <w:pStyle w:val="BodyText"/>
        <w:spacing w:line="357" w:lineRule="auto" w:before="163"/>
        <w:ind w:right="416" w:firstLine="710"/>
      </w:pPr>
      <w:r>
        <w:rPr/>
        <w:t>Розглянемо більш детально етапи розробки та впровадження нового товару на виробництво:</w:t>
      </w:r>
    </w:p>
    <w:p>
      <w:pPr>
        <w:pStyle w:val="ListParagraph"/>
        <w:numPr>
          <w:ilvl w:val="0"/>
          <w:numId w:val="30"/>
        </w:numPr>
        <w:tabs>
          <w:tab w:pos="1610" w:val="left" w:leader="none"/>
        </w:tabs>
        <w:spacing w:line="360" w:lineRule="auto" w:before="5" w:after="0"/>
        <w:ind w:left="196" w:right="406" w:firstLine="710"/>
        <w:jc w:val="both"/>
        <w:rPr>
          <w:sz w:val="28"/>
        </w:rPr>
      </w:pPr>
      <w:r>
        <w:rPr>
          <w:sz w:val="28"/>
        </w:rPr>
        <w:t>Пошук і генерація ідей. Спочатку керівництво та менеджери аналізують</w:t>
      </w:r>
      <w:r>
        <w:rPr>
          <w:spacing w:val="-16"/>
          <w:sz w:val="28"/>
        </w:rPr>
        <w:t> </w:t>
      </w:r>
      <w:r>
        <w:rPr>
          <w:sz w:val="28"/>
        </w:rPr>
        <w:t>ринок,</w:t>
      </w:r>
      <w:r>
        <w:rPr>
          <w:spacing w:val="-13"/>
          <w:sz w:val="28"/>
        </w:rPr>
        <w:t> </w:t>
      </w:r>
      <w:r>
        <w:rPr>
          <w:sz w:val="28"/>
        </w:rPr>
        <w:t>потреби</w:t>
      </w:r>
      <w:r>
        <w:rPr>
          <w:spacing w:val="-14"/>
          <w:sz w:val="28"/>
        </w:rPr>
        <w:t> </w:t>
      </w:r>
      <w:r>
        <w:rPr>
          <w:sz w:val="28"/>
        </w:rPr>
        <w:t>споживачів,</w:t>
      </w:r>
      <w:r>
        <w:rPr>
          <w:spacing w:val="-13"/>
          <w:sz w:val="28"/>
        </w:rPr>
        <w:t> </w:t>
      </w:r>
      <w:r>
        <w:rPr>
          <w:sz w:val="28"/>
        </w:rPr>
        <w:t>перспективи</w:t>
      </w:r>
      <w:r>
        <w:rPr>
          <w:spacing w:val="-14"/>
          <w:sz w:val="28"/>
        </w:rPr>
        <w:t> </w:t>
      </w:r>
      <w:r>
        <w:rPr>
          <w:sz w:val="28"/>
        </w:rPr>
        <w:t>ринку</w:t>
      </w:r>
      <w:r>
        <w:rPr>
          <w:spacing w:val="-14"/>
          <w:sz w:val="28"/>
        </w:rPr>
        <w:t> </w:t>
      </w:r>
      <w:r>
        <w:rPr>
          <w:sz w:val="28"/>
        </w:rPr>
        <w:t>та</w:t>
      </w:r>
      <w:r>
        <w:rPr>
          <w:spacing w:val="-13"/>
          <w:sz w:val="28"/>
        </w:rPr>
        <w:t> </w:t>
      </w:r>
      <w:r>
        <w:rPr>
          <w:sz w:val="28"/>
        </w:rPr>
        <w:t>на</w:t>
      </w:r>
      <w:r>
        <w:rPr>
          <w:spacing w:val="-13"/>
          <w:sz w:val="28"/>
        </w:rPr>
        <w:t> </w:t>
      </w:r>
      <w:r>
        <w:rPr>
          <w:sz w:val="28"/>
        </w:rPr>
        <w:t>основі</w:t>
      </w:r>
      <w:r>
        <w:rPr>
          <w:spacing w:val="-15"/>
          <w:sz w:val="28"/>
        </w:rPr>
        <w:t> </w:t>
      </w:r>
      <w:r>
        <w:rPr>
          <w:sz w:val="28"/>
        </w:rPr>
        <w:t>результатів генерують</w:t>
      </w:r>
      <w:r>
        <w:rPr>
          <w:spacing w:val="-5"/>
          <w:sz w:val="28"/>
        </w:rPr>
        <w:t> </w:t>
      </w:r>
      <w:r>
        <w:rPr>
          <w:sz w:val="28"/>
        </w:rPr>
        <w:t>ідеї</w:t>
      </w:r>
      <w:r>
        <w:rPr>
          <w:spacing w:val="-3"/>
          <w:sz w:val="28"/>
        </w:rPr>
        <w:t> </w:t>
      </w:r>
      <w:r>
        <w:rPr>
          <w:sz w:val="28"/>
        </w:rPr>
        <w:t>стосовно</w:t>
      </w:r>
      <w:r>
        <w:rPr>
          <w:spacing w:val="-3"/>
          <w:sz w:val="28"/>
        </w:rPr>
        <w:t> </w:t>
      </w:r>
      <w:r>
        <w:rPr>
          <w:sz w:val="28"/>
        </w:rPr>
        <w:t>який</w:t>
      </w:r>
      <w:r>
        <w:rPr>
          <w:spacing w:val="-3"/>
          <w:sz w:val="28"/>
        </w:rPr>
        <w:t> </w:t>
      </w:r>
      <w:r>
        <w:rPr>
          <w:sz w:val="28"/>
        </w:rPr>
        <w:t>саме</w:t>
      </w:r>
      <w:r>
        <w:rPr>
          <w:spacing w:val="-2"/>
          <w:sz w:val="28"/>
        </w:rPr>
        <w:t> </w:t>
      </w:r>
      <w:r>
        <w:rPr>
          <w:sz w:val="28"/>
        </w:rPr>
        <w:t>новий</w:t>
      </w:r>
      <w:r>
        <w:rPr>
          <w:spacing w:val="-3"/>
          <w:sz w:val="28"/>
        </w:rPr>
        <w:t> </w:t>
      </w:r>
      <w:r>
        <w:rPr>
          <w:sz w:val="28"/>
        </w:rPr>
        <w:t>товар</w:t>
      </w:r>
      <w:r>
        <w:rPr>
          <w:spacing w:val="-3"/>
          <w:sz w:val="28"/>
        </w:rPr>
        <w:t> </w:t>
      </w:r>
      <w:r>
        <w:rPr>
          <w:sz w:val="28"/>
        </w:rPr>
        <w:t>їм</w:t>
      </w:r>
      <w:r>
        <w:rPr>
          <w:spacing w:val="-2"/>
          <w:sz w:val="28"/>
        </w:rPr>
        <w:t> </w:t>
      </w:r>
      <w:r>
        <w:rPr>
          <w:sz w:val="28"/>
        </w:rPr>
        <w:t>слід</w:t>
      </w:r>
      <w:r>
        <w:rPr>
          <w:spacing w:val="-1"/>
          <w:sz w:val="28"/>
        </w:rPr>
        <w:t> </w:t>
      </w:r>
      <w:r>
        <w:rPr>
          <w:sz w:val="28"/>
        </w:rPr>
        <w:t>вводити,</w:t>
      </w:r>
      <w:r>
        <w:rPr>
          <w:spacing w:val="-1"/>
          <w:sz w:val="28"/>
        </w:rPr>
        <w:t> </w:t>
      </w:r>
      <w:r>
        <w:rPr>
          <w:sz w:val="28"/>
        </w:rPr>
        <w:t>для</w:t>
      </w:r>
      <w:r>
        <w:rPr>
          <w:spacing w:val="-1"/>
          <w:sz w:val="28"/>
        </w:rPr>
        <w:t> </w:t>
      </w:r>
      <w:r>
        <w:rPr>
          <w:sz w:val="28"/>
        </w:rPr>
        <w:t>того</w:t>
      </w:r>
      <w:r>
        <w:rPr>
          <w:spacing w:val="-3"/>
          <w:sz w:val="28"/>
        </w:rPr>
        <w:t> </w:t>
      </w:r>
      <w:r>
        <w:rPr>
          <w:sz w:val="28"/>
        </w:rPr>
        <w:t>щоб</w:t>
      </w:r>
      <w:r>
        <w:rPr>
          <w:spacing w:val="-1"/>
          <w:sz w:val="28"/>
        </w:rPr>
        <w:t> </w:t>
      </w:r>
      <w:r>
        <w:rPr>
          <w:sz w:val="28"/>
        </w:rPr>
        <w:t>бути</w:t>
      </w:r>
    </w:p>
    <w:p>
      <w:pPr>
        <w:spacing w:after="0" w:line="360" w:lineRule="auto"/>
        <w:jc w:val="both"/>
        <w:rPr>
          <w:sz w:val="28"/>
        </w:rPr>
        <w:sectPr>
          <w:pgSz w:w="11910" w:h="16840"/>
          <w:pgMar w:header="722" w:footer="0" w:top="1320" w:bottom="280" w:left="1220" w:right="160"/>
        </w:sectPr>
      </w:pPr>
    </w:p>
    <w:p>
      <w:pPr>
        <w:pStyle w:val="BodyText"/>
        <w:spacing w:line="362" w:lineRule="auto" w:before="81"/>
        <w:ind w:right="407"/>
      </w:pPr>
      <w:r>
        <w:rPr/>
        <w:t>конкурентоспроможними.</w:t>
      </w:r>
      <w:r>
        <w:rPr>
          <w:spacing w:val="40"/>
        </w:rPr>
        <w:t> </w:t>
      </w:r>
      <w:r>
        <w:rPr/>
        <w:t>Дослідження можуть</w:t>
      </w:r>
      <w:r>
        <w:rPr>
          <w:spacing w:val="-1"/>
        </w:rPr>
        <w:t> </w:t>
      </w:r>
      <w:r>
        <w:rPr/>
        <w:t>проводитись</w:t>
      </w:r>
      <w:r>
        <w:rPr>
          <w:spacing w:val="-1"/>
        </w:rPr>
        <w:t> </w:t>
      </w:r>
      <w:r>
        <w:rPr/>
        <w:t>у вигляді опитувань споживачів, науково-дослідної діяльності тощо.</w:t>
      </w:r>
    </w:p>
    <w:p>
      <w:pPr>
        <w:pStyle w:val="ListParagraph"/>
        <w:numPr>
          <w:ilvl w:val="0"/>
          <w:numId w:val="30"/>
        </w:numPr>
        <w:tabs>
          <w:tab w:pos="1610" w:val="left" w:leader="none"/>
        </w:tabs>
        <w:spacing w:line="357" w:lineRule="auto" w:before="0" w:after="0"/>
        <w:ind w:left="196" w:right="411" w:firstLine="710"/>
        <w:jc w:val="both"/>
        <w:rPr>
          <w:sz w:val="28"/>
        </w:rPr>
      </w:pPr>
      <w:r>
        <w:rPr>
          <w:sz w:val="28"/>
        </w:rPr>
        <w:t>Розробка</w:t>
      </w:r>
      <w:r>
        <w:rPr>
          <w:spacing w:val="-5"/>
          <w:sz w:val="28"/>
        </w:rPr>
        <w:t> </w:t>
      </w:r>
      <w:r>
        <w:rPr>
          <w:sz w:val="28"/>
        </w:rPr>
        <w:t>концепції</w:t>
      </w:r>
      <w:r>
        <w:rPr>
          <w:spacing w:val="-6"/>
          <w:sz w:val="28"/>
        </w:rPr>
        <w:t> </w:t>
      </w:r>
      <w:r>
        <w:rPr>
          <w:sz w:val="28"/>
        </w:rPr>
        <w:t>товару.</w:t>
      </w:r>
      <w:r>
        <w:rPr>
          <w:spacing w:val="-1"/>
          <w:sz w:val="28"/>
        </w:rPr>
        <w:t> </w:t>
      </w:r>
      <w:r>
        <w:rPr>
          <w:sz w:val="28"/>
        </w:rPr>
        <w:t>Наступний</w:t>
      </w:r>
      <w:r>
        <w:rPr>
          <w:spacing w:val="-6"/>
          <w:sz w:val="28"/>
        </w:rPr>
        <w:t> </w:t>
      </w:r>
      <w:r>
        <w:rPr>
          <w:sz w:val="28"/>
        </w:rPr>
        <w:t>етап</w:t>
      </w:r>
      <w:r>
        <w:rPr>
          <w:spacing w:val="-6"/>
          <w:sz w:val="28"/>
        </w:rPr>
        <w:t> </w:t>
      </w:r>
      <w:r>
        <w:rPr>
          <w:sz w:val="28"/>
        </w:rPr>
        <w:t>полягає</w:t>
      </w:r>
      <w:r>
        <w:rPr>
          <w:spacing w:val="-5"/>
          <w:sz w:val="28"/>
        </w:rPr>
        <w:t> </w:t>
      </w:r>
      <w:r>
        <w:rPr>
          <w:sz w:val="28"/>
        </w:rPr>
        <w:t>у</w:t>
      </w:r>
      <w:r>
        <w:rPr>
          <w:spacing w:val="-1"/>
          <w:sz w:val="28"/>
        </w:rPr>
        <w:t> </w:t>
      </w:r>
      <w:r>
        <w:rPr>
          <w:sz w:val="28"/>
        </w:rPr>
        <w:t>побудові</w:t>
      </w:r>
      <w:r>
        <w:rPr>
          <w:spacing w:val="-6"/>
          <w:sz w:val="28"/>
        </w:rPr>
        <w:t> </w:t>
      </w:r>
      <w:r>
        <w:rPr>
          <w:sz w:val="28"/>
        </w:rPr>
        <w:t>чіткого уявлення про товар, його споживчі властивості тощо.</w:t>
      </w:r>
    </w:p>
    <w:p>
      <w:pPr>
        <w:pStyle w:val="ListParagraph"/>
        <w:numPr>
          <w:ilvl w:val="0"/>
          <w:numId w:val="30"/>
        </w:numPr>
        <w:tabs>
          <w:tab w:pos="1610" w:val="left" w:leader="none"/>
        </w:tabs>
        <w:spacing w:line="360" w:lineRule="auto" w:before="3" w:after="0"/>
        <w:ind w:left="196" w:right="407" w:firstLine="710"/>
        <w:jc w:val="both"/>
        <w:rPr>
          <w:sz w:val="28"/>
        </w:rPr>
      </w:pPr>
      <w:r>
        <w:rPr>
          <w:sz w:val="28"/>
        </w:rPr>
        <w:t>Аналіз економічної доцільності та рентабельності. На даному етапі розробляється маркетингова стратегія, виділяється цільова аудиторія, попередньо проговорюється позиціонування та розраховується період окупності та прибутковість даного проекту.</w:t>
      </w:r>
    </w:p>
    <w:p>
      <w:pPr>
        <w:pStyle w:val="ListParagraph"/>
        <w:numPr>
          <w:ilvl w:val="0"/>
          <w:numId w:val="30"/>
        </w:numPr>
        <w:tabs>
          <w:tab w:pos="1610" w:val="left" w:leader="none"/>
        </w:tabs>
        <w:spacing w:line="362" w:lineRule="auto" w:before="0" w:after="0"/>
        <w:ind w:left="196" w:right="409" w:firstLine="710"/>
        <w:jc w:val="both"/>
        <w:rPr>
          <w:sz w:val="28"/>
        </w:rPr>
      </w:pPr>
      <w:r>
        <w:rPr>
          <w:sz w:val="28"/>
        </w:rPr>
        <w:t>Розробка товару. Даний етап полягає у втіленні ідеї у реальний </w:t>
      </w:r>
      <w:r>
        <w:rPr>
          <w:spacing w:val="-2"/>
          <w:sz w:val="28"/>
        </w:rPr>
        <w:t>продукт.</w:t>
      </w:r>
    </w:p>
    <w:p>
      <w:pPr>
        <w:pStyle w:val="ListParagraph"/>
        <w:numPr>
          <w:ilvl w:val="0"/>
          <w:numId w:val="30"/>
        </w:numPr>
        <w:tabs>
          <w:tab w:pos="1610" w:val="left" w:leader="none"/>
        </w:tabs>
        <w:spacing w:line="360" w:lineRule="auto" w:before="0" w:after="0"/>
        <w:ind w:left="196" w:right="410" w:firstLine="710"/>
        <w:jc w:val="both"/>
        <w:rPr>
          <w:sz w:val="28"/>
        </w:rPr>
      </w:pPr>
      <w:r>
        <w:rPr>
          <w:sz w:val="28"/>
        </w:rPr>
        <w:t>Пробне введення у ринкові умови. Даний етап полягає пробному введені товару на ринок, головною метою є аналіз поведінки та відношення </w:t>
      </w:r>
      <w:r>
        <w:rPr>
          <w:spacing w:val="-2"/>
          <w:sz w:val="28"/>
        </w:rPr>
        <w:t>споживачів.</w:t>
      </w:r>
    </w:p>
    <w:p>
      <w:pPr>
        <w:pStyle w:val="ListParagraph"/>
        <w:numPr>
          <w:ilvl w:val="0"/>
          <w:numId w:val="30"/>
        </w:numPr>
        <w:tabs>
          <w:tab w:pos="1610" w:val="left" w:leader="none"/>
        </w:tabs>
        <w:spacing w:line="362" w:lineRule="auto" w:before="0" w:after="0"/>
        <w:ind w:left="196" w:right="420" w:firstLine="710"/>
        <w:jc w:val="both"/>
        <w:rPr>
          <w:sz w:val="28"/>
        </w:rPr>
      </w:pPr>
      <w:r>
        <w:rPr>
          <w:sz w:val="28"/>
        </w:rPr>
        <w:t>Кінцева реалізація товару. Це кінцевий етап, на якому підприємство вводить новий товар на ринок [13].</w:t>
      </w:r>
    </w:p>
    <w:p>
      <w:pPr>
        <w:pStyle w:val="BodyText"/>
        <w:spacing w:line="360" w:lineRule="auto"/>
        <w:ind w:right="412" w:firstLine="710"/>
      </w:pPr>
      <w:r>
        <w:rPr/>
        <w:t>Випуск нового товару на ринок безумовно несе за собою ризик провалу. Можна виокремити декілька причин, котрі можуть призвести до провалу, а саме </w:t>
      </w:r>
      <w:r>
        <w:rPr>
          <w:spacing w:val="-4"/>
        </w:rPr>
        <w:t>[14]:</w:t>
      </w:r>
    </w:p>
    <w:p>
      <w:pPr>
        <w:pStyle w:val="ListParagraph"/>
        <w:numPr>
          <w:ilvl w:val="0"/>
          <w:numId w:val="30"/>
        </w:numPr>
        <w:tabs>
          <w:tab w:pos="1683" w:val="left" w:leader="none"/>
        </w:tabs>
        <w:spacing w:line="313" w:lineRule="exact" w:before="0" w:after="0"/>
        <w:ind w:left="1683" w:right="0" w:hanging="776"/>
        <w:jc w:val="both"/>
        <w:rPr>
          <w:sz w:val="28"/>
        </w:rPr>
      </w:pPr>
      <w:r>
        <w:rPr>
          <w:sz w:val="28"/>
        </w:rPr>
        <w:t>помилкове</w:t>
      </w:r>
      <w:r>
        <w:rPr>
          <w:spacing w:val="-13"/>
          <w:sz w:val="28"/>
        </w:rPr>
        <w:t> </w:t>
      </w:r>
      <w:r>
        <w:rPr>
          <w:sz w:val="28"/>
        </w:rPr>
        <w:t>визначення</w:t>
      </w:r>
      <w:r>
        <w:rPr>
          <w:spacing w:val="-12"/>
          <w:sz w:val="28"/>
        </w:rPr>
        <w:t> </w:t>
      </w:r>
      <w:r>
        <w:rPr>
          <w:sz w:val="28"/>
        </w:rPr>
        <w:t>попиту</w:t>
      </w:r>
      <w:r>
        <w:rPr>
          <w:spacing w:val="-13"/>
          <w:sz w:val="28"/>
        </w:rPr>
        <w:t> </w:t>
      </w:r>
      <w:r>
        <w:rPr>
          <w:spacing w:val="-2"/>
          <w:sz w:val="28"/>
        </w:rPr>
        <w:t>споживачів;</w:t>
      </w:r>
    </w:p>
    <w:p>
      <w:pPr>
        <w:pStyle w:val="ListParagraph"/>
        <w:numPr>
          <w:ilvl w:val="0"/>
          <w:numId w:val="30"/>
        </w:numPr>
        <w:tabs>
          <w:tab w:pos="1611" w:val="left" w:leader="none"/>
        </w:tabs>
        <w:spacing w:line="240" w:lineRule="auto" w:before="158" w:after="0"/>
        <w:ind w:left="1611" w:right="0" w:hanging="704"/>
        <w:jc w:val="both"/>
        <w:rPr>
          <w:sz w:val="28"/>
        </w:rPr>
      </w:pPr>
      <w:r>
        <w:rPr>
          <w:sz w:val="28"/>
        </w:rPr>
        <w:t>наявність</w:t>
      </w:r>
      <w:r>
        <w:rPr>
          <w:spacing w:val="-10"/>
          <w:sz w:val="28"/>
        </w:rPr>
        <w:t> </w:t>
      </w:r>
      <w:r>
        <w:rPr>
          <w:sz w:val="28"/>
        </w:rPr>
        <w:t>певних</w:t>
      </w:r>
      <w:r>
        <w:rPr>
          <w:spacing w:val="-9"/>
          <w:sz w:val="28"/>
        </w:rPr>
        <w:t> </w:t>
      </w:r>
      <w:r>
        <w:rPr>
          <w:sz w:val="28"/>
        </w:rPr>
        <w:t>дефектів</w:t>
      </w:r>
      <w:r>
        <w:rPr>
          <w:spacing w:val="-10"/>
          <w:sz w:val="28"/>
        </w:rPr>
        <w:t> </w:t>
      </w:r>
      <w:r>
        <w:rPr>
          <w:spacing w:val="-2"/>
          <w:sz w:val="28"/>
        </w:rPr>
        <w:t>товару;</w:t>
      </w:r>
    </w:p>
    <w:p>
      <w:pPr>
        <w:pStyle w:val="ListParagraph"/>
        <w:numPr>
          <w:ilvl w:val="0"/>
          <w:numId w:val="30"/>
        </w:numPr>
        <w:tabs>
          <w:tab w:pos="1611" w:val="left" w:leader="none"/>
        </w:tabs>
        <w:spacing w:line="240" w:lineRule="auto" w:before="163" w:after="0"/>
        <w:ind w:left="1611" w:right="0" w:hanging="704"/>
        <w:jc w:val="both"/>
        <w:rPr>
          <w:sz w:val="28"/>
        </w:rPr>
      </w:pPr>
      <w:r>
        <w:rPr>
          <w:sz w:val="28"/>
        </w:rPr>
        <w:t>слабка</w:t>
      </w:r>
      <w:r>
        <w:rPr>
          <w:spacing w:val="-9"/>
          <w:sz w:val="28"/>
        </w:rPr>
        <w:t> </w:t>
      </w:r>
      <w:r>
        <w:rPr>
          <w:sz w:val="28"/>
        </w:rPr>
        <w:t>стратегія</w:t>
      </w:r>
      <w:r>
        <w:rPr>
          <w:spacing w:val="-11"/>
          <w:sz w:val="28"/>
        </w:rPr>
        <w:t> </w:t>
      </w:r>
      <w:r>
        <w:rPr>
          <w:sz w:val="28"/>
        </w:rPr>
        <w:t>просування</w:t>
      </w:r>
      <w:r>
        <w:rPr>
          <w:spacing w:val="-10"/>
          <w:sz w:val="28"/>
        </w:rPr>
        <w:t> </w:t>
      </w:r>
      <w:r>
        <w:rPr>
          <w:spacing w:val="-2"/>
          <w:sz w:val="28"/>
        </w:rPr>
        <w:t>товару;</w:t>
      </w:r>
    </w:p>
    <w:p>
      <w:pPr>
        <w:pStyle w:val="ListParagraph"/>
        <w:numPr>
          <w:ilvl w:val="0"/>
          <w:numId w:val="30"/>
        </w:numPr>
        <w:tabs>
          <w:tab w:pos="1611" w:val="left" w:leader="none"/>
        </w:tabs>
        <w:spacing w:line="240" w:lineRule="auto" w:before="158" w:after="0"/>
        <w:ind w:left="1611" w:right="0" w:hanging="704"/>
        <w:jc w:val="both"/>
        <w:rPr>
          <w:sz w:val="28"/>
        </w:rPr>
      </w:pPr>
      <w:r>
        <w:rPr>
          <w:sz w:val="28"/>
        </w:rPr>
        <w:t>слабка</w:t>
      </w:r>
      <w:r>
        <w:rPr>
          <w:spacing w:val="-7"/>
          <w:sz w:val="28"/>
        </w:rPr>
        <w:t> </w:t>
      </w:r>
      <w:r>
        <w:rPr>
          <w:sz w:val="28"/>
        </w:rPr>
        <w:t>рекламна</w:t>
      </w:r>
      <w:r>
        <w:rPr>
          <w:spacing w:val="-6"/>
          <w:sz w:val="28"/>
        </w:rPr>
        <w:t> </w:t>
      </w:r>
      <w:r>
        <w:rPr>
          <w:spacing w:val="-2"/>
          <w:sz w:val="28"/>
        </w:rPr>
        <w:t>кампанія;</w:t>
      </w:r>
    </w:p>
    <w:p>
      <w:pPr>
        <w:pStyle w:val="ListParagraph"/>
        <w:numPr>
          <w:ilvl w:val="0"/>
          <w:numId w:val="30"/>
        </w:numPr>
        <w:tabs>
          <w:tab w:pos="1611" w:val="left" w:leader="none"/>
        </w:tabs>
        <w:spacing w:line="240" w:lineRule="auto" w:before="163" w:after="0"/>
        <w:ind w:left="1611" w:right="0" w:hanging="704"/>
        <w:jc w:val="both"/>
        <w:rPr>
          <w:sz w:val="28"/>
        </w:rPr>
      </w:pPr>
      <w:r>
        <w:rPr>
          <w:sz w:val="28"/>
        </w:rPr>
        <w:t>висока</w:t>
      </w:r>
      <w:r>
        <w:rPr>
          <w:spacing w:val="-10"/>
          <w:sz w:val="28"/>
        </w:rPr>
        <w:t> </w:t>
      </w:r>
      <w:r>
        <w:rPr>
          <w:spacing w:val="-2"/>
          <w:sz w:val="28"/>
        </w:rPr>
        <w:t>ціна;</w:t>
      </w:r>
    </w:p>
    <w:p>
      <w:pPr>
        <w:pStyle w:val="ListParagraph"/>
        <w:numPr>
          <w:ilvl w:val="0"/>
          <w:numId w:val="30"/>
        </w:numPr>
        <w:tabs>
          <w:tab w:pos="1611" w:val="left" w:leader="none"/>
        </w:tabs>
        <w:spacing w:line="240" w:lineRule="auto" w:before="163" w:after="0"/>
        <w:ind w:left="1611" w:right="0" w:hanging="704"/>
        <w:jc w:val="both"/>
        <w:rPr>
          <w:sz w:val="28"/>
        </w:rPr>
      </w:pPr>
      <w:r>
        <w:rPr>
          <w:sz w:val="28"/>
        </w:rPr>
        <w:t>недоречність</w:t>
      </w:r>
      <w:r>
        <w:rPr>
          <w:spacing w:val="-11"/>
          <w:sz w:val="28"/>
        </w:rPr>
        <w:t> </w:t>
      </w:r>
      <w:r>
        <w:rPr>
          <w:sz w:val="28"/>
        </w:rPr>
        <w:t>випуску</w:t>
      </w:r>
      <w:r>
        <w:rPr>
          <w:spacing w:val="-9"/>
          <w:sz w:val="28"/>
        </w:rPr>
        <w:t> </w:t>
      </w:r>
      <w:r>
        <w:rPr>
          <w:spacing w:val="-2"/>
          <w:sz w:val="28"/>
        </w:rPr>
        <w:t>товару;</w:t>
      </w:r>
    </w:p>
    <w:p>
      <w:pPr>
        <w:pStyle w:val="ListParagraph"/>
        <w:numPr>
          <w:ilvl w:val="0"/>
          <w:numId w:val="30"/>
        </w:numPr>
        <w:tabs>
          <w:tab w:pos="1611" w:val="left" w:leader="none"/>
        </w:tabs>
        <w:spacing w:line="240" w:lineRule="auto" w:before="158" w:after="0"/>
        <w:ind w:left="1611" w:right="0" w:hanging="704"/>
        <w:jc w:val="both"/>
        <w:rPr>
          <w:sz w:val="28"/>
        </w:rPr>
      </w:pPr>
      <w:r>
        <w:rPr>
          <w:sz w:val="28"/>
        </w:rPr>
        <w:t>висока</w:t>
      </w:r>
      <w:r>
        <w:rPr>
          <w:spacing w:val="-10"/>
          <w:sz w:val="28"/>
        </w:rPr>
        <w:t> </w:t>
      </w:r>
      <w:r>
        <w:rPr>
          <w:spacing w:val="-2"/>
          <w:sz w:val="28"/>
        </w:rPr>
        <w:t>конкуренція</w:t>
      </w:r>
    </w:p>
    <w:p>
      <w:pPr>
        <w:pStyle w:val="BodyText"/>
        <w:spacing w:line="360" w:lineRule="auto" w:before="163"/>
        <w:ind w:right="409" w:firstLine="710"/>
      </w:pPr>
      <w:r>
        <w:rPr/>
        <w:t>Тому для того щоб, мінімізувати ризики підприємству слід детально проаналізувати ринок та діючих конкурентів. Це допоможе компанії підсумувати слабкі та сильні сторони компанії конкурентів, та вдосконалити свій майбутній продукт.</w:t>
      </w:r>
      <w:r>
        <w:rPr>
          <w:spacing w:val="-5"/>
        </w:rPr>
        <w:t> </w:t>
      </w:r>
      <w:r>
        <w:rPr/>
        <w:t>Наступним,</w:t>
      </w:r>
      <w:r>
        <w:rPr>
          <w:spacing w:val="-5"/>
        </w:rPr>
        <w:t> </w:t>
      </w:r>
      <w:r>
        <w:rPr/>
        <w:t>не</w:t>
      </w:r>
      <w:r>
        <w:rPr>
          <w:spacing w:val="-6"/>
        </w:rPr>
        <w:t> </w:t>
      </w:r>
      <w:r>
        <w:rPr/>
        <w:t>менш</w:t>
      </w:r>
      <w:r>
        <w:rPr>
          <w:spacing w:val="-6"/>
        </w:rPr>
        <w:t> </w:t>
      </w:r>
      <w:r>
        <w:rPr/>
        <w:t>важливим</w:t>
      </w:r>
      <w:r>
        <w:rPr>
          <w:spacing w:val="-2"/>
        </w:rPr>
        <w:t> </w:t>
      </w:r>
      <w:r>
        <w:rPr/>
        <w:t>етапом</w:t>
      </w:r>
      <w:r>
        <w:rPr>
          <w:spacing w:val="-6"/>
        </w:rPr>
        <w:t> </w:t>
      </w:r>
      <w:r>
        <w:rPr/>
        <w:t>є</w:t>
      </w:r>
      <w:r>
        <w:rPr>
          <w:spacing w:val="-6"/>
        </w:rPr>
        <w:t> </w:t>
      </w:r>
      <w:r>
        <w:rPr/>
        <w:t>аналіз</w:t>
      </w:r>
      <w:r>
        <w:rPr>
          <w:spacing w:val="-8"/>
        </w:rPr>
        <w:t> </w:t>
      </w:r>
      <w:r>
        <w:rPr/>
        <w:t>споживачів,</w:t>
      </w:r>
      <w:r>
        <w:rPr>
          <w:spacing w:val="-4"/>
        </w:rPr>
        <w:t> </w:t>
      </w:r>
      <w:r>
        <w:rPr/>
        <w:t>їх</w:t>
      </w:r>
      <w:r>
        <w:rPr>
          <w:spacing w:val="-7"/>
        </w:rPr>
        <w:t> </w:t>
      </w:r>
      <w:r>
        <w:rPr/>
        <w:t>потреби</w:t>
      </w:r>
      <w:r>
        <w:rPr>
          <w:spacing w:val="-7"/>
        </w:rPr>
        <w:t> </w:t>
      </w:r>
      <w:r>
        <w:rPr>
          <w:spacing w:val="-5"/>
        </w:rPr>
        <w:t>та</w:t>
      </w:r>
    </w:p>
    <w:p>
      <w:pPr>
        <w:spacing w:after="0" w:line="360" w:lineRule="auto"/>
        <w:sectPr>
          <w:pgSz w:w="11910" w:h="16840"/>
          <w:pgMar w:header="722" w:footer="0" w:top="1320" w:bottom="280" w:left="1220" w:right="160"/>
        </w:sectPr>
      </w:pPr>
    </w:p>
    <w:p>
      <w:pPr>
        <w:pStyle w:val="BodyText"/>
        <w:spacing w:line="360" w:lineRule="auto" w:before="81"/>
        <w:ind w:right="404"/>
      </w:pPr>
      <w:r>
        <w:rPr/>
        <w:t>споживчу поведінку. Даний аналіз допоможе підприємству ознайомитись з споживачем безлактозної продукції, зрозуміти мотиви його купівлі, та на основі даної інформації виробити ідеальний для нього продукт. Та наостанок, підготовка та випуск рекламної кампанії. Даний етап є важливим, адже про випуск нової продукції, компанії слід повідомити своєму лояльному та потенційному споживачу. Якісна реклама сприятиме легшому введенню нового товару.</w:t>
      </w:r>
    </w:p>
    <w:p>
      <w:pPr>
        <w:pStyle w:val="BodyText"/>
        <w:spacing w:line="360" w:lineRule="auto" w:before="2"/>
        <w:ind w:right="411" w:firstLine="710"/>
      </w:pPr>
      <w:r>
        <w:rPr/>
        <w:t>Безумовно, окрім причин провалу проекту, також необхідно виокремити фактори успіху виведення нового товару на ринок, а саме що сприятиме </w:t>
      </w:r>
      <w:r>
        <w:rPr>
          <w:spacing w:val="-2"/>
        </w:rPr>
        <w:t>успішності:</w:t>
      </w:r>
    </w:p>
    <w:p>
      <w:pPr>
        <w:pStyle w:val="ListParagraph"/>
        <w:numPr>
          <w:ilvl w:val="0"/>
          <w:numId w:val="30"/>
        </w:numPr>
        <w:tabs>
          <w:tab w:pos="1610" w:val="left" w:leader="none"/>
        </w:tabs>
        <w:spacing w:line="362" w:lineRule="auto" w:before="1" w:after="0"/>
        <w:ind w:left="196" w:right="418" w:firstLine="710"/>
        <w:jc w:val="both"/>
        <w:rPr>
          <w:sz w:val="28"/>
        </w:rPr>
      </w:pPr>
      <w:r>
        <w:rPr>
          <w:sz w:val="28"/>
        </w:rPr>
        <w:t>Товар має абсолютну перевагу над товарами конкурентів за своїми властивостями, характеристиками, дизайном тощо;</w:t>
      </w:r>
    </w:p>
    <w:p>
      <w:pPr>
        <w:pStyle w:val="ListParagraph"/>
        <w:numPr>
          <w:ilvl w:val="0"/>
          <w:numId w:val="30"/>
        </w:numPr>
        <w:tabs>
          <w:tab w:pos="1611" w:val="left" w:leader="none"/>
        </w:tabs>
        <w:spacing w:line="314" w:lineRule="exact" w:before="0" w:after="0"/>
        <w:ind w:left="1611" w:right="0" w:hanging="704"/>
        <w:jc w:val="both"/>
        <w:rPr>
          <w:sz w:val="28"/>
        </w:rPr>
      </w:pPr>
      <w:r>
        <w:rPr>
          <w:sz w:val="28"/>
        </w:rPr>
        <w:t>Сильна</w:t>
      </w:r>
      <w:r>
        <w:rPr>
          <w:spacing w:val="-13"/>
          <w:sz w:val="28"/>
        </w:rPr>
        <w:t> </w:t>
      </w:r>
      <w:r>
        <w:rPr>
          <w:sz w:val="28"/>
        </w:rPr>
        <w:t>маркетингова</w:t>
      </w:r>
      <w:r>
        <w:rPr>
          <w:spacing w:val="-10"/>
          <w:sz w:val="28"/>
        </w:rPr>
        <w:t> </w:t>
      </w:r>
      <w:r>
        <w:rPr>
          <w:spacing w:val="-2"/>
          <w:sz w:val="28"/>
        </w:rPr>
        <w:t>стратегія;</w:t>
      </w:r>
    </w:p>
    <w:p>
      <w:pPr>
        <w:pStyle w:val="ListParagraph"/>
        <w:numPr>
          <w:ilvl w:val="0"/>
          <w:numId w:val="30"/>
        </w:numPr>
        <w:tabs>
          <w:tab w:pos="1612" w:val="left" w:leader="none"/>
        </w:tabs>
        <w:spacing w:line="240" w:lineRule="auto" w:before="164" w:after="0"/>
        <w:ind w:left="1612" w:right="0" w:hanging="705"/>
        <w:jc w:val="left"/>
        <w:rPr>
          <w:sz w:val="28"/>
        </w:rPr>
      </w:pPr>
      <w:r>
        <w:rPr>
          <w:sz w:val="28"/>
        </w:rPr>
        <w:t>Товар</w:t>
      </w:r>
      <w:r>
        <w:rPr>
          <w:spacing w:val="-9"/>
          <w:sz w:val="28"/>
        </w:rPr>
        <w:t> </w:t>
      </w:r>
      <w:r>
        <w:rPr>
          <w:sz w:val="28"/>
        </w:rPr>
        <w:t>повністю</w:t>
      </w:r>
      <w:r>
        <w:rPr>
          <w:spacing w:val="-9"/>
          <w:sz w:val="28"/>
        </w:rPr>
        <w:t> </w:t>
      </w:r>
      <w:r>
        <w:rPr>
          <w:sz w:val="28"/>
        </w:rPr>
        <w:t>відповідає</w:t>
      </w:r>
      <w:r>
        <w:rPr>
          <w:spacing w:val="-7"/>
          <w:sz w:val="28"/>
        </w:rPr>
        <w:t> </w:t>
      </w:r>
      <w:r>
        <w:rPr>
          <w:sz w:val="28"/>
        </w:rPr>
        <w:t>цілям</w:t>
      </w:r>
      <w:r>
        <w:rPr>
          <w:spacing w:val="-7"/>
          <w:sz w:val="28"/>
        </w:rPr>
        <w:t> </w:t>
      </w:r>
      <w:r>
        <w:rPr>
          <w:spacing w:val="-2"/>
          <w:sz w:val="28"/>
        </w:rPr>
        <w:t>компанії;</w:t>
      </w:r>
    </w:p>
    <w:p>
      <w:pPr>
        <w:pStyle w:val="ListParagraph"/>
        <w:numPr>
          <w:ilvl w:val="0"/>
          <w:numId w:val="30"/>
        </w:numPr>
        <w:tabs>
          <w:tab w:pos="1611" w:val="left" w:leader="none"/>
        </w:tabs>
        <w:spacing w:line="240" w:lineRule="auto" w:before="158" w:after="0"/>
        <w:ind w:left="1611" w:right="0" w:hanging="704"/>
        <w:jc w:val="both"/>
        <w:rPr>
          <w:sz w:val="28"/>
        </w:rPr>
      </w:pPr>
      <w:r>
        <w:rPr>
          <w:sz w:val="28"/>
        </w:rPr>
        <w:t>Здійснюється</w:t>
      </w:r>
      <w:r>
        <w:rPr>
          <w:spacing w:val="-9"/>
          <w:sz w:val="28"/>
        </w:rPr>
        <w:t> </w:t>
      </w:r>
      <w:r>
        <w:rPr>
          <w:sz w:val="28"/>
        </w:rPr>
        <w:t>ефективне</w:t>
      </w:r>
      <w:r>
        <w:rPr>
          <w:spacing w:val="-9"/>
          <w:sz w:val="28"/>
        </w:rPr>
        <w:t> </w:t>
      </w:r>
      <w:r>
        <w:rPr>
          <w:sz w:val="28"/>
        </w:rPr>
        <w:t>управління</w:t>
      </w:r>
      <w:r>
        <w:rPr>
          <w:spacing w:val="-9"/>
          <w:sz w:val="28"/>
        </w:rPr>
        <w:t> </w:t>
      </w:r>
      <w:r>
        <w:rPr>
          <w:sz w:val="28"/>
        </w:rPr>
        <w:t>та</w:t>
      </w:r>
      <w:r>
        <w:rPr>
          <w:spacing w:val="-9"/>
          <w:sz w:val="28"/>
        </w:rPr>
        <w:t> </w:t>
      </w:r>
      <w:r>
        <w:rPr>
          <w:sz w:val="28"/>
        </w:rPr>
        <w:t>контроль</w:t>
      </w:r>
      <w:r>
        <w:rPr>
          <w:spacing w:val="-11"/>
          <w:sz w:val="28"/>
        </w:rPr>
        <w:t> </w:t>
      </w:r>
      <w:r>
        <w:rPr>
          <w:sz w:val="28"/>
        </w:rPr>
        <w:t>якості</w:t>
      </w:r>
      <w:r>
        <w:rPr>
          <w:spacing w:val="-10"/>
          <w:sz w:val="28"/>
        </w:rPr>
        <w:t> </w:t>
      </w:r>
      <w:r>
        <w:rPr>
          <w:spacing w:val="-2"/>
          <w:sz w:val="28"/>
        </w:rPr>
        <w:t>продукції;</w:t>
      </w:r>
    </w:p>
    <w:p>
      <w:pPr>
        <w:pStyle w:val="ListParagraph"/>
        <w:numPr>
          <w:ilvl w:val="0"/>
          <w:numId w:val="30"/>
        </w:numPr>
        <w:tabs>
          <w:tab w:pos="1611" w:val="left" w:leader="none"/>
        </w:tabs>
        <w:spacing w:line="240" w:lineRule="auto" w:before="162" w:after="0"/>
        <w:ind w:left="1611" w:right="0" w:hanging="704"/>
        <w:jc w:val="both"/>
        <w:rPr>
          <w:sz w:val="28"/>
        </w:rPr>
      </w:pPr>
      <w:r>
        <w:rPr>
          <w:sz w:val="28"/>
        </w:rPr>
        <w:t>Ринок</w:t>
      </w:r>
      <w:r>
        <w:rPr>
          <w:spacing w:val="-9"/>
          <w:sz w:val="28"/>
        </w:rPr>
        <w:t> </w:t>
      </w:r>
      <w:r>
        <w:rPr>
          <w:sz w:val="28"/>
        </w:rPr>
        <w:t>є</w:t>
      </w:r>
      <w:r>
        <w:rPr>
          <w:spacing w:val="-7"/>
          <w:sz w:val="28"/>
        </w:rPr>
        <w:t> </w:t>
      </w:r>
      <w:r>
        <w:rPr>
          <w:sz w:val="28"/>
        </w:rPr>
        <w:t>привабливим</w:t>
      </w:r>
      <w:r>
        <w:rPr>
          <w:spacing w:val="-6"/>
          <w:sz w:val="28"/>
        </w:rPr>
        <w:t> </w:t>
      </w:r>
      <w:r>
        <w:rPr>
          <w:sz w:val="28"/>
        </w:rPr>
        <w:t>та</w:t>
      </w:r>
      <w:r>
        <w:rPr>
          <w:spacing w:val="-7"/>
          <w:sz w:val="28"/>
        </w:rPr>
        <w:t> </w:t>
      </w:r>
      <w:r>
        <w:rPr>
          <w:sz w:val="28"/>
        </w:rPr>
        <w:t>знаходиться</w:t>
      </w:r>
      <w:r>
        <w:rPr>
          <w:spacing w:val="-6"/>
          <w:sz w:val="28"/>
        </w:rPr>
        <w:t> </w:t>
      </w:r>
      <w:r>
        <w:rPr>
          <w:sz w:val="28"/>
        </w:rPr>
        <w:t>на</w:t>
      </w:r>
      <w:r>
        <w:rPr>
          <w:spacing w:val="-6"/>
          <w:sz w:val="28"/>
        </w:rPr>
        <w:t> </w:t>
      </w:r>
      <w:r>
        <w:rPr>
          <w:sz w:val="28"/>
        </w:rPr>
        <w:t>початкових</w:t>
      </w:r>
      <w:r>
        <w:rPr>
          <w:spacing w:val="-8"/>
          <w:sz w:val="28"/>
        </w:rPr>
        <w:t> </w:t>
      </w:r>
      <w:r>
        <w:rPr>
          <w:sz w:val="28"/>
        </w:rPr>
        <w:t>етапах</w:t>
      </w:r>
      <w:r>
        <w:rPr>
          <w:spacing w:val="-7"/>
          <w:sz w:val="28"/>
        </w:rPr>
        <w:t> </w:t>
      </w:r>
      <w:r>
        <w:rPr>
          <w:spacing w:val="-2"/>
          <w:sz w:val="28"/>
        </w:rPr>
        <w:t>розвитку;</w:t>
      </w:r>
    </w:p>
    <w:p>
      <w:pPr>
        <w:pStyle w:val="BodyText"/>
        <w:spacing w:line="360" w:lineRule="auto" w:before="163"/>
        <w:ind w:right="410" w:firstLine="710"/>
      </w:pPr>
      <w:r>
        <w:rPr/>
        <w:t>Випуск нової лінійки продукції слугує ключовим аспектом для довгострокового успіху підприємства. Це сприяє зростанню та</w:t>
      </w:r>
      <w:r>
        <w:rPr>
          <w:spacing w:val="40"/>
        </w:rPr>
        <w:t> </w:t>
      </w:r>
      <w:r>
        <w:rPr/>
        <w:t>підвищенню конкурентоспроможності, задоволенню потреб споживачів та збереженню ринкових позицій. Розглянемо більш детально важливість</w:t>
      </w:r>
      <w:r>
        <w:rPr>
          <w:spacing w:val="-2"/>
        </w:rPr>
        <w:t> </w:t>
      </w:r>
      <w:r>
        <w:rPr/>
        <w:t>випуск нової продукції:</w:t>
      </w:r>
    </w:p>
    <w:p>
      <w:pPr>
        <w:pStyle w:val="ListParagraph"/>
        <w:numPr>
          <w:ilvl w:val="0"/>
          <w:numId w:val="30"/>
        </w:numPr>
        <w:tabs>
          <w:tab w:pos="1183" w:val="left" w:leader="none"/>
        </w:tabs>
        <w:spacing w:line="360" w:lineRule="auto" w:before="0" w:after="0"/>
        <w:ind w:left="196" w:right="403" w:firstLine="710"/>
        <w:jc w:val="both"/>
        <w:rPr>
          <w:sz w:val="28"/>
        </w:rPr>
      </w:pPr>
      <w:r>
        <w:rPr>
          <w:sz w:val="28"/>
        </w:rPr>
        <w:t>Задоволення потреб споживачів (Потреби та вподобання споживачів постійно змінюються. Випуск нових продуктів дозволить підприємству відповідати даним змінам).</w:t>
      </w:r>
    </w:p>
    <w:p>
      <w:pPr>
        <w:pStyle w:val="ListParagraph"/>
        <w:numPr>
          <w:ilvl w:val="0"/>
          <w:numId w:val="30"/>
        </w:numPr>
        <w:tabs>
          <w:tab w:pos="1082" w:val="left" w:leader="none"/>
        </w:tabs>
        <w:spacing w:line="360" w:lineRule="auto" w:before="0" w:after="0"/>
        <w:ind w:left="196" w:right="412" w:firstLine="710"/>
        <w:jc w:val="both"/>
        <w:rPr>
          <w:sz w:val="28"/>
        </w:rPr>
      </w:pPr>
      <w:r>
        <w:rPr>
          <w:sz w:val="28"/>
        </w:rPr>
        <w:t>Підвищення конкурентоспроможності (Випуск нових продуктів дозволить підприємству виділятися серед конкурентів. В свою чергу це надасть можливість зайняти нові ринкові позиції, збільшити частку ринку та бути конкурентоспроможними відносно інших інноваційних компанії).</w:t>
      </w:r>
    </w:p>
    <w:p>
      <w:pPr>
        <w:pStyle w:val="ListParagraph"/>
        <w:numPr>
          <w:ilvl w:val="0"/>
          <w:numId w:val="30"/>
        </w:numPr>
        <w:tabs>
          <w:tab w:pos="1097" w:val="left" w:leader="none"/>
        </w:tabs>
        <w:spacing w:line="362" w:lineRule="auto" w:before="0" w:after="0"/>
        <w:ind w:left="196" w:right="405" w:firstLine="710"/>
        <w:jc w:val="both"/>
        <w:rPr>
          <w:sz w:val="28"/>
        </w:rPr>
      </w:pPr>
      <w:r>
        <w:rPr>
          <w:sz w:val="28"/>
        </w:rPr>
        <w:t>Залучення нових споживачів (Нові продукти приваблюють нові сегменти споживачів,</w:t>
      </w:r>
      <w:r>
        <w:rPr>
          <w:spacing w:val="-18"/>
          <w:sz w:val="28"/>
        </w:rPr>
        <w:t> </w:t>
      </w:r>
      <w:r>
        <w:rPr>
          <w:sz w:val="28"/>
        </w:rPr>
        <w:t>які</w:t>
      </w:r>
      <w:r>
        <w:rPr>
          <w:spacing w:val="-17"/>
          <w:sz w:val="28"/>
        </w:rPr>
        <w:t> </w:t>
      </w:r>
      <w:r>
        <w:rPr>
          <w:sz w:val="28"/>
        </w:rPr>
        <w:t>раніше</w:t>
      </w:r>
      <w:r>
        <w:rPr>
          <w:spacing w:val="-18"/>
          <w:sz w:val="28"/>
        </w:rPr>
        <w:t> </w:t>
      </w:r>
      <w:r>
        <w:rPr>
          <w:sz w:val="28"/>
        </w:rPr>
        <w:t>не</w:t>
      </w:r>
      <w:r>
        <w:rPr>
          <w:spacing w:val="-17"/>
          <w:sz w:val="28"/>
        </w:rPr>
        <w:t> </w:t>
      </w:r>
      <w:r>
        <w:rPr>
          <w:sz w:val="28"/>
        </w:rPr>
        <w:t>цікавились</w:t>
      </w:r>
      <w:r>
        <w:rPr>
          <w:spacing w:val="-18"/>
          <w:sz w:val="28"/>
        </w:rPr>
        <w:t> </w:t>
      </w:r>
      <w:r>
        <w:rPr>
          <w:sz w:val="28"/>
        </w:rPr>
        <w:t>дійсною</w:t>
      </w:r>
      <w:r>
        <w:rPr>
          <w:spacing w:val="-17"/>
          <w:sz w:val="28"/>
        </w:rPr>
        <w:t> </w:t>
      </w:r>
      <w:r>
        <w:rPr>
          <w:sz w:val="28"/>
        </w:rPr>
        <w:t>продукцією</w:t>
      </w:r>
      <w:r>
        <w:rPr>
          <w:spacing w:val="-18"/>
          <w:sz w:val="28"/>
        </w:rPr>
        <w:t> </w:t>
      </w:r>
      <w:r>
        <w:rPr>
          <w:sz w:val="28"/>
        </w:rPr>
        <w:t>підприємства.</w:t>
      </w:r>
      <w:r>
        <w:rPr>
          <w:spacing w:val="-16"/>
          <w:sz w:val="28"/>
        </w:rPr>
        <w:t> </w:t>
      </w:r>
      <w:r>
        <w:rPr>
          <w:sz w:val="28"/>
        </w:rPr>
        <w:t>Це</w:t>
      </w:r>
      <w:r>
        <w:rPr>
          <w:spacing w:val="-16"/>
          <w:sz w:val="28"/>
        </w:rPr>
        <w:t> </w:t>
      </w:r>
      <w:r>
        <w:rPr>
          <w:sz w:val="28"/>
        </w:rPr>
        <w:t>сприяє розширенню цільової аудиторії та збільшує обсяги продажів).</w:t>
      </w:r>
    </w:p>
    <w:p>
      <w:pPr>
        <w:spacing w:after="0" w:line="362" w:lineRule="auto"/>
        <w:jc w:val="both"/>
        <w:rPr>
          <w:sz w:val="28"/>
        </w:rPr>
        <w:sectPr>
          <w:pgSz w:w="11910" w:h="16840"/>
          <w:pgMar w:header="722" w:footer="0" w:top="1320" w:bottom="280" w:left="1220" w:right="160"/>
        </w:sectPr>
      </w:pPr>
    </w:p>
    <w:p>
      <w:pPr>
        <w:pStyle w:val="ListParagraph"/>
        <w:numPr>
          <w:ilvl w:val="0"/>
          <w:numId w:val="30"/>
        </w:numPr>
        <w:tabs>
          <w:tab w:pos="1140" w:val="left" w:leader="none"/>
        </w:tabs>
        <w:spacing w:line="362" w:lineRule="auto" w:before="81" w:after="0"/>
        <w:ind w:left="196" w:right="400" w:firstLine="710"/>
        <w:jc w:val="both"/>
        <w:rPr>
          <w:sz w:val="28"/>
        </w:rPr>
      </w:pPr>
      <w:r>
        <w:rPr>
          <w:sz w:val="28"/>
        </w:rPr>
        <w:t>Підтримання лояльності споживачів (Випуск нових продуктів дозволяє підтримати лояльність та прихильність існуючих споживачів, підприємство надає споживачам можливість споживати нову продукцію улюбленої ТМ).</w:t>
      </w:r>
    </w:p>
    <w:p>
      <w:pPr>
        <w:pStyle w:val="ListParagraph"/>
        <w:numPr>
          <w:ilvl w:val="0"/>
          <w:numId w:val="30"/>
        </w:numPr>
        <w:tabs>
          <w:tab w:pos="1073" w:val="left" w:leader="none"/>
        </w:tabs>
        <w:spacing w:line="360" w:lineRule="auto" w:before="0" w:after="0"/>
        <w:ind w:left="196" w:right="414" w:firstLine="710"/>
        <w:jc w:val="both"/>
        <w:rPr>
          <w:sz w:val="28"/>
        </w:rPr>
      </w:pPr>
      <w:r>
        <w:rPr>
          <w:sz w:val="28"/>
        </w:rPr>
        <w:t>Сприяє</w:t>
      </w:r>
      <w:r>
        <w:rPr>
          <w:spacing w:val="-2"/>
          <w:sz w:val="28"/>
        </w:rPr>
        <w:t> </w:t>
      </w:r>
      <w:r>
        <w:rPr>
          <w:sz w:val="28"/>
        </w:rPr>
        <w:t>технологічному</w:t>
      </w:r>
      <w:r>
        <w:rPr>
          <w:spacing w:val="-3"/>
          <w:sz w:val="28"/>
        </w:rPr>
        <w:t> </w:t>
      </w:r>
      <w:r>
        <w:rPr>
          <w:sz w:val="28"/>
        </w:rPr>
        <w:t>розвитку</w:t>
      </w:r>
      <w:r>
        <w:rPr>
          <w:spacing w:val="-3"/>
          <w:sz w:val="28"/>
        </w:rPr>
        <w:t> </w:t>
      </w:r>
      <w:r>
        <w:rPr>
          <w:sz w:val="28"/>
        </w:rPr>
        <w:t>компанії</w:t>
      </w:r>
      <w:r>
        <w:rPr>
          <w:spacing w:val="-4"/>
          <w:sz w:val="28"/>
        </w:rPr>
        <w:t> </w:t>
      </w:r>
      <w:r>
        <w:rPr>
          <w:sz w:val="28"/>
        </w:rPr>
        <w:t>(Випуск</w:t>
      </w:r>
      <w:r>
        <w:rPr>
          <w:spacing w:val="-4"/>
          <w:sz w:val="28"/>
        </w:rPr>
        <w:t> </w:t>
      </w:r>
      <w:r>
        <w:rPr>
          <w:sz w:val="28"/>
        </w:rPr>
        <w:t>нової</w:t>
      </w:r>
      <w:r>
        <w:rPr>
          <w:spacing w:val="-3"/>
          <w:sz w:val="28"/>
        </w:rPr>
        <w:t> </w:t>
      </w:r>
      <w:r>
        <w:rPr>
          <w:sz w:val="28"/>
        </w:rPr>
        <w:t>лінійки</w:t>
      </w:r>
      <w:r>
        <w:rPr>
          <w:spacing w:val="-3"/>
          <w:sz w:val="28"/>
        </w:rPr>
        <w:t> </w:t>
      </w:r>
      <w:r>
        <w:rPr>
          <w:sz w:val="28"/>
        </w:rPr>
        <w:t>продукції сприяє внутрішньому розвитку та вдосконалення компанії. Це призводить до поліпшення та покращення виробничих процесів, підвищення ефективності </w:t>
      </w:r>
      <w:r>
        <w:rPr>
          <w:spacing w:val="-2"/>
          <w:sz w:val="28"/>
        </w:rPr>
        <w:t>підприємства).</w:t>
      </w:r>
    </w:p>
    <w:p>
      <w:pPr>
        <w:pStyle w:val="ListParagraph"/>
        <w:numPr>
          <w:ilvl w:val="0"/>
          <w:numId w:val="30"/>
        </w:numPr>
        <w:tabs>
          <w:tab w:pos="1202" w:val="left" w:leader="none"/>
        </w:tabs>
        <w:spacing w:line="360" w:lineRule="auto" w:before="0" w:after="0"/>
        <w:ind w:left="196" w:right="403" w:firstLine="710"/>
        <w:jc w:val="both"/>
        <w:rPr>
          <w:sz w:val="28"/>
        </w:rPr>
      </w:pPr>
      <w:r>
        <w:rPr>
          <w:sz w:val="28"/>
        </w:rPr>
        <w:t>Покращення іміджу компанії (Оновлення асортименту підприємства зміцнює імідж компанії та компанія постає перед споживачами як підприємство - </w:t>
      </w:r>
      <w:r>
        <w:rPr>
          <w:spacing w:val="-2"/>
          <w:sz w:val="28"/>
        </w:rPr>
        <w:t>інноватор).</w:t>
      </w:r>
    </w:p>
    <w:p>
      <w:pPr>
        <w:pStyle w:val="BodyText"/>
        <w:spacing w:before="235"/>
        <w:ind w:left="0"/>
        <w:jc w:val="left"/>
      </w:pPr>
    </w:p>
    <w:p>
      <w:pPr>
        <w:pStyle w:val="ListParagraph"/>
        <w:numPr>
          <w:ilvl w:val="1"/>
          <w:numId w:val="24"/>
        </w:numPr>
        <w:tabs>
          <w:tab w:pos="1328" w:val="left" w:leader="none"/>
        </w:tabs>
        <w:spacing w:line="240" w:lineRule="auto" w:before="0" w:after="0"/>
        <w:ind w:left="1328" w:right="0" w:hanging="421"/>
        <w:jc w:val="both"/>
        <w:rPr>
          <w:sz w:val="28"/>
        </w:rPr>
      </w:pPr>
      <w:r>
        <w:rPr>
          <w:sz w:val="28"/>
        </w:rPr>
        <w:t>Визначення</w:t>
      </w:r>
      <w:r>
        <w:rPr>
          <w:spacing w:val="-8"/>
          <w:sz w:val="28"/>
        </w:rPr>
        <w:t> </w:t>
      </w:r>
      <w:r>
        <w:rPr>
          <w:sz w:val="28"/>
        </w:rPr>
        <w:t>цілей</w:t>
      </w:r>
      <w:r>
        <w:rPr>
          <w:spacing w:val="-7"/>
          <w:sz w:val="28"/>
        </w:rPr>
        <w:t> </w:t>
      </w:r>
      <w:r>
        <w:rPr>
          <w:sz w:val="28"/>
        </w:rPr>
        <w:t>та</w:t>
      </w:r>
      <w:r>
        <w:rPr>
          <w:spacing w:val="-8"/>
          <w:sz w:val="28"/>
        </w:rPr>
        <w:t> </w:t>
      </w:r>
      <w:r>
        <w:rPr>
          <w:sz w:val="28"/>
        </w:rPr>
        <w:t>завдань</w:t>
      </w:r>
      <w:r>
        <w:rPr>
          <w:spacing w:val="-10"/>
          <w:sz w:val="28"/>
        </w:rPr>
        <w:t> </w:t>
      </w:r>
      <w:r>
        <w:rPr>
          <w:spacing w:val="-2"/>
          <w:sz w:val="28"/>
        </w:rPr>
        <w:t>дослідження</w:t>
      </w:r>
    </w:p>
    <w:p>
      <w:pPr>
        <w:pStyle w:val="BodyText"/>
        <w:spacing w:before="115"/>
        <w:ind w:left="0"/>
        <w:jc w:val="left"/>
      </w:pPr>
    </w:p>
    <w:p>
      <w:pPr>
        <w:pStyle w:val="BodyText"/>
        <w:spacing w:line="360" w:lineRule="auto"/>
        <w:ind w:right="402" w:firstLine="710"/>
      </w:pPr>
      <w:r>
        <w:rPr/>
        <w:t>Лояльність</w:t>
      </w:r>
      <w:r>
        <w:rPr>
          <w:spacing w:val="-16"/>
        </w:rPr>
        <w:t> </w:t>
      </w:r>
      <w:r>
        <w:rPr/>
        <w:t>споживачів</w:t>
      </w:r>
      <w:r>
        <w:rPr>
          <w:spacing w:val="-17"/>
        </w:rPr>
        <w:t> </w:t>
      </w:r>
      <w:r>
        <w:rPr/>
        <w:t>до</w:t>
      </w:r>
      <w:r>
        <w:rPr>
          <w:spacing w:val="-14"/>
        </w:rPr>
        <w:t> </w:t>
      </w:r>
      <w:r>
        <w:rPr/>
        <w:t>ТМ</w:t>
      </w:r>
      <w:r>
        <w:rPr>
          <w:spacing w:val="-17"/>
        </w:rPr>
        <w:t> </w:t>
      </w:r>
      <w:r>
        <w:rPr/>
        <w:t>та</w:t>
      </w:r>
      <w:r>
        <w:rPr>
          <w:spacing w:val="-18"/>
        </w:rPr>
        <w:t> </w:t>
      </w:r>
      <w:r>
        <w:rPr/>
        <w:t>компанії</w:t>
      </w:r>
      <w:r>
        <w:rPr>
          <w:spacing w:val="-15"/>
        </w:rPr>
        <w:t> </w:t>
      </w:r>
      <w:r>
        <w:rPr/>
        <w:t>є</w:t>
      </w:r>
      <w:r>
        <w:rPr>
          <w:spacing w:val="-14"/>
        </w:rPr>
        <w:t> </w:t>
      </w:r>
      <w:r>
        <w:rPr/>
        <w:t>критично</w:t>
      </w:r>
      <w:r>
        <w:rPr>
          <w:spacing w:val="-14"/>
        </w:rPr>
        <w:t> </w:t>
      </w:r>
      <w:r>
        <w:rPr/>
        <w:t>важливим</w:t>
      </w:r>
      <w:r>
        <w:rPr>
          <w:spacing w:val="-14"/>
        </w:rPr>
        <w:t> </w:t>
      </w:r>
      <w:r>
        <w:rPr/>
        <w:t>аспектом</w:t>
      </w:r>
      <w:r>
        <w:rPr>
          <w:spacing w:val="-14"/>
        </w:rPr>
        <w:t> </w:t>
      </w:r>
      <w:r>
        <w:rPr/>
        <w:t>для подальшого успіху компанії. Висока лояльність сприяє стабільному доходу та зростанню обсягів продажів, поступовому зниженню витрат на маркетинг, підвищення конкурентоспроможності, появі позитивних відгуків споживачів та рекомендацій, що в свою чергу веде до залучення нових споживачів. Лояльні споживачі стають менш чутливими до цін та активно надають зворотній зв’язок своїй компанії.</w:t>
      </w:r>
    </w:p>
    <w:p>
      <w:pPr>
        <w:pStyle w:val="BodyText"/>
        <w:spacing w:line="357" w:lineRule="auto" w:before="4"/>
        <w:ind w:right="412" w:firstLine="710"/>
      </w:pPr>
      <w:r>
        <w:rPr/>
        <w:t>Виходячи з попередньо наведеної маркетингової управлінської проблеми, нам слід визначити об’єкт, суб’єкт та предмет нашого дослідження.</w:t>
      </w:r>
    </w:p>
    <w:p>
      <w:pPr>
        <w:pStyle w:val="ListParagraph"/>
        <w:numPr>
          <w:ilvl w:val="2"/>
          <w:numId w:val="24"/>
        </w:numPr>
        <w:tabs>
          <w:tab w:pos="1611" w:val="left" w:leader="none"/>
        </w:tabs>
        <w:spacing w:line="240" w:lineRule="auto" w:before="6" w:after="0"/>
        <w:ind w:left="1611" w:right="0" w:hanging="704"/>
        <w:jc w:val="both"/>
        <w:rPr>
          <w:sz w:val="28"/>
        </w:rPr>
      </w:pPr>
      <w:r>
        <w:rPr>
          <w:sz w:val="28"/>
        </w:rPr>
        <w:t>Об’єктом</w:t>
      </w:r>
      <w:r>
        <w:rPr>
          <w:spacing w:val="-5"/>
          <w:sz w:val="28"/>
        </w:rPr>
        <w:t> </w:t>
      </w:r>
      <w:r>
        <w:rPr>
          <w:sz w:val="28"/>
        </w:rPr>
        <w:t>дослідження</w:t>
      </w:r>
      <w:r>
        <w:rPr>
          <w:spacing w:val="-5"/>
          <w:sz w:val="28"/>
        </w:rPr>
        <w:t> </w:t>
      </w:r>
      <w:r>
        <w:rPr>
          <w:sz w:val="28"/>
        </w:rPr>
        <w:t>є</w:t>
      </w:r>
      <w:r>
        <w:rPr>
          <w:spacing w:val="-5"/>
          <w:sz w:val="28"/>
        </w:rPr>
        <w:t> </w:t>
      </w:r>
      <w:r>
        <w:rPr>
          <w:sz w:val="28"/>
        </w:rPr>
        <w:t>ринок</w:t>
      </w:r>
      <w:r>
        <w:rPr>
          <w:spacing w:val="-8"/>
          <w:sz w:val="28"/>
        </w:rPr>
        <w:t> </w:t>
      </w:r>
      <w:r>
        <w:rPr>
          <w:sz w:val="28"/>
        </w:rPr>
        <w:t>молочної</w:t>
      </w:r>
      <w:r>
        <w:rPr>
          <w:spacing w:val="-2"/>
          <w:sz w:val="28"/>
        </w:rPr>
        <w:t> </w:t>
      </w:r>
      <w:r>
        <w:rPr>
          <w:sz w:val="28"/>
        </w:rPr>
        <w:t>продукції</w:t>
      </w:r>
      <w:r>
        <w:rPr>
          <w:spacing w:val="-8"/>
          <w:sz w:val="28"/>
        </w:rPr>
        <w:t> </w:t>
      </w:r>
      <w:r>
        <w:rPr>
          <w:sz w:val="28"/>
        </w:rPr>
        <w:t>м.</w:t>
      </w:r>
      <w:r>
        <w:rPr>
          <w:spacing w:val="-3"/>
          <w:sz w:val="28"/>
        </w:rPr>
        <w:t> </w:t>
      </w:r>
      <w:r>
        <w:rPr>
          <w:spacing w:val="-2"/>
          <w:sz w:val="28"/>
        </w:rPr>
        <w:t>Київ.</w:t>
      </w:r>
    </w:p>
    <w:p>
      <w:pPr>
        <w:pStyle w:val="ListParagraph"/>
        <w:numPr>
          <w:ilvl w:val="2"/>
          <w:numId w:val="24"/>
        </w:numPr>
        <w:tabs>
          <w:tab w:pos="1611" w:val="left" w:leader="none"/>
        </w:tabs>
        <w:spacing w:line="240" w:lineRule="auto" w:before="158" w:after="0"/>
        <w:ind w:left="1611" w:right="0" w:hanging="704"/>
        <w:jc w:val="both"/>
        <w:rPr>
          <w:sz w:val="28"/>
        </w:rPr>
      </w:pPr>
      <w:r>
        <w:rPr>
          <w:sz w:val="28"/>
        </w:rPr>
        <w:t>Суб’єктом</w:t>
      </w:r>
      <w:r>
        <w:rPr>
          <w:spacing w:val="-9"/>
          <w:sz w:val="28"/>
        </w:rPr>
        <w:t> </w:t>
      </w:r>
      <w:r>
        <w:rPr>
          <w:sz w:val="28"/>
        </w:rPr>
        <w:t>дослідження</w:t>
      </w:r>
      <w:r>
        <w:rPr>
          <w:spacing w:val="-9"/>
          <w:sz w:val="28"/>
        </w:rPr>
        <w:t> </w:t>
      </w:r>
      <w:r>
        <w:rPr>
          <w:sz w:val="28"/>
        </w:rPr>
        <w:t>є</w:t>
      </w:r>
      <w:r>
        <w:rPr>
          <w:spacing w:val="-9"/>
          <w:sz w:val="28"/>
        </w:rPr>
        <w:t> </w:t>
      </w:r>
      <w:r>
        <w:rPr>
          <w:sz w:val="28"/>
        </w:rPr>
        <w:t>приватне</w:t>
      </w:r>
      <w:r>
        <w:rPr>
          <w:spacing w:val="-10"/>
          <w:sz w:val="28"/>
        </w:rPr>
        <w:t> </w:t>
      </w:r>
      <w:r>
        <w:rPr>
          <w:sz w:val="28"/>
        </w:rPr>
        <w:t>акціонерне</w:t>
      </w:r>
      <w:r>
        <w:rPr>
          <w:spacing w:val="-9"/>
          <w:sz w:val="28"/>
        </w:rPr>
        <w:t> </w:t>
      </w:r>
      <w:r>
        <w:rPr>
          <w:sz w:val="28"/>
        </w:rPr>
        <w:t>товариство</w:t>
      </w:r>
      <w:r>
        <w:rPr>
          <w:spacing w:val="-11"/>
          <w:sz w:val="28"/>
        </w:rPr>
        <w:t> </w:t>
      </w:r>
      <w:r>
        <w:rPr>
          <w:spacing w:val="-2"/>
          <w:sz w:val="28"/>
        </w:rPr>
        <w:t>«Лакталіс».</w:t>
      </w:r>
    </w:p>
    <w:p>
      <w:pPr>
        <w:pStyle w:val="ListParagraph"/>
        <w:numPr>
          <w:ilvl w:val="2"/>
          <w:numId w:val="24"/>
        </w:numPr>
        <w:tabs>
          <w:tab w:pos="1612" w:val="left" w:leader="none"/>
          <w:tab w:pos="1755" w:val="left" w:leader="none"/>
          <w:tab w:pos="2894" w:val="left" w:leader="none"/>
          <w:tab w:pos="4510" w:val="left" w:leader="none"/>
          <w:tab w:pos="5633" w:val="left" w:leader="none"/>
          <w:tab w:pos="7384" w:val="left" w:leader="none"/>
          <w:tab w:pos="7759" w:val="left" w:leader="none"/>
          <w:tab w:pos="9024" w:val="left" w:leader="none"/>
        </w:tabs>
        <w:spacing w:line="360" w:lineRule="auto" w:before="163" w:after="0"/>
        <w:ind w:left="196" w:right="403" w:firstLine="710"/>
        <w:jc w:val="right"/>
        <w:rPr>
          <w:sz w:val="28"/>
        </w:rPr>
      </w:pPr>
      <w:r>
        <w:rPr>
          <w:sz w:val="28"/>
        </w:rPr>
        <w:t>Предметом</w:t>
      </w:r>
      <w:r>
        <w:rPr>
          <w:spacing w:val="-13"/>
          <w:sz w:val="28"/>
        </w:rPr>
        <w:t> </w:t>
      </w:r>
      <w:r>
        <w:rPr>
          <w:sz w:val="28"/>
        </w:rPr>
        <w:t>дослідження</w:t>
      </w:r>
      <w:r>
        <w:rPr>
          <w:spacing w:val="-12"/>
          <w:sz w:val="28"/>
        </w:rPr>
        <w:t> </w:t>
      </w:r>
      <w:r>
        <w:rPr>
          <w:sz w:val="28"/>
        </w:rPr>
        <w:t>є</w:t>
      </w:r>
      <w:r>
        <w:rPr>
          <w:spacing w:val="-14"/>
          <w:sz w:val="28"/>
        </w:rPr>
        <w:t> </w:t>
      </w:r>
      <w:r>
        <w:rPr>
          <w:sz w:val="28"/>
        </w:rPr>
        <w:t>підвищення</w:t>
      </w:r>
      <w:r>
        <w:rPr>
          <w:spacing w:val="-13"/>
          <w:sz w:val="28"/>
        </w:rPr>
        <w:t> </w:t>
      </w:r>
      <w:r>
        <w:rPr>
          <w:sz w:val="28"/>
        </w:rPr>
        <w:t>лояльності</w:t>
      </w:r>
      <w:r>
        <w:rPr>
          <w:spacing w:val="-15"/>
          <w:sz w:val="28"/>
        </w:rPr>
        <w:t> </w:t>
      </w:r>
      <w:r>
        <w:rPr>
          <w:sz w:val="28"/>
        </w:rPr>
        <w:t>до</w:t>
      </w:r>
      <w:r>
        <w:rPr>
          <w:spacing w:val="-14"/>
          <w:sz w:val="28"/>
        </w:rPr>
        <w:t> </w:t>
      </w:r>
      <w:r>
        <w:rPr>
          <w:sz w:val="28"/>
        </w:rPr>
        <w:t>ТМ</w:t>
      </w:r>
      <w:r>
        <w:rPr>
          <w:spacing w:val="-12"/>
          <w:sz w:val="28"/>
        </w:rPr>
        <w:t> </w:t>
      </w:r>
      <w:r>
        <w:rPr>
          <w:sz w:val="28"/>
        </w:rPr>
        <w:t>«Локо</w:t>
      </w:r>
      <w:r>
        <w:rPr>
          <w:spacing w:val="-14"/>
          <w:sz w:val="28"/>
        </w:rPr>
        <w:t> </w:t>
      </w:r>
      <w:r>
        <w:rPr>
          <w:sz w:val="28"/>
        </w:rPr>
        <w:t>Моко». </w:t>
      </w:r>
      <w:r>
        <w:rPr>
          <w:spacing w:val="-2"/>
          <w:sz w:val="28"/>
        </w:rPr>
        <w:t>Визначимо</w:t>
      </w:r>
      <w:r>
        <w:rPr>
          <w:sz w:val="28"/>
        </w:rPr>
        <w:tab/>
        <w:tab/>
      </w:r>
      <w:r>
        <w:rPr>
          <w:spacing w:val="-2"/>
          <w:sz w:val="28"/>
        </w:rPr>
        <w:t>границі</w:t>
      </w:r>
      <w:r>
        <w:rPr>
          <w:sz w:val="28"/>
        </w:rPr>
        <w:tab/>
      </w:r>
      <w:r>
        <w:rPr>
          <w:spacing w:val="-2"/>
          <w:sz w:val="28"/>
        </w:rPr>
        <w:t>проведення</w:t>
      </w:r>
      <w:r>
        <w:rPr>
          <w:sz w:val="28"/>
        </w:rPr>
        <w:tab/>
      </w:r>
      <w:r>
        <w:rPr>
          <w:spacing w:val="-2"/>
          <w:sz w:val="28"/>
        </w:rPr>
        <w:t>нашого</w:t>
      </w:r>
      <w:r>
        <w:rPr>
          <w:sz w:val="28"/>
        </w:rPr>
        <w:tab/>
      </w:r>
      <w:r>
        <w:rPr>
          <w:spacing w:val="-2"/>
          <w:sz w:val="28"/>
        </w:rPr>
        <w:t>дослідження</w:t>
      </w:r>
      <w:r>
        <w:rPr>
          <w:sz w:val="28"/>
        </w:rPr>
        <w:tab/>
      </w:r>
      <w:r>
        <w:rPr>
          <w:spacing w:val="-10"/>
          <w:sz w:val="28"/>
        </w:rPr>
        <w:t>–</w:t>
      </w:r>
      <w:r>
        <w:rPr>
          <w:sz w:val="28"/>
        </w:rPr>
        <w:tab/>
      </w:r>
      <w:r>
        <w:rPr>
          <w:spacing w:val="-2"/>
          <w:sz w:val="28"/>
        </w:rPr>
        <w:t>середній</w:t>
      </w:r>
      <w:r>
        <w:rPr>
          <w:sz w:val="28"/>
        </w:rPr>
        <w:tab/>
      </w:r>
      <w:r>
        <w:rPr>
          <w:spacing w:val="-4"/>
          <w:sz w:val="28"/>
        </w:rPr>
        <w:t>час </w:t>
      </w:r>
      <w:r>
        <w:rPr>
          <w:sz w:val="28"/>
        </w:rPr>
        <w:t>проведення</w:t>
      </w:r>
      <w:r>
        <w:rPr>
          <w:spacing w:val="69"/>
          <w:w w:val="150"/>
          <w:sz w:val="28"/>
        </w:rPr>
        <w:t> </w:t>
      </w:r>
      <w:r>
        <w:rPr>
          <w:sz w:val="28"/>
        </w:rPr>
        <w:t>–</w:t>
      </w:r>
      <w:r>
        <w:rPr>
          <w:spacing w:val="66"/>
          <w:w w:val="150"/>
          <w:sz w:val="28"/>
        </w:rPr>
        <w:t> </w:t>
      </w:r>
      <w:r>
        <w:rPr>
          <w:sz w:val="28"/>
        </w:rPr>
        <w:t>2</w:t>
      </w:r>
      <w:r>
        <w:rPr>
          <w:spacing w:val="66"/>
          <w:w w:val="150"/>
          <w:sz w:val="28"/>
        </w:rPr>
        <w:t> </w:t>
      </w:r>
      <w:r>
        <w:rPr>
          <w:sz w:val="28"/>
        </w:rPr>
        <w:t>місяці,</w:t>
      </w:r>
      <w:r>
        <w:rPr>
          <w:spacing w:val="63"/>
          <w:w w:val="150"/>
          <w:sz w:val="28"/>
        </w:rPr>
        <w:t> </w:t>
      </w:r>
      <w:r>
        <w:rPr>
          <w:sz w:val="28"/>
        </w:rPr>
        <w:t>а</w:t>
      </w:r>
      <w:r>
        <w:rPr>
          <w:spacing w:val="62"/>
          <w:w w:val="150"/>
          <w:sz w:val="28"/>
        </w:rPr>
        <w:t> </w:t>
      </w:r>
      <w:r>
        <w:rPr>
          <w:sz w:val="28"/>
        </w:rPr>
        <w:t>саме</w:t>
      </w:r>
      <w:r>
        <w:rPr>
          <w:spacing w:val="62"/>
          <w:w w:val="150"/>
          <w:sz w:val="28"/>
        </w:rPr>
        <w:t> </w:t>
      </w:r>
      <w:r>
        <w:rPr>
          <w:sz w:val="28"/>
        </w:rPr>
        <w:t>квітень</w:t>
      </w:r>
      <w:r>
        <w:rPr>
          <w:spacing w:val="67"/>
          <w:w w:val="150"/>
          <w:sz w:val="28"/>
        </w:rPr>
        <w:t> </w:t>
      </w:r>
      <w:r>
        <w:rPr>
          <w:sz w:val="28"/>
        </w:rPr>
        <w:t>–</w:t>
      </w:r>
      <w:r>
        <w:rPr>
          <w:spacing w:val="66"/>
          <w:w w:val="150"/>
          <w:sz w:val="28"/>
        </w:rPr>
        <w:t> </w:t>
      </w:r>
      <w:r>
        <w:rPr>
          <w:sz w:val="28"/>
        </w:rPr>
        <w:t>травень</w:t>
      </w:r>
      <w:r>
        <w:rPr>
          <w:spacing w:val="64"/>
          <w:w w:val="150"/>
          <w:sz w:val="28"/>
        </w:rPr>
        <w:t> </w:t>
      </w:r>
      <w:r>
        <w:rPr>
          <w:sz w:val="28"/>
        </w:rPr>
        <w:t>2024</w:t>
      </w:r>
      <w:r>
        <w:rPr>
          <w:spacing w:val="66"/>
          <w:w w:val="150"/>
          <w:sz w:val="28"/>
        </w:rPr>
        <w:t> </w:t>
      </w:r>
      <w:r>
        <w:rPr>
          <w:sz w:val="28"/>
        </w:rPr>
        <w:t>року.</w:t>
      </w:r>
      <w:r>
        <w:rPr>
          <w:spacing w:val="69"/>
          <w:w w:val="150"/>
          <w:sz w:val="28"/>
        </w:rPr>
        <w:t> </w:t>
      </w:r>
      <w:r>
        <w:rPr>
          <w:spacing w:val="-2"/>
          <w:sz w:val="28"/>
        </w:rPr>
        <w:t>Територіально</w:t>
      </w:r>
    </w:p>
    <w:p>
      <w:pPr>
        <w:pStyle w:val="BodyText"/>
        <w:spacing w:before="1"/>
        <w:jc w:val="left"/>
      </w:pPr>
      <w:r>
        <w:rPr/>
        <w:t>дослідження</w:t>
      </w:r>
      <w:r>
        <w:rPr>
          <w:spacing w:val="-4"/>
        </w:rPr>
        <w:t> </w:t>
      </w:r>
      <w:r>
        <w:rPr/>
        <w:t>буде</w:t>
      </w:r>
      <w:r>
        <w:rPr>
          <w:spacing w:val="-4"/>
        </w:rPr>
        <w:t> </w:t>
      </w:r>
      <w:r>
        <w:rPr/>
        <w:t>проводитись</w:t>
      </w:r>
      <w:r>
        <w:rPr>
          <w:spacing w:val="-6"/>
        </w:rPr>
        <w:t> </w:t>
      </w:r>
      <w:r>
        <w:rPr/>
        <w:t>у</w:t>
      </w:r>
      <w:r>
        <w:rPr>
          <w:spacing w:val="66"/>
        </w:rPr>
        <w:t> </w:t>
      </w:r>
      <w:r>
        <w:rPr/>
        <w:t>м.</w:t>
      </w:r>
      <w:r>
        <w:rPr>
          <w:spacing w:val="-2"/>
        </w:rPr>
        <w:t> Київ.</w:t>
      </w:r>
    </w:p>
    <w:p>
      <w:pPr>
        <w:pStyle w:val="BodyText"/>
        <w:spacing w:before="158"/>
        <w:ind w:left="907"/>
        <w:jc w:val="left"/>
      </w:pPr>
      <w:r>
        <w:rPr/>
        <w:t>Під</w:t>
      </w:r>
      <w:r>
        <w:rPr>
          <w:spacing w:val="-5"/>
        </w:rPr>
        <w:t> </w:t>
      </w:r>
      <w:r>
        <w:rPr/>
        <w:t>час</w:t>
      </w:r>
      <w:r>
        <w:rPr>
          <w:spacing w:val="-6"/>
        </w:rPr>
        <w:t> </w:t>
      </w:r>
      <w:r>
        <w:rPr/>
        <w:t>дослідження</w:t>
      </w:r>
      <w:r>
        <w:rPr>
          <w:spacing w:val="-5"/>
        </w:rPr>
        <w:t> </w:t>
      </w:r>
      <w:r>
        <w:rPr/>
        <w:t>буде</w:t>
      </w:r>
      <w:r>
        <w:rPr>
          <w:spacing w:val="-6"/>
        </w:rPr>
        <w:t> </w:t>
      </w:r>
      <w:r>
        <w:rPr/>
        <w:t>розглядатись</w:t>
      </w:r>
      <w:r>
        <w:rPr>
          <w:spacing w:val="-8"/>
        </w:rPr>
        <w:t> </w:t>
      </w:r>
      <w:r>
        <w:rPr/>
        <w:t>продуктова</w:t>
      </w:r>
      <w:r>
        <w:rPr>
          <w:spacing w:val="-6"/>
        </w:rPr>
        <w:t> </w:t>
      </w:r>
      <w:r>
        <w:rPr/>
        <w:t>лінія</w:t>
      </w:r>
      <w:r>
        <w:rPr>
          <w:spacing w:val="-3"/>
        </w:rPr>
        <w:t> </w:t>
      </w:r>
      <w:r>
        <w:rPr/>
        <w:t>–</w:t>
      </w:r>
      <w:r>
        <w:rPr>
          <w:spacing w:val="-6"/>
        </w:rPr>
        <w:t> </w:t>
      </w:r>
      <w:r>
        <w:rPr/>
        <w:t>дитячий</w:t>
      </w:r>
      <w:r>
        <w:rPr>
          <w:spacing w:val="-7"/>
        </w:rPr>
        <w:t> </w:t>
      </w:r>
      <w:r>
        <w:rPr>
          <w:spacing w:val="-2"/>
        </w:rPr>
        <w:t>йогурт.</w:t>
      </w:r>
    </w:p>
    <w:p>
      <w:pPr>
        <w:spacing w:after="0"/>
        <w:jc w:val="left"/>
        <w:sectPr>
          <w:pgSz w:w="11910" w:h="16840"/>
          <w:pgMar w:header="722" w:footer="0" w:top="1320" w:bottom="280" w:left="1220" w:right="160"/>
        </w:sectPr>
      </w:pPr>
    </w:p>
    <w:p>
      <w:pPr>
        <w:pStyle w:val="BodyText"/>
        <w:spacing w:line="362" w:lineRule="auto" w:before="81"/>
        <w:ind w:right="406" w:firstLine="710"/>
      </w:pPr>
      <w:r>
        <w:rPr/>
        <w:t>Розглянемо ціль даного дослідження. Наша ціль полягає у дослідженні актуальності та рентабельності введення нової товарної одиниці, дитячий безлактозний йогурт «Локо Моко».</w:t>
      </w:r>
    </w:p>
    <w:p>
      <w:pPr>
        <w:pStyle w:val="BodyText"/>
        <w:spacing w:line="314" w:lineRule="exact"/>
        <w:ind w:left="907"/>
      </w:pPr>
      <w:r>
        <w:rPr/>
        <w:t>Відповідно</w:t>
      </w:r>
      <w:r>
        <w:rPr>
          <w:spacing w:val="-8"/>
        </w:rPr>
        <w:t> </w:t>
      </w:r>
      <w:r>
        <w:rPr/>
        <w:t>до</w:t>
      </w:r>
      <w:r>
        <w:rPr>
          <w:spacing w:val="-8"/>
        </w:rPr>
        <w:t> </w:t>
      </w:r>
      <w:r>
        <w:rPr/>
        <w:t>цілі</w:t>
      </w:r>
      <w:r>
        <w:rPr>
          <w:spacing w:val="-8"/>
        </w:rPr>
        <w:t> </w:t>
      </w:r>
      <w:r>
        <w:rPr/>
        <w:t>дослідження</w:t>
      </w:r>
      <w:r>
        <w:rPr>
          <w:spacing w:val="-6"/>
        </w:rPr>
        <w:t> </w:t>
      </w:r>
      <w:r>
        <w:rPr/>
        <w:t>було</w:t>
      </w:r>
      <w:r>
        <w:rPr>
          <w:spacing w:val="-7"/>
        </w:rPr>
        <w:t> </w:t>
      </w:r>
      <w:r>
        <w:rPr/>
        <w:t>поставлено</w:t>
      </w:r>
      <w:r>
        <w:rPr>
          <w:spacing w:val="-7"/>
        </w:rPr>
        <w:t> </w:t>
      </w:r>
      <w:r>
        <w:rPr/>
        <w:t>наступні</w:t>
      </w:r>
      <w:r>
        <w:rPr>
          <w:spacing w:val="-8"/>
        </w:rPr>
        <w:t> </w:t>
      </w:r>
      <w:r>
        <w:rPr>
          <w:spacing w:val="-2"/>
        </w:rPr>
        <w:t>задачі:</w:t>
      </w:r>
    </w:p>
    <w:p>
      <w:pPr>
        <w:pStyle w:val="ListParagraph"/>
        <w:numPr>
          <w:ilvl w:val="0"/>
          <w:numId w:val="31"/>
        </w:numPr>
        <w:tabs>
          <w:tab w:pos="1610" w:val="left" w:leader="none"/>
        </w:tabs>
        <w:spacing w:line="357" w:lineRule="auto" w:before="162" w:after="0"/>
        <w:ind w:left="196" w:right="416" w:firstLine="710"/>
        <w:jc w:val="both"/>
        <w:rPr>
          <w:sz w:val="28"/>
        </w:rPr>
      </w:pPr>
      <w:r>
        <w:rPr>
          <w:sz w:val="28"/>
        </w:rPr>
        <w:t>Дослідити пропозицію дитячої безлактозної продукції на ринку молочної продукції м. Києва.</w:t>
      </w:r>
    </w:p>
    <w:p>
      <w:pPr>
        <w:pStyle w:val="ListParagraph"/>
        <w:numPr>
          <w:ilvl w:val="0"/>
          <w:numId w:val="31"/>
        </w:numPr>
        <w:tabs>
          <w:tab w:pos="1611" w:val="left" w:leader="none"/>
        </w:tabs>
        <w:spacing w:line="240" w:lineRule="auto" w:before="6" w:after="0"/>
        <w:ind w:left="1611" w:right="0" w:hanging="704"/>
        <w:jc w:val="both"/>
        <w:rPr>
          <w:sz w:val="28"/>
        </w:rPr>
      </w:pPr>
      <w:r>
        <w:rPr>
          <w:sz w:val="28"/>
        </w:rPr>
        <w:t>Дослідити</w:t>
      </w:r>
      <w:r>
        <w:rPr>
          <w:spacing w:val="-10"/>
          <w:sz w:val="28"/>
        </w:rPr>
        <w:t> </w:t>
      </w:r>
      <w:r>
        <w:rPr>
          <w:sz w:val="28"/>
        </w:rPr>
        <w:t>попит</w:t>
      </w:r>
      <w:r>
        <w:rPr>
          <w:spacing w:val="-11"/>
          <w:sz w:val="28"/>
        </w:rPr>
        <w:t> </w:t>
      </w:r>
      <w:r>
        <w:rPr>
          <w:sz w:val="28"/>
        </w:rPr>
        <w:t>(статистика</w:t>
      </w:r>
      <w:r>
        <w:rPr>
          <w:spacing w:val="-9"/>
          <w:sz w:val="28"/>
        </w:rPr>
        <w:t> </w:t>
      </w:r>
      <w:r>
        <w:rPr>
          <w:sz w:val="28"/>
        </w:rPr>
        <w:t>непереносимості</w:t>
      </w:r>
      <w:r>
        <w:rPr>
          <w:spacing w:val="-9"/>
          <w:sz w:val="28"/>
        </w:rPr>
        <w:t> </w:t>
      </w:r>
      <w:r>
        <w:rPr>
          <w:sz w:val="28"/>
        </w:rPr>
        <w:t>лактози</w:t>
      </w:r>
      <w:r>
        <w:rPr>
          <w:spacing w:val="-10"/>
          <w:sz w:val="28"/>
        </w:rPr>
        <w:t> </w:t>
      </w:r>
      <w:r>
        <w:rPr>
          <w:sz w:val="28"/>
        </w:rPr>
        <w:t>у</w:t>
      </w:r>
      <w:r>
        <w:rPr>
          <w:spacing w:val="-10"/>
          <w:sz w:val="28"/>
        </w:rPr>
        <w:t> </w:t>
      </w:r>
      <w:r>
        <w:rPr>
          <w:spacing w:val="-2"/>
          <w:sz w:val="28"/>
        </w:rPr>
        <w:t>дітей).</w:t>
      </w:r>
    </w:p>
    <w:p>
      <w:pPr>
        <w:pStyle w:val="ListParagraph"/>
        <w:numPr>
          <w:ilvl w:val="0"/>
          <w:numId w:val="32"/>
        </w:numPr>
        <w:tabs>
          <w:tab w:pos="1611" w:val="left" w:leader="none"/>
        </w:tabs>
        <w:spacing w:line="240" w:lineRule="auto" w:before="163" w:after="0"/>
        <w:ind w:left="1611" w:right="0" w:hanging="704"/>
        <w:jc w:val="both"/>
        <w:rPr>
          <w:sz w:val="28"/>
        </w:rPr>
      </w:pPr>
      <w:r>
        <w:rPr>
          <w:sz w:val="28"/>
        </w:rPr>
        <w:t>Визначення</w:t>
      </w:r>
      <w:r>
        <w:rPr>
          <w:spacing w:val="-10"/>
          <w:sz w:val="28"/>
        </w:rPr>
        <w:t> </w:t>
      </w:r>
      <w:r>
        <w:rPr>
          <w:sz w:val="28"/>
        </w:rPr>
        <w:t>сприйняття</w:t>
      </w:r>
      <w:r>
        <w:rPr>
          <w:spacing w:val="-9"/>
          <w:sz w:val="28"/>
        </w:rPr>
        <w:t> </w:t>
      </w:r>
      <w:r>
        <w:rPr>
          <w:sz w:val="28"/>
        </w:rPr>
        <w:t>споживачами</w:t>
      </w:r>
      <w:r>
        <w:rPr>
          <w:spacing w:val="-10"/>
          <w:sz w:val="28"/>
        </w:rPr>
        <w:t> </w:t>
      </w:r>
      <w:r>
        <w:rPr>
          <w:sz w:val="28"/>
        </w:rPr>
        <w:t>ТМ</w:t>
      </w:r>
      <w:r>
        <w:rPr>
          <w:spacing w:val="-9"/>
          <w:sz w:val="28"/>
        </w:rPr>
        <w:t> </w:t>
      </w:r>
      <w:r>
        <w:rPr>
          <w:sz w:val="28"/>
        </w:rPr>
        <w:t>«Локо</w:t>
      </w:r>
      <w:r>
        <w:rPr>
          <w:spacing w:val="-10"/>
          <w:sz w:val="28"/>
        </w:rPr>
        <w:t> </w:t>
      </w:r>
      <w:r>
        <w:rPr>
          <w:spacing w:val="-2"/>
          <w:sz w:val="28"/>
        </w:rPr>
        <w:t>Моко».</w:t>
      </w:r>
    </w:p>
    <w:p>
      <w:pPr>
        <w:pStyle w:val="ListParagraph"/>
        <w:numPr>
          <w:ilvl w:val="0"/>
          <w:numId w:val="32"/>
        </w:numPr>
        <w:tabs>
          <w:tab w:pos="1611" w:val="left" w:leader="none"/>
        </w:tabs>
        <w:spacing w:line="240" w:lineRule="auto" w:before="158" w:after="0"/>
        <w:ind w:left="1611" w:right="0" w:hanging="704"/>
        <w:jc w:val="both"/>
        <w:rPr>
          <w:sz w:val="28"/>
        </w:rPr>
      </w:pPr>
      <w:r>
        <w:rPr>
          <w:sz w:val="28"/>
        </w:rPr>
        <w:t>Визначення</w:t>
      </w:r>
      <w:r>
        <w:rPr>
          <w:spacing w:val="-7"/>
          <w:sz w:val="28"/>
        </w:rPr>
        <w:t> </w:t>
      </w:r>
      <w:r>
        <w:rPr>
          <w:sz w:val="28"/>
        </w:rPr>
        <w:t>ступеня</w:t>
      </w:r>
      <w:r>
        <w:rPr>
          <w:spacing w:val="-6"/>
          <w:sz w:val="28"/>
        </w:rPr>
        <w:t> </w:t>
      </w:r>
      <w:r>
        <w:rPr>
          <w:sz w:val="28"/>
        </w:rPr>
        <w:t>лояльності</w:t>
      </w:r>
      <w:r>
        <w:rPr>
          <w:spacing w:val="-7"/>
          <w:sz w:val="28"/>
        </w:rPr>
        <w:t> </w:t>
      </w:r>
      <w:r>
        <w:rPr>
          <w:sz w:val="28"/>
        </w:rPr>
        <w:t>до</w:t>
      </w:r>
      <w:r>
        <w:rPr>
          <w:spacing w:val="-7"/>
          <w:sz w:val="28"/>
        </w:rPr>
        <w:t> </w:t>
      </w:r>
      <w:r>
        <w:rPr>
          <w:sz w:val="28"/>
        </w:rPr>
        <w:t>компанії</w:t>
      </w:r>
      <w:r>
        <w:rPr>
          <w:spacing w:val="-8"/>
          <w:sz w:val="28"/>
        </w:rPr>
        <w:t> </w:t>
      </w:r>
      <w:r>
        <w:rPr>
          <w:sz w:val="28"/>
        </w:rPr>
        <w:t>та</w:t>
      </w:r>
      <w:r>
        <w:rPr>
          <w:spacing w:val="-7"/>
          <w:sz w:val="28"/>
        </w:rPr>
        <w:t> </w:t>
      </w:r>
      <w:r>
        <w:rPr>
          <w:spacing w:val="-5"/>
          <w:sz w:val="28"/>
        </w:rPr>
        <w:t>ТМ.</w:t>
      </w:r>
    </w:p>
    <w:p>
      <w:pPr>
        <w:pStyle w:val="ListParagraph"/>
        <w:numPr>
          <w:ilvl w:val="0"/>
          <w:numId w:val="32"/>
        </w:numPr>
        <w:tabs>
          <w:tab w:pos="1611" w:val="left" w:leader="none"/>
        </w:tabs>
        <w:spacing w:line="240" w:lineRule="auto" w:before="163" w:after="0"/>
        <w:ind w:left="1611" w:right="0" w:hanging="704"/>
        <w:jc w:val="both"/>
        <w:rPr>
          <w:sz w:val="28"/>
        </w:rPr>
      </w:pPr>
      <w:r>
        <w:rPr>
          <w:sz w:val="28"/>
        </w:rPr>
        <w:t>Аналіз</w:t>
      </w:r>
      <w:r>
        <w:rPr>
          <w:spacing w:val="-9"/>
          <w:sz w:val="28"/>
        </w:rPr>
        <w:t> </w:t>
      </w:r>
      <w:r>
        <w:rPr>
          <w:sz w:val="28"/>
        </w:rPr>
        <w:t>споживача,</w:t>
      </w:r>
      <w:r>
        <w:rPr>
          <w:spacing w:val="-6"/>
          <w:sz w:val="28"/>
        </w:rPr>
        <w:t> </w:t>
      </w:r>
      <w:r>
        <w:rPr>
          <w:sz w:val="28"/>
        </w:rPr>
        <w:t>процес</w:t>
      </w:r>
      <w:r>
        <w:rPr>
          <w:spacing w:val="-8"/>
          <w:sz w:val="28"/>
        </w:rPr>
        <w:t> </w:t>
      </w:r>
      <w:r>
        <w:rPr>
          <w:sz w:val="28"/>
        </w:rPr>
        <w:t>прийняття</w:t>
      </w:r>
      <w:r>
        <w:rPr>
          <w:spacing w:val="-7"/>
          <w:sz w:val="28"/>
        </w:rPr>
        <w:t> </w:t>
      </w:r>
      <w:r>
        <w:rPr>
          <w:sz w:val="28"/>
        </w:rPr>
        <w:t>рішення</w:t>
      </w:r>
      <w:r>
        <w:rPr>
          <w:spacing w:val="-7"/>
          <w:sz w:val="28"/>
        </w:rPr>
        <w:t> </w:t>
      </w:r>
      <w:r>
        <w:rPr>
          <w:sz w:val="28"/>
        </w:rPr>
        <w:t>про</w:t>
      </w:r>
      <w:r>
        <w:rPr>
          <w:spacing w:val="-9"/>
          <w:sz w:val="28"/>
        </w:rPr>
        <w:t> </w:t>
      </w:r>
      <w:r>
        <w:rPr>
          <w:spacing w:val="-2"/>
          <w:sz w:val="28"/>
        </w:rPr>
        <w:t>покупку.</w:t>
      </w:r>
    </w:p>
    <w:p>
      <w:pPr>
        <w:pStyle w:val="ListParagraph"/>
        <w:numPr>
          <w:ilvl w:val="0"/>
          <w:numId w:val="32"/>
        </w:numPr>
        <w:tabs>
          <w:tab w:pos="1610" w:val="left" w:leader="none"/>
        </w:tabs>
        <w:spacing w:line="357" w:lineRule="auto" w:before="163" w:after="0"/>
        <w:ind w:left="196" w:right="412" w:firstLine="710"/>
        <w:jc w:val="both"/>
        <w:rPr>
          <w:sz w:val="28"/>
        </w:rPr>
      </w:pPr>
      <w:r>
        <w:rPr>
          <w:sz w:val="28"/>
        </w:rPr>
        <w:t>Визначення чинників, які впливають на споживача під час процесу </w:t>
      </w:r>
      <w:r>
        <w:rPr>
          <w:spacing w:val="-2"/>
          <w:sz w:val="28"/>
        </w:rPr>
        <w:t>купівлі.</w:t>
      </w:r>
    </w:p>
    <w:p>
      <w:pPr>
        <w:pStyle w:val="BodyText"/>
        <w:spacing w:before="6"/>
        <w:ind w:left="907"/>
      </w:pPr>
      <w:r>
        <w:rPr/>
        <w:t>Зазначимо</w:t>
      </w:r>
      <w:r>
        <w:rPr>
          <w:spacing w:val="-7"/>
        </w:rPr>
        <w:t> </w:t>
      </w:r>
      <w:r>
        <w:rPr/>
        <w:t>хід</w:t>
      </w:r>
      <w:r>
        <w:rPr>
          <w:spacing w:val="-6"/>
        </w:rPr>
        <w:t> </w:t>
      </w:r>
      <w:r>
        <w:rPr>
          <w:spacing w:val="-2"/>
        </w:rPr>
        <w:t>дослідження:</w:t>
      </w:r>
    </w:p>
    <w:p>
      <w:pPr>
        <w:pStyle w:val="ListParagraph"/>
        <w:numPr>
          <w:ilvl w:val="1"/>
          <w:numId w:val="32"/>
        </w:numPr>
        <w:tabs>
          <w:tab w:pos="1135" w:val="left" w:leader="none"/>
        </w:tabs>
        <w:spacing w:line="360" w:lineRule="auto" w:before="158" w:after="0"/>
        <w:ind w:left="196" w:right="411" w:firstLine="710"/>
        <w:jc w:val="both"/>
        <w:rPr>
          <w:i/>
          <w:sz w:val="28"/>
        </w:rPr>
      </w:pPr>
      <w:r>
        <w:rPr>
          <w:sz w:val="28"/>
        </w:rPr>
        <w:t>Першим етапом є збір та аналіз ринку дитячої безлактозної продукції, визначення основних конкурентів, аналіз їх сильних та слабких сторін. Дослідження</w:t>
      </w:r>
      <w:r>
        <w:rPr>
          <w:spacing w:val="-18"/>
          <w:sz w:val="28"/>
        </w:rPr>
        <w:t> </w:t>
      </w:r>
      <w:r>
        <w:rPr>
          <w:sz w:val="28"/>
        </w:rPr>
        <w:t>розповсюдженості</w:t>
      </w:r>
      <w:r>
        <w:rPr>
          <w:spacing w:val="-17"/>
          <w:sz w:val="28"/>
        </w:rPr>
        <w:t> </w:t>
      </w:r>
      <w:r>
        <w:rPr>
          <w:sz w:val="28"/>
        </w:rPr>
        <w:t>такої</w:t>
      </w:r>
      <w:r>
        <w:rPr>
          <w:spacing w:val="-17"/>
          <w:sz w:val="28"/>
        </w:rPr>
        <w:t> </w:t>
      </w:r>
      <w:r>
        <w:rPr>
          <w:sz w:val="28"/>
        </w:rPr>
        <w:t>хвороби</w:t>
      </w:r>
      <w:r>
        <w:rPr>
          <w:spacing w:val="-16"/>
          <w:sz w:val="28"/>
        </w:rPr>
        <w:t> </w:t>
      </w:r>
      <w:r>
        <w:rPr>
          <w:sz w:val="28"/>
        </w:rPr>
        <w:t>у</w:t>
      </w:r>
      <w:r>
        <w:rPr>
          <w:spacing w:val="-16"/>
          <w:sz w:val="28"/>
        </w:rPr>
        <w:t> </w:t>
      </w:r>
      <w:r>
        <w:rPr>
          <w:sz w:val="28"/>
        </w:rPr>
        <w:t>дітей,</w:t>
      </w:r>
      <w:r>
        <w:rPr>
          <w:spacing w:val="-18"/>
          <w:sz w:val="28"/>
        </w:rPr>
        <w:t> </w:t>
      </w:r>
      <w:r>
        <w:rPr>
          <w:sz w:val="28"/>
        </w:rPr>
        <w:t>як</w:t>
      </w:r>
      <w:r>
        <w:rPr>
          <w:spacing w:val="-17"/>
          <w:sz w:val="28"/>
        </w:rPr>
        <w:t> </w:t>
      </w:r>
      <w:r>
        <w:rPr>
          <w:sz w:val="28"/>
        </w:rPr>
        <w:t>непереносимість</w:t>
      </w:r>
      <w:r>
        <w:rPr>
          <w:spacing w:val="-18"/>
          <w:sz w:val="28"/>
        </w:rPr>
        <w:t> </w:t>
      </w:r>
      <w:r>
        <w:rPr>
          <w:sz w:val="28"/>
        </w:rPr>
        <w:t>лактози. Статистика допоможе зрозуміти попит та актуальність даної продукції.</w:t>
      </w:r>
    </w:p>
    <w:p>
      <w:pPr>
        <w:pStyle w:val="ListParagraph"/>
        <w:numPr>
          <w:ilvl w:val="1"/>
          <w:numId w:val="32"/>
        </w:numPr>
        <w:tabs>
          <w:tab w:pos="1212" w:val="left" w:leader="none"/>
        </w:tabs>
        <w:spacing w:line="360" w:lineRule="auto" w:before="3" w:after="0"/>
        <w:ind w:left="196" w:right="402" w:firstLine="710"/>
        <w:jc w:val="both"/>
        <w:rPr>
          <w:sz w:val="28"/>
        </w:rPr>
      </w:pPr>
      <w:r>
        <w:rPr>
          <w:sz w:val="28"/>
        </w:rPr>
        <w:t>Другим етапом є опитування цільової аудиторії. Головною метою проведення опитування є визначення, що є важливим для покупців при виборі молочної продукції та ТМ. Як саме споживач приймає рішення щодо купівлі продукту, на що звертає увагу та що на нього може впливати. Опитування є важливим етапом дослідження, оскільки воно надасть нам розуміння потреб, очікувань та поведінки наших споживачів.</w:t>
      </w:r>
    </w:p>
    <w:p>
      <w:pPr>
        <w:pStyle w:val="ListParagraph"/>
        <w:numPr>
          <w:ilvl w:val="1"/>
          <w:numId w:val="32"/>
        </w:numPr>
        <w:tabs>
          <w:tab w:pos="1241" w:val="left" w:leader="none"/>
        </w:tabs>
        <w:spacing w:line="360" w:lineRule="auto" w:before="2" w:after="0"/>
        <w:ind w:left="196" w:right="406" w:firstLine="710"/>
        <w:jc w:val="both"/>
        <w:rPr>
          <w:i/>
          <w:sz w:val="28"/>
        </w:rPr>
      </w:pPr>
      <w:r>
        <w:rPr>
          <w:sz w:val="28"/>
        </w:rPr>
        <w:t>Третім етапом є підведення підсумків кабінетних досліджень та проведеного опитування. Буде надано основні рекомендацій, щодо подальшого розвитку підприємства.</w:t>
      </w:r>
    </w:p>
    <w:p>
      <w:pPr>
        <w:pStyle w:val="BodyText"/>
        <w:spacing w:line="362" w:lineRule="auto"/>
        <w:ind w:right="409" w:firstLine="710"/>
      </w:pPr>
      <w:r>
        <w:rPr/>
        <w:t>Наступним етапом пропоную описати запропоновані пошукові питання для маркетингового дослідження у таблиці 2.1.</w:t>
      </w:r>
    </w:p>
    <w:p>
      <w:pPr>
        <w:spacing w:after="0" w:line="362" w:lineRule="auto"/>
        <w:sectPr>
          <w:pgSz w:w="11910" w:h="16840"/>
          <w:pgMar w:header="722" w:footer="0" w:top="1320" w:bottom="280" w:left="1220" w:right="160"/>
        </w:sectPr>
      </w:pPr>
    </w:p>
    <w:p>
      <w:pPr>
        <w:pStyle w:val="BodyText"/>
        <w:spacing w:before="81"/>
        <w:ind w:left="907"/>
        <w:jc w:val="left"/>
      </w:pPr>
      <w:r>
        <w:rPr/>
        <w:t>Таблиця</w:t>
      </w:r>
      <w:r>
        <w:rPr>
          <w:spacing w:val="-3"/>
        </w:rPr>
        <w:t> </w:t>
      </w:r>
      <w:r>
        <w:rPr/>
        <w:t>2.1</w:t>
      </w:r>
      <w:r>
        <w:rPr>
          <w:spacing w:val="-2"/>
        </w:rPr>
        <w:t> </w:t>
      </w:r>
      <w:r>
        <w:rPr/>
        <w:t>-</w:t>
      </w:r>
      <w:r>
        <w:rPr>
          <w:spacing w:val="-5"/>
        </w:rPr>
        <w:t> </w:t>
      </w:r>
      <w:r>
        <w:rPr/>
        <w:t>Завдання</w:t>
      </w:r>
      <w:r>
        <w:rPr>
          <w:spacing w:val="-6"/>
        </w:rPr>
        <w:t> </w:t>
      </w:r>
      <w:r>
        <w:rPr>
          <w:spacing w:val="-2"/>
        </w:rPr>
        <w:t>дослідження</w:t>
      </w:r>
    </w:p>
    <w:p>
      <w:pPr>
        <w:pStyle w:val="BodyText"/>
        <w:spacing w:before="3" w:after="1"/>
        <w:ind w:left="0"/>
        <w:jc w:val="left"/>
        <w:rPr>
          <w:sz w:val="14"/>
        </w:rPr>
      </w:pP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6"/>
        <w:gridCol w:w="2530"/>
        <w:gridCol w:w="2410"/>
        <w:gridCol w:w="1843"/>
        <w:gridCol w:w="1983"/>
      </w:tblGrid>
      <w:tr>
        <w:trPr>
          <w:trHeight w:val="1325" w:hRule="atLeast"/>
        </w:trPr>
        <w:tc>
          <w:tcPr>
            <w:tcW w:w="586" w:type="dxa"/>
          </w:tcPr>
          <w:p>
            <w:pPr>
              <w:pStyle w:val="TableParagraph"/>
              <w:spacing w:before="241"/>
              <w:ind w:left="172"/>
              <w:rPr>
                <w:sz w:val="24"/>
              </w:rPr>
            </w:pPr>
            <w:r>
              <w:rPr>
                <w:spacing w:val="-10"/>
                <w:sz w:val="24"/>
              </w:rPr>
              <w:t>№</w:t>
            </w:r>
          </w:p>
        </w:tc>
        <w:tc>
          <w:tcPr>
            <w:tcW w:w="2530" w:type="dxa"/>
          </w:tcPr>
          <w:p>
            <w:pPr>
              <w:pStyle w:val="TableParagraph"/>
              <w:spacing w:before="241"/>
              <w:ind w:left="115"/>
              <w:rPr>
                <w:sz w:val="24"/>
              </w:rPr>
            </w:pPr>
            <w:r>
              <w:rPr>
                <w:sz w:val="24"/>
              </w:rPr>
              <w:t>Завдання</w:t>
            </w:r>
            <w:r>
              <w:rPr>
                <w:spacing w:val="-3"/>
                <w:sz w:val="24"/>
              </w:rPr>
              <w:t> </w:t>
            </w:r>
            <w:r>
              <w:rPr>
                <w:spacing w:val="-2"/>
                <w:sz w:val="24"/>
              </w:rPr>
              <w:t>дослідження</w:t>
            </w:r>
          </w:p>
        </w:tc>
        <w:tc>
          <w:tcPr>
            <w:tcW w:w="2410" w:type="dxa"/>
          </w:tcPr>
          <w:p>
            <w:pPr>
              <w:pStyle w:val="TableParagraph"/>
              <w:spacing w:before="241"/>
              <w:ind w:left="250"/>
              <w:rPr>
                <w:sz w:val="24"/>
              </w:rPr>
            </w:pPr>
            <w:r>
              <w:rPr>
                <w:sz w:val="24"/>
              </w:rPr>
              <w:t>Пошукові</w:t>
            </w:r>
            <w:r>
              <w:rPr>
                <w:spacing w:val="1"/>
                <w:sz w:val="24"/>
              </w:rPr>
              <w:t> </w:t>
            </w:r>
            <w:r>
              <w:rPr>
                <w:spacing w:val="-2"/>
                <w:sz w:val="24"/>
              </w:rPr>
              <w:t>питання</w:t>
            </w:r>
          </w:p>
        </w:tc>
        <w:tc>
          <w:tcPr>
            <w:tcW w:w="1843" w:type="dxa"/>
          </w:tcPr>
          <w:p>
            <w:pPr>
              <w:pStyle w:val="TableParagraph"/>
              <w:spacing w:line="242" w:lineRule="auto" w:before="236"/>
              <w:ind w:left="356" w:right="-15" w:hanging="351"/>
              <w:rPr>
                <w:sz w:val="24"/>
              </w:rPr>
            </w:pPr>
            <w:r>
              <w:rPr>
                <w:sz w:val="24"/>
              </w:rPr>
              <w:t>Метод</w:t>
            </w:r>
            <w:r>
              <w:rPr>
                <w:spacing w:val="-15"/>
                <w:sz w:val="24"/>
              </w:rPr>
              <w:t> </w:t>
            </w:r>
            <w:r>
              <w:rPr>
                <w:sz w:val="24"/>
              </w:rPr>
              <w:t>отримання та джерело </w:t>
            </w:r>
            <w:r>
              <w:rPr>
                <w:spacing w:val="-2"/>
                <w:sz w:val="24"/>
              </w:rPr>
              <w:t>інформації</w:t>
            </w:r>
          </w:p>
        </w:tc>
        <w:tc>
          <w:tcPr>
            <w:tcW w:w="1983" w:type="dxa"/>
          </w:tcPr>
          <w:p>
            <w:pPr>
              <w:pStyle w:val="TableParagraph"/>
              <w:spacing w:line="247" w:lineRule="auto" w:before="236"/>
              <w:ind w:left="438" w:right="-18" w:hanging="399"/>
              <w:rPr>
                <w:sz w:val="24"/>
              </w:rPr>
            </w:pPr>
            <w:r>
              <w:rPr>
                <w:sz w:val="24"/>
              </w:rPr>
              <w:t>Формат</w:t>
            </w:r>
            <w:r>
              <w:rPr>
                <w:spacing w:val="-15"/>
                <w:sz w:val="24"/>
              </w:rPr>
              <w:t> </w:t>
            </w:r>
            <w:r>
              <w:rPr>
                <w:sz w:val="24"/>
              </w:rPr>
              <w:t>отриманої </w:t>
            </w:r>
            <w:r>
              <w:rPr>
                <w:spacing w:val="-2"/>
                <w:sz w:val="24"/>
              </w:rPr>
              <w:t>інформації</w:t>
            </w:r>
          </w:p>
        </w:tc>
      </w:tr>
      <w:tr>
        <w:trPr>
          <w:trHeight w:val="1684" w:hRule="atLeast"/>
        </w:trPr>
        <w:tc>
          <w:tcPr>
            <w:tcW w:w="586" w:type="dxa"/>
            <w:vMerge w:val="restart"/>
          </w:tcPr>
          <w:p>
            <w:pPr>
              <w:pStyle w:val="TableParagraph"/>
              <w:spacing w:before="241"/>
              <w:ind w:left="4"/>
              <w:rPr>
                <w:sz w:val="24"/>
              </w:rPr>
            </w:pPr>
            <w:r>
              <w:rPr>
                <w:spacing w:val="-10"/>
                <w:sz w:val="24"/>
              </w:rPr>
              <w:t>1</w:t>
            </w:r>
          </w:p>
        </w:tc>
        <w:tc>
          <w:tcPr>
            <w:tcW w:w="2530" w:type="dxa"/>
            <w:vMerge w:val="restart"/>
          </w:tcPr>
          <w:p>
            <w:pPr>
              <w:pStyle w:val="TableParagraph"/>
              <w:tabs>
                <w:tab w:pos="1486" w:val="left" w:leader="none"/>
                <w:tab w:pos="1914" w:val="left" w:leader="none"/>
                <w:tab w:pos="2316" w:val="left" w:leader="none"/>
              </w:tabs>
              <w:spacing w:line="242" w:lineRule="auto" w:before="236"/>
              <w:ind w:left="4" w:right="-15"/>
              <w:rPr>
                <w:sz w:val="24"/>
              </w:rPr>
            </w:pPr>
            <w:r>
              <w:rPr>
                <w:spacing w:val="-2"/>
                <w:sz w:val="24"/>
              </w:rPr>
              <w:t>Визначення</w:t>
            </w:r>
            <w:r>
              <w:rPr>
                <w:sz w:val="24"/>
              </w:rPr>
              <w:tab/>
            </w:r>
            <w:r>
              <w:rPr>
                <w:spacing w:val="-2"/>
                <w:sz w:val="24"/>
              </w:rPr>
              <w:t>стану</w:t>
            </w:r>
            <w:r>
              <w:rPr>
                <w:sz w:val="24"/>
              </w:rPr>
              <w:tab/>
            </w:r>
            <w:r>
              <w:rPr>
                <w:spacing w:val="-6"/>
                <w:sz w:val="24"/>
              </w:rPr>
              <w:t>та </w:t>
            </w:r>
            <w:r>
              <w:rPr>
                <w:spacing w:val="-2"/>
                <w:sz w:val="24"/>
              </w:rPr>
              <w:t>насиченості</w:t>
            </w:r>
            <w:r>
              <w:rPr>
                <w:sz w:val="24"/>
              </w:rPr>
              <w:tab/>
              <w:tab/>
            </w:r>
            <w:r>
              <w:rPr>
                <w:spacing w:val="-4"/>
                <w:sz w:val="24"/>
              </w:rPr>
              <w:t>ринку </w:t>
            </w:r>
            <w:r>
              <w:rPr>
                <w:spacing w:val="-2"/>
                <w:sz w:val="24"/>
              </w:rPr>
              <w:t>безлактозної продукції;Аналіз </w:t>
            </w:r>
            <w:r>
              <w:rPr>
                <w:sz w:val="24"/>
              </w:rPr>
              <w:t>пропозиції</w:t>
            </w:r>
            <w:r>
              <w:rPr>
                <w:spacing w:val="27"/>
                <w:sz w:val="24"/>
              </w:rPr>
              <w:t> </w:t>
            </w:r>
            <w:r>
              <w:rPr>
                <w:sz w:val="24"/>
              </w:rPr>
              <w:t>безлактозної </w:t>
            </w:r>
            <w:r>
              <w:rPr>
                <w:spacing w:val="-2"/>
                <w:sz w:val="24"/>
              </w:rPr>
              <w:t>продукції</w:t>
            </w:r>
          </w:p>
        </w:tc>
        <w:tc>
          <w:tcPr>
            <w:tcW w:w="2410" w:type="dxa"/>
          </w:tcPr>
          <w:p>
            <w:pPr>
              <w:pStyle w:val="TableParagraph"/>
              <w:tabs>
                <w:tab w:pos="1522" w:val="left" w:leader="none"/>
              </w:tabs>
              <w:spacing w:line="242" w:lineRule="auto" w:before="236"/>
              <w:ind w:left="5" w:right="-15"/>
              <w:rPr>
                <w:sz w:val="24"/>
              </w:rPr>
            </w:pPr>
            <w:r>
              <w:rPr>
                <w:spacing w:val="-4"/>
                <w:sz w:val="24"/>
              </w:rPr>
              <w:t>Які</w:t>
            </w:r>
            <w:r>
              <w:rPr>
                <w:sz w:val="24"/>
              </w:rPr>
              <w:tab/>
            </w:r>
            <w:r>
              <w:rPr>
                <w:spacing w:val="-2"/>
                <w:sz w:val="24"/>
              </w:rPr>
              <w:t>компанії випускають безлактозну продукцію?</w:t>
            </w:r>
          </w:p>
        </w:tc>
        <w:tc>
          <w:tcPr>
            <w:tcW w:w="1843" w:type="dxa"/>
            <w:vMerge w:val="restart"/>
          </w:tcPr>
          <w:p>
            <w:pPr>
              <w:pStyle w:val="TableParagraph"/>
              <w:rPr>
                <w:sz w:val="24"/>
              </w:rPr>
            </w:pPr>
          </w:p>
          <w:p>
            <w:pPr>
              <w:pStyle w:val="TableParagraph"/>
              <w:rPr>
                <w:sz w:val="24"/>
              </w:rPr>
            </w:pPr>
          </w:p>
          <w:p>
            <w:pPr>
              <w:pStyle w:val="TableParagraph"/>
              <w:rPr>
                <w:sz w:val="24"/>
              </w:rPr>
            </w:pPr>
          </w:p>
          <w:p>
            <w:pPr>
              <w:pStyle w:val="TableParagraph"/>
              <w:spacing w:before="165"/>
              <w:rPr>
                <w:sz w:val="24"/>
              </w:rPr>
            </w:pPr>
          </w:p>
          <w:p>
            <w:pPr>
              <w:pStyle w:val="TableParagraph"/>
              <w:spacing w:line="247" w:lineRule="auto"/>
              <w:ind w:left="5" w:right="-15"/>
              <w:rPr>
                <w:sz w:val="24"/>
              </w:rPr>
            </w:pPr>
            <w:r>
              <w:rPr>
                <w:spacing w:val="-2"/>
                <w:sz w:val="24"/>
              </w:rPr>
              <w:t>Кабінетні дослідження</w:t>
            </w:r>
          </w:p>
        </w:tc>
        <w:tc>
          <w:tcPr>
            <w:tcW w:w="1983" w:type="dxa"/>
            <w:vMerge w:val="restart"/>
          </w:tcPr>
          <w:p>
            <w:pPr>
              <w:pStyle w:val="TableParagraph"/>
              <w:rPr>
                <w:sz w:val="24"/>
              </w:rPr>
            </w:pPr>
          </w:p>
          <w:p>
            <w:pPr>
              <w:pStyle w:val="TableParagraph"/>
              <w:rPr>
                <w:sz w:val="24"/>
              </w:rPr>
            </w:pPr>
          </w:p>
          <w:p>
            <w:pPr>
              <w:pStyle w:val="TableParagraph"/>
              <w:rPr>
                <w:sz w:val="24"/>
              </w:rPr>
            </w:pPr>
          </w:p>
          <w:p>
            <w:pPr>
              <w:pStyle w:val="TableParagraph"/>
              <w:spacing w:before="165"/>
              <w:rPr>
                <w:sz w:val="24"/>
              </w:rPr>
            </w:pPr>
          </w:p>
          <w:p>
            <w:pPr>
              <w:pStyle w:val="TableParagraph"/>
              <w:spacing w:line="247" w:lineRule="auto"/>
              <w:ind w:left="6" w:right="-18"/>
              <w:rPr>
                <w:sz w:val="24"/>
              </w:rPr>
            </w:pPr>
            <w:r>
              <w:rPr>
                <w:sz w:val="24"/>
              </w:rPr>
              <w:t>Джерела</w:t>
            </w:r>
            <w:r>
              <w:rPr>
                <w:spacing w:val="-15"/>
                <w:sz w:val="24"/>
              </w:rPr>
              <w:t> </w:t>
            </w:r>
            <w:r>
              <w:rPr>
                <w:sz w:val="24"/>
              </w:rPr>
              <w:t>вторинної </w:t>
            </w:r>
            <w:r>
              <w:rPr>
                <w:spacing w:val="-2"/>
                <w:sz w:val="24"/>
              </w:rPr>
              <w:t>інформації</w:t>
            </w:r>
          </w:p>
        </w:tc>
      </w:tr>
      <w:tr>
        <w:trPr>
          <w:trHeight w:val="1324" w:hRule="atLeast"/>
        </w:trPr>
        <w:tc>
          <w:tcPr>
            <w:tcW w:w="586" w:type="dxa"/>
            <w:vMerge/>
            <w:tcBorders>
              <w:top w:val="nil"/>
            </w:tcBorders>
          </w:tcPr>
          <w:p>
            <w:pPr>
              <w:rPr>
                <w:sz w:val="2"/>
                <w:szCs w:val="2"/>
              </w:rPr>
            </w:pPr>
          </w:p>
        </w:tc>
        <w:tc>
          <w:tcPr>
            <w:tcW w:w="2530" w:type="dxa"/>
            <w:vMerge/>
            <w:tcBorders>
              <w:top w:val="nil"/>
            </w:tcBorders>
          </w:tcPr>
          <w:p>
            <w:pPr>
              <w:rPr>
                <w:sz w:val="2"/>
                <w:szCs w:val="2"/>
              </w:rPr>
            </w:pPr>
          </w:p>
        </w:tc>
        <w:tc>
          <w:tcPr>
            <w:tcW w:w="2410" w:type="dxa"/>
          </w:tcPr>
          <w:p>
            <w:pPr>
              <w:pStyle w:val="TableParagraph"/>
              <w:spacing w:line="242" w:lineRule="auto" w:before="236"/>
              <w:ind w:left="5" w:right="-15"/>
              <w:jc w:val="both"/>
              <w:rPr>
                <w:sz w:val="24"/>
              </w:rPr>
            </w:pPr>
            <w:r>
              <w:rPr>
                <w:sz w:val="24"/>
              </w:rPr>
              <w:t>Чи є безлактозна дитяча продукція? Скільки її на ринку</w:t>
            </w:r>
          </w:p>
        </w:tc>
        <w:tc>
          <w:tcPr>
            <w:tcW w:w="1843" w:type="dxa"/>
            <w:vMerge/>
            <w:tcBorders>
              <w:top w:val="nil"/>
            </w:tcBorders>
          </w:tcPr>
          <w:p>
            <w:pPr>
              <w:rPr>
                <w:sz w:val="2"/>
                <w:szCs w:val="2"/>
              </w:rPr>
            </w:pPr>
          </w:p>
        </w:tc>
        <w:tc>
          <w:tcPr>
            <w:tcW w:w="1983" w:type="dxa"/>
            <w:vMerge/>
            <w:tcBorders>
              <w:top w:val="nil"/>
            </w:tcBorders>
          </w:tcPr>
          <w:p>
            <w:pPr>
              <w:rPr>
                <w:sz w:val="2"/>
                <w:szCs w:val="2"/>
              </w:rPr>
            </w:pPr>
          </w:p>
        </w:tc>
      </w:tr>
      <w:tr>
        <w:trPr>
          <w:trHeight w:val="1862" w:hRule="atLeast"/>
        </w:trPr>
        <w:tc>
          <w:tcPr>
            <w:tcW w:w="586" w:type="dxa"/>
          </w:tcPr>
          <w:p>
            <w:pPr>
              <w:pStyle w:val="TableParagraph"/>
              <w:spacing w:line="273" w:lineRule="exact"/>
              <w:ind w:left="4"/>
              <w:rPr>
                <w:sz w:val="24"/>
              </w:rPr>
            </w:pPr>
            <w:r>
              <w:rPr>
                <w:spacing w:val="-10"/>
                <w:sz w:val="24"/>
              </w:rPr>
              <w:t>2</w:t>
            </w:r>
          </w:p>
        </w:tc>
        <w:tc>
          <w:tcPr>
            <w:tcW w:w="2530" w:type="dxa"/>
          </w:tcPr>
          <w:p>
            <w:pPr>
              <w:pStyle w:val="TableParagraph"/>
              <w:spacing w:line="273" w:lineRule="exact"/>
              <w:ind w:left="4"/>
              <w:rPr>
                <w:sz w:val="24"/>
              </w:rPr>
            </w:pPr>
            <w:r>
              <w:rPr>
                <w:sz w:val="24"/>
              </w:rPr>
              <w:t>Дослідження</w:t>
            </w:r>
            <w:r>
              <w:rPr>
                <w:spacing w:val="-2"/>
                <w:sz w:val="24"/>
              </w:rPr>
              <w:t> попиту</w:t>
            </w:r>
          </w:p>
        </w:tc>
        <w:tc>
          <w:tcPr>
            <w:tcW w:w="2410" w:type="dxa"/>
          </w:tcPr>
          <w:p>
            <w:pPr>
              <w:pStyle w:val="TableParagraph"/>
              <w:tabs>
                <w:tab w:pos="1819" w:val="left" w:leader="none"/>
                <w:tab w:pos="2183" w:val="left" w:leader="none"/>
              </w:tabs>
              <w:spacing w:line="242" w:lineRule="auto" w:before="236"/>
              <w:ind w:left="5" w:right="-15"/>
              <w:rPr>
                <w:sz w:val="24"/>
              </w:rPr>
            </w:pPr>
            <w:r>
              <w:rPr>
                <w:spacing w:val="-2"/>
                <w:sz w:val="24"/>
              </w:rPr>
              <w:t>Наскільки</w:t>
            </w:r>
            <w:r>
              <w:rPr>
                <w:sz w:val="24"/>
              </w:rPr>
              <w:tab/>
            </w:r>
            <w:r>
              <w:rPr>
                <w:spacing w:val="-2"/>
                <w:sz w:val="24"/>
              </w:rPr>
              <w:t>такий діагноз</w:t>
            </w:r>
            <w:r>
              <w:rPr>
                <w:sz w:val="24"/>
              </w:rPr>
              <w:tab/>
              <w:tab/>
            </w:r>
            <w:r>
              <w:rPr>
                <w:spacing w:val="-5"/>
                <w:sz w:val="24"/>
              </w:rPr>
              <w:t>як</w:t>
            </w:r>
          </w:p>
          <w:p>
            <w:pPr>
              <w:pStyle w:val="TableParagraph"/>
              <w:spacing w:line="242" w:lineRule="auto"/>
              <w:ind w:left="5"/>
              <w:rPr>
                <w:sz w:val="24"/>
              </w:rPr>
            </w:pPr>
            <w:r>
              <w:rPr>
                <w:spacing w:val="-2"/>
                <w:sz w:val="24"/>
              </w:rPr>
              <w:t>непереносимість </w:t>
            </w:r>
            <w:r>
              <w:rPr>
                <w:sz w:val="24"/>
              </w:rPr>
              <w:t>лактози</w:t>
            </w:r>
            <w:r>
              <w:rPr>
                <w:spacing w:val="80"/>
                <w:sz w:val="24"/>
              </w:rPr>
              <w:t> </w:t>
            </w:r>
            <w:r>
              <w:rPr>
                <w:sz w:val="24"/>
              </w:rPr>
              <w:t>є</w:t>
            </w:r>
            <w:r>
              <w:rPr>
                <w:spacing w:val="40"/>
                <w:sz w:val="24"/>
              </w:rPr>
              <w:t> </w:t>
            </w:r>
            <w:r>
              <w:rPr>
                <w:sz w:val="24"/>
              </w:rPr>
              <w:t>поширеним та актуальним?</w:t>
            </w:r>
          </w:p>
        </w:tc>
        <w:tc>
          <w:tcPr>
            <w:tcW w:w="1843" w:type="dxa"/>
          </w:tcPr>
          <w:p>
            <w:pPr>
              <w:pStyle w:val="TableParagraph"/>
              <w:spacing w:line="242" w:lineRule="auto"/>
              <w:ind w:left="5" w:right="-15"/>
              <w:rPr>
                <w:sz w:val="24"/>
              </w:rPr>
            </w:pPr>
            <w:r>
              <w:rPr>
                <w:spacing w:val="-2"/>
                <w:sz w:val="24"/>
              </w:rPr>
              <w:t>Кабінетні дослідження</w:t>
            </w:r>
          </w:p>
        </w:tc>
        <w:tc>
          <w:tcPr>
            <w:tcW w:w="1983" w:type="dxa"/>
          </w:tcPr>
          <w:p>
            <w:pPr>
              <w:pStyle w:val="TableParagraph"/>
              <w:spacing w:line="242" w:lineRule="auto"/>
              <w:ind w:left="6" w:right="-18"/>
              <w:rPr>
                <w:sz w:val="24"/>
              </w:rPr>
            </w:pPr>
            <w:r>
              <w:rPr>
                <w:sz w:val="24"/>
              </w:rPr>
              <w:t>Джерела</w:t>
            </w:r>
            <w:r>
              <w:rPr>
                <w:spacing w:val="-15"/>
                <w:sz w:val="24"/>
              </w:rPr>
              <w:t> </w:t>
            </w:r>
            <w:r>
              <w:rPr>
                <w:sz w:val="24"/>
              </w:rPr>
              <w:t>вторинної </w:t>
            </w:r>
            <w:r>
              <w:rPr>
                <w:spacing w:val="-2"/>
                <w:sz w:val="24"/>
              </w:rPr>
              <w:t>інформації</w:t>
            </w:r>
          </w:p>
        </w:tc>
      </w:tr>
      <w:tr>
        <w:trPr>
          <w:trHeight w:val="1934" w:hRule="atLeast"/>
        </w:trPr>
        <w:tc>
          <w:tcPr>
            <w:tcW w:w="586" w:type="dxa"/>
          </w:tcPr>
          <w:p>
            <w:pPr>
              <w:pStyle w:val="TableParagraph"/>
              <w:spacing w:line="273" w:lineRule="exact"/>
              <w:ind w:left="4"/>
              <w:rPr>
                <w:sz w:val="24"/>
              </w:rPr>
            </w:pPr>
            <w:r>
              <w:rPr>
                <w:spacing w:val="-10"/>
                <w:sz w:val="24"/>
              </w:rPr>
              <w:t>3</w:t>
            </w:r>
          </w:p>
        </w:tc>
        <w:tc>
          <w:tcPr>
            <w:tcW w:w="2530" w:type="dxa"/>
          </w:tcPr>
          <w:p>
            <w:pPr>
              <w:pStyle w:val="TableParagraph"/>
              <w:tabs>
                <w:tab w:pos="1904" w:val="left" w:leader="none"/>
              </w:tabs>
              <w:spacing w:line="242" w:lineRule="auto"/>
              <w:ind w:left="4" w:right="-15"/>
              <w:jc w:val="both"/>
              <w:rPr>
                <w:sz w:val="24"/>
              </w:rPr>
            </w:pPr>
            <w:r>
              <w:rPr>
                <w:sz w:val="24"/>
              </w:rPr>
              <w:t>Визначення поточного </w:t>
            </w:r>
            <w:r>
              <w:rPr>
                <w:spacing w:val="-2"/>
                <w:sz w:val="24"/>
              </w:rPr>
              <w:t>положення</w:t>
            </w:r>
            <w:r>
              <w:rPr>
                <w:sz w:val="24"/>
              </w:rPr>
              <w:tab/>
            </w:r>
            <w:r>
              <w:rPr>
                <w:spacing w:val="-4"/>
                <w:sz w:val="24"/>
              </w:rPr>
              <w:t>ПРАТ</w:t>
            </w:r>
          </w:p>
          <w:p>
            <w:pPr>
              <w:pStyle w:val="TableParagraph"/>
              <w:ind w:left="4" w:right="-15"/>
              <w:jc w:val="both"/>
              <w:rPr>
                <w:sz w:val="24"/>
              </w:rPr>
            </w:pPr>
            <w:r>
              <w:rPr>
                <w:sz w:val="24"/>
              </w:rPr>
              <w:t>«Лакталіс»</w:t>
            </w:r>
            <w:r>
              <w:rPr>
                <w:spacing w:val="-10"/>
                <w:sz w:val="24"/>
              </w:rPr>
              <w:t> </w:t>
            </w:r>
            <w:r>
              <w:rPr>
                <w:sz w:val="24"/>
              </w:rPr>
              <w:t>та</w:t>
            </w:r>
            <w:r>
              <w:rPr>
                <w:spacing w:val="-10"/>
                <w:sz w:val="24"/>
              </w:rPr>
              <w:t> </w:t>
            </w:r>
            <w:r>
              <w:rPr>
                <w:sz w:val="24"/>
              </w:rPr>
              <w:t>ТМ</w:t>
            </w:r>
            <w:r>
              <w:rPr>
                <w:spacing w:val="-12"/>
                <w:sz w:val="24"/>
              </w:rPr>
              <w:t> </w:t>
            </w:r>
            <w:r>
              <w:rPr>
                <w:sz w:val="24"/>
              </w:rPr>
              <w:t>«Локо Моко» на ринку молочної</w:t>
            </w:r>
            <w:r>
              <w:rPr>
                <w:spacing w:val="56"/>
                <w:w w:val="150"/>
                <w:sz w:val="24"/>
              </w:rPr>
              <w:t>    </w:t>
            </w:r>
            <w:r>
              <w:rPr>
                <w:spacing w:val="-2"/>
                <w:sz w:val="24"/>
              </w:rPr>
              <w:t>продукції</w:t>
            </w:r>
          </w:p>
          <w:p>
            <w:pPr>
              <w:pStyle w:val="TableParagraph"/>
              <w:spacing w:line="274" w:lineRule="exact"/>
              <w:ind w:left="4" w:right="-15"/>
              <w:jc w:val="both"/>
              <w:rPr>
                <w:sz w:val="24"/>
              </w:rPr>
            </w:pPr>
            <w:r>
              <w:rPr>
                <w:sz w:val="24"/>
              </w:rPr>
              <w:t>України, зокрема м. </w:t>
            </w:r>
            <w:r>
              <w:rPr>
                <w:spacing w:val="-2"/>
                <w:sz w:val="24"/>
              </w:rPr>
              <w:t>Київ.</w:t>
            </w:r>
          </w:p>
        </w:tc>
        <w:tc>
          <w:tcPr>
            <w:tcW w:w="2410" w:type="dxa"/>
          </w:tcPr>
          <w:p>
            <w:pPr>
              <w:pStyle w:val="TableParagraph"/>
              <w:tabs>
                <w:tab w:pos="758" w:val="left" w:leader="none"/>
                <w:tab w:pos="1780" w:val="left" w:leader="none"/>
              </w:tabs>
              <w:spacing w:line="242" w:lineRule="auto" w:before="236"/>
              <w:ind w:left="5" w:right="-15"/>
              <w:rPr>
                <w:sz w:val="24"/>
              </w:rPr>
            </w:pPr>
            <w:r>
              <w:rPr>
                <w:spacing w:val="-4"/>
                <w:sz w:val="24"/>
              </w:rPr>
              <w:t>Яку</w:t>
            </w:r>
            <w:r>
              <w:rPr>
                <w:sz w:val="24"/>
              </w:rPr>
              <w:tab/>
            </w:r>
            <w:r>
              <w:rPr>
                <w:spacing w:val="-2"/>
                <w:sz w:val="24"/>
              </w:rPr>
              <w:t>частку</w:t>
            </w:r>
            <w:r>
              <w:rPr>
                <w:sz w:val="24"/>
              </w:rPr>
              <w:tab/>
            </w:r>
            <w:r>
              <w:rPr>
                <w:spacing w:val="-51"/>
                <w:sz w:val="24"/>
              </w:rPr>
              <w:t> </w:t>
            </w:r>
            <w:r>
              <w:rPr>
                <w:spacing w:val="-2"/>
                <w:sz w:val="24"/>
              </w:rPr>
              <w:t>ринку займає</w:t>
            </w:r>
            <w:r>
              <w:rPr>
                <w:sz w:val="24"/>
              </w:rPr>
              <w:tab/>
              <w:tab/>
            </w:r>
            <w:r>
              <w:rPr>
                <w:spacing w:val="-4"/>
                <w:sz w:val="24"/>
              </w:rPr>
              <w:t>ПРАТ</w:t>
            </w:r>
          </w:p>
          <w:p>
            <w:pPr>
              <w:pStyle w:val="TableParagraph"/>
              <w:spacing w:line="276" w:lineRule="exact"/>
              <w:ind w:left="5"/>
              <w:rPr>
                <w:sz w:val="24"/>
              </w:rPr>
            </w:pPr>
            <w:r>
              <w:rPr>
                <w:spacing w:val="-2"/>
                <w:sz w:val="24"/>
              </w:rPr>
              <w:t>«Лакталіс»?</w:t>
            </w:r>
          </w:p>
        </w:tc>
        <w:tc>
          <w:tcPr>
            <w:tcW w:w="1843" w:type="dxa"/>
          </w:tcPr>
          <w:p>
            <w:pPr>
              <w:pStyle w:val="TableParagraph"/>
              <w:spacing w:line="242" w:lineRule="auto"/>
              <w:ind w:left="5" w:right="-15"/>
              <w:rPr>
                <w:sz w:val="24"/>
              </w:rPr>
            </w:pPr>
            <w:r>
              <w:rPr>
                <w:spacing w:val="-2"/>
                <w:sz w:val="24"/>
              </w:rPr>
              <w:t>Кабінетні дослідження</w:t>
            </w:r>
          </w:p>
        </w:tc>
        <w:tc>
          <w:tcPr>
            <w:tcW w:w="1983" w:type="dxa"/>
          </w:tcPr>
          <w:p>
            <w:pPr>
              <w:pStyle w:val="TableParagraph"/>
              <w:spacing w:line="242" w:lineRule="auto"/>
              <w:ind w:left="6" w:right="-18"/>
              <w:rPr>
                <w:sz w:val="24"/>
              </w:rPr>
            </w:pPr>
            <w:r>
              <w:rPr>
                <w:sz w:val="24"/>
              </w:rPr>
              <w:t>Джерела</w:t>
            </w:r>
            <w:r>
              <w:rPr>
                <w:spacing w:val="-15"/>
                <w:sz w:val="24"/>
              </w:rPr>
              <w:t> </w:t>
            </w:r>
            <w:r>
              <w:rPr>
                <w:sz w:val="24"/>
              </w:rPr>
              <w:t>вторинної </w:t>
            </w:r>
            <w:r>
              <w:rPr>
                <w:spacing w:val="-2"/>
                <w:sz w:val="24"/>
              </w:rPr>
              <w:t>інформації</w:t>
            </w:r>
          </w:p>
        </w:tc>
      </w:tr>
      <w:tr>
        <w:trPr>
          <w:trHeight w:val="1584" w:hRule="atLeast"/>
        </w:trPr>
        <w:tc>
          <w:tcPr>
            <w:tcW w:w="586" w:type="dxa"/>
          </w:tcPr>
          <w:p>
            <w:pPr>
              <w:pStyle w:val="TableParagraph"/>
              <w:rPr>
                <w:sz w:val="24"/>
              </w:rPr>
            </w:pPr>
          </w:p>
        </w:tc>
        <w:tc>
          <w:tcPr>
            <w:tcW w:w="2530" w:type="dxa"/>
          </w:tcPr>
          <w:p>
            <w:pPr>
              <w:pStyle w:val="TableParagraph"/>
              <w:rPr>
                <w:sz w:val="24"/>
              </w:rPr>
            </w:pPr>
          </w:p>
        </w:tc>
        <w:tc>
          <w:tcPr>
            <w:tcW w:w="2410" w:type="dxa"/>
          </w:tcPr>
          <w:p>
            <w:pPr>
              <w:pStyle w:val="TableParagraph"/>
              <w:tabs>
                <w:tab w:pos="1459" w:val="left" w:leader="none"/>
              </w:tabs>
              <w:spacing w:before="236"/>
              <w:ind w:left="5" w:right="-15"/>
              <w:jc w:val="both"/>
              <w:rPr>
                <w:sz w:val="24"/>
              </w:rPr>
            </w:pPr>
            <w:r>
              <w:rPr>
                <w:sz w:val="24"/>
              </w:rPr>
              <w:t>Як ТМ «Локо Моко» позиціонує себе на </w:t>
            </w:r>
            <w:r>
              <w:rPr>
                <w:spacing w:val="-2"/>
                <w:sz w:val="24"/>
              </w:rPr>
              <w:t>ринку</w:t>
            </w:r>
            <w:r>
              <w:rPr>
                <w:sz w:val="24"/>
              </w:rPr>
              <w:tab/>
            </w:r>
            <w:r>
              <w:rPr>
                <w:spacing w:val="-2"/>
                <w:sz w:val="24"/>
              </w:rPr>
              <w:t>молочної продукції?</w:t>
            </w:r>
          </w:p>
        </w:tc>
        <w:tc>
          <w:tcPr>
            <w:tcW w:w="1843" w:type="dxa"/>
          </w:tcPr>
          <w:p>
            <w:pPr>
              <w:pStyle w:val="TableParagraph"/>
              <w:spacing w:line="237" w:lineRule="auto"/>
              <w:ind w:left="5" w:right="-15"/>
              <w:rPr>
                <w:sz w:val="24"/>
              </w:rPr>
            </w:pPr>
            <w:r>
              <w:rPr>
                <w:spacing w:val="-2"/>
                <w:sz w:val="24"/>
              </w:rPr>
              <w:t>Кабінетні дослідження</w:t>
            </w:r>
          </w:p>
        </w:tc>
        <w:tc>
          <w:tcPr>
            <w:tcW w:w="1983" w:type="dxa"/>
          </w:tcPr>
          <w:p>
            <w:pPr>
              <w:pStyle w:val="TableParagraph"/>
              <w:spacing w:line="242" w:lineRule="auto" w:before="236"/>
              <w:ind w:left="438" w:right="420" w:hanging="3"/>
              <w:jc w:val="center"/>
              <w:rPr>
                <w:sz w:val="24"/>
              </w:rPr>
            </w:pPr>
            <w:r>
              <w:rPr>
                <w:spacing w:val="-2"/>
                <w:sz w:val="24"/>
              </w:rPr>
              <w:t>Джерела вторинної інформації</w:t>
            </w:r>
          </w:p>
        </w:tc>
      </w:tr>
      <w:tr>
        <w:trPr>
          <w:trHeight w:val="1584" w:hRule="atLeast"/>
        </w:trPr>
        <w:tc>
          <w:tcPr>
            <w:tcW w:w="586" w:type="dxa"/>
          </w:tcPr>
          <w:p>
            <w:pPr>
              <w:pStyle w:val="TableParagraph"/>
              <w:spacing w:line="273" w:lineRule="exact"/>
              <w:ind w:left="4"/>
              <w:rPr>
                <w:sz w:val="24"/>
              </w:rPr>
            </w:pPr>
            <w:r>
              <w:rPr>
                <w:spacing w:val="-10"/>
                <w:sz w:val="24"/>
              </w:rPr>
              <w:t>4</w:t>
            </w:r>
          </w:p>
        </w:tc>
        <w:tc>
          <w:tcPr>
            <w:tcW w:w="2530" w:type="dxa"/>
          </w:tcPr>
          <w:p>
            <w:pPr>
              <w:pStyle w:val="TableParagraph"/>
              <w:ind w:left="4" w:right="-15"/>
              <w:jc w:val="both"/>
              <w:rPr>
                <w:sz w:val="24"/>
              </w:rPr>
            </w:pPr>
            <w:r>
              <w:rPr>
                <w:sz w:val="24"/>
              </w:rPr>
              <w:t>Визначення ступеня лояльності</w:t>
            </w:r>
            <w:r>
              <w:rPr>
                <w:spacing w:val="-13"/>
                <w:sz w:val="24"/>
              </w:rPr>
              <w:t> </w:t>
            </w:r>
            <w:r>
              <w:rPr>
                <w:sz w:val="24"/>
              </w:rPr>
              <w:t>до</w:t>
            </w:r>
            <w:r>
              <w:rPr>
                <w:spacing w:val="-14"/>
                <w:sz w:val="24"/>
              </w:rPr>
              <w:t> </w:t>
            </w:r>
            <w:r>
              <w:rPr>
                <w:sz w:val="24"/>
              </w:rPr>
              <w:t>ТМ</w:t>
            </w:r>
            <w:r>
              <w:rPr>
                <w:spacing w:val="-12"/>
                <w:sz w:val="24"/>
              </w:rPr>
              <w:t> </w:t>
            </w:r>
            <w:r>
              <w:rPr>
                <w:sz w:val="24"/>
              </w:rPr>
              <w:t>«Локо </w:t>
            </w:r>
            <w:r>
              <w:rPr>
                <w:spacing w:val="-2"/>
                <w:sz w:val="24"/>
              </w:rPr>
              <w:t>Моко»</w:t>
            </w:r>
          </w:p>
        </w:tc>
        <w:tc>
          <w:tcPr>
            <w:tcW w:w="2410" w:type="dxa"/>
          </w:tcPr>
          <w:p>
            <w:pPr>
              <w:pStyle w:val="TableParagraph"/>
              <w:tabs>
                <w:tab w:pos="1416" w:val="left" w:leader="none"/>
              </w:tabs>
              <w:spacing w:before="236"/>
              <w:ind w:left="5" w:right="-15"/>
              <w:jc w:val="both"/>
              <w:rPr>
                <w:sz w:val="24"/>
              </w:rPr>
            </w:pPr>
            <w:r>
              <w:rPr>
                <w:sz w:val="24"/>
              </w:rPr>
              <w:t>Яким ТМ молочної </w:t>
            </w:r>
            <w:r>
              <w:rPr>
                <w:spacing w:val="-2"/>
                <w:sz w:val="24"/>
              </w:rPr>
              <w:t>дитячої</w:t>
            </w:r>
            <w:r>
              <w:rPr>
                <w:sz w:val="24"/>
              </w:rPr>
              <w:tab/>
            </w:r>
            <w:r>
              <w:rPr>
                <w:spacing w:val="-2"/>
                <w:sz w:val="24"/>
              </w:rPr>
              <w:t>продукції </w:t>
            </w:r>
            <w:r>
              <w:rPr>
                <w:sz w:val="24"/>
              </w:rPr>
              <w:t>споживачі віддають </w:t>
            </w:r>
            <w:r>
              <w:rPr>
                <w:spacing w:val="-2"/>
                <w:sz w:val="24"/>
              </w:rPr>
              <w:t>перевагу?</w:t>
            </w:r>
          </w:p>
        </w:tc>
        <w:tc>
          <w:tcPr>
            <w:tcW w:w="1843" w:type="dxa"/>
          </w:tcPr>
          <w:p>
            <w:pPr>
              <w:pStyle w:val="TableParagraph"/>
              <w:spacing w:line="237" w:lineRule="auto"/>
              <w:ind w:left="5" w:right="-15"/>
              <w:rPr>
                <w:sz w:val="24"/>
              </w:rPr>
            </w:pPr>
            <w:r>
              <w:rPr>
                <w:spacing w:val="-2"/>
                <w:sz w:val="24"/>
              </w:rPr>
              <w:t>Опитування споживачів</w:t>
            </w:r>
          </w:p>
        </w:tc>
        <w:tc>
          <w:tcPr>
            <w:tcW w:w="1983" w:type="dxa"/>
          </w:tcPr>
          <w:p>
            <w:pPr>
              <w:pStyle w:val="TableParagraph"/>
              <w:spacing w:before="241"/>
              <w:ind w:left="102"/>
              <w:rPr>
                <w:sz w:val="24"/>
              </w:rPr>
            </w:pPr>
            <w:r>
              <w:rPr>
                <w:sz w:val="24"/>
              </w:rPr>
              <w:t>Кругова</w:t>
            </w:r>
            <w:r>
              <w:rPr>
                <w:spacing w:val="-1"/>
                <w:sz w:val="24"/>
              </w:rPr>
              <w:t> </w:t>
            </w:r>
            <w:r>
              <w:rPr>
                <w:spacing w:val="-2"/>
                <w:sz w:val="24"/>
              </w:rPr>
              <w:t>діаграма</w:t>
            </w:r>
          </w:p>
        </w:tc>
      </w:tr>
      <w:tr>
        <w:trPr>
          <w:trHeight w:val="1857" w:hRule="atLeast"/>
        </w:trPr>
        <w:tc>
          <w:tcPr>
            <w:tcW w:w="586" w:type="dxa"/>
          </w:tcPr>
          <w:p>
            <w:pPr>
              <w:pStyle w:val="TableParagraph"/>
              <w:rPr>
                <w:sz w:val="24"/>
              </w:rPr>
            </w:pPr>
          </w:p>
        </w:tc>
        <w:tc>
          <w:tcPr>
            <w:tcW w:w="2530" w:type="dxa"/>
          </w:tcPr>
          <w:p>
            <w:pPr>
              <w:pStyle w:val="TableParagraph"/>
              <w:rPr>
                <w:sz w:val="24"/>
              </w:rPr>
            </w:pPr>
          </w:p>
        </w:tc>
        <w:tc>
          <w:tcPr>
            <w:tcW w:w="2410" w:type="dxa"/>
          </w:tcPr>
          <w:p>
            <w:pPr>
              <w:pStyle w:val="TableParagraph"/>
              <w:tabs>
                <w:tab w:pos="1665" w:val="left" w:leader="none"/>
              </w:tabs>
              <w:spacing w:before="236"/>
              <w:ind w:left="5" w:right="-15"/>
              <w:jc w:val="both"/>
              <w:rPr>
                <w:sz w:val="24"/>
              </w:rPr>
            </w:pPr>
            <w:r>
              <w:rPr>
                <w:sz w:val="24"/>
              </w:rPr>
              <w:t>Чи віддали ви б перевагу ТМ «Локо Моко» якщо немає в </w:t>
            </w:r>
            <w:r>
              <w:rPr>
                <w:spacing w:val="-2"/>
                <w:sz w:val="24"/>
              </w:rPr>
              <w:t>наявності</w:t>
            </w:r>
            <w:r>
              <w:rPr>
                <w:sz w:val="24"/>
              </w:rPr>
              <w:tab/>
            </w:r>
            <w:r>
              <w:rPr>
                <w:spacing w:val="-2"/>
                <w:sz w:val="24"/>
              </w:rPr>
              <w:t>вашого </w:t>
            </w:r>
            <w:r>
              <w:rPr>
                <w:sz w:val="24"/>
              </w:rPr>
              <w:t>улюбленого бренду.</w:t>
            </w:r>
          </w:p>
        </w:tc>
        <w:tc>
          <w:tcPr>
            <w:tcW w:w="1843" w:type="dxa"/>
          </w:tcPr>
          <w:p>
            <w:pPr>
              <w:pStyle w:val="TableParagraph"/>
              <w:rPr>
                <w:sz w:val="24"/>
              </w:rPr>
            </w:pPr>
          </w:p>
          <w:p>
            <w:pPr>
              <w:pStyle w:val="TableParagraph"/>
              <w:spacing w:before="198"/>
              <w:rPr>
                <w:sz w:val="24"/>
              </w:rPr>
            </w:pPr>
          </w:p>
          <w:p>
            <w:pPr>
              <w:pStyle w:val="TableParagraph"/>
              <w:spacing w:line="242" w:lineRule="auto"/>
              <w:ind w:left="5" w:right="-15"/>
              <w:rPr>
                <w:sz w:val="24"/>
              </w:rPr>
            </w:pPr>
            <w:r>
              <w:rPr>
                <w:spacing w:val="-2"/>
                <w:sz w:val="24"/>
              </w:rPr>
              <w:t>Опитування споживачів</w:t>
            </w:r>
          </w:p>
        </w:tc>
        <w:tc>
          <w:tcPr>
            <w:tcW w:w="1983" w:type="dxa"/>
          </w:tcPr>
          <w:p>
            <w:pPr>
              <w:pStyle w:val="TableParagraph"/>
              <w:rPr>
                <w:sz w:val="24"/>
              </w:rPr>
            </w:pPr>
          </w:p>
          <w:p>
            <w:pPr>
              <w:pStyle w:val="TableParagraph"/>
              <w:spacing w:before="198"/>
              <w:rPr>
                <w:sz w:val="24"/>
              </w:rPr>
            </w:pPr>
          </w:p>
          <w:p>
            <w:pPr>
              <w:pStyle w:val="TableParagraph"/>
              <w:spacing w:line="247" w:lineRule="auto"/>
              <w:ind w:left="554" w:hanging="231"/>
              <w:rPr>
                <w:sz w:val="24"/>
              </w:rPr>
            </w:pPr>
            <w:r>
              <w:rPr>
                <w:spacing w:val="-2"/>
                <w:sz w:val="24"/>
              </w:rPr>
              <w:t>Стовпчикова діаграма</w:t>
            </w:r>
          </w:p>
        </w:tc>
      </w:tr>
    </w:tbl>
    <w:p>
      <w:pPr>
        <w:spacing w:after="0" w:line="247" w:lineRule="auto"/>
        <w:rPr>
          <w:sz w:val="24"/>
        </w:rPr>
        <w:sectPr>
          <w:pgSz w:w="11910" w:h="16840"/>
          <w:pgMar w:header="722" w:footer="0" w:top="1320" w:bottom="280" w:left="1220" w:right="160"/>
        </w:sectPr>
      </w:pPr>
    </w:p>
    <w:p>
      <w:pPr>
        <w:spacing w:before="80" w:after="5"/>
        <w:ind w:left="196" w:right="0" w:firstLine="0"/>
        <w:jc w:val="left"/>
        <w:rPr>
          <w:sz w:val="24"/>
        </w:rPr>
      </w:pPr>
      <w:r>
        <w:rPr>
          <w:sz w:val="24"/>
        </w:rPr>
        <w:t>Продовження</w:t>
      </w:r>
      <w:r>
        <w:rPr>
          <w:spacing w:val="-2"/>
          <w:sz w:val="24"/>
        </w:rPr>
        <w:t> </w:t>
      </w:r>
      <w:r>
        <w:rPr>
          <w:sz w:val="24"/>
        </w:rPr>
        <w:t>таблиці</w:t>
      </w:r>
      <w:r>
        <w:rPr>
          <w:spacing w:val="-5"/>
          <w:sz w:val="24"/>
        </w:rPr>
        <w:t> </w:t>
      </w:r>
      <w:r>
        <w:rPr>
          <w:spacing w:val="-4"/>
          <w:sz w:val="24"/>
        </w:rPr>
        <w:t>2.1.</w:t>
      </w:r>
    </w:p>
    <w:tbl>
      <w:tblPr>
        <w:tblW w:w="0" w:type="auto"/>
        <w:jc w:val="left"/>
        <w:tblInd w:w="2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6"/>
        <w:gridCol w:w="2530"/>
        <w:gridCol w:w="2410"/>
        <w:gridCol w:w="1843"/>
        <w:gridCol w:w="1983"/>
      </w:tblGrid>
      <w:tr>
        <w:trPr>
          <w:trHeight w:val="1325" w:hRule="atLeast"/>
        </w:trPr>
        <w:tc>
          <w:tcPr>
            <w:tcW w:w="586" w:type="dxa"/>
          </w:tcPr>
          <w:p>
            <w:pPr>
              <w:pStyle w:val="TableParagraph"/>
              <w:spacing w:before="241"/>
              <w:ind w:left="177"/>
              <w:rPr>
                <w:sz w:val="24"/>
              </w:rPr>
            </w:pPr>
            <w:r>
              <w:rPr>
                <w:spacing w:val="-10"/>
                <w:sz w:val="24"/>
              </w:rPr>
              <w:t>№</w:t>
            </w:r>
          </w:p>
        </w:tc>
        <w:tc>
          <w:tcPr>
            <w:tcW w:w="2530" w:type="dxa"/>
          </w:tcPr>
          <w:p>
            <w:pPr>
              <w:pStyle w:val="TableParagraph"/>
              <w:spacing w:before="241"/>
              <w:ind w:left="115"/>
              <w:rPr>
                <w:sz w:val="24"/>
              </w:rPr>
            </w:pPr>
            <w:r>
              <w:rPr>
                <w:sz w:val="24"/>
              </w:rPr>
              <w:t>Завдання</w:t>
            </w:r>
            <w:r>
              <w:rPr>
                <w:spacing w:val="-3"/>
                <w:sz w:val="24"/>
              </w:rPr>
              <w:t> </w:t>
            </w:r>
            <w:r>
              <w:rPr>
                <w:spacing w:val="-2"/>
                <w:sz w:val="24"/>
              </w:rPr>
              <w:t>дослідження</w:t>
            </w:r>
          </w:p>
        </w:tc>
        <w:tc>
          <w:tcPr>
            <w:tcW w:w="2410" w:type="dxa"/>
          </w:tcPr>
          <w:p>
            <w:pPr>
              <w:pStyle w:val="TableParagraph"/>
              <w:spacing w:before="241"/>
              <w:ind w:left="250"/>
              <w:rPr>
                <w:sz w:val="24"/>
              </w:rPr>
            </w:pPr>
            <w:r>
              <w:rPr>
                <w:sz w:val="24"/>
              </w:rPr>
              <w:t>Пошукові</w:t>
            </w:r>
            <w:r>
              <w:rPr>
                <w:spacing w:val="1"/>
                <w:sz w:val="24"/>
              </w:rPr>
              <w:t> </w:t>
            </w:r>
            <w:r>
              <w:rPr>
                <w:spacing w:val="-2"/>
                <w:sz w:val="24"/>
              </w:rPr>
              <w:t>питання</w:t>
            </w:r>
          </w:p>
        </w:tc>
        <w:tc>
          <w:tcPr>
            <w:tcW w:w="1843" w:type="dxa"/>
          </w:tcPr>
          <w:p>
            <w:pPr>
              <w:pStyle w:val="TableParagraph"/>
              <w:spacing w:line="242" w:lineRule="auto" w:before="236"/>
              <w:ind w:left="356" w:right="-15" w:hanging="351"/>
              <w:rPr>
                <w:sz w:val="24"/>
              </w:rPr>
            </w:pPr>
            <w:r>
              <w:rPr>
                <w:sz w:val="24"/>
              </w:rPr>
              <w:t>Метод</w:t>
            </w:r>
            <w:r>
              <w:rPr>
                <w:spacing w:val="-15"/>
                <w:sz w:val="24"/>
              </w:rPr>
              <w:t> </w:t>
            </w:r>
            <w:r>
              <w:rPr>
                <w:sz w:val="24"/>
              </w:rPr>
              <w:t>отримання та джерело </w:t>
            </w:r>
            <w:r>
              <w:rPr>
                <w:spacing w:val="-2"/>
                <w:sz w:val="24"/>
              </w:rPr>
              <w:t>інформації</w:t>
            </w:r>
          </w:p>
        </w:tc>
        <w:tc>
          <w:tcPr>
            <w:tcW w:w="1983" w:type="dxa"/>
          </w:tcPr>
          <w:p>
            <w:pPr>
              <w:pStyle w:val="TableParagraph"/>
              <w:spacing w:line="242" w:lineRule="auto" w:before="236"/>
              <w:ind w:left="438" w:right="-18" w:hanging="399"/>
              <w:rPr>
                <w:sz w:val="24"/>
              </w:rPr>
            </w:pPr>
            <w:r>
              <w:rPr>
                <w:sz w:val="24"/>
              </w:rPr>
              <w:t>Формат</w:t>
            </w:r>
            <w:r>
              <w:rPr>
                <w:spacing w:val="-15"/>
                <w:sz w:val="24"/>
              </w:rPr>
              <w:t> </w:t>
            </w:r>
            <w:r>
              <w:rPr>
                <w:sz w:val="24"/>
              </w:rPr>
              <w:t>отриманої </w:t>
            </w:r>
            <w:r>
              <w:rPr>
                <w:spacing w:val="-2"/>
                <w:sz w:val="24"/>
              </w:rPr>
              <w:t>інформації</w:t>
            </w:r>
          </w:p>
        </w:tc>
      </w:tr>
      <w:tr>
        <w:trPr>
          <w:trHeight w:val="1584" w:hRule="atLeast"/>
        </w:trPr>
        <w:tc>
          <w:tcPr>
            <w:tcW w:w="586" w:type="dxa"/>
          </w:tcPr>
          <w:p>
            <w:pPr>
              <w:pStyle w:val="TableParagraph"/>
              <w:rPr>
                <w:sz w:val="24"/>
              </w:rPr>
            </w:pPr>
          </w:p>
        </w:tc>
        <w:tc>
          <w:tcPr>
            <w:tcW w:w="2530" w:type="dxa"/>
          </w:tcPr>
          <w:p>
            <w:pPr>
              <w:pStyle w:val="TableParagraph"/>
              <w:rPr>
                <w:sz w:val="24"/>
              </w:rPr>
            </w:pPr>
          </w:p>
        </w:tc>
        <w:tc>
          <w:tcPr>
            <w:tcW w:w="2410" w:type="dxa"/>
          </w:tcPr>
          <w:p>
            <w:pPr>
              <w:pStyle w:val="TableParagraph"/>
              <w:tabs>
                <w:tab w:pos="1003" w:val="left" w:leader="none"/>
                <w:tab w:pos="1623" w:val="left" w:leader="none"/>
              </w:tabs>
              <w:spacing w:line="242" w:lineRule="auto" w:before="236"/>
              <w:ind w:left="5" w:right="-15"/>
              <w:jc w:val="both"/>
              <w:rPr>
                <w:sz w:val="24"/>
              </w:rPr>
            </w:pPr>
            <w:r>
              <w:rPr>
                <w:spacing w:val="-6"/>
                <w:sz w:val="24"/>
              </w:rPr>
              <w:t>Чи</w:t>
            </w:r>
            <w:r>
              <w:rPr>
                <w:sz w:val="24"/>
              </w:rPr>
              <w:tab/>
            </w:r>
            <w:r>
              <w:rPr>
                <w:spacing w:val="-2"/>
                <w:sz w:val="24"/>
              </w:rPr>
              <w:t>рекомендуєте </w:t>
            </w:r>
            <w:r>
              <w:rPr>
                <w:sz w:val="24"/>
              </w:rPr>
              <w:t>продукцію ТМ «Локо </w:t>
            </w:r>
            <w:r>
              <w:rPr>
                <w:spacing w:val="-2"/>
                <w:sz w:val="24"/>
              </w:rPr>
              <w:t>Моко»</w:t>
            </w:r>
            <w:r>
              <w:rPr>
                <w:sz w:val="24"/>
              </w:rPr>
              <w:tab/>
              <w:tab/>
            </w:r>
            <w:r>
              <w:rPr>
                <w:spacing w:val="-2"/>
                <w:sz w:val="24"/>
              </w:rPr>
              <w:t>друзям, </w:t>
            </w:r>
            <w:r>
              <w:rPr>
                <w:sz w:val="24"/>
              </w:rPr>
              <w:t>родичам знайомим?</w:t>
            </w:r>
          </w:p>
        </w:tc>
        <w:tc>
          <w:tcPr>
            <w:tcW w:w="1843" w:type="dxa"/>
          </w:tcPr>
          <w:p>
            <w:pPr>
              <w:pStyle w:val="TableParagraph"/>
              <w:spacing w:line="247" w:lineRule="auto" w:before="236"/>
              <w:ind w:left="336" w:right="-15" w:hanging="39"/>
              <w:rPr>
                <w:sz w:val="24"/>
              </w:rPr>
            </w:pPr>
            <w:r>
              <w:rPr>
                <w:spacing w:val="-2"/>
                <w:sz w:val="24"/>
              </w:rPr>
              <w:t>Опитування споживачів</w:t>
            </w:r>
          </w:p>
        </w:tc>
        <w:tc>
          <w:tcPr>
            <w:tcW w:w="1983" w:type="dxa"/>
          </w:tcPr>
          <w:p>
            <w:pPr>
              <w:pStyle w:val="TableParagraph"/>
              <w:spacing w:before="241"/>
              <w:ind w:left="13"/>
              <w:jc w:val="center"/>
              <w:rPr>
                <w:sz w:val="24"/>
              </w:rPr>
            </w:pPr>
            <w:r>
              <w:rPr>
                <w:sz w:val="24"/>
              </w:rPr>
              <w:t>Кругова</w:t>
            </w:r>
            <w:r>
              <w:rPr>
                <w:spacing w:val="-1"/>
                <w:sz w:val="24"/>
              </w:rPr>
              <w:t> </w:t>
            </w:r>
            <w:r>
              <w:rPr>
                <w:spacing w:val="-2"/>
                <w:sz w:val="24"/>
              </w:rPr>
              <w:t>діаграма</w:t>
            </w:r>
          </w:p>
        </w:tc>
      </w:tr>
      <w:tr>
        <w:trPr>
          <w:trHeight w:val="1324" w:hRule="atLeast"/>
        </w:trPr>
        <w:tc>
          <w:tcPr>
            <w:tcW w:w="586" w:type="dxa"/>
          </w:tcPr>
          <w:p>
            <w:pPr>
              <w:pStyle w:val="TableParagraph"/>
              <w:spacing w:line="273" w:lineRule="exact"/>
              <w:ind w:left="9"/>
              <w:rPr>
                <w:sz w:val="24"/>
              </w:rPr>
            </w:pPr>
            <w:r>
              <w:rPr>
                <w:spacing w:val="-10"/>
                <w:sz w:val="24"/>
              </w:rPr>
              <w:t>5</w:t>
            </w:r>
          </w:p>
        </w:tc>
        <w:tc>
          <w:tcPr>
            <w:tcW w:w="2530" w:type="dxa"/>
          </w:tcPr>
          <w:p>
            <w:pPr>
              <w:pStyle w:val="TableParagraph"/>
              <w:ind w:left="4" w:right="-15"/>
              <w:jc w:val="both"/>
              <w:rPr>
                <w:sz w:val="24"/>
              </w:rPr>
            </w:pPr>
            <w:r>
              <w:rPr>
                <w:sz w:val="24"/>
              </w:rPr>
              <w:t>Визначення процесу прийняття рішення про купівлю та чинників які </w:t>
            </w:r>
            <w:r>
              <w:rPr>
                <w:spacing w:val="-2"/>
                <w:sz w:val="24"/>
              </w:rPr>
              <w:t>впливають</w:t>
            </w:r>
          </w:p>
        </w:tc>
        <w:tc>
          <w:tcPr>
            <w:tcW w:w="2410" w:type="dxa"/>
          </w:tcPr>
          <w:p>
            <w:pPr>
              <w:pStyle w:val="TableParagraph"/>
              <w:spacing w:line="247" w:lineRule="auto" w:before="236"/>
              <w:ind w:left="5"/>
              <w:rPr>
                <w:sz w:val="24"/>
              </w:rPr>
            </w:pPr>
            <w:r>
              <w:rPr>
                <w:sz w:val="24"/>
              </w:rPr>
              <w:t>Хто</w:t>
            </w:r>
            <w:r>
              <w:rPr>
                <w:spacing w:val="40"/>
                <w:sz w:val="24"/>
              </w:rPr>
              <w:t> </w:t>
            </w:r>
            <w:r>
              <w:rPr>
                <w:sz w:val="24"/>
              </w:rPr>
              <w:t>приймає</w:t>
            </w:r>
            <w:r>
              <w:rPr>
                <w:spacing w:val="40"/>
                <w:sz w:val="24"/>
              </w:rPr>
              <w:t> </w:t>
            </w:r>
            <w:r>
              <w:rPr>
                <w:sz w:val="24"/>
              </w:rPr>
              <w:t>рішення про купівлю?</w:t>
            </w:r>
          </w:p>
        </w:tc>
        <w:tc>
          <w:tcPr>
            <w:tcW w:w="1843" w:type="dxa"/>
          </w:tcPr>
          <w:p>
            <w:pPr>
              <w:pStyle w:val="TableParagraph"/>
              <w:spacing w:line="247" w:lineRule="auto" w:before="236"/>
              <w:ind w:left="336" w:right="-15" w:hanging="39"/>
              <w:rPr>
                <w:sz w:val="24"/>
              </w:rPr>
            </w:pPr>
            <w:r>
              <w:rPr>
                <w:spacing w:val="-2"/>
                <w:sz w:val="24"/>
              </w:rPr>
              <w:t>Опитування споживачів</w:t>
            </w:r>
          </w:p>
        </w:tc>
        <w:tc>
          <w:tcPr>
            <w:tcW w:w="1983" w:type="dxa"/>
          </w:tcPr>
          <w:p>
            <w:pPr>
              <w:pStyle w:val="TableParagraph"/>
              <w:spacing w:before="241"/>
              <w:ind w:left="13"/>
              <w:jc w:val="center"/>
              <w:rPr>
                <w:sz w:val="24"/>
              </w:rPr>
            </w:pPr>
            <w:r>
              <w:rPr>
                <w:sz w:val="24"/>
              </w:rPr>
              <w:t>Кругова</w:t>
            </w:r>
            <w:r>
              <w:rPr>
                <w:spacing w:val="-1"/>
                <w:sz w:val="24"/>
              </w:rPr>
              <w:t> </w:t>
            </w:r>
            <w:r>
              <w:rPr>
                <w:spacing w:val="-2"/>
                <w:sz w:val="24"/>
              </w:rPr>
              <w:t>діаграма</w:t>
            </w:r>
          </w:p>
        </w:tc>
      </w:tr>
      <w:tr>
        <w:trPr>
          <w:trHeight w:val="1324" w:hRule="atLeast"/>
        </w:trPr>
        <w:tc>
          <w:tcPr>
            <w:tcW w:w="586" w:type="dxa"/>
          </w:tcPr>
          <w:p>
            <w:pPr>
              <w:pStyle w:val="TableParagraph"/>
              <w:rPr>
                <w:sz w:val="24"/>
              </w:rPr>
            </w:pPr>
          </w:p>
        </w:tc>
        <w:tc>
          <w:tcPr>
            <w:tcW w:w="2530" w:type="dxa"/>
          </w:tcPr>
          <w:p>
            <w:pPr>
              <w:pStyle w:val="TableParagraph"/>
              <w:rPr>
                <w:sz w:val="24"/>
              </w:rPr>
            </w:pPr>
          </w:p>
        </w:tc>
        <w:tc>
          <w:tcPr>
            <w:tcW w:w="2410" w:type="dxa"/>
          </w:tcPr>
          <w:p>
            <w:pPr>
              <w:pStyle w:val="TableParagraph"/>
              <w:spacing w:line="247" w:lineRule="auto" w:before="236"/>
              <w:ind w:left="5"/>
              <w:rPr>
                <w:sz w:val="24"/>
              </w:rPr>
            </w:pPr>
            <w:r>
              <w:rPr>
                <w:sz w:val="24"/>
              </w:rPr>
              <w:t>Як</w:t>
            </w:r>
            <w:r>
              <w:rPr>
                <w:spacing w:val="80"/>
                <w:sz w:val="24"/>
              </w:rPr>
              <w:t> </w:t>
            </w:r>
            <w:r>
              <w:rPr>
                <w:sz w:val="24"/>
              </w:rPr>
              <w:t>часто</w:t>
            </w:r>
            <w:r>
              <w:rPr>
                <w:spacing w:val="80"/>
                <w:sz w:val="24"/>
              </w:rPr>
              <w:t> </w:t>
            </w:r>
            <w:r>
              <w:rPr>
                <w:sz w:val="24"/>
              </w:rPr>
              <w:t>ви</w:t>
            </w:r>
            <w:r>
              <w:rPr>
                <w:spacing w:val="80"/>
                <w:sz w:val="24"/>
              </w:rPr>
              <w:t> </w:t>
            </w:r>
            <w:r>
              <w:rPr>
                <w:sz w:val="24"/>
              </w:rPr>
              <w:t>купуєте молочну продукцію?</w:t>
            </w:r>
          </w:p>
        </w:tc>
        <w:tc>
          <w:tcPr>
            <w:tcW w:w="1843" w:type="dxa"/>
          </w:tcPr>
          <w:p>
            <w:pPr>
              <w:pStyle w:val="TableParagraph"/>
              <w:spacing w:line="247" w:lineRule="auto" w:before="236"/>
              <w:ind w:left="336" w:right="-15" w:hanging="39"/>
              <w:rPr>
                <w:sz w:val="24"/>
              </w:rPr>
            </w:pPr>
            <w:r>
              <w:rPr>
                <w:spacing w:val="-2"/>
                <w:sz w:val="24"/>
              </w:rPr>
              <w:t>Опитування споживачів</w:t>
            </w:r>
          </w:p>
        </w:tc>
        <w:tc>
          <w:tcPr>
            <w:tcW w:w="1983" w:type="dxa"/>
          </w:tcPr>
          <w:p>
            <w:pPr>
              <w:pStyle w:val="TableParagraph"/>
              <w:spacing w:before="241"/>
              <w:ind w:left="13"/>
              <w:jc w:val="center"/>
              <w:rPr>
                <w:sz w:val="24"/>
              </w:rPr>
            </w:pPr>
            <w:r>
              <w:rPr>
                <w:sz w:val="24"/>
              </w:rPr>
              <w:t>Кругова</w:t>
            </w:r>
            <w:r>
              <w:rPr>
                <w:spacing w:val="-1"/>
                <w:sz w:val="24"/>
              </w:rPr>
              <w:t> </w:t>
            </w:r>
            <w:r>
              <w:rPr>
                <w:spacing w:val="-2"/>
                <w:sz w:val="24"/>
              </w:rPr>
              <w:t>діаграма</w:t>
            </w:r>
          </w:p>
        </w:tc>
      </w:tr>
      <w:tr>
        <w:trPr>
          <w:trHeight w:val="1324" w:hRule="atLeast"/>
        </w:trPr>
        <w:tc>
          <w:tcPr>
            <w:tcW w:w="586" w:type="dxa"/>
          </w:tcPr>
          <w:p>
            <w:pPr>
              <w:pStyle w:val="TableParagraph"/>
              <w:rPr>
                <w:sz w:val="24"/>
              </w:rPr>
            </w:pPr>
          </w:p>
        </w:tc>
        <w:tc>
          <w:tcPr>
            <w:tcW w:w="2530" w:type="dxa"/>
          </w:tcPr>
          <w:p>
            <w:pPr>
              <w:pStyle w:val="TableParagraph"/>
              <w:rPr>
                <w:sz w:val="24"/>
              </w:rPr>
            </w:pPr>
          </w:p>
        </w:tc>
        <w:tc>
          <w:tcPr>
            <w:tcW w:w="2410" w:type="dxa"/>
          </w:tcPr>
          <w:p>
            <w:pPr>
              <w:pStyle w:val="TableParagraph"/>
              <w:spacing w:line="247" w:lineRule="auto" w:before="237"/>
              <w:ind w:left="5" w:right="-15"/>
              <w:rPr>
                <w:sz w:val="24"/>
              </w:rPr>
            </w:pPr>
            <w:r>
              <w:rPr>
                <w:sz w:val="24"/>
              </w:rPr>
              <w:t>На що</w:t>
            </w:r>
            <w:r>
              <w:rPr>
                <w:spacing w:val="-1"/>
                <w:sz w:val="24"/>
              </w:rPr>
              <w:t> </w:t>
            </w:r>
            <w:r>
              <w:rPr>
                <w:sz w:val="24"/>
              </w:rPr>
              <w:t>звертають увагу при купівлі продукції?</w:t>
            </w:r>
          </w:p>
        </w:tc>
        <w:tc>
          <w:tcPr>
            <w:tcW w:w="1843" w:type="dxa"/>
          </w:tcPr>
          <w:p>
            <w:pPr>
              <w:pStyle w:val="TableParagraph"/>
              <w:spacing w:line="247" w:lineRule="auto" w:before="237"/>
              <w:ind w:left="336" w:right="-15" w:hanging="39"/>
              <w:rPr>
                <w:sz w:val="24"/>
              </w:rPr>
            </w:pPr>
            <w:r>
              <w:rPr>
                <w:spacing w:val="-2"/>
                <w:sz w:val="24"/>
              </w:rPr>
              <w:t>Опитування споживачів</w:t>
            </w:r>
          </w:p>
        </w:tc>
        <w:tc>
          <w:tcPr>
            <w:tcW w:w="1983" w:type="dxa"/>
          </w:tcPr>
          <w:p>
            <w:pPr>
              <w:pStyle w:val="TableParagraph"/>
              <w:spacing w:line="247" w:lineRule="auto" w:before="237"/>
              <w:ind w:left="554" w:hanging="231"/>
              <w:rPr>
                <w:sz w:val="24"/>
              </w:rPr>
            </w:pPr>
            <w:r>
              <w:rPr>
                <w:spacing w:val="-2"/>
                <w:sz w:val="24"/>
              </w:rPr>
              <w:t>Стовпчикова діаграма</w:t>
            </w:r>
          </w:p>
        </w:tc>
      </w:tr>
      <w:tr>
        <w:trPr>
          <w:trHeight w:val="1329" w:hRule="atLeast"/>
        </w:trPr>
        <w:tc>
          <w:tcPr>
            <w:tcW w:w="586" w:type="dxa"/>
          </w:tcPr>
          <w:p>
            <w:pPr>
              <w:pStyle w:val="TableParagraph"/>
              <w:rPr>
                <w:sz w:val="24"/>
              </w:rPr>
            </w:pPr>
          </w:p>
        </w:tc>
        <w:tc>
          <w:tcPr>
            <w:tcW w:w="2530" w:type="dxa"/>
          </w:tcPr>
          <w:p>
            <w:pPr>
              <w:pStyle w:val="TableParagraph"/>
              <w:rPr>
                <w:sz w:val="24"/>
              </w:rPr>
            </w:pPr>
          </w:p>
        </w:tc>
        <w:tc>
          <w:tcPr>
            <w:tcW w:w="2410" w:type="dxa"/>
          </w:tcPr>
          <w:p>
            <w:pPr>
              <w:pStyle w:val="TableParagraph"/>
              <w:tabs>
                <w:tab w:pos="1459" w:val="left" w:leader="none"/>
              </w:tabs>
              <w:spacing w:line="242" w:lineRule="auto" w:before="241"/>
              <w:ind w:left="5" w:right="-15"/>
              <w:rPr>
                <w:sz w:val="24"/>
              </w:rPr>
            </w:pPr>
            <w:r>
              <w:rPr>
                <w:spacing w:val="-4"/>
                <w:sz w:val="24"/>
              </w:rPr>
              <w:t>Який</w:t>
            </w:r>
            <w:r>
              <w:rPr>
                <w:sz w:val="24"/>
              </w:rPr>
              <w:tab/>
            </w:r>
            <w:r>
              <w:rPr>
                <w:spacing w:val="-2"/>
                <w:sz w:val="24"/>
              </w:rPr>
              <w:t>параметр вважають найважливішим?</w:t>
            </w:r>
          </w:p>
        </w:tc>
        <w:tc>
          <w:tcPr>
            <w:tcW w:w="1843" w:type="dxa"/>
          </w:tcPr>
          <w:p>
            <w:pPr>
              <w:pStyle w:val="TableParagraph"/>
              <w:spacing w:line="242" w:lineRule="auto" w:before="241"/>
              <w:ind w:left="336" w:right="-15" w:hanging="39"/>
              <w:rPr>
                <w:sz w:val="24"/>
              </w:rPr>
            </w:pPr>
            <w:r>
              <w:rPr>
                <w:spacing w:val="-2"/>
                <w:sz w:val="24"/>
              </w:rPr>
              <w:t>Опитування споживачів</w:t>
            </w:r>
          </w:p>
        </w:tc>
        <w:tc>
          <w:tcPr>
            <w:tcW w:w="1983" w:type="dxa"/>
          </w:tcPr>
          <w:p>
            <w:pPr>
              <w:pStyle w:val="TableParagraph"/>
              <w:spacing w:before="246"/>
              <w:ind w:left="13"/>
              <w:jc w:val="center"/>
              <w:rPr>
                <w:sz w:val="24"/>
              </w:rPr>
            </w:pPr>
            <w:r>
              <w:rPr>
                <w:sz w:val="24"/>
              </w:rPr>
              <w:t>Кругова</w:t>
            </w:r>
            <w:r>
              <w:rPr>
                <w:spacing w:val="-1"/>
                <w:sz w:val="24"/>
              </w:rPr>
              <w:t> </w:t>
            </w:r>
            <w:r>
              <w:rPr>
                <w:spacing w:val="-2"/>
                <w:sz w:val="24"/>
              </w:rPr>
              <w:t>діаграма</w:t>
            </w:r>
          </w:p>
        </w:tc>
      </w:tr>
      <w:tr>
        <w:trPr>
          <w:trHeight w:val="1824" w:hRule="atLeast"/>
        </w:trPr>
        <w:tc>
          <w:tcPr>
            <w:tcW w:w="586" w:type="dxa"/>
          </w:tcPr>
          <w:p>
            <w:pPr>
              <w:pStyle w:val="TableParagraph"/>
              <w:rPr>
                <w:sz w:val="24"/>
              </w:rPr>
            </w:pPr>
          </w:p>
        </w:tc>
        <w:tc>
          <w:tcPr>
            <w:tcW w:w="2530" w:type="dxa"/>
          </w:tcPr>
          <w:p>
            <w:pPr>
              <w:pStyle w:val="TableParagraph"/>
              <w:rPr>
                <w:sz w:val="24"/>
              </w:rPr>
            </w:pPr>
          </w:p>
        </w:tc>
        <w:tc>
          <w:tcPr>
            <w:tcW w:w="2410" w:type="dxa"/>
          </w:tcPr>
          <w:p>
            <w:pPr>
              <w:pStyle w:val="TableParagraph"/>
              <w:spacing w:line="242" w:lineRule="auto" w:before="236"/>
              <w:ind w:left="5" w:right="-15"/>
              <w:jc w:val="both"/>
              <w:rPr>
                <w:sz w:val="24"/>
              </w:rPr>
            </w:pPr>
            <w:r>
              <w:rPr>
                <w:sz w:val="24"/>
              </w:rPr>
              <w:t>Що може вплинути на споживача під час вибору ТМ?</w:t>
            </w:r>
          </w:p>
        </w:tc>
        <w:tc>
          <w:tcPr>
            <w:tcW w:w="1843" w:type="dxa"/>
          </w:tcPr>
          <w:p>
            <w:pPr>
              <w:pStyle w:val="TableParagraph"/>
              <w:spacing w:line="242" w:lineRule="auto" w:before="236"/>
              <w:ind w:left="336" w:right="-15" w:hanging="39"/>
              <w:rPr>
                <w:sz w:val="24"/>
              </w:rPr>
            </w:pPr>
            <w:r>
              <w:rPr>
                <w:spacing w:val="-2"/>
                <w:sz w:val="24"/>
              </w:rPr>
              <w:t>Опитування споживачів</w:t>
            </w:r>
          </w:p>
        </w:tc>
        <w:tc>
          <w:tcPr>
            <w:tcW w:w="1983" w:type="dxa"/>
          </w:tcPr>
          <w:p>
            <w:pPr>
              <w:pStyle w:val="TableParagraph"/>
              <w:spacing w:line="242" w:lineRule="auto" w:before="236"/>
              <w:ind w:left="554" w:hanging="231"/>
              <w:rPr>
                <w:sz w:val="24"/>
              </w:rPr>
            </w:pPr>
            <w:r>
              <w:rPr>
                <w:spacing w:val="-2"/>
                <w:sz w:val="24"/>
              </w:rPr>
              <w:t>Стовпчикова діаграма</w:t>
            </w:r>
          </w:p>
        </w:tc>
      </w:tr>
      <w:tr>
        <w:trPr>
          <w:trHeight w:val="1324" w:hRule="atLeast"/>
        </w:trPr>
        <w:tc>
          <w:tcPr>
            <w:tcW w:w="586" w:type="dxa"/>
          </w:tcPr>
          <w:p>
            <w:pPr>
              <w:pStyle w:val="TableParagraph"/>
              <w:spacing w:line="273" w:lineRule="exact"/>
              <w:ind w:left="9"/>
              <w:rPr>
                <w:sz w:val="24"/>
              </w:rPr>
            </w:pPr>
            <w:r>
              <w:rPr>
                <w:spacing w:val="-10"/>
                <w:sz w:val="24"/>
              </w:rPr>
              <w:t>6</w:t>
            </w:r>
          </w:p>
        </w:tc>
        <w:tc>
          <w:tcPr>
            <w:tcW w:w="2530" w:type="dxa"/>
          </w:tcPr>
          <w:p>
            <w:pPr>
              <w:pStyle w:val="TableParagraph"/>
              <w:tabs>
                <w:tab w:pos="1641" w:val="left" w:leader="none"/>
              </w:tabs>
              <w:ind w:left="4" w:right="-15"/>
              <w:jc w:val="both"/>
              <w:rPr>
                <w:sz w:val="24"/>
              </w:rPr>
            </w:pPr>
            <w:r>
              <w:rPr>
                <w:spacing w:val="-2"/>
                <w:sz w:val="24"/>
              </w:rPr>
              <w:t>Аналіз</w:t>
            </w:r>
            <w:r>
              <w:rPr>
                <w:sz w:val="24"/>
              </w:rPr>
              <w:tab/>
            </w:r>
            <w:r>
              <w:rPr>
                <w:spacing w:val="-2"/>
                <w:sz w:val="24"/>
              </w:rPr>
              <w:t>профілю </w:t>
            </w:r>
            <w:r>
              <w:rPr>
                <w:sz w:val="24"/>
              </w:rPr>
              <w:t>споживача безлактозної </w:t>
            </w:r>
            <w:r>
              <w:rPr>
                <w:spacing w:val="-2"/>
                <w:sz w:val="24"/>
              </w:rPr>
              <w:t>продукції</w:t>
            </w:r>
          </w:p>
        </w:tc>
        <w:tc>
          <w:tcPr>
            <w:tcW w:w="2410" w:type="dxa"/>
          </w:tcPr>
          <w:p>
            <w:pPr>
              <w:pStyle w:val="TableParagraph"/>
              <w:tabs>
                <w:tab w:pos="624" w:val="left" w:leader="none"/>
                <w:tab w:pos="1526" w:val="left" w:leader="none"/>
              </w:tabs>
              <w:spacing w:line="242" w:lineRule="auto" w:before="236"/>
              <w:ind w:left="5" w:right="-15"/>
              <w:rPr>
                <w:sz w:val="24"/>
              </w:rPr>
            </w:pPr>
            <w:r>
              <w:rPr>
                <w:spacing w:val="-6"/>
                <w:sz w:val="24"/>
              </w:rPr>
              <w:t>Як</w:t>
            </w:r>
            <w:r>
              <w:rPr>
                <w:sz w:val="24"/>
              </w:rPr>
              <w:tab/>
            </w:r>
            <w:r>
              <w:rPr>
                <w:spacing w:val="-2"/>
                <w:sz w:val="24"/>
              </w:rPr>
              <w:t>часто</w:t>
            </w:r>
            <w:r>
              <w:rPr>
                <w:sz w:val="24"/>
              </w:rPr>
              <w:tab/>
            </w:r>
            <w:r>
              <w:rPr>
                <w:spacing w:val="-2"/>
                <w:sz w:val="24"/>
              </w:rPr>
              <w:t>купують безлактозну продукцію?</w:t>
            </w:r>
          </w:p>
        </w:tc>
        <w:tc>
          <w:tcPr>
            <w:tcW w:w="1843" w:type="dxa"/>
          </w:tcPr>
          <w:p>
            <w:pPr>
              <w:pStyle w:val="TableParagraph"/>
              <w:spacing w:line="242" w:lineRule="auto" w:before="236"/>
              <w:ind w:left="336" w:right="-15" w:hanging="39"/>
              <w:rPr>
                <w:sz w:val="24"/>
              </w:rPr>
            </w:pPr>
            <w:r>
              <w:rPr>
                <w:spacing w:val="-2"/>
                <w:sz w:val="24"/>
              </w:rPr>
              <w:t>Опитування споживачів</w:t>
            </w:r>
          </w:p>
        </w:tc>
        <w:tc>
          <w:tcPr>
            <w:tcW w:w="1983" w:type="dxa"/>
          </w:tcPr>
          <w:p>
            <w:pPr>
              <w:pStyle w:val="TableParagraph"/>
              <w:spacing w:before="241"/>
              <w:ind w:left="13"/>
              <w:jc w:val="center"/>
              <w:rPr>
                <w:sz w:val="24"/>
              </w:rPr>
            </w:pPr>
            <w:r>
              <w:rPr>
                <w:sz w:val="24"/>
              </w:rPr>
              <w:t>Кругова</w:t>
            </w:r>
            <w:r>
              <w:rPr>
                <w:spacing w:val="-1"/>
                <w:sz w:val="24"/>
              </w:rPr>
              <w:t> </w:t>
            </w:r>
            <w:r>
              <w:rPr>
                <w:spacing w:val="-2"/>
                <w:sz w:val="24"/>
              </w:rPr>
              <w:t>діаграма</w:t>
            </w:r>
          </w:p>
        </w:tc>
      </w:tr>
      <w:tr>
        <w:trPr>
          <w:trHeight w:val="2064" w:hRule="atLeast"/>
        </w:trPr>
        <w:tc>
          <w:tcPr>
            <w:tcW w:w="586" w:type="dxa"/>
          </w:tcPr>
          <w:p>
            <w:pPr>
              <w:pStyle w:val="TableParagraph"/>
              <w:rPr>
                <w:sz w:val="24"/>
              </w:rPr>
            </w:pPr>
          </w:p>
        </w:tc>
        <w:tc>
          <w:tcPr>
            <w:tcW w:w="2530" w:type="dxa"/>
          </w:tcPr>
          <w:p>
            <w:pPr>
              <w:pStyle w:val="TableParagraph"/>
              <w:rPr>
                <w:sz w:val="24"/>
              </w:rPr>
            </w:pPr>
          </w:p>
        </w:tc>
        <w:tc>
          <w:tcPr>
            <w:tcW w:w="2410" w:type="dxa"/>
          </w:tcPr>
          <w:p>
            <w:pPr>
              <w:pStyle w:val="TableParagraph"/>
              <w:spacing w:line="242" w:lineRule="auto" w:before="236"/>
              <w:ind w:left="5" w:right="-15"/>
              <w:jc w:val="both"/>
              <w:rPr>
                <w:sz w:val="24"/>
              </w:rPr>
            </w:pPr>
            <w:r>
              <w:rPr>
                <w:sz w:val="24"/>
              </w:rPr>
              <w:t>Яка ТМ безлактозної продукції є фаворитом для споживача?</w:t>
            </w:r>
          </w:p>
        </w:tc>
        <w:tc>
          <w:tcPr>
            <w:tcW w:w="1843" w:type="dxa"/>
          </w:tcPr>
          <w:p>
            <w:pPr>
              <w:pStyle w:val="TableParagraph"/>
              <w:spacing w:line="242" w:lineRule="auto" w:before="236"/>
              <w:ind w:left="336" w:right="-15" w:hanging="39"/>
              <w:rPr>
                <w:sz w:val="24"/>
              </w:rPr>
            </w:pPr>
            <w:r>
              <w:rPr>
                <w:spacing w:val="-2"/>
                <w:sz w:val="24"/>
              </w:rPr>
              <w:t>Опитування споживачів</w:t>
            </w:r>
          </w:p>
        </w:tc>
        <w:tc>
          <w:tcPr>
            <w:tcW w:w="1983" w:type="dxa"/>
          </w:tcPr>
          <w:p>
            <w:pPr>
              <w:pStyle w:val="TableParagraph"/>
              <w:spacing w:line="242" w:lineRule="auto" w:before="236"/>
              <w:ind w:left="6"/>
              <w:rPr>
                <w:sz w:val="24"/>
              </w:rPr>
            </w:pPr>
            <w:r>
              <w:rPr>
                <w:spacing w:val="-2"/>
                <w:sz w:val="24"/>
              </w:rPr>
              <w:t>Стовпчикова діаграма</w:t>
            </w:r>
          </w:p>
        </w:tc>
      </w:tr>
    </w:tbl>
    <w:p>
      <w:pPr>
        <w:spacing w:after="0" w:line="242" w:lineRule="auto"/>
        <w:rPr>
          <w:sz w:val="24"/>
        </w:rPr>
        <w:sectPr>
          <w:headerReference w:type="default" r:id="rId29"/>
          <w:pgSz w:w="11910" w:h="16840"/>
          <w:pgMar w:header="722" w:footer="0" w:top="1320" w:bottom="280" w:left="1220" w:right="160"/>
        </w:sectPr>
      </w:pPr>
    </w:p>
    <w:p>
      <w:pPr>
        <w:spacing w:before="80" w:after="5"/>
        <w:ind w:left="196" w:right="0" w:firstLine="0"/>
        <w:jc w:val="left"/>
        <w:rPr>
          <w:sz w:val="24"/>
        </w:rPr>
      </w:pPr>
      <w:r>
        <w:rPr>
          <w:sz w:val="24"/>
        </w:rPr>
        <w:t>Продовження</w:t>
      </w:r>
      <w:r>
        <w:rPr>
          <w:spacing w:val="-2"/>
          <w:sz w:val="24"/>
        </w:rPr>
        <w:t> </w:t>
      </w:r>
      <w:r>
        <w:rPr>
          <w:sz w:val="24"/>
        </w:rPr>
        <w:t>таблиці</w:t>
      </w:r>
      <w:r>
        <w:rPr>
          <w:spacing w:val="-5"/>
          <w:sz w:val="24"/>
        </w:rPr>
        <w:t> </w:t>
      </w:r>
      <w:r>
        <w:rPr>
          <w:spacing w:val="-4"/>
          <w:sz w:val="24"/>
        </w:rPr>
        <w:t>2.1.</w:t>
      </w:r>
    </w:p>
    <w:tbl>
      <w:tblPr>
        <w:tblW w:w="0" w:type="auto"/>
        <w:jc w:val="left"/>
        <w:tblInd w:w="2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86"/>
        <w:gridCol w:w="2530"/>
        <w:gridCol w:w="2410"/>
        <w:gridCol w:w="1843"/>
        <w:gridCol w:w="1839"/>
      </w:tblGrid>
      <w:tr>
        <w:trPr>
          <w:trHeight w:val="1325" w:hRule="atLeast"/>
        </w:trPr>
        <w:tc>
          <w:tcPr>
            <w:tcW w:w="586" w:type="dxa"/>
          </w:tcPr>
          <w:p>
            <w:pPr>
              <w:pStyle w:val="TableParagraph"/>
              <w:spacing w:before="241"/>
              <w:ind w:left="177"/>
              <w:rPr>
                <w:sz w:val="24"/>
              </w:rPr>
            </w:pPr>
            <w:r>
              <w:rPr>
                <w:spacing w:val="-10"/>
                <w:sz w:val="24"/>
              </w:rPr>
              <w:t>№</w:t>
            </w:r>
          </w:p>
        </w:tc>
        <w:tc>
          <w:tcPr>
            <w:tcW w:w="2530" w:type="dxa"/>
          </w:tcPr>
          <w:p>
            <w:pPr>
              <w:pStyle w:val="TableParagraph"/>
              <w:spacing w:before="241"/>
              <w:ind w:left="115"/>
              <w:rPr>
                <w:sz w:val="24"/>
              </w:rPr>
            </w:pPr>
            <w:r>
              <w:rPr>
                <w:sz w:val="24"/>
              </w:rPr>
              <w:t>Завдання</w:t>
            </w:r>
            <w:r>
              <w:rPr>
                <w:spacing w:val="-3"/>
                <w:sz w:val="24"/>
              </w:rPr>
              <w:t> </w:t>
            </w:r>
            <w:r>
              <w:rPr>
                <w:spacing w:val="-2"/>
                <w:sz w:val="24"/>
              </w:rPr>
              <w:t>дослідження</w:t>
            </w:r>
          </w:p>
        </w:tc>
        <w:tc>
          <w:tcPr>
            <w:tcW w:w="2410" w:type="dxa"/>
          </w:tcPr>
          <w:p>
            <w:pPr>
              <w:pStyle w:val="TableParagraph"/>
              <w:spacing w:before="241"/>
              <w:ind w:left="250"/>
              <w:rPr>
                <w:sz w:val="24"/>
              </w:rPr>
            </w:pPr>
            <w:r>
              <w:rPr>
                <w:sz w:val="24"/>
              </w:rPr>
              <w:t>Пошукові</w:t>
            </w:r>
            <w:r>
              <w:rPr>
                <w:spacing w:val="1"/>
                <w:sz w:val="24"/>
              </w:rPr>
              <w:t> </w:t>
            </w:r>
            <w:r>
              <w:rPr>
                <w:spacing w:val="-2"/>
                <w:sz w:val="24"/>
              </w:rPr>
              <w:t>питання</w:t>
            </w:r>
          </w:p>
        </w:tc>
        <w:tc>
          <w:tcPr>
            <w:tcW w:w="1843" w:type="dxa"/>
          </w:tcPr>
          <w:p>
            <w:pPr>
              <w:pStyle w:val="TableParagraph"/>
              <w:spacing w:line="242" w:lineRule="auto" w:before="236"/>
              <w:ind w:left="356" w:right="-15" w:hanging="351"/>
              <w:rPr>
                <w:sz w:val="24"/>
              </w:rPr>
            </w:pPr>
            <w:r>
              <w:rPr>
                <w:sz w:val="24"/>
              </w:rPr>
              <w:t>Метод</w:t>
            </w:r>
            <w:r>
              <w:rPr>
                <w:spacing w:val="-15"/>
                <w:sz w:val="24"/>
              </w:rPr>
              <w:t> </w:t>
            </w:r>
            <w:r>
              <w:rPr>
                <w:sz w:val="24"/>
              </w:rPr>
              <w:t>отримання та джерело </w:t>
            </w:r>
            <w:r>
              <w:rPr>
                <w:spacing w:val="-2"/>
                <w:sz w:val="24"/>
              </w:rPr>
              <w:t>інформації</w:t>
            </w:r>
          </w:p>
        </w:tc>
        <w:tc>
          <w:tcPr>
            <w:tcW w:w="1839" w:type="dxa"/>
          </w:tcPr>
          <w:p>
            <w:pPr>
              <w:pStyle w:val="TableParagraph"/>
              <w:spacing w:line="242" w:lineRule="auto" w:before="236"/>
              <w:ind w:left="366" w:right="348" w:hanging="10"/>
              <w:jc w:val="center"/>
              <w:rPr>
                <w:sz w:val="24"/>
              </w:rPr>
            </w:pPr>
            <w:r>
              <w:rPr>
                <w:spacing w:val="-2"/>
                <w:sz w:val="24"/>
              </w:rPr>
              <w:t>Формат отриманої інформації</w:t>
            </w:r>
          </w:p>
        </w:tc>
      </w:tr>
      <w:tr>
        <w:trPr>
          <w:trHeight w:val="1324" w:hRule="atLeast"/>
        </w:trPr>
        <w:tc>
          <w:tcPr>
            <w:tcW w:w="586" w:type="dxa"/>
          </w:tcPr>
          <w:p>
            <w:pPr>
              <w:pStyle w:val="TableParagraph"/>
              <w:rPr>
                <w:sz w:val="26"/>
              </w:rPr>
            </w:pPr>
          </w:p>
        </w:tc>
        <w:tc>
          <w:tcPr>
            <w:tcW w:w="2530" w:type="dxa"/>
          </w:tcPr>
          <w:p>
            <w:pPr>
              <w:pStyle w:val="TableParagraph"/>
              <w:rPr>
                <w:sz w:val="26"/>
              </w:rPr>
            </w:pPr>
          </w:p>
        </w:tc>
        <w:tc>
          <w:tcPr>
            <w:tcW w:w="2410" w:type="dxa"/>
          </w:tcPr>
          <w:p>
            <w:pPr>
              <w:pStyle w:val="TableParagraph"/>
              <w:spacing w:line="242" w:lineRule="auto" w:before="236"/>
              <w:ind w:left="5"/>
              <w:rPr>
                <w:sz w:val="24"/>
              </w:rPr>
            </w:pPr>
            <w:r>
              <w:rPr>
                <w:sz w:val="24"/>
              </w:rPr>
              <w:t>Чому</w:t>
            </w:r>
            <w:r>
              <w:rPr>
                <w:spacing w:val="-15"/>
                <w:sz w:val="24"/>
              </w:rPr>
              <w:t> </w:t>
            </w:r>
            <w:r>
              <w:rPr>
                <w:sz w:val="24"/>
              </w:rPr>
              <w:t>віддаєте</w:t>
            </w:r>
            <w:r>
              <w:rPr>
                <w:spacing w:val="-15"/>
                <w:sz w:val="24"/>
              </w:rPr>
              <w:t> </w:t>
            </w:r>
            <w:r>
              <w:rPr>
                <w:sz w:val="24"/>
              </w:rPr>
              <w:t>перевагу </w:t>
            </w:r>
            <w:r>
              <w:rPr>
                <w:spacing w:val="-2"/>
                <w:sz w:val="24"/>
              </w:rPr>
              <w:t>безлактозній</w:t>
            </w:r>
            <w:r>
              <w:rPr>
                <w:spacing w:val="40"/>
                <w:sz w:val="24"/>
              </w:rPr>
              <w:t> </w:t>
            </w:r>
            <w:r>
              <w:rPr>
                <w:spacing w:val="-2"/>
                <w:sz w:val="24"/>
              </w:rPr>
              <w:t>продукції?</w:t>
            </w:r>
          </w:p>
        </w:tc>
        <w:tc>
          <w:tcPr>
            <w:tcW w:w="1843" w:type="dxa"/>
          </w:tcPr>
          <w:p>
            <w:pPr>
              <w:pStyle w:val="TableParagraph"/>
              <w:spacing w:line="247" w:lineRule="auto" w:before="236"/>
              <w:ind w:left="336" w:right="-15" w:hanging="39"/>
              <w:rPr>
                <w:sz w:val="24"/>
              </w:rPr>
            </w:pPr>
            <w:r>
              <w:rPr>
                <w:spacing w:val="-2"/>
                <w:sz w:val="24"/>
              </w:rPr>
              <w:t>Опитування споживачів</w:t>
            </w:r>
          </w:p>
        </w:tc>
        <w:tc>
          <w:tcPr>
            <w:tcW w:w="1839" w:type="dxa"/>
          </w:tcPr>
          <w:p>
            <w:pPr>
              <w:pStyle w:val="TableParagraph"/>
              <w:spacing w:before="241"/>
              <w:ind w:right="33"/>
              <w:jc w:val="center"/>
              <w:rPr>
                <w:sz w:val="24"/>
              </w:rPr>
            </w:pPr>
            <w:r>
              <w:rPr>
                <w:sz w:val="24"/>
              </w:rPr>
              <w:t>Кругова</w:t>
            </w:r>
            <w:r>
              <w:rPr>
                <w:spacing w:val="-1"/>
                <w:sz w:val="24"/>
              </w:rPr>
              <w:t> </w:t>
            </w:r>
            <w:r>
              <w:rPr>
                <w:spacing w:val="-2"/>
                <w:sz w:val="24"/>
              </w:rPr>
              <w:t>діаграма</w:t>
            </w:r>
          </w:p>
        </w:tc>
      </w:tr>
      <w:tr>
        <w:trPr>
          <w:trHeight w:val="1584" w:hRule="atLeast"/>
        </w:trPr>
        <w:tc>
          <w:tcPr>
            <w:tcW w:w="586" w:type="dxa"/>
          </w:tcPr>
          <w:p>
            <w:pPr>
              <w:pStyle w:val="TableParagraph"/>
              <w:rPr>
                <w:sz w:val="26"/>
              </w:rPr>
            </w:pPr>
          </w:p>
        </w:tc>
        <w:tc>
          <w:tcPr>
            <w:tcW w:w="2530" w:type="dxa"/>
          </w:tcPr>
          <w:p>
            <w:pPr>
              <w:pStyle w:val="TableParagraph"/>
              <w:rPr>
                <w:sz w:val="26"/>
              </w:rPr>
            </w:pPr>
          </w:p>
        </w:tc>
        <w:tc>
          <w:tcPr>
            <w:tcW w:w="2410" w:type="dxa"/>
          </w:tcPr>
          <w:p>
            <w:pPr>
              <w:pStyle w:val="TableParagraph"/>
              <w:tabs>
                <w:tab w:pos="1406" w:val="left" w:leader="none"/>
              </w:tabs>
              <w:spacing w:line="242" w:lineRule="auto" w:before="236"/>
              <w:ind w:left="5" w:right="-15"/>
              <w:rPr>
                <w:sz w:val="24"/>
              </w:rPr>
            </w:pPr>
            <w:r>
              <w:rPr>
                <w:spacing w:val="-6"/>
                <w:sz w:val="24"/>
              </w:rPr>
              <w:t>Чи</w:t>
            </w:r>
            <w:r>
              <w:rPr>
                <w:sz w:val="24"/>
              </w:rPr>
              <w:tab/>
            </w:r>
            <w:r>
              <w:rPr>
                <w:spacing w:val="-2"/>
                <w:sz w:val="24"/>
              </w:rPr>
              <w:t>вважають </w:t>
            </w:r>
            <w:r>
              <w:rPr>
                <w:sz w:val="24"/>
              </w:rPr>
              <w:t>споживачі</w:t>
            </w:r>
            <w:r>
              <w:rPr>
                <w:spacing w:val="18"/>
                <w:sz w:val="24"/>
              </w:rPr>
              <w:t> </w:t>
            </w:r>
            <w:r>
              <w:rPr>
                <w:sz w:val="24"/>
              </w:rPr>
              <w:t>безлактозну </w:t>
            </w:r>
            <w:r>
              <w:rPr>
                <w:spacing w:val="-2"/>
                <w:sz w:val="24"/>
              </w:rPr>
              <w:t>продукцію кориснішою?</w:t>
            </w:r>
          </w:p>
        </w:tc>
        <w:tc>
          <w:tcPr>
            <w:tcW w:w="1843" w:type="dxa"/>
          </w:tcPr>
          <w:p>
            <w:pPr>
              <w:pStyle w:val="TableParagraph"/>
              <w:spacing w:line="247" w:lineRule="auto" w:before="236"/>
              <w:ind w:left="336" w:right="-15" w:hanging="39"/>
              <w:rPr>
                <w:sz w:val="24"/>
              </w:rPr>
            </w:pPr>
            <w:r>
              <w:rPr>
                <w:spacing w:val="-2"/>
                <w:sz w:val="24"/>
              </w:rPr>
              <w:t>Опитування споживачів</w:t>
            </w:r>
          </w:p>
        </w:tc>
        <w:tc>
          <w:tcPr>
            <w:tcW w:w="1839" w:type="dxa"/>
          </w:tcPr>
          <w:p>
            <w:pPr>
              <w:pStyle w:val="TableParagraph"/>
              <w:spacing w:before="241"/>
              <w:ind w:right="33"/>
              <w:jc w:val="center"/>
              <w:rPr>
                <w:sz w:val="24"/>
              </w:rPr>
            </w:pPr>
            <w:r>
              <w:rPr>
                <w:sz w:val="24"/>
              </w:rPr>
              <w:t>Кругова</w:t>
            </w:r>
            <w:r>
              <w:rPr>
                <w:spacing w:val="-1"/>
                <w:sz w:val="24"/>
              </w:rPr>
              <w:t> </w:t>
            </w:r>
            <w:r>
              <w:rPr>
                <w:spacing w:val="-2"/>
                <w:sz w:val="24"/>
              </w:rPr>
              <w:t>діаграма</w:t>
            </w:r>
          </w:p>
        </w:tc>
      </w:tr>
    </w:tbl>
    <w:p>
      <w:pPr>
        <w:pStyle w:val="BodyText"/>
        <w:jc w:val="left"/>
      </w:pPr>
      <w:r>
        <w:rPr/>
        <w:t>Джерело:</w:t>
      </w:r>
      <w:r>
        <w:rPr>
          <w:spacing w:val="-9"/>
        </w:rPr>
        <w:t> </w:t>
      </w:r>
      <w:r>
        <w:rPr/>
        <w:t>сформовано</w:t>
      </w:r>
      <w:r>
        <w:rPr>
          <w:spacing w:val="-8"/>
        </w:rPr>
        <w:t> </w:t>
      </w:r>
      <w:r>
        <w:rPr/>
        <w:t>автором</w:t>
      </w:r>
      <w:r>
        <w:rPr>
          <w:spacing w:val="-6"/>
        </w:rPr>
        <w:t> </w:t>
      </w:r>
      <w:r>
        <w:rPr/>
        <w:t>на</w:t>
      </w:r>
      <w:r>
        <w:rPr>
          <w:spacing w:val="-7"/>
        </w:rPr>
        <w:t> </w:t>
      </w:r>
      <w:r>
        <w:rPr/>
        <w:t>основі</w:t>
      </w:r>
      <w:r>
        <w:rPr>
          <w:spacing w:val="-5"/>
        </w:rPr>
        <w:t> </w:t>
      </w:r>
      <w:r>
        <w:rPr/>
        <w:t>джерела</w:t>
      </w:r>
      <w:r>
        <w:rPr>
          <w:spacing w:val="-7"/>
        </w:rPr>
        <w:t> </w:t>
      </w:r>
      <w:r>
        <w:rPr>
          <w:spacing w:val="-2"/>
        </w:rPr>
        <w:t>[17].</w:t>
      </w:r>
    </w:p>
    <w:p>
      <w:pPr>
        <w:pStyle w:val="BodyText"/>
        <w:spacing w:before="117"/>
        <w:ind w:left="0"/>
        <w:jc w:val="left"/>
      </w:pPr>
    </w:p>
    <w:p>
      <w:pPr>
        <w:pStyle w:val="BodyText"/>
        <w:spacing w:line="360" w:lineRule="auto"/>
        <w:ind w:right="410" w:firstLine="710"/>
      </w:pPr>
      <w:r>
        <w:rPr/>
        <w:t>Дані пошукові питання якнайкраще передаватимуть тематику та ідею дослідження,</w:t>
      </w:r>
      <w:r>
        <w:rPr>
          <w:spacing w:val="-5"/>
        </w:rPr>
        <w:t> </w:t>
      </w:r>
      <w:r>
        <w:rPr/>
        <w:t>і</w:t>
      </w:r>
      <w:r>
        <w:rPr>
          <w:spacing w:val="-12"/>
        </w:rPr>
        <w:t> </w:t>
      </w:r>
      <w:r>
        <w:rPr/>
        <w:t>зможуть</w:t>
      </w:r>
      <w:r>
        <w:rPr>
          <w:spacing w:val="-9"/>
        </w:rPr>
        <w:t> </w:t>
      </w:r>
      <w:r>
        <w:rPr/>
        <w:t>розкрити</w:t>
      </w:r>
      <w:r>
        <w:rPr>
          <w:spacing w:val="-7"/>
        </w:rPr>
        <w:t> </w:t>
      </w:r>
      <w:r>
        <w:rPr/>
        <w:t>ціль</w:t>
      </w:r>
      <w:r>
        <w:rPr>
          <w:spacing w:val="-5"/>
        </w:rPr>
        <w:t> </w:t>
      </w:r>
      <w:r>
        <w:rPr/>
        <w:t>дослідження.</w:t>
      </w:r>
      <w:r>
        <w:rPr>
          <w:spacing w:val="-5"/>
        </w:rPr>
        <w:t> </w:t>
      </w:r>
      <w:r>
        <w:rPr/>
        <w:t>Розглянемо</w:t>
      </w:r>
      <w:r>
        <w:rPr>
          <w:spacing w:val="-7"/>
        </w:rPr>
        <w:t> </w:t>
      </w:r>
      <w:r>
        <w:rPr/>
        <w:t>наведені</w:t>
      </w:r>
      <w:r>
        <w:rPr>
          <w:spacing w:val="-7"/>
        </w:rPr>
        <w:t> </w:t>
      </w:r>
      <w:r>
        <w:rPr/>
        <w:t>пошукові питання більш детально.</w:t>
      </w:r>
    </w:p>
    <w:p>
      <w:pPr>
        <w:pStyle w:val="ListParagraph"/>
        <w:numPr>
          <w:ilvl w:val="0"/>
          <w:numId w:val="33"/>
        </w:numPr>
        <w:tabs>
          <w:tab w:pos="914" w:val="left" w:leader="none"/>
          <w:tab w:pos="916" w:val="left" w:leader="none"/>
        </w:tabs>
        <w:spacing w:line="360" w:lineRule="auto" w:before="1" w:after="0"/>
        <w:ind w:left="916" w:right="404" w:hanging="361"/>
        <w:jc w:val="both"/>
        <w:rPr>
          <w:sz w:val="28"/>
        </w:rPr>
      </w:pPr>
      <w:r>
        <w:rPr>
          <w:sz w:val="28"/>
        </w:rPr>
        <w:t>Розглянемо більш детально пошукові питання 1 та 2. Пошукове питання 1. Які</w:t>
      </w:r>
      <w:r>
        <w:rPr>
          <w:spacing w:val="-5"/>
          <w:sz w:val="28"/>
        </w:rPr>
        <w:t> </w:t>
      </w:r>
      <w:r>
        <w:rPr>
          <w:sz w:val="28"/>
        </w:rPr>
        <w:t>компанії</w:t>
      </w:r>
      <w:r>
        <w:rPr>
          <w:spacing w:val="-1"/>
          <w:sz w:val="28"/>
        </w:rPr>
        <w:t> </w:t>
      </w:r>
      <w:r>
        <w:rPr>
          <w:sz w:val="28"/>
        </w:rPr>
        <w:t>випускають</w:t>
      </w:r>
      <w:r>
        <w:rPr>
          <w:spacing w:val="-7"/>
          <w:sz w:val="28"/>
        </w:rPr>
        <w:t> </w:t>
      </w:r>
      <w:r>
        <w:rPr>
          <w:sz w:val="28"/>
        </w:rPr>
        <w:t>безлактозну</w:t>
      </w:r>
      <w:r>
        <w:rPr>
          <w:spacing w:val="-5"/>
          <w:sz w:val="28"/>
        </w:rPr>
        <w:t> </w:t>
      </w:r>
      <w:r>
        <w:rPr>
          <w:sz w:val="28"/>
        </w:rPr>
        <w:t>продукцію? Пошукове</w:t>
      </w:r>
      <w:r>
        <w:rPr>
          <w:spacing w:val="-4"/>
          <w:sz w:val="28"/>
        </w:rPr>
        <w:t> </w:t>
      </w:r>
      <w:r>
        <w:rPr>
          <w:sz w:val="28"/>
        </w:rPr>
        <w:t>питання</w:t>
      </w:r>
      <w:r>
        <w:rPr>
          <w:spacing w:val="-4"/>
          <w:sz w:val="28"/>
        </w:rPr>
        <w:t> </w:t>
      </w:r>
      <w:r>
        <w:rPr>
          <w:sz w:val="28"/>
        </w:rPr>
        <w:t>2.</w:t>
      </w:r>
      <w:r>
        <w:rPr>
          <w:spacing w:val="-2"/>
          <w:sz w:val="28"/>
        </w:rPr>
        <w:t> </w:t>
      </w:r>
      <w:r>
        <w:rPr>
          <w:sz w:val="28"/>
        </w:rPr>
        <w:t>Чи</w:t>
      </w:r>
      <w:r>
        <w:rPr>
          <w:spacing w:val="-5"/>
          <w:sz w:val="28"/>
        </w:rPr>
        <w:t> </w:t>
      </w:r>
      <w:r>
        <w:rPr>
          <w:sz w:val="28"/>
        </w:rPr>
        <w:t>є безлактозна дитяча продукція? Скільки її на ринку?</w:t>
      </w:r>
    </w:p>
    <w:p>
      <w:pPr>
        <w:pStyle w:val="BodyText"/>
        <w:spacing w:line="360" w:lineRule="auto" w:before="2"/>
        <w:ind w:right="408" w:firstLine="710"/>
      </w:pPr>
      <w:r>
        <w:rPr/>
        <w:t>Дані питання допоможуть нам більш детально та ґрунтовно проаналізувати даний ринок. Цю інформацію ми можемо отримати з кабінетного дослідження та збирання вторинної інформації. Можливими джерелами інформації є публікації в інтернет ресурсах та ЗМІ, наукові та публіцистичні статті тощо.</w:t>
      </w:r>
    </w:p>
    <w:p>
      <w:pPr>
        <w:pStyle w:val="ListParagraph"/>
        <w:numPr>
          <w:ilvl w:val="0"/>
          <w:numId w:val="33"/>
        </w:numPr>
        <w:tabs>
          <w:tab w:pos="914" w:val="left" w:leader="none"/>
          <w:tab w:pos="916" w:val="left" w:leader="none"/>
        </w:tabs>
        <w:spacing w:line="362" w:lineRule="auto" w:before="0" w:after="0"/>
        <w:ind w:left="916" w:right="409" w:hanging="361"/>
        <w:jc w:val="both"/>
        <w:rPr>
          <w:sz w:val="28"/>
        </w:rPr>
      </w:pPr>
      <w:r>
        <w:rPr>
          <w:sz w:val="28"/>
        </w:rPr>
        <w:t>Розглянемо</w:t>
      </w:r>
      <w:r>
        <w:rPr>
          <w:spacing w:val="-18"/>
          <w:sz w:val="28"/>
        </w:rPr>
        <w:t> </w:t>
      </w:r>
      <w:r>
        <w:rPr>
          <w:sz w:val="28"/>
        </w:rPr>
        <w:t>пошукове</w:t>
      </w:r>
      <w:r>
        <w:rPr>
          <w:spacing w:val="-17"/>
          <w:sz w:val="28"/>
        </w:rPr>
        <w:t> </w:t>
      </w:r>
      <w:r>
        <w:rPr>
          <w:sz w:val="28"/>
        </w:rPr>
        <w:t>питання</w:t>
      </w:r>
      <w:r>
        <w:rPr>
          <w:spacing w:val="-18"/>
          <w:sz w:val="28"/>
        </w:rPr>
        <w:t> </w:t>
      </w:r>
      <w:r>
        <w:rPr>
          <w:sz w:val="28"/>
        </w:rPr>
        <w:t>3.</w:t>
      </w:r>
      <w:r>
        <w:rPr>
          <w:spacing w:val="-17"/>
          <w:sz w:val="28"/>
        </w:rPr>
        <w:t> </w:t>
      </w:r>
      <w:r>
        <w:rPr>
          <w:sz w:val="28"/>
        </w:rPr>
        <w:t>Наскільки</w:t>
      </w:r>
      <w:r>
        <w:rPr>
          <w:spacing w:val="-18"/>
          <w:sz w:val="28"/>
        </w:rPr>
        <w:t> </w:t>
      </w:r>
      <w:r>
        <w:rPr>
          <w:sz w:val="28"/>
        </w:rPr>
        <w:t>такий</w:t>
      </w:r>
      <w:r>
        <w:rPr>
          <w:spacing w:val="-17"/>
          <w:sz w:val="28"/>
        </w:rPr>
        <w:t> </w:t>
      </w:r>
      <w:r>
        <w:rPr>
          <w:sz w:val="28"/>
        </w:rPr>
        <w:t>діагноз</w:t>
      </w:r>
      <w:r>
        <w:rPr>
          <w:spacing w:val="-18"/>
          <w:sz w:val="28"/>
        </w:rPr>
        <w:t> </w:t>
      </w:r>
      <w:r>
        <w:rPr>
          <w:sz w:val="28"/>
        </w:rPr>
        <w:t>як</w:t>
      </w:r>
      <w:r>
        <w:rPr>
          <w:spacing w:val="-17"/>
          <w:sz w:val="28"/>
        </w:rPr>
        <w:t> </w:t>
      </w:r>
      <w:r>
        <w:rPr>
          <w:sz w:val="28"/>
        </w:rPr>
        <w:t>непереносимість лактози є поширеним та актуальним?</w:t>
      </w:r>
    </w:p>
    <w:p>
      <w:pPr>
        <w:pStyle w:val="BodyText"/>
        <w:spacing w:line="360" w:lineRule="auto"/>
        <w:ind w:right="403" w:firstLine="710"/>
      </w:pPr>
      <w:r>
        <w:rPr/>
        <w:t>Пошукове питання 3 допоможе більш поглиблено проаналізувати попит, та співставити попит та пропозицію. Для цього буде</w:t>
      </w:r>
      <w:r>
        <w:rPr>
          <w:spacing w:val="40"/>
        </w:rPr>
        <w:t> </w:t>
      </w:r>
      <w:r>
        <w:rPr/>
        <w:t>проведено кабінетне дослідження і отримано з джерел вторинної інформації. Джерелами інформації є наукові статті на тематику медицини тощо.</w:t>
      </w:r>
    </w:p>
    <w:p>
      <w:pPr>
        <w:spacing w:after="0" w:line="360" w:lineRule="auto"/>
        <w:sectPr>
          <w:pgSz w:w="11910" w:h="16840"/>
          <w:pgMar w:header="722" w:footer="0" w:top="1320" w:bottom="280" w:left="1220" w:right="160"/>
        </w:sectPr>
      </w:pPr>
    </w:p>
    <w:p>
      <w:pPr>
        <w:pStyle w:val="ListParagraph"/>
        <w:numPr>
          <w:ilvl w:val="0"/>
          <w:numId w:val="33"/>
        </w:numPr>
        <w:tabs>
          <w:tab w:pos="914" w:val="left" w:leader="none"/>
          <w:tab w:pos="916" w:val="left" w:leader="none"/>
        </w:tabs>
        <w:spacing w:line="362" w:lineRule="auto" w:before="81" w:after="0"/>
        <w:ind w:left="916" w:right="411" w:hanging="361"/>
        <w:jc w:val="both"/>
        <w:rPr>
          <w:sz w:val="28"/>
        </w:rPr>
      </w:pPr>
      <w:r>
        <w:rPr>
          <w:sz w:val="28"/>
        </w:rPr>
        <w:t>Проаналізуємо пошукові питання 4 та 5. Пошукове питання 4. Яку частку ринку займає ПРАТ «Лакталіс»? Пошукове питання 5. Як ТМ «Локо Моко» позиціонує себе на ринку молочної продукції?</w:t>
      </w:r>
    </w:p>
    <w:p>
      <w:pPr>
        <w:pStyle w:val="BodyText"/>
        <w:spacing w:line="360" w:lineRule="auto"/>
        <w:ind w:right="401" w:firstLine="710"/>
      </w:pPr>
      <w:r>
        <w:rPr/>
        <w:t>Дані пошукові питання спрямовані на</w:t>
      </w:r>
      <w:r>
        <w:rPr>
          <w:spacing w:val="40"/>
        </w:rPr>
        <w:t> </w:t>
      </w:r>
      <w:r>
        <w:rPr/>
        <w:t>розуміння яку позицію на ринку займає компанія «Лакталіс» та ТМ «Локо Моко», чи користується продукція попитом серед споживачів. Цю інформацію буде отримано з кабінетного дослідження,</w:t>
      </w:r>
      <w:r>
        <w:rPr>
          <w:spacing w:val="-18"/>
        </w:rPr>
        <w:t> </w:t>
      </w:r>
      <w:r>
        <w:rPr/>
        <w:t>у</w:t>
      </w:r>
      <w:r>
        <w:rPr>
          <w:spacing w:val="-17"/>
        </w:rPr>
        <w:t> </w:t>
      </w:r>
      <w:r>
        <w:rPr/>
        <w:t>вигляді</w:t>
      </w:r>
      <w:r>
        <w:rPr>
          <w:spacing w:val="-18"/>
        </w:rPr>
        <w:t> </w:t>
      </w:r>
      <w:r>
        <w:rPr/>
        <w:t>доповіді.</w:t>
      </w:r>
      <w:r>
        <w:rPr>
          <w:spacing w:val="-17"/>
        </w:rPr>
        <w:t> </w:t>
      </w:r>
      <w:r>
        <w:rPr/>
        <w:t>Джерелами</w:t>
      </w:r>
      <w:r>
        <w:rPr>
          <w:spacing w:val="-18"/>
        </w:rPr>
        <w:t> </w:t>
      </w:r>
      <w:r>
        <w:rPr/>
        <w:t>інформації</w:t>
      </w:r>
      <w:r>
        <w:rPr>
          <w:spacing w:val="-17"/>
        </w:rPr>
        <w:t> </w:t>
      </w:r>
      <w:r>
        <w:rPr/>
        <w:t>переважно</w:t>
      </w:r>
      <w:r>
        <w:rPr>
          <w:spacing w:val="-18"/>
        </w:rPr>
        <w:t> </w:t>
      </w:r>
      <w:r>
        <w:rPr/>
        <w:t>є</w:t>
      </w:r>
      <w:r>
        <w:rPr>
          <w:spacing w:val="-17"/>
        </w:rPr>
        <w:t> </w:t>
      </w:r>
      <w:r>
        <w:rPr/>
        <w:t>внутрішні</w:t>
      </w:r>
      <w:r>
        <w:rPr>
          <w:spacing w:val="-18"/>
        </w:rPr>
        <w:t> </w:t>
      </w:r>
      <w:r>
        <w:rPr/>
        <w:t>дані компанії, також будуть задіяні ЗМІ та наукові статті.</w:t>
      </w:r>
    </w:p>
    <w:p>
      <w:pPr>
        <w:pStyle w:val="ListParagraph"/>
        <w:numPr>
          <w:ilvl w:val="0"/>
          <w:numId w:val="33"/>
        </w:numPr>
        <w:tabs>
          <w:tab w:pos="914" w:val="left" w:leader="none"/>
          <w:tab w:pos="916" w:val="left" w:leader="none"/>
        </w:tabs>
        <w:spacing w:line="362" w:lineRule="auto" w:before="0" w:after="0"/>
        <w:ind w:left="916" w:right="416" w:hanging="361"/>
        <w:jc w:val="both"/>
        <w:rPr>
          <w:sz w:val="28"/>
        </w:rPr>
      </w:pPr>
      <w:r>
        <w:rPr>
          <w:sz w:val="28"/>
        </w:rPr>
        <w:t>Розглянемо пошукове питання 6. Яким ТМ молочної дитячої продукції споживачі віддають перевагу?</w:t>
      </w:r>
    </w:p>
    <w:p>
      <w:pPr>
        <w:pStyle w:val="BodyText"/>
        <w:spacing w:line="360" w:lineRule="auto"/>
        <w:ind w:right="402" w:firstLine="710"/>
      </w:pPr>
      <w:r>
        <w:rPr/>
        <w:t>Це питання допоможе проаналізувати яким компаніям та ТМ споживачі віддають перевагу найбільше. Чи є в цьому списку ТМ «Локо Моко»? Джером інформації є наші споживачі, інформація буде отримана шляхом проведення онлайн опитування.</w:t>
      </w:r>
    </w:p>
    <w:p>
      <w:pPr>
        <w:pStyle w:val="BodyText"/>
        <w:spacing w:line="320" w:lineRule="exact"/>
        <w:ind w:left="907"/>
      </w:pPr>
      <w:r>
        <w:rPr/>
        <w:t>Наведемо</w:t>
      </w:r>
      <w:r>
        <w:rPr>
          <w:spacing w:val="-10"/>
        </w:rPr>
        <w:t> </w:t>
      </w:r>
      <w:r>
        <w:rPr/>
        <w:t>приклад</w:t>
      </w:r>
      <w:r>
        <w:rPr>
          <w:spacing w:val="-8"/>
        </w:rPr>
        <w:t> </w:t>
      </w:r>
      <w:r>
        <w:rPr/>
        <w:t>анкетного</w:t>
      </w:r>
      <w:r>
        <w:rPr>
          <w:spacing w:val="-5"/>
        </w:rPr>
        <w:t> </w:t>
      </w:r>
      <w:r>
        <w:rPr/>
        <w:t>питання</w:t>
      </w:r>
      <w:r>
        <w:rPr>
          <w:spacing w:val="-7"/>
        </w:rPr>
        <w:t> </w:t>
      </w:r>
      <w:r>
        <w:rPr/>
        <w:t>для</w:t>
      </w:r>
      <w:r>
        <w:rPr>
          <w:spacing w:val="-8"/>
        </w:rPr>
        <w:t> </w:t>
      </w:r>
      <w:r>
        <w:rPr/>
        <w:t>даного</w:t>
      </w:r>
      <w:r>
        <w:rPr>
          <w:spacing w:val="-10"/>
        </w:rPr>
        <w:t> </w:t>
      </w:r>
      <w:r>
        <w:rPr/>
        <w:t>пошукового</w:t>
      </w:r>
      <w:r>
        <w:rPr>
          <w:spacing w:val="-9"/>
        </w:rPr>
        <w:t> </w:t>
      </w:r>
      <w:r>
        <w:rPr>
          <w:spacing w:val="-2"/>
        </w:rPr>
        <w:t>питання:</w:t>
      </w:r>
    </w:p>
    <w:p>
      <w:pPr>
        <w:pStyle w:val="BodyText"/>
        <w:spacing w:before="152"/>
        <w:ind w:left="907"/>
        <w:jc w:val="left"/>
      </w:pPr>
      <w:r>
        <w:rPr/>
        <w:t>1.Яку</w:t>
      </w:r>
      <w:r>
        <w:rPr>
          <w:spacing w:val="-7"/>
        </w:rPr>
        <w:t> </w:t>
      </w:r>
      <w:r>
        <w:rPr/>
        <w:t>ТМ</w:t>
      </w:r>
      <w:r>
        <w:rPr>
          <w:spacing w:val="-5"/>
        </w:rPr>
        <w:t> </w:t>
      </w:r>
      <w:r>
        <w:rPr/>
        <w:t>молочної</w:t>
      </w:r>
      <w:r>
        <w:rPr>
          <w:spacing w:val="-8"/>
        </w:rPr>
        <w:t> </w:t>
      </w:r>
      <w:r>
        <w:rPr/>
        <w:t>дитячої</w:t>
      </w:r>
      <w:r>
        <w:rPr>
          <w:spacing w:val="-7"/>
        </w:rPr>
        <w:t> </w:t>
      </w:r>
      <w:r>
        <w:rPr/>
        <w:t>продукції</w:t>
      </w:r>
      <w:r>
        <w:rPr>
          <w:spacing w:val="-3"/>
        </w:rPr>
        <w:t> </w:t>
      </w:r>
      <w:r>
        <w:rPr/>
        <w:t>ви</w:t>
      </w:r>
      <w:r>
        <w:rPr>
          <w:spacing w:val="-2"/>
        </w:rPr>
        <w:t> </w:t>
      </w:r>
      <w:r>
        <w:rPr/>
        <w:t>зазвичай</w:t>
      </w:r>
      <w:r>
        <w:rPr>
          <w:spacing w:val="-7"/>
        </w:rPr>
        <w:t> </w:t>
      </w:r>
      <w:r>
        <w:rPr>
          <w:spacing w:val="-2"/>
        </w:rPr>
        <w:t>купуєте</w:t>
      </w:r>
    </w:p>
    <w:p>
      <w:pPr>
        <w:pStyle w:val="ListParagraph"/>
        <w:numPr>
          <w:ilvl w:val="1"/>
          <w:numId w:val="33"/>
        </w:numPr>
        <w:tabs>
          <w:tab w:pos="1612" w:val="left" w:leader="none"/>
        </w:tabs>
        <w:spacing w:line="240" w:lineRule="auto" w:before="158" w:after="0"/>
        <w:ind w:left="1612" w:right="0" w:hanging="705"/>
        <w:jc w:val="left"/>
        <w:rPr>
          <w:sz w:val="28"/>
        </w:rPr>
      </w:pPr>
      <w:r>
        <w:rPr>
          <w:sz w:val="28"/>
        </w:rPr>
        <w:t>ТМ</w:t>
      </w:r>
      <w:r>
        <w:rPr>
          <w:spacing w:val="-6"/>
          <w:sz w:val="28"/>
        </w:rPr>
        <w:t> </w:t>
      </w:r>
      <w:r>
        <w:rPr>
          <w:sz w:val="28"/>
        </w:rPr>
        <w:t>«Яготинське</w:t>
      </w:r>
      <w:r>
        <w:rPr>
          <w:spacing w:val="-6"/>
          <w:sz w:val="28"/>
        </w:rPr>
        <w:t> </w:t>
      </w:r>
      <w:r>
        <w:rPr>
          <w:sz w:val="28"/>
        </w:rPr>
        <w:t>для</w:t>
      </w:r>
      <w:r>
        <w:rPr>
          <w:spacing w:val="-5"/>
          <w:sz w:val="28"/>
        </w:rPr>
        <w:t> </w:t>
      </w:r>
      <w:r>
        <w:rPr>
          <w:spacing w:val="-2"/>
          <w:sz w:val="28"/>
        </w:rPr>
        <w:t>дітей»</w:t>
      </w:r>
    </w:p>
    <w:p>
      <w:pPr>
        <w:pStyle w:val="ListParagraph"/>
        <w:numPr>
          <w:ilvl w:val="1"/>
          <w:numId w:val="33"/>
        </w:numPr>
        <w:tabs>
          <w:tab w:pos="1612" w:val="left" w:leader="none"/>
        </w:tabs>
        <w:spacing w:line="240" w:lineRule="auto" w:before="163" w:after="0"/>
        <w:ind w:left="1612" w:right="0" w:hanging="705"/>
        <w:jc w:val="left"/>
        <w:rPr>
          <w:sz w:val="28"/>
        </w:rPr>
      </w:pPr>
      <w:r>
        <w:rPr>
          <w:sz w:val="28"/>
        </w:rPr>
        <w:t>ТМ </w:t>
      </w:r>
      <w:r>
        <w:rPr>
          <w:spacing w:val="-2"/>
          <w:sz w:val="28"/>
        </w:rPr>
        <w:t>«Milupa»</w:t>
      </w:r>
    </w:p>
    <w:p>
      <w:pPr>
        <w:pStyle w:val="ListParagraph"/>
        <w:numPr>
          <w:ilvl w:val="1"/>
          <w:numId w:val="33"/>
        </w:numPr>
        <w:tabs>
          <w:tab w:pos="1612" w:val="left" w:leader="none"/>
        </w:tabs>
        <w:spacing w:line="240" w:lineRule="auto" w:before="163" w:after="0"/>
        <w:ind w:left="1612" w:right="0" w:hanging="705"/>
        <w:jc w:val="left"/>
        <w:rPr>
          <w:sz w:val="28"/>
        </w:rPr>
      </w:pPr>
      <w:r>
        <w:rPr>
          <w:sz w:val="28"/>
        </w:rPr>
        <w:t>ТМ </w:t>
      </w:r>
      <w:r>
        <w:rPr>
          <w:spacing w:val="-2"/>
          <w:sz w:val="28"/>
        </w:rPr>
        <w:t>«Растішка»</w:t>
      </w:r>
    </w:p>
    <w:p>
      <w:pPr>
        <w:pStyle w:val="ListParagraph"/>
        <w:numPr>
          <w:ilvl w:val="1"/>
          <w:numId w:val="33"/>
        </w:numPr>
        <w:tabs>
          <w:tab w:pos="1612" w:val="left" w:leader="none"/>
        </w:tabs>
        <w:spacing w:line="240" w:lineRule="auto" w:before="159" w:after="0"/>
        <w:ind w:left="1612" w:right="0" w:hanging="705"/>
        <w:jc w:val="left"/>
        <w:rPr>
          <w:sz w:val="28"/>
        </w:rPr>
      </w:pPr>
      <w:r>
        <w:rPr>
          <w:sz w:val="28"/>
        </w:rPr>
        <w:t>TМ </w:t>
      </w:r>
      <w:r>
        <w:rPr>
          <w:spacing w:val="-2"/>
          <w:sz w:val="28"/>
        </w:rPr>
        <w:t>«Агуня</w:t>
      </w:r>
    </w:p>
    <w:p>
      <w:pPr>
        <w:pStyle w:val="ListParagraph"/>
        <w:numPr>
          <w:ilvl w:val="1"/>
          <w:numId w:val="33"/>
        </w:numPr>
        <w:tabs>
          <w:tab w:pos="1612" w:val="left" w:leader="none"/>
        </w:tabs>
        <w:spacing w:line="240" w:lineRule="auto" w:before="162" w:after="0"/>
        <w:ind w:left="1612" w:right="0" w:hanging="705"/>
        <w:jc w:val="left"/>
        <w:rPr>
          <w:sz w:val="28"/>
        </w:rPr>
      </w:pPr>
      <w:r>
        <w:rPr>
          <w:sz w:val="28"/>
        </w:rPr>
        <w:t>ТМ</w:t>
      </w:r>
      <w:r>
        <w:rPr>
          <w:spacing w:val="-3"/>
          <w:sz w:val="28"/>
        </w:rPr>
        <w:t> </w:t>
      </w:r>
      <w:r>
        <w:rPr>
          <w:sz w:val="28"/>
        </w:rPr>
        <w:t>«Локо</w:t>
      </w:r>
      <w:r>
        <w:rPr>
          <w:spacing w:val="-6"/>
          <w:sz w:val="28"/>
        </w:rPr>
        <w:t> </w:t>
      </w:r>
      <w:r>
        <w:rPr>
          <w:spacing w:val="-4"/>
          <w:sz w:val="28"/>
        </w:rPr>
        <w:t>Моко»</w:t>
      </w:r>
    </w:p>
    <w:p>
      <w:pPr>
        <w:pStyle w:val="ListParagraph"/>
        <w:numPr>
          <w:ilvl w:val="1"/>
          <w:numId w:val="33"/>
        </w:numPr>
        <w:tabs>
          <w:tab w:pos="1612" w:val="left" w:leader="none"/>
        </w:tabs>
        <w:spacing w:line="240" w:lineRule="auto" w:before="158" w:after="0"/>
        <w:ind w:left="1612" w:right="0" w:hanging="705"/>
        <w:jc w:val="left"/>
        <w:rPr>
          <w:sz w:val="28"/>
        </w:rPr>
      </w:pPr>
      <w:r>
        <w:rPr>
          <w:sz w:val="28"/>
        </w:rPr>
        <w:t>ТМ </w:t>
      </w:r>
      <w:r>
        <w:rPr>
          <w:spacing w:val="-2"/>
          <w:sz w:val="28"/>
        </w:rPr>
        <w:t>«Молокія»</w:t>
      </w:r>
    </w:p>
    <w:p>
      <w:pPr>
        <w:pStyle w:val="ListParagraph"/>
        <w:numPr>
          <w:ilvl w:val="1"/>
          <w:numId w:val="33"/>
        </w:numPr>
        <w:tabs>
          <w:tab w:pos="1612" w:val="left" w:leader="none"/>
        </w:tabs>
        <w:spacing w:line="240" w:lineRule="auto" w:before="163" w:after="0"/>
        <w:ind w:left="1612" w:right="0" w:hanging="705"/>
        <w:jc w:val="left"/>
        <w:rPr>
          <w:sz w:val="28"/>
        </w:rPr>
      </w:pPr>
      <w:r>
        <w:rPr>
          <w:sz w:val="28"/>
        </w:rPr>
        <w:t>ТМ </w:t>
      </w:r>
      <w:r>
        <w:rPr>
          <w:spacing w:val="-2"/>
          <w:sz w:val="28"/>
        </w:rPr>
        <w:t>«Живинка»</w:t>
      </w:r>
    </w:p>
    <w:p>
      <w:pPr>
        <w:pStyle w:val="BodyText"/>
        <w:spacing w:line="357" w:lineRule="auto" w:before="164"/>
        <w:ind w:right="404" w:firstLine="710"/>
      </w:pPr>
      <w:r>
        <w:rPr/>
        <w:t>Після проведення опитування результати аналізу будуть візуалізовано у кругову діаграму.</w:t>
      </w:r>
    </w:p>
    <w:p>
      <w:pPr>
        <w:pStyle w:val="ListParagraph"/>
        <w:numPr>
          <w:ilvl w:val="0"/>
          <w:numId w:val="33"/>
        </w:numPr>
        <w:tabs>
          <w:tab w:pos="914" w:val="left" w:leader="none"/>
          <w:tab w:pos="916" w:val="left" w:leader="none"/>
        </w:tabs>
        <w:spacing w:line="357" w:lineRule="auto" w:before="5" w:after="0"/>
        <w:ind w:left="916" w:right="405" w:hanging="361"/>
        <w:jc w:val="both"/>
        <w:rPr>
          <w:sz w:val="28"/>
        </w:rPr>
      </w:pPr>
      <w:r>
        <w:rPr>
          <w:sz w:val="28"/>
        </w:rPr>
        <w:t>Розглянемо більш детально пошукове питання 7. Чи віддали б споживачі перевагу ТМ «Локо Моко», якщо немає в наявності їх улюбленого бренду.</w:t>
      </w:r>
    </w:p>
    <w:p>
      <w:pPr>
        <w:spacing w:after="0" w:line="357" w:lineRule="auto"/>
        <w:jc w:val="both"/>
        <w:rPr>
          <w:sz w:val="28"/>
        </w:rPr>
        <w:sectPr>
          <w:pgSz w:w="11910" w:h="16840"/>
          <w:pgMar w:header="722" w:footer="0" w:top="1320" w:bottom="280" w:left="1220" w:right="160"/>
        </w:sectPr>
      </w:pPr>
    </w:p>
    <w:p>
      <w:pPr>
        <w:pStyle w:val="BodyText"/>
        <w:spacing w:before="81"/>
        <w:ind w:left="907"/>
        <w:jc w:val="left"/>
      </w:pPr>
      <w:r>
        <w:rPr/>
        <w:t>Дане</w:t>
      </w:r>
      <w:r>
        <w:rPr>
          <w:spacing w:val="11"/>
        </w:rPr>
        <w:t> </w:t>
      </w:r>
      <w:r>
        <w:rPr/>
        <w:t>пошукове</w:t>
      </w:r>
      <w:r>
        <w:rPr>
          <w:spacing w:val="11"/>
        </w:rPr>
        <w:t> </w:t>
      </w:r>
      <w:r>
        <w:rPr/>
        <w:t>питання</w:t>
      </w:r>
      <w:r>
        <w:rPr>
          <w:spacing w:val="10"/>
        </w:rPr>
        <w:t> </w:t>
      </w:r>
      <w:r>
        <w:rPr/>
        <w:t>допоможе</w:t>
      </w:r>
      <w:r>
        <w:rPr>
          <w:spacing w:val="10"/>
        </w:rPr>
        <w:t> </w:t>
      </w:r>
      <w:r>
        <w:rPr/>
        <w:t>зрозуміти</w:t>
      </w:r>
      <w:r>
        <w:rPr>
          <w:spacing w:val="10"/>
        </w:rPr>
        <w:t> </w:t>
      </w:r>
      <w:r>
        <w:rPr/>
        <w:t>відношення</w:t>
      </w:r>
      <w:r>
        <w:rPr>
          <w:spacing w:val="10"/>
        </w:rPr>
        <w:t> </w:t>
      </w:r>
      <w:r>
        <w:rPr/>
        <w:t>споживача</w:t>
      </w:r>
      <w:r>
        <w:rPr>
          <w:spacing w:val="10"/>
        </w:rPr>
        <w:t> </w:t>
      </w:r>
      <w:r>
        <w:rPr/>
        <w:t>до</w:t>
      </w:r>
      <w:r>
        <w:rPr>
          <w:spacing w:val="11"/>
        </w:rPr>
        <w:t> </w:t>
      </w:r>
      <w:r>
        <w:rPr>
          <w:spacing w:val="-5"/>
        </w:rPr>
        <w:t>ТМ</w:t>
      </w:r>
    </w:p>
    <w:p>
      <w:pPr>
        <w:pStyle w:val="BodyText"/>
        <w:tabs>
          <w:tab w:pos="1170" w:val="left" w:leader="none"/>
          <w:tab w:pos="2208" w:val="left" w:leader="none"/>
          <w:tab w:pos="2924" w:val="left" w:leader="none"/>
          <w:tab w:pos="3701" w:val="left" w:leader="none"/>
          <w:tab w:pos="5598" w:val="left" w:leader="none"/>
          <w:tab w:pos="7061" w:val="left" w:leader="none"/>
          <w:tab w:pos="8587" w:val="left" w:leader="none"/>
          <w:tab w:pos="8937" w:val="left" w:leader="none"/>
        </w:tabs>
        <w:spacing w:line="362" w:lineRule="auto" w:before="162"/>
        <w:ind w:right="407"/>
        <w:jc w:val="left"/>
      </w:pPr>
      <w:r>
        <w:rPr>
          <w:spacing w:val="-2"/>
        </w:rPr>
        <w:t>«Локо</w:t>
      </w:r>
      <w:r>
        <w:rPr/>
        <w:tab/>
      </w:r>
      <w:r>
        <w:rPr>
          <w:spacing w:val="-2"/>
        </w:rPr>
        <w:t>Моко»</w:t>
      </w:r>
      <w:r>
        <w:rPr/>
        <w:tab/>
      </w:r>
      <w:r>
        <w:rPr>
          <w:spacing w:val="-6"/>
        </w:rPr>
        <w:t>та</w:t>
      </w:r>
      <w:r>
        <w:rPr/>
        <w:tab/>
      </w:r>
      <w:r>
        <w:rPr>
          <w:spacing w:val="-4"/>
        </w:rPr>
        <w:t>його</w:t>
      </w:r>
      <w:r>
        <w:rPr/>
        <w:tab/>
      </w:r>
      <w:r>
        <w:rPr>
          <w:spacing w:val="-2"/>
        </w:rPr>
        <w:t>прихильність.</w:t>
      </w:r>
      <w:r>
        <w:rPr/>
        <w:tab/>
      </w:r>
      <w:r>
        <w:rPr>
          <w:spacing w:val="-2"/>
        </w:rPr>
        <w:t>Джерелом</w:t>
      </w:r>
      <w:r>
        <w:rPr/>
        <w:tab/>
      </w:r>
      <w:r>
        <w:rPr>
          <w:spacing w:val="-2"/>
        </w:rPr>
        <w:t>інформації</w:t>
      </w:r>
      <w:r>
        <w:rPr/>
        <w:tab/>
      </w:r>
      <w:r>
        <w:rPr>
          <w:spacing w:val="-10"/>
        </w:rPr>
        <w:t>є</w:t>
      </w:r>
      <w:r>
        <w:rPr/>
        <w:tab/>
      </w:r>
      <w:r>
        <w:rPr>
          <w:spacing w:val="-2"/>
        </w:rPr>
        <w:t>опитувані </w:t>
      </w:r>
      <w:r>
        <w:rPr/>
        <w:t>респонденти, споживачі молочної продукції.</w:t>
      </w:r>
    </w:p>
    <w:p>
      <w:pPr>
        <w:pStyle w:val="BodyText"/>
        <w:spacing w:line="315" w:lineRule="exact"/>
        <w:ind w:left="907"/>
        <w:jc w:val="left"/>
      </w:pPr>
      <w:r>
        <w:rPr/>
        <w:t>Наведемо</w:t>
      </w:r>
      <w:r>
        <w:rPr>
          <w:spacing w:val="-12"/>
        </w:rPr>
        <w:t> </w:t>
      </w:r>
      <w:r>
        <w:rPr/>
        <w:t>приклад</w:t>
      </w:r>
      <w:r>
        <w:rPr>
          <w:spacing w:val="-10"/>
        </w:rPr>
        <w:t> </w:t>
      </w:r>
      <w:r>
        <w:rPr/>
        <w:t>анкетного</w:t>
      </w:r>
      <w:r>
        <w:rPr>
          <w:spacing w:val="-11"/>
        </w:rPr>
        <w:t> </w:t>
      </w:r>
      <w:r>
        <w:rPr>
          <w:spacing w:val="-2"/>
        </w:rPr>
        <w:t>запитання:</w:t>
      </w:r>
    </w:p>
    <w:p>
      <w:pPr>
        <w:pStyle w:val="ListParagraph"/>
        <w:numPr>
          <w:ilvl w:val="0"/>
          <w:numId w:val="34"/>
        </w:numPr>
        <w:tabs>
          <w:tab w:pos="1183" w:val="left" w:leader="none"/>
        </w:tabs>
        <w:spacing w:line="357" w:lineRule="auto" w:before="163" w:after="0"/>
        <w:ind w:left="196" w:right="406" w:firstLine="710"/>
        <w:jc w:val="left"/>
        <w:rPr>
          <w:sz w:val="28"/>
        </w:rPr>
      </w:pPr>
      <w:r>
        <w:rPr>
          <w:sz w:val="28"/>
        </w:rPr>
        <w:t>Чи</w:t>
      </w:r>
      <w:r>
        <w:rPr>
          <w:spacing w:val="-9"/>
          <w:sz w:val="28"/>
        </w:rPr>
        <w:t> </w:t>
      </w:r>
      <w:r>
        <w:rPr>
          <w:sz w:val="28"/>
        </w:rPr>
        <w:t>віддали</w:t>
      </w:r>
      <w:r>
        <w:rPr>
          <w:spacing w:val="-9"/>
          <w:sz w:val="28"/>
        </w:rPr>
        <w:t> </w:t>
      </w:r>
      <w:r>
        <w:rPr>
          <w:sz w:val="28"/>
        </w:rPr>
        <w:t>ви</w:t>
      </w:r>
      <w:r>
        <w:rPr>
          <w:spacing w:val="-9"/>
          <w:sz w:val="28"/>
        </w:rPr>
        <w:t> </w:t>
      </w:r>
      <w:r>
        <w:rPr>
          <w:sz w:val="28"/>
        </w:rPr>
        <w:t>б</w:t>
      </w:r>
      <w:r>
        <w:rPr>
          <w:spacing w:val="-7"/>
          <w:sz w:val="28"/>
        </w:rPr>
        <w:t> </w:t>
      </w:r>
      <w:r>
        <w:rPr>
          <w:sz w:val="28"/>
        </w:rPr>
        <w:t>перевагу</w:t>
      </w:r>
      <w:r>
        <w:rPr>
          <w:spacing w:val="-9"/>
          <w:sz w:val="28"/>
        </w:rPr>
        <w:t> </w:t>
      </w:r>
      <w:r>
        <w:rPr>
          <w:sz w:val="28"/>
        </w:rPr>
        <w:t>ТМ</w:t>
      </w:r>
      <w:r>
        <w:rPr>
          <w:spacing w:val="-3"/>
          <w:sz w:val="28"/>
        </w:rPr>
        <w:t> </w:t>
      </w:r>
      <w:r>
        <w:rPr>
          <w:sz w:val="28"/>
        </w:rPr>
        <w:t>«Локо</w:t>
      </w:r>
      <w:r>
        <w:rPr>
          <w:spacing w:val="-9"/>
          <w:sz w:val="28"/>
        </w:rPr>
        <w:t> </w:t>
      </w:r>
      <w:r>
        <w:rPr>
          <w:sz w:val="28"/>
        </w:rPr>
        <w:t>Моко»</w:t>
      </w:r>
      <w:r>
        <w:rPr>
          <w:spacing w:val="-9"/>
          <w:sz w:val="28"/>
        </w:rPr>
        <w:t> </w:t>
      </w:r>
      <w:r>
        <w:rPr>
          <w:sz w:val="28"/>
        </w:rPr>
        <w:t>якщо</w:t>
      </w:r>
      <w:r>
        <w:rPr>
          <w:spacing w:val="-9"/>
          <w:sz w:val="28"/>
        </w:rPr>
        <w:t> </w:t>
      </w:r>
      <w:r>
        <w:rPr>
          <w:sz w:val="28"/>
        </w:rPr>
        <w:t>немає</w:t>
      </w:r>
      <w:r>
        <w:rPr>
          <w:spacing w:val="-6"/>
          <w:sz w:val="28"/>
        </w:rPr>
        <w:t> </w:t>
      </w:r>
      <w:r>
        <w:rPr>
          <w:sz w:val="28"/>
        </w:rPr>
        <w:t>в</w:t>
      </w:r>
      <w:r>
        <w:rPr>
          <w:spacing w:val="-10"/>
          <w:sz w:val="28"/>
        </w:rPr>
        <w:t> </w:t>
      </w:r>
      <w:r>
        <w:rPr>
          <w:sz w:val="28"/>
        </w:rPr>
        <w:t>наявності</w:t>
      </w:r>
      <w:r>
        <w:rPr>
          <w:spacing w:val="-10"/>
          <w:sz w:val="28"/>
        </w:rPr>
        <w:t> </w:t>
      </w:r>
      <w:r>
        <w:rPr>
          <w:sz w:val="28"/>
        </w:rPr>
        <w:t>вашого улюбленого бренду?</w:t>
      </w:r>
    </w:p>
    <w:p>
      <w:pPr>
        <w:pStyle w:val="ListParagraph"/>
        <w:numPr>
          <w:ilvl w:val="1"/>
          <w:numId w:val="34"/>
        </w:numPr>
        <w:tabs>
          <w:tab w:pos="1612" w:val="left" w:leader="none"/>
        </w:tabs>
        <w:spacing w:line="240" w:lineRule="auto" w:before="6" w:after="0"/>
        <w:ind w:left="1612" w:right="0" w:hanging="705"/>
        <w:jc w:val="left"/>
        <w:rPr>
          <w:sz w:val="28"/>
        </w:rPr>
      </w:pPr>
      <w:r>
        <w:rPr>
          <w:sz w:val="28"/>
        </w:rPr>
        <w:t>Так,</w:t>
      </w:r>
      <w:r>
        <w:rPr>
          <w:spacing w:val="-6"/>
          <w:sz w:val="28"/>
        </w:rPr>
        <w:t> </w:t>
      </w:r>
      <w:r>
        <w:rPr>
          <w:sz w:val="28"/>
        </w:rPr>
        <w:t>мені</w:t>
      </w:r>
      <w:r>
        <w:rPr>
          <w:spacing w:val="-7"/>
          <w:sz w:val="28"/>
        </w:rPr>
        <w:t> </w:t>
      </w:r>
      <w:r>
        <w:rPr>
          <w:sz w:val="28"/>
        </w:rPr>
        <w:t>подобається</w:t>
      </w:r>
      <w:r>
        <w:rPr>
          <w:spacing w:val="-6"/>
          <w:sz w:val="28"/>
        </w:rPr>
        <w:t> </w:t>
      </w:r>
      <w:r>
        <w:rPr>
          <w:sz w:val="28"/>
        </w:rPr>
        <w:t>продукція</w:t>
      </w:r>
      <w:r>
        <w:rPr>
          <w:spacing w:val="-7"/>
          <w:sz w:val="28"/>
        </w:rPr>
        <w:t> </w:t>
      </w:r>
      <w:r>
        <w:rPr>
          <w:sz w:val="28"/>
        </w:rPr>
        <w:t>ТМ</w:t>
      </w:r>
      <w:r>
        <w:rPr>
          <w:spacing w:val="-6"/>
          <w:sz w:val="28"/>
        </w:rPr>
        <w:t> </w:t>
      </w:r>
      <w:r>
        <w:rPr>
          <w:sz w:val="28"/>
        </w:rPr>
        <w:t>«Локо</w:t>
      </w:r>
      <w:r>
        <w:rPr>
          <w:spacing w:val="-8"/>
          <w:sz w:val="28"/>
        </w:rPr>
        <w:t> </w:t>
      </w:r>
      <w:r>
        <w:rPr>
          <w:spacing w:val="-2"/>
          <w:sz w:val="28"/>
        </w:rPr>
        <w:t>Моко»;</w:t>
      </w:r>
    </w:p>
    <w:p>
      <w:pPr>
        <w:pStyle w:val="ListParagraph"/>
        <w:numPr>
          <w:ilvl w:val="1"/>
          <w:numId w:val="34"/>
        </w:numPr>
        <w:tabs>
          <w:tab w:pos="1612" w:val="left" w:leader="none"/>
        </w:tabs>
        <w:spacing w:line="240" w:lineRule="auto" w:before="163" w:after="0"/>
        <w:ind w:left="1612" w:right="0" w:hanging="705"/>
        <w:jc w:val="left"/>
        <w:rPr>
          <w:sz w:val="28"/>
        </w:rPr>
      </w:pPr>
      <w:r>
        <w:rPr>
          <w:sz w:val="28"/>
        </w:rPr>
        <w:t>Так,</w:t>
      </w:r>
      <w:r>
        <w:rPr>
          <w:spacing w:val="-4"/>
          <w:sz w:val="28"/>
        </w:rPr>
        <w:t> </w:t>
      </w:r>
      <w:r>
        <w:rPr>
          <w:sz w:val="28"/>
        </w:rPr>
        <w:t>інколи</w:t>
      </w:r>
      <w:r>
        <w:rPr>
          <w:spacing w:val="-6"/>
          <w:sz w:val="28"/>
        </w:rPr>
        <w:t> </w:t>
      </w:r>
      <w:r>
        <w:rPr>
          <w:sz w:val="28"/>
        </w:rPr>
        <w:t>я</w:t>
      </w:r>
      <w:r>
        <w:rPr>
          <w:spacing w:val="-5"/>
          <w:sz w:val="28"/>
        </w:rPr>
        <w:t> </w:t>
      </w:r>
      <w:r>
        <w:rPr>
          <w:sz w:val="28"/>
        </w:rPr>
        <w:t>купую</w:t>
      </w:r>
      <w:r>
        <w:rPr>
          <w:spacing w:val="-7"/>
          <w:sz w:val="28"/>
        </w:rPr>
        <w:t> </w:t>
      </w:r>
      <w:r>
        <w:rPr>
          <w:sz w:val="28"/>
        </w:rPr>
        <w:t>продукцію</w:t>
      </w:r>
      <w:r>
        <w:rPr>
          <w:spacing w:val="-7"/>
          <w:sz w:val="28"/>
        </w:rPr>
        <w:t> </w:t>
      </w:r>
      <w:r>
        <w:rPr>
          <w:sz w:val="28"/>
        </w:rPr>
        <w:t>ТМ</w:t>
      </w:r>
      <w:r>
        <w:rPr>
          <w:spacing w:val="-5"/>
          <w:sz w:val="28"/>
        </w:rPr>
        <w:t> </w:t>
      </w:r>
      <w:r>
        <w:rPr>
          <w:sz w:val="28"/>
        </w:rPr>
        <w:t>«Локо</w:t>
      </w:r>
      <w:r>
        <w:rPr>
          <w:spacing w:val="-6"/>
          <w:sz w:val="28"/>
        </w:rPr>
        <w:t> </w:t>
      </w:r>
      <w:r>
        <w:rPr>
          <w:spacing w:val="-2"/>
          <w:sz w:val="28"/>
        </w:rPr>
        <w:t>Моко»;</w:t>
      </w:r>
    </w:p>
    <w:p>
      <w:pPr>
        <w:pStyle w:val="ListParagraph"/>
        <w:numPr>
          <w:ilvl w:val="1"/>
          <w:numId w:val="34"/>
        </w:numPr>
        <w:tabs>
          <w:tab w:pos="1612" w:val="left" w:leader="none"/>
        </w:tabs>
        <w:spacing w:line="240" w:lineRule="auto" w:before="158" w:after="0"/>
        <w:ind w:left="1612" w:right="0" w:hanging="705"/>
        <w:jc w:val="left"/>
        <w:rPr>
          <w:sz w:val="28"/>
        </w:rPr>
      </w:pPr>
      <w:r>
        <w:rPr>
          <w:sz w:val="28"/>
        </w:rPr>
        <w:t>Ні,</w:t>
      </w:r>
      <w:r>
        <w:rPr>
          <w:spacing w:val="-5"/>
          <w:sz w:val="28"/>
        </w:rPr>
        <w:t> </w:t>
      </w:r>
      <w:r>
        <w:rPr>
          <w:sz w:val="28"/>
        </w:rPr>
        <w:t>мені</w:t>
      </w:r>
      <w:r>
        <w:rPr>
          <w:spacing w:val="-6"/>
          <w:sz w:val="28"/>
        </w:rPr>
        <w:t> </w:t>
      </w:r>
      <w:r>
        <w:rPr>
          <w:sz w:val="28"/>
        </w:rPr>
        <w:t>не</w:t>
      </w:r>
      <w:r>
        <w:rPr>
          <w:spacing w:val="-6"/>
          <w:sz w:val="28"/>
        </w:rPr>
        <w:t> </w:t>
      </w:r>
      <w:r>
        <w:rPr>
          <w:sz w:val="28"/>
        </w:rPr>
        <w:t>подобається</w:t>
      </w:r>
      <w:r>
        <w:rPr>
          <w:spacing w:val="-5"/>
          <w:sz w:val="28"/>
        </w:rPr>
        <w:t> </w:t>
      </w:r>
      <w:r>
        <w:rPr>
          <w:sz w:val="28"/>
        </w:rPr>
        <w:t>продукція</w:t>
      </w:r>
      <w:r>
        <w:rPr>
          <w:spacing w:val="-6"/>
          <w:sz w:val="28"/>
        </w:rPr>
        <w:t> </w:t>
      </w:r>
      <w:r>
        <w:rPr>
          <w:sz w:val="28"/>
        </w:rPr>
        <w:t>ТМ</w:t>
      </w:r>
      <w:r>
        <w:rPr>
          <w:spacing w:val="-5"/>
          <w:sz w:val="28"/>
        </w:rPr>
        <w:t> </w:t>
      </w:r>
      <w:r>
        <w:rPr>
          <w:sz w:val="28"/>
        </w:rPr>
        <w:t>«Локо</w:t>
      </w:r>
      <w:r>
        <w:rPr>
          <w:spacing w:val="-6"/>
          <w:sz w:val="28"/>
        </w:rPr>
        <w:t> </w:t>
      </w:r>
      <w:r>
        <w:rPr>
          <w:spacing w:val="-2"/>
          <w:sz w:val="28"/>
        </w:rPr>
        <w:t>Моко»;</w:t>
      </w:r>
    </w:p>
    <w:p>
      <w:pPr>
        <w:pStyle w:val="ListParagraph"/>
        <w:numPr>
          <w:ilvl w:val="1"/>
          <w:numId w:val="34"/>
        </w:numPr>
        <w:tabs>
          <w:tab w:pos="1611" w:val="left" w:leader="none"/>
        </w:tabs>
        <w:spacing w:line="240" w:lineRule="auto" w:before="163" w:after="0"/>
        <w:ind w:left="1611" w:right="0" w:hanging="704"/>
        <w:jc w:val="both"/>
        <w:rPr>
          <w:sz w:val="28"/>
        </w:rPr>
      </w:pPr>
      <w:r>
        <w:rPr>
          <w:sz w:val="28"/>
        </w:rPr>
        <w:t>Я</w:t>
      </w:r>
      <w:r>
        <w:rPr>
          <w:spacing w:val="-3"/>
          <w:sz w:val="28"/>
        </w:rPr>
        <w:t> </w:t>
      </w:r>
      <w:r>
        <w:rPr>
          <w:sz w:val="28"/>
        </w:rPr>
        <w:t>не</w:t>
      </w:r>
      <w:r>
        <w:rPr>
          <w:spacing w:val="-2"/>
          <w:sz w:val="28"/>
        </w:rPr>
        <w:t> </w:t>
      </w:r>
      <w:r>
        <w:rPr>
          <w:sz w:val="28"/>
        </w:rPr>
        <w:t>знаю</w:t>
      </w:r>
      <w:r>
        <w:rPr>
          <w:spacing w:val="-5"/>
          <w:sz w:val="28"/>
        </w:rPr>
        <w:t> </w:t>
      </w:r>
      <w:r>
        <w:rPr>
          <w:sz w:val="28"/>
        </w:rPr>
        <w:t>таку</w:t>
      </w:r>
      <w:r>
        <w:rPr>
          <w:spacing w:val="-3"/>
          <w:sz w:val="28"/>
        </w:rPr>
        <w:t> </w:t>
      </w:r>
      <w:r>
        <w:rPr>
          <w:spacing w:val="-5"/>
          <w:sz w:val="28"/>
        </w:rPr>
        <w:t>ТМ;</w:t>
      </w:r>
    </w:p>
    <w:p>
      <w:pPr>
        <w:pStyle w:val="BodyText"/>
        <w:spacing w:line="357" w:lineRule="auto" w:before="163"/>
        <w:ind w:right="406" w:firstLine="710"/>
      </w:pPr>
      <w:r>
        <w:rPr/>
        <w:t>Після проведення опитування результати відповідей будуть візуалізовано у </w:t>
      </w:r>
      <w:r>
        <w:rPr>
          <w:spacing w:val="-2"/>
        </w:rPr>
        <w:t>діаграму.</w:t>
      </w:r>
    </w:p>
    <w:p>
      <w:pPr>
        <w:pStyle w:val="ListParagraph"/>
        <w:numPr>
          <w:ilvl w:val="0"/>
          <w:numId w:val="33"/>
        </w:numPr>
        <w:tabs>
          <w:tab w:pos="914" w:val="left" w:leader="none"/>
          <w:tab w:pos="916" w:val="left" w:leader="none"/>
        </w:tabs>
        <w:spacing w:line="357" w:lineRule="auto" w:before="6" w:after="0"/>
        <w:ind w:left="916" w:right="404" w:hanging="361"/>
        <w:jc w:val="both"/>
        <w:rPr>
          <w:sz w:val="28"/>
        </w:rPr>
      </w:pPr>
      <w:r>
        <w:rPr>
          <w:sz w:val="28"/>
        </w:rPr>
        <w:t>Наступним проаналізуємо пошукове питання 8. Чи порекомендують споживачі продукцію ТМ «Локо Моко» друзям, родичам знайомим?</w:t>
      </w:r>
    </w:p>
    <w:p>
      <w:pPr>
        <w:pStyle w:val="BodyText"/>
        <w:spacing w:line="360" w:lineRule="auto" w:before="5"/>
        <w:ind w:right="412" w:firstLine="710"/>
      </w:pPr>
      <w:r>
        <w:rPr/>
        <w:t>Дане пошукове питання допоможе зрозуміти рівень лояльності споживачів до ПРАТ «Лакталіс» та ТМ «Локо Моко». Результати відповідей є важливими для проведення подальшого дослідження. Джерелом інформації є опитуванні респонденти. Наведемо приклад анкетного запитання:</w:t>
      </w:r>
    </w:p>
    <w:p>
      <w:pPr>
        <w:pStyle w:val="ListParagraph"/>
        <w:numPr>
          <w:ilvl w:val="0"/>
          <w:numId w:val="34"/>
        </w:numPr>
        <w:tabs>
          <w:tab w:pos="1173" w:val="left" w:leader="none"/>
        </w:tabs>
        <w:spacing w:line="357" w:lineRule="auto" w:before="3" w:after="0"/>
        <w:ind w:left="196" w:right="411" w:firstLine="710"/>
        <w:jc w:val="both"/>
        <w:rPr>
          <w:sz w:val="28"/>
        </w:rPr>
      </w:pPr>
      <w:r>
        <w:rPr>
          <w:sz w:val="28"/>
        </w:rPr>
        <w:t>Чи</w:t>
      </w:r>
      <w:r>
        <w:rPr>
          <w:spacing w:val="-18"/>
          <w:sz w:val="28"/>
        </w:rPr>
        <w:t> </w:t>
      </w:r>
      <w:r>
        <w:rPr>
          <w:sz w:val="28"/>
        </w:rPr>
        <w:t>готові</w:t>
      </w:r>
      <w:r>
        <w:rPr>
          <w:spacing w:val="-17"/>
          <w:sz w:val="28"/>
        </w:rPr>
        <w:t> </w:t>
      </w:r>
      <w:r>
        <w:rPr>
          <w:sz w:val="28"/>
        </w:rPr>
        <w:t>Ви</w:t>
      </w:r>
      <w:r>
        <w:rPr>
          <w:spacing w:val="-18"/>
          <w:sz w:val="28"/>
        </w:rPr>
        <w:t> </w:t>
      </w:r>
      <w:r>
        <w:rPr>
          <w:sz w:val="28"/>
        </w:rPr>
        <w:t>рекомендувати</w:t>
      </w:r>
      <w:r>
        <w:rPr>
          <w:spacing w:val="-17"/>
          <w:sz w:val="28"/>
        </w:rPr>
        <w:t> </w:t>
      </w:r>
      <w:r>
        <w:rPr>
          <w:sz w:val="28"/>
        </w:rPr>
        <w:t>продукцію</w:t>
      </w:r>
      <w:r>
        <w:rPr>
          <w:spacing w:val="-18"/>
          <w:sz w:val="28"/>
        </w:rPr>
        <w:t> </w:t>
      </w:r>
      <w:r>
        <w:rPr>
          <w:sz w:val="28"/>
        </w:rPr>
        <w:t>ТМ</w:t>
      </w:r>
      <w:r>
        <w:rPr>
          <w:spacing w:val="-17"/>
          <w:sz w:val="28"/>
        </w:rPr>
        <w:t> </w:t>
      </w:r>
      <w:r>
        <w:rPr>
          <w:sz w:val="28"/>
        </w:rPr>
        <w:t>«Локо</w:t>
      </w:r>
      <w:r>
        <w:rPr>
          <w:spacing w:val="-18"/>
          <w:sz w:val="28"/>
        </w:rPr>
        <w:t> </w:t>
      </w:r>
      <w:r>
        <w:rPr>
          <w:sz w:val="28"/>
        </w:rPr>
        <w:t>Моко»</w:t>
      </w:r>
      <w:r>
        <w:rPr>
          <w:spacing w:val="-17"/>
          <w:sz w:val="28"/>
        </w:rPr>
        <w:t> </w:t>
      </w:r>
      <w:r>
        <w:rPr>
          <w:sz w:val="28"/>
        </w:rPr>
        <w:t>друзям,</w:t>
      </w:r>
      <w:r>
        <w:rPr>
          <w:spacing w:val="-18"/>
          <w:sz w:val="28"/>
        </w:rPr>
        <w:t> </w:t>
      </w:r>
      <w:r>
        <w:rPr>
          <w:sz w:val="28"/>
        </w:rPr>
        <w:t>родичам, </w:t>
      </w:r>
      <w:r>
        <w:rPr>
          <w:spacing w:val="-2"/>
          <w:sz w:val="28"/>
        </w:rPr>
        <w:t>знайомим?</w:t>
      </w:r>
    </w:p>
    <w:p>
      <w:pPr>
        <w:pStyle w:val="ListParagraph"/>
        <w:numPr>
          <w:ilvl w:val="1"/>
          <w:numId w:val="34"/>
        </w:numPr>
        <w:tabs>
          <w:tab w:pos="1611" w:val="left" w:leader="none"/>
        </w:tabs>
        <w:spacing w:line="240" w:lineRule="auto" w:before="6" w:after="0"/>
        <w:ind w:left="1611" w:right="0" w:hanging="704"/>
        <w:jc w:val="both"/>
        <w:rPr>
          <w:sz w:val="28"/>
        </w:rPr>
      </w:pPr>
      <w:r>
        <w:rPr>
          <w:spacing w:val="-5"/>
          <w:sz w:val="28"/>
        </w:rPr>
        <w:t>Так</w:t>
      </w:r>
    </w:p>
    <w:p>
      <w:pPr>
        <w:pStyle w:val="ListParagraph"/>
        <w:numPr>
          <w:ilvl w:val="1"/>
          <w:numId w:val="34"/>
        </w:numPr>
        <w:tabs>
          <w:tab w:pos="1611" w:val="left" w:leader="none"/>
        </w:tabs>
        <w:spacing w:line="240" w:lineRule="auto" w:before="158" w:after="0"/>
        <w:ind w:left="1611" w:right="0" w:hanging="704"/>
        <w:jc w:val="both"/>
        <w:rPr>
          <w:sz w:val="28"/>
        </w:rPr>
      </w:pPr>
      <w:r>
        <w:rPr>
          <w:spacing w:val="-5"/>
          <w:sz w:val="28"/>
        </w:rPr>
        <w:t>Ні</w:t>
      </w:r>
    </w:p>
    <w:p>
      <w:pPr>
        <w:pStyle w:val="ListParagraph"/>
        <w:numPr>
          <w:ilvl w:val="1"/>
          <w:numId w:val="34"/>
        </w:numPr>
        <w:tabs>
          <w:tab w:pos="1611" w:val="left" w:leader="none"/>
        </w:tabs>
        <w:spacing w:line="240" w:lineRule="auto" w:before="163" w:after="0"/>
        <w:ind w:left="1611" w:right="0" w:hanging="704"/>
        <w:jc w:val="both"/>
        <w:rPr>
          <w:sz w:val="28"/>
        </w:rPr>
      </w:pPr>
      <w:r>
        <w:rPr>
          <w:sz w:val="28"/>
        </w:rPr>
        <w:t>Не</w:t>
      </w:r>
      <w:r>
        <w:rPr>
          <w:spacing w:val="-1"/>
          <w:sz w:val="28"/>
        </w:rPr>
        <w:t> </w:t>
      </w:r>
      <w:r>
        <w:rPr>
          <w:spacing w:val="-4"/>
          <w:sz w:val="28"/>
        </w:rPr>
        <w:t>знаю</w:t>
      </w:r>
    </w:p>
    <w:p>
      <w:pPr>
        <w:pStyle w:val="ListParagraph"/>
        <w:numPr>
          <w:ilvl w:val="0"/>
          <w:numId w:val="33"/>
        </w:numPr>
        <w:tabs>
          <w:tab w:pos="915" w:val="left" w:leader="none"/>
        </w:tabs>
        <w:spacing w:line="240" w:lineRule="auto" w:before="163" w:after="0"/>
        <w:ind w:left="915" w:right="0" w:hanging="359"/>
        <w:jc w:val="both"/>
        <w:rPr>
          <w:sz w:val="28"/>
        </w:rPr>
      </w:pPr>
      <w:r>
        <w:rPr>
          <w:sz w:val="28"/>
        </w:rPr>
        <w:t>Розглянемо</w:t>
      </w:r>
      <w:r>
        <w:rPr>
          <w:spacing w:val="-7"/>
          <w:sz w:val="28"/>
        </w:rPr>
        <w:t> </w:t>
      </w:r>
      <w:r>
        <w:rPr>
          <w:sz w:val="28"/>
        </w:rPr>
        <w:t>пошукове</w:t>
      </w:r>
      <w:r>
        <w:rPr>
          <w:spacing w:val="-6"/>
          <w:sz w:val="28"/>
        </w:rPr>
        <w:t> </w:t>
      </w:r>
      <w:r>
        <w:rPr>
          <w:sz w:val="28"/>
        </w:rPr>
        <w:t>питання</w:t>
      </w:r>
      <w:r>
        <w:rPr>
          <w:spacing w:val="-6"/>
          <w:sz w:val="28"/>
        </w:rPr>
        <w:t> </w:t>
      </w:r>
      <w:r>
        <w:rPr>
          <w:sz w:val="28"/>
        </w:rPr>
        <w:t>9</w:t>
      </w:r>
      <w:r>
        <w:rPr>
          <w:i/>
          <w:sz w:val="28"/>
        </w:rPr>
        <w:t>.</w:t>
      </w:r>
      <w:r>
        <w:rPr>
          <w:i/>
          <w:spacing w:val="-4"/>
          <w:sz w:val="28"/>
        </w:rPr>
        <w:t> </w:t>
      </w:r>
      <w:r>
        <w:rPr>
          <w:sz w:val="28"/>
        </w:rPr>
        <w:t>Хто</w:t>
      </w:r>
      <w:r>
        <w:rPr>
          <w:spacing w:val="-7"/>
          <w:sz w:val="28"/>
        </w:rPr>
        <w:t> </w:t>
      </w:r>
      <w:r>
        <w:rPr>
          <w:sz w:val="28"/>
        </w:rPr>
        <w:t>приймає</w:t>
      </w:r>
      <w:r>
        <w:rPr>
          <w:spacing w:val="-5"/>
          <w:sz w:val="28"/>
        </w:rPr>
        <w:t> </w:t>
      </w:r>
      <w:r>
        <w:rPr>
          <w:sz w:val="28"/>
        </w:rPr>
        <w:t>рішення</w:t>
      </w:r>
      <w:r>
        <w:rPr>
          <w:spacing w:val="-6"/>
          <w:sz w:val="28"/>
        </w:rPr>
        <w:t> </w:t>
      </w:r>
      <w:r>
        <w:rPr>
          <w:sz w:val="28"/>
        </w:rPr>
        <w:t>про</w:t>
      </w:r>
      <w:r>
        <w:rPr>
          <w:spacing w:val="-7"/>
          <w:sz w:val="28"/>
        </w:rPr>
        <w:t> </w:t>
      </w:r>
      <w:r>
        <w:rPr>
          <w:spacing w:val="-2"/>
          <w:sz w:val="28"/>
        </w:rPr>
        <w:t>купівлю?</w:t>
      </w:r>
    </w:p>
    <w:p>
      <w:pPr>
        <w:pStyle w:val="BodyText"/>
        <w:spacing w:line="360" w:lineRule="auto" w:before="158"/>
        <w:ind w:right="410" w:firstLine="710"/>
      </w:pPr>
      <w:r>
        <w:rPr/>
        <w:t>Дане</w:t>
      </w:r>
      <w:r>
        <w:rPr>
          <w:spacing w:val="-18"/>
        </w:rPr>
        <w:t> </w:t>
      </w:r>
      <w:r>
        <w:rPr/>
        <w:t>пошукове</w:t>
      </w:r>
      <w:r>
        <w:rPr>
          <w:spacing w:val="-17"/>
        </w:rPr>
        <w:t> </w:t>
      </w:r>
      <w:r>
        <w:rPr/>
        <w:t>питання</w:t>
      </w:r>
      <w:r>
        <w:rPr>
          <w:spacing w:val="-18"/>
        </w:rPr>
        <w:t> </w:t>
      </w:r>
      <w:r>
        <w:rPr/>
        <w:t>надасть</w:t>
      </w:r>
      <w:r>
        <w:rPr>
          <w:spacing w:val="-17"/>
        </w:rPr>
        <w:t> </w:t>
      </w:r>
      <w:r>
        <w:rPr/>
        <w:t>нам</w:t>
      </w:r>
      <w:r>
        <w:rPr>
          <w:spacing w:val="-18"/>
        </w:rPr>
        <w:t> </w:t>
      </w:r>
      <w:r>
        <w:rPr/>
        <w:t>розуміння</w:t>
      </w:r>
      <w:r>
        <w:rPr>
          <w:spacing w:val="-17"/>
        </w:rPr>
        <w:t> </w:t>
      </w:r>
      <w:r>
        <w:rPr/>
        <w:t>хто</w:t>
      </w:r>
      <w:r>
        <w:rPr>
          <w:spacing w:val="-18"/>
        </w:rPr>
        <w:t> </w:t>
      </w:r>
      <w:r>
        <w:rPr/>
        <w:t>саме</w:t>
      </w:r>
      <w:r>
        <w:rPr>
          <w:spacing w:val="-17"/>
        </w:rPr>
        <w:t> </w:t>
      </w:r>
      <w:r>
        <w:rPr/>
        <w:t>є</w:t>
      </w:r>
      <w:r>
        <w:rPr>
          <w:spacing w:val="-18"/>
        </w:rPr>
        <w:t> </w:t>
      </w:r>
      <w:r>
        <w:rPr/>
        <w:t>покупцем</w:t>
      </w:r>
      <w:r>
        <w:rPr>
          <w:spacing w:val="-17"/>
        </w:rPr>
        <w:t> </w:t>
      </w:r>
      <w:r>
        <w:rPr/>
        <w:t>молочної продукції підприємства «Лакталіс». Джерелом інформації є опитуванні респонденти. Нижче наведемо приклад анкетного запитання:</w:t>
      </w:r>
    </w:p>
    <w:p>
      <w:pPr>
        <w:pStyle w:val="ListParagraph"/>
        <w:numPr>
          <w:ilvl w:val="0"/>
          <w:numId w:val="34"/>
        </w:numPr>
        <w:tabs>
          <w:tab w:pos="1189" w:val="left" w:leader="none"/>
        </w:tabs>
        <w:spacing w:line="240" w:lineRule="auto" w:before="1" w:after="0"/>
        <w:ind w:left="1189" w:right="0" w:hanging="282"/>
        <w:jc w:val="both"/>
        <w:rPr>
          <w:sz w:val="28"/>
        </w:rPr>
      </w:pPr>
      <w:r>
        <w:rPr>
          <w:spacing w:val="-2"/>
          <w:sz w:val="28"/>
        </w:rPr>
        <w:t>Стать</w:t>
      </w:r>
    </w:p>
    <w:p>
      <w:pPr>
        <w:pStyle w:val="ListParagraph"/>
        <w:numPr>
          <w:ilvl w:val="1"/>
          <w:numId w:val="34"/>
        </w:numPr>
        <w:tabs>
          <w:tab w:pos="1611" w:val="left" w:leader="none"/>
        </w:tabs>
        <w:spacing w:line="240" w:lineRule="auto" w:before="163" w:after="0"/>
        <w:ind w:left="1611" w:right="0" w:hanging="704"/>
        <w:jc w:val="both"/>
        <w:rPr>
          <w:sz w:val="28"/>
        </w:rPr>
      </w:pPr>
      <w:r>
        <w:rPr>
          <w:spacing w:val="-2"/>
          <w:sz w:val="28"/>
        </w:rPr>
        <w:t>Жінка</w:t>
      </w:r>
    </w:p>
    <w:p>
      <w:pPr>
        <w:spacing w:after="0" w:line="240" w:lineRule="auto"/>
        <w:jc w:val="both"/>
        <w:rPr>
          <w:sz w:val="28"/>
        </w:rPr>
        <w:sectPr>
          <w:pgSz w:w="11910" w:h="16840"/>
          <w:pgMar w:header="722" w:footer="0" w:top="1320" w:bottom="280" w:left="1220" w:right="160"/>
        </w:sectPr>
      </w:pPr>
    </w:p>
    <w:p>
      <w:pPr>
        <w:pStyle w:val="ListParagraph"/>
        <w:numPr>
          <w:ilvl w:val="1"/>
          <w:numId w:val="34"/>
        </w:numPr>
        <w:tabs>
          <w:tab w:pos="1612" w:val="left" w:leader="none"/>
        </w:tabs>
        <w:spacing w:line="240" w:lineRule="auto" w:before="81" w:after="0"/>
        <w:ind w:left="1612" w:right="0" w:hanging="705"/>
        <w:jc w:val="left"/>
        <w:rPr>
          <w:sz w:val="28"/>
        </w:rPr>
      </w:pPr>
      <w:r>
        <w:rPr>
          <w:spacing w:val="-2"/>
          <w:sz w:val="28"/>
        </w:rPr>
        <w:t>Чоловік</w:t>
      </w:r>
    </w:p>
    <w:p>
      <w:pPr>
        <w:pStyle w:val="ListParagraph"/>
        <w:numPr>
          <w:ilvl w:val="0"/>
          <w:numId w:val="34"/>
        </w:numPr>
        <w:tabs>
          <w:tab w:pos="1189" w:val="left" w:leader="none"/>
        </w:tabs>
        <w:spacing w:line="240" w:lineRule="auto" w:before="162" w:after="0"/>
        <w:ind w:left="1189" w:right="0" w:hanging="282"/>
        <w:jc w:val="left"/>
        <w:rPr>
          <w:sz w:val="28"/>
        </w:rPr>
      </w:pPr>
      <w:r>
        <w:rPr>
          <w:spacing w:val="-5"/>
          <w:sz w:val="28"/>
        </w:rPr>
        <w:t>Вік</w:t>
      </w:r>
    </w:p>
    <w:p>
      <w:pPr>
        <w:pStyle w:val="ListParagraph"/>
        <w:numPr>
          <w:ilvl w:val="1"/>
          <w:numId w:val="34"/>
        </w:numPr>
        <w:tabs>
          <w:tab w:pos="1612" w:val="left" w:leader="none"/>
        </w:tabs>
        <w:spacing w:line="240" w:lineRule="auto" w:before="164" w:after="0"/>
        <w:ind w:left="1612" w:right="0" w:hanging="705"/>
        <w:jc w:val="left"/>
        <w:rPr>
          <w:sz w:val="28"/>
        </w:rPr>
      </w:pPr>
      <w:r>
        <w:rPr>
          <w:sz w:val="28"/>
        </w:rPr>
        <w:t>Менше</w:t>
      </w:r>
      <w:r>
        <w:rPr>
          <w:spacing w:val="-3"/>
          <w:sz w:val="28"/>
        </w:rPr>
        <w:t> </w:t>
      </w:r>
      <w:r>
        <w:rPr>
          <w:sz w:val="28"/>
        </w:rPr>
        <w:t>18</w:t>
      </w:r>
      <w:r>
        <w:rPr>
          <w:spacing w:val="-4"/>
          <w:sz w:val="28"/>
        </w:rPr>
        <w:t> </w:t>
      </w:r>
      <w:r>
        <w:rPr>
          <w:spacing w:val="-2"/>
          <w:sz w:val="28"/>
        </w:rPr>
        <w:t>років;</w:t>
      </w:r>
    </w:p>
    <w:p>
      <w:pPr>
        <w:pStyle w:val="ListParagraph"/>
        <w:numPr>
          <w:ilvl w:val="1"/>
          <w:numId w:val="34"/>
        </w:numPr>
        <w:tabs>
          <w:tab w:pos="1612" w:val="left" w:leader="none"/>
        </w:tabs>
        <w:spacing w:line="240" w:lineRule="auto" w:before="158" w:after="0"/>
        <w:ind w:left="1612" w:right="0" w:hanging="705"/>
        <w:jc w:val="left"/>
        <w:rPr>
          <w:sz w:val="28"/>
        </w:rPr>
      </w:pPr>
      <w:r>
        <w:rPr>
          <w:sz w:val="28"/>
        </w:rPr>
        <w:t>18</w:t>
      </w:r>
      <w:r>
        <w:rPr>
          <w:spacing w:val="-1"/>
          <w:sz w:val="28"/>
        </w:rPr>
        <w:t> </w:t>
      </w:r>
      <w:r>
        <w:rPr>
          <w:sz w:val="28"/>
        </w:rPr>
        <w:t>– 30</w:t>
      </w:r>
      <w:r>
        <w:rPr>
          <w:spacing w:val="-1"/>
          <w:sz w:val="28"/>
        </w:rPr>
        <w:t> </w:t>
      </w:r>
      <w:r>
        <w:rPr>
          <w:spacing w:val="-2"/>
          <w:sz w:val="28"/>
        </w:rPr>
        <w:t>років;</w:t>
      </w:r>
    </w:p>
    <w:p>
      <w:pPr>
        <w:pStyle w:val="ListParagraph"/>
        <w:numPr>
          <w:ilvl w:val="1"/>
          <w:numId w:val="34"/>
        </w:numPr>
        <w:tabs>
          <w:tab w:pos="1611" w:val="left" w:leader="none"/>
        </w:tabs>
        <w:spacing w:line="240" w:lineRule="auto" w:before="163" w:after="0"/>
        <w:ind w:left="1611" w:right="0" w:hanging="704"/>
        <w:jc w:val="both"/>
        <w:rPr>
          <w:sz w:val="28"/>
        </w:rPr>
      </w:pPr>
      <w:r>
        <w:rPr>
          <w:sz w:val="28"/>
        </w:rPr>
        <w:t>30</w:t>
      </w:r>
      <w:r>
        <w:rPr>
          <w:spacing w:val="-1"/>
          <w:sz w:val="28"/>
        </w:rPr>
        <w:t> </w:t>
      </w:r>
      <w:r>
        <w:rPr>
          <w:sz w:val="28"/>
        </w:rPr>
        <w:t>– 50</w:t>
      </w:r>
      <w:r>
        <w:rPr>
          <w:spacing w:val="-1"/>
          <w:sz w:val="28"/>
        </w:rPr>
        <w:t> </w:t>
      </w:r>
      <w:r>
        <w:rPr>
          <w:spacing w:val="-2"/>
          <w:sz w:val="28"/>
        </w:rPr>
        <w:t>років;</w:t>
      </w:r>
    </w:p>
    <w:p>
      <w:pPr>
        <w:pStyle w:val="ListParagraph"/>
        <w:numPr>
          <w:ilvl w:val="1"/>
          <w:numId w:val="34"/>
        </w:numPr>
        <w:tabs>
          <w:tab w:pos="1611" w:val="left" w:leader="none"/>
        </w:tabs>
        <w:spacing w:line="240" w:lineRule="auto" w:before="158" w:after="0"/>
        <w:ind w:left="1611" w:right="0" w:hanging="704"/>
        <w:jc w:val="both"/>
        <w:rPr>
          <w:sz w:val="28"/>
        </w:rPr>
      </w:pPr>
      <w:r>
        <w:rPr>
          <w:sz w:val="28"/>
        </w:rPr>
        <w:t>Більше</w:t>
      </w:r>
      <w:r>
        <w:rPr>
          <w:spacing w:val="-7"/>
          <w:sz w:val="28"/>
        </w:rPr>
        <w:t> </w:t>
      </w:r>
      <w:r>
        <w:rPr>
          <w:sz w:val="28"/>
        </w:rPr>
        <w:t>50</w:t>
      </w:r>
      <w:r>
        <w:rPr>
          <w:spacing w:val="-8"/>
          <w:sz w:val="28"/>
        </w:rPr>
        <w:t> </w:t>
      </w:r>
      <w:r>
        <w:rPr>
          <w:spacing w:val="-2"/>
          <w:sz w:val="28"/>
        </w:rPr>
        <w:t>років;</w:t>
      </w:r>
    </w:p>
    <w:p>
      <w:pPr>
        <w:pStyle w:val="BodyText"/>
        <w:spacing w:line="362" w:lineRule="auto" w:before="163"/>
        <w:ind w:right="408" w:firstLine="710"/>
      </w:pPr>
      <w:r>
        <w:rPr/>
        <w:t>Після проведення опитування результати відповідей</w:t>
      </w:r>
      <w:r>
        <w:rPr>
          <w:spacing w:val="40"/>
        </w:rPr>
        <w:t> </w:t>
      </w:r>
      <w:r>
        <w:rPr/>
        <w:t>буде сформовано у стовпчикову діаграму.</w:t>
      </w:r>
    </w:p>
    <w:p>
      <w:pPr>
        <w:pStyle w:val="ListParagraph"/>
        <w:numPr>
          <w:ilvl w:val="0"/>
          <w:numId w:val="33"/>
        </w:numPr>
        <w:tabs>
          <w:tab w:pos="914" w:val="left" w:leader="none"/>
          <w:tab w:pos="916" w:val="left" w:leader="none"/>
        </w:tabs>
        <w:spacing w:line="362" w:lineRule="auto" w:before="0" w:after="0"/>
        <w:ind w:left="916" w:right="403" w:hanging="361"/>
        <w:jc w:val="both"/>
        <w:rPr>
          <w:sz w:val="28"/>
        </w:rPr>
      </w:pPr>
      <w:r>
        <w:rPr>
          <w:sz w:val="28"/>
        </w:rPr>
        <w:t>Наступним розглянемо пошукове питання 10. Як часто споживачі купують молочну продукцію?</w:t>
      </w:r>
    </w:p>
    <w:p>
      <w:pPr>
        <w:pStyle w:val="BodyText"/>
        <w:spacing w:line="360" w:lineRule="auto"/>
        <w:ind w:right="406" w:firstLine="710"/>
      </w:pPr>
      <w:r>
        <w:rPr/>
        <w:t>Дане пошукове питання дозволить більш детально та ґрунтовно проаналізувати</w:t>
      </w:r>
      <w:r>
        <w:rPr>
          <w:spacing w:val="-18"/>
        </w:rPr>
        <w:t> </w:t>
      </w:r>
      <w:r>
        <w:rPr/>
        <w:t>стабільність</w:t>
      </w:r>
      <w:r>
        <w:rPr>
          <w:spacing w:val="-17"/>
        </w:rPr>
        <w:t> </w:t>
      </w:r>
      <w:r>
        <w:rPr/>
        <w:t>попиту</w:t>
      </w:r>
      <w:r>
        <w:rPr>
          <w:spacing w:val="-18"/>
        </w:rPr>
        <w:t> </w:t>
      </w:r>
      <w:r>
        <w:rPr/>
        <w:t>на</w:t>
      </w:r>
      <w:r>
        <w:rPr>
          <w:spacing w:val="-17"/>
        </w:rPr>
        <w:t> </w:t>
      </w:r>
      <w:r>
        <w:rPr/>
        <w:t>молочну</w:t>
      </w:r>
      <w:r>
        <w:rPr>
          <w:spacing w:val="-18"/>
        </w:rPr>
        <w:t> </w:t>
      </w:r>
      <w:r>
        <w:rPr/>
        <w:t>продукцію</w:t>
      </w:r>
      <w:r>
        <w:rPr>
          <w:spacing w:val="-17"/>
        </w:rPr>
        <w:t> </w:t>
      </w:r>
      <w:r>
        <w:rPr/>
        <w:t>та</w:t>
      </w:r>
      <w:r>
        <w:rPr>
          <w:spacing w:val="-18"/>
        </w:rPr>
        <w:t> </w:t>
      </w:r>
      <w:r>
        <w:rPr/>
        <w:t>періодичність</w:t>
      </w:r>
      <w:r>
        <w:rPr>
          <w:spacing w:val="-17"/>
        </w:rPr>
        <w:t> </w:t>
      </w:r>
      <w:r>
        <w:rPr/>
        <w:t>купівлі молочної</w:t>
      </w:r>
      <w:r>
        <w:rPr>
          <w:spacing w:val="-16"/>
        </w:rPr>
        <w:t> </w:t>
      </w:r>
      <w:r>
        <w:rPr/>
        <w:t>продукції</w:t>
      </w:r>
      <w:r>
        <w:rPr>
          <w:spacing w:val="-16"/>
        </w:rPr>
        <w:t> </w:t>
      </w:r>
      <w:r>
        <w:rPr/>
        <w:t>споживачами.</w:t>
      </w:r>
      <w:r>
        <w:rPr>
          <w:spacing w:val="-14"/>
        </w:rPr>
        <w:t> </w:t>
      </w:r>
      <w:r>
        <w:rPr/>
        <w:t>Джерелом</w:t>
      </w:r>
      <w:r>
        <w:rPr>
          <w:spacing w:val="-15"/>
        </w:rPr>
        <w:t> </w:t>
      </w:r>
      <w:r>
        <w:rPr/>
        <w:t>інформації</w:t>
      </w:r>
      <w:r>
        <w:rPr>
          <w:spacing w:val="-16"/>
        </w:rPr>
        <w:t> </w:t>
      </w:r>
      <w:r>
        <w:rPr/>
        <w:t>є</w:t>
      </w:r>
      <w:r>
        <w:rPr>
          <w:spacing w:val="-16"/>
        </w:rPr>
        <w:t> </w:t>
      </w:r>
      <w:r>
        <w:rPr/>
        <w:t>опитуванні</w:t>
      </w:r>
      <w:r>
        <w:rPr>
          <w:spacing w:val="-16"/>
        </w:rPr>
        <w:t> </w:t>
      </w:r>
      <w:r>
        <w:rPr/>
        <w:t>респонденти. Наведемо приклад анкетного запитання:</w:t>
      </w:r>
    </w:p>
    <w:p>
      <w:pPr>
        <w:pStyle w:val="ListParagraph"/>
        <w:numPr>
          <w:ilvl w:val="0"/>
          <w:numId w:val="34"/>
        </w:numPr>
        <w:tabs>
          <w:tab w:pos="1189" w:val="left" w:leader="none"/>
        </w:tabs>
        <w:spacing w:line="320" w:lineRule="exact" w:before="0" w:after="0"/>
        <w:ind w:left="1189" w:right="0" w:hanging="282"/>
        <w:jc w:val="both"/>
        <w:rPr>
          <w:sz w:val="28"/>
        </w:rPr>
      </w:pPr>
      <w:r>
        <w:rPr>
          <w:sz w:val="28"/>
        </w:rPr>
        <w:t>Як</w:t>
      </w:r>
      <w:r>
        <w:rPr>
          <w:spacing w:val="-5"/>
          <w:sz w:val="28"/>
        </w:rPr>
        <w:t> </w:t>
      </w:r>
      <w:r>
        <w:rPr>
          <w:sz w:val="28"/>
        </w:rPr>
        <w:t>часто</w:t>
      </w:r>
      <w:r>
        <w:rPr>
          <w:spacing w:val="-5"/>
          <w:sz w:val="28"/>
        </w:rPr>
        <w:t> </w:t>
      </w:r>
      <w:r>
        <w:rPr>
          <w:sz w:val="28"/>
        </w:rPr>
        <w:t>ви</w:t>
      </w:r>
      <w:r>
        <w:rPr>
          <w:spacing w:val="60"/>
          <w:sz w:val="28"/>
        </w:rPr>
        <w:t> </w:t>
      </w:r>
      <w:r>
        <w:rPr>
          <w:sz w:val="28"/>
        </w:rPr>
        <w:t>купуєте</w:t>
      </w:r>
      <w:r>
        <w:rPr>
          <w:spacing w:val="-4"/>
          <w:sz w:val="28"/>
        </w:rPr>
        <w:t> </w:t>
      </w:r>
      <w:r>
        <w:rPr>
          <w:sz w:val="28"/>
        </w:rPr>
        <w:t>молочну</w:t>
      </w:r>
      <w:r>
        <w:rPr>
          <w:spacing w:val="-5"/>
          <w:sz w:val="28"/>
        </w:rPr>
        <w:t> </w:t>
      </w:r>
      <w:r>
        <w:rPr>
          <w:spacing w:val="-2"/>
          <w:sz w:val="28"/>
        </w:rPr>
        <w:t>продукцію?</w:t>
      </w:r>
    </w:p>
    <w:p>
      <w:pPr>
        <w:pStyle w:val="ListParagraph"/>
        <w:numPr>
          <w:ilvl w:val="1"/>
          <w:numId w:val="34"/>
        </w:numPr>
        <w:tabs>
          <w:tab w:pos="1611" w:val="left" w:leader="none"/>
        </w:tabs>
        <w:spacing w:line="240" w:lineRule="auto" w:before="153" w:after="0"/>
        <w:ind w:left="1611" w:right="0" w:hanging="704"/>
        <w:jc w:val="both"/>
        <w:rPr>
          <w:sz w:val="28"/>
        </w:rPr>
      </w:pPr>
      <w:r>
        <w:rPr>
          <w:sz w:val="28"/>
        </w:rPr>
        <w:t>Дуже</w:t>
      </w:r>
      <w:r>
        <w:rPr>
          <w:spacing w:val="-4"/>
          <w:sz w:val="28"/>
        </w:rPr>
        <w:t> </w:t>
      </w:r>
      <w:r>
        <w:rPr>
          <w:spacing w:val="-2"/>
          <w:sz w:val="28"/>
        </w:rPr>
        <w:t>часто</w:t>
      </w:r>
    </w:p>
    <w:p>
      <w:pPr>
        <w:pStyle w:val="ListParagraph"/>
        <w:numPr>
          <w:ilvl w:val="1"/>
          <w:numId w:val="34"/>
        </w:numPr>
        <w:tabs>
          <w:tab w:pos="1611" w:val="left" w:leader="none"/>
        </w:tabs>
        <w:spacing w:line="240" w:lineRule="auto" w:before="158" w:after="0"/>
        <w:ind w:left="1611" w:right="0" w:hanging="704"/>
        <w:jc w:val="both"/>
        <w:rPr>
          <w:sz w:val="28"/>
        </w:rPr>
      </w:pPr>
      <w:r>
        <w:rPr>
          <w:spacing w:val="-2"/>
          <w:sz w:val="28"/>
        </w:rPr>
        <w:t>Періодично</w:t>
      </w:r>
    </w:p>
    <w:p>
      <w:pPr>
        <w:pStyle w:val="ListParagraph"/>
        <w:numPr>
          <w:ilvl w:val="1"/>
          <w:numId w:val="34"/>
        </w:numPr>
        <w:tabs>
          <w:tab w:pos="1611" w:val="left" w:leader="none"/>
        </w:tabs>
        <w:spacing w:line="240" w:lineRule="auto" w:before="163" w:after="0"/>
        <w:ind w:left="1611" w:right="0" w:hanging="704"/>
        <w:jc w:val="both"/>
        <w:rPr>
          <w:sz w:val="28"/>
        </w:rPr>
      </w:pPr>
      <w:r>
        <w:rPr>
          <w:spacing w:val="-2"/>
          <w:sz w:val="28"/>
        </w:rPr>
        <w:t>Рідко</w:t>
      </w:r>
    </w:p>
    <w:p>
      <w:pPr>
        <w:pStyle w:val="ListParagraph"/>
        <w:numPr>
          <w:ilvl w:val="1"/>
          <w:numId w:val="34"/>
        </w:numPr>
        <w:tabs>
          <w:tab w:pos="1611" w:val="left" w:leader="none"/>
        </w:tabs>
        <w:spacing w:line="240" w:lineRule="auto" w:before="163" w:after="0"/>
        <w:ind w:left="1611" w:right="0" w:hanging="704"/>
        <w:jc w:val="both"/>
        <w:rPr>
          <w:sz w:val="28"/>
        </w:rPr>
      </w:pPr>
      <w:r>
        <w:rPr>
          <w:sz w:val="28"/>
        </w:rPr>
        <w:t>Не</w:t>
      </w:r>
      <w:r>
        <w:rPr>
          <w:spacing w:val="-1"/>
          <w:sz w:val="28"/>
        </w:rPr>
        <w:t> </w:t>
      </w:r>
      <w:r>
        <w:rPr>
          <w:spacing w:val="-4"/>
          <w:sz w:val="28"/>
        </w:rPr>
        <w:t>купую</w:t>
      </w:r>
    </w:p>
    <w:p>
      <w:pPr>
        <w:pStyle w:val="BodyText"/>
        <w:spacing w:line="362" w:lineRule="auto" w:before="159"/>
        <w:ind w:right="401" w:firstLine="710"/>
      </w:pPr>
      <w:r>
        <w:rPr/>
        <w:t>Після проведення опитування на основі результатів відповідей буде побудована діаграма.</w:t>
      </w:r>
    </w:p>
    <w:p>
      <w:pPr>
        <w:pStyle w:val="ListParagraph"/>
        <w:numPr>
          <w:ilvl w:val="0"/>
          <w:numId w:val="33"/>
        </w:numPr>
        <w:tabs>
          <w:tab w:pos="914" w:val="left" w:leader="none"/>
          <w:tab w:pos="916" w:val="left" w:leader="none"/>
        </w:tabs>
        <w:spacing w:line="362" w:lineRule="auto" w:before="0" w:after="0"/>
        <w:ind w:left="916" w:right="411" w:hanging="361"/>
        <w:jc w:val="both"/>
        <w:rPr>
          <w:sz w:val="28"/>
        </w:rPr>
      </w:pPr>
      <w:r>
        <w:rPr>
          <w:sz w:val="28"/>
        </w:rPr>
        <w:t>Проаналізуємо пошукове питання 11. На що звертають увагу при купівлі </w:t>
      </w:r>
      <w:r>
        <w:rPr>
          <w:spacing w:val="-2"/>
          <w:sz w:val="28"/>
        </w:rPr>
        <w:t>продукції?</w:t>
      </w:r>
    </w:p>
    <w:p>
      <w:pPr>
        <w:pStyle w:val="BodyText"/>
        <w:spacing w:line="360" w:lineRule="auto"/>
        <w:ind w:right="405" w:firstLine="710"/>
      </w:pPr>
      <w:r>
        <w:rPr/>
        <w:t>Наведене пошукове питання допоможе зрозуміти на які характеристики споживачі звертають увагу під час вибору продукції, які показники є цінними для них. Джерелом інформації є опитуванні респонденти. Нижче наведемо приклад анкетного питання:</w:t>
      </w:r>
    </w:p>
    <w:p>
      <w:pPr>
        <w:pStyle w:val="ListParagraph"/>
        <w:numPr>
          <w:ilvl w:val="0"/>
          <w:numId w:val="34"/>
        </w:numPr>
        <w:tabs>
          <w:tab w:pos="1189" w:val="left" w:leader="none"/>
        </w:tabs>
        <w:spacing w:line="320" w:lineRule="exact" w:before="0" w:after="0"/>
        <w:ind w:left="1189" w:right="0" w:hanging="282"/>
        <w:jc w:val="both"/>
        <w:rPr>
          <w:sz w:val="28"/>
        </w:rPr>
      </w:pPr>
      <w:r>
        <w:rPr>
          <w:sz w:val="28"/>
        </w:rPr>
        <w:t>Який</w:t>
      </w:r>
      <w:r>
        <w:rPr>
          <w:spacing w:val="-5"/>
          <w:sz w:val="28"/>
        </w:rPr>
        <w:t> </w:t>
      </w:r>
      <w:r>
        <w:rPr>
          <w:sz w:val="28"/>
        </w:rPr>
        <w:t>показник</w:t>
      </w:r>
      <w:r>
        <w:rPr>
          <w:spacing w:val="-5"/>
          <w:sz w:val="28"/>
        </w:rPr>
        <w:t> </w:t>
      </w:r>
      <w:r>
        <w:rPr>
          <w:sz w:val="28"/>
        </w:rPr>
        <w:t>в</w:t>
      </w:r>
      <w:r>
        <w:rPr>
          <w:spacing w:val="-5"/>
          <w:sz w:val="28"/>
        </w:rPr>
        <w:t> </w:t>
      </w:r>
      <w:r>
        <w:rPr>
          <w:sz w:val="28"/>
        </w:rPr>
        <w:t>молочній</w:t>
      </w:r>
      <w:r>
        <w:rPr>
          <w:spacing w:val="-5"/>
          <w:sz w:val="28"/>
        </w:rPr>
        <w:t> </w:t>
      </w:r>
      <w:r>
        <w:rPr>
          <w:sz w:val="28"/>
        </w:rPr>
        <w:t>продукції</w:t>
      </w:r>
      <w:r>
        <w:rPr>
          <w:spacing w:val="-6"/>
          <w:sz w:val="28"/>
        </w:rPr>
        <w:t> </w:t>
      </w:r>
      <w:r>
        <w:rPr>
          <w:sz w:val="28"/>
        </w:rPr>
        <w:t>для</w:t>
      </w:r>
      <w:r>
        <w:rPr>
          <w:spacing w:val="-3"/>
          <w:sz w:val="28"/>
        </w:rPr>
        <w:t> </w:t>
      </w:r>
      <w:r>
        <w:rPr>
          <w:sz w:val="28"/>
        </w:rPr>
        <w:t>вас</w:t>
      </w:r>
      <w:r>
        <w:rPr>
          <w:spacing w:val="-4"/>
          <w:sz w:val="28"/>
        </w:rPr>
        <w:t> </w:t>
      </w:r>
      <w:r>
        <w:rPr>
          <w:sz w:val="28"/>
        </w:rPr>
        <w:t>є</w:t>
      </w:r>
      <w:r>
        <w:rPr>
          <w:spacing w:val="-4"/>
          <w:sz w:val="28"/>
        </w:rPr>
        <w:t> </w:t>
      </w:r>
      <w:r>
        <w:rPr>
          <w:spacing w:val="-2"/>
          <w:sz w:val="28"/>
        </w:rPr>
        <w:t>найважливішим?</w:t>
      </w:r>
    </w:p>
    <w:p>
      <w:pPr>
        <w:pStyle w:val="ListParagraph"/>
        <w:numPr>
          <w:ilvl w:val="1"/>
          <w:numId w:val="34"/>
        </w:numPr>
        <w:tabs>
          <w:tab w:pos="1611" w:val="left" w:leader="none"/>
        </w:tabs>
        <w:spacing w:line="240" w:lineRule="auto" w:before="153" w:after="0"/>
        <w:ind w:left="1611" w:right="0" w:hanging="704"/>
        <w:jc w:val="both"/>
        <w:rPr>
          <w:sz w:val="28"/>
        </w:rPr>
      </w:pPr>
      <w:r>
        <w:rPr>
          <w:spacing w:val="-2"/>
          <w:sz w:val="28"/>
        </w:rPr>
        <w:t>Ціна;</w:t>
      </w:r>
    </w:p>
    <w:p>
      <w:pPr>
        <w:spacing w:after="0" w:line="240" w:lineRule="auto"/>
        <w:jc w:val="both"/>
        <w:rPr>
          <w:sz w:val="28"/>
        </w:rPr>
        <w:sectPr>
          <w:pgSz w:w="11910" w:h="16840"/>
          <w:pgMar w:header="722" w:footer="0" w:top="1320" w:bottom="280" w:left="1220" w:right="160"/>
        </w:sectPr>
      </w:pPr>
    </w:p>
    <w:p>
      <w:pPr>
        <w:pStyle w:val="ListParagraph"/>
        <w:numPr>
          <w:ilvl w:val="1"/>
          <w:numId w:val="34"/>
        </w:numPr>
        <w:tabs>
          <w:tab w:pos="1611" w:val="left" w:leader="none"/>
        </w:tabs>
        <w:spacing w:line="240" w:lineRule="auto" w:before="81" w:after="0"/>
        <w:ind w:left="1611" w:right="0" w:hanging="704"/>
        <w:jc w:val="both"/>
        <w:rPr>
          <w:sz w:val="28"/>
        </w:rPr>
      </w:pPr>
      <w:r>
        <w:rPr>
          <w:spacing w:val="-2"/>
          <w:sz w:val="28"/>
        </w:rPr>
        <w:t>Склад;</w:t>
      </w:r>
    </w:p>
    <w:p>
      <w:pPr>
        <w:pStyle w:val="ListParagraph"/>
        <w:numPr>
          <w:ilvl w:val="1"/>
          <w:numId w:val="34"/>
        </w:numPr>
        <w:tabs>
          <w:tab w:pos="1611" w:val="left" w:leader="none"/>
        </w:tabs>
        <w:spacing w:line="240" w:lineRule="auto" w:before="162" w:after="0"/>
        <w:ind w:left="1611" w:right="0" w:hanging="704"/>
        <w:jc w:val="both"/>
        <w:rPr>
          <w:sz w:val="28"/>
        </w:rPr>
      </w:pPr>
      <w:r>
        <w:rPr>
          <w:sz w:val="28"/>
        </w:rPr>
        <w:t>Смакові</w:t>
      </w:r>
      <w:r>
        <w:rPr>
          <w:spacing w:val="-11"/>
          <w:sz w:val="28"/>
        </w:rPr>
        <w:t> </w:t>
      </w:r>
      <w:r>
        <w:rPr>
          <w:spacing w:val="-2"/>
          <w:sz w:val="28"/>
        </w:rPr>
        <w:t>властивості;</w:t>
      </w:r>
    </w:p>
    <w:p>
      <w:pPr>
        <w:pStyle w:val="ListParagraph"/>
        <w:numPr>
          <w:ilvl w:val="1"/>
          <w:numId w:val="34"/>
        </w:numPr>
        <w:tabs>
          <w:tab w:pos="1611" w:val="left" w:leader="none"/>
        </w:tabs>
        <w:spacing w:line="240" w:lineRule="auto" w:before="164" w:after="0"/>
        <w:ind w:left="1611" w:right="0" w:hanging="704"/>
        <w:jc w:val="both"/>
        <w:rPr>
          <w:sz w:val="28"/>
        </w:rPr>
      </w:pPr>
      <w:r>
        <w:rPr>
          <w:sz w:val="28"/>
        </w:rPr>
        <w:t>Дизайн</w:t>
      </w:r>
      <w:r>
        <w:rPr>
          <w:spacing w:val="-7"/>
          <w:sz w:val="28"/>
        </w:rPr>
        <w:t> </w:t>
      </w:r>
      <w:r>
        <w:rPr>
          <w:spacing w:val="-2"/>
          <w:sz w:val="28"/>
        </w:rPr>
        <w:t>пакування;</w:t>
      </w:r>
    </w:p>
    <w:p>
      <w:pPr>
        <w:pStyle w:val="ListParagraph"/>
        <w:numPr>
          <w:ilvl w:val="1"/>
          <w:numId w:val="34"/>
        </w:numPr>
        <w:tabs>
          <w:tab w:pos="1611" w:val="left" w:leader="none"/>
        </w:tabs>
        <w:spacing w:line="240" w:lineRule="auto" w:before="158" w:after="0"/>
        <w:ind w:left="1611" w:right="0" w:hanging="704"/>
        <w:jc w:val="both"/>
        <w:rPr>
          <w:sz w:val="28"/>
        </w:rPr>
      </w:pPr>
      <w:r>
        <w:rPr>
          <w:spacing w:val="-2"/>
          <w:sz w:val="28"/>
        </w:rPr>
        <w:t>Калорійність;</w:t>
      </w:r>
    </w:p>
    <w:p>
      <w:pPr>
        <w:pStyle w:val="ListParagraph"/>
        <w:numPr>
          <w:ilvl w:val="1"/>
          <w:numId w:val="34"/>
        </w:numPr>
        <w:tabs>
          <w:tab w:pos="1611" w:val="left" w:leader="none"/>
        </w:tabs>
        <w:spacing w:line="240" w:lineRule="auto" w:before="163" w:after="0"/>
        <w:ind w:left="1611" w:right="0" w:hanging="704"/>
        <w:jc w:val="both"/>
        <w:rPr>
          <w:sz w:val="28"/>
        </w:rPr>
      </w:pPr>
      <w:r>
        <w:rPr>
          <w:sz w:val="28"/>
        </w:rPr>
        <w:t>Термін</w:t>
      </w:r>
      <w:r>
        <w:rPr>
          <w:spacing w:val="-7"/>
          <w:sz w:val="28"/>
        </w:rPr>
        <w:t> </w:t>
      </w:r>
      <w:r>
        <w:rPr>
          <w:spacing w:val="-2"/>
          <w:sz w:val="28"/>
        </w:rPr>
        <w:t>придатності;</w:t>
      </w:r>
    </w:p>
    <w:p>
      <w:pPr>
        <w:pStyle w:val="BodyText"/>
        <w:spacing w:line="362" w:lineRule="auto" w:before="158"/>
        <w:ind w:right="403" w:firstLine="710"/>
      </w:pPr>
      <w:r>
        <w:rPr/>
        <w:t>Після проведення опитування отримані результати відповідей будуть візуалізовано у діаграмі.</w:t>
      </w:r>
    </w:p>
    <w:p>
      <w:pPr>
        <w:pStyle w:val="ListParagraph"/>
        <w:numPr>
          <w:ilvl w:val="0"/>
          <w:numId w:val="33"/>
        </w:numPr>
        <w:tabs>
          <w:tab w:pos="907" w:val="left" w:leader="none"/>
          <w:tab w:pos="915" w:val="left" w:leader="none"/>
        </w:tabs>
        <w:spacing w:line="360" w:lineRule="auto" w:before="0" w:after="0"/>
        <w:ind w:left="907" w:right="413" w:hanging="351"/>
        <w:jc w:val="both"/>
        <w:rPr>
          <w:sz w:val="28"/>
        </w:rPr>
      </w:pPr>
      <w:r>
        <w:rPr>
          <w:sz w:val="28"/>
        </w:rPr>
        <w:tab/>
        <w:t>Наступним проаналізуємо пошукове питання 12. Який параметр споживачі вважають</w:t>
      </w:r>
      <w:r>
        <w:rPr>
          <w:spacing w:val="-7"/>
          <w:sz w:val="28"/>
        </w:rPr>
        <w:t> </w:t>
      </w:r>
      <w:r>
        <w:rPr>
          <w:sz w:val="28"/>
        </w:rPr>
        <w:t>найважливішим? Джерелом</w:t>
      </w:r>
      <w:r>
        <w:rPr>
          <w:spacing w:val="-4"/>
          <w:sz w:val="28"/>
        </w:rPr>
        <w:t> </w:t>
      </w:r>
      <w:r>
        <w:rPr>
          <w:sz w:val="28"/>
        </w:rPr>
        <w:t>інформації</w:t>
      </w:r>
      <w:r>
        <w:rPr>
          <w:spacing w:val="-7"/>
          <w:sz w:val="28"/>
        </w:rPr>
        <w:t> </w:t>
      </w:r>
      <w:r>
        <w:rPr>
          <w:sz w:val="28"/>
        </w:rPr>
        <w:t>є</w:t>
      </w:r>
      <w:r>
        <w:rPr>
          <w:spacing w:val="-5"/>
          <w:sz w:val="28"/>
        </w:rPr>
        <w:t> </w:t>
      </w:r>
      <w:r>
        <w:rPr>
          <w:sz w:val="28"/>
        </w:rPr>
        <w:t>опитуванні</w:t>
      </w:r>
      <w:r>
        <w:rPr>
          <w:spacing w:val="-6"/>
          <w:sz w:val="28"/>
        </w:rPr>
        <w:t> </w:t>
      </w:r>
      <w:r>
        <w:rPr>
          <w:sz w:val="28"/>
        </w:rPr>
        <w:t>респонденти. Нижче наведемо приклад анкетного запитання:</w:t>
      </w:r>
    </w:p>
    <w:p>
      <w:pPr>
        <w:pStyle w:val="ListParagraph"/>
        <w:numPr>
          <w:ilvl w:val="0"/>
          <w:numId w:val="34"/>
        </w:numPr>
        <w:tabs>
          <w:tab w:pos="1189" w:val="left" w:leader="none"/>
        </w:tabs>
        <w:spacing w:line="240" w:lineRule="auto" w:before="0" w:after="0"/>
        <w:ind w:left="1189" w:right="0" w:hanging="282"/>
        <w:jc w:val="both"/>
        <w:rPr>
          <w:sz w:val="28"/>
        </w:rPr>
      </w:pPr>
      <w:r>
        <w:rPr>
          <w:sz w:val="28"/>
        </w:rPr>
        <w:t>Позначте,</w:t>
      </w:r>
      <w:r>
        <w:rPr>
          <w:spacing w:val="-4"/>
          <w:sz w:val="28"/>
        </w:rPr>
        <w:t> </w:t>
      </w:r>
      <w:r>
        <w:rPr>
          <w:sz w:val="28"/>
        </w:rPr>
        <w:t>який</w:t>
      </w:r>
      <w:r>
        <w:rPr>
          <w:spacing w:val="-5"/>
          <w:sz w:val="28"/>
        </w:rPr>
        <w:t> </w:t>
      </w:r>
      <w:r>
        <w:rPr>
          <w:sz w:val="28"/>
        </w:rPr>
        <w:t>показник</w:t>
      </w:r>
      <w:r>
        <w:rPr>
          <w:spacing w:val="-6"/>
          <w:sz w:val="28"/>
        </w:rPr>
        <w:t> </w:t>
      </w:r>
      <w:r>
        <w:rPr>
          <w:sz w:val="28"/>
        </w:rPr>
        <w:t>молочної</w:t>
      </w:r>
      <w:r>
        <w:rPr>
          <w:spacing w:val="-6"/>
          <w:sz w:val="28"/>
        </w:rPr>
        <w:t> </w:t>
      </w:r>
      <w:r>
        <w:rPr>
          <w:sz w:val="28"/>
        </w:rPr>
        <w:t>продукції</w:t>
      </w:r>
      <w:r>
        <w:rPr>
          <w:spacing w:val="-7"/>
          <w:sz w:val="28"/>
        </w:rPr>
        <w:t> </w:t>
      </w:r>
      <w:r>
        <w:rPr>
          <w:sz w:val="28"/>
        </w:rPr>
        <w:t>для</w:t>
      </w:r>
      <w:r>
        <w:rPr>
          <w:spacing w:val="-3"/>
          <w:sz w:val="28"/>
        </w:rPr>
        <w:t> </w:t>
      </w:r>
      <w:r>
        <w:rPr>
          <w:sz w:val="28"/>
        </w:rPr>
        <w:t>Вас</w:t>
      </w:r>
      <w:r>
        <w:rPr>
          <w:spacing w:val="-5"/>
          <w:sz w:val="28"/>
        </w:rPr>
        <w:t> </w:t>
      </w:r>
      <w:r>
        <w:rPr>
          <w:sz w:val="28"/>
        </w:rPr>
        <w:t>є</w:t>
      </w:r>
      <w:r>
        <w:rPr>
          <w:spacing w:val="-5"/>
          <w:sz w:val="28"/>
        </w:rPr>
        <w:t> </w:t>
      </w:r>
      <w:r>
        <w:rPr>
          <w:spacing w:val="-2"/>
          <w:sz w:val="28"/>
        </w:rPr>
        <w:t>найважливішим:</w:t>
      </w:r>
    </w:p>
    <w:p>
      <w:pPr>
        <w:pStyle w:val="ListParagraph"/>
        <w:numPr>
          <w:ilvl w:val="1"/>
          <w:numId w:val="34"/>
        </w:numPr>
        <w:tabs>
          <w:tab w:pos="1611" w:val="left" w:leader="none"/>
        </w:tabs>
        <w:spacing w:line="240" w:lineRule="auto" w:before="157" w:after="0"/>
        <w:ind w:left="1611" w:right="0" w:hanging="704"/>
        <w:jc w:val="both"/>
        <w:rPr>
          <w:sz w:val="28"/>
        </w:rPr>
      </w:pPr>
      <w:r>
        <w:rPr>
          <w:spacing w:val="-4"/>
          <w:sz w:val="28"/>
        </w:rPr>
        <w:t>Ціна</w:t>
      </w:r>
    </w:p>
    <w:p>
      <w:pPr>
        <w:pStyle w:val="ListParagraph"/>
        <w:numPr>
          <w:ilvl w:val="1"/>
          <w:numId w:val="34"/>
        </w:numPr>
        <w:tabs>
          <w:tab w:pos="1611" w:val="left" w:leader="none"/>
        </w:tabs>
        <w:spacing w:line="240" w:lineRule="auto" w:before="163" w:after="0"/>
        <w:ind w:left="1611" w:right="0" w:hanging="704"/>
        <w:jc w:val="both"/>
        <w:rPr>
          <w:sz w:val="28"/>
        </w:rPr>
      </w:pPr>
      <w:r>
        <w:rPr>
          <w:spacing w:val="-2"/>
          <w:sz w:val="28"/>
        </w:rPr>
        <w:t>Склад</w:t>
      </w:r>
    </w:p>
    <w:p>
      <w:pPr>
        <w:pStyle w:val="ListParagraph"/>
        <w:numPr>
          <w:ilvl w:val="1"/>
          <w:numId w:val="34"/>
        </w:numPr>
        <w:tabs>
          <w:tab w:pos="1611" w:val="left" w:leader="none"/>
        </w:tabs>
        <w:spacing w:line="240" w:lineRule="auto" w:before="158" w:after="0"/>
        <w:ind w:left="1611" w:right="0" w:hanging="704"/>
        <w:jc w:val="both"/>
        <w:rPr>
          <w:sz w:val="28"/>
        </w:rPr>
      </w:pPr>
      <w:r>
        <w:rPr>
          <w:spacing w:val="-4"/>
          <w:sz w:val="28"/>
        </w:rPr>
        <w:t>Смак</w:t>
      </w:r>
    </w:p>
    <w:p>
      <w:pPr>
        <w:pStyle w:val="BodyText"/>
        <w:spacing w:before="163"/>
        <w:ind w:left="907"/>
      </w:pPr>
      <w:r>
        <w:rPr/>
        <w:t>Після</w:t>
      </w:r>
      <w:r>
        <w:rPr>
          <w:spacing w:val="-8"/>
        </w:rPr>
        <w:t> </w:t>
      </w:r>
      <w:r>
        <w:rPr/>
        <w:t>проведення</w:t>
      </w:r>
      <w:r>
        <w:rPr>
          <w:spacing w:val="-8"/>
        </w:rPr>
        <w:t> </w:t>
      </w:r>
      <w:r>
        <w:rPr/>
        <w:t>анкетування</w:t>
      </w:r>
      <w:r>
        <w:rPr>
          <w:spacing w:val="-9"/>
        </w:rPr>
        <w:t> </w:t>
      </w:r>
      <w:r>
        <w:rPr/>
        <w:t>висновки</w:t>
      </w:r>
      <w:r>
        <w:rPr>
          <w:spacing w:val="-5"/>
        </w:rPr>
        <w:t> </w:t>
      </w:r>
      <w:r>
        <w:rPr/>
        <w:t>буде</w:t>
      </w:r>
      <w:r>
        <w:rPr>
          <w:spacing w:val="-7"/>
        </w:rPr>
        <w:t> </w:t>
      </w:r>
      <w:r>
        <w:rPr/>
        <w:t>візуалізовано</w:t>
      </w:r>
      <w:r>
        <w:rPr>
          <w:spacing w:val="-8"/>
        </w:rPr>
        <w:t> </w:t>
      </w:r>
      <w:r>
        <w:rPr/>
        <w:t>у</w:t>
      </w:r>
      <w:r>
        <w:rPr>
          <w:spacing w:val="-9"/>
        </w:rPr>
        <w:t> </w:t>
      </w:r>
      <w:r>
        <w:rPr>
          <w:spacing w:val="-2"/>
        </w:rPr>
        <w:t>діаграму.</w:t>
      </w:r>
    </w:p>
    <w:p>
      <w:pPr>
        <w:pStyle w:val="ListParagraph"/>
        <w:numPr>
          <w:ilvl w:val="0"/>
          <w:numId w:val="33"/>
        </w:numPr>
        <w:tabs>
          <w:tab w:pos="914" w:val="left" w:leader="none"/>
          <w:tab w:pos="916" w:val="left" w:leader="none"/>
        </w:tabs>
        <w:spacing w:line="357" w:lineRule="auto" w:before="163" w:after="0"/>
        <w:ind w:left="916" w:right="407" w:hanging="361"/>
        <w:jc w:val="both"/>
        <w:rPr>
          <w:sz w:val="28"/>
        </w:rPr>
      </w:pPr>
      <w:r>
        <w:rPr>
          <w:sz w:val="28"/>
        </w:rPr>
        <w:t>Розглянемо більш детально пошукове питання 13. Що може вплинути на споживача під час вибору ТМ?</w:t>
      </w:r>
    </w:p>
    <w:p>
      <w:pPr>
        <w:pStyle w:val="BodyText"/>
        <w:spacing w:line="360" w:lineRule="auto" w:before="5"/>
        <w:ind w:right="408" w:firstLine="710"/>
      </w:pPr>
      <w:r>
        <w:rPr/>
        <w:t>Дане пошукове питання допоможе більше зрозуміти споживача та його поведінку під час покупки.</w:t>
      </w:r>
      <w:r>
        <w:rPr>
          <w:spacing w:val="40"/>
        </w:rPr>
        <w:t> </w:t>
      </w:r>
      <w:r>
        <w:rPr/>
        <w:t>Джерелом інформації є опитуванні респонденти. Нижче наведено приклад анкетного питання:</w:t>
      </w:r>
    </w:p>
    <w:p>
      <w:pPr>
        <w:pStyle w:val="ListParagraph"/>
        <w:numPr>
          <w:ilvl w:val="0"/>
          <w:numId w:val="34"/>
        </w:numPr>
        <w:tabs>
          <w:tab w:pos="1189" w:val="left" w:leader="none"/>
        </w:tabs>
        <w:spacing w:line="240" w:lineRule="auto" w:before="2" w:after="0"/>
        <w:ind w:left="1189" w:right="0" w:hanging="282"/>
        <w:jc w:val="both"/>
        <w:rPr>
          <w:sz w:val="28"/>
        </w:rPr>
      </w:pPr>
      <w:r>
        <w:rPr>
          <w:sz w:val="28"/>
        </w:rPr>
        <w:t>Що</w:t>
      </w:r>
      <w:r>
        <w:rPr>
          <w:spacing w:val="-6"/>
          <w:sz w:val="28"/>
        </w:rPr>
        <w:t> </w:t>
      </w:r>
      <w:r>
        <w:rPr>
          <w:sz w:val="28"/>
        </w:rPr>
        <w:t>може</w:t>
      </w:r>
      <w:r>
        <w:rPr>
          <w:spacing w:val="-4"/>
          <w:sz w:val="28"/>
        </w:rPr>
        <w:t> </w:t>
      </w:r>
      <w:r>
        <w:rPr>
          <w:sz w:val="28"/>
        </w:rPr>
        <w:t>вплинути</w:t>
      </w:r>
      <w:r>
        <w:rPr>
          <w:spacing w:val="-5"/>
          <w:sz w:val="28"/>
        </w:rPr>
        <w:t> </w:t>
      </w:r>
      <w:r>
        <w:rPr>
          <w:sz w:val="28"/>
        </w:rPr>
        <w:t>на</w:t>
      </w:r>
      <w:r>
        <w:rPr>
          <w:spacing w:val="-4"/>
          <w:sz w:val="28"/>
        </w:rPr>
        <w:t> </w:t>
      </w:r>
      <w:r>
        <w:rPr>
          <w:sz w:val="28"/>
        </w:rPr>
        <w:t>вас</w:t>
      </w:r>
      <w:r>
        <w:rPr>
          <w:spacing w:val="-4"/>
          <w:sz w:val="28"/>
        </w:rPr>
        <w:t> </w:t>
      </w:r>
      <w:r>
        <w:rPr>
          <w:sz w:val="28"/>
        </w:rPr>
        <w:t>під</w:t>
      </w:r>
      <w:r>
        <w:rPr>
          <w:spacing w:val="-4"/>
          <w:sz w:val="28"/>
        </w:rPr>
        <w:t> </w:t>
      </w:r>
      <w:r>
        <w:rPr>
          <w:sz w:val="28"/>
        </w:rPr>
        <w:t>час</w:t>
      </w:r>
      <w:r>
        <w:rPr>
          <w:spacing w:val="-4"/>
          <w:sz w:val="28"/>
        </w:rPr>
        <w:t> </w:t>
      </w:r>
      <w:r>
        <w:rPr>
          <w:sz w:val="28"/>
        </w:rPr>
        <w:t>вибору</w:t>
      </w:r>
      <w:r>
        <w:rPr>
          <w:spacing w:val="-5"/>
          <w:sz w:val="28"/>
        </w:rPr>
        <w:t> ТМ?</w:t>
      </w:r>
    </w:p>
    <w:p>
      <w:pPr>
        <w:pStyle w:val="ListParagraph"/>
        <w:numPr>
          <w:ilvl w:val="1"/>
          <w:numId w:val="34"/>
        </w:numPr>
        <w:tabs>
          <w:tab w:pos="1611" w:val="left" w:leader="none"/>
        </w:tabs>
        <w:spacing w:line="240" w:lineRule="auto" w:before="158" w:after="0"/>
        <w:ind w:left="1611" w:right="0" w:hanging="704"/>
        <w:jc w:val="both"/>
        <w:rPr>
          <w:sz w:val="28"/>
        </w:rPr>
      </w:pPr>
      <w:r>
        <w:rPr>
          <w:sz w:val="28"/>
        </w:rPr>
        <w:t>Популярність</w:t>
      </w:r>
      <w:r>
        <w:rPr>
          <w:spacing w:val="-16"/>
          <w:sz w:val="28"/>
        </w:rPr>
        <w:t> </w:t>
      </w:r>
      <w:r>
        <w:rPr>
          <w:spacing w:val="-2"/>
          <w:sz w:val="28"/>
        </w:rPr>
        <w:t>бренду</w:t>
      </w:r>
    </w:p>
    <w:p>
      <w:pPr>
        <w:pStyle w:val="ListParagraph"/>
        <w:numPr>
          <w:ilvl w:val="1"/>
          <w:numId w:val="34"/>
        </w:numPr>
        <w:tabs>
          <w:tab w:pos="1611" w:val="left" w:leader="none"/>
        </w:tabs>
        <w:spacing w:line="240" w:lineRule="auto" w:before="162" w:after="0"/>
        <w:ind w:left="1611" w:right="0" w:hanging="704"/>
        <w:jc w:val="both"/>
        <w:rPr>
          <w:sz w:val="28"/>
        </w:rPr>
      </w:pPr>
      <w:r>
        <w:rPr>
          <w:sz w:val="28"/>
        </w:rPr>
        <w:t>Думка</w:t>
      </w:r>
      <w:r>
        <w:rPr>
          <w:spacing w:val="-5"/>
          <w:sz w:val="28"/>
        </w:rPr>
        <w:t> </w:t>
      </w:r>
      <w:r>
        <w:rPr>
          <w:spacing w:val="-2"/>
          <w:sz w:val="28"/>
        </w:rPr>
        <w:t>оточуючих</w:t>
      </w:r>
    </w:p>
    <w:p>
      <w:pPr>
        <w:pStyle w:val="ListParagraph"/>
        <w:numPr>
          <w:ilvl w:val="1"/>
          <w:numId w:val="34"/>
        </w:numPr>
        <w:tabs>
          <w:tab w:pos="1612" w:val="left" w:leader="none"/>
        </w:tabs>
        <w:spacing w:line="240" w:lineRule="auto" w:before="164" w:after="0"/>
        <w:ind w:left="1612" w:right="0" w:hanging="705"/>
        <w:jc w:val="left"/>
        <w:rPr>
          <w:sz w:val="28"/>
        </w:rPr>
      </w:pPr>
      <w:r>
        <w:rPr>
          <w:sz w:val="28"/>
        </w:rPr>
        <w:t>Дитина</w:t>
      </w:r>
      <w:r>
        <w:rPr>
          <w:spacing w:val="-4"/>
          <w:sz w:val="28"/>
        </w:rPr>
        <w:t> </w:t>
      </w:r>
      <w:r>
        <w:rPr>
          <w:sz w:val="28"/>
        </w:rPr>
        <w:t>та</w:t>
      </w:r>
      <w:r>
        <w:rPr>
          <w:spacing w:val="-3"/>
          <w:sz w:val="28"/>
        </w:rPr>
        <w:t> </w:t>
      </w:r>
      <w:r>
        <w:rPr>
          <w:sz w:val="28"/>
        </w:rPr>
        <w:t>її</w:t>
      </w:r>
      <w:r>
        <w:rPr>
          <w:spacing w:val="-5"/>
          <w:sz w:val="28"/>
        </w:rPr>
        <w:t> </w:t>
      </w:r>
      <w:r>
        <w:rPr>
          <w:spacing w:val="-2"/>
          <w:sz w:val="28"/>
        </w:rPr>
        <w:t>побажання</w:t>
      </w:r>
    </w:p>
    <w:p>
      <w:pPr>
        <w:pStyle w:val="ListParagraph"/>
        <w:numPr>
          <w:ilvl w:val="1"/>
          <w:numId w:val="34"/>
        </w:numPr>
        <w:tabs>
          <w:tab w:pos="1612" w:val="left" w:leader="none"/>
        </w:tabs>
        <w:spacing w:line="240" w:lineRule="auto" w:before="158" w:after="0"/>
        <w:ind w:left="1612" w:right="0" w:hanging="705"/>
        <w:jc w:val="left"/>
        <w:rPr>
          <w:sz w:val="28"/>
        </w:rPr>
      </w:pPr>
      <w:r>
        <w:rPr>
          <w:sz w:val="28"/>
        </w:rPr>
        <w:t>Зовнішній</w:t>
      </w:r>
      <w:r>
        <w:rPr>
          <w:spacing w:val="-12"/>
          <w:sz w:val="28"/>
        </w:rPr>
        <w:t> </w:t>
      </w:r>
      <w:r>
        <w:rPr>
          <w:sz w:val="28"/>
        </w:rPr>
        <w:t>вигляд</w:t>
      </w:r>
      <w:r>
        <w:rPr>
          <w:spacing w:val="-9"/>
          <w:sz w:val="28"/>
        </w:rPr>
        <w:t> </w:t>
      </w:r>
      <w:r>
        <w:rPr>
          <w:spacing w:val="-2"/>
          <w:sz w:val="28"/>
        </w:rPr>
        <w:t>продукції</w:t>
      </w:r>
    </w:p>
    <w:p>
      <w:pPr>
        <w:pStyle w:val="ListParagraph"/>
        <w:numPr>
          <w:ilvl w:val="0"/>
          <w:numId w:val="33"/>
        </w:numPr>
        <w:tabs>
          <w:tab w:pos="916" w:val="left" w:leader="none"/>
          <w:tab w:pos="2908" w:val="left" w:leader="none"/>
          <w:tab w:pos="4296" w:val="left" w:leader="none"/>
          <w:tab w:pos="5480" w:val="left" w:leader="none"/>
          <w:tab w:pos="6049" w:val="left" w:leader="none"/>
          <w:tab w:pos="6582" w:val="left" w:leader="none"/>
          <w:tab w:pos="7440" w:val="left" w:leader="none"/>
          <w:tab w:pos="8673" w:val="left" w:leader="none"/>
        </w:tabs>
        <w:spacing w:line="357" w:lineRule="auto" w:before="163" w:after="0"/>
        <w:ind w:left="916" w:right="414" w:hanging="361"/>
        <w:jc w:val="left"/>
        <w:rPr>
          <w:sz w:val="28"/>
        </w:rPr>
      </w:pPr>
      <w:r>
        <w:rPr>
          <w:spacing w:val="-2"/>
          <w:sz w:val="28"/>
        </w:rPr>
        <w:t>Проаналізуємо</w:t>
      </w:r>
      <w:r>
        <w:rPr>
          <w:sz w:val="28"/>
        </w:rPr>
        <w:tab/>
      </w:r>
      <w:r>
        <w:rPr>
          <w:spacing w:val="-2"/>
          <w:sz w:val="28"/>
        </w:rPr>
        <w:t>пошукове</w:t>
      </w:r>
      <w:r>
        <w:rPr>
          <w:sz w:val="28"/>
        </w:rPr>
        <w:tab/>
      </w:r>
      <w:r>
        <w:rPr>
          <w:spacing w:val="-2"/>
          <w:sz w:val="28"/>
        </w:rPr>
        <w:t>питання</w:t>
      </w:r>
      <w:r>
        <w:rPr>
          <w:sz w:val="28"/>
        </w:rPr>
        <w:tab/>
      </w:r>
      <w:r>
        <w:rPr>
          <w:spacing w:val="-4"/>
          <w:sz w:val="28"/>
        </w:rPr>
        <w:t>14.</w:t>
      </w:r>
      <w:r>
        <w:rPr>
          <w:sz w:val="28"/>
        </w:rPr>
        <w:tab/>
      </w:r>
      <w:r>
        <w:rPr>
          <w:spacing w:val="-6"/>
          <w:sz w:val="28"/>
        </w:rPr>
        <w:t>Як</w:t>
      </w:r>
      <w:r>
        <w:rPr>
          <w:sz w:val="28"/>
        </w:rPr>
        <w:tab/>
      </w:r>
      <w:r>
        <w:rPr>
          <w:spacing w:val="-2"/>
          <w:sz w:val="28"/>
        </w:rPr>
        <w:t>часто</w:t>
      </w:r>
      <w:r>
        <w:rPr>
          <w:sz w:val="28"/>
        </w:rPr>
        <w:tab/>
      </w:r>
      <w:r>
        <w:rPr>
          <w:spacing w:val="-2"/>
          <w:sz w:val="28"/>
        </w:rPr>
        <w:t>купують</w:t>
      </w:r>
      <w:r>
        <w:rPr>
          <w:sz w:val="28"/>
        </w:rPr>
        <w:tab/>
      </w:r>
      <w:r>
        <w:rPr>
          <w:spacing w:val="-2"/>
          <w:sz w:val="28"/>
        </w:rPr>
        <w:t>безлактозну продукцію?</w:t>
      </w:r>
    </w:p>
    <w:p>
      <w:pPr>
        <w:spacing w:after="0" w:line="357" w:lineRule="auto"/>
        <w:jc w:val="left"/>
        <w:rPr>
          <w:sz w:val="28"/>
        </w:rPr>
        <w:sectPr>
          <w:pgSz w:w="11910" w:h="16840"/>
          <w:pgMar w:header="722" w:footer="0" w:top="1320" w:bottom="280" w:left="1220" w:right="160"/>
        </w:sectPr>
      </w:pPr>
    </w:p>
    <w:p>
      <w:pPr>
        <w:pStyle w:val="BodyText"/>
        <w:spacing w:line="362" w:lineRule="auto" w:before="81"/>
        <w:ind w:right="412" w:firstLine="710"/>
      </w:pPr>
      <w:r>
        <w:rPr/>
        <w:t>Наведене пошукове питання допоможе краще дізнатись споживача безлактозної продукції, його потреби. Джерелом інформації є опитуванні респонденти. Запропонуємо можливе анкетне питання:</w:t>
      </w:r>
    </w:p>
    <w:p>
      <w:pPr>
        <w:pStyle w:val="ListParagraph"/>
        <w:numPr>
          <w:ilvl w:val="0"/>
          <w:numId w:val="34"/>
        </w:numPr>
        <w:tabs>
          <w:tab w:pos="1400" w:val="left" w:leader="none"/>
        </w:tabs>
        <w:spacing w:line="314" w:lineRule="exact" w:before="0" w:after="0"/>
        <w:ind w:left="1400" w:right="0" w:hanging="493"/>
        <w:jc w:val="both"/>
        <w:rPr>
          <w:sz w:val="28"/>
        </w:rPr>
      </w:pPr>
      <w:r>
        <w:rPr>
          <w:sz w:val="28"/>
        </w:rPr>
        <w:t>Як</w:t>
      </w:r>
      <w:r>
        <w:rPr>
          <w:spacing w:val="-7"/>
          <w:sz w:val="28"/>
        </w:rPr>
        <w:t> </w:t>
      </w:r>
      <w:r>
        <w:rPr>
          <w:sz w:val="28"/>
        </w:rPr>
        <w:t>часто</w:t>
      </w:r>
      <w:r>
        <w:rPr>
          <w:spacing w:val="-7"/>
          <w:sz w:val="28"/>
        </w:rPr>
        <w:t> </w:t>
      </w:r>
      <w:r>
        <w:rPr>
          <w:sz w:val="28"/>
        </w:rPr>
        <w:t>ви</w:t>
      </w:r>
      <w:r>
        <w:rPr>
          <w:spacing w:val="-7"/>
          <w:sz w:val="28"/>
        </w:rPr>
        <w:t> </w:t>
      </w:r>
      <w:r>
        <w:rPr>
          <w:sz w:val="28"/>
        </w:rPr>
        <w:t>купуєте</w:t>
      </w:r>
      <w:r>
        <w:rPr>
          <w:spacing w:val="-6"/>
          <w:sz w:val="28"/>
        </w:rPr>
        <w:t> </w:t>
      </w:r>
      <w:r>
        <w:rPr>
          <w:sz w:val="28"/>
        </w:rPr>
        <w:t>безлактозну</w:t>
      </w:r>
      <w:r>
        <w:rPr>
          <w:spacing w:val="-6"/>
          <w:sz w:val="28"/>
        </w:rPr>
        <w:t> </w:t>
      </w:r>
      <w:r>
        <w:rPr>
          <w:spacing w:val="-2"/>
          <w:sz w:val="28"/>
        </w:rPr>
        <w:t>продукцію?</w:t>
      </w:r>
    </w:p>
    <w:p>
      <w:pPr>
        <w:pStyle w:val="ListParagraph"/>
        <w:numPr>
          <w:ilvl w:val="1"/>
          <w:numId w:val="34"/>
        </w:numPr>
        <w:tabs>
          <w:tab w:pos="1612" w:val="left" w:leader="none"/>
        </w:tabs>
        <w:spacing w:line="240" w:lineRule="auto" w:before="162" w:after="0"/>
        <w:ind w:left="1612" w:right="0" w:hanging="705"/>
        <w:jc w:val="left"/>
        <w:rPr>
          <w:sz w:val="28"/>
        </w:rPr>
      </w:pPr>
      <w:r>
        <w:rPr>
          <w:spacing w:val="-2"/>
          <w:sz w:val="28"/>
        </w:rPr>
        <w:t>Часто</w:t>
      </w:r>
    </w:p>
    <w:p>
      <w:pPr>
        <w:pStyle w:val="ListParagraph"/>
        <w:numPr>
          <w:ilvl w:val="1"/>
          <w:numId w:val="34"/>
        </w:numPr>
        <w:tabs>
          <w:tab w:pos="1612" w:val="left" w:leader="none"/>
        </w:tabs>
        <w:spacing w:line="240" w:lineRule="auto" w:before="158" w:after="0"/>
        <w:ind w:left="1612" w:right="0" w:hanging="705"/>
        <w:jc w:val="left"/>
        <w:rPr>
          <w:sz w:val="28"/>
        </w:rPr>
      </w:pPr>
      <w:r>
        <w:rPr>
          <w:spacing w:val="-2"/>
          <w:sz w:val="28"/>
        </w:rPr>
        <w:t>Рідко</w:t>
      </w:r>
    </w:p>
    <w:p>
      <w:pPr>
        <w:pStyle w:val="ListParagraph"/>
        <w:numPr>
          <w:ilvl w:val="1"/>
          <w:numId w:val="34"/>
        </w:numPr>
        <w:tabs>
          <w:tab w:pos="1612" w:val="left" w:leader="none"/>
        </w:tabs>
        <w:spacing w:line="240" w:lineRule="auto" w:before="164" w:after="0"/>
        <w:ind w:left="1612" w:right="0" w:hanging="705"/>
        <w:jc w:val="left"/>
        <w:rPr>
          <w:sz w:val="28"/>
        </w:rPr>
      </w:pPr>
      <w:r>
        <w:rPr>
          <w:spacing w:val="-2"/>
          <w:sz w:val="28"/>
        </w:rPr>
        <w:t>Ніколи</w:t>
      </w:r>
    </w:p>
    <w:p>
      <w:pPr>
        <w:pStyle w:val="BodyText"/>
        <w:spacing w:line="357" w:lineRule="auto" w:before="162"/>
        <w:ind w:firstLine="710"/>
        <w:jc w:val="left"/>
      </w:pPr>
      <w:r>
        <w:rPr/>
        <w:t>-</w:t>
      </w:r>
      <w:r>
        <w:rPr>
          <w:spacing w:val="80"/>
        </w:rPr>
        <w:t> </w:t>
      </w:r>
      <w:r>
        <w:rPr/>
        <w:t>Наступним</w:t>
      </w:r>
      <w:r>
        <w:rPr>
          <w:spacing w:val="80"/>
        </w:rPr>
        <w:t> </w:t>
      </w:r>
      <w:r>
        <w:rPr/>
        <w:t>розглянемо</w:t>
      </w:r>
      <w:r>
        <w:rPr>
          <w:spacing w:val="80"/>
        </w:rPr>
        <w:t> </w:t>
      </w:r>
      <w:r>
        <w:rPr/>
        <w:t>пошукове</w:t>
      </w:r>
      <w:r>
        <w:rPr>
          <w:spacing w:val="80"/>
        </w:rPr>
        <w:t> </w:t>
      </w:r>
      <w:r>
        <w:rPr/>
        <w:t>питання</w:t>
      </w:r>
      <w:r>
        <w:rPr>
          <w:spacing w:val="80"/>
        </w:rPr>
        <w:t> </w:t>
      </w:r>
      <w:r>
        <w:rPr/>
        <w:t>15.</w:t>
      </w:r>
      <w:r>
        <w:rPr>
          <w:spacing w:val="80"/>
        </w:rPr>
        <w:t> </w:t>
      </w:r>
      <w:r>
        <w:rPr/>
        <w:t>Яка</w:t>
      </w:r>
      <w:r>
        <w:rPr>
          <w:spacing w:val="80"/>
        </w:rPr>
        <w:t> </w:t>
      </w:r>
      <w:r>
        <w:rPr/>
        <w:t>ТМ</w:t>
      </w:r>
      <w:r>
        <w:rPr>
          <w:spacing w:val="80"/>
        </w:rPr>
        <w:t> </w:t>
      </w:r>
      <w:r>
        <w:rPr/>
        <w:t>безлактозної</w:t>
      </w:r>
      <w:r>
        <w:rPr>
          <w:spacing w:val="80"/>
        </w:rPr>
        <w:t> </w:t>
      </w:r>
      <w:r>
        <w:rPr/>
        <w:t>продукції є фаворитом для споживача?</w:t>
      </w:r>
    </w:p>
    <w:p>
      <w:pPr>
        <w:pStyle w:val="BodyText"/>
        <w:spacing w:before="6"/>
        <w:ind w:left="907"/>
        <w:jc w:val="left"/>
      </w:pPr>
      <w:r>
        <w:rPr/>
        <w:t>Дане</w:t>
      </w:r>
      <w:r>
        <w:rPr>
          <w:spacing w:val="73"/>
        </w:rPr>
        <w:t> </w:t>
      </w:r>
      <w:r>
        <w:rPr/>
        <w:t>пошукове</w:t>
      </w:r>
      <w:r>
        <w:rPr>
          <w:spacing w:val="74"/>
        </w:rPr>
        <w:t> </w:t>
      </w:r>
      <w:r>
        <w:rPr/>
        <w:t>запитання</w:t>
      </w:r>
      <w:r>
        <w:rPr>
          <w:spacing w:val="78"/>
        </w:rPr>
        <w:t> </w:t>
      </w:r>
      <w:r>
        <w:rPr/>
        <w:t>виокремить</w:t>
      </w:r>
      <w:r>
        <w:rPr>
          <w:spacing w:val="74"/>
        </w:rPr>
        <w:t> </w:t>
      </w:r>
      <w:r>
        <w:rPr/>
        <w:t>найбільшого</w:t>
      </w:r>
      <w:r>
        <w:rPr>
          <w:spacing w:val="73"/>
        </w:rPr>
        <w:t> </w:t>
      </w:r>
      <w:r>
        <w:rPr/>
        <w:t>конкурента</w:t>
      </w:r>
      <w:r>
        <w:rPr>
          <w:spacing w:val="74"/>
        </w:rPr>
        <w:t> </w:t>
      </w:r>
      <w:r>
        <w:rPr>
          <w:spacing w:val="-2"/>
        </w:rPr>
        <w:t>компанії</w:t>
      </w:r>
    </w:p>
    <w:p>
      <w:pPr>
        <w:pStyle w:val="BodyText"/>
        <w:spacing w:line="357" w:lineRule="auto" w:before="163"/>
        <w:jc w:val="left"/>
      </w:pPr>
      <w:r>
        <w:rPr/>
        <w:t>«Лакталіс».</w:t>
      </w:r>
      <w:r>
        <w:rPr>
          <w:spacing w:val="40"/>
        </w:rPr>
        <w:t> </w:t>
      </w:r>
      <w:r>
        <w:rPr/>
        <w:t>Джерелом</w:t>
      </w:r>
      <w:r>
        <w:rPr>
          <w:spacing w:val="40"/>
        </w:rPr>
        <w:t> </w:t>
      </w:r>
      <w:r>
        <w:rPr/>
        <w:t>інформації</w:t>
      </w:r>
      <w:r>
        <w:rPr>
          <w:spacing w:val="40"/>
        </w:rPr>
        <w:t> </w:t>
      </w:r>
      <w:r>
        <w:rPr/>
        <w:t>є</w:t>
      </w:r>
      <w:r>
        <w:rPr>
          <w:spacing w:val="40"/>
        </w:rPr>
        <w:t> </w:t>
      </w:r>
      <w:r>
        <w:rPr/>
        <w:t>опитуванні</w:t>
      </w:r>
      <w:r>
        <w:rPr>
          <w:spacing w:val="40"/>
        </w:rPr>
        <w:t> </w:t>
      </w:r>
      <w:r>
        <w:rPr/>
        <w:t>респонденти.</w:t>
      </w:r>
      <w:r>
        <w:rPr>
          <w:spacing w:val="40"/>
        </w:rPr>
        <w:t> </w:t>
      </w:r>
      <w:r>
        <w:rPr/>
        <w:t>Нижче</w:t>
      </w:r>
      <w:r>
        <w:rPr>
          <w:spacing w:val="40"/>
        </w:rPr>
        <w:t> </w:t>
      </w:r>
      <w:r>
        <w:rPr/>
        <w:t>наведено</w:t>
      </w:r>
      <w:r>
        <w:rPr>
          <w:spacing w:val="80"/>
        </w:rPr>
        <w:t> </w:t>
      </w:r>
      <w:r>
        <w:rPr/>
        <w:t>можливий приклад анкетного питання:</w:t>
      </w:r>
    </w:p>
    <w:p>
      <w:pPr>
        <w:pStyle w:val="ListParagraph"/>
        <w:numPr>
          <w:ilvl w:val="0"/>
          <w:numId w:val="34"/>
        </w:numPr>
        <w:tabs>
          <w:tab w:pos="1400" w:val="left" w:leader="none"/>
        </w:tabs>
        <w:spacing w:line="240" w:lineRule="auto" w:before="6" w:after="0"/>
        <w:ind w:left="1400" w:right="0" w:hanging="493"/>
        <w:jc w:val="left"/>
        <w:rPr>
          <w:sz w:val="28"/>
        </w:rPr>
      </w:pPr>
      <w:r>
        <w:rPr>
          <w:sz w:val="28"/>
        </w:rPr>
        <w:t>Які</w:t>
      </w:r>
      <w:r>
        <w:rPr>
          <w:spacing w:val="-7"/>
          <w:sz w:val="28"/>
        </w:rPr>
        <w:t> </w:t>
      </w:r>
      <w:r>
        <w:rPr>
          <w:sz w:val="28"/>
        </w:rPr>
        <w:t>бренди</w:t>
      </w:r>
      <w:r>
        <w:rPr>
          <w:spacing w:val="-11"/>
          <w:sz w:val="28"/>
        </w:rPr>
        <w:t> </w:t>
      </w:r>
      <w:r>
        <w:rPr>
          <w:sz w:val="28"/>
        </w:rPr>
        <w:t>безлактозної</w:t>
      </w:r>
      <w:r>
        <w:rPr>
          <w:spacing w:val="-6"/>
          <w:sz w:val="28"/>
        </w:rPr>
        <w:t> </w:t>
      </w:r>
      <w:r>
        <w:rPr>
          <w:sz w:val="28"/>
        </w:rPr>
        <w:t>продукцію</w:t>
      </w:r>
      <w:r>
        <w:rPr>
          <w:spacing w:val="-4"/>
          <w:sz w:val="28"/>
        </w:rPr>
        <w:t> </w:t>
      </w:r>
      <w:r>
        <w:rPr>
          <w:sz w:val="28"/>
        </w:rPr>
        <w:t>є</w:t>
      </w:r>
      <w:r>
        <w:rPr>
          <w:spacing w:val="-5"/>
          <w:sz w:val="28"/>
        </w:rPr>
        <w:t> </w:t>
      </w:r>
      <w:r>
        <w:rPr>
          <w:sz w:val="28"/>
        </w:rPr>
        <w:t>вашими</w:t>
      </w:r>
      <w:r>
        <w:rPr>
          <w:spacing w:val="-7"/>
          <w:sz w:val="28"/>
        </w:rPr>
        <w:t> </w:t>
      </w:r>
      <w:r>
        <w:rPr>
          <w:spacing w:val="-2"/>
          <w:sz w:val="28"/>
        </w:rPr>
        <w:t>фаворитами?</w:t>
      </w:r>
    </w:p>
    <w:p>
      <w:pPr>
        <w:pStyle w:val="ListParagraph"/>
        <w:numPr>
          <w:ilvl w:val="1"/>
          <w:numId w:val="34"/>
        </w:numPr>
        <w:tabs>
          <w:tab w:pos="1612" w:val="left" w:leader="none"/>
        </w:tabs>
        <w:spacing w:line="240" w:lineRule="auto" w:before="158" w:after="0"/>
        <w:ind w:left="1612" w:right="0" w:hanging="705"/>
        <w:jc w:val="left"/>
        <w:rPr>
          <w:sz w:val="28"/>
        </w:rPr>
      </w:pPr>
      <w:r>
        <w:rPr>
          <w:sz w:val="28"/>
        </w:rPr>
        <w:t>ТМ </w:t>
      </w:r>
      <w:r>
        <w:rPr>
          <w:spacing w:val="-2"/>
          <w:sz w:val="28"/>
        </w:rPr>
        <w:t>«Lactel»</w:t>
      </w:r>
    </w:p>
    <w:p>
      <w:pPr>
        <w:pStyle w:val="ListParagraph"/>
        <w:numPr>
          <w:ilvl w:val="1"/>
          <w:numId w:val="34"/>
        </w:numPr>
        <w:tabs>
          <w:tab w:pos="1612" w:val="left" w:leader="none"/>
        </w:tabs>
        <w:spacing w:line="240" w:lineRule="auto" w:before="163" w:after="0"/>
        <w:ind w:left="1612" w:right="0" w:hanging="705"/>
        <w:jc w:val="left"/>
        <w:rPr>
          <w:sz w:val="28"/>
        </w:rPr>
      </w:pPr>
      <w:r>
        <w:rPr>
          <w:sz w:val="28"/>
        </w:rPr>
        <w:t>ТМ</w:t>
      </w:r>
      <w:r>
        <w:rPr>
          <w:spacing w:val="-1"/>
          <w:sz w:val="28"/>
        </w:rPr>
        <w:t> </w:t>
      </w:r>
      <w:r>
        <w:rPr>
          <w:sz w:val="28"/>
        </w:rPr>
        <w:t>«На </w:t>
      </w:r>
      <w:r>
        <w:rPr>
          <w:spacing w:val="-2"/>
          <w:sz w:val="28"/>
        </w:rPr>
        <w:t>здоров’я»</w:t>
      </w:r>
    </w:p>
    <w:p>
      <w:pPr>
        <w:pStyle w:val="ListParagraph"/>
        <w:numPr>
          <w:ilvl w:val="1"/>
          <w:numId w:val="34"/>
        </w:numPr>
        <w:tabs>
          <w:tab w:pos="1612" w:val="left" w:leader="none"/>
        </w:tabs>
        <w:spacing w:line="240" w:lineRule="auto" w:before="163" w:after="0"/>
        <w:ind w:left="1612" w:right="0" w:hanging="705"/>
        <w:jc w:val="left"/>
        <w:rPr>
          <w:sz w:val="28"/>
        </w:rPr>
      </w:pPr>
      <w:r>
        <w:rPr>
          <w:sz w:val="28"/>
        </w:rPr>
        <w:t>ТМ</w:t>
      </w:r>
      <w:r>
        <w:rPr>
          <w:spacing w:val="-7"/>
          <w:sz w:val="28"/>
        </w:rPr>
        <w:t> </w:t>
      </w:r>
      <w:r>
        <w:rPr>
          <w:sz w:val="28"/>
        </w:rPr>
        <w:t>«Волошкове</w:t>
      </w:r>
      <w:r>
        <w:rPr>
          <w:spacing w:val="-8"/>
          <w:sz w:val="28"/>
        </w:rPr>
        <w:t> </w:t>
      </w:r>
      <w:r>
        <w:rPr>
          <w:spacing w:val="-2"/>
          <w:sz w:val="28"/>
        </w:rPr>
        <w:t>поле»</w:t>
      </w:r>
    </w:p>
    <w:p>
      <w:pPr>
        <w:pStyle w:val="ListParagraph"/>
        <w:numPr>
          <w:ilvl w:val="1"/>
          <w:numId w:val="34"/>
        </w:numPr>
        <w:tabs>
          <w:tab w:pos="1612" w:val="left" w:leader="none"/>
        </w:tabs>
        <w:spacing w:line="240" w:lineRule="auto" w:before="158" w:after="0"/>
        <w:ind w:left="1612" w:right="0" w:hanging="705"/>
        <w:jc w:val="left"/>
        <w:rPr>
          <w:sz w:val="28"/>
        </w:rPr>
      </w:pPr>
      <w:r>
        <w:rPr>
          <w:sz w:val="28"/>
        </w:rPr>
        <w:t>ТМ </w:t>
      </w:r>
      <w:r>
        <w:rPr>
          <w:spacing w:val="-2"/>
          <w:sz w:val="28"/>
        </w:rPr>
        <w:t>«Ферма»</w:t>
      </w:r>
    </w:p>
    <w:p>
      <w:pPr>
        <w:pStyle w:val="ListParagraph"/>
        <w:numPr>
          <w:ilvl w:val="1"/>
          <w:numId w:val="34"/>
        </w:numPr>
        <w:tabs>
          <w:tab w:pos="1611" w:val="left" w:leader="none"/>
        </w:tabs>
        <w:spacing w:line="240" w:lineRule="auto" w:before="163" w:after="0"/>
        <w:ind w:left="1611" w:right="0" w:hanging="704"/>
        <w:jc w:val="both"/>
        <w:rPr>
          <w:sz w:val="28"/>
        </w:rPr>
      </w:pPr>
      <w:r>
        <w:rPr>
          <w:sz w:val="28"/>
        </w:rPr>
        <w:t>ТМ </w:t>
      </w:r>
      <w:r>
        <w:rPr>
          <w:spacing w:val="-2"/>
          <w:sz w:val="28"/>
        </w:rPr>
        <w:t>«Галичина»</w:t>
      </w:r>
    </w:p>
    <w:p>
      <w:pPr>
        <w:pStyle w:val="BodyText"/>
        <w:spacing w:line="357" w:lineRule="auto" w:before="163"/>
        <w:ind w:right="410" w:firstLine="710"/>
      </w:pPr>
      <w:r>
        <w:rPr/>
        <w:t>Результати опитування будуть проаналізовані та узагальнені у візуалізації у вигляді стовпчикової діаграми.</w:t>
      </w:r>
    </w:p>
    <w:p>
      <w:pPr>
        <w:pStyle w:val="ListParagraph"/>
        <w:numPr>
          <w:ilvl w:val="0"/>
          <w:numId w:val="33"/>
        </w:numPr>
        <w:tabs>
          <w:tab w:pos="914" w:val="left" w:leader="none"/>
          <w:tab w:pos="916" w:val="left" w:leader="none"/>
        </w:tabs>
        <w:spacing w:line="357" w:lineRule="auto" w:before="6" w:after="0"/>
        <w:ind w:left="916" w:right="410" w:hanging="361"/>
        <w:jc w:val="both"/>
        <w:rPr>
          <w:sz w:val="28"/>
        </w:rPr>
      </w:pPr>
      <w:r>
        <w:rPr>
          <w:sz w:val="28"/>
        </w:rPr>
        <w:t>Проаналізуємо пошукове питання 16. Чому споживачі віддають перевагу безлактозній продукції?</w:t>
      </w:r>
    </w:p>
    <w:p>
      <w:pPr>
        <w:pStyle w:val="BodyText"/>
        <w:spacing w:line="360" w:lineRule="auto" w:before="5"/>
        <w:ind w:left="552" w:right="413" w:firstLine="710"/>
      </w:pPr>
      <w:r>
        <w:rPr/>
        <w:t>Дане питання допоможе розкрити тему потреби та мотивів споживача безлактозної продукції. Джерелом інформації є опитуванні респонденти. Результати будуть зведені у кругову діаграму. Наведемо приклад анкетного </w:t>
      </w:r>
      <w:r>
        <w:rPr>
          <w:spacing w:val="-2"/>
        </w:rPr>
        <w:t>запитання.</w:t>
      </w:r>
    </w:p>
    <w:p>
      <w:pPr>
        <w:pStyle w:val="ListParagraph"/>
        <w:numPr>
          <w:ilvl w:val="0"/>
          <w:numId w:val="34"/>
        </w:numPr>
        <w:tabs>
          <w:tab w:pos="1329" w:val="left" w:leader="none"/>
        </w:tabs>
        <w:spacing w:line="321" w:lineRule="exact" w:before="0" w:after="0"/>
        <w:ind w:left="1329" w:right="0" w:hanging="422"/>
        <w:jc w:val="both"/>
        <w:rPr>
          <w:sz w:val="28"/>
        </w:rPr>
      </w:pPr>
      <w:r>
        <w:rPr>
          <w:sz w:val="28"/>
        </w:rPr>
        <w:t>Чому</w:t>
      </w:r>
      <w:r>
        <w:rPr>
          <w:spacing w:val="-9"/>
          <w:sz w:val="28"/>
        </w:rPr>
        <w:t> </w:t>
      </w:r>
      <w:r>
        <w:rPr>
          <w:sz w:val="28"/>
        </w:rPr>
        <w:t>обираєте</w:t>
      </w:r>
      <w:r>
        <w:rPr>
          <w:spacing w:val="-8"/>
          <w:sz w:val="28"/>
        </w:rPr>
        <w:t> </w:t>
      </w:r>
      <w:r>
        <w:rPr>
          <w:sz w:val="28"/>
        </w:rPr>
        <w:t>безлактозну</w:t>
      </w:r>
      <w:r>
        <w:rPr>
          <w:spacing w:val="-8"/>
          <w:sz w:val="28"/>
        </w:rPr>
        <w:t> </w:t>
      </w:r>
      <w:r>
        <w:rPr>
          <w:spacing w:val="-2"/>
          <w:sz w:val="28"/>
        </w:rPr>
        <w:t>продукцію?</w:t>
      </w:r>
    </w:p>
    <w:p>
      <w:pPr>
        <w:pStyle w:val="ListParagraph"/>
        <w:numPr>
          <w:ilvl w:val="1"/>
          <w:numId w:val="34"/>
        </w:numPr>
        <w:tabs>
          <w:tab w:pos="1611" w:val="left" w:leader="none"/>
        </w:tabs>
        <w:spacing w:line="240" w:lineRule="auto" w:before="163" w:after="0"/>
        <w:ind w:left="1611" w:right="0" w:hanging="704"/>
        <w:jc w:val="both"/>
        <w:rPr>
          <w:sz w:val="28"/>
        </w:rPr>
      </w:pPr>
      <w:r>
        <w:rPr>
          <w:sz w:val="28"/>
        </w:rPr>
        <w:t>Хочу</w:t>
      </w:r>
      <w:r>
        <w:rPr>
          <w:spacing w:val="-4"/>
          <w:sz w:val="28"/>
        </w:rPr>
        <w:t> </w:t>
      </w:r>
      <w:r>
        <w:rPr>
          <w:sz w:val="28"/>
        </w:rPr>
        <w:t>бути</w:t>
      </w:r>
      <w:r>
        <w:rPr>
          <w:spacing w:val="-3"/>
          <w:sz w:val="28"/>
        </w:rPr>
        <w:t> </w:t>
      </w:r>
      <w:r>
        <w:rPr>
          <w:sz w:val="28"/>
        </w:rPr>
        <w:t>в</w:t>
      </w:r>
      <w:r>
        <w:rPr>
          <w:spacing w:val="-5"/>
          <w:sz w:val="28"/>
        </w:rPr>
        <w:t> </w:t>
      </w:r>
      <w:r>
        <w:rPr>
          <w:spacing w:val="-2"/>
          <w:sz w:val="28"/>
        </w:rPr>
        <w:t>тренді;</w:t>
      </w:r>
    </w:p>
    <w:p>
      <w:pPr>
        <w:pStyle w:val="ListParagraph"/>
        <w:numPr>
          <w:ilvl w:val="1"/>
          <w:numId w:val="34"/>
        </w:numPr>
        <w:tabs>
          <w:tab w:pos="1612" w:val="left" w:leader="none"/>
        </w:tabs>
        <w:spacing w:line="240" w:lineRule="auto" w:before="163" w:after="0"/>
        <w:ind w:left="1612" w:right="0" w:hanging="705"/>
        <w:jc w:val="left"/>
        <w:rPr>
          <w:sz w:val="28"/>
        </w:rPr>
      </w:pPr>
      <w:r>
        <w:rPr>
          <w:sz w:val="28"/>
        </w:rPr>
        <w:t>Існує</w:t>
      </w:r>
      <w:r>
        <w:rPr>
          <w:spacing w:val="-8"/>
          <w:sz w:val="28"/>
        </w:rPr>
        <w:t> </w:t>
      </w:r>
      <w:r>
        <w:rPr>
          <w:sz w:val="28"/>
        </w:rPr>
        <w:t>непереносимість</w:t>
      </w:r>
      <w:r>
        <w:rPr>
          <w:spacing w:val="-10"/>
          <w:sz w:val="28"/>
        </w:rPr>
        <w:t> </w:t>
      </w:r>
      <w:r>
        <w:rPr>
          <w:sz w:val="28"/>
        </w:rPr>
        <w:t>лактози,</w:t>
      </w:r>
      <w:r>
        <w:rPr>
          <w:spacing w:val="-6"/>
          <w:sz w:val="28"/>
        </w:rPr>
        <w:t> </w:t>
      </w:r>
      <w:r>
        <w:rPr>
          <w:sz w:val="28"/>
        </w:rPr>
        <w:t>або</w:t>
      </w:r>
      <w:r>
        <w:rPr>
          <w:spacing w:val="-8"/>
          <w:sz w:val="28"/>
        </w:rPr>
        <w:t> </w:t>
      </w:r>
      <w:r>
        <w:rPr>
          <w:spacing w:val="-2"/>
          <w:sz w:val="28"/>
        </w:rPr>
        <w:t>алергія;</w:t>
      </w:r>
    </w:p>
    <w:p>
      <w:pPr>
        <w:spacing w:after="0" w:line="240" w:lineRule="auto"/>
        <w:jc w:val="left"/>
        <w:rPr>
          <w:sz w:val="28"/>
        </w:rPr>
        <w:sectPr>
          <w:pgSz w:w="11910" w:h="16840"/>
          <w:pgMar w:header="722" w:footer="0" w:top="1320" w:bottom="280" w:left="1220" w:right="160"/>
        </w:sectPr>
      </w:pPr>
    </w:p>
    <w:p>
      <w:pPr>
        <w:pStyle w:val="ListParagraph"/>
        <w:numPr>
          <w:ilvl w:val="1"/>
          <w:numId w:val="34"/>
        </w:numPr>
        <w:tabs>
          <w:tab w:pos="1611" w:val="left" w:leader="none"/>
        </w:tabs>
        <w:spacing w:line="240" w:lineRule="auto" w:before="81" w:after="0"/>
        <w:ind w:left="1611" w:right="0" w:hanging="704"/>
        <w:jc w:val="both"/>
        <w:rPr>
          <w:sz w:val="28"/>
        </w:rPr>
      </w:pPr>
      <w:r>
        <w:rPr>
          <w:sz w:val="28"/>
        </w:rPr>
        <w:t>Вважаю</w:t>
      </w:r>
      <w:r>
        <w:rPr>
          <w:spacing w:val="-11"/>
          <w:sz w:val="28"/>
        </w:rPr>
        <w:t> </w:t>
      </w:r>
      <w:r>
        <w:rPr>
          <w:sz w:val="28"/>
        </w:rPr>
        <w:t>безлактозну</w:t>
      </w:r>
      <w:r>
        <w:rPr>
          <w:spacing w:val="-9"/>
          <w:sz w:val="28"/>
        </w:rPr>
        <w:t> </w:t>
      </w:r>
      <w:r>
        <w:rPr>
          <w:sz w:val="28"/>
        </w:rPr>
        <w:t>продукцію</w:t>
      </w:r>
      <w:r>
        <w:rPr>
          <w:spacing w:val="-10"/>
          <w:sz w:val="28"/>
        </w:rPr>
        <w:t> </w:t>
      </w:r>
      <w:r>
        <w:rPr>
          <w:sz w:val="28"/>
        </w:rPr>
        <w:t>більш</w:t>
      </w:r>
      <w:r>
        <w:rPr>
          <w:spacing w:val="-7"/>
          <w:sz w:val="28"/>
        </w:rPr>
        <w:t> </w:t>
      </w:r>
      <w:r>
        <w:rPr>
          <w:spacing w:val="-2"/>
          <w:sz w:val="28"/>
        </w:rPr>
        <w:t>корисною;</w:t>
      </w:r>
    </w:p>
    <w:p>
      <w:pPr>
        <w:pStyle w:val="ListParagraph"/>
        <w:numPr>
          <w:ilvl w:val="1"/>
          <w:numId w:val="34"/>
        </w:numPr>
        <w:tabs>
          <w:tab w:pos="1611" w:val="left" w:leader="none"/>
        </w:tabs>
        <w:spacing w:line="240" w:lineRule="auto" w:before="162" w:after="0"/>
        <w:ind w:left="1611" w:right="0" w:hanging="704"/>
        <w:jc w:val="both"/>
        <w:rPr>
          <w:sz w:val="28"/>
        </w:rPr>
      </w:pPr>
      <w:r>
        <w:rPr>
          <w:sz w:val="28"/>
        </w:rPr>
        <w:t>Я</w:t>
      </w:r>
      <w:r>
        <w:rPr>
          <w:spacing w:val="-3"/>
          <w:sz w:val="28"/>
        </w:rPr>
        <w:t> </w:t>
      </w:r>
      <w:r>
        <w:rPr>
          <w:sz w:val="28"/>
        </w:rPr>
        <w:t>є</w:t>
      </w:r>
      <w:r>
        <w:rPr>
          <w:spacing w:val="-2"/>
          <w:sz w:val="28"/>
        </w:rPr>
        <w:t> </w:t>
      </w:r>
      <w:r>
        <w:rPr>
          <w:sz w:val="28"/>
        </w:rPr>
        <w:t>веганом</w:t>
      </w:r>
      <w:r>
        <w:rPr>
          <w:spacing w:val="-2"/>
          <w:sz w:val="28"/>
        </w:rPr>
        <w:t> </w:t>
      </w:r>
      <w:r>
        <w:rPr>
          <w:sz w:val="28"/>
        </w:rPr>
        <w:t>або</w:t>
      </w:r>
      <w:r>
        <w:rPr>
          <w:spacing w:val="-3"/>
          <w:sz w:val="28"/>
        </w:rPr>
        <w:t> </w:t>
      </w:r>
      <w:r>
        <w:rPr>
          <w:spacing w:val="-2"/>
          <w:sz w:val="28"/>
        </w:rPr>
        <w:t>вегетаріанцем;</w:t>
      </w:r>
    </w:p>
    <w:p>
      <w:pPr>
        <w:pStyle w:val="ListParagraph"/>
        <w:numPr>
          <w:ilvl w:val="0"/>
          <w:numId w:val="33"/>
        </w:numPr>
        <w:tabs>
          <w:tab w:pos="914" w:val="left" w:leader="none"/>
          <w:tab w:pos="916" w:val="left" w:leader="none"/>
        </w:tabs>
        <w:spacing w:line="357" w:lineRule="auto" w:before="164" w:after="0"/>
        <w:ind w:left="916" w:right="408" w:hanging="361"/>
        <w:jc w:val="both"/>
        <w:rPr>
          <w:sz w:val="28"/>
        </w:rPr>
      </w:pPr>
      <w:r>
        <w:rPr>
          <w:sz w:val="28"/>
        </w:rPr>
        <w:t>Наостанок розглянемо пошукове питання 17. Чи вважають споживачі безлактозну продукцію кориснішою?</w:t>
      </w:r>
    </w:p>
    <w:p>
      <w:pPr>
        <w:pStyle w:val="BodyText"/>
        <w:spacing w:line="360" w:lineRule="auto" w:before="5"/>
        <w:ind w:left="552" w:right="405" w:firstLine="710"/>
      </w:pPr>
      <w:r>
        <w:rPr/>
        <w:t>Дане питання сформоване через наявність різних думок стосовно корисності безлактозної продукції. Відносно велика частина споживачів вважають, що безлактозна продукція сприяє кращому травленню та несе менший ризик алергій. Тому дане анкетне запитання допоможе зрозуміти саме споживача ПРАТ «Лакталіс» та його мотиви купівлі. Джерелом інформації будуть опитуванні респонденти.</w:t>
      </w:r>
    </w:p>
    <w:p>
      <w:pPr>
        <w:pStyle w:val="BodyText"/>
        <w:spacing w:before="3"/>
        <w:ind w:left="907"/>
      </w:pPr>
      <w:r>
        <w:rPr/>
        <w:t>Нижче</w:t>
      </w:r>
      <w:r>
        <w:rPr>
          <w:spacing w:val="-9"/>
        </w:rPr>
        <w:t> </w:t>
      </w:r>
      <w:r>
        <w:rPr/>
        <w:t>наведемо</w:t>
      </w:r>
      <w:r>
        <w:rPr>
          <w:spacing w:val="-8"/>
        </w:rPr>
        <w:t> </w:t>
      </w:r>
      <w:r>
        <w:rPr/>
        <w:t>приклад</w:t>
      </w:r>
      <w:r>
        <w:rPr>
          <w:spacing w:val="-8"/>
        </w:rPr>
        <w:t> </w:t>
      </w:r>
      <w:r>
        <w:rPr/>
        <w:t>анкетного</w:t>
      </w:r>
      <w:r>
        <w:rPr>
          <w:spacing w:val="-9"/>
        </w:rPr>
        <w:t> </w:t>
      </w:r>
      <w:r>
        <w:rPr>
          <w:spacing w:val="-2"/>
        </w:rPr>
        <w:t>запитання.</w:t>
      </w:r>
    </w:p>
    <w:p>
      <w:pPr>
        <w:pStyle w:val="ListParagraph"/>
        <w:numPr>
          <w:ilvl w:val="0"/>
          <w:numId w:val="34"/>
        </w:numPr>
        <w:tabs>
          <w:tab w:pos="1342" w:val="left" w:leader="none"/>
        </w:tabs>
        <w:spacing w:line="362" w:lineRule="auto" w:before="158" w:after="0"/>
        <w:ind w:left="196" w:right="419" w:firstLine="710"/>
        <w:jc w:val="both"/>
        <w:rPr>
          <w:sz w:val="28"/>
        </w:rPr>
      </w:pPr>
      <w:r>
        <w:rPr>
          <w:sz w:val="28"/>
        </w:rPr>
        <w:t>Чи вважаєте Ви, що безлактозна продукція є кориснішою на відміну від молочної ?</w:t>
      </w:r>
    </w:p>
    <w:p>
      <w:pPr>
        <w:pStyle w:val="ListParagraph"/>
        <w:numPr>
          <w:ilvl w:val="1"/>
          <w:numId w:val="34"/>
        </w:numPr>
        <w:tabs>
          <w:tab w:pos="1611" w:val="left" w:leader="none"/>
        </w:tabs>
        <w:spacing w:line="315" w:lineRule="exact" w:before="0" w:after="0"/>
        <w:ind w:left="1611" w:right="0" w:hanging="704"/>
        <w:jc w:val="both"/>
        <w:rPr>
          <w:sz w:val="28"/>
        </w:rPr>
      </w:pPr>
      <w:r>
        <w:rPr>
          <w:spacing w:val="-5"/>
          <w:sz w:val="28"/>
        </w:rPr>
        <w:t>Так</w:t>
      </w:r>
    </w:p>
    <w:p>
      <w:pPr>
        <w:pStyle w:val="ListParagraph"/>
        <w:numPr>
          <w:ilvl w:val="1"/>
          <w:numId w:val="34"/>
        </w:numPr>
        <w:tabs>
          <w:tab w:pos="1611" w:val="left" w:leader="none"/>
        </w:tabs>
        <w:spacing w:line="240" w:lineRule="auto" w:before="162" w:after="0"/>
        <w:ind w:left="1611" w:right="0" w:hanging="704"/>
        <w:jc w:val="both"/>
        <w:rPr>
          <w:sz w:val="28"/>
        </w:rPr>
      </w:pPr>
      <w:r>
        <w:rPr>
          <w:spacing w:val="-5"/>
          <w:sz w:val="28"/>
        </w:rPr>
        <w:t>Ні</w:t>
      </w:r>
    </w:p>
    <w:p>
      <w:pPr>
        <w:pStyle w:val="ListParagraph"/>
        <w:numPr>
          <w:ilvl w:val="1"/>
          <w:numId w:val="34"/>
        </w:numPr>
        <w:tabs>
          <w:tab w:pos="1683" w:val="left" w:leader="none"/>
        </w:tabs>
        <w:spacing w:line="240" w:lineRule="auto" w:before="163" w:after="0"/>
        <w:ind w:left="1683" w:right="0" w:hanging="776"/>
        <w:jc w:val="both"/>
        <w:rPr>
          <w:sz w:val="28"/>
        </w:rPr>
      </w:pPr>
      <w:r>
        <w:rPr>
          <w:spacing w:val="-2"/>
          <w:sz w:val="28"/>
        </w:rPr>
        <w:t>Однаково</w:t>
      </w:r>
    </w:p>
    <w:p>
      <w:pPr>
        <w:pStyle w:val="BodyText"/>
        <w:tabs>
          <w:tab w:pos="2424" w:val="left" w:leader="none"/>
          <w:tab w:pos="3893" w:val="left" w:leader="none"/>
          <w:tab w:pos="4907" w:val="left" w:leader="none"/>
          <w:tab w:pos="6705" w:val="left" w:leader="none"/>
          <w:tab w:pos="7048" w:val="left" w:leader="none"/>
          <w:tab w:pos="8364" w:val="left" w:leader="none"/>
          <w:tab w:pos="8921" w:val="left" w:leader="none"/>
        </w:tabs>
        <w:spacing w:line="362" w:lineRule="auto" w:before="159"/>
        <w:ind w:right="402" w:firstLine="710"/>
        <w:jc w:val="left"/>
      </w:pPr>
      <w:r>
        <w:rPr>
          <w:spacing w:val="-2"/>
        </w:rPr>
        <w:t>Результати</w:t>
      </w:r>
      <w:r>
        <w:rPr/>
        <w:tab/>
      </w:r>
      <w:r>
        <w:rPr>
          <w:spacing w:val="-2"/>
        </w:rPr>
        <w:t>відповідей</w:t>
      </w:r>
      <w:r>
        <w:rPr/>
        <w:tab/>
      </w:r>
      <w:r>
        <w:rPr>
          <w:spacing w:val="-2"/>
        </w:rPr>
        <w:t>будуть</w:t>
      </w:r>
      <w:r>
        <w:rPr/>
        <w:tab/>
      </w:r>
      <w:r>
        <w:rPr>
          <w:spacing w:val="-2"/>
        </w:rPr>
        <w:t>візуалізовано</w:t>
      </w:r>
      <w:r>
        <w:rPr/>
        <w:tab/>
      </w:r>
      <w:r>
        <w:rPr>
          <w:spacing w:val="-10"/>
        </w:rPr>
        <w:t>у</w:t>
      </w:r>
      <w:r>
        <w:rPr/>
        <w:tab/>
      </w:r>
      <w:r>
        <w:rPr>
          <w:spacing w:val="-2"/>
        </w:rPr>
        <w:t>діаграму,</w:t>
      </w:r>
      <w:r>
        <w:rPr/>
        <w:tab/>
      </w:r>
      <w:r>
        <w:rPr>
          <w:spacing w:val="-6"/>
        </w:rPr>
        <w:t>що</w:t>
      </w:r>
      <w:r>
        <w:rPr/>
        <w:tab/>
      </w:r>
      <w:r>
        <w:rPr>
          <w:spacing w:val="-2"/>
        </w:rPr>
        <w:t>допоможе </w:t>
      </w:r>
      <w:r>
        <w:rPr/>
        <w:t>якнайкраще проаналізувати результати та зробити висновки.</w:t>
      </w:r>
    </w:p>
    <w:p>
      <w:pPr>
        <w:pStyle w:val="BodyText"/>
        <w:spacing w:before="237"/>
        <w:ind w:left="0"/>
        <w:jc w:val="left"/>
      </w:pPr>
    </w:p>
    <w:p>
      <w:pPr>
        <w:pStyle w:val="ListParagraph"/>
        <w:numPr>
          <w:ilvl w:val="1"/>
          <w:numId w:val="24"/>
        </w:numPr>
        <w:tabs>
          <w:tab w:pos="1329" w:val="left" w:leader="none"/>
        </w:tabs>
        <w:spacing w:line="240" w:lineRule="auto" w:before="0" w:after="0"/>
        <w:ind w:left="1329" w:right="0" w:hanging="422"/>
        <w:jc w:val="both"/>
        <w:rPr>
          <w:sz w:val="28"/>
        </w:rPr>
      </w:pPr>
      <w:r>
        <w:rPr>
          <w:sz w:val="28"/>
        </w:rPr>
        <w:t>Планування</w:t>
      </w:r>
      <w:r>
        <w:rPr>
          <w:spacing w:val="-9"/>
          <w:sz w:val="28"/>
        </w:rPr>
        <w:t> </w:t>
      </w:r>
      <w:r>
        <w:rPr>
          <w:sz w:val="28"/>
        </w:rPr>
        <w:t>та</w:t>
      </w:r>
      <w:r>
        <w:rPr>
          <w:spacing w:val="-8"/>
          <w:sz w:val="28"/>
        </w:rPr>
        <w:t> </w:t>
      </w:r>
      <w:r>
        <w:rPr>
          <w:sz w:val="28"/>
        </w:rPr>
        <w:t>організація</w:t>
      </w:r>
      <w:r>
        <w:rPr>
          <w:spacing w:val="-8"/>
          <w:sz w:val="28"/>
        </w:rPr>
        <w:t> </w:t>
      </w:r>
      <w:r>
        <w:rPr>
          <w:sz w:val="28"/>
        </w:rPr>
        <w:t>збору</w:t>
      </w:r>
      <w:r>
        <w:rPr>
          <w:spacing w:val="-9"/>
          <w:sz w:val="28"/>
        </w:rPr>
        <w:t> </w:t>
      </w:r>
      <w:r>
        <w:rPr>
          <w:spacing w:val="-2"/>
          <w:sz w:val="28"/>
        </w:rPr>
        <w:t>даних</w:t>
      </w:r>
    </w:p>
    <w:p>
      <w:pPr>
        <w:pStyle w:val="BodyText"/>
        <w:spacing w:before="114"/>
        <w:ind w:left="0"/>
        <w:jc w:val="left"/>
      </w:pPr>
    </w:p>
    <w:p>
      <w:pPr>
        <w:pStyle w:val="BodyText"/>
        <w:spacing w:line="362" w:lineRule="auto" w:before="1"/>
        <w:ind w:firstLine="710"/>
        <w:jc w:val="left"/>
      </w:pPr>
      <w:r>
        <w:rPr/>
        <w:t>Для</w:t>
      </w:r>
      <w:r>
        <w:rPr>
          <w:spacing w:val="40"/>
        </w:rPr>
        <w:t> </w:t>
      </w:r>
      <w:r>
        <w:rPr/>
        <w:t>вирішення</w:t>
      </w:r>
      <w:r>
        <w:rPr>
          <w:spacing w:val="40"/>
        </w:rPr>
        <w:t> </w:t>
      </w:r>
      <w:r>
        <w:rPr/>
        <w:t>маркетингової</w:t>
      </w:r>
      <w:r>
        <w:rPr>
          <w:spacing w:val="40"/>
        </w:rPr>
        <w:t> </w:t>
      </w:r>
      <w:r>
        <w:rPr/>
        <w:t>управлінської</w:t>
      </w:r>
      <w:r>
        <w:rPr>
          <w:spacing w:val="40"/>
        </w:rPr>
        <w:t> </w:t>
      </w:r>
      <w:r>
        <w:rPr/>
        <w:t>проблеми</w:t>
      </w:r>
      <w:r>
        <w:rPr>
          <w:spacing w:val="40"/>
        </w:rPr>
        <w:t> </w:t>
      </w:r>
      <w:r>
        <w:rPr/>
        <w:t>ПРАТ</w:t>
      </w:r>
      <w:r>
        <w:rPr>
          <w:spacing w:val="40"/>
        </w:rPr>
        <w:t> </w:t>
      </w:r>
      <w:r>
        <w:rPr/>
        <w:t>«Лакталіс» будуть використані наступні дані:</w:t>
      </w:r>
    </w:p>
    <w:p>
      <w:pPr>
        <w:pStyle w:val="ListParagraph"/>
        <w:numPr>
          <w:ilvl w:val="0"/>
          <w:numId w:val="35"/>
        </w:numPr>
        <w:tabs>
          <w:tab w:pos="1611" w:val="left" w:leader="none"/>
        </w:tabs>
        <w:spacing w:line="315" w:lineRule="exact" w:before="0" w:after="0"/>
        <w:ind w:left="1611" w:right="0" w:hanging="704"/>
        <w:jc w:val="both"/>
        <w:rPr>
          <w:sz w:val="28"/>
        </w:rPr>
      </w:pPr>
      <w:r>
        <w:rPr>
          <w:sz w:val="28"/>
        </w:rPr>
        <w:t>Вторинна</w:t>
      </w:r>
      <w:r>
        <w:rPr>
          <w:spacing w:val="-11"/>
          <w:sz w:val="28"/>
        </w:rPr>
        <w:t> </w:t>
      </w:r>
      <w:r>
        <w:rPr>
          <w:spacing w:val="-2"/>
          <w:sz w:val="28"/>
        </w:rPr>
        <w:t>інформація;</w:t>
      </w:r>
    </w:p>
    <w:p>
      <w:pPr>
        <w:pStyle w:val="BodyText"/>
        <w:tabs>
          <w:tab w:pos="1612" w:val="left" w:leader="none"/>
        </w:tabs>
        <w:spacing w:before="162"/>
        <w:ind w:left="907"/>
        <w:jc w:val="left"/>
      </w:pPr>
      <w:r>
        <w:rPr>
          <w:spacing w:val="-10"/>
        </w:rPr>
        <w:t>-</w:t>
      </w:r>
      <w:r>
        <w:rPr/>
        <w:tab/>
        <w:t>Зовнішні</w:t>
      </w:r>
      <w:r>
        <w:rPr>
          <w:spacing w:val="-10"/>
        </w:rPr>
        <w:t> </w:t>
      </w:r>
      <w:r>
        <w:rPr/>
        <w:t>джерела</w:t>
      </w:r>
      <w:r>
        <w:rPr>
          <w:spacing w:val="-5"/>
        </w:rPr>
        <w:t> </w:t>
      </w:r>
      <w:r>
        <w:rPr/>
        <w:t>інформації</w:t>
      </w:r>
      <w:r>
        <w:rPr>
          <w:spacing w:val="-10"/>
        </w:rPr>
        <w:t> </w:t>
      </w:r>
      <w:r>
        <w:rPr/>
        <w:t>(Інтернет</w:t>
      </w:r>
      <w:r>
        <w:rPr>
          <w:spacing w:val="-10"/>
        </w:rPr>
        <w:t> </w:t>
      </w:r>
      <w:r>
        <w:rPr/>
        <w:t>ресурси,</w:t>
      </w:r>
      <w:r>
        <w:rPr>
          <w:spacing w:val="-8"/>
        </w:rPr>
        <w:t> </w:t>
      </w:r>
      <w:r>
        <w:rPr/>
        <w:t>довідники,</w:t>
      </w:r>
      <w:r>
        <w:rPr>
          <w:spacing w:val="-7"/>
        </w:rPr>
        <w:t> </w:t>
      </w:r>
      <w:r>
        <w:rPr>
          <w:spacing w:val="-2"/>
        </w:rPr>
        <w:t>статистика</w:t>
      </w:r>
    </w:p>
    <w:p>
      <w:pPr>
        <w:spacing w:after="0"/>
        <w:jc w:val="left"/>
        <w:sectPr>
          <w:pgSz w:w="11910" w:h="16840"/>
          <w:pgMar w:header="722" w:footer="0" w:top="1320" w:bottom="280" w:left="1220" w:right="160"/>
        </w:sectPr>
      </w:pPr>
    </w:p>
    <w:p>
      <w:pPr>
        <w:pStyle w:val="BodyText"/>
        <w:spacing w:before="163"/>
        <w:jc w:val="left"/>
      </w:pPr>
      <w:r>
        <w:rPr>
          <w:spacing w:val="-4"/>
        </w:rPr>
        <w:t>тощо)</w:t>
      </w:r>
    </w:p>
    <w:p>
      <w:pPr>
        <w:spacing w:line="240" w:lineRule="auto" w:before="321"/>
        <w:rPr>
          <w:sz w:val="28"/>
        </w:rPr>
      </w:pPr>
      <w:r>
        <w:rPr/>
        <w:br w:type="column"/>
      </w:r>
      <w:r>
        <w:rPr>
          <w:sz w:val="28"/>
        </w:rPr>
      </w:r>
    </w:p>
    <w:p>
      <w:pPr>
        <w:pStyle w:val="BodyText"/>
        <w:tabs>
          <w:tab w:pos="705" w:val="left" w:leader="none"/>
        </w:tabs>
        <w:ind w:left="0"/>
        <w:jc w:val="left"/>
      </w:pPr>
      <w:r>
        <w:rPr>
          <w:spacing w:val="-10"/>
        </w:rPr>
        <w:t>-</w:t>
      </w:r>
      <w:r>
        <w:rPr/>
        <w:tab/>
        <w:t>Внутрішні</w:t>
      </w:r>
      <w:r>
        <w:rPr>
          <w:spacing w:val="-7"/>
        </w:rPr>
        <w:t> </w:t>
      </w:r>
      <w:r>
        <w:rPr/>
        <w:t>джерела</w:t>
      </w:r>
      <w:r>
        <w:rPr>
          <w:spacing w:val="-5"/>
        </w:rPr>
        <w:t> </w:t>
      </w:r>
      <w:r>
        <w:rPr/>
        <w:t>інформації</w:t>
      </w:r>
      <w:r>
        <w:rPr>
          <w:spacing w:val="-8"/>
        </w:rPr>
        <w:t> </w:t>
      </w:r>
      <w:r>
        <w:rPr/>
        <w:t>(власні</w:t>
      </w:r>
      <w:r>
        <w:rPr>
          <w:spacing w:val="-6"/>
        </w:rPr>
        <w:t> </w:t>
      </w:r>
      <w:r>
        <w:rPr/>
        <w:t>дані</w:t>
      </w:r>
      <w:r>
        <w:rPr>
          <w:spacing w:val="-6"/>
        </w:rPr>
        <w:t> </w:t>
      </w:r>
      <w:r>
        <w:rPr>
          <w:spacing w:val="-2"/>
        </w:rPr>
        <w:t>підприємства)</w:t>
      </w:r>
    </w:p>
    <w:p>
      <w:pPr>
        <w:pStyle w:val="ListParagraph"/>
        <w:numPr>
          <w:ilvl w:val="0"/>
          <w:numId w:val="35"/>
        </w:numPr>
        <w:tabs>
          <w:tab w:pos="705" w:val="left" w:leader="none"/>
        </w:tabs>
        <w:spacing w:line="240" w:lineRule="auto" w:before="164" w:after="0"/>
        <w:ind w:left="705" w:right="0" w:hanging="705"/>
        <w:jc w:val="left"/>
        <w:rPr>
          <w:sz w:val="28"/>
        </w:rPr>
      </w:pPr>
      <w:r>
        <w:rPr>
          <w:sz w:val="28"/>
        </w:rPr>
        <w:t>Первинна</w:t>
      </w:r>
      <w:r>
        <w:rPr>
          <w:spacing w:val="-13"/>
          <w:sz w:val="28"/>
        </w:rPr>
        <w:t> </w:t>
      </w:r>
      <w:r>
        <w:rPr>
          <w:spacing w:val="-2"/>
          <w:sz w:val="28"/>
        </w:rPr>
        <w:t>інформація</w:t>
      </w:r>
    </w:p>
    <w:p>
      <w:pPr>
        <w:pStyle w:val="ListParagraph"/>
        <w:numPr>
          <w:ilvl w:val="1"/>
          <w:numId w:val="35"/>
        </w:numPr>
        <w:tabs>
          <w:tab w:pos="705" w:val="left" w:leader="none"/>
        </w:tabs>
        <w:spacing w:line="240" w:lineRule="auto" w:before="158" w:after="0"/>
        <w:ind w:left="705" w:right="0" w:hanging="705"/>
        <w:jc w:val="left"/>
        <w:rPr>
          <w:sz w:val="28"/>
        </w:rPr>
      </w:pPr>
      <w:r>
        <w:rPr>
          <w:sz w:val="28"/>
        </w:rPr>
        <w:t>Опитування</w:t>
      </w:r>
      <w:r>
        <w:rPr>
          <w:spacing w:val="-7"/>
          <w:sz w:val="28"/>
        </w:rPr>
        <w:t> </w:t>
      </w:r>
      <w:r>
        <w:rPr>
          <w:sz w:val="28"/>
        </w:rPr>
        <w:t>споживачів</w:t>
      </w:r>
      <w:r>
        <w:rPr>
          <w:spacing w:val="-9"/>
          <w:sz w:val="28"/>
        </w:rPr>
        <w:t> </w:t>
      </w:r>
      <w:r>
        <w:rPr>
          <w:sz w:val="28"/>
        </w:rPr>
        <w:t>(проводиться</w:t>
      </w:r>
      <w:r>
        <w:rPr>
          <w:spacing w:val="-8"/>
          <w:sz w:val="28"/>
        </w:rPr>
        <w:t> </w:t>
      </w:r>
      <w:r>
        <w:rPr>
          <w:sz w:val="28"/>
        </w:rPr>
        <w:t>у</w:t>
      </w:r>
      <w:r>
        <w:rPr>
          <w:spacing w:val="-9"/>
          <w:sz w:val="28"/>
        </w:rPr>
        <w:t> </w:t>
      </w:r>
      <w:r>
        <w:rPr>
          <w:sz w:val="28"/>
        </w:rPr>
        <w:t>форматі</w:t>
      </w:r>
      <w:r>
        <w:rPr>
          <w:spacing w:val="-9"/>
          <w:sz w:val="28"/>
        </w:rPr>
        <w:t> </w:t>
      </w:r>
      <w:r>
        <w:rPr>
          <w:sz w:val="28"/>
        </w:rPr>
        <w:t>онлайн,</w:t>
      </w:r>
      <w:r>
        <w:rPr>
          <w:spacing w:val="-8"/>
          <w:sz w:val="28"/>
        </w:rPr>
        <w:t> </w:t>
      </w:r>
      <w:r>
        <w:rPr>
          <w:spacing w:val="-2"/>
          <w:sz w:val="28"/>
        </w:rPr>
        <w:t>анкетування)</w:t>
      </w:r>
    </w:p>
    <w:p>
      <w:pPr>
        <w:spacing w:after="0" w:line="240" w:lineRule="auto"/>
        <w:jc w:val="left"/>
        <w:rPr>
          <w:sz w:val="28"/>
        </w:rPr>
        <w:sectPr>
          <w:type w:val="continuous"/>
          <w:pgSz w:w="11910" w:h="16840"/>
          <w:pgMar w:header="722" w:footer="0" w:top="1340" w:bottom="280" w:left="1220" w:right="160"/>
          <w:cols w:num="2" w:equalWidth="0">
            <w:col w:w="904" w:space="4"/>
            <w:col w:w="9622"/>
          </w:cols>
        </w:sectPr>
      </w:pPr>
    </w:p>
    <w:p>
      <w:pPr>
        <w:pStyle w:val="BodyText"/>
        <w:spacing w:line="360" w:lineRule="auto" w:before="81"/>
        <w:ind w:right="404" w:firstLine="710"/>
      </w:pPr>
      <w:r>
        <w:rPr/>
        <w:t>Розглянемо кожний вид отримання інформації та даних більш детально. На початковому</w:t>
      </w:r>
      <w:r>
        <w:rPr>
          <w:spacing w:val="-14"/>
        </w:rPr>
        <w:t> </w:t>
      </w:r>
      <w:r>
        <w:rPr/>
        <w:t>етапі</w:t>
      </w:r>
      <w:r>
        <w:rPr>
          <w:spacing w:val="-15"/>
        </w:rPr>
        <w:t> </w:t>
      </w:r>
      <w:r>
        <w:rPr/>
        <w:t>дослідження</w:t>
      </w:r>
      <w:r>
        <w:rPr>
          <w:spacing w:val="-13"/>
        </w:rPr>
        <w:t> </w:t>
      </w:r>
      <w:r>
        <w:rPr/>
        <w:t>буде</w:t>
      </w:r>
      <w:r>
        <w:rPr>
          <w:spacing w:val="-13"/>
        </w:rPr>
        <w:t> </w:t>
      </w:r>
      <w:r>
        <w:rPr/>
        <w:t>збиратись</w:t>
      </w:r>
      <w:r>
        <w:rPr>
          <w:spacing w:val="-16"/>
        </w:rPr>
        <w:t> </w:t>
      </w:r>
      <w:r>
        <w:rPr/>
        <w:t>вторинна</w:t>
      </w:r>
      <w:r>
        <w:rPr>
          <w:spacing w:val="-14"/>
        </w:rPr>
        <w:t> </w:t>
      </w:r>
      <w:r>
        <w:rPr/>
        <w:t>інформація</w:t>
      </w:r>
      <w:r>
        <w:rPr>
          <w:spacing w:val="-13"/>
        </w:rPr>
        <w:t> </w:t>
      </w:r>
      <w:r>
        <w:rPr/>
        <w:t>за</w:t>
      </w:r>
      <w:r>
        <w:rPr>
          <w:spacing w:val="-13"/>
        </w:rPr>
        <w:t> </w:t>
      </w:r>
      <w:r>
        <w:rPr/>
        <w:t>допомогою кабінетних досліджень.</w:t>
      </w:r>
      <w:r>
        <w:rPr>
          <w:spacing w:val="40"/>
        </w:rPr>
        <w:t> </w:t>
      </w:r>
      <w:r>
        <w:rPr/>
        <w:t>Збирання вторинної інформації є достатньо важливим етапом, адже досліджується діяльність компанії, конкурентів та ринку в цілому.</w:t>
      </w:r>
    </w:p>
    <w:p>
      <w:pPr>
        <w:pStyle w:val="BodyText"/>
        <w:spacing w:line="357" w:lineRule="auto" w:before="3"/>
        <w:ind w:right="400" w:firstLine="710"/>
      </w:pPr>
      <w:r>
        <w:rPr/>
        <w:t>Сформуємо приблизний перелік джерел зовнішньої інформації, які будуть використані під час проведення дослідження:</w:t>
      </w:r>
    </w:p>
    <w:p>
      <w:pPr>
        <w:pStyle w:val="ListParagraph"/>
        <w:numPr>
          <w:ilvl w:val="2"/>
          <w:numId w:val="35"/>
        </w:numPr>
        <w:tabs>
          <w:tab w:pos="1069" w:val="left" w:leader="none"/>
        </w:tabs>
        <w:spacing w:line="240" w:lineRule="auto" w:before="5" w:after="0"/>
        <w:ind w:left="1069" w:right="0" w:hanging="162"/>
        <w:jc w:val="both"/>
        <w:rPr>
          <w:sz w:val="28"/>
        </w:rPr>
      </w:pPr>
      <w:r>
        <w:rPr>
          <w:sz w:val="28"/>
        </w:rPr>
        <w:t>Інтернет</w:t>
      </w:r>
      <w:r>
        <w:rPr>
          <w:spacing w:val="-10"/>
          <w:sz w:val="28"/>
        </w:rPr>
        <w:t> </w:t>
      </w:r>
      <w:r>
        <w:rPr>
          <w:sz w:val="28"/>
        </w:rPr>
        <w:t>ресурси</w:t>
      </w:r>
      <w:r>
        <w:rPr>
          <w:spacing w:val="-8"/>
          <w:sz w:val="28"/>
        </w:rPr>
        <w:t> </w:t>
      </w:r>
      <w:r>
        <w:rPr>
          <w:sz w:val="28"/>
        </w:rPr>
        <w:t>(офіційна</w:t>
      </w:r>
      <w:r>
        <w:rPr>
          <w:spacing w:val="-7"/>
          <w:sz w:val="28"/>
        </w:rPr>
        <w:t> </w:t>
      </w:r>
      <w:r>
        <w:rPr>
          <w:sz w:val="28"/>
        </w:rPr>
        <w:t>статистика,</w:t>
      </w:r>
      <w:r>
        <w:rPr>
          <w:spacing w:val="-2"/>
          <w:sz w:val="28"/>
        </w:rPr>
        <w:t> </w:t>
      </w:r>
      <w:r>
        <w:rPr>
          <w:sz w:val="28"/>
        </w:rPr>
        <w:t>статті</w:t>
      </w:r>
      <w:r>
        <w:rPr>
          <w:spacing w:val="-8"/>
          <w:sz w:val="28"/>
        </w:rPr>
        <w:t> </w:t>
      </w:r>
      <w:r>
        <w:rPr>
          <w:sz w:val="28"/>
        </w:rPr>
        <w:t>на</w:t>
      </w:r>
      <w:r>
        <w:rPr>
          <w:spacing w:val="-7"/>
          <w:sz w:val="28"/>
        </w:rPr>
        <w:t> </w:t>
      </w:r>
      <w:r>
        <w:rPr>
          <w:sz w:val="28"/>
        </w:rPr>
        <w:t>дану</w:t>
      </w:r>
      <w:r>
        <w:rPr>
          <w:spacing w:val="-9"/>
          <w:sz w:val="28"/>
        </w:rPr>
        <w:t> </w:t>
      </w:r>
      <w:r>
        <w:rPr>
          <w:spacing w:val="-2"/>
          <w:sz w:val="28"/>
        </w:rPr>
        <w:t>тематику)</w:t>
      </w:r>
    </w:p>
    <w:p>
      <w:pPr>
        <w:pStyle w:val="ListParagraph"/>
        <w:numPr>
          <w:ilvl w:val="2"/>
          <w:numId w:val="35"/>
        </w:numPr>
        <w:tabs>
          <w:tab w:pos="1069" w:val="left" w:leader="none"/>
        </w:tabs>
        <w:spacing w:line="240" w:lineRule="auto" w:before="163" w:after="0"/>
        <w:ind w:left="1069" w:right="0" w:hanging="162"/>
        <w:jc w:val="both"/>
        <w:rPr>
          <w:sz w:val="28"/>
        </w:rPr>
      </w:pPr>
      <w:r>
        <w:rPr>
          <w:sz w:val="28"/>
        </w:rPr>
        <w:t>Наукова</w:t>
      </w:r>
      <w:r>
        <w:rPr>
          <w:spacing w:val="-11"/>
          <w:sz w:val="28"/>
        </w:rPr>
        <w:t> </w:t>
      </w:r>
      <w:r>
        <w:rPr>
          <w:spacing w:val="-2"/>
          <w:sz w:val="28"/>
        </w:rPr>
        <w:t>література</w:t>
      </w:r>
    </w:p>
    <w:p>
      <w:pPr>
        <w:pStyle w:val="ListParagraph"/>
        <w:numPr>
          <w:ilvl w:val="2"/>
          <w:numId w:val="35"/>
        </w:numPr>
        <w:tabs>
          <w:tab w:pos="1069" w:val="left" w:leader="none"/>
        </w:tabs>
        <w:spacing w:line="240" w:lineRule="auto" w:before="158" w:after="0"/>
        <w:ind w:left="1069" w:right="0" w:hanging="162"/>
        <w:jc w:val="both"/>
        <w:rPr>
          <w:sz w:val="28"/>
        </w:rPr>
      </w:pPr>
      <w:r>
        <w:rPr>
          <w:sz w:val="28"/>
        </w:rPr>
        <w:t>Тематичні</w:t>
      </w:r>
      <w:r>
        <w:rPr>
          <w:spacing w:val="-10"/>
          <w:sz w:val="28"/>
        </w:rPr>
        <w:t> </w:t>
      </w:r>
      <w:r>
        <w:rPr>
          <w:sz w:val="28"/>
        </w:rPr>
        <w:t>довідники</w:t>
      </w:r>
      <w:r>
        <w:rPr>
          <w:spacing w:val="-10"/>
          <w:sz w:val="28"/>
        </w:rPr>
        <w:t> </w:t>
      </w:r>
      <w:r>
        <w:rPr>
          <w:sz w:val="28"/>
        </w:rPr>
        <w:t>(на</w:t>
      </w:r>
      <w:r>
        <w:rPr>
          <w:spacing w:val="-9"/>
          <w:sz w:val="28"/>
        </w:rPr>
        <w:t> </w:t>
      </w:r>
      <w:r>
        <w:rPr>
          <w:sz w:val="28"/>
        </w:rPr>
        <w:t>тематику</w:t>
      </w:r>
      <w:r>
        <w:rPr>
          <w:spacing w:val="-10"/>
          <w:sz w:val="28"/>
        </w:rPr>
        <w:t> </w:t>
      </w:r>
      <w:r>
        <w:rPr>
          <w:sz w:val="28"/>
        </w:rPr>
        <w:t>безлактозної</w:t>
      </w:r>
      <w:r>
        <w:rPr>
          <w:spacing w:val="-10"/>
          <w:sz w:val="28"/>
        </w:rPr>
        <w:t> </w:t>
      </w:r>
      <w:r>
        <w:rPr>
          <w:spacing w:val="-2"/>
          <w:sz w:val="28"/>
        </w:rPr>
        <w:t>продукції)</w:t>
      </w:r>
    </w:p>
    <w:p>
      <w:pPr>
        <w:pStyle w:val="ListParagraph"/>
        <w:numPr>
          <w:ilvl w:val="2"/>
          <w:numId w:val="35"/>
        </w:numPr>
        <w:tabs>
          <w:tab w:pos="1069" w:val="left" w:leader="none"/>
        </w:tabs>
        <w:spacing w:line="240" w:lineRule="auto" w:before="164" w:after="0"/>
        <w:ind w:left="1069" w:right="0" w:hanging="162"/>
        <w:jc w:val="both"/>
        <w:rPr>
          <w:sz w:val="28"/>
        </w:rPr>
      </w:pPr>
      <w:r>
        <w:rPr>
          <w:sz w:val="28"/>
        </w:rPr>
        <w:t>Прайс</w:t>
      </w:r>
      <w:r>
        <w:rPr>
          <w:spacing w:val="66"/>
          <w:sz w:val="28"/>
        </w:rPr>
        <w:t> </w:t>
      </w:r>
      <w:r>
        <w:rPr>
          <w:sz w:val="28"/>
        </w:rPr>
        <w:t>-</w:t>
      </w:r>
      <w:r>
        <w:rPr>
          <w:spacing w:val="-4"/>
          <w:sz w:val="28"/>
        </w:rPr>
        <w:t> листи</w:t>
      </w:r>
    </w:p>
    <w:p>
      <w:pPr>
        <w:pStyle w:val="BodyText"/>
        <w:spacing w:line="360" w:lineRule="auto" w:before="163"/>
        <w:ind w:right="411" w:firstLine="710"/>
      </w:pPr>
      <w:r>
        <w:rPr/>
        <w:t>Під</w:t>
      </w:r>
      <w:r>
        <w:rPr>
          <w:spacing w:val="-18"/>
        </w:rPr>
        <w:t> </w:t>
      </w:r>
      <w:r>
        <w:rPr/>
        <w:t>внутрішніми</w:t>
      </w:r>
      <w:r>
        <w:rPr>
          <w:spacing w:val="-17"/>
        </w:rPr>
        <w:t> </w:t>
      </w:r>
      <w:r>
        <w:rPr/>
        <w:t>джерелами</w:t>
      </w:r>
      <w:r>
        <w:rPr>
          <w:spacing w:val="-18"/>
        </w:rPr>
        <w:t> </w:t>
      </w:r>
      <w:r>
        <w:rPr/>
        <w:t>інформації</w:t>
      </w:r>
      <w:r>
        <w:rPr>
          <w:spacing w:val="-17"/>
        </w:rPr>
        <w:t> </w:t>
      </w:r>
      <w:r>
        <w:rPr/>
        <w:t>мається</w:t>
      </w:r>
      <w:r>
        <w:rPr>
          <w:spacing w:val="-18"/>
        </w:rPr>
        <w:t> </w:t>
      </w:r>
      <w:r>
        <w:rPr/>
        <w:t>на</w:t>
      </w:r>
      <w:r>
        <w:rPr>
          <w:spacing w:val="-17"/>
        </w:rPr>
        <w:t> </w:t>
      </w:r>
      <w:r>
        <w:rPr/>
        <w:t>увазі</w:t>
      </w:r>
      <w:r>
        <w:rPr>
          <w:spacing w:val="-18"/>
        </w:rPr>
        <w:t> </w:t>
      </w:r>
      <w:r>
        <w:rPr/>
        <w:t>власна</w:t>
      </w:r>
      <w:r>
        <w:rPr>
          <w:spacing w:val="-17"/>
        </w:rPr>
        <w:t> </w:t>
      </w:r>
      <w:r>
        <w:rPr/>
        <w:t>документація ПРАТ «Лакталіс», а саме бухгалтерські та фінансові звіти за минулі та теперішній </w:t>
      </w:r>
      <w:r>
        <w:rPr>
          <w:spacing w:val="-4"/>
        </w:rPr>
        <w:t>роки.</w:t>
      </w:r>
    </w:p>
    <w:p>
      <w:pPr>
        <w:pStyle w:val="BodyText"/>
        <w:spacing w:line="360" w:lineRule="auto"/>
        <w:ind w:right="408" w:firstLine="710"/>
      </w:pPr>
      <w:r>
        <w:rPr/>
        <w:t>Наступні етапи дослідження полягають у збиранні первинної інформації. Первинна інформація є ключем дослідження, адже збирається безпосередньо на основі відповідей потенційних та кінцевих споживачів продукції. Її можна поділити на кількісні та якісні дослідження.</w:t>
      </w:r>
    </w:p>
    <w:p>
      <w:pPr>
        <w:pStyle w:val="BodyText"/>
        <w:spacing w:line="360" w:lineRule="auto"/>
        <w:ind w:right="401" w:firstLine="710"/>
      </w:pPr>
      <w:r>
        <w:rPr/>
        <w:t>В</w:t>
      </w:r>
      <w:r>
        <w:rPr>
          <w:spacing w:val="-3"/>
        </w:rPr>
        <w:t> </w:t>
      </w:r>
      <w:r>
        <w:rPr/>
        <w:t>нашому</w:t>
      </w:r>
      <w:r>
        <w:rPr>
          <w:spacing w:val="-4"/>
        </w:rPr>
        <w:t> </w:t>
      </w:r>
      <w:r>
        <w:rPr/>
        <w:t>випадку</w:t>
      </w:r>
      <w:r>
        <w:rPr>
          <w:spacing w:val="-4"/>
        </w:rPr>
        <w:t> </w:t>
      </w:r>
      <w:r>
        <w:rPr/>
        <w:t>буде</w:t>
      </w:r>
      <w:r>
        <w:rPr>
          <w:spacing w:val="-3"/>
        </w:rPr>
        <w:t> </w:t>
      </w:r>
      <w:r>
        <w:rPr/>
        <w:t>задіяний</w:t>
      </w:r>
      <w:r>
        <w:rPr>
          <w:spacing w:val="-4"/>
        </w:rPr>
        <w:t> </w:t>
      </w:r>
      <w:r>
        <w:rPr/>
        <w:t>кількісний</w:t>
      </w:r>
      <w:r>
        <w:rPr>
          <w:spacing w:val="-4"/>
        </w:rPr>
        <w:t> </w:t>
      </w:r>
      <w:r>
        <w:rPr/>
        <w:t>метод</w:t>
      </w:r>
      <w:r>
        <w:rPr>
          <w:spacing w:val="-3"/>
        </w:rPr>
        <w:t> </w:t>
      </w:r>
      <w:r>
        <w:rPr/>
        <w:t>дослідження.</w:t>
      </w:r>
      <w:r>
        <w:rPr>
          <w:spacing w:val="-2"/>
        </w:rPr>
        <w:t> </w:t>
      </w:r>
      <w:r>
        <w:rPr/>
        <w:t>Він</w:t>
      </w:r>
      <w:r>
        <w:rPr>
          <w:spacing w:val="-4"/>
        </w:rPr>
        <w:t> </w:t>
      </w:r>
      <w:r>
        <w:rPr/>
        <w:t>полягає у</w:t>
      </w:r>
      <w:r>
        <w:rPr>
          <w:spacing w:val="-6"/>
        </w:rPr>
        <w:t> </w:t>
      </w:r>
      <w:r>
        <w:rPr/>
        <w:t>збиранні</w:t>
      </w:r>
      <w:r>
        <w:rPr>
          <w:spacing w:val="-6"/>
        </w:rPr>
        <w:t> </w:t>
      </w:r>
      <w:r>
        <w:rPr/>
        <w:t>інформація,</w:t>
      </w:r>
      <w:r>
        <w:rPr>
          <w:spacing w:val="-3"/>
        </w:rPr>
        <w:t> </w:t>
      </w:r>
      <w:r>
        <w:rPr/>
        <w:t>за</w:t>
      </w:r>
      <w:r>
        <w:rPr>
          <w:spacing w:val="-9"/>
        </w:rPr>
        <w:t> </w:t>
      </w:r>
      <w:r>
        <w:rPr/>
        <w:t>допомогою</w:t>
      </w:r>
      <w:r>
        <w:rPr>
          <w:spacing w:val="-7"/>
        </w:rPr>
        <w:t> </w:t>
      </w:r>
      <w:r>
        <w:rPr/>
        <w:t>опитування споживачів</w:t>
      </w:r>
      <w:r>
        <w:rPr>
          <w:spacing w:val="-8"/>
        </w:rPr>
        <w:t> </w:t>
      </w:r>
      <w:r>
        <w:rPr/>
        <w:t>(анкетування).</w:t>
      </w:r>
      <w:r>
        <w:rPr>
          <w:spacing w:val="40"/>
        </w:rPr>
        <w:t> </w:t>
      </w:r>
      <w:r>
        <w:rPr/>
        <w:t>Існує декілька методів проведення опитування:</w:t>
      </w:r>
    </w:p>
    <w:p>
      <w:pPr>
        <w:pStyle w:val="ListParagraph"/>
        <w:numPr>
          <w:ilvl w:val="2"/>
          <w:numId w:val="35"/>
        </w:numPr>
        <w:tabs>
          <w:tab w:pos="1611" w:val="left" w:leader="none"/>
        </w:tabs>
        <w:spacing w:line="240" w:lineRule="auto" w:before="0" w:after="0"/>
        <w:ind w:left="1611" w:right="0" w:hanging="704"/>
        <w:jc w:val="both"/>
        <w:rPr>
          <w:sz w:val="28"/>
        </w:rPr>
      </w:pPr>
      <w:r>
        <w:rPr>
          <w:sz w:val="28"/>
        </w:rPr>
        <w:t>Усний</w:t>
      </w:r>
      <w:r>
        <w:rPr>
          <w:spacing w:val="-9"/>
          <w:sz w:val="28"/>
        </w:rPr>
        <w:t> </w:t>
      </w:r>
      <w:r>
        <w:rPr>
          <w:sz w:val="28"/>
        </w:rPr>
        <w:t>(береться</w:t>
      </w:r>
      <w:r>
        <w:rPr>
          <w:spacing w:val="-7"/>
          <w:sz w:val="28"/>
        </w:rPr>
        <w:t> </w:t>
      </w:r>
      <w:r>
        <w:rPr>
          <w:sz w:val="28"/>
        </w:rPr>
        <w:t>інтерв'ю</w:t>
      </w:r>
      <w:r>
        <w:rPr>
          <w:spacing w:val="-9"/>
          <w:sz w:val="28"/>
        </w:rPr>
        <w:t> </w:t>
      </w:r>
      <w:r>
        <w:rPr>
          <w:sz w:val="28"/>
        </w:rPr>
        <w:t>у</w:t>
      </w:r>
      <w:r>
        <w:rPr>
          <w:spacing w:val="-9"/>
          <w:sz w:val="28"/>
        </w:rPr>
        <w:t> </w:t>
      </w:r>
      <w:r>
        <w:rPr>
          <w:spacing w:val="-2"/>
          <w:sz w:val="28"/>
        </w:rPr>
        <w:t>респондента);</w:t>
      </w:r>
    </w:p>
    <w:p>
      <w:pPr>
        <w:pStyle w:val="ListParagraph"/>
        <w:numPr>
          <w:ilvl w:val="2"/>
          <w:numId w:val="35"/>
        </w:numPr>
        <w:tabs>
          <w:tab w:pos="1611" w:val="left" w:leader="none"/>
        </w:tabs>
        <w:spacing w:line="240" w:lineRule="auto" w:before="158" w:after="0"/>
        <w:ind w:left="1611" w:right="0" w:hanging="704"/>
        <w:jc w:val="both"/>
        <w:rPr>
          <w:sz w:val="28"/>
        </w:rPr>
      </w:pPr>
      <w:r>
        <w:rPr>
          <w:sz w:val="28"/>
        </w:rPr>
        <w:t>Письмовий</w:t>
      </w:r>
      <w:r>
        <w:rPr>
          <w:spacing w:val="-12"/>
          <w:sz w:val="28"/>
        </w:rPr>
        <w:t> </w:t>
      </w:r>
      <w:r>
        <w:rPr>
          <w:sz w:val="28"/>
        </w:rPr>
        <w:t>(опитування</w:t>
      </w:r>
      <w:r>
        <w:rPr>
          <w:spacing w:val="-10"/>
          <w:sz w:val="28"/>
        </w:rPr>
        <w:t> </w:t>
      </w:r>
      <w:r>
        <w:rPr>
          <w:sz w:val="28"/>
        </w:rPr>
        <w:t>проводиться</w:t>
      </w:r>
      <w:r>
        <w:rPr>
          <w:spacing w:val="-10"/>
          <w:sz w:val="28"/>
        </w:rPr>
        <w:t> </w:t>
      </w:r>
      <w:r>
        <w:rPr>
          <w:sz w:val="28"/>
        </w:rPr>
        <w:t>за</w:t>
      </w:r>
      <w:r>
        <w:rPr>
          <w:spacing w:val="-14"/>
          <w:sz w:val="28"/>
        </w:rPr>
        <w:t> </w:t>
      </w:r>
      <w:r>
        <w:rPr>
          <w:sz w:val="28"/>
        </w:rPr>
        <w:t>допомогою</w:t>
      </w:r>
      <w:r>
        <w:rPr>
          <w:spacing w:val="-12"/>
          <w:sz w:val="28"/>
        </w:rPr>
        <w:t> </w:t>
      </w:r>
      <w:r>
        <w:rPr>
          <w:spacing w:val="-2"/>
          <w:sz w:val="28"/>
        </w:rPr>
        <w:t>пошти);</w:t>
      </w:r>
    </w:p>
    <w:p>
      <w:pPr>
        <w:pStyle w:val="ListParagraph"/>
        <w:numPr>
          <w:ilvl w:val="2"/>
          <w:numId w:val="35"/>
        </w:numPr>
        <w:tabs>
          <w:tab w:pos="1611" w:val="left" w:leader="none"/>
        </w:tabs>
        <w:spacing w:line="240" w:lineRule="auto" w:before="163" w:after="0"/>
        <w:ind w:left="1611" w:right="0" w:hanging="704"/>
        <w:jc w:val="both"/>
        <w:rPr>
          <w:sz w:val="28"/>
        </w:rPr>
      </w:pPr>
      <w:r>
        <w:rPr>
          <w:sz w:val="28"/>
        </w:rPr>
        <w:t>Інтернет</w:t>
      </w:r>
      <w:r>
        <w:rPr>
          <w:spacing w:val="-10"/>
          <w:sz w:val="28"/>
        </w:rPr>
        <w:t> </w:t>
      </w:r>
      <w:r>
        <w:rPr>
          <w:spacing w:val="-2"/>
          <w:sz w:val="28"/>
        </w:rPr>
        <w:t>опитування</w:t>
      </w:r>
    </w:p>
    <w:p>
      <w:pPr>
        <w:pStyle w:val="ListParagraph"/>
        <w:numPr>
          <w:ilvl w:val="2"/>
          <w:numId w:val="35"/>
        </w:numPr>
        <w:tabs>
          <w:tab w:pos="1611" w:val="left" w:leader="none"/>
        </w:tabs>
        <w:spacing w:line="240" w:lineRule="auto" w:before="163" w:after="0"/>
        <w:ind w:left="1611" w:right="0" w:hanging="704"/>
        <w:jc w:val="both"/>
        <w:rPr>
          <w:sz w:val="28"/>
        </w:rPr>
      </w:pPr>
      <w:r>
        <w:rPr>
          <w:sz w:val="28"/>
        </w:rPr>
        <w:t>Телефонний</w:t>
      </w:r>
      <w:r>
        <w:rPr>
          <w:spacing w:val="-12"/>
          <w:sz w:val="28"/>
        </w:rPr>
        <w:t> </w:t>
      </w:r>
      <w:r>
        <w:rPr>
          <w:spacing w:val="-2"/>
          <w:sz w:val="28"/>
        </w:rPr>
        <w:t>дзвінок</w:t>
      </w:r>
    </w:p>
    <w:p>
      <w:pPr>
        <w:pStyle w:val="BodyText"/>
        <w:spacing w:line="360" w:lineRule="auto" w:before="158"/>
        <w:ind w:right="402" w:firstLine="710"/>
      </w:pPr>
      <w:r>
        <w:rPr/>
        <w:t>В нашому випадку опитування споживачів буде проводитись онлайн, за допомогою</w:t>
      </w:r>
      <w:r>
        <w:rPr>
          <w:spacing w:val="-14"/>
        </w:rPr>
        <w:t> </w:t>
      </w:r>
      <w:r>
        <w:rPr/>
        <w:t>анкети.</w:t>
      </w:r>
      <w:r>
        <w:rPr>
          <w:spacing w:val="-10"/>
        </w:rPr>
        <w:t> </w:t>
      </w:r>
      <w:r>
        <w:rPr/>
        <w:t>Анкета</w:t>
      </w:r>
      <w:r>
        <w:rPr>
          <w:spacing w:val="-11"/>
        </w:rPr>
        <w:t> </w:t>
      </w:r>
      <w:r>
        <w:rPr/>
        <w:t>буде</w:t>
      </w:r>
      <w:r>
        <w:rPr>
          <w:spacing w:val="-11"/>
        </w:rPr>
        <w:t> </w:t>
      </w:r>
      <w:r>
        <w:rPr/>
        <w:t>розрахована</w:t>
      </w:r>
      <w:r>
        <w:rPr>
          <w:spacing w:val="-11"/>
        </w:rPr>
        <w:t> </w:t>
      </w:r>
      <w:r>
        <w:rPr/>
        <w:t>на</w:t>
      </w:r>
      <w:r>
        <w:rPr>
          <w:spacing w:val="-11"/>
        </w:rPr>
        <w:t> </w:t>
      </w:r>
      <w:r>
        <w:rPr/>
        <w:t>жителів</w:t>
      </w:r>
      <w:r>
        <w:rPr>
          <w:spacing w:val="-14"/>
        </w:rPr>
        <w:t> </w:t>
      </w:r>
      <w:r>
        <w:rPr/>
        <w:t>Києва</w:t>
      </w:r>
      <w:r>
        <w:rPr>
          <w:spacing w:val="-11"/>
        </w:rPr>
        <w:t> </w:t>
      </w:r>
      <w:r>
        <w:rPr/>
        <w:t>та</w:t>
      </w:r>
      <w:r>
        <w:rPr>
          <w:spacing w:val="-11"/>
        </w:rPr>
        <w:t> </w:t>
      </w:r>
      <w:r>
        <w:rPr/>
        <w:t>Київської</w:t>
      </w:r>
      <w:r>
        <w:rPr>
          <w:spacing w:val="-13"/>
        </w:rPr>
        <w:t> </w:t>
      </w:r>
      <w:r>
        <w:rPr/>
        <w:t>області та</w:t>
      </w:r>
      <w:r>
        <w:rPr>
          <w:spacing w:val="-18"/>
        </w:rPr>
        <w:t> </w:t>
      </w:r>
      <w:r>
        <w:rPr/>
        <w:t>міститиме</w:t>
      </w:r>
      <w:r>
        <w:rPr>
          <w:spacing w:val="-17"/>
        </w:rPr>
        <w:t> </w:t>
      </w:r>
      <w:r>
        <w:rPr/>
        <w:t>приблизно</w:t>
      </w:r>
      <w:r>
        <w:rPr>
          <w:spacing w:val="-18"/>
        </w:rPr>
        <w:t> </w:t>
      </w:r>
      <w:r>
        <w:rPr/>
        <w:t>10</w:t>
      </w:r>
      <w:r>
        <w:rPr>
          <w:spacing w:val="-17"/>
        </w:rPr>
        <w:t> </w:t>
      </w:r>
      <w:r>
        <w:rPr/>
        <w:t>-15</w:t>
      </w:r>
      <w:r>
        <w:rPr>
          <w:spacing w:val="-18"/>
        </w:rPr>
        <w:t> </w:t>
      </w:r>
      <w:r>
        <w:rPr/>
        <w:t>запитань.</w:t>
      </w:r>
      <w:r>
        <w:rPr>
          <w:spacing w:val="-17"/>
        </w:rPr>
        <w:t> </w:t>
      </w:r>
      <w:r>
        <w:rPr/>
        <w:t>Запланований</w:t>
      </w:r>
      <w:r>
        <w:rPr>
          <w:spacing w:val="-18"/>
        </w:rPr>
        <w:t> </w:t>
      </w:r>
      <w:r>
        <w:rPr/>
        <w:t>обсяг</w:t>
      </w:r>
      <w:r>
        <w:rPr>
          <w:spacing w:val="-17"/>
        </w:rPr>
        <w:t> </w:t>
      </w:r>
      <w:r>
        <w:rPr/>
        <w:t>вибірки</w:t>
      </w:r>
      <w:r>
        <w:rPr>
          <w:spacing w:val="-18"/>
        </w:rPr>
        <w:t> </w:t>
      </w:r>
      <w:r>
        <w:rPr/>
        <w:t>становить</w:t>
      </w:r>
      <w:r>
        <w:rPr>
          <w:spacing w:val="-17"/>
        </w:rPr>
        <w:t> </w:t>
      </w:r>
      <w:r>
        <w:rPr/>
        <w:t>100 осіб. Анкетування буде розміщено на жіночих форумах та в соціальних мережах, таких</w:t>
      </w:r>
      <w:r>
        <w:rPr>
          <w:spacing w:val="-16"/>
        </w:rPr>
        <w:t> </w:t>
      </w:r>
      <w:r>
        <w:rPr/>
        <w:t>як</w:t>
      </w:r>
      <w:r>
        <w:rPr>
          <w:spacing w:val="-12"/>
        </w:rPr>
        <w:t> </w:t>
      </w:r>
      <w:r>
        <w:rPr/>
        <w:t>Instagram,</w:t>
      </w:r>
      <w:r>
        <w:rPr>
          <w:spacing w:val="-14"/>
        </w:rPr>
        <w:t> </w:t>
      </w:r>
      <w:r>
        <w:rPr/>
        <w:t>Facebook</w:t>
      </w:r>
      <w:r>
        <w:rPr>
          <w:spacing w:val="-14"/>
        </w:rPr>
        <w:t> </w:t>
      </w:r>
      <w:r>
        <w:rPr/>
        <w:t>тощо,</w:t>
      </w:r>
      <w:r>
        <w:rPr>
          <w:spacing w:val="-14"/>
        </w:rPr>
        <w:t> </w:t>
      </w:r>
      <w:r>
        <w:rPr/>
        <w:t>опитування</w:t>
      </w:r>
      <w:r>
        <w:rPr>
          <w:spacing w:val="-15"/>
        </w:rPr>
        <w:t> </w:t>
      </w:r>
      <w:r>
        <w:rPr/>
        <w:t>будуть</w:t>
      </w:r>
      <w:r>
        <w:rPr>
          <w:spacing w:val="-17"/>
        </w:rPr>
        <w:t> </w:t>
      </w:r>
      <w:r>
        <w:rPr/>
        <w:t>проходити</w:t>
      </w:r>
      <w:r>
        <w:rPr>
          <w:spacing w:val="-16"/>
        </w:rPr>
        <w:t> </w:t>
      </w:r>
      <w:r>
        <w:rPr/>
        <w:t>жінки</w:t>
      </w:r>
      <w:r>
        <w:rPr>
          <w:spacing w:val="-12"/>
        </w:rPr>
        <w:t> </w:t>
      </w:r>
      <w:r>
        <w:rPr>
          <w:spacing w:val="-2"/>
        </w:rPr>
        <w:t>переважно</w:t>
      </w:r>
    </w:p>
    <w:p>
      <w:pPr>
        <w:spacing w:after="0" w:line="360" w:lineRule="auto"/>
        <w:sectPr>
          <w:pgSz w:w="11910" w:h="16840"/>
          <w:pgMar w:header="722" w:footer="0" w:top="1320" w:bottom="280" w:left="1220" w:right="160"/>
        </w:sectPr>
      </w:pPr>
    </w:p>
    <w:p>
      <w:pPr>
        <w:pStyle w:val="BodyText"/>
        <w:spacing w:line="362" w:lineRule="auto" w:before="81"/>
        <w:ind w:right="404"/>
        <w:jc w:val="left"/>
      </w:pPr>
      <w:r>
        <w:rPr/>
        <w:t>віком</w:t>
      </w:r>
      <w:r>
        <w:rPr>
          <w:spacing w:val="-18"/>
        </w:rPr>
        <w:t> </w:t>
      </w:r>
      <w:r>
        <w:rPr/>
        <w:t>від</w:t>
      </w:r>
      <w:r>
        <w:rPr>
          <w:spacing w:val="36"/>
        </w:rPr>
        <w:t> </w:t>
      </w:r>
      <w:r>
        <w:rPr/>
        <w:t>25</w:t>
      </w:r>
      <w:r>
        <w:rPr>
          <w:spacing w:val="-18"/>
        </w:rPr>
        <w:t> </w:t>
      </w:r>
      <w:r>
        <w:rPr/>
        <w:t>-45</w:t>
      </w:r>
      <w:r>
        <w:rPr>
          <w:spacing w:val="-17"/>
        </w:rPr>
        <w:t> </w:t>
      </w:r>
      <w:r>
        <w:rPr/>
        <w:t>років.</w:t>
      </w:r>
      <w:r>
        <w:rPr>
          <w:spacing w:val="36"/>
        </w:rPr>
        <w:t> </w:t>
      </w:r>
      <w:r>
        <w:rPr/>
        <w:t>Для</w:t>
      </w:r>
      <w:r>
        <w:rPr>
          <w:spacing w:val="-17"/>
        </w:rPr>
        <w:t> </w:t>
      </w:r>
      <w:r>
        <w:rPr/>
        <w:t>проведення</w:t>
      </w:r>
      <w:r>
        <w:rPr>
          <w:spacing w:val="-17"/>
        </w:rPr>
        <w:t> </w:t>
      </w:r>
      <w:r>
        <w:rPr/>
        <w:t>опитування,</w:t>
      </w:r>
      <w:r>
        <w:rPr>
          <w:spacing w:val="-17"/>
        </w:rPr>
        <w:t> </w:t>
      </w:r>
      <w:r>
        <w:rPr/>
        <w:t>було</w:t>
      </w:r>
      <w:r>
        <w:rPr>
          <w:spacing w:val="-18"/>
        </w:rPr>
        <w:t> </w:t>
      </w:r>
      <w:r>
        <w:rPr/>
        <w:t>складено</w:t>
      </w:r>
      <w:r>
        <w:rPr>
          <w:spacing w:val="-17"/>
        </w:rPr>
        <w:t> </w:t>
      </w:r>
      <w:r>
        <w:rPr/>
        <w:t>анкету</w:t>
      </w:r>
      <w:r>
        <w:rPr>
          <w:spacing w:val="-18"/>
        </w:rPr>
        <w:t> </w:t>
      </w:r>
      <w:r>
        <w:rPr/>
        <w:t>[Додаток </w:t>
      </w:r>
      <w:r>
        <w:rPr>
          <w:spacing w:val="-4"/>
        </w:rPr>
        <w:t>А].</w:t>
      </w:r>
    </w:p>
    <w:p>
      <w:pPr>
        <w:pStyle w:val="BodyText"/>
        <w:spacing w:line="360" w:lineRule="auto"/>
        <w:ind w:right="401" w:firstLine="710"/>
      </w:pPr>
      <w:r>
        <w:rPr/>
        <w:t>Не менш важливим етапом є складанні графіку проведення дослідженняВ таблиці 2.2. було побудовано на проаналізовано запланований графік проведення маркетингового дослідження</w:t>
      </w:r>
    </w:p>
    <w:p>
      <w:pPr>
        <w:pStyle w:val="BodyText"/>
        <w:spacing w:line="318" w:lineRule="exact"/>
        <w:ind w:left="907"/>
      </w:pPr>
      <w:r>
        <w:rPr/>
        <w:t>Таблиця</w:t>
      </w:r>
      <w:r>
        <w:rPr>
          <w:spacing w:val="-5"/>
        </w:rPr>
        <w:t> </w:t>
      </w:r>
      <w:r>
        <w:rPr/>
        <w:t>2.2</w:t>
      </w:r>
      <w:r>
        <w:rPr>
          <w:spacing w:val="-4"/>
        </w:rPr>
        <w:t> </w:t>
      </w:r>
      <w:r>
        <w:rPr/>
        <w:t>–</w:t>
      </w:r>
      <w:r>
        <w:rPr>
          <w:spacing w:val="-9"/>
        </w:rPr>
        <w:t> </w:t>
      </w:r>
      <w:r>
        <w:rPr/>
        <w:t>Графік</w:t>
      </w:r>
      <w:r>
        <w:rPr>
          <w:spacing w:val="-6"/>
        </w:rPr>
        <w:t> </w:t>
      </w:r>
      <w:r>
        <w:rPr/>
        <w:t>проведення</w:t>
      </w:r>
      <w:r>
        <w:rPr>
          <w:spacing w:val="-4"/>
        </w:rPr>
        <w:t> </w:t>
      </w:r>
      <w:r>
        <w:rPr>
          <w:spacing w:val="-2"/>
        </w:rPr>
        <w:t>дослідження</w:t>
      </w:r>
    </w:p>
    <w:p>
      <w:pPr>
        <w:pStyle w:val="BodyText"/>
        <w:spacing w:before="2"/>
        <w:ind w:left="0"/>
        <w:jc w:val="left"/>
        <w:rPr>
          <w:sz w:val="14"/>
        </w:rPr>
      </w:pPr>
    </w:p>
    <w:tbl>
      <w:tblPr>
        <w:tblW w:w="0" w:type="auto"/>
        <w:jc w:val="left"/>
        <w:tblInd w:w="2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38"/>
        <w:gridCol w:w="4374"/>
        <w:gridCol w:w="1815"/>
      </w:tblGrid>
      <w:tr>
        <w:trPr>
          <w:trHeight w:val="1434" w:hRule="atLeast"/>
        </w:trPr>
        <w:tc>
          <w:tcPr>
            <w:tcW w:w="2838" w:type="dxa"/>
          </w:tcPr>
          <w:p>
            <w:pPr>
              <w:pStyle w:val="TableParagraph"/>
              <w:spacing w:before="241"/>
              <w:ind w:left="4"/>
              <w:rPr>
                <w:sz w:val="24"/>
              </w:rPr>
            </w:pPr>
            <w:r>
              <w:rPr>
                <w:sz w:val="24"/>
              </w:rPr>
              <w:t>Етапи</w:t>
            </w:r>
            <w:r>
              <w:rPr>
                <w:spacing w:val="2"/>
                <w:sz w:val="24"/>
              </w:rPr>
              <w:t> </w:t>
            </w:r>
            <w:r>
              <w:rPr>
                <w:spacing w:val="-2"/>
                <w:sz w:val="24"/>
              </w:rPr>
              <w:t>дослідження</w:t>
            </w:r>
          </w:p>
        </w:tc>
        <w:tc>
          <w:tcPr>
            <w:tcW w:w="4374" w:type="dxa"/>
          </w:tcPr>
          <w:p>
            <w:pPr>
              <w:pStyle w:val="TableParagraph"/>
              <w:spacing w:before="241"/>
              <w:ind w:left="4"/>
              <w:rPr>
                <w:sz w:val="24"/>
              </w:rPr>
            </w:pPr>
            <w:r>
              <w:rPr>
                <w:sz w:val="24"/>
              </w:rPr>
              <w:t>Зміст</w:t>
            </w:r>
            <w:r>
              <w:rPr>
                <w:spacing w:val="3"/>
                <w:sz w:val="24"/>
              </w:rPr>
              <w:t> </w:t>
            </w:r>
            <w:r>
              <w:rPr>
                <w:spacing w:val="-2"/>
                <w:sz w:val="24"/>
              </w:rPr>
              <w:t>етапу</w:t>
            </w:r>
          </w:p>
        </w:tc>
        <w:tc>
          <w:tcPr>
            <w:tcW w:w="1815" w:type="dxa"/>
          </w:tcPr>
          <w:p>
            <w:pPr>
              <w:pStyle w:val="TableParagraph"/>
              <w:spacing w:line="276" w:lineRule="auto" w:before="241"/>
              <w:ind w:left="9" w:right="-15"/>
              <w:rPr>
                <w:sz w:val="24"/>
              </w:rPr>
            </w:pPr>
            <w:r>
              <w:rPr>
                <w:spacing w:val="-2"/>
                <w:sz w:val="24"/>
              </w:rPr>
              <w:t>Трудомісткість </w:t>
            </w:r>
            <w:r>
              <w:rPr>
                <w:sz w:val="24"/>
              </w:rPr>
              <w:t>робіт</w:t>
            </w:r>
            <w:r>
              <w:rPr>
                <w:spacing w:val="79"/>
                <w:sz w:val="24"/>
              </w:rPr>
              <w:t> </w:t>
            </w:r>
            <w:r>
              <w:rPr>
                <w:sz w:val="24"/>
              </w:rPr>
              <w:t>(людино</w:t>
            </w:r>
            <w:r>
              <w:rPr>
                <w:spacing w:val="80"/>
                <w:sz w:val="24"/>
              </w:rPr>
              <w:t> </w:t>
            </w:r>
            <w:r>
              <w:rPr>
                <w:sz w:val="24"/>
              </w:rPr>
              <w:t>- </w:t>
            </w:r>
            <w:r>
              <w:rPr>
                <w:spacing w:val="-4"/>
                <w:sz w:val="24"/>
              </w:rPr>
              <w:t>дні)</w:t>
            </w:r>
          </w:p>
        </w:tc>
      </w:tr>
      <w:tr>
        <w:trPr>
          <w:trHeight w:val="1353" w:hRule="atLeast"/>
        </w:trPr>
        <w:tc>
          <w:tcPr>
            <w:tcW w:w="2838" w:type="dxa"/>
            <w:vMerge w:val="restart"/>
          </w:tcPr>
          <w:p>
            <w:pPr>
              <w:pStyle w:val="TableParagraph"/>
              <w:tabs>
                <w:tab w:pos="1199" w:val="left" w:leader="none"/>
                <w:tab w:pos="2620" w:val="left" w:leader="none"/>
              </w:tabs>
              <w:spacing w:line="276" w:lineRule="auto" w:before="242"/>
              <w:ind w:left="4" w:right="-15"/>
              <w:jc w:val="both"/>
              <w:rPr>
                <w:sz w:val="24"/>
              </w:rPr>
            </w:pPr>
            <w:r>
              <w:rPr>
                <w:sz w:val="24"/>
              </w:rPr>
              <w:t>Етап</w:t>
            </w:r>
            <w:r>
              <w:rPr>
                <w:spacing w:val="40"/>
                <w:sz w:val="24"/>
              </w:rPr>
              <w:t> </w:t>
            </w:r>
            <w:r>
              <w:rPr>
                <w:sz w:val="24"/>
              </w:rPr>
              <w:t>1. Обґрунтування </w:t>
            </w:r>
            <w:r>
              <w:rPr>
                <w:spacing w:val="-4"/>
                <w:sz w:val="24"/>
              </w:rPr>
              <w:t>мети</w:t>
            </w:r>
            <w:r>
              <w:rPr>
                <w:sz w:val="24"/>
              </w:rPr>
              <w:tab/>
            </w:r>
            <w:r>
              <w:rPr>
                <w:spacing w:val="-2"/>
                <w:sz w:val="24"/>
              </w:rPr>
              <w:t>маркетингового дослідження</w:t>
            </w:r>
            <w:r>
              <w:rPr>
                <w:sz w:val="24"/>
              </w:rPr>
              <w:tab/>
            </w:r>
            <w:r>
              <w:rPr>
                <w:spacing w:val="-6"/>
                <w:sz w:val="24"/>
              </w:rPr>
              <w:t>та </w:t>
            </w:r>
            <w:r>
              <w:rPr>
                <w:sz w:val="24"/>
              </w:rPr>
              <w:t>формулювання пошукових </w:t>
            </w:r>
            <w:r>
              <w:rPr>
                <w:spacing w:val="-2"/>
                <w:sz w:val="24"/>
              </w:rPr>
              <w:t>питань</w:t>
            </w:r>
          </w:p>
        </w:tc>
        <w:tc>
          <w:tcPr>
            <w:tcW w:w="4374" w:type="dxa"/>
          </w:tcPr>
          <w:p>
            <w:pPr>
              <w:pStyle w:val="TableParagraph"/>
              <w:spacing w:line="276" w:lineRule="auto" w:before="242"/>
              <w:ind w:left="4"/>
              <w:rPr>
                <w:sz w:val="24"/>
              </w:rPr>
            </w:pPr>
            <w:r>
              <w:rPr>
                <w:sz w:val="24"/>
              </w:rPr>
              <w:t>Визначення</w:t>
            </w:r>
            <w:r>
              <w:rPr>
                <w:spacing w:val="40"/>
                <w:sz w:val="24"/>
              </w:rPr>
              <w:t> </w:t>
            </w:r>
            <w:r>
              <w:rPr>
                <w:sz w:val="24"/>
              </w:rPr>
              <w:t>цілей</w:t>
            </w:r>
            <w:r>
              <w:rPr>
                <w:spacing w:val="40"/>
                <w:sz w:val="24"/>
              </w:rPr>
              <w:t> </w:t>
            </w:r>
            <w:r>
              <w:rPr>
                <w:sz w:val="24"/>
              </w:rPr>
              <w:t>та</w:t>
            </w:r>
            <w:r>
              <w:rPr>
                <w:spacing w:val="40"/>
                <w:sz w:val="24"/>
              </w:rPr>
              <w:t> </w:t>
            </w:r>
            <w:r>
              <w:rPr>
                <w:sz w:val="24"/>
              </w:rPr>
              <w:t>написання</w:t>
            </w:r>
            <w:r>
              <w:rPr>
                <w:spacing w:val="40"/>
                <w:sz w:val="24"/>
              </w:rPr>
              <w:t> </w:t>
            </w:r>
            <w:r>
              <w:rPr>
                <w:sz w:val="24"/>
              </w:rPr>
              <w:t>завдань </w:t>
            </w:r>
            <w:r>
              <w:rPr>
                <w:spacing w:val="-2"/>
                <w:sz w:val="24"/>
              </w:rPr>
              <w:t>дослідження</w:t>
            </w:r>
          </w:p>
        </w:tc>
        <w:tc>
          <w:tcPr>
            <w:tcW w:w="1815" w:type="dxa"/>
          </w:tcPr>
          <w:p>
            <w:pPr>
              <w:pStyle w:val="TableParagraph"/>
              <w:rPr>
                <w:sz w:val="24"/>
              </w:rPr>
            </w:pPr>
          </w:p>
          <w:p>
            <w:pPr>
              <w:pStyle w:val="TableParagraph"/>
              <w:spacing w:before="246"/>
              <w:rPr>
                <w:sz w:val="24"/>
              </w:rPr>
            </w:pPr>
          </w:p>
          <w:p>
            <w:pPr>
              <w:pStyle w:val="TableParagraph"/>
              <w:ind w:right="-15"/>
              <w:jc w:val="right"/>
              <w:rPr>
                <w:sz w:val="24"/>
              </w:rPr>
            </w:pPr>
            <w:r>
              <w:rPr>
                <w:spacing w:val="-10"/>
                <w:sz w:val="24"/>
              </w:rPr>
              <w:t>2</w:t>
            </w:r>
          </w:p>
        </w:tc>
      </w:tr>
      <w:tr>
        <w:trPr>
          <w:trHeight w:val="964" w:hRule="atLeast"/>
        </w:trPr>
        <w:tc>
          <w:tcPr>
            <w:tcW w:w="2838" w:type="dxa"/>
            <w:vMerge/>
            <w:tcBorders>
              <w:top w:val="nil"/>
            </w:tcBorders>
          </w:tcPr>
          <w:p>
            <w:pPr>
              <w:rPr>
                <w:sz w:val="2"/>
                <w:szCs w:val="2"/>
              </w:rPr>
            </w:pPr>
          </w:p>
        </w:tc>
        <w:tc>
          <w:tcPr>
            <w:tcW w:w="4374" w:type="dxa"/>
          </w:tcPr>
          <w:p>
            <w:pPr>
              <w:pStyle w:val="TableParagraph"/>
              <w:spacing w:before="241"/>
              <w:ind w:left="4"/>
              <w:rPr>
                <w:sz w:val="24"/>
              </w:rPr>
            </w:pPr>
            <w:r>
              <w:rPr>
                <w:sz w:val="24"/>
              </w:rPr>
              <w:t>Формулювання</w:t>
            </w:r>
            <w:r>
              <w:rPr>
                <w:spacing w:val="-6"/>
                <w:sz w:val="24"/>
              </w:rPr>
              <w:t> </w:t>
            </w:r>
            <w:r>
              <w:rPr>
                <w:sz w:val="24"/>
              </w:rPr>
              <w:t>пошукових</w:t>
            </w:r>
            <w:r>
              <w:rPr>
                <w:spacing w:val="-6"/>
                <w:sz w:val="24"/>
              </w:rPr>
              <w:t> </w:t>
            </w:r>
            <w:r>
              <w:rPr>
                <w:spacing w:val="-2"/>
                <w:sz w:val="24"/>
              </w:rPr>
              <w:t>питань</w:t>
            </w:r>
          </w:p>
        </w:tc>
        <w:tc>
          <w:tcPr>
            <w:tcW w:w="1815" w:type="dxa"/>
          </w:tcPr>
          <w:p>
            <w:pPr>
              <w:pStyle w:val="TableParagraph"/>
              <w:spacing w:before="241"/>
              <w:ind w:right="-15"/>
              <w:jc w:val="right"/>
              <w:rPr>
                <w:sz w:val="24"/>
              </w:rPr>
            </w:pPr>
            <w:r>
              <w:rPr>
                <w:spacing w:val="-10"/>
                <w:sz w:val="24"/>
              </w:rPr>
              <w:t>2</w:t>
            </w:r>
          </w:p>
        </w:tc>
      </w:tr>
      <w:tr>
        <w:trPr>
          <w:trHeight w:val="964" w:hRule="atLeast"/>
        </w:trPr>
        <w:tc>
          <w:tcPr>
            <w:tcW w:w="2838" w:type="dxa"/>
            <w:vMerge/>
            <w:tcBorders>
              <w:top w:val="nil"/>
            </w:tcBorders>
          </w:tcPr>
          <w:p>
            <w:pPr>
              <w:rPr>
                <w:sz w:val="2"/>
                <w:szCs w:val="2"/>
              </w:rPr>
            </w:pPr>
          </w:p>
        </w:tc>
        <w:tc>
          <w:tcPr>
            <w:tcW w:w="4374" w:type="dxa"/>
          </w:tcPr>
          <w:p>
            <w:pPr>
              <w:pStyle w:val="TableParagraph"/>
              <w:spacing w:before="241"/>
              <w:ind w:left="4"/>
              <w:rPr>
                <w:sz w:val="24"/>
              </w:rPr>
            </w:pPr>
            <w:r>
              <w:rPr>
                <w:sz w:val="24"/>
              </w:rPr>
              <w:t>Обґрунтування</w:t>
            </w:r>
            <w:r>
              <w:rPr>
                <w:spacing w:val="-6"/>
                <w:sz w:val="24"/>
              </w:rPr>
              <w:t> </w:t>
            </w:r>
            <w:r>
              <w:rPr>
                <w:sz w:val="24"/>
              </w:rPr>
              <w:t>пошукових</w:t>
            </w:r>
            <w:r>
              <w:rPr>
                <w:spacing w:val="-2"/>
                <w:sz w:val="24"/>
              </w:rPr>
              <w:t> питань</w:t>
            </w:r>
          </w:p>
        </w:tc>
        <w:tc>
          <w:tcPr>
            <w:tcW w:w="1815" w:type="dxa"/>
          </w:tcPr>
          <w:p>
            <w:pPr>
              <w:pStyle w:val="TableParagraph"/>
              <w:spacing w:before="241"/>
              <w:ind w:right="-15"/>
              <w:jc w:val="right"/>
              <w:rPr>
                <w:sz w:val="24"/>
              </w:rPr>
            </w:pPr>
            <w:r>
              <w:rPr>
                <w:spacing w:val="-10"/>
                <w:sz w:val="24"/>
              </w:rPr>
              <w:t>2</w:t>
            </w:r>
          </w:p>
        </w:tc>
      </w:tr>
      <w:tr>
        <w:trPr>
          <w:trHeight w:val="796" w:hRule="atLeast"/>
        </w:trPr>
        <w:tc>
          <w:tcPr>
            <w:tcW w:w="7212" w:type="dxa"/>
            <w:gridSpan w:val="2"/>
          </w:tcPr>
          <w:p>
            <w:pPr>
              <w:pStyle w:val="TableParagraph"/>
              <w:spacing w:before="241"/>
              <w:ind w:left="4"/>
              <w:rPr>
                <w:b/>
                <w:sz w:val="24"/>
              </w:rPr>
            </w:pPr>
            <w:r>
              <w:rPr>
                <w:b/>
                <w:spacing w:val="-2"/>
                <w:sz w:val="24"/>
              </w:rPr>
              <w:t>Всього</w:t>
            </w:r>
          </w:p>
        </w:tc>
        <w:tc>
          <w:tcPr>
            <w:tcW w:w="1815" w:type="dxa"/>
          </w:tcPr>
          <w:p>
            <w:pPr>
              <w:pStyle w:val="TableParagraph"/>
              <w:spacing w:before="241"/>
              <w:ind w:right="-15"/>
              <w:jc w:val="right"/>
              <w:rPr>
                <w:sz w:val="24"/>
              </w:rPr>
            </w:pPr>
            <w:r>
              <w:rPr>
                <w:spacing w:val="-10"/>
                <w:sz w:val="24"/>
              </w:rPr>
              <w:t>6</w:t>
            </w:r>
          </w:p>
        </w:tc>
      </w:tr>
      <w:tr>
        <w:trPr>
          <w:trHeight w:val="964" w:hRule="atLeast"/>
        </w:trPr>
        <w:tc>
          <w:tcPr>
            <w:tcW w:w="2838" w:type="dxa"/>
            <w:vMerge w:val="restart"/>
          </w:tcPr>
          <w:p>
            <w:pPr>
              <w:pStyle w:val="TableParagraph"/>
              <w:tabs>
                <w:tab w:pos="718" w:val="left" w:leader="none"/>
                <w:tab w:pos="1121" w:val="left" w:leader="none"/>
                <w:tab w:pos="1774" w:val="left" w:leader="none"/>
                <w:tab w:pos="2210" w:val="left" w:leader="none"/>
              </w:tabs>
              <w:spacing w:line="280" w:lineRule="auto" w:before="241"/>
              <w:ind w:left="4" w:right="-15"/>
              <w:rPr>
                <w:sz w:val="24"/>
              </w:rPr>
            </w:pPr>
            <w:r>
              <w:rPr>
                <w:spacing w:val="-4"/>
                <w:sz w:val="24"/>
              </w:rPr>
              <w:t>Етап</w:t>
            </w:r>
            <w:r>
              <w:rPr>
                <w:sz w:val="24"/>
              </w:rPr>
              <w:tab/>
            </w:r>
            <w:r>
              <w:rPr>
                <w:spacing w:val="-6"/>
                <w:sz w:val="24"/>
              </w:rPr>
              <w:t>2.</w:t>
            </w:r>
            <w:r>
              <w:rPr>
                <w:sz w:val="24"/>
              </w:rPr>
              <w:tab/>
            </w:r>
            <w:r>
              <w:rPr>
                <w:spacing w:val="-4"/>
                <w:sz w:val="24"/>
              </w:rPr>
              <w:t>Збір</w:t>
            </w:r>
            <w:r>
              <w:rPr>
                <w:sz w:val="24"/>
              </w:rPr>
              <w:tab/>
            </w:r>
            <w:r>
              <w:rPr>
                <w:spacing w:val="-6"/>
                <w:sz w:val="24"/>
              </w:rPr>
              <w:t>та</w:t>
            </w:r>
            <w:r>
              <w:rPr>
                <w:sz w:val="24"/>
              </w:rPr>
              <w:tab/>
            </w:r>
            <w:r>
              <w:rPr>
                <w:spacing w:val="-2"/>
                <w:sz w:val="24"/>
              </w:rPr>
              <w:t>аналіз вторинної</w:t>
            </w:r>
          </w:p>
        </w:tc>
        <w:tc>
          <w:tcPr>
            <w:tcW w:w="4374" w:type="dxa"/>
          </w:tcPr>
          <w:p>
            <w:pPr>
              <w:pStyle w:val="TableParagraph"/>
              <w:spacing w:before="241"/>
              <w:ind w:left="4"/>
              <w:rPr>
                <w:sz w:val="24"/>
              </w:rPr>
            </w:pPr>
            <w:r>
              <w:rPr>
                <w:sz w:val="24"/>
              </w:rPr>
              <w:t>Аналіз</w:t>
            </w:r>
            <w:r>
              <w:rPr>
                <w:spacing w:val="-1"/>
                <w:sz w:val="24"/>
              </w:rPr>
              <w:t> </w:t>
            </w:r>
            <w:r>
              <w:rPr>
                <w:sz w:val="24"/>
              </w:rPr>
              <w:t>внутрішніх</w:t>
            </w:r>
            <w:r>
              <w:rPr>
                <w:spacing w:val="-2"/>
                <w:sz w:val="24"/>
              </w:rPr>
              <w:t> </w:t>
            </w:r>
            <w:r>
              <w:rPr>
                <w:sz w:val="24"/>
              </w:rPr>
              <w:t>джерел</w:t>
            </w:r>
            <w:r>
              <w:rPr>
                <w:spacing w:val="-1"/>
                <w:sz w:val="24"/>
              </w:rPr>
              <w:t> </w:t>
            </w:r>
            <w:r>
              <w:rPr>
                <w:spacing w:val="-2"/>
                <w:sz w:val="24"/>
              </w:rPr>
              <w:t>інформації</w:t>
            </w:r>
          </w:p>
        </w:tc>
        <w:tc>
          <w:tcPr>
            <w:tcW w:w="1815" w:type="dxa"/>
          </w:tcPr>
          <w:p>
            <w:pPr>
              <w:pStyle w:val="TableParagraph"/>
              <w:spacing w:before="241"/>
              <w:ind w:right="-15"/>
              <w:jc w:val="right"/>
              <w:rPr>
                <w:sz w:val="24"/>
              </w:rPr>
            </w:pPr>
            <w:r>
              <w:rPr>
                <w:spacing w:val="-10"/>
                <w:sz w:val="24"/>
              </w:rPr>
              <w:t>5</w:t>
            </w:r>
          </w:p>
        </w:tc>
      </w:tr>
      <w:tr>
        <w:trPr>
          <w:trHeight w:val="969" w:hRule="atLeast"/>
        </w:trPr>
        <w:tc>
          <w:tcPr>
            <w:tcW w:w="2838" w:type="dxa"/>
            <w:vMerge/>
            <w:tcBorders>
              <w:top w:val="nil"/>
            </w:tcBorders>
          </w:tcPr>
          <w:p>
            <w:pPr>
              <w:rPr>
                <w:sz w:val="2"/>
                <w:szCs w:val="2"/>
              </w:rPr>
            </w:pPr>
          </w:p>
        </w:tc>
        <w:tc>
          <w:tcPr>
            <w:tcW w:w="4374" w:type="dxa"/>
          </w:tcPr>
          <w:p>
            <w:pPr>
              <w:pStyle w:val="TableParagraph"/>
              <w:spacing w:before="246"/>
              <w:ind w:left="4"/>
              <w:rPr>
                <w:sz w:val="24"/>
              </w:rPr>
            </w:pPr>
            <w:r>
              <w:rPr>
                <w:sz w:val="24"/>
              </w:rPr>
              <w:t>Аналіз</w:t>
            </w:r>
            <w:r>
              <w:rPr>
                <w:spacing w:val="-2"/>
                <w:sz w:val="24"/>
              </w:rPr>
              <w:t> </w:t>
            </w:r>
            <w:r>
              <w:rPr>
                <w:sz w:val="24"/>
              </w:rPr>
              <w:t>зовнішніх</w:t>
            </w:r>
            <w:r>
              <w:rPr>
                <w:spacing w:val="1"/>
                <w:sz w:val="24"/>
              </w:rPr>
              <w:t> </w:t>
            </w:r>
            <w:r>
              <w:rPr>
                <w:sz w:val="24"/>
              </w:rPr>
              <w:t>джерел</w:t>
            </w:r>
            <w:r>
              <w:rPr>
                <w:spacing w:val="-6"/>
                <w:sz w:val="24"/>
              </w:rPr>
              <w:t> </w:t>
            </w:r>
            <w:r>
              <w:rPr>
                <w:spacing w:val="-2"/>
                <w:sz w:val="24"/>
              </w:rPr>
              <w:t>інформації</w:t>
            </w:r>
          </w:p>
        </w:tc>
        <w:tc>
          <w:tcPr>
            <w:tcW w:w="1815" w:type="dxa"/>
          </w:tcPr>
          <w:p>
            <w:pPr>
              <w:pStyle w:val="TableParagraph"/>
              <w:spacing w:before="246"/>
              <w:ind w:right="-15"/>
              <w:jc w:val="right"/>
              <w:rPr>
                <w:sz w:val="24"/>
              </w:rPr>
            </w:pPr>
            <w:r>
              <w:rPr>
                <w:spacing w:val="-10"/>
                <w:sz w:val="24"/>
              </w:rPr>
              <w:t>5</w:t>
            </w:r>
          </w:p>
        </w:tc>
      </w:tr>
      <w:tr>
        <w:trPr>
          <w:trHeight w:val="796" w:hRule="atLeast"/>
        </w:trPr>
        <w:tc>
          <w:tcPr>
            <w:tcW w:w="7212" w:type="dxa"/>
            <w:gridSpan w:val="2"/>
          </w:tcPr>
          <w:p>
            <w:pPr>
              <w:pStyle w:val="TableParagraph"/>
              <w:spacing w:before="241"/>
              <w:ind w:left="4"/>
              <w:rPr>
                <w:b/>
                <w:sz w:val="24"/>
              </w:rPr>
            </w:pPr>
            <w:r>
              <w:rPr>
                <w:b/>
                <w:spacing w:val="-2"/>
                <w:sz w:val="24"/>
              </w:rPr>
              <w:t>Всього</w:t>
            </w:r>
          </w:p>
        </w:tc>
        <w:tc>
          <w:tcPr>
            <w:tcW w:w="1815" w:type="dxa"/>
          </w:tcPr>
          <w:p>
            <w:pPr>
              <w:pStyle w:val="TableParagraph"/>
              <w:spacing w:before="241"/>
              <w:ind w:right="-15"/>
              <w:jc w:val="right"/>
              <w:rPr>
                <w:sz w:val="24"/>
              </w:rPr>
            </w:pPr>
            <w:r>
              <w:rPr>
                <w:spacing w:val="-5"/>
                <w:sz w:val="24"/>
              </w:rPr>
              <w:t>10</w:t>
            </w:r>
          </w:p>
        </w:tc>
      </w:tr>
      <w:tr>
        <w:trPr>
          <w:trHeight w:val="964" w:hRule="atLeast"/>
        </w:trPr>
        <w:tc>
          <w:tcPr>
            <w:tcW w:w="2838" w:type="dxa"/>
            <w:vMerge w:val="restart"/>
          </w:tcPr>
          <w:p>
            <w:pPr>
              <w:pStyle w:val="TableParagraph"/>
              <w:tabs>
                <w:tab w:pos="723" w:val="left" w:leader="none"/>
                <w:tab w:pos="1136" w:val="left" w:leader="none"/>
                <w:tab w:pos="1793" w:val="left" w:leader="none"/>
              </w:tabs>
              <w:spacing w:line="276" w:lineRule="auto" w:before="241"/>
              <w:ind w:left="4" w:right="-15"/>
              <w:rPr>
                <w:sz w:val="24"/>
              </w:rPr>
            </w:pPr>
            <w:r>
              <w:rPr>
                <w:spacing w:val="-4"/>
                <w:sz w:val="24"/>
              </w:rPr>
              <w:t>Етап</w:t>
            </w:r>
            <w:r>
              <w:rPr>
                <w:sz w:val="24"/>
              </w:rPr>
              <w:tab/>
            </w:r>
            <w:r>
              <w:rPr>
                <w:spacing w:val="-6"/>
                <w:sz w:val="24"/>
              </w:rPr>
              <w:t>3.</w:t>
            </w:r>
            <w:r>
              <w:rPr>
                <w:sz w:val="24"/>
              </w:rPr>
              <w:tab/>
            </w:r>
            <w:r>
              <w:rPr>
                <w:spacing w:val="-4"/>
                <w:sz w:val="24"/>
              </w:rPr>
              <w:t>Збір</w:t>
            </w:r>
            <w:r>
              <w:rPr>
                <w:sz w:val="24"/>
              </w:rPr>
              <w:tab/>
            </w:r>
            <w:r>
              <w:rPr>
                <w:spacing w:val="-2"/>
                <w:sz w:val="24"/>
              </w:rPr>
              <w:t>первинної інформації</w:t>
            </w:r>
          </w:p>
        </w:tc>
        <w:tc>
          <w:tcPr>
            <w:tcW w:w="4374" w:type="dxa"/>
          </w:tcPr>
          <w:p>
            <w:pPr>
              <w:pStyle w:val="TableParagraph"/>
              <w:spacing w:before="241"/>
              <w:ind w:left="4"/>
              <w:rPr>
                <w:sz w:val="24"/>
              </w:rPr>
            </w:pPr>
            <w:r>
              <w:rPr>
                <w:sz w:val="24"/>
              </w:rPr>
              <w:t>Складання</w:t>
            </w:r>
            <w:r>
              <w:rPr>
                <w:spacing w:val="-4"/>
                <w:sz w:val="24"/>
              </w:rPr>
              <w:t> </w:t>
            </w:r>
            <w:r>
              <w:rPr>
                <w:sz w:val="24"/>
              </w:rPr>
              <w:t>анкети</w:t>
            </w:r>
            <w:r>
              <w:rPr>
                <w:spacing w:val="-3"/>
                <w:sz w:val="24"/>
              </w:rPr>
              <w:t> </w:t>
            </w:r>
            <w:r>
              <w:rPr>
                <w:sz w:val="24"/>
              </w:rPr>
              <w:t>для</w:t>
            </w:r>
            <w:r>
              <w:rPr>
                <w:spacing w:val="-3"/>
                <w:sz w:val="24"/>
              </w:rPr>
              <w:t> </w:t>
            </w:r>
            <w:r>
              <w:rPr>
                <w:spacing w:val="-2"/>
                <w:sz w:val="24"/>
              </w:rPr>
              <w:t>опитування</w:t>
            </w:r>
          </w:p>
        </w:tc>
        <w:tc>
          <w:tcPr>
            <w:tcW w:w="1815" w:type="dxa"/>
          </w:tcPr>
          <w:p>
            <w:pPr>
              <w:pStyle w:val="TableParagraph"/>
              <w:spacing w:before="241"/>
              <w:ind w:right="-15"/>
              <w:jc w:val="right"/>
              <w:rPr>
                <w:sz w:val="24"/>
              </w:rPr>
            </w:pPr>
            <w:r>
              <w:rPr>
                <w:spacing w:val="-10"/>
                <w:sz w:val="24"/>
              </w:rPr>
              <w:t>2</w:t>
            </w:r>
          </w:p>
        </w:tc>
      </w:tr>
      <w:tr>
        <w:trPr>
          <w:trHeight w:val="797" w:hRule="atLeast"/>
        </w:trPr>
        <w:tc>
          <w:tcPr>
            <w:tcW w:w="2838" w:type="dxa"/>
            <w:vMerge/>
            <w:tcBorders>
              <w:top w:val="nil"/>
            </w:tcBorders>
          </w:tcPr>
          <w:p>
            <w:pPr>
              <w:rPr>
                <w:sz w:val="2"/>
                <w:szCs w:val="2"/>
              </w:rPr>
            </w:pPr>
          </w:p>
        </w:tc>
        <w:tc>
          <w:tcPr>
            <w:tcW w:w="4374" w:type="dxa"/>
          </w:tcPr>
          <w:p>
            <w:pPr>
              <w:pStyle w:val="TableParagraph"/>
              <w:spacing w:before="241"/>
              <w:ind w:left="4"/>
              <w:rPr>
                <w:sz w:val="24"/>
              </w:rPr>
            </w:pPr>
            <w:r>
              <w:rPr>
                <w:sz w:val="24"/>
              </w:rPr>
              <w:t>Проведення</w:t>
            </w:r>
            <w:r>
              <w:rPr>
                <w:spacing w:val="-5"/>
                <w:sz w:val="24"/>
              </w:rPr>
              <w:t> </w:t>
            </w:r>
            <w:r>
              <w:rPr>
                <w:spacing w:val="-2"/>
                <w:sz w:val="24"/>
              </w:rPr>
              <w:t>опитування</w:t>
            </w:r>
          </w:p>
        </w:tc>
        <w:tc>
          <w:tcPr>
            <w:tcW w:w="1815" w:type="dxa"/>
          </w:tcPr>
          <w:p>
            <w:pPr>
              <w:pStyle w:val="TableParagraph"/>
              <w:spacing w:before="241"/>
              <w:ind w:right="-15"/>
              <w:jc w:val="right"/>
              <w:rPr>
                <w:sz w:val="24"/>
              </w:rPr>
            </w:pPr>
            <w:r>
              <w:rPr>
                <w:spacing w:val="-10"/>
                <w:sz w:val="24"/>
              </w:rPr>
              <w:t>7</w:t>
            </w:r>
          </w:p>
        </w:tc>
      </w:tr>
      <w:tr>
        <w:trPr>
          <w:trHeight w:val="796" w:hRule="atLeast"/>
        </w:trPr>
        <w:tc>
          <w:tcPr>
            <w:tcW w:w="7212" w:type="dxa"/>
            <w:gridSpan w:val="2"/>
          </w:tcPr>
          <w:p>
            <w:pPr>
              <w:pStyle w:val="TableParagraph"/>
              <w:spacing w:before="241"/>
              <w:ind w:left="4"/>
              <w:rPr>
                <w:b/>
                <w:sz w:val="24"/>
              </w:rPr>
            </w:pPr>
            <w:r>
              <w:rPr>
                <w:b/>
                <w:spacing w:val="-2"/>
                <w:sz w:val="24"/>
              </w:rPr>
              <w:t>Всього</w:t>
            </w:r>
          </w:p>
        </w:tc>
        <w:tc>
          <w:tcPr>
            <w:tcW w:w="1815" w:type="dxa"/>
          </w:tcPr>
          <w:p>
            <w:pPr>
              <w:pStyle w:val="TableParagraph"/>
              <w:spacing w:before="241"/>
              <w:ind w:right="-15"/>
              <w:jc w:val="right"/>
              <w:rPr>
                <w:sz w:val="24"/>
              </w:rPr>
            </w:pPr>
            <w:r>
              <w:rPr>
                <w:spacing w:val="-10"/>
                <w:sz w:val="24"/>
              </w:rPr>
              <w:t>9</w:t>
            </w:r>
          </w:p>
        </w:tc>
      </w:tr>
    </w:tbl>
    <w:p>
      <w:pPr>
        <w:spacing w:after="0"/>
        <w:jc w:val="right"/>
        <w:rPr>
          <w:sz w:val="24"/>
        </w:rPr>
        <w:sectPr>
          <w:pgSz w:w="11910" w:h="16840"/>
          <w:pgMar w:header="722" w:footer="0" w:top="1320" w:bottom="280" w:left="1220" w:right="160"/>
        </w:sectPr>
      </w:pPr>
    </w:p>
    <w:p>
      <w:pPr>
        <w:spacing w:before="80" w:after="5"/>
        <w:ind w:left="196" w:right="0" w:firstLine="0"/>
        <w:jc w:val="left"/>
        <w:rPr>
          <w:sz w:val="24"/>
        </w:rPr>
      </w:pPr>
      <w:r>
        <w:rPr>
          <w:sz w:val="24"/>
        </w:rPr>
        <w:t>Продовження</w:t>
      </w:r>
      <w:r>
        <w:rPr>
          <w:spacing w:val="-2"/>
          <w:sz w:val="24"/>
        </w:rPr>
        <w:t> </w:t>
      </w:r>
      <w:r>
        <w:rPr>
          <w:sz w:val="24"/>
        </w:rPr>
        <w:t>таблиці</w:t>
      </w:r>
      <w:r>
        <w:rPr>
          <w:spacing w:val="-5"/>
          <w:sz w:val="24"/>
        </w:rPr>
        <w:t> </w:t>
      </w:r>
      <w:r>
        <w:rPr>
          <w:spacing w:val="-4"/>
          <w:sz w:val="24"/>
        </w:rPr>
        <w:t>2.2.</w:t>
      </w:r>
    </w:p>
    <w:tbl>
      <w:tblPr>
        <w:tblW w:w="0" w:type="auto"/>
        <w:jc w:val="left"/>
        <w:tblInd w:w="2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821"/>
        <w:gridCol w:w="2391"/>
        <w:gridCol w:w="1815"/>
      </w:tblGrid>
      <w:tr>
        <w:trPr>
          <w:trHeight w:val="1305" w:hRule="atLeast"/>
        </w:trPr>
        <w:tc>
          <w:tcPr>
            <w:tcW w:w="4821" w:type="dxa"/>
            <w:vMerge w:val="restart"/>
          </w:tcPr>
          <w:p>
            <w:pPr>
              <w:pStyle w:val="TableParagraph"/>
              <w:spacing w:before="241"/>
              <w:ind w:left="4"/>
              <w:rPr>
                <w:sz w:val="24"/>
              </w:rPr>
            </w:pPr>
            <w:r>
              <w:rPr>
                <w:sz w:val="24"/>
              </w:rPr>
              <w:t>Етап</w:t>
            </w:r>
            <w:r>
              <w:rPr>
                <w:spacing w:val="-2"/>
                <w:sz w:val="24"/>
              </w:rPr>
              <w:t> </w:t>
            </w:r>
            <w:r>
              <w:rPr>
                <w:sz w:val="24"/>
              </w:rPr>
              <w:t>4. Аналіз</w:t>
            </w:r>
            <w:r>
              <w:rPr>
                <w:spacing w:val="-1"/>
                <w:sz w:val="24"/>
              </w:rPr>
              <w:t> </w:t>
            </w:r>
            <w:r>
              <w:rPr>
                <w:sz w:val="24"/>
              </w:rPr>
              <w:t>та</w:t>
            </w:r>
            <w:r>
              <w:rPr>
                <w:spacing w:val="-7"/>
                <w:sz w:val="24"/>
              </w:rPr>
              <w:t> </w:t>
            </w:r>
            <w:r>
              <w:rPr>
                <w:sz w:val="24"/>
              </w:rPr>
              <w:t>обробка</w:t>
            </w:r>
            <w:r>
              <w:rPr>
                <w:spacing w:val="-3"/>
                <w:sz w:val="24"/>
              </w:rPr>
              <w:t> </w:t>
            </w:r>
            <w:r>
              <w:rPr>
                <w:sz w:val="24"/>
              </w:rPr>
              <w:t>отриманих</w:t>
            </w:r>
            <w:r>
              <w:rPr>
                <w:spacing w:val="-1"/>
                <w:sz w:val="24"/>
              </w:rPr>
              <w:t> </w:t>
            </w:r>
            <w:r>
              <w:rPr>
                <w:spacing w:val="-2"/>
                <w:sz w:val="24"/>
              </w:rPr>
              <w:t>даних</w:t>
            </w:r>
          </w:p>
        </w:tc>
        <w:tc>
          <w:tcPr>
            <w:tcW w:w="2391" w:type="dxa"/>
          </w:tcPr>
          <w:p>
            <w:pPr>
              <w:pStyle w:val="TableParagraph"/>
              <w:tabs>
                <w:tab w:pos="1214" w:val="left" w:leader="none"/>
              </w:tabs>
              <w:spacing w:line="360" w:lineRule="auto" w:before="241"/>
              <w:ind w:left="4" w:right="-15"/>
              <w:rPr>
                <w:sz w:val="24"/>
              </w:rPr>
            </w:pPr>
            <w:r>
              <w:rPr>
                <w:spacing w:val="-2"/>
                <w:sz w:val="24"/>
              </w:rPr>
              <w:t>Обробка</w:t>
            </w:r>
            <w:r>
              <w:rPr>
                <w:sz w:val="24"/>
              </w:rPr>
              <w:tab/>
            </w:r>
            <w:r>
              <w:rPr>
                <w:spacing w:val="-2"/>
                <w:sz w:val="24"/>
              </w:rPr>
              <w:t>результатів анкетування</w:t>
            </w:r>
          </w:p>
        </w:tc>
        <w:tc>
          <w:tcPr>
            <w:tcW w:w="1815" w:type="dxa"/>
          </w:tcPr>
          <w:p>
            <w:pPr>
              <w:pStyle w:val="TableParagraph"/>
              <w:spacing w:before="241"/>
              <w:ind w:right="-15"/>
              <w:jc w:val="right"/>
              <w:rPr>
                <w:sz w:val="24"/>
              </w:rPr>
            </w:pPr>
            <w:r>
              <w:rPr>
                <w:spacing w:val="-10"/>
                <w:sz w:val="24"/>
              </w:rPr>
              <w:t>2</w:t>
            </w:r>
          </w:p>
        </w:tc>
      </w:tr>
      <w:tr>
        <w:trPr>
          <w:trHeight w:val="1310" w:hRule="atLeast"/>
        </w:trPr>
        <w:tc>
          <w:tcPr>
            <w:tcW w:w="4821" w:type="dxa"/>
            <w:vMerge/>
            <w:tcBorders>
              <w:top w:val="nil"/>
            </w:tcBorders>
          </w:tcPr>
          <w:p>
            <w:pPr>
              <w:rPr>
                <w:sz w:val="2"/>
                <w:szCs w:val="2"/>
              </w:rPr>
            </w:pPr>
          </w:p>
        </w:tc>
        <w:tc>
          <w:tcPr>
            <w:tcW w:w="2391" w:type="dxa"/>
          </w:tcPr>
          <w:p>
            <w:pPr>
              <w:pStyle w:val="TableParagraph"/>
              <w:tabs>
                <w:tab w:pos="1842" w:val="left" w:leader="none"/>
              </w:tabs>
              <w:spacing w:line="360" w:lineRule="auto" w:before="246"/>
              <w:ind w:left="4" w:right="-15"/>
              <w:rPr>
                <w:sz w:val="24"/>
              </w:rPr>
            </w:pPr>
            <w:r>
              <w:rPr>
                <w:spacing w:val="-2"/>
                <w:sz w:val="24"/>
              </w:rPr>
              <w:t>Висновки,</w:t>
            </w:r>
            <w:r>
              <w:rPr>
                <w:sz w:val="24"/>
              </w:rPr>
              <w:tab/>
            </w:r>
            <w:r>
              <w:rPr>
                <w:spacing w:val="-4"/>
                <w:sz w:val="24"/>
              </w:rPr>
              <w:t>щодо </w:t>
            </w:r>
            <w:r>
              <w:rPr>
                <w:sz w:val="24"/>
              </w:rPr>
              <w:t>отриманих даних</w:t>
            </w:r>
          </w:p>
        </w:tc>
        <w:tc>
          <w:tcPr>
            <w:tcW w:w="1815" w:type="dxa"/>
          </w:tcPr>
          <w:p>
            <w:pPr>
              <w:pStyle w:val="TableParagraph"/>
              <w:spacing w:before="246"/>
              <w:ind w:right="-15"/>
              <w:jc w:val="right"/>
              <w:rPr>
                <w:sz w:val="24"/>
              </w:rPr>
            </w:pPr>
            <w:r>
              <w:rPr>
                <w:spacing w:val="-10"/>
                <w:sz w:val="24"/>
              </w:rPr>
              <w:t>3</w:t>
            </w:r>
          </w:p>
        </w:tc>
      </w:tr>
      <w:tr>
        <w:trPr>
          <w:trHeight w:val="964" w:hRule="atLeast"/>
        </w:trPr>
        <w:tc>
          <w:tcPr>
            <w:tcW w:w="4821" w:type="dxa"/>
          </w:tcPr>
          <w:p>
            <w:pPr>
              <w:pStyle w:val="TableParagraph"/>
              <w:rPr>
                <w:sz w:val="26"/>
              </w:rPr>
            </w:pPr>
          </w:p>
        </w:tc>
        <w:tc>
          <w:tcPr>
            <w:tcW w:w="2391" w:type="dxa"/>
          </w:tcPr>
          <w:p>
            <w:pPr>
              <w:pStyle w:val="TableParagraph"/>
              <w:spacing w:before="241"/>
              <w:ind w:left="4" w:right="-15"/>
              <w:rPr>
                <w:sz w:val="24"/>
              </w:rPr>
            </w:pPr>
            <w:r>
              <w:rPr>
                <w:spacing w:val="-2"/>
                <w:sz w:val="24"/>
              </w:rPr>
              <w:t>Розробка рекомендацій</w:t>
            </w:r>
          </w:p>
        </w:tc>
        <w:tc>
          <w:tcPr>
            <w:tcW w:w="1815" w:type="dxa"/>
          </w:tcPr>
          <w:p>
            <w:pPr>
              <w:pStyle w:val="TableParagraph"/>
              <w:spacing w:before="241"/>
              <w:ind w:right="-15"/>
              <w:jc w:val="right"/>
              <w:rPr>
                <w:sz w:val="24"/>
              </w:rPr>
            </w:pPr>
            <w:r>
              <w:rPr>
                <w:spacing w:val="-10"/>
                <w:sz w:val="24"/>
              </w:rPr>
              <w:t>3</w:t>
            </w:r>
          </w:p>
        </w:tc>
      </w:tr>
      <w:tr>
        <w:trPr>
          <w:trHeight w:val="965" w:hRule="atLeast"/>
        </w:trPr>
        <w:tc>
          <w:tcPr>
            <w:tcW w:w="4821" w:type="dxa"/>
          </w:tcPr>
          <w:p>
            <w:pPr>
              <w:pStyle w:val="TableParagraph"/>
              <w:spacing w:before="241"/>
              <w:ind w:left="4"/>
              <w:rPr>
                <w:b/>
                <w:sz w:val="24"/>
              </w:rPr>
            </w:pPr>
            <w:r>
              <w:rPr>
                <w:b/>
                <w:spacing w:val="-2"/>
                <w:sz w:val="24"/>
              </w:rPr>
              <w:t>Всього</w:t>
            </w:r>
          </w:p>
        </w:tc>
        <w:tc>
          <w:tcPr>
            <w:tcW w:w="2391" w:type="dxa"/>
          </w:tcPr>
          <w:p>
            <w:pPr>
              <w:pStyle w:val="TableParagraph"/>
              <w:spacing w:before="241"/>
              <w:ind w:left="4"/>
              <w:rPr>
                <w:sz w:val="24"/>
              </w:rPr>
            </w:pPr>
            <w:r>
              <w:rPr>
                <w:spacing w:val="-10"/>
                <w:sz w:val="24"/>
              </w:rPr>
              <w:t>8</w:t>
            </w:r>
          </w:p>
        </w:tc>
        <w:tc>
          <w:tcPr>
            <w:tcW w:w="1815" w:type="dxa"/>
          </w:tcPr>
          <w:p>
            <w:pPr>
              <w:pStyle w:val="TableParagraph"/>
              <w:rPr>
                <w:sz w:val="26"/>
              </w:rPr>
            </w:pPr>
          </w:p>
        </w:tc>
      </w:tr>
      <w:tr>
        <w:trPr>
          <w:trHeight w:val="1310" w:hRule="atLeast"/>
        </w:trPr>
        <w:tc>
          <w:tcPr>
            <w:tcW w:w="4821" w:type="dxa"/>
          </w:tcPr>
          <w:p>
            <w:pPr>
              <w:pStyle w:val="TableParagraph"/>
              <w:spacing w:line="362" w:lineRule="auto" w:before="241"/>
              <w:ind w:left="4"/>
              <w:rPr>
                <w:sz w:val="24"/>
              </w:rPr>
            </w:pPr>
            <w:r>
              <w:rPr>
                <w:sz w:val="24"/>
              </w:rPr>
              <w:t>Етап</w:t>
            </w:r>
            <w:r>
              <w:rPr>
                <w:spacing w:val="80"/>
                <w:sz w:val="24"/>
              </w:rPr>
              <w:t> </w:t>
            </w:r>
            <w:r>
              <w:rPr>
                <w:sz w:val="24"/>
              </w:rPr>
              <w:t>5.</w:t>
            </w:r>
            <w:r>
              <w:rPr>
                <w:spacing w:val="80"/>
                <w:sz w:val="24"/>
              </w:rPr>
              <w:t> </w:t>
            </w:r>
            <w:r>
              <w:rPr>
                <w:sz w:val="24"/>
              </w:rPr>
              <w:t>Підготовка</w:t>
            </w:r>
            <w:r>
              <w:rPr>
                <w:spacing w:val="80"/>
                <w:sz w:val="24"/>
              </w:rPr>
              <w:t> </w:t>
            </w:r>
            <w:r>
              <w:rPr>
                <w:sz w:val="24"/>
              </w:rPr>
              <w:t>та</w:t>
            </w:r>
            <w:r>
              <w:rPr>
                <w:spacing w:val="80"/>
                <w:sz w:val="24"/>
              </w:rPr>
              <w:t> </w:t>
            </w:r>
            <w:r>
              <w:rPr>
                <w:sz w:val="24"/>
              </w:rPr>
              <w:t>представлення</w:t>
            </w:r>
            <w:r>
              <w:rPr>
                <w:spacing w:val="40"/>
                <w:sz w:val="24"/>
              </w:rPr>
              <w:t> </w:t>
            </w:r>
            <w:r>
              <w:rPr>
                <w:sz w:val="24"/>
              </w:rPr>
              <w:t>звіту </w:t>
            </w:r>
            <w:r>
              <w:rPr>
                <w:spacing w:val="-2"/>
                <w:sz w:val="24"/>
              </w:rPr>
              <w:t>дослідження</w:t>
            </w:r>
          </w:p>
        </w:tc>
        <w:tc>
          <w:tcPr>
            <w:tcW w:w="2391" w:type="dxa"/>
          </w:tcPr>
          <w:p>
            <w:pPr>
              <w:pStyle w:val="TableParagraph"/>
              <w:spacing w:before="241"/>
              <w:ind w:left="4"/>
              <w:rPr>
                <w:sz w:val="24"/>
              </w:rPr>
            </w:pPr>
            <w:r>
              <w:rPr>
                <w:sz w:val="24"/>
              </w:rPr>
              <w:t>Оформлення</w:t>
            </w:r>
            <w:r>
              <w:rPr>
                <w:spacing w:val="-3"/>
                <w:sz w:val="24"/>
              </w:rPr>
              <w:t> </w:t>
            </w:r>
            <w:r>
              <w:rPr>
                <w:spacing w:val="-4"/>
                <w:sz w:val="24"/>
              </w:rPr>
              <w:t>звіту</w:t>
            </w:r>
          </w:p>
        </w:tc>
        <w:tc>
          <w:tcPr>
            <w:tcW w:w="1815" w:type="dxa"/>
          </w:tcPr>
          <w:p>
            <w:pPr>
              <w:pStyle w:val="TableParagraph"/>
              <w:spacing w:before="241"/>
              <w:ind w:right="-15"/>
              <w:jc w:val="right"/>
              <w:rPr>
                <w:sz w:val="24"/>
              </w:rPr>
            </w:pPr>
            <w:r>
              <w:rPr>
                <w:spacing w:val="-10"/>
                <w:sz w:val="24"/>
              </w:rPr>
              <w:t>3</w:t>
            </w:r>
          </w:p>
        </w:tc>
      </w:tr>
      <w:tr>
        <w:trPr>
          <w:trHeight w:val="964" w:hRule="atLeast"/>
        </w:trPr>
        <w:tc>
          <w:tcPr>
            <w:tcW w:w="4821" w:type="dxa"/>
          </w:tcPr>
          <w:p>
            <w:pPr>
              <w:pStyle w:val="TableParagraph"/>
              <w:rPr>
                <w:sz w:val="26"/>
              </w:rPr>
            </w:pPr>
          </w:p>
        </w:tc>
        <w:tc>
          <w:tcPr>
            <w:tcW w:w="2391" w:type="dxa"/>
          </w:tcPr>
          <w:p>
            <w:pPr>
              <w:pStyle w:val="TableParagraph"/>
              <w:spacing w:before="241"/>
              <w:ind w:left="4"/>
              <w:rPr>
                <w:sz w:val="24"/>
              </w:rPr>
            </w:pPr>
            <w:r>
              <w:rPr>
                <w:sz w:val="24"/>
              </w:rPr>
              <w:t>Представлення</w:t>
            </w:r>
            <w:r>
              <w:rPr>
                <w:spacing w:val="-8"/>
                <w:sz w:val="24"/>
              </w:rPr>
              <w:t> </w:t>
            </w:r>
            <w:r>
              <w:rPr>
                <w:spacing w:val="-4"/>
                <w:sz w:val="24"/>
              </w:rPr>
              <w:t>звіту</w:t>
            </w:r>
          </w:p>
        </w:tc>
        <w:tc>
          <w:tcPr>
            <w:tcW w:w="1815" w:type="dxa"/>
          </w:tcPr>
          <w:p>
            <w:pPr>
              <w:pStyle w:val="TableParagraph"/>
              <w:spacing w:before="241"/>
              <w:ind w:right="-15"/>
              <w:jc w:val="right"/>
              <w:rPr>
                <w:sz w:val="24"/>
              </w:rPr>
            </w:pPr>
            <w:r>
              <w:rPr>
                <w:spacing w:val="-10"/>
                <w:sz w:val="24"/>
              </w:rPr>
              <w:t>1</w:t>
            </w:r>
          </w:p>
        </w:tc>
      </w:tr>
      <w:tr>
        <w:trPr>
          <w:trHeight w:val="892" w:hRule="atLeast"/>
        </w:trPr>
        <w:tc>
          <w:tcPr>
            <w:tcW w:w="4821" w:type="dxa"/>
          </w:tcPr>
          <w:p>
            <w:pPr>
              <w:pStyle w:val="TableParagraph"/>
              <w:spacing w:before="241"/>
              <w:ind w:left="4"/>
              <w:rPr>
                <w:b/>
                <w:sz w:val="24"/>
              </w:rPr>
            </w:pPr>
            <w:r>
              <w:rPr>
                <w:b/>
                <w:spacing w:val="-2"/>
                <w:sz w:val="24"/>
              </w:rPr>
              <w:t>Всього</w:t>
            </w:r>
          </w:p>
        </w:tc>
        <w:tc>
          <w:tcPr>
            <w:tcW w:w="2391" w:type="dxa"/>
          </w:tcPr>
          <w:p>
            <w:pPr>
              <w:pStyle w:val="TableParagraph"/>
              <w:spacing w:before="241"/>
              <w:ind w:left="4"/>
              <w:rPr>
                <w:sz w:val="24"/>
              </w:rPr>
            </w:pPr>
            <w:r>
              <w:rPr>
                <w:spacing w:val="-10"/>
                <w:sz w:val="24"/>
              </w:rPr>
              <w:t>4</w:t>
            </w:r>
          </w:p>
        </w:tc>
        <w:tc>
          <w:tcPr>
            <w:tcW w:w="1815" w:type="dxa"/>
          </w:tcPr>
          <w:p>
            <w:pPr>
              <w:pStyle w:val="TableParagraph"/>
              <w:rPr>
                <w:sz w:val="26"/>
              </w:rPr>
            </w:pPr>
          </w:p>
        </w:tc>
      </w:tr>
    </w:tbl>
    <w:p>
      <w:pPr>
        <w:pStyle w:val="BodyText"/>
        <w:jc w:val="left"/>
      </w:pPr>
      <w:r>
        <w:rPr/>
        <w:t>Джерело:</w:t>
      </w:r>
      <w:r>
        <w:rPr>
          <w:spacing w:val="-9"/>
        </w:rPr>
        <w:t> </w:t>
      </w:r>
      <w:r>
        <w:rPr/>
        <w:t>Розроблено</w:t>
      </w:r>
      <w:r>
        <w:rPr>
          <w:spacing w:val="-10"/>
        </w:rPr>
        <w:t> </w:t>
      </w:r>
      <w:r>
        <w:rPr/>
        <w:t>автором</w:t>
      </w:r>
      <w:r>
        <w:rPr>
          <w:spacing w:val="-7"/>
        </w:rPr>
        <w:t> </w:t>
      </w:r>
      <w:r>
        <w:rPr>
          <w:spacing w:val="-2"/>
        </w:rPr>
        <w:t>роботи.</w:t>
      </w:r>
    </w:p>
    <w:p>
      <w:pPr>
        <w:pStyle w:val="BodyText"/>
        <w:spacing w:before="119"/>
        <w:ind w:left="0"/>
        <w:jc w:val="left"/>
      </w:pPr>
    </w:p>
    <w:p>
      <w:pPr>
        <w:pStyle w:val="BodyText"/>
        <w:spacing w:line="362" w:lineRule="auto" w:before="1"/>
        <w:ind w:right="406" w:firstLine="710"/>
      </w:pPr>
      <w:r>
        <w:rPr/>
        <w:t>Отже, загальний час на проведення даного дослідження займе приблизно місяць. Наступним етапом розрахуємо бюджет проведення нашого дослідження.</w:t>
      </w:r>
    </w:p>
    <w:p>
      <w:pPr>
        <w:pStyle w:val="BodyText"/>
        <w:spacing w:line="360" w:lineRule="auto"/>
        <w:ind w:right="409" w:firstLine="710"/>
      </w:pPr>
      <w:r>
        <w:rPr/>
        <w:t>Бюджет на проведення даного дослідження складатиме заробітні плати та соціальні відрахування. Для реалізації даного маркетингового дослідження буде задіяно 2 особи. Перший - це керівник проекту, котрий займається кількісним дослідженням, друга особа - це працівник , котрий проводить кабінетне дослідження.</w:t>
      </w:r>
      <w:r>
        <w:rPr>
          <w:spacing w:val="-18"/>
        </w:rPr>
        <w:t> </w:t>
      </w:r>
      <w:r>
        <w:rPr/>
        <w:t>Заробітна</w:t>
      </w:r>
      <w:r>
        <w:rPr>
          <w:spacing w:val="-17"/>
        </w:rPr>
        <w:t> </w:t>
      </w:r>
      <w:r>
        <w:rPr/>
        <w:t>плата</w:t>
      </w:r>
      <w:r>
        <w:rPr>
          <w:spacing w:val="-18"/>
        </w:rPr>
        <w:t> </w:t>
      </w:r>
      <w:r>
        <w:rPr/>
        <w:t>першого</w:t>
      </w:r>
      <w:r>
        <w:rPr>
          <w:spacing w:val="-17"/>
        </w:rPr>
        <w:t> </w:t>
      </w:r>
      <w:r>
        <w:rPr/>
        <w:t>працівника</w:t>
      </w:r>
      <w:r>
        <w:rPr>
          <w:spacing w:val="-18"/>
        </w:rPr>
        <w:t> </w:t>
      </w:r>
      <w:r>
        <w:rPr/>
        <w:t>становитимуть</w:t>
      </w:r>
      <w:r>
        <w:rPr>
          <w:spacing w:val="-17"/>
        </w:rPr>
        <w:t> </w:t>
      </w:r>
      <w:r>
        <w:rPr/>
        <w:t>5</w:t>
      </w:r>
      <w:r>
        <w:rPr>
          <w:spacing w:val="-18"/>
        </w:rPr>
        <w:t> </w:t>
      </w:r>
      <w:r>
        <w:rPr/>
        <w:t>000</w:t>
      </w:r>
      <w:r>
        <w:rPr>
          <w:spacing w:val="-17"/>
        </w:rPr>
        <w:t> </w:t>
      </w:r>
      <w:r>
        <w:rPr/>
        <w:t>грн,</w:t>
      </w:r>
      <w:r>
        <w:rPr>
          <w:spacing w:val="-18"/>
        </w:rPr>
        <w:t> </w:t>
      </w:r>
      <w:r>
        <w:rPr/>
        <w:t>другий працівник буде отримувати 3 000 грн. Отже витрати на оплату праці складатиме 8 000 грн.</w:t>
      </w:r>
    </w:p>
    <w:p>
      <w:pPr>
        <w:pStyle w:val="BodyText"/>
        <w:spacing w:line="362" w:lineRule="auto"/>
        <w:ind w:right="403" w:firstLine="710"/>
      </w:pPr>
      <w:r>
        <w:rPr/>
        <w:t>Наступним етапом нам слід вирахувати соціальні виплати, а саме єдиний соціальний</w:t>
      </w:r>
      <w:r>
        <w:rPr>
          <w:spacing w:val="40"/>
        </w:rPr>
        <w:t> </w:t>
      </w:r>
      <w:r>
        <w:rPr/>
        <w:t>внесок</w:t>
      </w:r>
      <w:r>
        <w:rPr>
          <w:spacing w:val="40"/>
        </w:rPr>
        <w:t> </w:t>
      </w:r>
      <w:r>
        <w:rPr/>
        <w:t>та</w:t>
      </w:r>
      <w:r>
        <w:rPr>
          <w:spacing w:val="40"/>
        </w:rPr>
        <w:t> </w:t>
      </w:r>
      <w:r>
        <w:rPr/>
        <w:t>військовий</w:t>
      </w:r>
      <w:r>
        <w:rPr>
          <w:spacing w:val="40"/>
        </w:rPr>
        <w:t> </w:t>
      </w:r>
      <w:r>
        <w:rPr/>
        <w:t>збір.</w:t>
      </w:r>
      <w:r>
        <w:rPr>
          <w:spacing w:val="40"/>
        </w:rPr>
        <w:t> </w:t>
      </w:r>
      <w:r>
        <w:rPr/>
        <w:t>Наразі</w:t>
      </w:r>
      <w:r>
        <w:rPr>
          <w:spacing w:val="40"/>
        </w:rPr>
        <w:t> </w:t>
      </w:r>
      <w:r>
        <w:rPr/>
        <w:t>в</w:t>
      </w:r>
      <w:r>
        <w:rPr>
          <w:spacing w:val="39"/>
        </w:rPr>
        <w:t> </w:t>
      </w:r>
      <w:r>
        <w:rPr/>
        <w:t>період</w:t>
      </w:r>
      <w:r>
        <w:rPr>
          <w:spacing w:val="40"/>
        </w:rPr>
        <w:t> </w:t>
      </w:r>
      <w:r>
        <w:rPr/>
        <w:t>воєнних</w:t>
      </w:r>
      <w:r>
        <w:rPr>
          <w:spacing w:val="40"/>
        </w:rPr>
        <w:t> </w:t>
      </w:r>
      <w:r>
        <w:rPr/>
        <w:t>дій</w:t>
      </w:r>
      <w:r>
        <w:rPr>
          <w:spacing w:val="40"/>
        </w:rPr>
        <w:t> </w:t>
      </w:r>
      <w:r>
        <w:rPr/>
        <w:t>на</w:t>
      </w:r>
      <w:r>
        <w:rPr>
          <w:spacing w:val="40"/>
        </w:rPr>
        <w:t> </w:t>
      </w:r>
      <w:r>
        <w:rPr/>
        <w:t>території</w:t>
      </w:r>
    </w:p>
    <w:p>
      <w:pPr>
        <w:spacing w:after="0" w:line="362" w:lineRule="auto"/>
        <w:sectPr>
          <w:pgSz w:w="11910" w:h="16840"/>
          <w:pgMar w:header="722" w:footer="0" w:top="1320" w:bottom="280" w:left="1220" w:right="160"/>
        </w:sectPr>
      </w:pPr>
    </w:p>
    <w:p>
      <w:pPr>
        <w:pStyle w:val="BodyText"/>
        <w:spacing w:line="362" w:lineRule="auto" w:before="81"/>
        <w:ind w:right="406"/>
      </w:pPr>
      <w:r>
        <w:rPr/>
        <w:t>України, базова ставка ЄСВ становить 22% від заробітної плати працівника. Та військовий збір становить 1,5% від заробітньої плати. В таблиці 2.3. прорахуємо суму соціальних внесків.</w:t>
      </w:r>
    </w:p>
    <w:p>
      <w:pPr>
        <w:pStyle w:val="BodyText"/>
        <w:spacing w:line="314" w:lineRule="exact"/>
        <w:ind w:left="907"/>
      </w:pPr>
      <w:r>
        <w:rPr/>
        <w:t>Таблиця</w:t>
      </w:r>
      <w:r>
        <w:rPr>
          <w:spacing w:val="-5"/>
        </w:rPr>
        <w:t> </w:t>
      </w:r>
      <w:r>
        <w:rPr/>
        <w:t>2.3.</w:t>
      </w:r>
      <w:r>
        <w:rPr>
          <w:spacing w:val="-6"/>
        </w:rPr>
        <w:t> </w:t>
      </w:r>
      <w:r>
        <w:rPr/>
        <w:t>-</w:t>
      </w:r>
      <w:r>
        <w:rPr>
          <w:spacing w:val="-7"/>
        </w:rPr>
        <w:t> </w:t>
      </w:r>
      <w:r>
        <w:rPr/>
        <w:t>Соціальні</w:t>
      </w:r>
      <w:r>
        <w:rPr>
          <w:spacing w:val="-5"/>
        </w:rPr>
        <w:t> </w:t>
      </w:r>
      <w:r>
        <w:rPr>
          <w:spacing w:val="-2"/>
        </w:rPr>
        <w:t>відрахування</w:t>
      </w:r>
    </w:p>
    <w:p>
      <w:pPr>
        <w:pStyle w:val="BodyText"/>
        <w:spacing w:before="3" w:after="1"/>
        <w:ind w:left="0"/>
        <w:jc w:val="left"/>
        <w:rPr>
          <w:sz w:val="14"/>
        </w:rPr>
      </w:pP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44"/>
        <w:gridCol w:w="2876"/>
        <w:gridCol w:w="2650"/>
        <w:gridCol w:w="2852"/>
      </w:tblGrid>
      <w:tr>
        <w:trPr>
          <w:trHeight w:val="1219" w:hRule="atLeast"/>
        </w:trPr>
        <w:tc>
          <w:tcPr>
            <w:tcW w:w="644" w:type="dxa"/>
          </w:tcPr>
          <w:p>
            <w:pPr>
              <w:pStyle w:val="TableParagraph"/>
              <w:spacing w:before="237"/>
              <w:ind w:left="110"/>
              <w:rPr>
                <w:sz w:val="28"/>
              </w:rPr>
            </w:pPr>
            <w:r>
              <w:rPr>
                <w:spacing w:val="-10"/>
                <w:sz w:val="28"/>
              </w:rPr>
              <w:t>№</w:t>
            </w:r>
          </w:p>
        </w:tc>
        <w:tc>
          <w:tcPr>
            <w:tcW w:w="2876" w:type="dxa"/>
          </w:tcPr>
          <w:p>
            <w:pPr>
              <w:pStyle w:val="TableParagraph"/>
              <w:spacing w:before="237"/>
              <w:ind w:left="109"/>
              <w:rPr>
                <w:sz w:val="28"/>
              </w:rPr>
            </w:pPr>
            <w:r>
              <w:rPr>
                <w:sz w:val="28"/>
              </w:rPr>
              <w:t>Тип</w:t>
            </w:r>
            <w:r>
              <w:rPr>
                <w:spacing w:val="-3"/>
                <w:sz w:val="28"/>
              </w:rPr>
              <w:t> </w:t>
            </w:r>
            <w:r>
              <w:rPr>
                <w:spacing w:val="-2"/>
                <w:sz w:val="28"/>
              </w:rPr>
              <w:t>відрахування</w:t>
            </w:r>
          </w:p>
        </w:tc>
        <w:tc>
          <w:tcPr>
            <w:tcW w:w="2650" w:type="dxa"/>
          </w:tcPr>
          <w:p>
            <w:pPr>
              <w:pStyle w:val="TableParagraph"/>
              <w:spacing w:line="276" w:lineRule="auto" w:before="237"/>
              <w:ind w:left="110" w:right="573"/>
              <w:rPr>
                <w:sz w:val="28"/>
              </w:rPr>
            </w:pPr>
            <w:r>
              <w:rPr>
                <w:spacing w:val="-2"/>
                <w:sz w:val="28"/>
              </w:rPr>
              <w:t>Розмір </w:t>
            </w:r>
            <w:r>
              <w:rPr>
                <w:sz w:val="28"/>
              </w:rPr>
              <w:t>відрахування,</w:t>
            </w:r>
            <w:r>
              <w:rPr>
                <w:spacing w:val="-18"/>
                <w:sz w:val="28"/>
              </w:rPr>
              <w:t> </w:t>
            </w:r>
            <w:r>
              <w:rPr>
                <w:sz w:val="28"/>
              </w:rPr>
              <w:t>%</w:t>
            </w:r>
          </w:p>
        </w:tc>
        <w:tc>
          <w:tcPr>
            <w:tcW w:w="2852" w:type="dxa"/>
          </w:tcPr>
          <w:p>
            <w:pPr>
              <w:pStyle w:val="TableParagraph"/>
              <w:spacing w:before="237"/>
              <w:ind w:left="110"/>
              <w:rPr>
                <w:sz w:val="28"/>
              </w:rPr>
            </w:pPr>
            <w:r>
              <w:rPr>
                <w:sz w:val="28"/>
              </w:rPr>
              <w:t>Сума,</w:t>
            </w:r>
            <w:r>
              <w:rPr>
                <w:spacing w:val="-1"/>
                <w:sz w:val="28"/>
              </w:rPr>
              <w:t> </w:t>
            </w:r>
            <w:r>
              <w:rPr>
                <w:spacing w:val="-4"/>
                <w:sz w:val="28"/>
              </w:rPr>
              <w:t>грн.</w:t>
            </w:r>
          </w:p>
        </w:tc>
      </w:tr>
      <w:tr>
        <w:trPr>
          <w:trHeight w:val="849" w:hRule="atLeast"/>
        </w:trPr>
        <w:tc>
          <w:tcPr>
            <w:tcW w:w="644" w:type="dxa"/>
          </w:tcPr>
          <w:p>
            <w:pPr>
              <w:pStyle w:val="TableParagraph"/>
              <w:spacing w:before="237"/>
              <w:ind w:left="110"/>
              <w:rPr>
                <w:sz w:val="28"/>
              </w:rPr>
            </w:pPr>
            <w:r>
              <w:rPr>
                <w:spacing w:val="-10"/>
                <w:sz w:val="28"/>
              </w:rPr>
              <w:t>1</w:t>
            </w:r>
          </w:p>
        </w:tc>
        <w:tc>
          <w:tcPr>
            <w:tcW w:w="2876" w:type="dxa"/>
          </w:tcPr>
          <w:p>
            <w:pPr>
              <w:pStyle w:val="TableParagraph"/>
              <w:spacing w:before="237"/>
              <w:ind w:left="109"/>
              <w:rPr>
                <w:sz w:val="28"/>
              </w:rPr>
            </w:pPr>
            <w:r>
              <w:rPr>
                <w:spacing w:val="-5"/>
                <w:sz w:val="28"/>
              </w:rPr>
              <w:t>ЄСВ</w:t>
            </w:r>
          </w:p>
        </w:tc>
        <w:tc>
          <w:tcPr>
            <w:tcW w:w="2650" w:type="dxa"/>
          </w:tcPr>
          <w:p>
            <w:pPr>
              <w:pStyle w:val="TableParagraph"/>
              <w:spacing w:before="237"/>
              <w:ind w:right="88"/>
              <w:jc w:val="right"/>
              <w:rPr>
                <w:sz w:val="28"/>
              </w:rPr>
            </w:pPr>
            <w:r>
              <w:rPr>
                <w:spacing w:val="-5"/>
                <w:sz w:val="28"/>
              </w:rPr>
              <w:t>22</w:t>
            </w:r>
          </w:p>
        </w:tc>
        <w:tc>
          <w:tcPr>
            <w:tcW w:w="2852" w:type="dxa"/>
          </w:tcPr>
          <w:p>
            <w:pPr>
              <w:pStyle w:val="TableParagraph"/>
              <w:spacing w:before="237"/>
              <w:ind w:right="93"/>
              <w:jc w:val="right"/>
              <w:rPr>
                <w:sz w:val="28"/>
              </w:rPr>
            </w:pPr>
            <w:r>
              <w:rPr>
                <w:sz w:val="28"/>
              </w:rPr>
              <w:t>1</w:t>
            </w:r>
            <w:r>
              <w:rPr>
                <w:spacing w:val="-1"/>
                <w:sz w:val="28"/>
              </w:rPr>
              <w:t> </w:t>
            </w:r>
            <w:r>
              <w:rPr>
                <w:spacing w:val="-5"/>
                <w:sz w:val="28"/>
              </w:rPr>
              <w:t>760</w:t>
            </w:r>
          </w:p>
        </w:tc>
      </w:tr>
      <w:tr>
        <w:trPr>
          <w:trHeight w:val="854" w:hRule="atLeast"/>
        </w:trPr>
        <w:tc>
          <w:tcPr>
            <w:tcW w:w="644" w:type="dxa"/>
          </w:tcPr>
          <w:p>
            <w:pPr>
              <w:pStyle w:val="TableParagraph"/>
              <w:spacing w:before="243"/>
              <w:ind w:left="110"/>
              <w:rPr>
                <w:sz w:val="28"/>
              </w:rPr>
            </w:pPr>
            <w:r>
              <w:rPr>
                <w:spacing w:val="-10"/>
                <w:sz w:val="28"/>
              </w:rPr>
              <w:t>2</w:t>
            </w:r>
          </w:p>
        </w:tc>
        <w:tc>
          <w:tcPr>
            <w:tcW w:w="2876" w:type="dxa"/>
          </w:tcPr>
          <w:p>
            <w:pPr>
              <w:pStyle w:val="TableParagraph"/>
              <w:spacing w:before="243"/>
              <w:ind w:left="109"/>
              <w:rPr>
                <w:sz w:val="28"/>
              </w:rPr>
            </w:pPr>
            <w:r>
              <w:rPr>
                <w:spacing w:val="-4"/>
                <w:sz w:val="28"/>
              </w:rPr>
              <w:t>ПДФО</w:t>
            </w:r>
          </w:p>
        </w:tc>
        <w:tc>
          <w:tcPr>
            <w:tcW w:w="2650" w:type="dxa"/>
          </w:tcPr>
          <w:p>
            <w:pPr>
              <w:pStyle w:val="TableParagraph"/>
              <w:spacing w:before="243"/>
              <w:ind w:right="88"/>
              <w:jc w:val="right"/>
              <w:rPr>
                <w:sz w:val="28"/>
              </w:rPr>
            </w:pPr>
            <w:r>
              <w:rPr>
                <w:spacing w:val="-5"/>
                <w:sz w:val="28"/>
              </w:rPr>
              <w:t>18</w:t>
            </w:r>
          </w:p>
        </w:tc>
        <w:tc>
          <w:tcPr>
            <w:tcW w:w="2852" w:type="dxa"/>
          </w:tcPr>
          <w:p>
            <w:pPr>
              <w:pStyle w:val="TableParagraph"/>
              <w:spacing w:before="243"/>
              <w:ind w:right="93"/>
              <w:jc w:val="right"/>
              <w:rPr>
                <w:sz w:val="28"/>
              </w:rPr>
            </w:pPr>
            <w:r>
              <w:rPr>
                <w:sz w:val="28"/>
              </w:rPr>
              <w:t>1</w:t>
            </w:r>
            <w:r>
              <w:rPr>
                <w:spacing w:val="-1"/>
                <w:sz w:val="28"/>
              </w:rPr>
              <w:t> </w:t>
            </w:r>
            <w:r>
              <w:rPr>
                <w:spacing w:val="-5"/>
                <w:sz w:val="28"/>
              </w:rPr>
              <w:t>440</w:t>
            </w:r>
          </w:p>
        </w:tc>
      </w:tr>
      <w:tr>
        <w:trPr>
          <w:trHeight w:val="849" w:hRule="atLeast"/>
        </w:trPr>
        <w:tc>
          <w:tcPr>
            <w:tcW w:w="644" w:type="dxa"/>
          </w:tcPr>
          <w:p>
            <w:pPr>
              <w:pStyle w:val="TableParagraph"/>
              <w:spacing w:before="237"/>
              <w:ind w:left="110"/>
              <w:rPr>
                <w:sz w:val="28"/>
              </w:rPr>
            </w:pPr>
            <w:r>
              <w:rPr>
                <w:spacing w:val="-10"/>
                <w:sz w:val="28"/>
              </w:rPr>
              <w:t>3</w:t>
            </w:r>
          </w:p>
        </w:tc>
        <w:tc>
          <w:tcPr>
            <w:tcW w:w="2876" w:type="dxa"/>
          </w:tcPr>
          <w:p>
            <w:pPr>
              <w:pStyle w:val="TableParagraph"/>
              <w:spacing w:before="237"/>
              <w:ind w:left="109"/>
              <w:rPr>
                <w:sz w:val="28"/>
              </w:rPr>
            </w:pPr>
            <w:r>
              <w:rPr>
                <w:sz w:val="28"/>
              </w:rPr>
              <w:t>Військовий</w:t>
            </w:r>
            <w:r>
              <w:rPr>
                <w:spacing w:val="-17"/>
                <w:sz w:val="28"/>
              </w:rPr>
              <w:t> </w:t>
            </w:r>
            <w:r>
              <w:rPr>
                <w:spacing w:val="-4"/>
                <w:sz w:val="28"/>
              </w:rPr>
              <w:t>збір</w:t>
            </w:r>
          </w:p>
        </w:tc>
        <w:tc>
          <w:tcPr>
            <w:tcW w:w="2650" w:type="dxa"/>
          </w:tcPr>
          <w:p>
            <w:pPr>
              <w:pStyle w:val="TableParagraph"/>
              <w:spacing w:before="237"/>
              <w:ind w:right="88"/>
              <w:jc w:val="right"/>
              <w:rPr>
                <w:sz w:val="28"/>
              </w:rPr>
            </w:pPr>
            <w:r>
              <w:rPr>
                <w:spacing w:val="-5"/>
                <w:sz w:val="28"/>
              </w:rPr>
              <w:t>1,5</w:t>
            </w:r>
          </w:p>
        </w:tc>
        <w:tc>
          <w:tcPr>
            <w:tcW w:w="2852" w:type="dxa"/>
          </w:tcPr>
          <w:p>
            <w:pPr>
              <w:pStyle w:val="TableParagraph"/>
              <w:spacing w:before="237"/>
              <w:ind w:right="93"/>
              <w:jc w:val="right"/>
              <w:rPr>
                <w:sz w:val="28"/>
              </w:rPr>
            </w:pPr>
            <w:r>
              <w:rPr>
                <w:spacing w:val="-5"/>
                <w:sz w:val="28"/>
              </w:rPr>
              <w:t>120</w:t>
            </w:r>
          </w:p>
        </w:tc>
      </w:tr>
    </w:tbl>
    <w:p>
      <w:pPr>
        <w:pStyle w:val="BodyText"/>
      </w:pPr>
      <w:r>
        <w:rPr/>
        <w:t>Джерело:</w:t>
      </w:r>
      <w:r>
        <w:rPr>
          <w:spacing w:val="-9"/>
        </w:rPr>
        <w:t> </w:t>
      </w:r>
      <w:r>
        <w:rPr/>
        <w:t>розроблено</w:t>
      </w:r>
      <w:r>
        <w:rPr>
          <w:spacing w:val="-9"/>
        </w:rPr>
        <w:t> </w:t>
      </w:r>
      <w:r>
        <w:rPr/>
        <w:t>автором</w:t>
      </w:r>
      <w:r>
        <w:rPr>
          <w:spacing w:val="-7"/>
        </w:rPr>
        <w:t> </w:t>
      </w:r>
      <w:r>
        <w:rPr>
          <w:spacing w:val="-2"/>
        </w:rPr>
        <w:t>роботи</w:t>
      </w:r>
    </w:p>
    <w:p>
      <w:pPr>
        <w:pStyle w:val="BodyText"/>
        <w:spacing w:before="118"/>
        <w:ind w:left="0"/>
        <w:jc w:val="left"/>
      </w:pPr>
    </w:p>
    <w:p>
      <w:pPr>
        <w:pStyle w:val="BodyText"/>
        <w:spacing w:line="362" w:lineRule="auto"/>
        <w:ind w:right="409" w:firstLine="850"/>
      </w:pPr>
      <w:r>
        <w:rPr/>
        <w:t>Підсумовуючи</w:t>
      </w:r>
      <w:r>
        <w:rPr>
          <w:spacing w:val="40"/>
        </w:rPr>
        <w:t> </w:t>
      </w:r>
      <w:r>
        <w:rPr/>
        <w:t>таблицю</w:t>
      </w:r>
      <w:r>
        <w:rPr>
          <w:spacing w:val="-18"/>
        </w:rPr>
        <w:t> </w:t>
      </w:r>
      <w:r>
        <w:rPr/>
        <w:t>2.3.</w:t>
      </w:r>
      <w:r>
        <w:rPr>
          <w:spacing w:val="-12"/>
        </w:rPr>
        <w:t> </w:t>
      </w:r>
      <w:r>
        <w:rPr/>
        <w:t>загальна</w:t>
      </w:r>
      <w:r>
        <w:rPr>
          <w:spacing w:val="-15"/>
        </w:rPr>
        <w:t> </w:t>
      </w:r>
      <w:r>
        <w:rPr/>
        <w:t>сума</w:t>
      </w:r>
      <w:r>
        <w:rPr>
          <w:spacing w:val="-15"/>
        </w:rPr>
        <w:t> </w:t>
      </w:r>
      <w:r>
        <w:rPr/>
        <w:t>соціальних</w:t>
      </w:r>
      <w:r>
        <w:rPr>
          <w:spacing w:val="-16"/>
        </w:rPr>
        <w:t> </w:t>
      </w:r>
      <w:r>
        <w:rPr/>
        <w:t>виплат</w:t>
      </w:r>
      <w:r>
        <w:rPr>
          <w:spacing w:val="-18"/>
        </w:rPr>
        <w:t> </w:t>
      </w:r>
      <w:r>
        <w:rPr/>
        <w:t>від</w:t>
      </w:r>
      <w:r>
        <w:rPr>
          <w:spacing w:val="-10"/>
        </w:rPr>
        <w:t> </w:t>
      </w:r>
      <w:r>
        <w:rPr/>
        <w:t>заробітної плати буде становити</w:t>
      </w:r>
      <w:r>
        <w:rPr>
          <w:spacing w:val="40"/>
        </w:rPr>
        <w:t> </w:t>
      </w:r>
      <w:r>
        <w:rPr/>
        <w:t>3 320 грн.</w:t>
      </w:r>
    </w:p>
    <w:p>
      <w:pPr>
        <w:pStyle w:val="BodyText"/>
        <w:spacing w:before="233"/>
        <w:ind w:left="1046"/>
      </w:pPr>
      <w:r>
        <w:rPr/>
        <w:t>Висновки</w:t>
      </w:r>
      <w:r>
        <w:rPr>
          <w:spacing w:val="-7"/>
        </w:rPr>
        <w:t> </w:t>
      </w:r>
      <w:r>
        <w:rPr/>
        <w:t>до</w:t>
      </w:r>
      <w:r>
        <w:rPr>
          <w:spacing w:val="-7"/>
        </w:rPr>
        <w:t> </w:t>
      </w:r>
      <w:r>
        <w:rPr/>
        <w:t>розділу</w:t>
      </w:r>
      <w:r>
        <w:rPr>
          <w:spacing w:val="-7"/>
        </w:rPr>
        <w:t> </w:t>
      </w:r>
      <w:r>
        <w:rPr>
          <w:spacing w:val="-10"/>
        </w:rPr>
        <w:t>2</w:t>
      </w:r>
    </w:p>
    <w:p>
      <w:pPr>
        <w:pStyle w:val="BodyText"/>
        <w:spacing w:before="80"/>
        <w:ind w:left="0"/>
        <w:jc w:val="left"/>
      </w:pPr>
    </w:p>
    <w:p>
      <w:pPr>
        <w:pStyle w:val="BodyText"/>
        <w:spacing w:line="360" w:lineRule="auto" w:before="1"/>
        <w:ind w:right="402" w:firstLine="710"/>
      </w:pPr>
      <w:r>
        <w:rPr/>
        <w:t>В другому розділі було детально описано методологію даного дослідження. Методологія нашого дослідження полягає у проведенні кабінетних досліджень та польових, у вигляді онлайн опитування.</w:t>
      </w:r>
    </w:p>
    <w:p>
      <w:pPr>
        <w:pStyle w:val="BodyText"/>
        <w:spacing w:line="360" w:lineRule="auto" w:before="1"/>
        <w:ind w:right="411" w:firstLine="710"/>
      </w:pPr>
      <w:r>
        <w:rPr/>
        <w:t>Кабінетні дослідження полягатимуть у збиранні вторинної інформації з інтернет ресурсів, статей та також буде застосована внутрішня інформація підприємства. Проведення такого дослідження допоможе краще проаналізувати ринок, конкурентів та положення компанії «Лакталіс» на ринку України.</w:t>
      </w:r>
    </w:p>
    <w:p>
      <w:pPr>
        <w:pStyle w:val="BodyText"/>
        <w:spacing w:line="360" w:lineRule="auto"/>
        <w:ind w:right="409" w:firstLine="710"/>
      </w:pPr>
      <w:r>
        <w:rPr/>
        <w:t>Після здійснення кабінетних досліджень, планується проведення онлайн опитування споживачів, шляхом анкетування. Даний вид дослідження допоможе краще проаналізувати споживача, його потреби та мотиви купівлі.</w:t>
      </w:r>
    </w:p>
    <w:p>
      <w:pPr>
        <w:spacing w:after="0" w:line="360" w:lineRule="auto"/>
        <w:sectPr>
          <w:pgSz w:w="11910" w:h="16840"/>
          <w:pgMar w:header="722" w:footer="0" w:top="1320" w:bottom="280" w:left="1220" w:right="160"/>
        </w:sectPr>
      </w:pPr>
    </w:p>
    <w:p>
      <w:pPr>
        <w:pStyle w:val="BodyText"/>
        <w:spacing w:line="360" w:lineRule="auto" w:before="81"/>
        <w:ind w:right="403" w:firstLine="710"/>
      </w:pPr>
      <w:r>
        <w:rPr/>
        <w:t>Наступним етапом було визначення цілі дослідження. Ціль нашого маркетингового</w:t>
      </w:r>
      <w:r>
        <w:rPr>
          <w:spacing w:val="-18"/>
        </w:rPr>
        <w:t> </w:t>
      </w:r>
      <w:r>
        <w:rPr/>
        <w:t>дослідження</w:t>
      </w:r>
      <w:r>
        <w:rPr>
          <w:spacing w:val="-17"/>
        </w:rPr>
        <w:t> </w:t>
      </w:r>
      <w:r>
        <w:rPr/>
        <w:t>полягає</w:t>
      </w:r>
      <w:r>
        <w:rPr>
          <w:spacing w:val="-18"/>
        </w:rPr>
        <w:t> </w:t>
      </w:r>
      <w:r>
        <w:rPr/>
        <w:t>у</w:t>
      </w:r>
      <w:r>
        <w:rPr>
          <w:spacing w:val="-17"/>
        </w:rPr>
        <w:t> </w:t>
      </w:r>
      <w:r>
        <w:rPr/>
        <w:t>дослідженні</w:t>
      </w:r>
      <w:r>
        <w:rPr>
          <w:spacing w:val="-18"/>
        </w:rPr>
        <w:t> </w:t>
      </w:r>
      <w:r>
        <w:rPr/>
        <w:t>актуальності</w:t>
      </w:r>
      <w:r>
        <w:rPr>
          <w:spacing w:val="-17"/>
        </w:rPr>
        <w:t> </w:t>
      </w:r>
      <w:r>
        <w:rPr/>
        <w:t>та</w:t>
      </w:r>
      <w:r>
        <w:rPr>
          <w:spacing w:val="-17"/>
        </w:rPr>
        <w:t> </w:t>
      </w:r>
      <w:r>
        <w:rPr/>
        <w:t>рентабельності введення</w:t>
      </w:r>
      <w:r>
        <w:rPr>
          <w:spacing w:val="-2"/>
        </w:rPr>
        <w:t> </w:t>
      </w:r>
      <w:r>
        <w:rPr/>
        <w:t>нової</w:t>
      </w:r>
      <w:r>
        <w:rPr>
          <w:spacing w:val="-3"/>
        </w:rPr>
        <w:t> </w:t>
      </w:r>
      <w:r>
        <w:rPr/>
        <w:t>товарної</w:t>
      </w:r>
      <w:r>
        <w:rPr>
          <w:spacing w:val="-3"/>
        </w:rPr>
        <w:t> </w:t>
      </w:r>
      <w:r>
        <w:rPr/>
        <w:t>одиниці</w:t>
      </w:r>
      <w:r>
        <w:rPr>
          <w:spacing w:val="-2"/>
        </w:rPr>
        <w:t> </w:t>
      </w:r>
      <w:r>
        <w:rPr/>
        <w:t>-</w:t>
      </w:r>
      <w:r>
        <w:rPr>
          <w:spacing w:val="-4"/>
        </w:rPr>
        <w:t> </w:t>
      </w:r>
      <w:r>
        <w:rPr/>
        <w:t>безлактозний</w:t>
      </w:r>
      <w:r>
        <w:rPr>
          <w:spacing w:val="-3"/>
        </w:rPr>
        <w:t> </w:t>
      </w:r>
      <w:r>
        <w:rPr/>
        <w:t>йогурт</w:t>
      </w:r>
      <w:r>
        <w:rPr>
          <w:spacing w:val="-4"/>
        </w:rPr>
        <w:t> </w:t>
      </w:r>
      <w:r>
        <w:rPr/>
        <w:t>ТМ «Локо</w:t>
      </w:r>
      <w:r>
        <w:rPr>
          <w:spacing w:val="-3"/>
        </w:rPr>
        <w:t> </w:t>
      </w:r>
      <w:r>
        <w:rPr/>
        <w:t>Моко», з</w:t>
      </w:r>
      <w:r>
        <w:rPr>
          <w:spacing w:val="-2"/>
        </w:rPr>
        <w:t> </w:t>
      </w:r>
      <w:r>
        <w:rPr/>
        <w:t>метою підвищення лояльності споживачів до ТМ та компанії в цілому.</w:t>
      </w:r>
    </w:p>
    <w:p>
      <w:pPr>
        <w:pStyle w:val="BodyText"/>
        <w:spacing w:before="3"/>
        <w:ind w:left="907"/>
      </w:pPr>
      <w:r>
        <w:rPr/>
        <w:t>Відповідно</w:t>
      </w:r>
      <w:r>
        <w:rPr>
          <w:spacing w:val="-10"/>
        </w:rPr>
        <w:t> </w:t>
      </w:r>
      <w:r>
        <w:rPr/>
        <w:t>до</w:t>
      </w:r>
      <w:r>
        <w:rPr>
          <w:spacing w:val="-9"/>
        </w:rPr>
        <w:t> </w:t>
      </w:r>
      <w:r>
        <w:rPr/>
        <w:t>цілі,</w:t>
      </w:r>
      <w:r>
        <w:rPr>
          <w:spacing w:val="-4"/>
        </w:rPr>
        <w:t> </w:t>
      </w:r>
      <w:r>
        <w:rPr/>
        <w:t>пропонується</w:t>
      </w:r>
      <w:r>
        <w:rPr>
          <w:spacing w:val="-7"/>
        </w:rPr>
        <w:t> </w:t>
      </w:r>
      <w:r>
        <w:rPr/>
        <w:t>визначити</w:t>
      </w:r>
      <w:r>
        <w:rPr>
          <w:spacing w:val="-9"/>
        </w:rPr>
        <w:t> </w:t>
      </w:r>
      <w:r>
        <w:rPr/>
        <w:t>основні</w:t>
      </w:r>
      <w:r>
        <w:rPr>
          <w:spacing w:val="-10"/>
        </w:rPr>
        <w:t> </w:t>
      </w:r>
      <w:r>
        <w:rPr>
          <w:spacing w:val="-2"/>
        </w:rPr>
        <w:t>задачі:</w:t>
      </w:r>
    </w:p>
    <w:p>
      <w:pPr>
        <w:pStyle w:val="ListParagraph"/>
        <w:numPr>
          <w:ilvl w:val="0"/>
          <w:numId w:val="36"/>
        </w:numPr>
        <w:tabs>
          <w:tab w:pos="1194" w:val="left" w:leader="none"/>
        </w:tabs>
        <w:spacing w:line="240" w:lineRule="auto" w:before="158" w:after="0"/>
        <w:ind w:left="1194" w:right="0" w:hanging="287"/>
        <w:jc w:val="left"/>
        <w:rPr>
          <w:sz w:val="28"/>
        </w:rPr>
      </w:pPr>
      <w:r>
        <w:rPr>
          <w:sz w:val="28"/>
        </w:rPr>
        <w:t>Дослідження</w:t>
      </w:r>
      <w:r>
        <w:rPr>
          <w:spacing w:val="-8"/>
          <w:sz w:val="28"/>
        </w:rPr>
        <w:t> </w:t>
      </w:r>
      <w:r>
        <w:rPr>
          <w:sz w:val="28"/>
        </w:rPr>
        <w:t>пропозиції</w:t>
      </w:r>
      <w:r>
        <w:rPr>
          <w:spacing w:val="-10"/>
          <w:sz w:val="28"/>
        </w:rPr>
        <w:t> </w:t>
      </w:r>
      <w:r>
        <w:rPr>
          <w:sz w:val="28"/>
        </w:rPr>
        <w:t>та</w:t>
      </w:r>
      <w:r>
        <w:rPr>
          <w:spacing w:val="-8"/>
          <w:sz w:val="28"/>
        </w:rPr>
        <w:t> </w:t>
      </w:r>
      <w:r>
        <w:rPr>
          <w:sz w:val="28"/>
        </w:rPr>
        <w:t>споживчого</w:t>
      </w:r>
      <w:r>
        <w:rPr>
          <w:spacing w:val="-10"/>
          <w:sz w:val="28"/>
        </w:rPr>
        <w:t> </w:t>
      </w:r>
      <w:r>
        <w:rPr>
          <w:sz w:val="28"/>
        </w:rPr>
        <w:t>попиту</w:t>
      </w:r>
      <w:r>
        <w:rPr>
          <w:spacing w:val="-9"/>
          <w:sz w:val="28"/>
        </w:rPr>
        <w:t> </w:t>
      </w:r>
      <w:r>
        <w:rPr>
          <w:sz w:val="28"/>
        </w:rPr>
        <w:t>на</w:t>
      </w:r>
      <w:r>
        <w:rPr>
          <w:spacing w:val="-9"/>
          <w:sz w:val="28"/>
        </w:rPr>
        <w:t> </w:t>
      </w:r>
      <w:r>
        <w:rPr>
          <w:sz w:val="28"/>
        </w:rPr>
        <w:t>безлактозну</w:t>
      </w:r>
      <w:r>
        <w:rPr>
          <w:spacing w:val="-9"/>
          <w:sz w:val="28"/>
        </w:rPr>
        <w:t> </w:t>
      </w:r>
      <w:r>
        <w:rPr>
          <w:spacing w:val="-2"/>
          <w:sz w:val="28"/>
        </w:rPr>
        <w:t>продукцію.</w:t>
      </w:r>
    </w:p>
    <w:p>
      <w:pPr>
        <w:pStyle w:val="ListParagraph"/>
        <w:numPr>
          <w:ilvl w:val="0"/>
          <w:numId w:val="36"/>
        </w:numPr>
        <w:tabs>
          <w:tab w:pos="1193" w:val="left" w:leader="none"/>
        </w:tabs>
        <w:spacing w:line="362" w:lineRule="auto" w:before="163" w:after="0"/>
        <w:ind w:left="196" w:right="404" w:firstLine="710"/>
        <w:jc w:val="left"/>
        <w:rPr>
          <w:sz w:val="28"/>
        </w:rPr>
      </w:pPr>
      <w:r>
        <w:rPr>
          <w:sz w:val="28"/>
        </w:rPr>
        <w:t>Визначення</w:t>
      </w:r>
      <w:r>
        <w:rPr>
          <w:spacing w:val="39"/>
          <w:sz w:val="28"/>
        </w:rPr>
        <w:t> </w:t>
      </w:r>
      <w:r>
        <w:rPr>
          <w:sz w:val="28"/>
        </w:rPr>
        <w:t>сприйняття</w:t>
      </w:r>
      <w:r>
        <w:rPr>
          <w:spacing w:val="39"/>
          <w:sz w:val="28"/>
        </w:rPr>
        <w:t> </w:t>
      </w:r>
      <w:r>
        <w:rPr>
          <w:sz w:val="28"/>
        </w:rPr>
        <w:t>та</w:t>
      </w:r>
      <w:r>
        <w:rPr>
          <w:spacing w:val="38"/>
          <w:sz w:val="28"/>
        </w:rPr>
        <w:t> </w:t>
      </w:r>
      <w:r>
        <w:rPr>
          <w:sz w:val="28"/>
        </w:rPr>
        <w:t>ступінь</w:t>
      </w:r>
      <w:r>
        <w:rPr>
          <w:spacing w:val="35"/>
          <w:sz w:val="28"/>
        </w:rPr>
        <w:t> </w:t>
      </w:r>
      <w:r>
        <w:rPr>
          <w:sz w:val="28"/>
        </w:rPr>
        <w:t>лояльності</w:t>
      </w:r>
      <w:r>
        <w:rPr>
          <w:spacing w:val="37"/>
          <w:sz w:val="28"/>
        </w:rPr>
        <w:t> </w:t>
      </w:r>
      <w:r>
        <w:rPr>
          <w:sz w:val="28"/>
        </w:rPr>
        <w:t>споживачів</w:t>
      </w:r>
      <w:r>
        <w:rPr>
          <w:spacing w:val="35"/>
          <w:sz w:val="28"/>
        </w:rPr>
        <w:t> </w:t>
      </w:r>
      <w:r>
        <w:rPr>
          <w:sz w:val="28"/>
        </w:rPr>
        <w:t>до</w:t>
      </w:r>
      <w:r>
        <w:rPr>
          <w:spacing w:val="37"/>
          <w:sz w:val="28"/>
        </w:rPr>
        <w:t> </w:t>
      </w:r>
      <w:r>
        <w:rPr>
          <w:sz w:val="28"/>
        </w:rPr>
        <w:t>ТМ</w:t>
      </w:r>
      <w:r>
        <w:rPr>
          <w:spacing w:val="40"/>
          <w:sz w:val="28"/>
        </w:rPr>
        <w:t> </w:t>
      </w:r>
      <w:r>
        <w:rPr>
          <w:sz w:val="28"/>
        </w:rPr>
        <w:t>«Локо </w:t>
      </w:r>
      <w:r>
        <w:rPr>
          <w:spacing w:val="-2"/>
          <w:sz w:val="28"/>
        </w:rPr>
        <w:t>Моко».</w:t>
      </w:r>
    </w:p>
    <w:p>
      <w:pPr>
        <w:pStyle w:val="ListParagraph"/>
        <w:numPr>
          <w:ilvl w:val="0"/>
          <w:numId w:val="36"/>
        </w:numPr>
        <w:tabs>
          <w:tab w:pos="1193" w:val="left" w:leader="none"/>
        </w:tabs>
        <w:spacing w:line="362" w:lineRule="auto" w:before="0" w:after="0"/>
        <w:ind w:left="196" w:right="411" w:firstLine="710"/>
        <w:jc w:val="left"/>
        <w:rPr>
          <w:sz w:val="28"/>
        </w:rPr>
      </w:pPr>
      <w:r>
        <w:rPr>
          <w:sz w:val="28"/>
        </w:rPr>
        <w:t>Аналіз</w:t>
      </w:r>
      <w:r>
        <w:rPr>
          <w:spacing w:val="-15"/>
          <w:sz w:val="28"/>
        </w:rPr>
        <w:t> </w:t>
      </w:r>
      <w:r>
        <w:rPr>
          <w:sz w:val="28"/>
        </w:rPr>
        <w:t>споживача,</w:t>
      </w:r>
      <w:r>
        <w:rPr>
          <w:spacing w:val="-13"/>
          <w:sz w:val="28"/>
        </w:rPr>
        <w:t> </w:t>
      </w:r>
      <w:r>
        <w:rPr>
          <w:sz w:val="28"/>
        </w:rPr>
        <w:t>процес</w:t>
      </w:r>
      <w:r>
        <w:rPr>
          <w:spacing w:val="-14"/>
          <w:sz w:val="28"/>
        </w:rPr>
        <w:t> </w:t>
      </w:r>
      <w:r>
        <w:rPr>
          <w:sz w:val="28"/>
        </w:rPr>
        <w:t>прийняття</w:t>
      </w:r>
      <w:r>
        <w:rPr>
          <w:spacing w:val="-14"/>
          <w:sz w:val="28"/>
        </w:rPr>
        <w:t> </w:t>
      </w:r>
      <w:r>
        <w:rPr>
          <w:sz w:val="28"/>
        </w:rPr>
        <w:t>рішення</w:t>
      </w:r>
      <w:r>
        <w:rPr>
          <w:spacing w:val="-14"/>
          <w:sz w:val="28"/>
        </w:rPr>
        <w:t> </w:t>
      </w:r>
      <w:r>
        <w:rPr>
          <w:sz w:val="28"/>
        </w:rPr>
        <w:t>про</w:t>
      </w:r>
      <w:r>
        <w:rPr>
          <w:spacing w:val="-15"/>
          <w:sz w:val="28"/>
        </w:rPr>
        <w:t> </w:t>
      </w:r>
      <w:r>
        <w:rPr>
          <w:sz w:val="28"/>
        </w:rPr>
        <w:t>покупку</w:t>
      </w:r>
      <w:r>
        <w:rPr>
          <w:spacing w:val="-15"/>
          <w:sz w:val="28"/>
        </w:rPr>
        <w:t> </w:t>
      </w:r>
      <w:r>
        <w:rPr>
          <w:sz w:val="28"/>
        </w:rPr>
        <w:t>та</w:t>
      </w:r>
      <w:r>
        <w:rPr>
          <w:spacing w:val="-14"/>
          <w:sz w:val="28"/>
        </w:rPr>
        <w:t> </w:t>
      </w:r>
      <w:r>
        <w:rPr>
          <w:sz w:val="28"/>
        </w:rPr>
        <w:t>чинників,</w:t>
      </w:r>
      <w:r>
        <w:rPr>
          <w:spacing w:val="-13"/>
          <w:sz w:val="28"/>
        </w:rPr>
        <w:t> </w:t>
      </w:r>
      <w:r>
        <w:rPr>
          <w:sz w:val="28"/>
        </w:rPr>
        <w:t>які на нього впливають.</w:t>
      </w:r>
    </w:p>
    <w:p>
      <w:pPr>
        <w:pStyle w:val="ListParagraph"/>
        <w:numPr>
          <w:ilvl w:val="0"/>
          <w:numId w:val="36"/>
        </w:numPr>
        <w:tabs>
          <w:tab w:pos="1193" w:val="left" w:leader="none"/>
        </w:tabs>
        <w:spacing w:line="357" w:lineRule="auto" w:before="0" w:after="0"/>
        <w:ind w:left="196" w:right="414" w:firstLine="710"/>
        <w:jc w:val="left"/>
        <w:rPr>
          <w:sz w:val="28"/>
        </w:rPr>
      </w:pPr>
      <w:r>
        <w:rPr>
          <w:sz w:val="28"/>
        </w:rPr>
        <w:t>Розробка</w:t>
      </w:r>
      <w:r>
        <w:rPr>
          <w:spacing w:val="40"/>
          <w:sz w:val="28"/>
        </w:rPr>
        <w:t> </w:t>
      </w:r>
      <w:r>
        <w:rPr>
          <w:sz w:val="28"/>
        </w:rPr>
        <w:t>рекомендацій</w:t>
      </w:r>
      <w:r>
        <w:rPr>
          <w:spacing w:val="40"/>
          <w:sz w:val="28"/>
        </w:rPr>
        <w:t> </w:t>
      </w:r>
      <w:r>
        <w:rPr>
          <w:sz w:val="28"/>
        </w:rPr>
        <w:t>стосовно</w:t>
      </w:r>
      <w:r>
        <w:rPr>
          <w:spacing w:val="40"/>
          <w:sz w:val="28"/>
        </w:rPr>
        <w:t> </w:t>
      </w:r>
      <w:r>
        <w:rPr>
          <w:sz w:val="28"/>
        </w:rPr>
        <w:t>вирішення</w:t>
      </w:r>
      <w:r>
        <w:rPr>
          <w:spacing w:val="40"/>
          <w:sz w:val="28"/>
        </w:rPr>
        <w:t> </w:t>
      </w:r>
      <w:r>
        <w:rPr>
          <w:sz w:val="28"/>
        </w:rPr>
        <w:t>поставленої</w:t>
      </w:r>
      <w:r>
        <w:rPr>
          <w:spacing w:val="40"/>
          <w:sz w:val="28"/>
        </w:rPr>
        <w:t> </w:t>
      </w:r>
      <w:r>
        <w:rPr>
          <w:sz w:val="28"/>
        </w:rPr>
        <w:t>маркетингової управлінської проблеми.</w:t>
      </w:r>
    </w:p>
    <w:p>
      <w:pPr>
        <w:pStyle w:val="ListParagraph"/>
        <w:numPr>
          <w:ilvl w:val="0"/>
          <w:numId w:val="36"/>
        </w:numPr>
        <w:tabs>
          <w:tab w:pos="1194" w:val="left" w:leader="none"/>
        </w:tabs>
        <w:spacing w:line="240" w:lineRule="auto" w:before="0" w:after="0"/>
        <w:ind w:left="1194" w:right="0" w:hanging="287"/>
        <w:jc w:val="left"/>
        <w:rPr>
          <w:sz w:val="28"/>
        </w:rPr>
      </w:pPr>
      <w:r>
        <w:rPr>
          <w:sz w:val="28"/>
        </w:rPr>
        <w:t>Розрахунок</w:t>
      </w:r>
      <w:r>
        <w:rPr>
          <w:spacing w:val="-10"/>
          <w:sz w:val="28"/>
        </w:rPr>
        <w:t> </w:t>
      </w:r>
      <w:r>
        <w:rPr>
          <w:sz w:val="28"/>
        </w:rPr>
        <w:t>економічної</w:t>
      </w:r>
      <w:r>
        <w:rPr>
          <w:spacing w:val="-9"/>
          <w:sz w:val="28"/>
        </w:rPr>
        <w:t> </w:t>
      </w:r>
      <w:r>
        <w:rPr>
          <w:sz w:val="28"/>
        </w:rPr>
        <w:t>ефективності</w:t>
      </w:r>
      <w:r>
        <w:rPr>
          <w:spacing w:val="-9"/>
          <w:sz w:val="28"/>
        </w:rPr>
        <w:t> </w:t>
      </w:r>
      <w:r>
        <w:rPr>
          <w:sz w:val="28"/>
        </w:rPr>
        <w:t>та</w:t>
      </w:r>
      <w:r>
        <w:rPr>
          <w:spacing w:val="-4"/>
          <w:sz w:val="28"/>
        </w:rPr>
        <w:t> </w:t>
      </w:r>
      <w:r>
        <w:rPr>
          <w:spacing w:val="-2"/>
          <w:sz w:val="28"/>
        </w:rPr>
        <w:t>прибутковості.</w:t>
      </w:r>
    </w:p>
    <w:p>
      <w:pPr>
        <w:pStyle w:val="BodyText"/>
        <w:spacing w:line="360" w:lineRule="auto" w:before="154"/>
        <w:ind w:right="405" w:firstLine="710"/>
      </w:pPr>
      <w:r>
        <w:rPr/>
        <w:t>Для вирішення маркетингової управлінської проблеми підприємства, було прийняте рішення про необхідність проведення маркетингового дослідження. Для його реалізації було розроблено план проведення дослідження, визначено основні пошукові питання, та складено анкету для опитування споживачів.</w:t>
      </w:r>
    </w:p>
    <w:p>
      <w:pPr>
        <w:pStyle w:val="BodyText"/>
        <w:spacing w:line="360" w:lineRule="auto" w:before="3"/>
        <w:ind w:right="415" w:firstLine="710"/>
      </w:pPr>
      <w:r>
        <w:rPr/>
        <w:t>Було розроблено сімнадцять пошукових питань, які потрібно розкрити під час дослідження. Для кожного пошукового питання було розписано метод отримання інформації, та план візуалізації результатів.</w:t>
      </w:r>
    </w:p>
    <w:p>
      <w:pPr>
        <w:pStyle w:val="BodyText"/>
        <w:spacing w:line="360" w:lineRule="auto" w:before="1"/>
        <w:ind w:right="410" w:firstLine="710"/>
      </w:pPr>
      <w:r>
        <w:rPr/>
        <w:t>Анкета для споживачів складається з 13 основних питань, відповіді на які допоможуть розкрити потреби нашого споживача та показати його мотиви та поведінку під час здійснення купівлі. Анкета буде розміщена на жіночих форумах та в соціальних мережах, таких як Instagram, Facebook тощо.</w:t>
      </w:r>
    </w:p>
    <w:p>
      <w:pPr>
        <w:spacing w:after="0" w:line="360" w:lineRule="auto"/>
        <w:sectPr>
          <w:pgSz w:w="11910" w:h="16840"/>
          <w:pgMar w:header="722" w:footer="0" w:top="1320" w:bottom="280" w:left="1220" w:right="160"/>
        </w:sectPr>
      </w:pPr>
    </w:p>
    <w:p>
      <w:pPr>
        <w:pStyle w:val="BodyText"/>
        <w:spacing w:before="13"/>
        <w:ind w:left="0"/>
        <w:jc w:val="left"/>
      </w:pPr>
    </w:p>
    <w:p>
      <w:pPr>
        <w:pStyle w:val="BodyText"/>
        <w:ind w:left="412"/>
        <w:jc w:val="left"/>
      </w:pPr>
      <w:r>
        <w:rPr/>
        <w:t>РОЗДІЛ</w:t>
      </w:r>
      <w:r>
        <w:rPr>
          <w:spacing w:val="-10"/>
        </w:rPr>
        <w:t> </w:t>
      </w:r>
      <w:r>
        <w:rPr/>
        <w:t>3.</w:t>
      </w:r>
      <w:r>
        <w:rPr>
          <w:spacing w:val="-6"/>
        </w:rPr>
        <w:t> </w:t>
      </w:r>
      <w:r>
        <w:rPr/>
        <w:t>РЕАЛІЗАЦІЯ</w:t>
      </w:r>
      <w:r>
        <w:rPr>
          <w:spacing w:val="-8"/>
        </w:rPr>
        <w:t> </w:t>
      </w:r>
      <w:r>
        <w:rPr/>
        <w:t>ДОСЛІДЖЕННЯ</w:t>
      </w:r>
      <w:r>
        <w:rPr>
          <w:spacing w:val="54"/>
        </w:rPr>
        <w:t> </w:t>
      </w:r>
      <w:r>
        <w:rPr/>
        <w:t>ТА</w:t>
      </w:r>
      <w:r>
        <w:rPr>
          <w:spacing w:val="-12"/>
        </w:rPr>
        <w:t> </w:t>
      </w:r>
      <w:r>
        <w:rPr/>
        <w:t>ВЕРИФІКАЦІЯ</w:t>
      </w:r>
      <w:r>
        <w:rPr>
          <w:spacing w:val="-8"/>
        </w:rPr>
        <w:t> </w:t>
      </w:r>
      <w:r>
        <w:rPr>
          <w:spacing w:val="-2"/>
        </w:rPr>
        <w:t>РЕЗУЛЬТАТІВ</w:t>
      </w:r>
    </w:p>
    <w:p>
      <w:pPr>
        <w:pStyle w:val="BodyText"/>
        <w:ind w:left="0"/>
        <w:jc w:val="left"/>
      </w:pPr>
    </w:p>
    <w:p>
      <w:pPr>
        <w:pStyle w:val="ListParagraph"/>
        <w:numPr>
          <w:ilvl w:val="1"/>
          <w:numId w:val="29"/>
        </w:numPr>
        <w:tabs>
          <w:tab w:pos="1328" w:val="left" w:leader="none"/>
        </w:tabs>
        <w:spacing w:line="240" w:lineRule="auto" w:before="0" w:after="0"/>
        <w:ind w:left="1328" w:right="0" w:hanging="421"/>
        <w:jc w:val="left"/>
        <w:rPr>
          <w:sz w:val="28"/>
        </w:rPr>
      </w:pPr>
      <w:r>
        <w:rPr>
          <w:sz w:val="28"/>
        </w:rPr>
        <w:t>Збір</w:t>
      </w:r>
      <w:r>
        <w:rPr>
          <w:spacing w:val="-5"/>
          <w:sz w:val="28"/>
        </w:rPr>
        <w:t> </w:t>
      </w:r>
      <w:r>
        <w:rPr>
          <w:sz w:val="28"/>
        </w:rPr>
        <w:t>та</w:t>
      </w:r>
      <w:r>
        <w:rPr>
          <w:spacing w:val="-3"/>
          <w:sz w:val="28"/>
        </w:rPr>
        <w:t> </w:t>
      </w:r>
      <w:r>
        <w:rPr>
          <w:sz w:val="28"/>
        </w:rPr>
        <w:t>аналіз</w:t>
      </w:r>
      <w:r>
        <w:rPr>
          <w:spacing w:val="-4"/>
          <w:sz w:val="28"/>
        </w:rPr>
        <w:t> </w:t>
      </w:r>
      <w:r>
        <w:rPr>
          <w:spacing w:val="-2"/>
          <w:sz w:val="28"/>
        </w:rPr>
        <w:t>даних</w:t>
      </w:r>
    </w:p>
    <w:p>
      <w:pPr>
        <w:pStyle w:val="BodyText"/>
        <w:spacing w:before="119"/>
        <w:ind w:left="0"/>
        <w:jc w:val="left"/>
      </w:pPr>
    </w:p>
    <w:p>
      <w:pPr>
        <w:pStyle w:val="BodyText"/>
        <w:spacing w:line="360" w:lineRule="auto"/>
        <w:ind w:right="407" w:firstLine="710"/>
      </w:pPr>
      <w:r>
        <w:rPr/>
        <w:t>Було проведено маркетингове дослідження, головною метою якого було вирішення маркетингової управлінської проблеми. Основними етапами проведення дослідження було кабінетні дослідження та проведення опитування.</w:t>
      </w:r>
    </w:p>
    <w:p>
      <w:pPr>
        <w:pStyle w:val="BodyText"/>
        <w:spacing w:before="1"/>
        <w:ind w:left="907"/>
      </w:pPr>
      <w:r>
        <w:rPr/>
        <w:t>Опишемо</w:t>
      </w:r>
      <w:r>
        <w:rPr>
          <w:spacing w:val="-12"/>
        </w:rPr>
        <w:t> </w:t>
      </w:r>
      <w:r>
        <w:rPr/>
        <w:t>отриману</w:t>
      </w:r>
      <w:r>
        <w:rPr>
          <w:spacing w:val="-12"/>
        </w:rPr>
        <w:t> </w:t>
      </w:r>
      <w:r>
        <w:rPr/>
        <w:t>інформацію</w:t>
      </w:r>
      <w:r>
        <w:rPr>
          <w:spacing w:val="-14"/>
        </w:rPr>
        <w:t> </w:t>
      </w:r>
      <w:r>
        <w:rPr/>
        <w:t>на</w:t>
      </w:r>
      <w:r>
        <w:rPr>
          <w:spacing w:val="-12"/>
        </w:rPr>
        <w:t> </w:t>
      </w:r>
      <w:r>
        <w:rPr/>
        <w:t>пошукові</w:t>
      </w:r>
      <w:r>
        <w:rPr>
          <w:spacing w:val="-13"/>
        </w:rPr>
        <w:t> </w:t>
      </w:r>
      <w:r>
        <w:rPr/>
        <w:t>питання</w:t>
      </w:r>
      <w:r>
        <w:rPr>
          <w:spacing w:val="-11"/>
        </w:rPr>
        <w:t> </w:t>
      </w:r>
      <w:r>
        <w:rPr/>
        <w:t>1</w:t>
      </w:r>
      <w:r>
        <w:rPr>
          <w:spacing w:val="-11"/>
        </w:rPr>
        <w:t> </w:t>
      </w:r>
      <w:r>
        <w:rPr/>
        <w:t>та</w:t>
      </w:r>
      <w:r>
        <w:rPr>
          <w:spacing w:val="-15"/>
        </w:rPr>
        <w:t> </w:t>
      </w:r>
      <w:r>
        <w:rPr/>
        <w:t>пошукове</w:t>
      </w:r>
      <w:r>
        <w:rPr>
          <w:spacing w:val="-12"/>
        </w:rPr>
        <w:t> </w:t>
      </w:r>
      <w:r>
        <w:rPr>
          <w:spacing w:val="-2"/>
        </w:rPr>
        <w:t>питання</w:t>
      </w:r>
    </w:p>
    <w:p>
      <w:pPr>
        <w:pStyle w:val="BodyText"/>
        <w:spacing w:line="360" w:lineRule="auto" w:before="158"/>
        <w:ind w:right="407"/>
      </w:pPr>
      <w:r>
        <w:rPr/>
        <w:t>2.</w:t>
      </w:r>
      <w:r>
        <w:rPr>
          <w:spacing w:val="40"/>
        </w:rPr>
        <w:t> </w:t>
      </w:r>
      <w:r>
        <w:rPr/>
        <w:t>Пошукове питання 1 полягало у тому які компанії випускають безлактозну продукцію на ринку. Пошукове питання 2 полягало у аналізі пропозиції безлактозної</w:t>
      </w:r>
      <w:r>
        <w:rPr>
          <w:spacing w:val="-18"/>
        </w:rPr>
        <w:t> </w:t>
      </w:r>
      <w:r>
        <w:rPr/>
        <w:t>дитячої</w:t>
      </w:r>
      <w:r>
        <w:rPr>
          <w:spacing w:val="-17"/>
        </w:rPr>
        <w:t> </w:t>
      </w:r>
      <w:r>
        <w:rPr/>
        <w:t>продукції.</w:t>
      </w:r>
      <w:r>
        <w:rPr>
          <w:spacing w:val="-18"/>
        </w:rPr>
        <w:t> </w:t>
      </w:r>
      <w:r>
        <w:rPr/>
        <w:t>Для</w:t>
      </w:r>
      <w:r>
        <w:rPr>
          <w:spacing w:val="-17"/>
        </w:rPr>
        <w:t> </w:t>
      </w:r>
      <w:r>
        <w:rPr/>
        <w:t>аналізу</w:t>
      </w:r>
      <w:r>
        <w:rPr>
          <w:spacing w:val="-18"/>
        </w:rPr>
        <w:t> </w:t>
      </w:r>
      <w:r>
        <w:rPr/>
        <w:t>даних</w:t>
      </w:r>
      <w:r>
        <w:rPr>
          <w:spacing w:val="-17"/>
        </w:rPr>
        <w:t> </w:t>
      </w:r>
      <w:r>
        <w:rPr/>
        <w:t>запитань</w:t>
      </w:r>
      <w:r>
        <w:rPr>
          <w:spacing w:val="-18"/>
        </w:rPr>
        <w:t> </w:t>
      </w:r>
      <w:r>
        <w:rPr/>
        <w:t>було</w:t>
      </w:r>
      <w:r>
        <w:rPr>
          <w:spacing w:val="-17"/>
        </w:rPr>
        <w:t> </w:t>
      </w:r>
      <w:r>
        <w:rPr/>
        <w:t>застосовано</w:t>
      </w:r>
      <w:r>
        <w:rPr>
          <w:spacing w:val="-18"/>
        </w:rPr>
        <w:t> </w:t>
      </w:r>
      <w:r>
        <w:rPr/>
        <w:t>метод кабінетних досліджень.</w:t>
      </w:r>
    </w:p>
    <w:p>
      <w:pPr>
        <w:pStyle w:val="BodyText"/>
        <w:spacing w:line="360" w:lineRule="auto" w:before="3"/>
        <w:ind w:right="406" w:firstLine="710"/>
      </w:pPr>
      <w:r>
        <w:rPr/>
        <w:t>Під час проведення кабінетних досліджень було проаналізовано статтю, яка була опублікована в науковому виданні «Економіка та управління національним господарством». Її можна вважати</w:t>
      </w:r>
      <w:r>
        <w:rPr>
          <w:spacing w:val="40"/>
        </w:rPr>
        <w:t> </w:t>
      </w:r>
      <w:r>
        <w:rPr/>
        <w:t>доречною та актуальною у контексті пошукового питання дослідження щодо ринку молочної продукції на рослинній </w:t>
      </w:r>
      <w:r>
        <w:rPr>
          <w:spacing w:val="-2"/>
        </w:rPr>
        <w:t>основі.</w:t>
      </w:r>
    </w:p>
    <w:p>
      <w:pPr>
        <w:pStyle w:val="BodyText"/>
        <w:spacing w:line="360" w:lineRule="auto" w:before="1"/>
        <w:ind w:right="407" w:firstLine="782"/>
      </w:pPr>
      <w:r>
        <w:rPr/>
        <w:t>В статті розглядається поточний стан ринку молочнї продукції та тенденції розвиту. А саме в Україні спостерігається тенденція до зростання споживчого попиту на рослинні аналоги молока. Особливо набирають популярності аналоги молока та молочної продукції, які в розвинутих країнах світу вже виокремились у повноцінну товарну категорію.</w:t>
      </w:r>
    </w:p>
    <w:p>
      <w:pPr>
        <w:pStyle w:val="BodyText"/>
        <w:spacing w:line="360" w:lineRule="auto"/>
        <w:ind w:right="407" w:firstLine="782"/>
      </w:pPr>
      <w:r>
        <w:rPr/>
        <w:t>Вітчизняний ринок «Dairy Alternatives» сьогодні перебуває на початковому етапі розвитку, але він стрімко набирає обертів, показуючи постійний приріст. Також саме створення продуктів на немолочний основі характеризує стратегію реформування молочної галузі.</w:t>
      </w:r>
    </w:p>
    <w:p>
      <w:pPr>
        <w:pStyle w:val="BodyText"/>
        <w:spacing w:line="360" w:lineRule="auto" w:before="3"/>
        <w:ind w:right="398" w:firstLine="710"/>
      </w:pPr>
      <w:r>
        <w:rPr/>
        <w:t>Провівши аналіз вторинної інформації було визначено, що сім компаній</w:t>
      </w:r>
      <w:r>
        <w:rPr>
          <w:spacing w:val="40"/>
        </w:rPr>
        <w:t> </w:t>
      </w:r>
      <w:r>
        <w:rPr/>
        <w:t>на ринку молочної продукції України мають в своєму асортименті безлактозну продукції.</w:t>
      </w:r>
      <w:r>
        <w:rPr>
          <w:spacing w:val="4"/>
        </w:rPr>
        <w:t> </w:t>
      </w:r>
      <w:r>
        <w:rPr/>
        <w:t>Серед</w:t>
      </w:r>
      <w:r>
        <w:rPr>
          <w:spacing w:val="5"/>
        </w:rPr>
        <w:t> </w:t>
      </w:r>
      <w:r>
        <w:rPr/>
        <w:t>таких</w:t>
      </w:r>
      <w:r>
        <w:rPr>
          <w:spacing w:val="4"/>
        </w:rPr>
        <w:t> </w:t>
      </w:r>
      <w:r>
        <w:rPr/>
        <w:t>ТМ</w:t>
      </w:r>
      <w:r>
        <w:rPr>
          <w:spacing w:val="4"/>
        </w:rPr>
        <w:t> </w:t>
      </w:r>
      <w:r>
        <w:rPr/>
        <w:t>є:</w:t>
      </w:r>
      <w:r>
        <w:rPr>
          <w:spacing w:val="8"/>
        </w:rPr>
        <w:t> </w:t>
      </w:r>
      <w:r>
        <w:rPr/>
        <w:t>«Яготинське</w:t>
      </w:r>
      <w:r>
        <w:rPr>
          <w:spacing w:val="4"/>
        </w:rPr>
        <w:t> </w:t>
      </w:r>
      <w:r>
        <w:rPr/>
        <w:t>для</w:t>
      </w:r>
      <w:r>
        <w:rPr>
          <w:spacing w:val="4"/>
        </w:rPr>
        <w:t> </w:t>
      </w:r>
      <w:r>
        <w:rPr/>
        <w:t>дітей»</w:t>
      </w:r>
      <w:r>
        <w:rPr>
          <w:spacing w:val="3"/>
        </w:rPr>
        <w:t> </w:t>
      </w:r>
      <w:r>
        <w:rPr/>
        <w:t>(молоко,</w:t>
      </w:r>
      <w:r>
        <w:rPr>
          <w:spacing w:val="4"/>
        </w:rPr>
        <w:t> </w:t>
      </w:r>
      <w:r>
        <w:rPr/>
        <w:t>йогурт,</w:t>
      </w:r>
      <w:r>
        <w:rPr>
          <w:spacing w:val="5"/>
        </w:rPr>
        <w:t> </w:t>
      </w:r>
      <w:r>
        <w:rPr/>
        <w:t>кефір,</w:t>
      </w:r>
      <w:r>
        <w:rPr>
          <w:spacing w:val="74"/>
        </w:rPr>
        <w:t> </w:t>
      </w:r>
      <w:r>
        <w:rPr>
          <w:spacing w:val="-5"/>
        </w:rPr>
        <w:t>сир</w:t>
      </w:r>
    </w:p>
    <w:p>
      <w:pPr>
        <w:spacing w:after="0" w:line="360" w:lineRule="auto"/>
        <w:sectPr>
          <w:pgSz w:w="11910" w:h="16840"/>
          <w:pgMar w:header="722" w:footer="0" w:top="1320" w:bottom="280" w:left="1220" w:right="160"/>
        </w:sectPr>
      </w:pPr>
    </w:p>
    <w:p>
      <w:pPr>
        <w:pStyle w:val="BodyText"/>
        <w:spacing w:before="81"/>
      </w:pPr>
      <w:r>
        <w:rPr/>
        <w:t>кисломолочний),</w:t>
      </w:r>
      <w:r>
        <w:rPr>
          <w:spacing w:val="74"/>
        </w:rPr>
        <w:t> </w:t>
      </w:r>
      <w:r>
        <w:rPr/>
        <w:t>«На</w:t>
      </w:r>
      <w:r>
        <w:rPr>
          <w:spacing w:val="73"/>
        </w:rPr>
        <w:t> </w:t>
      </w:r>
      <w:r>
        <w:rPr/>
        <w:t>здоров’я»</w:t>
      </w:r>
      <w:r>
        <w:rPr>
          <w:spacing w:val="72"/>
        </w:rPr>
        <w:t> </w:t>
      </w:r>
      <w:r>
        <w:rPr/>
        <w:t>(молоко),</w:t>
      </w:r>
      <w:r>
        <w:rPr>
          <w:spacing w:val="74"/>
        </w:rPr>
        <w:t> </w:t>
      </w:r>
      <w:r>
        <w:rPr/>
        <w:t>«Галичина»</w:t>
      </w:r>
      <w:r>
        <w:rPr>
          <w:spacing w:val="73"/>
        </w:rPr>
        <w:t> </w:t>
      </w:r>
      <w:r>
        <w:rPr/>
        <w:t>(молоко,</w:t>
      </w:r>
      <w:r>
        <w:rPr>
          <w:spacing w:val="74"/>
        </w:rPr>
        <w:t> </w:t>
      </w:r>
      <w:r>
        <w:rPr/>
        <w:t>йогурт,</w:t>
      </w:r>
      <w:r>
        <w:rPr>
          <w:spacing w:val="73"/>
        </w:rPr>
        <w:t>  </w:t>
      </w:r>
      <w:r>
        <w:rPr>
          <w:spacing w:val="-2"/>
        </w:rPr>
        <w:t>сир),</w:t>
      </w:r>
    </w:p>
    <w:p>
      <w:pPr>
        <w:pStyle w:val="BodyText"/>
        <w:spacing w:line="360" w:lineRule="auto" w:before="162"/>
        <w:ind w:right="413"/>
      </w:pPr>
      <w:r>
        <w:rPr/>
        <w:t>«Ферма»</w:t>
      </w:r>
      <w:r>
        <w:rPr>
          <w:spacing w:val="-18"/>
        </w:rPr>
        <w:t> </w:t>
      </w:r>
      <w:r>
        <w:rPr/>
        <w:t>(молоко),</w:t>
      </w:r>
      <w:r>
        <w:rPr>
          <w:spacing w:val="-17"/>
        </w:rPr>
        <w:t> </w:t>
      </w:r>
      <w:r>
        <w:rPr/>
        <w:t>«Волошкове</w:t>
      </w:r>
      <w:r>
        <w:rPr>
          <w:spacing w:val="-18"/>
        </w:rPr>
        <w:t> </w:t>
      </w:r>
      <w:r>
        <w:rPr/>
        <w:t>поле»</w:t>
      </w:r>
      <w:r>
        <w:rPr>
          <w:spacing w:val="-17"/>
        </w:rPr>
        <w:t> </w:t>
      </w:r>
      <w:r>
        <w:rPr/>
        <w:t>(молоко,</w:t>
      </w:r>
      <w:r>
        <w:rPr>
          <w:spacing w:val="-18"/>
        </w:rPr>
        <w:t> </w:t>
      </w:r>
      <w:r>
        <w:rPr/>
        <w:t>кефір,</w:t>
      </w:r>
      <w:r>
        <w:rPr>
          <w:spacing w:val="-17"/>
        </w:rPr>
        <w:t> </w:t>
      </w:r>
      <w:r>
        <w:rPr/>
        <w:t>йогурт,</w:t>
      </w:r>
      <w:r>
        <w:rPr>
          <w:spacing w:val="-18"/>
        </w:rPr>
        <w:t> </w:t>
      </w:r>
      <w:r>
        <w:rPr/>
        <w:t>сир,</w:t>
      </w:r>
      <w:r>
        <w:rPr>
          <w:spacing w:val="31"/>
        </w:rPr>
        <w:t> </w:t>
      </w:r>
      <w:r>
        <w:rPr/>
        <w:t>масло),</w:t>
      </w:r>
      <w:r>
        <w:rPr>
          <w:spacing w:val="-18"/>
        </w:rPr>
        <w:t> </w:t>
      </w:r>
      <w:r>
        <w:rPr/>
        <w:t>«Lactel» (молоко), «Біла лінія» (молоко). Деякі торгові марки</w:t>
      </w:r>
      <w:r>
        <w:rPr>
          <w:spacing w:val="40"/>
        </w:rPr>
        <w:t> </w:t>
      </w:r>
      <w:r>
        <w:rPr/>
        <w:t>починають виготовляти безлактозну продукцію, а інші вже сформували</w:t>
      </w:r>
      <w:r>
        <w:rPr>
          <w:spacing w:val="40"/>
        </w:rPr>
        <w:t> </w:t>
      </w:r>
      <w:r>
        <w:rPr/>
        <w:t>продуктову лінійку та не збираються зупинятися на цьому [22] .</w:t>
      </w:r>
    </w:p>
    <w:p>
      <w:pPr>
        <w:pStyle w:val="BodyText"/>
        <w:spacing w:line="360" w:lineRule="auto"/>
        <w:ind w:right="407" w:firstLine="710"/>
      </w:pPr>
      <w:r>
        <w:rPr>
          <w:spacing w:val="-2"/>
        </w:rPr>
        <w:t>Висновок:</w:t>
      </w:r>
      <w:r>
        <w:rPr>
          <w:spacing w:val="-4"/>
        </w:rPr>
        <w:t> </w:t>
      </w:r>
      <w:r>
        <w:rPr>
          <w:spacing w:val="-2"/>
        </w:rPr>
        <w:t>Тенденція на</w:t>
      </w:r>
      <w:r>
        <w:rPr>
          <w:spacing w:val="-7"/>
        </w:rPr>
        <w:t> </w:t>
      </w:r>
      <w:r>
        <w:rPr>
          <w:spacing w:val="-2"/>
        </w:rPr>
        <w:t>молочну</w:t>
      </w:r>
      <w:r>
        <w:rPr>
          <w:spacing w:val="-5"/>
        </w:rPr>
        <w:t> </w:t>
      </w:r>
      <w:r>
        <w:rPr>
          <w:spacing w:val="-2"/>
        </w:rPr>
        <w:t>продукцію</w:t>
      </w:r>
      <w:r>
        <w:rPr>
          <w:spacing w:val="-6"/>
        </w:rPr>
        <w:t> </w:t>
      </w:r>
      <w:r>
        <w:rPr>
          <w:spacing w:val="-2"/>
        </w:rPr>
        <w:t>рослинного</w:t>
      </w:r>
      <w:r>
        <w:rPr>
          <w:spacing w:val="-4"/>
        </w:rPr>
        <w:t> </w:t>
      </w:r>
      <w:r>
        <w:rPr>
          <w:spacing w:val="-2"/>
        </w:rPr>
        <w:t>походження</w:t>
      </w:r>
      <w:r>
        <w:rPr>
          <w:spacing w:val="-3"/>
        </w:rPr>
        <w:t> </w:t>
      </w:r>
      <w:r>
        <w:rPr>
          <w:spacing w:val="-2"/>
        </w:rPr>
        <w:t>набирає </w:t>
      </w:r>
      <w:r>
        <w:rPr/>
        <w:t>все більших обертів. Тенденція на безлактозну продукція пов’язана з трендом на здоровий спосіб життя та хвороба - непереносимість лактози все частіше зустрічається у споживачів.</w:t>
      </w:r>
    </w:p>
    <w:p>
      <w:pPr>
        <w:pStyle w:val="BodyText"/>
        <w:spacing w:line="360" w:lineRule="auto" w:before="2"/>
        <w:ind w:right="407" w:firstLine="710"/>
      </w:pPr>
      <w:r>
        <w:rPr/>
        <w:t>Для популяризації рослинних напоїв на території України необхідно харчовим підприємствам, які бажають отримати та зберегти свою стратегічну конкурентоспроможність, інвестувати кошти в науково-дослідні та дослідно- конструкторські роботи, а також регулярно виводити на ринок нові продукти.</w:t>
      </w:r>
    </w:p>
    <w:p>
      <w:pPr>
        <w:pStyle w:val="BodyText"/>
        <w:spacing w:line="360" w:lineRule="auto"/>
        <w:ind w:right="405" w:firstLine="710"/>
      </w:pPr>
      <w:r>
        <w:rPr/>
        <w:t>Опишемо отриману інформацію на наступне</w:t>
      </w:r>
      <w:r>
        <w:rPr>
          <w:spacing w:val="40"/>
        </w:rPr>
        <w:t> </w:t>
      </w:r>
      <w:r>
        <w:rPr/>
        <w:t>пошукове питання 3. Воно полягало у дослідження розповсюдженості діагнозу – непереносимість лактози у сучасного населення. Було проаналізовано тематичні довідники та наукові статті, за основу було взято статтю «Об’єм світового ринку безлактозної продукції в період з 2017 р. по 2022 р.».</w:t>
      </w:r>
    </w:p>
    <w:p>
      <w:pPr>
        <w:pStyle w:val="BodyText"/>
        <w:spacing w:line="360" w:lineRule="auto" w:before="3"/>
        <w:ind w:right="414" w:firstLine="710"/>
      </w:pPr>
      <w:r>
        <w:rPr/>
        <w:t>Проаналізована стаття детально розкриває попит</w:t>
      </w:r>
      <w:r>
        <w:rPr>
          <w:spacing w:val="-1"/>
        </w:rPr>
        <w:t> </w:t>
      </w:r>
      <w:r>
        <w:rPr/>
        <w:t>на безлактозну продукцію. Аналізується наскільки поширеним є таке відхилення непереносимість лактози у дітей та дорослих.</w:t>
      </w:r>
    </w:p>
    <w:p>
      <w:pPr>
        <w:pStyle w:val="BodyText"/>
        <w:spacing w:line="360" w:lineRule="auto"/>
        <w:ind w:right="410" w:firstLine="710"/>
      </w:pPr>
      <w:r>
        <w:rPr/>
        <w:t>За даними Національного центру біотехнологічної інформації, майже 65% населення планети схильні до непереносимості лактози. Це призводить до збільшення</w:t>
      </w:r>
      <w:r>
        <w:rPr>
          <w:spacing w:val="-7"/>
        </w:rPr>
        <w:t> </w:t>
      </w:r>
      <w:r>
        <w:rPr/>
        <w:t>безлактозної</w:t>
      </w:r>
      <w:r>
        <w:rPr>
          <w:spacing w:val="-8"/>
        </w:rPr>
        <w:t> </w:t>
      </w:r>
      <w:r>
        <w:rPr/>
        <w:t>продукції.</w:t>
      </w:r>
      <w:r>
        <w:rPr>
          <w:spacing w:val="40"/>
        </w:rPr>
        <w:t> </w:t>
      </w:r>
      <w:r>
        <w:rPr/>
        <w:t>Продажі</w:t>
      </w:r>
      <w:r>
        <w:rPr>
          <w:spacing w:val="-8"/>
        </w:rPr>
        <w:t> </w:t>
      </w:r>
      <w:r>
        <w:rPr/>
        <w:t>безлатозних</w:t>
      </w:r>
      <w:r>
        <w:rPr>
          <w:spacing w:val="-8"/>
        </w:rPr>
        <w:t> </w:t>
      </w:r>
      <w:r>
        <w:rPr/>
        <w:t>продуктів</w:t>
      </w:r>
      <w:r>
        <w:rPr>
          <w:spacing w:val="-10"/>
        </w:rPr>
        <w:t> </w:t>
      </w:r>
      <w:r>
        <w:rPr/>
        <w:t>значно</w:t>
      </w:r>
      <w:r>
        <w:rPr>
          <w:spacing w:val="-8"/>
        </w:rPr>
        <w:t> </w:t>
      </w:r>
      <w:r>
        <w:rPr/>
        <w:t>зросли за останні роки через збільшення випадків непереносимості лактози серед </w:t>
      </w:r>
      <w:r>
        <w:rPr>
          <w:spacing w:val="-2"/>
        </w:rPr>
        <w:t>споживачів.</w:t>
      </w:r>
    </w:p>
    <w:p>
      <w:pPr>
        <w:pStyle w:val="BodyText"/>
        <w:spacing w:line="362" w:lineRule="auto"/>
        <w:ind w:right="409" w:firstLine="710"/>
      </w:pPr>
      <w:r>
        <w:rPr/>
        <w:t>Аналіз даних, зібраних МОЗ України за останні 20 років методом опитування, свідчить про те, що розповсюдженість алергії на коров’яче молоко складає:</w:t>
      </w:r>
      <w:r>
        <w:rPr>
          <w:spacing w:val="24"/>
        </w:rPr>
        <w:t> </w:t>
      </w:r>
      <w:r>
        <w:rPr/>
        <w:t>від</w:t>
      </w:r>
      <w:r>
        <w:rPr>
          <w:spacing w:val="25"/>
        </w:rPr>
        <w:t> </w:t>
      </w:r>
      <w:r>
        <w:rPr/>
        <w:t>1</w:t>
      </w:r>
      <w:r>
        <w:rPr>
          <w:spacing w:val="19"/>
        </w:rPr>
        <w:t> </w:t>
      </w:r>
      <w:r>
        <w:rPr/>
        <w:t>до</w:t>
      </w:r>
      <w:r>
        <w:rPr>
          <w:spacing w:val="24"/>
        </w:rPr>
        <w:t> </w:t>
      </w:r>
      <w:r>
        <w:rPr/>
        <w:t>17,5</w:t>
      </w:r>
      <w:r>
        <w:rPr>
          <w:spacing w:val="20"/>
        </w:rPr>
        <w:t> </w:t>
      </w:r>
      <w:r>
        <w:rPr/>
        <w:t>%</w:t>
      </w:r>
      <w:r>
        <w:rPr>
          <w:spacing w:val="23"/>
        </w:rPr>
        <w:t> </w:t>
      </w:r>
      <w:r>
        <w:rPr/>
        <w:t>в</w:t>
      </w:r>
      <w:r>
        <w:rPr>
          <w:spacing w:val="22"/>
        </w:rPr>
        <w:t> </w:t>
      </w:r>
      <w:r>
        <w:rPr/>
        <w:t>залежності</w:t>
      </w:r>
      <w:r>
        <w:rPr>
          <w:spacing w:val="24"/>
        </w:rPr>
        <w:t> </w:t>
      </w:r>
      <w:r>
        <w:rPr/>
        <w:t>від</w:t>
      </w:r>
      <w:r>
        <w:rPr>
          <w:spacing w:val="25"/>
        </w:rPr>
        <w:t> </w:t>
      </w:r>
      <w:r>
        <w:rPr/>
        <w:t>віку.</w:t>
      </w:r>
      <w:r>
        <w:rPr>
          <w:spacing w:val="25"/>
        </w:rPr>
        <w:t>  </w:t>
      </w:r>
      <w:r>
        <w:rPr/>
        <w:t>В</w:t>
      </w:r>
      <w:r>
        <w:rPr>
          <w:spacing w:val="22"/>
        </w:rPr>
        <w:t> </w:t>
      </w:r>
      <w:r>
        <w:rPr/>
        <w:t>країнах</w:t>
      </w:r>
      <w:r>
        <w:rPr>
          <w:spacing w:val="25"/>
        </w:rPr>
        <w:t> </w:t>
      </w:r>
      <w:r>
        <w:rPr/>
        <w:t>ЄС</w:t>
      </w:r>
      <w:r>
        <w:rPr>
          <w:spacing w:val="26"/>
        </w:rPr>
        <w:t> </w:t>
      </w:r>
      <w:r>
        <w:rPr/>
        <w:t>інтолерантність</w:t>
      </w:r>
      <w:r>
        <w:rPr>
          <w:spacing w:val="22"/>
        </w:rPr>
        <w:t> </w:t>
      </w:r>
      <w:r>
        <w:rPr>
          <w:spacing w:val="-5"/>
        </w:rPr>
        <w:t>до</w:t>
      </w:r>
    </w:p>
    <w:p>
      <w:pPr>
        <w:spacing w:after="0" w:line="362" w:lineRule="auto"/>
        <w:sectPr>
          <w:pgSz w:w="11910" w:h="16840"/>
          <w:pgMar w:header="722" w:footer="0" w:top="1320" w:bottom="280" w:left="1220" w:right="160"/>
        </w:sectPr>
      </w:pPr>
    </w:p>
    <w:p>
      <w:pPr>
        <w:pStyle w:val="BodyText"/>
        <w:spacing w:line="362" w:lineRule="auto" w:before="81"/>
        <w:ind w:right="407"/>
      </w:pPr>
      <w:r>
        <w:rPr/>
        <w:t>лактози спостерігається у 4-65% в залежності від країни. У США захворюваність серед населення досягає 25%. В Україні, за оцінкою різних дослідників, непереносимість лактози діагностується приблизно у 16% населення [23] .</w:t>
      </w:r>
    </w:p>
    <w:p>
      <w:pPr>
        <w:pStyle w:val="BodyText"/>
        <w:spacing w:line="360" w:lineRule="auto"/>
        <w:ind w:right="409" w:firstLine="710"/>
      </w:pPr>
      <w:r>
        <w:rPr/>
        <w:t>Висновки: Непереносимість лактози все більше стає популярною в сучасному світі. Ще одним чинником, який обумовлює збільшення попиту на альтернативну продукцію, є зростання популярності таких систем харчування, як вегетаріанство, веганство та сироїдіння.</w:t>
      </w:r>
    </w:p>
    <w:p>
      <w:pPr>
        <w:pStyle w:val="BodyText"/>
        <w:spacing w:line="360" w:lineRule="auto"/>
        <w:ind w:right="408" w:firstLine="710"/>
      </w:pPr>
      <w:r>
        <w:rPr/>
        <w:t>Опишемо отриману інформацію на наступні пошукові питання 4 та 5. Які полягали</w:t>
      </w:r>
      <w:r>
        <w:rPr>
          <w:spacing w:val="-9"/>
        </w:rPr>
        <w:t> </w:t>
      </w:r>
      <w:r>
        <w:rPr/>
        <w:t>у</w:t>
      </w:r>
      <w:r>
        <w:rPr>
          <w:spacing w:val="-9"/>
        </w:rPr>
        <w:t> </w:t>
      </w:r>
      <w:r>
        <w:rPr/>
        <w:t>дослідженні</w:t>
      </w:r>
      <w:r>
        <w:rPr>
          <w:spacing w:val="-9"/>
        </w:rPr>
        <w:t> </w:t>
      </w:r>
      <w:r>
        <w:rPr/>
        <w:t>ринкової</w:t>
      </w:r>
      <w:r>
        <w:rPr>
          <w:spacing w:val="-10"/>
        </w:rPr>
        <w:t> </w:t>
      </w:r>
      <w:r>
        <w:rPr/>
        <w:t>частки</w:t>
      </w:r>
      <w:r>
        <w:rPr>
          <w:spacing w:val="-5"/>
        </w:rPr>
        <w:t> </w:t>
      </w:r>
      <w:r>
        <w:rPr/>
        <w:t>компанії</w:t>
      </w:r>
      <w:r>
        <w:rPr>
          <w:spacing w:val="-11"/>
        </w:rPr>
        <w:t> </w:t>
      </w:r>
      <w:r>
        <w:rPr/>
        <w:t>«Лакталіс»,</w:t>
      </w:r>
      <w:r>
        <w:rPr>
          <w:spacing w:val="-7"/>
        </w:rPr>
        <w:t> </w:t>
      </w:r>
      <w:r>
        <w:rPr/>
        <w:t>та</w:t>
      </w:r>
      <w:r>
        <w:rPr>
          <w:spacing w:val="40"/>
        </w:rPr>
        <w:t> </w:t>
      </w:r>
      <w:r>
        <w:rPr/>
        <w:t>її</w:t>
      </w:r>
      <w:r>
        <w:rPr>
          <w:spacing w:val="-10"/>
        </w:rPr>
        <w:t> </w:t>
      </w:r>
      <w:r>
        <w:rPr/>
        <w:t>позиціонування серед компаній конкурентів. Було проаналізовану внутрішню інформацію компанії, та за основу взято статтю «Ідентифікація особливостей функціонування вітчизняних операторів молочного ринку»</w:t>
      </w:r>
    </w:p>
    <w:p>
      <w:pPr>
        <w:pStyle w:val="BodyText"/>
        <w:ind w:left="907"/>
      </w:pPr>
      <w:r>
        <w:rPr/>
        <w:t>В</w:t>
      </w:r>
      <w:r>
        <w:rPr>
          <w:spacing w:val="59"/>
        </w:rPr>
        <w:t>  </w:t>
      </w:r>
      <w:r>
        <w:rPr/>
        <w:t>наведеній</w:t>
      </w:r>
      <w:r>
        <w:rPr>
          <w:spacing w:val="61"/>
        </w:rPr>
        <w:t>  </w:t>
      </w:r>
      <w:r>
        <w:rPr/>
        <w:t>статті</w:t>
      </w:r>
      <w:r>
        <w:rPr>
          <w:spacing w:val="61"/>
        </w:rPr>
        <w:t>  </w:t>
      </w:r>
      <w:r>
        <w:rPr/>
        <w:t>проводиться</w:t>
      </w:r>
      <w:r>
        <w:rPr>
          <w:spacing w:val="61"/>
        </w:rPr>
        <w:t>  </w:t>
      </w:r>
      <w:r>
        <w:rPr/>
        <w:t>аналіз</w:t>
      </w:r>
      <w:r>
        <w:rPr>
          <w:spacing w:val="62"/>
        </w:rPr>
        <w:t>  </w:t>
      </w:r>
      <w:r>
        <w:rPr/>
        <w:t>ринку</w:t>
      </w:r>
      <w:r>
        <w:rPr>
          <w:spacing w:val="61"/>
        </w:rPr>
        <w:t>  </w:t>
      </w:r>
      <w:r>
        <w:rPr/>
        <w:t>молочної</w:t>
      </w:r>
      <w:r>
        <w:rPr>
          <w:spacing w:val="61"/>
        </w:rPr>
        <w:t>  </w:t>
      </w:r>
      <w:r>
        <w:rPr>
          <w:spacing w:val="-2"/>
        </w:rPr>
        <w:t>продукції.</w:t>
      </w:r>
    </w:p>
    <w:p>
      <w:pPr>
        <w:pStyle w:val="BodyText"/>
        <w:spacing w:before="153"/>
      </w:pPr>
      <w:r>
        <w:rPr/>
        <w:t>Аналізується</w:t>
      </w:r>
      <w:r>
        <w:rPr>
          <w:spacing w:val="-7"/>
        </w:rPr>
        <w:t> </w:t>
      </w:r>
      <w:r>
        <w:rPr/>
        <w:t>ринок,</w:t>
      </w:r>
      <w:r>
        <w:rPr>
          <w:spacing w:val="-6"/>
        </w:rPr>
        <w:t> </w:t>
      </w:r>
      <w:r>
        <w:rPr/>
        <w:t>частки</w:t>
      </w:r>
      <w:r>
        <w:rPr>
          <w:spacing w:val="-8"/>
        </w:rPr>
        <w:t> </w:t>
      </w:r>
      <w:r>
        <w:rPr/>
        <w:t>компаній</w:t>
      </w:r>
      <w:r>
        <w:rPr>
          <w:spacing w:val="-5"/>
        </w:rPr>
        <w:t> </w:t>
      </w:r>
      <w:r>
        <w:rPr/>
        <w:t>на</w:t>
      </w:r>
      <w:r>
        <w:rPr>
          <w:spacing w:val="-4"/>
        </w:rPr>
        <w:t> </w:t>
      </w:r>
      <w:r>
        <w:rPr/>
        <w:t>ринку,</w:t>
      </w:r>
      <w:r>
        <w:rPr>
          <w:spacing w:val="-6"/>
        </w:rPr>
        <w:t> </w:t>
      </w:r>
      <w:r>
        <w:rPr/>
        <w:t>наводяться</w:t>
      </w:r>
      <w:r>
        <w:rPr>
          <w:spacing w:val="-6"/>
        </w:rPr>
        <w:t> </w:t>
      </w:r>
      <w:r>
        <w:rPr/>
        <w:t>кращі</w:t>
      </w:r>
      <w:r>
        <w:rPr>
          <w:spacing w:val="-9"/>
        </w:rPr>
        <w:t> </w:t>
      </w:r>
      <w:r>
        <w:rPr/>
        <w:t>гравці</w:t>
      </w:r>
      <w:r>
        <w:rPr>
          <w:spacing w:val="-8"/>
        </w:rPr>
        <w:t> </w:t>
      </w:r>
      <w:r>
        <w:rPr>
          <w:spacing w:val="-2"/>
        </w:rPr>
        <w:t>ринку.</w:t>
      </w:r>
    </w:p>
    <w:p>
      <w:pPr>
        <w:pStyle w:val="BodyText"/>
        <w:spacing w:line="360" w:lineRule="auto" w:before="163"/>
        <w:ind w:right="406" w:firstLine="710"/>
      </w:pPr>
      <w:r>
        <w:rPr/>
        <w:t>Згідно</w:t>
      </w:r>
      <w:r>
        <w:rPr>
          <w:spacing w:val="-6"/>
        </w:rPr>
        <w:t> </w:t>
      </w:r>
      <w:r>
        <w:rPr/>
        <w:t>з</w:t>
      </w:r>
      <w:r>
        <w:rPr>
          <w:spacing w:val="-5"/>
        </w:rPr>
        <w:t> </w:t>
      </w:r>
      <w:r>
        <w:rPr/>
        <w:t>статтею</w:t>
      </w:r>
      <w:r>
        <w:rPr>
          <w:spacing w:val="-7"/>
        </w:rPr>
        <w:t> </w:t>
      </w:r>
      <w:r>
        <w:rPr/>
        <w:t>кращими</w:t>
      </w:r>
      <w:r>
        <w:rPr>
          <w:spacing w:val="-6"/>
        </w:rPr>
        <w:t> </w:t>
      </w:r>
      <w:r>
        <w:rPr/>
        <w:t>вітчизняними</w:t>
      </w:r>
      <w:r>
        <w:rPr>
          <w:spacing w:val="-1"/>
        </w:rPr>
        <w:t> </w:t>
      </w:r>
      <w:r>
        <w:rPr/>
        <w:t>підприємствами</w:t>
      </w:r>
      <w:r>
        <w:rPr>
          <w:spacing w:val="-6"/>
        </w:rPr>
        <w:t> </w:t>
      </w:r>
      <w:r>
        <w:rPr/>
        <w:t>на</w:t>
      </w:r>
      <w:r>
        <w:rPr>
          <w:spacing w:val="-5"/>
        </w:rPr>
        <w:t> </w:t>
      </w:r>
      <w:r>
        <w:rPr/>
        <w:t>ринку</w:t>
      </w:r>
      <w:r>
        <w:rPr>
          <w:spacing w:val="-6"/>
        </w:rPr>
        <w:t> </w:t>
      </w:r>
      <w:r>
        <w:rPr/>
        <w:t>молока</w:t>
      </w:r>
      <w:r>
        <w:rPr>
          <w:spacing w:val="-5"/>
        </w:rPr>
        <w:t> </w:t>
      </w:r>
      <w:r>
        <w:rPr/>
        <w:t>та молочної</w:t>
      </w:r>
      <w:r>
        <w:rPr>
          <w:spacing w:val="-11"/>
        </w:rPr>
        <w:t> </w:t>
      </w:r>
      <w:r>
        <w:rPr/>
        <w:t>продукції</w:t>
      </w:r>
      <w:r>
        <w:rPr>
          <w:spacing w:val="-11"/>
        </w:rPr>
        <w:t> </w:t>
      </w:r>
      <w:r>
        <w:rPr/>
        <w:t>є</w:t>
      </w:r>
      <w:r>
        <w:rPr>
          <w:spacing w:val="-9"/>
        </w:rPr>
        <w:t> </w:t>
      </w:r>
      <w:r>
        <w:rPr/>
        <w:t>такі</w:t>
      </w:r>
      <w:r>
        <w:rPr>
          <w:spacing w:val="-10"/>
        </w:rPr>
        <w:t> </w:t>
      </w:r>
      <w:r>
        <w:rPr/>
        <w:t>молочні</w:t>
      </w:r>
      <w:r>
        <w:rPr>
          <w:spacing w:val="-10"/>
        </w:rPr>
        <w:t> </w:t>
      </w:r>
      <w:r>
        <w:rPr/>
        <w:t>холдинги</w:t>
      </w:r>
      <w:r>
        <w:rPr>
          <w:spacing w:val="-9"/>
        </w:rPr>
        <w:t> </w:t>
      </w:r>
      <w:r>
        <w:rPr/>
        <w:t>«Терра-Фуд»,</w:t>
      </w:r>
      <w:r>
        <w:rPr>
          <w:spacing w:val="-7"/>
        </w:rPr>
        <w:t> </w:t>
      </w:r>
      <w:r>
        <w:rPr/>
        <w:t>«Данон-Україна»,</w:t>
      </w:r>
      <w:r>
        <w:rPr>
          <w:spacing w:val="-7"/>
        </w:rPr>
        <w:t> </w:t>
      </w:r>
      <w:r>
        <w:rPr/>
        <w:t>група компаній</w:t>
      </w:r>
      <w:r>
        <w:rPr>
          <w:spacing w:val="10"/>
        </w:rPr>
        <w:t> </w:t>
      </w:r>
      <w:r>
        <w:rPr/>
        <w:t>«Молочний</w:t>
      </w:r>
      <w:r>
        <w:rPr>
          <w:spacing w:val="11"/>
        </w:rPr>
        <w:t> </w:t>
      </w:r>
      <w:r>
        <w:rPr/>
        <w:t>Альянс»,</w:t>
      </w:r>
      <w:r>
        <w:rPr>
          <w:spacing w:val="14"/>
        </w:rPr>
        <w:t> </w:t>
      </w:r>
      <w:r>
        <w:rPr/>
        <w:t>ДП</w:t>
      </w:r>
      <w:r>
        <w:rPr>
          <w:spacing w:val="7"/>
        </w:rPr>
        <w:t> </w:t>
      </w:r>
      <w:r>
        <w:rPr/>
        <w:t>«Лакталіс-Україна»,</w:t>
      </w:r>
      <w:r>
        <w:rPr>
          <w:spacing w:val="13"/>
        </w:rPr>
        <w:t> </w:t>
      </w:r>
      <w:r>
        <w:rPr/>
        <w:t>ТОВ</w:t>
      </w:r>
      <w:r>
        <w:rPr>
          <w:spacing w:val="13"/>
        </w:rPr>
        <w:t> </w:t>
      </w:r>
      <w:r>
        <w:rPr/>
        <w:t>«Люстдорф»,</w:t>
      </w:r>
      <w:r>
        <w:rPr>
          <w:spacing w:val="18"/>
        </w:rPr>
        <w:t> </w:t>
      </w:r>
      <w:r>
        <w:rPr>
          <w:spacing w:val="-4"/>
        </w:rPr>
        <w:t>ПрАТ</w:t>
      </w:r>
    </w:p>
    <w:p>
      <w:pPr>
        <w:pStyle w:val="BodyText"/>
        <w:spacing w:line="362" w:lineRule="auto" w:before="1"/>
        <w:ind w:right="407"/>
      </w:pPr>
      <w:r>
        <w:rPr/>
        <w:t>«Вінницький молочний завод «ROSHEN»», ПрАТ «Комбінат Придністровський», Компанія «Milkiland-Україна», ПрАТ «Тернопільський молокозавод».</w:t>
      </w:r>
    </w:p>
    <w:p>
      <w:pPr>
        <w:pStyle w:val="BodyText"/>
        <w:spacing w:line="360" w:lineRule="auto"/>
        <w:ind w:right="408" w:firstLine="782"/>
      </w:pPr>
      <w:r>
        <w:rPr/>
        <w:t>В 2018 році частка ДП «Лакталіс-Україна» серед виробників продукції з незбираного молока становила 9,95%, частка за експортом молока та молочної продукції – 24,29%. В Україні ДП «Лакталіс-Україна» виробляє близько 150 найменувань</w:t>
      </w:r>
      <w:r>
        <w:rPr>
          <w:spacing w:val="-12"/>
        </w:rPr>
        <w:t> </w:t>
      </w:r>
      <w:r>
        <w:rPr/>
        <w:t>молочних</w:t>
      </w:r>
      <w:r>
        <w:rPr>
          <w:spacing w:val="-10"/>
        </w:rPr>
        <w:t> </w:t>
      </w:r>
      <w:r>
        <w:rPr/>
        <w:t>продуктів.</w:t>
      </w:r>
      <w:r>
        <w:rPr>
          <w:spacing w:val="-8"/>
        </w:rPr>
        <w:t> </w:t>
      </w:r>
      <w:r>
        <w:rPr/>
        <w:t>Найбільш</w:t>
      </w:r>
      <w:r>
        <w:rPr>
          <w:spacing w:val="-9"/>
        </w:rPr>
        <w:t> </w:t>
      </w:r>
      <w:r>
        <w:rPr/>
        <w:t>відомі</w:t>
      </w:r>
      <w:r>
        <w:rPr>
          <w:spacing w:val="-11"/>
        </w:rPr>
        <w:t> </w:t>
      </w:r>
      <w:r>
        <w:rPr/>
        <w:t>бренди:</w:t>
      </w:r>
      <w:r>
        <w:rPr>
          <w:spacing w:val="-11"/>
        </w:rPr>
        <w:t> </w:t>
      </w:r>
      <w:r>
        <w:rPr/>
        <w:t>«President»,</w:t>
      </w:r>
      <w:r>
        <w:rPr>
          <w:spacing w:val="-8"/>
        </w:rPr>
        <w:t> </w:t>
      </w:r>
      <w:r>
        <w:rPr/>
        <w:t>«Galbani»,</w:t>
      </w:r>
    </w:p>
    <w:p>
      <w:pPr>
        <w:pStyle w:val="BodyText"/>
      </w:pPr>
      <w:r>
        <w:rPr/>
        <w:t>«Дольче»,</w:t>
      </w:r>
      <w:r>
        <w:rPr>
          <w:spacing w:val="-10"/>
        </w:rPr>
        <w:t> </w:t>
      </w:r>
      <w:r>
        <w:rPr/>
        <w:t>«Фанні»,</w:t>
      </w:r>
      <w:r>
        <w:rPr>
          <w:spacing w:val="-9"/>
        </w:rPr>
        <w:t> </w:t>
      </w:r>
      <w:r>
        <w:rPr/>
        <w:t>«Лактонія»,</w:t>
      </w:r>
      <w:r>
        <w:rPr>
          <w:spacing w:val="-9"/>
        </w:rPr>
        <w:t> </w:t>
      </w:r>
      <w:r>
        <w:rPr/>
        <w:t>«Lactel»</w:t>
      </w:r>
      <w:r>
        <w:rPr>
          <w:spacing w:val="-2"/>
        </w:rPr>
        <w:t> [24].</w:t>
      </w:r>
    </w:p>
    <w:p>
      <w:pPr>
        <w:pStyle w:val="BodyText"/>
        <w:spacing w:line="360" w:lineRule="auto" w:before="154"/>
        <w:ind w:right="407" w:firstLine="710"/>
      </w:pPr>
      <w:r>
        <w:rPr/>
        <w:t>Заводи компанії Lactalis входять у число офіційних експортерів молочної продукції</w:t>
      </w:r>
      <w:r>
        <w:rPr>
          <w:spacing w:val="-13"/>
        </w:rPr>
        <w:t> </w:t>
      </w:r>
      <w:r>
        <w:rPr/>
        <w:t>до</w:t>
      </w:r>
      <w:r>
        <w:rPr>
          <w:spacing w:val="-11"/>
        </w:rPr>
        <w:t> </w:t>
      </w:r>
      <w:r>
        <w:rPr/>
        <w:t>Євросоюзу.</w:t>
      </w:r>
      <w:r>
        <w:rPr>
          <w:spacing w:val="-10"/>
        </w:rPr>
        <w:t> </w:t>
      </w:r>
      <w:r>
        <w:rPr/>
        <w:t>Останнім</w:t>
      </w:r>
      <w:r>
        <w:rPr>
          <w:spacing w:val="-11"/>
        </w:rPr>
        <w:t> </w:t>
      </w:r>
      <w:r>
        <w:rPr/>
        <w:t>часом</w:t>
      </w:r>
      <w:r>
        <w:rPr>
          <w:spacing w:val="-15"/>
        </w:rPr>
        <w:t> </w:t>
      </w:r>
      <w:r>
        <w:rPr/>
        <w:t>ДП</w:t>
      </w:r>
      <w:r>
        <w:rPr>
          <w:spacing w:val="-16"/>
        </w:rPr>
        <w:t> </w:t>
      </w:r>
      <w:r>
        <w:rPr/>
        <w:t>«Лакталіс-Україна»</w:t>
      </w:r>
      <w:r>
        <w:rPr>
          <w:spacing w:val="-11"/>
        </w:rPr>
        <w:t> </w:t>
      </w:r>
      <w:r>
        <w:rPr/>
        <w:t>активно</w:t>
      </w:r>
      <w:r>
        <w:rPr>
          <w:spacing w:val="-11"/>
        </w:rPr>
        <w:t> </w:t>
      </w:r>
      <w:r>
        <w:rPr/>
        <w:t>розвиває експорт, експортуючи свою продукцію в Молдову, Грузію, ОАЕ, Мальдіви, Саудівську Аравію.</w:t>
      </w:r>
    </w:p>
    <w:p>
      <w:pPr>
        <w:spacing w:after="0" w:line="360" w:lineRule="auto"/>
        <w:sectPr>
          <w:pgSz w:w="11910" w:h="16840"/>
          <w:pgMar w:header="722" w:footer="0" w:top="1320" w:bottom="280" w:left="1220" w:right="160"/>
        </w:sectPr>
      </w:pPr>
    </w:p>
    <w:p>
      <w:pPr>
        <w:pStyle w:val="BodyText"/>
        <w:spacing w:line="362" w:lineRule="auto" w:before="81"/>
        <w:ind w:right="414" w:firstLine="710"/>
      </w:pPr>
      <w:r>
        <w:rPr/>
        <w:t>Висновки:</w:t>
      </w:r>
      <w:r>
        <w:rPr>
          <w:spacing w:val="40"/>
        </w:rPr>
        <w:t> </w:t>
      </w:r>
      <w:r>
        <w:rPr/>
        <w:t>Молокопереробна галузь України характеризується високим рівнем конкуренції, має значний потенціал для нарощування обсягів виробництва та отримання стабільних доходів.</w:t>
      </w:r>
    </w:p>
    <w:p>
      <w:pPr>
        <w:pStyle w:val="BodyText"/>
        <w:spacing w:line="360" w:lineRule="auto"/>
        <w:ind w:right="406" w:firstLine="710"/>
      </w:pPr>
      <w:r>
        <w:rPr/>
        <w:t>Опишемо отриману інформацію на пошукове питання 6, яке полягало у дослідженні</w:t>
      </w:r>
      <w:r>
        <w:rPr>
          <w:spacing w:val="-2"/>
        </w:rPr>
        <w:t> </w:t>
      </w:r>
      <w:r>
        <w:rPr/>
        <w:t>яким</w:t>
      </w:r>
      <w:r>
        <w:rPr>
          <w:spacing w:val="-1"/>
        </w:rPr>
        <w:t> </w:t>
      </w:r>
      <w:r>
        <w:rPr/>
        <w:t>компаніям</w:t>
      </w:r>
      <w:r>
        <w:rPr>
          <w:spacing w:val="-1"/>
        </w:rPr>
        <w:t> </w:t>
      </w:r>
      <w:r>
        <w:rPr/>
        <w:t>конкурентам</w:t>
      </w:r>
      <w:r>
        <w:rPr>
          <w:spacing w:val="-1"/>
        </w:rPr>
        <w:t> </w:t>
      </w:r>
      <w:r>
        <w:rPr/>
        <w:t>споживачі також</w:t>
      </w:r>
      <w:r>
        <w:rPr>
          <w:spacing w:val="-2"/>
        </w:rPr>
        <w:t> </w:t>
      </w:r>
      <w:r>
        <w:rPr/>
        <w:t>віддають</w:t>
      </w:r>
      <w:r>
        <w:rPr>
          <w:spacing w:val="-4"/>
        </w:rPr>
        <w:t> </w:t>
      </w:r>
      <w:r>
        <w:rPr/>
        <w:t>перевагу. Це питання допоможе проаналізувати яким компаніям та ТМ споживачі віддають перевагу найбільше. Чи є в цьому списку ТМ «Локо Моко»?</w:t>
      </w:r>
    </w:p>
    <w:p>
      <w:pPr>
        <w:pStyle w:val="ListParagraph"/>
        <w:numPr>
          <w:ilvl w:val="0"/>
          <w:numId w:val="37"/>
        </w:numPr>
        <w:tabs>
          <w:tab w:pos="1189" w:val="left" w:leader="none"/>
        </w:tabs>
        <w:spacing w:line="240" w:lineRule="auto" w:before="0" w:after="0"/>
        <w:ind w:left="1189" w:right="0" w:hanging="282"/>
        <w:jc w:val="both"/>
        <w:rPr>
          <w:sz w:val="28"/>
        </w:rPr>
      </w:pPr>
      <w:r>
        <w:rPr>
          <w:sz w:val="28"/>
        </w:rPr>
        <w:t>Яку</w:t>
      </w:r>
      <w:r>
        <w:rPr>
          <w:spacing w:val="-6"/>
          <w:sz w:val="28"/>
        </w:rPr>
        <w:t> </w:t>
      </w:r>
      <w:r>
        <w:rPr>
          <w:sz w:val="28"/>
        </w:rPr>
        <w:t>ТМ</w:t>
      </w:r>
      <w:r>
        <w:rPr>
          <w:spacing w:val="-7"/>
          <w:sz w:val="28"/>
        </w:rPr>
        <w:t> </w:t>
      </w:r>
      <w:r>
        <w:rPr>
          <w:sz w:val="28"/>
        </w:rPr>
        <w:t>молочної</w:t>
      </w:r>
      <w:r>
        <w:rPr>
          <w:spacing w:val="-6"/>
          <w:sz w:val="28"/>
        </w:rPr>
        <w:t> </w:t>
      </w:r>
      <w:r>
        <w:rPr>
          <w:sz w:val="28"/>
        </w:rPr>
        <w:t>дитячої</w:t>
      </w:r>
      <w:r>
        <w:rPr>
          <w:spacing w:val="-5"/>
          <w:sz w:val="28"/>
        </w:rPr>
        <w:t> </w:t>
      </w:r>
      <w:r>
        <w:rPr>
          <w:sz w:val="28"/>
        </w:rPr>
        <w:t>продукції</w:t>
      </w:r>
      <w:r>
        <w:rPr>
          <w:spacing w:val="-7"/>
          <w:sz w:val="28"/>
        </w:rPr>
        <w:t> </w:t>
      </w:r>
      <w:r>
        <w:rPr>
          <w:sz w:val="28"/>
        </w:rPr>
        <w:t>ви</w:t>
      </w:r>
      <w:r>
        <w:rPr>
          <w:spacing w:val="-5"/>
          <w:sz w:val="28"/>
        </w:rPr>
        <w:t> </w:t>
      </w:r>
      <w:r>
        <w:rPr>
          <w:sz w:val="28"/>
        </w:rPr>
        <w:t>зазвичай</w:t>
      </w:r>
      <w:r>
        <w:rPr>
          <w:spacing w:val="-5"/>
          <w:sz w:val="28"/>
        </w:rPr>
        <w:t> </w:t>
      </w:r>
      <w:r>
        <w:rPr>
          <w:spacing w:val="-2"/>
          <w:sz w:val="28"/>
        </w:rPr>
        <w:t>купуєте?</w:t>
      </w:r>
    </w:p>
    <w:p>
      <w:pPr>
        <w:pStyle w:val="ListParagraph"/>
        <w:numPr>
          <w:ilvl w:val="1"/>
          <w:numId w:val="37"/>
        </w:numPr>
        <w:tabs>
          <w:tab w:pos="1611" w:val="left" w:leader="none"/>
        </w:tabs>
        <w:spacing w:line="240" w:lineRule="auto" w:before="152" w:after="0"/>
        <w:ind w:left="1611" w:right="0" w:hanging="704"/>
        <w:jc w:val="both"/>
        <w:rPr>
          <w:sz w:val="28"/>
        </w:rPr>
      </w:pPr>
      <w:r>
        <w:rPr>
          <w:sz w:val="28"/>
        </w:rPr>
        <w:t>ТМ</w:t>
      </w:r>
      <w:r>
        <w:rPr>
          <w:spacing w:val="-6"/>
          <w:sz w:val="28"/>
        </w:rPr>
        <w:t> </w:t>
      </w:r>
      <w:r>
        <w:rPr>
          <w:sz w:val="28"/>
        </w:rPr>
        <w:t>«Яготинське</w:t>
      </w:r>
      <w:r>
        <w:rPr>
          <w:spacing w:val="-6"/>
          <w:sz w:val="28"/>
        </w:rPr>
        <w:t> </w:t>
      </w:r>
      <w:r>
        <w:rPr>
          <w:sz w:val="28"/>
        </w:rPr>
        <w:t>для</w:t>
      </w:r>
      <w:r>
        <w:rPr>
          <w:spacing w:val="-5"/>
          <w:sz w:val="28"/>
        </w:rPr>
        <w:t> </w:t>
      </w:r>
      <w:r>
        <w:rPr>
          <w:spacing w:val="-2"/>
          <w:sz w:val="28"/>
        </w:rPr>
        <w:t>дітей»</w:t>
      </w:r>
    </w:p>
    <w:p>
      <w:pPr>
        <w:pStyle w:val="ListParagraph"/>
        <w:numPr>
          <w:ilvl w:val="1"/>
          <w:numId w:val="37"/>
        </w:numPr>
        <w:tabs>
          <w:tab w:pos="1612" w:val="left" w:leader="none"/>
        </w:tabs>
        <w:spacing w:line="240" w:lineRule="auto" w:before="164" w:after="0"/>
        <w:ind w:left="1612" w:right="0" w:hanging="705"/>
        <w:jc w:val="left"/>
        <w:rPr>
          <w:sz w:val="28"/>
        </w:rPr>
      </w:pPr>
      <w:r>
        <w:rPr>
          <w:sz w:val="28"/>
        </w:rPr>
        <w:t>ТМ </w:t>
      </w:r>
      <w:r>
        <w:rPr>
          <w:spacing w:val="-2"/>
          <w:sz w:val="28"/>
        </w:rPr>
        <w:t>«Milupa»</w:t>
      </w:r>
    </w:p>
    <w:p>
      <w:pPr>
        <w:pStyle w:val="ListParagraph"/>
        <w:numPr>
          <w:ilvl w:val="1"/>
          <w:numId w:val="37"/>
        </w:numPr>
        <w:tabs>
          <w:tab w:pos="1611" w:val="left" w:leader="none"/>
        </w:tabs>
        <w:spacing w:line="240" w:lineRule="auto" w:before="162" w:after="0"/>
        <w:ind w:left="1611" w:right="0" w:hanging="704"/>
        <w:jc w:val="both"/>
        <w:rPr>
          <w:sz w:val="28"/>
        </w:rPr>
      </w:pPr>
      <w:r>
        <w:rPr>
          <w:sz w:val="28"/>
        </w:rPr>
        <w:t>ТМ </w:t>
      </w:r>
      <w:r>
        <w:rPr>
          <w:spacing w:val="-2"/>
          <w:sz w:val="28"/>
        </w:rPr>
        <w:t>«Растішка»</w:t>
      </w:r>
    </w:p>
    <w:p>
      <w:pPr>
        <w:pStyle w:val="ListParagraph"/>
        <w:numPr>
          <w:ilvl w:val="1"/>
          <w:numId w:val="37"/>
        </w:numPr>
        <w:tabs>
          <w:tab w:pos="1612" w:val="left" w:leader="none"/>
        </w:tabs>
        <w:spacing w:line="240" w:lineRule="auto" w:before="158" w:after="0"/>
        <w:ind w:left="1612" w:right="0" w:hanging="705"/>
        <w:jc w:val="left"/>
        <w:rPr>
          <w:sz w:val="28"/>
        </w:rPr>
      </w:pPr>
      <w:r>
        <w:rPr>
          <w:sz w:val="28"/>
        </w:rPr>
        <w:t>TМ </w:t>
      </w:r>
      <w:r>
        <w:rPr>
          <w:spacing w:val="-2"/>
          <w:sz w:val="28"/>
        </w:rPr>
        <w:t>«Агуня</w:t>
      </w:r>
    </w:p>
    <w:p>
      <w:pPr>
        <w:pStyle w:val="ListParagraph"/>
        <w:numPr>
          <w:ilvl w:val="1"/>
          <w:numId w:val="37"/>
        </w:numPr>
        <w:tabs>
          <w:tab w:pos="1612" w:val="left" w:leader="none"/>
        </w:tabs>
        <w:spacing w:line="240" w:lineRule="auto" w:before="164" w:after="0"/>
        <w:ind w:left="1612" w:right="0" w:hanging="705"/>
        <w:jc w:val="left"/>
        <w:rPr>
          <w:sz w:val="28"/>
        </w:rPr>
      </w:pPr>
      <w:r>
        <w:rPr>
          <w:sz w:val="28"/>
        </w:rPr>
        <w:t>ТМ</w:t>
      </w:r>
      <w:r>
        <w:rPr>
          <w:spacing w:val="-4"/>
          <w:sz w:val="28"/>
        </w:rPr>
        <w:t> </w:t>
      </w:r>
      <w:r>
        <w:rPr>
          <w:sz w:val="28"/>
        </w:rPr>
        <w:t>«Локо</w:t>
      </w:r>
      <w:r>
        <w:rPr>
          <w:spacing w:val="-6"/>
          <w:sz w:val="28"/>
        </w:rPr>
        <w:t> </w:t>
      </w:r>
      <w:r>
        <w:rPr>
          <w:spacing w:val="-4"/>
          <w:sz w:val="28"/>
        </w:rPr>
        <w:t>Моко»</w:t>
      </w:r>
    </w:p>
    <w:p>
      <w:pPr>
        <w:pStyle w:val="ListParagraph"/>
        <w:numPr>
          <w:ilvl w:val="1"/>
          <w:numId w:val="37"/>
        </w:numPr>
        <w:tabs>
          <w:tab w:pos="1612" w:val="left" w:leader="none"/>
        </w:tabs>
        <w:spacing w:line="240" w:lineRule="auto" w:before="158" w:after="0"/>
        <w:ind w:left="1612" w:right="0" w:hanging="705"/>
        <w:jc w:val="left"/>
        <w:rPr>
          <w:sz w:val="28"/>
        </w:rPr>
      </w:pPr>
      <w:r>
        <w:rPr>
          <w:sz w:val="28"/>
        </w:rPr>
        <w:t>ТМ </w:t>
      </w:r>
      <w:r>
        <w:rPr>
          <w:spacing w:val="-2"/>
          <w:sz w:val="28"/>
        </w:rPr>
        <w:t>«Молокія»</w:t>
      </w:r>
    </w:p>
    <w:p>
      <w:pPr>
        <w:pStyle w:val="ListParagraph"/>
        <w:numPr>
          <w:ilvl w:val="1"/>
          <w:numId w:val="37"/>
        </w:numPr>
        <w:tabs>
          <w:tab w:pos="1612" w:val="left" w:leader="none"/>
        </w:tabs>
        <w:spacing w:line="362" w:lineRule="auto" w:before="163" w:after="0"/>
        <w:ind w:left="907" w:right="7056" w:firstLine="0"/>
        <w:jc w:val="left"/>
        <w:rPr>
          <w:sz w:val="28"/>
        </w:rPr>
      </w:pPr>
      <w:r>
        <w:rPr>
          <w:sz w:val="28"/>
        </w:rPr>
        <w:t>ТМ</w:t>
      </w:r>
      <w:r>
        <w:rPr>
          <w:spacing w:val="-18"/>
          <w:sz w:val="28"/>
        </w:rPr>
        <w:t> </w:t>
      </w:r>
      <w:r>
        <w:rPr>
          <w:sz w:val="28"/>
        </w:rPr>
        <w:t>«Живинка» </w:t>
      </w:r>
      <w:r>
        <w:rPr>
          <w:spacing w:val="-2"/>
          <w:sz w:val="28"/>
        </w:rPr>
        <w:t>Результат:</w:t>
      </w:r>
    </w:p>
    <w:p>
      <w:pPr>
        <w:pStyle w:val="BodyText"/>
        <w:spacing w:line="362" w:lineRule="auto"/>
        <w:ind w:firstLine="710"/>
        <w:jc w:val="left"/>
      </w:pPr>
      <w:r>
        <w:rPr/>
        <w:t>Вираховуємо</w:t>
      </w:r>
      <w:r>
        <w:rPr>
          <w:spacing w:val="40"/>
        </w:rPr>
        <w:t> </w:t>
      </w:r>
      <w:r>
        <w:rPr/>
        <w:t>точкові</w:t>
      </w:r>
      <w:r>
        <w:rPr>
          <w:spacing w:val="40"/>
        </w:rPr>
        <w:t> </w:t>
      </w:r>
      <w:r>
        <w:rPr/>
        <w:t>оцінки</w:t>
      </w:r>
      <w:r>
        <w:rPr>
          <w:spacing w:val="40"/>
        </w:rPr>
        <w:t> </w:t>
      </w:r>
      <w:r>
        <w:rPr/>
        <w:t>та</w:t>
      </w:r>
      <w:r>
        <w:rPr>
          <w:spacing w:val="40"/>
        </w:rPr>
        <w:t> </w:t>
      </w:r>
      <w:r>
        <w:rPr/>
        <w:t>довірчі</w:t>
      </w:r>
      <w:r>
        <w:rPr>
          <w:spacing w:val="40"/>
        </w:rPr>
        <w:t> </w:t>
      </w:r>
      <w:r>
        <w:rPr/>
        <w:t>інтервали</w:t>
      </w:r>
      <w:r>
        <w:rPr>
          <w:spacing w:val="40"/>
        </w:rPr>
        <w:t> </w:t>
      </w:r>
      <w:r>
        <w:rPr/>
        <w:t>для</w:t>
      </w:r>
      <w:r>
        <w:rPr>
          <w:spacing w:val="40"/>
        </w:rPr>
        <w:t> </w:t>
      </w:r>
      <w:r>
        <w:rPr/>
        <w:t>кожного</w:t>
      </w:r>
      <w:r>
        <w:rPr>
          <w:spacing w:val="40"/>
        </w:rPr>
        <w:t> </w:t>
      </w:r>
      <w:r>
        <w:rPr/>
        <w:t>варіанту</w:t>
      </w:r>
      <w:r>
        <w:rPr>
          <w:spacing w:val="80"/>
          <w:w w:val="150"/>
        </w:rPr>
        <w:t> </w:t>
      </w:r>
      <w:r>
        <w:rPr/>
        <w:t>відповідей для даного питання з анкети.</w:t>
      </w:r>
    </w:p>
    <w:p>
      <w:pPr>
        <w:pStyle w:val="BodyText"/>
        <w:spacing w:line="357" w:lineRule="auto"/>
        <w:ind w:firstLine="850"/>
        <w:jc w:val="left"/>
      </w:pPr>
      <w:r>
        <w:rPr/>
        <w:t>Таблиця 3.1 -</w:t>
      </w:r>
      <w:r>
        <w:rPr>
          <w:spacing w:val="-1"/>
        </w:rPr>
        <w:t> </w:t>
      </w:r>
      <w:r>
        <w:rPr/>
        <w:t>Довірчі інтервали та точкові оцінки отриманих відповідей до пошукового питання № 6</w:t>
      </w: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9"/>
        <w:gridCol w:w="2295"/>
        <w:gridCol w:w="2104"/>
        <w:gridCol w:w="1605"/>
        <w:gridCol w:w="1038"/>
        <w:gridCol w:w="1187"/>
        <w:gridCol w:w="1591"/>
      </w:tblGrid>
      <w:tr>
        <w:trPr>
          <w:trHeight w:val="2068" w:hRule="atLeast"/>
        </w:trPr>
        <w:tc>
          <w:tcPr>
            <w:tcW w:w="389" w:type="dxa"/>
          </w:tcPr>
          <w:p>
            <w:pPr>
              <w:pStyle w:val="TableParagraph"/>
              <w:spacing w:before="1"/>
              <w:ind w:left="19" w:right="16"/>
              <w:jc w:val="center"/>
              <w:rPr>
                <w:sz w:val="24"/>
              </w:rPr>
            </w:pPr>
            <w:r>
              <w:rPr>
                <w:spacing w:val="-10"/>
                <w:sz w:val="24"/>
              </w:rPr>
              <w:t>№</w:t>
            </w:r>
          </w:p>
        </w:tc>
        <w:tc>
          <w:tcPr>
            <w:tcW w:w="2295" w:type="dxa"/>
          </w:tcPr>
          <w:p>
            <w:pPr>
              <w:pStyle w:val="TableParagraph"/>
              <w:spacing w:before="1"/>
              <w:ind w:left="264"/>
              <w:rPr>
                <w:sz w:val="24"/>
              </w:rPr>
            </w:pPr>
            <w:r>
              <w:rPr>
                <w:sz w:val="24"/>
              </w:rPr>
              <w:t>Варіант</w:t>
            </w:r>
            <w:r>
              <w:rPr>
                <w:spacing w:val="-4"/>
                <w:sz w:val="24"/>
              </w:rPr>
              <w:t> </w:t>
            </w:r>
            <w:r>
              <w:rPr>
                <w:spacing w:val="-2"/>
                <w:sz w:val="24"/>
              </w:rPr>
              <w:t>відповіді</w:t>
            </w:r>
          </w:p>
        </w:tc>
        <w:tc>
          <w:tcPr>
            <w:tcW w:w="2104" w:type="dxa"/>
          </w:tcPr>
          <w:p>
            <w:pPr>
              <w:pStyle w:val="TableParagraph"/>
              <w:spacing w:line="360" w:lineRule="auto" w:before="1"/>
              <w:ind w:left="346" w:right="333" w:firstLine="1"/>
              <w:jc w:val="center"/>
              <w:rPr>
                <w:sz w:val="24"/>
              </w:rPr>
            </w:pPr>
            <w:r>
              <w:rPr>
                <w:sz w:val="24"/>
              </w:rPr>
              <w:t>х – кількість </w:t>
            </w:r>
            <w:r>
              <w:rPr>
                <w:spacing w:val="-2"/>
                <w:sz w:val="24"/>
              </w:rPr>
              <w:t>респондентів, </w:t>
            </w:r>
            <w:r>
              <w:rPr>
                <w:sz w:val="24"/>
              </w:rPr>
              <w:t>що обрали </w:t>
            </w:r>
            <w:r>
              <w:rPr>
                <w:spacing w:val="-2"/>
                <w:sz w:val="24"/>
              </w:rPr>
              <w:t>варіант</w:t>
            </w:r>
          </w:p>
        </w:tc>
        <w:tc>
          <w:tcPr>
            <w:tcW w:w="1605" w:type="dxa"/>
          </w:tcPr>
          <w:p>
            <w:pPr>
              <w:pStyle w:val="TableParagraph"/>
              <w:spacing w:line="360" w:lineRule="auto" w:before="1"/>
              <w:ind w:left="124" w:right="118" w:firstLine="7"/>
              <w:jc w:val="center"/>
              <w:rPr>
                <w:sz w:val="24"/>
              </w:rPr>
            </w:pPr>
            <w:r>
              <w:rPr>
                <w:sz w:val="24"/>
              </w:rPr>
              <w:t>n - загальна </w:t>
            </w:r>
            <w:r>
              <w:rPr>
                <w:spacing w:val="-2"/>
                <w:sz w:val="24"/>
              </w:rPr>
              <w:t>кількість респондентів</w:t>
            </w:r>
          </w:p>
        </w:tc>
        <w:tc>
          <w:tcPr>
            <w:tcW w:w="1038" w:type="dxa"/>
          </w:tcPr>
          <w:p>
            <w:pPr>
              <w:pStyle w:val="TableParagraph"/>
              <w:spacing w:line="360" w:lineRule="auto" w:before="1"/>
              <w:ind w:left="118" w:right="105" w:firstLine="7"/>
              <w:jc w:val="center"/>
              <w:rPr>
                <w:sz w:val="24"/>
              </w:rPr>
            </w:pPr>
            <w:r>
              <w:rPr>
                <w:sz w:val="24"/>
              </w:rPr>
              <w:t>h - </w:t>
            </w:r>
            <w:r>
              <w:rPr>
                <w:spacing w:val="-2"/>
                <w:sz w:val="24"/>
              </w:rPr>
              <w:t>точкова оцінка</w:t>
            </w:r>
          </w:p>
        </w:tc>
        <w:tc>
          <w:tcPr>
            <w:tcW w:w="1187" w:type="dxa"/>
          </w:tcPr>
          <w:p>
            <w:pPr>
              <w:pStyle w:val="TableParagraph"/>
              <w:spacing w:line="360" w:lineRule="auto" w:before="1"/>
              <w:ind w:left="180" w:firstLine="182"/>
              <w:rPr>
                <w:sz w:val="24"/>
              </w:rPr>
            </w:pPr>
            <w:r>
              <w:rPr>
                <w:spacing w:val="-4"/>
                <w:sz w:val="24"/>
              </w:rPr>
              <w:t>Ліва </w:t>
            </w:r>
            <w:r>
              <w:rPr>
                <w:spacing w:val="-2"/>
                <w:sz w:val="24"/>
              </w:rPr>
              <w:t>границя</w:t>
            </w:r>
          </w:p>
        </w:tc>
        <w:tc>
          <w:tcPr>
            <w:tcW w:w="1591" w:type="dxa"/>
          </w:tcPr>
          <w:p>
            <w:pPr>
              <w:pStyle w:val="TableParagraph"/>
              <w:spacing w:line="360" w:lineRule="auto" w:before="1"/>
              <w:ind w:left="380" w:firstLine="100"/>
              <w:rPr>
                <w:sz w:val="24"/>
              </w:rPr>
            </w:pPr>
            <w:r>
              <w:rPr>
                <w:spacing w:val="-2"/>
                <w:sz w:val="24"/>
              </w:rPr>
              <w:t>Права границя</w:t>
            </w:r>
          </w:p>
        </w:tc>
      </w:tr>
      <w:tr>
        <w:trPr>
          <w:trHeight w:val="1310" w:hRule="atLeast"/>
        </w:trPr>
        <w:tc>
          <w:tcPr>
            <w:tcW w:w="389" w:type="dxa"/>
          </w:tcPr>
          <w:p>
            <w:pPr>
              <w:pStyle w:val="TableParagraph"/>
              <w:spacing w:before="1"/>
              <w:ind w:left="19" w:right="10"/>
              <w:jc w:val="center"/>
              <w:rPr>
                <w:sz w:val="24"/>
              </w:rPr>
            </w:pPr>
            <w:r>
              <w:rPr>
                <w:spacing w:val="-10"/>
                <w:sz w:val="24"/>
              </w:rPr>
              <w:t>1</w:t>
            </w:r>
          </w:p>
        </w:tc>
        <w:tc>
          <w:tcPr>
            <w:tcW w:w="2295" w:type="dxa"/>
          </w:tcPr>
          <w:p>
            <w:pPr>
              <w:pStyle w:val="TableParagraph"/>
              <w:spacing w:line="360" w:lineRule="auto" w:before="241"/>
              <w:ind w:left="825" w:hanging="745"/>
              <w:rPr>
                <w:sz w:val="24"/>
              </w:rPr>
            </w:pPr>
            <w:r>
              <w:rPr>
                <w:sz w:val="24"/>
              </w:rPr>
              <w:t>ТМ</w:t>
            </w:r>
            <w:r>
              <w:rPr>
                <w:spacing w:val="-15"/>
                <w:sz w:val="24"/>
              </w:rPr>
              <w:t> </w:t>
            </w:r>
            <w:r>
              <w:rPr>
                <w:sz w:val="24"/>
              </w:rPr>
              <w:t>«Яготинське</w:t>
            </w:r>
            <w:r>
              <w:rPr>
                <w:spacing w:val="-15"/>
                <w:sz w:val="24"/>
              </w:rPr>
              <w:t> </w:t>
            </w:r>
            <w:r>
              <w:rPr>
                <w:sz w:val="24"/>
              </w:rPr>
              <w:t>для </w:t>
            </w:r>
            <w:r>
              <w:rPr>
                <w:spacing w:val="-2"/>
                <w:sz w:val="24"/>
              </w:rPr>
              <w:t>дітей»</w:t>
            </w:r>
          </w:p>
        </w:tc>
        <w:tc>
          <w:tcPr>
            <w:tcW w:w="2104" w:type="dxa"/>
          </w:tcPr>
          <w:p>
            <w:pPr>
              <w:pStyle w:val="TableParagraph"/>
              <w:spacing w:before="1"/>
              <w:ind w:left="84" w:right="75"/>
              <w:jc w:val="center"/>
              <w:rPr>
                <w:sz w:val="24"/>
              </w:rPr>
            </w:pPr>
            <w:r>
              <w:rPr>
                <w:spacing w:val="-5"/>
                <w:sz w:val="24"/>
              </w:rPr>
              <w:t>40</w:t>
            </w:r>
          </w:p>
        </w:tc>
        <w:tc>
          <w:tcPr>
            <w:tcW w:w="1605" w:type="dxa"/>
          </w:tcPr>
          <w:p>
            <w:pPr>
              <w:pStyle w:val="TableParagraph"/>
              <w:spacing w:before="1"/>
              <w:ind w:left="2"/>
              <w:jc w:val="center"/>
              <w:rPr>
                <w:sz w:val="24"/>
              </w:rPr>
            </w:pPr>
            <w:r>
              <w:rPr>
                <w:spacing w:val="-5"/>
                <w:sz w:val="24"/>
              </w:rPr>
              <w:t>100</w:t>
            </w:r>
          </w:p>
        </w:tc>
        <w:tc>
          <w:tcPr>
            <w:tcW w:w="1038" w:type="dxa"/>
          </w:tcPr>
          <w:p>
            <w:pPr>
              <w:pStyle w:val="TableParagraph"/>
              <w:spacing w:before="1"/>
              <w:ind w:left="20"/>
              <w:jc w:val="center"/>
              <w:rPr>
                <w:sz w:val="24"/>
              </w:rPr>
            </w:pPr>
            <w:r>
              <w:rPr>
                <w:spacing w:val="-5"/>
                <w:sz w:val="24"/>
              </w:rPr>
              <w:t>0,4</w:t>
            </w:r>
          </w:p>
        </w:tc>
        <w:tc>
          <w:tcPr>
            <w:tcW w:w="1187" w:type="dxa"/>
          </w:tcPr>
          <w:p>
            <w:pPr>
              <w:pStyle w:val="TableParagraph"/>
              <w:spacing w:before="1"/>
              <w:ind w:left="199"/>
              <w:rPr>
                <w:sz w:val="24"/>
              </w:rPr>
            </w:pPr>
            <w:r>
              <w:rPr>
                <w:spacing w:val="-2"/>
                <w:sz w:val="24"/>
              </w:rPr>
              <w:t>0,07342</w:t>
            </w:r>
          </w:p>
        </w:tc>
        <w:tc>
          <w:tcPr>
            <w:tcW w:w="1591" w:type="dxa"/>
          </w:tcPr>
          <w:p>
            <w:pPr>
              <w:pStyle w:val="TableParagraph"/>
              <w:spacing w:before="1"/>
              <w:ind w:left="400"/>
              <w:rPr>
                <w:sz w:val="24"/>
              </w:rPr>
            </w:pPr>
            <w:r>
              <w:rPr>
                <w:spacing w:val="-2"/>
                <w:sz w:val="24"/>
              </w:rPr>
              <w:t>0,95673</w:t>
            </w:r>
          </w:p>
        </w:tc>
      </w:tr>
    </w:tbl>
    <w:p>
      <w:pPr>
        <w:spacing w:after="0"/>
        <w:rPr>
          <w:sz w:val="24"/>
        </w:rPr>
        <w:sectPr>
          <w:pgSz w:w="11910" w:h="16840"/>
          <w:pgMar w:header="722" w:footer="0" w:top="1320" w:bottom="280" w:left="1220" w:right="160"/>
        </w:sectPr>
      </w:pPr>
    </w:p>
    <w:p>
      <w:pPr>
        <w:spacing w:before="80" w:after="5"/>
        <w:ind w:left="196" w:right="0" w:firstLine="0"/>
        <w:jc w:val="left"/>
        <w:rPr>
          <w:sz w:val="24"/>
        </w:rPr>
      </w:pPr>
      <w:r>
        <w:rPr>
          <w:sz w:val="24"/>
        </w:rPr>
        <w:t>Продовження</w:t>
      </w:r>
      <w:r>
        <w:rPr>
          <w:spacing w:val="-2"/>
          <w:sz w:val="24"/>
        </w:rPr>
        <w:t> </w:t>
      </w:r>
      <w:r>
        <w:rPr>
          <w:sz w:val="24"/>
        </w:rPr>
        <w:t>таблиці</w:t>
      </w:r>
      <w:r>
        <w:rPr>
          <w:spacing w:val="-5"/>
          <w:sz w:val="24"/>
        </w:rPr>
        <w:t> </w:t>
      </w:r>
      <w:r>
        <w:rPr>
          <w:spacing w:val="-4"/>
          <w:sz w:val="24"/>
        </w:rPr>
        <w:t>3.1.</w:t>
      </w:r>
    </w:p>
    <w:tbl>
      <w:tblPr>
        <w:tblW w:w="0" w:type="auto"/>
        <w:jc w:val="left"/>
        <w:tblInd w:w="2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9"/>
        <w:gridCol w:w="2295"/>
        <w:gridCol w:w="2104"/>
        <w:gridCol w:w="1605"/>
        <w:gridCol w:w="1038"/>
        <w:gridCol w:w="1187"/>
        <w:gridCol w:w="1591"/>
      </w:tblGrid>
      <w:tr>
        <w:trPr>
          <w:trHeight w:val="2069" w:hRule="atLeast"/>
        </w:trPr>
        <w:tc>
          <w:tcPr>
            <w:tcW w:w="389" w:type="dxa"/>
          </w:tcPr>
          <w:p>
            <w:pPr>
              <w:pStyle w:val="TableParagraph"/>
              <w:spacing w:before="1"/>
              <w:ind w:left="19" w:right="7"/>
              <w:jc w:val="center"/>
              <w:rPr>
                <w:sz w:val="24"/>
              </w:rPr>
            </w:pPr>
            <w:r>
              <w:rPr>
                <w:spacing w:val="-10"/>
                <w:sz w:val="24"/>
              </w:rPr>
              <w:t>№</w:t>
            </w:r>
          </w:p>
        </w:tc>
        <w:tc>
          <w:tcPr>
            <w:tcW w:w="2295" w:type="dxa"/>
          </w:tcPr>
          <w:p>
            <w:pPr>
              <w:pStyle w:val="TableParagraph"/>
              <w:spacing w:before="1"/>
              <w:ind w:left="17"/>
              <w:jc w:val="center"/>
              <w:rPr>
                <w:sz w:val="24"/>
              </w:rPr>
            </w:pPr>
            <w:r>
              <w:rPr>
                <w:sz w:val="24"/>
              </w:rPr>
              <w:t>Варіант</w:t>
            </w:r>
            <w:r>
              <w:rPr>
                <w:spacing w:val="-4"/>
                <w:sz w:val="24"/>
              </w:rPr>
              <w:t> </w:t>
            </w:r>
            <w:r>
              <w:rPr>
                <w:spacing w:val="-2"/>
                <w:sz w:val="24"/>
              </w:rPr>
              <w:t>відповіді</w:t>
            </w:r>
          </w:p>
        </w:tc>
        <w:tc>
          <w:tcPr>
            <w:tcW w:w="2104" w:type="dxa"/>
          </w:tcPr>
          <w:p>
            <w:pPr>
              <w:pStyle w:val="TableParagraph"/>
              <w:spacing w:line="360" w:lineRule="auto" w:before="1"/>
              <w:ind w:left="346" w:right="333" w:firstLine="1"/>
              <w:jc w:val="center"/>
              <w:rPr>
                <w:sz w:val="24"/>
              </w:rPr>
            </w:pPr>
            <w:r>
              <w:rPr>
                <w:sz w:val="24"/>
              </w:rPr>
              <w:t>х – кількість </w:t>
            </w:r>
            <w:r>
              <w:rPr>
                <w:spacing w:val="-2"/>
                <w:sz w:val="24"/>
              </w:rPr>
              <w:t>респондентів, </w:t>
            </w:r>
            <w:r>
              <w:rPr>
                <w:sz w:val="24"/>
              </w:rPr>
              <w:t>що обрали </w:t>
            </w:r>
            <w:r>
              <w:rPr>
                <w:spacing w:val="-2"/>
                <w:sz w:val="24"/>
              </w:rPr>
              <w:t>варіант</w:t>
            </w:r>
          </w:p>
        </w:tc>
        <w:tc>
          <w:tcPr>
            <w:tcW w:w="1605" w:type="dxa"/>
          </w:tcPr>
          <w:p>
            <w:pPr>
              <w:pStyle w:val="TableParagraph"/>
              <w:spacing w:line="360" w:lineRule="auto" w:before="1"/>
              <w:ind w:left="124" w:right="118" w:firstLine="7"/>
              <w:jc w:val="center"/>
              <w:rPr>
                <w:sz w:val="24"/>
              </w:rPr>
            </w:pPr>
            <w:r>
              <w:rPr>
                <w:sz w:val="24"/>
              </w:rPr>
              <w:t>n - загальна </w:t>
            </w:r>
            <w:r>
              <w:rPr>
                <w:spacing w:val="-2"/>
                <w:sz w:val="24"/>
              </w:rPr>
              <w:t>кількість респондентів</w:t>
            </w:r>
          </w:p>
        </w:tc>
        <w:tc>
          <w:tcPr>
            <w:tcW w:w="1038" w:type="dxa"/>
          </w:tcPr>
          <w:p>
            <w:pPr>
              <w:pStyle w:val="TableParagraph"/>
              <w:spacing w:line="360" w:lineRule="auto" w:before="1"/>
              <w:ind w:left="118" w:right="105" w:firstLine="7"/>
              <w:jc w:val="center"/>
              <w:rPr>
                <w:sz w:val="24"/>
              </w:rPr>
            </w:pPr>
            <w:r>
              <w:rPr>
                <w:sz w:val="24"/>
              </w:rPr>
              <w:t>h - </w:t>
            </w:r>
            <w:r>
              <w:rPr>
                <w:spacing w:val="-2"/>
                <w:sz w:val="24"/>
              </w:rPr>
              <w:t>точкова оцінка</w:t>
            </w:r>
          </w:p>
        </w:tc>
        <w:tc>
          <w:tcPr>
            <w:tcW w:w="1187" w:type="dxa"/>
          </w:tcPr>
          <w:p>
            <w:pPr>
              <w:pStyle w:val="TableParagraph"/>
              <w:spacing w:line="360" w:lineRule="auto" w:before="1"/>
              <w:ind w:left="180" w:firstLine="182"/>
              <w:rPr>
                <w:sz w:val="24"/>
              </w:rPr>
            </w:pPr>
            <w:r>
              <w:rPr>
                <w:spacing w:val="-4"/>
                <w:sz w:val="24"/>
              </w:rPr>
              <w:t>Ліва </w:t>
            </w:r>
            <w:r>
              <w:rPr>
                <w:spacing w:val="-2"/>
                <w:sz w:val="24"/>
              </w:rPr>
              <w:t>границя</w:t>
            </w:r>
          </w:p>
        </w:tc>
        <w:tc>
          <w:tcPr>
            <w:tcW w:w="1591" w:type="dxa"/>
          </w:tcPr>
          <w:p>
            <w:pPr>
              <w:pStyle w:val="TableParagraph"/>
              <w:spacing w:line="360" w:lineRule="auto" w:before="1"/>
              <w:ind w:left="380" w:firstLine="100"/>
              <w:rPr>
                <w:sz w:val="24"/>
              </w:rPr>
            </w:pPr>
            <w:r>
              <w:rPr>
                <w:spacing w:val="-2"/>
                <w:sz w:val="24"/>
              </w:rPr>
              <w:t>Права границя</w:t>
            </w:r>
          </w:p>
        </w:tc>
      </w:tr>
      <w:tr>
        <w:trPr>
          <w:trHeight w:val="897" w:hRule="atLeast"/>
        </w:trPr>
        <w:tc>
          <w:tcPr>
            <w:tcW w:w="389" w:type="dxa"/>
          </w:tcPr>
          <w:p>
            <w:pPr>
              <w:pStyle w:val="TableParagraph"/>
              <w:spacing w:before="1"/>
              <w:ind w:left="19"/>
              <w:jc w:val="center"/>
              <w:rPr>
                <w:sz w:val="24"/>
              </w:rPr>
            </w:pPr>
            <w:r>
              <w:rPr>
                <w:spacing w:val="-10"/>
                <w:sz w:val="24"/>
              </w:rPr>
              <w:t>2</w:t>
            </w:r>
          </w:p>
        </w:tc>
        <w:tc>
          <w:tcPr>
            <w:tcW w:w="2295" w:type="dxa"/>
          </w:tcPr>
          <w:p>
            <w:pPr>
              <w:pStyle w:val="TableParagraph"/>
              <w:spacing w:before="241"/>
              <w:ind w:left="18"/>
              <w:jc w:val="center"/>
              <w:rPr>
                <w:sz w:val="24"/>
              </w:rPr>
            </w:pPr>
            <w:r>
              <w:rPr>
                <w:sz w:val="24"/>
              </w:rPr>
              <w:t>ТМ </w:t>
            </w:r>
            <w:r>
              <w:rPr>
                <w:spacing w:val="-2"/>
                <w:sz w:val="24"/>
              </w:rPr>
              <w:t>«Milupa»</w:t>
            </w:r>
          </w:p>
        </w:tc>
        <w:tc>
          <w:tcPr>
            <w:tcW w:w="2104" w:type="dxa"/>
          </w:tcPr>
          <w:p>
            <w:pPr>
              <w:pStyle w:val="TableParagraph"/>
              <w:spacing w:before="1"/>
              <w:ind w:left="84" w:right="75"/>
              <w:jc w:val="center"/>
              <w:rPr>
                <w:sz w:val="24"/>
              </w:rPr>
            </w:pPr>
            <w:r>
              <w:rPr>
                <w:spacing w:val="-5"/>
                <w:sz w:val="24"/>
              </w:rPr>
              <w:t>12</w:t>
            </w:r>
          </w:p>
        </w:tc>
        <w:tc>
          <w:tcPr>
            <w:tcW w:w="1605" w:type="dxa"/>
          </w:tcPr>
          <w:p>
            <w:pPr>
              <w:pStyle w:val="TableParagraph"/>
              <w:spacing w:before="1"/>
              <w:ind w:left="2"/>
              <w:jc w:val="center"/>
              <w:rPr>
                <w:sz w:val="24"/>
              </w:rPr>
            </w:pPr>
            <w:r>
              <w:rPr>
                <w:spacing w:val="-5"/>
                <w:sz w:val="24"/>
              </w:rPr>
              <w:t>100</w:t>
            </w:r>
          </w:p>
        </w:tc>
        <w:tc>
          <w:tcPr>
            <w:tcW w:w="1038" w:type="dxa"/>
          </w:tcPr>
          <w:p>
            <w:pPr>
              <w:pStyle w:val="TableParagraph"/>
              <w:spacing w:before="1"/>
              <w:ind w:left="20" w:right="5"/>
              <w:jc w:val="center"/>
              <w:rPr>
                <w:sz w:val="24"/>
              </w:rPr>
            </w:pPr>
            <w:r>
              <w:rPr>
                <w:spacing w:val="-4"/>
                <w:sz w:val="24"/>
              </w:rPr>
              <w:t>0,12</w:t>
            </w:r>
          </w:p>
        </w:tc>
        <w:tc>
          <w:tcPr>
            <w:tcW w:w="1187" w:type="dxa"/>
          </w:tcPr>
          <w:p>
            <w:pPr>
              <w:pStyle w:val="TableParagraph"/>
              <w:spacing w:before="1"/>
              <w:ind w:left="160"/>
              <w:rPr>
                <w:sz w:val="24"/>
              </w:rPr>
            </w:pPr>
            <w:r>
              <w:rPr>
                <w:spacing w:val="-4"/>
                <w:sz w:val="24"/>
              </w:rPr>
              <w:t>-</w:t>
            </w:r>
            <w:r>
              <w:rPr>
                <w:spacing w:val="-2"/>
                <w:sz w:val="24"/>
              </w:rPr>
              <w:t>0,02543</w:t>
            </w:r>
          </w:p>
        </w:tc>
        <w:tc>
          <w:tcPr>
            <w:tcW w:w="1591" w:type="dxa"/>
          </w:tcPr>
          <w:p>
            <w:pPr>
              <w:pStyle w:val="TableParagraph"/>
              <w:spacing w:before="1"/>
              <w:ind w:left="12" w:right="6"/>
              <w:jc w:val="center"/>
              <w:rPr>
                <w:sz w:val="24"/>
              </w:rPr>
            </w:pPr>
            <w:r>
              <w:rPr>
                <w:spacing w:val="-2"/>
                <w:sz w:val="24"/>
              </w:rPr>
              <w:t>0,115673</w:t>
            </w:r>
          </w:p>
        </w:tc>
      </w:tr>
      <w:tr>
        <w:trPr>
          <w:trHeight w:val="892" w:hRule="atLeast"/>
        </w:trPr>
        <w:tc>
          <w:tcPr>
            <w:tcW w:w="389" w:type="dxa"/>
          </w:tcPr>
          <w:p>
            <w:pPr>
              <w:pStyle w:val="TableParagraph"/>
              <w:spacing w:before="1"/>
              <w:ind w:left="19"/>
              <w:jc w:val="center"/>
              <w:rPr>
                <w:sz w:val="24"/>
              </w:rPr>
            </w:pPr>
            <w:r>
              <w:rPr>
                <w:spacing w:val="-10"/>
                <w:sz w:val="24"/>
              </w:rPr>
              <w:t>3</w:t>
            </w:r>
          </w:p>
        </w:tc>
        <w:tc>
          <w:tcPr>
            <w:tcW w:w="2295" w:type="dxa"/>
          </w:tcPr>
          <w:p>
            <w:pPr>
              <w:pStyle w:val="TableParagraph"/>
              <w:spacing w:before="241"/>
              <w:ind w:left="22"/>
              <w:jc w:val="center"/>
              <w:rPr>
                <w:sz w:val="24"/>
              </w:rPr>
            </w:pPr>
            <w:r>
              <w:rPr>
                <w:sz w:val="24"/>
              </w:rPr>
              <w:t>ТМ </w:t>
            </w:r>
            <w:r>
              <w:rPr>
                <w:spacing w:val="-2"/>
                <w:sz w:val="24"/>
              </w:rPr>
              <w:t>«Растішка»</w:t>
            </w:r>
          </w:p>
        </w:tc>
        <w:tc>
          <w:tcPr>
            <w:tcW w:w="2104" w:type="dxa"/>
          </w:tcPr>
          <w:p>
            <w:pPr>
              <w:pStyle w:val="TableParagraph"/>
              <w:spacing w:before="1"/>
              <w:ind w:left="84" w:right="75"/>
              <w:jc w:val="center"/>
              <w:rPr>
                <w:sz w:val="24"/>
              </w:rPr>
            </w:pPr>
            <w:r>
              <w:rPr>
                <w:spacing w:val="-5"/>
                <w:sz w:val="24"/>
              </w:rPr>
              <w:t>15</w:t>
            </w:r>
          </w:p>
        </w:tc>
        <w:tc>
          <w:tcPr>
            <w:tcW w:w="1605" w:type="dxa"/>
          </w:tcPr>
          <w:p>
            <w:pPr>
              <w:pStyle w:val="TableParagraph"/>
              <w:spacing w:before="1"/>
              <w:ind w:left="2"/>
              <w:jc w:val="center"/>
              <w:rPr>
                <w:sz w:val="24"/>
              </w:rPr>
            </w:pPr>
            <w:r>
              <w:rPr>
                <w:spacing w:val="-5"/>
                <w:sz w:val="24"/>
              </w:rPr>
              <w:t>100</w:t>
            </w:r>
          </w:p>
        </w:tc>
        <w:tc>
          <w:tcPr>
            <w:tcW w:w="1038" w:type="dxa"/>
          </w:tcPr>
          <w:p>
            <w:pPr>
              <w:pStyle w:val="TableParagraph"/>
              <w:spacing w:before="1"/>
              <w:ind w:left="20" w:right="5"/>
              <w:jc w:val="center"/>
              <w:rPr>
                <w:sz w:val="24"/>
              </w:rPr>
            </w:pPr>
            <w:r>
              <w:rPr>
                <w:spacing w:val="-4"/>
                <w:sz w:val="24"/>
              </w:rPr>
              <w:t>0,15</w:t>
            </w:r>
          </w:p>
        </w:tc>
        <w:tc>
          <w:tcPr>
            <w:tcW w:w="1187" w:type="dxa"/>
          </w:tcPr>
          <w:p>
            <w:pPr>
              <w:pStyle w:val="TableParagraph"/>
              <w:spacing w:before="1"/>
              <w:ind w:left="141"/>
              <w:rPr>
                <w:sz w:val="24"/>
              </w:rPr>
            </w:pPr>
            <w:r>
              <w:rPr>
                <w:spacing w:val="-2"/>
                <w:sz w:val="24"/>
              </w:rPr>
              <w:t>0,036674</w:t>
            </w:r>
          </w:p>
        </w:tc>
        <w:tc>
          <w:tcPr>
            <w:tcW w:w="1591" w:type="dxa"/>
          </w:tcPr>
          <w:p>
            <w:pPr>
              <w:pStyle w:val="TableParagraph"/>
              <w:spacing w:before="1"/>
              <w:ind w:left="12" w:right="6"/>
              <w:jc w:val="center"/>
              <w:rPr>
                <w:sz w:val="24"/>
              </w:rPr>
            </w:pPr>
            <w:r>
              <w:rPr>
                <w:spacing w:val="-2"/>
                <w:sz w:val="24"/>
              </w:rPr>
              <w:t>0,467366</w:t>
            </w:r>
          </w:p>
        </w:tc>
      </w:tr>
      <w:tr>
        <w:trPr>
          <w:trHeight w:val="892" w:hRule="atLeast"/>
        </w:trPr>
        <w:tc>
          <w:tcPr>
            <w:tcW w:w="389" w:type="dxa"/>
          </w:tcPr>
          <w:p>
            <w:pPr>
              <w:pStyle w:val="TableParagraph"/>
              <w:spacing w:before="2"/>
              <w:ind w:left="19"/>
              <w:jc w:val="center"/>
              <w:rPr>
                <w:sz w:val="24"/>
              </w:rPr>
            </w:pPr>
            <w:r>
              <w:rPr>
                <w:spacing w:val="-10"/>
                <w:sz w:val="24"/>
              </w:rPr>
              <w:t>4</w:t>
            </w:r>
          </w:p>
        </w:tc>
        <w:tc>
          <w:tcPr>
            <w:tcW w:w="2295" w:type="dxa"/>
          </w:tcPr>
          <w:p>
            <w:pPr>
              <w:pStyle w:val="TableParagraph"/>
              <w:spacing w:before="242"/>
              <w:ind w:left="25"/>
              <w:jc w:val="center"/>
              <w:rPr>
                <w:sz w:val="24"/>
              </w:rPr>
            </w:pPr>
            <w:r>
              <w:rPr>
                <w:sz w:val="24"/>
              </w:rPr>
              <w:t>TМ</w:t>
            </w:r>
            <w:r>
              <w:rPr>
                <w:spacing w:val="-2"/>
                <w:sz w:val="24"/>
              </w:rPr>
              <w:t> «Агуня</w:t>
            </w:r>
          </w:p>
        </w:tc>
        <w:tc>
          <w:tcPr>
            <w:tcW w:w="2104" w:type="dxa"/>
          </w:tcPr>
          <w:p>
            <w:pPr>
              <w:pStyle w:val="TableParagraph"/>
              <w:spacing w:before="2"/>
              <w:ind w:left="84" w:right="75"/>
              <w:jc w:val="center"/>
              <w:rPr>
                <w:sz w:val="24"/>
              </w:rPr>
            </w:pPr>
            <w:r>
              <w:rPr>
                <w:spacing w:val="-5"/>
                <w:sz w:val="24"/>
              </w:rPr>
              <w:t>10</w:t>
            </w:r>
          </w:p>
        </w:tc>
        <w:tc>
          <w:tcPr>
            <w:tcW w:w="1605" w:type="dxa"/>
          </w:tcPr>
          <w:p>
            <w:pPr>
              <w:pStyle w:val="TableParagraph"/>
              <w:spacing w:before="2"/>
              <w:ind w:left="2"/>
              <w:jc w:val="center"/>
              <w:rPr>
                <w:sz w:val="24"/>
              </w:rPr>
            </w:pPr>
            <w:r>
              <w:rPr>
                <w:spacing w:val="-5"/>
                <w:sz w:val="24"/>
              </w:rPr>
              <w:t>100</w:t>
            </w:r>
          </w:p>
        </w:tc>
        <w:tc>
          <w:tcPr>
            <w:tcW w:w="1038" w:type="dxa"/>
          </w:tcPr>
          <w:p>
            <w:pPr>
              <w:pStyle w:val="TableParagraph"/>
              <w:spacing w:before="2"/>
              <w:ind w:left="20"/>
              <w:jc w:val="center"/>
              <w:rPr>
                <w:sz w:val="24"/>
              </w:rPr>
            </w:pPr>
            <w:r>
              <w:rPr>
                <w:spacing w:val="-5"/>
                <w:sz w:val="24"/>
              </w:rPr>
              <w:t>0,1</w:t>
            </w:r>
          </w:p>
        </w:tc>
        <w:tc>
          <w:tcPr>
            <w:tcW w:w="1187" w:type="dxa"/>
          </w:tcPr>
          <w:p>
            <w:pPr>
              <w:pStyle w:val="TableParagraph"/>
              <w:spacing w:before="2"/>
              <w:ind w:left="141"/>
              <w:rPr>
                <w:sz w:val="24"/>
              </w:rPr>
            </w:pPr>
            <w:r>
              <w:rPr>
                <w:spacing w:val="-2"/>
                <w:sz w:val="24"/>
              </w:rPr>
              <w:t>0,036674</w:t>
            </w:r>
          </w:p>
        </w:tc>
        <w:tc>
          <w:tcPr>
            <w:tcW w:w="1591" w:type="dxa"/>
          </w:tcPr>
          <w:p>
            <w:pPr>
              <w:pStyle w:val="TableParagraph"/>
              <w:spacing w:before="2"/>
              <w:ind w:left="12" w:right="6"/>
              <w:jc w:val="center"/>
              <w:rPr>
                <w:sz w:val="24"/>
              </w:rPr>
            </w:pPr>
            <w:r>
              <w:rPr>
                <w:spacing w:val="-2"/>
                <w:sz w:val="24"/>
              </w:rPr>
              <w:t>0,467366</w:t>
            </w:r>
          </w:p>
        </w:tc>
      </w:tr>
      <w:tr>
        <w:trPr>
          <w:trHeight w:val="897" w:hRule="atLeast"/>
        </w:trPr>
        <w:tc>
          <w:tcPr>
            <w:tcW w:w="389" w:type="dxa"/>
          </w:tcPr>
          <w:p>
            <w:pPr>
              <w:pStyle w:val="TableParagraph"/>
              <w:spacing w:before="1"/>
              <w:ind w:left="19"/>
              <w:jc w:val="center"/>
              <w:rPr>
                <w:sz w:val="24"/>
              </w:rPr>
            </w:pPr>
            <w:r>
              <w:rPr>
                <w:spacing w:val="-10"/>
                <w:sz w:val="24"/>
              </w:rPr>
              <w:t>5</w:t>
            </w:r>
          </w:p>
        </w:tc>
        <w:tc>
          <w:tcPr>
            <w:tcW w:w="2295" w:type="dxa"/>
          </w:tcPr>
          <w:p>
            <w:pPr>
              <w:pStyle w:val="TableParagraph"/>
              <w:spacing w:before="241"/>
              <w:ind w:left="13"/>
              <w:jc w:val="center"/>
              <w:rPr>
                <w:sz w:val="24"/>
              </w:rPr>
            </w:pPr>
            <w:r>
              <w:rPr>
                <w:sz w:val="24"/>
              </w:rPr>
              <w:t>ТМ</w:t>
            </w:r>
            <w:r>
              <w:rPr>
                <w:spacing w:val="-3"/>
                <w:sz w:val="24"/>
              </w:rPr>
              <w:t> </w:t>
            </w:r>
            <w:r>
              <w:rPr>
                <w:sz w:val="24"/>
              </w:rPr>
              <w:t>«Локо</w:t>
            </w:r>
            <w:r>
              <w:rPr>
                <w:spacing w:val="2"/>
                <w:sz w:val="24"/>
              </w:rPr>
              <w:t> </w:t>
            </w:r>
            <w:r>
              <w:rPr>
                <w:spacing w:val="-4"/>
                <w:sz w:val="24"/>
              </w:rPr>
              <w:t>Моко»</w:t>
            </w:r>
          </w:p>
        </w:tc>
        <w:tc>
          <w:tcPr>
            <w:tcW w:w="2104" w:type="dxa"/>
          </w:tcPr>
          <w:p>
            <w:pPr>
              <w:pStyle w:val="TableParagraph"/>
              <w:spacing w:before="1"/>
              <w:ind w:left="86" w:right="72"/>
              <w:jc w:val="center"/>
              <w:rPr>
                <w:sz w:val="24"/>
              </w:rPr>
            </w:pPr>
            <w:r>
              <w:rPr>
                <w:spacing w:val="-10"/>
                <w:sz w:val="24"/>
              </w:rPr>
              <w:t>7</w:t>
            </w:r>
          </w:p>
        </w:tc>
        <w:tc>
          <w:tcPr>
            <w:tcW w:w="1605" w:type="dxa"/>
          </w:tcPr>
          <w:p>
            <w:pPr>
              <w:pStyle w:val="TableParagraph"/>
              <w:spacing w:before="1"/>
              <w:ind w:left="2"/>
              <w:jc w:val="center"/>
              <w:rPr>
                <w:sz w:val="24"/>
              </w:rPr>
            </w:pPr>
            <w:r>
              <w:rPr>
                <w:spacing w:val="-5"/>
                <w:sz w:val="24"/>
              </w:rPr>
              <w:t>100</w:t>
            </w:r>
          </w:p>
        </w:tc>
        <w:tc>
          <w:tcPr>
            <w:tcW w:w="1038" w:type="dxa"/>
          </w:tcPr>
          <w:p>
            <w:pPr>
              <w:pStyle w:val="TableParagraph"/>
              <w:spacing w:before="1"/>
              <w:ind w:left="20" w:right="5"/>
              <w:jc w:val="center"/>
              <w:rPr>
                <w:sz w:val="24"/>
              </w:rPr>
            </w:pPr>
            <w:r>
              <w:rPr>
                <w:spacing w:val="-4"/>
                <w:sz w:val="24"/>
              </w:rPr>
              <w:t>0,07</w:t>
            </w:r>
          </w:p>
        </w:tc>
        <w:tc>
          <w:tcPr>
            <w:tcW w:w="1187" w:type="dxa"/>
          </w:tcPr>
          <w:p>
            <w:pPr>
              <w:pStyle w:val="TableParagraph"/>
              <w:spacing w:before="1"/>
              <w:ind w:left="160"/>
              <w:rPr>
                <w:sz w:val="24"/>
              </w:rPr>
            </w:pPr>
            <w:r>
              <w:rPr>
                <w:spacing w:val="-4"/>
                <w:sz w:val="24"/>
              </w:rPr>
              <w:t>-</w:t>
            </w:r>
            <w:r>
              <w:rPr>
                <w:spacing w:val="-2"/>
                <w:sz w:val="24"/>
              </w:rPr>
              <w:t>0,02543</w:t>
            </w:r>
          </w:p>
        </w:tc>
        <w:tc>
          <w:tcPr>
            <w:tcW w:w="1591" w:type="dxa"/>
          </w:tcPr>
          <w:p>
            <w:pPr>
              <w:pStyle w:val="TableParagraph"/>
              <w:spacing w:before="1"/>
              <w:ind w:left="12" w:right="6"/>
              <w:jc w:val="center"/>
              <w:rPr>
                <w:sz w:val="24"/>
              </w:rPr>
            </w:pPr>
            <w:r>
              <w:rPr>
                <w:spacing w:val="-2"/>
                <w:sz w:val="24"/>
              </w:rPr>
              <w:t>0,115673</w:t>
            </w:r>
          </w:p>
        </w:tc>
      </w:tr>
      <w:tr>
        <w:trPr>
          <w:trHeight w:val="892" w:hRule="atLeast"/>
        </w:trPr>
        <w:tc>
          <w:tcPr>
            <w:tcW w:w="389" w:type="dxa"/>
          </w:tcPr>
          <w:p>
            <w:pPr>
              <w:pStyle w:val="TableParagraph"/>
              <w:spacing w:before="1"/>
              <w:ind w:left="19"/>
              <w:jc w:val="center"/>
              <w:rPr>
                <w:sz w:val="24"/>
              </w:rPr>
            </w:pPr>
            <w:r>
              <w:rPr>
                <w:spacing w:val="-10"/>
                <w:sz w:val="24"/>
              </w:rPr>
              <w:t>6</w:t>
            </w:r>
          </w:p>
        </w:tc>
        <w:tc>
          <w:tcPr>
            <w:tcW w:w="2295" w:type="dxa"/>
          </w:tcPr>
          <w:p>
            <w:pPr>
              <w:pStyle w:val="TableParagraph"/>
              <w:spacing w:before="241"/>
              <w:ind w:left="18"/>
              <w:jc w:val="center"/>
              <w:rPr>
                <w:sz w:val="24"/>
              </w:rPr>
            </w:pPr>
            <w:r>
              <w:rPr>
                <w:sz w:val="24"/>
              </w:rPr>
              <w:t>ТМ </w:t>
            </w:r>
            <w:r>
              <w:rPr>
                <w:spacing w:val="-2"/>
                <w:sz w:val="24"/>
              </w:rPr>
              <w:t>«Молокія»</w:t>
            </w:r>
          </w:p>
        </w:tc>
        <w:tc>
          <w:tcPr>
            <w:tcW w:w="2104" w:type="dxa"/>
          </w:tcPr>
          <w:p>
            <w:pPr>
              <w:pStyle w:val="TableParagraph"/>
              <w:spacing w:before="1"/>
              <w:ind w:left="86" w:right="72"/>
              <w:jc w:val="center"/>
              <w:rPr>
                <w:sz w:val="24"/>
              </w:rPr>
            </w:pPr>
            <w:r>
              <w:rPr>
                <w:spacing w:val="-10"/>
                <w:sz w:val="24"/>
              </w:rPr>
              <w:t>8</w:t>
            </w:r>
          </w:p>
        </w:tc>
        <w:tc>
          <w:tcPr>
            <w:tcW w:w="1605" w:type="dxa"/>
          </w:tcPr>
          <w:p>
            <w:pPr>
              <w:pStyle w:val="TableParagraph"/>
              <w:spacing w:before="1"/>
              <w:ind w:left="2"/>
              <w:jc w:val="center"/>
              <w:rPr>
                <w:sz w:val="24"/>
              </w:rPr>
            </w:pPr>
            <w:r>
              <w:rPr>
                <w:spacing w:val="-5"/>
                <w:sz w:val="24"/>
              </w:rPr>
              <w:t>100</w:t>
            </w:r>
          </w:p>
        </w:tc>
        <w:tc>
          <w:tcPr>
            <w:tcW w:w="1038" w:type="dxa"/>
          </w:tcPr>
          <w:p>
            <w:pPr>
              <w:pStyle w:val="TableParagraph"/>
              <w:spacing w:before="1"/>
              <w:ind w:left="20" w:right="5"/>
              <w:jc w:val="center"/>
              <w:rPr>
                <w:sz w:val="24"/>
              </w:rPr>
            </w:pPr>
            <w:r>
              <w:rPr>
                <w:spacing w:val="-4"/>
                <w:sz w:val="24"/>
              </w:rPr>
              <w:t>0,08</w:t>
            </w:r>
          </w:p>
        </w:tc>
        <w:tc>
          <w:tcPr>
            <w:tcW w:w="1187" w:type="dxa"/>
          </w:tcPr>
          <w:p>
            <w:pPr>
              <w:pStyle w:val="TableParagraph"/>
              <w:spacing w:before="1"/>
              <w:ind w:left="141"/>
              <w:rPr>
                <w:sz w:val="24"/>
              </w:rPr>
            </w:pPr>
            <w:r>
              <w:rPr>
                <w:spacing w:val="-2"/>
                <w:sz w:val="24"/>
              </w:rPr>
              <w:t>0,011378</w:t>
            </w:r>
          </w:p>
        </w:tc>
        <w:tc>
          <w:tcPr>
            <w:tcW w:w="1591" w:type="dxa"/>
          </w:tcPr>
          <w:p>
            <w:pPr>
              <w:pStyle w:val="TableParagraph"/>
              <w:spacing w:before="1"/>
              <w:ind w:left="12" w:right="6"/>
              <w:jc w:val="center"/>
              <w:rPr>
                <w:sz w:val="24"/>
              </w:rPr>
            </w:pPr>
            <w:r>
              <w:rPr>
                <w:spacing w:val="-2"/>
                <w:sz w:val="24"/>
              </w:rPr>
              <w:t>0,288764</w:t>
            </w:r>
          </w:p>
        </w:tc>
      </w:tr>
      <w:tr>
        <w:trPr>
          <w:trHeight w:val="892" w:hRule="atLeast"/>
        </w:trPr>
        <w:tc>
          <w:tcPr>
            <w:tcW w:w="389" w:type="dxa"/>
          </w:tcPr>
          <w:p>
            <w:pPr>
              <w:pStyle w:val="TableParagraph"/>
              <w:spacing w:before="1"/>
              <w:ind w:left="19"/>
              <w:jc w:val="center"/>
              <w:rPr>
                <w:sz w:val="24"/>
              </w:rPr>
            </w:pPr>
            <w:r>
              <w:rPr>
                <w:spacing w:val="-10"/>
                <w:sz w:val="24"/>
              </w:rPr>
              <w:t>7</w:t>
            </w:r>
          </w:p>
        </w:tc>
        <w:tc>
          <w:tcPr>
            <w:tcW w:w="2295" w:type="dxa"/>
          </w:tcPr>
          <w:p>
            <w:pPr>
              <w:pStyle w:val="TableParagraph"/>
              <w:spacing w:before="241"/>
              <w:ind w:left="13"/>
              <w:jc w:val="center"/>
              <w:rPr>
                <w:sz w:val="24"/>
              </w:rPr>
            </w:pPr>
            <w:r>
              <w:rPr>
                <w:sz w:val="24"/>
              </w:rPr>
              <w:t>ТМ </w:t>
            </w:r>
            <w:r>
              <w:rPr>
                <w:spacing w:val="-2"/>
                <w:sz w:val="24"/>
              </w:rPr>
              <w:t>«Живинка»</w:t>
            </w:r>
          </w:p>
        </w:tc>
        <w:tc>
          <w:tcPr>
            <w:tcW w:w="2104" w:type="dxa"/>
          </w:tcPr>
          <w:p>
            <w:pPr>
              <w:pStyle w:val="TableParagraph"/>
              <w:spacing w:before="1"/>
              <w:ind w:left="86" w:right="72"/>
              <w:jc w:val="center"/>
              <w:rPr>
                <w:sz w:val="24"/>
              </w:rPr>
            </w:pPr>
            <w:r>
              <w:rPr>
                <w:spacing w:val="-10"/>
                <w:sz w:val="24"/>
              </w:rPr>
              <w:t>8</w:t>
            </w:r>
          </w:p>
        </w:tc>
        <w:tc>
          <w:tcPr>
            <w:tcW w:w="1605" w:type="dxa"/>
          </w:tcPr>
          <w:p>
            <w:pPr>
              <w:pStyle w:val="TableParagraph"/>
              <w:spacing w:before="1"/>
              <w:ind w:left="2"/>
              <w:jc w:val="center"/>
              <w:rPr>
                <w:sz w:val="24"/>
              </w:rPr>
            </w:pPr>
            <w:r>
              <w:rPr>
                <w:spacing w:val="-5"/>
                <w:sz w:val="24"/>
              </w:rPr>
              <w:t>100</w:t>
            </w:r>
          </w:p>
        </w:tc>
        <w:tc>
          <w:tcPr>
            <w:tcW w:w="1038" w:type="dxa"/>
          </w:tcPr>
          <w:p>
            <w:pPr>
              <w:pStyle w:val="TableParagraph"/>
              <w:spacing w:before="1"/>
              <w:ind w:left="20" w:right="5"/>
              <w:jc w:val="center"/>
              <w:rPr>
                <w:sz w:val="24"/>
              </w:rPr>
            </w:pPr>
            <w:r>
              <w:rPr>
                <w:spacing w:val="-4"/>
                <w:sz w:val="24"/>
              </w:rPr>
              <w:t>0,08</w:t>
            </w:r>
          </w:p>
        </w:tc>
        <w:tc>
          <w:tcPr>
            <w:tcW w:w="1187" w:type="dxa"/>
          </w:tcPr>
          <w:p>
            <w:pPr>
              <w:pStyle w:val="TableParagraph"/>
              <w:spacing w:before="1"/>
              <w:ind w:left="141"/>
              <w:rPr>
                <w:sz w:val="24"/>
              </w:rPr>
            </w:pPr>
            <w:r>
              <w:rPr>
                <w:spacing w:val="-2"/>
                <w:sz w:val="24"/>
              </w:rPr>
              <w:t>0,011378</w:t>
            </w:r>
          </w:p>
        </w:tc>
        <w:tc>
          <w:tcPr>
            <w:tcW w:w="1591" w:type="dxa"/>
          </w:tcPr>
          <w:p>
            <w:pPr>
              <w:pStyle w:val="TableParagraph"/>
              <w:spacing w:before="1"/>
              <w:ind w:left="12" w:right="6"/>
              <w:jc w:val="center"/>
              <w:rPr>
                <w:sz w:val="24"/>
              </w:rPr>
            </w:pPr>
            <w:r>
              <w:rPr>
                <w:spacing w:val="-2"/>
                <w:sz w:val="24"/>
              </w:rPr>
              <w:t>0,288764</w:t>
            </w:r>
          </w:p>
        </w:tc>
      </w:tr>
    </w:tbl>
    <w:p>
      <w:pPr>
        <w:pStyle w:val="BodyText"/>
        <w:spacing w:before="1"/>
        <w:ind w:left="907"/>
        <w:jc w:val="left"/>
      </w:pPr>
      <w:r>
        <w:rPr/>
        <w:t>Джерело:</w:t>
      </w:r>
      <w:r>
        <w:rPr>
          <w:spacing w:val="-10"/>
        </w:rPr>
        <w:t> </w:t>
      </w:r>
      <w:r>
        <w:rPr/>
        <w:t>Розроблено</w:t>
      </w:r>
      <w:r>
        <w:rPr>
          <w:spacing w:val="-10"/>
        </w:rPr>
        <w:t> </w:t>
      </w:r>
      <w:r>
        <w:rPr>
          <w:spacing w:val="-2"/>
        </w:rPr>
        <w:t>автором.</w:t>
      </w:r>
    </w:p>
    <w:p>
      <w:pPr>
        <w:pStyle w:val="BodyText"/>
        <w:spacing w:before="321"/>
        <w:ind w:left="0"/>
        <w:jc w:val="left"/>
      </w:pPr>
    </w:p>
    <w:p>
      <w:pPr>
        <w:pStyle w:val="BodyText"/>
        <w:spacing w:line="362" w:lineRule="auto"/>
        <w:ind w:firstLine="710"/>
        <w:jc w:val="left"/>
      </w:pPr>
      <w:r>
        <w:rPr/>
        <w:t>На</w:t>
      </w:r>
      <w:r>
        <w:rPr>
          <w:spacing w:val="40"/>
        </w:rPr>
        <w:t> </w:t>
      </w:r>
      <w:r>
        <w:rPr/>
        <w:t>основі</w:t>
      </w:r>
      <w:r>
        <w:rPr>
          <w:spacing w:val="40"/>
        </w:rPr>
        <w:t> </w:t>
      </w:r>
      <w:r>
        <w:rPr/>
        <w:t>результатів</w:t>
      </w:r>
      <w:r>
        <w:rPr>
          <w:spacing w:val="40"/>
        </w:rPr>
        <w:t> </w:t>
      </w:r>
      <w:r>
        <w:rPr/>
        <w:t>пропоную</w:t>
      </w:r>
      <w:r>
        <w:rPr>
          <w:spacing w:val="40"/>
        </w:rPr>
        <w:t> </w:t>
      </w:r>
      <w:r>
        <w:rPr/>
        <w:t>побудувати</w:t>
      </w:r>
      <w:r>
        <w:rPr>
          <w:spacing w:val="40"/>
        </w:rPr>
        <w:t> </w:t>
      </w:r>
      <w:r>
        <w:rPr/>
        <w:t>кругову</w:t>
      </w:r>
      <w:r>
        <w:rPr>
          <w:spacing w:val="40"/>
        </w:rPr>
        <w:t> </w:t>
      </w:r>
      <w:r>
        <w:rPr/>
        <w:t>діаграму,</w:t>
      </w:r>
      <w:r>
        <w:rPr>
          <w:spacing w:val="40"/>
        </w:rPr>
        <w:t> </w:t>
      </w:r>
      <w:r>
        <w:rPr/>
        <w:t>яка</w:t>
      </w:r>
      <w:r>
        <w:rPr>
          <w:spacing w:val="40"/>
        </w:rPr>
        <w:t> </w:t>
      </w:r>
      <w:r>
        <w:rPr/>
        <w:t>краще візуалізує отримані дані (рис. 3.1).</w:t>
      </w:r>
    </w:p>
    <w:p>
      <w:pPr>
        <w:pStyle w:val="BodyText"/>
        <w:spacing w:before="41"/>
        <w:ind w:left="0"/>
        <w:jc w:val="left"/>
        <w:rPr>
          <w:sz w:val="20"/>
        </w:rPr>
      </w:pPr>
      <w:r>
        <w:rPr/>
        <w:drawing>
          <wp:anchor distT="0" distB="0" distL="0" distR="0" allowOverlap="1" layoutInCell="1" locked="0" behindDoc="1" simplePos="0" relativeHeight="487594496">
            <wp:simplePos x="0" y="0"/>
            <wp:positionH relativeFrom="page">
              <wp:posOffset>2827075</wp:posOffset>
            </wp:positionH>
            <wp:positionV relativeFrom="paragraph">
              <wp:posOffset>187598</wp:posOffset>
            </wp:positionV>
            <wp:extent cx="2454887" cy="1695450"/>
            <wp:effectExtent l="0" t="0" r="0" b="0"/>
            <wp:wrapTopAndBottom/>
            <wp:docPr id="93" name="Image 93"/>
            <wp:cNvGraphicFramePr>
              <a:graphicFrameLocks/>
            </wp:cNvGraphicFramePr>
            <a:graphic>
              <a:graphicData uri="http://schemas.openxmlformats.org/drawingml/2006/picture">
                <pic:pic>
                  <pic:nvPicPr>
                    <pic:cNvPr id="93" name="Image 93"/>
                    <pic:cNvPicPr/>
                  </pic:nvPicPr>
                  <pic:blipFill>
                    <a:blip r:embed="rId30" cstate="print"/>
                    <a:stretch>
                      <a:fillRect/>
                    </a:stretch>
                  </pic:blipFill>
                  <pic:spPr>
                    <a:xfrm>
                      <a:off x="0" y="0"/>
                      <a:ext cx="2454887" cy="1695450"/>
                    </a:xfrm>
                    <a:prstGeom prst="rect">
                      <a:avLst/>
                    </a:prstGeom>
                  </pic:spPr>
                </pic:pic>
              </a:graphicData>
            </a:graphic>
          </wp:anchor>
        </w:drawing>
      </w:r>
    </w:p>
    <w:p>
      <w:pPr>
        <w:pStyle w:val="BodyText"/>
        <w:spacing w:before="81"/>
        <w:ind w:left="0"/>
        <w:jc w:val="left"/>
      </w:pPr>
    </w:p>
    <w:p>
      <w:pPr>
        <w:pStyle w:val="BodyText"/>
        <w:spacing w:line="362" w:lineRule="auto"/>
        <w:ind w:left="1109" w:hanging="692"/>
        <w:jc w:val="left"/>
      </w:pPr>
      <w:r>
        <w:rPr/>
        <w:t>Рисунок</w:t>
      </w:r>
      <w:r>
        <w:rPr>
          <w:spacing w:val="-6"/>
        </w:rPr>
        <w:t> </w:t>
      </w:r>
      <w:r>
        <w:rPr/>
        <w:t>3.1</w:t>
      </w:r>
      <w:r>
        <w:rPr>
          <w:spacing w:val="-4"/>
        </w:rPr>
        <w:t> </w:t>
      </w:r>
      <w:r>
        <w:rPr/>
        <w:t>-</w:t>
      </w:r>
      <w:r>
        <w:rPr>
          <w:spacing w:val="-6"/>
        </w:rPr>
        <w:t> </w:t>
      </w:r>
      <w:r>
        <w:rPr/>
        <w:t>Яку</w:t>
      </w:r>
      <w:r>
        <w:rPr>
          <w:spacing w:val="-5"/>
        </w:rPr>
        <w:t> </w:t>
      </w:r>
      <w:r>
        <w:rPr/>
        <w:t>ТМ</w:t>
      </w:r>
      <w:r>
        <w:rPr>
          <w:spacing w:val="-4"/>
        </w:rPr>
        <w:t> </w:t>
      </w:r>
      <w:r>
        <w:rPr/>
        <w:t>дитячої</w:t>
      </w:r>
      <w:r>
        <w:rPr>
          <w:spacing w:val="-5"/>
        </w:rPr>
        <w:t> </w:t>
      </w:r>
      <w:r>
        <w:rPr/>
        <w:t>молочної</w:t>
      </w:r>
      <w:r>
        <w:rPr>
          <w:spacing w:val="-2"/>
        </w:rPr>
        <w:t> </w:t>
      </w:r>
      <w:r>
        <w:rPr/>
        <w:t>продукції</w:t>
      </w:r>
      <w:r>
        <w:rPr>
          <w:spacing w:val="-6"/>
        </w:rPr>
        <w:t> </w:t>
      </w:r>
      <w:r>
        <w:rPr/>
        <w:t>зазвичай</w:t>
      </w:r>
      <w:r>
        <w:rPr>
          <w:spacing w:val="-5"/>
        </w:rPr>
        <w:t> </w:t>
      </w:r>
      <w:r>
        <w:rPr/>
        <w:t>купують</w:t>
      </w:r>
      <w:r>
        <w:rPr>
          <w:spacing w:val="-7"/>
        </w:rPr>
        <w:t> </w:t>
      </w:r>
      <w:r>
        <w:rPr/>
        <w:t>споживачі Джерело: Побудовано автором на основі проведеного дослідження.</w:t>
      </w:r>
    </w:p>
    <w:p>
      <w:pPr>
        <w:spacing w:after="0" w:line="362" w:lineRule="auto"/>
        <w:jc w:val="left"/>
        <w:sectPr>
          <w:pgSz w:w="11910" w:h="16840"/>
          <w:pgMar w:header="722" w:footer="0" w:top="1320" w:bottom="280" w:left="1220" w:right="160"/>
        </w:sectPr>
      </w:pPr>
    </w:p>
    <w:p>
      <w:pPr>
        <w:pStyle w:val="BodyText"/>
        <w:spacing w:line="362" w:lineRule="auto" w:before="81"/>
        <w:ind w:right="408" w:firstLine="710"/>
      </w:pPr>
      <w:r>
        <w:rPr/>
        <w:t>З</w:t>
      </w:r>
      <w:r>
        <w:rPr>
          <w:spacing w:val="-18"/>
        </w:rPr>
        <w:t> </w:t>
      </w:r>
      <w:r>
        <w:rPr/>
        <w:t>рисунку</w:t>
      </w:r>
      <w:r>
        <w:rPr>
          <w:spacing w:val="-17"/>
        </w:rPr>
        <w:t> </w:t>
      </w:r>
      <w:r>
        <w:rPr/>
        <w:t>3.1.</w:t>
      </w:r>
      <w:r>
        <w:rPr>
          <w:spacing w:val="-18"/>
        </w:rPr>
        <w:t> </w:t>
      </w:r>
      <w:r>
        <w:rPr/>
        <w:t>та</w:t>
      </w:r>
      <w:r>
        <w:rPr>
          <w:spacing w:val="-17"/>
        </w:rPr>
        <w:t> </w:t>
      </w:r>
      <w:r>
        <w:rPr/>
        <w:t>попередньої</w:t>
      </w:r>
      <w:r>
        <w:rPr>
          <w:spacing w:val="-17"/>
        </w:rPr>
        <w:t> </w:t>
      </w:r>
      <w:r>
        <w:rPr/>
        <w:t>таблиці</w:t>
      </w:r>
      <w:r>
        <w:rPr>
          <w:spacing w:val="-18"/>
        </w:rPr>
        <w:t> </w:t>
      </w:r>
      <w:r>
        <w:rPr/>
        <w:t>можемо</w:t>
      </w:r>
      <w:r>
        <w:rPr>
          <w:spacing w:val="-17"/>
        </w:rPr>
        <w:t> </w:t>
      </w:r>
      <w:r>
        <w:rPr/>
        <w:t>дійти</w:t>
      </w:r>
      <w:r>
        <w:rPr>
          <w:spacing w:val="-18"/>
        </w:rPr>
        <w:t> </w:t>
      </w:r>
      <w:r>
        <w:rPr/>
        <w:t>висновку,</w:t>
      </w:r>
      <w:r>
        <w:rPr>
          <w:spacing w:val="-16"/>
        </w:rPr>
        <w:t> </w:t>
      </w:r>
      <w:r>
        <w:rPr/>
        <w:t>що</w:t>
      </w:r>
      <w:r>
        <w:rPr>
          <w:spacing w:val="-18"/>
        </w:rPr>
        <w:t> </w:t>
      </w:r>
      <w:r>
        <w:rPr/>
        <w:t>споживачів найбільше віддають перевагу ТМ «Растішка»</w:t>
      </w:r>
      <w:r>
        <w:rPr>
          <w:spacing w:val="40"/>
        </w:rPr>
        <w:t> </w:t>
      </w:r>
      <w:r>
        <w:rPr/>
        <w:t>та ТМ «Агуня».</w:t>
      </w:r>
    </w:p>
    <w:p>
      <w:pPr>
        <w:pStyle w:val="BodyText"/>
        <w:spacing w:line="360" w:lineRule="auto"/>
        <w:ind w:right="408" w:firstLine="710"/>
      </w:pPr>
      <w:r>
        <w:rPr/>
        <w:t>Проаналізуємо отриману інформацію на наступне пошукове питання 7. Чи віддали</w:t>
      </w:r>
      <w:r>
        <w:rPr>
          <w:spacing w:val="-18"/>
        </w:rPr>
        <w:t> </w:t>
      </w:r>
      <w:r>
        <w:rPr/>
        <w:t>ви</w:t>
      </w:r>
      <w:r>
        <w:rPr>
          <w:spacing w:val="-17"/>
        </w:rPr>
        <w:t> </w:t>
      </w:r>
      <w:r>
        <w:rPr/>
        <w:t>б</w:t>
      </w:r>
      <w:r>
        <w:rPr>
          <w:spacing w:val="-18"/>
        </w:rPr>
        <w:t> </w:t>
      </w:r>
      <w:r>
        <w:rPr/>
        <w:t>перевагу</w:t>
      </w:r>
      <w:r>
        <w:rPr>
          <w:spacing w:val="-17"/>
        </w:rPr>
        <w:t> </w:t>
      </w:r>
      <w:r>
        <w:rPr/>
        <w:t>ТМ</w:t>
      </w:r>
      <w:r>
        <w:rPr>
          <w:spacing w:val="-18"/>
        </w:rPr>
        <w:t> </w:t>
      </w:r>
      <w:r>
        <w:rPr/>
        <w:t>«Локо</w:t>
      </w:r>
      <w:r>
        <w:rPr>
          <w:spacing w:val="-17"/>
        </w:rPr>
        <w:t> </w:t>
      </w:r>
      <w:r>
        <w:rPr/>
        <w:t>Моко»</w:t>
      </w:r>
      <w:r>
        <w:rPr>
          <w:spacing w:val="-18"/>
        </w:rPr>
        <w:t> </w:t>
      </w:r>
      <w:r>
        <w:rPr/>
        <w:t>якщо</w:t>
      </w:r>
      <w:r>
        <w:rPr>
          <w:spacing w:val="-17"/>
        </w:rPr>
        <w:t> </w:t>
      </w:r>
      <w:r>
        <w:rPr/>
        <w:t>немає</w:t>
      </w:r>
      <w:r>
        <w:rPr>
          <w:spacing w:val="-18"/>
        </w:rPr>
        <w:t> </w:t>
      </w:r>
      <w:r>
        <w:rPr/>
        <w:t>в</w:t>
      </w:r>
      <w:r>
        <w:rPr>
          <w:spacing w:val="-17"/>
        </w:rPr>
        <w:t> </w:t>
      </w:r>
      <w:r>
        <w:rPr/>
        <w:t>наявності</w:t>
      </w:r>
      <w:r>
        <w:rPr>
          <w:spacing w:val="-18"/>
        </w:rPr>
        <w:t> </w:t>
      </w:r>
      <w:r>
        <w:rPr/>
        <w:t>вашого</w:t>
      </w:r>
      <w:r>
        <w:rPr>
          <w:spacing w:val="-17"/>
        </w:rPr>
        <w:t> </w:t>
      </w:r>
      <w:r>
        <w:rPr/>
        <w:t>улюбленого бренду. Дане питання допоможе зрозуміти відношення споживача до ТМ «Локо Моко», його прихильність.</w:t>
      </w:r>
    </w:p>
    <w:p>
      <w:pPr>
        <w:pStyle w:val="ListParagraph"/>
        <w:numPr>
          <w:ilvl w:val="0"/>
          <w:numId w:val="37"/>
        </w:numPr>
        <w:tabs>
          <w:tab w:pos="1183" w:val="left" w:leader="none"/>
        </w:tabs>
        <w:spacing w:line="362" w:lineRule="auto" w:before="0" w:after="0"/>
        <w:ind w:left="196" w:right="415" w:firstLine="710"/>
        <w:jc w:val="both"/>
        <w:rPr>
          <w:sz w:val="28"/>
        </w:rPr>
      </w:pPr>
      <w:r>
        <w:rPr>
          <w:sz w:val="28"/>
        </w:rPr>
        <w:t>Чи</w:t>
      </w:r>
      <w:r>
        <w:rPr>
          <w:spacing w:val="-9"/>
          <w:sz w:val="28"/>
        </w:rPr>
        <w:t> </w:t>
      </w:r>
      <w:r>
        <w:rPr>
          <w:sz w:val="28"/>
        </w:rPr>
        <w:t>віддали</w:t>
      </w:r>
      <w:r>
        <w:rPr>
          <w:spacing w:val="-9"/>
          <w:sz w:val="28"/>
        </w:rPr>
        <w:t> </w:t>
      </w:r>
      <w:r>
        <w:rPr>
          <w:sz w:val="28"/>
        </w:rPr>
        <w:t>ви</w:t>
      </w:r>
      <w:r>
        <w:rPr>
          <w:spacing w:val="-9"/>
          <w:sz w:val="28"/>
        </w:rPr>
        <w:t> </w:t>
      </w:r>
      <w:r>
        <w:rPr>
          <w:sz w:val="28"/>
        </w:rPr>
        <w:t>б</w:t>
      </w:r>
      <w:r>
        <w:rPr>
          <w:spacing w:val="-7"/>
          <w:sz w:val="28"/>
        </w:rPr>
        <w:t> </w:t>
      </w:r>
      <w:r>
        <w:rPr>
          <w:sz w:val="28"/>
        </w:rPr>
        <w:t>перевагу</w:t>
      </w:r>
      <w:r>
        <w:rPr>
          <w:spacing w:val="-9"/>
          <w:sz w:val="28"/>
        </w:rPr>
        <w:t> </w:t>
      </w:r>
      <w:r>
        <w:rPr>
          <w:sz w:val="28"/>
        </w:rPr>
        <w:t>ТМ</w:t>
      </w:r>
      <w:r>
        <w:rPr>
          <w:spacing w:val="-7"/>
          <w:sz w:val="28"/>
        </w:rPr>
        <w:t> </w:t>
      </w:r>
      <w:r>
        <w:rPr>
          <w:sz w:val="28"/>
        </w:rPr>
        <w:t>«Локо</w:t>
      </w:r>
      <w:r>
        <w:rPr>
          <w:spacing w:val="-9"/>
          <w:sz w:val="28"/>
        </w:rPr>
        <w:t> </w:t>
      </w:r>
      <w:r>
        <w:rPr>
          <w:sz w:val="28"/>
        </w:rPr>
        <w:t>Моко»</w:t>
      </w:r>
      <w:r>
        <w:rPr>
          <w:spacing w:val="-9"/>
          <w:sz w:val="28"/>
        </w:rPr>
        <w:t> </w:t>
      </w:r>
      <w:r>
        <w:rPr>
          <w:sz w:val="28"/>
        </w:rPr>
        <w:t>якщо</w:t>
      </w:r>
      <w:r>
        <w:rPr>
          <w:spacing w:val="-9"/>
          <w:sz w:val="28"/>
        </w:rPr>
        <w:t> </w:t>
      </w:r>
      <w:r>
        <w:rPr>
          <w:sz w:val="28"/>
        </w:rPr>
        <w:t>немає</w:t>
      </w:r>
      <w:r>
        <w:rPr>
          <w:spacing w:val="-9"/>
          <w:sz w:val="28"/>
        </w:rPr>
        <w:t> </w:t>
      </w:r>
      <w:r>
        <w:rPr>
          <w:sz w:val="28"/>
        </w:rPr>
        <w:t>в</w:t>
      </w:r>
      <w:r>
        <w:rPr>
          <w:spacing w:val="-11"/>
          <w:sz w:val="28"/>
        </w:rPr>
        <w:t> </w:t>
      </w:r>
      <w:r>
        <w:rPr>
          <w:sz w:val="28"/>
        </w:rPr>
        <w:t>наявності</w:t>
      </w:r>
      <w:r>
        <w:rPr>
          <w:spacing w:val="-10"/>
          <w:sz w:val="28"/>
        </w:rPr>
        <w:t> </w:t>
      </w:r>
      <w:r>
        <w:rPr>
          <w:sz w:val="28"/>
        </w:rPr>
        <w:t>вашого улюбленого бренду?</w:t>
      </w:r>
    </w:p>
    <w:p>
      <w:pPr>
        <w:pStyle w:val="BodyText"/>
        <w:spacing w:line="360" w:lineRule="auto"/>
        <w:ind w:left="907" w:right="2757"/>
        <w:jc w:val="left"/>
      </w:pPr>
      <w:r>
        <w:rPr/>
        <w:t>A.Так, мені подобається продукція ТМ «Локо Моко»; B.Так, інколи я купую продукцію ТМ «Локо Моко»; C.Ні,</w:t>
      </w:r>
      <w:r>
        <w:rPr>
          <w:spacing w:val="-5"/>
        </w:rPr>
        <w:t> </w:t>
      </w:r>
      <w:r>
        <w:rPr/>
        <w:t>мені</w:t>
      </w:r>
      <w:r>
        <w:rPr>
          <w:spacing w:val="-7"/>
        </w:rPr>
        <w:t> </w:t>
      </w:r>
      <w:r>
        <w:rPr/>
        <w:t>не</w:t>
      </w:r>
      <w:r>
        <w:rPr>
          <w:spacing w:val="-10"/>
        </w:rPr>
        <w:t> </w:t>
      </w:r>
      <w:r>
        <w:rPr/>
        <w:t>подобається</w:t>
      </w:r>
      <w:r>
        <w:rPr>
          <w:spacing w:val="-6"/>
        </w:rPr>
        <w:t> </w:t>
      </w:r>
      <w:r>
        <w:rPr/>
        <w:t>продукція</w:t>
      </w:r>
      <w:r>
        <w:rPr>
          <w:spacing w:val="-7"/>
        </w:rPr>
        <w:t> </w:t>
      </w:r>
      <w:r>
        <w:rPr/>
        <w:t>ТМ</w:t>
      </w:r>
      <w:r>
        <w:rPr>
          <w:spacing w:val="-6"/>
        </w:rPr>
        <w:t> </w:t>
      </w:r>
      <w:r>
        <w:rPr/>
        <w:t>«Локо</w:t>
      </w:r>
      <w:r>
        <w:rPr>
          <w:spacing w:val="-7"/>
        </w:rPr>
        <w:t> </w:t>
      </w:r>
      <w:r>
        <w:rPr/>
        <w:t>Моко»; D.Я не знаю таку ТМ;</w:t>
      </w:r>
    </w:p>
    <w:p>
      <w:pPr>
        <w:pStyle w:val="BodyText"/>
        <w:ind w:left="907"/>
        <w:jc w:val="left"/>
      </w:pPr>
      <w:r>
        <w:rPr/>
        <w:t>Результат</w:t>
      </w:r>
      <w:r>
        <w:rPr>
          <w:spacing w:val="-8"/>
        </w:rPr>
        <w:t> </w:t>
      </w:r>
      <w:r>
        <w:rPr/>
        <w:t>відповідей</w:t>
      </w:r>
      <w:r>
        <w:rPr>
          <w:spacing w:val="-8"/>
        </w:rPr>
        <w:t> </w:t>
      </w:r>
      <w:r>
        <w:rPr/>
        <w:t>респондентів</w:t>
      </w:r>
      <w:r>
        <w:rPr>
          <w:spacing w:val="-6"/>
        </w:rPr>
        <w:t> </w:t>
      </w:r>
      <w:r>
        <w:rPr/>
        <w:t>було</w:t>
      </w:r>
      <w:r>
        <w:rPr>
          <w:spacing w:val="57"/>
        </w:rPr>
        <w:t> </w:t>
      </w:r>
      <w:r>
        <w:rPr/>
        <w:t>розглянуто</w:t>
      </w:r>
      <w:r>
        <w:rPr>
          <w:spacing w:val="-6"/>
        </w:rPr>
        <w:t> </w:t>
      </w:r>
      <w:r>
        <w:rPr/>
        <w:t>у</w:t>
      </w:r>
      <w:r>
        <w:rPr>
          <w:spacing w:val="-7"/>
        </w:rPr>
        <w:t> </w:t>
      </w:r>
      <w:r>
        <w:rPr/>
        <w:t>таблиці</w:t>
      </w:r>
      <w:r>
        <w:rPr>
          <w:spacing w:val="-8"/>
        </w:rPr>
        <w:t> </w:t>
      </w:r>
      <w:r>
        <w:rPr>
          <w:spacing w:val="-4"/>
        </w:rPr>
        <w:t>3.2.</w:t>
      </w:r>
    </w:p>
    <w:p>
      <w:pPr>
        <w:pStyle w:val="BodyText"/>
        <w:spacing w:before="312"/>
        <w:ind w:left="0"/>
        <w:jc w:val="left"/>
      </w:pPr>
    </w:p>
    <w:p>
      <w:pPr>
        <w:pStyle w:val="BodyText"/>
        <w:spacing w:line="362" w:lineRule="auto"/>
        <w:ind w:right="408" w:firstLine="710"/>
      </w:pPr>
      <w:r>
        <w:rPr/>
        <w:t>Таблиця 3.2 - Довірчі інтервали та точкові оцінки отриманих відповідей до пошукового питання № 7</w:t>
      </w: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9"/>
        <w:gridCol w:w="2722"/>
        <w:gridCol w:w="1325"/>
        <w:gridCol w:w="1555"/>
        <w:gridCol w:w="1248"/>
        <w:gridCol w:w="1373"/>
        <w:gridCol w:w="1590"/>
      </w:tblGrid>
      <w:tr>
        <w:trPr>
          <w:trHeight w:val="1656" w:hRule="atLeast"/>
        </w:trPr>
        <w:tc>
          <w:tcPr>
            <w:tcW w:w="389" w:type="dxa"/>
          </w:tcPr>
          <w:p>
            <w:pPr>
              <w:pStyle w:val="TableParagraph"/>
              <w:spacing w:line="268" w:lineRule="exact"/>
              <w:ind w:left="4"/>
              <w:rPr>
                <w:sz w:val="24"/>
              </w:rPr>
            </w:pPr>
            <w:r>
              <w:rPr>
                <w:spacing w:val="-10"/>
                <w:sz w:val="24"/>
              </w:rPr>
              <w:t>№</w:t>
            </w:r>
          </w:p>
        </w:tc>
        <w:tc>
          <w:tcPr>
            <w:tcW w:w="2722" w:type="dxa"/>
          </w:tcPr>
          <w:p>
            <w:pPr>
              <w:pStyle w:val="TableParagraph"/>
              <w:spacing w:line="268" w:lineRule="exact"/>
              <w:ind w:left="9"/>
              <w:rPr>
                <w:sz w:val="24"/>
              </w:rPr>
            </w:pPr>
            <w:r>
              <w:rPr>
                <w:sz w:val="24"/>
              </w:rPr>
              <w:t>Варіант</w:t>
            </w:r>
            <w:r>
              <w:rPr>
                <w:spacing w:val="-4"/>
                <w:sz w:val="24"/>
              </w:rPr>
              <w:t> </w:t>
            </w:r>
            <w:r>
              <w:rPr>
                <w:spacing w:val="-2"/>
                <w:sz w:val="24"/>
              </w:rPr>
              <w:t>відповіді</w:t>
            </w:r>
          </w:p>
        </w:tc>
        <w:tc>
          <w:tcPr>
            <w:tcW w:w="1325" w:type="dxa"/>
          </w:tcPr>
          <w:p>
            <w:pPr>
              <w:pStyle w:val="TableParagraph"/>
              <w:ind w:left="5" w:right="70"/>
              <w:jc w:val="both"/>
              <w:rPr>
                <w:sz w:val="24"/>
              </w:rPr>
            </w:pPr>
            <w:r>
              <w:rPr>
                <w:sz w:val="24"/>
              </w:rPr>
              <w:t>х</w:t>
            </w:r>
            <w:r>
              <w:rPr>
                <w:spacing w:val="-15"/>
                <w:sz w:val="24"/>
              </w:rPr>
              <w:t> </w:t>
            </w:r>
            <w:r>
              <w:rPr>
                <w:sz w:val="24"/>
              </w:rPr>
              <w:t>-</w:t>
            </w:r>
            <w:r>
              <w:rPr>
                <w:spacing w:val="-15"/>
                <w:sz w:val="24"/>
              </w:rPr>
              <w:t> </w:t>
            </w:r>
            <w:r>
              <w:rPr>
                <w:sz w:val="24"/>
              </w:rPr>
              <w:t>кількість </w:t>
            </w:r>
            <w:r>
              <w:rPr>
                <w:spacing w:val="-2"/>
                <w:sz w:val="24"/>
              </w:rPr>
              <w:t>респонденті </w:t>
            </w:r>
            <w:r>
              <w:rPr>
                <w:spacing w:val="-6"/>
                <w:sz w:val="24"/>
              </w:rPr>
              <w:t>в,</w:t>
            </w:r>
          </w:p>
          <w:p>
            <w:pPr>
              <w:pStyle w:val="TableParagraph"/>
              <w:spacing w:line="237" w:lineRule="auto"/>
              <w:ind w:left="5" w:right="224"/>
              <w:jc w:val="both"/>
              <w:rPr>
                <w:sz w:val="24"/>
              </w:rPr>
            </w:pPr>
            <w:r>
              <w:rPr>
                <w:sz w:val="24"/>
              </w:rPr>
              <w:t>що</w:t>
            </w:r>
            <w:r>
              <w:rPr>
                <w:spacing w:val="-15"/>
                <w:sz w:val="24"/>
              </w:rPr>
              <w:t> </w:t>
            </w:r>
            <w:r>
              <w:rPr>
                <w:sz w:val="24"/>
              </w:rPr>
              <w:t>обрали </w:t>
            </w:r>
            <w:r>
              <w:rPr>
                <w:spacing w:val="-2"/>
                <w:sz w:val="24"/>
              </w:rPr>
              <w:t>варіант</w:t>
            </w:r>
          </w:p>
        </w:tc>
        <w:tc>
          <w:tcPr>
            <w:tcW w:w="1555" w:type="dxa"/>
          </w:tcPr>
          <w:p>
            <w:pPr>
              <w:pStyle w:val="TableParagraph"/>
              <w:ind w:left="5"/>
              <w:rPr>
                <w:sz w:val="24"/>
              </w:rPr>
            </w:pPr>
            <w:r>
              <w:rPr>
                <w:sz w:val="24"/>
              </w:rPr>
              <w:t>n – загальна </w:t>
            </w:r>
            <w:r>
              <w:rPr>
                <w:spacing w:val="-2"/>
                <w:sz w:val="24"/>
              </w:rPr>
              <w:t>кількість респондентів</w:t>
            </w:r>
          </w:p>
        </w:tc>
        <w:tc>
          <w:tcPr>
            <w:tcW w:w="1248" w:type="dxa"/>
          </w:tcPr>
          <w:p>
            <w:pPr>
              <w:pStyle w:val="TableParagraph"/>
              <w:ind w:left="6" w:right="423"/>
              <w:rPr>
                <w:sz w:val="24"/>
              </w:rPr>
            </w:pPr>
            <w:r>
              <w:rPr>
                <w:sz w:val="24"/>
              </w:rPr>
              <w:t>h - </w:t>
            </w:r>
            <w:r>
              <w:rPr>
                <w:spacing w:val="-2"/>
                <w:sz w:val="24"/>
              </w:rPr>
              <w:t>точкова оцінка</w:t>
            </w:r>
          </w:p>
        </w:tc>
        <w:tc>
          <w:tcPr>
            <w:tcW w:w="1373" w:type="dxa"/>
          </w:tcPr>
          <w:p>
            <w:pPr>
              <w:pStyle w:val="TableParagraph"/>
              <w:spacing w:line="242" w:lineRule="auto"/>
              <w:ind w:left="6" w:right="137"/>
              <w:rPr>
                <w:sz w:val="24"/>
              </w:rPr>
            </w:pPr>
            <w:r>
              <w:rPr>
                <w:spacing w:val="-4"/>
                <w:sz w:val="24"/>
              </w:rPr>
              <w:t>Ліва </w:t>
            </w:r>
            <w:r>
              <w:rPr>
                <w:spacing w:val="-2"/>
                <w:sz w:val="24"/>
              </w:rPr>
              <w:t>границя</w:t>
            </w:r>
          </w:p>
        </w:tc>
        <w:tc>
          <w:tcPr>
            <w:tcW w:w="1590" w:type="dxa"/>
          </w:tcPr>
          <w:p>
            <w:pPr>
              <w:pStyle w:val="TableParagraph"/>
              <w:spacing w:line="242" w:lineRule="auto"/>
              <w:ind w:left="7" w:right="176"/>
              <w:rPr>
                <w:sz w:val="24"/>
              </w:rPr>
            </w:pPr>
            <w:r>
              <w:rPr>
                <w:spacing w:val="-2"/>
                <w:sz w:val="24"/>
              </w:rPr>
              <w:t>Права границя</w:t>
            </w:r>
          </w:p>
        </w:tc>
      </w:tr>
      <w:tr>
        <w:trPr>
          <w:trHeight w:val="1723" w:hRule="atLeast"/>
        </w:trPr>
        <w:tc>
          <w:tcPr>
            <w:tcW w:w="389" w:type="dxa"/>
          </w:tcPr>
          <w:p>
            <w:pPr>
              <w:pStyle w:val="TableParagraph"/>
              <w:spacing w:line="268" w:lineRule="exact"/>
              <w:ind w:left="4"/>
              <w:rPr>
                <w:sz w:val="24"/>
              </w:rPr>
            </w:pPr>
            <w:r>
              <w:rPr>
                <w:spacing w:val="-10"/>
                <w:sz w:val="24"/>
              </w:rPr>
              <w:t>1</w:t>
            </w:r>
          </w:p>
        </w:tc>
        <w:tc>
          <w:tcPr>
            <w:tcW w:w="2722" w:type="dxa"/>
          </w:tcPr>
          <w:p>
            <w:pPr>
              <w:pStyle w:val="TableParagraph"/>
              <w:spacing w:line="360" w:lineRule="auto" w:before="237"/>
              <w:ind w:left="9" w:right="-15"/>
              <w:jc w:val="both"/>
              <w:rPr>
                <w:sz w:val="24"/>
              </w:rPr>
            </w:pPr>
            <w:r>
              <w:rPr>
                <w:sz w:val="24"/>
              </w:rPr>
              <w:t>Так, мені подобається продукція ТМ «Локо </w:t>
            </w:r>
            <w:r>
              <w:rPr>
                <w:spacing w:val="-2"/>
                <w:sz w:val="24"/>
              </w:rPr>
              <w:t>Моко»</w:t>
            </w:r>
          </w:p>
        </w:tc>
        <w:tc>
          <w:tcPr>
            <w:tcW w:w="1325" w:type="dxa"/>
          </w:tcPr>
          <w:p>
            <w:pPr>
              <w:pStyle w:val="TableParagraph"/>
              <w:spacing w:line="268" w:lineRule="exact"/>
              <w:ind w:right="-15"/>
              <w:jc w:val="right"/>
              <w:rPr>
                <w:sz w:val="24"/>
              </w:rPr>
            </w:pPr>
            <w:r>
              <w:rPr>
                <w:spacing w:val="-5"/>
                <w:sz w:val="24"/>
              </w:rPr>
              <w:t>15</w:t>
            </w:r>
          </w:p>
        </w:tc>
        <w:tc>
          <w:tcPr>
            <w:tcW w:w="1555" w:type="dxa"/>
          </w:tcPr>
          <w:p>
            <w:pPr>
              <w:pStyle w:val="TableParagraph"/>
              <w:spacing w:line="268" w:lineRule="exact"/>
              <w:ind w:right="-15"/>
              <w:jc w:val="right"/>
              <w:rPr>
                <w:sz w:val="24"/>
              </w:rPr>
            </w:pPr>
            <w:r>
              <w:rPr>
                <w:spacing w:val="-5"/>
                <w:sz w:val="24"/>
              </w:rPr>
              <w:t>100</w:t>
            </w:r>
          </w:p>
        </w:tc>
        <w:tc>
          <w:tcPr>
            <w:tcW w:w="1248" w:type="dxa"/>
          </w:tcPr>
          <w:p>
            <w:pPr>
              <w:pStyle w:val="TableParagraph"/>
              <w:spacing w:line="268" w:lineRule="exact"/>
              <w:ind w:right="-15"/>
              <w:jc w:val="right"/>
              <w:rPr>
                <w:sz w:val="24"/>
              </w:rPr>
            </w:pPr>
            <w:r>
              <w:rPr>
                <w:spacing w:val="-4"/>
                <w:sz w:val="24"/>
              </w:rPr>
              <w:t>0,15</w:t>
            </w:r>
          </w:p>
        </w:tc>
        <w:tc>
          <w:tcPr>
            <w:tcW w:w="1373" w:type="dxa"/>
          </w:tcPr>
          <w:p>
            <w:pPr>
              <w:pStyle w:val="TableParagraph"/>
              <w:spacing w:line="268" w:lineRule="exact"/>
              <w:ind w:left="6"/>
              <w:rPr>
                <w:sz w:val="24"/>
              </w:rPr>
            </w:pPr>
            <w:r>
              <w:rPr>
                <w:spacing w:val="-2"/>
                <w:sz w:val="24"/>
              </w:rPr>
              <w:t>0,011689</w:t>
            </w:r>
          </w:p>
        </w:tc>
        <w:tc>
          <w:tcPr>
            <w:tcW w:w="1590" w:type="dxa"/>
          </w:tcPr>
          <w:p>
            <w:pPr>
              <w:pStyle w:val="TableParagraph"/>
              <w:spacing w:line="268" w:lineRule="exact"/>
              <w:ind w:left="7"/>
              <w:rPr>
                <w:sz w:val="24"/>
              </w:rPr>
            </w:pPr>
            <w:r>
              <w:rPr>
                <w:spacing w:val="-2"/>
                <w:sz w:val="24"/>
              </w:rPr>
              <w:t>0,254977</w:t>
            </w:r>
          </w:p>
        </w:tc>
      </w:tr>
      <w:tr>
        <w:trPr>
          <w:trHeight w:val="1723" w:hRule="atLeast"/>
        </w:trPr>
        <w:tc>
          <w:tcPr>
            <w:tcW w:w="389" w:type="dxa"/>
          </w:tcPr>
          <w:p>
            <w:pPr>
              <w:pStyle w:val="TableParagraph"/>
              <w:spacing w:line="268" w:lineRule="exact"/>
              <w:ind w:left="4"/>
              <w:rPr>
                <w:sz w:val="24"/>
              </w:rPr>
            </w:pPr>
            <w:r>
              <w:rPr>
                <w:spacing w:val="-10"/>
                <w:sz w:val="24"/>
              </w:rPr>
              <w:t>2</w:t>
            </w:r>
          </w:p>
        </w:tc>
        <w:tc>
          <w:tcPr>
            <w:tcW w:w="2722" w:type="dxa"/>
          </w:tcPr>
          <w:p>
            <w:pPr>
              <w:pStyle w:val="TableParagraph"/>
              <w:spacing w:line="360" w:lineRule="auto" w:before="237"/>
              <w:ind w:left="9" w:right="-15"/>
              <w:jc w:val="both"/>
              <w:rPr>
                <w:sz w:val="24"/>
              </w:rPr>
            </w:pPr>
            <w:r>
              <w:rPr>
                <w:sz w:val="24"/>
              </w:rPr>
              <w:t>Так, інколи я купую продукцію ТМ «Локо </w:t>
            </w:r>
            <w:r>
              <w:rPr>
                <w:spacing w:val="-2"/>
                <w:sz w:val="24"/>
              </w:rPr>
              <w:t>Моко»</w:t>
            </w:r>
          </w:p>
        </w:tc>
        <w:tc>
          <w:tcPr>
            <w:tcW w:w="1325" w:type="dxa"/>
          </w:tcPr>
          <w:p>
            <w:pPr>
              <w:pStyle w:val="TableParagraph"/>
              <w:spacing w:line="268" w:lineRule="exact"/>
              <w:ind w:right="-15"/>
              <w:jc w:val="right"/>
              <w:rPr>
                <w:sz w:val="24"/>
              </w:rPr>
            </w:pPr>
            <w:r>
              <w:rPr>
                <w:spacing w:val="-5"/>
                <w:sz w:val="24"/>
              </w:rPr>
              <w:t>27</w:t>
            </w:r>
          </w:p>
        </w:tc>
        <w:tc>
          <w:tcPr>
            <w:tcW w:w="1555" w:type="dxa"/>
          </w:tcPr>
          <w:p>
            <w:pPr>
              <w:pStyle w:val="TableParagraph"/>
              <w:spacing w:line="268" w:lineRule="exact"/>
              <w:ind w:right="-15"/>
              <w:jc w:val="right"/>
              <w:rPr>
                <w:sz w:val="24"/>
              </w:rPr>
            </w:pPr>
            <w:r>
              <w:rPr>
                <w:spacing w:val="-5"/>
                <w:sz w:val="24"/>
              </w:rPr>
              <w:t>100</w:t>
            </w:r>
          </w:p>
        </w:tc>
        <w:tc>
          <w:tcPr>
            <w:tcW w:w="1248" w:type="dxa"/>
          </w:tcPr>
          <w:p>
            <w:pPr>
              <w:pStyle w:val="TableParagraph"/>
              <w:spacing w:line="268" w:lineRule="exact"/>
              <w:ind w:right="-15"/>
              <w:jc w:val="right"/>
              <w:rPr>
                <w:sz w:val="24"/>
              </w:rPr>
            </w:pPr>
            <w:r>
              <w:rPr>
                <w:spacing w:val="-4"/>
                <w:sz w:val="24"/>
              </w:rPr>
              <w:t>0,27</w:t>
            </w:r>
          </w:p>
        </w:tc>
        <w:tc>
          <w:tcPr>
            <w:tcW w:w="1373" w:type="dxa"/>
          </w:tcPr>
          <w:p>
            <w:pPr>
              <w:pStyle w:val="TableParagraph"/>
              <w:spacing w:line="268" w:lineRule="exact"/>
              <w:ind w:left="6"/>
              <w:rPr>
                <w:sz w:val="24"/>
              </w:rPr>
            </w:pPr>
            <w:r>
              <w:rPr>
                <w:spacing w:val="-2"/>
                <w:sz w:val="24"/>
              </w:rPr>
              <w:t>0,194223</w:t>
            </w:r>
          </w:p>
        </w:tc>
        <w:tc>
          <w:tcPr>
            <w:tcW w:w="1590" w:type="dxa"/>
          </w:tcPr>
          <w:p>
            <w:pPr>
              <w:pStyle w:val="TableParagraph"/>
              <w:spacing w:line="268" w:lineRule="exact"/>
              <w:ind w:left="7"/>
              <w:rPr>
                <w:sz w:val="24"/>
              </w:rPr>
            </w:pPr>
            <w:r>
              <w:rPr>
                <w:spacing w:val="-2"/>
                <w:sz w:val="24"/>
              </w:rPr>
              <w:t>0,343138</w:t>
            </w:r>
          </w:p>
        </w:tc>
      </w:tr>
    </w:tbl>
    <w:p>
      <w:pPr>
        <w:spacing w:after="0" w:line="268" w:lineRule="exact"/>
        <w:rPr>
          <w:sz w:val="24"/>
        </w:rPr>
        <w:sectPr>
          <w:pgSz w:w="11910" w:h="16840"/>
          <w:pgMar w:header="722" w:footer="0" w:top="1320" w:bottom="280" w:left="1220" w:right="160"/>
        </w:sectPr>
      </w:pPr>
    </w:p>
    <w:p>
      <w:pPr>
        <w:spacing w:before="80" w:after="5"/>
        <w:ind w:left="196" w:right="0" w:firstLine="0"/>
        <w:jc w:val="left"/>
        <w:rPr>
          <w:sz w:val="24"/>
        </w:rPr>
      </w:pPr>
      <w:r>
        <w:rPr>
          <w:sz w:val="24"/>
        </w:rPr>
        <w:t>Продовження</w:t>
      </w:r>
      <w:r>
        <w:rPr>
          <w:spacing w:val="-2"/>
          <w:sz w:val="24"/>
        </w:rPr>
        <w:t> </w:t>
      </w:r>
      <w:r>
        <w:rPr>
          <w:sz w:val="24"/>
        </w:rPr>
        <w:t>таблиці</w:t>
      </w:r>
      <w:r>
        <w:rPr>
          <w:spacing w:val="-5"/>
          <w:sz w:val="24"/>
        </w:rPr>
        <w:t> </w:t>
      </w:r>
      <w:r>
        <w:rPr>
          <w:spacing w:val="-4"/>
          <w:sz w:val="24"/>
        </w:rPr>
        <w:t>3.2.</w:t>
      </w: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9"/>
        <w:gridCol w:w="2722"/>
        <w:gridCol w:w="1325"/>
        <w:gridCol w:w="1555"/>
        <w:gridCol w:w="1248"/>
        <w:gridCol w:w="1373"/>
        <w:gridCol w:w="1590"/>
      </w:tblGrid>
      <w:tr>
        <w:trPr>
          <w:trHeight w:val="1243" w:hRule="atLeast"/>
        </w:trPr>
        <w:tc>
          <w:tcPr>
            <w:tcW w:w="389" w:type="dxa"/>
          </w:tcPr>
          <w:p>
            <w:pPr>
              <w:pStyle w:val="TableParagraph"/>
              <w:spacing w:line="273" w:lineRule="exact"/>
              <w:ind w:left="4"/>
              <w:rPr>
                <w:sz w:val="24"/>
              </w:rPr>
            </w:pPr>
            <w:r>
              <w:rPr>
                <w:spacing w:val="-10"/>
                <w:sz w:val="24"/>
              </w:rPr>
              <w:t>3</w:t>
            </w:r>
          </w:p>
        </w:tc>
        <w:tc>
          <w:tcPr>
            <w:tcW w:w="2722" w:type="dxa"/>
          </w:tcPr>
          <w:p>
            <w:pPr>
              <w:pStyle w:val="TableParagraph"/>
              <w:tabs>
                <w:tab w:pos="1381" w:val="left" w:leader="none"/>
                <w:tab w:pos="2082" w:val="left" w:leader="none"/>
              </w:tabs>
              <w:spacing w:line="360" w:lineRule="auto" w:before="1"/>
              <w:ind w:left="9" w:right="-15"/>
              <w:rPr>
                <w:sz w:val="24"/>
              </w:rPr>
            </w:pPr>
            <w:r>
              <w:rPr>
                <w:sz w:val="24"/>
              </w:rPr>
              <w:t>Ні,</w:t>
            </w:r>
            <w:r>
              <w:rPr>
                <w:spacing w:val="80"/>
                <w:sz w:val="24"/>
              </w:rPr>
              <w:t> </w:t>
            </w:r>
            <w:r>
              <w:rPr>
                <w:sz w:val="24"/>
              </w:rPr>
              <w:t>мені</w:t>
            </w:r>
            <w:r>
              <w:rPr>
                <w:spacing w:val="80"/>
                <w:sz w:val="24"/>
              </w:rPr>
              <w:t> </w:t>
            </w:r>
            <w:r>
              <w:rPr>
                <w:sz w:val="24"/>
              </w:rPr>
              <w:t>не</w:t>
            </w:r>
            <w:r>
              <w:rPr>
                <w:spacing w:val="40"/>
                <w:sz w:val="24"/>
              </w:rPr>
              <w:t> </w:t>
            </w:r>
            <w:r>
              <w:rPr>
                <w:sz w:val="24"/>
              </w:rPr>
              <w:t>подобається </w:t>
            </w:r>
            <w:r>
              <w:rPr>
                <w:spacing w:val="-2"/>
                <w:sz w:val="24"/>
              </w:rPr>
              <w:t>продукція</w:t>
            </w:r>
            <w:r>
              <w:rPr>
                <w:sz w:val="24"/>
              </w:rPr>
              <w:tab/>
            </w:r>
            <w:r>
              <w:rPr>
                <w:spacing w:val="-5"/>
                <w:sz w:val="24"/>
              </w:rPr>
              <w:t>ТМ</w:t>
            </w:r>
            <w:r>
              <w:rPr>
                <w:sz w:val="24"/>
              </w:rPr>
              <w:tab/>
            </w:r>
            <w:r>
              <w:rPr>
                <w:spacing w:val="-4"/>
                <w:sz w:val="24"/>
              </w:rPr>
              <w:t>«Локо</w:t>
            </w:r>
          </w:p>
          <w:p>
            <w:pPr>
              <w:pStyle w:val="TableParagraph"/>
              <w:spacing w:line="274" w:lineRule="exact"/>
              <w:ind w:left="9"/>
              <w:rPr>
                <w:sz w:val="24"/>
              </w:rPr>
            </w:pPr>
            <w:r>
              <w:rPr>
                <w:spacing w:val="-2"/>
                <w:sz w:val="24"/>
              </w:rPr>
              <w:t>Моко»</w:t>
            </w:r>
          </w:p>
        </w:tc>
        <w:tc>
          <w:tcPr>
            <w:tcW w:w="1325" w:type="dxa"/>
          </w:tcPr>
          <w:p>
            <w:pPr>
              <w:pStyle w:val="TableParagraph"/>
              <w:spacing w:line="273" w:lineRule="exact"/>
              <w:ind w:right="-15"/>
              <w:jc w:val="right"/>
              <w:rPr>
                <w:sz w:val="24"/>
              </w:rPr>
            </w:pPr>
            <w:r>
              <w:rPr>
                <w:spacing w:val="-5"/>
                <w:sz w:val="24"/>
              </w:rPr>
              <w:t>24</w:t>
            </w:r>
          </w:p>
        </w:tc>
        <w:tc>
          <w:tcPr>
            <w:tcW w:w="1555" w:type="dxa"/>
          </w:tcPr>
          <w:p>
            <w:pPr>
              <w:pStyle w:val="TableParagraph"/>
              <w:spacing w:line="273" w:lineRule="exact"/>
              <w:ind w:right="-15"/>
              <w:jc w:val="right"/>
              <w:rPr>
                <w:sz w:val="24"/>
              </w:rPr>
            </w:pPr>
            <w:r>
              <w:rPr>
                <w:spacing w:val="-5"/>
                <w:sz w:val="24"/>
              </w:rPr>
              <w:t>100</w:t>
            </w:r>
          </w:p>
        </w:tc>
        <w:tc>
          <w:tcPr>
            <w:tcW w:w="1248" w:type="dxa"/>
          </w:tcPr>
          <w:p>
            <w:pPr>
              <w:pStyle w:val="TableParagraph"/>
              <w:spacing w:line="273" w:lineRule="exact"/>
              <w:ind w:right="-15"/>
              <w:jc w:val="right"/>
              <w:rPr>
                <w:sz w:val="24"/>
              </w:rPr>
            </w:pPr>
            <w:r>
              <w:rPr>
                <w:spacing w:val="-4"/>
                <w:sz w:val="24"/>
              </w:rPr>
              <w:t>0,24</w:t>
            </w:r>
          </w:p>
        </w:tc>
        <w:tc>
          <w:tcPr>
            <w:tcW w:w="1373" w:type="dxa"/>
          </w:tcPr>
          <w:p>
            <w:pPr>
              <w:pStyle w:val="TableParagraph"/>
              <w:spacing w:line="273" w:lineRule="exact"/>
              <w:ind w:left="6"/>
              <w:rPr>
                <w:sz w:val="24"/>
              </w:rPr>
            </w:pPr>
            <w:r>
              <w:rPr>
                <w:spacing w:val="-2"/>
                <w:sz w:val="24"/>
              </w:rPr>
              <w:t>0,288142</w:t>
            </w:r>
          </w:p>
        </w:tc>
        <w:tc>
          <w:tcPr>
            <w:tcW w:w="1590" w:type="dxa"/>
          </w:tcPr>
          <w:p>
            <w:pPr>
              <w:pStyle w:val="TableParagraph"/>
              <w:spacing w:line="273" w:lineRule="exact"/>
              <w:ind w:left="7"/>
              <w:rPr>
                <w:sz w:val="24"/>
              </w:rPr>
            </w:pPr>
            <w:r>
              <w:rPr>
                <w:spacing w:val="-2"/>
                <w:sz w:val="24"/>
              </w:rPr>
              <w:t>0,097569</w:t>
            </w:r>
          </w:p>
        </w:tc>
      </w:tr>
      <w:tr>
        <w:trPr>
          <w:trHeight w:val="892" w:hRule="atLeast"/>
        </w:trPr>
        <w:tc>
          <w:tcPr>
            <w:tcW w:w="389" w:type="dxa"/>
          </w:tcPr>
          <w:p>
            <w:pPr>
              <w:pStyle w:val="TableParagraph"/>
              <w:spacing w:line="273" w:lineRule="exact"/>
              <w:ind w:left="4"/>
              <w:rPr>
                <w:sz w:val="24"/>
              </w:rPr>
            </w:pPr>
            <w:r>
              <w:rPr>
                <w:spacing w:val="-10"/>
                <w:sz w:val="24"/>
              </w:rPr>
              <w:t>4</w:t>
            </w:r>
          </w:p>
        </w:tc>
        <w:tc>
          <w:tcPr>
            <w:tcW w:w="2722" w:type="dxa"/>
          </w:tcPr>
          <w:p>
            <w:pPr>
              <w:pStyle w:val="TableParagraph"/>
              <w:spacing w:before="241"/>
              <w:ind w:left="9"/>
              <w:rPr>
                <w:sz w:val="24"/>
              </w:rPr>
            </w:pPr>
            <w:r>
              <w:rPr>
                <w:sz w:val="24"/>
              </w:rPr>
              <w:t>Я</w:t>
            </w:r>
            <w:r>
              <w:rPr>
                <w:spacing w:val="-1"/>
                <w:sz w:val="24"/>
              </w:rPr>
              <w:t> </w:t>
            </w:r>
            <w:r>
              <w:rPr>
                <w:sz w:val="24"/>
              </w:rPr>
              <w:t>не знаю</w:t>
            </w:r>
            <w:r>
              <w:rPr>
                <w:spacing w:val="-1"/>
                <w:sz w:val="24"/>
              </w:rPr>
              <w:t> </w:t>
            </w:r>
            <w:r>
              <w:rPr>
                <w:sz w:val="24"/>
              </w:rPr>
              <w:t>таку</w:t>
            </w:r>
            <w:r>
              <w:rPr>
                <w:spacing w:val="-3"/>
                <w:sz w:val="24"/>
              </w:rPr>
              <w:t> </w:t>
            </w:r>
            <w:r>
              <w:rPr>
                <w:spacing w:val="-5"/>
                <w:sz w:val="24"/>
              </w:rPr>
              <w:t>ТМ</w:t>
            </w:r>
          </w:p>
        </w:tc>
        <w:tc>
          <w:tcPr>
            <w:tcW w:w="1325" w:type="dxa"/>
          </w:tcPr>
          <w:p>
            <w:pPr>
              <w:pStyle w:val="TableParagraph"/>
              <w:spacing w:line="273" w:lineRule="exact"/>
              <w:ind w:right="-15"/>
              <w:jc w:val="right"/>
              <w:rPr>
                <w:sz w:val="24"/>
              </w:rPr>
            </w:pPr>
            <w:r>
              <w:rPr>
                <w:spacing w:val="-5"/>
                <w:sz w:val="24"/>
              </w:rPr>
              <w:t>34</w:t>
            </w:r>
          </w:p>
        </w:tc>
        <w:tc>
          <w:tcPr>
            <w:tcW w:w="1555" w:type="dxa"/>
          </w:tcPr>
          <w:p>
            <w:pPr>
              <w:pStyle w:val="TableParagraph"/>
              <w:spacing w:line="273" w:lineRule="exact"/>
              <w:ind w:right="-15"/>
              <w:jc w:val="right"/>
              <w:rPr>
                <w:sz w:val="24"/>
              </w:rPr>
            </w:pPr>
            <w:r>
              <w:rPr>
                <w:spacing w:val="-5"/>
                <w:sz w:val="24"/>
              </w:rPr>
              <w:t>100</w:t>
            </w:r>
          </w:p>
        </w:tc>
        <w:tc>
          <w:tcPr>
            <w:tcW w:w="1248" w:type="dxa"/>
          </w:tcPr>
          <w:p>
            <w:pPr>
              <w:pStyle w:val="TableParagraph"/>
              <w:spacing w:line="273" w:lineRule="exact"/>
              <w:ind w:right="-15"/>
              <w:jc w:val="right"/>
              <w:rPr>
                <w:sz w:val="24"/>
              </w:rPr>
            </w:pPr>
            <w:r>
              <w:rPr>
                <w:spacing w:val="-4"/>
                <w:sz w:val="24"/>
              </w:rPr>
              <w:t>0,34</w:t>
            </w:r>
          </w:p>
        </w:tc>
        <w:tc>
          <w:tcPr>
            <w:tcW w:w="1373" w:type="dxa"/>
          </w:tcPr>
          <w:p>
            <w:pPr>
              <w:pStyle w:val="TableParagraph"/>
              <w:spacing w:line="273" w:lineRule="exact"/>
              <w:ind w:left="6"/>
              <w:rPr>
                <w:sz w:val="24"/>
              </w:rPr>
            </w:pPr>
            <w:r>
              <w:rPr>
                <w:spacing w:val="-2"/>
                <w:sz w:val="24"/>
              </w:rPr>
              <w:t>0,033306</w:t>
            </w:r>
          </w:p>
        </w:tc>
        <w:tc>
          <w:tcPr>
            <w:tcW w:w="1590" w:type="dxa"/>
          </w:tcPr>
          <w:p>
            <w:pPr>
              <w:pStyle w:val="TableParagraph"/>
              <w:spacing w:line="273" w:lineRule="exact"/>
              <w:ind w:left="7"/>
              <w:rPr>
                <w:sz w:val="24"/>
              </w:rPr>
            </w:pPr>
            <w:r>
              <w:rPr>
                <w:spacing w:val="-2"/>
                <w:sz w:val="24"/>
              </w:rPr>
              <w:t>0,463985</w:t>
            </w:r>
          </w:p>
        </w:tc>
      </w:tr>
    </w:tbl>
    <w:p>
      <w:pPr>
        <w:pStyle w:val="BodyText"/>
        <w:ind w:left="907"/>
        <w:jc w:val="left"/>
      </w:pPr>
      <w:r>
        <w:rPr/>
        <w:t>Джерело:</w:t>
      </w:r>
      <w:r>
        <w:rPr>
          <w:spacing w:val="-9"/>
        </w:rPr>
        <w:t> </w:t>
      </w:r>
      <w:r>
        <w:rPr/>
        <w:t>побудовано</w:t>
      </w:r>
      <w:r>
        <w:rPr>
          <w:spacing w:val="-8"/>
        </w:rPr>
        <w:t> </w:t>
      </w:r>
      <w:r>
        <w:rPr/>
        <w:t>автором</w:t>
      </w:r>
      <w:r>
        <w:rPr>
          <w:spacing w:val="-6"/>
        </w:rPr>
        <w:t> </w:t>
      </w:r>
      <w:r>
        <w:rPr/>
        <w:t>на</w:t>
      </w:r>
      <w:r>
        <w:rPr>
          <w:spacing w:val="-7"/>
        </w:rPr>
        <w:t> </w:t>
      </w:r>
      <w:r>
        <w:rPr/>
        <w:t>основі</w:t>
      </w:r>
      <w:r>
        <w:rPr>
          <w:spacing w:val="-4"/>
        </w:rPr>
        <w:t> </w:t>
      </w:r>
      <w:r>
        <w:rPr>
          <w:spacing w:val="-2"/>
        </w:rPr>
        <w:t>дослідження</w:t>
      </w:r>
    </w:p>
    <w:p>
      <w:pPr>
        <w:pStyle w:val="BodyText"/>
        <w:spacing w:before="117"/>
        <w:ind w:left="0"/>
        <w:jc w:val="left"/>
      </w:pPr>
    </w:p>
    <w:p>
      <w:pPr>
        <w:pStyle w:val="BodyText"/>
        <w:spacing w:before="1"/>
        <w:ind w:left="907"/>
        <w:jc w:val="left"/>
      </w:pPr>
      <w:r>
        <w:rPr/>
        <w:t>Візуалізуємо</w:t>
      </w:r>
      <w:r>
        <w:rPr>
          <w:spacing w:val="-10"/>
        </w:rPr>
        <w:t> </w:t>
      </w:r>
      <w:r>
        <w:rPr/>
        <w:t>отримані</w:t>
      </w:r>
      <w:r>
        <w:rPr>
          <w:spacing w:val="-9"/>
        </w:rPr>
        <w:t> </w:t>
      </w:r>
      <w:r>
        <w:rPr/>
        <w:t>результати</w:t>
      </w:r>
      <w:r>
        <w:rPr>
          <w:spacing w:val="-10"/>
        </w:rPr>
        <w:t> </w:t>
      </w:r>
      <w:r>
        <w:rPr/>
        <w:t>у</w:t>
      </w:r>
      <w:r>
        <w:rPr>
          <w:spacing w:val="-9"/>
        </w:rPr>
        <w:t> </w:t>
      </w:r>
      <w:r>
        <w:rPr/>
        <w:t>стовпчикову</w:t>
      </w:r>
      <w:r>
        <w:rPr>
          <w:spacing w:val="-9"/>
        </w:rPr>
        <w:t> </w:t>
      </w:r>
      <w:r>
        <w:rPr/>
        <w:t>діаграму</w:t>
      </w:r>
      <w:r>
        <w:rPr>
          <w:spacing w:val="-10"/>
        </w:rPr>
        <w:t> </w:t>
      </w:r>
      <w:r>
        <w:rPr>
          <w:spacing w:val="-2"/>
        </w:rPr>
        <w:t>(рис.3.2.)</w:t>
      </w:r>
    </w:p>
    <w:p>
      <w:pPr>
        <w:pStyle w:val="BodyText"/>
        <w:spacing w:before="115"/>
        <w:ind w:left="0"/>
        <w:jc w:val="left"/>
        <w:rPr>
          <w:sz w:val="20"/>
        </w:rPr>
      </w:pPr>
      <w:r>
        <w:rPr/>
        <w:drawing>
          <wp:anchor distT="0" distB="0" distL="0" distR="0" allowOverlap="1" layoutInCell="1" locked="0" behindDoc="1" simplePos="0" relativeHeight="487595008">
            <wp:simplePos x="0" y="0"/>
            <wp:positionH relativeFrom="page">
              <wp:posOffset>1984375</wp:posOffset>
            </wp:positionH>
            <wp:positionV relativeFrom="paragraph">
              <wp:posOffset>234778</wp:posOffset>
            </wp:positionV>
            <wp:extent cx="4109071" cy="1574482"/>
            <wp:effectExtent l="0" t="0" r="0" b="0"/>
            <wp:wrapTopAndBottom/>
            <wp:docPr id="94" name="Image 94"/>
            <wp:cNvGraphicFramePr>
              <a:graphicFrameLocks/>
            </wp:cNvGraphicFramePr>
            <a:graphic>
              <a:graphicData uri="http://schemas.openxmlformats.org/drawingml/2006/picture">
                <pic:pic>
                  <pic:nvPicPr>
                    <pic:cNvPr id="94" name="Image 94"/>
                    <pic:cNvPicPr/>
                  </pic:nvPicPr>
                  <pic:blipFill>
                    <a:blip r:embed="rId31" cstate="print"/>
                    <a:stretch>
                      <a:fillRect/>
                    </a:stretch>
                  </pic:blipFill>
                  <pic:spPr>
                    <a:xfrm>
                      <a:off x="0" y="0"/>
                      <a:ext cx="4109071" cy="1574482"/>
                    </a:xfrm>
                    <a:prstGeom prst="rect">
                      <a:avLst/>
                    </a:prstGeom>
                  </pic:spPr>
                </pic:pic>
              </a:graphicData>
            </a:graphic>
          </wp:anchor>
        </w:drawing>
      </w:r>
    </w:p>
    <w:p>
      <w:pPr>
        <w:pStyle w:val="BodyText"/>
        <w:spacing w:line="357" w:lineRule="auto" w:before="141"/>
        <w:ind w:left="1891" w:right="420" w:hanging="625"/>
        <w:jc w:val="left"/>
      </w:pPr>
      <w:r>
        <w:rPr/>
        <w:t>Рисунок</w:t>
      </w:r>
      <w:r>
        <w:rPr>
          <w:spacing w:val="-5"/>
        </w:rPr>
        <w:t> </w:t>
      </w:r>
      <w:r>
        <w:rPr/>
        <w:t>3.2</w:t>
      </w:r>
      <w:r>
        <w:rPr>
          <w:spacing w:val="-4"/>
        </w:rPr>
        <w:t> </w:t>
      </w:r>
      <w:r>
        <w:rPr/>
        <w:t>-</w:t>
      </w:r>
      <w:r>
        <w:rPr>
          <w:spacing w:val="-5"/>
        </w:rPr>
        <w:t> </w:t>
      </w:r>
      <w:r>
        <w:rPr/>
        <w:t>Чи</w:t>
      </w:r>
      <w:r>
        <w:rPr>
          <w:spacing w:val="-5"/>
        </w:rPr>
        <w:t> </w:t>
      </w:r>
      <w:r>
        <w:rPr/>
        <w:t>віддали</w:t>
      </w:r>
      <w:r>
        <w:rPr>
          <w:spacing w:val="-5"/>
        </w:rPr>
        <w:t> </w:t>
      </w:r>
      <w:r>
        <w:rPr/>
        <w:t>б</w:t>
      </w:r>
      <w:r>
        <w:rPr>
          <w:spacing w:val="-3"/>
        </w:rPr>
        <w:t> </w:t>
      </w:r>
      <w:r>
        <w:rPr/>
        <w:t>перевагу</w:t>
      </w:r>
      <w:r>
        <w:rPr>
          <w:spacing w:val="-5"/>
        </w:rPr>
        <w:t> </w:t>
      </w:r>
      <w:r>
        <w:rPr/>
        <w:t>споживачі</w:t>
      </w:r>
      <w:r>
        <w:rPr>
          <w:spacing w:val="-5"/>
        </w:rPr>
        <w:t> </w:t>
      </w:r>
      <w:r>
        <w:rPr/>
        <w:t>ТМ «Локо</w:t>
      </w:r>
      <w:r>
        <w:rPr>
          <w:spacing w:val="-5"/>
        </w:rPr>
        <w:t> </w:t>
      </w:r>
      <w:r>
        <w:rPr/>
        <w:t>Моко» Джерело: Побудовано автором на основі дослідження.</w:t>
      </w:r>
    </w:p>
    <w:p>
      <w:pPr>
        <w:pStyle w:val="BodyText"/>
        <w:spacing w:before="164"/>
        <w:ind w:left="0"/>
        <w:jc w:val="left"/>
      </w:pPr>
    </w:p>
    <w:p>
      <w:pPr>
        <w:pStyle w:val="BodyText"/>
        <w:spacing w:line="360" w:lineRule="auto"/>
        <w:ind w:right="409" w:firstLine="710"/>
        <w:jc w:val="right"/>
      </w:pPr>
      <w:r>
        <w:rPr/>
        <w:t>З</w:t>
      </w:r>
      <w:r>
        <w:rPr>
          <w:spacing w:val="80"/>
        </w:rPr>
        <w:t> </w:t>
      </w:r>
      <w:r>
        <w:rPr/>
        <w:t>наведеної</w:t>
      </w:r>
      <w:r>
        <w:rPr>
          <w:spacing w:val="80"/>
        </w:rPr>
        <w:t> </w:t>
      </w:r>
      <w:r>
        <w:rPr/>
        <w:t>таблиці</w:t>
      </w:r>
      <w:r>
        <w:rPr>
          <w:spacing w:val="80"/>
        </w:rPr>
        <w:t> </w:t>
      </w:r>
      <w:r>
        <w:rPr/>
        <w:t>3.2.</w:t>
      </w:r>
      <w:r>
        <w:rPr>
          <w:spacing w:val="80"/>
        </w:rPr>
        <w:t> </w:t>
      </w:r>
      <w:r>
        <w:rPr/>
        <w:t>та</w:t>
      </w:r>
      <w:r>
        <w:rPr>
          <w:spacing w:val="78"/>
        </w:rPr>
        <w:t> </w:t>
      </w:r>
      <w:r>
        <w:rPr/>
        <w:t>діаграми</w:t>
      </w:r>
      <w:r>
        <w:rPr>
          <w:spacing w:val="72"/>
        </w:rPr>
        <w:t> </w:t>
      </w:r>
      <w:r>
        <w:rPr/>
        <w:t>на</w:t>
      </w:r>
      <w:r>
        <w:rPr>
          <w:spacing w:val="80"/>
        </w:rPr>
        <w:t> </w:t>
      </w:r>
      <w:r>
        <w:rPr/>
        <w:t>рисунку</w:t>
      </w:r>
      <w:r>
        <w:rPr>
          <w:spacing w:val="80"/>
        </w:rPr>
        <w:t> </w:t>
      </w:r>
      <w:r>
        <w:rPr/>
        <w:t>3.2.</w:t>
      </w:r>
      <w:r>
        <w:rPr>
          <w:spacing w:val="79"/>
        </w:rPr>
        <w:t> </w:t>
      </w:r>
      <w:r>
        <w:rPr/>
        <w:t>можемо</w:t>
      </w:r>
      <w:r>
        <w:rPr>
          <w:spacing w:val="77"/>
        </w:rPr>
        <w:t> </w:t>
      </w:r>
      <w:r>
        <w:rPr/>
        <w:t>побачити більший відсоток опитуваних споживачів взагалі не знайомі з ТМ «Локо Моко», інша</w:t>
      </w:r>
      <w:r>
        <w:rPr>
          <w:spacing w:val="-18"/>
        </w:rPr>
        <w:t> </w:t>
      </w:r>
      <w:r>
        <w:rPr/>
        <w:t>частина</w:t>
      </w:r>
      <w:r>
        <w:rPr>
          <w:spacing w:val="-17"/>
        </w:rPr>
        <w:t> </w:t>
      </w:r>
      <w:r>
        <w:rPr/>
        <w:t>опитуваних</w:t>
      </w:r>
      <w:r>
        <w:rPr>
          <w:spacing w:val="-18"/>
        </w:rPr>
        <w:t> </w:t>
      </w:r>
      <w:r>
        <w:rPr/>
        <w:t>проявили</w:t>
      </w:r>
      <w:r>
        <w:rPr>
          <w:spacing w:val="-17"/>
        </w:rPr>
        <w:t> </w:t>
      </w:r>
      <w:r>
        <w:rPr/>
        <w:t>свою</w:t>
      </w:r>
      <w:r>
        <w:rPr>
          <w:spacing w:val="-18"/>
        </w:rPr>
        <w:t> </w:t>
      </w:r>
      <w:r>
        <w:rPr/>
        <w:t>прихильність</w:t>
      </w:r>
      <w:r>
        <w:rPr>
          <w:spacing w:val="-17"/>
        </w:rPr>
        <w:t> </w:t>
      </w:r>
      <w:r>
        <w:rPr/>
        <w:t>до</w:t>
      </w:r>
      <w:r>
        <w:rPr>
          <w:spacing w:val="-18"/>
        </w:rPr>
        <w:t> </w:t>
      </w:r>
      <w:r>
        <w:rPr/>
        <w:t>нашої</w:t>
      </w:r>
      <w:r>
        <w:rPr>
          <w:spacing w:val="-17"/>
        </w:rPr>
        <w:t> </w:t>
      </w:r>
      <w:r>
        <w:rPr/>
        <w:t>досліджуваної</w:t>
      </w:r>
      <w:r>
        <w:rPr>
          <w:spacing w:val="-18"/>
        </w:rPr>
        <w:t> </w:t>
      </w:r>
      <w:r>
        <w:rPr/>
        <w:t>ТМ. Проаналізуємо отриману інформацію з опитування на пошукове питання 8.</w:t>
      </w:r>
    </w:p>
    <w:p>
      <w:pPr>
        <w:pStyle w:val="BodyText"/>
        <w:spacing w:line="357" w:lineRule="auto" w:before="3"/>
        <w:jc w:val="left"/>
      </w:pPr>
      <w:r>
        <w:rPr/>
        <w:t>Чи</w:t>
      </w:r>
      <w:r>
        <w:rPr>
          <w:spacing w:val="40"/>
        </w:rPr>
        <w:t> </w:t>
      </w:r>
      <w:r>
        <w:rPr/>
        <w:t>порекомендують</w:t>
      </w:r>
      <w:r>
        <w:rPr>
          <w:spacing w:val="40"/>
        </w:rPr>
        <w:t> </w:t>
      </w:r>
      <w:r>
        <w:rPr/>
        <w:t>споживачі</w:t>
      </w:r>
      <w:r>
        <w:rPr>
          <w:spacing w:val="40"/>
        </w:rPr>
        <w:t> </w:t>
      </w:r>
      <w:r>
        <w:rPr/>
        <w:t>продукцію</w:t>
      </w:r>
      <w:r>
        <w:rPr>
          <w:spacing w:val="40"/>
        </w:rPr>
        <w:t> </w:t>
      </w:r>
      <w:r>
        <w:rPr/>
        <w:t>ТМ</w:t>
      </w:r>
      <w:r>
        <w:rPr>
          <w:spacing w:val="40"/>
        </w:rPr>
        <w:t> </w:t>
      </w:r>
      <w:r>
        <w:rPr/>
        <w:t>«Локо</w:t>
      </w:r>
      <w:r>
        <w:rPr>
          <w:spacing w:val="40"/>
        </w:rPr>
        <w:t> </w:t>
      </w:r>
      <w:r>
        <w:rPr/>
        <w:t>Моко»</w:t>
      </w:r>
      <w:r>
        <w:rPr>
          <w:spacing w:val="40"/>
        </w:rPr>
        <w:t> </w:t>
      </w:r>
      <w:r>
        <w:rPr/>
        <w:t>друзям,</w:t>
      </w:r>
      <w:r>
        <w:rPr>
          <w:spacing w:val="40"/>
        </w:rPr>
        <w:t> </w:t>
      </w:r>
      <w:r>
        <w:rPr/>
        <w:t>родичам</w:t>
      </w:r>
      <w:r>
        <w:rPr>
          <w:spacing w:val="40"/>
        </w:rPr>
        <w:t> </w:t>
      </w:r>
      <w:r>
        <w:rPr>
          <w:spacing w:val="-2"/>
        </w:rPr>
        <w:t>знайомим?</w:t>
      </w:r>
    </w:p>
    <w:p>
      <w:pPr>
        <w:pStyle w:val="ListParagraph"/>
        <w:numPr>
          <w:ilvl w:val="0"/>
          <w:numId w:val="37"/>
        </w:numPr>
        <w:tabs>
          <w:tab w:pos="1116" w:val="left" w:leader="none"/>
        </w:tabs>
        <w:spacing w:line="362" w:lineRule="auto" w:before="6" w:after="0"/>
        <w:ind w:left="196" w:right="411" w:firstLine="710"/>
        <w:jc w:val="left"/>
        <w:rPr>
          <w:sz w:val="28"/>
        </w:rPr>
      </w:pPr>
      <w:r>
        <w:rPr>
          <w:sz w:val="28"/>
        </w:rPr>
        <w:t>Чи</w:t>
      </w:r>
      <w:r>
        <w:rPr>
          <w:spacing w:val="-13"/>
          <w:sz w:val="28"/>
        </w:rPr>
        <w:t> </w:t>
      </w:r>
      <w:r>
        <w:rPr>
          <w:sz w:val="28"/>
        </w:rPr>
        <w:t>готові</w:t>
      </w:r>
      <w:r>
        <w:rPr>
          <w:spacing w:val="-14"/>
          <w:sz w:val="28"/>
        </w:rPr>
        <w:t> </w:t>
      </w:r>
      <w:r>
        <w:rPr>
          <w:sz w:val="28"/>
        </w:rPr>
        <w:t>Ви</w:t>
      </w:r>
      <w:r>
        <w:rPr>
          <w:spacing w:val="-13"/>
          <w:sz w:val="28"/>
        </w:rPr>
        <w:t> </w:t>
      </w:r>
      <w:r>
        <w:rPr>
          <w:sz w:val="28"/>
        </w:rPr>
        <w:t>рекомендувати</w:t>
      </w:r>
      <w:r>
        <w:rPr>
          <w:spacing w:val="-13"/>
          <w:sz w:val="28"/>
        </w:rPr>
        <w:t> </w:t>
      </w:r>
      <w:r>
        <w:rPr>
          <w:sz w:val="28"/>
        </w:rPr>
        <w:t>продукцію</w:t>
      </w:r>
      <w:r>
        <w:rPr>
          <w:spacing w:val="-15"/>
          <w:sz w:val="28"/>
        </w:rPr>
        <w:t> </w:t>
      </w:r>
      <w:r>
        <w:rPr>
          <w:sz w:val="28"/>
        </w:rPr>
        <w:t>ТМ</w:t>
      </w:r>
      <w:r>
        <w:rPr>
          <w:spacing w:val="-12"/>
          <w:sz w:val="28"/>
        </w:rPr>
        <w:t> </w:t>
      </w:r>
      <w:r>
        <w:rPr>
          <w:sz w:val="28"/>
        </w:rPr>
        <w:t>«Локо</w:t>
      </w:r>
      <w:r>
        <w:rPr>
          <w:spacing w:val="-13"/>
          <w:sz w:val="28"/>
        </w:rPr>
        <w:t> </w:t>
      </w:r>
      <w:r>
        <w:rPr>
          <w:sz w:val="28"/>
        </w:rPr>
        <w:t>Моко»</w:t>
      </w:r>
      <w:r>
        <w:rPr>
          <w:spacing w:val="-13"/>
          <w:sz w:val="28"/>
        </w:rPr>
        <w:t> </w:t>
      </w:r>
      <w:r>
        <w:rPr>
          <w:sz w:val="28"/>
        </w:rPr>
        <w:t>друзям,</w:t>
      </w:r>
      <w:r>
        <w:rPr>
          <w:spacing w:val="-12"/>
          <w:sz w:val="28"/>
        </w:rPr>
        <w:t> </w:t>
      </w:r>
      <w:r>
        <w:rPr>
          <w:sz w:val="28"/>
        </w:rPr>
        <w:t>родичам, </w:t>
      </w:r>
      <w:r>
        <w:rPr>
          <w:spacing w:val="-2"/>
          <w:sz w:val="28"/>
        </w:rPr>
        <w:t>знайомим?</w:t>
      </w:r>
    </w:p>
    <w:p>
      <w:pPr>
        <w:pStyle w:val="ListParagraph"/>
        <w:numPr>
          <w:ilvl w:val="1"/>
          <w:numId w:val="37"/>
        </w:numPr>
        <w:tabs>
          <w:tab w:pos="1612" w:val="left" w:leader="none"/>
        </w:tabs>
        <w:spacing w:line="314" w:lineRule="exact" w:before="0" w:after="0"/>
        <w:ind w:left="1612" w:right="0" w:hanging="705"/>
        <w:jc w:val="left"/>
        <w:rPr>
          <w:sz w:val="28"/>
        </w:rPr>
      </w:pPr>
      <w:r>
        <w:rPr>
          <w:spacing w:val="-5"/>
          <w:sz w:val="28"/>
        </w:rPr>
        <w:t>Так</w:t>
      </w:r>
    </w:p>
    <w:p>
      <w:pPr>
        <w:pStyle w:val="ListParagraph"/>
        <w:numPr>
          <w:ilvl w:val="1"/>
          <w:numId w:val="37"/>
        </w:numPr>
        <w:tabs>
          <w:tab w:pos="1612" w:val="left" w:leader="none"/>
        </w:tabs>
        <w:spacing w:line="240" w:lineRule="auto" w:before="163" w:after="0"/>
        <w:ind w:left="1612" w:right="0" w:hanging="705"/>
        <w:jc w:val="left"/>
        <w:rPr>
          <w:sz w:val="28"/>
        </w:rPr>
      </w:pPr>
      <w:r>
        <w:rPr>
          <w:spacing w:val="-5"/>
          <w:sz w:val="28"/>
        </w:rPr>
        <w:t>Ні</w:t>
      </w:r>
    </w:p>
    <w:p>
      <w:pPr>
        <w:pStyle w:val="ListParagraph"/>
        <w:numPr>
          <w:ilvl w:val="1"/>
          <w:numId w:val="37"/>
        </w:numPr>
        <w:tabs>
          <w:tab w:pos="1612" w:val="left" w:leader="none"/>
        </w:tabs>
        <w:spacing w:line="240" w:lineRule="auto" w:before="163" w:after="0"/>
        <w:ind w:left="1612" w:right="0" w:hanging="705"/>
        <w:jc w:val="left"/>
        <w:rPr>
          <w:sz w:val="28"/>
        </w:rPr>
      </w:pPr>
      <w:r>
        <w:rPr>
          <w:sz w:val="28"/>
        </w:rPr>
        <w:t>Не</w:t>
      </w:r>
      <w:r>
        <w:rPr>
          <w:spacing w:val="-1"/>
          <w:sz w:val="28"/>
        </w:rPr>
        <w:t> </w:t>
      </w:r>
      <w:r>
        <w:rPr>
          <w:spacing w:val="-4"/>
          <w:sz w:val="28"/>
        </w:rPr>
        <w:t>знаю</w:t>
      </w:r>
    </w:p>
    <w:p>
      <w:pPr>
        <w:pStyle w:val="BodyText"/>
        <w:spacing w:before="158"/>
        <w:ind w:left="907"/>
        <w:jc w:val="left"/>
      </w:pPr>
      <w:r>
        <w:rPr/>
        <w:t>Результат</w:t>
      </w:r>
      <w:r>
        <w:rPr>
          <w:spacing w:val="-10"/>
        </w:rPr>
        <w:t> </w:t>
      </w:r>
      <w:r>
        <w:rPr/>
        <w:t>опитування</w:t>
      </w:r>
      <w:r>
        <w:rPr>
          <w:spacing w:val="-9"/>
        </w:rPr>
        <w:t> </w:t>
      </w:r>
      <w:r>
        <w:rPr/>
        <w:t>детально</w:t>
      </w:r>
      <w:r>
        <w:rPr>
          <w:spacing w:val="-9"/>
        </w:rPr>
        <w:t> </w:t>
      </w:r>
      <w:r>
        <w:rPr/>
        <w:t>розглянуто</w:t>
      </w:r>
      <w:r>
        <w:rPr>
          <w:spacing w:val="-5"/>
        </w:rPr>
        <w:t> </w:t>
      </w:r>
      <w:r>
        <w:rPr/>
        <w:t>у</w:t>
      </w:r>
      <w:r>
        <w:rPr>
          <w:spacing w:val="-10"/>
        </w:rPr>
        <w:t> </w:t>
      </w:r>
      <w:r>
        <w:rPr/>
        <w:t>таблиці</w:t>
      </w:r>
      <w:r>
        <w:rPr>
          <w:spacing w:val="-9"/>
        </w:rPr>
        <w:t> </w:t>
      </w:r>
      <w:r>
        <w:rPr>
          <w:spacing w:val="-4"/>
        </w:rPr>
        <w:t>3.3.</w:t>
      </w:r>
    </w:p>
    <w:p>
      <w:pPr>
        <w:spacing w:after="0"/>
        <w:jc w:val="left"/>
        <w:sectPr>
          <w:pgSz w:w="11910" w:h="16840"/>
          <w:pgMar w:header="722" w:footer="0" w:top="1320" w:bottom="280" w:left="1220" w:right="160"/>
        </w:sectPr>
      </w:pPr>
    </w:p>
    <w:p>
      <w:pPr>
        <w:pStyle w:val="BodyText"/>
        <w:spacing w:line="362" w:lineRule="auto" w:before="81"/>
        <w:ind w:right="408" w:firstLine="850"/>
      </w:pPr>
      <w:r>
        <w:rPr/>
        <w:t>Таблиця</w:t>
      </w:r>
      <w:r>
        <w:rPr>
          <w:spacing w:val="-3"/>
        </w:rPr>
        <w:t> </w:t>
      </w:r>
      <w:r>
        <w:rPr/>
        <w:t>3.3. -</w:t>
      </w:r>
      <w:r>
        <w:rPr>
          <w:spacing w:val="-5"/>
        </w:rPr>
        <w:t> </w:t>
      </w:r>
      <w:r>
        <w:rPr/>
        <w:t>Довірчі</w:t>
      </w:r>
      <w:r>
        <w:rPr>
          <w:spacing w:val="-4"/>
        </w:rPr>
        <w:t> </w:t>
      </w:r>
      <w:r>
        <w:rPr/>
        <w:t>інтервали</w:t>
      </w:r>
      <w:r>
        <w:rPr>
          <w:spacing w:val="-4"/>
        </w:rPr>
        <w:t> </w:t>
      </w:r>
      <w:r>
        <w:rPr/>
        <w:t>та</w:t>
      </w:r>
      <w:r>
        <w:rPr>
          <w:spacing w:val="-3"/>
        </w:rPr>
        <w:t> </w:t>
      </w:r>
      <w:r>
        <w:rPr/>
        <w:t>точкові</w:t>
      </w:r>
      <w:r>
        <w:rPr>
          <w:spacing w:val="-4"/>
        </w:rPr>
        <w:t> </w:t>
      </w:r>
      <w:r>
        <w:rPr/>
        <w:t>оцінки</w:t>
      </w:r>
      <w:r>
        <w:rPr>
          <w:spacing w:val="-4"/>
        </w:rPr>
        <w:t> </w:t>
      </w:r>
      <w:r>
        <w:rPr/>
        <w:t>отриманих відповідей</w:t>
      </w:r>
      <w:r>
        <w:rPr>
          <w:spacing w:val="-4"/>
        </w:rPr>
        <w:t> </w:t>
      </w:r>
      <w:r>
        <w:rPr/>
        <w:t>до пошукового питання № 8</w:t>
      </w: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9"/>
        <w:gridCol w:w="2295"/>
        <w:gridCol w:w="1753"/>
        <w:gridCol w:w="1556"/>
        <w:gridCol w:w="1249"/>
        <w:gridCol w:w="1374"/>
        <w:gridCol w:w="1591"/>
      </w:tblGrid>
      <w:tr>
        <w:trPr>
          <w:trHeight w:val="2415" w:hRule="atLeast"/>
        </w:trPr>
        <w:tc>
          <w:tcPr>
            <w:tcW w:w="389" w:type="dxa"/>
          </w:tcPr>
          <w:p>
            <w:pPr>
              <w:pStyle w:val="TableParagraph"/>
              <w:spacing w:line="320" w:lineRule="exact"/>
              <w:ind w:right="53"/>
              <w:jc w:val="right"/>
              <w:rPr>
                <w:sz w:val="28"/>
              </w:rPr>
            </w:pPr>
            <w:r>
              <w:rPr>
                <w:spacing w:val="-10"/>
                <w:sz w:val="28"/>
              </w:rPr>
              <w:t>№</w:t>
            </w:r>
          </w:p>
        </w:tc>
        <w:tc>
          <w:tcPr>
            <w:tcW w:w="2295" w:type="dxa"/>
          </w:tcPr>
          <w:p>
            <w:pPr>
              <w:pStyle w:val="TableParagraph"/>
              <w:spacing w:line="320" w:lineRule="exact"/>
              <w:ind w:left="8"/>
              <w:jc w:val="center"/>
              <w:rPr>
                <w:sz w:val="28"/>
              </w:rPr>
            </w:pPr>
            <w:r>
              <w:rPr>
                <w:sz w:val="28"/>
              </w:rPr>
              <w:t>Варіант</w:t>
            </w:r>
            <w:r>
              <w:rPr>
                <w:spacing w:val="-9"/>
                <w:sz w:val="28"/>
              </w:rPr>
              <w:t> </w:t>
            </w:r>
            <w:r>
              <w:rPr>
                <w:spacing w:val="-2"/>
                <w:sz w:val="28"/>
              </w:rPr>
              <w:t>відповіді</w:t>
            </w:r>
          </w:p>
        </w:tc>
        <w:tc>
          <w:tcPr>
            <w:tcW w:w="1753" w:type="dxa"/>
          </w:tcPr>
          <w:p>
            <w:pPr>
              <w:pStyle w:val="TableParagraph"/>
              <w:spacing w:line="360" w:lineRule="auto"/>
              <w:ind w:left="53" w:right="44" w:firstLine="5"/>
              <w:jc w:val="center"/>
              <w:rPr>
                <w:sz w:val="28"/>
              </w:rPr>
            </w:pPr>
            <w:r>
              <w:rPr>
                <w:sz w:val="28"/>
              </w:rPr>
              <w:t>х – кількість </w:t>
            </w:r>
            <w:r>
              <w:rPr>
                <w:spacing w:val="-2"/>
                <w:sz w:val="28"/>
              </w:rPr>
              <w:t>респондентів, </w:t>
            </w:r>
            <w:r>
              <w:rPr>
                <w:sz w:val="28"/>
              </w:rPr>
              <w:t>що обрали </w:t>
            </w:r>
            <w:r>
              <w:rPr>
                <w:spacing w:val="-2"/>
                <w:sz w:val="28"/>
              </w:rPr>
              <w:t>варіант</w:t>
            </w:r>
          </w:p>
        </w:tc>
        <w:tc>
          <w:tcPr>
            <w:tcW w:w="1556" w:type="dxa"/>
          </w:tcPr>
          <w:p>
            <w:pPr>
              <w:pStyle w:val="TableParagraph"/>
              <w:spacing w:line="360" w:lineRule="auto"/>
              <w:ind w:left="52" w:right="51" w:firstLine="3"/>
              <w:jc w:val="center"/>
              <w:rPr>
                <w:sz w:val="28"/>
              </w:rPr>
            </w:pPr>
            <w:r>
              <w:rPr>
                <w:sz w:val="28"/>
              </w:rPr>
              <w:t>n - загальна </w:t>
            </w:r>
            <w:r>
              <w:rPr>
                <w:spacing w:val="-2"/>
                <w:sz w:val="28"/>
              </w:rPr>
              <w:t>кількість респонденті </w:t>
            </w:r>
            <w:r>
              <w:rPr>
                <w:spacing w:val="-10"/>
                <w:sz w:val="28"/>
              </w:rPr>
              <w:t>в</w:t>
            </w:r>
          </w:p>
        </w:tc>
        <w:tc>
          <w:tcPr>
            <w:tcW w:w="1249" w:type="dxa"/>
          </w:tcPr>
          <w:p>
            <w:pPr>
              <w:pStyle w:val="TableParagraph"/>
              <w:spacing w:line="360" w:lineRule="auto"/>
              <w:ind w:left="153" w:right="154" w:firstLine="8"/>
              <w:jc w:val="center"/>
              <w:rPr>
                <w:sz w:val="28"/>
              </w:rPr>
            </w:pPr>
            <w:r>
              <w:rPr>
                <w:sz w:val="28"/>
              </w:rPr>
              <w:t>h - </w:t>
            </w:r>
            <w:r>
              <w:rPr>
                <w:spacing w:val="-2"/>
                <w:sz w:val="28"/>
              </w:rPr>
              <w:t>точкова оцінка</w:t>
            </w:r>
          </w:p>
        </w:tc>
        <w:tc>
          <w:tcPr>
            <w:tcW w:w="1374" w:type="dxa"/>
          </w:tcPr>
          <w:p>
            <w:pPr>
              <w:pStyle w:val="TableParagraph"/>
              <w:spacing w:line="357" w:lineRule="auto"/>
              <w:ind w:left="205" w:right="195" w:firstLine="216"/>
              <w:rPr>
                <w:sz w:val="28"/>
              </w:rPr>
            </w:pPr>
            <w:r>
              <w:rPr>
                <w:spacing w:val="-4"/>
                <w:sz w:val="28"/>
              </w:rPr>
              <w:t>Ліва </w:t>
            </w:r>
            <w:r>
              <w:rPr>
                <w:spacing w:val="-2"/>
                <w:sz w:val="28"/>
              </w:rPr>
              <w:t>границя</w:t>
            </w:r>
          </w:p>
        </w:tc>
        <w:tc>
          <w:tcPr>
            <w:tcW w:w="1591" w:type="dxa"/>
          </w:tcPr>
          <w:p>
            <w:pPr>
              <w:pStyle w:val="TableParagraph"/>
              <w:spacing w:line="357" w:lineRule="auto"/>
              <w:ind w:left="315" w:right="302" w:firstLine="115"/>
              <w:rPr>
                <w:sz w:val="28"/>
              </w:rPr>
            </w:pPr>
            <w:r>
              <w:rPr>
                <w:spacing w:val="-2"/>
                <w:sz w:val="28"/>
              </w:rPr>
              <w:t>Права границя</w:t>
            </w:r>
          </w:p>
        </w:tc>
      </w:tr>
      <w:tr>
        <w:trPr>
          <w:trHeight w:val="964" w:hRule="atLeast"/>
        </w:trPr>
        <w:tc>
          <w:tcPr>
            <w:tcW w:w="389" w:type="dxa"/>
          </w:tcPr>
          <w:p>
            <w:pPr>
              <w:pStyle w:val="TableParagraph"/>
              <w:spacing w:line="320" w:lineRule="exact"/>
              <w:ind w:right="113"/>
              <w:jc w:val="right"/>
              <w:rPr>
                <w:sz w:val="28"/>
              </w:rPr>
            </w:pPr>
            <w:r>
              <w:rPr>
                <w:spacing w:val="-10"/>
                <w:sz w:val="28"/>
              </w:rPr>
              <w:t>1</w:t>
            </w:r>
          </w:p>
        </w:tc>
        <w:tc>
          <w:tcPr>
            <w:tcW w:w="2295" w:type="dxa"/>
          </w:tcPr>
          <w:p>
            <w:pPr>
              <w:pStyle w:val="TableParagraph"/>
              <w:spacing w:line="320" w:lineRule="exact"/>
              <w:ind w:left="19"/>
              <w:jc w:val="center"/>
              <w:rPr>
                <w:sz w:val="28"/>
              </w:rPr>
            </w:pPr>
            <w:r>
              <w:rPr>
                <w:spacing w:val="-5"/>
                <w:sz w:val="28"/>
              </w:rPr>
              <w:t>Так</w:t>
            </w:r>
          </w:p>
        </w:tc>
        <w:tc>
          <w:tcPr>
            <w:tcW w:w="1753" w:type="dxa"/>
          </w:tcPr>
          <w:p>
            <w:pPr>
              <w:pStyle w:val="TableParagraph"/>
              <w:spacing w:line="320" w:lineRule="exact"/>
              <w:ind w:left="15" w:right="1"/>
              <w:jc w:val="center"/>
              <w:rPr>
                <w:sz w:val="28"/>
              </w:rPr>
            </w:pPr>
            <w:r>
              <w:rPr>
                <w:spacing w:val="-5"/>
                <w:sz w:val="28"/>
              </w:rPr>
              <w:t>28</w:t>
            </w:r>
          </w:p>
        </w:tc>
        <w:tc>
          <w:tcPr>
            <w:tcW w:w="1556" w:type="dxa"/>
          </w:tcPr>
          <w:p>
            <w:pPr>
              <w:pStyle w:val="TableParagraph"/>
              <w:spacing w:line="320" w:lineRule="exact"/>
              <w:ind w:left="4"/>
              <w:jc w:val="center"/>
              <w:rPr>
                <w:sz w:val="28"/>
              </w:rPr>
            </w:pPr>
            <w:r>
              <w:rPr>
                <w:spacing w:val="-5"/>
                <w:sz w:val="28"/>
              </w:rPr>
              <w:t>100</w:t>
            </w:r>
          </w:p>
        </w:tc>
        <w:tc>
          <w:tcPr>
            <w:tcW w:w="1249" w:type="dxa"/>
          </w:tcPr>
          <w:p>
            <w:pPr>
              <w:pStyle w:val="TableParagraph"/>
              <w:spacing w:line="320" w:lineRule="exact"/>
              <w:ind w:left="9"/>
              <w:jc w:val="center"/>
              <w:rPr>
                <w:sz w:val="28"/>
              </w:rPr>
            </w:pPr>
            <w:r>
              <w:rPr>
                <w:spacing w:val="-4"/>
                <w:sz w:val="28"/>
              </w:rPr>
              <w:t>0,28</w:t>
            </w:r>
          </w:p>
        </w:tc>
        <w:tc>
          <w:tcPr>
            <w:tcW w:w="1374" w:type="dxa"/>
          </w:tcPr>
          <w:p>
            <w:pPr>
              <w:pStyle w:val="TableParagraph"/>
              <w:spacing w:line="320" w:lineRule="exact"/>
              <w:ind w:left="3"/>
              <w:rPr>
                <w:sz w:val="28"/>
              </w:rPr>
            </w:pPr>
            <w:r>
              <w:rPr>
                <w:spacing w:val="-2"/>
                <w:sz w:val="28"/>
              </w:rPr>
              <w:t>0,013789</w:t>
            </w:r>
          </w:p>
        </w:tc>
        <w:tc>
          <w:tcPr>
            <w:tcW w:w="1591" w:type="dxa"/>
          </w:tcPr>
          <w:p>
            <w:pPr>
              <w:pStyle w:val="TableParagraph"/>
              <w:spacing w:line="320" w:lineRule="exact"/>
              <w:ind w:left="3"/>
              <w:rPr>
                <w:sz w:val="28"/>
              </w:rPr>
            </w:pPr>
            <w:r>
              <w:rPr>
                <w:spacing w:val="-2"/>
                <w:sz w:val="28"/>
              </w:rPr>
              <w:t>0,256777</w:t>
            </w:r>
          </w:p>
        </w:tc>
      </w:tr>
      <w:tr>
        <w:trPr>
          <w:trHeight w:val="964" w:hRule="atLeast"/>
        </w:trPr>
        <w:tc>
          <w:tcPr>
            <w:tcW w:w="389" w:type="dxa"/>
          </w:tcPr>
          <w:p>
            <w:pPr>
              <w:pStyle w:val="TableParagraph"/>
              <w:spacing w:line="320" w:lineRule="exact"/>
              <w:ind w:right="113"/>
              <w:jc w:val="right"/>
              <w:rPr>
                <w:sz w:val="28"/>
              </w:rPr>
            </w:pPr>
            <w:r>
              <w:rPr>
                <w:spacing w:val="-10"/>
                <w:sz w:val="28"/>
              </w:rPr>
              <w:t>2</w:t>
            </w:r>
          </w:p>
        </w:tc>
        <w:tc>
          <w:tcPr>
            <w:tcW w:w="2295" w:type="dxa"/>
          </w:tcPr>
          <w:p>
            <w:pPr>
              <w:pStyle w:val="TableParagraph"/>
              <w:spacing w:line="320" w:lineRule="exact"/>
              <w:ind w:left="20"/>
              <w:jc w:val="center"/>
              <w:rPr>
                <w:sz w:val="28"/>
              </w:rPr>
            </w:pPr>
            <w:r>
              <w:rPr>
                <w:spacing w:val="-5"/>
                <w:sz w:val="28"/>
              </w:rPr>
              <w:t>Ні</w:t>
            </w:r>
          </w:p>
        </w:tc>
        <w:tc>
          <w:tcPr>
            <w:tcW w:w="1753" w:type="dxa"/>
          </w:tcPr>
          <w:p>
            <w:pPr>
              <w:pStyle w:val="TableParagraph"/>
              <w:spacing w:line="320" w:lineRule="exact"/>
              <w:ind w:left="15" w:right="1"/>
              <w:jc w:val="center"/>
              <w:rPr>
                <w:sz w:val="28"/>
              </w:rPr>
            </w:pPr>
            <w:r>
              <w:rPr>
                <w:spacing w:val="-5"/>
                <w:sz w:val="28"/>
              </w:rPr>
              <w:t>27</w:t>
            </w:r>
          </w:p>
        </w:tc>
        <w:tc>
          <w:tcPr>
            <w:tcW w:w="1556" w:type="dxa"/>
          </w:tcPr>
          <w:p>
            <w:pPr>
              <w:pStyle w:val="TableParagraph"/>
              <w:spacing w:line="320" w:lineRule="exact"/>
              <w:ind w:left="4"/>
              <w:jc w:val="center"/>
              <w:rPr>
                <w:sz w:val="28"/>
              </w:rPr>
            </w:pPr>
            <w:r>
              <w:rPr>
                <w:spacing w:val="-5"/>
                <w:sz w:val="28"/>
              </w:rPr>
              <w:t>100</w:t>
            </w:r>
          </w:p>
        </w:tc>
        <w:tc>
          <w:tcPr>
            <w:tcW w:w="1249" w:type="dxa"/>
          </w:tcPr>
          <w:p>
            <w:pPr>
              <w:pStyle w:val="TableParagraph"/>
              <w:spacing w:line="320" w:lineRule="exact"/>
              <w:ind w:left="9"/>
              <w:jc w:val="center"/>
              <w:rPr>
                <w:sz w:val="28"/>
              </w:rPr>
            </w:pPr>
            <w:r>
              <w:rPr>
                <w:spacing w:val="-4"/>
                <w:sz w:val="28"/>
              </w:rPr>
              <w:t>0,27</w:t>
            </w:r>
          </w:p>
        </w:tc>
        <w:tc>
          <w:tcPr>
            <w:tcW w:w="1374" w:type="dxa"/>
          </w:tcPr>
          <w:p>
            <w:pPr>
              <w:pStyle w:val="TableParagraph"/>
              <w:spacing w:line="320" w:lineRule="exact"/>
              <w:ind w:left="3"/>
              <w:rPr>
                <w:sz w:val="28"/>
              </w:rPr>
            </w:pPr>
            <w:r>
              <w:rPr>
                <w:spacing w:val="-2"/>
                <w:sz w:val="28"/>
              </w:rPr>
              <w:t>0,196783</w:t>
            </w:r>
          </w:p>
        </w:tc>
        <w:tc>
          <w:tcPr>
            <w:tcW w:w="1591" w:type="dxa"/>
          </w:tcPr>
          <w:p>
            <w:pPr>
              <w:pStyle w:val="TableParagraph"/>
              <w:spacing w:line="320" w:lineRule="exact"/>
              <w:ind w:left="3"/>
              <w:rPr>
                <w:sz w:val="28"/>
              </w:rPr>
            </w:pPr>
            <w:r>
              <w:rPr>
                <w:spacing w:val="-2"/>
                <w:sz w:val="28"/>
              </w:rPr>
              <w:t>0,178438</w:t>
            </w:r>
          </w:p>
        </w:tc>
      </w:tr>
      <w:tr>
        <w:trPr>
          <w:trHeight w:val="969" w:hRule="atLeast"/>
        </w:trPr>
        <w:tc>
          <w:tcPr>
            <w:tcW w:w="389" w:type="dxa"/>
          </w:tcPr>
          <w:p>
            <w:pPr>
              <w:pStyle w:val="TableParagraph"/>
              <w:spacing w:before="2"/>
              <w:ind w:right="113"/>
              <w:jc w:val="right"/>
              <w:rPr>
                <w:sz w:val="28"/>
              </w:rPr>
            </w:pPr>
            <w:r>
              <w:rPr>
                <w:spacing w:val="-10"/>
                <w:sz w:val="28"/>
              </w:rPr>
              <w:t>3</w:t>
            </w:r>
          </w:p>
        </w:tc>
        <w:tc>
          <w:tcPr>
            <w:tcW w:w="2295" w:type="dxa"/>
          </w:tcPr>
          <w:p>
            <w:pPr>
              <w:pStyle w:val="TableParagraph"/>
              <w:spacing w:before="2"/>
              <w:ind w:left="20"/>
              <w:jc w:val="center"/>
              <w:rPr>
                <w:sz w:val="28"/>
              </w:rPr>
            </w:pPr>
            <w:r>
              <w:rPr>
                <w:sz w:val="28"/>
              </w:rPr>
              <w:t>Не</w:t>
            </w:r>
            <w:r>
              <w:rPr>
                <w:spacing w:val="-1"/>
                <w:sz w:val="28"/>
              </w:rPr>
              <w:t> </w:t>
            </w:r>
            <w:r>
              <w:rPr>
                <w:spacing w:val="-4"/>
                <w:sz w:val="28"/>
              </w:rPr>
              <w:t>знаю</w:t>
            </w:r>
          </w:p>
        </w:tc>
        <w:tc>
          <w:tcPr>
            <w:tcW w:w="1753" w:type="dxa"/>
          </w:tcPr>
          <w:p>
            <w:pPr>
              <w:pStyle w:val="TableParagraph"/>
              <w:spacing w:before="2"/>
              <w:ind w:left="15" w:right="1"/>
              <w:jc w:val="center"/>
              <w:rPr>
                <w:sz w:val="28"/>
              </w:rPr>
            </w:pPr>
            <w:r>
              <w:rPr>
                <w:spacing w:val="-5"/>
                <w:sz w:val="28"/>
              </w:rPr>
              <w:t>45</w:t>
            </w:r>
          </w:p>
        </w:tc>
        <w:tc>
          <w:tcPr>
            <w:tcW w:w="1556" w:type="dxa"/>
          </w:tcPr>
          <w:p>
            <w:pPr>
              <w:pStyle w:val="TableParagraph"/>
              <w:spacing w:before="2"/>
              <w:ind w:left="4"/>
              <w:jc w:val="center"/>
              <w:rPr>
                <w:sz w:val="28"/>
              </w:rPr>
            </w:pPr>
            <w:r>
              <w:rPr>
                <w:spacing w:val="-5"/>
                <w:sz w:val="28"/>
              </w:rPr>
              <w:t>100</w:t>
            </w:r>
          </w:p>
        </w:tc>
        <w:tc>
          <w:tcPr>
            <w:tcW w:w="1249" w:type="dxa"/>
          </w:tcPr>
          <w:p>
            <w:pPr>
              <w:pStyle w:val="TableParagraph"/>
              <w:spacing w:before="2"/>
              <w:ind w:left="9"/>
              <w:jc w:val="center"/>
              <w:rPr>
                <w:sz w:val="28"/>
              </w:rPr>
            </w:pPr>
            <w:r>
              <w:rPr>
                <w:spacing w:val="-4"/>
                <w:sz w:val="28"/>
              </w:rPr>
              <w:t>0,45</w:t>
            </w:r>
          </w:p>
        </w:tc>
        <w:tc>
          <w:tcPr>
            <w:tcW w:w="1374" w:type="dxa"/>
          </w:tcPr>
          <w:p>
            <w:pPr>
              <w:pStyle w:val="TableParagraph"/>
              <w:spacing w:before="2"/>
              <w:ind w:left="3"/>
              <w:rPr>
                <w:sz w:val="28"/>
              </w:rPr>
            </w:pPr>
            <w:r>
              <w:rPr>
                <w:spacing w:val="-2"/>
                <w:sz w:val="28"/>
              </w:rPr>
              <w:t>0,189042</w:t>
            </w:r>
          </w:p>
        </w:tc>
        <w:tc>
          <w:tcPr>
            <w:tcW w:w="1591" w:type="dxa"/>
          </w:tcPr>
          <w:p>
            <w:pPr>
              <w:pStyle w:val="TableParagraph"/>
              <w:spacing w:before="2"/>
              <w:ind w:left="3"/>
              <w:rPr>
                <w:sz w:val="28"/>
              </w:rPr>
            </w:pPr>
            <w:r>
              <w:rPr>
                <w:spacing w:val="-2"/>
                <w:sz w:val="28"/>
              </w:rPr>
              <w:t>0,097969</w:t>
            </w:r>
          </w:p>
        </w:tc>
      </w:tr>
    </w:tbl>
    <w:p>
      <w:pPr>
        <w:pStyle w:val="BodyText"/>
        <w:spacing w:before="253"/>
        <w:ind w:left="907"/>
        <w:jc w:val="left"/>
      </w:pPr>
      <w:r>
        <w:rPr/>
        <w:t>Джерело:</w:t>
      </w:r>
      <w:r>
        <w:rPr>
          <w:spacing w:val="-8"/>
        </w:rPr>
        <w:t> </w:t>
      </w:r>
      <w:r>
        <w:rPr/>
        <w:t>Побудовано</w:t>
      </w:r>
      <w:r>
        <w:rPr>
          <w:spacing w:val="-8"/>
        </w:rPr>
        <w:t> </w:t>
      </w:r>
      <w:r>
        <w:rPr/>
        <w:t>автором</w:t>
      </w:r>
      <w:r>
        <w:rPr>
          <w:spacing w:val="-6"/>
        </w:rPr>
        <w:t> </w:t>
      </w:r>
      <w:r>
        <w:rPr/>
        <w:t>на</w:t>
      </w:r>
      <w:r>
        <w:rPr>
          <w:spacing w:val="-8"/>
        </w:rPr>
        <w:t> </w:t>
      </w:r>
      <w:r>
        <w:rPr/>
        <w:t>основі</w:t>
      </w:r>
      <w:r>
        <w:rPr>
          <w:spacing w:val="-4"/>
        </w:rPr>
        <w:t> </w:t>
      </w:r>
      <w:r>
        <w:rPr>
          <w:spacing w:val="-2"/>
        </w:rPr>
        <w:t>дослідження.</w:t>
      </w:r>
    </w:p>
    <w:p>
      <w:pPr>
        <w:pStyle w:val="BodyText"/>
        <w:spacing w:line="362" w:lineRule="auto" w:before="158"/>
        <w:jc w:val="left"/>
      </w:pPr>
      <w:r>
        <w:rPr/>
        <w:t>Отримані</w:t>
      </w:r>
      <w:r>
        <w:rPr>
          <w:spacing w:val="80"/>
        </w:rPr>
        <w:t> </w:t>
      </w:r>
      <w:r>
        <w:rPr/>
        <w:t>результати</w:t>
      </w:r>
      <w:r>
        <w:rPr>
          <w:spacing w:val="80"/>
        </w:rPr>
        <w:t> </w:t>
      </w:r>
      <w:r>
        <w:rPr/>
        <w:t>відповідей</w:t>
      </w:r>
      <w:r>
        <w:rPr>
          <w:spacing w:val="80"/>
        </w:rPr>
        <w:t> </w:t>
      </w:r>
      <w:r>
        <w:rPr/>
        <w:t>візуалізуємо</w:t>
      </w:r>
      <w:r>
        <w:rPr>
          <w:spacing w:val="80"/>
        </w:rPr>
        <w:t> </w:t>
      </w:r>
      <w:r>
        <w:rPr/>
        <w:t>на</w:t>
      </w:r>
      <w:r>
        <w:rPr>
          <w:spacing w:val="80"/>
        </w:rPr>
        <w:t> </w:t>
      </w:r>
      <w:r>
        <w:rPr/>
        <w:t>рисунку</w:t>
      </w:r>
      <w:r>
        <w:rPr>
          <w:spacing w:val="80"/>
        </w:rPr>
        <w:t> </w:t>
      </w:r>
      <w:r>
        <w:rPr/>
        <w:t>3.3.,</w:t>
      </w:r>
      <w:r>
        <w:rPr>
          <w:spacing w:val="80"/>
        </w:rPr>
        <w:t> </w:t>
      </w:r>
      <w:r>
        <w:rPr/>
        <w:t>для</w:t>
      </w:r>
      <w:r>
        <w:rPr>
          <w:spacing w:val="80"/>
        </w:rPr>
        <w:t> </w:t>
      </w:r>
      <w:r>
        <w:rPr/>
        <w:t>кращого</w:t>
      </w:r>
      <w:r>
        <w:rPr>
          <w:spacing w:val="80"/>
          <w:w w:val="150"/>
        </w:rPr>
        <w:t> </w:t>
      </w:r>
      <w:r>
        <w:rPr>
          <w:spacing w:val="-2"/>
        </w:rPr>
        <w:t>сприйняття.</w:t>
      </w:r>
    </w:p>
    <w:p>
      <w:pPr>
        <w:pStyle w:val="BodyText"/>
        <w:spacing w:before="178"/>
        <w:ind w:left="0"/>
        <w:jc w:val="left"/>
        <w:rPr>
          <w:sz w:val="20"/>
        </w:rPr>
      </w:pPr>
      <w:r>
        <w:rPr/>
        <w:drawing>
          <wp:anchor distT="0" distB="0" distL="0" distR="0" allowOverlap="1" layoutInCell="1" locked="0" behindDoc="1" simplePos="0" relativeHeight="487595520">
            <wp:simplePos x="0" y="0"/>
            <wp:positionH relativeFrom="page">
              <wp:posOffset>2018309</wp:posOffset>
            </wp:positionH>
            <wp:positionV relativeFrom="paragraph">
              <wp:posOffset>274366</wp:posOffset>
            </wp:positionV>
            <wp:extent cx="4002499" cy="1767839"/>
            <wp:effectExtent l="0" t="0" r="0" b="0"/>
            <wp:wrapTopAndBottom/>
            <wp:docPr id="95" name="Image 95"/>
            <wp:cNvGraphicFramePr>
              <a:graphicFrameLocks/>
            </wp:cNvGraphicFramePr>
            <a:graphic>
              <a:graphicData uri="http://schemas.openxmlformats.org/drawingml/2006/picture">
                <pic:pic>
                  <pic:nvPicPr>
                    <pic:cNvPr id="95" name="Image 95"/>
                    <pic:cNvPicPr/>
                  </pic:nvPicPr>
                  <pic:blipFill>
                    <a:blip r:embed="rId32" cstate="print"/>
                    <a:stretch>
                      <a:fillRect/>
                    </a:stretch>
                  </pic:blipFill>
                  <pic:spPr>
                    <a:xfrm>
                      <a:off x="0" y="0"/>
                      <a:ext cx="4002499" cy="1767839"/>
                    </a:xfrm>
                    <a:prstGeom prst="rect">
                      <a:avLst/>
                    </a:prstGeom>
                  </pic:spPr>
                </pic:pic>
              </a:graphicData>
            </a:graphic>
          </wp:anchor>
        </w:drawing>
      </w:r>
    </w:p>
    <w:p>
      <w:pPr>
        <w:pStyle w:val="BodyText"/>
        <w:spacing w:line="357" w:lineRule="auto" w:before="128"/>
        <w:ind w:left="1954" w:hanging="1542"/>
        <w:jc w:val="left"/>
      </w:pPr>
      <w:r>
        <w:rPr/>
        <w:t>Рисунок</w:t>
      </w:r>
      <w:r>
        <w:rPr>
          <w:spacing w:val="-5"/>
        </w:rPr>
        <w:t> </w:t>
      </w:r>
      <w:r>
        <w:rPr/>
        <w:t>3.3</w:t>
      </w:r>
      <w:r>
        <w:rPr>
          <w:spacing w:val="-3"/>
        </w:rPr>
        <w:t> </w:t>
      </w:r>
      <w:r>
        <w:rPr/>
        <w:t>-</w:t>
      </w:r>
      <w:r>
        <w:rPr>
          <w:spacing w:val="-5"/>
        </w:rPr>
        <w:t> </w:t>
      </w:r>
      <w:r>
        <w:rPr/>
        <w:t>Чи</w:t>
      </w:r>
      <w:r>
        <w:rPr>
          <w:spacing w:val="-4"/>
        </w:rPr>
        <w:t> </w:t>
      </w:r>
      <w:r>
        <w:rPr/>
        <w:t>готові</w:t>
      </w:r>
      <w:r>
        <w:rPr>
          <w:spacing w:val="-4"/>
        </w:rPr>
        <w:t> </w:t>
      </w:r>
      <w:r>
        <w:rPr/>
        <w:t>споживачі</w:t>
      </w:r>
      <w:r>
        <w:rPr>
          <w:spacing w:val="-4"/>
        </w:rPr>
        <w:t> </w:t>
      </w:r>
      <w:r>
        <w:rPr/>
        <w:t>рекомендувати</w:t>
      </w:r>
      <w:r>
        <w:rPr>
          <w:spacing w:val="-4"/>
        </w:rPr>
        <w:t> </w:t>
      </w:r>
      <w:r>
        <w:rPr/>
        <w:t>продукцію</w:t>
      </w:r>
      <w:r>
        <w:rPr>
          <w:spacing w:val="-6"/>
        </w:rPr>
        <w:t> </w:t>
      </w:r>
      <w:r>
        <w:rPr/>
        <w:t>ТМ</w:t>
      </w:r>
      <w:r>
        <w:rPr>
          <w:spacing w:val="-2"/>
        </w:rPr>
        <w:t> </w:t>
      </w:r>
      <w:r>
        <w:rPr/>
        <w:t>«Локо</w:t>
      </w:r>
      <w:r>
        <w:rPr>
          <w:spacing w:val="-2"/>
        </w:rPr>
        <w:t> </w:t>
      </w:r>
      <w:r>
        <w:rPr/>
        <w:t>Моко» Джерело: побудовано автором на основі дослідження</w:t>
      </w:r>
    </w:p>
    <w:p>
      <w:pPr>
        <w:pStyle w:val="BodyText"/>
        <w:tabs>
          <w:tab w:pos="7422" w:val="left" w:leader="none"/>
          <w:tab w:pos="8728" w:val="left" w:leader="none"/>
        </w:tabs>
        <w:spacing w:line="360" w:lineRule="auto" w:before="284"/>
        <w:ind w:right="406" w:firstLine="710"/>
      </w:pPr>
      <w:r>
        <w:rPr/>
        <w:t>З наведеної таблиці результатів та рисунку 3.3., можемо підсумувати, що більша частина опитуваних, а саме 45% споживачів не знають стосовно того чи готові</w:t>
      </w:r>
      <w:r>
        <w:rPr>
          <w:spacing w:val="-7"/>
        </w:rPr>
        <w:t> </w:t>
      </w:r>
      <w:r>
        <w:rPr/>
        <w:t>рекомендувати</w:t>
      </w:r>
      <w:r>
        <w:rPr>
          <w:spacing w:val="-7"/>
        </w:rPr>
        <w:t> </w:t>
      </w:r>
      <w:r>
        <w:rPr/>
        <w:t>нашу</w:t>
      </w:r>
      <w:r>
        <w:rPr>
          <w:spacing w:val="-7"/>
        </w:rPr>
        <w:t> </w:t>
      </w:r>
      <w:r>
        <w:rPr/>
        <w:t>продукцію</w:t>
      </w:r>
      <w:r>
        <w:rPr>
          <w:spacing w:val="-8"/>
        </w:rPr>
        <w:t> </w:t>
      </w:r>
      <w:r>
        <w:rPr/>
        <w:t>іншим.</w:t>
      </w:r>
      <w:r>
        <w:rPr>
          <w:spacing w:val="31"/>
        </w:rPr>
        <w:t> </w:t>
      </w:r>
      <w:r>
        <w:rPr>
          <w:spacing w:val="-2"/>
        </w:rPr>
        <w:t>Однак</w:t>
      </w:r>
      <w:r>
        <w:rPr/>
        <w:tab/>
      </w:r>
      <w:r>
        <w:rPr>
          <w:spacing w:val="-5"/>
        </w:rPr>
        <w:t>28%</w:t>
      </w:r>
      <w:r>
        <w:rPr/>
        <w:tab/>
      </w:r>
      <w:r>
        <w:rPr>
          <w:spacing w:val="-2"/>
        </w:rPr>
        <w:t>опитуваних</w:t>
      </w:r>
    </w:p>
    <w:p>
      <w:pPr>
        <w:spacing w:after="0" w:line="360" w:lineRule="auto"/>
        <w:sectPr>
          <w:pgSz w:w="11910" w:h="16840"/>
          <w:pgMar w:header="722" w:footer="0" w:top="1320" w:bottom="280" w:left="1220" w:right="160"/>
        </w:sectPr>
      </w:pPr>
    </w:p>
    <w:p>
      <w:pPr>
        <w:pStyle w:val="BodyText"/>
        <w:spacing w:before="81"/>
        <w:jc w:val="left"/>
      </w:pPr>
      <w:r>
        <w:rPr/>
        <w:t>респондентів</w:t>
      </w:r>
      <w:r>
        <w:rPr>
          <w:spacing w:val="34"/>
        </w:rPr>
        <w:t> </w:t>
      </w:r>
      <w:r>
        <w:rPr/>
        <w:t>впевнено</w:t>
      </w:r>
      <w:r>
        <w:rPr>
          <w:spacing w:val="35"/>
        </w:rPr>
        <w:t> </w:t>
      </w:r>
      <w:r>
        <w:rPr/>
        <w:t>показали</w:t>
      </w:r>
      <w:r>
        <w:rPr>
          <w:spacing w:val="35"/>
        </w:rPr>
        <w:t> </w:t>
      </w:r>
      <w:r>
        <w:rPr/>
        <w:t>свою</w:t>
      </w:r>
      <w:r>
        <w:rPr>
          <w:spacing w:val="38"/>
        </w:rPr>
        <w:t> </w:t>
      </w:r>
      <w:r>
        <w:rPr/>
        <w:t>готовність</w:t>
      </w:r>
      <w:r>
        <w:rPr>
          <w:spacing w:val="33"/>
        </w:rPr>
        <w:t> </w:t>
      </w:r>
      <w:r>
        <w:rPr/>
        <w:t>рекомендувати</w:t>
      </w:r>
      <w:r>
        <w:rPr>
          <w:spacing w:val="35"/>
        </w:rPr>
        <w:t> </w:t>
      </w:r>
      <w:r>
        <w:rPr/>
        <w:t>продукцію</w:t>
      </w:r>
      <w:r>
        <w:rPr>
          <w:spacing w:val="35"/>
        </w:rPr>
        <w:t> </w:t>
      </w:r>
      <w:r>
        <w:rPr>
          <w:spacing w:val="-5"/>
        </w:rPr>
        <w:t>ТМ</w:t>
      </w:r>
    </w:p>
    <w:p>
      <w:pPr>
        <w:pStyle w:val="BodyText"/>
        <w:spacing w:before="162"/>
        <w:jc w:val="left"/>
      </w:pPr>
      <w:r>
        <w:rPr/>
        <w:t>«Локо</w:t>
      </w:r>
      <w:r>
        <w:rPr>
          <w:spacing w:val="-11"/>
        </w:rPr>
        <w:t> </w:t>
      </w:r>
      <w:r>
        <w:rPr>
          <w:spacing w:val="-2"/>
        </w:rPr>
        <w:t>Моко».</w:t>
      </w:r>
    </w:p>
    <w:p>
      <w:pPr>
        <w:pStyle w:val="BodyText"/>
        <w:spacing w:line="357" w:lineRule="auto" w:before="164"/>
        <w:ind w:firstLine="710"/>
        <w:jc w:val="left"/>
      </w:pPr>
      <w:r>
        <w:rPr/>
        <w:t>Проаналізуємо</w:t>
      </w:r>
      <w:r>
        <w:rPr>
          <w:spacing w:val="-18"/>
        </w:rPr>
        <w:t> </w:t>
      </w:r>
      <w:r>
        <w:rPr/>
        <w:t>отриману</w:t>
      </w:r>
      <w:r>
        <w:rPr>
          <w:spacing w:val="-17"/>
        </w:rPr>
        <w:t> </w:t>
      </w:r>
      <w:r>
        <w:rPr/>
        <w:t>інформацію</w:t>
      </w:r>
      <w:r>
        <w:rPr>
          <w:spacing w:val="-18"/>
        </w:rPr>
        <w:t> </w:t>
      </w:r>
      <w:r>
        <w:rPr/>
        <w:t>з</w:t>
      </w:r>
      <w:r>
        <w:rPr>
          <w:spacing w:val="-17"/>
        </w:rPr>
        <w:t> </w:t>
      </w:r>
      <w:r>
        <w:rPr/>
        <w:t>проведеного</w:t>
      </w:r>
      <w:r>
        <w:rPr>
          <w:spacing w:val="-17"/>
        </w:rPr>
        <w:t> </w:t>
      </w:r>
      <w:r>
        <w:rPr/>
        <w:t>опитування</w:t>
      </w:r>
      <w:r>
        <w:rPr>
          <w:spacing w:val="-16"/>
        </w:rPr>
        <w:t> </w:t>
      </w:r>
      <w:r>
        <w:rPr/>
        <w:t>на</w:t>
      </w:r>
      <w:r>
        <w:rPr>
          <w:spacing w:val="-16"/>
        </w:rPr>
        <w:t> </w:t>
      </w:r>
      <w:r>
        <w:rPr/>
        <w:t>пошукове питання 9, яке полягало у побудові чіткого уявлення про нашого споживача.</w:t>
      </w:r>
    </w:p>
    <w:p>
      <w:pPr>
        <w:pStyle w:val="ListParagraph"/>
        <w:numPr>
          <w:ilvl w:val="0"/>
          <w:numId w:val="37"/>
        </w:numPr>
        <w:tabs>
          <w:tab w:pos="1117" w:val="left" w:leader="none"/>
        </w:tabs>
        <w:spacing w:line="240" w:lineRule="auto" w:before="5" w:after="0"/>
        <w:ind w:left="1117" w:right="0" w:hanging="210"/>
        <w:jc w:val="left"/>
        <w:rPr>
          <w:sz w:val="28"/>
        </w:rPr>
      </w:pPr>
      <w:r>
        <w:rPr>
          <w:spacing w:val="-2"/>
          <w:sz w:val="28"/>
        </w:rPr>
        <w:t>Стать</w:t>
      </w:r>
    </w:p>
    <w:p>
      <w:pPr>
        <w:pStyle w:val="ListParagraph"/>
        <w:numPr>
          <w:ilvl w:val="1"/>
          <w:numId w:val="37"/>
        </w:numPr>
        <w:tabs>
          <w:tab w:pos="1612" w:val="left" w:leader="none"/>
        </w:tabs>
        <w:spacing w:line="240" w:lineRule="auto" w:before="158" w:after="0"/>
        <w:ind w:left="1612" w:right="0" w:hanging="705"/>
        <w:jc w:val="left"/>
        <w:rPr>
          <w:sz w:val="28"/>
        </w:rPr>
      </w:pPr>
      <w:r>
        <w:rPr>
          <w:spacing w:val="-2"/>
          <w:sz w:val="28"/>
        </w:rPr>
        <w:t>Жінка</w:t>
      </w:r>
    </w:p>
    <w:p>
      <w:pPr>
        <w:pStyle w:val="ListParagraph"/>
        <w:numPr>
          <w:ilvl w:val="1"/>
          <w:numId w:val="37"/>
        </w:numPr>
        <w:tabs>
          <w:tab w:pos="1612" w:val="left" w:leader="none"/>
        </w:tabs>
        <w:spacing w:line="240" w:lineRule="auto" w:before="163" w:after="0"/>
        <w:ind w:left="1612" w:right="0" w:hanging="705"/>
        <w:jc w:val="left"/>
        <w:rPr>
          <w:sz w:val="28"/>
        </w:rPr>
      </w:pPr>
      <w:r>
        <w:rPr>
          <w:spacing w:val="-2"/>
          <w:sz w:val="28"/>
        </w:rPr>
        <w:t>Чоловік</w:t>
      </w:r>
    </w:p>
    <w:p>
      <w:pPr>
        <w:pStyle w:val="BodyText"/>
        <w:spacing w:before="163"/>
        <w:ind w:left="907"/>
        <w:jc w:val="left"/>
      </w:pPr>
      <w:r>
        <w:rPr/>
        <w:t>Результат</w:t>
      </w:r>
      <w:r>
        <w:rPr>
          <w:spacing w:val="-10"/>
        </w:rPr>
        <w:t> </w:t>
      </w:r>
      <w:r>
        <w:rPr/>
        <w:t>опитування</w:t>
      </w:r>
      <w:r>
        <w:rPr>
          <w:spacing w:val="-7"/>
        </w:rPr>
        <w:t> </w:t>
      </w:r>
      <w:r>
        <w:rPr/>
        <w:t>сформовано</w:t>
      </w:r>
      <w:r>
        <w:rPr>
          <w:spacing w:val="-8"/>
        </w:rPr>
        <w:t> </w:t>
      </w:r>
      <w:r>
        <w:rPr/>
        <w:t>та</w:t>
      </w:r>
      <w:r>
        <w:rPr>
          <w:spacing w:val="-9"/>
        </w:rPr>
        <w:t> </w:t>
      </w:r>
      <w:r>
        <w:rPr/>
        <w:t>проаналізовано</w:t>
      </w:r>
      <w:r>
        <w:rPr>
          <w:spacing w:val="-7"/>
        </w:rPr>
        <w:t> </w:t>
      </w:r>
      <w:r>
        <w:rPr/>
        <w:t>у</w:t>
      </w:r>
      <w:r>
        <w:rPr>
          <w:spacing w:val="-10"/>
        </w:rPr>
        <w:t> </w:t>
      </w:r>
      <w:r>
        <w:rPr/>
        <w:t>таблиці</w:t>
      </w:r>
      <w:r>
        <w:rPr>
          <w:spacing w:val="-10"/>
        </w:rPr>
        <w:t> </w:t>
      </w:r>
      <w:r>
        <w:rPr>
          <w:spacing w:val="-4"/>
        </w:rPr>
        <w:t>3.4.</w:t>
      </w:r>
    </w:p>
    <w:p>
      <w:pPr>
        <w:pStyle w:val="BodyText"/>
        <w:spacing w:before="115"/>
        <w:ind w:left="0"/>
        <w:jc w:val="left"/>
      </w:pPr>
    </w:p>
    <w:p>
      <w:pPr>
        <w:pStyle w:val="BodyText"/>
        <w:spacing w:line="362" w:lineRule="auto"/>
        <w:ind w:firstLine="710"/>
        <w:jc w:val="left"/>
      </w:pPr>
      <w:r>
        <w:rPr/>
        <w:t>Таблиця 3.4 - Довірчі інтервали та точкові оцінки отриманих відповідей до пошукового питання № 9</w:t>
      </w: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9"/>
        <w:gridCol w:w="2295"/>
        <w:gridCol w:w="1753"/>
        <w:gridCol w:w="1556"/>
        <w:gridCol w:w="1249"/>
        <w:gridCol w:w="1374"/>
        <w:gridCol w:w="1591"/>
      </w:tblGrid>
      <w:tr>
        <w:trPr>
          <w:trHeight w:val="1608" w:hRule="atLeast"/>
        </w:trPr>
        <w:tc>
          <w:tcPr>
            <w:tcW w:w="389" w:type="dxa"/>
          </w:tcPr>
          <w:p>
            <w:pPr>
              <w:pStyle w:val="TableParagraph"/>
              <w:spacing w:line="320" w:lineRule="exact"/>
              <w:ind w:right="53"/>
              <w:jc w:val="right"/>
              <w:rPr>
                <w:sz w:val="28"/>
              </w:rPr>
            </w:pPr>
            <w:r>
              <w:rPr>
                <w:spacing w:val="-10"/>
                <w:sz w:val="28"/>
              </w:rPr>
              <w:t>№</w:t>
            </w:r>
          </w:p>
        </w:tc>
        <w:tc>
          <w:tcPr>
            <w:tcW w:w="2295" w:type="dxa"/>
          </w:tcPr>
          <w:p>
            <w:pPr>
              <w:pStyle w:val="TableParagraph"/>
              <w:spacing w:line="320" w:lineRule="exact"/>
              <w:ind w:left="8"/>
              <w:jc w:val="center"/>
              <w:rPr>
                <w:sz w:val="28"/>
              </w:rPr>
            </w:pPr>
            <w:r>
              <w:rPr>
                <w:sz w:val="28"/>
              </w:rPr>
              <w:t>Варіант</w:t>
            </w:r>
            <w:r>
              <w:rPr>
                <w:spacing w:val="-9"/>
                <w:sz w:val="28"/>
              </w:rPr>
              <w:t> </w:t>
            </w:r>
            <w:r>
              <w:rPr>
                <w:spacing w:val="-2"/>
                <w:sz w:val="28"/>
              </w:rPr>
              <w:t>відповіді</w:t>
            </w:r>
          </w:p>
        </w:tc>
        <w:tc>
          <w:tcPr>
            <w:tcW w:w="1753" w:type="dxa"/>
          </w:tcPr>
          <w:p>
            <w:pPr>
              <w:pStyle w:val="TableParagraph"/>
              <w:ind w:left="53" w:right="44" w:firstLine="5"/>
              <w:jc w:val="center"/>
              <w:rPr>
                <w:sz w:val="28"/>
              </w:rPr>
            </w:pPr>
            <w:r>
              <w:rPr>
                <w:sz w:val="28"/>
              </w:rPr>
              <w:t>х – кількість </w:t>
            </w:r>
            <w:r>
              <w:rPr>
                <w:spacing w:val="-2"/>
                <w:sz w:val="28"/>
              </w:rPr>
              <w:t>респондентів, </w:t>
            </w:r>
            <w:r>
              <w:rPr>
                <w:sz w:val="28"/>
              </w:rPr>
              <w:t>що обрали </w:t>
            </w:r>
            <w:r>
              <w:rPr>
                <w:spacing w:val="-2"/>
                <w:sz w:val="28"/>
              </w:rPr>
              <w:t>варіант</w:t>
            </w:r>
          </w:p>
        </w:tc>
        <w:tc>
          <w:tcPr>
            <w:tcW w:w="1556" w:type="dxa"/>
          </w:tcPr>
          <w:p>
            <w:pPr>
              <w:pStyle w:val="TableParagraph"/>
              <w:ind w:left="52" w:right="51" w:firstLine="3"/>
              <w:jc w:val="center"/>
              <w:rPr>
                <w:sz w:val="28"/>
              </w:rPr>
            </w:pPr>
            <w:r>
              <w:rPr>
                <w:sz w:val="28"/>
              </w:rPr>
              <w:t>n - загальна </w:t>
            </w:r>
            <w:r>
              <w:rPr>
                <w:spacing w:val="-2"/>
                <w:sz w:val="28"/>
              </w:rPr>
              <w:t>кількість респонденті </w:t>
            </w:r>
            <w:r>
              <w:rPr>
                <w:spacing w:val="-10"/>
                <w:sz w:val="28"/>
              </w:rPr>
              <w:t>в</w:t>
            </w:r>
          </w:p>
        </w:tc>
        <w:tc>
          <w:tcPr>
            <w:tcW w:w="1249" w:type="dxa"/>
          </w:tcPr>
          <w:p>
            <w:pPr>
              <w:pStyle w:val="TableParagraph"/>
              <w:ind w:left="153" w:right="154" w:firstLine="8"/>
              <w:jc w:val="center"/>
              <w:rPr>
                <w:sz w:val="28"/>
              </w:rPr>
            </w:pPr>
            <w:r>
              <w:rPr>
                <w:sz w:val="28"/>
              </w:rPr>
              <w:t>h - </w:t>
            </w:r>
            <w:r>
              <w:rPr>
                <w:spacing w:val="-2"/>
                <w:sz w:val="28"/>
              </w:rPr>
              <w:t>точкова оцінка</w:t>
            </w:r>
          </w:p>
        </w:tc>
        <w:tc>
          <w:tcPr>
            <w:tcW w:w="1374" w:type="dxa"/>
          </w:tcPr>
          <w:p>
            <w:pPr>
              <w:pStyle w:val="TableParagraph"/>
              <w:ind w:left="205" w:right="195" w:firstLine="216"/>
              <w:rPr>
                <w:sz w:val="28"/>
              </w:rPr>
            </w:pPr>
            <w:r>
              <w:rPr>
                <w:spacing w:val="-4"/>
                <w:sz w:val="28"/>
              </w:rPr>
              <w:t>Ліва </w:t>
            </w:r>
            <w:r>
              <w:rPr>
                <w:spacing w:val="-2"/>
                <w:sz w:val="28"/>
              </w:rPr>
              <w:t>границя</w:t>
            </w:r>
          </w:p>
        </w:tc>
        <w:tc>
          <w:tcPr>
            <w:tcW w:w="1591" w:type="dxa"/>
          </w:tcPr>
          <w:p>
            <w:pPr>
              <w:pStyle w:val="TableParagraph"/>
              <w:ind w:left="315" w:right="302" w:firstLine="115"/>
              <w:rPr>
                <w:sz w:val="28"/>
              </w:rPr>
            </w:pPr>
            <w:r>
              <w:rPr>
                <w:spacing w:val="-2"/>
                <w:sz w:val="28"/>
              </w:rPr>
              <w:t>Права границя</w:t>
            </w:r>
          </w:p>
        </w:tc>
      </w:tr>
      <w:tr>
        <w:trPr>
          <w:trHeight w:val="806" w:hRule="atLeast"/>
        </w:trPr>
        <w:tc>
          <w:tcPr>
            <w:tcW w:w="389" w:type="dxa"/>
          </w:tcPr>
          <w:p>
            <w:pPr>
              <w:pStyle w:val="TableParagraph"/>
              <w:spacing w:line="320" w:lineRule="exact"/>
              <w:ind w:right="113"/>
              <w:jc w:val="right"/>
              <w:rPr>
                <w:sz w:val="28"/>
              </w:rPr>
            </w:pPr>
            <w:r>
              <w:rPr>
                <w:spacing w:val="-10"/>
                <w:sz w:val="28"/>
              </w:rPr>
              <w:t>1</w:t>
            </w:r>
          </w:p>
        </w:tc>
        <w:tc>
          <w:tcPr>
            <w:tcW w:w="2295" w:type="dxa"/>
          </w:tcPr>
          <w:p>
            <w:pPr>
              <w:pStyle w:val="TableParagraph"/>
              <w:spacing w:before="237"/>
              <w:ind w:left="13"/>
              <w:jc w:val="center"/>
              <w:rPr>
                <w:sz w:val="28"/>
              </w:rPr>
            </w:pPr>
            <w:r>
              <w:rPr>
                <w:spacing w:val="-2"/>
                <w:sz w:val="28"/>
              </w:rPr>
              <w:t>Жінка</w:t>
            </w:r>
          </w:p>
        </w:tc>
        <w:tc>
          <w:tcPr>
            <w:tcW w:w="1753" w:type="dxa"/>
          </w:tcPr>
          <w:p>
            <w:pPr>
              <w:pStyle w:val="TableParagraph"/>
              <w:spacing w:line="320" w:lineRule="exact"/>
              <w:ind w:left="15" w:right="1"/>
              <w:jc w:val="center"/>
              <w:rPr>
                <w:sz w:val="28"/>
              </w:rPr>
            </w:pPr>
            <w:r>
              <w:rPr>
                <w:spacing w:val="-5"/>
                <w:sz w:val="28"/>
              </w:rPr>
              <w:t>92</w:t>
            </w:r>
          </w:p>
        </w:tc>
        <w:tc>
          <w:tcPr>
            <w:tcW w:w="1556" w:type="dxa"/>
          </w:tcPr>
          <w:p>
            <w:pPr>
              <w:pStyle w:val="TableParagraph"/>
              <w:spacing w:line="320" w:lineRule="exact"/>
              <w:ind w:left="4"/>
              <w:jc w:val="center"/>
              <w:rPr>
                <w:sz w:val="28"/>
              </w:rPr>
            </w:pPr>
            <w:r>
              <w:rPr>
                <w:spacing w:val="-5"/>
                <w:sz w:val="28"/>
              </w:rPr>
              <w:t>100</w:t>
            </w:r>
          </w:p>
        </w:tc>
        <w:tc>
          <w:tcPr>
            <w:tcW w:w="1249" w:type="dxa"/>
          </w:tcPr>
          <w:p>
            <w:pPr>
              <w:pStyle w:val="TableParagraph"/>
              <w:spacing w:line="320" w:lineRule="exact"/>
              <w:ind w:left="9"/>
              <w:jc w:val="center"/>
              <w:rPr>
                <w:sz w:val="28"/>
              </w:rPr>
            </w:pPr>
            <w:r>
              <w:rPr>
                <w:spacing w:val="-4"/>
                <w:sz w:val="28"/>
              </w:rPr>
              <w:t>0,92</w:t>
            </w:r>
          </w:p>
        </w:tc>
        <w:tc>
          <w:tcPr>
            <w:tcW w:w="1374" w:type="dxa"/>
          </w:tcPr>
          <w:p>
            <w:pPr>
              <w:pStyle w:val="TableParagraph"/>
              <w:spacing w:line="320" w:lineRule="exact"/>
              <w:jc w:val="center"/>
              <w:rPr>
                <w:sz w:val="28"/>
              </w:rPr>
            </w:pPr>
            <w:r>
              <w:rPr>
                <w:spacing w:val="-2"/>
                <w:sz w:val="28"/>
              </w:rPr>
              <w:t>0,873522</w:t>
            </w:r>
          </w:p>
        </w:tc>
        <w:tc>
          <w:tcPr>
            <w:tcW w:w="1591" w:type="dxa"/>
          </w:tcPr>
          <w:p>
            <w:pPr>
              <w:pStyle w:val="TableParagraph"/>
              <w:spacing w:line="320" w:lineRule="exact"/>
              <w:ind w:left="6" w:right="6"/>
              <w:jc w:val="center"/>
              <w:rPr>
                <w:sz w:val="28"/>
              </w:rPr>
            </w:pPr>
            <w:r>
              <w:rPr>
                <w:spacing w:val="-2"/>
                <w:sz w:val="28"/>
              </w:rPr>
              <w:t>0,826277</w:t>
            </w:r>
          </w:p>
        </w:tc>
      </w:tr>
      <w:tr>
        <w:trPr>
          <w:trHeight w:val="801" w:hRule="atLeast"/>
        </w:trPr>
        <w:tc>
          <w:tcPr>
            <w:tcW w:w="389" w:type="dxa"/>
          </w:tcPr>
          <w:p>
            <w:pPr>
              <w:pStyle w:val="TableParagraph"/>
              <w:spacing w:line="320" w:lineRule="exact"/>
              <w:ind w:right="113"/>
              <w:jc w:val="right"/>
              <w:rPr>
                <w:sz w:val="28"/>
              </w:rPr>
            </w:pPr>
            <w:r>
              <w:rPr>
                <w:spacing w:val="-10"/>
                <w:sz w:val="28"/>
              </w:rPr>
              <w:t>2</w:t>
            </w:r>
          </w:p>
        </w:tc>
        <w:tc>
          <w:tcPr>
            <w:tcW w:w="2295" w:type="dxa"/>
          </w:tcPr>
          <w:p>
            <w:pPr>
              <w:pStyle w:val="TableParagraph"/>
              <w:spacing w:before="238"/>
              <w:ind w:left="10"/>
              <w:jc w:val="center"/>
              <w:rPr>
                <w:sz w:val="28"/>
              </w:rPr>
            </w:pPr>
            <w:r>
              <w:rPr>
                <w:spacing w:val="-2"/>
                <w:sz w:val="28"/>
              </w:rPr>
              <w:t>Чоловік</w:t>
            </w:r>
          </w:p>
        </w:tc>
        <w:tc>
          <w:tcPr>
            <w:tcW w:w="1753" w:type="dxa"/>
          </w:tcPr>
          <w:p>
            <w:pPr>
              <w:pStyle w:val="TableParagraph"/>
              <w:spacing w:line="320" w:lineRule="exact"/>
              <w:ind w:left="15" w:right="5"/>
              <w:jc w:val="center"/>
              <w:rPr>
                <w:sz w:val="28"/>
              </w:rPr>
            </w:pPr>
            <w:r>
              <w:rPr>
                <w:spacing w:val="-10"/>
                <w:sz w:val="28"/>
              </w:rPr>
              <w:t>8</w:t>
            </w:r>
          </w:p>
        </w:tc>
        <w:tc>
          <w:tcPr>
            <w:tcW w:w="1556" w:type="dxa"/>
          </w:tcPr>
          <w:p>
            <w:pPr>
              <w:pStyle w:val="TableParagraph"/>
              <w:spacing w:line="320" w:lineRule="exact"/>
              <w:ind w:left="4"/>
              <w:jc w:val="center"/>
              <w:rPr>
                <w:sz w:val="28"/>
              </w:rPr>
            </w:pPr>
            <w:r>
              <w:rPr>
                <w:spacing w:val="-5"/>
                <w:sz w:val="28"/>
              </w:rPr>
              <w:t>100</w:t>
            </w:r>
          </w:p>
        </w:tc>
        <w:tc>
          <w:tcPr>
            <w:tcW w:w="1249" w:type="dxa"/>
          </w:tcPr>
          <w:p>
            <w:pPr>
              <w:pStyle w:val="TableParagraph"/>
              <w:spacing w:line="320" w:lineRule="exact"/>
              <w:ind w:left="9"/>
              <w:jc w:val="center"/>
              <w:rPr>
                <w:sz w:val="28"/>
              </w:rPr>
            </w:pPr>
            <w:r>
              <w:rPr>
                <w:spacing w:val="-4"/>
                <w:sz w:val="28"/>
              </w:rPr>
              <w:t>0,08</w:t>
            </w:r>
          </w:p>
        </w:tc>
        <w:tc>
          <w:tcPr>
            <w:tcW w:w="1374" w:type="dxa"/>
          </w:tcPr>
          <w:p>
            <w:pPr>
              <w:pStyle w:val="TableParagraph"/>
              <w:spacing w:line="320" w:lineRule="exact"/>
              <w:jc w:val="center"/>
              <w:rPr>
                <w:sz w:val="28"/>
              </w:rPr>
            </w:pPr>
            <w:r>
              <w:rPr>
                <w:spacing w:val="-2"/>
                <w:sz w:val="28"/>
              </w:rPr>
              <w:t>0,196482</w:t>
            </w:r>
          </w:p>
        </w:tc>
        <w:tc>
          <w:tcPr>
            <w:tcW w:w="1591" w:type="dxa"/>
          </w:tcPr>
          <w:p>
            <w:pPr>
              <w:pStyle w:val="TableParagraph"/>
              <w:spacing w:line="320" w:lineRule="exact"/>
              <w:ind w:left="6" w:right="6"/>
              <w:jc w:val="center"/>
              <w:rPr>
                <w:sz w:val="28"/>
              </w:rPr>
            </w:pPr>
            <w:r>
              <w:rPr>
                <w:spacing w:val="-2"/>
                <w:sz w:val="28"/>
              </w:rPr>
              <w:t>0,171291</w:t>
            </w:r>
          </w:p>
        </w:tc>
      </w:tr>
    </w:tbl>
    <w:p>
      <w:pPr>
        <w:pStyle w:val="BodyText"/>
        <w:ind w:left="907"/>
        <w:jc w:val="left"/>
      </w:pPr>
      <w:r>
        <w:rPr/>
        <w:t>Джерело:</w:t>
      </w:r>
      <w:r>
        <w:rPr>
          <w:spacing w:val="-8"/>
        </w:rPr>
        <w:t> </w:t>
      </w:r>
      <w:r>
        <w:rPr/>
        <w:t>Побудовано</w:t>
      </w:r>
      <w:r>
        <w:rPr>
          <w:spacing w:val="-8"/>
        </w:rPr>
        <w:t> </w:t>
      </w:r>
      <w:r>
        <w:rPr/>
        <w:t>автором</w:t>
      </w:r>
      <w:r>
        <w:rPr>
          <w:spacing w:val="-6"/>
        </w:rPr>
        <w:t> </w:t>
      </w:r>
      <w:r>
        <w:rPr/>
        <w:t>на</w:t>
      </w:r>
      <w:r>
        <w:rPr>
          <w:spacing w:val="-8"/>
        </w:rPr>
        <w:t> </w:t>
      </w:r>
      <w:r>
        <w:rPr/>
        <w:t>основі</w:t>
      </w:r>
      <w:r>
        <w:rPr>
          <w:spacing w:val="-4"/>
        </w:rPr>
        <w:t> </w:t>
      </w:r>
      <w:r>
        <w:rPr>
          <w:spacing w:val="-2"/>
        </w:rPr>
        <w:t>дослідження.</w:t>
      </w:r>
    </w:p>
    <w:p>
      <w:pPr>
        <w:pStyle w:val="BodyText"/>
        <w:spacing w:before="156"/>
        <w:ind w:left="907"/>
        <w:jc w:val="left"/>
      </w:pPr>
      <w:r>
        <w:rPr/>
        <w:t>Отримані</w:t>
      </w:r>
      <w:r>
        <w:rPr>
          <w:spacing w:val="-9"/>
        </w:rPr>
        <w:t> </w:t>
      </w:r>
      <w:r>
        <w:rPr/>
        <w:t>дані</w:t>
      </w:r>
      <w:r>
        <w:rPr>
          <w:spacing w:val="-6"/>
        </w:rPr>
        <w:t> </w:t>
      </w:r>
      <w:r>
        <w:rPr/>
        <w:t>з</w:t>
      </w:r>
      <w:r>
        <w:rPr>
          <w:spacing w:val="-7"/>
        </w:rPr>
        <w:t> </w:t>
      </w:r>
      <w:r>
        <w:rPr/>
        <w:t>проведеного</w:t>
      </w:r>
      <w:r>
        <w:rPr>
          <w:spacing w:val="-8"/>
        </w:rPr>
        <w:t> </w:t>
      </w:r>
      <w:r>
        <w:rPr/>
        <w:t>опитування</w:t>
      </w:r>
      <w:r>
        <w:rPr>
          <w:spacing w:val="-7"/>
        </w:rPr>
        <w:t> </w:t>
      </w:r>
      <w:r>
        <w:rPr/>
        <w:t>візуалізуємо</w:t>
      </w:r>
      <w:r>
        <w:rPr>
          <w:spacing w:val="-7"/>
        </w:rPr>
        <w:t> </w:t>
      </w:r>
      <w:r>
        <w:rPr/>
        <w:t>на</w:t>
      </w:r>
      <w:r>
        <w:rPr>
          <w:spacing w:val="-6"/>
        </w:rPr>
        <w:t> </w:t>
      </w:r>
      <w:r>
        <w:rPr>
          <w:spacing w:val="-2"/>
        </w:rPr>
        <w:t>рис.3.4.</w:t>
      </w:r>
    </w:p>
    <w:p>
      <w:pPr>
        <w:pStyle w:val="BodyText"/>
        <w:spacing w:before="28"/>
        <w:ind w:left="0"/>
        <w:jc w:val="left"/>
        <w:rPr>
          <w:sz w:val="20"/>
        </w:rPr>
      </w:pPr>
      <w:r>
        <w:rPr/>
        <w:drawing>
          <wp:anchor distT="0" distB="0" distL="0" distR="0" allowOverlap="1" layoutInCell="1" locked="0" behindDoc="1" simplePos="0" relativeHeight="487596032">
            <wp:simplePos x="0" y="0"/>
            <wp:positionH relativeFrom="page">
              <wp:posOffset>2181860</wp:posOffset>
            </wp:positionH>
            <wp:positionV relativeFrom="paragraph">
              <wp:posOffset>179231</wp:posOffset>
            </wp:positionV>
            <wp:extent cx="2589600" cy="1896999"/>
            <wp:effectExtent l="0" t="0" r="0" b="0"/>
            <wp:wrapTopAndBottom/>
            <wp:docPr id="96" name="Image 96"/>
            <wp:cNvGraphicFramePr>
              <a:graphicFrameLocks/>
            </wp:cNvGraphicFramePr>
            <a:graphic>
              <a:graphicData uri="http://schemas.openxmlformats.org/drawingml/2006/picture">
                <pic:pic>
                  <pic:nvPicPr>
                    <pic:cNvPr id="96" name="Image 96"/>
                    <pic:cNvPicPr/>
                  </pic:nvPicPr>
                  <pic:blipFill>
                    <a:blip r:embed="rId33" cstate="print"/>
                    <a:stretch>
                      <a:fillRect/>
                    </a:stretch>
                  </pic:blipFill>
                  <pic:spPr>
                    <a:xfrm>
                      <a:off x="0" y="0"/>
                      <a:ext cx="2589600" cy="1896999"/>
                    </a:xfrm>
                    <a:prstGeom prst="rect">
                      <a:avLst/>
                    </a:prstGeom>
                  </pic:spPr>
                </pic:pic>
              </a:graphicData>
            </a:graphic>
          </wp:anchor>
        </w:drawing>
      </w:r>
    </w:p>
    <w:p>
      <w:pPr>
        <w:pStyle w:val="BodyText"/>
        <w:spacing w:line="362" w:lineRule="auto" w:before="173"/>
        <w:ind w:left="1954" w:right="1840" w:firstLine="777"/>
        <w:jc w:val="left"/>
      </w:pPr>
      <w:r>
        <w:rPr/>
        <w:t>Рисунок 3.4 - Стать нашого респондента Джерело:</w:t>
      </w:r>
      <w:r>
        <w:rPr>
          <w:spacing w:val="-10"/>
        </w:rPr>
        <w:t> </w:t>
      </w:r>
      <w:r>
        <w:rPr/>
        <w:t>побудовано</w:t>
      </w:r>
      <w:r>
        <w:rPr>
          <w:spacing w:val="-10"/>
        </w:rPr>
        <w:t> </w:t>
      </w:r>
      <w:r>
        <w:rPr/>
        <w:t>автором</w:t>
      </w:r>
      <w:r>
        <w:rPr>
          <w:spacing w:val="-9"/>
        </w:rPr>
        <w:t> </w:t>
      </w:r>
      <w:r>
        <w:rPr/>
        <w:t>на</w:t>
      </w:r>
      <w:r>
        <w:rPr>
          <w:spacing w:val="-10"/>
        </w:rPr>
        <w:t> </w:t>
      </w:r>
      <w:r>
        <w:rPr/>
        <w:t>основі</w:t>
      </w:r>
      <w:r>
        <w:rPr>
          <w:spacing w:val="-6"/>
        </w:rPr>
        <w:t> </w:t>
      </w:r>
      <w:r>
        <w:rPr/>
        <w:t>дослідження</w:t>
      </w:r>
    </w:p>
    <w:p>
      <w:pPr>
        <w:spacing w:after="0" w:line="362" w:lineRule="auto"/>
        <w:jc w:val="left"/>
        <w:sectPr>
          <w:pgSz w:w="11910" w:h="16840"/>
          <w:pgMar w:header="722" w:footer="0" w:top="1320" w:bottom="280" w:left="1220" w:right="160"/>
        </w:sectPr>
      </w:pPr>
    </w:p>
    <w:p>
      <w:pPr>
        <w:pStyle w:val="BodyText"/>
        <w:spacing w:line="362" w:lineRule="auto" w:before="81"/>
        <w:ind w:firstLine="710"/>
        <w:jc w:val="left"/>
      </w:pPr>
      <w:r>
        <w:rPr/>
        <w:t>Отже, споживачем молочної</w:t>
      </w:r>
      <w:r>
        <w:rPr>
          <w:spacing w:val="-1"/>
        </w:rPr>
        <w:t> </w:t>
      </w:r>
      <w:r>
        <w:rPr/>
        <w:t>продукції</w:t>
      </w:r>
      <w:r>
        <w:rPr>
          <w:spacing w:val="-1"/>
        </w:rPr>
        <w:t> </w:t>
      </w:r>
      <w:r>
        <w:rPr/>
        <w:t>ТМ «Локо Моко» в</w:t>
      </w:r>
      <w:r>
        <w:rPr>
          <w:spacing w:val="-2"/>
        </w:rPr>
        <w:t> </w:t>
      </w:r>
      <w:r>
        <w:rPr/>
        <w:t>більшій</w:t>
      </w:r>
      <w:r>
        <w:rPr>
          <w:spacing w:val="-1"/>
        </w:rPr>
        <w:t> </w:t>
      </w:r>
      <w:r>
        <w:rPr/>
        <w:t>частині</w:t>
      </w:r>
      <w:r>
        <w:rPr>
          <w:spacing w:val="-1"/>
        </w:rPr>
        <w:t> </w:t>
      </w:r>
      <w:r>
        <w:rPr/>
        <w:t>є жінки. Всього лише 8% опитуваних складали чоловіки.</w:t>
      </w:r>
    </w:p>
    <w:p>
      <w:pPr>
        <w:pStyle w:val="ListParagraph"/>
        <w:numPr>
          <w:ilvl w:val="0"/>
          <w:numId w:val="37"/>
        </w:numPr>
        <w:tabs>
          <w:tab w:pos="1117" w:val="left" w:leader="none"/>
        </w:tabs>
        <w:spacing w:line="240" w:lineRule="auto" w:before="247" w:after="0"/>
        <w:ind w:left="1117" w:right="0" w:hanging="210"/>
        <w:jc w:val="left"/>
        <w:rPr>
          <w:sz w:val="28"/>
        </w:rPr>
      </w:pPr>
      <w:r>
        <w:rPr>
          <w:spacing w:val="-5"/>
          <w:sz w:val="28"/>
        </w:rPr>
        <w:t>Вік</w:t>
      </w:r>
    </w:p>
    <w:p>
      <w:pPr>
        <w:pStyle w:val="ListParagraph"/>
        <w:numPr>
          <w:ilvl w:val="1"/>
          <w:numId w:val="37"/>
        </w:numPr>
        <w:tabs>
          <w:tab w:pos="1612" w:val="left" w:leader="none"/>
        </w:tabs>
        <w:spacing w:line="240" w:lineRule="auto" w:before="163" w:after="0"/>
        <w:ind w:left="1612" w:right="0" w:hanging="705"/>
        <w:jc w:val="left"/>
        <w:rPr>
          <w:sz w:val="28"/>
        </w:rPr>
      </w:pPr>
      <w:r>
        <w:rPr>
          <w:sz w:val="28"/>
        </w:rPr>
        <w:t>Менше</w:t>
      </w:r>
      <w:r>
        <w:rPr>
          <w:spacing w:val="-3"/>
          <w:sz w:val="28"/>
        </w:rPr>
        <w:t> </w:t>
      </w:r>
      <w:r>
        <w:rPr>
          <w:sz w:val="28"/>
        </w:rPr>
        <w:t>18</w:t>
      </w:r>
      <w:r>
        <w:rPr>
          <w:spacing w:val="-3"/>
          <w:sz w:val="28"/>
        </w:rPr>
        <w:t> </w:t>
      </w:r>
      <w:r>
        <w:rPr>
          <w:spacing w:val="-2"/>
          <w:sz w:val="28"/>
        </w:rPr>
        <w:t>років;</w:t>
      </w:r>
    </w:p>
    <w:p>
      <w:pPr>
        <w:pStyle w:val="ListParagraph"/>
        <w:numPr>
          <w:ilvl w:val="1"/>
          <w:numId w:val="37"/>
        </w:numPr>
        <w:tabs>
          <w:tab w:pos="1612" w:val="left" w:leader="none"/>
        </w:tabs>
        <w:spacing w:line="240" w:lineRule="auto" w:before="163" w:after="0"/>
        <w:ind w:left="1612" w:right="0" w:hanging="705"/>
        <w:jc w:val="left"/>
        <w:rPr>
          <w:sz w:val="28"/>
        </w:rPr>
      </w:pPr>
      <w:r>
        <w:rPr>
          <w:sz w:val="28"/>
        </w:rPr>
        <w:t>18</w:t>
      </w:r>
      <w:r>
        <w:rPr>
          <w:spacing w:val="-1"/>
          <w:sz w:val="28"/>
        </w:rPr>
        <w:t> </w:t>
      </w:r>
      <w:r>
        <w:rPr>
          <w:sz w:val="28"/>
        </w:rPr>
        <w:t>– 30</w:t>
      </w:r>
      <w:r>
        <w:rPr>
          <w:spacing w:val="-1"/>
          <w:sz w:val="28"/>
        </w:rPr>
        <w:t> </w:t>
      </w:r>
      <w:r>
        <w:rPr>
          <w:spacing w:val="-2"/>
          <w:sz w:val="28"/>
        </w:rPr>
        <w:t>років;</w:t>
      </w:r>
    </w:p>
    <w:p>
      <w:pPr>
        <w:pStyle w:val="ListParagraph"/>
        <w:numPr>
          <w:ilvl w:val="1"/>
          <w:numId w:val="37"/>
        </w:numPr>
        <w:tabs>
          <w:tab w:pos="1612" w:val="left" w:leader="none"/>
        </w:tabs>
        <w:spacing w:line="240" w:lineRule="auto" w:before="158" w:after="0"/>
        <w:ind w:left="1612" w:right="0" w:hanging="705"/>
        <w:jc w:val="left"/>
        <w:rPr>
          <w:sz w:val="28"/>
        </w:rPr>
      </w:pPr>
      <w:r>
        <w:rPr>
          <w:sz w:val="28"/>
        </w:rPr>
        <w:t>30</w:t>
      </w:r>
      <w:r>
        <w:rPr>
          <w:spacing w:val="-1"/>
          <w:sz w:val="28"/>
        </w:rPr>
        <w:t> </w:t>
      </w:r>
      <w:r>
        <w:rPr>
          <w:sz w:val="28"/>
        </w:rPr>
        <w:t>– 50</w:t>
      </w:r>
      <w:r>
        <w:rPr>
          <w:spacing w:val="-1"/>
          <w:sz w:val="28"/>
        </w:rPr>
        <w:t> </w:t>
      </w:r>
      <w:r>
        <w:rPr>
          <w:spacing w:val="-2"/>
          <w:sz w:val="28"/>
        </w:rPr>
        <w:t>років;</w:t>
      </w:r>
    </w:p>
    <w:p>
      <w:pPr>
        <w:pStyle w:val="BodyText"/>
        <w:tabs>
          <w:tab w:pos="7341" w:val="left" w:leader="none"/>
        </w:tabs>
        <w:spacing w:line="357" w:lineRule="auto" w:before="163"/>
        <w:ind w:right="405" w:firstLine="710"/>
        <w:jc w:val="left"/>
      </w:pPr>
      <w:r>
        <w:rPr/>
        <w:t>Результати</w:t>
      </w:r>
      <w:r>
        <w:rPr>
          <w:spacing w:val="40"/>
        </w:rPr>
        <w:t> </w:t>
      </w:r>
      <w:r>
        <w:rPr/>
        <w:t>відповідей</w:t>
      </w:r>
      <w:r>
        <w:rPr>
          <w:spacing w:val="40"/>
        </w:rPr>
        <w:t> </w:t>
      </w:r>
      <w:r>
        <w:rPr/>
        <w:t>на</w:t>
      </w:r>
      <w:r>
        <w:rPr>
          <w:spacing w:val="40"/>
        </w:rPr>
        <w:t> </w:t>
      </w:r>
      <w:r>
        <w:rPr/>
        <w:t>дане</w:t>
      </w:r>
      <w:r>
        <w:rPr>
          <w:spacing w:val="40"/>
        </w:rPr>
        <w:t> </w:t>
      </w:r>
      <w:r>
        <w:rPr/>
        <w:t>анкетне</w:t>
      </w:r>
      <w:r>
        <w:rPr>
          <w:spacing w:val="40"/>
        </w:rPr>
        <w:t> </w:t>
      </w:r>
      <w:r>
        <w:rPr/>
        <w:t>запитання</w:t>
        <w:tab/>
        <w:t>детально</w:t>
      </w:r>
      <w:r>
        <w:rPr>
          <w:spacing w:val="32"/>
        </w:rPr>
        <w:t> </w:t>
      </w:r>
      <w:r>
        <w:rPr/>
        <w:t>розглянуто</w:t>
      </w:r>
      <w:r>
        <w:rPr>
          <w:spacing w:val="35"/>
        </w:rPr>
        <w:t> </w:t>
      </w:r>
      <w:r>
        <w:rPr/>
        <w:t>у таблиці 3.5.</w:t>
      </w:r>
    </w:p>
    <w:p>
      <w:pPr>
        <w:pStyle w:val="BodyText"/>
        <w:spacing w:line="362" w:lineRule="auto" w:before="284"/>
        <w:ind w:firstLine="710"/>
        <w:jc w:val="left"/>
      </w:pPr>
      <w:r>
        <w:rPr/>
        <w:t>Таблиця 3.5 - Довірчі інтервали та точкові оцінки отриманих відповідей до пошукового питання № 9</w:t>
      </w: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295"/>
        <w:gridCol w:w="1753"/>
        <w:gridCol w:w="1556"/>
        <w:gridCol w:w="1244"/>
        <w:gridCol w:w="1378"/>
        <w:gridCol w:w="1589"/>
      </w:tblGrid>
      <w:tr>
        <w:trPr>
          <w:trHeight w:val="1377" w:hRule="atLeast"/>
        </w:trPr>
        <w:tc>
          <w:tcPr>
            <w:tcW w:w="2295" w:type="dxa"/>
          </w:tcPr>
          <w:p>
            <w:pPr>
              <w:pStyle w:val="TableParagraph"/>
              <w:spacing w:line="273" w:lineRule="exact"/>
              <w:ind w:left="7"/>
              <w:jc w:val="center"/>
              <w:rPr>
                <w:sz w:val="24"/>
              </w:rPr>
            </w:pPr>
            <w:r>
              <w:rPr>
                <w:sz w:val="24"/>
              </w:rPr>
              <w:t>Варіант</w:t>
            </w:r>
            <w:r>
              <w:rPr>
                <w:spacing w:val="-4"/>
                <w:sz w:val="24"/>
              </w:rPr>
              <w:t> </w:t>
            </w:r>
            <w:r>
              <w:rPr>
                <w:spacing w:val="-2"/>
                <w:sz w:val="24"/>
              </w:rPr>
              <w:t>відповіді</w:t>
            </w:r>
          </w:p>
        </w:tc>
        <w:tc>
          <w:tcPr>
            <w:tcW w:w="1753" w:type="dxa"/>
          </w:tcPr>
          <w:p>
            <w:pPr>
              <w:pStyle w:val="TableParagraph"/>
              <w:ind w:left="172" w:right="154" w:hanging="4"/>
              <w:jc w:val="center"/>
              <w:rPr>
                <w:sz w:val="24"/>
              </w:rPr>
            </w:pPr>
            <w:r>
              <w:rPr>
                <w:sz w:val="24"/>
              </w:rPr>
              <w:t>х - кількість </w:t>
            </w:r>
            <w:r>
              <w:rPr>
                <w:spacing w:val="-2"/>
                <w:sz w:val="24"/>
              </w:rPr>
              <w:t>респондентів, </w:t>
            </w:r>
            <w:r>
              <w:rPr>
                <w:sz w:val="24"/>
              </w:rPr>
              <w:t>що обрали </w:t>
            </w:r>
            <w:r>
              <w:rPr>
                <w:spacing w:val="-2"/>
                <w:sz w:val="24"/>
              </w:rPr>
              <w:t>варіант</w:t>
            </w:r>
          </w:p>
        </w:tc>
        <w:tc>
          <w:tcPr>
            <w:tcW w:w="1556" w:type="dxa"/>
          </w:tcPr>
          <w:p>
            <w:pPr>
              <w:pStyle w:val="TableParagraph"/>
              <w:ind w:left="100" w:right="92" w:firstLine="7"/>
              <w:jc w:val="center"/>
              <w:rPr>
                <w:sz w:val="24"/>
              </w:rPr>
            </w:pPr>
            <w:r>
              <w:rPr>
                <w:sz w:val="24"/>
              </w:rPr>
              <w:t>n - загальна </w:t>
            </w:r>
            <w:r>
              <w:rPr>
                <w:spacing w:val="-2"/>
                <w:sz w:val="24"/>
              </w:rPr>
              <w:t>кількість респондентів</w:t>
            </w:r>
          </w:p>
        </w:tc>
        <w:tc>
          <w:tcPr>
            <w:tcW w:w="1244" w:type="dxa"/>
          </w:tcPr>
          <w:p>
            <w:pPr>
              <w:pStyle w:val="TableParagraph"/>
              <w:ind w:left="220" w:right="209" w:firstLine="7"/>
              <w:jc w:val="center"/>
              <w:rPr>
                <w:sz w:val="24"/>
              </w:rPr>
            </w:pPr>
            <w:r>
              <w:rPr>
                <w:sz w:val="24"/>
              </w:rPr>
              <w:t>h - </w:t>
            </w:r>
            <w:r>
              <w:rPr>
                <w:spacing w:val="-2"/>
                <w:sz w:val="24"/>
              </w:rPr>
              <w:t>точкова оцінка</w:t>
            </w:r>
          </w:p>
        </w:tc>
        <w:tc>
          <w:tcPr>
            <w:tcW w:w="1378" w:type="dxa"/>
          </w:tcPr>
          <w:p>
            <w:pPr>
              <w:pStyle w:val="TableParagraph"/>
              <w:spacing w:line="237" w:lineRule="auto"/>
              <w:ind w:left="277" w:firstLine="187"/>
              <w:rPr>
                <w:sz w:val="24"/>
              </w:rPr>
            </w:pPr>
            <w:r>
              <w:rPr>
                <w:spacing w:val="-4"/>
                <w:sz w:val="24"/>
              </w:rPr>
              <w:t>Ліва </w:t>
            </w:r>
            <w:r>
              <w:rPr>
                <w:spacing w:val="-2"/>
                <w:sz w:val="24"/>
              </w:rPr>
              <w:t>границя</w:t>
            </w:r>
          </w:p>
        </w:tc>
        <w:tc>
          <w:tcPr>
            <w:tcW w:w="1589" w:type="dxa"/>
          </w:tcPr>
          <w:p>
            <w:pPr>
              <w:pStyle w:val="TableParagraph"/>
              <w:spacing w:line="237" w:lineRule="auto"/>
              <w:ind w:left="383" w:firstLine="101"/>
              <w:rPr>
                <w:sz w:val="24"/>
              </w:rPr>
            </w:pPr>
            <w:r>
              <w:rPr>
                <w:spacing w:val="-2"/>
                <w:sz w:val="24"/>
              </w:rPr>
              <w:t>Права границя</w:t>
            </w:r>
          </w:p>
        </w:tc>
      </w:tr>
      <w:tr>
        <w:trPr>
          <w:trHeight w:val="551" w:hRule="atLeast"/>
        </w:trPr>
        <w:tc>
          <w:tcPr>
            <w:tcW w:w="2295" w:type="dxa"/>
          </w:tcPr>
          <w:p>
            <w:pPr>
              <w:pStyle w:val="TableParagraph"/>
              <w:spacing w:before="1"/>
              <w:ind w:left="7"/>
              <w:jc w:val="center"/>
              <w:rPr>
                <w:sz w:val="24"/>
              </w:rPr>
            </w:pPr>
            <w:r>
              <w:rPr>
                <w:sz w:val="24"/>
              </w:rPr>
              <w:t>Менше 18</w:t>
            </w:r>
            <w:r>
              <w:rPr>
                <w:spacing w:val="1"/>
                <w:sz w:val="24"/>
              </w:rPr>
              <w:t> </w:t>
            </w:r>
            <w:r>
              <w:rPr>
                <w:spacing w:val="-2"/>
                <w:sz w:val="24"/>
              </w:rPr>
              <w:t>років;</w:t>
            </w:r>
          </w:p>
        </w:tc>
        <w:tc>
          <w:tcPr>
            <w:tcW w:w="1753" w:type="dxa"/>
          </w:tcPr>
          <w:p>
            <w:pPr>
              <w:pStyle w:val="TableParagraph"/>
              <w:spacing w:line="273" w:lineRule="exact"/>
              <w:ind w:left="15" w:right="5"/>
              <w:jc w:val="center"/>
              <w:rPr>
                <w:sz w:val="24"/>
              </w:rPr>
            </w:pPr>
            <w:r>
              <w:rPr>
                <w:spacing w:val="-10"/>
                <w:sz w:val="24"/>
              </w:rPr>
              <w:t>2</w:t>
            </w:r>
          </w:p>
        </w:tc>
        <w:tc>
          <w:tcPr>
            <w:tcW w:w="1556" w:type="dxa"/>
          </w:tcPr>
          <w:p>
            <w:pPr>
              <w:pStyle w:val="TableParagraph"/>
              <w:spacing w:line="273" w:lineRule="exact"/>
              <w:ind w:left="4"/>
              <w:jc w:val="center"/>
              <w:rPr>
                <w:sz w:val="24"/>
              </w:rPr>
            </w:pPr>
            <w:r>
              <w:rPr>
                <w:spacing w:val="-5"/>
                <w:sz w:val="24"/>
              </w:rPr>
              <w:t>100</w:t>
            </w:r>
          </w:p>
        </w:tc>
        <w:tc>
          <w:tcPr>
            <w:tcW w:w="1244" w:type="dxa"/>
          </w:tcPr>
          <w:p>
            <w:pPr>
              <w:pStyle w:val="TableParagraph"/>
              <w:spacing w:line="273" w:lineRule="exact"/>
              <w:ind w:left="13"/>
              <w:jc w:val="center"/>
              <w:rPr>
                <w:sz w:val="24"/>
              </w:rPr>
            </w:pPr>
            <w:r>
              <w:rPr>
                <w:spacing w:val="-4"/>
                <w:sz w:val="24"/>
              </w:rPr>
              <w:t>0,02</w:t>
            </w:r>
          </w:p>
        </w:tc>
        <w:tc>
          <w:tcPr>
            <w:tcW w:w="1378" w:type="dxa"/>
          </w:tcPr>
          <w:p>
            <w:pPr>
              <w:pStyle w:val="TableParagraph"/>
              <w:spacing w:line="273" w:lineRule="exact"/>
              <w:ind w:left="18" w:right="5"/>
              <w:jc w:val="center"/>
              <w:rPr>
                <w:sz w:val="24"/>
              </w:rPr>
            </w:pPr>
            <w:r>
              <w:rPr>
                <w:spacing w:val="-2"/>
                <w:sz w:val="24"/>
              </w:rPr>
              <w:t>0,006389</w:t>
            </w:r>
          </w:p>
        </w:tc>
        <w:tc>
          <w:tcPr>
            <w:tcW w:w="1589" w:type="dxa"/>
          </w:tcPr>
          <w:p>
            <w:pPr>
              <w:pStyle w:val="TableParagraph"/>
              <w:spacing w:line="273" w:lineRule="exact"/>
              <w:ind w:left="13"/>
              <w:jc w:val="center"/>
              <w:rPr>
                <w:sz w:val="24"/>
              </w:rPr>
            </w:pPr>
            <w:r>
              <w:rPr>
                <w:spacing w:val="-2"/>
                <w:sz w:val="24"/>
              </w:rPr>
              <w:t>0,179877</w:t>
            </w:r>
          </w:p>
        </w:tc>
      </w:tr>
      <w:tr>
        <w:trPr>
          <w:trHeight w:val="551" w:hRule="atLeast"/>
        </w:trPr>
        <w:tc>
          <w:tcPr>
            <w:tcW w:w="2295" w:type="dxa"/>
          </w:tcPr>
          <w:p>
            <w:pPr>
              <w:pStyle w:val="TableParagraph"/>
              <w:spacing w:before="1"/>
              <w:ind w:left="13"/>
              <w:jc w:val="center"/>
              <w:rPr>
                <w:sz w:val="24"/>
              </w:rPr>
            </w:pPr>
            <w:r>
              <w:rPr>
                <w:sz w:val="24"/>
              </w:rPr>
              <w:t>18 –</w:t>
            </w:r>
            <w:r>
              <w:rPr>
                <w:spacing w:val="2"/>
                <w:sz w:val="24"/>
              </w:rPr>
              <w:t> </w:t>
            </w:r>
            <w:r>
              <w:rPr>
                <w:sz w:val="24"/>
              </w:rPr>
              <w:t>30</w:t>
            </w:r>
            <w:r>
              <w:rPr>
                <w:spacing w:val="-3"/>
                <w:sz w:val="24"/>
              </w:rPr>
              <w:t> </w:t>
            </w:r>
            <w:r>
              <w:rPr>
                <w:spacing w:val="-2"/>
                <w:sz w:val="24"/>
              </w:rPr>
              <w:t>років;</w:t>
            </w:r>
          </w:p>
        </w:tc>
        <w:tc>
          <w:tcPr>
            <w:tcW w:w="1753" w:type="dxa"/>
          </w:tcPr>
          <w:p>
            <w:pPr>
              <w:pStyle w:val="TableParagraph"/>
              <w:spacing w:line="273" w:lineRule="exact"/>
              <w:ind w:left="15"/>
              <w:jc w:val="center"/>
              <w:rPr>
                <w:sz w:val="24"/>
              </w:rPr>
            </w:pPr>
            <w:r>
              <w:rPr>
                <w:spacing w:val="-5"/>
                <w:sz w:val="24"/>
              </w:rPr>
              <w:t>67</w:t>
            </w:r>
          </w:p>
        </w:tc>
        <w:tc>
          <w:tcPr>
            <w:tcW w:w="1556" w:type="dxa"/>
          </w:tcPr>
          <w:p>
            <w:pPr>
              <w:pStyle w:val="TableParagraph"/>
              <w:spacing w:line="273" w:lineRule="exact"/>
              <w:ind w:left="4"/>
              <w:jc w:val="center"/>
              <w:rPr>
                <w:sz w:val="24"/>
              </w:rPr>
            </w:pPr>
            <w:r>
              <w:rPr>
                <w:spacing w:val="-5"/>
                <w:sz w:val="24"/>
              </w:rPr>
              <w:t>100</w:t>
            </w:r>
          </w:p>
        </w:tc>
        <w:tc>
          <w:tcPr>
            <w:tcW w:w="1244" w:type="dxa"/>
          </w:tcPr>
          <w:p>
            <w:pPr>
              <w:pStyle w:val="TableParagraph"/>
              <w:spacing w:line="273" w:lineRule="exact"/>
              <w:ind w:left="13"/>
              <w:jc w:val="center"/>
              <w:rPr>
                <w:sz w:val="24"/>
              </w:rPr>
            </w:pPr>
            <w:r>
              <w:rPr>
                <w:spacing w:val="-4"/>
                <w:sz w:val="24"/>
              </w:rPr>
              <w:t>0,67</w:t>
            </w:r>
          </w:p>
        </w:tc>
        <w:tc>
          <w:tcPr>
            <w:tcW w:w="1378" w:type="dxa"/>
          </w:tcPr>
          <w:p>
            <w:pPr>
              <w:pStyle w:val="TableParagraph"/>
              <w:spacing w:line="273" w:lineRule="exact"/>
              <w:ind w:left="18"/>
              <w:jc w:val="center"/>
              <w:rPr>
                <w:sz w:val="24"/>
              </w:rPr>
            </w:pPr>
            <w:r>
              <w:rPr>
                <w:spacing w:val="-2"/>
                <w:sz w:val="24"/>
              </w:rPr>
              <w:t>0,17743</w:t>
            </w:r>
          </w:p>
        </w:tc>
        <w:tc>
          <w:tcPr>
            <w:tcW w:w="1589" w:type="dxa"/>
          </w:tcPr>
          <w:p>
            <w:pPr>
              <w:pStyle w:val="TableParagraph"/>
              <w:spacing w:line="273" w:lineRule="exact"/>
              <w:ind w:left="13" w:right="5"/>
              <w:jc w:val="center"/>
              <w:rPr>
                <w:sz w:val="24"/>
              </w:rPr>
            </w:pPr>
            <w:r>
              <w:rPr>
                <w:spacing w:val="-2"/>
                <w:sz w:val="24"/>
              </w:rPr>
              <w:t>0,16810</w:t>
            </w:r>
          </w:p>
        </w:tc>
      </w:tr>
      <w:tr>
        <w:trPr>
          <w:trHeight w:val="551" w:hRule="atLeast"/>
        </w:trPr>
        <w:tc>
          <w:tcPr>
            <w:tcW w:w="2295" w:type="dxa"/>
          </w:tcPr>
          <w:p>
            <w:pPr>
              <w:pStyle w:val="TableParagraph"/>
              <w:spacing w:before="1"/>
              <w:ind w:left="13"/>
              <w:jc w:val="center"/>
              <w:rPr>
                <w:sz w:val="24"/>
              </w:rPr>
            </w:pPr>
            <w:r>
              <w:rPr>
                <w:sz w:val="24"/>
              </w:rPr>
              <w:t>30 –</w:t>
            </w:r>
            <w:r>
              <w:rPr>
                <w:spacing w:val="2"/>
                <w:sz w:val="24"/>
              </w:rPr>
              <w:t> </w:t>
            </w:r>
            <w:r>
              <w:rPr>
                <w:sz w:val="24"/>
              </w:rPr>
              <w:t>50</w:t>
            </w:r>
            <w:r>
              <w:rPr>
                <w:spacing w:val="-3"/>
                <w:sz w:val="24"/>
              </w:rPr>
              <w:t> </w:t>
            </w:r>
            <w:r>
              <w:rPr>
                <w:spacing w:val="-2"/>
                <w:sz w:val="24"/>
              </w:rPr>
              <w:t>років;</w:t>
            </w:r>
          </w:p>
        </w:tc>
        <w:tc>
          <w:tcPr>
            <w:tcW w:w="1753" w:type="dxa"/>
          </w:tcPr>
          <w:p>
            <w:pPr>
              <w:pStyle w:val="TableParagraph"/>
              <w:spacing w:line="273" w:lineRule="exact"/>
              <w:ind w:left="15"/>
              <w:jc w:val="center"/>
              <w:rPr>
                <w:sz w:val="24"/>
              </w:rPr>
            </w:pPr>
            <w:r>
              <w:rPr>
                <w:spacing w:val="-5"/>
                <w:sz w:val="24"/>
              </w:rPr>
              <w:t>31</w:t>
            </w:r>
          </w:p>
        </w:tc>
        <w:tc>
          <w:tcPr>
            <w:tcW w:w="1556" w:type="dxa"/>
          </w:tcPr>
          <w:p>
            <w:pPr>
              <w:pStyle w:val="TableParagraph"/>
              <w:spacing w:line="273" w:lineRule="exact"/>
              <w:ind w:left="4"/>
              <w:jc w:val="center"/>
              <w:rPr>
                <w:sz w:val="24"/>
              </w:rPr>
            </w:pPr>
            <w:r>
              <w:rPr>
                <w:spacing w:val="-5"/>
                <w:sz w:val="24"/>
              </w:rPr>
              <w:t>100</w:t>
            </w:r>
          </w:p>
        </w:tc>
        <w:tc>
          <w:tcPr>
            <w:tcW w:w="1244" w:type="dxa"/>
          </w:tcPr>
          <w:p>
            <w:pPr>
              <w:pStyle w:val="TableParagraph"/>
              <w:spacing w:line="273" w:lineRule="exact"/>
              <w:ind w:left="13"/>
              <w:jc w:val="center"/>
              <w:rPr>
                <w:sz w:val="24"/>
              </w:rPr>
            </w:pPr>
            <w:r>
              <w:rPr>
                <w:spacing w:val="-4"/>
                <w:sz w:val="24"/>
              </w:rPr>
              <w:t>0,31</w:t>
            </w:r>
          </w:p>
        </w:tc>
        <w:tc>
          <w:tcPr>
            <w:tcW w:w="1378" w:type="dxa"/>
          </w:tcPr>
          <w:p>
            <w:pPr>
              <w:pStyle w:val="TableParagraph"/>
              <w:spacing w:line="273" w:lineRule="exact"/>
              <w:ind w:left="18" w:right="5"/>
              <w:jc w:val="center"/>
              <w:rPr>
                <w:sz w:val="24"/>
              </w:rPr>
            </w:pPr>
            <w:r>
              <w:rPr>
                <w:spacing w:val="-2"/>
                <w:sz w:val="24"/>
              </w:rPr>
              <w:t>0,168242</w:t>
            </w:r>
          </w:p>
        </w:tc>
        <w:tc>
          <w:tcPr>
            <w:tcW w:w="1589" w:type="dxa"/>
          </w:tcPr>
          <w:p>
            <w:pPr>
              <w:pStyle w:val="TableParagraph"/>
              <w:spacing w:line="273" w:lineRule="exact"/>
              <w:ind w:left="13"/>
              <w:jc w:val="center"/>
              <w:rPr>
                <w:sz w:val="24"/>
              </w:rPr>
            </w:pPr>
            <w:r>
              <w:rPr>
                <w:spacing w:val="-2"/>
                <w:sz w:val="24"/>
              </w:rPr>
              <w:t>0,128039</w:t>
            </w:r>
          </w:p>
        </w:tc>
      </w:tr>
    </w:tbl>
    <w:p>
      <w:pPr>
        <w:pStyle w:val="BodyText"/>
        <w:ind w:left="1046"/>
        <w:jc w:val="left"/>
      </w:pPr>
      <w:r>
        <w:rPr/>
        <w:t>Джерело:</w:t>
      </w:r>
      <w:r>
        <w:rPr>
          <w:spacing w:val="-10"/>
        </w:rPr>
        <w:t> </w:t>
      </w:r>
      <w:r>
        <w:rPr/>
        <w:t>Розроблено</w:t>
      </w:r>
      <w:r>
        <w:rPr>
          <w:spacing w:val="-10"/>
        </w:rPr>
        <w:t> </w:t>
      </w:r>
      <w:r>
        <w:rPr>
          <w:spacing w:val="-2"/>
        </w:rPr>
        <w:t>автором.</w:t>
      </w:r>
    </w:p>
    <w:p>
      <w:pPr>
        <w:pStyle w:val="BodyText"/>
        <w:tabs>
          <w:tab w:pos="3889" w:val="left" w:leader="none"/>
        </w:tabs>
        <w:spacing w:line="362" w:lineRule="auto" w:before="163"/>
        <w:ind w:left="763" w:right="420" w:firstLine="283"/>
        <w:jc w:val="left"/>
      </w:pPr>
      <w:r>
        <w:rPr/>
        <w:t>Отримані</w:t>
      </w:r>
      <w:r>
        <w:rPr>
          <w:spacing w:val="40"/>
        </w:rPr>
        <w:t> </w:t>
      </w:r>
      <w:r>
        <w:rPr/>
        <w:t>результати</w:t>
        <w:tab/>
        <w:t>відповідей</w:t>
      </w:r>
      <w:r>
        <w:rPr>
          <w:spacing w:val="40"/>
        </w:rPr>
        <w:t> </w:t>
      </w:r>
      <w:r>
        <w:rPr/>
        <w:t>візуалізуємо</w:t>
      </w:r>
      <w:r>
        <w:rPr>
          <w:spacing w:val="40"/>
        </w:rPr>
        <w:t> </w:t>
      </w:r>
      <w:r>
        <w:rPr/>
        <w:t>на</w:t>
      </w:r>
      <w:r>
        <w:rPr>
          <w:spacing w:val="40"/>
        </w:rPr>
        <w:t> </w:t>
      </w:r>
      <w:r>
        <w:rPr/>
        <w:t>рис.</w:t>
      </w:r>
      <w:r>
        <w:rPr>
          <w:spacing w:val="40"/>
        </w:rPr>
        <w:t> </w:t>
      </w:r>
      <w:r>
        <w:rPr/>
        <w:t>3.5.,</w:t>
      </w:r>
      <w:r>
        <w:rPr>
          <w:spacing w:val="40"/>
        </w:rPr>
        <w:t> </w:t>
      </w:r>
      <w:r>
        <w:rPr/>
        <w:t>для</w:t>
      </w:r>
      <w:r>
        <w:rPr>
          <w:spacing w:val="40"/>
        </w:rPr>
        <w:t> </w:t>
      </w:r>
      <w:r>
        <w:rPr/>
        <w:t>кращого </w:t>
      </w:r>
      <w:r>
        <w:rPr>
          <w:spacing w:val="-2"/>
        </w:rPr>
        <w:t>сприйняття.</w:t>
      </w:r>
    </w:p>
    <w:p>
      <w:pPr>
        <w:pStyle w:val="BodyText"/>
        <w:ind w:left="0"/>
        <w:jc w:val="left"/>
        <w:rPr>
          <w:sz w:val="15"/>
        </w:rPr>
      </w:pPr>
      <w:r>
        <w:rPr/>
        <w:drawing>
          <wp:anchor distT="0" distB="0" distL="0" distR="0" allowOverlap="1" layoutInCell="1" locked="0" behindDoc="1" simplePos="0" relativeHeight="487596544">
            <wp:simplePos x="0" y="0"/>
            <wp:positionH relativeFrom="page">
              <wp:posOffset>2098675</wp:posOffset>
            </wp:positionH>
            <wp:positionV relativeFrom="paragraph">
              <wp:posOffset>125367</wp:posOffset>
            </wp:positionV>
            <wp:extent cx="3876353" cy="1831086"/>
            <wp:effectExtent l="0" t="0" r="0" b="0"/>
            <wp:wrapTopAndBottom/>
            <wp:docPr id="97" name="Image 97"/>
            <wp:cNvGraphicFramePr>
              <a:graphicFrameLocks/>
            </wp:cNvGraphicFramePr>
            <a:graphic>
              <a:graphicData uri="http://schemas.openxmlformats.org/drawingml/2006/picture">
                <pic:pic>
                  <pic:nvPicPr>
                    <pic:cNvPr id="97" name="Image 97"/>
                    <pic:cNvPicPr/>
                  </pic:nvPicPr>
                  <pic:blipFill>
                    <a:blip r:embed="rId34" cstate="print"/>
                    <a:stretch>
                      <a:fillRect/>
                    </a:stretch>
                  </pic:blipFill>
                  <pic:spPr>
                    <a:xfrm>
                      <a:off x="0" y="0"/>
                      <a:ext cx="3876353" cy="1831086"/>
                    </a:xfrm>
                    <a:prstGeom prst="rect">
                      <a:avLst/>
                    </a:prstGeom>
                  </pic:spPr>
                </pic:pic>
              </a:graphicData>
            </a:graphic>
          </wp:anchor>
        </w:drawing>
      </w:r>
    </w:p>
    <w:p>
      <w:pPr>
        <w:pStyle w:val="BodyText"/>
        <w:spacing w:before="196"/>
        <w:ind w:left="239" w:right="460"/>
        <w:jc w:val="center"/>
      </w:pPr>
      <w:r>
        <w:rPr/>
        <w:t>Рисунок</w:t>
      </w:r>
      <w:r>
        <w:rPr>
          <w:spacing w:val="-4"/>
        </w:rPr>
        <w:t> </w:t>
      </w:r>
      <w:r>
        <w:rPr/>
        <w:t>3.5</w:t>
      </w:r>
      <w:r>
        <w:rPr>
          <w:spacing w:val="-2"/>
        </w:rPr>
        <w:t> </w:t>
      </w:r>
      <w:r>
        <w:rPr/>
        <w:t>-</w:t>
      </w:r>
      <w:r>
        <w:rPr>
          <w:spacing w:val="-5"/>
        </w:rPr>
        <w:t> </w:t>
      </w:r>
      <w:r>
        <w:rPr/>
        <w:t>Вік</w:t>
      </w:r>
      <w:r>
        <w:rPr>
          <w:spacing w:val="-4"/>
        </w:rPr>
        <w:t> </w:t>
      </w:r>
      <w:r>
        <w:rPr>
          <w:spacing w:val="-2"/>
        </w:rPr>
        <w:t>респондента</w:t>
      </w:r>
    </w:p>
    <w:p>
      <w:pPr>
        <w:pStyle w:val="BodyText"/>
        <w:spacing w:before="158"/>
        <w:ind w:left="244" w:right="460"/>
        <w:jc w:val="center"/>
      </w:pPr>
      <w:r>
        <w:rPr/>
        <w:t>Джерело:</w:t>
      </w:r>
      <w:r>
        <w:rPr>
          <w:spacing w:val="-9"/>
        </w:rPr>
        <w:t> </w:t>
      </w:r>
      <w:r>
        <w:rPr/>
        <w:t>побудовано</w:t>
      </w:r>
      <w:r>
        <w:rPr>
          <w:spacing w:val="-8"/>
        </w:rPr>
        <w:t> </w:t>
      </w:r>
      <w:r>
        <w:rPr/>
        <w:t>автором</w:t>
      </w:r>
      <w:r>
        <w:rPr>
          <w:spacing w:val="-6"/>
        </w:rPr>
        <w:t> </w:t>
      </w:r>
      <w:r>
        <w:rPr/>
        <w:t>на</w:t>
      </w:r>
      <w:r>
        <w:rPr>
          <w:spacing w:val="-7"/>
        </w:rPr>
        <w:t> </w:t>
      </w:r>
      <w:r>
        <w:rPr/>
        <w:t>основі</w:t>
      </w:r>
      <w:r>
        <w:rPr>
          <w:spacing w:val="-4"/>
        </w:rPr>
        <w:t> </w:t>
      </w:r>
      <w:r>
        <w:rPr>
          <w:spacing w:val="-2"/>
        </w:rPr>
        <w:t>дослідження</w:t>
      </w:r>
    </w:p>
    <w:p>
      <w:pPr>
        <w:spacing w:after="0"/>
        <w:jc w:val="center"/>
        <w:sectPr>
          <w:pgSz w:w="11910" w:h="16840"/>
          <w:pgMar w:header="722" w:footer="0" w:top="1320" w:bottom="280" w:left="1220" w:right="160"/>
        </w:sectPr>
      </w:pPr>
    </w:p>
    <w:p>
      <w:pPr>
        <w:pStyle w:val="BodyText"/>
        <w:spacing w:line="360" w:lineRule="auto" w:before="81"/>
        <w:ind w:right="406" w:firstLine="710"/>
      </w:pPr>
      <w:r>
        <w:rPr/>
        <w:t>Отже з попередньо наведеної таблиці результатів та стовпчикової діаграми можемо підсумувати вік нашого покупця, а саме в переважній частині це жінки віком від 18 -30 років. Найменший відсоток складають жінки до 18 років, майже </w:t>
      </w:r>
      <w:r>
        <w:rPr>
          <w:spacing w:val="-4"/>
        </w:rPr>
        <w:t>2%.</w:t>
      </w:r>
    </w:p>
    <w:p>
      <w:pPr>
        <w:pStyle w:val="BodyText"/>
        <w:spacing w:line="360" w:lineRule="auto" w:before="3"/>
        <w:ind w:right="402" w:firstLine="710"/>
      </w:pPr>
      <w:r>
        <w:rPr/>
        <w:t>Проаналізуємо результати на пошукове питання 10, яке полягало у дослідженні частоти купівлі та споживання молочної продукції. Це питання дозволить більш детально та ґрунтовно проаналізувати стабільність попиту на молочну продукцію.</w:t>
      </w:r>
    </w:p>
    <w:p>
      <w:pPr>
        <w:pStyle w:val="ListParagraph"/>
        <w:numPr>
          <w:ilvl w:val="0"/>
          <w:numId w:val="37"/>
        </w:numPr>
        <w:tabs>
          <w:tab w:pos="1117" w:val="left" w:leader="none"/>
        </w:tabs>
        <w:spacing w:line="362" w:lineRule="auto" w:before="0" w:after="0"/>
        <w:ind w:left="907" w:right="4372" w:firstLine="0"/>
        <w:jc w:val="left"/>
        <w:rPr>
          <w:sz w:val="28"/>
        </w:rPr>
      </w:pPr>
      <w:r>
        <w:rPr>
          <w:sz w:val="28"/>
        </w:rPr>
        <w:t>Як</w:t>
      </w:r>
      <w:r>
        <w:rPr>
          <w:spacing w:val="-8"/>
          <w:sz w:val="28"/>
        </w:rPr>
        <w:t> </w:t>
      </w:r>
      <w:r>
        <w:rPr>
          <w:sz w:val="28"/>
        </w:rPr>
        <w:t>часто</w:t>
      </w:r>
      <w:r>
        <w:rPr>
          <w:spacing w:val="-8"/>
          <w:sz w:val="28"/>
        </w:rPr>
        <w:t> </w:t>
      </w:r>
      <w:r>
        <w:rPr>
          <w:sz w:val="28"/>
        </w:rPr>
        <w:t>ви</w:t>
      </w:r>
      <w:r>
        <w:rPr>
          <w:spacing w:val="40"/>
          <w:sz w:val="28"/>
        </w:rPr>
        <w:t> </w:t>
      </w:r>
      <w:r>
        <w:rPr>
          <w:sz w:val="28"/>
        </w:rPr>
        <w:t>купуєте</w:t>
      </w:r>
      <w:r>
        <w:rPr>
          <w:spacing w:val="-7"/>
          <w:sz w:val="28"/>
        </w:rPr>
        <w:t> </w:t>
      </w:r>
      <w:r>
        <w:rPr>
          <w:sz w:val="28"/>
        </w:rPr>
        <w:t>молочну</w:t>
      </w:r>
      <w:r>
        <w:rPr>
          <w:spacing w:val="-8"/>
          <w:sz w:val="28"/>
        </w:rPr>
        <w:t> </w:t>
      </w:r>
      <w:r>
        <w:rPr>
          <w:sz w:val="28"/>
        </w:rPr>
        <w:t>продукцію? A.Дуже часто</w:t>
      </w:r>
    </w:p>
    <w:p>
      <w:pPr>
        <w:pStyle w:val="BodyText"/>
        <w:spacing w:line="357" w:lineRule="auto"/>
        <w:ind w:left="907" w:right="7887"/>
        <w:jc w:val="left"/>
      </w:pPr>
      <w:r>
        <w:rPr/>
        <w:t>В.</w:t>
      </w:r>
      <w:r>
        <w:rPr>
          <w:spacing w:val="-18"/>
        </w:rPr>
        <w:t> </w:t>
      </w:r>
      <w:r>
        <w:rPr/>
        <w:t>Періодично </w:t>
      </w:r>
      <w:r>
        <w:rPr>
          <w:spacing w:val="-2"/>
        </w:rPr>
        <w:t>C.Рідко</w:t>
      </w:r>
    </w:p>
    <w:p>
      <w:pPr>
        <w:pStyle w:val="ListParagraph"/>
        <w:numPr>
          <w:ilvl w:val="1"/>
          <w:numId w:val="34"/>
        </w:numPr>
        <w:tabs>
          <w:tab w:pos="1179" w:val="left" w:leader="none"/>
        </w:tabs>
        <w:spacing w:line="240" w:lineRule="auto" w:before="1" w:after="0"/>
        <w:ind w:left="1179" w:right="0" w:hanging="272"/>
        <w:jc w:val="left"/>
        <w:rPr>
          <w:sz w:val="28"/>
        </w:rPr>
      </w:pPr>
      <w:r>
        <w:rPr>
          <w:sz w:val="28"/>
        </w:rPr>
        <w:t>Не</w:t>
      </w:r>
      <w:r>
        <w:rPr>
          <w:spacing w:val="-1"/>
          <w:sz w:val="28"/>
        </w:rPr>
        <w:t> </w:t>
      </w:r>
      <w:r>
        <w:rPr>
          <w:spacing w:val="-4"/>
          <w:sz w:val="28"/>
        </w:rPr>
        <w:t>купую</w:t>
      </w:r>
    </w:p>
    <w:p>
      <w:pPr>
        <w:pStyle w:val="BodyText"/>
        <w:spacing w:before="158"/>
        <w:ind w:left="907"/>
        <w:jc w:val="left"/>
      </w:pPr>
      <w:r>
        <w:rPr/>
        <w:t>Результат</w:t>
      </w:r>
      <w:r>
        <w:rPr>
          <w:spacing w:val="-9"/>
        </w:rPr>
        <w:t> </w:t>
      </w:r>
      <w:r>
        <w:rPr/>
        <w:t>аналізу</w:t>
      </w:r>
      <w:r>
        <w:rPr>
          <w:spacing w:val="-7"/>
        </w:rPr>
        <w:t> </w:t>
      </w:r>
      <w:r>
        <w:rPr/>
        <w:t>опитування</w:t>
      </w:r>
      <w:r>
        <w:rPr>
          <w:spacing w:val="-6"/>
        </w:rPr>
        <w:t> </w:t>
      </w:r>
      <w:r>
        <w:rPr/>
        <w:t>розглянуто</w:t>
      </w:r>
      <w:r>
        <w:rPr>
          <w:spacing w:val="-9"/>
        </w:rPr>
        <w:t> </w:t>
      </w:r>
      <w:r>
        <w:rPr/>
        <w:t>нижче</w:t>
      </w:r>
      <w:r>
        <w:rPr>
          <w:spacing w:val="-8"/>
        </w:rPr>
        <w:t> </w:t>
      </w:r>
      <w:r>
        <w:rPr/>
        <w:t>у</w:t>
      </w:r>
      <w:r>
        <w:rPr>
          <w:spacing w:val="-8"/>
        </w:rPr>
        <w:t> </w:t>
      </w:r>
      <w:r>
        <w:rPr/>
        <w:t>таблиці</w:t>
      </w:r>
      <w:r>
        <w:rPr>
          <w:spacing w:val="-9"/>
        </w:rPr>
        <w:t> </w:t>
      </w:r>
      <w:r>
        <w:rPr>
          <w:spacing w:val="-4"/>
        </w:rPr>
        <w:t>3.6.</w:t>
      </w:r>
    </w:p>
    <w:p>
      <w:pPr>
        <w:pStyle w:val="BodyText"/>
        <w:spacing w:before="120"/>
        <w:ind w:left="0"/>
        <w:jc w:val="left"/>
      </w:pPr>
    </w:p>
    <w:p>
      <w:pPr>
        <w:pStyle w:val="BodyText"/>
        <w:spacing w:line="362" w:lineRule="auto"/>
        <w:ind w:right="413" w:firstLine="850"/>
      </w:pPr>
      <w:r>
        <w:rPr/>
        <w:t>Таблиця 3.6 -</w:t>
      </w:r>
      <w:r>
        <w:rPr>
          <w:spacing w:val="-1"/>
        </w:rPr>
        <w:t> </w:t>
      </w:r>
      <w:r>
        <w:rPr/>
        <w:t>Довірчі інтервали та точкові оцінки отриманих відповідей до пошукового питання № 10</w:t>
      </w: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9"/>
        <w:gridCol w:w="2295"/>
        <w:gridCol w:w="1753"/>
        <w:gridCol w:w="1556"/>
        <w:gridCol w:w="1249"/>
        <w:gridCol w:w="1374"/>
        <w:gridCol w:w="1591"/>
      </w:tblGrid>
      <w:tr>
        <w:trPr>
          <w:trHeight w:val="1377" w:hRule="atLeast"/>
        </w:trPr>
        <w:tc>
          <w:tcPr>
            <w:tcW w:w="389" w:type="dxa"/>
          </w:tcPr>
          <w:p>
            <w:pPr>
              <w:pStyle w:val="TableParagraph"/>
              <w:spacing w:line="273" w:lineRule="exact"/>
              <w:ind w:left="76"/>
              <w:rPr>
                <w:sz w:val="24"/>
              </w:rPr>
            </w:pPr>
            <w:r>
              <w:rPr>
                <w:spacing w:val="-10"/>
                <w:sz w:val="24"/>
              </w:rPr>
              <w:t>№</w:t>
            </w:r>
          </w:p>
        </w:tc>
        <w:tc>
          <w:tcPr>
            <w:tcW w:w="2295" w:type="dxa"/>
          </w:tcPr>
          <w:p>
            <w:pPr>
              <w:pStyle w:val="TableParagraph"/>
              <w:spacing w:line="273" w:lineRule="exact"/>
              <w:ind w:left="264"/>
              <w:rPr>
                <w:sz w:val="24"/>
              </w:rPr>
            </w:pPr>
            <w:r>
              <w:rPr>
                <w:sz w:val="24"/>
              </w:rPr>
              <w:t>Варіант</w:t>
            </w:r>
            <w:r>
              <w:rPr>
                <w:spacing w:val="-4"/>
                <w:sz w:val="24"/>
              </w:rPr>
              <w:t> </w:t>
            </w:r>
            <w:r>
              <w:rPr>
                <w:spacing w:val="-2"/>
                <w:sz w:val="24"/>
              </w:rPr>
              <w:t>відповіді</w:t>
            </w:r>
          </w:p>
        </w:tc>
        <w:tc>
          <w:tcPr>
            <w:tcW w:w="1753" w:type="dxa"/>
          </w:tcPr>
          <w:p>
            <w:pPr>
              <w:pStyle w:val="TableParagraph"/>
              <w:ind w:left="173" w:right="155" w:hanging="3"/>
              <w:jc w:val="center"/>
              <w:rPr>
                <w:sz w:val="24"/>
              </w:rPr>
            </w:pPr>
            <w:r>
              <w:rPr>
                <w:sz w:val="24"/>
              </w:rPr>
              <w:t>х - кількість </w:t>
            </w:r>
            <w:r>
              <w:rPr>
                <w:spacing w:val="-2"/>
                <w:sz w:val="24"/>
              </w:rPr>
              <w:t>респондентів, </w:t>
            </w:r>
            <w:r>
              <w:rPr>
                <w:sz w:val="24"/>
              </w:rPr>
              <w:t>що обрали </w:t>
            </w:r>
            <w:r>
              <w:rPr>
                <w:spacing w:val="-2"/>
                <w:sz w:val="24"/>
              </w:rPr>
              <w:t>варіант</w:t>
            </w:r>
          </w:p>
        </w:tc>
        <w:tc>
          <w:tcPr>
            <w:tcW w:w="1556" w:type="dxa"/>
          </w:tcPr>
          <w:p>
            <w:pPr>
              <w:pStyle w:val="TableParagraph"/>
              <w:ind w:left="100" w:right="92" w:firstLine="7"/>
              <w:jc w:val="center"/>
              <w:rPr>
                <w:sz w:val="24"/>
              </w:rPr>
            </w:pPr>
            <w:r>
              <w:rPr>
                <w:sz w:val="24"/>
              </w:rPr>
              <w:t>n - загальна </w:t>
            </w:r>
            <w:r>
              <w:rPr>
                <w:spacing w:val="-2"/>
                <w:sz w:val="24"/>
              </w:rPr>
              <w:t>кількість респондентів</w:t>
            </w:r>
          </w:p>
        </w:tc>
        <w:tc>
          <w:tcPr>
            <w:tcW w:w="1249" w:type="dxa"/>
          </w:tcPr>
          <w:p>
            <w:pPr>
              <w:pStyle w:val="TableParagraph"/>
              <w:ind w:left="220" w:right="214" w:firstLine="8"/>
              <w:jc w:val="center"/>
              <w:rPr>
                <w:sz w:val="24"/>
              </w:rPr>
            </w:pPr>
            <w:r>
              <w:rPr>
                <w:sz w:val="24"/>
              </w:rPr>
              <w:t>h - </w:t>
            </w:r>
            <w:r>
              <w:rPr>
                <w:spacing w:val="-2"/>
                <w:sz w:val="24"/>
              </w:rPr>
              <w:t>точкова оцінка</w:t>
            </w:r>
          </w:p>
        </w:tc>
        <w:tc>
          <w:tcPr>
            <w:tcW w:w="1374" w:type="dxa"/>
          </w:tcPr>
          <w:p>
            <w:pPr>
              <w:pStyle w:val="TableParagraph"/>
              <w:spacing w:line="237" w:lineRule="auto"/>
              <w:ind w:left="273" w:right="195" w:firstLine="187"/>
              <w:rPr>
                <w:sz w:val="24"/>
              </w:rPr>
            </w:pPr>
            <w:r>
              <w:rPr>
                <w:spacing w:val="-4"/>
                <w:sz w:val="24"/>
              </w:rPr>
              <w:t>Ліва </w:t>
            </w:r>
            <w:r>
              <w:rPr>
                <w:spacing w:val="-2"/>
                <w:sz w:val="24"/>
              </w:rPr>
              <w:t>границя</w:t>
            </w:r>
          </w:p>
        </w:tc>
        <w:tc>
          <w:tcPr>
            <w:tcW w:w="1591" w:type="dxa"/>
          </w:tcPr>
          <w:p>
            <w:pPr>
              <w:pStyle w:val="TableParagraph"/>
              <w:spacing w:line="237" w:lineRule="auto"/>
              <w:ind w:left="382" w:firstLine="100"/>
              <w:rPr>
                <w:sz w:val="24"/>
              </w:rPr>
            </w:pPr>
            <w:r>
              <w:rPr>
                <w:spacing w:val="-2"/>
                <w:sz w:val="24"/>
              </w:rPr>
              <w:t>Права границя</w:t>
            </w:r>
          </w:p>
        </w:tc>
      </w:tr>
      <w:tr>
        <w:trPr>
          <w:trHeight w:val="892" w:hRule="atLeast"/>
        </w:trPr>
        <w:tc>
          <w:tcPr>
            <w:tcW w:w="389" w:type="dxa"/>
          </w:tcPr>
          <w:p>
            <w:pPr>
              <w:pStyle w:val="TableParagraph"/>
              <w:spacing w:line="273" w:lineRule="exact"/>
              <w:ind w:left="4"/>
              <w:rPr>
                <w:sz w:val="24"/>
              </w:rPr>
            </w:pPr>
            <w:r>
              <w:rPr>
                <w:spacing w:val="-10"/>
                <w:sz w:val="24"/>
              </w:rPr>
              <w:t>1</w:t>
            </w:r>
          </w:p>
        </w:tc>
        <w:tc>
          <w:tcPr>
            <w:tcW w:w="2295" w:type="dxa"/>
          </w:tcPr>
          <w:p>
            <w:pPr>
              <w:pStyle w:val="TableParagraph"/>
              <w:spacing w:before="241"/>
              <w:ind w:left="9"/>
              <w:rPr>
                <w:sz w:val="24"/>
              </w:rPr>
            </w:pPr>
            <w:r>
              <w:rPr>
                <w:sz w:val="24"/>
              </w:rPr>
              <w:t>Дуже </w:t>
            </w:r>
            <w:r>
              <w:rPr>
                <w:spacing w:val="-2"/>
                <w:sz w:val="24"/>
              </w:rPr>
              <w:t>часто</w:t>
            </w:r>
          </w:p>
        </w:tc>
        <w:tc>
          <w:tcPr>
            <w:tcW w:w="1753" w:type="dxa"/>
          </w:tcPr>
          <w:p>
            <w:pPr>
              <w:pStyle w:val="TableParagraph"/>
              <w:spacing w:line="273" w:lineRule="exact"/>
              <w:ind w:right="-15"/>
              <w:jc w:val="right"/>
              <w:rPr>
                <w:sz w:val="24"/>
              </w:rPr>
            </w:pPr>
            <w:r>
              <w:rPr>
                <w:spacing w:val="-5"/>
                <w:sz w:val="24"/>
              </w:rPr>
              <w:t>42</w:t>
            </w:r>
          </w:p>
        </w:tc>
        <w:tc>
          <w:tcPr>
            <w:tcW w:w="1556" w:type="dxa"/>
          </w:tcPr>
          <w:p>
            <w:pPr>
              <w:pStyle w:val="TableParagraph"/>
              <w:spacing w:line="273" w:lineRule="exact"/>
              <w:ind w:right="-15"/>
              <w:jc w:val="right"/>
              <w:rPr>
                <w:sz w:val="24"/>
              </w:rPr>
            </w:pPr>
            <w:r>
              <w:rPr>
                <w:spacing w:val="-5"/>
                <w:sz w:val="24"/>
              </w:rPr>
              <w:t>100</w:t>
            </w:r>
          </w:p>
        </w:tc>
        <w:tc>
          <w:tcPr>
            <w:tcW w:w="1249" w:type="dxa"/>
          </w:tcPr>
          <w:p>
            <w:pPr>
              <w:pStyle w:val="TableParagraph"/>
              <w:spacing w:line="273" w:lineRule="exact"/>
              <w:ind w:right="-15"/>
              <w:jc w:val="right"/>
              <w:rPr>
                <w:sz w:val="24"/>
              </w:rPr>
            </w:pPr>
            <w:r>
              <w:rPr>
                <w:spacing w:val="-4"/>
                <w:sz w:val="24"/>
              </w:rPr>
              <w:t>0,42</w:t>
            </w:r>
          </w:p>
        </w:tc>
        <w:tc>
          <w:tcPr>
            <w:tcW w:w="1374" w:type="dxa"/>
          </w:tcPr>
          <w:p>
            <w:pPr>
              <w:pStyle w:val="TableParagraph"/>
              <w:spacing w:line="273" w:lineRule="exact"/>
              <w:ind w:left="3"/>
              <w:rPr>
                <w:sz w:val="24"/>
              </w:rPr>
            </w:pPr>
            <w:r>
              <w:rPr>
                <w:spacing w:val="-2"/>
                <w:sz w:val="24"/>
              </w:rPr>
              <w:t>0,035249</w:t>
            </w:r>
          </w:p>
        </w:tc>
        <w:tc>
          <w:tcPr>
            <w:tcW w:w="1591" w:type="dxa"/>
          </w:tcPr>
          <w:p>
            <w:pPr>
              <w:pStyle w:val="TableParagraph"/>
              <w:spacing w:line="273" w:lineRule="exact"/>
              <w:ind w:left="3"/>
              <w:rPr>
                <w:sz w:val="24"/>
              </w:rPr>
            </w:pPr>
            <w:r>
              <w:rPr>
                <w:spacing w:val="-2"/>
                <w:sz w:val="24"/>
              </w:rPr>
              <w:t>0,183947</w:t>
            </w:r>
          </w:p>
        </w:tc>
      </w:tr>
      <w:tr>
        <w:trPr>
          <w:trHeight w:val="897" w:hRule="atLeast"/>
        </w:trPr>
        <w:tc>
          <w:tcPr>
            <w:tcW w:w="389" w:type="dxa"/>
          </w:tcPr>
          <w:p>
            <w:pPr>
              <w:pStyle w:val="TableParagraph"/>
              <w:spacing w:before="1"/>
              <w:ind w:left="4"/>
              <w:rPr>
                <w:sz w:val="24"/>
              </w:rPr>
            </w:pPr>
            <w:r>
              <w:rPr>
                <w:spacing w:val="-10"/>
                <w:sz w:val="24"/>
              </w:rPr>
              <w:t>2</w:t>
            </w:r>
          </w:p>
        </w:tc>
        <w:tc>
          <w:tcPr>
            <w:tcW w:w="2295" w:type="dxa"/>
          </w:tcPr>
          <w:p>
            <w:pPr>
              <w:pStyle w:val="TableParagraph"/>
              <w:spacing w:before="246"/>
              <w:ind w:left="9"/>
              <w:rPr>
                <w:sz w:val="24"/>
              </w:rPr>
            </w:pPr>
            <w:r>
              <w:rPr>
                <w:spacing w:val="-2"/>
                <w:sz w:val="24"/>
              </w:rPr>
              <w:t>Періодично</w:t>
            </w:r>
          </w:p>
        </w:tc>
        <w:tc>
          <w:tcPr>
            <w:tcW w:w="1753" w:type="dxa"/>
          </w:tcPr>
          <w:p>
            <w:pPr>
              <w:pStyle w:val="TableParagraph"/>
              <w:spacing w:before="1"/>
              <w:ind w:right="-15"/>
              <w:jc w:val="right"/>
              <w:rPr>
                <w:sz w:val="24"/>
              </w:rPr>
            </w:pPr>
            <w:r>
              <w:rPr>
                <w:spacing w:val="-5"/>
                <w:sz w:val="24"/>
              </w:rPr>
              <w:t>25</w:t>
            </w:r>
          </w:p>
        </w:tc>
        <w:tc>
          <w:tcPr>
            <w:tcW w:w="1556" w:type="dxa"/>
          </w:tcPr>
          <w:p>
            <w:pPr>
              <w:pStyle w:val="TableParagraph"/>
              <w:spacing w:before="1"/>
              <w:ind w:right="-15"/>
              <w:jc w:val="right"/>
              <w:rPr>
                <w:sz w:val="24"/>
              </w:rPr>
            </w:pPr>
            <w:r>
              <w:rPr>
                <w:spacing w:val="-5"/>
                <w:sz w:val="24"/>
              </w:rPr>
              <w:t>100</w:t>
            </w:r>
          </w:p>
        </w:tc>
        <w:tc>
          <w:tcPr>
            <w:tcW w:w="1249" w:type="dxa"/>
          </w:tcPr>
          <w:p>
            <w:pPr>
              <w:pStyle w:val="TableParagraph"/>
              <w:spacing w:before="1"/>
              <w:ind w:right="-15"/>
              <w:jc w:val="right"/>
              <w:rPr>
                <w:sz w:val="24"/>
              </w:rPr>
            </w:pPr>
            <w:r>
              <w:rPr>
                <w:spacing w:val="-4"/>
                <w:sz w:val="24"/>
              </w:rPr>
              <w:t>0,25</w:t>
            </w:r>
          </w:p>
        </w:tc>
        <w:tc>
          <w:tcPr>
            <w:tcW w:w="1374" w:type="dxa"/>
          </w:tcPr>
          <w:p>
            <w:pPr>
              <w:pStyle w:val="TableParagraph"/>
              <w:spacing w:before="1"/>
              <w:ind w:left="3"/>
              <w:rPr>
                <w:sz w:val="24"/>
              </w:rPr>
            </w:pPr>
            <w:r>
              <w:rPr>
                <w:spacing w:val="-2"/>
                <w:sz w:val="24"/>
              </w:rPr>
              <w:t>0,278493</w:t>
            </w:r>
          </w:p>
        </w:tc>
        <w:tc>
          <w:tcPr>
            <w:tcW w:w="1591" w:type="dxa"/>
          </w:tcPr>
          <w:p>
            <w:pPr>
              <w:pStyle w:val="TableParagraph"/>
              <w:spacing w:before="1"/>
              <w:ind w:left="3"/>
              <w:rPr>
                <w:sz w:val="24"/>
              </w:rPr>
            </w:pPr>
            <w:r>
              <w:rPr>
                <w:spacing w:val="-2"/>
                <w:sz w:val="24"/>
              </w:rPr>
              <w:t>0,038298</w:t>
            </w:r>
          </w:p>
        </w:tc>
      </w:tr>
      <w:tr>
        <w:trPr>
          <w:trHeight w:val="892" w:hRule="atLeast"/>
        </w:trPr>
        <w:tc>
          <w:tcPr>
            <w:tcW w:w="389" w:type="dxa"/>
          </w:tcPr>
          <w:p>
            <w:pPr>
              <w:pStyle w:val="TableParagraph"/>
              <w:spacing w:line="273" w:lineRule="exact"/>
              <w:ind w:left="4"/>
              <w:rPr>
                <w:sz w:val="24"/>
              </w:rPr>
            </w:pPr>
            <w:r>
              <w:rPr>
                <w:spacing w:val="-10"/>
                <w:sz w:val="24"/>
              </w:rPr>
              <w:t>3</w:t>
            </w:r>
          </w:p>
        </w:tc>
        <w:tc>
          <w:tcPr>
            <w:tcW w:w="2295" w:type="dxa"/>
          </w:tcPr>
          <w:p>
            <w:pPr>
              <w:pStyle w:val="TableParagraph"/>
              <w:spacing w:before="241"/>
              <w:ind w:left="9"/>
              <w:rPr>
                <w:sz w:val="24"/>
              </w:rPr>
            </w:pPr>
            <w:r>
              <w:rPr>
                <w:spacing w:val="-2"/>
                <w:sz w:val="24"/>
              </w:rPr>
              <w:t>Рідко</w:t>
            </w:r>
          </w:p>
        </w:tc>
        <w:tc>
          <w:tcPr>
            <w:tcW w:w="1753" w:type="dxa"/>
          </w:tcPr>
          <w:p>
            <w:pPr>
              <w:pStyle w:val="TableParagraph"/>
              <w:spacing w:line="273" w:lineRule="exact"/>
              <w:ind w:right="-15"/>
              <w:jc w:val="right"/>
              <w:rPr>
                <w:sz w:val="24"/>
              </w:rPr>
            </w:pPr>
            <w:r>
              <w:rPr>
                <w:spacing w:val="-5"/>
                <w:sz w:val="24"/>
              </w:rPr>
              <w:t>14</w:t>
            </w:r>
          </w:p>
        </w:tc>
        <w:tc>
          <w:tcPr>
            <w:tcW w:w="1556" w:type="dxa"/>
          </w:tcPr>
          <w:p>
            <w:pPr>
              <w:pStyle w:val="TableParagraph"/>
              <w:spacing w:line="273" w:lineRule="exact"/>
              <w:ind w:right="-15"/>
              <w:jc w:val="right"/>
              <w:rPr>
                <w:sz w:val="24"/>
              </w:rPr>
            </w:pPr>
            <w:r>
              <w:rPr>
                <w:spacing w:val="-5"/>
                <w:sz w:val="24"/>
              </w:rPr>
              <w:t>100</w:t>
            </w:r>
          </w:p>
        </w:tc>
        <w:tc>
          <w:tcPr>
            <w:tcW w:w="1249" w:type="dxa"/>
          </w:tcPr>
          <w:p>
            <w:pPr>
              <w:pStyle w:val="TableParagraph"/>
              <w:spacing w:line="273" w:lineRule="exact"/>
              <w:ind w:right="-15"/>
              <w:jc w:val="right"/>
              <w:rPr>
                <w:sz w:val="24"/>
              </w:rPr>
            </w:pPr>
            <w:r>
              <w:rPr>
                <w:spacing w:val="-4"/>
                <w:sz w:val="24"/>
              </w:rPr>
              <w:t>0,14</w:t>
            </w:r>
          </w:p>
        </w:tc>
        <w:tc>
          <w:tcPr>
            <w:tcW w:w="1374" w:type="dxa"/>
          </w:tcPr>
          <w:p>
            <w:pPr>
              <w:pStyle w:val="TableParagraph"/>
              <w:spacing w:line="273" w:lineRule="exact"/>
              <w:ind w:left="3"/>
              <w:rPr>
                <w:sz w:val="24"/>
              </w:rPr>
            </w:pPr>
            <w:r>
              <w:rPr>
                <w:spacing w:val="-2"/>
                <w:sz w:val="24"/>
              </w:rPr>
              <w:t>0,014642</w:t>
            </w:r>
          </w:p>
        </w:tc>
        <w:tc>
          <w:tcPr>
            <w:tcW w:w="1591" w:type="dxa"/>
          </w:tcPr>
          <w:p>
            <w:pPr>
              <w:pStyle w:val="TableParagraph"/>
              <w:spacing w:line="273" w:lineRule="exact"/>
              <w:ind w:left="3"/>
              <w:rPr>
                <w:sz w:val="24"/>
              </w:rPr>
            </w:pPr>
            <w:r>
              <w:rPr>
                <w:spacing w:val="-2"/>
                <w:sz w:val="24"/>
              </w:rPr>
              <w:t>0,028969</w:t>
            </w:r>
          </w:p>
        </w:tc>
      </w:tr>
      <w:tr>
        <w:trPr>
          <w:trHeight w:val="897" w:hRule="atLeast"/>
        </w:trPr>
        <w:tc>
          <w:tcPr>
            <w:tcW w:w="389" w:type="dxa"/>
          </w:tcPr>
          <w:p>
            <w:pPr>
              <w:pStyle w:val="TableParagraph"/>
              <w:spacing w:line="273" w:lineRule="exact"/>
              <w:ind w:left="4"/>
              <w:rPr>
                <w:sz w:val="24"/>
              </w:rPr>
            </w:pPr>
            <w:r>
              <w:rPr>
                <w:spacing w:val="-10"/>
                <w:sz w:val="24"/>
              </w:rPr>
              <w:t>4</w:t>
            </w:r>
          </w:p>
        </w:tc>
        <w:tc>
          <w:tcPr>
            <w:tcW w:w="2295" w:type="dxa"/>
          </w:tcPr>
          <w:p>
            <w:pPr>
              <w:pStyle w:val="TableParagraph"/>
              <w:spacing w:before="241"/>
              <w:ind w:left="9"/>
              <w:rPr>
                <w:sz w:val="24"/>
              </w:rPr>
            </w:pPr>
            <w:r>
              <w:rPr>
                <w:sz w:val="24"/>
              </w:rPr>
              <w:t>Не </w:t>
            </w:r>
            <w:r>
              <w:rPr>
                <w:spacing w:val="-2"/>
                <w:sz w:val="24"/>
              </w:rPr>
              <w:t>купую</w:t>
            </w:r>
          </w:p>
        </w:tc>
        <w:tc>
          <w:tcPr>
            <w:tcW w:w="1753" w:type="dxa"/>
          </w:tcPr>
          <w:p>
            <w:pPr>
              <w:pStyle w:val="TableParagraph"/>
              <w:spacing w:line="273" w:lineRule="exact"/>
              <w:ind w:right="-15"/>
              <w:jc w:val="right"/>
              <w:rPr>
                <w:sz w:val="24"/>
              </w:rPr>
            </w:pPr>
            <w:r>
              <w:rPr>
                <w:spacing w:val="-5"/>
                <w:sz w:val="24"/>
              </w:rPr>
              <w:t>19</w:t>
            </w:r>
          </w:p>
        </w:tc>
        <w:tc>
          <w:tcPr>
            <w:tcW w:w="1556" w:type="dxa"/>
          </w:tcPr>
          <w:p>
            <w:pPr>
              <w:pStyle w:val="TableParagraph"/>
              <w:spacing w:line="273" w:lineRule="exact"/>
              <w:ind w:right="-15"/>
              <w:jc w:val="right"/>
              <w:rPr>
                <w:sz w:val="24"/>
              </w:rPr>
            </w:pPr>
            <w:r>
              <w:rPr>
                <w:spacing w:val="-5"/>
                <w:sz w:val="24"/>
              </w:rPr>
              <w:t>100</w:t>
            </w:r>
          </w:p>
        </w:tc>
        <w:tc>
          <w:tcPr>
            <w:tcW w:w="1249" w:type="dxa"/>
          </w:tcPr>
          <w:p>
            <w:pPr>
              <w:pStyle w:val="TableParagraph"/>
              <w:spacing w:line="273" w:lineRule="exact"/>
              <w:ind w:right="-15"/>
              <w:jc w:val="right"/>
              <w:rPr>
                <w:sz w:val="24"/>
              </w:rPr>
            </w:pPr>
            <w:r>
              <w:rPr>
                <w:spacing w:val="-4"/>
                <w:sz w:val="24"/>
              </w:rPr>
              <w:t>0,19</w:t>
            </w:r>
          </w:p>
        </w:tc>
        <w:tc>
          <w:tcPr>
            <w:tcW w:w="1374" w:type="dxa"/>
          </w:tcPr>
          <w:p>
            <w:pPr>
              <w:pStyle w:val="TableParagraph"/>
              <w:spacing w:line="273" w:lineRule="exact"/>
              <w:ind w:left="3"/>
              <w:rPr>
                <w:sz w:val="24"/>
              </w:rPr>
            </w:pPr>
            <w:r>
              <w:rPr>
                <w:spacing w:val="-2"/>
                <w:sz w:val="24"/>
              </w:rPr>
              <w:t>0,026789</w:t>
            </w:r>
          </w:p>
        </w:tc>
        <w:tc>
          <w:tcPr>
            <w:tcW w:w="1591" w:type="dxa"/>
          </w:tcPr>
          <w:p>
            <w:pPr>
              <w:pStyle w:val="TableParagraph"/>
              <w:spacing w:line="273" w:lineRule="exact"/>
              <w:ind w:left="3"/>
              <w:rPr>
                <w:sz w:val="24"/>
              </w:rPr>
            </w:pPr>
            <w:r>
              <w:rPr>
                <w:spacing w:val="-2"/>
                <w:sz w:val="24"/>
              </w:rPr>
              <w:t>0,189085</w:t>
            </w:r>
          </w:p>
        </w:tc>
      </w:tr>
    </w:tbl>
    <w:p>
      <w:pPr>
        <w:pStyle w:val="BodyText"/>
        <w:jc w:val="left"/>
      </w:pPr>
      <w:r>
        <w:rPr/>
        <w:t>Джерело:</w:t>
      </w:r>
      <w:r>
        <w:rPr>
          <w:spacing w:val="-9"/>
        </w:rPr>
        <w:t> </w:t>
      </w:r>
      <w:r>
        <w:rPr/>
        <w:t>побудовано</w:t>
      </w:r>
      <w:r>
        <w:rPr>
          <w:spacing w:val="-9"/>
        </w:rPr>
        <w:t> </w:t>
      </w:r>
      <w:r>
        <w:rPr/>
        <w:t>автором</w:t>
      </w:r>
      <w:r>
        <w:rPr>
          <w:spacing w:val="-7"/>
        </w:rPr>
        <w:t> </w:t>
      </w:r>
      <w:r>
        <w:rPr/>
        <w:t>на</w:t>
      </w:r>
      <w:r>
        <w:rPr>
          <w:spacing w:val="-9"/>
        </w:rPr>
        <w:t> </w:t>
      </w:r>
      <w:r>
        <w:rPr/>
        <w:t>основі результатів</w:t>
      </w:r>
      <w:r>
        <w:rPr>
          <w:spacing w:val="-10"/>
        </w:rPr>
        <w:t> </w:t>
      </w:r>
      <w:r>
        <w:rPr>
          <w:spacing w:val="-2"/>
        </w:rPr>
        <w:t>дослідження</w:t>
      </w:r>
    </w:p>
    <w:p>
      <w:pPr>
        <w:spacing w:after="0"/>
        <w:jc w:val="left"/>
        <w:sectPr>
          <w:pgSz w:w="11910" w:h="16840"/>
          <w:pgMar w:header="722" w:footer="0" w:top="1320" w:bottom="280" w:left="1220" w:right="160"/>
        </w:sectPr>
      </w:pPr>
    </w:p>
    <w:p>
      <w:pPr>
        <w:pStyle w:val="BodyText"/>
        <w:spacing w:line="362" w:lineRule="auto" w:before="81"/>
        <w:ind w:right="405" w:firstLine="850"/>
      </w:pPr>
      <w:r>
        <w:rPr/>
        <w:t>Отримані результати відповідей найкраще візуалізувати у вигляді стовпчикової діаграми на рис. 3.6.</w:t>
      </w:r>
    </w:p>
    <w:p>
      <w:pPr>
        <w:pStyle w:val="BodyText"/>
        <w:spacing w:before="8"/>
        <w:ind w:left="0"/>
        <w:jc w:val="left"/>
        <w:rPr>
          <w:sz w:val="18"/>
        </w:rPr>
      </w:pPr>
      <w:r>
        <w:rPr/>
        <w:drawing>
          <wp:anchor distT="0" distB="0" distL="0" distR="0" allowOverlap="1" layoutInCell="1" locked="0" behindDoc="1" simplePos="0" relativeHeight="487597056">
            <wp:simplePos x="0" y="0"/>
            <wp:positionH relativeFrom="page">
              <wp:posOffset>1799330</wp:posOffset>
            </wp:positionH>
            <wp:positionV relativeFrom="paragraph">
              <wp:posOffset>152263</wp:posOffset>
            </wp:positionV>
            <wp:extent cx="4468122" cy="2042159"/>
            <wp:effectExtent l="0" t="0" r="0" b="0"/>
            <wp:wrapTopAndBottom/>
            <wp:docPr id="98" name="Image 98"/>
            <wp:cNvGraphicFramePr>
              <a:graphicFrameLocks/>
            </wp:cNvGraphicFramePr>
            <a:graphic>
              <a:graphicData uri="http://schemas.openxmlformats.org/drawingml/2006/picture">
                <pic:pic>
                  <pic:nvPicPr>
                    <pic:cNvPr id="98" name="Image 98"/>
                    <pic:cNvPicPr/>
                  </pic:nvPicPr>
                  <pic:blipFill>
                    <a:blip r:embed="rId35" cstate="print"/>
                    <a:stretch>
                      <a:fillRect/>
                    </a:stretch>
                  </pic:blipFill>
                  <pic:spPr>
                    <a:xfrm>
                      <a:off x="0" y="0"/>
                      <a:ext cx="4468122" cy="2042159"/>
                    </a:xfrm>
                    <a:prstGeom prst="rect">
                      <a:avLst/>
                    </a:prstGeom>
                  </pic:spPr>
                </pic:pic>
              </a:graphicData>
            </a:graphic>
          </wp:anchor>
        </w:drawing>
      </w:r>
    </w:p>
    <w:p>
      <w:pPr>
        <w:pStyle w:val="BodyText"/>
        <w:spacing w:before="12"/>
        <w:ind w:left="0"/>
        <w:jc w:val="left"/>
      </w:pPr>
    </w:p>
    <w:p>
      <w:pPr>
        <w:pStyle w:val="BodyText"/>
        <w:spacing w:line="362" w:lineRule="auto" w:before="1"/>
        <w:ind w:left="1891" w:right="1018" w:hanging="404"/>
        <w:jc w:val="left"/>
      </w:pPr>
      <w:r>
        <w:rPr/>
        <w:t>Рисунок</w:t>
      </w:r>
      <w:r>
        <w:rPr>
          <w:spacing w:val="-7"/>
        </w:rPr>
        <w:t> </w:t>
      </w:r>
      <w:r>
        <w:rPr/>
        <w:t>3.6</w:t>
      </w:r>
      <w:r>
        <w:rPr>
          <w:spacing w:val="-5"/>
        </w:rPr>
        <w:t> </w:t>
      </w:r>
      <w:r>
        <w:rPr/>
        <w:t>-</w:t>
      </w:r>
      <w:r>
        <w:rPr>
          <w:spacing w:val="-7"/>
        </w:rPr>
        <w:t> </w:t>
      </w:r>
      <w:r>
        <w:rPr/>
        <w:t>Як</w:t>
      </w:r>
      <w:r>
        <w:rPr>
          <w:spacing w:val="-6"/>
        </w:rPr>
        <w:t> </w:t>
      </w:r>
      <w:r>
        <w:rPr/>
        <w:t>часто</w:t>
      </w:r>
      <w:r>
        <w:rPr>
          <w:spacing w:val="-6"/>
        </w:rPr>
        <w:t> </w:t>
      </w:r>
      <w:r>
        <w:rPr/>
        <w:t>респондент</w:t>
      </w:r>
      <w:r>
        <w:rPr>
          <w:spacing w:val="-7"/>
        </w:rPr>
        <w:t> </w:t>
      </w:r>
      <w:r>
        <w:rPr/>
        <w:t>купує</w:t>
      </w:r>
      <w:r>
        <w:rPr>
          <w:spacing w:val="-2"/>
        </w:rPr>
        <w:t> </w:t>
      </w:r>
      <w:r>
        <w:rPr/>
        <w:t>молочну</w:t>
      </w:r>
      <w:r>
        <w:rPr>
          <w:spacing w:val="-6"/>
        </w:rPr>
        <w:t> </w:t>
      </w:r>
      <w:r>
        <w:rPr/>
        <w:t>продукцію Джерело: Побудовано автором на основі дослідження.</w:t>
      </w:r>
    </w:p>
    <w:p>
      <w:pPr>
        <w:pStyle w:val="BodyText"/>
        <w:spacing w:line="360" w:lineRule="auto" w:before="276"/>
        <w:ind w:right="411" w:firstLine="710"/>
      </w:pPr>
      <w:r>
        <w:rPr/>
        <w:t>З попередньо наведеної таблиці результатів та їх візуалізації, можемо підсумувати, що 42% опитуваних споживачів регулярно купують молочну продукцію, 19% опитуваних не купують взагалі.</w:t>
      </w:r>
    </w:p>
    <w:p>
      <w:pPr>
        <w:pStyle w:val="BodyText"/>
        <w:spacing w:line="360" w:lineRule="auto" w:before="1"/>
        <w:ind w:right="404" w:firstLine="710"/>
      </w:pPr>
      <w:r>
        <w:rPr/>
        <w:t>Проаналізуємо результати відповідей на пошукове питання 11, яке полягало в</w:t>
      </w:r>
      <w:r>
        <w:rPr>
          <w:spacing w:val="-9"/>
        </w:rPr>
        <w:t> </w:t>
      </w:r>
      <w:r>
        <w:rPr/>
        <w:t>дослідженні</w:t>
      </w:r>
      <w:r>
        <w:rPr>
          <w:spacing w:val="-7"/>
        </w:rPr>
        <w:t> </w:t>
      </w:r>
      <w:r>
        <w:rPr/>
        <w:t>характеристик</w:t>
      </w:r>
      <w:r>
        <w:rPr>
          <w:spacing w:val="-4"/>
        </w:rPr>
        <w:t> </w:t>
      </w:r>
      <w:r>
        <w:rPr/>
        <w:t>та</w:t>
      </w:r>
      <w:r>
        <w:rPr>
          <w:spacing w:val="-7"/>
        </w:rPr>
        <w:t> </w:t>
      </w:r>
      <w:r>
        <w:rPr/>
        <w:t>факторів,</w:t>
      </w:r>
      <w:r>
        <w:rPr>
          <w:spacing w:val="-5"/>
        </w:rPr>
        <w:t> </w:t>
      </w:r>
      <w:r>
        <w:rPr/>
        <w:t>на</w:t>
      </w:r>
      <w:r>
        <w:rPr>
          <w:spacing w:val="-7"/>
        </w:rPr>
        <w:t> </w:t>
      </w:r>
      <w:r>
        <w:rPr/>
        <w:t>що</w:t>
      </w:r>
      <w:r>
        <w:rPr>
          <w:spacing w:val="-7"/>
        </w:rPr>
        <w:t> </w:t>
      </w:r>
      <w:r>
        <w:rPr/>
        <w:t>звертають</w:t>
      </w:r>
      <w:r>
        <w:rPr>
          <w:spacing w:val="-5"/>
        </w:rPr>
        <w:t> </w:t>
      </w:r>
      <w:r>
        <w:rPr/>
        <w:t>увагу</w:t>
      </w:r>
      <w:r>
        <w:rPr>
          <w:spacing w:val="-7"/>
        </w:rPr>
        <w:t> </w:t>
      </w:r>
      <w:r>
        <w:rPr/>
        <w:t>споживачі</w:t>
      </w:r>
      <w:r>
        <w:rPr>
          <w:spacing w:val="-8"/>
        </w:rPr>
        <w:t> </w:t>
      </w:r>
      <w:r>
        <w:rPr/>
        <w:t>під</w:t>
      </w:r>
      <w:r>
        <w:rPr>
          <w:spacing w:val="-6"/>
        </w:rPr>
        <w:t> </w:t>
      </w:r>
      <w:r>
        <w:rPr/>
        <w:t>час </w:t>
      </w:r>
      <w:r>
        <w:rPr>
          <w:spacing w:val="-2"/>
        </w:rPr>
        <w:t>купівлі.</w:t>
      </w:r>
    </w:p>
    <w:p>
      <w:pPr>
        <w:pStyle w:val="ListParagraph"/>
        <w:numPr>
          <w:ilvl w:val="0"/>
          <w:numId w:val="37"/>
        </w:numPr>
        <w:tabs>
          <w:tab w:pos="1189" w:val="left" w:leader="none"/>
        </w:tabs>
        <w:spacing w:line="240" w:lineRule="auto" w:before="1" w:after="0"/>
        <w:ind w:left="1189" w:right="0" w:hanging="282"/>
        <w:jc w:val="both"/>
        <w:rPr>
          <w:sz w:val="28"/>
        </w:rPr>
      </w:pPr>
      <w:r>
        <w:rPr>
          <w:sz w:val="28"/>
        </w:rPr>
        <w:t>Що</w:t>
      </w:r>
      <w:r>
        <w:rPr>
          <w:spacing w:val="-6"/>
          <w:sz w:val="28"/>
        </w:rPr>
        <w:t> </w:t>
      </w:r>
      <w:r>
        <w:rPr>
          <w:sz w:val="28"/>
        </w:rPr>
        <w:t>для</w:t>
      </w:r>
      <w:r>
        <w:rPr>
          <w:spacing w:val="-4"/>
          <w:sz w:val="28"/>
        </w:rPr>
        <w:t> </w:t>
      </w:r>
      <w:r>
        <w:rPr>
          <w:sz w:val="28"/>
        </w:rPr>
        <w:t>вас</w:t>
      </w:r>
      <w:r>
        <w:rPr>
          <w:spacing w:val="-5"/>
          <w:sz w:val="28"/>
        </w:rPr>
        <w:t> </w:t>
      </w:r>
      <w:r>
        <w:rPr>
          <w:sz w:val="28"/>
        </w:rPr>
        <w:t>є</w:t>
      </w:r>
      <w:r>
        <w:rPr>
          <w:spacing w:val="-5"/>
          <w:sz w:val="28"/>
        </w:rPr>
        <w:t> </w:t>
      </w:r>
      <w:r>
        <w:rPr>
          <w:sz w:val="28"/>
        </w:rPr>
        <w:t>важливим</w:t>
      </w:r>
      <w:r>
        <w:rPr>
          <w:spacing w:val="-5"/>
          <w:sz w:val="28"/>
        </w:rPr>
        <w:t> </w:t>
      </w:r>
      <w:r>
        <w:rPr>
          <w:sz w:val="28"/>
        </w:rPr>
        <w:t>при</w:t>
      </w:r>
      <w:r>
        <w:rPr>
          <w:spacing w:val="-6"/>
          <w:sz w:val="28"/>
        </w:rPr>
        <w:t> </w:t>
      </w:r>
      <w:r>
        <w:rPr>
          <w:sz w:val="28"/>
        </w:rPr>
        <w:t>виборі</w:t>
      </w:r>
      <w:r>
        <w:rPr>
          <w:spacing w:val="-6"/>
          <w:sz w:val="28"/>
        </w:rPr>
        <w:t> </w:t>
      </w:r>
      <w:r>
        <w:rPr>
          <w:sz w:val="28"/>
        </w:rPr>
        <w:t>молочної</w:t>
      </w:r>
      <w:r>
        <w:rPr>
          <w:spacing w:val="-7"/>
          <w:sz w:val="28"/>
        </w:rPr>
        <w:t> </w:t>
      </w:r>
      <w:r>
        <w:rPr>
          <w:spacing w:val="-2"/>
          <w:sz w:val="28"/>
        </w:rPr>
        <w:t>продукції?</w:t>
      </w:r>
    </w:p>
    <w:p>
      <w:pPr>
        <w:pStyle w:val="ListParagraph"/>
        <w:numPr>
          <w:ilvl w:val="1"/>
          <w:numId w:val="37"/>
        </w:numPr>
        <w:tabs>
          <w:tab w:pos="1611" w:val="left" w:leader="none"/>
        </w:tabs>
        <w:spacing w:line="240" w:lineRule="auto" w:before="158" w:after="0"/>
        <w:ind w:left="1611" w:right="0" w:hanging="704"/>
        <w:jc w:val="both"/>
        <w:rPr>
          <w:sz w:val="28"/>
        </w:rPr>
      </w:pPr>
      <w:r>
        <w:rPr>
          <w:spacing w:val="-2"/>
          <w:sz w:val="28"/>
        </w:rPr>
        <w:t>Ціна;</w:t>
      </w:r>
    </w:p>
    <w:p>
      <w:pPr>
        <w:pStyle w:val="ListParagraph"/>
        <w:numPr>
          <w:ilvl w:val="1"/>
          <w:numId w:val="37"/>
        </w:numPr>
        <w:tabs>
          <w:tab w:pos="1611" w:val="left" w:leader="none"/>
        </w:tabs>
        <w:spacing w:line="240" w:lineRule="auto" w:before="163" w:after="0"/>
        <w:ind w:left="1611" w:right="0" w:hanging="704"/>
        <w:jc w:val="both"/>
        <w:rPr>
          <w:sz w:val="28"/>
        </w:rPr>
      </w:pPr>
      <w:r>
        <w:rPr>
          <w:spacing w:val="-2"/>
          <w:sz w:val="28"/>
        </w:rPr>
        <w:t>Склад;</w:t>
      </w:r>
    </w:p>
    <w:p>
      <w:pPr>
        <w:pStyle w:val="ListParagraph"/>
        <w:numPr>
          <w:ilvl w:val="1"/>
          <w:numId w:val="37"/>
        </w:numPr>
        <w:tabs>
          <w:tab w:pos="1611" w:val="left" w:leader="none"/>
        </w:tabs>
        <w:spacing w:line="240" w:lineRule="auto" w:before="158" w:after="0"/>
        <w:ind w:left="1611" w:right="0" w:hanging="704"/>
        <w:jc w:val="both"/>
        <w:rPr>
          <w:sz w:val="28"/>
        </w:rPr>
      </w:pPr>
      <w:r>
        <w:rPr>
          <w:sz w:val="28"/>
        </w:rPr>
        <w:t>Смакові</w:t>
      </w:r>
      <w:r>
        <w:rPr>
          <w:spacing w:val="-11"/>
          <w:sz w:val="28"/>
        </w:rPr>
        <w:t> </w:t>
      </w:r>
      <w:r>
        <w:rPr>
          <w:spacing w:val="-2"/>
          <w:sz w:val="28"/>
        </w:rPr>
        <w:t>властивості;</w:t>
      </w:r>
    </w:p>
    <w:p>
      <w:pPr>
        <w:pStyle w:val="ListParagraph"/>
        <w:numPr>
          <w:ilvl w:val="1"/>
          <w:numId w:val="37"/>
        </w:numPr>
        <w:tabs>
          <w:tab w:pos="1611" w:val="left" w:leader="none"/>
        </w:tabs>
        <w:spacing w:line="240" w:lineRule="auto" w:before="163" w:after="0"/>
        <w:ind w:left="1611" w:right="0" w:hanging="704"/>
        <w:jc w:val="both"/>
        <w:rPr>
          <w:sz w:val="28"/>
        </w:rPr>
      </w:pPr>
      <w:r>
        <w:rPr>
          <w:sz w:val="28"/>
        </w:rPr>
        <w:t>Дизайн</w:t>
      </w:r>
      <w:r>
        <w:rPr>
          <w:spacing w:val="-7"/>
          <w:sz w:val="28"/>
        </w:rPr>
        <w:t> </w:t>
      </w:r>
      <w:r>
        <w:rPr>
          <w:spacing w:val="-2"/>
          <w:sz w:val="28"/>
        </w:rPr>
        <w:t>пакування;</w:t>
      </w:r>
    </w:p>
    <w:p>
      <w:pPr>
        <w:pStyle w:val="ListParagraph"/>
        <w:numPr>
          <w:ilvl w:val="1"/>
          <w:numId w:val="37"/>
        </w:numPr>
        <w:tabs>
          <w:tab w:pos="1612" w:val="left" w:leader="none"/>
        </w:tabs>
        <w:spacing w:line="240" w:lineRule="auto" w:before="163" w:after="0"/>
        <w:ind w:left="1612" w:right="0" w:hanging="705"/>
        <w:jc w:val="left"/>
        <w:rPr>
          <w:sz w:val="28"/>
        </w:rPr>
      </w:pPr>
      <w:r>
        <w:rPr>
          <w:spacing w:val="-2"/>
          <w:sz w:val="28"/>
        </w:rPr>
        <w:t>Калорійність;</w:t>
      </w:r>
    </w:p>
    <w:p>
      <w:pPr>
        <w:pStyle w:val="ListParagraph"/>
        <w:numPr>
          <w:ilvl w:val="1"/>
          <w:numId w:val="37"/>
        </w:numPr>
        <w:tabs>
          <w:tab w:pos="1612" w:val="left" w:leader="none"/>
        </w:tabs>
        <w:spacing w:line="240" w:lineRule="auto" w:before="158" w:after="0"/>
        <w:ind w:left="1612" w:right="0" w:hanging="705"/>
        <w:jc w:val="left"/>
        <w:rPr>
          <w:sz w:val="28"/>
        </w:rPr>
      </w:pPr>
      <w:r>
        <w:rPr>
          <w:sz w:val="28"/>
        </w:rPr>
        <w:t>Термін</w:t>
      </w:r>
      <w:r>
        <w:rPr>
          <w:spacing w:val="-7"/>
          <w:sz w:val="28"/>
        </w:rPr>
        <w:t> </w:t>
      </w:r>
      <w:r>
        <w:rPr>
          <w:spacing w:val="-2"/>
          <w:sz w:val="28"/>
        </w:rPr>
        <w:t>придатності;</w:t>
      </w:r>
    </w:p>
    <w:p>
      <w:pPr>
        <w:pStyle w:val="BodyText"/>
        <w:spacing w:line="357" w:lineRule="auto" w:before="163"/>
        <w:ind w:firstLine="710"/>
        <w:jc w:val="left"/>
      </w:pPr>
      <w:r>
        <w:rPr/>
        <w:t>Результат</w:t>
      </w:r>
      <w:r>
        <w:rPr>
          <w:spacing w:val="-8"/>
        </w:rPr>
        <w:t> </w:t>
      </w:r>
      <w:r>
        <w:rPr/>
        <w:t>опитування</w:t>
      </w:r>
      <w:r>
        <w:rPr>
          <w:spacing w:val="-7"/>
        </w:rPr>
        <w:t> </w:t>
      </w:r>
      <w:r>
        <w:rPr/>
        <w:t>детально</w:t>
      </w:r>
      <w:r>
        <w:rPr>
          <w:spacing w:val="-8"/>
        </w:rPr>
        <w:t> </w:t>
      </w:r>
      <w:r>
        <w:rPr/>
        <w:t>розглянуто</w:t>
      </w:r>
      <w:r>
        <w:rPr>
          <w:spacing w:val="-5"/>
        </w:rPr>
        <w:t> </w:t>
      </w:r>
      <w:r>
        <w:rPr/>
        <w:t>та</w:t>
      </w:r>
      <w:r>
        <w:rPr>
          <w:spacing w:val="-7"/>
        </w:rPr>
        <w:t> </w:t>
      </w:r>
      <w:r>
        <w:rPr/>
        <w:t>проаналізовано</w:t>
      </w:r>
      <w:r>
        <w:rPr>
          <w:spacing w:val="-8"/>
        </w:rPr>
        <w:t> </w:t>
      </w:r>
      <w:r>
        <w:rPr/>
        <w:t>нижче</w:t>
      </w:r>
      <w:r>
        <w:rPr>
          <w:spacing w:val="-7"/>
        </w:rPr>
        <w:t> </w:t>
      </w:r>
      <w:r>
        <w:rPr/>
        <w:t>поданій таблиці 3.7.</w:t>
      </w:r>
    </w:p>
    <w:p>
      <w:pPr>
        <w:spacing w:after="0" w:line="357" w:lineRule="auto"/>
        <w:jc w:val="left"/>
        <w:sectPr>
          <w:pgSz w:w="11910" w:h="16840"/>
          <w:pgMar w:header="722" w:footer="0" w:top="1320" w:bottom="280" w:left="1220" w:right="160"/>
        </w:sectPr>
      </w:pPr>
    </w:p>
    <w:p>
      <w:pPr>
        <w:pStyle w:val="BodyText"/>
        <w:spacing w:line="362" w:lineRule="auto" w:before="81"/>
        <w:ind w:firstLine="850"/>
        <w:jc w:val="left"/>
      </w:pPr>
      <w:r>
        <w:rPr/>
        <w:t>Таблиця 3.7 -</w:t>
      </w:r>
      <w:r>
        <w:rPr>
          <w:spacing w:val="-1"/>
        </w:rPr>
        <w:t> </w:t>
      </w:r>
      <w:r>
        <w:rPr/>
        <w:t>Довірчі інтервали та точкові оцінки отриманих відповідей до пошукового питання № 11</w:t>
      </w: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9"/>
        <w:gridCol w:w="2295"/>
        <w:gridCol w:w="2104"/>
        <w:gridCol w:w="1605"/>
        <w:gridCol w:w="1038"/>
        <w:gridCol w:w="1187"/>
        <w:gridCol w:w="1591"/>
      </w:tblGrid>
      <w:tr>
        <w:trPr>
          <w:trHeight w:val="2415" w:hRule="atLeast"/>
        </w:trPr>
        <w:tc>
          <w:tcPr>
            <w:tcW w:w="389" w:type="dxa"/>
          </w:tcPr>
          <w:p>
            <w:pPr>
              <w:pStyle w:val="TableParagraph"/>
              <w:spacing w:line="320" w:lineRule="exact"/>
              <w:ind w:right="53"/>
              <w:jc w:val="right"/>
              <w:rPr>
                <w:sz w:val="28"/>
              </w:rPr>
            </w:pPr>
            <w:r>
              <w:rPr>
                <w:spacing w:val="-10"/>
                <w:sz w:val="28"/>
              </w:rPr>
              <w:t>№</w:t>
            </w:r>
          </w:p>
        </w:tc>
        <w:tc>
          <w:tcPr>
            <w:tcW w:w="2295" w:type="dxa"/>
          </w:tcPr>
          <w:p>
            <w:pPr>
              <w:pStyle w:val="TableParagraph"/>
              <w:spacing w:line="320" w:lineRule="exact"/>
              <w:ind w:left="8"/>
              <w:jc w:val="center"/>
              <w:rPr>
                <w:sz w:val="28"/>
              </w:rPr>
            </w:pPr>
            <w:r>
              <w:rPr>
                <w:sz w:val="28"/>
              </w:rPr>
              <w:t>Варіант</w:t>
            </w:r>
            <w:r>
              <w:rPr>
                <w:spacing w:val="-9"/>
                <w:sz w:val="28"/>
              </w:rPr>
              <w:t> </w:t>
            </w:r>
            <w:r>
              <w:rPr>
                <w:spacing w:val="-2"/>
                <w:sz w:val="28"/>
              </w:rPr>
              <w:t>відповіді</w:t>
            </w:r>
          </w:p>
        </w:tc>
        <w:tc>
          <w:tcPr>
            <w:tcW w:w="2104" w:type="dxa"/>
          </w:tcPr>
          <w:p>
            <w:pPr>
              <w:pStyle w:val="TableParagraph"/>
              <w:spacing w:line="360" w:lineRule="auto"/>
              <w:ind w:left="230" w:right="218" w:hanging="5"/>
              <w:jc w:val="center"/>
              <w:rPr>
                <w:sz w:val="28"/>
              </w:rPr>
            </w:pPr>
            <w:r>
              <w:rPr>
                <w:sz w:val="28"/>
              </w:rPr>
              <w:t>х – кількість </w:t>
            </w:r>
            <w:r>
              <w:rPr>
                <w:spacing w:val="-2"/>
                <w:sz w:val="28"/>
              </w:rPr>
              <w:t>респондентів, </w:t>
            </w:r>
            <w:r>
              <w:rPr>
                <w:sz w:val="28"/>
              </w:rPr>
              <w:t>що обрали </w:t>
            </w:r>
            <w:r>
              <w:rPr>
                <w:spacing w:val="-2"/>
                <w:sz w:val="28"/>
              </w:rPr>
              <w:t>варіант</w:t>
            </w:r>
          </w:p>
        </w:tc>
        <w:tc>
          <w:tcPr>
            <w:tcW w:w="1605" w:type="dxa"/>
          </w:tcPr>
          <w:p>
            <w:pPr>
              <w:pStyle w:val="TableParagraph"/>
              <w:spacing w:line="360" w:lineRule="auto"/>
              <w:ind w:left="8" w:right="9" w:firstLine="2"/>
              <w:jc w:val="center"/>
              <w:rPr>
                <w:sz w:val="28"/>
              </w:rPr>
            </w:pPr>
            <w:r>
              <w:rPr>
                <w:sz w:val="28"/>
              </w:rPr>
              <w:t>n - загальна </w:t>
            </w:r>
            <w:r>
              <w:rPr>
                <w:spacing w:val="-2"/>
                <w:sz w:val="28"/>
              </w:rPr>
              <w:t>кількість респондентів</w:t>
            </w:r>
          </w:p>
        </w:tc>
        <w:tc>
          <w:tcPr>
            <w:tcW w:w="1038" w:type="dxa"/>
          </w:tcPr>
          <w:p>
            <w:pPr>
              <w:pStyle w:val="TableParagraph"/>
              <w:spacing w:line="360" w:lineRule="auto"/>
              <w:ind w:left="51" w:right="46" w:firstLine="9"/>
              <w:jc w:val="center"/>
              <w:rPr>
                <w:sz w:val="28"/>
              </w:rPr>
            </w:pPr>
            <w:r>
              <w:rPr>
                <w:sz w:val="28"/>
              </w:rPr>
              <w:t>h - </w:t>
            </w:r>
            <w:r>
              <w:rPr>
                <w:spacing w:val="-4"/>
                <w:sz w:val="28"/>
              </w:rPr>
              <w:t>точкова </w:t>
            </w:r>
            <w:r>
              <w:rPr>
                <w:spacing w:val="-2"/>
                <w:sz w:val="28"/>
              </w:rPr>
              <w:t>оцінка</w:t>
            </w:r>
          </w:p>
        </w:tc>
        <w:tc>
          <w:tcPr>
            <w:tcW w:w="1187" w:type="dxa"/>
          </w:tcPr>
          <w:p>
            <w:pPr>
              <w:pStyle w:val="TableParagraph"/>
              <w:spacing w:line="357" w:lineRule="auto"/>
              <w:ind w:left="112" w:right="101" w:firstLine="216"/>
              <w:rPr>
                <w:sz w:val="28"/>
              </w:rPr>
            </w:pPr>
            <w:r>
              <w:rPr>
                <w:spacing w:val="-4"/>
                <w:sz w:val="28"/>
              </w:rPr>
              <w:t>Ліва </w:t>
            </w:r>
            <w:r>
              <w:rPr>
                <w:spacing w:val="-2"/>
                <w:sz w:val="28"/>
              </w:rPr>
              <w:t>границя</w:t>
            </w:r>
          </w:p>
        </w:tc>
        <w:tc>
          <w:tcPr>
            <w:tcW w:w="1591" w:type="dxa"/>
          </w:tcPr>
          <w:p>
            <w:pPr>
              <w:pStyle w:val="TableParagraph"/>
              <w:spacing w:line="357" w:lineRule="auto"/>
              <w:ind w:left="313" w:right="304" w:firstLine="115"/>
              <w:rPr>
                <w:sz w:val="28"/>
              </w:rPr>
            </w:pPr>
            <w:r>
              <w:rPr>
                <w:spacing w:val="-2"/>
                <w:sz w:val="28"/>
              </w:rPr>
              <w:t>Права границя</w:t>
            </w:r>
          </w:p>
        </w:tc>
      </w:tr>
      <w:tr>
        <w:trPr>
          <w:trHeight w:val="964" w:hRule="atLeast"/>
        </w:trPr>
        <w:tc>
          <w:tcPr>
            <w:tcW w:w="389" w:type="dxa"/>
          </w:tcPr>
          <w:p>
            <w:pPr>
              <w:pStyle w:val="TableParagraph"/>
              <w:spacing w:line="320" w:lineRule="exact"/>
              <w:ind w:right="113"/>
              <w:jc w:val="right"/>
              <w:rPr>
                <w:sz w:val="28"/>
              </w:rPr>
            </w:pPr>
            <w:r>
              <w:rPr>
                <w:spacing w:val="-10"/>
                <w:sz w:val="28"/>
              </w:rPr>
              <w:t>1</w:t>
            </w:r>
          </w:p>
        </w:tc>
        <w:tc>
          <w:tcPr>
            <w:tcW w:w="2295" w:type="dxa"/>
          </w:tcPr>
          <w:p>
            <w:pPr>
              <w:pStyle w:val="TableParagraph"/>
              <w:spacing w:before="237"/>
              <w:ind w:left="13"/>
              <w:jc w:val="center"/>
              <w:rPr>
                <w:sz w:val="28"/>
              </w:rPr>
            </w:pPr>
            <w:r>
              <w:rPr>
                <w:spacing w:val="-4"/>
                <w:sz w:val="28"/>
              </w:rPr>
              <w:t>Ціна</w:t>
            </w:r>
          </w:p>
        </w:tc>
        <w:tc>
          <w:tcPr>
            <w:tcW w:w="2104" w:type="dxa"/>
          </w:tcPr>
          <w:p>
            <w:pPr>
              <w:pStyle w:val="TableParagraph"/>
              <w:spacing w:line="320" w:lineRule="exact"/>
              <w:ind w:left="84" w:right="75"/>
              <w:jc w:val="center"/>
              <w:rPr>
                <w:sz w:val="28"/>
              </w:rPr>
            </w:pPr>
            <w:r>
              <w:rPr>
                <w:spacing w:val="-5"/>
                <w:sz w:val="28"/>
              </w:rPr>
              <w:t>35</w:t>
            </w:r>
          </w:p>
        </w:tc>
        <w:tc>
          <w:tcPr>
            <w:tcW w:w="1605" w:type="dxa"/>
          </w:tcPr>
          <w:p>
            <w:pPr>
              <w:pStyle w:val="TableParagraph"/>
              <w:spacing w:line="320" w:lineRule="exact"/>
              <w:ind w:left="2"/>
              <w:jc w:val="center"/>
              <w:rPr>
                <w:sz w:val="28"/>
              </w:rPr>
            </w:pPr>
            <w:r>
              <w:rPr>
                <w:spacing w:val="-5"/>
                <w:sz w:val="28"/>
              </w:rPr>
              <w:t>100</w:t>
            </w:r>
          </w:p>
        </w:tc>
        <w:tc>
          <w:tcPr>
            <w:tcW w:w="1038" w:type="dxa"/>
          </w:tcPr>
          <w:p>
            <w:pPr>
              <w:pStyle w:val="TableParagraph"/>
              <w:spacing w:line="320" w:lineRule="exact"/>
              <w:ind w:left="20" w:right="10"/>
              <w:jc w:val="center"/>
              <w:rPr>
                <w:sz w:val="28"/>
              </w:rPr>
            </w:pPr>
            <w:r>
              <w:rPr>
                <w:spacing w:val="-5"/>
                <w:sz w:val="28"/>
              </w:rPr>
              <w:t>0,4</w:t>
            </w:r>
          </w:p>
        </w:tc>
        <w:tc>
          <w:tcPr>
            <w:tcW w:w="1187" w:type="dxa"/>
          </w:tcPr>
          <w:p>
            <w:pPr>
              <w:pStyle w:val="TableParagraph"/>
              <w:spacing w:line="320" w:lineRule="exact"/>
              <w:ind w:left="4" w:right="7"/>
              <w:jc w:val="center"/>
              <w:rPr>
                <w:sz w:val="28"/>
              </w:rPr>
            </w:pPr>
            <w:r>
              <w:rPr>
                <w:spacing w:val="-2"/>
                <w:sz w:val="28"/>
              </w:rPr>
              <w:t>0,07342</w:t>
            </w:r>
          </w:p>
        </w:tc>
        <w:tc>
          <w:tcPr>
            <w:tcW w:w="1591" w:type="dxa"/>
          </w:tcPr>
          <w:p>
            <w:pPr>
              <w:pStyle w:val="TableParagraph"/>
              <w:spacing w:line="320" w:lineRule="exact"/>
              <w:ind w:left="6" w:right="12"/>
              <w:jc w:val="center"/>
              <w:rPr>
                <w:sz w:val="28"/>
              </w:rPr>
            </w:pPr>
            <w:r>
              <w:rPr>
                <w:spacing w:val="-2"/>
                <w:sz w:val="28"/>
              </w:rPr>
              <w:t>0,95673</w:t>
            </w:r>
          </w:p>
        </w:tc>
      </w:tr>
      <w:tr>
        <w:trPr>
          <w:trHeight w:val="959" w:hRule="atLeast"/>
        </w:trPr>
        <w:tc>
          <w:tcPr>
            <w:tcW w:w="389" w:type="dxa"/>
          </w:tcPr>
          <w:p>
            <w:pPr>
              <w:pStyle w:val="TableParagraph"/>
              <w:spacing w:line="320" w:lineRule="exact"/>
              <w:ind w:right="113"/>
              <w:jc w:val="right"/>
              <w:rPr>
                <w:sz w:val="28"/>
              </w:rPr>
            </w:pPr>
            <w:r>
              <w:rPr>
                <w:spacing w:val="-10"/>
                <w:sz w:val="28"/>
              </w:rPr>
              <w:t>2</w:t>
            </w:r>
          </w:p>
        </w:tc>
        <w:tc>
          <w:tcPr>
            <w:tcW w:w="2295" w:type="dxa"/>
          </w:tcPr>
          <w:p>
            <w:pPr>
              <w:pStyle w:val="TableParagraph"/>
              <w:spacing w:before="238"/>
              <w:ind w:left="16"/>
              <w:jc w:val="center"/>
              <w:rPr>
                <w:sz w:val="28"/>
              </w:rPr>
            </w:pPr>
            <w:r>
              <w:rPr>
                <w:spacing w:val="-2"/>
                <w:sz w:val="28"/>
              </w:rPr>
              <w:t>Склад</w:t>
            </w:r>
          </w:p>
        </w:tc>
        <w:tc>
          <w:tcPr>
            <w:tcW w:w="2104" w:type="dxa"/>
          </w:tcPr>
          <w:p>
            <w:pPr>
              <w:pStyle w:val="TableParagraph"/>
              <w:spacing w:line="320" w:lineRule="exact"/>
              <w:ind w:left="84" w:right="75"/>
              <w:jc w:val="center"/>
              <w:rPr>
                <w:sz w:val="28"/>
              </w:rPr>
            </w:pPr>
            <w:r>
              <w:rPr>
                <w:spacing w:val="-5"/>
                <w:sz w:val="28"/>
              </w:rPr>
              <w:t>33</w:t>
            </w:r>
          </w:p>
        </w:tc>
        <w:tc>
          <w:tcPr>
            <w:tcW w:w="1605" w:type="dxa"/>
          </w:tcPr>
          <w:p>
            <w:pPr>
              <w:pStyle w:val="TableParagraph"/>
              <w:spacing w:line="320" w:lineRule="exact"/>
              <w:ind w:left="2"/>
              <w:jc w:val="center"/>
              <w:rPr>
                <w:sz w:val="28"/>
              </w:rPr>
            </w:pPr>
            <w:r>
              <w:rPr>
                <w:spacing w:val="-5"/>
                <w:sz w:val="28"/>
              </w:rPr>
              <w:t>100</w:t>
            </w:r>
          </w:p>
        </w:tc>
        <w:tc>
          <w:tcPr>
            <w:tcW w:w="1038" w:type="dxa"/>
          </w:tcPr>
          <w:p>
            <w:pPr>
              <w:pStyle w:val="TableParagraph"/>
              <w:spacing w:line="320" w:lineRule="exact"/>
              <w:ind w:left="20" w:right="5"/>
              <w:jc w:val="center"/>
              <w:rPr>
                <w:sz w:val="28"/>
              </w:rPr>
            </w:pPr>
            <w:r>
              <w:rPr>
                <w:spacing w:val="-4"/>
                <w:sz w:val="28"/>
              </w:rPr>
              <w:t>0,12</w:t>
            </w:r>
          </w:p>
        </w:tc>
        <w:tc>
          <w:tcPr>
            <w:tcW w:w="1187" w:type="dxa"/>
          </w:tcPr>
          <w:p>
            <w:pPr>
              <w:pStyle w:val="TableParagraph"/>
              <w:spacing w:line="320" w:lineRule="exact"/>
              <w:ind w:left="4" w:right="4"/>
              <w:jc w:val="center"/>
              <w:rPr>
                <w:sz w:val="28"/>
              </w:rPr>
            </w:pPr>
            <w:r>
              <w:rPr>
                <w:spacing w:val="-4"/>
                <w:sz w:val="28"/>
              </w:rPr>
              <w:t>-</w:t>
            </w:r>
            <w:r>
              <w:rPr>
                <w:spacing w:val="-2"/>
                <w:sz w:val="28"/>
              </w:rPr>
              <w:t>0,02543</w:t>
            </w:r>
          </w:p>
        </w:tc>
        <w:tc>
          <w:tcPr>
            <w:tcW w:w="1591" w:type="dxa"/>
          </w:tcPr>
          <w:p>
            <w:pPr>
              <w:pStyle w:val="TableParagraph"/>
              <w:spacing w:line="320" w:lineRule="exact"/>
              <w:ind w:left="6" w:right="7"/>
              <w:jc w:val="center"/>
              <w:rPr>
                <w:sz w:val="28"/>
              </w:rPr>
            </w:pPr>
            <w:r>
              <w:rPr>
                <w:spacing w:val="-2"/>
                <w:sz w:val="28"/>
              </w:rPr>
              <w:t>0,115673</w:t>
            </w:r>
          </w:p>
        </w:tc>
      </w:tr>
      <w:tr>
        <w:trPr>
          <w:trHeight w:val="1449" w:hRule="atLeast"/>
        </w:trPr>
        <w:tc>
          <w:tcPr>
            <w:tcW w:w="389" w:type="dxa"/>
          </w:tcPr>
          <w:p>
            <w:pPr>
              <w:pStyle w:val="TableParagraph"/>
              <w:spacing w:line="320" w:lineRule="exact"/>
              <w:ind w:right="113"/>
              <w:jc w:val="right"/>
              <w:rPr>
                <w:sz w:val="28"/>
              </w:rPr>
            </w:pPr>
            <w:r>
              <w:rPr>
                <w:spacing w:val="-10"/>
                <w:sz w:val="28"/>
              </w:rPr>
              <w:t>3</w:t>
            </w:r>
          </w:p>
        </w:tc>
        <w:tc>
          <w:tcPr>
            <w:tcW w:w="2295" w:type="dxa"/>
          </w:tcPr>
          <w:p>
            <w:pPr>
              <w:pStyle w:val="TableParagraph"/>
              <w:spacing w:line="362" w:lineRule="auto" w:before="237"/>
              <w:ind w:left="456" w:right="441" w:firstLine="211"/>
              <w:rPr>
                <w:sz w:val="28"/>
              </w:rPr>
            </w:pPr>
            <w:r>
              <w:rPr>
                <w:spacing w:val="-2"/>
                <w:sz w:val="28"/>
              </w:rPr>
              <w:t>Смакові властивості</w:t>
            </w:r>
          </w:p>
        </w:tc>
        <w:tc>
          <w:tcPr>
            <w:tcW w:w="2104" w:type="dxa"/>
          </w:tcPr>
          <w:p>
            <w:pPr>
              <w:pStyle w:val="TableParagraph"/>
              <w:spacing w:line="320" w:lineRule="exact"/>
              <w:ind w:left="86" w:right="72"/>
              <w:jc w:val="center"/>
              <w:rPr>
                <w:sz w:val="28"/>
              </w:rPr>
            </w:pPr>
            <w:r>
              <w:rPr>
                <w:spacing w:val="-10"/>
                <w:sz w:val="28"/>
              </w:rPr>
              <w:t>2</w:t>
            </w:r>
          </w:p>
        </w:tc>
        <w:tc>
          <w:tcPr>
            <w:tcW w:w="1605" w:type="dxa"/>
          </w:tcPr>
          <w:p>
            <w:pPr>
              <w:pStyle w:val="TableParagraph"/>
              <w:spacing w:line="320" w:lineRule="exact"/>
              <w:ind w:left="2"/>
              <w:jc w:val="center"/>
              <w:rPr>
                <w:sz w:val="28"/>
              </w:rPr>
            </w:pPr>
            <w:r>
              <w:rPr>
                <w:spacing w:val="-5"/>
                <w:sz w:val="28"/>
              </w:rPr>
              <w:t>100</w:t>
            </w:r>
          </w:p>
        </w:tc>
        <w:tc>
          <w:tcPr>
            <w:tcW w:w="1038" w:type="dxa"/>
          </w:tcPr>
          <w:p>
            <w:pPr>
              <w:pStyle w:val="TableParagraph"/>
              <w:spacing w:line="320" w:lineRule="exact"/>
              <w:ind w:left="20" w:right="5"/>
              <w:jc w:val="center"/>
              <w:rPr>
                <w:sz w:val="28"/>
              </w:rPr>
            </w:pPr>
            <w:r>
              <w:rPr>
                <w:spacing w:val="-4"/>
                <w:sz w:val="28"/>
              </w:rPr>
              <w:t>0,15</w:t>
            </w:r>
          </w:p>
        </w:tc>
        <w:tc>
          <w:tcPr>
            <w:tcW w:w="1187" w:type="dxa"/>
          </w:tcPr>
          <w:p>
            <w:pPr>
              <w:pStyle w:val="TableParagraph"/>
              <w:spacing w:line="320" w:lineRule="exact"/>
              <w:ind w:left="4" w:right="4"/>
              <w:jc w:val="center"/>
              <w:rPr>
                <w:sz w:val="28"/>
              </w:rPr>
            </w:pPr>
            <w:r>
              <w:rPr>
                <w:spacing w:val="-2"/>
                <w:sz w:val="28"/>
              </w:rPr>
              <w:t>0,036674</w:t>
            </w:r>
          </w:p>
        </w:tc>
        <w:tc>
          <w:tcPr>
            <w:tcW w:w="1591" w:type="dxa"/>
          </w:tcPr>
          <w:p>
            <w:pPr>
              <w:pStyle w:val="TableParagraph"/>
              <w:spacing w:line="320" w:lineRule="exact"/>
              <w:ind w:left="6" w:right="7"/>
              <w:jc w:val="center"/>
              <w:rPr>
                <w:sz w:val="28"/>
              </w:rPr>
            </w:pPr>
            <w:r>
              <w:rPr>
                <w:spacing w:val="-2"/>
                <w:sz w:val="28"/>
              </w:rPr>
              <w:t>0,469766</w:t>
            </w:r>
          </w:p>
        </w:tc>
      </w:tr>
      <w:tr>
        <w:trPr>
          <w:trHeight w:val="959" w:hRule="atLeast"/>
        </w:trPr>
        <w:tc>
          <w:tcPr>
            <w:tcW w:w="389" w:type="dxa"/>
          </w:tcPr>
          <w:p>
            <w:pPr>
              <w:pStyle w:val="TableParagraph"/>
              <w:spacing w:line="320" w:lineRule="exact"/>
              <w:ind w:right="113"/>
              <w:jc w:val="right"/>
              <w:rPr>
                <w:sz w:val="28"/>
              </w:rPr>
            </w:pPr>
            <w:r>
              <w:rPr>
                <w:spacing w:val="-10"/>
                <w:sz w:val="28"/>
              </w:rPr>
              <w:t>4</w:t>
            </w:r>
          </w:p>
        </w:tc>
        <w:tc>
          <w:tcPr>
            <w:tcW w:w="2295" w:type="dxa"/>
          </w:tcPr>
          <w:p>
            <w:pPr>
              <w:pStyle w:val="TableParagraph"/>
              <w:spacing w:before="237"/>
              <w:ind w:left="12"/>
              <w:jc w:val="center"/>
              <w:rPr>
                <w:sz w:val="28"/>
              </w:rPr>
            </w:pPr>
            <w:r>
              <w:rPr>
                <w:sz w:val="28"/>
              </w:rPr>
              <w:t>Дизайн</w:t>
            </w:r>
            <w:r>
              <w:rPr>
                <w:spacing w:val="-7"/>
                <w:sz w:val="28"/>
              </w:rPr>
              <w:t> </w:t>
            </w:r>
            <w:r>
              <w:rPr>
                <w:spacing w:val="-2"/>
                <w:sz w:val="28"/>
              </w:rPr>
              <w:t>пакування</w:t>
            </w:r>
          </w:p>
        </w:tc>
        <w:tc>
          <w:tcPr>
            <w:tcW w:w="2104" w:type="dxa"/>
          </w:tcPr>
          <w:p>
            <w:pPr>
              <w:pStyle w:val="TableParagraph"/>
              <w:spacing w:line="320" w:lineRule="exact"/>
              <w:ind w:left="86" w:right="72"/>
              <w:jc w:val="center"/>
              <w:rPr>
                <w:sz w:val="28"/>
              </w:rPr>
            </w:pPr>
            <w:r>
              <w:rPr>
                <w:spacing w:val="-10"/>
                <w:sz w:val="28"/>
              </w:rPr>
              <w:t>0</w:t>
            </w:r>
          </w:p>
        </w:tc>
        <w:tc>
          <w:tcPr>
            <w:tcW w:w="1605" w:type="dxa"/>
          </w:tcPr>
          <w:p>
            <w:pPr>
              <w:pStyle w:val="TableParagraph"/>
              <w:spacing w:line="320" w:lineRule="exact"/>
              <w:ind w:left="2"/>
              <w:jc w:val="center"/>
              <w:rPr>
                <w:sz w:val="28"/>
              </w:rPr>
            </w:pPr>
            <w:r>
              <w:rPr>
                <w:spacing w:val="-5"/>
                <w:sz w:val="28"/>
              </w:rPr>
              <w:t>100</w:t>
            </w:r>
          </w:p>
        </w:tc>
        <w:tc>
          <w:tcPr>
            <w:tcW w:w="1038" w:type="dxa"/>
          </w:tcPr>
          <w:p>
            <w:pPr>
              <w:pStyle w:val="TableParagraph"/>
              <w:spacing w:line="320" w:lineRule="exact"/>
              <w:ind w:left="20" w:right="10"/>
              <w:jc w:val="center"/>
              <w:rPr>
                <w:sz w:val="28"/>
              </w:rPr>
            </w:pPr>
            <w:r>
              <w:rPr>
                <w:spacing w:val="-5"/>
                <w:sz w:val="28"/>
              </w:rPr>
              <w:t>0,1</w:t>
            </w:r>
          </w:p>
        </w:tc>
        <w:tc>
          <w:tcPr>
            <w:tcW w:w="1187" w:type="dxa"/>
          </w:tcPr>
          <w:p>
            <w:pPr>
              <w:pStyle w:val="TableParagraph"/>
              <w:spacing w:line="320" w:lineRule="exact"/>
              <w:ind w:left="4"/>
              <w:jc w:val="center"/>
              <w:rPr>
                <w:sz w:val="28"/>
              </w:rPr>
            </w:pPr>
            <w:r>
              <w:rPr>
                <w:spacing w:val="-10"/>
                <w:sz w:val="28"/>
              </w:rPr>
              <w:t>0</w:t>
            </w:r>
          </w:p>
        </w:tc>
        <w:tc>
          <w:tcPr>
            <w:tcW w:w="1591" w:type="dxa"/>
          </w:tcPr>
          <w:p>
            <w:pPr>
              <w:pStyle w:val="TableParagraph"/>
              <w:spacing w:line="320" w:lineRule="exact"/>
              <w:ind w:left="7" w:right="6"/>
              <w:jc w:val="center"/>
              <w:rPr>
                <w:sz w:val="28"/>
              </w:rPr>
            </w:pPr>
            <w:r>
              <w:rPr>
                <w:spacing w:val="-10"/>
                <w:sz w:val="28"/>
              </w:rPr>
              <w:t>0</w:t>
            </w:r>
          </w:p>
        </w:tc>
      </w:tr>
      <w:tr>
        <w:trPr>
          <w:trHeight w:val="964" w:hRule="atLeast"/>
        </w:trPr>
        <w:tc>
          <w:tcPr>
            <w:tcW w:w="389" w:type="dxa"/>
          </w:tcPr>
          <w:p>
            <w:pPr>
              <w:pStyle w:val="TableParagraph"/>
              <w:spacing w:line="320" w:lineRule="exact"/>
              <w:ind w:right="113"/>
              <w:jc w:val="right"/>
              <w:rPr>
                <w:sz w:val="28"/>
              </w:rPr>
            </w:pPr>
            <w:r>
              <w:rPr>
                <w:spacing w:val="-10"/>
                <w:sz w:val="28"/>
              </w:rPr>
              <w:t>5</w:t>
            </w:r>
          </w:p>
        </w:tc>
        <w:tc>
          <w:tcPr>
            <w:tcW w:w="2295" w:type="dxa"/>
          </w:tcPr>
          <w:p>
            <w:pPr>
              <w:pStyle w:val="TableParagraph"/>
              <w:spacing w:before="237"/>
              <w:ind w:left="10"/>
              <w:jc w:val="center"/>
              <w:rPr>
                <w:sz w:val="28"/>
              </w:rPr>
            </w:pPr>
            <w:r>
              <w:rPr>
                <w:spacing w:val="-2"/>
                <w:sz w:val="28"/>
              </w:rPr>
              <w:t>Калорійність</w:t>
            </w:r>
          </w:p>
        </w:tc>
        <w:tc>
          <w:tcPr>
            <w:tcW w:w="2104" w:type="dxa"/>
          </w:tcPr>
          <w:p>
            <w:pPr>
              <w:pStyle w:val="TableParagraph"/>
              <w:spacing w:line="320" w:lineRule="exact"/>
              <w:ind w:left="86" w:right="72"/>
              <w:jc w:val="center"/>
              <w:rPr>
                <w:sz w:val="28"/>
              </w:rPr>
            </w:pPr>
            <w:r>
              <w:rPr>
                <w:spacing w:val="-10"/>
                <w:sz w:val="28"/>
              </w:rPr>
              <w:t>9</w:t>
            </w:r>
          </w:p>
        </w:tc>
        <w:tc>
          <w:tcPr>
            <w:tcW w:w="1605" w:type="dxa"/>
          </w:tcPr>
          <w:p>
            <w:pPr>
              <w:pStyle w:val="TableParagraph"/>
              <w:spacing w:line="320" w:lineRule="exact"/>
              <w:ind w:left="2"/>
              <w:jc w:val="center"/>
              <w:rPr>
                <w:sz w:val="28"/>
              </w:rPr>
            </w:pPr>
            <w:r>
              <w:rPr>
                <w:spacing w:val="-5"/>
                <w:sz w:val="28"/>
              </w:rPr>
              <w:t>100</w:t>
            </w:r>
          </w:p>
        </w:tc>
        <w:tc>
          <w:tcPr>
            <w:tcW w:w="1038" w:type="dxa"/>
          </w:tcPr>
          <w:p>
            <w:pPr>
              <w:pStyle w:val="TableParagraph"/>
              <w:spacing w:line="320" w:lineRule="exact"/>
              <w:ind w:left="20" w:right="5"/>
              <w:jc w:val="center"/>
              <w:rPr>
                <w:sz w:val="28"/>
              </w:rPr>
            </w:pPr>
            <w:r>
              <w:rPr>
                <w:spacing w:val="-4"/>
                <w:sz w:val="28"/>
              </w:rPr>
              <w:t>0,07</w:t>
            </w:r>
          </w:p>
        </w:tc>
        <w:tc>
          <w:tcPr>
            <w:tcW w:w="1187" w:type="dxa"/>
          </w:tcPr>
          <w:p>
            <w:pPr>
              <w:pStyle w:val="TableParagraph"/>
              <w:spacing w:line="320" w:lineRule="exact"/>
              <w:ind w:left="4" w:right="8"/>
              <w:jc w:val="center"/>
              <w:rPr>
                <w:sz w:val="28"/>
              </w:rPr>
            </w:pPr>
            <w:r>
              <w:rPr>
                <w:spacing w:val="-4"/>
                <w:sz w:val="28"/>
              </w:rPr>
              <w:t>-</w:t>
            </w:r>
            <w:r>
              <w:rPr>
                <w:spacing w:val="-2"/>
                <w:sz w:val="28"/>
              </w:rPr>
              <w:t>0,027923</w:t>
            </w:r>
          </w:p>
        </w:tc>
        <w:tc>
          <w:tcPr>
            <w:tcW w:w="1591" w:type="dxa"/>
          </w:tcPr>
          <w:p>
            <w:pPr>
              <w:pStyle w:val="TableParagraph"/>
              <w:spacing w:line="320" w:lineRule="exact"/>
              <w:ind w:left="6" w:right="7"/>
              <w:jc w:val="center"/>
              <w:rPr>
                <w:sz w:val="28"/>
              </w:rPr>
            </w:pPr>
            <w:r>
              <w:rPr>
                <w:spacing w:val="-2"/>
                <w:sz w:val="28"/>
              </w:rPr>
              <w:t>0,115673</w:t>
            </w:r>
          </w:p>
        </w:tc>
      </w:tr>
      <w:tr>
        <w:trPr>
          <w:trHeight w:val="1445" w:hRule="atLeast"/>
        </w:trPr>
        <w:tc>
          <w:tcPr>
            <w:tcW w:w="389" w:type="dxa"/>
          </w:tcPr>
          <w:p>
            <w:pPr>
              <w:pStyle w:val="TableParagraph"/>
              <w:spacing w:line="320" w:lineRule="exact"/>
              <w:ind w:right="113"/>
              <w:jc w:val="right"/>
              <w:rPr>
                <w:sz w:val="28"/>
              </w:rPr>
            </w:pPr>
            <w:r>
              <w:rPr>
                <w:spacing w:val="-10"/>
                <w:sz w:val="28"/>
              </w:rPr>
              <w:t>6</w:t>
            </w:r>
          </w:p>
        </w:tc>
        <w:tc>
          <w:tcPr>
            <w:tcW w:w="2295" w:type="dxa"/>
          </w:tcPr>
          <w:p>
            <w:pPr>
              <w:pStyle w:val="TableParagraph"/>
              <w:spacing w:line="362" w:lineRule="auto" w:before="237"/>
              <w:ind w:left="427" w:right="416" w:firstLine="302"/>
              <w:rPr>
                <w:sz w:val="28"/>
              </w:rPr>
            </w:pPr>
            <w:r>
              <w:rPr>
                <w:spacing w:val="-2"/>
                <w:sz w:val="28"/>
              </w:rPr>
              <w:t>Термін придатності</w:t>
            </w:r>
          </w:p>
        </w:tc>
        <w:tc>
          <w:tcPr>
            <w:tcW w:w="2104" w:type="dxa"/>
          </w:tcPr>
          <w:p>
            <w:pPr>
              <w:pStyle w:val="TableParagraph"/>
              <w:spacing w:line="320" w:lineRule="exact"/>
              <w:ind w:left="86" w:right="72"/>
              <w:jc w:val="center"/>
              <w:rPr>
                <w:sz w:val="28"/>
              </w:rPr>
            </w:pPr>
            <w:r>
              <w:rPr>
                <w:spacing w:val="-10"/>
                <w:sz w:val="28"/>
              </w:rPr>
              <w:t>8</w:t>
            </w:r>
          </w:p>
        </w:tc>
        <w:tc>
          <w:tcPr>
            <w:tcW w:w="1605" w:type="dxa"/>
          </w:tcPr>
          <w:p>
            <w:pPr>
              <w:pStyle w:val="TableParagraph"/>
              <w:spacing w:line="320" w:lineRule="exact"/>
              <w:ind w:left="2"/>
              <w:jc w:val="center"/>
              <w:rPr>
                <w:sz w:val="28"/>
              </w:rPr>
            </w:pPr>
            <w:r>
              <w:rPr>
                <w:spacing w:val="-5"/>
                <w:sz w:val="28"/>
              </w:rPr>
              <w:t>100</w:t>
            </w:r>
          </w:p>
        </w:tc>
        <w:tc>
          <w:tcPr>
            <w:tcW w:w="1038" w:type="dxa"/>
          </w:tcPr>
          <w:p>
            <w:pPr>
              <w:pStyle w:val="TableParagraph"/>
              <w:spacing w:line="320" w:lineRule="exact"/>
              <w:ind w:left="20" w:right="5"/>
              <w:jc w:val="center"/>
              <w:rPr>
                <w:sz w:val="28"/>
              </w:rPr>
            </w:pPr>
            <w:r>
              <w:rPr>
                <w:spacing w:val="-4"/>
                <w:sz w:val="28"/>
              </w:rPr>
              <w:t>0,08</w:t>
            </w:r>
          </w:p>
        </w:tc>
        <w:tc>
          <w:tcPr>
            <w:tcW w:w="1187" w:type="dxa"/>
          </w:tcPr>
          <w:p>
            <w:pPr>
              <w:pStyle w:val="TableParagraph"/>
              <w:spacing w:line="320" w:lineRule="exact"/>
              <w:ind w:left="4" w:right="4"/>
              <w:jc w:val="center"/>
              <w:rPr>
                <w:sz w:val="28"/>
              </w:rPr>
            </w:pPr>
            <w:r>
              <w:rPr>
                <w:spacing w:val="-2"/>
                <w:sz w:val="28"/>
              </w:rPr>
              <w:t>0,012808</w:t>
            </w:r>
          </w:p>
        </w:tc>
        <w:tc>
          <w:tcPr>
            <w:tcW w:w="1591" w:type="dxa"/>
          </w:tcPr>
          <w:p>
            <w:pPr>
              <w:pStyle w:val="TableParagraph"/>
              <w:spacing w:line="320" w:lineRule="exact"/>
              <w:ind w:left="6" w:right="7"/>
              <w:jc w:val="center"/>
              <w:rPr>
                <w:sz w:val="28"/>
              </w:rPr>
            </w:pPr>
            <w:r>
              <w:rPr>
                <w:spacing w:val="-2"/>
                <w:sz w:val="28"/>
              </w:rPr>
              <w:t>0,288764</w:t>
            </w:r>
          </w:p>
        </w:tc>
      </w:tr>
    </w:tbl>
    <w:p>
      <w:pPr>
        <w:pStyle w:val="BodyText"/>
        <w:ind w:left="907"/>
        <w:jc w:val="left"/>
      </w:pPr>
      <w:r>
        <w:rPr/>
        <w:t>Джерело:</w:t>
      </w:r>
      <w:r>
        <w:rPr>
          <w:spacing w:val="-8"/>
        </w:rPr>
        <w:t> </w:t>
      </w:r>
      <w:r>
        <w:rPr/>
        <w:t>Побудовано</w:t>
      </w:r>
      <w:r>
        <w:rPr>
          <w:spacing w:val="-8"/>
        </w:rPr>
        <w:t> </w:t>
      </w:r>
      <w:r>
        <w:rPr/>
        <w:t>автором</w:t>
      </w:r>
      <w:r>
        <w:rPr>
          <w:spacing w:val="-6"/>
        </w:rPr>
        <w:t> </w:t>
      </w:r>
      <w:r>
        <w:rPr/>
        <w:t>на</w:t>
      </w:r>
      <w:r>
        <w:rPr>
          <w:spacing w:val="-8"/>
        </w:rPr>
        <w:t> </w:t>
      </w:r>
      <w:r>
        <w:rPr/>
        <w:t>основі</w:t>
      </w:r>
      <w:r>
        <w:rPr>
          <w:spacing w:val="-4"/>
        </w:rPr>
        <w:t> </w:t>
      </w:r>
      <w:r>
        <w:rPr>
          <w:spacing w:val="-2"/>
        </w:rPr>
        <w:t>дослідження.</w:t>
      </w:r>
    </w:p>
    <w:p>
      <w:pPr>
        <w:pStyle w:val="BodyText"/>
        <w:spacing w:before="163"/>
        <w:ind w:left="907"/>
        <w:jc w:val="left"/>
      </w:pPr>
      <w:r>
        <w:rPr/>
        <w:t>Наступним</w:t>
      </w:r>
      <w:r>
        <w:rPr>
          <w:spacing w:val="-10"/>
        </w:rPr>
        <w:t> </w:t>
      </w:r>
      <w:r>
        <w:rPr/>
        <w:t>етапом</w:t>
      </w:r>
      <w:r>
        <w:rPr>
          <w:spacing w:val="-8"/>
        </w:rPr>
        <w:t> </w:t>
      </w:r>
      <w:r>
        <w:rPr/>
        <w:t>є</w:t>
      </w:r>
      <w:r>
        <w:rPr>
          <w:spacing w:val="-7"/>
        </w:rPr>
        <w:t> </w:t>
      </w:r>
      <w:r>
        <w:rPr/>
        <w:t>візуалізація</w:t>
      </w:r>
      <w:r>
        <w:rPr>
          <w:spacing w:val="-8"/>
        </w:rPr>
        <w:t> </w:t>
      </w:r>
      <w:r>
        <w:rPr/>
        <w:t>отриманих</w:t>
      </w:r>
      <w:r>
        <w:rPr>
          <w:spacing w:val="-8"/>
        </w:rPr>
        <w:t> </w:t>
      </w:r>
      <w:r>
        <w:rPr/>
        <w:t>результатів</w:t>
      </w:r>
      <w:r>
        <w:rPr>
          <w:spacing w:val="-9"/>
        </w:rPr>
        <w:t> </w:t>
      </w:r>
      <w:r>
        <w:rPr/>
        <w:t>на</w:t>
      </w:r>
      <w:r>
        <w:rPr>
          <w:spacing w:val="-8"/>
        </w:rPr>
        <w:t> </w:t>
      </w:r>
      <w:r>
        <w:rPr/>
        <w:t>рисунку </w:t>
      </w:r>
      <w:r>
        <w:rPr>
          <w:spacing w:val="-4"/>
        </w:rPr>
        <w:t>3.7.</w:t>
      </w:r>
    </w:p>
    <w:p>
      <w:pPr>
        <w:pStyle w:val="BodyText"/>
        <w:ind w:left="0"/>
        <w:jc w:val="left"/>
        <w:rPr>
          <w:sz w:val="20"/>
        </w:rPr>
      </w:pPr>
    </w:p>
    <w:p>
      <w:pPr>
        <w:pStyle w:val="BodyText"/>
        <w:spacing w:before="118"/>
        <w:ind w:left="0"/>
        <w:jc w:val="left"/>
        <w:rPr>
          <w:sz w:val="20"/>
        </w:rPr>
      </w:pPr>
      <w:r>
        <w:rPr/>
        <w:drawing>
          <wp:anchor distT="0" distB="0" distL="0" distR="0" allowOverlap="1" layoutInCell="1" locked="0" behindDoc="1" simplePos="0" relativeHeight="487597568">
            <wp:simplePos x="0" y="0"/>
            <wp:positionH relativeFrom="page">
              <wp:posOffset>2475795</wp:posOffset>
            </wp:positionH>
            <wp:positionV relativeFrom="paragraph">
              <wp:posOffset>236295</wp:posOffset>
            </wp:positionV>
            <wp:extent cx="3068924" cy="1261491"/>
            <wp:effectExtent l="0" t="0" r="0" b="0"/>
            <wp:wrapTopAndBottom/>
            <wp:docPr id="99" name="Image 99"/>
            <wp:cNvGraphicFramePr>
              <a:graphicFrameLocks/>
            </wp:cNvGraphicFramePr>
            <a:graphic>
              <a:graphicData uri="http://schemas.openxmlformats.org/drawingml/2006/picture">
                <pic:pic>
                  <pic:nvPicPr>
                    <pic:cNvPr id="99" name="Image 99"/>
                    <pic:cNvPicPr/>
                  </pic:nvPicPr>
                  <pic:blipFill>
                    <a:blip r:embed="rId36" cstate="print"/>
                    <a:stretch>
                      <a:fillRect/>
                    </a:stretch>
                  </pic:blipFill>
                  <pic:spPr>
                    <a:xfrm>
                      <a:off x="0" y="0"/>
                      <a:ext cx="3068924" cy="1261491"/>
                    </a:xfrm>
                    <a:prstGeom prst="rect">
                      <a:avLst/>
                    </a:prstGeom>
                  </pic:spPr>
                </pic:pic>
              </a:graphicData>
            </a:graphic>
          </wp:anchor>
        </w:drawing>
      </w:r>
    </w:p>
    <w:p>
      <w:pPr>
        <w:spacing w:after="0"/>
        <w:jc w:val="left"/>
        <w:rPr>
          <w:sz w:val="20"/>
        </w:rPr>
        <w:sectPr>
          <w:pgSz w:w="11910" w:h="16840"/>
          <w:pgMar w:header="722" w:footer="0" w:top="1320" w:bottom="280" w:left="1220" w:right="160"/>
        </w:sectPr>
      </w:pPr>
    </w:p>
    <w:p>
      <w:pPr>
        <w:pStyle w:val="BodyText"/>
        <w:spacing w:before="81"/>
        <w:ind w:left="242" w:right="460"/>
        <w:jc w:val="center"/>
      </w:pPr>
      <w:r>
        <w:rPr/>
        <w:t>Рисунок</w:t>
      </w:r>
      <w:r>
        <w:rPr>
          <w:spacing w:val="-5"/>
        </w:rPr>
        <w:t> </w:t>
      </w:r>
      <w:r>
        <w:rPr/>
        <w:t>3.7</w:t>
      </w:r>
      <w:r>
        <w:rPr>
          <w:spacing w:val="-4"/>
        </w:rPr>
        <w:t> </w:t>
      </w:r>
      <w:r>
        <w:rPr/>
        <w:t>-</w:t>
      </w:r>
      <w:r>
        <w:rPr>
          <w:spacing w:val="-5"/>
        </w:rPr>
        <w:t> </w:t>
      </w:r>
      <w:r>
        <w:rPr/>
        <w:t>Що</w:t>
      </w:r>
      <w:r>
        <w:rPr>
          <w:spacing w:val="-5"/>
        </w:rPr>
        <w:t> </w:t>
      </w:r>
      <w:r>
        <w:rPr/>
        <w:t>є</w:t>
      </w:r>
      <w:r>
        <w:rPr>
          <w:spacing w:val="-3"/>
        </w:rPr>
        <w:t> </w:t>
      </w:r>
      <w:r>
        <w:rPr/>
        <w:t>важливим</w:t>
      </w:r>
      <w:r>
        <w:rPr>
          <w:spacing w:val="-4"/>
        </w:rPr>
        <w:t> </w:t>
      </w:r>
      <w:r>
        <w:rPr/>
        <w:t>для</w:t>
      </w:r>
      <w:r>
        <w:rPr>
          <w:spacing w:val="-2"/>
        </w:rPr>
        <w:t> споживача</w:t>
      </w:r>
    </w:p>
    <w:p>
      <w:pPr>
        <w:pStyle w:val="BodyText"/>
        <w:spacing w:before="162"/>
        <w:ind w:left="245" w:right="460"/>
        <w:jc w:val="center"/>
      </w:pPr>
      <w:r>
        <w:rPr/>
        <w:t>Джерело:</w:t>
      </w:r>
      <w:r>
        <w:rPr>
          <w:spacing w:val="-9"/>
        </w:rPr>
        <w:t> </w:t>
      </w:r>
      <w:r>
        <w:rPr/>
        <w:t>Побудовано</w:t>
      </w:r>
      <w:r>
        <w:rPr>
          <w:spacing w:val="-9"/>
        </w:rPr>
        <w:t> </w:t>
      </w:r>
      <w:r>
        <w:rPr/>
        <w:t>автором</w:t>
      </w:r>
      <w:r>
        <w:rPr>
          <w:spacing w:val="-7"/>
        </w:rPr>
        <w:t> </w:t>
      </w:r>
      <w:r>
        <w:rPr/>
        <w:t>на</w:t>
      </w:r>
      <w:r>
        <w:rPr>
          <w:spacing w:val="-8"/>
        </w:rPr>
        <w:t> </w:t>
      </w:r>
      <w:r>
        <w:rPr/>
        <w:t>основі</w:t>
      </w:r>
      <w:r>
        <w:rPr>
          <w:spacing w:val="-5"/>
        </w:rPr>
        <w:t> </w:t>
      </w:r>
      <w:r>
        <w:rPr/>
        <w:t>результатів</w:t>
      </w:r>
      <w:r>
        <w:rPr>
          <w:spacing w:val="-10"/>
        </w:rPr>
        <w:t> </w:t>
      </w:r>
      <w:r>
        <w:rPr>
          <w:spacing w:val="-2"/>
        </w:rPr>
        <w:t>дослідження.</w:t>
      </w:r>
    </w:p>
    <w:p>
      <w:pPr>
        <w:pStyle w:val="BodyText"/>
        <w:spacing w:before="120"/>
        <w:ind w:left="0"/>
        <w:jc w:val="left"/>
      </w:pPr>
    </w:p>
    <w:p>
      <w:pPr>
        <w:pStyle w:val="BodyText"/>
        <w:spacing w:line="360" w:lineRule="auto"/>
        <w:ind w:right="412" w:firstLine="710"/>
      </w:pPr>
      <w:r>
        <w:rPr/>
        <w:t>З попередньо наведеної таблиці результатів опитування та рисунку 3.7., можемо побачити, що більша частина опитуваних, а саме 35% відповіли, що найбільшу</w:t>
      </w:r>
      <w:r>
        <w:rPr>
          <w:spacing w:val="-8"/>
        </w:rPr>
        <w:t> </w:t>
      </w:r>
      <w:r>
        <w:rPr/>
        <w:t>увагу</w:t>
      </w:r>
      <w:r>
        <w:rPr>
          <w:spacing w:val="-8"/>
        </w:rPr>
        <w:t> </w:t>
      </w:r>
      <w:r>
        <w:rPr/>
        <w:t>при</w:t>
      </w:r>
      <w:r>
        <w:rPr>
          <w:spacing w:val="40"/>
        </w:rPr>
        <w:t> </w:t>
      </w:r>
      <w:r>
        <w:rPr/>
        <w:t>виборі</w:t>
      </w:r>
      <w:r>
        <w:rPr>
          <w:spacing w:val="-4"/>
        </w:rPr>
        <w:t> </w:t>
      </w:r>
      <w:r>
        <w:rPr/>
        <w:t>товару</w:t>
      </w:r>
      <w:r>
        <w:rPr>
          <w:spacing w:val="-8"/>
        </w:rPr>
        <w:t> </w:t>
      </w:r>
      <w:r>
        <w:rPr/>
        <w:t>вони</w:t>
      </w:r>
      <w:r>
        <w:rPr>
          <w:spacing w:val="-4"/>
        </w:rPr>
        <w:t> </w:t>
      </w:r>
      <w:r>
        <w:rPr/>
        <w:t>звертають</w:t>
      </w:r>
      <w:r>
        <w:rPr>
          <w:spacing w:val="-11"/>
        </w:rPr>
        <w:t> </w:t>
      </w:r>
      <w:r>
        <w:rPr/>
        <w:t>на</w:t>
      </w:r>
      <w:r>
        <w:rPr>
          <w:spacing w:val="-8"/>
        </w:rPr>
        <w:t> </w:t>
      </w:r>
      <w:r>
        <w:rPr/>
        <w:t>ціну.</w:t>
      </w:r>
      <w:r>
        <w:rPr>
          <w:spacing w:val="-7"/>
        </w:rPr>
        <w:t> </w:t>
      </w:r>
      <w:r>
        <w:rPr/>
        <w:t>Майже</w:t>
      </w:r>
      <w:r>
        <w:rPr>
          <w:spacing w:val="-8"/>
        </w:rPr>
        <w:t> </w:t>
      </w:r>
      <w:r>
        <w:rPr/>
        <w:t>така</w:t>
      </w:r>
      <w:r>
        <w:rPr>
          <w:spacing w:val="-8"/>
        </w:rPr>
        <w:t> </w:t>
      </w:r>
      <w:r>
        <w:rPr/>
        <w:t>ж</w:t>
      </w:r>
      <w:r>
        <w:rPr>
          <w:spacing w:val="-9"/>
        </w:rPr>
        <w:t> </w:t>
      </w:r>
      <w:r>
        <w:rPr/>
        <w:t>частина опитуваних, а саме 33% звертають свою увагу на склад.</w:t>
      </w:r>
    </w:p>
    <w:p>
      <w:pPr>
        <w:pStyle w:val="BodyText"/>
        <w:spacing w:line="320" w:lineRule="exact"/>
        <w:ind w:left="907"/>
      </w:pPr>
      <w:r>
        <w:rPr/>
        <w:t>Проаналізуємо</w:t>
      </w:r>
      <w:r>
        <w:rPr>
          <w:spacing w:val="-4"/>
        </w:rPr>
        <w:t> </w:t>
      </w:r>
      <w:r>
        <w:rPr/>
        <w:t>отриману</w:t>
      </w:r>
      <w:r>
        <w:rPr>
          <w:spacing w:val="-4"/>
        </w:rPr>
        <w:t> </w:t>
      </w:r>
      <w:r>
        <w:rPr/>
        <w:t>інформацію</w:t>
      </w:r>
      <w:r>
        <w:rPr>
          <w:spacing w:val="-5"/>
        </w:rPr>
        <w:t> </w:t>
      </w:r>
      <w:r>
        <w:rPr/>
        <w:t>з</w:t>
      </w:r>
      <w:r>
        <w:rPr>
          <w:spacing w:val="-4"/>
        </w:rPr>
        <w:t> </w:t>
      </w:r>
      <w:r>
        <w:rPr/>
        <w:t>опитування</w:t>
      </w:r>
      <w:r>
        <w:rPr>
          <w:spacing w:val="-3"/>
        </w:rPr>
        <w:t> </w:t>
      </w:r>
      <w:r>
        <w:rPr/>
        <w:t>на</w:t>
      </w:r>
      <w:r>
        <w:rPr>
          <w:spacing w:val="-3"/>
        </w:rPr>
        <w:t> </w:t>
      </w:r>
      <w:r>
        <w:rPr/>
        <w:t>пошукове</w:t>
      </w:r>
      <w:r>
        <w:rPr>
          <w:spacing w:val="-2"/>
        </w:rPr>
        <w:t> </w:t>
      </w:r>
      <w:r>
        <w:rPr/>
        <w:t>питання</w:t>
      </w:r>
      <w:r>
        <w:rPr>
          <w:spacing w:val="-3"/>
        </w:rPr>
        <w:t> </w:t>
      </w:r>
      <w:r>
        <w:rPr>
          <w:spacing w:val="-5"/>
        </w:rPr>
        <w:t>12.</w:t>
      </w:r>
    </w:p>
    <w:p>
      <w:pPr>
        <w:pStyle w:val="BodyText"/>
        <w:spacing w:before="163"/>
        <w:jc w:val="left"/>
      </w:pPr>
      <w:r>
        <w:rPr/>
        <w:t>Який</w:t>
      </w:r>
      <w:r>
        <w:rPr>
          <w:spacing w:val="-10"/>
        </w:rPr>
        <w:t> </w:t>
      </w:r>
      <w:r>
        <w:rPr/>
        <w:t>параметр</w:t>
      </w:r>
      <w:r>
        <w:rPr>
          <w:spacing w:val="-10"/>
        </w:rPr>
        <w:t> </w:t>
      </w:r>
      <w:r>
        <w:rPr/>
        <w:t>споживачі</w:t>
      </w:r>
      <w:r>
        <w:rPr>
          <w:spacing w:val="-10"/>
        </w:rPr>
        <w:t> </w:t>
      </w:r>
      <w:r>
        <w:rPr/>
        <w:t>вважають</w:t>
      </w:r>
      <w:r>
        <w:rPr>
          <w:spacing w:val="-12"/>
        </w:rPr>
        <w:t> </w:t>
      </w:r>
      <w:r>
        <w:rPr>
          <w:spacing w:val="-2"/>
        </w:rPr>
        <w:t>найважливішим?</w:t>
      </w:r>
    </w:p>
    <w:p>
      <w:pPr>
        <w:pStyle w:val="ListParagraph"/>
        <w:numPr>
          <w:ilvl w:val="0"/>
          <w:numId w:val="37"/>
        </w:numPr>
        <w:tabs>
          <w:tab w:pos="1117" w:val="left" w:leader="none"/>
        </w:tabs>
        <w:spacing w:line="240" w:lineRule="auto" w:before="163" w:after="0"/>
        <w:ind w:left="1117" w:right="0" w:hanging="210"/>
        <w:jc w:val="left"/>
        <w:rPr>
          <w:sz w:val="28"/>
        </w:rPr>
      </w:pPr>
      <w:r>
        <w:rPr>
          <w:sz w:val="28"/>
        </w:rPr>
        <w:t>Позначте,</w:t>
      </w:r>
      <w:r>
        <w:rPr>
          <w:spacing w:val="-3"/>
          <w:sz w:val="28"/>
        </w:rPr>
        <w:t> </w:t>
      </w:r>
      <w:r>
        <w:rPr>
          <w:sz w:val="28"/>
        </w:rPr>
        <w:t>який</w:t>
      </w:r>
      <w:r>
        <w:rPr>
          <w:spacing w:val="-6"/>
          <w:sz w:val="28"/>
        </w:rPr>
        <w:t> </w:t>
      </w:r>
      <w:r>
        <w:rPr>
          <w:sz w:val="28"/>
        </w:rPr>
        <w:t>показник</w:t>
      </w:r>
      <w:r>
        <w:rPr>
          <w:spacing w:val="-5"/>
          <w:sz w:val="28"/>
        </w:rPr>
        <w:t> </w:t>
      </w:r>
      <w:r>
        <w:rPr>
          <w:sz w:val="28"/>
        </w:rPr>
        <w:t>молочної</w:t>
      </w:r>
      <w:r>
        <w:rPr>
          <w:spacing w:val="-7"/>
          <w:sz w:val="28"/>
        </w:rPr>
        <w:t> </w:t>
      </w:r>
      <w:r>
        <w:rPr>
          <w:sz w:val="28"/>
        </w:rPr>
        <w:t>продукції</w:t>
      </w:r>
      <w:r>
        <w:rPr>
          <w:spacing w:val="-6"/>
          <w:sz w:val="28"/>
        </w:rPr>
        <w:t> </w:t>
      </w:r>
      <w:r>
        <w:rPr>
          <w:sz w:val="28"/>
        </w:rPr>
        <w:t>для</w:t>
      </w:r>
      <w:r>
        <w:rPr>
          <w:spacing w:val="-4"/>
          <w:sz w:val="28"/>
        </w:rPr>
        <w:t> </w:t>
      </w:r>
      <w:r>
        <w:rPr>
          <w:sz w:val="28"/>
        </w:rPr>
        <w:t>Вас</w:t>
      </w:r>
      <w:r>
        <w:rPr>
          <w:spacing w:val="-4"/>
          <w:sz w:val="28"/>
        </w:rPr>
        <w:t> </w:t>
      </w:r>
      <w:r>
        <w:rPr>
          <w:sz w:val="28"/>
        </w:rPr>
        <w:t>є</w:t>
      </w:r>
      <w:r>
        <w:rPr>
          <w:spacing w:val="-9"/>
          <w:sz w:val="28"/>
        </w:rPr>
        <w:t> </w:t>
      </w:r>
      <w:r>
        <w:rPr>
          <w:spacing w:val="-2"/>
          <w:sz w:val="28"/>
        </w:rPr>
        <w:t>найважливішим:</w:t>
      </w:r>
    </w:p>
    <w:p>
      <w:pPr>
        <w:pStyle w:val="ListParagraph"/>
        <w:numPr>
          <w:ilvl w:val="1"/>
          <w:numId w:val="37"/>
        </w:numPr>
        <w:tabs>
          <w:tab w:pos="1612" w:val="left" w:leader="none"/>
        </w:tabs>
        <w:spacing w:line="240" w:lineRule="auto" w:before="159" w:after="0"/>
        <w:ind w:left="1612" w:right="0" w:hanging="705"/>
        <w:jc w:val="left"/>
        <w:rPr>
          <w:sz w:val="28"/>
        </w:rPr>
      </w:pPr>
      <w:r>
        <w:rPr>
          <w:spacing w:val="-4"/>
          <w:sz w:val="28"/>
        </w:rPr>
        <w:t>Ціна</w:t>
      </w:r>
    </w:p>
    <w:p>
      <w:pPr>
        <w:pStyle w:val="ListParagraph"/>
        <w:numPr>
          <w:ilvl w:val="1"/>
          <w:numId w:val="37"/>
        </w:numPr>
        <w:tabs>
          <w:tab w:pos="1612" w:val="left" w:leader="none"/>
        </w:tabs>
        <w:spacing w:line="240" w:lineRule="auto" w:before="162" w:after="0"/>
        <w:ind w:left="1612" w:right="0" w:hanging="705"/>
        <w:jc w:val="left"/>
        <w:rPr>
          <w:sz w:val="28"/>
        </w:rPr>
      </w:pPr>
      <w:r>
        <w:rPr>
          <w:spacing w:val="-2"/>
          <w:sz w:val="28"/>
        </w:rPr>
        <w:t>Склад</w:t>
      </w:r>
    </w:p>
    <w:p>
      <w:pPr>
        <w:pStyle w:val="ListParagraph"/>
        <w:numPr>
          <w:ilvl w:val="1"/>
          <w:numId w:val="37"/>
        </w:numPr>
        <w:tabs>
          <w:tab w:pos="1612" w:val="left" w:leader="none"/>
        </w:tabs>
        <w:spacing w:line="240" w:lineRule="auto" w:before="163" w:after="0"/>
        <w:ind w:left="1612" w:right="0" w:hanging="705"/>
        <w:jc w:val="left"/>
        <w:rPr>
          <w:sz w:val="28"/>
        </w:rPr>
      </w:pPr>
      <w:r>
        <w:rPr>
          <w:sz w:val="28"/>
        </w:rPr>
        <w:t>Смакові</w:t>
      </w:r>
      <w:r>
        <w:rPr>
          <w:spacing w:val="-11"/>
          <w:sz w:val="28"/>
        </w:rPr>
        <w:t> </w:t>
      </w:r>
      <w:r>
        <w:rPr>
          <w:spacing w:val="-2"/>
          <w:sz w:val="28"/>
        </w:rPr>
        <w:t>властивості</w:t>
      </w:r>
    </w:p>
    <w:p>
      <w:pPr>
        <w:pStyle w:val="BodyText"/>
        <w:spacing w:before="159"/>
        <w:ind w:left="907"/>
      </w:pPr>
      <w:r>
        <w:rPr/>
        <w:t>Результат</w:t>
      </w:r>
      <w:r>
        <w:rPr>
          <w:spacing w:val="-9"/>
        </w:rPr>
        <w:t> </w:t>
      </w:r>
      <w:r>
        <w:rPr/>
        <w:t>опитування</w:t>
      </w:r>
      <w:r>
        <w:rPr>
          <w:spacing w:val="55"/>
        </w:rPr>
        <w:t> </w:t>
      </w:r>
      <w:r>
        <w:rPr/>
        <w:t>розглянуто</w:t>
      </w:r>
      <w:r>
        <w:rPr>
          <w:spacing w:val="-9"/>
        </w:rPr>
        <w:t> </w:t>
      </w:r>
      <w:r>
        <w:rPr/>
        <w:t>та</w:t>
      </w:r>
      <w:r>
        <w:rPr>
          <w:spacing w:val="-8"/>
        </w:rPr>
        <w:t> </w:t>
      </w:r>
      <w:r>
        <w:rPr/>
        <w:t>проаналізовано</w:t>
      </w:r>
      <w:r>
        <w:rPr>
          <w:spacing w:val="-5"/>
        </w:rPr>
        <w:t> </w:t>
      </w:r>
      <w:r>
        <w:rPr/>
        <w:t>у</w:t>
      </w:r>
      <w:r>
        <w:rPr>
          <w:spacing w:val="-9"/>
        </w:rPr>
        <w:t> </w:t>
      </w:r>
      <w:r>
        <w:rPr/>
        <w:t>таблиці</w:t>
      </w:r>
      <w:r>
        <w:rPr>
          <w:spacing w:val="-9"/>
        </w:rPr>
        <w:t> </w:t>
      </w:r>
      <w:r>
        <w:rPr>
          <w:spacing w:val="-4"/>
        </w:rPr>
        <w:t>3.8.</w:t>
      </w:r>
    </w:p>
    <w:p>
      <w:pPr>
        <w:pStyle w:val="BodyText"/>
        <w:spacing w:before="119"/>
        <w:ind w:left="0"/>
        <w:jc w:val="left"/>
      </w:pPr>
    </w:p>
    <w:p>
      <w:pPr>
        <w:pStyle w:val="BodyText"/>
        <w:spacing w:line="362" w:lineRule="auto"/>
        <w:ind w:right="408" w:firstLine="710"/>
      </w:pPr>
      <w:r>
        <w:rPr/>
        <w:t>Таблиця 3.8 - Довірчі інтервали та точкові оцінки отриманих відповідей до пошукового питання № 12</w:t>
      </w: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9"/>
        <w:gridCol w:w="2295"/>
        <w:gridCol w:w="2104"/>
        <w:gridCol w:w="1605"/>
        <w:gridCol w:w="1038"/>
        <w:gridCol w:w="1187"/>
        <w:gridCol w:w="1591"/>
      </w:tblGrid>
      <w:tr>
        <w:trPr>
          <w:trHeight w:val="1613" w:hRule="atLeast"/>
        </w:trPr>
        <w:tc>
          <w:tcPr>
            <w:tcW w:w="389" w:type="dxa"/>
          </w:tcPr>
          <w:p>
            <w:pPr>
              <w:pStyle w:val="TableParagraph"/>
              <w:spacing w:line="315" w:lineRule="exact"/>
              <w:ind w:left="57"/>
              <w:rPr>
                <w:sz w:val="28"/>
              </w:rPr>
            </w:pPr>
            <w:r>
              <w:rPr>
                <w:spacing w:val="-10"/>
                <w:sz w:val="28"/>
              </w:rPr>
              <w:t>№</w:t>
            </w:r>
          </w:p>
        </w:tc>
        <w:tc>
          <w:tcPr>
            <w:tcW w:w="2295" w:type="dxa"/>
          </w:tcPr>
          <w:p>
            <w:pPr>
              <w:pStyle w:val="TableParagraph"/>
              <w:spacing w:line="315" w:lineRule="exact"/>
              <w:ind w:left="115"/>
              <w:rPr>
                <w:sz w:val="28"/>
              </w:rPr>
            </w:pPr>
            <w:r>
              <w:rPr>
                <w:sz w:val="28"/>
              </w:rPr>
              <w:t>Варіант</w:t>
            </w:r>
            <w:r>
              <w:rPr>
                <w:spacing w:val="-9"/>
                <w:sz w:val="28"/>
              </w:rPr>
              <w:t> </w:t>
            </w:r>
            <w:r>
              <w:rPr>
                <w:spacing w:val="-2"/>
                <w:sz w:val="28"/>
              </w:rPr>
              <w:t>відповіді</w:t>
            </w:r>
          </w:p>
        </w:tc>
        <w:tc>
          <w:tcPr>
            <w:tcW w:w="2104" w:type="dxa"/>
          </w:tcPr>
          <w:p>
            <w:pPr>
              <w:pStyle w:val="TableParagraph"/>
              <w:ind w:left="230" w:right="218" w:hanging="5"/>
              <w:jc w:val="center"/>
              <w:rPr>
                <w:sz w:val="28"/>
              </w:rPr>
            </w:pPr>
            <w:r>
              <w:rPr>
                <w:sz w:val="28"/>
              </w:rPr>
              <w:t>х – кількість </w:t>
            </w:r>
            <w:r>
              <w:rPr>
                <w:spacing w:val="-2"/>
                <w:sz w:val="28"/>
              </w:rPr>
              <w:t>респондентів, </w:t>
            </w:r>
            <w:r>
              <w:rPr>
                <w:sz w:val="28"/>
              </w:rPr>
              <w:t>що обрали </w:t>
            </w:r>
            <w:r>
              <w:rPr>
                <w:spacing w:val="-2"/>
                <w:sz w:val="28"/>
              </w:rPr>
              <w:t>варіант</w:t>
            </w:r>
          </w:p>
        </w:tc>
        <w:tc>
          <w:tcPr>
            <w:tcW w:w="1605" w:type="dxa"/>
          </w:tcPr>
          <w:p>
            <w:pPr>
              <w:pStyle w:val="TableParagraph"/>
              <w:spacing w:line="242" w:lineRule="auto"/>
              <w:ind w:left="8" w:right="9" w:firstLine="2"/>
              <w:jc w:val="center"/>
              <w:rPr>
                <w:sz w:val="28"/>
              </w:rPr>
            </w:pPr>
            <w:r>
              <w:rPr>
                <w:sz w:val="28"/>
              </w:rPr>
              <w:t>n - загальна </w:t>
            </w:r>
            <w:r>
              <w:rPr>
                <w:spacing w:val="-2"/>
                <w:sz w:val="28"/>
              </w:rPr>
              <w:t>кількість респондентів</w:t>
            </w:r>
          </w:p>
        </w:tc>
        <w:tc>
          <w:tcPr>
            <w:tcW w:w="1038" w:type="dxa"/>
          </w:tcPr>
          <w:p>
            <w:pPr>
              <w:pStyle w:val="TableParagraph"/>
              <w:spacing w:line="242" w:lineRule="auto"/>
              <w:ind w:left="51" w:right="44" w:firstLine="7"/>
              <w:jc w:val="center"/>
              <w:rPr>
                <w:sz w:val="28"/>
              </w:rPr>
            </w:pPr>
            <w:r>
              <w:rPr>
                <w:sz w:val="28"/>
              </w:rPr>
              <w:t>h - </w:t>
            </w:r>
            <w:r>
              <w:rPr>
                <w:spacing w:val="-2"/>
                <w:sz w:val="28"/>
              </w:rPr>
              <w:t>точкова оцінка</w:t>
            </w:r>
          </w:p>
        </w:tc>
        <w:tc>
          <w:tcPr>
            <w:tcW w:w="1187" w:type="dxa"/>
          </w:tcPr>
          <w:p>
            <w:pPr>
              <w:pStyle w:val="TableParagraph"/>
              <w:ind w:left="112" w:right="101" w:firstLine="216"/>
              <w:rPr>
                <w:sz w:val="28"/>
              </w:rPr>
            </w:pPr>
            <w:r>
              <w:rPr>
                <w:spacing w:val="-4"/>
                <w:sz w:val="28"/>
              </w:rPr>
              <w:t>Ліва </w:t>
            </w:r>
            <w:r>
              <w:rPr>
                <w:spacing w:val="-2"/>
                <w:sz w:val="28"/>
              </w:rPr>
              <w:t>границя</w:t>
            </w:r>
          </w:p>
        </w:tc>
        <w:tc>
          <w:tcPr>
            <w:tcW w:w="1591" w:type="dxa"/>
          </w:tcPr>
          <w:p>
            <w:pPr>
              <w:pStyle w:val="TableParagraph"/>
              <w:ind w:left="313" w:right="304" w:firstLine="115"/>
              <w:rPr>
                <w:sz w:val="28"/>
              </w:rPr>
            </w:pPr>
            <w:r>
              <w:rPr>
                <w:spacing w:val="-2"/>
                <w:sz w:val="28"/>
              </w:rPr>
              <w:t>Права границя</w:t>
            </w:r>
          </w:p>
        </w:tc>
      </w:tr>
      <w:tr>
        <w:trPr>
          <w:trHeight w:val="801" w:hRule="atLeast"/>
        </w:trPr>
        <w:tc>
          <w:tcPr>
            <w:tcW w:w="389" w:type="dxa"/>
          </w:tcPr>
          <w:p>
            <w:pPr>
              <w:pStyle w:val="TableParagraph"/>
              <w:spacing w:line="315" w:lineRule="exact"/>
              <w:ind w:left="4"/>
              <w:rPr>
                <w:sz w:val="28"/>
              </w:rPr>
            </w:pPr>
            <w:r>
              <w:rPr>
                <w:spacing w:val="-10"/>
                <w:sz w:val="28"/>
              </w:rPr>
              <w:t>1</w:t>
            </w:r>
          </w:p>
        </w:tc>
        <w:tc>
          <w:tcPr>
            <w:tcW w:w="2295" w:type="dxa"/>
          </w:tcPr>
          <w:p>
            <w:pPr>
              <w:pStyle w:val="TableParagraph"/>
              <w:spacing w:before="233"/>
              <w:ind w:left="9"/>
              <w:rPr>
                <w:sz w:val="28"/>
              </w:rPr>
            </w:pPr>
            <w:r>
              <w:rPr>
                <w:spacing w:val="-4"/>
                <w:sz w:val="28"/>
              </w:rPr>
              <w:t>Ціна</w:t>
            </w:r>
          </w:p>
        </w:tc>
        <w:tc>
          <w:tcPr>
            <w:tcW w:w="2104" w:type="dxa"/>
          </w:tcPr>
          <w:p>
            <w:pPr>
              <w:pStyle w:val="TableParagraph"/>
              <w:spacing w:line="315" w:lineRule="exact"/>
              <w:ind w:left="9"/>
              <w:rPr>
                <w:sz w:val="28"/>
              </w:rPr>
            </w:pPr>
            <w:r>
              <w:rPr>
                <w:spacing w:val="-5"/>
                <w:sz w:val="28"/>
              </w:rPr>
              <w:t>42</w:t>
            </w:r>
          </w:p>
        </w:tc>
        <w:tc>
          <w:tcPr>
            <w:tcW w:w="1605" w:type="dxa"/>
          </w:tcPr>
          <w:p>
            <w:pPr>
              <w:pStyle w:val="TableParagraph"/>
              <w:spacing w:line="315" w:lineRule="exact"/>
              <w:ind w:left="4"/>
              <w:rPr>
                <w:sz w:val="28"/>
              </w:rPr>
            </w:pPr>
            <w:r>
              <w:rPr>
                <w:spacing w:val="-5"/>
                <w:sz w:val="28"/>
              </w:rPr>
              <w:t>100</w:t>
            </w:r>
          </w:p>
        </w:tc>
        <w:tc>
          <w:tcPr>
            <w:tcW w:w="1038" w:type="dxa"/>
          </w:tcPr>
          <w:p>
            <w:pPr>
              <w:pStyle w:val="TableParagraph"/>
              <w:spacing w:line="315" w:lineRule="exact"/>
              <w:ind w:left="8"/>
              <w:rPr>
                <w:sz w:val="28"/>
              </w:rPr>
            </w:pPr>
            <w:r>
              <w:rPr>
                <w:spacing w:val="-4"/>
                <w:sz w:val="28"/>
              </w:rPr>
              <w:t>0,42</w:t>
            </w:r>
          </w:p>
        </w:tc>
        <w:tc>
          <w:tcPr>
            <w:tcW w:w="1187" w:type="dxa"/>
          </w:tcPr>
          <w:p>
            <w:pPr>
              <w:pStyle w:val="TableParagraph"/>
              <w:spacing w:line="315" w:lineRule="exact"/>
              <w:ind w:left="2"/>
              <w:rPr>
                <w:sz w:val="28"/>
              </w:rPr>
            </w:pPr>
            <w:r>
              <w:rPr>
                <w:spacing w:val="-2"/>
                <w:sz w:val="28"/>
              </w:rPr>
              <w:t>0,01272</w:t>
            </w:r>
          </w:p>
        </w:tc>
        <w:tc>
          <w:tcPr>
            <w:tcW w:w="1591" w:type="dxa"/>
          </w:tcPr>
          <w:p>
            <w:pPr>
              <w:pStyle w:val="TableParagraph"/>
              <w:spacing w:line="315" w:lineRule="exact"/>
              <w:ind w:left="1"/>
              <w:rPr>
                <w:sz w:val="28"/>
              </w:rPr>
            </w:pPr>
            <w:r>
              <w:rPr>
                <w:spacing w:val="-2"/>
                <w:sz w:val="28"/>
              </w:rPr>
              <w:t>0,016803</w:t>
            </w:r>
          </w:p>
        </w:tc>
      </w:tr>
      <w:tr>
        <w:trPr>
          <w:trHeight w:val="801" w:hRule="atLeast"/>
        </w:trPr>
        <w:tc>
          <w:tcPr>
            <w:tcW w:w="389" w:type="dxa"/>
          </w:tcPr>
          <w:p>
            <w:pPr>
              <w:pStyle w:val="TableParagraph"/>
              <w:spacing w:line="315" w:lineRule="exact"/>
              <w:ind w:left="4"/>
              <w:rPr>
                <w:sz w:val="28"/>
              </w:rPr>
            </w:pPr>
            <w:r>
              <w:rPr>
                <w:spacing w:val="-10"/>
                <w:sz w:val="28"/>
              </w:rPr>
              <w:t>2</w:t>
            </w:r>
          </w:p>
        </w:tc>
        <w:tc>
          <w:tcPr>
            <w:tcW w:w="2295" w:type="dxa"/>
          </w:tcPr>
          <w:p>
            <w:pPr>
              <w:pStyle w:val="TableParagraph"/>
              <w:spacing w:before="233"/>
              <w:ind w:left="9"/>
              <w:rPr>
                <w:sz w:val="28"/>
              </w:rPr>
            </w:pPr>
            <w:r>
              <w:rPr>
                <w:spacing w:val="-2"/>
                <w:sz w:val="28"/>
              </w:rPr>
              <w:t>Склад</w:t>
            </w:r>
          </w:p>
        </w:tc>
        <w:tc>
          <w:tcPr>
            <w:tcW w:w="2104" w:type="dxa"/>
          </w:tcPr>
          <w:p>
            <w:pPr>
              <w:pStyle w:val="TableParagraph"/>
              <w:spacing w:line="315" w:lineRule="exact"/>
              <w:ind w:left="9"/>
              <w:rPr>
                <w:sz w:val="28"/>
              </w:rPr>
            </w:pPr>
            <w:r>
              <w:rPr>
                <w:spacing w:val="-5"/>
                <w:sz w:val="28"/>
              </w:rPr>
              <w:t>56</w:t>
            </w:r>
          </w:p>
        </w:tc>
        <w:tc>
          <w:tcPr>
            <w:tcW w:w="1605" w:type="dxa"/>
          </w:tcPr>
          <w:p>
            <w:pPr>
              <w:pStyle w:val="TableParagraph"/>
              <w:spacing w:line="315" w:lineRule="exact"/>
              <w:ind w:left="4"/>
              <w:rPr>
                <w:sz w:val="28"/>
              </w:rPr>
            </w:pPr>
            <w:r>
              <w:rPr>
                <w:spacing w:val="-5"/>
                <w:sz w:val="28"/>
              </w:rPr>
              <w:t>100</w:t>
            </w:r>
          </w:p>
        </w:tc>
        <w:tc>
          <w:tcPr>
            <w:tcW w:w="1038" w:type="dxa"/>
          </w:tcPr>
          <w:p>
            <w:pPr>
              <w:pStyle w:val="TableParagraph"/>
              <w:spacing w:line="315" w:lineRule="exact"/>
              <w:ind w:left="8"/>
              <w:rPr>
                <w:sz w:val="28"/>
              </w:rPr>
            </w:pPr>
            <w:r>
              <w:rPr>
                <w:spacing w:val="-4"/>
                <w:sz w:val="28"/>
              </w:rPr>
              <w:t>0,56</w:t>
            </w:r>
          </w:p>
        </w:tc>
        <w:tc>
          <w:tcPr>
            <w:tcW w:w="1187" w:type="dxa"/>
          </w:tcPr>
          <w:p>
            <w:pPr>
              <w:pStyle w:val="TableParagraph"/>
              <w:spacing w:line="315" w:lineRule="exact"/>
              <w:ind w:left="2"/>
              <w:rPr>
                <w:sz w:val="28"/>
              </w:rPr>
            </w:pPr>
            <w:r>
              <w:rPr>
                <w:spacing w:val="-2"/>
                <w:sz w:val="28"/>
              </w:rPr>
              <w:t>0,01843</w:t>
            </w:r>
          </w:p>
        </w:tc>
        <w:tc>
          <w:tcPr>
            <w:tcW w:w="1591" w:type="dxa"/>
          </w:tcPr>
          <w:p>
            <w:pPr>
              <w:pStyle w:val="TableParagraph"/>
              <w:spacing w:line="315" w:lineRule="exact"/>
              <w:ind w:left="1"/>
              <w:rPr>
                <w:sz w:val="28"/>
              </w:rPr>
            </w:pPr>
            <w:r>
              <w:rPr>
                <w:spacing w:val="-2"/>
                <w:sz w:val="28"/>
              </w:rPr>
              <w:t>0,792803</w:t>
            </w:r>
          </w:p>
        </w:tc>
      </w:tr>
      <w:tr>
        <w:trPr>
          <w:trHeight w:val="1123" w:hRule="atLeast"/>
        </w:trPr>
        <w:tc>
          <w:tcPr>
            <w:tcW w:w="389" w:type="dxa"/>
          </w:tcPr>
          <w:p>
            <w:pPr>
              <w:pStyle w:val="TableParagraph"/>
              <w:spacing w:line="315" w:lineRule="exact"/>
              <w:ind w:left="4"/>
              <w:rPr>
                <w:sz w:val="28"/>
              </w:rPr>
            </w:pPr>
            <w:r>
              <w:rPr>
                <w:spacing w:val="-10"/>
                <w:sz w:val="28"/>
              </w:rPr>
              <w:t>3</w:t>
            </w:r>
          </w:p>
        </w:tc>
        <w:tc>
          <w:tcPr>
            <w:tcW w:w="2295" w:type="dxa"/>
          </w:tcPr>
          <w:p>
            <w:pPr>
              <w:pStyle w:val="TableParagraph"/>
              <w:spacing w:before="233"/>
              <w:ind w:left="9" w:right="888"/>
              <w:rPr>
                <w:sz w:val="28"/>
              </w:rPr>
            </w:pPr>
            <w:r>
              <w:rPr>
                <w:spacing w:val="-2"/>
                <w:sz w:val="28"/>
              </w:rPr>
              <w:t>Смакові властивості</w:t>
            </w:r>
          </w:p>
        </w:tc>
        <w:tc>
          <w:tcPr>
            <w:tcW w:w="2104" w:type="dxa"/>
          </w:tcPr>
          <w:p>
            <w:pPr>
              <w:pStyle w:val="TableParagraph"/>
              <w:spacing w:line="315" w:lineRule="exact"/>
              <w:ind w:left="9"/>
              <w:rPr>
                <w:sz w:val="28"/>
              </w:rPr>
            </w:pPr>
            <w:r>
              <w:rPr>
                <w:spacing w:val="-10"/>
                <w:sz w:val="28"/>
              </w:rPr>
              <w:t>2</w:t>
            </w:r>
          </w:p>
        </w:tc>
        <w:tc>
          <w:tcPr>
            <w:tcW w:w="1605" w:type="dxa"/>
          </w:tcPr>
          <w:p>
            <w:pPr>
              <w:pStyle w:val="TableParagraph"/>
              <w:spacing w:line="315" w:lineRule="exact"/>
              <w:ind w:left="4"/>
              <w:rPr>
                <w:sz w:val="28"/>
              </w:rPr>
            </w:pPr>
            <w:r>
              <w:rPr>
                <w:spacing w:val="-5"/>
                <w:sz w:val="28"/>
              </w:rPr>
              <w:t>100</w:t>
            </w:r>
          </w:p>
        </w:tc>
        <w:tc>
          <w:tcPr>
            <w:tcW w:w="1038" w:type="dxa"/>
          </w:tcPr>
          <w:p>
            <w:pPr>
              <w:pStyle w:val="TableParagraph"/>
              <w:spacing w:line="315" w:lineRule="exact"/>
              <w:ind w:left="8"/>
              <w:rPr>
                <w:sz w:val="28"/>
              </w:rPr>
            </w:pPr>
            <w:r>
              <w:rPr>
                <w:spacing w:val="-4"/>
                <w:sz w:val="28"/>
              </w:rPr>
              <w:t>0,02</w:t>
            </w:r>
          </w:p>
        </w:tc>
        <w:tc>
          <w:tcPr>
            <w:tcW w:w="1187" w:type="dxa"/>
          </w:tcPr>
          <w:p>
            <w:pPr>
              <w:pStyle w:val="TableParagraph"/>
              <w:spacing w:line="315" w:lineRule="exact"/>
              <w:ind w:left="2"/>
              <w:rPr>
                <w:sz w:val="28"/>
              </w:rPr>
            </w:pPr>
            <w:r>
              <w:rPr>
                <w:spacing w:val="-2"/>
                <w:sz w:val="28"/>
              </w:rPr>
              <w:t>0,022794</w:t>
            </w:r>
          </w:p>
        </w:tc>
        <w:tc>
          <w:tcPr>
            <w:tcW w:w="1591" w:type="dxa"/>
          </w:tcPr>
          <w:p>
            <w:pPr>
              <w:pStyle w:val="TableParagraph"/>
              <w:spacing w:line="315" w:lineRule="exact"/>
              <w:ind w:left="1"/>
              <w:rPr>
                <w:sz w:val="28"/>
              </w:rPr>
            </w:pPr>
            <w:r>
              <w:rPr>
                <w:spacing w:val="-2"/>
                <w:sz w:val="28"/>
              </w:rPr>
              <w:t>0,020836</w:t>
            </w:r>
          </w:p>
        </w:tc>
      </w:tr>
    </w:tbl>
    <w:p>
      <w:pPr>
        <w:pStyle w:val="BodyText"/>
        <w:jc w:val="left"/>
      </w:pPr>
      <w:r>
        <w:rPr/>
        <w:t>Джерело:</w:t>
      </w:r>
      <w:r>
        <w:rPr>
          <w:spacing w:val="-9"/>
        </w:rPr>
        <w:t> </w:t>
      </w:r>
      <w:r>
        <w:rPr/>
        <w:t>побудовано</w:t>
      </w:r>
      <w:r>
        <w:rPr>
          <w:spacing w:val="-9"/>
        </w:rPr>
        <w:t> </w:t>
      </w:r>
      <w:r>
        <w:rPr/>
        <w:t>автором</w:t>
      </w:r>
      <w:r>
        <w:rPr>
          <w:spacing w:val="-7"/>
        </w:rPr>
        <w:t> </w:t>
      </w:r>
      <w:r>
        <w:rPr/>
        <w:t>на</w:t>
      </w:r>
      <w:r>
        <w:rPr>
          <w:spacing w:val="-8"/>
        </w:rPr>
        <w:t> </w:t>
      </w:r>
      <w:r>
        <w:rPr/>
        <w:t>основі</w:t>
      </w:r>
      <w:r>
        <w:rPr>
          <w:spacing w:val="-5"/>
        </w:rPr>
        <w:t> </w:t>
      </w:r>
      <w:r>
        <w:rPr/>
        <w:t>результатів</w:t>
      </w:r>
      <w:r>
        <w:rPr>
          <w:spacing w:val="-4"/>
        </w:rPr>
        <w:t> </w:t>
      </w:r>
      <w:r>
        <w:rPr>
          <w:spacing w:val="-2"/>
        </w:rPr>
        <w:t>дослідження</w:t>
      </w:r>
    </w:p>
    <w:p>
      <w:pPr>
        <w:pStyle w:val="BodyText"/>
        <w:spacing w:line="357" w:lineRule="auto" w:before="320"/>
        <w:ind w:right="410" w:firstLine="850"/>
      </w:pPr>
      <w:r>
        <w:rPr/>
        <w:t>Візуалізуємо отримані результати</w:t>
      </w:r>
      <w:r>
        <w:rPr>
          <w:spacing w:val="40"/>
        </w:rPr>
        <w:t> </w:t>
      </w:r>
      <w:r>
        <w:rPr/>
        <w:t>на рис. 3.8., для кращого сприйняття поданої інформації.</w:t>
      </w:r>
    </w:p>
    <w:p>
      <w:pPr>
        <w:spacing w:after="0" w:line="357" w:lineRule="auto"/>
        <w:sectPr>
          <w:pgSz w:w="11910" w:h="16840"/>
          <w:pgMar w:header="722" w:footer="0" w:top="1320" w:bottom="280" w:left="1220" w:right="160"/>
        </w:sectPr>
      </w:pPr>
    </w:p>
    <w:p>
      <w:pPr>
        <w:pStyle w:val="BodyText"/>
        <w:spacing w:before="36"/>
        <w:ind w:left="0"/>
        <w:jc w:val="left"/>
        <w:rPr>
          <w:sz w:val="20"/>
        </w:rPr>
      </w:pPr>
    </w:p>
    <w:p>
      <w:pPr>
        <w:pStyle w:val="BodyText"/>
        <w:ind w:left="3971"/>
        <w:jc w:val="left"/>
        <w:rPr>
          <w:sz w:val="20"/>
        </w:rPr>
      </w:pPr>
      <w:r>
        <w:rPr>
          <w:sz w:val="20"/>
        </w:rPr>
        <w:drawing>
          <wp:inline distT="0" distB="0" distL="0" distR="0">
            <wp:extent cx="1545113" cy="1582102"/>
            <wp:effectExtent l="0" t="0" r="0" b="0"/>
            <wp:docPr id="100" name="Image 100"/>
            <wp:cNvGraphicFramePr>
              <a:graphicFrameLocks/>
            </wp:cNvGraphicFramePr>
            <a:graphic>
              <a:graphicData uri="http://schemas.openxmlformats.org/drawingml/2006/picture">
                <pic:pic>
                  <pic:nvPicPr>
                    <pic:cNvPr id="100" name="Image 100"/>
                    <pic:cNvPicPr/>
                  </pic:nvPicPr>
                  <pic:blipFill>
                    <a:blip r:embed="rId37" cstate="print"/>
                    <a:stretch>
                      <a:fillRect/>
                    </a:stretch>
                  </pic:blipFill>
                  <pic:spPr>
                    <a:xfrm>
                      <a:off x="0" y="0"/>
                      <a:ext cx="1545113" cy="1582102"/>
                    </a:xfrm>
                    <a:prstGeom prst="rect">
                      <a:avLst/>
                    </a:prstGeom>
                  </pic:spPr>
                </pic:pic>
              </a:graphicData>
            </a:graphic>
          </wp:inline>
        </w:drawing>
      </w:r>
      <w:r>
        <w:rPr>
          <w:sz w:val="20"/>
        </w:rPr>
      </w:r>
    </w:p>
    <w:p>
      <w:pPr>
        <w:pStyle w:val="BodyText"/>
        <w:spacing w:line="362" w:lineRule="auto" w:before="304"/>
        <w:ind w:left="1915" w:right="1018" w:hanging="53"/>
        <w:jc w:val="left"/>
      </w:pPr>
      <w:r>
        <w:rPr/>
        <w:t>Рисунок</w:t>
      </w:r>
      <w:r>
        <w:rPr>
          <w:spacing w:val="-8"/>
        </w:rPr>
        <w:t> </w:t>
      </w:r>
      <w:r>
        <w:rPr/>
        <w:t>3.8</w:t>
      </w:r>
      <w:r>
        <w:rPr>
          <w:spacing w:val="-8"/>
        </w:rPr>
        <w:t> </w:t>
      </w:r>
      <w:r>
        <w:rPr/>
        <w:t>-</w:t>
      </w:r>
      <w:r>
        <w:rPr>
          <w:spacing w:val="-9"/>
        </w:rPr>
        <w:t> </w:t>
      </w:r>
      <w:r>
        <w:rPr/>
        <w:t>Найважливіший</w:t>
      </w:r>
      <w:r>
        <w:rPr>
          <w:spacing w:val="-8"/>
        </w:rPr>
        <w:t> </w:t>
      </w:r>
      <w:r>
        <w:rPr/>
        <w:t>показник</w:t>
      </w:r>
      <w:r>
        <w:rPr>
          <w:spacing w:val="-8"/>
        </w:rPr>
        <w:t> </w:t>
      </w:r>
      <w:r>
        <w:rPr/>
        <w:t>для</w:t>
      </w:r>
      <w:r>
        <w:rPr>
          <w:spacing w:val="-7"/>
        </w:rPr>
        <w:t> </w:t>
      </w:r>
      <w:r>
        <w:rPr/>
        <w:t>споживача Джерело:</w:t>
      </w:r>
      <w:r>
        <w:rPr>
          <w:spacing w:val="-9"/>
        </w:rPr>
        <w:t> </w:t>
      </w:r>
      <w:r>
        <w:rPr/>
        <w:t>побудовано</w:t>
      </w:r>
      <w:r>
        <w:rPr>
          <w:spacing w:val="-8"/>
        </w:rPr>
        <w:t> </w:t>
      </w:r>
      <w:r>
        <w:rPr/>
        <w:t>автором</w:t>
      </w:r>
      <w:r>
        <w:rPr>
          <w:spacing w:val="-6"/>
        </w:rPr>
        <w:t> </w:t>
      </w:r>
      <w:r>
        <w:rPr/>
        <w:t>на</w:t>
      </w:r>
      <w:r>
        <w:rPr>
          <w:spacing w:val="-7"/>
        </w:rPr>
        <w:t> </w:t>
      </w:r>
      <w:r>
        <w:rPr/>
        <w:t>основі</w:t>
      </w:r>
      <w:r>
        <w:rPr>
          <w:spacing w:val="-4"/>
        </w:rPr>
        <w:t> </w:t>
      </w:r>
      <w:r>
        <w:rPr>
          <w:spacing w:val="-2"/>
        </w:rPr>
        <w:t>дослідження.</w:t>
      </w:r>
    </w:p>
    <w:p>
      <w:pPr>
        <w:pStyle w:val="BodyText"/>
        <w:spacing w:before="155"/>
        <w:ind w:left="0"/>
        <w:jc w:val="left"/>
      </w:pPr>
    </w:p>
    <w:p>
      <w:pPr>
        <w:pStyle w:val="BodyText"/>
        <w:spacing w:line="360" w:lineRule="auto" w:before="1"/>
        <w:ind w:right="410" w:firstLine="850"/>
      </w:pPr>
      <w:r>
        <w:rPr/>
        <w:t>З наведеної інформації, можемо підсумувати, що найбільша частина опитуваних вважають склад найважливішою характеристикою при виборі молочної продукції,</w:t>
      </w:r>
      <w:r>
        <w:rPr>
          <w:spacing w:val="40"/>
        </w:rPr>
        <w:t> </w:t>
      </w:r>
      <w:r>
        <w:rPr/>
        <w:t>саме 56%. Тільки 2% опитуваних відповіли, що вважають найважливішим показником при виборі товару - смак.</w:t>
      </w:r>
    </w:p>
    <w:p>
      <w:pPr>
        <w:pStyle w:val="BodyText"/>
        <w:spacing w:line="360" w:lineRule="auto" w:before="3"/>
        <w:ind w:right="402" w:firstLine="710"/>
      </w:pPr>
      <w:r>
        <w:rPr/>
        <w:t>Проаналізуємо отриману інформацію</w:t>
      </w:r>
      <w:r>
        <w:rPr>
          <w:spacing w:val="-1"/>
        </w:rPr>
        <w:t> </w:t>
      </w:r>
      <w:r>
        <w:rPr/>
        <w:t>на пошукове питання 13, яке полягало у</w:t>
      </w:r>
      <w:r>
        <w:rPr>
          <w:spacing w:val="-13"/>
        </w:rPr>
        <w:t> </w:t>
      </w:r>
      <w:r>
        <w:rPr/>
        <w:t>дослідженні</w:t>
      </w:r>
      <w:r>
        <w:rPr>
          <w:spacing w:val="-13"/>
        </w:rPr>
        <w:t> </w:t>
      </w:r>
      <w:r>
        <w:rPr/>
        <w:t>того,</w:t>
      </w:r>
      <w:r>
        <w:rPr>
          <w:spacing w:val="-11"/>
        </w:rPr>
        <w:t> </w:t>
      </w:r>
      <w:r>
        <w:rPr/>
        <w:t>що</w:t>
      </w:r>
      <w:r>
        <w:rPr>
          <w:spacing w:val="-13"/>
        </w:rPr>
        <w:t> </w:t>
      </w:r>
      <w:r>
        <w:rPr/>
        <w:t>може</w:t>
      </w:r>
      <w:r>
        <w:rPr>
          <w:spacing w:val="-8"/>
        </w:rPr>
        <w:t> </w:t>
      </w:r>
      <w:r>
        <w:rPr/>
        <w:t>вплинути</w:t>
      </w:r>
      <w:r>
        <w:rPr>
          <w:spacing w:val="-8"/>
        </w:rPr>
        <w:t> </w:t>
      </w:r>
      <w:r>
        <w:rPr/>
        <w:t>на</w:t>
      </w:r>
      <w:r>
        <w:rPr>
          <w:spacing w:val="-12"/>
        </w:rPr>
        <w:t> </w:t>
      </w:r>
      <w:r>
        <w:rPr/>
        <w:t>споживача</w:t>
      </w:r>
      <w:r>
        <w:rPr>
          <w:spacing w:val="-12"/>
        </w:rPr>
        <w:t> </w:t>
      </w:r>
      <w:r>
        <w:rPr/>
        <w:t>під</w:t>
      </w:r>
      <w:r>
        <w:rPr>
          <w:spacing w:val="-12"/>
        </w:rPr>
        <w:t> </w:t>
      </w:r>
      <w:r>
        <w:rPr/>
        <w:t>час</w:t>
      </w:r>
      <w:r>
        <w:rPr>
          <w:spacing w:val="-12"/>
        </w:rPr>
        <w:t> </w:t>
      </w:r>
      <w:r>
        <w:rPr/>
        <w:t>купівлі.</w:t>
      </w:r>
      <w:r>
        <w:rPr>
          <w:spacing w:val="40"/>
        </w:rPr>
        <w:t> </w:t>
      </w:r>
      <w:r>
        <w:rPr/>
        <w:t>Дане</w:t>
      </w:r>
      <w:r>
        <w:rPr>
          <w:spacing w:val="-12"/>
        </w:rPr>
        <w:t> </w:t>
      </w:r>
      <w:r>
        <w:rPr/>
        <w:t>питання допомогло більше зрозуміти споживача та його поведінку під час покупки.</w:t>
      </w:r>
    </w:p>
    <w:p>
      <w:pPr>
        <w:pStyle w:val="ListParagraph"/>
        <w:numPr>
          <w:ilvl w:val="0"/>
          <w:numId w:val="37"/>
        </w:numPr>
        <w:tabs>
          <w:tab w:pos="1117" w:val="left" w:leader="none"/>
        </w:tabs>
        <w:spacing w:line="240" w:lineRule="auto" w:before="1" w:after="0"/>
        <w:ind w:left="1117" w:right="0" w:hanging="210"/>
        <w:jc w:val="both"/>
        <w:rPr>
          <w:sz w:val="28"/>
        </w:rPr>
      </w:pPr>
      <w:r>
        <w:rPr>
          <w:sz w:val="28"/>
        </w:rPr>
        <w:t>Що</w:t>
      </w:r>
      <w:r>
        <w:rPr>
          <w:spacing w:val="-6"/>
          <w:sz w:val="28"/>
        </w:rPr>
        <w:t> </w:t>
      </w:r>
      <w:r>
        <w:rPr>
          <w:sz w:val="28"/>
        </w:rPr>
        <w:t>може</w:t>
      </w:r>
      <w:r>
        <w:rPr>
          <w:spacing w:val="-4"/>
          <w:sz w:val="28"/>
        </w:rPr>
        <w:t> </w:t>
      </w:r>
      <w:r>
        <w:rPr>
          <w:sz w:val="28"/>
        </w:rPr>
        <w:t>вплинути</w:t>
      </w:r>
      <w:r>
        <w:rPr>
          <w:spacing w:val="-6"/>
          <w:sz w:val="28"/>
        </w:rPr>
        <w:t> </w:t>
      </w:r>
      <w:r>
        <w:rPr>
          <w:sz w:val="28"/>
        </w:rPr>
        <w:t>на</w:t>
      </w:r>
      <w:r>
        <w:rPr>
          <w:spacing w:val="-4"/>
          <w:sz w:val="28"/>
        </w:rPr>
        <w:t> </w:t>
      </w:r>
      <w:r>
        <w:rPr>
          <w:sz w:val="28"/>
        </w:rPr>
        <w:t>вас</w:t>
      </w:r>
      <w:r>
        <w:rPr>
          <w:spacing w:val="-1"/>
          <w:sz w:val="28"/>
        </w:rPr>
        <w:t> </w:t>
      </w:r>
      <w:r>
        <w:rPr>
          <w:sz w:val="28"/>
        </w:rPr>
        <w:t>під</w:t>
      </w:r>
      <w:r>
        <w:rPr>
          <w:spacing w:val="-4"/>
          <w:sz w:val="28"/>
        </w:rPr>
        <w:t> </w:t>
      </w:r>
      <w:r>
        <w:rPr>
          <w:sz w:val="28"/>
        </w:rPr>
        <w:t>час</w:t>
      </w:r>
      <w:r>
        <w:rPr>
          <w:spacing w:val="-5"/>
          <w:sz w:val="28"/>
        </w:rPr>
        <w:t> </w:t>
      </w:r>
      <w:r>
        <w:rPr>
          <w:sz w:val="28"/>
        </w:rPr>
        <w:t>вибору</w:t>
      </w:r>
      <w:r>
        <w:rPr>
          <w:spacing w:val="-5"/>
          <w:sz w:val="28"/>
        </w:rPr>
        <w:t> ТМ?</w:t>
      </w:r>
    </w:p>
    <w:p>
      <w:pPr>
        <w:pStyle w:val="ListParagraph"/>
        <w:numPr>
          <w:ilvl w:val="1"/>
          <w:numId w:val="37"/>
        </w:numPr>
        <w:tabs>
          <w:tab w:pos="1611" w:val="left" w:leader="none"/>
        </w:tabs>
        <w:spacing w:line="240" w:lineRule="auto" w:before="158" w:after="0"/>
        <w:ind w:left="1611" w:right="0" w:hanging="704"/>
        <w:jc w:val="both"/>
        <w:rPr>
          <w:sz w:val="28"/>
        </w:rPr>
      </w:pPr>
      <w:r>
        <w:rPr>
          <w:sz w:val="28"/>
        </w:rPr>
        <w:t>Популярність</w:t>
      </w:r>
      <w:r>
        <w:rPr>
          <w:spacing w:val="-16"/>
          <w:sz w:val="28"/>
        </w:rPr>
        <w:t> </w:t>
      </w:r>
      <w:r>
        <w:rPr>
          <w:spacing w:val="-2"/>
          <w:sz w:val="28"/>
        </w:rPr>
        <w:t>бренду</w:t>
      </w:r>
    </w:p>
    <w:p>
      <w:pPr>
        <w:pStyle w:val="ListParagraph"/>
        <w:numPr>
          <w:ilvl w:val="1"/>
          <w:numId w:val="37"/>
        </w:numPr>
        <w:tabs>
          <w:tab w:pos="1611" w:val="left" w:leader="none"/>
        </w:tabs>
        <w:spacing w:line="240" w:lineRule="auto" w:before="163" w:after="0"/>
        <w:ind w:left="1611" w:right="0" w:hanging="704"/>
        <w:jc w:val="both"/>
        <w:rPr>
          <w:sz w:val="28"/>
        </w:rPr>
      </w:pPr>
      <w:r>
        <w:rPr>
          <w:sz w:val="28"/>
        </w:rPr>
        <w:t>Думка</w:t>
      </w:r>
      <w:r>
        <w:rPr>
          <w:spacing w:val="-5"/>
          <w:sz w:val="28"/>
        </w:rPr>
        <w:t> </w:t>
      </w:r>
      <w:r>
        <w:rPr>
          <w:spacing w:val="-2"/>
          <w:sz w:val="28"/>
        </w:rPr>
        <w:t>оточуючих</w:t>
      </w:r>
    </w:p>
    <w:p>
      <w:pPr>
        <w:pStyle w:val="ListParagraph"/>
        <w:numPr>
          <w:ilvl w:val="1"/>
          <w:numId w:val="37"/>
        </w:numPr>
        <w:tabs>
          <w:tab w:pos="1611" w:val="left" w:leader="none"/>
        </w:tabs>
        <w:spacing w:line="240" w:lineRule="auto" w:before="158" w:after="0"/>
        <w:ind w:left="1611" w:right="0" w:hanging="704"/>
        <w:jc w:val="both"/>
        <w:rPr>
          <w:sz w:val="28"/>
        </w:rPr>
      </w:pPr>
      <w:r>
        <w:rPr>
          <w:sz w:val="28"/>
        </w:rPr>
        <w:t>Дитина</w:t>
      </w:r>
      <w:r>
        <w:rPr>
          <w:spacing w:val="-4"/>
          <w:sz w:val="28"/>
        </w:rPr>
        <w:t> </w:t>
      </w:r>
      <w:r>
        <w:rPr>
          <w:sz w:val="28"/>
        </w:rPr>
        <w:t>та</w:t>
      </w:r>
      <w:r>
        <w:rPr>
          <w:spacing w:val="-1"/>
          <w:sz w:val="28"/>
        </w:rPr>
        <w:t> </w:t>
      </w:r>
      <w:r>
        <w:rPr>
          <w:sz w:val="28"/>
        </w:rPr>
        <w:t>її</w:t>
      </w:r>
      <w:r>
        <w:rPr>
          <w:spacing w:val="-5"/>
          <w:sz w:val="28"/>
        </w:rPr>
        <w:t> </w:t>
      </w:r>
      <w:r>
        <w:rPr>
          <w:spacing w:val="-2"/>
          <w:sz w:val="28"/>
        </w:rPr>
        <w:t>побажання</w:t>
      </w:r>
    </w:p>
    <w:p>
      <w:pPr>
        <w:pStyle w:val="ListParagraph"/>
        <w:numPr>
          <w:ilvl w:val="1"/>
          <w:numId w:val="37"/>
        </w:numPr>
        <w:tabs>
          <w:tab w:pos="1611" w:val="left" w:leader="none"/>
        </w:tabs>
        <w:spacing w:line="240" w:lineRule="auto" w:before="163" w:after="0"/>
        <w:ind w:left="1611" w:right="0" w:hanging="704"/>
        <w:jc w:val="both"/>
        <w:rPr>
          <w:sz w:val="28"/>
        </w:rPr>
      </w:pPr>
      <w:r>
        <w:rPr>
          <w:sz w:val="28"/>
        </w:rPr>
        <w:t>Зовнішній</w:t>
      </w:r>
      <w:r>
        <w:rPr>
          <w:spacing w:val="-12"/>
          <w:sz w:val="28"/>
        </w:rPr>
        <w:t> </w:t>
      </w:r>
      <w:r>
        <w:rPr>
          <w:sz w:val="28"/>
        </w:rPr>
        <w:t>вигляд</w:t>
      </w:r>
      <w:r>
        <w:rPr>
          <w:spacing w:val="-9"/>
          <w:sz w:val="28"/>
        </w:rPr>
        <w:t> </w:t>
      </w:r>
      <w:r>
        <w:rPr>
          <w:spacing w:val="-2"/>
          <w:sz w:val="28"/>
        </w:rPr>
        <w:t>продукції</w:t>
      </w:r>
    </w:p>
    <w:p>
      <w:pPr>
        <w:pStyle w:val="BodyText"/>
        <w:spacing w:line="357" w:lineRule="auto" w:before="163"/>
        <w:ind w:right="404" w:firstLine="710"/>
      </w:pPr>
      <w:r>
        <w:rPr/>
        <w:t>Результат опитування респондентів подано та детально проаналізовано</w:t>
      </w:r>
      <w:r>
        <w:rPr>
          <w:spacing w:val="40"/>
        </w:rPr>
        <w:t> </w:t>
      </w:r>
      <w:r>
        <w:rPr/>
        <w:t>у таблиці 3.9.</w:t>
      </w:r>
    </w:p>
    <w:p>
      <w:pPr>
        <w:pStyle w:val="BodyText"/>
        <w:spacing w:line="362" w:lineRule="auto" w:before="284"/>
        <w:ind w:right="406" w:firstLine="850"/>
      </w:pPr>
      <w:r>
        <w:rPr/>
        <w:t>Таблиця 3.9 -</w:t>
      </w:r>
      <w:r>
        <w:rPr>
          <w:spacing w:val="-1"/>
        </w:rPr>
        <w:t> </w:t>
      </w:r>
      <w:r>
        <w:rPr/>
        <w:t>Довірчі інтервали та точкові оцінки отриманих відповідей до пошукового питання № 13</w:t>
      </w: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9"/>
        <w:gridCol w:w="1877"/>
        <w:gridCol w:w="2262"/>
        <w:gridCol w:w="1864"/>
        <w:gridCol w:w="1037"/>
        <w:gridCol w:w="1186"/>
        <w:gridCol w:w="1590"/>
      </w:tblGrid>
      <w:tr>
        <w:trPr>
          <w:trHeight w:val="1449" w:hRule="atLeast"/>
        </w:trPr>
        <w:tc>
          <w:tcPr>
            <w:tcW w:w="389" w:type="dxa"/>
          </w:tcPr>
          <w:p>
            <w:pPr>
              <w:pStyle w:val="TableParagraph"/>
              <w:spacing w:line="320" w:lineRule="exact"/>
              <w:ind w:left="57"/>
              <w:rPr>
                <w:sz w:val="28"/>
              </w:rPr>
            </w:pPr>
            <w:r>
              <w:rPr>
                <w:spacing w:val="-10"/>
                <w:sz w:val="28"/>
              </w:rPr>
              <w:t>№</w:t>
            </w:r>
          </w:p>
        </w:tc>
        <w:tc>
          <w:tcPr>
            <w:tcW w:w="1877" w:type="dxa"/>
          </w:tcPr>
          <w:p>
            <w:pPr>
              <w:pStyle w:val="TableParagraph"/>
              <w:spacing w:line="357" w:lineRule="auto"/>
              <w:ind w:left="403" w:right="391" w:firstLine="76"/>
              <w:rPr>
                <w:sz w:val="28"/>
              </w:rPr>
            </w:pPr>
            <w:r>
              <w:rPr>
                <w:spacing w:val="-2"/>
                <w:sz w:val="28"/>
              </w:rPr>
              <w:t>Варіант відповіді</w:t>
            </w:r>
          </w:p>
        </w:tc>
        <w:tc>
          <w:tcPr>
            <w:tcW w:w="2262" w:type="dxa"/>
          </w:tcPr>
          <w:p>
            <w:pPr>
              <w:pStyle w:val="TableParagraph"/>
              <w:spacing w:line="357" w:lineRule="auto"/>
              <w:ind w:left="91" w:firstLine="292"/>
              <w:rPr>
                <w:sz w:val="28"/>
              </w:rPr>
            </w:pPr>
            <w:r>
              <w:rPr>
                <w:sz w:val="28"/>
              </w:rPr>
              <w:t>х – кількість респондентів,</w:t>
            </w:r>
            <w:r>
              <w:rPr>
                <w:spacing w:val="-18"/>
                <w:sz w:val="28"/>
              </w:rPr>
              <w:t> </w:t>
            </w:r>
            <w:r>
              <w:rPr>
                <w:sz w:val="28"/>
              </w:rPr>
              <w:t>що</w:t>
            </w:r>
          </w:p>
          <w:p>
            <w:pPr>
              <w:pStyle w:val="TableParagraph"/>
              <w:spacing w:before="3"/>
              <w:ind w:left="240"/>
              <w:rPr>
                <w:sz w:val="28"/>
              </w:rPr>
            </w:pPr>
            <w:r>
              <w:rPr>
                <w:sz w:val="28"/>
              </w:rPr>
              <w:t>обрали</w:t>
            </w:r>
            <w:r>
              <w:rPr>
                <w:spacing w:val="-5"/>
                <w:sz w:val="28"/>
              </w:rPr>
              <w:t> </w:t>
            </w:r>
            <w:r>
              <w:rPr>
                <w:spacing w:val="-2"/>
                <w:sz w:val="28"/>
              </w:rPr>
              <w:t>варіант</w:t>
            </w:r>
          </w:p>
        </w:tc>
        <w:tc>
          <w:tcPr>
            <w:tcW w:w="1864" w:type="dxa"/>
          </w:tcPr>
          <w:p>
            <w:pPr>
              <w:pStyle w:val="TableParagraph"/>
              <w:spacing w:line="357" w:lineRule="auto"/>
              <w:ind w:left="398" w:hanging="188"/>
              <w:rPr>
                <w:sz w:val="28"/>
              </w:rPr>
            </w:pPr>
            <w:r>
              <w:rPr>
                <w:sz w:val="28"/>
              </w:rPr>
              <w:t>n</w:t>
            </w:r>
            <w:r>
              <w:rPr>
                <w:spacing w:val="-18"/>
                <w:sz w:val="28"/>
              </w:rPr>
              <w:t> </w:t>
            </w:r>
            <w:r>
              <w:rPr>
                <w:sz w:val="28"/>
              </w:rPr>
              <w:t>–</w:t>
            </w:r>
            <w:r>
              <w:rPr>
                <w:spacing w:val="-17"/>
                <w:sz w:val="28"/>
              </w:rPr>
              <w:t> </w:t>
            </w:r>
            <w:r>
              <w:rPr>
                <w:sz w:val="28"/>
              </w:rPr>
              <w:t>загальна </w:t>
            </w:r>
            <w:r>
              <w:rPr>
                <w:spacing w:val="-2"/>
                <w:sz w:val="28"/>
              </w:rPr>
              <w:t>кількість</w:t>
            </w:r>
          </w:p>
          <w:p>
            <w:pPr>
              <w:pStyle w:val="TableParagraph"/>
              <w:spacing w:before="3"/>
              <w:ind w:left="139"/>
              <w:rPr>
                <w:sz w:val="28"/>
              </w:rPr>
            </w:pPr>
            <w:r>
              <w:rPr>
                <w:spacing w:val="-2"/>
                <w:sz w:val="28"/>
              </w:rPr>
              <w:t>респондентів</w:t>
            </w:r>
          </w:p>
        </w:tc>
        <w:tc>
          <w:tcPr>
            <w:tcW w:w="1037" w:type="dxa"/>
          </w:tcPr>
          <w:p>
            <w:pPr>
              <w:pStyle w:val="TableParagraph"/>
              <w:spacing w:line="357" w:lineRule="auto"/>
              <w:ind w:left="52" w:right="33" w:firstLine="316"/>
              <w:rPr>
                <w:sz w:val="28"/>
              </w:rPr>
            </w:pPr>
            <w:r>
              <w:rPr>
                <w:sz w:val="28"/>
              </w:rPr>
              <w:t>h - </w:t>
            </w:r>
            <w:r>
              <w:rPr>
                <w:spacing w:val="-2"/>
                <w:sz w:val="28"/>
              </w:rPr>
              <w:t>точкова</w:t>
            </w:r>
          </w:p>
          <w:p>
            <w:pPr>
              <w:pStyle w:val="TableParagraph"/>
              <w:spacing w:before="3"/>
              <w:ind w:left="133"/>
              <w:rPr>
                <w:sz w:val="28"/>
              </w:rPr>
            </w:pPr>
            <w:r>
              <w:rPr>
                <w:spacing w:val="-2"/>
                <w:sz w:val="28"/>
              </w:rPr>
              <w:t>оцінка</w:t>
            </w:r>
          </w:p>
        </w:tc>
        <w:tc>
          <w:tcPr>
            <w:tcW w:w="1186" w:type="dxa"/>
          </w:tcPr>
          <w:p>
            <w:pPr>
              <w:pStyle w:val="TableParagraph"/>
              <w:spacing w:line="357" w:lineRule="auto"/>
              <w:ind w:left="114" w:right="105" w:firstLine="216"/>
              <w:rPr>
                <w:sz w:val="28"/>
              </w:rPr>
            </w:pPr>
            <w:r>
              <w:rPr>
                <w:spacing w:val="-4"/>
                <w:sz w:val="28"/>
              </w:rPr>
              <w:t>Ліва </w:t>
            </w:r>
            <w:r>
              <w:rPr>
                <w:spacing w:val="-2"/>
                <w:sz w:val="28"/>
              </w:rPr>
              <w:t>границя</w:t>
            </w:r>
          </w:p>
        </w:tc>
        <w:tc>
          <w:tcPr>
            <w:tcW w:w="1590" w:type="dxa"/>
          </w:tcPr>
          <w:p>
            <w:pPr>
              <w:pStyle w:val="TableParagraph"/>
              <w:spacing w:line="357" w:lineRule="auto"/>
              <w:ind w:left="316" w:right="307" w:firstLine="115"/>
              <w:rPr>
                <w:sz w:val="28"/>
              </w:rPr>
            </w:pPr>
            <w:r>
              <w:rPr>
                <w:spacing w:val="-2"/>
                <w:sz w:val="28"/>
              </w:rPr>
              <w:t>Права границя</w:t>
            </w:r>
          </w:p>
        </w:tc>
      </w:tr>
    </w:tbl>
    <w:p>
      <w:pPr>
        <w:spacing w:after="0" w:line="357" w:lineRule="auto"/>
        <w:rPr>
          <w:sz w:val="28"/>
        </w:rPr>
        <w:sectPr>
          <w:pgSz w:w="11910" w:h="16840"/>
          <w:pgMar w:header="722" w:footer="0" w:top="1320" w:bottom="280" w:left="1220" w:right="160"/>
        </w:sectPr>
      </w:pPr>
    </w:p>
    <w:p>
      <w:pPr>
        <w:spacing w:before="80" w:after="5"/>
        <w:ind w:left="196" w:right="0" w:firstLine="0"/>
        <w:jc w:val="left"/>
        <w:rPr>
          <w:sz w:val="24"/>
        </w:rPr>
      </w:pPr>
      <w:r>
        <w:rPr>
          <w:sz w:val="24"/>
        </w:rPr>
        <w:t>Продовження</w:t>
      </w:r>
      <w:r>
        <w:rPr>
          <w:spacing w:val="-2"/>
          <w:sz w:val="24"/>
        </w:rPr>
        <w:t> </w:t>
      </w:r>
      <w:r>
        <w:rPr>
          <w:sz w:val="24"/>
        </w:rPr>
        <w:t>таблиці</w:t>
      </w:r>
      <w:r>
        <w:rPr>
          <w:spacing w:val="-5"/>
          <w:sz w:val="24"/>
        </w:rPr>
        <w:t> </w:t>
      </w:r>
      <w:r>
        <w:rPr>
          <w:spacing w:val="-4"/>
          <w:sz w:val="24"/>
        </w:rPr>
        <w:t>3.9.</w:t>
      </w: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9"/>
        <w:gridCol w:w="2295"/>
        <w:gridCol w:w="1844"/>
        <w:gridCol w:w="1863"/>
        <w:gridCol w:w="1036"/>
        <w:gridCol w:w="1185"/>
        <w:gridCol w:w="1589"/>
      </w:tblGrid>
      <w:tr>
        <w:trPr>
          <w:trHeight w:val="965" w:hRule="atLeast"/>
        </w:trPr>
        <w:tc>
          <w:tcPr>
            <w:tcW w:w="389" w:type="dxa"/>
          </w:tcPr>
          <w:p>
            <w:pPr>
              <w:pStyle w:val="TableParagraph"/>
              <w:spacing w:line="320" w:lineRule="exact"/>
              <w:ind w:left="4"/>
              <w:rPr>
                <w:sz w:val="28"/>
              </w:rPr>
            </w:pPr>
            <w:r>
              <w:rPr>
                <w:spacing w:val="-10"/>
                <w:sz w:val="28"/>
              </w:rPr>
              <w:t>1</w:t>
            </w:r>
          </w:p>
        </w:tc>
        <w:tc>
          <w:tcPr>
            <w:tcW w:w="2295" w:type="dxa"/>
          </w:tcPr>
          <w:p>
            <w:pPr>
              <w:pStyle w:val="TableParagraph"/>
              <w:spacing w:line="320" w:lineRule="exact"/>
              <w:ind w:left="9"/>
              <w:rPr>
                <w:sz w:val="28"/>
              </w:rPr>
            </w:pPr>
            <w:r>
              <w:rPr>
                <w:spacing w:val="-2"/>
                <w:sz w:val="28"/>
              </w:rPr>
              <w:t>Популярність</w:t>
            </w:r>
          </w:p>
          <w:p>
            <w:pPr>
              <w:pStyle w:val="TableParagraph"/>
              <w:spacing w:before="163"/>
              <w:ind w:left="9"/>
              <w:rPr>
                <w:sz w:val="28"/>
              </w:rPr>
            </w:pPr>
            <w:r>
              <w:rPr>
                <w:spacing w:val="-2"/>
                <w:sz w:val="28"/>
              </w:rPr>
              <w:t>бренду</w:t>
            </w:r>
          </w:p>
        </w:tc>
        <w:tc>
          <w:tcPr>
            <w:tcW w:w="1844" w:type="dxa"/>
          </w:tcPr>
          <w:p>
            <w:pPr>
              <w:pStyle w:val="TableParagraph"/>
              <w:spacing w:line="320" w:lineRule="exact"/>
              <w:ind w:left="9"/>
              <w:rPr>
                <w:sz w:val="28"/>
              </w:rPr>
            </w:pPr>
            <w:r>
              <w:rPr>
                <w:spacing w:val="-5"/>
                <w:sz w:val="28"/>
              </w:rPr>
              <w:t>29</w:t>
            </w:r>
          </w:p>
        </w:tc>
        <w:tc>
          <w:tcPr>
            <w:tcW w:w="1863" w:type="dxa"/>
          </w:tcPr>
          <w:p>
            <w:pPr>
              <w:pStyle w:val="TableParagraph"/>
              <w:spacing w:line="320" w:lineRule="exact"/>
              <w:ind w:left="4"/>
              <w:rPr>
                <w:sz w:val="28"/>
              </w:rPr>
            </w:pPr>
            <w:r>
              <w:rPr>
                <w:spacing w:val="-5"/>
                <w:sz w:val="28"/>
              </w:rPr>
              <w:t>100</w:t>
            </w:r>
          </w:p>
        </w:tc>
        <w:tc>
          <w:tcPr>
            <w:tcW w:w="1036" w:type="dxa"/>
          </w:tcPr>
          <w:p>
            <w:pPr>
              <w:pStyle w:val="TableParagraph"/>
              <w:spacing w:line="320" w:lineRule="exact"/>
              <w:ind w:left="10"/>
              <w:rPr>
                <w:sz w:val="28"/>
              </w:rPr>
            </w:pPr>
            <w:r>
              <w:rPr>
                <w:spacing w:val="-4"/>
                <w:sz w:val="28"/>
              </w:rPr>
              <w:t>0,29</w:t>
            </w:r>
          </w:p>
        </w:tc>
        <w:tc>
          <w:tcPr>
            <w:tcW w:w="1185" w:type="dxa"/>
          </w:tcPr>
          <w:p>
            <w:pPr>
              <w:pStyle w:val="TableParagraph"/>
              <w:spacing w:line="320" w:lineRule="exact"/>
              <w:ind w:right="114"/>
              <w:jc w:val="center"/>
              <w:rPr>
                <w:sz w:val="28"/>
              </w:rPr>
            </w:pPr>
            <w:r>
              <w:rPr>
                <w:spacing w:val="-2"/>
                <w:sz w:val="28"/>
              </w:rPr>
              <w:t>0,012372</w:t>
            </w:r>
          </w:p>
        </w:tc>
        <w:tc>
          <w:tcPr>
            <w:tcW w:w="1589" w:type="dxa"/>
          </w:tcPr>
          <w:p>
            <w:pPr>
              <w:pStyle w:val="TableParagraph"/>
              <w:spacing w:line="320" w:lineRule="exact"/>
              <w:ind w:left="7"/>
              <w:rPr>
                <w:sz w:val="28"/>
              </w:rPr>
            </w:pPr>
            <w:r>
              <w:rPr>
                <w:spacing w:val="-2"/>
                <w:sz w:val="28"/>
              </w:rPr>
              <w:t>0,0274799</w:t>
            </w:r>
          </w:p>
        </w:tc>
      </w:tr>
      <w:tr>
        <w:trPr>
          <w:trHeight w:val="484" w:hRule="atLeast"/>
        </w:trPr>
        <w:tc>
          <w:tcPr>
            <w:tcW w:w="389" w:type="dxa"/>
          </w:tcPr>
          <w:p>
            <w:pPr>
              <w:pStyle w:val="TableParagraph"/>
              <w:spacing w:line="320" w:lineRule="exact"/>
              <w:ind w:left="4"/>
              <w:rPr>
                <w:sz w:val="28"/>
              </w:rPr>
            </w:pPr>
            <w:r>
              <w:rPr>
                <w:spacing w:val="-10"/>
                <w:sz w:val="28"/>
              </w:rPr>
              <w:t>2</w:t>
            </w:r>
          </w:p>
        </w:tc>
        <w:tc>
          <w:tcPr>
            <w:tcW w:w="2295" w:type="dxa"/>
          </w:tcPr>
          <w:p>
            <w:pPr>
              <w:pStyle w:val="TableParagraph"/>
              <w:spacing w:line="320" w:lineRule="exact"/>
              <w:ind w:left="9"/>
              <w:rPr>
                <w:sz w:val="28"/>
              </w:rPr>
            </w:pPr>
            <w:r>
              <w:rPr>
                <w:sz w:val="28"/>
              </w:rPr>
              <w:t>Думка</w:t>
            </w:r>
            <w:r>
              <w:rPr>
                <w:spacing w:val="-5"/>
                <w:sz w:val="28"/>
              </w:rPr>
              <w:t> </w:t>
            </w:r>
            <w:r>
              <w:rPr>
                <w:spacing w:val="-2"/>
                <w:sz w:val="28"/>
              </w:rPr>
              <w:t>оточуючих</w:t>
            </w:r>
          </w:p>
        </w:tc>
        <w:tc>
          <w:tcPr>
            <w:tcW w:w="1844" w:type="dxa"/>
          </w:tcPr>
          <w:p>
            <w:pPr>
              <w:pStyle w:val="TableParagraph"/>
              <w:spacing w:line="320" w:lineRule="exact"/>
              <w:ind w:left="9"/>
              <w:rPr>
                <w:sz w:val="28"/>
              </w:rPr>
            </w:pPr>
            <w:r>
              <w:rPr>
                <w:spacing w:val="-5"/>
                <w:sz w:val="28"/>
              </w:rPr>
              <w:t>35</w:t>
            </w:r>
          </w:p>
        </w:tc>
        <w:tc>
          <w:tcPr>
            <w:tcW w:w="1863" w:type="dxa"/>
          </w:tcPr>
          <w:p>
            <w:pPr>
              <w:pStyle w:val="TableParagraph"/>
              <w:spacing w:line="320" w:lineRule="exact"/>
              <w:ind w:left="4"/>
              <w:rPr>
                <w:sz w:val="28"/>
              </w:rPr>
            </w:pPr>
            <w:r>
              <w:rPr>
                <w:spacing w:val="-5"/>
                <w:sz w:val="28"/>
              </w:rPr>
              <w:t>100</w:t>
            </w:r>
          </w:p>
        </w:tc>
        <w:tc>
          <w:tcPr>
            <w:tcW w:w="1036" w:type="dxa"/>
          </w:tcPr>
          <w:p>
            <w:pPr>
              <w:pStyle w:val="TableParagraph"/>
              <w:spacing w:line="320" w:lineRule="exact"/>
              <w:ind w:left="10"/>
              <w:rPr>
                <w:sz w:val="28"/>
              </w:rPr>
            </w:pPr>
            <w:r>
              <w:rPr>
                <w:spacing w:val="-4"/>
                <w:sz w:val="28"/>
              </w:rPr>
              <w:t>0,35</w:t>
            </w:r>
          </w:p>
        </w:tc>
        <w:tc>
          <w:tcPr>
            <w:tcW w:w="1185" w:type="dxa"/>
          </w:tcPr>
          <w:p>
            <w:pPr>
              <w:pStyle w:val="TableParagraph"/>
              <w:spacing w:line="320" w:lineRule="exact"/>
              <w:ind w:right="114"/>
              <w:jc w:val="center"/>
              <w:rPr>
                <w:sz w:val="28"/>
              </w:rPr>
            </w:pPr>
            <w:r>
              <w:rPr>
                <w:spacing w:val="-2"/>
                <w:sz w:val="28"/>
              </w:rPr>
              <w:t>0,033790</w:t>
            </w:r>
          </w:p>
        </w:tc>
        <w:tc>
          <w:tcPr>
            <w:tcW w:w="1589" w:type="dxa"/>
          </w:tcPr>
          <w:p>
            <w:pPr>
              <w:pStyle w:val="TableParagraph"/>
              <w:spacing w:line="320" w:lineRule="exact"/>
              <w:ind w:left="7"/>
              <w:rPr>
                <w:sz w:val="28"/>
              </w:rPr>
            </w:pPr>
            <w:r>
              <w:rPr>
                <w:spacing w:val="-2"/>
                <w:sz w:val="28"/>
              </w:rPr>
              <w:t>0,1147959</w:t>
            </w:r>
          </w:p>
        </w:tc>
      </w:tr>
      <w:tr>
        <w:trPr>
          <w:trHeight w:val="964" w:hRule="atLeast"/>
        </w:trPr>
        <w:tc>
          <w:tcPr>
            <w:tcW w:w="389" w:type="dxa"/>
          </w:tcPr>
          <w:p>
            <w:pPr>
              <w:pStyle w:val="TableParagraph"/>
              <w:spacing w:line="320" w:lineRule="exact"/>
              <w:ind w:left="4"/>
              <w:rPr>
                <w:sz w:val="28"/>
              </w:rPr>
            </w:pPr>
            <w:r>
              <w:rPr>
                <w:spacing w:val="-10"/>
                <w:sz w:val="28"/>
              </w:rPr>
              <w:t>3</w:t>
            </w:r>
          </w:p>
        </w:tc>
        <w:tc>
          <w:tcPr>
            <w:tcW w:w="2295" w:type="dxa"/>
          </w:tcPr>
          <w:p>
            <w:pPr>
              <w:pStyle w:val="TableParagraph"/>
              <w:tabs>
                <w:tab w:pos="1392" w:val="left" w:leader="none"/>
                <w:tab w:pos="2135" w:val="left" w:leader="none"/>
              </w:tabs>
              <w:spacing w:line="320" w:lineRule="exact"/>
              <w:ind w:left="9" w:right="-15"/>
              <w:rPr>
                <w:sz w:val="28"/>
              </w:rPr>
            </w:pPr>
            <w:r>
              <w:rPr>
                <w:spacing w:val="-2"/>
                <w:sz w:val="28"/>
              </w:rPr>
              <w:t>Дитина</w:t>
            </w:r>
            <w:r>
              <w:rPr>
                <w:sz w:val="28"/>
              </w:rPr>
              <w:tab/>
            </w:r>
            <w:r>
              <w:rPr>
                <w:spacing w:val="-5"/>
                <w:sz w:val="28"/>
              </w:rPr>
              <w:t>та</w:t>
            </w:r>
            <w:r>
              <w:rPr>
                <w:sz w:val="28"/>
              </w:rPr>
              <w:tab/>
            </w:r>
            <w:r>
              <w:rPr>
                <w:spacing w:val="-5"/>
                <w:sz w:val="28"/>
              </w:rPr>
              <w:t>її</w:t>
            </w:r>
          </w:p>
          <w:p>
            <w:pPr>
              <w:pStyle w:val="TableParagraph"/>
              <w:spacing w:before="163"/>
              <w:ind w:left="9"/>
              <w:rPr>
                <w:sz w:val="28"/>
              </w:rPr>
            </w:pPr>
            <w:r>
              <w:rPr>
                <w:spacing w:val="-2"/>
                <w:sz w:val="28"/>
              </w:rPr>
              <w:t>побажання</w:t>
            </w:r>
          </w:p>
        </w:tc>
        <w:tc>
          <w:tcPr>
            <w:tcW w:w="1844" w:type="dxa"/>
          </w:tcPr>
          <w:p>
            <w:pPr>
              <w:pStyle w:val="TableParagraph"/>
              <w:spacing w:line="320" w:lineRule="exact"/>
              <w:ind w:left="9"/>
              <w:rPr>
                <w:sz w:val="28"/>
              </w:rPr>
            </w:pPr>
            <w:r>
              <w:rPr>
                <w:spacing w:val="-5"/>
                <w:sz w:val="28"/>
              </w:rPr>
              <w:t>33</w:t>
            </w:r>
          </w:p>
        </w:tc>
        <w:tc>
          <w:tcPr>
            <w:tcW w:w="1863" w:type="dxa"/>
          </w:tcPr>
          <w:p>
            <w:pPr>
              <w:pStyle w:val="TableParagraph"/>
              <w:spacing w:line="320" w:lineRule="exact"/>
              <w:ind w:left="4"/>
              <w:rPr>
                <w:sz w:val="28"/>
              </w:rPr>
            </w:pPr>
            <w:r>
              <w:rPr>
                <w:spacing w:val="-5"/>
                <w:sz w:val="28"/>
              </w:rPr>
              <w:t>100</w:t>
            </w:r>
          </w:p>
        </w:tc>
        <w:tc>
          <w:tcPr>
            <w:tcW w:w="1036" w:type="dxa"/>
          </w:tcPr>
          <w:p>
            <w:pPr>
              <w:pStyle w:val="TableParagraph"/>
              <w:spacing w:line="320" w:lineRule="exact"/>
              <w:ind w:left="10"/>
              <w:rPr>
                <w:sz w:val="28"/>
              </w:rPr>
            </w:pPr>
            <w:r>
              <w:rPr>
                <w:spacing w:val="-4"/>
                <w:sz w:val="28"/>
              </w:rPr>
              <w:t>0,33</w:t>
            </w:r>
          </w:p>
        </w:tc>
        <w:tc>
          <w:tcPr>
            <w:tcW w:w="1185" w:type="dxa"/>
          </w:tcPr>
          <w:p>
            <w:pPr>
              <w:pStyle w:val="TableParagraph"/>
              <w:spacing w:line="320" w:lineRule="exact"/>
              <w:ind w:right="114"/>
              <w:jc w:val="center"/>
              <w:rPr>
                <w:sz w:val="28"/>
              </w:rPr>
            </w:pPr>
            <w:r>
              <w:rPr>
                <w:spacing w:val="-2"/>
                <w:sz w:val="28"/>
              </w:rPr>
              <w:t>0,057324</w:t>
            </w:r>
          </w:p>
        </w:tc>
        <w:tc>
          <w:tcPr>
            <w:tcW w:w="1589" w:type="dxa"/>
          </w:tcPr>
          <w:p>
            <w:pPr>
              <w:pStyle w:val="TableParagraph"/>
              <w:spacing w:line="320" w:lineRule="exact"/>
              <w:ind w:left="7"/>
              <w:rPr>
                <w:sz w:val="28"/>
              </w:rPr>
            </w:pPr>
            <w:r>
              <w:rPr>
                <w:spacing w:val="-2"/>
                <w:sz w:val="28"/>
              </w:rPr>
              <w:t>0,2467480</w:t>
            </w:r>
          </w:p>
        </w:tc>
      </w:tr>
      <w:tr>
        <w:trPr>
          <w:trHeight w:val="969" w:hRule="atLeast"/>
        </w:trPr>
        <w:tc>
          <w:tcPr>
            <w:tcW w:w="389" w:type="dxa"/>
          </w:tcPr>
          <w:p>
            <w:pPr>
              <w:pStyle w:val="TableParagraph"/>
              <w:spacing w:line="320" w:lineRule="exact"/>
              <w:ind w:left="4"/>
              <w:rPr>
                <w:sz w:val="28"/>
              </w:rPr>
            </w:pPr>
            <w:r>
              <w:rPr>
                <w:spacing w:val="-10"/>
                <w:sz w:val="28"/>
              </w:rPr>
              <w:t>4</w:t>
            </w:r>
          </w:p>
        </w:tc>
        <w:tc>
          <w:tcPr>
            <w:tcW w:w="2295" w:type="dxa"/>
          </w:tcPr>
          <w:p>
            <w:pPr>
              <w:pStyle w:val="TableParagraph"/>
              <w:tabs>
                <w:tab w:pos="1482" w:val="left" w:leader="none"/>
              </w:tabs>
              <w:spacing w:line="320" w:lineRule="exact"/>
              <w:ind w:left="9" w:right="-15"/>
              <w:rPr>
                <w:sz w:val="28"/>
              </w:rPr>
            </w:pPr>
            <w:r>
              <w:rPr>
                <w:spacing w:val="-2"/>
                <w:sz w:val="28"/>
              </w:rPr>
              <w:t>Зовнішній</w:t>
            </w:r>
            <w:r>
              <w:rPr>
                <w:sz w:val="28"/>
              </w:rPr>
              <w:tab/>
            </w:r>
            <w:r>
              <w:rPr>
                <w:spacing w:val="-2"/>
                <w:sz w:val="28"/>
              </w:rPr>
              <w:t>вигляд</w:t>
            </w:r>
          </w:p>
          <w:p>
            <w:pPr>
              <w:pStyle w:val="TableParagraph"/>
              <w:spacing w:before="163"/>
              <w:ind w:left="9"/>
              <w:rPr>
                <w:sz w:val="28"/>
              </w:rPr>
            </w:pPr>
            <w:r>
              <w:rPr>
                <w:spacing w:val="-2"/>
                <w:sz w:val="28"/>
              </w:rPr>
              <w:t>продукції</w:t>
            </w:r>
          </w:p>
        </w:tc>
        <w:tc>
          <w:tcPr>
            <w:tcW w:w="1844" w:type="dxa"/>
          </w:tcPr>
          <w:p>
            <w:pPr>
              <w:pStyle w:val="TableParagraph"/>
              <w:spacing w:line="320" w:lineRule="exact"/>
              <w:ind w:left="9"/>
              <w:rPr>
                <w:sz w:val="28"/>
              </w:rPr>
            </w:pPr>
            <w:r>
              <w:rPr>
                <w:spacing w:val="-10"/>
                <w:sz w:val="28"/>
              </w:rPr>
              <w:t>3</w:t>
            </w:r>
          </w:p>
        </w:tc>
        <w:tc>
          <w:tcPr>
            <w:tcW w:w="1863" w:type="dxa"/>
          </w:tcPr>
          <w:p>
            <w:pPr>
              <w:pStyle w:val="TableParagraph"/>
              <w:spacing w:line="320" w:lineRule="exact"/>
              <w:ind w:left="4"/>
              <w:rPr>
                <w:sz w:val="28"/>
              </w:rPr>
            </w:pPr>
            <w:r>
              <w:rPr>
                <w:spacing w:val="-5"/>
                <w:sz w:val="28"/>
              </w:rPr>
              <w:t>100</w:t>
            </w:r>
          </w:p>
        </w:tc>
        <w:tc>
          <w:tcPr>
            <w:tcW w:w="1036" w:type="dxa"/>
          </w:tcPr>
          <w:p>
            <w:pPr>
              <w:pStyle w:val="TableParagraph"/>
              <w:spacing w:line="320" w:lineRule="exact"/>
              <w:ind w:left="10"/>
              <w:rPr>
                <w:sz w:val="28"/>
              </w:rPr>
            </w:pPr>
            <w:r>
              <w:rPr>
                <w:spacing w:val="-4"/>
                <w:sz w:val="28"/>
              </w:rPr>
              <w:t>0,03</w:t>
            </w:r>
          </w:p>
        </w:tc>
        <w:tc>
          <w:tcPr>
            <w:tcW w:w="1185" w:type="dxa"/>
          </w:tcPr>
          <w:p>
            <w:pPr>
              <w:pStyle w:val="TableParagraph"/>
              <w:spacing w:line="320" w:lineRule="exact"/>
              <w:ind w:right="114"/>
              <w:jc w:val="center"/>
              <w:rPr>
                <w:sz w:val="28"/>
              </w:rPr>
            </w:pPr>
            <w:r>
              <w:rPr>
                <w:spacing w:val="-2"/>
                <w:sz w:val="28"/>
              </w:rPr>
              <w:t>0,037489</w:t>
            </w:r>
          </w:p>
        </w:tc>
        <w:tc>
          <w:tcPr>
            <w:tcW w:w="1589" w:type="dxa"/>
          </w:tcPr>
          <w:p>
            <w:pPr>
              <w:pStyle w:val="TableParagraph"/>
              <w:spacing w:line="320" w:lineRule="exact"/>
              <w:ind w:left="7"/>
              <w:rPr>
                <w:sz w:val="28"/>
              </w:rPr>
            </w:pPr>
            <w:r>
              <w:rPr>
                <w:spacing w:val="-2"/>
                <w:sz w:val="28"/>
              </w:rPr>
              <w:t>0,6399288</w:t>
            </w:r>
          </w:p>
        </w:tc>
      </w:tr>
    </w:tbl>
    <w:p>
      <w:pPr>
        <w:pStyle w:val="BodyText"/>
        <w:ind w:left="907"/>
        <w:jc w:val="left"/>
      </w:pPr>
      <w:r>
        <w:rPr/>
        <w:t>Джерело:</w:t>
      </w:r>
      <w:r>
        <w:rPr>
          <w:spacing w:val="-8"/>
        </w:rPr>
        <w:t> </w:t>
      </w:r>
      <w:r>
        <w:rPr/>
        <w:t>Побудовано</w:t>
      </w:r>
      <w:r>
        <w:rPr>
          <w:spacing w:val="-8"/>
        </w:rPr>
        <w:t> </w:t>
      </w:r>
      <w:r>
        <w:rPr/>
        <w:t>автором</w:t>
      </w:r>
      <w:r>
        <w:rPr>
          <w:spacing w:val="-6"/>
        </w:rPr>
        <w:t> </w:t>
      </w:r>
      <w:r>
        <w:rPr/>
        <w:t>на</w:t>
      </w:r>
      <w:r>
        <w:rPr>
          <w:spacing w:val="-8"/>
        </w:rPr>
        <w:t> </w:t>
      </w:r>
      <w:r>
        <w:rPr/>
        <w:t>основі</w:t>
      </w:r>
      <w:r>
        <w:rPr>
          <w:spacing w:val="-4"/>
        </w:rPr>
        <w:t> </w:t>
      </w:r>
      <w:r>
        <w:rPr>
          <w:spacing w:val="-2"/>
        </w:rPr>
        <w:t>дослідження.</w:t>
      </w:r>
    </w:p>
    <w:p>
      <w:pPr>
        <w:pStyle w:val="BodyText"/>
        <w:spacing w:before="113"/>
        <w:ind w:left="0"/>
        <w:jc w:val="left"/>
      </w:pPr>
    </w:p>
    <w:p>
      <w:pPr>
        <w:pStyle w:val="BodyText"/>
        <w:spacing w:line="362" w:lineRule="auto" w:before="1"/>
        <w:ind w:right="404" w:firstLine="710"/>
      </w:pPr>
      <w:r>
        <w:rPr/>
        <w:t>На основі проаналізованих результатів відповідей можемо побудувати візуалізацію у вигляді стовпчикової діаграми (рис. 3.9).</w:t>
      </w:r>
    </w:p>
    <w:p>
      <w:pPr>
        <w:pStyle w:val="BodyText"/>
        <w:spacing w:before="22"/>
        <w:ind w:left="0"/>
        <w:jc w:val="left"/>
        <w:rPr>
          <w:sz w:val="20"/>
        </w:rPr>
      </w:pPr>
      <w:r>
        <w:rPr/>
        <w:drawing>
          <wp:anchor distT="0" distB="0" distL="0" distR="0" allowOverlap="1" layoutInCell="1" locked="0" behindDoc="1" simplePos="0" relativeHeight="487598080">
            <wp:simplePos x="0" y="0"/>
            <wp:positionH relativeFrom="page">
              <wp:posOffset>1886765</wp:posOffset>
            </wp:positionH>
            <wp:positionV relativeFrom="paragraph">
              <wp:posOffset>175575</wp:posOffset>
            </wp:positionV>
            <wp:extent cx="4357411" cy="2213705"/>
            <wp:effectExtent l="0" t="0" r="0" b="0"/>
            <wp:wrapTopAndBottom/>
            <wp:docPr id="101" name="Image 101"/>
            <wp:cNvGraphicFramePr>
              <a:graphicFrameLocks/>
            </wp:cNvGraphicFramePr>
            <a:graphic>
              <a:graphicData uri="http://schemas.openxmlformats.org/drawingml/2006/picture">
                <pic:pic>
                  <pic:nvPicPr>
                    <pic:cNvPr id="101" name="Image 101"/>
                    <pic:cNvPicPr/>
                  </pic:nvPicPr>
                  <pic:blipFill>
                    <a:blip r:embed="rId38" cstate="print"/>
                    <a:stretch>
                      <a:fillRect/>
                    </a:stretch>
                  </pic:blipFill>
                  <pic:spPr>
                    <a:xfrm>
                      <a:off x="0" y="0"/>
                      <a:ext cx="4357411" cy="2213705"/>
                    </a:xfrm>
                    <a:prstGeom prst="rect">
                      <a:avLst/>
                    </a:prstGeom>
                  </pic:spPr>
                </pic:pic>
              </a:graphicData>
            </a:graphic>
          </wp:anchor>
        </w:drawing>
      </w:r>
    </w:p>
    <w:p>
      <w:pPr>
        <w:pStyle w:val="BodyText"/>
        <w:spacing w:line="357" w:lineRule="auto" w:before="191"/>
        <w:ind w:left="1891" w:right="1018" w:hanging="39"/>
        <w:jc w:val="left"/>
      </w:pPr>
      <w:r>
        <w:rPr/>
        <w:t>Рисунок</w:t>
      </w:r>
      <w:r>
        <w:rPr>
          <w:spacing w:val="-7"/>
        </w:rPr>
        <w:t> </w:t>
      </w:r>
      <w:r>
        <w:rPr/>
        <w:t>3.9</w:t>
      </w:r>
      <w:r>
        <w:rPr>
          <w:spacing w:val="-6"/>
        </w:rPr>
        <w:t> </w:t>
      </w:r>
      <w:r>
        <w:rPr/>
        <w:t>-</w:t>
      </w:r>
      <w:r>
        <w:rPr>
          <w:spacing w:val="-8"/>
        </w:rPr>
        <w:t> </w:t>
      </w:r>
      <w:r>
        <w:rPr/>
        <w:t>Що</w:t>
      </w:r>
      <w:r>
        <w:rPr>
          <w:spacing w:val="-2"/>
        </w:rPr>
        <w:t> </w:t>
      </w:r>
      <w:r>
        <w:rPr/>
        <w:t>впливає</w:t>
      </w:r>
      <w:r>
        <w:rPr>
          <w:spacing w:val="-6"/>
        </w:rPr>
        <w:t> </w:t>
      </w:r>
      <w:r>
        <w:rPr/>
        <w:t>на</w:t>
      </w:r>
      <w:r>
        <w:rPr>
          <w:spacing w:val="-6"/>
        </w:rPr>
        <w:t> </w:t>
      </w:r>
      <w:r>
        <w:rPr/>
        <w:t>споживача</w:t>
      </w:r>
      <w:r>
        <w:rPr>
          <w:spacing w:val="-2"/>
        </w:rPr>
        <w:t> </w:t>
      </w:r>
      <w:r>
        <w:rPr/>
        <w:t>під</w:t>
      </w:r>
      <w:r>
        <w:rPr>
          <w:spacing w:val="-5"/>
        </w:rPr>
        <w:t> </w:t>
      </w:r>
      <w:r>
        <w:rPr/>
        <w:t>час</w:t>
      </w:r>
      <w:r>
        <w:rPr>
          <w:spacing w:val="-6"/>
        </w:rPr>
        <w:t> </w:t>
      </w:r>
      <w:r>
        <w:rPr/>
        <w:t>купівлі Джерело:</w:t>
      </w:r>
      <w:r>
        <w:rPr>
          <w:spacing w:val="-8"/>
        </w:rPr>
        <w:t> </w:t>
      </w:r>
      <w:r>
        <w:rPr/>
        <w:t>Побудовано</w:t>
      </w:r>
      <w:r>
        <w:rPr>
          <w:spacing w:val="-8"/>
        </w:rPr>
        <w:t> </w:t>
      </w:r>
      <w:r>
        <w:rPr/>
        <w:t>автором</w:t>
      </w:r>
      <w:r>
        <w:rPr>
          <w:spacing w:val="-6"/>
        </w:rPr>
        <w:t> </w:t>
      </w:r>
      <w:r>
        <w:rPr/>
        <w:t>на</w:t>
      </w:r>
      <w:r>
        <w:rPr>
          <w:spacing w:val="-8"/>
        </w:rPr>
        <w:t> </w:t>
      </w:r>
      <w:r>
        <w:rPr/>
        <w:t>основі</w:t>
      </w:r>
      <w:r>
        <w:rPr>
          <w:spacing w:val="-4"/>
        </w:rPr>
        <w:t> </w:t>
      </w:r>
      <w:r>
        <w:rPr>
          <w:spacing w:val="-2"/>
        </w:rPr>
        <w:t>дослідження.</w:t>
      </w:r>
    </w:p>
    <w:p>
      <w:pPr>
        <w:pStyle w:val="BodyText"/>
        <w:spacing w:before="163"/>
        <w:ind w:left="0"/>
        <w:jc w:val="left"/>
      </w:pPr>
    </w:p>
    <w:p>
      <w:pPr>
        <w:pStyle w:val="BodyText"/>
        <w:spacing w:line="360" w:lineRule="auto"/>
        <w:ind w:right="409" w:firstLine="710"/>
      </w:pPr>
      <w:r>
        <w:rPr/>
        <w:t>З проаналізованої інформації, можемо дійти висновку, що в більшості випадків, а саме</w:t>
      </w:r>
      <w:r>
        <w:rPr>
          <w:spacing w:val="-4"/>
        </w:rPr>
        <w:t> </w:t>
      </w:r>
      <w:r>
        <w:rPr/>
        <w:t>в</w:t>
      </w:r>
      <w:r>
        <w:rPr>
          <w:spacing w:val="-3"/>
        </w:rPr>
        <w:t> </w:t>
      </w:r>
      <w:r>
        <w:rPr/>
        <w:t>35</w:t>
      </w:r>
      <w:r>
        <w:rPr>
          <w:spacing w:val="-1"/>
        </w:rPr>
        <w:t> </w:t>
      </w:r>
      <w:r>
        <w:rPr/>
        <w:t>%</w:t>
      </w:r>
      <w:r>
        <w:rPr>
          <w:spacing w:val="-2"/>
        </w:rPr>
        <w:t> </w:t>
      </w:r>
      <w:r>
        <w:rPr/>
        <w:t>на</w:t>
      </w:r>
      <w:r>
        <w:rPr>
          <w:spacing w:val="-4"/>
        </w:rPr>
        <w:t> </w:t>
      </w:r>
      <w:r>
        <w:rPr/>
        <w:t>споживачів</w:t>
      </w:r>
      <w:r>
        <w:rPr>
          <w:spacing w:val="-3"/>
        </w:rPr>
        <w:t> </w:t>
      </w:r>
      <w:r>
        <w:rPr/>
        <w:t>впливає думка оточуючих. Це проявляється в порадах друзів, блогерів та медійних особистостей. Також 33% опитуваних відповіли, що також значно впливає побажання та вподобання їх дитини.</w:t>
      </w:r>
    </w:p>
    <w:p>
      <w:pPr>
        <w:pStyle w:val="BodyText"/>
        <w:spacing w:line="362" w:lineRule="auto" w:before="4"/>
        <w:ind w:right="407" w:firstLine="710"/>
      </w:pPr>
      <w:r>
        <w:rPr/>
        <w:t>Проаналізуємо</w:t>
      </w:r>
      <w:r>
        <w:rPr>
          <w:spacing w:val="-5"/>
        </w:rPr>
        <w:t> </w:t>
      </w:r>
      <w:r>
        <w:rPr/>
        <w:t>отриману</w:t>
      </w:r>
      <w:r>
        <w:rPr>
          <w:spacing w:val="-5"/>
        </w:rPr>
        <w:t> </w:t>
      </w:r>
      <w:r>
        <w:rPr/>
        <w:t>інформацію</w:t>
      </w:r>
      <w:r>
        <w:rPr>
          <w:spacing w:val="-6"/>
        </w:rPr>
        <w:t> </w:t>
      </w:r>
      <w:r>
        <w:rPr/>
        <w:t>на</w:t>
      </w:r>
      <w:r>
        <w:rPr>
          <w:spacing w:val="-4"/>
        </w:rPr>
        <w:t> </w:t>
      </w:r>
      <w:r>
        <w:rPr/>
        <w:t>пошукове</w:t>
      </w:r>
      <w:r>
        <w:rPr>
          <w:spacing w:val="-4"/>
        </w:rPr>
        <w:t> </w:t>
      </w:r>
      <w:r>
        <w:rPr/>
        <w:t>питання</w:t>
      </w:r>
      <w:r>
        <w:rPr>
          <w:spacing w:val="-4"/>
        </w:rPr>
        <w:t> </w:t>
      </w:r>
      <w:r>
        <w:rPr/>
        <w:t>14,</w:t>
      </w:r>
      <w:r>
        <w:rPr>
          <w:spacing w:val="-2"/>
        </w:rPr>
        <w:t> </w:t>
      </w:r>
      <w:r>
        <w:rPr/>
        <w:t>яке</w:t>
      </w:r>
      <w:r>
        <w:rPr>
          <w:spacing w:val="-4"/>
        </w:rPr>
        <w:t> </w:t>
      </w:r>
      <w:r>
        <w:rPr/>
        <w:t>полягає</w:t>
      </w:r>
      <w:r>
        <w:rPr>
          <w:spacing w:val="-4"/>
        </w:rPr>
        <w:t> </w:t>
      </w:r>
      <w:r>
        <w:rPr/>
        <w:t>у дослідженні частоти купівлі опитуваними респондентами безлактозної продукції.</w:t>
      </w:r>
    </w:p>
    <w:p>
      <w:pPr>
        <w:spacing w:after="0" w:line="362" w:lineRule="auto"/>
        <w:sectPr>
          <w:pgSz w:w="11910" w:h="16840"/>
          <w:pgMar w:header="722" w:footer="0" w:top="1320" w:bottom="280" w:left="1220" w:right="160"/>
        </w:sectPr>
      </w:pPr>
    </w:p>
    <w:p>
      <w:pPr>
        <w:pStyle w:val="ListParagraph"/>
        <w:numPr>
          <w:ilvl w:val="0"/>
          <w:numId w:val="37"/>
        </w:numPr>
        <w:tabs>
          <w:tab w:pos="1329" w:val="left" w:leader="none"/>
        </w:tabs>
        <w:spacing w:line="240" w:lineRule="auto" w:before="81" w:after="0"/>
        <w:ind w:left="1329" w:right="0" w:hanging="422"/>
        <w:jc w:val="left"/>
        <w:rPr>
          <w:sz w:val="28"/>
        </w:rPr>
      </w:pPr>
      <w:r>
        <w:rPr>
          <w:sz w:val="28"/>
        </w:rPr>
        <w:t>Як</w:t>
      </w:r>
      <w:r>
        <w:rPr>
          <w:spacing w:val="-7"/>
          <w:sz w:val="28"/>
        </w:rPr>
        <w:t> </w:t>
      </w:r>
      <w:r>
        <w:rPr>
          <w:sz w:val="28"/>
        </w:rPr>
        <w:t>часто</w:t>
      </w:r>
      <w:r>
        <w:rPr>
          <w:spacing w:val="-7"/>
          <w:sz w:val="28"/>
        </w:rPr>
        <w:t> </w:t>
      </w:r>
      <w:r>
        <w:rPr>
          <w:sz w:val="28"/>
        </w:rPr>
        <w:t>ви</w:t>
      </w:r>
      <w:r>
        <w:rPr>
          <w:spacing w:val="-6"/>
          <w:sz w:val="28"/>
        </w:rPr>
        <w:t> </w:t>
      </w:r>
      <w:r>
        <w:rPr>
          <w:sz w:val="28"/>
        </w:rPr>
        <w:t>купуєте</w:t>
      </w:r>
      <w:r>
        <w:rPr>
          <w:spacing w:val="-6"/>
          <w:sz w:val="28"/>
        </w:rPr>
        <w:t> </w:t>
      </w:r>
      <w:r>
        <w:rPr>
          <w:sz w:val="28"/>
        </w:rPr>
        <w:t>безлактозну</w:t>
      </w:r>
      <w:r>
        <w:rPr>
          <w:spacing w:val="-7"/>
          <w:sz w:val="28"/>
        </w:rPr>
        <w:t> </w:t>
      </w:r>
      <w:r>
        <w:rPr>
          <w:spacing w:val="-2"/>
          <w:sz w:val="28"/>
        </w:rPr>
        <w:t>продукцію?</w:t>
      </w:r>
    </w:p>
    <w:p>
      <w:pPr>
        <w:pStyle w:val="ListParagraph"/>
        <w:numPr>
          <w:ilvl w:val="1"/>
          <w:numId w:val="37"/>
        </w:numPr>
        <w:tabs>
          <w:tab w:pos="1612" w:val="left" w:leader="none"/>
        </w:tabs>
        <w:spacing w:line="240" w:lineRule="auto" w:before="162" w:after="0"/>
        <w:ind w:left="1612" w:right="0" w:hanging="705"/>
        <w:jc w:val="left"/>
        <w:rPr>
          <w:sz w:val="28"/>
        </w:rPr>
      </w:pPr>
      <w:r>
        <w:rPr>
          <w:spacing w:val="-2"/>
          <w:sz w:val="28"/>
        </w:rPr>
        <w:t>Часто</w:t>
      </w:r>
    </w:p>
    <w:p>
      <w:pPr>
        <w:pStyle w:val="ListParagraph"/>
        <w:numPr>
          <w:ilvl w:val="1"/>
          <w:numId w:val="37"/>
        </w:numPr>
        <w:tabs>
          <w:tab w:pos="1612" w:val="left" w:leader="none"/>
        </w:tabs>
        <w:spacing w:line="240" w:lineRule="auto" w:before="164" w:after="0"/>
        <w:ind w:left="1612" w:right="0" w:hanging="705"/>
        <w:jc w:val="left"/>
        <w:rPr>
          <w:sz w:val="28"/>
        </w:rPr>
      </w:pPr>
      <w:r>
        <w:rPr>
          <w:spacing w:val="-2"/>
          <w:sz w:val="28"/>
        </w:rPr>
        <w:t>Рідко</w:t>
      </w:r>
    </w:p>
    <w:p>
      <w:pPr>
        <w:pStyle w:val="ListParagraph"/>
        <w:numPr>
          <w:ilvl w:val="1"/>
          <w:numId w:val="37"/>
        </w:numPr>
        <w:tabs>
          <w:tab w:pos="1612" w:val="left" w:leader="none"/>
        </w:tabs>
        <w:spacing w:line="240" w:lineRule="auto" w:before="158" w:after="0"/>
        <w:ind w:left="1612" w:right="0" w:hanging="705"/>
        <w:jc w:val="left"/>
        <w:rPr>
          <w:sz w:val="28"/>
        </w:rPr>
      </w:pPr>
      <w:r>
        <w:rPr>
          <w:spacing w:val="-2"/>
          <w:sz w:val="28"/>
        </w:rPr>
        <w:t>Ніколи</w:t>
      </w:r>
    </w:p>
    <w:p>
      <w:pPr>
        <w:pStyle w:val="BodyText"/>
        <w:spacing w:before="163"/>
        <w:ind w:left="907"/>
        <w:jc w:val="left"/>
      </w:pPr>
      <w:r>
        <w:rPr/>
        <w:t>Результат</w:t>
      </w:r>
      <w:r>
        <w:rPr>
          <w:spacing w:val="-8"/>
        </w:rPr>
        <w:t> </w:t>
      </w:r>
      <w:r>
        <w:rPr/>
        <w:t>опитування</w:t>
      </w:r>
      <w:r>
        <w:rPr>
          <w:spacing w:val="-7"/>
        </w:rPr>
        <w:t> </w:t>
      </w:r>
      <w:r>
        <w:rPr/>
        <w:t>було</w:t>
      </w:r>
      <w:r>
        <w:rPr>
          <w:spacing w:val="-4"/>
        </w:rPr>
        <w:t> </w:t>
      </w:r>
      <w:r>
        <w:rPr/>
        <w:t>подано</w:t>
      </w:r>
      <w:r>
        <w:rPr>
          <w:spacing w:val="-7"/>
        </w:rPr>
        <w:t> </w:t>
      </w:r>
      <w:r>
        <w:rPr/>
        <w:t>та</w:t>
      </w:r>
      <w:r>
        <w:rPr>
          <w:spacing w:val="-7"/>
        </w:rPr>
        <w:t> </w:t>
      </w:r>
      <w:r>
        <w:rPr/>
        <w:t>розглянуто</w:t>
      </w:r>
      <w:r>
        <w:rPr>
          <w:spacing w:val="-4"/>
        </w:rPr>
        <w:t> </w:t>
      </w:r>
      <w:r>
        <w:rPr/>
        <w:t>у</w:t>
      </w:r>
      <w:r>
        <w:rPr>
          <w:spacing w:val="-8"/>
        </w:rPr>
        <w:t> </w:t>
      </w:r>
      <w:r>
        <w:rPr/>
        <w:t>таблиці</w:t>
      </w:r>
      <w:r>
        <w:rPr>
          <w:spacing w:val="-7"/>
        </w:rPr>
        <w:t> </w:t>
      </w:r>
      <w:r>
        <w:rPr>
          <w:spacing w:val="-2"/>
        </w:rPr>
        <w:t>3.10.</w:t>
      </w:r>
    </w:p>
    <w:p>
      <w:pPr>
        <w:pStyle w:val="BodyText"/>
        <w:spacing w:before="119"/>
        <w:ind w:left="0"/>
        <w:jc w:val="left"/>
      </w:pPr>
    </w:p>
    <w:p>
      <w:pPr>
        <w:pStyle w:val="BodyText"/>
        <w:spacing w:line="357" w:lineRule="auto" w:after="8"/>
        <w:ind w:firstLine="850"/>
        <w:jc w:val="left"/>
      </w:pPr>
      <w:r>
        <w:rPr/>
        <w:t>Таблиця</w:t>
      </w:r>
      <w:r>
        <w:rPr>
          <w:spacing w:val="-9"/>
        </w:rPr>
        <w:t> </w:t>
      </w:r>
      <w:r>
        <w:rPr/>
        <w:t>3.10</w:t>
      </w:r>
      <w:r>
        <w:rPr>
          <w:spacing w:val="-13"/>
        </w:rPr>
        <w:t> </w:t>
      </w:r>
      <w:r>
        <w:rPr/>
        <w:t>-</w:t>
      </w:r>
      <w:r>
        <w:rPr>
          <w:spacing w:val="-12"/>
        </w:rPr>
        <w:t> </w:t>
      </w:r>
      <w:r>
        <w:rPr/>
        <w:t>Довірчі</w:t>
      </w:r>
      <w:r>
        <w:rPr>
          <w:spacing w:val="-11"/>
        </w:rPr>
        <w:t> </w:t>
      </w:r>
      <w:r>
        <w:rPr/>
        <w:t>інтервали</w:t>
      </w:r>
      <w:r>
        <w:rPr>
          <w:spacing w:val="-10"/>
        </w:rPr>
        <w:t> </w:t>
      </w:r>
      <w:r>
        <w:rPr/>
        <w:t>та</w:t>
      </w:r>
      <w:r>
        <w:rPr>
          <w:spacing w:val="-10"/>
        </w:rPr>
        <w:t> </w:t>
      </w:r>
      <w:r>
        <w:rPr/>
        <w:t>точкові</w:t>
      </w:r>
      <w:r>
        <w:rPr>
          <w:spacing w:val="-11"/>
        </w:rPr>
        <w:t> </w:t>
      </w:r>
      <w:r>
        <w:rPr/>
        <w:t>оцінки</w:t>
      </w:r>
      <w:r>
        <w:rPr>
          <w:spacing w:val="-10"/>
        </w:rPr>
        <w:t> </w:t>
      </w:r>
      <w:r>
        <w:rPr/>
        <w:t>отриманих</w:t>
      </w:r>
      <w:r>
        <w:rPr>
          <w:spacing w:val="-5"/>
        </w:rPr>
        <w:t> </w:t>
      </w:r>
      <w:r>
        <w:rPr/>
        <w:t>відповідей</w:t>
      </w:r>
      <w:r>
        <w:rPr>
          <w:spacing w:val="-10"/>
        </w:rPr>
        <w:t> </w:t>
      </w:r>
      <w:r>
        <w:rPr/>
        <w:t>до пошукового питання № 14</w:t>
      </w: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9"/>
        <w:gridCol w:w="2295"/>
        <w:gridCol w:w="2104"/>
        <w:gridCol w:w="1605"/>
        <w:gridCol w:w="1038"/>
        <w:gridCol w:w="1187"/>
        <w:gridCol w:w="1591"/>
      </w:tblGrid>
      <w:tr>
        <w:trPr>
          <w:trHeight w:val="1286" w:hRule="atLeast"/>
        </w:trPr>
        <w:tc>
          <w:tcPr>
            <w:tcW w:w="389" w:type="dxa"/>
          </w:tcPr>
          <w:p>
            <w:pPr>
              <w:pStyle w:val="TableParagraph"/>
              <w:spacing w:line="320" w:lineRule="exact"/>
              <w:ind w:right="53"/>
              <w:jc w:val="right"/>
              <w:rPr>
                <w:sz w:val="28"/>
              </w:rPr>
            </w:pPr>
            <w:r>
              <w:rPr>
                <w:spacing w:val="-10"/>
                <w:sz w:val="28"/>
              </w:rPr>
              <w:t>№</w:t>
            </w:r>
          </w:p>
        </w:tc>
        <w:tc>
          <w:tcPr>
            <w:tcW w:w="2295" w:type="dxa"/>
          </w:tcPr>
          <w:p>
            <w:pPr>
              <w:pStyle w:val="TableParagraph"/>
              <w:spacing w:line="320" w:lineRule="exact"/>
              <w:ind w:left="8"/>
              <w:jc w:val="center"/>
              <w:rPr>
                <w:sz w:val="28"/>
              </w:rPr>
            </w:pPr>
            <w:r>
              <w:rPr>
                <w:sz w:val="28"/>
              </w:rPr>
              <w:t>Варіант</w:t>
            </w:r>
            <w:r>
              <w:rPr>
                <w:spacing w:val="-9"/>
                <w:sz w:val="28"/>
              </w:rPr>
              <w:t> </w:t>
            </w:r>
            <w:r>
              <w:rPr>
                <w:spacing w:val="-2"/>
                <w:sz w:val="28"/>
              </w:rPr>
              <w:t>відповіді</w:t>
            </w:r>
          </w:p>
        </w:tc>
        <w:tc>
          <w:tcPr>
            <w:tcW w:w="2104" w:type="dxa"/>
          </w:tcPr>
          <w:p>
            <w:pPr>
              <w:pStyle w:val="TableParagraph"/>
              <w:ind w:left="84" w:right="72"/>
              <w:jc w:val="center"/>
              <w:rPr>
                <w:sz w:val="28"/>
              </w:rPr>
            </w:pPr>
            <w:r>
              <w:rPr>
                <w:sz w:val="28"/>
              </w:rPr>
              <w:t>х - кількість </w:t>
            </w:r>
            <w:r>
              <w:rPr>
                <w:spacing w:val="-2"/>
                <w:sz w:val="28"/>
              </w:rPr>
              <w:t>респондентів, </w:t>
            </w:r>
            <w:r>
              <w:rPr>
                <w:sz w:val="28"/>
              </w:rPr>
              <w:t>що обрали</w:t>
            </w:r>
          </w:p>
          <w:p>
            <w:pPr>
              <w:pStyle w:val="TableParagraph"/>
              <w:spacing w:line="303" w:lineRule="exact"/>
              <w:ind w:left="84" w:right="74"/>
              <w:jc w:val="center"/>
              <w:rPr>
                <w:sz w:val="28"/>
              </w:rPr>
            </w:pPr>
            <w:r>
              <w:rPr>
                <w:spacing w:val="-2"/>
                <w:sz w:val="28"/>
              </w:rPr>
              <w:t>варіант</w:t>
            </w:r>
          </w:p>
        </w:tc>
        <w:tc>
          <w:tcPr>
            <w:tcW w:w="1605" w:type="dxa"/>
          </w:tcPr>
          <w:p>
            <w:pPr>
              <w:pStyle w:val="TableParagraph"/>
              <w:ind w:left="8" w:right="9" w:firstLine="2"/>
              <w:jc w:val="center"/>
              <w:rPr>
                <w:sz w:val="28"/>
              </w:rPr>
            </w:pPr>
            <w:r>
              <w:rPr>
                <w:sz w:val="28"/>
              </w:rPr>
              <w:t>n - загальна </w:t>
            </w:r>
            <w:r>
              <w:rPr>
                <w:spacing w:val="-2"/>
                <w:sz w:val="28"/>
              </w:rPr>
              <w:t>кількість респондентів</w:t>
            </w:r>
          </w:p>
        </w:tc>
        <w:tc>
          <w:tcPr>
            <w:tcW w:w="1038" w:type="dxa"/>
          </w:tcPr>
          <w:p>
            <w:pPr>
              <w:pStyle w:val="TableParagraph"/>
              <w:ind w:left="51" w:right="44" w:firstLine="7"/>
              <w:jc w:val="center"/>
              <w:rPr>
                <w:sz w:val="28"/>
              </w:rPr>
            </w:pPr>
            <w:r>
              <w:rPr>
                <w:sz w:val="28"/>
              </w:rPr>
              <w:t>h - </w:t>
            </w:r>
            <w:r>
              <w:rPr>
                <w:spacing w:val="-2"/>
                <w:sz w:val="28"/>
              </w:rPr>
              <w:t>точкова оцінка</w:t>
            </w:r>
          </w:p>
        </w:tc>
        <w:tc>
          <w:tcPr>
            <w:tcW w:w="1187" w:type="dxa"/>
          </w:tcPr>
          <w:p>
            <w:pPr>
              <w:pStyle w:val="TableParagraph"/>
              <w:ind w:left="112" w:right="101" w:firstLine="216"/>
              <w:rPr>
                <w:sz w:val="28"/>
              </w:rPr>
            </w:pPr>
            <w:r>
              <w:rPr>
                <w:spacing w:val="-4"/>
                <w:sz w:val="28"/>
              </w:rPr>
              <w:t>Ліва </w:t>
            </w:r>
            <w:r>
              <w:rPr>
                <w:spacing w:val="-2"/>
                <w:sz w:val="28"/>
              </w:rPr>
              <w:t>границя</w:t>
            </w:r>
          </w:p>
        </w:tc>
        <w:tc>
          <w:tcPr>
            <w:tcW w:w="1591" w:type="dxa"/>
          </w:tcPr>
          <w:p>
            <w:pPr>
              <w:pStyle w:val="TableParagraph"/>
              <w:ind w:left="313" w:right="304" w:firstLine="115"/>
              <w:rPr>
                <w:sz w:val="28"/>
              </w:rPr>
            </w:pPr>
            <w:r>
              <w:rPr>
                <w:spacing w:val="-2"/>
                <w:sz w:val="28"/>
              </w:rPr>
              <w:t>Права границя</w:t>
            </w:r>
          </w:p>
        </w:tc>
      </w:tr>
      <w:tr>
        <w:trPr>
          <w:trHeight w:val="325" w:hRule="atLeast"/>
        </w:trPr>
        <w:tc>
          <w:tcPr>
            <w:tcW w:w="389" w:type="dxa"/>
          </w:tcPr>
          <w:p>
            <w:pPr>
              <w:pStyle w:val="TableParagraph"/>
              <w:spacing w:line="304" w:lineRule="exact" w:before="2"/>
              <w:ind w:right="113"/>
              <w:jc w:val="right"/>
              <w:rPr>
                <w:sz w:val="28"/>
              </w:rPr>
            </w:pPr>
            <w:r>
              <w:rPr>
                <w:spacing w:val="-10"/>
                <w:sz w:val="28"/>
              </w:rPr>
              <w:t>1</w:t>
            </w:r>
          </w:p>
        </w:tc>
        <w:tc>
          <w:tcPr>
            <w:tcW w:w="2295" w:type="dxa"/>
          </w:tcPr>
          <w:p>
            <w:pPr>
              <w:pStyle w:val="TableParagraph"/>
              <w:spacing w:line="304" w:lineRule="exact" w:before="2"/>
              <w:ind w:left="18"/>
              <w:jc w:val="center"/>
              <w:rPr>
                <w:sz w:val="28"/>
              </w:rPr>
            </w:pPr>
            <w:r>
              <w:rPr>
                <w:spacing w:val="-2"/>
                <w:sz w:val="28"/>
              </w:rPr>
              <w:t>Часто</w:t>
            </w:r>
          </w:p>
        </w:tc>
        <w:tc>
          <w:tcPr>
            <w:tcW w:w="2104" w:type="dxa"/>
          </w:tcPr>
          <w:p>
            <w:pPr>
              <w:pStyle w:val="TableParagraph"/>
              <w:spacing w:line="304" w:lineRule="exact" w:before="2"/>
              <w:ind w:left="84" w:right="75"/>
              <w:jc w:val="center"/>
              <w:rPr>
                <w:sz w:val="28"/>
              </w:rPr>
            </w:pPr>
            <w:r>
              <w:rPr>
                <w:spacing w:val="-5"/>
                <w:sz w:val="28"/>
              </w:rPr>
              <w:t>26</w:t>
            </w:r>
          </w:p>
        </w:tc>
        <w:tc>
          <w:tcPr>
            <w:tcW w:w="1605" w:type="dxa"/>
          </w:tcPr>
          <w:p>
            <w:pPr>
              <w:pStyle w:val="TableParagraph"/>
              <w:spacing w:line="304" w:lineRule="exact" w:before="2"/>
              <w:ind w:left="2"/>
              <w:jc w:val="center"/>
              <w:rPr>
                <w:sz w:val="28"/>
              </w:rPr>
            </w:pPr>
            <w:r>
              <w:rPr>
                <w:spacing w:val="-5"/>
                <w:sz w:val="28"/>
              </w:rPr>
              <w:t>100</w:t>
            </w:r>
          </w:p>
        </w:tc>
        <w:tc>
          <w:tcPr>
            <w:tcW w:w="1038" w:type="dxa"/>
          </w:tcPr>
          <w:p>
            <w:pPr>
              <w:pStyle w:val="TableParagraph"/>
              <w:spacing w:line="304" w:lineRule="exact" w:before="2"/>
              <w:ind w:left="20" w:right="5"/>
              <w:jc w:val="center"/>
              <w:rPr>
                <w:sz w:val="28"/>
              </w:rPr>
            </w:pPr>
            <w:r>
              <w:rPr>
                <w:spacing w:val="-4"/>
                <w:sz w:val="28"/>
              </w:rPr>
              <w:t>0,26</w:t>
            </w:r>
          </w:p>
        </w:tc>
        <w:tc>
          <w:tcPr>
            <w:tcW w:w="1187" w:type="dxa"/>
          </w:tcPr>
          <w:p>
            <w:pPr>
              <w:pStyle w:val="TableParagraph"/>
              <w:spacing w:line="304" w:lineRule="exact" w:before="2"/>
              <w:ind w:left="4" w:right="4"/>
              <w:jc w:val="center"/>
              <w:rPr>
                <w:sz w:val="28"/>
              </w:rPr>
            </w:pPr>
            <w:r>
              <w:rPr>
                <w:spacing w:val="-2"/>
                <w:sz w:val="28"/>
              </w:rPr>
              <w:t>0,012775</w:t>
            </w:r>
          </w:p>
        </w:tc>
        <w:tc>
          <w:tcPr>
            <w:tcW w:w="1591" w:type="dxa"/>
          </w:tcPr>
          <w:p>
            <w:pPr>
              <w:pStyle w:val="TableParagraph"/>
              <w:spacing w:line="304" w:lineRule="exact" w:before="2"/>
              <w:ind w:left="6" w:right="12"/>
              <w:jc w:val="center"/>
              <w:rPr>
                <w:sz w:val="28"/>
              </w:rPr>
            </w:pPr>
            <w:r>
              <w:rPr>
                <w:spacing w:val="-2"/>
                <w:sz w:val="28"/>
              </w:rPr>
              <w:t>0,0160769</w:t>
            </w:r>
          </w:p>
        </w:tc>
      </w:tr>
      <w:tr>
        <w:trPr>
          <w:trHeight w:val="801" w:hRule="atLeast"/>
        </w:trPr>
        <w:tc>
          <w:tcPr>
            <w:tcW w:w="389" w:type="dxa"/>
          </w:tcPr>
          <w:p>
            <w:pPr>
              <w:pStyle w:val="TableParagraph"/>
              <w:spacing w:line="320" w:lineRule="exact"/>
              <w:ind w:right="113"/>
              <w:jc w:val="right"/>
              <w:rPr>
                <w:sz w:val="28"/>
              </w:rPr>
            </w:pPr>
            <w:r>
              <w:rPr>
                <w:spacing w:val="-10"/>
                <w:sz w:val="28"/>
              </w:rPr>
              <w:t>2</w:t>
            </w:r>
          </w:p>
        </w:tc>
        <w:tc>
          <w:tcPr>
            <w:tcW w:w="2295" w:type="dxa"/>
          </w:tcPr>
          <w:p>
            <w:pPr>
              <w:pStyle w:val="TableParagraph"/>
              <w:spacing w:before="237"/>
              <w:ind w:left="14"/>
              <w:jc w:val="center"/>
              <w:rPr>
                <w:sz w:val="28"/>
              </w:rPr>
            </w:pPr>
            <w:r>
              <w:rPr>
                <w:spacing w:val="-2"/>
                <w:sz w:val="28"/>
              </w:rPr>
              <w:t>Рідко</w:t>
            </w:r>
          </w:p>
        </w:tc>
        <w:tc>
          <w:tcPr>
            <w:tcW w:w="2104" w:type="dxa"/>
          </w:tcPr>
          <w:p>
            <w:pPr>
              <w:pStyle w:val="TableParagraph"/>
              <w:spacing w:line="320" w:lineRule="exact"/>
              <w:ind w:left="84" w:right="75"/>
              <w:jc w:val="center"/>
              <w:rPr>
                <w:sz w:val="28"/>
              </w:rPr>
            </w:pPr>
            <w:r>
              <w:rPr>
                <w:spacing w:val="-5"/>
                <w:sz w:val="28"/>
              </w:rPr>
              <w:t>41</w:t>
            </w:r>
          </w:p>
        </w:tc>
        <w:tc>
          <w:tcPr>
            <w:tcW w:w="1605" w:type="dxa"/>
          </w:tcPr>
          <w:p>
            <w:pPr>
              <w:pStyle w:val="TableParagraph"/>
              <w:spacing w:line="320" w:lineRule="exact"/>
              <w:ind w:left="2"/>
              <w:jc w:val="center"/>
              <w:rPr>
                <w:sz w:val="28"/>
              </w:rPr>
            </w:pPr>
            <w:r>
              <w:rPr>
                <w:spacing w:val="-5"/>
                <w:sz w:val="28"/>
              </w:rPr>
              <w:t>100</w:t>
            </w:r>
          </w:p>
        </w:tc>
        <w:tc>
          <w:tcPr>
            <w:tcW w:w="1038" w:type="dxa"/>
          </w:tcPr>
          <w:p>
            <w:pPr>
              <w:pStyle w:val="TableParagraph"/>
              <w:spacing w:line="320" w:lineRule="exact"/>
              <w:ind w:left="20" w:right="5"/>
              <w:jc w:val="center"/>
              <w:rPr>
                <w:sz w:val="28"/>
              </w:rPr>
            </w:pPr>
            <w:r>
              <w:rPr>
                <w:spacing w:val="-4"/>
                <w:sz w:val="28"/>
              </w:rPr>
              <w:t>0,41</w:t>
            </w:r>
          </w:p>
        </w:tc>
        <w:tc>
          <w:tcPr>
            <w:tcW w:w="1187" w:type="dxa"/>
          </w:tcPr>
          <w:p>
            <w:pPr>
              <w:pStyle w:val="TableParagraph"/>
              <w:spacing w:line="320" w:lineRule="exact"/>
              <w:ind w:left="4" w:right="4"/>
              <w:jc w:val="center"/>
              <w:rPr>
                <w:sz w:val="28"/>
              </w:rPr>
            </w:pPr>
            <w:r>
              <w:rPr>
                <w:spacing w:val="-2"/>
                <w:sz w:val="28"/>
              </w:rPr>
              <w:t>0,042280</w:t>
            </w:r>
          </w:p>
        </w:tc>
        <w:tc>
          <w:tcPr>
            <w:tcW w:w="1591" w:type="dxa"/>
          </w:tcPr>
          <w:p>
            <w:pPr>
              <w:pStyle w:val="TableParagraph"/>
              <w:spacing w:line="320" w:lineRule="exact"/>
              <w:ind w:left="6" w:right="7"/>
              <w:jc w:val="center"/>
              <w:rPr>
                <w:sz w:val="28"/>
              </w:rPr>
            </w:pPr>
            <w:r>
              <w:rPr>
                <w:spacing w:val="-2"/>
                <w:sz w:val="28"/>
              </w:rPr>
              <w:t>0,065399</w:t>
            </w:r>
          </w:p>
        </w:tc>
      </w:tr>
      <w:tr>
        <w:trPr>
          <w:trHeight w:val="1237" w:hRule="atLeast"/>
        </w:trPr>
        <w:tc>
          <w:tcPr>
            <w:tcW w:w="389" w:type="dxa"/>
          </w:tcPr>
          <w:p>
            <w:pPr>
              <w:pStyle w:val="TableParagraph"/>
              <w:spacing w:line="320" w:lineRule="exact"/>
              <w:ind w:right="113"/>
              <w:jc w:val="right"/>
              <w:rPr>
                <w:sz w:val="28"/>
              </w:rPr>
            </w:pPr>
            <w:r>
              <w:rPr>
                <w:spacing w:val="-10"/>
                <w:sz w:val="28"/>
              </w:rPr>
              <w:t>3</w:t>
            </w:r>
          </w:p>
        </w:tc>
        <w:tc>
          <w:tcPr>
            <w:tcW w:w="2295" w:type="dxa"/>
          </w:tcPr>
          <w:p>
            <w:pPr>
              <w:pStyle w:val="TableParagraph"/>
              <w:spacing w:before="237"/>
              <w:ind w:left="14"/>
              <w:jc w:val="center"/>
              <w:rPr>
                <w:sz w:val="28"/>
              </w:rPr>
            </w:pPr>
            <w:r>
              <w:rPr>
                <w:spacing w:val="-2"/>
                <w:sz w:val="28"/>
              </w:rPr>
              <w:t>Ніколи</w:t>
            </w:r>
          </w:p>
        </w:tc>
        <w:tc>
          <w:tcPr>
            <w:tcW w:w="2104" w:type="dxa"/>
          </w:tcPr>
          <w:p>
            <w:pPr>
              <w:pStyle w:val="TableParagraph"/>
              <w:spacing w:line="320" w:lineRule="exact"/>
              <w:ind w:left="84" w:right="75"/>
              <w:jc w:val="center"/>
              <w:rPr>
                <w:sz w:val="28"/>
              </w:rPr>
            </w:pPr>
            <w:r>
              <w:rPr>
                <w:spacing w:val="-5"/>
                <w:sz w:val="28"/>
              </w:rPr>
              <w:t>33</w:t>
            </w:r>
          </w:p>
        </w:tc>
        <w:tc>
          <w:tcPr>
            <w:tcW w:w="1605" w:type="dxa"/>
          </w:tcPr>
          <w:p>
            <w:pPr>
              <w:pStyle w:val="TableParagraph"/>
              <w:spacing w:line="320" w:lineRule="exact"/>
              <w:ind w:left="2"/>
              <w:jc w:val="center"/>
              <w:rPr>
                <w:sz w:val="28"/>
              </w:rPr>
            </w:pPr>
            <w:r>
              <w:rPr>
                <w:spacing w:val="-5"/>
                <w:sz w:val="28"/>
              </w:rPr>
              <w:t>100</w:t>
            </w:r>
          </w:p>
        </w:tc>
        <w:tc>
          <w:tcPr>
            <w:tcW w:w="1038" w:type="dxa"/>
          </w:tcPr>
          <w:p>
            <w:pPr>
              <w:pStyle w:val="TableParagraph"/>
              <w:spacing w:line="320" w:lineRule="exact"/>
              <w:ind w:left="20" w:right="5"/>
              <w:jc w:val="center"/>
              <w:rPr>
                <w:sz w:val="28"/>
              </w:rPr>
            </w:pPr>
            <w:r>
              <w:rPr>
                <w:spacing w:val="-4"/>
                <w:sz w:val="28"/>
              </w:rPr>
              <w:t>0,33</w:t>
            </w:r>
          </w:p>
        </w:tc>
        <w:tc>
          <w:tcPr>
            <w:tcW w:w="1187" w:type="dxa"/>
          </w:tcPr>
          <w:p>
            <w:pPr>
              <w:pStyle w:val="TableParagraph"/>
              <w:spacing w:line="320" w:lineRule="exact"/>
              <w:ind w:left="4" w:right="4"/>
              <w:jc w:val="center"/>
              <w:rPr>
                <w:sz w:val="28"/>
              </w:rPr>
            </w:pPr>
            <w:r>
              <w:rPr>
                <w:spacing w:val="-2"/>
                <w:sz w:val="28"/>
              </w:rPr>
              <w:t>0,079544</w:t>
            </w:r>
          </w:p>
        </w:tc>
        <w:tc>
          <w:tcPr>
            <w:tcW w:w="1591" w:type="dxa"/>
          </w:tcPr>
          <w:p>
            <w:pPr>
              <w:pStyle w:val="TableParagraph"/>
              <w:spacing w:line="320" w:lineRule="exact"/>
              <w:ind w:left="6" w:right="12"/>
              <w:jc w:val="center"/>
              <w:rPr>
                <w:sz w:val="28"/>
              </w:rPr>
            </w:pPr>
            <w:r>
              <w:rPr>
                <w:spacing w:val="-2"/>
                <w:sz w:val="28"/>
              </w:rPr>
              <w:t>0,53280</w:t>
            </w:r>
          </w:p>
        </w:tc>
      </w:tr>
    </w:tbl>
    <w:p>
      <w:pPr>
        <w:pStyle w:val="BodyText"/>
        <w:ind w:left="907"/>
        <w:jc w:val="left"/>
      </w:pPr>
      <w:r>
        <w:rPr/>
        <w:t>Джерело:</w:t>
      </w:r>
      <w:r>
        <w:rPr>
          <w:spacing w:val="-9"/>
        </w:rPr>
        <w:t> </w:t>
      </w:r>
      <w:r>
        <w:rPr/>
        <w:t>побудовано</w:t>
      </w:r>
      <w:r>
        <w:rPr>
          <w:spacing w:val="-8"/>
        </w:rPr>
        <w:t> </w:t>
      </w:r>
      <w:r>
        <w:rPr/>
        <w:t>автором</w:t>
      </w:r>
      <w:r>
        <w:rPr>
          <w:spacing w:val="-6"/>
        </w:rPr>
        <w:t> </w:t>
      </w:r>
      <w:r>
        <w:rPr/>
        <w:t>на</w:t>
      </w:r>
      <w:r>
        <w:rPr>
          <w:spacing w:val="-7"/>
        </w:rPr>
        <w:t> </w:t>
      </w:r>
      <w:r>
        <w:rPr/>
        <w:t>основі</w:t>
      </w:r>
      <w:r>
        <w:rPr>
          <w:spacing w:val="-4"/>
        </w:rPr>
        <w:t> </w:t>
      </w:r>
      <w:r>
        <w:rPr>
          <w:spacing w:val="-2"/>
        </w:rPr>
        <w:t>дослідження</w:t>
      </w:r>
    </w:p>
    <w:p>
      <w:pPr>
        <w:pStyle w:val="BodyText"/>
        <w:spacing w:line="362" w:lineRule="auto" w:before="164"/>
        <w:ind w:firstLine="850"/>
        <w:jc w:val="left"/>
      </w:pPr>
      <w:r>
        <w:rPr/>
        <w:t>Візуалізуємо</w:t>
      </w:r>
      <w:r>
        <w:rPr>
          <w:spacing w:val="40"/>
        </w:rPr>
        <w:t> </w:t>
      </w:r>
      <w:r>
        <w:rPr/>
        <w:t>проаналізовані</w:t>
      </w:r>
      <w:r>
        <w:rPr>
          <w:spacing w:val="40"/>
        </w:rPr>
        <w:t> </w:t>
      </w:r>
      <w:r>
        <w:rPr/>
        <w:t>попередньо</w:t>
      </w:r>
      <w:r>
        <w:rPr>
          <w:spacing w:val="40"/>
        </w:rPr>
        <w:t> </w:t>
      </w:r>
      <w:r>
        <w:rPr/>
        <w:t>дані</w:t>
      </w:r>
      <w:r>
        <w:rPr>
          <w:spacing w:val="40"/>
        </w:rPr>
        <w:t> </w:t>
      </w:r>
      <w:r>
        <w:rPr/>
        <w:t>у</w:t>
      </w:r>
      <w:r>
        <w:rPr>
          <w:spacing w:val="40"/>
        </w:rPr>
        <w:t> </w:t>
      </w:r>
      <w:r>
        <w:rPr/>
        <w:t>стовпчикову</w:t>
      </w:r>
      <w:r>
        <w:rPr>
          <w:spacing w:val="40"/>
        </w:rPr>
        <w:t> </w:t>
      </w:r>
      <w:r>
        <w:rPr/>
        <w:t>діагарму</w:t>
      </w:r>
      <w:r>
        <w:rPr>
          <w:spacing w:val="40"/>
        </w:rPr>
        <w:t> </w:t>
      </w:r>
      <w:r>
        <w:rPr/>
        <w:t>на рисунку 3.10.</w:t>
      </w:r>
    </w:p>
    <w:p>
      <w:pPr>
        <w:pStyle w:val="BodyText"/>
        <w:spacing w:before="18"/>
        <w:ind w:left="0"/>
        <w:jc w:val="left"/>
        <w:rPr>
          <w:sz w:val="20"/>
        </w:rPr>
      </w:pPr>
      <w:r>
        <w:rPr/>
        <w:drawing>
          <wp:anchor distT="0" distB="0" distL="0" distR="0" allowOverlap="1" layoutInCell="1" locked="0" behindDoc="1" simplePos="0" relativeHeight="487598592">
            <wp:simplePos x="0" y="0"/>
            <wp:positionH relativeFrom="page">
              <wp:posOffset>2855336</wp:posOffset>
            </wp:positionH>
            <wp:positionV relativeFrom="paragraph">
              <wp:posOffset>172891</wp:posOffset>
            </wp:positionV>
            <wp:extent cx="2982705" cy="1468183"/>
            <wp:effectExtent l="0" t="0" r="0" b="0"/>
            <wp:wrapTopAndBottom/>
            <wp:docPr id="102" name="Image 102"/>
            <wp:cNvGraphicFramePr>
              <a:graphicFrameLocks/>
            </wp:cNvGraphicFramePr>
            <a:graphic>
              <a:graphicData uri="http://schemas.openxmlformats.org/drawingml/2006/picture">
                <pic:pic>
                  <pic:nvPicPr>
                    <pic:cNvPr id="102" name="Image 102"/>
                    <pic:cNvPicPr/>
                  </pic:nvPicPr>
                  <pic:blipFill>
                    <a:blip r:embed="rId39" cstate="print"/>
                    <a:stretch>
                      <a:fillRect/>
                    </a:stretch>
                  </pic:blipFill>
                  <pic:spPr>
                    <a:xfrm>
                      <a:off x="0" y="0"/>
                      <a:ext cx="2982705" cy="1468183"/>
                    </a:xfrm>
                    <a:prstGeom prst="rect">
                      <a:avLst/>
                    </a:prstGeom>
                  </pic:spPr>
                </pic:pic>
              </a:graphicData>
            </a:graphic>
          </wp:anchor>
        </w:drawing>
      </w:r>
    </w:p>
    <w:p>
      <w:pPr>
        <w:pStyle w:val="BodyText"/>
        <w:spacing w:line="357" w:lineRule="auto" w:before="140"/>
        <w:ind w:left="2318" w:hanging="721"/>
        <w:jc w:val="left"/>
      </w:pPr>
      <w:r>
        <w:rPr/>
        <w:t>Рисунок</w:t>
      </w:r>
      <w:r>
        <w:rPr>
          <w:spacing w:val="-6"/>
        </w:rPr>
        <w:t> </w:t>
      </w:r>
      <w:r>
        <w:rPr/>
        <w:t>3.10</w:t>
      </w:r>
      <w:r>
        <w:rPr>
          <w:spacing w:val="-4"/>
        </w:rPr>
        <w:t> </w:t>
      </w:r>
      <w:r>
        <w:rPr/>
        <w:t>-</w:t>
      </w:r>
      <w:r>
        <w:rPr>
          <w:spacing w:val="-6"/>
        </w:rPr>
        <w:t> </w:t>
      </w:r>
      <w:r>
        <w:rPr/>
        <w:t>Як</w:t>
      </w:r>
      <w:r>
        <w:rPr>
          <w:spacing w:val="-5"/>
        </w:rPr>
        <w:t> </w:t>
      </w:r>
      <w:r>
        <w:rPr/>
        <w:t>часто</w:t>
      </w:r>
      <w:r>
        <w:rPr>
          <w:spacing w:val="-5"/>
        </w:rPr>
        <w:t> </w:t>
      </w:r>
      <w:r>
        <w:rPr/>
        <w:t>споживачі</w:t>
      </w:r>
      <w:r>
        <w:rPr>
          <w:spacing w:val="-5"/>
        </w:rPr>
        <w:t> </w:t>
      </w:r>
      <w:r>
        <w:rPr/>
        <w:t>купують</w:t>
      </w:r>
      <w:r>
        <w:rPr>
          <w:spacing w:val="-7"/>
        </w:rPr>
        <w:t> </w:t>
      </w:r>
      <w:r>
        <w:rPr/>
        <w:t>безлактозну</w:t>
      </w:r>
      <w:r>
        <w:rPr>
          <w:spacing w:val="-4"/>
        </w:rPr>
        <w:t> </w:t>
      </w:r>
      <w:r>
        <w:rPr/>
        <w:t>продукції Джерело: Побудовано автором на основі дослідження.</w:t>
      </w:r>
    </w:p>
    <w:p>
      <w:pPr>
        <w:spacing w:after="0" w:line="357" w:lineRule="auto"/>
        <w:jc w:val="left"/>
        <w:sectPr>
          <w:pgSz w:w="11910" w:h="16840"/>
          <w:pgMar w:header="722" w:footer="0" w:top="1320" w:bottom="280" w:left="1220" w:right="160"/>
        </w:sectPr>
      </w:pPr>
    </w:p>
    <w:p>
      <w:pPr>
        <w:pStyle w:val="BodyText"/>
        <w:spacing w:line="362" w:lineRule="auto" w:before="81"/>
        <w:ind w:right="544" w:firstLine="850"/>
        <w:jc w:val="left"/>
      </w:pPr>
      <w:r>
        <w:rPr/>
        <w:t>З</w:t>
      </w:r>
      <w:r>
        <w:rPr>
          <w:spacing w:val="-6"/>
        </w:rPr>
        <w:t> </w:t>
      </w:r>
      <w:r>
        <w:rPr/>
        <w:t>наведеної</w:t>
      </w:r>
      <w:r>
        <w:rPr>
          <w:spacing w:val="-6"/>
        </w:rPr>
        <w:t> </w:t>
      </w:r>
      <w:r>
        <w:rPr/>
        <w:t>інформації,</w:t>
      </w:r>
      <w:r>
        <w:rPr>
          <w:spacing w:val="-4"/>
        </w:rPr>
        <w:t> </w:t>
      </w:r>
      <w:r>
        <w:rPr/>
        <w:t>можемо</w:t>
      </w:r>
      <w:r>
        <w:rPr>
          <w:spacing w:val="-6"/>
        </w:rPr>
        <w:t> </w:t>
      </w:r>
      <w:r>
        <w:rPr/>
        <w:t>підсумувати,</w:t>
      </w:r>
      <w:r>
        <w:rPr>
          <w:spacing w:val="-5"/>
        </w:rPr>
        <w:t> </w:t>
      </w:r>
      <w:r>
        <w:rPr/>
        <w:t>що</w:t>
      </w:r>
      <w:r>
        <w:rPr>
          <w:spacing w:val="-6"/>
        </w:rPr>
        <w:t> </w:t>
      </w:r>
      <w:r>
        <w:rPr/>
        <w:t>33%</w:t>
      </w:r>
      <w:r>
        <w:rPr>
          <w:spacing w:val="-7"/>
        </w:rPr>
        <w:t> </w:t>
      </w:r>
      <w:r>
        <w:rPr/>
        <w:t>ніколи</w:t>
      </w:r>
      <w:r>
        <w:rPr>
          <w:spacing w:val="-6"/>
        </w:rPr>
        <w:t> </w:t>
      </w:r>
      <w:r>
        <w:rPr/>
        <w:t>не</w:t>
      </w:r>
      <w:r>
        <w:rPr>
          <w:spacing w:val="-6"/>
        </w:rPr>
        <w:t> </w:t>
      </w:r>
      <w:r>
        <w:rPr/>
        <w:t>купують та не віддають перевагу безлактозній продукції, та більша частина, а саме 41% рідко, однак періодично купують безлактозну продукцію</w:t>
      </w:r>
    </w:p>
    <w:p>
      <w:pPr>
        <w:pStyle w:val="BodyText"/>
        <w:spacing w:line="360" w:lineRule="auto"/>
        <w:ind w:right="410" w:firstLine="710"/>
      </w:pPr>
      <w:r>
        <w:rPr/>
        <w:t>Проаналізуємо отриману інформацію з</w:t>
      </w:r>
      <w:r>
        <w:rPr>
          <w:spacing w:val="-2"/>
        </w:rPr>
        <w:t> </w:t>
      </w:r>
      <w:r>
        <w:rPr/>
        <w:t>опитування споживачів</w:t>
      </w:r>
      <w:r>
        <w:rPr>
          <w:spacing w:val="-1"/>
        </w:rPr>
        <w:t> </w:t>
      </w:r>
      <w:r>
        <w:rPr/>
        <w:t>на пошукове питання</w:t>
      </w:r>
      <w:r>
        <w:rPr>
          <w:spacing w:val="-10"/>
        </w:rPr>
        <w:t> </w:t>
      </w:r>
      <w:r>
        <w:rPr/>
        <w:t>15,</w:t>
      </w:r>
      <w:r>
        <w:rPr>
          <w:spacing w:val="-8"/>
        </w:rPr>
        <w:t> </w:t>
      </w:r>
      <w:r>
        <w:rPr/>
        <w:t>яке</w:t>
      </w:r>
      <w:r>
        <w:rPr>
          <w:spacing w:val="-10"/>
        </w:rPr>
        <w:t> </w:t>
      </w:r>
      <w:r>
        <w:rPr/>
        <w:t>полягало</w:t>
      </w:r>
      <w:r>
        <w:rPr>
          <w:spacing w:val="-10"/>
        </w:rPr>
        <w:t> </w:t>
      </w:r>
      <w:r>
        <w:rPr/>
        <w:t>у</w:t>
      </w:r>
      <w:r>
        <w:rPr>
          <w:spacing w:val="-14"/>
        </w:rPr>
        <w:t> </w:t>
      </w:r>
      <w:r>
        <w:rPr/>
        <w:t>дослідженні</w:t>
      </w:r>
      <w:r>
        <w:rPr>
          <w:spacing w:val="-10"/>
        </w:rPr>
        <w:t> </w:t>
      </w:r>
      <w:r>
        <w:rPr/>
        <w:t>та</w:t>
      </w:r>
      <w:r>
        <w:rPr>
          <w:spacing w:val="-10"/>
        </w:rPr>
        <w:t> </w:t>
      </w:r>
      <w:r>
        <w:rPr/>
        <w:t>визначенні</w:t>
      </w:r>
      <w:r>
        <w:rPr>
          <w:spacing w:val="-11"/>
        </w:rPr>
        <w:t> </w:t>
      </w:r>
      <w:r>
        <w:rPr/>
        <w:t>лідеру</w:t>
      </w:r>
      <w:r>
        <w:rPr>
          <w:spacing w:val="-10"/>
        </w:rPr>
        <w:t> </w:t>
      </w:r>
      <w:r>
        <w:rPr/>
        <w:t>на</w:t>
      </w:r>
      <w:r>
        <w:rPr>
          <w:spacing w:val="-10"/>
        </w:rPr>
        <w:t> </w:t>
      </w:r>
      <w:r>
        <w:rPr/>
        <w:t>ринку</w:t>
      </w:r>
      <w:r>
        <w:rPr>
          <w:spacing w:val="-10"/>
        </w:rPr>
        <w:t> </w:t>
      </w:r>
      <w:r>
        <w:rPr/>
        <w:t>безлактозної </w:t>
      </w:r>
      <w:r>
        <w:rPr>
          <w:spacing w:val="-2"/>
        </w:rPr>
        <w:t>продукції</w:t>
      </w:r>
    </w:p>
    <w:p>
      <w:pPr>
        <w:pStyle w:val="ListParagraph"/>
        <w:numPr>
          <w:ilvl w:val="0"/>
          <w:numId w:val="37"/>
        </w:numPr>
        <w:tabs>
          <w:tab w:pos="1329" w:val="left" w:leader="none"/>
        </w:tabs>
        <w:spacing w:line="240" w:lineRule="auto" w:before="0" w:after="0"/>
        <w:ind w:left="1329" w:right="0" w:hanging="422"/>
        <w:jc w:val="both"/>
        <w:rPr>
          <w:sz w:val="28"/>
        </w:rPr>
      </w:pPr>
      <w:r>
        <w:rPr>
          <w:sz w:val="28"/>
        </w:rPr>
        <w:t>Які</w:t>
      </w:r>
      <w:r>
        <w:rPr>
          <w:spacing w:val="-8"/>
          <w:sz w:val="28"/>
        </w:rPr>
        <w:t> </w:t>
      </w:r>
      <w:r>
        <w:rPr>
          <w:sz w:val="28"/>
        </w:rPr>
        <w:t>бренди</w:t>
      </w:r>
      <w:r>
        <w:rPr>
          <w:spacing w:val="-7"/>
          <w:sz w:val="28"/>
        </w:rPr>
        <w:t> </w:t>
      </w:r>
      <w:r>
        <w:rPr>
          <w:sz w:val="28"/>
        </w:rPr>
        <w:t>безлактозної</w:t>
      </w:r>
      <w:r>
        <w:rPr>
          <w:spacing w:val="-7"/>
          <w:sz w:val="28"/>
        </w:rPr>
        <w:t> </w:t>
      </w:r>
      <w:r>
        <w:rPr>
          <w:sz w:val="28"/>
        </w:rPr>
        <w:t>продукцію</w:t>
      </w:r>
      <w:r>
        <w:rPr>
          <w:spacing w:val="-10"/>
          <w:sz w:val="28"/>
        </w:rPr>
        <w:t> </w:t>
      </w:r>
      <w:r>
        <w:rPr>
          <w:sz w:val="28"/>
        </w:rPr>
        <w:t>є</w:t>
      </w:r>
      <w:r>
        <w:rPr>
          <w:spacing w:val="-2"/>
          <w:sz w:val="28"/>
        </w:rPr>
        <w:t> </w:t>
      </w:r>
      <w:r>
        <w:rPr>
          <w:sz w:val="28"/>
        </w:rPr>
        <w:t>вашими</w:t>
      </w:r>
      <w:r>
        <w:rPr>
          <w:spacing w:val="-8"/>
          <w:sz w:val="28"/>
        </w:rPr>
        <w:t> </w:t>
      </w:r>
      <w:r>
        <w:rPr>
          <w:spacing w:val="-2"/>
          <w:sz w:val="28"/>
        </w:rPr>
        <w:t>фаворитами?</w:t>
      </w:r>
    </w:p>
    <w:p>
      <w:pPr>
        <w:pStyle w:val="ListParagraph"/>
        <w:numPr>
          <w:ilvl w:val="1"/>
          <w:numId w:val="37"/>
        </w:numPr>
        <w:tabs>
          <w:tab w:pos="1611" w:val="left" w:leader="none"/>
        </w:tabs>
        <w:spacing w:line="240" w:lineRule="auto" w:before="155" w:after="0"/>
        <w:ind w:left="1611" w:right="0" w:hanging="704"/>
        <w:jc w:val="both"/>
        <w:rPr>
          <w:sz w:val="28"/>
        </w:rPr>
      </w:pPr>
      <w:r>
        <w:rPr>
          <w:sz w:val="28"/>
        </w:rPr>
        <w:t>ТМ </w:t>
      </w:r>
      <w:r>
        <w:rPr>
          <w:spacing w:val="-2"/>
          <w:sz w:val="28"/>
        </w:rPr>
        <w:t>«Lactel»</w:t>
      </w:r>
    </w:p>
    <w:p>
      <w:pPr>
        <w:pStyle w:val="ListParagraph"/>
        <w:numPr>
          <w:ilvl w:val="1"/>
          <w:numId w:val="37"/>
        </w:numPr>
        <w:tabs>
          <w:tab w:pos="1611" w:val="left" w:leader="none"/>
        </w:tabs>
        <w:spacing w:line="240" w:lineRule="auto" w:before="158" w:after="0"/>
        <w:ind w:left="1611" w:right="0" w:hanging="704"/>
        <w:jc w:val="both"/>
        <w:rPr>
          <w:sz w:val="28"/>
        </w:rPr>
      </w:pPr>
      <w:r>
        <w:rPr>
          <w:sz w:val="28"/>
        </w:rPr>
        <w:t>ТМ</w:t>
      </w:r>
      <w:r>
        <w:rPr>
          <w:spacing w:val="-1"/>
          <w:sz w:val="28"/>
        </w:rPr>
        <w:t> </w:t>
      </w:r>
      <w:r>
        <w:rPr>
          <w:sz w:val="28"/>
        </w:rPr>
        <w:t>«На </w:t>
      </w:r>
      <w:r>
        <w:rPr>
          <w:spacing w:val="-2"/>
          <w:sz w:val="28"/>
        </w:rPr>
        <w:t>здоров’я»</w:t>
      </w:r>
    </w:p>
    <w:p>
      <w:pPr>
        <w:pStyle w:val="ListParagraph"/>
        <w:numPr>
          <w:ilvl w:val="1"/>
          <w:numId w:val="37"/>
        </w:numPr>
        <w:tabs>
          <w:tab w:pos="1611" w:val="left" w:leader="none"/>
        </w:tabs>
        <w:spacing w:line="240" w:lineRule="auto" w:before="164" w:after="0"/>
        <w:ind w:left="1611" w:right="0" w:hanging="704"/>
        <w:jc w:val="both"/>
        <w:rPr>
          <w:sz w:val="28"/>
        </w:rPr>
      </w:pPr>
      <w:r>
        <w:rPr>
          <w:sz w:val="28"/>
        </w:rPr>
        <w:t>ТМ</w:t>
      </w:r>
      <w:r>
        <w:rPr>
          <w:spacing w:val="-7"/>
          <w:sz w:val="28"/>
        </w:rPr>
        <w:t> </w:t>
      </w:r>
      <w:r>
        <w:rPr>
          <w:sz w:val="28"/>
        </w:rPr>
        <w:t>«Волошкове</w:t>
      </w:r>
      <w:r>
        <w:rPr>
          <w:spacing w:val="-7"/>
          <w:sz w:val="28"/>
        </w:rPr>
        <w:t> </w:t>
      </w:r>
      <w:r>
        <w:rPr>
          <w:spacing w:val="-2"/>
          <w:sz w:val="28"/>
        </w:rPr>
        <w:t>поле»</w:t>
      </w:r>
    </w:p>
    <w:p>
      <w:pPr>
        <w:pStyle w:val="ListParagraph"/>
        <w:numPr>
          <w:ilvl w:val="1"/>
          <w:numId w:val="37"/>
        </w:numPr>
        <w:tabs>
          <w:tab w:pos="1611" w:val="left" w:leader="none"/>
        </w:tabs>
        <w:spacing w:line="240" w:lineRule="auto" w:before="162" w:after="0"/>
        <w:ind w:left="1611" w:right="0" w:hanging="704"/>
        <w:jc w:val="both"/>
        <w:rPr>
          <w:sz w:val="28"/>
        </w:rPr>
      </w:pPr>
      <w:r>
        <w:rPr>
          <w:sz w:val="28"/>
        </w:rPr>
        <w:t>ТМ </w:t>
      </w:r>
      <w:r>
        <w:rPr>
          <w:spacing w:val="-2"/>
          <w:sz w:val="28"/>
        </w:rPr>
        <w:t>«Ферма»</w:t>
      </w:r>
    </w:p>
    <w:p>
      <w:pPr>
        <w:pStyle w:val="ListParagraph"/>
        <w:numPr>
          <w:ilvl w:val="1"/>
          <w:numId w:val="37"/>
        </w:numPr>
        <w:tabs>
          <w:tab w:pos="1611" w:val="left" w:leader="none"/>
        </w:tabs>
        <w:spacing w:line="240" w:lineRule="auto" w:before="158" w:after="0"/>
        <w:ind w:left="1611" w:right="0" w:hanging="704"/>
        <w:jc w:val="both"/>
        <w:rPr>
          <w:sz w:val="28"/>
        </w:rPr>
      </w:pPr>
      <w:r>
        <w:rPr>
          <w:sz w:val="28"/>
        </w:rPr>
        <w:t>ТМ </w:t>
      </w:r>
      <w:r>
        <w:rPr>
          <w:spacing w:val="-2"/>
          <w:sz w:val="28"/>
        </w:rPr>
        <w:t>«Галичина»</w:t>
      </w:r>
    </w:p>
    <w:p>
      <w:pPr>
        <w:pStyle w:val="BodyText"/>
        <w:spacing w:before="164"/>
        <w:ind w:left="907"/>
        <w:jc w:val="left"/>
      </w:pPr>
      <w:r>
        <w:rPr/>
        <w:t>Результат</w:t>
      </w:r>
      <w:r>
        <w:rPr>
          <w:spacing w:val="39"/>
        </w:rPr>
        <w:t> </w:t>
      </w:r>
      <w:r>
        <w:rPr/>
        <w:t>опитування</w:t>
      </w:r>
      <w:r>
        <w:rPr>
          <w:spacing w:val="40"/>
        </w:rPr>
        <w:t> </w:t>
      </w:r>
      <w:r>
        <w:rPr/>
        <w:t>споживачів</w:t>
      </w:r>
      <w:r>
        <w:rPr>
          <w:spacing w:val="38"/>
        </w:rPr>
        <w:t> </w:t>
      </w:r>
      <w:r>
        <w:rPr/>
        <w:t>розглянуто</w:t>
      </w:r>
      <w:r>
        <w:rPr>
          <w:spacing w:val="39"/>
        </w:rPr>
        <w:t> </w:t>
      </w:r>
      <w:r>
        <w:rPr/>
        <w:t>та</w:t>
      </w:r>
      <w:r>
        <w:rPr>
          <w:spacing w:val="40"/>
        </w:rPr>
        <w:t> </w:t>
      </w:r>
      <w:r>
        <w:rPr/>
        <w:t>проаналізовано</w:t>
      </w:r>
      <w:r>
        <w:rPr>
          <w:spacing w:val="39"/>
        </w:rPr>
        <w:t> </w:t>
      </w:r>
      <w:r>
        <w:rPr/>
        <w:t>у</w:t>
      </w:r>
      <w:r>
        <w:rPr>
          <w:spacing w:val="39"/>
        </w:rPr>
        <w:t> </w:t>
      </w:r>
      <w:r>
        <w:rPr>
          <w:spacing w:val="-2"/>
        </w:rPr>
        <w:t>таблиці</w:t>
      </w:r>
    </w:p>
    <w:p>
      <w:pPr>
        <w:pStyle w:val="BodyText"/>
        <w:spacing w:before="158"/>
        <w:jc w:val="left"/>
      </w:pPr>
      <w:r>
        <w:rPr>
          <w:spacing w:val="-2"/>
        </w:rPr>
        <w:t>3.11.</w:t>
      </w:r>
    </w:p>
    <w:p>
      <w:pPr>
        <w:pStyle w:val="BodyText"/>
        <w:spacing w:before="119"/>
        <w:ind w:left="0"/>
        <w:jc w:val="left"/>
      </w:pPr>
    </w:p>
    <w:p>
      <w:pPr>
        <w:pStyle w:val="BodyText"/>
        <w:spacing w:line="362" w:lineRule="auto"/>
        <w:ind w:right="404" w:firstLine="850"/>
        <w:jc w:val="left"/>
      </w:pPr>
      <w:r>
        <w:rPr/>
        <w:t>Таблиця 3.11. - Довірчі інтервали та точкові оцінки отриманих відповідей до пошукового питання № 15</w:t>
      </w: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9"/>
        <w:gridCol w:w="2295"/>
        <w:gridCol w:w="2104"/>
        <w:gridCol w:w="1605"/>
        <w:gridCol w:w="1038"/>
        <w:gridCol w:w="1187"/>
        <w:gridCol w:w="1591"/>
      </w:tblGrid>
      <w:tr>
        <w:trPr>
          <w:trHeight w:val="1929" w:hRule="atLeast"/>
        </w:trPr>
        <w:tc>
          <w:tcPr>
            <w:tcW w:w="389" w:type="dxa"/>
          </w:tcPr>
          <w:p>
            <w:pPr>
              <w:pStyle w:val="TableParagraph"/>
              <w:spacing w:line="320" w:lineRule="exact"/>
              <w:ind w:left="4"/>
              <w:rPr>
                <w:sz w:val="28"/>
              </w:rPr>
            </w:pPr>
            <w:r>
              <w:rPr>
                <w:spacing w:val="-10"/>
                <w:sz w:val="28"/>
              </w:rPr>
              <w:t>№</w:t>
            </w:r>
          </w:p>
        </w:tc>
        <w:tc>
          <w:tcPr>
            <w:tcW w:w="2295" w:type="dxa"/>
          </w:tcPr>
          <w:p>
            <w:pPr>
              <w:pStyle w:val="TableParagraph"/>
              <w:spacing w:line="320" w:lineRule="exact"/>
              <w:ind w:left="9"/>
              <w:rPr>
                <w:sz w:val="28"/>
              </w:rPr>
            </w:pPr>
            <w:r>
              <w:rPr>
                <w:sz w:val="28"/>
              </w:rPr>
              <w:t>Варіант</w:t>
            </w:r>
            <w:r>
              <w:rPr>
                <w:spacing w:val="-9"/>
                <w:sz w:val="28"/>
              </w:rPr>
              <w:t> </w:t>
            </w:r>
            <w:r>
              <w:rPr>
                <w:spacing w:val="-2"/>
                <w:sz w:val="28"/>
              </w:rPr>
              <w:t>відповіді</w:t>
            </w:r>
          </w:p>
        </w:tc>
        <w:tc>
          <w:tcPr>
            <w:tcW w:w="2104" w:type="dxa"/>
          </w:tcPr>
          <w:p>
            <w:pPr>
              <w:pStyle w:val="TableParagraph"/>
              <w:spacing w:line="360" w:lineRule="auto"/>
              <w:ind w:left="9" w:right="437"/>
              <w:rPr>
                <w:sz w:val="28"/>
              </w:rPr>
            </w:pPr>
            <w:r>
              <w:rPr>
                <w:sz w:val="28"/>
              </w:rPr>
              <w:t>х - кількість </w:t>
            </w:r>
            <w:r>
              <w:rPr>
                <w:spacing w:val="-2"/>
                <w:sz w:val="28"/>
              </w:rPr>
              <w:t>респондентів, </w:t>
            </w:r>
            <w:r>
              <w:rPr>
                <w:sz w:val="28"/>
              </w:rPr>
              <w:t>що обрали</w:t>
            </w:r>
          </w:p>
          <w:p>
            <w:pPr>
              <w:pStyle w:val="TableParagraph"/>
              <w:ind w:left="9"/>
              <w:rPr>
                <w:sz w:val="28"/>
              </w:rPr>
            </w:pPr>
            <w:r>
              <w:rPr>
                <w:spacing w:val="-2"/>
                <w:sz w:val="28"/>
              </w:rPr>
              <w:t>варіант</w:t>
            </w:r>
          </w:p>
        </w:tc>
        <w:tc>
          <w:tcPr>
            <w:tcW w:w="1605" w:type="dxa"/>
          </w:tcPr>
          <w:p>
            <w:pPr>
              <w:pStyle w:val="TableParagraph"/>
              <w:spacing w:line="360" w:lineRule="auto"/>
              <w:ind w:left="4"/>
              <w:rPr>
                <w:sz w:val="28"/>
              </w:rPr>
            </w:pPr>
            <w:r>
              <w:rPr>
                <w:sz w:val="28"/>
              </w:rPr>
              <w:t>n - загальна </w:t>
            </w:r>
            <w:r>
              <w:rPr>
                <w:spacing w:val="-2"/>
                <w:sz w:val="28"/>
              </w:rPr>
              <w:t>кількість респондентів</w:t>
            </w:r>
          </w:p>
        </w:tc>
        <w:tc>
          <w:tcPr>
            <w:tcW w:w="1038" w:type="dxa"/>
          </w:tcPr>
          <w:p>
            <w:pPr>
              <w:pStyle w:val="TableParagraph"/>
              <w:spacing w:line="360" w:lineRule="auto"/>
              <w:ind w:left="8" w:right="78"/>
              <w:rPr>
                <w:sz w:val="28"/>
              </w:rPr>
            </w:pPr>
            <w:r>
              <w:rPr>
                <w:sz w:val="28"/>
              </w:rPr>
              <w:t>h - </w:t>
            </w:r>
            <w:r>
              <w:rPr>
                <w:spacing w:val="-2"/>
                <w:sz w:val="28"/>
              </w:rPr>
              <w:t>точкова оцінка</w:t>
            </w:r>
          </w:p>
        </w:tc>
        <w:tc>
          <w:tcPr>
            <w:tcW w:w="1187" w:type="dxa"/>
          </w:tcPr>
          <w:p>
            <w:pPr>
              <w:pStyle w:val="TableParagraph"/>
              <w:spacing w:line="357" w:lineRule="auto"/>
              <w:ind w:left="2" w:right="211"/>
              <w:rPr>
                <w:sz w:val="28"/>
              </w:rPr>
            </w:pPr>
            <w:r>
              <w:rPr>
                <w:spacing w:val="-4"/>
                <w:sz w:val="28"/>
              </w:rPr>
              <w:t>Ліва </w:t>
            </w:r>
            <w:r>
              <w:rPr>
                <w:spacing w:val="-2"/>
                <w:sz w:val="28"/>
              </w:rPr>
              <w:t>границя</w:t>
            </w:r>
          </w:p>
        </w:tc>
        <w:tc>
          <w:tcPr>
            <w:tcW w:w="1591" w:type="dxa"/>
          </w:tcPr>
          <w:p>
            <w:pPr>
              <w:pStyle w:val="TableParagraph"/>
              <w:spacing w:line="357" w:lineRule="auto"/>
              <w:ind w:left="1" w:right="616"/>
              <w:rPr>
                <w:sz w:val="28"/>
              </w:rPr>
            </w:pPr>
            <w:r>
              <w:rPr>
                <w:spacing w:val="-2"/>
                <w:sz w:val="28"/>
              </w:rPr>
              <w:t>Права границя</w:t>
            </w:r>
          </w:p>
        </w:tc>
      </w:tr>
      <w:tr>
        <w:trPr>
          <w:trHeight w:val="484" w:hRule="atLeast"/>
        </w:trPr>
        <w:tc>
          <w:tcPr>
            <w:tcW w:w="389" w:type="dxa"/>
          </w:tcPr>
          <w:p>
            <w:pPr>
              <w:pStyle w:val="TableParagraph"/>
              <w:spacing w:line="320" w:lineRule="exact"/>
              <w:ind w:left="4"/>
              <w:rPr>
                <w:sz w:val="28"/>
              </w:rPr>
            </w:pPr>
            <w:r>
              <w:rPr>
                <w:spacing w:val="-10"/>
                <w:sz w:val="28"/>
              </w:rPr>
              <w:t>1</w:t>
            </w:r>
          </w:p>
        </w:tc>
        <w:tc>
          <w:tcPr>
            <w:tcW w:w="2295" w:type="dxa"/>
          </w:tcPr>
          <w:p>
            <w:pPr>
              <w:pStyle w:val="TableParagraph"/>
              <w:spacing w:line="320" w:lineRule="exact"/>
              <w:ind w:left="9"/>
              <w:rPr>
                <w:sz w:val="28"/>
              </w:rPr>
            </w:pPr>
            <w:r>
              <w:rPr>
                <w:sz w:val="28"/>
              </w:rPr>
              <w:t>ТМ </w:t>
            </w:r>
            <w:r>
              <w:rPr>
                <w:spacing w:val="-2"/>
                <w:sz w:val="28"/>
              </w:rPr>
              <w:t>«Lactel»</w:t>
            </w:r>
          </w:p>
        </w:tc>
        <w:tc>
          <w:tcPr>
            <w:tcW w:w="2104" w:type="dxa"/>
          </w:tcPr>
          <w:p>
            <w:pPr>
              <w:pStyle w:val="TableParagraph"/>
              <w:spacing w:line="320" w:lineRule="exact"/>
              <w:ind w:left="9"/>
              <w:rPr>
                <w:sz w:val="28"/>
              </w:rPr>
            </w:pPr>
            <w:r>
              <w:rPr>
                <w:spacing w:val="-5"/>
                <w:sz w:val="28"/>
              </w:rPr>
              <w:t>23</w:t>
            </w:r>
          </w:p>
        </w:tc>
        <w:tc>
          <w:tcPr>
            <w:tcW w:w="1605" w:type="dxa"/>
          </w:tcPr>
          <w:p>
            <w:pPr>
              <w:pStyle w:val="TableParagraph"/>
              <w:spacing w:line="320" w:lineRule="exact"/>
              <w:ind w:left="4"/>
              <w:rPr>
                <w:sz w:val="28"/>
              </w:rPr>
            </w:pPr>
            <w:r>
              <w:rPr>
                <w:spacing w:val="-5"/>
                <w:sz w:val="28"/>
              </w:rPr>
              <w:t>100</w:t>
            </w:r>
          </w:p>
        </w:tc>
        <w:tc>
          <w:tcPr>
            <w:tcW w:w="1038" w:type="dxa"/>
          </w:tcPr>
          <w:p>
            <w:pPr>
              <w:pStyle w:val="TableParagraph"/>
              <w:spacing w:line="320" w:lineRule="exact"/>
              <w:ind w:left="8"/>
              <w:rPr>
                <w:sz w:val="28"/>
              </w:rPr>
            </w:pPr>
            <w:r>
              <w:rPr>
                <w:spacing w:val="-4"/>
                <w:sz w:val="28"/>
              </w:rPr>
              <w:t>0,23</w:t>
            </w:r>
          </w:p>
        </w:tc>
        <w:tc>
          <w:tcPr>
            <w:tcW w:w="1187" w:type="dxa"/>
          </w:tcPr>
          <w:p>
            <w:pPr>
              <w:pStyle w:val="TableParagraph"/>
              <w:spacing w:line="320" w:lineRule="exact"/>
              <w:ind w:left="2"/>
              <w:rPr>
                <w:sz w:val="28"/>
              </w:rPr>
            </w:pPr>
            <w:r>
              <w:rPr>
                <w:spacing w:val="-2"/>
                <w:sz w:val="28"/>
              </w:rPr>
              <w:t>0,23940</w:t>
            </w:r>
          </w:p>
        </w:tc>
        <w:tc>
          <w:tcPr>
            <w:tcW w:w="1591" w:type="dxa"/>
          </w:tcPr>
          <w:p>
            <w:pPr>
              <w:pStyle w:val="TableParagraph"/>
              <w:spacing w:line="320" w:lineRule="exact"/>
              <w:ind w:left="1"/>
              <w:rPr>
                <w:sz w:val="28"/>
              </w:rPr>
            </w:pPr>
            <w:r>
              <w:rPr>
                <w:spacing w:val="-2"/>
                <w:sz w:val="28"/>
              </w:rPr>
              <w:t>0,02232</w:t>
            </w:r>
          </w:p>
        </w:tc>
      </w:tr>
      <w:tr>
        <w:trPr>
          <w:trHeight w:val="633" w:hRule="atLeast"/>
        </w:trPr>
        <w:tc>
          <w:tcPr>
            <w:tcW w:w="389" w:type="dxa"/>
          </w:tcPr>
          <w:p>
            <w:pPr>
              <w:pStyle w:val="TableParagraph"/>
              <w:spacing w:line="320" w:lineRule="exact"/>
              <w:ind w:left="4"/>
              <w:rPr>
                <w:sz w:val="28"/>
              </w:rPr>
            </w:pPr>
            <w:r>
              <w:rPr>
                <w:spacing w:val="-10"/>
                <w:sz w:val="28"/>
              </w:rPr>
              <w:t>2</w:t>
            </w:r>
          </w:p>
        </w:tc>
        <w:tc>
          <w:tcPr>
            <w:tcW w:w="2295" w:type="dxa"/>
          </w:tcPr>
          <w:p>
            <w:pPr>
              <w:pStyle w:val="TableParagraph"/>
              <w:spacing w:line="320" w:lineRule="exact"/>
              <w:ind w:left="9"/>
              <w:rPr>
                <w:sz w:val="28"/>
              </w:rPr>
            </w:pPr>
            <w:r>
              <w:rPr>
                <w:sz w:val="28"/>
              </w:rPr>
              <w:t>ТМ</w:t>
            </w:r>
            <w:r>
              <w:rPr>
                <w:spacing w:val="-1"/>
                <w:sz w:val="28"/>
              </w:rPr>
              <w:t> </w:t>
            </w:r>
            <w:r>
              <w:rPr>
                <w:sz w:val="28"/>
              </w:rPr>
              <w:t>«На </w:t>
            </w:r>
            <w:r>
              <w:rPr>
                <w:spacing w:val="-2"/>
                <w:sz w:val="28"/>
              </w:rPr>
              <w:t>здоров’я»</w:t>
            </w:r>
          </w:p>
        </w:tc>
        <w:tc>
          <w:tcPr>
            <w:tcW w:w="2104" w:type="dxa"/>
          </w:tcPr>
          <w:p>
            <w:pPr>
              <w:pStyle w:val="TableParagraph"/>
              <w:spacing w:line="320" w:lineRule="exact"/>
              <w:ind w:left="9"/>
              <w:rPr>
                <w:sz w:val="28"/>
              </w:rPr>
            </w:pPr>
            <w:r>
              <w:rPr>
                <w:spacing w:val="-5"/>
                <w:sz w:val="28"/>
              </w:rPr>
              <w:t>22</w:t>
            </w:r>
          </w:p>
        </w:tc>
        <w:tc>
          <w:tcPr>
            <w:tcW w:w="1605" w:type="dxa"/>
          </w:tcPr>
          <w:p>
            <w:pPr>
              <w:pStyle w:val="TableParagraph"/>
              <w:spacing w:line="320" w:lineRule="exact"/>
              <w:ind w:left="4"/>
              <w:rPr>
                <w:sz w:val="28"/>
              </w:rPr>
            </w:pPr>
            <w:r>
              <w:rPr>
                <w:spacing w:val="-5"/>
                <w:sz w:val="28"/>
              </w:rPr>
              <w:t>100</w:t>
            </w:r>
          </w:p>
        </w:tc>
        <w:tc>
          <w:tcPr>
            <w:tcW w:w="1038" w:type="dxa"/>
          </w:tcPr>
          <w:p>
            <w:pPr>
              <w:pStyle w:val="TableParagraph"/>
              <w:spacing w:line="320" w:lineRule="exact"/>
              <w:ind w:left="8"/>
              <w:rPr>
                <w:sz w:val="28"/>
              </w:rPr>
            </w:pPr>
            <w:r>
              <w:rPr>
                <w:spacing w:val="-4"/>
                <w:sz w:val="28"/>
              </w:rPr>
              <w:t>0,22</w:t>
            </w:r>
          </w:p>
        </w:tc>
        <w:tc>
          <w:tcPr>
            <w:tcW w:w="1187" w:type="dxa"/>
          </w:tcPr>
          <w:p>
            <w:pPr>
              <w:pStyle w:val="TableParagraph"/>
              <w:spacing w:line="320" w:lineRule="exact"/>
              <w:ind w:left="2"/>
              <w:rPr>
                <w:sz w:val="28"/>
              </w:rPr>
            </w:pPr>
            <w:r>
              <w:rPr>
                <w:spacing w:val="-2"/>
                <w:sz w:val="28"/>
              </w:rPr>
              <w:t>0,12399</w:t>
            </w:r>
          </w:p>
        </w:tc>
        <w:tc>
          <w:tcPr>
            <w:tcW w:w="1591" w:type="dxa"/>
          </w:tcPr>
          <w:p>
            <w:pPr>
              <w:pStyle w:val="TableParagraph"/>
              <w:spacing w:line="320" w:lineRule="exact"/>
              <w:ind w:left="1"/>
              <w:rPr>
                <w:sz w:val="28"/>
              </w:rPr>
            </w:pPr>
            <w:r>
              <w:rPr>
                <w:spacing w:val="-2"/>
                <w:sz w:val="28"/>
              </w:rPr>
              <w:t>0,12382</w:t>
            </w:r>
          </w:p>
        </w:tc>
      </w:tr>
      <w:tr>
        <w:trPr>
          <w:trHeight w:val="1237" w:hRule="atLeast"/>
        </w:trPr>
        <w:tc>
          <w:tcPr>
            <w:tcW w:w="389" w:type="dxa"/>
          </w:tcPr>
          <w:p>
            <w:pPr>
              <w:pStyle w:val="TableParagraph"/>
              <w:spacing w:line="320" w:lineRule="exact"/>
              <w:ind w:left="4"/>
              <w:rPr>
                <w:sz w:val="28"/>
              </w:rPr>
            </w:pPr>
            <w:r>
              <w:rPr>
                <w:spacing w:val="-10"/>
                <w:sz w:val="28"/>
              </w:rPr>
              <w:t>3</w:t>
            </w:r>
          </w:p>
        </w:tc>
        <w:tc>
          <w:tcPr>
            <w:tcW w:w="2295" w:type="dxa"/>
          </w:tcPr>
          <w:p>
            <w:pPr>
              <w:pStyle w:val="TableParagraph"/>
              <w:tabs>
                <w:tab w:pos="805" w:val="left" w:leader="none"/>
              </w:tabs>
              <w:spacing w:line="362" w:lineRule="auto"/>
              <w:ind w:left="9" w:right="-15"/>
              <w:rPr>
                <w:sz w:val="28"/>
              </w:rPr>
            </w:pPr>
            <w:r>
              <w:rPr>
                <w:spacing w:val="-6"/>
                <w:sz w:val="28"/>
              </w:rPr>
              <w:t>ТМ</w:t>
            </w:r>
            <w:r>
              <w:rPr>
                <w:sz w:val="28"/>
              </w:rPr>
              <w:tab/>
            </w:r>
            <w:r>
              <w:rPr>
                <w:spacing w:val="-2"/>
                <w:sz w:val="28"/>
              </w:rPr>
              <w:t>«Волошкове поле»</w:t>
            </w:r>
          </w:p>
        </w:tc>
        <w:tc>
          <w:tcPr>
            <w:tcW w:w="2104" w:type="dxa"/>
          </w:tcPr>
          <w:p>
            <w:pPr>
              <w:pStyle w:val="TableParagraph"/>
              <w:spacing w:line="320" w:lineRule="exact"/>
              <w:ind w:left="9"/>
              <w:rPr>
                <w:sz w:val="28"/>
              </w:rPr>
            </w:pPr>
            <w:r>
              <w:rPr>
                <w:spacing w:val="-5"/>
                <w:sz w:val="28"/>
              </w:rPr>
              <w:t>31</w:t>
            </w:r>
          </w:p>
        </w:tc>
        <w:tc>
          <w:tcPr>
            <w:tcW w:w="1605" w:type="dxa"/>
          </w:tcPr>
          <w:p>
            <w:pPr>
              <w:pStyle w:val="TableParagraph"/>
              <w:spacing w:line="320" w:lineRule="exact"/>
              <w:ind w:left="4"/>
              <w:rPr>
                <w:sz w:val="28"/>
              </w:rPr>
            </w:pPr>
            <w:r>
              <w:rPr>
                <w:spacing w:val="-5"/>
                <w:sz w:val="28"/>
              </w:rPr>
              <w:t>100</w:t>
            </w:r>
          </w:p>
        </w:tc>
        <w:tc>
          <w:tcPr>
            <w:tcW w:w="1038" w:type="dxa"/>
          </w:tcPr>
          <w:p>
            <w:pPr>
              <w:pStyle w:val="TableParagraph"/>
              <w:spacing w:line="320" w:lineRule="exact"/>
              <w:ind w:left="8"/>
              <w:rPr>
                <w:sz w:val="28"/>
              </w:rPr>
            </w:pPr>
            <w:r>
              <w:rPr>
                <w:spacing w:val="-4"/>
                <w:sz w:val="28"/>
              </w:rPr>
              <w:t>0,31</w:t>
            </w:r>
          </w:p>
        </w:tc>
        <w:tc>
          <w:tcPr>
            <w:tcW w:w="1187" w:type="dxa"/>
          </w:tcPr>
          <w:p>
            <w:pPr>
              <w:pStyle w:val="TableParagraph"/>
              <w:spacing w:line="320" w:lineRule="exact"/>
              <w:ind w:left="2"/>
              <w:rPr>
                <w:sz w:val="28"/>
              </w:rPr>
            </w:pPr>
            <w:r>
              <w:rPr>
                <w:spacing w:val="-2"/>
                <w:sz w:val="28"/>
              </w:rPr>
              <w:t>0,03237</w:t>
            </w:r>
          </w:p>
        </w:tc>
        <w:tc>
          <w:tcPr>
            <w:tcW w:w="1591" w:type="dxa"/>
          </w:tcPr>
          <w:p>
            <w:pPr>
              <w:pStyle w:val="TableParagraph"/>
              <w:spacing w:line="320" w:lineRule="exact"/>
              <w:ind w:left="1"/>
              <w:rPr>
                <w:sz w:val="28"/>
              </w:rPr>
            </w:pPr>
            <w:r>
              <w:rPr>
                <w:spacing w:val="-2"/>
                <w:sz w:val="28"/>
              </w:rPr>
              <w:t>0,37294</w:t>
            </w:r>
          </w:p>
        </w:tc>
      </w:tr>
      <w:tr>
        <w:trPr>
          <w:trHeight w:val="485" w:hRule="atLeast"/>
        </w:trPr>
        <w:tc>
          <w:tcPr>
            <w:tcW w:w="389" w:type="dxa"/>
          </w:tcPr>
          <w:p>
            <w:pPr>
              <w:pStyle w:val="TableParagraph"/>
              <w:spacing w:line="320" w:lineRule="exact"/>
              <w:ind w:left="4"/>
              <w:rPr>
                <w:sz w:val="28"/>
              </w:rPr>
            </w:pPr>
            <w:r>
              <w:rPr>
                <w:spacing w:val="-10"/>
                <w:sz w:val="28"/>
              </w:rPr>
              <w:t>4</w:t>
            </w:r>
          </w:p>
        </w:tc>
        <w:tc>
          <w:tcPr>
            <w:tcW w:w="2295" w:type="dxa"/>
          </w:tcPr>
          <w:p>
            <w:pPr>
              <w:pStyle w:val="TableParagraph"/>
              <w:spacing w:line="320" w:lineRule="exact"/>
              <w:ind w:left="9"/>
              <w:rPr>
                <w:sz w:val="28"/>
              </w:rPr>
            </w:pPr>
            <w:r>
              <w:rPr>
                <w:sz w:val="28"/>
              </w:rPr>
              <w:t>ТМ</w:t>
            </w:r>
            <w:r>
              <w:rPr>
                <w:spacing w:val="1"/>
                <w:sz w:val="28"/>
              </w:rPr>
              <w:t> </w:t>
            </w:r>
            <w:r>
              <w:rPr>
                <w:spacing w:val="-2"/>
                <w:sz w:val="28"/>
              </w:rPr>
              <w:t>«Ферма»</w:t>
            </w:r>
          </w:p>
        </w:tc>
        <w:tc>
          <w:tcPr>
            <w:tcW w:w="2104" w:type="dxa"/>
          </w:tcPr>
          <w:p>
            <w:pPr>
              <w:pStyle w:val="TableParagraph"/>
              <w:spacing w:line="320" w:lineRule="exact"/>
              <w:ind w:left="9"/>
              <w:rPr>
                <w:sz w:val="28"/>
              </w:rPr>
            </w:pPr>
            <w:r>
              <w:rPr>
                <w:spacing w:val="-5"/>
                <w:sz w:val="28"/>
              </w:rPr>
              <w:t>11</w:t>
            </w:r>
          </w:p>
        </w:tc>
        <w:tc>
          <w:tcPr>
            <w:tcW w:w="1605" w:type="dxa"/>
          </w:tcPr>
          <w:p>
            <w:pPr>
              <w:pStyle w:val="TableParagraph"/>
              <w:spacing w:line="320" w:lineRule="exact"/>
              <w:ind w:left="4"/>
              <w:rPr>
                <w:sz w:val="28"/>
              </w:rPr>
            </w:pPr>
            <w:r>
              <w:rPr>
                <w:spacing w:val="-5"/>
                <w:sz w:val="28"/>
              </w:rPr>
              <w:t>100</w:t>
            </w:r>
          </w:p>
        </w:tc>
        <w:tc>
          <w:tcPr>
            <w:tcW w:w="1038" w:type="dxa"/>
          </w:tcPr>
          <w:p>
            <w:pPr>
              <w:pStyle w:val="TableParagraph"/>
              <w:spacing w:line="320" w:lineRule="exact"/>
              <w:ind w:left="8"/>
              <w:rPr>
                <w:sz w:val="28"/>
              </w:rPr>
            </w:pPr>
            <w:r>
              <w:rPr>
                <w:spacing w:val="-4"/>
                <w:sz w:val="28"/>
              </w:rPr>
              <w:t>0,11</w:t>
            </w:r>
          </w:p>
        </w:tc>
        <w:tc>
          <w:tcPr>
            <w:tcW w:w="1187" w:type="dxa"/>
          </w:tcPr>
          <w:p>
            <w:pPr>
              <w:pStyle w:val="TableParagraph"/>
              <w:spacing w:line="320" w:lineRule="exact"/>
              <w:ind w:left="2"/>
              <w:rPr>
                <w:sz w:val="28"/>
              </w:rPr>
            </w:pPr>
            <w:r>
              <w:rPr>
                <w:spacing w:val="-2"/>
                <w:sz w:val="28"/>
              </w:rPr>
              <w:t>0,02199</w:t>
            </w:r>
          </w:p>
        </w:tc>
        <w:tc>
          <w:tcPr>
            <w:tcW w:w="1591" w:type="dxa"/>
          </w:tcPr>
          <w:p>
            <w:pPr>
              <w:pStyle w:val="TableParagraph"/>
              <w:spacing w:line="320" w:lineRule="exact"/>
              <w:ind w:left="1"/>
              <w:rPr>
                <w:sz w:val="28"/>
              </w:rPr>
            </w:pPr>
            <w:r>
              <w:rPr>
                <w:spacing w:val="-2"/>
                <w:sz w:val="28"/>
              </w:rPr>
              <w:t>0,02828</w:t>
            </w:r>
          </w:p>
        </w:tc>
      </w:tr>
      <w:tr>
        <w:trPr>
          <w:trHeight w:val="484" w:hRule="atLeast"/>
        </w:trPr>
        <w:tc>
          <w:tcPr>
            <w:tcW w:w="389" w:type="dxa"/>
          </w:tcPr>
          <w:p>
            <w:pPr>
              <w:pStyle w:val="TableParagraph"/>
              <w:spacing w:line="320" w:lineRule="exact"/>
              <w:ind w:left="4"/>
              <w:rPr>
                <w:sz w:val="28"/>
              </w:rPr>
            </w:pPr>
            <w:r>
              <w:rPr>
                <w:spacing w:val="-10"/>
                <w:sz w:val="28"/>
              </w:rPr>
              <w:t>5</w:t>
            </w:r>
          </w:p>
        </w:tc>
        <w:tc>
          <w:tcPr>
            <w:tcW w:w="2295" w:type="dxa"/>
          </w:tcPr>
          <w:p>
            <w:pPr>
              <w:pStyle w:val="TableParagraph"/>
              <w:spacing w:line="320" w:lineRule="exact"/>
              <w:ind w:left="9"/>
              <w:rPr>
                <w:sz w:val="28"/>
              </w:rPr>
            </w:pPr>
            <w:r>
              <w:rPr>
                <w:sz w:val="28"/>
              </w:rPr>
              <w:t>ТМ </w:t>
            </w:r>
            <w:r>
              <w:rPr>
                <w:spacing w:val="-2"/>
                <w:sz w:val="28"/>
              </w:rPr>
              <w:t>«Галичина»</w:t>
            </w:r>
          </w:p>
        </w:tc>
        <w:tc>
          <w:tcPr>
            <w:tcW w:w="2104" w:type="dxa"/>
          </w:tcPr>
          <w:p>
            <w:pPr>
              <w:pStyle w:val="TableParagraph"/>
              <w:spacing w:line="320" w:lineRule="exact"/>
              <w:ind w:left="9"/>
              <w:rPr>
                <w:sz w:val="28"/>
              </w:rPr>
            </w:pPr>
            <w:r>
              <w:rPr>
                <w:spacing w:val="-5"/>
                <w:sz w:val="28"/>
              </w:rPr>
              <w:t>13</w:t>
            </w:r>
          </w:p>
        </w:tc>
        <w:tc>
          <w:tcPr>
            <w:tcW w:w="1605" w:type="dxa"/>
          </w:tcPr>
          <w:p>
            <w:pPr>
              <w:pStyle w:val="TableParagraph"/>
              <w:spacing w:line="320" w:lineRule="exact"/>
              <w:ind w:left="4"/>
              <w:rPr>
                <w:sz w:val="28"/>
              </w:rPr>
            </w:pPr>
            <w:r>
              <w:rPr>
                <w:spacing w:val="-5"/>
                <w:sz w:val="28"/>
              </w:rPr>
              <w:t>100</w:t>
            </w:r>
          </w:p>
        </w:tc>
        <w:tc>
          <w:tcPr>
            <w:tcW w:w="1038" w:type="dxa"/>
          </w:tcPr>
          <w:p>
            <w:pPr>
              <w:pStyle w:val="TableParagraph"/>
              <w:spacing w:line="320" w:lineRule="exact"/>
              <w:ind w:left="8"/>
              <w:rPr>
                <w:sz w:val="28"/>
              </w:rPr>
            </w:pPr>
            <w:r>
              <w:rPr>
                <w:spacing w:val="-4"/>
                <w:sz w:val="28"/>
              </w:rPr>
              <w:t>0,13</w:t>
            </w:r>
          </w:p>
        </w:tc>
        <w:tc>
          <w:tcPr>
            <w:tcW w:w="1187" w:type="dxa"/>
          </w:tcPr>
          <w:p>
            <w:pPr>
              <w:pStyle w:val="TableParagraph"/>
              <w:spacing w:line="320" w:lineRule="exact"/>
              <w:ind w:left="2"/>
              <w:rPr>
                <w:sz w:val="28"/>
              </w:rPr>
            </w:pPr>
            <w:r>
              <w:rPr>
                <w:spacing w:val="-2"/>
                <w:sz w:val="28"/>
              </w:rPr>
              <w:t>0,12490</w:t>
            </w:r>
          </w:p>
        </w:tc>
        <w:tc>
          <w:tcPr>
            <w:tcW w:w="1591" w:type="dxa"/>
          </w:tcPr>
          <w:p>
            <w:pPr>
              <w:pStyle w:val="TableParagraph"/>
              <w:spacing w:line="320" w:lineRule="exact"/>
              <w:ind w:left="1"/>
              <w:rPr>
                <w:sz w:val="28"/>
              </w:rPr>
            </w:pPr>
            <w:r>
              <w:rPr>
                <w:spacing w:val="-2"/>
                <w:sz w:val="28"/>
              </w:rPr>
              <w:t>0,38290</w:t>
            </w:r>
          </w:p>
        </w:tc>
      </w:tr>
    </w:tbl>
    <w:p>
      <w:pPr>
        <w:pStyle w:val="BodyText"/>
        <w:ind w:left="1046"/>
        <w:jc w:val="left"/>
      </w:pPr>
      <w:r>
        <w:rPr/>
        <w:t>Джерело:</w:t>
      </w:r>
      <w:r>
        <w:rPr>
          <w:spacing w:val="-10"/>
        </w:rPr>
        <w:t> </w:t>
      </w:r>
      <w:r>
        <w:rPr/>
        <w:t>Побудовано</w:t>
      </w:r>
      <w:r>
        <w:rPr>
          <w:spacing w:val="-10"/>
        </w:rPr>
        <w:t> </w:t>
      </w:r>
      <w:r>
        <w:rPr/>
        <w:t>автором</w:t>
      </w:r>
      <w:r>
        <w:rPr>
          <w:spacing w:val="-8"/>
        </w:rPr>
        <w:t> </w:t>
      </w:r>
      <w:r>
        <w:rPr/>
        <w:t>на</w:t>
      </w:r>
      <w:r>
        <w:rPr>
          <w:spacing w:val="-9"/>
        </w:rPr>
        <w:t> </w:t>
      </w:r>
      <w:r>
        <w:rPr/>
        <w:t>основі</w:t>
      </w:r>
      <w:r>
        <w:rPr>
          <w:spacing w:val="-6"/>
        </w:rPr>
        <w:t> </w:t>
      </w:r>
      <w:r>
        <w:rPr/>
        <w:t>результатів</w:t>
      </w:r>
      <w:r>
        <w:rPr>
          <w:spacing w:val="-12"/>
        </w:rPr>
        <w:t> </w:t>
      </w:r>
      <w:r>
        <w:rPr>
          <w:spacing w:val="-2"/>
        </w:rPr>
        <w:t>дослідження.</w:t>
      </w:r>
    </w:p>
    <w:p>
      <w:pPr>
        <w:spacing w:after="0"/>
        <w:jc w:val="left"/>
        <w:sectPr>
          <w:pgSz w:w="11910" w:h="16840"/>
          <w:pgMar w:header="722" w:footer="0" w:top="1320" w:bottom="280" w:left="1220" w:right="160"/>
        </w:sectPr>
      </w:pPr>
    </w:p>
    <w:p>
      <w:pPr>
        <w:pStyle w:val="BodyText"/>
        <w:spacing w:line="362" w:lineRule="auto" w:before="81"/>
        <w:ind w:right="414" w:firstLine="850"/>
      </w:pPr>
      <w:r>
        <w:rPr/>
        <w:t>Пропоную візуалізувати отриману інформацію у вигляді стовпчикової діаграми, для кращого сприйняття результатів дослідження (рис. 3.11.)</w:t>
      </w:r>
    </w:p>
    <w:p>
      <w:pPr>
        <w:pStyle w:val="BodyText"/>
        <w:ind w:left="0"/>
        <w:jc w:val="left"/>
        <w:rPr>
          <w:sz w:val="20"/>
        </w:rPr>
      </w:pPr>
    </w:p>
    <w:p>
      <w:pPr>
        <w:pStyle w:val="BodyText"/>
        <w:spacing w:before="40"/>
        <w:ind w:left="0"/>
        <w:jc w:val="left"/>
        <w:rPr>
          <w:sz w:val="20"/>
        </w:rPr>
      </w:pPr>
      <w:r>
        <w:rPr/>
        <w:drawing>
          <wp:anchor distT="0" distB="0" distL="0" distR="0" allowOverlap="1" layoutInCell="1" locked="0" behindDoc="1" simplePos="0" relativeHeight="487599104">
            <wp:simplePos x="0" y="0"/>
            <wp:positionH relativeFrom="page">
              <wp:posOffset>1642616</wp:posOffset>
            </wp:positionH>
            <wp:positionV relativeFrom="paragraph">
              <wp:posOffset>186769</wp:posOffset>
            </wp:positionV>
            <wp:extent cx="4815691" cy="1978247"/>
            <wp:effectExtent l="0" t="0" r="0" b="0"/>
            <wp:wrapTopAndBottom/>
            <wp:docPr id="103" name="Image 103"/>
            <wp:cNvGraphicFramePr>
              <a:graphicFrameLocks/>
            </wp:cNvGraphicFramePr>
            <a:graphic>
              <a:graphicData uri="http://schemas.openxmlformats.org/drawingml/2006/picture">
                <pic:pic>
                  <pic:nvPicPr>
                    <pic:cNvPr id="103" name="Image 103"/>
                    <pic:cNvPicPr/>
                  </pic:nvPicPr>
                  <pic:blipFill>
                    <a:blip r:embed="rId40" cstate="print"/>
                    <a:stretch>
                      <a:fillRect/>
                    </a:stretch>
                  </pic:blipFill>
                  <pic:spPr>
                    <a:xfrm>
                      <a:off x="0" y="0"/>
                      <a:ext cx="4815691" cy="1978247"/>
                    </a:xfrm>
                    <a:prstGeom prst="rect">
                      <a:avLst/>
                    </a:prstGeom>
                  </pic:spPr>
                </pic:pic>
              </a:graphicData>
            </a:graphic>
          </wp:anchor>
        </w:drawing>
      </w:r>
    </w:p>
    <w:p>
      <w:pPr>
        <w:pStyle w:val="BodyText"/>
        <w:spacing w:line="357" w:lineRule="auto" w:before="285"/>
        <w:ind w:left="1238" w:right="1468" w:firstLine="1162"/>
        <w:jc w:val="left"/>
      </w:pPr>
      <w:r>
        <w:rPr/>
        <w:t>Рисунок 3.11 - Бренди фаворити у споживачів</w:t>
      </w:r>
      <w:r>
        <w:rPr>
          <w:spacing w:val="40"/>
        </w:rPr>
        <w:t> </w:t>
      </w:r>
      <w:r>
        <w:rPr/>
        <w:t>Джерело:</w:t>
      </w:r>
      <w:r>
        <w:rPr>
          <w:spacing w:val="-9"/>
        </w:rPr>
        <w:t> </w:t>
      </w:r>
      <w:r>
        <w:rPr/>
        <w:t>побудовано</w:t>
      </w:r>
      <w:r>
        <w:rPr>
          <w:spacing w:val="-9"/>
        </w:rPr>
        <w:t> </w:t>
      </w:r>
      <w:r>
        <w:rPr/>
        <w:t>автором</w:t>
      </w:r>
      <w:r>
        <w:rPr>
          <w:spacing w:val="-7"/>
        </w:rPr>
        <w:t> </w:t>
      </w:r>
      <w:r>
        <w:rPr/>
        <w:t>на</w:t>
      </w:r>
      <w:r>
        <w:rPr>
          <w:spacing w:val="-8"/>
        </w:rPr>
        <w:t> </w:t>
      </w:r>
      <w:r>
        <w:rPr/>
        <w:t>основі</w:t>
      </w:r>
      <w:r>
        <w:rPr>
          <w:spacing w:val="-5"/>
        </w:rPr>
        <w:t> </w:t>
      </w:r>
      <w:r>
        <w:rPr/>
        <w:t>результатів</w:t>
      </w:r>
      <w:r>
        <w:rPr>
          <w:spacing w:val="-10"/>
        </w:rPr>
        <w:t> </w:t>
      </w:r>
      <w:r>
        <w:rPr/>
        <w:t>дослідження</w:t>
      </w:r>
    </w:p>
    <w:p>
      <w:pPr>
        <w:pStyle w:val="BodyText"/>
        <w:spacing w:before="97"/>
        <w:ind w:left="0"/>
        <w:jc w:val="left"/>
      </w:pPr>
    </w:p>
    <w:p>
      <w:pPr>
        <w:pStyle w:val="BodyText"/>
        <w:spacing w:line="360" w:lineRule="auto"/>
        <w:ind w:right="406" w:firstLine="710"/>
      </w:pPr>
      <w:r>
        <w:rPr/>
        <w:t>З попередньо наведеної таблиці та діаграми, можемо побачити, що найбільшими конкурентами для компанії «Лакталіс» на ринку безоактозної продукції</w:t>
      </w:r>
      <w:r>
        <w:rPr>
          <w:spacing w:val="-1"/>
        </w:rPr>
        <w:t> </w:t>
      </w:r>
      <w:r>
        <w:rPr/>
        <w:t>є такі ТМ</w:t>
      </w:r>
      <w:r>
        <w:rPr>
          <w:spacing w:val="-3"/>
        </w:rPr>
        <w:t> </w:t>
      </w:r>
      <w:r>
        <w:rPr/>
        <w:t>як</w:t>
      </w:r>
      <w:r>
        <w:rPr>
          <w:spacing w:val="-1"/>
        </w:rPr>
        <w:t> </w:t>
      </w:r>
      <w:r>
        <w:rPr/>
        <w:t>«Волошкове поле» (31%</w:t>
      </w:r>
      <w:r>
        <w:rPr>
          <w:spacing w:val="-1"/>
        </w:rPr>
        <w:t> </w:t>
      </w:r>
      <w:r>
        <w:rPr/>
        <w:t>споживачів</w:t>
      </w:r>
      <w:r>
        <w:rPr>
          <w:spacing w:val="-2"/>
        </w:rPr>
        <w:t> </w:t>
      </w:r>
      <w:r>
        <w:rPr/>
        <w:t>віддали перевагу), ТМ</w:t>
      </w:r>
    </w:p>
    <w:p>
      <w:pPr>
        <w:pStyle w:val="BodyText"/>
        <w:spacing w:before="1"/>
      </w:pPr>
      <w:r>
        <w:rPr/>
        <w:t>«На</w:t>
      </w:r>
      <w:r>
        <w:rPr>
          <w:spacing w:val="-5"/>
        </w:rPr>
        <w:t> </w:t>
      </w:r>
      <w:r>
        <w:rPr/>
        <w:t>здоров’я»</w:t>
      </w:r>
      <w:r>
        <w:rPr>
          <w:spacing w:val="-6"/>
        </w:rPr>
        <w:t> </w:t>
      </w:r>
      <w:r>
        <w:rPr/>
        <w:t>(22%</w:t>
      </w:r>
      <w:r>
        <w:rPr>
          <w:spacing w:val="-7"/>
        </w:rPr>
        <w:t> </w:t>
      </w:r>
      <w:r>
        <w:rPr/>
        <w:t>споживачів)</w:t>
      </w:r>
      <w:r>
        <w:rPr>
          <w:spacing w:val="-8"/>
        </w:rPr>
        <w:t> </w:t>
      </w:r>
      <w:r>
        <w:rPr/>
        <w:t>та</w:t>
      </w:r>
      <w:r>
        <w:rPr>
          <w:spacing w:val="-5"/>
        </w:rPr>
        <w:t> </w:t>
      </w:r>
      <w:r>
        <w:rPr/>
        <w:t>ТМ</w:t>
      </w:r>
      <w:r>
        <w:rPr>
          <w:spacing w:val="-5"/>
        </w:rPr>
        <w:t> </w:t>
      </w:r>
      <w:r>
        <w:rPr/>
        <w:t>«Lactel»</w:t>
      </w:r>
      <w:r>
        <w:rPr>
          <w:spacing w:val="-6"/>
        </w:rPr>
        <w:t> </w:t>
      </w:r>
      <w:r>
        <w:rPr/>
        <w:t>(23%</w:t>
      </w:r>
      <w:r>
        <w:rPr>
          <w:spacing w:val="-7"/>
        </w:rPr>
        <w:t> </w:t>
      </w:r>
      <w:r>
        <w:rPr>
          <w:spacing w:val="-2"/>
        </w:rPr>
        <w:t>споживачів).</w:t>
      </w:r>
    </w:p>
    <w:p>
      <w:pPr>
        <w:pStyle w:val="BodyText"/>
        <w:spacing w:line="357" w:lineRule="auto" w:before="163"/>
        <w:ind w:right="407" w:firstLine="710"/>
      </w:pPr>
      <w:r>
        <w:rPr/>
        <w:t>Проаналізуємо отримані дані на пошукове питання 16, яке полягало в дослідженні чому саме споживачі віддають превагу безлактозній продукції.</w:t>
      </w:r>
    </w:p>
    <w:p>
      <w:pPr>
        <w:pStyle w:val="ListParagraph"/>
        <w:numPr>
          <w:ilvl w:val="0"/>
          <w:numId w:val="37"/>
        </w:numPr>
        <w:tabs>
          <w:tab w:pos="1257" w:val="left" w:leader="none"/>
        </w:tabs>
        <w:spacing w:line="240" w:lineRule="auto" w:before="6" w:after="0"/>
        <w:ind w:left="1257" w:right="0" w:hanging="350"/>
        <w:jc w:val="both"/>
        <w:rPr>
          <w:sz w:val="28"/>
        </w:rPr>
      </w:pPr>
      <w:r>
        <w:rPr>
          <w:sz w:val="28"/>
        </w:rPr>
        <w:t>Чому</w:t>
      </w:r>
      <w:r>
        <w:rPr>
          <w:spacing w:val="-9"/>
          <w:sz w:val="28"/>
        </w:rPr>
        <w:t> </w:t>
      </w:r>
      <w:r>
        <w:rPr>
          <w:sz w:val="28"/>
        </w:rPr>
        <w:t>обираєте</w:t>
      </w:r>
      <w:r>
        <w:rPr>
          <w:spacing w:val="-8"/>
          <w:sz w:val="28"/>
        </w:rPr>
        <w:t> </w:t>
      </w:r>
      <w:r>
        <w:rPr>
          <w:sz w:val="28"/>
        </w:rPr>
        <w:t>безлактозну</w:t>
      </w:r>
      <w:r>
        <w:rPr>
          <w:spacing w:val="-8"/>
          <w:sz w:val="28"/>
        </w:rPr>
        <w:t> </w:t>
      </w:r>
      <w:r>
        <w:rPr>
          <w:spacing w:val="-2"/>
          <w:sz w:val="28"/>
        </w:rPr>
        <w:t>продукцію?</w:t>
      </w:r>
    </w:p>
    <w:p>
      <w:pPr>
        <w:pStyle w:val="ListParagraph"/>
        <w:numPr>
          <w:ilvl w:val="1"/>
          <w:numId w:val="37"/>
        </w:numPr>
        <w:tabs>
          <w:tab w:pos="1611" w:val="left" w:leader="none"/>
        </w:tabs>
        <w:spacing w:line="240" w:lineRule="auto" w:before="163" w:after="0"/>
        <w:ind w:left="1611" w:right="0" w:hanging="704"/>
        <w:jc w:val="both"/>
        <w:rPr>
          <w:sz w:val="28"/>
        </w:rPr>
      </w:pPr>
      <w:r>
        <w:rPr>
          <w:sz w:val="28"/>
        </w:rPr>
        <w:t>Хочу</w:t>
      </w:r>
      <w:r>
        <w:rPr>
          <w:spacing w:val="-4"/>
          <w:sz w:val="28"/>
        </w:rPr>
        <w:t> </w:t>
      </w:r>
      <w:r>
        <w:rPr>
          <w:sz w:val="28"/>
        </w:rPr>
        <w:t>бути</w:t>
      </w:r>
      <w:r>
        <w:rPr>
          <w:spacing w:val="-3"/>
          <w:sz w:val="28"/>
        </w:rPr>
        <w:t> </w:t>
      </w:r>
      <w:r>
        <w:rPr>
          <w:sz w:val="28"/>
        </w:rPr>
        <w:t>в</w:t>
      </w:r>
      <w:r>
        <w:rPr>
          <w:spacing w:val="-5"/>
          <w:sz w:val="28"/>
        </w:rPr>
        <w:t> </w:t>
      </w:r>
      <w:r>
        <w:rPr>
          <w:spacing w:val="-2"/>
          <w:sz w:val="28"/>
        </w:rPr>
        <w:t>тренді;</w:t>
      </w:r>
    </w:p>
    <w:p>
      <w:pPr>
        <w:pStyle w:val="ListParagraph"/>
        <w:numPr>
          <w:ilvl w:val="1"/>
          <w:numId w:val="37"/>
        </w:numPr>
        <w:tabs>
          <w:tab w:pos="1611" w:val="left" w:leader="none"/>
        </w:tabs>
        <w:spacing w:line="240" w:lineRule="auto" w:before="158" w:after="0"/>
        <w:ind w:left="1611" w:right="0" w:hanging="704"/>
        <w:jc w:val="both"/>
        <w:rPr>
          <w:sz w:val="28"/>
        </w:rPr>
      </w:pPr>
      <w:r>
        <w:rPr>
          <w:sz w:val="28"/>
        </w:rPr>
        <w:t>Існує</w:t>
      </w:r>
      <w:r>
        <w:rPr>
          <w:spacing w:val="-8"/>
          <w:sz w:val="28"/>
        </w:rPr>
        <w:t> </w:t>
      </w:r>
      <w:r>
        <w:rPr>
          <w:sz w:val="28"/>
        </w:rPr>
        <w:t>непереносимість</w:t>
      </w:r>
      <w:r>
        <w:rPr>
          <w:spacing w:val="-10"/>
          <w:sz w:val="28"/>
        </w:rPr>
        <w:t> </w:t>
      </w:r>
      <w:r>
        <w:rPr>
          <w:sz w:val="28"/>
        </w:rPr>
        <w:t>лактози,</w:t>
      </w:r>
      <w:r>
        <w:rPr>
          <w:spacing w:val="-6"/>
          <w:sz w:val="28"/>
        </w:rPr>
        <w:t> </w:t>
      </w:r>
      <w:r>
        <w:rPr>
          <w:sz w:val="28"/>
        </w:rPr>
        <w:t>або</w:t>
      </w:r>
      <w:r>
        <w:rPr>
          <w:spacing w:val="-8"/>
          <w:sz w:val="28"/>
        </w:rPr>
        <w:t> </w:t>
      </w:r>
      <w:r>
        <w:rPr>
          <w:spacing w:val="-2"/>
          <w:sz w:val="28"/>
        </w:rPr>
        <w:t>алергія;</w:t>
      </w:r>
    </w:p>
    <w:p>
      <w:pPr>
        <w:pStyle w:val="ListParagraph"/>
        <w:numPr>
          <w:ilvl w:val="1"/>
          <w:numId w:val="37"/>
        </w:numPr>
        <w:tabs>
          <w:tab w:pos="1611" w:val="left" w:leader="none"/>
        </w:tabs>
        <w:spacing w:line="240" w:lineRule="auto" w:before="162" w:after="0"/>
        <w:ind w:left="1611" w:right="0" w:hanging="704"/>
        <w:jc w:val="both"/>
        <w:rPr>
          <w:sz w:val="28"/>
        </w:rPr>
      </w:pPr>
      <w:r>
        <w:rPr>
          <w:sz w:val="28"/>
        </w:rPr>
        <w:t>Вважаю</w:t>
      </w:r>
      <w:r>
        <w:rPr>
          <w:spacing w:val="-11"/>
          <w:sz w:val="28"/>
        </w:rPr>
        <w:t> </w:t>
      </w:r>
      <w:r>
        <w:rPr>
          <w:sz w:val="28"/>
        </w:rPr>
        <w:t>безлактозну</w:t>
      </w:r>
      <w:r>
        <w:rPr>
          <w:spacing w:val="-10"/>
          <w:sz w:val="28"/>
        </w:rPr>
        <w:t> </w:t>
      </w:r>
      <w:r>
        <w:rPr>
          <w:sz w:val="28"/>
        </w:rPr>
        <w:t>продукцію</w:t>
      </w:r>
      <w:r>
        <w:rPr>
          <w:spacing w:val="-11"/>
          <w:sz w:val="28"/>
        </w:rPr>
        <w:t> </w:t>
      </w:r>
      <w:r>
        <w:rPr>
          <w:sz w:val="28"/>
        </w:rPr>
        <w:t>більш</w:t>
      </w:r>
      <w:r>
        <w:rPr>
          <w:spacing w:val="-8"/>
          <w:sz w:val="28"/>
        </w:rPr>
        <w:t> </w:t>
      </w:r>
      <w:r>
        <w:rPr>
          <w:spacing w:val="-2"/>
          <w:sz w:val="28"/>
        </w:rPr>
        <w:t>корисною;</w:t>
      </w:r>
    </w:p>
    <w:p>
      <w:pPr>
        <w:pStyle w:val="ListParagraph"/>
        <w:numPr>
          <w:ilvl w:val="1"/>
          <w:numId w:val="37"/>
        </w:numPr>
        <w:tabs>
          <w:tab w:pos="1611" w:val="left" w:leader="none"/>
        </w:tabs>
        <w:spacing w:line="240" w:lineRule="auto" w:before="159" w:after="0"/>
        <w:ind w:left="1611" w:right="0" w:hanging="704"/>
        <w:jc w:val="both"/>
        <w:rPr>
          <w:sz w:val="28"/>
        </w:rPr>
      </w:pPr>
      <w:r>
        <w:rPr>
          <w:sz w:val="28"/>
        </w:rPr>
        <w:t>Я</w:t>
      </w:r>
      <w:r>
        <w:rPr>
          <w:spacing w:val="-3"/>
          <w:sz w:val="28"/>
        </w:rPr>
        <w:t> </w:t>
      </w:r>
      <w:r>
        <w:rPr>
          <w:sz w:val="28"/>
        </w:rPr>
        <w:t>є</w:t>
      </w:r>
      <w:r>
        <w:rPr>
          <w:spacing w:val="-2"/>
          <w:sz w:val="28"/>
        </w:rPr>
        <w:t> </w:t>
      </w:r>
      <w:r>
        <w:rPr>
          <w:sz w:val="28"/>
        </w:rPr>
        <w:t>веганом</w:t>
      </w:r>
      <w:r>
        <w:rPr>
          <w:spacing w:val="-2"/>
          <w:sz w:val="28"/>
        </w:rPr>
        <w:t> </w:t>
      </w:r>
      <w:r>
        <w:rPr>
          <w:sz w:val="28"/>
        </w:rPr>
        <w:t>або</w:t>
      </w:r>
      <w:r>
        <w:rPr>
          <w:spacing w:val="1"/>
          <w:sz w:val="28"/>
        </w:rPr>
        <w:t> </w:t>
      </w:r>
      <w:r>
        <w:rPr>
          <w:spacing w:val="-2"/>
          <w:sz w:val="28"/>
        </w:rPr>
        <w:t>вегетаріанцем;</w:t>
      </w:r>
    </w:p>
    <w:p>
      <w:pPr>
        <w:pStyle w:val="BodyText"/>
        <w:spacing w:line="360" w:lineRule="auto" w:before="163"/>
        <w:ind w:right="403" w:firstLine="710"/>
      </w:pPr>
      <w:r>
        <w:rPr/>
        <w:t>Результат опитування було розглянуто та проаналізовано у таблиці 3.12, в якій ми побудували довірчі інтервали та точкові оцінки від отриманих відповідей </w:t>
      </w:r>
      <w:r>
        <w:rPr>
          <w:spacing w:val="-2"/>
        </w:rPr>
        <w:t>споживачів.</w:t>
      </w:r>
    </w:p>
    <w:p>
      <w:pPr>
        <w:spacing w:after="0" w:line="360" w:lineRule="auto"/>
        <w:sectPr>
          <w:pgSz w:w="11910" w:h="16840"/>
          <w:pgMar w:header="722" w:footer="0" w:top="1320" w:bottom="280" w:left="1220" w:right="160"/>
        </w:sectPr>
      </w:pPr>
    </w:p>
    <w:p>
      <w:pPr>
        <w:pStyle w:val="BodyText"/>
        <w:spacing w:line="362" w:lineRule="auto" w:before="81"/>
        <w:ind w:firstLine="710"/>
        <w:jc w:val="left"/>
      </w:pPr>
      <w:r>
        <w:rPr/>
        <w:t>Таблиця 3.12 - Довірчі інтервали та точкові оцінки отриманих відповідей до пошукового питання № 16</w:t>
      </w: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9"/>
        <w:gridCol w:w="2295"/>
        <w:gridCol w:w="2104"/>
        <w:gridCol w:w="1605"/>
        <w:gridCol w:w="1038"/>
        <w:gridCol w:w="1187"/>
        <w:gridCol w:w="1591"/>
      </w:tblGrid>
      <w:tr>
        <w:trPr>
          <w:trHeight w:val="1286" w:hRule="atLeast"/>
        </w:trPr>
        <w:tc>
          <w:tcPr>
            <w:tcW w:w="389" w:type="dxa"/>
          </w:tcPr>
          <w:p>
            <w:pPr>
              <w:pStyle w:val="TableParagraph"/>
              <w:spacing w:line="320" w:lineRule="exact"/>
              <w:ind w:left="57"/>
              <w:rPr>
                <w:sz w:val="28"/>
              </w:rPr>
            </w:pPr>
            <w:r>
              <w:rPr>
                <w:spacing w:val="-10"/>
                <w:sz w:val="28"/>
              </w:rPr>
              <w:t>№</w:t>
            </w:r>
          </w:p>
        </w:tc>
        <w:tc>
          <w:tcPr>
            <w:tcW w:w="2295" w:type="dxa"/>
          </w:tcPr>
          <w:p>
            <w:pPr>
              <w:pStyle w:val="TableParagraph"/>
              <w:spacing w:line="320" w:lineRule="exact"/>
              <w:ind w:left="8"/>
              <w:jc w:val="center"/>
              <w:rPr>
                <w:sz w:val="28"/>
              </w:rPr>
            </w:pPr>
            <w:r>
              <w:rPr>
                <w:sz w:val="28"/>
              </w:rPr>
              <w:t>Варіант</w:t>
            </w:r>
            <w:r>
              <w:rPr>
                <w:spacing w:val="-9"/>
                <w:sz w:val="28"/>
              </w:rPr>
              <w:t> </w:t>
            </w:r>
            <w:r>
              <w:rPr>
                <w:spacing w:val="-2"/>
                <w:sz w:val="28"/>
              </w:rPr>
              <w:t>відповіді</w:t>
            </w:r>
          </w:p>
        </w:tc>
        <w:tc>
          <w:tcPr>
            <w:tcW w:w="2104" w:type="dxa"/>
          </w:tcPr>
          <w:p>
            <w:pPr>
              <w:pStyle w:val="TableParagraph"/>
              <w:spacing w:line="322" w:lineRule="exact"/>
              <w:ind w:left="230" w:right="218" w:hanging="5"/>
              <w:jc w:val="center"/>
              <w:rPr>
                <w:sz w:val="28"/>
              </w:rPr>
            </w:pPr>
            <w:r>
              <w:rPr>
                <w:sz w:val="28"/>
              </w:rPr>
              <w:t>х – кількість </w:t>
            </w:r>
            <w:r>
              <w:rPr>
                <w:spacing w:val="-2"/>
                <w:sz w:val="28"/>
              </w:rPr>
              <w:t>респондентів, </w:t>
            </w:r>
            <w:r>
              <w:rPr>
                <w:sz w:val="28"/>
              </w:rPr>
              <w:t>що обрали </w:t>
            </w:r>
            <w:r>
              <w:rPr>
                <w:spacing w:val="-2"/>
                <w:sz w:val="28"/>
              </w:rPr>
              <w:t>варіант</w:t>
            </w:r>
          </w:p>
        </w:tc>
        <w:tc>
          <w:tcPr>
            <w:tcW w:w="1605" w:type="dxa"/>
          </w:tcPr>
          <w:p>
            <w:pPr>
              <w:pStyle w:val="TableParagraph"/>
              <w:ind w:left="8" w:right="9" w:firstLine="2"/>
              <w:jc w:val="center"/>
              <w:rPr>
                <w:sz w:val="28"/>
              </w:rPr>
            </w:pPr>
            <w:r>
              <w:rPr>
                <w:sz w:val="28"/>
              </w:rPr>
              <w:t>n - загальна </w:t>
            </w:r>
            <w:r>
              <w:rPr>
                <w:spacing w:val="-2"/>
                <w:sz w:val="28"/>
              </w:rPr>
              <w:t>кількість респондентів</w:t>
            </w:r>
          </w:p>
        </w:tc>
        <w:tc>
          <w:tcPr>
            <w:tcW w:w="1038" w:type="dxa"/>
          </w:tcPr>
          <w:p>
            <w:pPr>
              <w:pStyle w:val="TableParagraph"/>
              <w:ind w:left="51" w:right="44" w:firstLine="7"/>
              <w:jc w:val="center"/>
              <w:rPr>
                <w:sz w:val="28"/>
              </w:rPr>
            </w:pPr>
            <w:r>
              <w:rPr>
                <w:sz w:val="28"/>
              </w:rPr>
              <w:t>h - </w:t>
            </w:r>
            <w:r>
              <w:rPr>
                <w:spacing w:val="-2"/>
                <w:sz w:val="28"/>
              </w:rPr>
              <w:t>точкова оцінка</w:t>
            </w:r>
          </w:p>
        </w:tc>
        <w:tc>
          <w:tcPr>
            <w:tcW w:w="1187" w:type="dxa"/>
          </w:tcPr>
          <w:p>
            <w:pPr>
              <w:pStyle w:val="TableParagraph"/>
              <w:ind w:left="112" w:right="101" w:firstLine="216"/>
              <w:rPr>
                <w:sz w:val="28"/>
              </w:rPr>
            </w:pPr>
            <w:r>
              <w:rPr>
                <w:spacing w:val="-4"/>
                <w:sz w:val="28"/>
              </w:rPr>
              <w:t>Ліва </w:t>
            </w:r>
            <w:r>
              <w:rPr>
                <w:spacing w:val="-2"/>
                <w:sz w:val="28"/>
              </w:rPr>
              <w:t>границя</w:t>
            </w:r>
          </w:p>
        </w:tc>
        <w:tc>
          <w:tcPr>
            <w:tcW w:w="1591" w:type="dxa"/>
          </w:tcPr>
          <w:p>
            <w:pPr>
              <w:pStyle w:val="TableParagraph"/>
              <w:ind w:left="313" w:right="304" w:firstLine="115"/>
              <w:rPr>
                <w:sz w:val="28"/>
              </w:rPr>
            </w:pPr>
            <w:r>
              <w:rPr>
                <w:spacing w:val="-2"/>
                <w:sz w:val="28"/>
              </w:rPr>
              <w:t>Права границя</w:t>
            </w:r>
          </w:p>
        </w:tc>
      </w:tr>
      <w:tr>
        <w:trPr>
          <w:trHeight w:val="483" w:hRule="atLeast"/>
        </w:trPr>
        <w:tc>
          <w:tcPr>
            <w:tcW w:w="389" w:type="dxa"/>
          </w:tcPr>
          <w:p>
            <w:pPr>
              <w:pStyle w:val="TableParagraph"/>
              <w:spacing w:line="318" w:lineRule="exact"/>
              <w:ind w:left="4"/>
              <w:rPr>
                <w:sz w:val="28"/>
              </w:rPr>
            </w:pPr>
            <w:r>
              <w:rPr>
                <w:spacing w:val="-10"/>
                <w:sz w:val="28"/>
              </w:rPr>
              <w:t>1</w:t>
            </w:r>
          </w:p>
        </w:tc>
        <w:tc>
          <w:tcPr>
            <w:tcW w:w="2295" w:type="dxa"/>
          </w:tcPr>
          <w:p>
            <w:pPr>
              <w:pStyle w:val="TableParagraph"/>
              <w:spacing w:line="318" w:lineRule="exact"/>
              <w:ind w:left="3"/>
              <w:jc w:val="center"/>
              <w:rPr>
                <w:sz w:val="28"/>
              </w:rPr>
            </w:pPr>
            <w:r>
              <w:rPr>
                <w:sz w:val="28"/>
              </w:rPr>
              <w:t>Хочу</w:t>
            </w:r>
            <w:r>
              <w:rPr>
                <w:spacing w:val="-4"/>
                <w:sz w:val="28"/>
              </w:rPr>
              <w:t> </w:t>
            </w:r>
            <w:r>
              <w:rPr>
                <w:sz w:val="28"/>
              </w:rPr>
              <w:t>бути</w:t>
            </w:r>
            <w:r>
              <w:rPr>
                <w:spacing w:val="-3"/>
                <w:sz w:val="28"/>
              </w:rPr>
              <w:t> </w:t>
            </w:r>
            <w:r>
              <w:rPr>
                <w:sz w:val="28"/>
              </w:rPr>
              <w:t>в</w:t>
            </w:r>
            <w:r>
              <w:rPr>
                <w:spacing w:val="-5"/>
                <w:sz w:val="28"/>
              </w:rPr>
              <w:t> </w:t>
            </w:r>
            <w:r>
              <w:rPr>
                <w:spacing w:val="-2"/>
                <w:sz w:val="28"/>
              </w:rPr>
              <w:t>тренді</w:t>
            </w:r>
          </w:p>
        </w:tc>
        <w:tc>
          <w:tcPr>
            <w:tcW w:w="2104" w:type="dxa"/>
          </w:tcPr>
          <w:p>
            <w:pPr>
              <w:pStyle w:val="TableParagraph"/>
              <w:spacing w:line="318" w:lineRule="exact"/>
              <w:ind w:left="9"/>
              <w:rPr>
                <w:sz w:val="28"/>
              </w:rPr>
            </w:pPr>
            <w:r>
              <w:rPr>
                <w:spacing w:val="-5"/>
                <w:sz w:val="28"/>
              </w:rPr>
              <w:t>21</w:t>
            </w:r>
          </w:p>
        </w:tc>
        <w:tc>
          <w:tcPr>
            <w:tcW w:w="1605" w:type="dxa"/>
          </w:tcPr>
          <w:p>
            <w:pPr>
              <w:pStyle w:val="TableParagraph"/>
              <w:spacing w:line="318" w:lineRule="exact"/>
              <w:ind w:left="4"/>
              <w:rPr>
                <w:sz w:val="28"/>
              </w:rPr>
            </w:pPr>
            <w:r>
              <w:rPr>
                <w:spacing w:val="-5"/>
                <w:sz w:val="28"/>
              </w:rPr>
              <w:t>100</w:t>
            </w:r>
          </w:p>
        </w:tc>
        <w:tc>
          <w:tcPr>
            <w:tcW w:w="1038" w:type="dxa"/>
          </w:tcPr>
          <w:p>
            <w:pPr>
              <w:pStyle w:val="TableParagraph"/>
              <w:spacing w:line="318" w:lineRule="exact"/>
              <w:ind w:left="8"/>
              <w:rPr>
                <w:sz w:val="28"/>
              </w:rPr>
            </w:pPr>
            <w:r>
              <w:rPr>
                <w:spacing w:val="-4"/>
                <w:sz w:val="28"/>
              </w:rPr>
              <w:t>0,21</w:t>
            </w:r>
          </w:p>
        </w:tc>
        <w:tc>
          <w:tcPr>
            <w:tcW w:w="1187" w:type="dxa"/>
          </w:tcPr>
          <w:p>
            <w:pPr>
              <w:pStyle w:val="TableParagraph"/>
              <w:spacing w:line="318" w:lineRule="exact"/>
              <w:ind w:left="2"/>
              <w:rPr>
                <w:sz w:val="28"/>
              </w:rPr>
            </w:pPr>
            <w:r>
              <w:rPr>
                <w:spacing w:val="-2"/>
                <w:sz w:val="28"/>
              </w:rPr>
              <w:t>0,263380</w:t>
            </w:r>
          </w:p>
        </w:tc>
        <w:tc>
          <w:tcPr>
            <w:tcW w:w="1591" w:type="dxa"/>
          </w:tcPr>
          <w:p>
            <w:pPr>
              <w:pStyle w:val="TableParagraph"/>
              <w:spacing w:line="318" w:lineRule="exact"/>
              <w:ind w:left="1"/>
              <w:rPr>
                <w:sz w:val="28"/>
              </w:rPr>
            </w:pPr>
            <w:r>
              <w:rPr>
                <w:spacing w:val="-2"/>
                <w:sz w:val="28"/>
              </w:rPr>
              <w:t>0,463890</w:t>
            </w:r>
          </w:p>
        </w:tc>
      </w:tr>
      <w:tr>
        <w:trPr>
          <w:trHeight w:val="1449" w:hRule="atLeast"/>
        </w:trPr>
        <w:tc>
          <w:tcPr>
            <w:tcW w:w="389" w:type="dxa"/>
          </w:tcPr>
          <w:p>
            <w:pPr>
              <w:pStyle w:val="TableParagraph"/>
              <w:spacing w:line="320" w:lineRule="exact"/>
              <w:ind w:left="4"/>
              <w:rPr>
                <w:sz w:val="28"/>
              </w:rPr>
            </w:pPr>
            <w:r>
              <w:rPr>
                <w:spacing w:val="-10"/>
                <w:sz w:val="28"/>
              </w:rPr>
              <w:t>2</w:t>
            </w:r>
          </w:p>
        </w:tc>
        <w:tc>
          <w:tcPr>
            <w:tcW w:w="2295" w:type="dxa"/>
          </w:tcPr>
          <w:p>
            <w:pPr>
              <w:pStyle w:val="TableParagraph"/>
              <w:spacing w:line="357" w:lineRule="auto"/>
              <w:ind w:left="9"/>
              <w:rPr>
                <w:sz w:val="28"/>
              </w:rPr>
            </w:pPr>
            <w:r>
              <w:rPr>
                <w:spacing w:val="-4"/>
                <w:sz w:val="28"/>
              </w:rPr>
              <w:t>Існує </w:t>
            </w:r>
            <w:r>
              <w:rPr>
                <w:spacing w:val="-2"/>
                <w:sz w:val="28"/>
              </w:rPr>
              <w:t>непереносимість</w:t>
            </w:r>
          </w:p>
          <w:p>
            <w:pPr>
              <w:pStyle w:val="TableParagraph"/>
              <w:spacing w:before="3"/>
              <w:ind w:left="9"/>
              <w:rPr>
                <w:sz w:val="28"/>
              </w:rPr>
            </w:pPr>
            <w:r>
              <w:rPr>
                <w:spacing w:val="-2"/>
                <w:sz w:val="28"/>
              </w:rPr>
              <w:t>лактози</w:t>
            </w:r>
          </w:p>
        </w:tc>
        <w:tc>
          <w:tcPr>
            <w:tcW w:w="2104" w:type="dxa"/>
          </w:tcPr>
          <w:p>
            <w:pPr>
              <w:pStyle w:val="TableParagraph"/>
              <w:spacing w:line="320" w:lineRule="exact"/>
              <w:ind w:left="9"/>
              <w:rPr>
                <w:sz w:val="28"/>
              </w:rPr>
            </w:pPr>
            <w:r>
              <w:rPr>
                <w:spacing w:val="-5"/>
                <w:sz w:val="28"/>
              </w:rPr>
              <w:t>33</w:t>
            </w:r>
          </w:p>
        </w:tc>
        <w:tc>
          <w:tcPr>
            <w:tcW w:w="1605" w:type="dxa"/>
          </w:tcPr>
          <w:p>
            <w:pPr>
              <w:pStyle w:val="TableParagraph"/>
              <w:spacing w:line="320" w:lineRule="exact"/>
              <w:ind w:left="4"/>
              <w:rPr>
                <w:sz w:val="28"/>
              </w:rPr>
            </w:pPr>
            <w:r>
              <w:rPr>
                <w:spacing w:val="-5"/>
                <w:sz w:val="28"/>
              </w:rPr>
              <w:t>100</w:t>
            </w:r>
          </w:p>
        </w:tc>
        <w:tc>
          <w:tcPr>
            <w:tcW w:w="1038" w:type="dxa"/>
          </w:tcPr>
          <w:p>
            <w:pPr>
              <w:pStyle w:val="TableParagraph"/>
              <w:spacing w:line="320" w:lineRule="exact"/>
              <w:ind w:left="8"/>
              <w:rPr>
                <w:sz w:val="28"/>
              </w:rPr>
            </w:pPr>
            <w:r>
              <w:rPr>
                <w:spacing w:val="-4"/>
                <w:sz w:val="28"/>
              </w:rPr>
              <w:t>0,33</w:t>
            </w:r>
          </w:p>
        </w:tc>
        <w:tc>
          <w:tcPr>
            <w:tcW w:w="1187" w:type="dxa"/>
          </w:tcPr>
          <w:p>
            <w:pPr>
              <w:pStyle w:val="TableParagraph"/>
              <w:spacing w:line="320" w:lineRule="exact"/>
              <w:ind w:left="2"/>
              <w:rPr>
                <w:sz w:val="28"/>
              </w:rPr>
            </w:pPr>
            <w:r>
              <w:rPr>
                <w:spacing w:val="-2"/>
                <w:sz w:val="28"/>
              </w:rPr>
              <w:t>0,28399</w:t>
            </w:r>
          </w:p>
        </w:tc>
        <w:tc>
          <w:tcPr>
            <w:tcW w:w="1591" w:type="dxa"/>
          </w:tcPr>
          <w:p>
            <w:pPr>
              <w:pStyle w:val="TableParagraph"/>
              <w:spacing w:line="320" w:lineRule="exact"/>
              <w:ind w:left="1"/>
              <w:rPr>
                <w:sz w:val="28"/>
              </w:rPr>
            </w:pPr>
            <w:r>
              <w:rPr>
                <w:spacing w:val="-2"/>
                <w:sz w:val="28"/>
              </w:rPr>
              <w:t>0,028379</w:t>
            </w:r>
          </w:p>
        </w:tc>
      </w:tr>
      <w:tr>
        <w:trPr>
          <w:trHeight w:val="1930" w:hRule="atLeast"/>
        </w:trPr>
        <w:tc>
          <w:tcPr>
            <w:tcW w:w="389" w:type="dxa"/>
          </w:tcPr>
          <w:p>
            <w:pPr>
              <w:pStyle w:val="TableParagraph"/>
              <w:spacing w:line="320" w:lineRule="exact"/>
              <w:ind w:left="4"/>
              <w:rPr>
                <w:sz w:val="28"/>
              </w:rPr>
            </w:pPr>
            <w:r>
              <w:rPr>
                <w:spacing w:val="-10"/>
                <w:sz w:val="28"/>
              </w:rPr>
              <w:t>3</w:t>
            </w:r>
          </w:p>
        </w:tc>
        <w:tc>
          <w:tcPr>
            <w:tcW w:w="2295" w:type="dxa"/>
          </w:tcPr>
          <w:p>
            <w:pPr>
              <w:pStyle w:val="TableParagraph"/>
              <w:tabs>
                <w:tab w:pos="1588" w:val="left" w:leader="none"/>
              </w:tabs>
              <w:spacing w:line="360" w:lineRule="auto"/>
              <w:ind w:left="9" w:right="-15"/>
              <w:rPr>
                <w:sz w:val="28"/>
              </w:rPr>
            </w:pPr>
            <w:r>
              <w:rPr>
                <w:spacing w:val="-2"/>
                <w:sz w:val="28"/>
              </w:rPr>
              <w:t>Вважаю безлактозну продукцію</w:t>
            </w:r>
            <w:r>
              <w:rPr>
                <w:sz w:val="28"/>
              </w:rPr>
              <w:tab/>
            </w:r>
            <w:r>
              <w:rPr>
                <w:spacing w:val="-4"/>
                <w:sz w:val="28"/>
              </w:rPr>
              <w:t>більш</w:t>
            </w:r>
          </w:p>
          <w:p>
            <w:pPr>
              <w:pStyle w:val="TableParagraph"/>
              <w:ind w:left="9"/>
              <w:rPr>
                <w:sz w:val="28"/>
              </w:rPr>
            </w:pPr>
            <w:r>
              <w:rPr>
                <w:spacing w:val="-2"/>
                <w:sz w:val="28"/>
              </w:rPr>
              <w:t>корисною</w:t>
            </w:r>
          </w:p>
        </w:tc>
        <w:tc>
          <w:tcPr>
            <w:tcW w:w="2104" w:type="dxa"/>
          </w:tcPr>
          <w:p>
            <w:pPr>
              <w:pStyle w:val="TableParagraph"/>
              <w:spacing w:line="320" w:lineRule="exact"/>
              <w:ind w:left="9"/>
              <w:rPr>
                <w:sz w:val="28"/>
              </w:rPr>
            </w:pPr>
            <w:r>
              <w:rPr>
                <w:spacing w:val="-5"/>
                <w:sz w:val="28"/>
              </w:rPr>
              <w:t>37</w:t>
            </w:r>
          </w:p>
        </w:tc>
        <w:tc>
          <w:tcPr>
            <w:tcW w:w="1605" w:type="dxa"/>
          </w:tcPr>
          <w:p>
            <w:pPr>
              <w:pStyle w:val="TableParagraph"/>
              <w:spacing w:line="320" w:lineRule="exact"/>
              <w:ind w:left="4"/>
              <w:rPr>
                <w:sz w:val="28"/>
              </w:rPr>
            </w:pPr>
            <w:r>
              <w:rPr>
                <w:spacing w:val="-5"/>
                <w:sz w:val="28"/>
              </w:rPr>
              <w:t>100</w:t>
            </w:r>
          </w:p>
        </w:tc>
        <w:tc>
          <w:tcPr>
            <w:tcW w:w="1038" w:type="dxa"/>
          </w:tcPr>
          <w:p>
            <w:pPr>
              <w:pStyle w:val="TableParagraph"/>
              <w:spacing w:line="320" w:lineRule="exact"/>
              <w:ind w:left="8"/>
              <w:rPr>
                <w:sz w:val="28"/>
              </w:rPr>
            </w:pPr>
            <w:r>
              <w:rPr>
                <w:spacing w:val="-4"/>
                <w:sz w:val="28"/>
              </w:rPr>
              <w:t>0,37</w:t>
            </w:r>
          </w:p>
        </w:tc>
        <w:tc>
          <w:tcPr>
            <w:tcW w:w="1187" w:type="dxa"/>
          </w:tcPr>
          <w:p>
            <w:pPr>
              <w:pStyle w:val="TableParagraph"/>
              <w:spacing w:line="320" w:lineRule="exact"/>
              <w:ind w:left="2"/>
              <w:rPr>
                <w:sz w:val="28"/>
              </w:rPr>
            </w:pPr>
            <w:r>
              <w:rPr>
                <w:spacing w:val="-2"/>
                <w:sz w:val="28"/>
              </w:rPr>
              <w:t>0,012897</w:t>
            </w:r>
          </w:p>
        </w:tc>
        <w:tc>
          <w:tcPr>
            <w:tcW w:w="1591" w:type="dxa"/>
          </w:tcPr>
          <w:p>
            <w:pPr>
              <w:pStyle w:val="TableParagraph"/>
              <w:spacing w:line="320" w:lineRule="exact"/>
              <w:ind w:left="1"/>
              <w:rPr>
                <w:sz w:val="28"/>
              </w:rPr>
            </w:pPr>
            <w:r>
              <w:rPr>
                <w:spacing w:val="-2"/>
                <w:sz w:val="28"/>
              </w:rPr>
              <w:t>0,033839</w:t>
            </w:r>
          </w:p>
        </w:tc>
      </w:tr>
      <w:tr>
        <w:trPr>
          <w:trHeight w:val="969" w:hRule="atLeast"/>
        </w:trPr>
        <w:tc>
          <w:tcPr>
            <w:tcW w:w="389" w:type="dxa"/>
          </w:tcPr>
          <w:p>
            <w:pPr>
              <w:pStyle w:val="TableParagraph"/>
              <w:spacing w:line="320" w:lineRule="exact"/>
              <w:ind w:left="4"/>
              <w:rPr>
                <w:sz w:val="28"/>
              </w:rPr>
            </w:pPr>
            <w:r>
              <w:rPr>
                <w:spacing w:val="-10"/>
                <w:sz w:val="28"/>
              </w:rPr>
              <w:t>4</w:t>
            </w:r>
          </w:p>
        </w:tc>
        <w:tc>
          <w:tcPr>
            <w:tcW w:w="2295" w:type="dxa"/>
          </w:tcPr>
          <w:p>
            <w:pPr>
              <w:pStyle w:val="TableParagraph"/>
              <w:tabs>
                <w:tab w:pos="402" w:val="left" w:leader="none"/>
                <w:tab w:pos="723" w:val="left" w:leader="none"/>
                <w:tab w:pos="1888" w:val="left" w:leader="none"/>
              </w:tabs>
              <w:spacing w:line="320" w:lineRule="exact"/>
              <w:ind w:left="9" w:right="-15"/>
              <w:rPr>
                <w:sz w:val="28"/>
              </w:rPr>
            </w:pPr>
            <w:r>
              <w:rPr>
                <w:spacing w:val="-10"/>
                <w:sz w:val="28"/>
              </w:rPr>
              <w:t>Я</w:t>
            </w:r>
            <w:r>
              <w:rPr>
                <w:sz w:val="28"/>
              </w:rPr>
              <w:tab/>
            </w:r>
            <w:r>
              <w:rPr>
                <w:spacing w:val="-10"/>
                <w:sz w:val="28"/>
              </w:rPr>
              <w:t>є</w:t>
            </w:r>
            <w:r>
              <w:rPr>
                <w:sz w:val="28"/>
              </w:rPr>
              <w:tab/>
            </w:r>
            <w:r>
              <w:rPr>
                <w:spacing w:val="-2"/>
                <w:sz w:val="28"/>
              </w:rPr>
              <w:t>веганом</w:t>
            </w:r>
            <w:r>
              <w:rPr>
                <w:sz w:val="28"/>
              </w:rPr>
              <w:tab/>
            </w:r>
            <w:r>
              <w:rPr>
                <w:spacing w:val="-5"/>
                <w:sz w:val="28"/>
              </w:rPr>
              <w:t>або</w:t>
            </w:r>
          </w:p>
          <w:p>
            <w:pPr>
              <w:pStyle w:val="TableParagraph"/>
              <w:spacing w:before="163"/>
              <w:ind w:left="9"/>
              <w:rPr>
                <w:sz w:val="28"/>
              </w:rPr>
            </w:pPr>
            <w:r>
              <w:rPr>
                <w:spacing w:val="-2"/>
                <w:sz w:val="28"/>
              </w:rPr>
              <w:t>вегетаріанцем</w:t>
            </w:r>
          </w:p>
        </w:tc>
        <w:tc>
          <w:tcPr>
            <w:tcW w:w="2104" w:type="dxa"/>
          </w:tcPr>
          <w:p>
            <w:pPr>
              <w:pStyle w:val="TableParagraph"/>
              <w:spacing w:line="320" w:lineRule="exact"/>
              <w:ind w:left="9"/>
              <w:rPr>
                <w:sz w:val="28"/>
              </w:rPr>
            </w:pPr>
            <w:r>
              <w:rPr>
                <w:spacing w:val="-10"/>
                <w:sz w:val="28"/>
              </w:rPr>
              <w:t>9</w:t>
            </w:r>
          </w:p>
        </w:tc>
        <w:tc>
          <w:tcPr>
            <w:tcW w:w="1605" w:type="dxa"/>
          </w:tcPr>
          <w:p>
            <w:pPr>
              <w:pStyle w:val="TableParagraph"/>
              <w:spacing w:line="320" w:lineRule="exact"/>
              <w:ind w:left="4"/>
              <w:rPr>
                <w:sz w:val="28"/>
              </w:rPr>
            </w:pPr>
            <w:r>
              <w:rPr>
                <w:spacing w:val="-5"/>
                <w:sz w:val="28"/>
              </w:rPr>
              <w:t>100</w:t>
            </w:r>
          </w:p>
        </w:tc>
        <w:tc>
          <w:tcPr>
            <w:tcW w:w="1038" w:type="dxa"/>
          </w:tcPr>
          <w:p>
            <w:pPr>
              <w:pStyle w:val="TableParagraph"/>
              <w:spacing w:line="320" w:lineRule="exact"/>
              <w:ind w:left="8"/>
              <w:rPr>
                <w:sz w:val="28"/>
              </w:rPr>
            </w:pPr>
            <w:r>
              <w:rPr>
                <w:spacing w:val="-4"/>
                <w:sz w:val="28"/>
              </w:rPr>
              <w:t>0,09</w:t>
            </w:r>
          </w:p>
        </w:tc>
        <w:tc>
          <w:tcPr>
            <w:tcW w:w="1187" w:type="dxa"/>
          </w:tcPr>
          <w:p>
            <w:pPr>
              <w:pStyle w:val="TableParagraph"/>
              <w:spacing w:line="320" w:lineRule="exact"/>
              <w:ind w:left="2"/>
              <w:rPr>
                <w:sz w:val="28"/>
              </w:rPr>
            </w:pPr>
            <w:r>
              <w:rPr>
                <w:spacing w:val="-2"/>
                <w:sz w:val="28"/>
              </w:rPr>
              <w:t>0,12009</w:t>
            </w:r>
          </w:p>
        </w:tc>
        <w:tc>
          <w:tcPr>
            <w:tcW w:w="1591" w:type="dxa"/>
          </w:tcPr>
          <w:p>
            <w:pPr>
              <w:pStyle w:val="TableParagraph"/>
              <w:spacing w:line="320" w:lineRule="exact"/>
              <w:ind w:left="1"/>
              <w:rPr>
                <w:sz w:val="28"/>
              </w:rPr>
            </w:pPr>
            <w:r>
              <w:rPr>
                <w:spacing w:val="-2"/>
                <w:sz w:val="28"/>
              </w:rPr>
              <w:t>0,124739</w:t>
            </w:r>
          </w:p>
        </w:tc>
      </w:tr>
    </w:tbl>
    <w:p>
      <w:pPr>
        <w:pStyle w:val="BodyText"/>
        <w:ind w:left="907"/>
        <w:jc w:val="left"/>
      </w:pPr>
      <w:r>
        <w:rPr/>
        <w:t>Джерело:</w:t>
      </w:r>
      <w:r>
        <w:rPr>
          <w:spacing w:val="-9"/>
        </w:rPr>
        <w:t> </w:t>
      </w:r>
      <w:r>
        <w:rPr/>
        <w:t>Побудовано</w:t>
      </w:r>
      <w:r>
        <w:rPr>
          <w:spacing w:val="-10"/>
        </w:rPr>
        <w:t> </w:t>
      </w:r>
      <w:r>
        <w:rPr/>
        <w:t>автором</w:t>
      </w:r>
      <w:r>
        <w:rPr>
          <w:spacing w:val="-8"/>
        </w:rPr>
        <w:t> </w:t>
      </w:r>
      <w:r>
        <w:rPr/>
        <w:t>на</w:t>
      </w:r>
      <w:r>
        <w:rPr>
          <w:spacing w:val="-9"/>
        </w:rPr>
        <w:t> </w:t>
      </w:r>
      <w:r>
        <w:rPr/>
        <w:t>основі</w:t>
      </w:r>
      <w:r>
        <w:rPr>
          <w:spacing w:val="-7"/>
        </w:rPr>
        <w:t> </w:t>
      </w:r>
      <w:r>
        <w:rPr/>
        <w:t>результатів</w:t>
      </w:r>
      <w:r>
        <w:rPr>
          <w:spacing w:val="-5"/>
        </w:rPr>
        <w:t> </w:t>
      </w:r>
      <w:r>
        <w:rPr>
          <w:spacing w:val="-2"/>
        </w:rPr>
        <w:t>дослідження.</w:t>
      </w:r>
    </w:p>
    <w:p>
      <w:pPr>
        <w:pStyle w:val="BodyText"/>
        <w:spacing w:before="113"/>
        <w:ind w:left="0"/>
        <w:jc w:val="left"/>
      </w:pPr>
    </w:p>
    <w:p>
      <w:pPr>
        <w:pStyle w:val="BodyText"/>
        <w:tabs>
          <w:tab w:pos="2304" w:val="left" w:leader="none"/>
          <w:tab w:pos="3868" w:val="left" w:leader="none"/>
          <w:tab w:pos="5513" w:val="left" w:leader="none"/>
          <w:tab w:pos="6991" w:val="left" w:leader="none"/>
          <w:tab w:pos="8828" w:val="left" w:leader="none"/>
          <w:tab w:pos="9231" w:val="left" w:leader="none"/>
        </w:tabs>
        <w:spacing w:line="362" w:lineRule="auto"/>
        <w:ind w:right="412" w:firstLine="710"/>
        <w:jc w:val="left"/>
      </w:pPr>
      <w:r>
        <w:rPr>
          <w:spacing w:val="-2"/>
        </w:rPr>
        <w:t>Отримані</w:t>
      </w:r>
      <w:r>
        <w:rPr/>
        <w:tab/>
      </w:r>
      <w:r>
        <w:rPr>
          <w:spacing w:val="-2"/>
        </w:rPr>
        <w:t>результати</w:t>
      </w:r>
      <w:r>
        <w:rPr/>
        <w:tab/>
      </w:r>
      <w:r>
        <w:rPr>
          <w:spacing w:val="-2"/>
        </w:rPr>
        <w:t>опитування</w:t>
      </w:r>
      <w:r>
        <w:rPr/>
        <w:tab/>
      </w:r>
      <w:r>
        <w:rPr>
          <w:spacing w:val="-2"/>
        </w:rPr>
        <w:t>пропоную</w:t>
      </w:r>
      <w:r>
        <w:rPr/>
        <w:tab/>
      </w:r>
      <w:r>
        <w:rPr>
          <w:spacing w:val="-2"/>
        </w:rPr>
        <w:t>візуалізувати</w:t>
      </w:r>
      <w:r>
        <w:rPr/>
        <w:tab/>
      </w:r>
      <w:r>
        <w:rPr>
          <w:spacing w:val="-10"/>
        </w:rPr>
        <w:t>у</w:t>
      </w:r>
      <w:r>
        <w:rPr/>
        <w:tab/>
      </w:r>
      <w:r>
        <w:rPr>
          <w:spacing w:val="-2"/>
        </w:rPr>
        <w:t>вигляді </w:t>
      </w:r>
      <w:r>
        <w:rPr/>
        <w:t>стовпчикової</w:t>
      </w:r>
      <w:r>
        <w:rPr>
          <w:spacing w:val="40"/>
        </w:rPr>
        <w:t> </w:t>
      </w:r>
      <w:r>
        <w:rPr/>
        <w:t>діаграми (рис. 3.12).</w:t>
      </w:r>
    </w:p>
    <w:p>
      <w:pPr>
        <w:pStyle w:val="BodyText"/>
        <w:spacing w:before="22"/>
        <w:ind w:left="0"/>
        <w:jc w:val="left"/>
        <w:rPr>
          <w:sz w:val="20"/>
        </w:rPr>
      </w:pPr>
      <w:r>
        <w:rPr/>
        <w:drawing>
          <wp:anchor distT="0" distB="0" distL="0" distR="0" allowOverlap="1" layoutInCell="1" locked="0" behindDoc="1" simplePos="0" relativeHeight="487599616">
            <wp:simplePos x="0" y="0"/>
            <wp:positionH relativeFrom="page">
              <wp:posOffset>1923414</wp:posOffset>
            </wp:positionH>
            <wp:positionV relativeFrom="paragraph">
              <wp:posOffset>175391</wp:posOffset>
            </wp:positionV>
            <wp:extent cx="4285926" cy="2165985"/>
            <wp:effectExtent l="0" t="0" r="0" b="0"/>
            <wp:wrapTopAndBottom/>
            <wp:docPr id="104" name="Image 104"/>
            <wp:cNvGraphicFramePr>
              <a:graphicFrameLocks/>
            </wp:cNvGraphicFramePr>
            <a:graphic>
              <a:graphicData uri="http://schemas.openxmlformats.org/drawingml/2006/picture">
                <pic:pic>
                  <pic:nvPicPr>
                    <pic:cNvPr id="104" name="Image 104"/>
                    <pic:cNvPicPr/>
                  </pic:nvPicPr>
                  <pic:blipFill>
                    <a:blip r:embed="rId41" cstate="print"/>
                    <a:stretch>
                      <a:fillRect/>
                    </a:stretch>
                  </pic:blipFill>
                  <pic:spPr>
                    <a:xfrm>
                      <a:off x="0" y="0"/>
                      <a:ext cx="4285926" cy="2165985"/>
                    </a:xfrm>
                    <a:prstGeom prst="rect">
                      <a:avLst/>
                    </a:prstGeom>
                  </pic:spPr>
                </pic:pic>
              </a:graphicData>
            </a:graphic>
          </wp:anchor>
        </w:drawing>
      </w:r>
    </w:p>
    <w:p>
      <w:pPr>
        <w:pStyle w:val="BodyText"/>
        <w:spacing w:line="362" w:lineRule="auto" w:before="142"/>
        <w:ind w:left="1176" w:right="404" w:firstLine="72"/>
        <w:jc w:val="left"/>
      </w:pPr>
      <w:r>
        <w:rPr/>
        <w:t>Рисунок 3.12 - Чому споживачі обирають безлактозну продукцію Джерело:</w:t>
      </w:r>
      <w:r>
        <w:rPr>
          <w:spacing w:val="-7"/>
        </w:rPr>
        <w:t> </w:t>
      </w:r>
      <w:r>
        <w:rPr/>
        <w:t>Побудовано</w:t>
      </w:r>
      <w:r>
        <w:rPr>
          <w:spacing w:val="-8"/>
        </w:rPr>
        <w:t> </w:t>
      </w:r>
      <w:r>
        <w:rPr/>
        <w:t>автором</w:t>
      </w:r>
      <w:r>
        <w:rPr>
          <w:spacing w:val="-6"/>
        </w:rPr>
        <w:t> </w:t>
      </w:r>
      <w:r>
        <w:rPr/>
        <w:t>на</w:t>
      </w:r>
      <w:r>
        <w:rPr>
          <w:spacing w:val="-7"/>
        </w:rPr>
        <w:t> </w:t>
      </w:r>
      <w:r>
        <w:rPr/>
        <w:t>основі</w:t>
      </w:r>
      <w:r>
        <w:rPr>
          <w:spacing w:val="-4"/>
        </w:rPr>
        <w:t> </w:t>
      </w:r>
      <w:r>
        <w:rPr/>
        <w:t>результатів</w:t>
      </w:r>
      <w:r>
        <w:rPr>
          <w:spacing w:val="-10"/>
        </w:rPr>
        <w:t> </w:t>
      </w:r>
      <w:r>
        <w:rPr/>
        <w:t>дослідження.</w:t>
      </w:r>
    </w:p>
    <w:p>
      <w:pPr>
        <w:spacing w:after="0" w:line="362" w:lineRule="auto"/>
        <w:jc w:val="left"/>
        <w:sectPr>
          <w:pgSz w:w="11910" w:h="16840"/>
          <w:pgMar w:header="722" w:footer="0" w:top="1320" w:bottom="280" w:left="1220" w:right="160"/>
        </w:sectPr>
      </w:pPr>
    </w:p>
    <w:p>
      <w:pPr>
        <w:pStyle w:val="BodyText"/>
        <w:spacing w:line="362" w:lineRule="auto" w:before="81"/>
        <w:ind w:right="414" w:firstLine="710"/>
      </w:pPr>
      <w:r>
        <w:rPr/>
        <w:t>На</w:t>
      </w:r>
      <w:r>
        <w:rPr>
          <w:spacing w:val="-13"/>
        </w:rPr>
        <w:t> </w:t>
      </w:r>
      <w:r>
        <w:rPr/>
        <w:t>основі</w:t>
      </w:r>
      <w:r>
        <w:rPr>
          <w:spacing w:val="-15"/>
        </w:rPr>
        <w:t> </w:t>
      </w:r>
      <w:r>
        <w:rPr/>
        <w:t>попередньо</w:t>
      </w:r>
      <w:r>
        <w:rPr>
          <w:spacing w:val="40"/>
        </w:rPr>
        <w:t> </w:t>
      </w:r>
      <w:r>
        <w:rPr/>
        <w:t>продемонстрованої</w:t>
      </w:r>
      <w:r>
        <w:rPr>
          <w:spacing w:val="-15"/>
        </w:rPr>
        <w:t> </w:t>
      </w:r>
      <w:r>
        <w:rPr/>
        <w:t>таблиці</w:t>
      </w:r>
      <w:r>
        <w:rPr>
          <w:spacing w:val="-15"/>
        </w:rPr>
        <w:t> </w:t>
      </w:r>
      <w:r>
        <w:rPr/>
        <w:t>та</w:t>
      </w:r>
      <w:r>
        <w:rPr>
          <w:spacing w:val="-13"/>
        </w:rPr>
        <w:t> </w:t>
      </w:r>
      <w:r>
        <w:rPr/>
        <w:t>діаграми,</w:t>
      </w:r>
      <w:r>
        <w:rPr>
          <w:spacing w:val="-12"/>
        </w:rPr>
        <w:t> </w:t>
      </w:r>
      <w:r>
        <w:rPr/>
        <w:t>можемо</w:t>
      </w:r>
      <w:r>
        <w:rPr>
          <w:spacing w:val="-14"/>
        </w:rPr>
        <w:t> </w:t>
      </w:r>
      <w:r>
        <w:rPr/>
        <w:t>дійти висновку що найбільший відсоток опитуваних, а саме 37% вважають безлаткозну продукцію більш корисною за звичайну.</w:t>
      </w:r>
    </w:p>
    <w:p>
      <w:pPr>
        <w:pStyle w:val="BodyText"/>
        <w:spacing w:line="360" w:lineRule="auto"/>
        <w:ind w:right="402" w:firstLine="710"/>
      </w:pPr>
      <w:r>
        <w:rPr/>
        <w:t>Проаналізуємо отримані результати з опитування на пошукове питання 17, яке полягало у дослідженні, чи вважають споживачі безлактозну продукцію </w:t>
      </w:r>
      <w:r>
        <w:rPr>
          <w:spacing w:val="-2"/>
        </w:rPr>
        <w:t>кориснішою.</w:t>
      </w:r>
    </w:p>
    <w:p>
      <w:pPr>
        <w:pStyle w:val="ListParagraph"/>
        <w:numPr>
          <w:ilvl w:val="0"/>
          <w:numId w:val="37"/>
        </w:numPr>
        <w:tabs>
          <w:tab w:pos="1256" w:val="left" w:leader="none"/>
        </w:tabs>
        <w:spacing w:line="362" w:lineRule="auto" w:before="0" w:after="0"/>
        <w:ind w:left="196" w:right="415" w:firstLine="710"/>
        <w:jc w:val="both"/>
        <w:rPr>
          <w:sz w:val="28"/>
        </w:rPr>
      </w:pPr>
      <w:r>
        <w:rPr>
          <w:sz w:val="28"/>
        </w:rPr>
        <w:t>Чи вважаєте Ви, що безлактозна продукція є кориснішою на відміну від молочної ?</w:t>
      </w:r>
    </w:p>
    <w:p>
      <w:pPr>
        <w:pStyle w:val="ListParagraph"/>
        <w:numPr>
          <w:ilvl w:val="1"/>
          <w:numId w:val="37"/>
        </w:numPr>
        <w:tabs>
          <w:tab w:pos="1612" w:val="left" w:leader="none"/>
        </w:tabs>
        <w:spacing w:line="314" w:lineRule="exact" w:before="0" w:after="0"/>
        <w:ind w:left="1612" w:right="0" w:hanging="705"/>
        <w:jc w:val="left"/>
        <w:rPr>
          <w:sz w:val="28"/>
        </w:rPr>
      </w:pPr>
      <w:r>
        <w:rPr>
          <w:spacing w:val="-5"/>
          <w:sz w:val="28"/>
        </w:rPr>
        <w:t>Так</w:t>
      </w:r>
    </w:p>
    <w:p>
      <w:pPr>
        <w:pStyle w:val="ListParagraph"/>
        <w:numPr>
          <w:ilvl w:val="1"/>
          <w:numId w:val="37"/>
        </w:numPr>
        <w:tabs>
          <w:tab w:pos="1612" w:val="left" w:leader="none"/>
        </w:tabs>
        <w:spacing w:line="240" w:lineRule="auto" w:before="156" w:after="0"/>
        <w:ind w:left="1612" w:right="0" w:hanging="705"/>
        <w:jc w:val="left"/>
        <w:rPr>
          <w:sz w:val="28"/>
        </w:rPr>
      </w:pPr>
      <w:r>
        <w:rPr>
          <w:spacing w:val="-5"/>
          <w:sz w:val="28"/>
        </w:rPr>
        <w:t>Ні</w:t>
      </w:r>
    </w:p>
    <w:p>
      <w:pPr>
        <w:pStyle w:val="ListParagraph"/>
        <w:numPr>
          <w:ilvl w:val="1"/>
          <w:numId w:val="37"/>
        </w:numPr>
        <w:tabs>
          <w:tab w:pos="1612" w:val="left" w:leader="none"/>
        </w:tabs>
        <w:spacing w:line="240" w:lineRule="auto" w:before="163" w:after="0"/>
        <w:ind w:left="1612" w:right="0" w:hanging="705"/>
        <w:jc w:val="left"/>
        <w:rPr>
          <w:sz w:val="28"/>
        </w:rPr>
      </w:pPr>
      <w:r>
        <w:rPr>
          <w:spacing w:val="-2"/>
          <w:sz w:val="28"/>
        </w:rPr>
        <w:t>Однаково</w:t>
      </w:r>
    </w:p>
    <w:p>
      <w:pPr>
        <w:pStyle w:val="BodyText"/>
        <w:spacing w:before="158"/>
        <w:ind w:left="907"/>
        <w:jc w:val="left"/>
      </w:pPr>
      <w:r>
        <w:rPr/>
        <w:t>Результат</w:t>
      </w:r>
      <w:r>
        <w:rPr>
          <w:spacing w:val="-9"/>
        </w:rPr>
        <w:t> </w:t>
      </w:r>
      <w:r>
        <w:rPr/>
        <w:t>опитування</w:t>
      </w:r>
      <w:r>
        <w:rPr>
          <w:spacing w:val="-8"/>
        </w:rPr>
        <w:t> </w:t>
      </w:r>
      <w:r>
        <w:rPr/>
        <w:t>споживачів</w:t>
      </w:r>
      <w:r>
        <w:rPr>
          <w:spacing w:val="-10"/>
        </w:rPr>
        <w:t> </w:t>
      </w:r>
      <w:r>
        <w:rPr/>
        <w:t>подано</w:t>
      </w:r>
      <w:r>
        <w:rPr>
          <w:spacing w:val="-9"/>
        </w:rPr>
        <w:t> </w:t>
      </w:r>
      <w:r>
        <w:rPr/>
        <w:t>у</w:t>
      </w:r>
      <w:r>
        <w:rPr>
          <w:spacing w:val="-9"/>
        </w:rPr>
        <w:t> </w:t>
      </w:r>
      <w:r>
        <w:rPr/>
        <w:t>таблиці</w:t>
      </w:r>
      <w:r>
        <w:rPr>
          <w:spacing w:val="-9"/>
        </w:rPr>
        <w:t> </w:t>
      </w:r>
      <w:r>
        <w:rPr>
          <w:spacing w:val="-2"/>
        </w:rPr>
        <w:t>3.13.</w:t>
      </w:r>
    </w:p>
    <w:p>
      <w:pPr>
        <w:pStyle w:val="BodyText"/>
        <w:spacing w:before="119"/>
        <w:ind w:left="0"/>
        <w:jc w:val="left"/>
      </w:pPr>
    </w:p>
    <w:p>
      <w:pPr>
        <w:pStyle w:val="BodyText"/>
        <w:spacing w:line="362" w:lineRule="auto"/>
        <w:ind w:right="414" w:firstLine="710"/>
      </w:pPr>
      <w:r>
        <w:rPr/>
        <w:t>Таблиця</w:t>
      </w:r>
      <w:r>
        <w:rPr>
          <w:spacing w:val="-4"/>
        </w:rPr>
        <w:t> </w:t>
      </w:r>
      <w:r>
        <w:rPr/>
        <w:t>3.13. -</w:t>
      </w:r>
      <w:r>
        <w:rPr>
          <w:spacing w:val="-6"/>
        </w:rPr>
        <w:t> </w:t>
      </w:r>
      <w:r>
        <w:rPr/>
        <w:t>Довірчі</w:t>
      </w:r>
      <w:r>
        <w:rPr>
          <w:spacing w:val="-5"/>
        </w:rPr>
        <w:t> </w:t>
      </w:r>
      <w:r>
        <w:rPr/>
        <w:t>інтервали</w:t>
      </w:r>
      <w:r>
        <w:rPr>
          <w:spacing w:val="-5"/>
        </w:rPr>
        <w:t> </w:t>
      </w:r>
      <w:r>
        <w:rPr/>
        <w:t>та точкові</w:t>
      </w:r>
      <w:r>
        <w:rPr>
          <w:spacing w:val="-5"/>
        </w:rPr>
        <w:t> </w:t>
      </w:r>
      <w:r>
        <w:rPr/>
        <w:t>оцінки</w:t>
      </w:r>
      <w:r>
        <w:rPr>
          <w:spacing w:val="-5"/>
        </w:rPr>
        <w:t> </w:t>
      </w:r>
      <w:r>
        <w:rPr/>
        <w:t>отриманих</w:t>
      </w:r>
      <w:r>
        <w:rPr>
          <w:spacing w:val="-5"/>
        </w:rPr>
        <w:t> </w:t>
      </w:r>
      <w:r>
        <w:rPr/>
        <w:t>відповідей</w:t>
      </w:r>
      <w:r>
        <w:rPr>
          <w:spacing w:val="-5"/>
        </w:rPr>
        <w:t> </w:t>
      </w:r>
      <w:r>
        <w:rPr/>
        <w:t>до пошукового питання № 17</w:t>
      </w: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9"/>
        <w:gridCol w:w="2295"/>
        <w:gridCol w:w="2104"/>
        <w:gridCol w:w="1605"/>
        <w:gridCol w:w="1038"/>
        <w:gridCol w:w="1187"/>
        <w:gridCol w:w="1591"/>
      </w:tblGrid>
      <w:tr>
        <w:trPr>
          <w:trHeight w:val="1291" w:hRule="atLeast"/>
        </w:trPr>
        <w:tc>
          <w:tcPr>
            <w:tcW w:w="389" w:type="dxa"/>
          </w:tcPr>
          <w:p>
            <w:pPr>
              <w:pStyle w:val="TableParagraph"/>
              <w:spacing w:line="315" w:lineRule="exact"/>
              <w:ind w:left="4"/>
              <w:rPr>
                <w:sz w:val="28"/>
              </w:rPr>
            </w:pPr>
            <w:r>
              <w:rPr>
                <w:spacing w:val="-10"/>
                <w:sz w:val="28"/>
              </w:rPr>
              <w:t>№</w:t>
            </w:r>
          </w:p>
        </w:tc>
        <w:tc>
          <w:tcPr>
            <w:tcW w:w="2295" w:type="dxa"/>
          </w:tcPr>
          <w:p>
            <w:pPr>
              <w:pStyle w:val="TableParagraph"/>
              <w:spacing w:line="315" w:lineRule="exact"/>
              <w:ind w:left="9"/>
              <w:rPr>
                <w:sz w:val="28"/>
              </w:rPr>
            </w:pPr>
            <w:r>
              <w:rPr>
                <w:sz w:val="28"/>
              </w:rPr>
              <w:t>Варіант</w:t>
            </w:r>
            <w:r>
              <w:rPr>
                <w:spacing w:val="-9"/>
                <w:sz w:val="28"/>
              </w:rPr>
              <w:t> </w:t>
            </w:r>
            <w:r>
              <w:rPr>
                <w:spacing w:val="-2"/>
                <w:sz w:val="28"/>
              </w:rPr>
              <w:t>відповіді</w:t>
            </w:r>
          </w:p>
        </w:tc>
        <w:tc>
          <w:tcPr>
            <w:tcW w:w="2104" w:type="dxa"/>
          </w:tcPr>
          <w:p>
            <w:pPr>
              <w:pStyle w:val="TableParagraph"/>
              <w:spacing w:line="242" w:lineRule="auto"/>
              <w:ind w:left="9"/>
              <w:rPr>
                <w:sz w:val="28"/>
              </w:rPr>
            </w:pPr>
            <w:r>
              <w:rPr>
                <w:sz w:val="28"/>
              </w:rPr>
              <w:t>х - кількість </w:t>
            </w:r>
            <w:r>
              <w:rPr>
                <w:spacing w:val="-2"/>
                <w:sz w:val="28"/>
              </w:rPr>
              <w:t>респондентів,</w:t>
            </w:r>
          </w:p>
          <w:p>
            <w:pPr>
              <w:pStyle w:val="TableParagraph"/>
              <w:spacing w:line="322" w:lineRule="exact"/>
              <w:ind w:left="9" w:right="4"/>
              <w:rPr>
                <w:sz w:val="28"/>
              </w:rPr>
            </w:pPr>
            <w:r>
              <w:rPr>
                <w:sz w:val="28"/>
              </w:rPr>
              <w:t>що</w:t>
            </w:r>
            <w:r>
              <w:rPr>
                <w:spacing w:val="-18"/>
                <w:sz w:val="28"/>
              </w:rPr>
              <w:t> </w:t>
            </w:r>
            <w:r>
              <w:rPr>
                <w:sz w:val="28"/>
              </w:rPr>
              <w:t>обрали </w:t>
            </w:r>
            <w:r>
              <w:rPr>
                <w:spacing w:val="-2"/>
                <w:sz w:val="28"/>
              </w:rPr>
              <w:t>варіант</w:t>
            </w:r>
          </w:p>
        </w:tc>
        <w:tc>
          <w:tcPr>
            <w:tcW w:w="1605" w:type="dxa"/>
          </w:tcPr>
          <w:p>
            <w:pPr>
              <w:pStyle w:val="TableParagraph"/>
              <w:spacing w:line="242" w:lineRule="auto"/>
              <w:ind w:left="4"/>
              <w:rPr>
                <w:sz w:val="28"/>
              </w:rPr>
            </w:pPr>
            <w:r>
              <w:rPr>
                <w:sz w:val="28"/>
              </w:rPr>
              <w:t>n - загальна </w:t>
            </w:r>
            <w:r>
              <w:rPr>
                <w:spacing w:val="-2"/>
                <w:sz w:val="28"/>
              </w:rPr>
              <w:t>кількість респондентів</w:t>
            </w:r>
          </w:p>
        </w:tc>
        <w:tc>
          <w:tcPr>
            <w:tcW w:w="1038" w:type="dxa"/>
          </w:tcPr>
          <w:p>
            <w:pPr>
              <w:pStyle w:val="TableParagraph"/>
              <w:spacing w:line="242" w:lineRule="auto"/>
              <w:ind w:left="8" w:right="78"/>
              <w:rPr>
                <w:sz w:val="28"/>
              </w:rPr>
            </w:pPr>
            <w:r>
              <w:rPr>
                <w:sz w:val="28"/>
              </w:rPr>
              <w:t>h - </w:t>
            </w:r>
            <w:r>
              <w:rPr>
                <w:spacing w:val="-2"/>
                <w:sz w:val="28"/>
              </w:rPr>
              <w:t>точкова оцінка</w:t>
            </w:r>
          </w:p>
        </w:tc>
        <w:tc>
          <w:tcPr>
            <w:tcW w:w="1187" w:type="dxa"/>
          </w:tcPr>
          <w:p>
            <w:pPr>
              <w:pStyle w:val="TableParagraph"/>
              <w:spacing w:line="242" w:lineRule="auto"/>
              <w:ind w:left="2" w:right="211"/>
              <w:rPr>
                <w:sz w:val="28"/>
              </w:rPr>
            </w:pPr>
            <w:r>
              <w:rPr>
                <w:spacing w:val="-4"/>
                <w:sz w:val="28"/>
              </w:rPr>
              <w:t>Ліва </w:t>
            </w:r>
            <w:r>
              <w:rPr>
                <w:spacing w:val="-2"/>
                <w:sz w:val="28"/>
              </w:rPr>
              <w:t>границя</w:t>
            </w:r>
          </w:p>
        </w:tc>
        <w:tc>
          <w:tcPr>
            <w:tcW w:w="1591" w:type="dxa"/>
          </w:tcPr>
          <w:p>
            <w:pPr>
              <w:pStyle w:val="TableParagraph"/>
              <w:spacing w:line="242" w:lineRule="auto"/>
              <w:ind w:left="1" w:right="616"/>
              <w:rPr>
                <w:sz w:val="28"/>
              </w:rPr>
            </w:pPr>
            <w:r>
              <w:rPr>
                <w:spacing w:val="-2"/>
                <w:sz w:val="28"/>
              </w:rPr>
              <w:t>Права границя</w:t>
            </w:r>
          </w:p>
        </w:tc>
      </w:tr>
      <w:tr>
        <w:trPr>
          <w:trHeight w:val="476" w:hRule="atLeast"/>
        </w:trPr>
        <w:tc>
          <w:tcPr>
            <w:tcW w:w="389" w:type="dxa"/>
          </w:tcPr>
          <w:p>
            <w:pPr>
              <w:pStyle w:val="TableParagraph"/>
              <w:spacing w:line="312" w:lineRule="exact"/>
              <w:ind w:left="4"/>
              <w:rPr>
                <w:sz w:val="28"/>
              </w:rPr>
            </w:pPr>
            <w:r>
              <w:rPr>
                <w:spacing w:val="-10"/>
                <w:sz w:val="28"/>
              </w:rPr>
              <w:t>1</w:t>
            </w:r>
          </w:p>
        </w:tc>
        <w:tc>
          <w:tcPr>
            <w:tcW w:w="2295" w:type="dxa"/>
          </w:tcPr>
          <w:p>
            <w:pPr>
              <w:pStyle w:val="TableParagraph"/>
              <w:spacing w:line="312" w:lineRule="exact"/>
              <w:ind w:left="9"/>
              <w:rPr>
                <w:sz w:val="28"/>
              </w:rPr>
            </w:pPr>
            <w:r>
              <w:rPr>
                <w:spacing w:val="-5"/>
                <w:sz w:val="28"/>
              </w:rPr>
              <w:t>Так</w:t>
            </w:r>
          </w:p>
        </w:tc>
        <w:tc>
          <w:tcPr>
            <w:tcW w:w="2104" w:type="dxa"/>
          </w:tcPr>
          <w:p>
            <w:pPr>
              <w:pStyle w:val="TableParagraph"/>
              <w:spacing w:line="312" w:lineRule="exact"/>
              <w:ind w:left="9"/>
              <w:rPr>
                <w:sz w:val="28"/>
              </w:rPr>
            </w:pPr>
            <w:r>
              <w:rPr>
                <w:spacing w:val="-5"/>
                <w:sz w:val="28"/>
              </w:rPr>
              <w:t>37</w:t>
            </w:r>
          </w:p>
        </w:tc>
        <w:tc>
          <w:tcPr>
            <w:tcW w:w="1605" w:type="dxa"/>
          </w:tcPr>
          <w:p>
            <w:pPr>
              <w:pStyle w:val="TableParagraph"/>
              <w:spacing w:line="312" w:lineRule="exact"/>
              <w:ind w:left="4"/>
              <w:rPr>
                <w:sz w:val="28"/>
              </w:rPr>
            </w:pPr>
            <w:r>
              <w:rPr>
                <w:spacing w:val="-5"/>
                <w:sz w:val="28"/>
              </w:rPr>
              <w:t>100</w:t>
            </w:r>
          </w:p>
        </w:tc>
        <w:tc>
          <w:tcPr>
            <w:tcW w:w="1038" w:type="dxa"/>
          </w:tcPr>
          <w:p>
            <w:pPr>
              <w:pStyle w:val="TableParagraph"/>
              <w:spacing w:line="312" w:lineRule="exact"/>
              <w:ind w:left="8"/>
              <w:rPr>
                <w:sz w:val="28"/>
              </w:rPr>
            </w:pPr>
            <w:r>
              <w:rPr>
                <w:spacing w:val="-4"/>
                <w:sz w:val="28"/>
              </w:rPr>
              <w:t>0,37</w:t>
            </w:r>
          </w:p>
        </w:tc>
        <w:tc>
          <w:tcPr>
            <w:tcW w:w="1187" w:type="dxa"/>
          </w:tcPr>
          <w:p>
            <w:pPr>
              <w:pStyle w:val="TableParagraph"/>
              <w:spacing w:line="312" w:lineRule="exact"/>
              <w:ind w:right="124"/>
              <w:jc w:val="center"/>
              <w:rPr>
                <w:sz w:val="28"/>
              </w:rPr>
            </w:pPr>
            <w:r>
              <w:rPr>
                <w:spacing w:val="-2"/>
                <w:sz w:val="28"/>
              </w:rPr>
              <w:t>0,012848</w:t>
            </w:r>
          </w:p>
        </w:tc>
        <w:tc>
          <w:tcPr>
            <w:tcW w:w="1591" w:type="dxa"/>
          </w:tcPr>
          <w:p>
            <w:pPr>
              <w:pStyle w:val="TableParagraph"/>
              <w:spacing w:line="312" w:lineRule="exact"/>
              <w:ind w:left="1"/>
              <w:rPr>
                <w:sz w:val="28"/>
              </w:rPr>
            </w:pPr>
            <w:r>
              <w:rPr>
                <w:spacing w:val="-2"/>
                <w:sz w:val="28"/>
              </w:rPr>
              <w:t>0,028748</w:t>
            </w:r>
          </w:p>
        </w:tc>
      </w:tr>
      <w:tr>
        <w:trPr>
          <w:trHeight w:val="633" w:hRule="atLeast"/>
        </w:trPr>
        <w:tc>
          <w:tcPr>
            <w:tcW w:w="389" w:type="dxa"/>
          </w:tcPr>
          <w:p>
            <w:pPr>
              <w:pStyle w:val="TableParagraph"/>
              <w:spacing w:line="320" w:lineRule="exact"/>
              <w:ind w:left="4"/>
              <w:rPr>
                <w:sz w:val="28"/>
              </w:rPr>
            </w:pPr>
            <w:r>
              <w:rPr>
                <w:spacing w:val="-10"/>
                <w:sz w:val="28"/>
              </w:rPr>
              <w:t>2</w:t>
            </w:r>
          </w:p>
        </w:tc>
        <w:tc>
          <w:tcPr>
            <w:tcW w:w="2295" w:type="dxa"/>
          </w:tcPr>
          <w:p>
            <w:pPr>
              <w:pStyle w:val="TableParagraph"/>
              <w:spacing w:line="320" w:lineRule="exact"/>
              <w:ind w:left="9"/>
              <w:rPr>
                <w:sz w:val="28"/>
              </w:rPr>
            </w:pPr>
            <w:r>
              <w:rPr>
                <w:spacing w:val="-5"/>
                <w:sz w:val="28"/>
              </w:rPr>
              <w:t>Ні</w:t>
            </w:r>
          </w:p>
        </w:tc>
        <w:tc>
          <w:tcPr>
            <w:tcW w:w="2104" w:type="dxa"/>
          </w:tcPr>
          <w:p>
            <w:pPr>
              <w:pStyle w:val="TableParagraph"/>
              <w:spacing w:line="320" w:lineRule="exact"/>
              <w:ind w:left="9"/>
              <w:rPr>
                <w:sz w:val="28"/>
              </w:rPr>
            </w:pPr>
            <w:r>
              <w:rPr>
                <w:spacing w:val="-5"/>
                <w:sz w:val="28"/>
              </w:rPr>
              <w:t>30</w:t>
            </w:r>
          </w:p>
        </w:tc>
        <w:tc>
          <w:tcPr>
            <w:tcW w:w="1605" w:type="dxa"/>
          </w:tcPr>
          <w:p>
            <w:pPr>
              <w:pStyle w:val="TableParagraph"/>
              <w:spacing w:line="320" w:lineRule="exact"/>
              <w:ind w:left="4"/>
              <w:rPr>
                <w:sz w:val="28"/>
              </w:rPr>
            </w:pPr>
            <w:r>
              <w:rPr>
                <w:spacing w:val="-5"/>
                <w:sz w:val="28"/>
              </w:rPr>
              <w:t>100</w:t>
            </w:r>
          </w:p>
        </w:tc>
        <w:tc>
          <w:tcPr>
            <w:tcW w:w="1038" w:type="dxa"/>
          </w:tcPr>
          <w:p>
            <w:pPr>
              <w:pStyle w:val="TableParagraph"/>
              <w:spacing w:line="320" w:lineRule="exact"/>
              <w:ind w:left="8"/>
              <w:rPr>
                <w:sz w:val="28"/>
              </w:rPr>
            </w:pPr>
            <w:r>
              <w:rPr>
                <w:spacing w:val="-5"/>
                <w:sz w:val="28"/>
              </w:rPr>
              <w:t>0,3</w:t>
            </w:r>
          </w:p>
        </w:tc>
        <w:tc>
          <w:tcPr>
            <w:tcW w:w="1187" w:type="dxa"/>
          </w:tcPr>
          <w:p>
            <w:pPr>
              <w:pStyle w:val="TableParagraph"/>
              <w:spacing w:line="320" w:lineRule="exact"/>
              <w:ind w:right="124"/>
              <w:jc w:val="center"/>
              <w:rPr>
                <w:sz w:val="28"/>
              </w:rPr>
            </w:pPr>
            <w:r>
              <w:rPr>
                <w:spacing w:val="-2"/>
                <w:sz w:val="28"/>
              </w:rPr>
              <w:t>0,289494</w:t>
            </w:r>
          </w:p>
        </w:tc>
        <w:tc>
          <w:tcPr>
            <w:tcW w:w="1591" w:type="dxa"/>
          </w:tcPr>
          <w:p>
            <w:pPr>
              <w:pStyle w:val="TableParagraph"/>
              <w:spacing w:line="320" w:lineRule="exact"/>
              <w:ind w:left="1"/>
              <w:rPr>
                <w:sz w:val="28"/>
              </w:rPr>
            </w:pPr>
            <w:r>
              <w:rPr>
                <w:spacing w:val="-2"/>
                <w:sz w:val="28"/>
              </w:rPr>
              <w:t>0,372836</w:t>
            </w:r>
          </w:p>
        </w:tc>
      </w:tr>
      <w:tr>
        <w:trPr>
          <w:trHeight w:val="551" w:hRule="atLeast"/>
        </w:trPr>
        <w:tc>
          <w:tcPr>
            <w:tcW w:w="389" w:type="dxa"/>
          </w:tcPr>
          <w:p>
            <w:pPr>
              <w:pStyle w:val="TableParagraph"/>
              <w:spacing w:line="320" w:lineRule="exact"/>
              <w:ind w:left="4"/>
              <w:rPr>
                <w:sz w:val="28"/>
              </w:rPr>
            </w:pPr>
            <w:r>
              <w:rPr>
                <w:spacing w:val="-10"/>
                <w:sz w:val="28"/>
              </w:rPr>
              <w:t>3</w:t>
            </w:r>
          </w:p>
        </w:tc>
        <w:tc>
          <w:tcPr>
            <w:tcW w:w="2295" w:type="dxa"/>
          </w:tcPr>
          <w:p>
            <w:pPr>
              <w:pStyle w:val="TableParagraph"/>
              <w:spacing w:line="320" w:lineRule="exact"/>
              <w:ind w:left="9"/>
              <w:rPr>
                <w:sz w:val="28"/>
              </w:rPr>
            </w:pPr>
            <w:r>
              <w:rPr>
                <w:spacing w:val="-2"/>
                <w:sz w:val="28"/>
              </w:rPr>
              <w:t>Однаково</w:t>
            </w:r>
          </w:p>
        </w:tc>
        <w:tc>
          <w:tcPr>
            <w:tcW w:w="2104" w:type="dxa"/>
          </w:tcPr>
          <w:p>
            <w:pPr>
              <w:pStyle w:val="TableParagraph"/>
              <w:spacing w:line="320" w:lineRule="exact"/>
              <w:ind w:left="9"/>
              <w:rPr>
                <w:sz w:val="28"/>
              </w:rPr>
            </w:pPr>
            <w:r>
              <w:rPr>
                <w:spacing w:val="-5"/>
                <w:sz w:val="28"/>
              </w:rPr>
              <w:t>33</w:t>
            </w:r>
          </w:p>
        </w:tc>
        <w:tc>
          <w:tcPr>
            <w:tcW w:w="1605" w:type="dxa"/>
          </w:tcPr>
          <w:p>
            <w:pPr>
              <w:pStyle w:val="TableParagraph"/>
              <w:spacing w:line="320" w:lineRule="exact"/>
              <w:ind w:left="4"/>
              <w:rPr>
                <w:sz w:val="28"/>
              </w:rPr>
            </w:pPr>
            <w:r>
              <w:rPr>
                <w:spacing w:val="-5"/>
                <w:sz w:val="28"/>
              </w:rPr>
              <w:t>100</w:t>
            </w:r>
          </w:p>
        </w:tc>
        <w:tc>
          <w:tcPr>
            <w:tcW w:w="1038" w:type="dxa"/>
          </w:tcPr>
          <w:p>
            <w:pPr>
              <w:pStyle w:val="TableParagraph"/>
              <w:spacing w:line="320" w:lineRule="exact"/>
              <w:ind w:left="8"/>
              <w:rPr>
                <w:sz w:val="28"/>
              </w:rPr>
            </w:pPr>
            <w:r>
              <w:rPr>
                <w:spacing w:val="-4"/>
                <w:sz w:val="28"/>
              </w:rPr>
              <w:t>0,33</w:t>
            </w:r>
          </w:p>
        </w:tc>
        <w:tc>
          <w:tcPr>
            <w:tcW w:w="1187" w:type="dxa"/>
          </w:tcPr>
          <w:p>
            <w:pPr>
              <w:pStyle w:val="TableParagraph"/>
              <w:spacing w:line="320" w:lineRule="exact"/>
              <w:ind w:right="124"/>
              <w:jc w:val="center"/>
              <w:rPr>
                <w:sz w:val="28"/>
              </w:rPr>
            </w:pPr>
            <w:r>
              <w:rPr>
                <w:spacing w:val="-2"/>
                <w:sz w:val="28"/>
              </w:rPr>
              <w:t>0,148499</w:t>
            </w:r>
          </w:p>
        </w:tc>
        <w:tc>
          <w:tcPr>
            <w:tcW w:w="1591" w:type="dxa"/>
          </w:tcPr>
          <w:p>
            <w:pPr>
              <w:pStyle w:val="TableParagraph"/>
              <w:spacing w:line="320" w:lineRule="exact"/>
              <w:ind w:left="1"/>
              <w:rPr>
                <w:sz w:val="28"/>
              </w:rPr>
            </w:pPr>
            <w:r>
              <w:rPr>
                <w:spacing w:val="-2"/>
                <w:sz w:val="28"/>
              </w:rPr>
              <w:t>0,473892</w:t>
            </w:r>
          </w:p>
        </w:tc>
      </w:tr>
    </w:tbl>
    <w:p>
      <w:pPr>
        <w:pStyle w:val="BodyText"/>
        <w:ind w:left="907"/>
        <w:jc w:val="left"/>
      </w:pPr>
      <w:r>
        <w:rPr/>
        <w:t>Джерело:</w:t>
      </w:r>
      <w:r>
        <w:rPr>
          <w:spacing w:val="-8"/>
        </w:rPr>
        <w:t> </w:t>
      </w:r>
      <w:r>
        <w:rPr/>
        <w:t>Побудовано</w:t>
      </w:r>
      <w:r>
        <w:rPr>
          <w:spacing w:val="-8"/>
        </w:rPr>
        <w:t> </w:t>
      </w:r>
      <w:r>
        <w:rPr/>
        <w:t>автором</w:t>
      </w:r>
      <w:r>
        <w:rPr>
          <w:spacing w:val="-7"/>
        </w:rPr>
        <w:t> </w:t>
      </w:r>
      <w:r>
        <w:rPr/>
        <w:t>на</w:t>
      </w:r>
      <w:r>
        <w:rPr>
          <w:spacing w:val="-7"/>
        </w:rPr>
        <w:t> </w:t>
      </w:r>
      <w:r>
        <w:rPr/>
        <w:t>основі</w:t>
      </w:r>
      <w:r>
        <w:rPr>
          <w:spacing w:val="57"/>
        </w:rPr>
        <w:t> </w:t>
      </w:r>
      <w:r>
        <w:rPr/>
        <w:t>результатів</w:t>
      </w:r>
      <w:r>
        <w:rPr>
          <w:spacing w:val="-9"/>
        </w:rPr>
        <w:t> </w:t>
      </w:r>
      <w:r>
        <w:rPr>
          <w:spacing w:val="-2"/>
        </w:rPr>
        <w:t>дослідження.</w:t>
      </w:r>
    </w:p>
    <w:p>
      <w:pPr>
        <w:pStyle w:val="BodyText"/>
        <w:spacing w:line="362" w:lineRule="auto" w:before="153"/>
        <w:ind w:right="407" w:firstLine="710"/>
      </w:pPr>
      <w:r>
        <w:rPr/>
        <w:t>Пропоную візуалізувати отримані результати з таблиці у стовпчикову діаграму (рис. 3.13).</w:t>
      </w:r>
    </w:p>
    <w:p>
      <w:pPr>
        <w:spacing w:after="0" w:line="362" w:lineRule="auto"/>
        <w:sectPr>
          <w:pgSz w:w="11910" w:h="16840"/>
          <w:pgMar w:header="722" w:footer="0" w:top="1320" w:bottom="280" w:left="1220" w:right="160"/>
        </w:sectPr>
      </w:pPr>
    </w:p>
    <w:p>
      <w:pPr>
        <w:pStyle w:val="BodyText"/>
        <w:spacing w:before="2"/>
        <w:ind w:left="0"/>
        <w:jc w:val="left"/>
        <w:rPr>
          <w:sz w:val="19"/>
        </w:rPr>
      </w:pPr>
    </w:p>
    <w:p>
      <w:pPr>
        <w:pStyle w:val="BodyText"/>
        <w:ind w:left="2437"/>
        <w:jc w:val="left"/>
        <w:rPr>
          <w:sz w:val="20"/>
        </w:rPr>
      </w:pPr>
      <w:r>
        <w:rPr>
          <w:sz w:val="20"/>
        </w:rPr>
        <w:drawing>
          <wp:inline distT="0" distB="0" distL="0" distR="0">
            <wp:extent cx="3442585" cy="1524000"/>
            <wp:effectExtent l="0" t="0" r="0" b="0"/>
            <wp:docPr id="105" name="Image 105"/>
            <wp:cNvGraphicFramePr>
              <a:graphicFrameLocks/>
            </wp:cNvGraphicFramePr>
            <a:graphic>
              <a:graphicData uri="http://schemas.openxmlformats.org/drawingml/2006/picture">
                <pic:pic>
                  <pic:nvPicPr>
                    <pic:cNvPr id="105" name="Image 105"/>
                    <pic:cNvPicPr/>
                  </pic:nvPicPr>
                  <pic:blipFill>
                    <a:blip r:embed="rId42" cstate="print"/>
                    <a:stretch>
                      <a:fillRect/>
                    </a:stretch>
                  </pic:blipFill>
                  <pic:spPr>
                    <a:xfrm>
                      <a:off x="0" y="0"/>
                      <a:ext cx="3442585" cy="1524000"/>
                    </a:xfrm>
                    <a:prstGeom prst="rect">
                      <a:avLst/>
                    </a:prstGeom>
                  </pic:spPr>
                </pic:pic>
              </a:graphicData>
            </a:graphic>
          </wp:inline>
        </w:drawing>
      </w:r>
      <w:r>
        <w:rPr>
          <w:sz w:val="20"/>
        </w:rPr>
      </w:r>
    </w:p>
    <w:p>
      <w:pPr>
        <w:pStyle w:val="BodyText"/>
        <w:spacing w:line="362" w:lineRule="auto" w:before="173"/>
        <w:ind w:left="1238" w:hanging="764"/>
        <w:jc w:val="left"/>
      </w:pPr>
      <w:r>
        <w:rPr/>
        <w:t>Рисунок</w:t>
      </w:r>
      <w:r>
        <w:rPr>
          <w:spacing w:val="-7"/>
        </w:rPr>
        <w:t> </w:t>
      </w:r>
      <w:r>
        <w:rPr/>
        <w:t>3.13</w:t>
      </w:r>
      <w:r>
        <w:rPr>
          <w:spacing w:val="-5"/>
        </w:rPr>
        <w:t> </w:t>
      </w:r>
      <w:r>
        <w:rPr/>
        <w:t>-</w:t>
      </w:r>
      <w:r>
        <w:rPr>
          <w:spacing w:val="-7"/>
        </w:rPr>
        <w:t> </w:t>
      </w:r>
      <w:r>
        <w:rPr/>
        <w:t>Чи</w:t>
      </w:r>
      <w:r>
        <w:rPr>
          <w:spacing w:val="-6"/>
        </w:rPr>
        <w:t> </w:t>
      </w:r>
      <w:r>
        <w:rPr/>
        <w:t>вважають</w:t>
      </w:r>
      <w:r>
        <w:rPr>
          <w:spacing w:val="-8"/>
        </w:rPr>
        <w:t> </w:t>
      </w:r>
      <w:r>
        <w:rPr/>
        <w:t>респонденти</w:t>
      </w:r>
      <w:r>
        <w:rPr>
          <w:spacing w:val="-6"/>
        </w:rPr>
        <w:t> </w:t>
      </w:r>
      <w:r>
        <w:rPr/>
        <w:t>безлактозну</w:t>
      </w:r>
      <w:r>
        <w:rPr>
          <w:spacing w:val="-5"/>
        </w:rPr>
        <w:t> </w:t>
      </w:r>
      <w:r>
        <w:rPr/>
        <w:t>продукцію</w:t>
      </w:r>
      <w:r>
        <w:rPr>
          <w:spacing w:val="-7"/>
        </w:rPr>
        <w:t> </w:t>
      </w:r>
      <w:r>
        <w:rPr/>
        <w:t>кориснішою Джерело: побудовано автором на основі результатів дослідження</w:t>
      </w:r>
    </w:p>
    <w:p>
      <w:pPr>
        <w:pStyle w:val="BodyText"/>
        <w:spacing w:before="156"/>
        <w:ind w:left="0"/>
        <w:jc w:val="left"/>
      </w:pPr>
    </w:p>
    <w:p>
      <w:pPr>
        <w:pStyle w:val="BodyText"/>
        <w:spacing w:line="360" w:lineRule="auto"/>
        <w:ind w:right="410" w:firstLine="710"/>
      </w:pPr>
      <w:r>
        <w:rPr/>
        <w:t>З попередньо наведеної таблиці та діаграми, можемо підсумувати, що незначна більша частина вважають безлактозну продукцію кориснішою за </w:t>
      </w:r>
      <w:r>
        <w:rPr>
          <w:spacing w:val="-2"/>
        </w:rPr>
        <w:t>молочну,</w:t>
      </w:r>
      <w:r>
        <w:rPr>
          <w:spacing w:val="-9"/>
        </w:rPr>
        <w:t> </w:t>
      </w:r>
      <w:r>
        <w:rPr>
          <w:spacing w:val="-2"/>
        </w:rPr>
        <w:t>а</w:t>
      </w:r>
      <w:r>
        <w:rPr>
          <w:spacing w:val="-10"/>
        </w:rPr>
        <w:t> </w:t>
      </w:r>
      <w:r>
        <w:rPr>
          <w:spacing w:val="-2"/>
        </w:rPr>
        <w:t>саме</w:t>
      </w:r>
      <w:r>
        <w:rPr>
          <w:spacing w:val="-10"/>
        </w:rPr>
        <w:t> </w:t>
      </w:r>
      <w:r>
        <w:rPr>
          <w:spacing w:val="-2"/>
        </w:rPr>
        <w:t>37%.</w:t>
      </w:r>
      <w:r>
        <w:rPr>
          <w:spacing w:val="-9"/>
        </w:rPr>
        <w:t> </w:t>
      </w:r>
      <w:r>
        <w:rPr>
          <w:spacing w:val="-2"/>
        </w:rPr>
        <w:t>Інша</w:t>
      </w:r>
      <w:r>
        <w:rPr>
          <w:spacing w:val="-10"/>
        </w:rPr>
        <w:t> </w:t>
      </w:r>
      <w:r>
        <w:rPr>
          <w:spacing w:val="-2"/>
        </w:rPr>
        <w:t>частина</w:t>
      </w:r>
      <w:r>
        <w:rPr>
          <w:spacing w:val="-10"/>
        </w:rPr>
        <w:t> </w:t>
      </w:r>
      <w:r>
        <w:rPr>
          <w:spacing w:val="-2"/>
        </w:rPr>
        <w:t>споживачів,</w:t>
      </w:r>
      <w:r>
        <w:rPr>
          <w:spacing w:val="-9"/>
        </w:rPr>
        <w:t> </w:t>
      </w:r>
      <w:r>
        <w:rPr>
          <w:spacing w:val="-2"/>
        </w:rPr>
        <w:t>а</w:t>
      </w:r>
      <w:r>
        <w:rPr>
          <w:spacing w:val="-10"/>
        </w:rPr>
        <w:t> </w:t>
      </w:r>
      <w:r>
        <w:rPr>
          <w:spacing w:val="-2"/>
        </w:rPr>
        <w:t>саме</w:t>
      </w:r>
      <w:r>
        <w:rPr>
          <w:spacing w:val="-15"/>
        </w:rPr>
        <w:t> </w:t>
      </w:r>
      <w:r>
        <w:rPr>
          <w:spacing w:val="-2"/>
        </w:rPr>
        <w:t>30%</w:t>
      </w:r>
      <w:r>
        <w:rPr>
          <w:spacing w:val="-12"/>
        </w:rPr>
        <w:t> </w:t>
      </w:r>
      <w:r>
        <w:rPr>
          <w:spacing w:val="-2"/>
        </w:rPr>
        <w:t>не</w:t>
      </w:r>
      <w:r>
        <w:rPr>
          <w:spacing w:val="-10"/>
        </w:rPr>
        <w:t> </w:t>
      </w:r>
      <w:r>
        <w:rPr>
          <w:spacing w:val="-2"/>
        </w:rPr>
        <w:t>розділяють</w:t>
      </w:r>
      <w:r>
        <w:rPr>
          <w:spacing w:val="-8"/>
        </w:rPr>
        <w:t> </w:t>
      </w:r>
      <w:r>
        <w:rPr>
          <w:spacing w:val="-2"/>
        </w:rPr>
        <w:t>такої</w:t>
      </w:r>
      <w:r>
        <w:rPr>
          <w:spacing w:val="-11"/>
        </w:rPr>
        <w:t> </w:t>
      </w:r>
      <w:r>
        <w:rPr>
          <w:spacing w:val="-2"/>
        </w:rPr>
        <w:t>ідеї.</w:t>
      </w:r>
    </w:p>
    <w:p>
      <w:pPr>
        <w:pStyle w:val="BodyText"/>
        <w:spacing w:before="164"/>
        <w:ind w:left="0"/>
        <w:jc w:val="left"/>
      </w:pPr>
    </w:p>
    <w:p>
      <w:pPr>
        <w:pStyle w:val="BodyText"/>
        <w:ind w:left="907"/>
        <w:jc w:val="left"/>
      </w:pPr>
      <w:r>
        <w:rPr/>
        <w:t>3.2.</w:t>
      </w:r>
      <w:r>
        <w:rPr>
          <w:spacing w:val="-7"/>
        </w:rPr>
        <w:t> </w:t>
      </w:r>
      <w:r>
        <w:rPr/>
        <w:t>Пропозиції</w:t>
      </w:r>
      <w:r>
        <w:rPr>
          <w:spacing w:val="-11"/>
        </w:rPr>
        <w:t> </w:t>
      </w:r>
      <w:r>
        <w:rPr/>
        <w:t>щодо</w:t>
      </w:r>
      <w:r>
        <w:rPr>
          <w:spacing w:val="-9"/>
        </w:rPr>
        <w:t> </w:t>
      </w:r>
      <w:r>
        <w:rPr/>
        <w:t>удосконалення</w:t>
      </w:r>
      <w:r>
        <w:rPr>
          <w:spacing w:val="-9"/>
        </w:rPr>
        <w:t> </w:t>
      </w:r>
      <w:r>
        <w:rPr/>
        <w:t>маркетингової</w:t>
      </w:r>
      <w:r>
        <w:rPr>
          <w:spacing w:val="-9"/>
        </w:rPr>
        <w:t> </w:t>
      </w:r>
      <w:r>
        <w:rPr/>
        <w:t>діяльності</w:t>
      </w:r>
      <w:r>
        <w:rPr>
          <w:spacing w:val="-10"/>
        </w:rPr>
        <w:t> </w:t>
      </w:r>
      <w:r>
        <w:rPr>
          <w:spacing w:val="-2"/>
        </w:rPr>
        <w:t>підприємства</w:t>
      </w:r>
    </w:p>
    <w:p>
      <w:pPr>
        <w:pStyle w:val="BodyText"/>
        <w:spacing w:before="119"/>
        <w:ind w:left="0"/>
        <w:jc w:val="left"/>
      </w:pPr>
    </w:p>
    <w:p>
      <w:pPr>
        <w:pStyle w:val="BodyText"/>
        <w:spacing w:line="360" w:lineRule="auto"/>
        <w:ind w:right="404" w:firstLine="710"/>
      </w:pPr>
      <w:r>
        <w:rPr/>
        <w:t>На основі проведеного SWOT-аналізу, який включав визначення сильних та слабких сторін, можливостей та загроз для ПрАТ «Тернопільський молокозавод», ми виявили маркетингову проблему, пов'язану з підвищенням рівня лояльності споживачів до продукції ТМ «Локо Моко». Щоб вирішити дану проблему, було проведено маркетингове дослідження, використовуючи методи кабінетних досліджень та опитування споживачів за допомогою анкетування.</w:t>
      </w:r>
    </w:p>
    <w:p>
      <w:pPr>
        <w:pStyle w:val="BodyText"/>
        <w:spacing w:line="360" w:lineRule="auto"/>
        <w:ind w:right="411" w:firstLine="710"/>
      </w:pPr>
      <w:r>
        <w:rPr/>
        <w:t>Проаналізувавши результати дослідження, підготовлено низку пропозицій для</w:t>
      </w:r>
      <w:r>
        <w:rPr>
          <w:spacing w:val="-12"/>
        </w:rPr>
        <w:t> </w:t>
      </w:r>
      <w:r>
        <w:rPr/>
        <w:t>підприємства.</w:t>
      </w:r>
      <w:r>
        <w:rPr>
          <w:spacing w:val="-12"/>
        </w:rPr>
        <w:t> </w:t>
      </w:r>
      <w:r>
        <w:rPr/>
        <w:t>Наступним</w:t>
      </w:r>
      <w:r>
        <w:rPr>
          <w:spacing w:val="-13"/>
        </w:rPr>
        <w:t> </w:t>
      </w:r>
      <w:r>
        <w:rPr/>
        <w:t>етапом</w:t>
      </w:r>
      <w:r>
        <w:rPr>
          <w:spacing w:val="-13"/>
        </w:rPr>
        <w:t> </w:t>
      </w:r>
      <w:r>
        <w:rPr/>
        <w:t>нашого</w:t>
      </w:r>
      <w:r>
        <w:rPr>
          <w:spacing w:val="-14"/>
        </w:rPr>
        <w:t> </w:t>
      </w:r>
      <w:r>
        <w:rPr/>
        <w:t>дослідження</w:t>
      </w:r>
      <w:r>
        <w:rPr>
          <w:spacing w:val="-12"/>
        </w:rPr>
        <w:t> </w:t>
      </w:r>
      <w:r>
        <w:rPr/>
        <w:t>є</w:t>
      </w:r>
      <w:r>
        <w:rPr>
          <w:spacing w:val="-14"/>
        </w:rPr>
        <w:t> </w:t>
      </w:r>
      <w:r>
        <w:rPr/>
        <w:t>визначення</w:t>
      </w:r>
      <w:r>
        <w:rPr>
          <w:spacing w:val="-13"/>
        </w:rPr>
        <w:t> </w:t>
      </w:r>
      <w:r>
        <w:rPr/>
        <w:t>та</w:t>
      </w:r>
      <w:r>
        <w:rPr>
          <w:spacing w:val="-13"/>
        </w:rPr>
        <w:t> </w:t>
      </w:r>
      <w:r>
        <w:rPr/>
        <w:t>надання цих пропозицій для ПрАТ «Лакталіс», які допоможуть підвищити лояльність споживачів до продукції ТМ «Локо Моко».</w:t>
      </w:r>
    </w:p>
    <w:p>
      <w:pPr>
        <w:pStyle w:val="BodyText"/>
        <w:spacing w:line="360" w:lineRule="auto" w:before="1"/>
        <w:ind w:right="404" w:firstLine="710"/>
      </w:pPr>
      <w:r>
        <w:rPr/>
        <w:t>Основною рекомендацією, котра допоможе вирішити маркетингову управлінську проблему є введення нової асортиментної лінійки - безлактозний йогурт</w:t>
      </w:r>
      <w:r>
        <w:rPr>
          <w:spacing w:val="40"/>
        </w:rPr>
        <w:t> </w:t>
      </w:r>
      <w:r>
        <w:rPr/>
        <w:t>ТМ «Локо Моко». На даний момент безлактозна продукція користується великим</w:t>
      </w:r>
      <w:r>
        <w:rPr>
          <w:spacing w:val="-17"/>
        </w:rPr>
        <w:t> </w:t>
      </w:r>
      <w:r>
        <w:rPr/>
        <w:t>попитом</w:t>
      </w:r>
      <w:r>
        <w:rPr>
          <w:spacing w:val="-17"/>
        </w:rPr>
        <w:t> </w:t>
      </w:r>
      <w:r>
        <w:rPr/>
        <w:t>на</w:t>
      </w:r>
      <w:r>
        <w:rPr>
          <w:spacing w:val="-17"/>
        </w:rPr>
        <w:t> </w:t>
      </w:r>
      <w:r>
        <w:rPr/>
        <w:t>ринку.</w:t>
      </w:r>
      <w:r>
        <w:rPr>
          <w:spacing w:val="-11"/>
        </w:rPr>
        <w:t> </w:t>
      </w:r>
      <w:r>
        <w:rPr/>
        <w:t>Під</w:t>
      </w:r>
      <w:r>
        <w:rPr>
          <w:spacing w:val="-16"/>
        </w:rPr>
        <w:t> </w:t>
      </w:r>
      <w:r>
        <w:rPr/>
        <w:t>час</w:t>
      </w:r>
      <w:r>
        <w:rPr>
          <w:spacing w:val="-17"/>
        </w:rPr>
        <w:t> </w:t>
      </w:r>
      <w:r>
        <w:rPr/>
        <w:t>дослідження</w:t>
      </w:r>
      <w:r>
        <w:rPr>
          <w:spacing w:val="-16"/>
        </w:rPr>
        <w:t> </w:t>
      </w:r>
      <w:r>
        <w:rPr/>
        <w:t>було</w:t>
      </w:r>
      <w:r>
        <w:rPr>
          <w:spacing w:val="-11"/>
        </w:rPr>
        <w:t> </w:t>
      </w:r>
      <w:r>
        <w:rPr/>
        <w:t>проаналізовано</w:t>
      </w:r>
      <w:r>
        <w:rPr>
          <w:spacing w:val="-18"/>
        </w:rPr>
        <w:t> </w:t>
      </w:r>
      <w:r>
        <w:rPr/>
        <w:t>ринок,</w:t>
      </w:r>
      <w:r>
        <w:rPr>
          <w:spacing w:val="-16"/>
        </w:rPr>
        <w:t> </w:t>
      </w:r>
      <w:r>
        <w:rPr/>
        <w:t>а</w:t>
      </w:r>
      <w:r>
        <w:rPr>
          <w:spacing w:val="-17"/>
        </w:rPr>
        <w:t> </w:t>
      </w:r>
      <w:r>
        <w:rPr/>
        <w:t>саме попит</w:t>
      </w:r>
      <w:r>
        <w:rPr>
          <w:spacing w:val="17"/>
        </w:rPr>
        <w:t> </w:t>
      </w:r>
      <w:r>
        <w:rPr/>
        <w:t>та</w:t>
      </w:r>
      <w:r>
        <w:rPr>
          <w:spacing w:val="18"/>
        </w:rPr>
        <w:t> </w:t>
      </w:r>
      <w:r>
        <w:rPr/>
        <w:t>пропозицію.</w:t>
      </w:r>
      <w:r>
        <w:rPr>
          <w:spacing w:val="18"/>
        </w:rPr>
        <w:t> </w:t>
      </w:r>
      <w:r>
        <w:rPr/>
        <w:t>Розвиток</w:t>
      </w:r>
      <w:r>
        <w:rPr>
          <w:spacing w:val="14"/>
        </w:rPr>
        <w:t> </w:t>
      </w:r>
      <w:r>
        <w:rPr/>
        <w:t>вітчизняного</w:t>
      </w:r>
      <w:r>
        <w:rPr>
          <w:spacing w:val="15"/>
        </w:rPr>
        <w:t> </w:t>
      </w:r>
      <w:r>
        <w:rPr/>
        <w:t>ринку</w:t>
      </w:r>
      <w:r>
        <w:rPr>
          <w:spacing w:val="15"/>
        </w:rPr>
        <w:t> </w:t>
      </w:r>
      <w:r>
        <w:rPr/>
        <w:t>безлактозної</w:t>
      </w:r>
      <w:r>
        <w:rPr>
          <w:spacing w:val="16"/>
        </w:rPr>
        <w:t> </w:t>
      </w:r>
      <w:r>
        <w:rPr/>
        <w:t>продукції</w:t>
      </w:r>
      <w:r>
        <w:rPr>
          <w:spacing w:val="14"/>
        </w:rPr>
        <w:t> </w:t>
      </w:r>
      <w:r>
        <w:rPr>
          <w:spacing w:val="-2"/>
        </w:rPr>
        <w:t>почав</w:t>
      </w:r>
    </w:p>
    <w:p>
      <w:pPr>
        <w:spacing w:after="0" w:line="360" w:lineRule="auto"/>
        <w:sectPr>
          <w:pgSz w:w="11910" w:h="16840"/>
          <w:pgMar w:header="722" w:footer="0" w:top="1320" w:bottom="280" w:left="1220" w:right="160"/>
        </w:sectPr>
      </w:pPr>
    </w:p>
    <w:p>
      <w:pPr>
        <w:pStyle w:val="BodyText"/>
        <w:spacing w:line="360" w:lineRule="auto" w:before="81"/>
        <w:ind w:right="408"/>
      </w:pPr>
      <w:r>
        <w:rPr/>
        <w:t>своє формування у 2017р, і по сьогоднішній день знаходиться на стадії стрімкого розвитку.</w:t>
      </w:r>
      <w:r>
        <w:rPr>
          <w:spacing w:val="26"/>
        </w:rPr>
        <w:t> </w:t>
      </w:r>
      <w:r>
        <w:rPr/>
        <w:t>Наразі</w:t>
      </w:r>
      <w:r>
        <w:rPr>
          <w:spacing w:val="-18"/>
        </w:rPr>
        <w:t> </w:t>
      </w:r>
      <w:r>
        <w:rPr/>
        <w:t>основним</w:t>
      </w:r>
      <w:r>
        <w:rPr>
          <w:spacing w:val="-17"/>
        </w:rPr>
        <w:t> </w:t>
      </w:r>
      <w:r>
        <w:rPr/>
        <w:t>гравцем</w:t>
      </w:r>
      <w:r>
        <w:rPr>
          <w:spacing w:val="-18"/>
        </w:rPr>
        <w:t> </w:t>
      </w:r>
      <w:r>
        <w:rPr/>
        <w:t>на</w:t>
      </w:r>
      <w:r>
        <w:rPr>
          <w:spacing w:val="-17"/>
        </w:rPr>
        <w:t> </w:t>
      </w:r>
      <w:r>
        <w:rPr/>
        <w:t>ринку</w:t>
      </w:r>
      <w:r>
        <w:rPr>
          <w:spacing w:val="-18"/>
        </w:rPr>
        <w:t> </w:t>
      </w:r>
      <w:r>
        <w:rPr/>
        <w:t>безлактозної</w:t>
      </w:r>
      <w:r>
        <w:rPr>
          <w:spacing w:val="-17"/>
        </w:rPr>
        <w:t> </w:t>
      </w:r>
      <w:r>
        <w:rPr/>
        <w:t>продукції,</w:t>
      </w:r>
      <w:r>
        <w:rPr>
          <w:spacing w:val="-18"/>
        </w:rPr>
        <w:t> </w:t>
      </w:r>
      <w:r>
        <w:rPr/>
        <w:t>з</w:t>
      </w:r>
      <w:r>
        <w:rPr>
          <w:spacing w:val="-13"/>
        </w:rPr>
        <w:t> </w:t>
      </w:r>
      <w:r>
        <w:rPr/>
        <w:t>найбільшою часткою ринку серед вітчизняних компанії є ТОВ «Люстдорф».</w:t>
      </w:r>
      <w:r>
        <w:rPr>
          <w:spacing w:val="40"/>
        </w:rPr>
        <w:t> </w:t>
      </w:r>
      <w:r>
        <w:rPr/>
        <w:t>Однак більшу частку ринку займають закордонні компанії та їх торгові марки, такі як Mlecovita, Valio, та Ecomil; серед виробників</w:t>
      </w:r>
      <w:r>
        <w:rPr>
          <w:spacing w:val="-1"/>
        </w:rPr>
        <w:t> </w:t>
      </w:r>
      <w:r>
        <w:rPr/>
        <w:t>рослинних напоїв – це торговельні марки Alpro та Joya.</w:t>
      </w:r>
    </w:p>
    <w:p>
      <w:pPr>
        <w:pStyle w:val="BodyText"/>
        <w:spacing w:line="360" w:lineRule="auto" w:before="2"/>
        <w:ind w:right="404" w:firstLine="710"/>
      </w:pPr>
      <w:r>
        <w:rPr/>
        <w:t>На сьогодні в Україні представлено на ринку приблизно 160 одиниць безлактозної</w:t>
      </w:r>
      <w:r>
        <w:rPr>
          <w:spacing w:val="-9"/>
        </w:rPr>
        <w:t> </w:t>
      </w:r>
      <w:r>
        <w:rPr/>
        <w:t>продукції.</w:t>
      </w:r>
      <w:r>
        <w:rPr>
          <w:spacing w:val="-6"/>
        </w:rPr>
        <w:t> </w:t>
      </w:r>
      <w:r>
        <w:rPr/>
        <w:t>Наразі</w:t>
      </w:r>
      <w:r>
        <w:rPr>
          <w:spacing w:val="-8"/>
        </w:rPr>
        <w:t> </w:t>
      </w:r>
      <w:r>
        <w:rPr/>
        <w:t>вітчизняні</w:t>
      </w:r>
      <w:r>
        <w:rPr>
          <w:spacing w:val="-9"/>
        </w:rPr>
        <w:t> </w:t>
      </w:r>
      <w:r>
        <w:rPr/>
        <w:t>компанії</w:t>
      </w:r>
      <w:r>
        <w:rPr>
          <w:spacing w:val="-10"/>
        </w:rPr>
        <w:t> </w:t>
      </w:r>
      <w:r>
        <w:rPr/>
        <w:t>мають</w:t>
      </w:r>
      <w:r>
        <w:rPr>
          <w:spacing w:val="-11"/>
        </w:rPr>
        <w:t> </w:t>
      </w:r>
      <w:r>
        <w:rPr/>
        <w:t>по</w:t>
      </w:r>
      <w:r>
        <w:rPr>
          <w:spacing w:val="-8"/>
        </w:rPr>
        <w:t> </w:t>
      </w:r>
      <w:r>
        <w:rPr/>
        <w:t>2-3</w:t>
      </w:r>
      <w:r>
        <w:rPr>
          <w:spacing w:val="-8"/>
        </w:rPr>
        <w:t> </w:t>
      </w:r>
      <w:r>
        <w:rPr/>
        <w:t>одиниці</w:t>
      </w:r>
      <w:r>
        <w:rPr>
          <w:spacing w:val="-9"/>
        </w:rPr>
        <w:t> </w:t>
      </w:r>
      <w:r>
        <w:rPr/>
        <w:t>продукції в своєму асортименті.</w:t>
      </w:r>
    </w:p>
    <w:p>
      <w:pPr>
        <w:pStyle w:val="BodyText"/>
        <w:spacing w:line="360" w:lineRule="auto" w:before="1"/>
        <w:ind w:right="403" w:firstLine="710"/>
      </w:pPr>
      <w:r>
        <w:rPr/>
        <w:t>Окрім аналізу пропозиції на ринку, також було проаналізовано ринковий попит.</w:t>
      </w:r>
      <w:r>
        <w:rPr>
          <w:spacing w:val="-14"/>
        </w:rPr>
        <w:t> </w:t>
      </w:r>
      <w:r>
        <w:rPr/>
        <w:t>Було</w:t>
      </w:r>
      <w:r>
        <w:rPr>
          <w:spacing w:val="-15"/>
        </w:rPr>
        <w:t> </w:t>
      </w:r>
      <w:r>
        <w:rPr/>
        <w:t>виявлено,</w:t>
      </w:r>
      <w:r>
        <w:rPr>
          <w:spacing w:val="-13"/>
        </w:rPr>
        <w:t> </w:t>
      </w:r>
      <w:r>
        <w:rPr/>
        <w:t>що</w:t>
      </w:r>
      <w:r>
        <w:rPr>
          <w:spacing w:val="-15"/>
        </w:rPr>
        <w:t> </w:t>
      </w:r>
      <w:r>
        <w:rPr/>
        <w:t>така</w:t>
      </w:r>
      <w:r>
        <w:rPr>
          <w:spacing w:val="-18"/>
        </w:rPr>
        <w:t> </w:t>
      </w:r>
      <w:r>
        <w:rPr/>
        <w:t>хвороба,</w:t>
      </w:r>
      <w:r>
        <w:rPr>
          <w:spacing w:val="-13"/>
        </w:rPr>
        <w:t> </w:t>
      </w:r>
      <w:r>
        <w:rPr/>
        <w:t>як</w:t>
      </w:r>
      <w:r>
        <w:rPr>
          <w:spacing w:val="-16"/>
        </w:rPr>
        <w:t> </w:t>
      </w:r>
      <w:r>
        <w:rPr/>
        <w:t>неперносимість</w:t>
      </w:r>
      <w:r>
        <w:rPr>
          <w:spacing w:val="-17"/>
        </w:rPr>
        <w:t> </w:t>
      </w:r>
      <w:r>
        <w:rPr/>
        <w:t>лактози</w:t>
      </w:r>
      <w:r>
        <w:rPr>
          <w:spacing w:val="-15"/>
        </w:rPr>
        <w:t> </w:t>
      </w:r>
      <w:r>
        <w:rPr/>
        <w:t>з</w:t>
      </w:r>
      <w:r>
        <w:rPr>
          <w:spacing w:val="-15"/>
        </w:rPr>
        <w:t> </w:t>
      </w:r>
      <w:r>
        <w:rPr/>
        <w:t>кожним</w:t>
      </w:r>
      <w:r>
        <w:rPr>
          <w:spacing w:val="-14"/>
        </w:rPr>
        <w:t> </w:t>
      </w:r>
      <w:r>
        <w:rPr/>
        <w:t>роком набирає</w:t>
      </w:r>
      <w:r>
        <w:rPr>
          <w:spacing w:val="40"/>
        </w:rPr>
        <w:t> </w:t>
      </w:r>
      <w:r>
        <w:rPr/>
        <w:t>розповсюдення. За даними ВООЗ, на нетерпимість до лактози страждає 12–17</w:t>
      </w:r>
      <w:r>
        <w:rPr>
          <w:spacing w:val="-18"/>
        </w:rPr>
        <w:t> </w:t>
      </w:r>
      <w:r>
        <w:rPr/>
        <w:t>%</w:t>
      </w:r>
      <w:r>
        <w:rPr>
          <w:spacing w:val="-17"/>
        </w:rPr>
        <w:t> </w:t>
      </w:r>
      <w:r>
        <w:rPr/>
        <w:t>населення</w:t>
      </w:r>
      <w:r>
        <w:rPr>
          <w:spacing w:val="-18"/>
        </w:rPr>
        <w:t> </w:t>
      </w:r>
      <w:r>
        <w:rPr/>
        <w:t>Європи,</w:t>
      </w:r>
      <w:r>
        <w:rPr>
          <w:spacing w:val="-17"/>
        </w:rPr>
        <w:t> </w:t>
      </w:r>
      <w:r>
        <w:rPr/>
        <w:t>для</w:t>
      </w:r>
      <w:r>
        <w:rPr>
          <w:spacing w:val="-18"/>
        </w:rPr>
        <w:t> </w:t>
      </w:r>
      <w:r>
        <w:rPr/>
        <w:t>України</w:t>
      </w:r>
      <w:r>
        <w:rPr>
          <w:spacing w:val="-17"/>
        </w:rPr>
        <w:t> </w:t>
      </w:r>
      <w:r>
        <w:rPr/>
        <w:t>цей</w:t>
      </w:r>
      <w:r>
        <w:rPr>
          <w:spacing w:val="-18"/>
        </w:rPr>
        <w:t> </w:t>
      </w:r>
      <w:r>
        <w:rPr/>
        <w:t>показник</w:t>
      </w:r>
      <w:r>
        <w:rPr>
          <w:spacing w:val="-17"/>
        </w:rPr>
        <w:t> </w:t>
      </w:r>
      <w:r>
        <w:rPr/>
        <w:t>становить</w:t>
      </w:r>
      <w:r>
        <w:rPr>
          <w:spacing w:val="-18"/>
        </w:rPr>
        <w:t> </w:t>
      </w:r>
      <w:r>
        <w:rPr/>
        <w:t>15–35</w:t>
      </w:r>
      <w:r>
        <w:rPr>
          <w:spacing w:val="-17"/>
        </w:rPr>
        <w:t> </w:t>
      </w:r>
      <w:r>
        <w:rPr/>
        <w:t>%</w:t>
      </w:r>
      <w:r>
        <w:rPr>
          <w:spacing w:val="-18"/>
        </w:rPr>
        <w:t> </w:t>
      </w:r>
      <w:r>
        <w:rPr/>
        <w:t>дорослих. Загалом</w:t>
      </w:r>
      <w:r>
        <w:rPr>
          <w:spacing w:val="-15"/>
        </w:rPr>
        <w:t> </w:t>
      </w:r>
      <w:r>
        <w:rPr/>
        <w:t>у</w:t>
      </w:r>
      <w:r>
        <w:rPr>
          <w:spacing w:val="-17"/>
        </w:rPr>
        <w:t> </w:t>
      </w:r>
      <w:r>
        <w:rPr/>
        <w:t>світі</w:t>
      </w:r>
      <w:r>
        <w:rPr>
          <w:spacing w:val="-17"/>
        </w:rPr>
        <w:t> </w:t>
      </w:r>
      <w:r>
        <w:rPr/>
        <w:t>близько</w:t>
      </w:r>
      <w:r>
        <w:rPr>
          <w:spacing w:val="-17"/>
        </w:rPr>
        <w:t> </w:t>
      </w:r>
      <w:r>
        <w:rPr/>
        <w:t>70–75</w:t>
      </w:r>
      <w:r>
        <w:rPr>
          <w:spacing w:val="-17"/>
        </w:rPr>
        <w:t> </w:t>
      </w:r>
      <w:r>
        <w:rPr/>
        <w:t>%</w:t>
      </w:r>
      <w:r>
        <w:rPr>
          <w:spacing w:val="-18"/>
        </w:rPr>
        <w:t> </w:t>
      </w:r>
      <w:r>
        <w:rPr/>
        <w:t>населення</w:t>
      </w:r>
      <w:r>
        <w:rPr>
          <w:spacing w:val="-15"/>
        </w:rPr>
        <w:t> </w:t>
      </w:r>
      <w:r>
        <w:rPr/>
        <w:t>не</w:t>
      </w:r>
      <w:r>
        <w:rPr>
          <w:spacing w:val="-16"/>
        </w:rPr>
        <w:t> </w:t>
      </w:r>
      <w:r>
        <w:rPr/>
        <w:t>здатні</w:t>
      </w:r>
      <w:r>
        <w:rPr>
          <w:spacing w:val="-18"/>
        </w:rPr>
        <w:t> </w:t>
      </w:r>
      <w:r>
        <w:rPr/>
        <w:t>нормально</w:t>
      </w:r>
      <w:r>
        <w:rPr>
          <w:spacing w:val="-16"/>
        </w:rPr>
        <w:t> </w:t>
      </w:r>
      <w:r>
        <w:rPr/>
        <w:t>сприймати</w:t>
      </w:r>
      <w:r>
        <w:rPr>
          <w:spacing w:val="-11"/>
        </w:rPr>
        <w:t> </w:t>
      </w:r>
      <w:r>
        <w:rPr/>
        <w:t>лактозу, яка міститься в харчових продуктах.</w:t>
      </w:r>
    </w:p>
    <w:p>
      <w:pPr>
        <w:pStyle w:val="BodyText"/>
        <w:spacing w:line="360" w:lineRule="auto" w:before="2"/>
        <w:ind w:right="406" w:firstLine="710"/>
      </w:pPr>
      <w:r>
        <w:rPr/>
        <w:t>Окрім хвороби, популяризація безлактозної продукції також пов’язане з трендом</w:t>
      </w:r>
      <w:r>
        <w:rPr>
          <w:spacing w:val="-18"/>
        </w:rPr>
        <w:t> </w:t>
      </w:r>
      <w:r>
        <w:rPr/>
        <w:t>на</w:t>
      </w:r>
      <w:r>
        <w:rPr>
          <w:spacing w:val="-17"/>
        </w:rPr>
        <w:t> </w:t>
      </w:r>
      <w:r>
        <w:rPr/>
        <w:t>здоровий</w:t>
      </w:r>
      <w:r>
        <w:rPr>
          <w:spacing w:val="-18"/>
        </w:rPr>
        <w:t> </w:t>
      </w:r>
      <w:r>
        <w:rPr/>
        <w:t>спосіб</w:t>
      </w:r>
      <w:r>
        <w:rPr>
          <w:spacing w:val="-17"/>
        </w:rPr>
        <w:t> </w:t>
      </w:r>
      <w:r>
        <w:rPr/>
        <w:t>життя.</w:t>
      </w:r>
      <w:r>
        <w:rPr>
          <w:spacing w:val="-18"/>
        </w:rPr>
        <w:t> </w:t>
      </w:r>
      <w:r>
        <w:rPr/>
        <w:t>Більшість</w:t>
      </w:r>
      <w:r>
        <w:rPr>
          <w:spacing w:val="-17"/>
        </w:rPr>
        <w:t> </w:t>
      </w:r>
      <w:r>
        <w:rPr/>
        <w:t>споживачів</w:t>
      </w:r>
      <w:r>
        <w:rPr>
          <w:spacing w:val="-18"/>
        </w:rPr>
        <w:t> </w:t>
      </w:r>
      <w:r>
        <w:rPr/>
        <w:t>вважають</w:t>
      </w:r>
      <w:r>
        <w:rPr>
          <w:spacing w:val="-17"/>
        </w:rPr>
        <w:t> </w:t>
      </w:r>
      <w:r>
        <w:rPr/>
        <w:t>таку</w:t>
      </w:r>
      <w:r>
        <w:rPr>
          <w:spacing w:val="-18"/>
        </w:rPr>
        <w:t> </w:t>
      </w:r>
      <w:r>
        <w:rPr/>
        <w:t>продукцію більш здоровою та корисною. Така трендовість також розповсюджується на такі продукти харчування, як біо фрукти та овочі, солодощі без цукру тощо.</w:t>
      </w:r>
    </w:p>
    <w:p>
      <w:pPr>
        <w:pStyle w:val="BodyText"/>
        <w:spacing w:line="360" w:lineRule="auto"/>
        <w:ind w:right="406" w:firstLine="710"/>
      </w:pPr>
      <w:r>
        <w:rPr/>
        <w:t>Також, ще однією причиною популяризації безлактозної продукції є веганство та вегетаріанство. Це спосіб життя, який полягає у виключенні усього тваринного з харчування, одягу тощо. Їх харчування побудоване на продуктах на рослинній основі, ковбаса на основі сої, молоко на основі мигдаля тощо.</w:t>
      </w:r>
    </w:p>
    <w:p>
      <w:pPr>
        <w:pStyle w:val="BodyText"/>
        <w:spacing w:line="360" w:lineRule="auto" w:before="2"/>
        <w:ind w:right="403" w:firstLine="710"/>
      </w:pPr>
      <w:r>
        <w:rPr/>
        <w:t>Також було проаналізовано поведінку споживача. В результаті дослідження було виявлено, що цільовою аудиторією є жінки віком від 25 - 40 років. Ціна та склад</w:t>
      </w:r>
      <w:r>
        <w:rPr>
          <w:spacing w:val="-18"/>
        </w:rPr>
        <w:t> </w:t>
      </w:r>
      <w:r>
        <w:rPr/>
        <w:t>це</w:t>
      </w:r>
      <w:r>
        <w:rPr>
          <w:spacing w:val="-17"/>
        </w:rPr>
        <w:t> </w:t>
      </w:r>
      <w:r>
        <w:rPr/>
        <w:t>найважливіші</w:t>
      </w:r>
      <w:r>
        <w:rPr>
          <w:spacing w:val="-18"/>
        </w:rPr>
        <w:t> </w:t>
      </w:r>
      <w:r>
        <w:rPr/>
        <w:t>показники,</w:t>
      </w:r>
      <w:r>
        <w:rPr>
          <w:spacing w:val="-17"/>
        </w:rPr>
        <w:t> </w:t>
      </w:r>
      <w:r>
        <w:rPr/>
        <w:t>на</w:t>
      </w:r>
      <w:r>
        <w:rPr>
          <w:spacing w:val="-18"/>
        </w:rPr>
        <w:t> </w:t>
      </w:r>
      <w:r>
        <w:rPr/>
        <w:t>які</w:t>
      </w:r>
      <w:r>
        <w:rPr>
          <w:spacing w:val="-17"/>
        </w:rPr>
        <w:t> </w:t>
      </w:r>
      <w:r>
        <w:rPr/>
        <w:t>наші</w:t>
      </w:r>
      <w:r>
        <w:rPr>
          <w:spacing w:val="-18"/>
        </w:rPr>
        <w:t> </w:t>
      </w:r>
      <w:r>
        <w:rPr/>
        <w:t>споживачі</w:t>
      </w:r>
      <w:r>
        <w:rPr>
          <w:spacing w:val="-17"/>
        </w:rPr>
        <w:t> </w:t>
      </w:r>
      <w:r>
        <w:rPr/>
        <w:t>звертають</w:t>
      </w:r>
      <w:r>
        <w:rPr>
          <w:spacing w:val="-18"/>
        </w:rPr>
        <w:t> </w:t>
      </w:r>
      <w:r>
        <w:rPr/>
        <w:t>увагу.</w:t>
      </w:r>
      <w:r>
        <w:rPr>
          <w:spacing w:val="-17"/>
        </w:rPr>
        <w:t> </w:t>
      </w:r>
      <w:r>
        <w:rPr/>
        <w:t>Тому</w:t>
      </w:r>
      <w:r>
        <w:rPr>
          <w:spacing w:val="-18"/>
        </w:rPr>
        <w:t> </w:t>
      </w:r>
      <w:r>
        <w:rPr/>
        <w:t>для нашої</w:t>
      </w:r>
      <w:r>
        <w:rPr>
          <w:spacing w:val="-12"/>
        </w:rPr>
        <w:t> </w:t>
      </w:r>
      <w:r>
        <w:rPr/>
        <w:t>компанії</w:t>
      </w:r>
      <w:r>
        <w:rPr>
          <w:spacing w:val="-12"/>
        </w:rPr>
        <w:t> </w:t>
      </w:r>
      <w:r>
        <w:rPr/>
        <w:t>є</w:t>
      </w:r>
      <w:r>
        <w:rPr>
          <w:spacing w:val="-11"/>
        </w:rPr>
        <w:t> </w:t>
      </w:r>
      <w:r>
        <w:rPr/>
        <w:t>важливим</w:t>
      </w:r>
      <w:r>
        <w:rPr>
          <w:spacing w:val="-10"/>
        </w:rPr>
        <w:t> </w:t>
      </w:r>
      <w:r>
        <w:rPr/>
        <w:t>створити</w:t>
      </w:r>
      <w:r>
        <w:rPr>
          <w:spacing w:val="-11"/>
        </w:rPr>
        <w:t> </w:t>
      </w:r>
      <w:r>
        <w:rPr/>
        <w:t>та</w:t>
      </w:r>
      <w:r>
        <w:rPr>
          <w:spacing w:val="-6"/>
        </w:rPr>
        <w:t> </w:t>
      </w:r>
      <w:r>
        <w:rPr/>
        <w:t>ввести</w:t>
      </w:r>
      <w:r>
        <w:rPr>
          <w:spacing w:val="-11"/>
        </w:rPr>
        <w:t> </w:t>
      </w:r>
      <w:r>
        <w:rPr/>
        <w:t>на</w:t>
      </w:r>
      <w:r>
        <w:rPr>
          <w:spacing w:val="-10"/>
        </w:rPr>
        <w:t> </w:t>
      </w:r>
      <w:r>
        <w:rPr/>
        <w:t>ринок</w:t>
      </w:r>
      <w:r>
        <w:rPr>
          <w:spacing w:val="-7"/>
        </w:rPr>
        <w:t> </w:t>
      </w:r>
      <w:r>
        <w:rPr/>
        <w:t>продукт</w:t>
      </w:r>
      <w:r>
        <w:rPr>
          <w:spacing w:val="-13"/>
        </w:rPr>
        <w:t> </w:t>
      </w:r>
      <w:r>
        <w:rPr/>
        <w:t>з</w:t>
      </w:r>
      <w:r>
        <w:rPr>
          <w:spacing w:val="-11"/>
        </w:rPr>
        <w:t> </w:t>
      </w:r>
      <w:r>
        <w:rPr/>
        <w:t>якісним</w:t>
      </w:r>
      <w:r>
        <w:rPr>
          <w:spacing w:val="-10"/>
        </w:rPr>
        <w:t> </w:t>
      </w:r>
      <w:r>
        <w:rPr/>
        <w:t>складом та в той же час поставити доступну, конкурентоспроможну ціну. Також з </w:t>
      </w:r>
      <w:r>
        <w:rPr>
          <w:spacing w:val="-2"/>
        </w:rPr>
        <w:t>опитування</w:t>
      </w:r>
      <w:r>
        <w:rPr>
          <w:spacing w:val="-7"/>
        </w:rPr>
        <w:t> </w:t>
      </w:r>
      <w:r>
        <w:rPr>
          <w:spacing w:val="-2"/>
        </w:rPr>
        <w:t>було</w:t>
      </w:r>
      <w:r>
        <w:rPr>
          <w:spacing w:val="-9"/>
        </w:rPr>
        <w:t> </w:t>
      </w:r>
      <w:r>
        <w:rPr>
          <w:spacing w:val="-2"/>
        </w:rPr>
        <w:t>з’ясовано,</w:t>
      </w:r>
      <w:r>
        <w:rPr>
          <w:spacing w:val="-5"/>
        </w:rPr>
        <w:t> </w:t>
      </w:r>
      <w:r>
        <w:rPr>
          <w:spacing w:val="-2"/>
        </w:rPr>
        <w:t>що</w:t>
      </w:r>
      <w:r>
        <w:rPr>
          <w:spacing w:val="-8"/>
        </w:rPr>
        <w:t> </w:t>
      </w:r>
      <w:r>
        <w:rPr>
          <w:spacing w:val="-2"/>
        </w:rPr>
        <w:t>на</w:t>
      </w:r>
      <w:r>
        <w:rPr>
          <w:spacing w:val="-7"/>
        </w:rPr>
        <w:t> </w:t>
      </w:r>
      <w:r>
        <w:rPr>
          <w:spacing w:val="-2"/>
        </w:rPr>
        <w:t>наших</w:t>
      </w:r>
      <w:r>
        <w:rPr>
          <w:spacing w:val="-3"/>
        </w:rPr>
        <w:t> </w:t>
      </w:r>
      <w:r>
        <w:rPr>
          <w:spacing w:val="-2"/>
        </w:rPr>
        <w:t>споживачів</w:t>
      </w:r>
      <w:r>
        <w:rPr>
          <w:spacing w:val="-4"/>
        </w:rPr>
        <w:t> </w:t>
      </w:r>
      <w:r>
        <w:rPr>
          <w:spacing w:val="-2"/>
        </w:rPr>
        <w:t>найбільше</w:t>
      </w:r>
      <w:r>
        <w:rPr>
          <w:spacing w:val="-1"/>
        </w:rPr>
        <w:t> </w:t>
      </w:r>
      <w:r>
        <w:rPr>
          <w:spacing w:val="-2"/>
        </w:rPr>
        <w:t>впливає</w:t>
      </w:r>
      <w:r>
        <w:rPr>
          <w:spacing w:val="-7"/>
        </w:rPr>
        <w:t> </w:t>
      </w:r>
      <w:r>
        <w:rPr>
          <w:spacing w:val="-2"/>
        </w:rPr>
        <w:t>дитина</w:t>
      </w:r>
      <w:r>
        <w:rPr>
          <w:spacing w:val="-7"/>
        </w:rPr>
        <w:t> </w:t>
      </w:r>
      <w:r>
        <w:rPr>
          <w:spacing w:val="-5"/>
        </w:rPr>
        <w:t>під</w:t>
      </w:r>
    </w:p>
    <w:p>
      <w:pPr>
        <w:spacing w:after="0" w:line="360" w:lineRule="auto"/>
        <w:sectPr>
          <w:pgSz w:w="11910" w:h="16840"/>
          <w:pgMar w:header="722" w:footer="0" w:top="1320" w:bottom="280" w:left="1220" w:right="160"/>
        </w:sectPr>
      </w:pPr>
    </w:p>
    <w:p>
      <w:pPr>
        <w:pStyle w:val="BodyText"/>
        <w:spacing w:line="362" w:lineRule="auto" w:before="81"/>
        <w:ind w:right="421"/>
      </w:pPr>
      <w:r>
        <w:rPr/>
        <w:t>час купівлі. Тому також важливим буде етап просування нашої продукції. А саме створення яскравої та цікавої рекламної кампанії продукту.</w:t>
      </w:r>
    </w:p>
    <w:p>
      <w:pPr>
        <w:pStyle w:val="BodyText"/>
        <w:spacing w:line="360" w:lineRule="auto"/>
        <w:ind w:right="407" w:firstLine="710"/>
      </w:pPr>
      <w:r>
        <w:rPr/>
        <w:t>Також не менш важливою рекомендацією для компанії</w:t>
      </w:r>
      <w:r>
        <w:rPr>
          <w:spacing w:val="40"/>
        </w:rPr>
        <w:t> </w:t>
      </w:r>
      <w:r>
        <w:rPr/>
        <w:t>є розвиток соціальних мереж. Адже в сучасному світі соціальні мережі вважаються найбільш дієвим способом просування. Соціальні мережі стали важливим інструментом маркетингу, пропонуючи бізнесам унікальні можливості для просування своїх продуктів і послуг. Дієвість реклами в соціальних мережах можна пояснити кількома</w:t>
      </w:r>
      <w:r>
        <w:rPr>
          <w:spacing w:val="-18"/>
        </w:rPr>
        <w:t> </w:t>
      </w:r>
      <w:r>
        <w:rPr/>
        <w:t>ключовими</w:t>
      </w:r>
      <w:r>
        <w:rPr>
          <w:spacing w:val="-17"/>
        </w:rPr>
        <w:t> </w:t>
      </w:r>
      <w:r>
        <w:rPr/>
        <w:t>факторами,</w:t>
      </w:r>
      <w:r>
        <w:rPr>
          <w:spacing w:val="-18"/>
        </w:rPr>
        <w:t> </w:t>
      </w:r>
      <w:r>
        <w:rPr/>
        <w:t>які</w:t>
      </w:r>
      <w:r>
        <w:rPr>
          <w:spacing w:val="-17"/>
        </w:rPr>
        <w:t> </w:t>
      </w:r>
      <w:r>
        <w:rPr/>
        <w:t>включають</w:t>
      </w:r>
      <w:r>
        <w:rPr>
          <w:spacing w:val="-18"/>
        </w:rPr>
        <w:t> </w:t>
      </w:r>
      <w:r>
        <w:rPr/>
        <w:t>таргетинг,</w:t>
      </w:r>
      <w:r>
        <w:rPr>
          <w:spacing w:val="-17"/>
        </w:rPr>
        <w:t> </w:t>
      </w:r>
      <w:r>
        <w:rPr/>
        <w:t>взаємодію</w:t>
      </w:r>
      <w:r>
        <w:rPr>
          <w:spacing w:val="-18"/>
        </w:rPr>
        <w:t> </w:t>
      </w:r>
      <w:r>
        <w:rPr/>
        <w:t>з</w:t>
      </w:r>
      <w:r>
        <w:rPr>
          <w:spacing w:val="-17"/>
        </w:rPr>
        <w:t> </w:t>
      </w:r>
      <w:r>
        <w:rPr/>
        <w:t>аудиторією, вимірюваність результатів та відносно низькі витрати.</w:t>
      </w:r>
    </w:p>
    <w:p>
      <w:pPr>
        <w:pStyle w:val="ListParagraph"/>
        <w:numPr>
          <w:ilvl w:val="0"/>
          <w:numId w:val="38"/>
        </w:numPr>
        <w:tabs>
          <w:tab w:pos="1189" w:val="left" w:leader="none"/>
        </w:tabs>
        <w:spacing w:line="321" w:lineRule="exact" w:before="0" w:after="0"/>
        <w:ind w:left="1189" w:right="0" w:hanging="282"/>
        <w:jc w:val="both"/>
        <w:rPr>
          <w:sz w:val="28"/>
        </w:rPr>
      </w:pPr>
      <w:r>
        <w:rPr>
          <w:spacing w:val="-2"/>
          <w:sz w:val="28"/>
        </w:rPr>
        <w:t>Таргетинг</w:t>
      </w:r>
    </w:p>
    <w:p>
      <w:pPr>
        <w:pStyle w:val="BodyText"/>
        <w:spacing w:line="360" w:lineRule="auto" w:before="160"/>
        <w:ind w:right="408" w:firstLine="710"/>
      </w:pPr>
      <w:r>
        <w:rPr/>
        <w:t>Однією з головних переваг реклами в соціальних мережах є можливість точного таргетингу. Платформи як Facebook, Instagram, Twitter та LinkedIn дозволяють рекламодавцям налаштовувати свої кампанії на основі демографічних характеристик, інтересів, поведінки та навіть географічного розташування користувачів. Це значно підвищує ефективність рекламних повідомлень, оскільки вони досягають саме тієї аудиторії, яка з найбільшою ймовірністю зацікавиться </w:t>
      </w:r>
      <w:r>
        <w:rPr>
          <w:spacing w:val="-2"/>
        </w:rPr>
        <w:t>пропозицією.</w:t>
      </w:r>
    </w:p>
    <w:p>
      <w:pPr>
        <w:pStyle w:val="ListParagraph"/>
        <w:numPr>
          <w:ilvl w:val="0"/>
          <w:numId w:val="38"/>
        </w:numPr>
        <w:tabs>
          <w:tab w:pos="1189" w:val="left" w:leader="none"/>
        </w:tabs>
        <w:spacing w:line="321" w:lineRule="exact" w:before="0" w:after="0"/>
        <w:ind w:left="1189" w:right="0" w:hanging="282"/>
        <w:jc w:val="both"/>
        <w:rPr>
          <w:sz w:val="28"/>
        </w:rPr>
      </w:pPr>
      <w:r>
        <w:rPr>
          <w:sz w:val="28"/>
        </w:rPr>
        <w:t>Взаємодія</w:t>
      </w:r>
      <w:r>
        <w:rPr>
          <w:spacing w:val="-3"/>
          <w:sz w:val="28"/>
        </w:rPr>
        <w:t> </w:t>
      </w:r>
      <w:r>
        <w:rPr>
          <w:sz w:val="28"/>
        </w:rPr>
        <w:t>з</w:t>
      </w:r>
      <w:r>
        <w:rPr>
          <w:spacing w:val="-7"/>
          <w:sz w:val="28"/>
        </w:rPr>
        <w:t> </w:t>
      </w:r>
      <w:r>
        <w:rPr>
          <w:spacing w:val="-2"/>
          <w:sz w:val="28"/>
        </w:rPr>
        <w:t>аудиторією</w:t>
      </w:r>
    </w:p>
    <w:p>
      <w:pPr>
        <w:pStyle w:val="BodyText"/>
        <w:spacing w:line="360" w:lineRule="auto" w:before="163"/>
        <w:ind w:right="401" w:firstLine="710"/>
      </w:pPr>
      <w:r>
        <w:rPr/>
        <w:t>Соціальні мережі надають унікальну можливість для двосторонньої комунікації між брендом і споживачем. Рекламні пости, відео та історії можуть викликати безпосередню реакцію користувачів у вигляді лайків, коментарів, репостів</w:t>
      </w:r>
      <w:r>
        <w:rPr>
          <w:spacing w:val="-18"/>
        </w:rPr>
        <w:t> </w:t>
      </w:r>
      <w:r>
        <w:rPr/>
        <w:t>та</w:t>
      </w:r>
      <w:r>
        <w:rPr>
          <w:spacing w:val="-14"/>
        </w:rPr>
        <w:t> </w:t>
      </w:r>
      <w:r>
        <w:rPr/>
        <w:t>повідомлень.</w:t>
      </w:r>
      <w:r>
        <w:rPr>
          <w:spacing w:val="-14"/>
        </w:rPr>
        <w:t> </w:t>
      </w:r>
      <w:r>
        <w:rPr/>
        <w:t>Ця</w:t>
      </w:r>
      <w:r>
        <w:rPr>
          <w:spacing w:val="-15"/>
        </w:rPr>
        <w:t> </w:t>
      </w:r>
      <w:r>
        <w:rPr/>
        <w:t>взаємодія</w:t>
      </w:r>
      <w:r>
        <w:rPr>
          <w:spacing w:val="-16"/>
        </w:rPr>
        <w:t> </w:t>
      </w:r>
      <w:r>
        <w:rPr/>
        <w:t>не</w:t>
      </w:r>
      <w:r>
        <w:rPr>
          <w:spacing w:val="-15"/>
        </w:rPr>
        <w:t> </w:t>
      </w:r>
      <w:r>
        <w:rPr/>
        <w:t>лише</w:t>
      </w:r>
      <w:r>
        <w:rPr>
          <w:spacing w:val="-15"/>
        </w:rPr>
        <w:t> </w:t>
      </w:r>
      <w:r>
        <w:rPr/>
        <w:t>підвищує</w:t>
      </w:r>
      <w:r>
        <w:rPr>
          <w:spacing w:val="-16"/>
        </w:rPr>
        <w:t> </w:t>
      </w:r>
      <w:r>
        <w:rPr/>
        <w:t>обізнаність</w:t>
      </w:r>
      <w:r>
        <w:rPr>
          <w:spacing w:val="-18"/>
        </w:rPr>
        <w:t> </w:t>
      </w:r>
      <w:r>
        <w:rPr/>
        <w:t>про</w:t>
      </w:r>
      <w:r>
        <w:rPr>
          <w:spacing w:val="-15"/>
        </w:rPr>
        <w:t> </w:t>
      </w:r>
      <w:r>
        <w:rPr/>
        <w:t>бренд,</w:t>
      </w:r>
      <w:r>
        <w:rPr>
          <w:spacing w:val="-5"/>
        </w:rPr>
        <w:t> </w:t>
      </w:r>
      <w:r>
        <w:rPr/>
        <w:t>але й створює відчуття залученості та лояльності серед споживачів.</w:t>
      </w:r>
    </w:p>
    <w:p>
      <w:pPr>
        <w:pStyle w:val="ListParagraph"/>
        <w:numPr>
          <w:ilvl w:val="0"/>
          <w:numId w:val="38"/>
        </w:numPr>
        <w:tabs>
          <w:tab w:pos="1189" w:val="left" w:leader="none"/>
        </w:tabs>
        <w:spacing w:line="240" w:lineRule="auto" w:before="1" w:after="0"/>
        <w:ind w:left="1189" w:right="0" w:hanging="282"/>
        <w:jc w:val="both"/>
        <w:rPr>
          <w:sz w:val="28"/>
        </w:rPr>
      </w:pPr>
      <w:r>
        <w:rPr>
          <w:spacing w:val="-2"/>
          <w:sz w:val="28"/>
        </w:rPr>
        <w:t>Вимірюваність</w:t>
      </w:r>
      <w:r>
        <w:rPr>
          <w:spacing w:val="4"/>
          <w:sz w:val="28"/>
        </w:rPr>
        <w:t> </w:t>
      </w:r>
      <w:r>
        <w:rPr>
          <w:spacing w:val="-2"/>
          <w:sz w:val="28"/>
        </w:rPr>
        <w:t>результатів</w:t>
      </w:r>
    </w:p>
    <w:p>
      <w:pPr>
        <w:pStyle w:val="BodyText"/>
        <w:spacing w:line="360" w:lineRule="auto" w:before="158"/>
        <w:ind w:right="414" w:firstLine="710"/>
      </w:pPr>
      <w:r>
        <w:rPr/>
        <w:t>Реклама в соціальних мережах забезпечує детальну аналітику та вимірюваність</w:t>
      </w:r>
      <w:r>
        <w:rPr>
          <w:spacing w:val="-18"/>
        </w:rPr>
        <w:t> </w:t>
      </w:r>
      <w:r>
        <w:rPr/>
        <w:t>результатів.</w:t>
      </w:r>
      <w:r>
        <w:rPr>
          <w:spacing w:val="-17"/>
        </w:rPr>
        <w:t> </w:t>
      </w:r>
      <w:r>
        <w:rPr/>
        <w:t>Це</w:t>
      </w:r>
      <w:r>
        <w:rPr>
          <w:spacing w:val="-18"/>
        </w:rPr>
        <w:t> </w:t>
      </w:r>
      <w:r>
        <w:rPr/>
        <w:t>дозволяє</w:t>
      </w:r>
      <w:r>
        <w:rPr>
          <w:spacing w:val="-17"/>
        </w:rPr>
        <w:t> </w:t>
      </w:r>
      <w:r>
        <w:rPr/>
        <w:t>швидко</w:t>
      </w:r>
      <w:r>
        <w:rPr>
          <w:spacing w:val="-18"/>
        </w:rPr>
        <w:t> </w:t>
      </w:r>
      <w:r>
        <w:rPr/>
        <w:t>коригувати</w:t>
      </w:r>
      <w:r>
        <w:rPr>
          <w:spacing w:val="-17"/>
        </w:rPr>
        <w:t> </w:t>
      </w:r>
      <w:r>
        <w:rPr/>
        <w:t>стратегії,</w:t>
      </w:r>
      <w:r>
        <w:rPr>
          <w:spacing w:val="-18"/>
        </w:rPr>
        <w:t> </w:t>
      </w:r>
      <w:r>
        <w:rPr/>
        <w:t>оптимізувати витрати та підвищувати ефективність рекламних кампаній.</w:t>
      </w:r>
    </w:p>
    <w:p>
      <w:pPr>
        <w:pStyle w:val="ListParagraph"/>
        <w:numPr>
          <w:ilvl w:val="0"/>
          <w:numId w:val="38"/>
        </w:numPr>
        <w:tabs>
          <w:tab w:pos="1189" w:val="left" w:leader="none"/>
        </w:tabs>
        <w:spacing w:line="240" w:lineRule="auto" w:before="1" w:after="0"/>
        <w:ind w:left="1189" w:right="0" w:hanging="282"/>
        <w:jc w:val="both"/>
        <w:rPr>
          <w:sz w:val="28"/>
        </w:rPr>
      </w:pPr>
      <w:r>
        <w:rPr>
          <w:sz w:val="28"/>
        </w:rPr>
        <w:t>Порівняно</w:t>
      </w:r>
      <w:r>
        <w:rPr>
          <w:spacing w:val="-11"/>
          <w:sz w:val="28"/>
        </w:rPr>
        <w:t> </w:t>
      </w:r>
      <w:r>
        <w:rPr>
          <w:sz w:val="28"/>
        </w:rPr>
        <w:t>низькі</w:t>
      </w:r>
      <w:r>
        <w:rPr>
          <w:spacing w:val="-11"/>
          <w:sz w:val="28"/>
        </w:rPr>
        <w:t> </w:t>
      </w:r>
      <w:r>
        <w:rPr>
          <w:spacing w:val="-2"/>
          <w:sz w:val="28"/>
        </w:rPr>
        <w:t>витрати</w:t>
      </w:r>
    </w:p>
    <w:p>
      <w:pPr>
        <w:spacing w:after="0" w:line="240" w:lineRule="auto"/>
        <w:jc w:val="both"/>
        <w:rPr>
          <w:sz w:val="28"/>
        </w:rPr>
        <w:sectPr>
          <w:pgSz w:w="11910" w:h="16840"/>
          <w:pgMar w:header="722" w:footer="0" w:top="1320" w:bottom="280" w:left="1220" w:right="160"/>
        </w:sectPr>
      </w:pPr>
    </w:p>
    <w:p>
      <w:pPr>
        <w:pStyle w:val="BodyText"/>
        <w:spacing w:line="360" w:lineRule="auto" w:before="81"/>
        <w:ind w:right="408" w:firstLine="710"/>
      </w:pPr>
      <w:r>
        <w:rPr/>
        <w:t>В порівнянні з традиційними каналами реклами, такими як телебачення чи друковані видання, реклама в соціальних мережах часто є більш економічно вигідною. Це робить соціальні мережі доступними для малих та середніх підприємств, які можуть досягати значних результатів навіть з обмеженими </w:t>
      </w:r>
      <w:r>
        <w:rPr>
          <w:spacing w:val="-2"/>
        </w:rPr>
        <w:t>ресурсами.</w:t>
      </w:r>
    </w:p>
    <w:p>
      <w:pPr>
        <w:pStyle w:val="BodyText"/>
        <w:spacing w:line="362" w:lineRule="auto"/>
        <w:ind w:right="408" w:firstLine="710"/>
      </w:pPr>
      <w:r>
        <w:rPr/>
        <w:t>Однак, попри численні переваги, реклама в соціальних мережах також має свої виклики. Конкуренція за увагу користувачів зростає, що може збільшити витрати на рекламу.</w:t>
      </w:r>
    </w:p>
    <w:p>
      <w:pPr>
        <w:pStyle w:val="BodyText"/>
        <w:spacing w:line="360" w:lineRule="auto"/>
        <w:ind w:right="415" w:firstLine="710"/>
      </w:pPr>
      <w:r>
        <w:rPr/>
        <w:t>Отже, можемо підсумувати, що реклама в соціальних мережах є потужним інструментом маркетингу, який, при правильному використанні, може значно підвищити видимість бренду, взаємодію з аудиторією та продажі. Точний таргетинг,</w:t>
      </w:r>
      <w:r>
        <w:rPr>
          <w:spacing w:val="-18"/>
        </w:rPr>
        <w:t> </w:t>
      </w:r>
      <w:r>
        <w:rPr/>
        <w:t>можливості</w:t>
      </w:r>
      <w:r>
        <w:rPr>
          <w:spacing w:val="-17"/>
        </w:rPr>
        <w:t> </w:t>
      </w:r>
      <w:r>
        <w:rPr/>
        <w:t>для</w:t>
      </w:r>
      <w:r>
        <w:rPr>
          <w:spacing w:val="-18"/>
        </w:rPr>
        <w:t> </w:t>
      </w:r>
      <w:r>
        <w:rPr/>
        <w:t>взаємодії,</w:t>
      </w:r>
      <w:r>
        <w:rPr>
          <w:spacing w:val="-17"/>
        </w:rPr>
        <w:t> </w:t>
      </w:r>
      <w:r>
        <w:rPr/>
        <w:t>детальна</w:t>
      </w:r>
      <w:r>
        <w:rPr>
          <w:spacing w:val="-18"/>
        </w:rPr>
        <w:t> </w:t>
      </w:r>
      <w:r>
        <w:rPr/>
        <w:t>аналітика</w:t>
      </w:r>
      <w:r>
        <w:rPr>
          <w:spacing w:val="-17"/>
        </w:rPr>
        <w:t> </w:t>
      </w:r>
      <w:r>
        <w:rPr/>
        <w:t>та</w:t>
      </w:r>
      <w:r>
        <w:rPr>
          <w:spacing w:val="-18"/>
        </w:rPr>
        <w:t> </w:t>
      </w:r>
      <w:r>
        <w:rPr/>
        <w:t>відносно</w:t>
      </w:r>
      <w:r>
        <w:rPr>
          <w:spacing w:val="-17"/>
        </w:rPr>
        <w:t> </w:t>
      </w:r>
      <w:r>
        <w:rPr/>
        <w:t>низькі</w:t>
      </w:r>
      <w:r>
        <w:rPr>
          <w:spacing w:val="-18"/>
        </w:rPr>
        <w:t> </w:t>
      </w:r>
      <w:r>
        <w:rPr/>
        <w:t>витрати роблять цей вид реклами привабливим для бізнесів різного масштабу.</w:t>
      </w:r>
    </w:p>
    <w:p>
      <w:pPr>
        <w:pStyle w:val="BodyText"/>
        <w:spacing w:line="360" w:lineRule="auto"/>
        <w:ind w:right="405" w:firstLine="710"/>
      </w:pPr>
      <w:r>
        <w:rPr/>
        <w:t>Також дієвим методом підвищення лояльності споживачів до ТМ є запровадження програми лояльності, а саме акції, знижки, розіграші тощо. Даний метод допоможе компанії збільшити продажіта зміцнити позиції бренду на ринку. Розглянемо ключові аспекти, які підтверджують дієвість застосування програми </w:t>
      </w:r>
      <w:r>
        <w:rPr>
          <w:spacing w:val="-2"/>
        </w:rPr>
        <w:t>лояльності:</w:t>
      </w:r>
    </w:p>
    <w:p>
      <w:pPr>
        <w:pStyle w:val="ListParagraph"/>
        <w:numPr>
          <w:ilvl w:val="0"/>
          <w:numId w:val="39"/>
        </w:numPr>
        <w:tabs>
          <w:tab w:pos="1189" w:val="left" w:leader="none"/>
        </w:tabs>
        <w:spacing w:line="240" w:lineRule="auto" w:before="0" w:after="0"/>
        <w:ind w:left="1189" w:right="0" w:hanging="282"/>
        <w:jc w:val="both"/>
        <w:rPr>
          <w:sz w:val="28"/>
        </w:rPr>
      </w:pPr>
      <w:r>
        <w:rPr>
          <w:sz w:val="28"/>
        </w:rPr>
        <w:t>Збільшення</w:t>
      </w:r>
      <w:r>
        <w:rPr>
          <w:spacing w:val="-14"/>
          <w:sz w:val="28"/>
        </w:rPr>
        <w:t> </w:t>
      </w:r>
      <w:r>
        <w:rPr>
          <w:sz w:val="28"/>
        </w:rPr>
        <w:t>повторних</w:t>
      </w:r>
      <w:r>
        <w:rPr>
          <w:spacing w:val="-15"/>
          <w:sz w:val="28"/>
        </w:rPr>
        <w:t> </w:t>
      </w:r>
      <w:r>
        <w:rPr>
          <w:spacing w:val="-2"/>
          <w:sz w:val="28"/>
        </w:rPr>
        <w:t>покупок</w:t>
      </w:r>
    </w:p>
    <w:p>
      <w:pPr>
        <w:pStyle w:val="BodyText"/>
        <w:spacing w:line="362" w:lineRule="auto" w:before="155"/>
        <w:ind w:right="407" w:firstLine="710"/>
      </w:pPr>
      <w:r>
        <w:rPr/>
        <w:t>Програма лояльності заохочує споживачів до повторних покупок, пропонуючи їм винагороди, знижки або бонусні бали за кожну покупку.</w:t>
      </w:r>
    </w:p>
    <w:p>
      <w:pPr>
        <w:pStyle w:val="ListParagraph"/>
        <w:numPr>
          <w:ilvl w:val="0"/>
          <w:numId w:val="39"/>
        </w:numPr>
        <w:tabs>
          <w:tab w:pos="1189" w:val="left" w:leader="none"/>
        </w:tabs>
        <w:spacing w:line="314" w:lineRule="exact" w:before="0" w:after="0"/>
        <w:ind w:left="1189" w:right="0" w:hanging="282"/>
        <w:jc w:val="both"/>
        <w:rPr>
          <w:sz w:val="28"/>
        </w:rPr>
      </w:pPr>
      <w:r>
        <w:rPr>
          <w:sz w:val="28"/>
        </w:rPr>
        <w:t>Можливість</w:t>
      </w:r>
      <w:r>
        <w:rPr>
          <w:spacing w:val="-9"/>
          <w:sz w:val="28"/>
        </w:rPr>
        <w:t> </w:t>
      </w:r>
      <w:r>
        <w:rPr>
          <w:sz w:val="28"/>
        </w:rPr>
        <w:t>збору</w:t>
      </w:r>
      <w:r>
        <w:rPr>
          <w:spacing w:val="-7"/>
          <w:sz w:val="28"/>
        </w:rPr>
        <w:t> </w:t>
      </w:r>
      <w:r>
        <w:rPr>
          <w:sz w:val="28"/>
        </w:rPr>
        <w:t>даних</w:t>
      </w:r>
      <w:r>
        <w:rPr>
          <w:spacing w:val="-6"/>
          <w:sz w:val="28"/>
        </w:rPr>
        <w:t> </w:t>
      </w:r>
      <w:r>
        <w:rPr>
          <w:sz w:val="28"/>
        </w:rPr>
        <w:t>про</w:t>
      </w:r>
      <w:r>
        <w:rPr>
          <w:spacing w:val="-7"/>
          <w:sz w:val="28"/>
        </w:rPr>
        <w:t> </w:t>
      </w:r>
      <w:r>
        <w:rPr>
          <w:spacing w:val="-2"/>
          <w:sz w:val="28"/>
        </w:rPr>
        <w:t>споживачів</w:t>
      </w:r>
    </w:p>
    <w:p>
      <w:pPr>
        <w:pStyle w:val="BodyText"/>
        <w:spacing w:line="360" w:lineRule="auto" w:before="163"/>
        <w:ind w:right="405" w:firstLine="710"/>
      </w:pPr>
      <w:r>
        <w:rPr/>
        <w:t>Програми лояльності дозволяють збирати цінну інформацію про поведінку та</w:t>
      </w:r>
      <w:r>
        <w:rPr>
          <w:spacing w:val="-18"/>
        </w:rPr>
        <w:t> </w:t>
      </w:r>
      <w:r>
        <w:rPr/>
        <w:t>вподобання</w:t>
      </w:r>
      <w:r>
        <w:rPr>
          <w:spacing w:val="-17"/>
        </w:rPr>
        <w:t> </w:t>
      </w:r>
      <w:r>
        <w:rPr/>
        <w:t>споживачів.</w:t>
      </w:r>
      <w:r>
        <w:rPr>
          <w:spacing w:val="-18"/>
        </w:rPr>
        <w:t> </w:t>
      </w:r>
      <w:r>
        <w:rPr/>
        <w:t>Це</w:t>
      </w:r>
      <w:r>
        <w:rPr>
          <w:spacing w:val="-17"/>
        </w:rPr>
        <w:t> </w:t>
      </w:r>
      <w:r>
        <w:rPr/>
        <w:t>допоможе</w:t>
      </w:r>
      <w:r>
        <w:rPr>
          <w:spacing w:val="-18"/>
        </w:rPr>
        <w:t> </w:t>
      </w:r>
      <w:r>
        <w:rPr/>
        <w:t>компанії</w:t>
      </w:r>
      <w:r>
        <w:rPr>
          <w:spacing w:val="-17"/>
        </w:rPr>
        <w:t> </w:t>
      </w:r>
      <w:r>
        <w:rPr/>
        <w:t>краще</w:t>
      </w:r>
      <w:r>
        <w:rPr>
          <w:spacing w:val="-18"/>
        </w:rPr>
        <w:t> </w:t>
      </w:r>
      <w:r>
        <w:rPr/>
        <w:t>розуміти</w:t>
      </w:r>
      <w:r>
        <w:rPr>
          <w:spacing w:val="-17"/>
        </w:rPr>
        <w:t> </w:t>
      </w:r>
      <w:r>
        <w:rPr/>
        <w:t>своїх</w:t>
      </w:r>
      <w:r>
        <w:rPr>
          <w:spacing w:val="-18"/>
        </w:rPr>
        <w:t> </w:t>
      </w:r>
      <w:r>
        <w:rPr/>
        <w:t>споживачів та в майбутній перспективі пропонувати продукти, які відповідають потребам нашої цільової аудиторії.</w:t>
      </w:r>
    </w:p>
    <w:p>
      <w:pPr>
        <w:pStyle w:val="ListParagraph"/>
        <w:numPr>
          <w:ilvl w:val="0"/>
          <w:numId w:val="39"/>
        </w:numPr>
        <w:tabs>
          <w:tab w:pos="1189" w:val="left" w:leader="none"/>
        </w:tabs>
        <w:spacing w:line="321" w:lineRule="exact" w:before="0" w:after="0"/>
        <w:ind w:left="1189" w:right="0" w:hanging="282"/>
        <w:jc w:val="both"/>
        <w:rPr>
          <w:sz w:val="28"/>
        </w:rPr>
      </w:pPr>
      <w:r>
        <w:rPr>
          <w:sz w:val="28"/>
        </w:rPr>
        <w:t>Підвищення</w:t>
      </w:r>
      <w:r>
        <w:rPr>
          <w:spacing w:val="-11"/>
          <w:sz w:val="28"/>
        </w:rPr>
        <w:t> </w:t>
      </w:r>
      <w:r>
        <w:rPr>
          <w:sz w:val="28"/>
        </w:rPr>
        <w:t>рівня</w:t>
      </w:r>
      <w:r>
        <w:rPr>
          <w:spacing w:val="-11"/>
          <w:sz w:val="28"/>
        </w:rPr>
        <w:t> </w:t>
      </w:r>
      <w:r>
        <w:rPr>
          <w:sz w:val="28"/>
        </w:rPr>
        <w:t>задоволеності</w:t>
      </w:r>
      <w:r>
        <w:rPr>
          <w:spacing w:val="-12"/>
          <w:sz w:val="28"/>
        </w:rPr>
        <w:t> </w:t>
      </w:r>
      <w:r>
        <w:rPr>
          <w:spacing w:val="-2"/>
          <w:sz w:val="28"/>
        </w:rPr>
        <w:t>споживачів</w:t>
      </w:r>
    </w:p>
    <w:p>
      <w:pPr>
        <w:spacing w:after="0" w:line="321" w:lineRule="exact"/>
        <w:jc w:val="both"/>
        <w:rPr>
          <w:sz w:val="28"/>
        </w:rPr>
        <w:sectPr>
          <w:pgSz w:w="11910" w:h="16840"/>
          <w:pgMar w:header="722" w:footer="0" w:top="1320" w:bottom="280" w:left="1220" w:right="160"/>
        </w:sectPr>
      </w:pPr>
    </w:p>
    <w:p>
      <w:pPr>
        <w:pStyle w:val="BodyText"/>
        <w:spacing w:line="362" w:lineRule="auto" w:before="81"/>
        <w:ind w:right="414" w:firstLine="710"/>
      </w:pPr>
      <w:r>
        <w:rPr/>
        <w:t>Надання спеціальних привілеїв та винагород учасникам програм лояльності сприяє підвищенню їхньої задоволеності. Споживачі відчувають себе важливими та цінними для компанії, що зміцнює їхню прихильність до бренду.</w:t>
      </w:r>
    </w:p>
    <w:p>
      <w:pPr>
        <w:pStyle w:val="ListParagraph"/>
        <w:numPr>
          <w:ilvl w:val="0"/>
          <w:numId w:val="39"/>
        </w:numPr>
        <w:tabs>
          <w:tab w:pos="1189" w:val="left" w:leader="none"/>
        </w:tabs>
        <w:spacing w:line="314" w:lineRule="exact" w:before="0" w:after="0"/>
        <w:ind w:left="1189" w:right="0" w:hanging="282"/>
        <w:jc w:val="both"/>
        <w:rPr>
          <w:sz w:val="28"/>
        </w:rPr>
      </w:pPr>
      <w:r>
        <w:rPr>
          <w:sz w:val="28"/>
        </w:rPr>
        <w:t>Конкурентна</w:t>
      </w:r>
      <w:r>
        <w:rPr>
          <w:spacing w:val="-17"/>
          <w:sz w:val="28"/>
        </w:rPr>
        <w:t> </w:t>
      </w:r>
      <w:r>
        <w:rPr>
          <w:spacing w:val="-2"/>
          <w:sz w:val="28"/>
        </w:rPr>
        <w:t>перевага</w:t>
      </w:r>
    </w:p>
    <w:p>
      <w:pPr>
        <w:pStyle w:val="BodyText"/>
        <w:spacing w:line="360" w:lineRule="auto" w:before="162"/>
        <w:ind w:right="406" w:firstLine="710"/>
      </w:pPr>
      <w:r>
        <w:rPr/>
        <w:t>На ринку молочної продукції спостерігається досить жорстка конкуренція, тому програми лояльності можуть стати важливим конкурентним інструментом. Застосування програми лояльності дозволить компанії виділитися серед конкурентів</w:t>
      </w:r>
      <w:r>
        <w:rPr>
          <w:spacing w:val="-3"/>
        </w:rPr>
        <w:t> </w:t>
      </w:r>
      <w:r>
        <w:rPr/>
        <w:t>та утримати</w:t>
      </w:r>
      <w:r>
        <w:rPr>
          <w:spacing w:val="-1"/>
        </w:rPr>
        <w:t> </w:t>
      </w:r>
      <w:r>
        <w:rPr/>
        <w:t>своїх споживачів</w:t>
      </w:r>
      <w:r>
        <w:rPr>
          <w:spacing w:val="-1"/>
        </w:rPr>
        <w:t> </w:t>
      </w:r>
      <w:r>
        <w:rPr/>
        <w:t>від переходу</w:t>
      </w:r>
      <w:r>
        <w:rPr>
          <w:spacing w:val="-1"/>
        </w:rPr>
        <w:t> </w:t>
      </w:r>
      <w:r>
        <w:rPr/>
        <w:t>до</w:t>
      </w:r>
      <w:r>
        <w:rPr>
          <w:spacing w:val="-1"/>
        </w:rPr>
        <w:t> </w:t>
      </w:r>
      <w:r>
        <w:rPr/>
        <w:t>інших</w:t>
      </w:r>
      <w:r>
        <w:rPr>
          <w:spacing w:val="-5"/>
        </w:rPr>
        <w:t> </w:t>
      </w:r>
      <w:r>
        <w:rPr/>
        <w:t>брендів, шляхом введення знижок, акцій, розпродажів, купонів тощо.</w:t>
      </w:r>
    </w:p>
    <w:p>
      <w:pPr>
        <w:pStyle w:val="ListParagraph"/>
        <w:numPr>
          <w:ilvl w:val="0"/>
          <w:numId w:val="39"/>
        </w:numPr>
        <w:tabs>
          <w:tab w:pos="1189" w:val="left" w:leader="none"/>
        </w:tabs>
        <w:spacing w:line="240" w:lineRule="auto" w:before="1" w:after="0"/>
        <w:ind w:left="1189" w:right="0" w:hanging="282"/>
        <w:jc w:val="both"/>
        <w:rPr>
          <w:sz w:val="28"/>
        </w:rPr>
      </w:pPr>
      <w:r>
        <w:rPr>
          <w:sz w:val="28"/>
        </w:rPr>
        <w:t>Підвищення</w:t>
      </w:r>
      <w:r>
        <w:rPr>
          <w:spacing w:val="-8"/>
          <w:sz w:val="28"/>
        </w:rPr>
        <w:t> </w:t>
      </w:r>
      <w:r>
        <w:rPr>
          <w:sz w:val="28"/>
        </w:rPr>
        <w:t>обізнаності</w:t>
      </w:r>
      <w:r>
        <w:rPr>
          <w:spacing w:val="-9"/>
          <w:sz w:val="28"/>
        </w:rPr>
        <w:t> </w:t>
      </w:r>
      <w:r>
        <w:rPr>
          <w:sz w:val="28"/>
        </w:rPr>
        <w:t>про</w:t>
      </w:r>
      <w:r>
        <w:rPr>
          <w:spacing w:val="-9"/>
          <w:sz w:val="28"/>
        </w:rPr>
        <w:t> </w:t>
      </w:r>
      <w:r>
        <w:rPr>
          <w:spacing w:val="-2"/>
          <w:sz w:val="28"/>
        </w:rPr>
        <w:t>бренд</w:t>
      </w:r>
    </w:p>
    <w:p>
      <w:pPr>
        <w:pStyle w:val="BodyText"/>
        <w:spacing w:line="357" w:lineRule="auto" w:before="163"/>
        <w:ind w:right="414" w:firstLine="710"/>
      </w:pPr>
      <w:r>
        <w:rPr/>
        <w:t>Різноманітні акції та заходи в рамках програми лояльності допомагають підвищити обізнаність про бренд та залучити нових споживачів.</w:t>
      </w:r>
    </w:p>
    <w:p>
      <w:pPr>
        <w:pStyle w:val="BodyText"/>
        <w:spacing w:line="360" w:lineRule="auto" w:before="6"/>
        <w:ind w:right="407" w:firstLine="710"/>
      </w:pPr>
      <w:r>
        <w:rPr/>
        <w:t>Отже підсумовуючи, програми лояльності можуть значно підвищити рівень лояльності</w:t>
      </w:r>
      <w:r>
        <w:rPr>
          <w:spacing w:val="-1"/>
        </w:rPr>
        <w:t> </w:t>
      </w:r>
      <w:r>
        <w:rPr/>
        <w:t>споживачів</w:t>
      </w:r>
      <w:r>
        <w:rPr>
          <w:spacing w:val="-3"/>
        </w:rPr>
        <w:t> </w:t>
      </w:r>
      <w:r>
        <w:rPr/>
        <w:t>до</w:t>
      </w:r>
      <w:r>
        <w:rPr>
          <w:spacing w:val="-1"/>
        </w:rPr>
        <w:t> </w:t>
      </w:r>
      <w:r>
        <w:rPr/>
        <w:t>бренду</w:t>
      </w:r>
      <w:r>
        <w:rPr>
          <w:spacing w:val="-1"/>
        </w:rPr>
        <w:t> </w:t>
      </w:r>
      <w:r>
        <w:rPr/>
        <w:t>молочної</w:t>
      </w:r>
      <w:r>
        <w:rPr>
          <w:spacing w:val="-1"/>
        </w:rPr>
        <w:t> </w:t>
      </w:r>
      <w:r>
        <w:rPr/>
        <w:t>продукції. Вони</w:t>
      </w:r>
      <w:r>
        <w:rPr>
          <w:spacing w:val="-1"/>
        </w:rPr>
        <w:t> </w:t>
      </w:r>
      <w:r>
        <w:rPr/>
        <w:t>сприяють</w:t>
      </w:r>
      <w:r>
        <w:rPr>
          <w:spacing w:val="-3"/>
        </w:rPr>
        <w:t> </w:t>
      </w:r>
      <w:r>
        <w:rPr/>
        <w:t>збільшенню повторних</w:t>
      </w:r>
      <w:r>
        <w:rPr>
          <w:spacing w:val="-9"/>
        </w:rPr>
        <w:t> </w:t>
      </w:r>
      <w:r>
        <w:rPr/>
        <w:t>покупок,</w:t>
      </w:r>
      <w:r>
        <w:rPr>
          <w:spacing w:val="-11"/>
        </w:rPr>
        <w:t> </w:t>
      </w:r>
      <w:r>
        <w:rPr/>
        <w:t>дозволяють</w:t>
      </w:r>
      <w:r>
        <w:rPr>
          <w:spacing w:val="-15"/>
        </w:rPr>
        <w:t> </w:t>
      </w:r>
      <w:r>
        <w:rPr/>
        <w:t>зібрати</w:t>
      </w:r>
      <w:r>
        <w:rPr>
          <w:spacing w:val="-5"/>
        </w:rPr>
        <w:t> </w:t>
      </w:r>
      <w:r>
        <w:rPr/>
        <w:t>цінні</w:t>
      </w:r>
      <w:r>
        <w:rPr>
          <w:spacing w:val="-14"/>
        </w:rPr>
        <w:t> </w:t>
      </w:r>
      <w:r>
        <w:rPr/>
        <w:t>дані</w:t>
      </w:r>
      <w:r>
        <w:rPr>
          <w:spacing w:val="-14"/>
        </w:rPr>
        <w:t> </w:t>
      </w:r>
      <w:r>
        <w:rPr/>
        <w:t>про</w:t>
      </w:r>
      <w:r>
        <w:rPr>
          <w:spacing w:val="-13"/>
        </w:rPr>
        <w:t> </w:t>
      </w:r>
      <w:r>
        <w:rPr/>
        <w:t>клієнтів,</w:t>
      </w:r>
      <w:r>
        <w:rPr>
          <w:spacing w:val="-11"/>
        </w:rPr>
        <w:t> </w:t>
      </w:r>
      <w:r>
        <w:rPr/>
        <w:t>підвищують</w:t>
      </w:r>
      <w:r>
        <w:rPr>
          <w:spacing w:val="-15"/>
        </w:rPr>
        <w:t> </w:t>
      </w:r>
      <w:r>
        <w:rPr/>
        <w:t>рівень задоволеності споживачів та надають конкурентну перевагу. Впровадження такої програми може стати ефективним інструментом для зміцнення позицій бренду на ринку молочної продукції та забезпечення його довгострокового успіху.</w:t>
      </w:r>
    </w:p>
    <w:p>
      <w:pPr>
        <w:pStyle w:val="BodyText"/>
        <w:spacing w:line="360" w:lineRule="auto" w:before="1"/>
        <w:ind w:right="400" w:firstLine="710"/>
      </w:pPr>
      <w:r>
        <w:rPr/>
        <w:t>Як</w:t>
      </w:r>
      <w:r>
        <w:rPr>
          <w:spacing w:val="-6"/>
        </w:rPr>
        <w:t> </w:t>
      </w:r>
      <w:r>
        <w:rPr/>
        <w:t>висновок,</w:t>
      </w:r>
      <w:r>
        <w:rPr>
          <w:spacing w:val="-3"/>
        </w:rPr>
        <w:t> </w:t>
      </w:r>
      <w:r>
        <w:rPr/>
        <w:t>побудуємо</w:t>
      </w:r>
      <w:r>
        <w:rPr>
          <w:spacing w:val="-6"/>
        </w:rPr>
        <w:t> </w:t>
      </w:r>
      <w:r>
        <w:rPr/>
        <w:t>рекомендаційний</w:t>
      </w:r>
      <w:r>
        <w:rPr>
          <w:spacing w:val="-6"/>
        </w:rPr>
        <w:t> </w:t>
      </w:r>
      <w:r>
        <w:rPr/>
        <w:t>план</w:t>
      </w:r>
      <w:r>
        <w:rPr>
          <w:spacing w:val="-6"/>
        </w:rPr>
        <w:t> </w:t>
      </w:r>
      <w:r>
        <w:rPr/>
        <w:t>подальших</w:t>
      </w:r>
      <w:r>
        <w:rPr>
          <w:spacing w:val="-6"/>
        </w:rPr>
        <w:t> </w:t>
      </w:r>
      <w:r>
        <w:rPr/>
        <w:t>заходів.</w:t>
      </w:r>
      <w:r>
        <w:rPr>
          <w:spacing w:val="-3"/>
        </w:rPr>
        <w:t> </w:t>
      </w:r>
      <w:r>
        <w:rPr/>
        <w:t>В</w:t>
      </w:r>
      <w:r>
        <w:rPr>
          <w:spacing w:val="-5"/>
        </w:rPr>
        <w:t> </w:t>
      </w:r>
      <w:r>
        <w:rPr/>
        <w:t>першу чергу компанії слід розпочати активну рекламну кампанію в соціальних мережах. Пропонуються такі, як Instagram, Tik Tok, Facebook. Наразі соціальні мережі</w:t>
      </w:r>
      <w:r>
        <w:rPr>
          <w:spacing w:val="40"/>
        </w:rPr>
        <w:t> </w:t>
      </w:r>
      <w:r>
        <w:rPr/>
        <w:t>є найбільш</w:t>
      </w:r>
      <w:r>
        <w:rPr>
          <w:spacing w:val="-7"/>
        </w:rPr>
        <w:t> </w:t>
      </w:r>
      <w:r>
        <w:rPr/>
        <w:t>оптимальним</w:t>
      </w:r>
      <w:r>
        <w:rPr>
          <w:spacing w:val="-8"/>
        </w:rPr>
        <w:t> </w:t>
      </w:r>
      <w:r>
        <w:rPr/>
        <w:t>та</w:t>
      </w:r>
      <w:r>
        <w:rPr>
          <w:spacing w:val="-8"/>
        </w:rPr>
        <w:t> </w:t>
      </w:r>
      <w:r>
        <w:rPr/>
        <w:t>дієвим</w:t>
      </w:r>
      <w:r>
        <w:rPr>
          <w:spacing w:val="-8"/>
        </w:rPr>
        <w:t> </w:t>
      </w:r>
      <w:r>
        <w:rPr/>
        <w:t>методом</w:t>
      </w:r>
      <w:r>
        <w:rPr>
          <w:spacing w:val="-7"/>
        </w:rPr>
        <w:t> </w:t>
      </w:r>
      <w:r>
        <w:rPr/>
        <w:t>привертання</w:t>
      </w:r>
      <w:r>
        <w:rPr>
          <w:spacing w:val="-7"/>
        </w:rPr>
        <w:t> </w:t>
      </w:r>
      <w:r>
        <w:rPr/>
        <w:t>уваги</w:t>
      </w:r>
      <w:r>
        <w:rPr>
          <w:spacing w:val="-8"/>
        </w:rPr>
        <w:t> </w:t>
      </w:r>
      <w:r>
        <w:rPr/>
        <w:t>молодої</w:t>
      </w:r>
      <w:r>
        <w:rPr>
          <w:spacing w:val="-9"/>
        </w:rPr>
        <w:t> </w:t>
      </w:r>
      <w:r>
        <w:rPr/>
        <w:t>аудиторії</w:t>
      </w:r>
      <w:r>
        <w:rPr>
          <w:spacing w:val="-9"/>
        </w:rPr>
        <w:t> </w:t>
      </w:r>
      <w:r>
        <w:rPr/>
        <w:t>до товару та компанії. Розвиток сторінки в соціальних мережах дозволить захопити нові цільові аудиторії та значно підвищити впізнаваність бренду. Також дієвим буде співпраця з медійними особистостями та блогерами, це сприятиме побудові довіри до бренду.</w:t>
      </w:r>
    </w:p>
    <w:p>
      <w:pPr>
        <w:pStyle w:val="BodyText"/>
        <w:spacing w:line="362" w:lineRule="auto"/>
        <w:ind w:right="406" w:firstLine="710"/>
      </w:pPr>
      <w:r>
        <w:rPr/>
        <w:t>Наступним етапом є введення нової асортиментної лінійки, а саме дитячий безлактозний йогурт. Даний метод посприяє збільшенню ринкової частки, спрятиме</w:t>
      </w:r>
      <w:r>
        <w:rPr>
          <w:spacing w:val="48"/>
          <w:w w:val="150"/>
        </w:rPr>
        <w:t>  </w:t>
      </w:r>
      <w:r>
        <w:rPr/>
        <w:t>зайняттю</w:t>
      </w:r>
      <w:r>
        <w:rPr>
          <w:spacing w:val="47"/>
          <w:w w:val="150"/>
        </w:rPr>
        <w:t>  </w:t>
      </w:r>
      <w:r>
        <w:rPr/>
        <w:t>лідируючих</w:t>
      </w:r>
      <w:r>
        <w:rPr>
          <w:spacing w:val="47"/>
          <w:w w:val="150"/>
        </w:rPr>
        <w:t>  </w:t>
      </w:r>
      <w:r>
        <w:rPr/>
        <w:t>позицій</w:t>
      </w:r>
      <w:r>
        <w:rPr>
          <w:spacing w:val="47"/>
          <w:w w:val="150"/>
        </w:rPr>
        <w:t>  </w:t>
      </w:r>
      <w:r>
        <w:rPr/>
        <w:t>серед</w:t>
      </w:r>
      <w:r>
        <w:rPr>
          <w:spacing w:val="48"/>
          <w:w w:val="150"/>
        </w:rPr>
        <w:t>  </w:t>
      </w:r>
      <w:r>
        <w:rPr/>
        <w:t>вітчизняних</w:t>
      </w:r>
      <w:r>
        <w:rPr>
          <w:spacing w:val="48"/>
          <w:w w:val="150"/>
        </w:rPr>
        <w:t>  </w:t>
      </w:r>
      <w:r>
        <w:rPr>
          <w:spacing w:val="-2"/>
        </w:rPr>
        <w:t>виробників</w:t>
      </w:r>
    </w:p>
    <w:p>
      <w:pPr>
        <w:spacing w:after="0" w:line="362" w:lineRule="auto"/>
        <w:sectPr>
          <w:pgSz w:w="11910" w:h="16840"/>
          <w:pgMar w:header="722" w:footer="0" w:top="1320" w:bottom="280" w:left="1220" w:right="160"/>
        </w:sectPr>
      </w:pPr>
    </w:p>
    <w:p>
      <w:pPr>
        <w:pStyle w:val="BodyText"/>
        <w:spacing w:line="362" w:lineRule="auto" w:before="81"/>
        <w:ind w:right="407"/>
      </w:pPr>
      <w:r>
        <w:rPr/>
        <w:t>безлактозної продукції та</w:t>
      </w:r>
      <w:r>
        <w:rPr>
          <w:spacing w:val="40"/>
        </w:rPr>
        <w:t> </w:t>
      </w:r>
      <w:r>
        <w:rPr/>
        <w:t>тим самим підвищити лояльність до ТМ та компанії. Також випуск нового товару сприятиме збільшенню обсягів продажів та підвищенню іміджу компанії серед компанії конкурентів на ринку України.</w:t>
      </w:r>
    </w:p>
    <w:p>
      <w:pPr>
        <w:pStyle w:val="BodyText"/>
        <w:spacing w:line="360" w:lineRule="auto"/>
        <w:ind w:right="411" w:firstLine="710"/>
      </w:pPr>
      <w:r>
        <w:rPr/>
        <w:t>Також дієвою рекомендацією є застосування програми лояльності, яка полягає у введенні акцій, знижки та різноманітних розіграшів подарунків нашим споживачам.</w:t>
      </w:r>
      <w:r>
        <w:rPr>
          <w:spacing w:val="-11"/>
        </w:rPr>
        <w:t> </w:t>
      </w:r>
      <w:r>
        <w:rPr/>
        <w:t>Для</w:t>
      </w:r>
      <w:r>
        <w:rPr>
          <w:spacing w:val="-11"/>
        </w:rPr>
        <w:t> </w:t>
      </w:r>
      <w:r>
        <w:rPr/>
        <w:t>найбільшої</w:t>
      </w:r>
      <w:r>
        <w:rPr>
          <w:spacing w:val="-14"/>
        </w:rPr>
        <w:t> </w:t>
      </w:r>
      <w:r>
        <w:rPr/>
        <w:t>дієвості</w:t>
      </w:r>
      <w:r>
        <w:rPr>
          <w:spacing w:val="-14"/>
        </w:rPr>
        <w:t> </w:t>
      </w:r>
      <w:r>
        <w:rPr/>
        <w:t>рекомендовано</w:t>
      </w:r>
      <w:r>
        <w:rPr>
          <w:spacing w:val="-13"/>
        </w:rPr>
        <w:t> </w:t>
      </w:r>
      <w:r>
        <w:rPr/>
        <w:t>застосування</w:t>
      </w:r>
      <w:r>
        <w:rPr>
          <w:spacing w:val="-12"/>
        </w:rPr>
        <w:t> </w:t>
      </w:r>
      <w:r>
        <w:rPr/>
        <w:t>даних</w:t>
      </w:r>
      <w:r>
        <w:rPr>
          <w:spacing w:val="-13"/>
        </w:rPr>
        <w:t> </w:t>
      </w:r>
      <w:r>
        <w:rPr/>
        <w:t>методів</w:t>
      </w:r>
      <w:r>
        <w:rPr>
          <w:spacing w:val="-15"/>
        </w:rPr>
        <w:t> </w:t>
      </w:r>
      <w:r>
        <w:rPr/>
        <w:t>у найближчий час.</w:t>
      </w:r>
    </w:p>
    <w:p>
      <w:pPr>
        <w:pStyle w:val="BodyText"/>
        <w:spacing w:before="234"/>
        <w:ind w:left="0"/>
        <w:jc w:val="left"/>
      </w:pPr>
    </w:p>
    <w:p>
      <w:pPr>
        <w:pStyle w:val="BodyText"/>
        <w:ind w:left="907"/>
      </w:pPr>
      <w:r>
        <w:rPr/>
        <w:t>3.3</w:t>
      </w:r>
      <w:r>
        <w:rPr>
          <w:spacing w:val="-15"/>
        </w:rPr>
        <w:t> </w:t>
      </w:r>
      <w:r>
        <w:rPr/>
        <w:t>Економічне</w:t>
      </w:r>
      <w:r>
        <w:rPr>
          <w:spacing w:val="-10"/>
        </w:rPr>
        <w:t> </w:t>
      </w:r>
      <w:r>
        <w:rPr/>
        <w:t>обґрунтування</w:t>
      </w:r>
      <w:r>
        <w:rPr>
          <w:spacing w:val="-10"/>
        </w:rPr>
        <w:t> </w:t>
      </w:r>
      <w:r>
        <w:rPr/>
        <w:t>ефективності</w:t>
      </w:r>
      <w:r>
        <w:rPr>
          <w:spacing w:val="-13"/>
        </w:rPr>
        <w:t> </w:t>
      </w:r>
      <w:r>
        <w:rPr/>
        <w:t>маркетингових</w:t>
      </w:r>
      <w:r>
        <w:rPr>
          <w:spacing w:val="-12"/>
        </w:rPr>
        <w:t> </w:t>
      </w:r>
      <w:r>
        <w:rPr>
          <w:spacing w:val="-2"/>
        </w:rPr>
        <w:t>заходів</w:t>
      </w:r>
    </w:p>
    <w:p>
      <w:pPr>
        <w:pStyle w:val="BodyText"/>
        <w:spacing w:before="115"/>
        <w:ind w:left="0"/>
        <w:jc w:val="left"/>
      </w:pPr>
    </w:p>
    <w:p>
      <w:pPr>
        <w:pStyle w:val="BodyText"/>
        <w:spacing w:line="362" w:lineRule="auto"/>
        <w:ind w:right="414" w:firstLine="710"/>
      </w:pPr>
      <w:r>
        <w:rPr/>
        <w:t>В</w:t>
      </w:r>
      <w:r>
        <w:rPr>
          <w:spacing w:val="-15"/>
        </w:rPr>
        <w:t> </w:t>
      </w:r>
      <w:r>
        <w:rPr/>
        <w:t>попередніх</w:t>
      </w:r>
      <w:r>
        <w:rPr>
          <w:spacing w:val="-17"/>
        </w:rPr>
        <w:t> </w:t>
      </w:r>
      <w:r>
        <w:rPr/>
        <w:t>розділах</w:t>
      </w:r>
      <w:r>
        <w:rPr>
          <w:spacing w:val="-16"/>
        </w:rPr>
        <w:t> </w:t>
      </w:r>
      <w:r>
        <w:rPr/>
        <w:t>було</w:t>
      </w:r>
      <w:r>
        <w:rPr>
          <w:spacing w:val="-12"/>
        </w:rPr>
        <w:t> </w:t>
      </w:r>
      <w:r>
        <w:rPr/>
        <w:t>визначено</w:t>
      </w:r>
      <w:r>
        <w:rPr>
          <w:spacing w:val="-16"/>
        </w:rPr>
        <w:t> </w:t>
      </w:r>
      <w:r>
        <w:rPr/>
        <w:t>маркетингову</w:t>
      </w:r>
      <w:r>
        <w:rPr>
          <w:spacing w:val="-16"/>
        </w:rPr>
        <w:t> </w:t>
      </w:r>
      <w:r>
        <w:rPr/>
        <w:t>управлінську</w:t>
      </w:r>
      <w:r>
        <w:rPr>
          <w:spacing w:val="-12"/>
        </w:rPr>
        <w:t> </w:t>
      </w:r>
      <w:r>
        <w:rPr/>
        <w:t>проблему, проведено дослідження стосовно вирішення її та надано список рекомендацій </w:t>
      </w:r>
      <w:r>
        <w:rPr>
          <w:spacing w:val="-2"/>
        </w:rPr>
        <w:t>підприємству.</w:t>
      </w:r>
    </w:p>
    <w:p>
      <w:pPr>
        <w:pStyle w:val="BodyText"/>
        <w:spacing w:line="360" w:lineRule="auto"/>
        <w:ind w:right="405" w:firstLine="710"/>
      </w:pPr>
      <w:r>
        <w:rPr/>
        <w:t>Наступним та завершальним етапом маркетингового дослідження є прорахування необхідних витрат. В другому розділі вже було попередньо прораховано заплановані витрати на оплату праці працівникам та розмір соціальних</w:t>
      </w:r>
      <w:r>
        <w:rPr>
          <w:spacing w:val="-18"/>
        </w:rPr>
        <w:t> </w:t>
      </w:r>
      <w:r>
        <w:rPr/>
        <w:t>внесків.</w:t>
      </w:r>
      <w:r>
        <w:rPr>
          <w:spacing w:val="-17"/>
        </w:rPr>
        <w:t> </w:t>
      </w:r>
      <w:r>
        <w:rPr/>
        <w:t>А</w:t>
      </w:r>
      <w:r>
        <w:rPr>
          <w:spacing w:val="-18"/>
        </w:rPr>
        <w:t> </w:t>
      </w:r>
      <w:r>
        <w:rPr/>
        <w:t>саме</w:t>
      </w:r>
      <w:r>
        <w:rPr>
          <w:spacing w:val="-17"/>
        </w:rPr>
        <w:t> </w:t>
      </w:r>
      <w:r>
        <w:rPr/>
        <w:t>буде</w:t>
      </w:r>
      <w:r>
        <w:rPr>
          <w:spacing w:val="-18"/>
        </w:rPr>
        <w:t> </w:t>
      </w:r>
      <w:r>
        <w:rPr/>
        <w:t>найнято</w:t>
      </w:r>
      <w:r>
        <w:rPr>
          <w:spacing w:val="-17"/>
        </w:rPr>
        <w:t> </w:t>
      </w:r>
      <w:r>
        <w:rPr/>
        <w:t>2</w:t>
      </w:r>
      <w:r>
        <w:rPr>
          <w:spacing w:val="-18"/>
        </w:rPr>
        <w:t> </w:t>
      </w:r>
      <w:r>
        <w:rPr/>
        <w:t>працівника,</w:t>
      </w:r>
      <w:r>
        <w:rPr>
          <w:spacing w:val="-17"/>
        </w:rPr>
        <w:t> </w:t>
      </w:r>
      <w:r>
        <w:rPr/>
        <w:t>перши</w:t>
      </w:r>
      <w:r>
        <w:rPr>
          <w:spacing w:val="-18"/>
        </w:rPr>
        <w:t> </w:t>
      </w:r>
      <w:r>
        <w:rPr/>
        <w:t>й</w:t>
      </w:r>
      <w:r>
        <w:rPr>
          <w:spacing w:val="-17"/>
        </w:rPr>
        <w:t> </w:t>
      </w:r>
      <w:r>
        <w:rPr/>
        <w:t>це</w:t>
      </w:r>
      <w:r>
        <w:rPr>
          <w:spacing w:val="-18"/>
        </w:rPr>
        <w:t> </w:t>
      </w:r>
      <w:r>
        <w:rPr/>
        <w:t>керівник</w:t>
      </w:r>
      <w:r>
        <w:rPr>
          <w:spacing w:val="-17"/>
        </w:rPr>
        <w:t> </w:t>
      </w:r>
      <w:r>
        <w:rPr/>
        <w:t>проекту з</w:t>
      </w:r>
      <w:r>
        <w:rPr>
          <w:spacing w:val="-17"/>
        </w:rPr>
        <w:t> </w:t>
      </w:r>
      <w:r>
        <w:rPr/>
        <w:t>заробітною</w:t>
      </w:r>
      <w:r>
        <w:rPr>
          <w:spacing w:val="-17"/>
        </w:rPr>
        <w:t> </w:t>
      </w:r>
      <w:r>
        <w:rPr/>
        <w:t>платою</w:t>
      </w:r>
      <w:r>
        <w:rPr>
          <w:spacing w:val="-18"/>
        </w:rPr>
        <w:t> </w:t>
      </w:r>
      <w:r>
        <w:rPr/>
        <w:t>5</w:t>
      </w:r>
      <w:r>
        <w:rPr>
          <w:spacing w:val="-16"/>
        </w:rPr>
        <w:t> </w:t>
      </w:r>
      <w:r>
        <w:rPr/>
        <w:t>000</w:t>
      </w:r>
      <w:r>
        <w:rPr>
          <w:spacing w:val="-17"/>
        </w:rPr>
        <w:t> </w:t>
      </w:r>
      <w:r>
        <w:rPr/>
        <w:t>грн</w:t>
      </w:r>
      <w:r>
        <w:rPr>
          <w:spacing w:val="-17"/>
        </w:rPr>
        <w:t> </w:t>
      </w:r>
      <w:r>
        <w:rPr/>
        <w:t>та</w:t>
      </w:r>
      <w:r>
        <w:rPr>
          <w:spacing w:val="-16"/>
        </w:rPr>
        <w:t> </w:t>
      </w:r>
      <w:r>
        <w:rPr/>
        <w:t>помічник,</w:t>
      </w:r>
      <w:r>
        <w:rPr>
          <w:spacing w:val="-15"/>
        </w:rPr>
        <w:t> </w:t>
      </w:r>
      <w:r>
        <w:rPr/>
        <w:t>з</w:t>
      </w:r>
      <w:r>
        <w:rPr>
          <w:spacing w:val="-13"/>
        </w:rPr>
        <w:t> </w:t>
      </w:r>
      <w:r>
        <w:rPr/>
        <w:t>заробітною</w:t>
      </w:r>
      <w:r>
        <w:rPr>
          <w:spacing w:val="-18"/>
        </w:rPr>
        <w:t> </w:t>
      </w:r>
      <w:r>
        <w:rPr/>
        <w:t>платою</w:t>
      </w:r>
      <w:r>
        <w:rPr>
          <w:spacing w:val="-17"/>
        </w:rPr>
        <w:t> </w:t>
      </w:r>
      <w:r>
        <w:rPr/>
        <w:t>3</w:t>
      </w:r>
      <w:r>
        <w:rPr>
          <w:spacing w:val="-17"/>
        </w:rPr>
        <w:t> </w:t>
      </w:r>
      <w:r>
        <w:rPr/>
        <w:t>000</w:t>
      </w:r>
      <w:r>
        <w:rPr>
          <w:spacing w:val="-17"/>
        </w:rPr>
        <w:t> </w:t>
      </w:r>
      <w:r>
        <w:rPr/>
        <w:t>грн.</w:t>
      </w:r>
      <w:r>
        <w:rPr>
          <w:spacing w:val="-15"/>
        </w:rPr>
        <w:t> </w:t>
      </w:r>
      <w:r>
        <w:rPr/>
        <w:t>Терміни проведення даного дослідження плануються 1 місяць. Тому запланована сума витрат на оплату праці становить 8 000 грн.</w:t>
      </w:r>
    </w:p>
    <w:p>
      <w:pPr>
        <w:pStyle w:val="BodyText"/>
        <w:spacing w:line="357" w:lineRule="auto"/>
        <w:ind w:right="419" w:firstLine="710"/>
      </w:pPr>
      <w:r>
        <w:rPr/>
        <w:t>Надалі розрахуємо суму соціальних внесків, а саме ЄСВ, ПДФО та військовий збір. На сьогоднішній день ставки соціальних внесків становлять:</w:t>
      </w:r>
    </w:p>
    <w:p>
      <w:pPr>
        <w:pStyle w:val="ListParagraph"/>
        <w:numPr>
          <w:ilvl w:val="0"/>
          <w:numId w:val="40"/>
        </w:numPr>
        <w:tabs>
          <w:tab w:pos="1194" w:val="left" w:leader="none"/>
        </w:tabs>
        <w:spacing w:line="240" w:lineRule="auto" w:before="1" w:after="0"/>
        <w:ind w:left="1194" w:right="0" w:hanging="287"/>
        <w:jc w:val="both"/>
        <w:rPr>
          <w:sz w:val="28"/>
        </w:rPr>
      </w:pPr>
      <w:r>
        <w:rPr>
          <w:sz w:val="28"/>
        </w:rPr>
        <w:t>ЄСВ</w:t>
      </w:r>
      <w:r>
        <w:rPr>
          <w:spacing w:val="-6"/>
          <w:sz w:val="28"/>
        </w:rPr>
        <w:t> </w:t>
      </w:r>
      <w:r>
        <w:rPr>
          <w:sz w:val="28"/>
        </w:rPr>
        <w:t>становить</w:t>
      </w:r>
      <w:r>
        <w:rPr>
          <w:spacing w:val="-8"/>
          <w:sz w:val="28"/>
        </w:rPr>
        <w:t> </w:t>
      </w:r>
      <w:r>
        <w:rPr>
          <w:sz w:val="28"/>
        </w:rPr>
        <w:t>22%</w:t>
      </w:r>
      <w:r>
        <w:rPr>
          <w:spacing w:val="-7"/>
          <w:sz w:val="28"/>
        </w:rPr>
        <w:t> </w:t>
      </w:r>
      <w:r>
        <w:rPr>
          <w:sz w:val="28"/>
        </w:rPr>
        <w:t>від</w:t>
      </w:r>
      <w:r>
        <w:rPr>
          <w:spacing w:val="-1"/>
          <w:sz w:val="28"/>
        </w:rPr>
        <w:t> </w:t>
      </w:r>
      <w:r>
        <w:rPr>
          <w:sz w:val="28"/>
        </w:rPr>
        <w:t>заробітної</w:t>
      </w:r>
      <w:r>
        <w:rPr>
          <w:spacing w:val="-6"/>
          <w:sz w:val="28"/>
        </w:rPr>
        <w:t> </w:t>
      </w:r>
      <w:r>
        <w:rPr>
          <w:spacing w:val="-4"/>
          <w:sz w:val="28"/>
        </w:rPr>
        <w:t>плати</w:t>
      </w:r>
    </w:p>
    <w:p>
      <w:pPr>
        <w:pStyle w:val="ListParagraph"/>
        <w:numPr>
          <w:ilvl w:val="0"/>
          <w:numId w:val="40"/>
        </w:numPr>
        <w:tabs>
          <w:tab w:pos="1194" w:val="left" w:leader="none"/>
        </w:tabs>
        <w:spacing w:line="240" w:lineRule="auto" w:before="158" w:after="0"/>
        <w:ind w:left="1194" w:right="0" w:hanging="287"/>
        <w:jc w:val="both"/>
        <w:rPr>
          <w:sz w:val="28"/>
        </w:rPr>
      </w:pPr>
      <w:r>
        <w:rPr>
          <w:sz w:val="28"/>
        </w:rPr>
        <w:t>ПДФО</w:t>
      </w:r>
      <w:r>
        <w:rPr>
          <w:spacing w:val="-9"/>
          <w:sz w:val="28"/>
        </w:rPr>
        <w:t> </w:t>
      </w:r>
      <w:r>
        <w:rPr>
          <w:sz w:val="28"/>
        </w:rPr>
        <w:t>становить</w:t>
      </w:r>
      <w:r>
        <w:rPr>
          <w:spacing w:val="-10"/>
          <w:sz w:val="28"/>
        </w:rPr>
        <w:t> </w:t>
      </w:r>
      <w:r>
        <w:rPr>
          <w:spacing w:val="-5"/>
          <w:sz w:val="28"/>
        </w:rPr>
        <w:t>18%</w:t>
      </w:r>
    </w:p>
    <w:p>
      <w:pPr>
        <w:pStyle w:val="ListParagraph"/>
        <w:numPr>
          <w:ilvl w:val="0"/>
          <w:numId w:val="40"/>
        </w:numPr>
        <w:tabs>
          <w:tab w:pos="1193" w:val="left" w:leader="none"/>
        </w:tabs>
        <w:spacing w:line="362" w:lineRule="auto" w:before="163" w:after="0"/>
        <w:ind w:left="196" w:right="416" w:firstLine="710"/>
        <w:jc w:val="both"/>
        <w:rPr>
          <w:sz w:val="28"/>
        </w:rPr>
      </w:pPr>
      <w:r>
        <w:rPr>
          <w:sz w:val="28"/>
        </w:rPr>
        <w:t>Військовий збір становить 1,5%, однак найближчим часом планується підвищення ставки.</w:t>
      </w:r>
    </w:p>
    <w:p>
      <w:pPr>
        <w:pStyle w:val="BodyText"/>
        <w:spacing w:line="314" w:lineRule="exact"/>
        <w:ind w:left="1046"/>
      </w:pPr>
      <w:r>
        <w:rPr/>
        <w:t>У</w:t>
      </w:r>
      <w:r>
        <w:rPr>
          <w:spacing w:val="36"/>
        </w:rPr>
        <w:t> </w:t>
      </w:r>
      <w:r>
        <w:rPr/>
        <w:t>таблиці</w:t>
      </w:r>
      <w:r>
        <w:rPr>
          <w:spacing w:val="37"/>
        </w:rPr>
        <w:t> </w:t>
      </w:r>
      <w:r>
        <w:rPr/>
        <w:t>3.14</w:t>
      </w:r>
      <w:r>
        <w:rPr>
          <w:spacing w:val="40"/>
        </w:rPr>
        <w:t> </w:t>
      </w:r>
      <w:r>
        <w:rPr/>
        <w:t>пропоную</w:t>
      </w:r>
      <w:r>
        <w:rPr>
          <w:spacing w:val="36"/>
        </w:rPr>
        <w:t> </w:t>
      </w:r>
      <w:r>
        <w:rPr/>
        <w:t>прорахувати</w:t>
      </w:r>
      <w:r>
        <w:rPr>
          <w:spacing w:val="43"/>
        </w:rPr>
        <w:t> </w:t>
      </w:r>
      <w:r>
        <w:rPr/>
        <w:t>загальну</w:t>
      </w:r>
      <w:r>
        <w:rPr>
          <w:spacing w:val="37"/>
        </w:rPr>
        <w:t> </w:t>
      </w:r>
      <w:r>
        <w:rPr/>
        <w:t>суму</w:t>
      </w:r>
      <w:r>
        <w:rPr>
          <w:spacing w:val="36"/>
        </w:rPr>
        <w:t> </w:t>
      </w:r>
      <w:r>
        <w:rPr/>
        <w:t>внесків</w:t>
      </w:r>
      <w:r>
        <w:rPr>
          <w:spacing w:val="36"/>
        </w:rPr>
        <w:t> </w:t>
      </w:r>
      <w:r>
        <w:rPr/>
        <w:t>в</w:t>
      </w:r>
      <w:r>
        <w:rPr>
          <w:spacing w:val="36"/>
        </w:rPr>
        <w:t> </w:t>
      </w:r>
      <w:r>
        <w:rPr>
          <w:spacing w:val="-2"/>
        </w:rPr>
        <w:t>соціальні</w:t>
      </w:r>
    </w:p>
    <w:p>
      <w:pPr>
        <w:pStyle w:val="BodyText"/>
        <w:spacing w:before="164"/>
        <w:jc w:val="left"/>
      </w:pPr>
      <w:r>
        <w:rPr>
          <w:spacing w:val="-2"/>
        </w:rPr>
        <w:t>фонди.</w:t>
      </w:r>
    </w:p>
    <w:p>
      <w:pPr>
        <w:spacing w:after="0"/>
        <w:jc w:val="left"/>
        <w:sectPr>
          <w:pgSz w:w="11910" w:h="16840"/>
          <w:pgMar w:header="722" w:footer="0" w:top="1320" w:bottom="280" w:left="1220" w:right="160"/>
        </w:sectPr>
      </w:pPr>
    </w:p>
    <w:p>
      <w:pPr>
        <w:pStyle w:val="BodyText"/>
        <w:spacing w:before="81"/>
        <w:ind w:left="907"/>
        <w:jc w:val="left"/>
      </w:pPr>
      <w:r>
        <w:rPr/>
        <w:t>Таблиця</w:t>
      </w:r>
      <w:r>
        <w:rPr>
          <w:spacing w:val="-5"/>
        </w:rPr>
        <w:t> </w:t>
      </w:r>
      <w:r>
        <w:rPr/>
        <w:t>3.14</w:t>
      </w:r>
      <w:r>
        <w:rPr>
          <w:spacing w:val="-4"/>
        </w:rPr>
        <w:t> </w:t>
      </w:r>
      <w:r>
        <w:rPr/>
        <w:t>-</w:t>
      </w:r>
      <w:r>
        <w:rPr>
          <w:spacing w:val="-7"/>
        </w:rPr>
        <w:t> </w:t>
      </w:r>
      <w:r>
        <w:rPr/>
        <w:t>Соціальні</w:t>
      </w:r>
      <w:r>
        <w:rPr>
          <w:spacing w:val="-6"/>
        </w:rPr>
        <w:t> </w:t>
      </w:r>
      <w:r>
        <w:rPr>
          <w:spacing w:val="-2"/>
        </w:rPr>
        <w:t>виплати</w:t>
      </w:r>
    </w:p>
    <w:p>
      <w:pPr>
        <w:pStyle w:val="BodyText"/>
        <w:spacing w:before="3" w:after="1"/>
        <w:ind w:left="0"/>
        <w:jc w:val="left"/>
        <w:rPr>
          <w:sz w:val="14"/>
        </w:rPr>
      </w:pP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
        <w:gridCol w:w="2938"/>
        <w:gridCol w:w="2708"/>
        <w:gridCol w:w="2948"/>
      </w:tblGrid>
      <w:tr>
        <w:trPr>
          <w:trHeight w:val="1190" w:hRule="atLeast"/>
        </w:trPr>
        <w:tc>
          <w:tcPr>
            <w:tcW w:w="653" w:type="dxa"/>
          </w:tcPr>
          <w:p>
            <w:pPr>
              <w:pStyle w:val="TableParagraph"/>
              <w:spacing w:before="241"/>
              <w:ind w:left="110"/>
              <w:rPr>
                <w:sz w:val="24"/>
              </w:rPr>
            </w:pPr>
            <w:r>
              <w:rPr>
                <w:spacing w:val="-10"/>
                <w:sz w:val="24"/>
              </w:rPr>
              <w:t>№</w:t>
            </w:r>
          </w:p>
        </w:tc>
        <w:tc>
          <w:tcPr>
            <w:tcW w:w="2938" w:type="dxa"/>
          </w:tcPr>
          <w:p>
            <w:pPr>
              <w:pStyle w:val="TableParagraph"/>
              <w:spacing w:before="241"/>
              <w:ind w:left="110"/>
              <w:rPr>
                <w:sz w:val="24"/>
              </w:rPr>
            </w:pPr>
            <w:r>
              <w:rPr>
                <w:sz w:val="24"/>
              </w:rPr>
              <w:t>Тип</w:t>
            </w:r>
            <w:r>
              <w:rPr>
                <w:spacing w:val="-1"/>
                <w:sz w:val="24"/>
              </w:rPr>
              <w:t> </w:t>
            </w:r>
            <w:r>
              <w:rPr>
                <w:spacing w:val="-2"/>
                <w:sz w:val="24"/>
              </w:rPr>
              <w:t>відрахування</w:t>
            </w:r>
          </w:p>
        </w:tc>
        <w:tc>
          <w:tcPr>
            <w:tcW w:w="2708" w:type="dxa"/>
          </w:tcPr>
          <w:p>
            <w:pPr>
              <w:pStyle w:val="TableParagraph"/>
              <w:spacing w:before="241"/>
              <w:ind w:left="111"/>
              <w:rPr>
                <w:sz w:val="24"/>
              </w:rPr>
            </w:pPr>
            <w:r>
              <w:rPr>
                <w:sz w:val="24"/>
              </w:rPr>
              <w:t>Розмір</w:t>
            </w:r>
            <w:r>
              <w:rPr>
                <w:spacing w:val="-6"/>
                <w:sz w:val="24"/>
              </w:rPr>
              <w:t> </w:t>
            </w:r>
            <w:r>
              <w:rPr>
                <w:sz w:val="24"/>
              </w:rPr>
              <w:t>відрахування, </w:t>
            </w:r>
            <w:r>
              <w:rPr>
                <w:spacing w:val="-10"/>
                <w:sz w:val="24"/>
              </w:rPr>
              <w:t>%</w:t>
            </w:r>
          </w:p>
        </w:tc>
        <w:tc>
          <w:tcPr>
            <w:tcW w:w="2948" w:type="dxa"/>
          </w:tcPr>
          <w:p>
            <w:pPr>
              <w:pStyle w:val="TableParagraph"/>
              <w:spacing w:before="241"/>
              <w:ind w:left="106"/>
              <w:rPr>
                <w:sz w:val="24"/>
              </w:rPr>
            </w:pPr>
            <w:r>
              <w:rPr>
                <w:sz w:val="24"/>
              </w:rPr>
              <w:t>Сума,</w:t>
            </w:r>
            <w:r>
              <w:rPr>
                <w:spacing w:val="2"/>
                <w:sz w:val="24"/>
              </w:rPr>
              <w:t> </w:t>
            </w:r>
            <w:r>
              <w:rPr>
                <w:spacing w:val="-4"/>
                <w:sz w:val="24"/>
              </w:rPr>
              <w:t>грн.</w:t>
            </w:r>
          </w:p>
        </w:tc>
      </w:tr>
      <w:tr>
        <w:trPr>
          <w:trHeight w:val="892" w:hRule="atLeast"/>
        </w:trPr>
        <w:tc>
          <w:tcPr>
            <w:tcW w:w="653" w:type="dxa"/>
          </w:tcPr>
          <w:p>
            <w:pPr>
              <w:pStyle w:val="TableParagraph"/>
              <w:spacing w:before="241"/>
              <w:ind w:left="110"/>
              <w:rPr>
                <w:sz w:val="24"/>
              </w:rPr>
            </w:pPr>
            <w:r>
              <w:rPr>
                <w:spacing w:val="-10"/>
                <w:sz w:val="24"/>
              </w:rPr>
              <w:t>1</w:t>
            </w:r>
          </w:p>
        </w:tc>
        <w:tc>
          <w:tcPr>
            <w:tcW w:w="2938" w:type="dxa"/>
          </w:tcPr>
          <w:p>
            <w:pPr>
              <w:pStyle w:val="TableParagraph"/>
              <w:spacing w:before="241"/>
              <w:ind w:left="110"/>
              <w:rPr>
                <w:sz w:val="24"/>
              </w:rPr>
            </w:pPr>
            <w:r>
              <w:rPr>
                <w:spacing w:val="-5"/>
                <w:sz w:val="24"/>
              </w:rPr>
              <w:t>ЄСВ</w:t>
            </w:r>
          </w:p>
        </w:tc>
        <w:tc>
          <w:tcPr>
            <w:tcW w:w="2708" w:type="dxa"/>
          </w:tcPr>
          <w:p>
            <w:pPr>
              <w:pStyle w:val="TableParagraph"/>
              <w:spacing w:before="241"/>
              <w:ind w:right="97"/>
              <w:jc w:val="right"/>
              <w:rPr>
                <w:sz w:val="24"/>
              </w:rPr>
            </w:pPr>
            <w:r>
              <w:rPr>
                <w:spacing w:val="-5"/>
                <w:sz w:val="24"/>
              </w:rPr>
              <w:t>22</w:t>
            </w:r>
          </w:p>
        </w:tc>
        <w:tc>
          <w:tcPr>
            <w:tcW w:w="2948" w:type="dxa"/>
          </w:tcPr>
          <w:p>
            <w:pPr>
              <w:pStyle w:val="TableParagraph"/>
              <w:spacing w:before="241"/>
              <w:ind w:right="92"/>
              <w:jc w:val="right"/>
              <w:rPr>
                <w:sz w:val="24"/>
              </w:rPr>
            </w:pPr>
            <w:r>
              <w:rPr>
                <w:sz w:val="24"/>
              </w:rPr>
              <w:t>1</w:t>
            </w:r>
            <w:r>
              <w:rPr>
                <w:spacing w:val="2"/>
                <w:sz w:val="24"/>
              </w:rPr>
              <w:t> </w:t>
            </w:r>
            <w:r>
              <w:rPr>
                <w:spacing w:val="-5"/>
                <w:sz w:val="24"/>
              </w:rPr>
              <w:t>760</w:t>
            </w:r>
          </w:p>
        </w:tc>
      </w:tr>
      <w:tr>
        <w:trPr>
          <w:trHeight w:val="892" w:hRule="atLeast"/>
        </w:trPr>
        <w:tc>
          <w:tcPr>
            <w:tcW w:w="653" w:type="dxa"/>
          </w:tcPr>
          <w:p>
            <w:pPr>
              <w:pStyle w:val="TableParagraph"/>
              <w:spacing w:before="241"/>
              <w:ind w:left="110"/>
              <w:rPr>
                <w:sz w:val="24"/>
              </w:rPr>
            </w:pPr>
            <w:r>
              <w:rPr>
                <w:spacing w:val="-10"/>
                <w:sz w:val="24"/>
              </w:rPr>
              <w:t>2</w:t>
            </w:r>
          </w:p>
        </w:tc>
        <w:tc>
          <w:tcPr>
            <w:tcW w:w="2938" w:type="dxa"/>
          </w:tcPr>
          <w:p>
            <w:pPr>
              <w:pStyle w:val="TableParagraph"/>
              <w:spacing w:before="241"/>
              <w:ind w:left="110"/>
              <w:rPr>
                <w:sz w:val="24"/>
              </w:rPr>
            </w:pPr>
            <w:r>
              <w:rPr>
                <w:spacing w:val="-4"/>
                <w:sz w:val="24"/>
              </w:rPr>
              <w:t>ПДФО</w:t>
            </w:r>
          </w:p>
        </w:tc>
        <w:tc>
          <w:tcPr>
            <w:tcW w:w="2708" w:type="dxa"/>
          </w:tcPr>
          <w:p>
            <w:pPr>
              <w:pStyle w:val="TableParagraph"/>
              <w:spacing w:before="241"/>
              <w:ind w:right="97"/>
              <w:jc w:val="right"/>
              <w:rPr>
                <w:sz w:val="24"/>
              </w:rPr>
            </w:pPr>
            <w:r>
              <w:rPr>
                <w:spacing w:val="-5"/>
                <w:sz w:val="24"/>
              </w:rPr>
              <w:t>18</w:t>
            </w:r>
          </w:p>
        </w:tc>
        <w:tc>
          <w:tcPr>
            <w:tcW w:w="2948" w:type="dxa"/>
          </w:tcPr>
          <w:p>
            <w:pPr>
              <w:pStyle w:val="TableParagraph"/>
              <w:spacing w:before="241"/>
              <w:ind w:right="88"/>
              <w:jc w:val="right"/>
              <w:rPr>
                <w:sz w:val="24"/>
              </w:rPr>
            </w:pPr>
            <w:r>
              <w:rPr>
                <w:sz w:val="24"/>
              </w:rPr>
              <w:t>1</w:t>
            </w:r>
            <w:r>
              <w:rPr>
                <w:spacing w:val="2"/>
                <w:sz w:val="24"/>
              </w:rPr>
              <w:t> </w:t>
            </w:r>
            <w:r>
              <w:rPr>
                <w:spacing w:val="-5"/>
                <w:sz w:val="24"/>
              </w:rPr>
              <w:t>440</w:t>
            </w:r>
          </w:p>
        </w:tc>
      </w:tr>
      <w:tr>
        <w:trPr>
          <w:trHeight w:val="897" w:hRule="atLeast"/>
        </w:trPr>
        <w:tc>
          <w:tcPr>
            <w:tcW w:w="653" w:type="dxa"/>
          </w:tcPr>
          <w:p>
            <w:pPr>
              <w:pStyle w:val="TableParagraph"/>
              <w:spacing w:before="241"/>
              <w:ind w:left="110"/>
              <w:rPr>
                <w:sz w:val="24"/>
              </w:rPr>
            </w:pPr>
            <w:r>
              <w:rPr>
                <w:spacing w:val="-10"/>
                <w:sz w:val="24"/>
              </w:rPr>
              <w:t>3</w:t>
            </w:r>
          </w:p>
        </w:tc>
        <w:tc>
          <w:tcPr>
            <w:tcW w:w="2938" w:type="dxa"/>
          </w:tcPr>
          <w:p>
            <w:pPr>
              <w:pStyle w:val="TableParagraph"/>
              <w:spacing w:before="241"/>
              <w:ind w:left="110"/>
              <w:rPr>
                <w:sz w:val="24"/>
              </w:rPr>
            </w:pPr>
            <w:r>
              <w:rPr>
                <w:sz w:val="24"/>
              </w:rPr>
              <w:t>Військовий</w:t>
            </w:r>
            <w:r>
              <w:rPr>
                <w:spacing w:val="-2"/>
                <w:sz w:val="24"/>
              </w:rPr>
              <w:t> </w:t>
            </w:r>
            <w:r>
              <w:rPr>
                <w:spacing w:val="-4"/>
                <w:sz w:val="24"/>
              </w:rPr>
              <w:t>збір</w:t>
            </w:r>
          </w:p>
        </w:tc>
        <w:tc>
          <w:tcPr>
            <w:tcW w:w="2708" w:type="dxa"/>
          </w:tcPr>
          <w:p>
            <w:pPr>
              <w:pStyle w:val="TableParagraph"/>
              <w:spacing w:before="241"/>
              <w:ind w:right="93"/>
              <w:jc w:val="right"/>
              <w:rPr>
                <w:sz w:val="24"/>
              </w:rPr>
            </w:pPr>
            <w:r>
              <w:rPr>
                <w:spacing w:val="-5"/>
                <w:sz w:val="24"/>
              </w:rPr>
              <w:t>1,5</w:t>
            </w:r>
          </w:p>
        </w:tc>
        <w:tc>
          <w:tcPr>
            <w:tcW w:w="2948" w:type="dxa"/>
          </w:tcPr>
          <w:p>
            <w:pPr>
              <w:pStyle w:val="TableParagraph"/>
              <w:spacing w:before="241"/>
              <w:ind w:right="92"/>
              <w:jc w:val="right"/>
              <w:rPr>
                <w:sz w:val="24"/>
              </w:rPr>
            </w:pPr>
            <w:r>
              <w:rPr>
                <w:spacing w:val="-5"/>
                <w:sz w:val="24"/>
              </w:rPr>
              <w:t>120</w:t>
            </w:r>
          </w:p>
        </w:tc>
      </w:tr>
    </w:tbl>
    <w:p>
      <w:pPr>
        <w:pStyle w:val="BodyText"/>
        <w:ind w:left="907"/>
        <w:jc w:val="left"/>
      </w:pPr>
      <w:r>
        <w:rPr/>
        <w:t>Джерело:</w:t>
      </w:r>
      <w:r>
        <w:rPr>
          <w:spacing w:val="-11"/>
        </w:rPr>
        <w:t> </w:t>
      </w:r>
      <w:r>
        <w:rPr/>
        <w:t>побудовано</w:t>
      </w:r>
      <w:r>
        <w:rPr>
          <w:spacing w:val="-10"/>
        </w:rPr>
        <w:t> </w:t>
      </w:r>
      <w:r>
        <w:rPr>
          <w:spacing w:val="-2"/>
        </w:rPr>
        <w:t>автором</w:t>
      </w:r>
    </w:p>
    <w:p>
      <w:pPr>
        <w:pStyle w:val="BodyText"/>
        <w:spacing w:before="119"/>
        <w:ind w:left="0"/>
        <w:jc w:val="left"/>
      </w:pPr>
    </w:p>
    <w:p>
      <w:pPr>
        <w:pStyle w:val="BodyText"/>
        <w:spacing w:line="360" w:lineRule="auto"/>
        <w:ind w:right="408" w:firstLine="710"/>
      </w:pPr>
      <w:r>
        <w:rPr/>
        <w:t>Отже, загальна сума соціальних виплат від запланованої заробітної плати становить</w:t>
      </w:r>
      <w:r>
        <w:rPr>
          <w:spacing w:val="-10"/>
        </w:rPr>
        <w:t> </w:t>
      </w:r>
      <w:r>
        <w:rPr/>
        <w:t>3</w:t>
      </w:r>
      <w:r>
        <w:rPr>
          <w:spacing w:val="-12"/>
        </w:rPr>
        <w:t> </w:t>
      </w:r>
      <w:r>
        <w:rPr/>
        <w:t>320</w:t>
      </w:r>
      <w:r>
        <w:rPr>
          <w:spacing w:val="-12"/>
        </w:rPr>
        <w:t> </w:t>
      </w:r>
      <w:r>
        <w:rPr/>
        <w:t>грн.</w:t>
      </w:r>
      <w:r>
        <w:rPr>
          <w:spacing w:val="-10"/>
        </w:rPr>
        <w:t> </w:t>
      </w:r>
      <w:r>
        <w:rPr/>
        <w:t>Надалі</w:t>
      </w:r>
      <w:r>
        <w:rPr>
          <w:spacing w:val="-12"/>
        </w:rPr>
        <w:t> </w:t>
      </w:r>
      <w:r>
        <w:rPr/>
        <w:t>пропоную</w:t>
      </w:r>
      <w:r>
        <w:rPr>
          <w:spacing w:val="-14"/>
        </w:rPr>
        <w:t> </w:t>
      </w:r>
      <w:r>
        <w:rPr/>
        <w:t>прорахувати</w:t>
      </w:r>
      <w:r>
        <w:rPr>
          <w:spacing w:val="-12"/>
        </w:rPr>
        <w:t> </w:t>
      </w:r>
      <w:r>
        <w:rPr/>
        <w:t>витрати</w:t>
      </w:r>
      <w:r>
        <w:rPr>
          <w:spacing w:val="-12"/>
        </w:rPr>
        <w:t> </w:t>
      </w:r>
      <w:r>
        <w:rPr/>
        <w:t>на</w:t>
      </w:r>
      <w:r>
        <w:rPr>
          <w:spacing w:val="-11"/>
        </w:rPr>
        <w:t> </w:t>
      </w:r>
      <w:r>
        <w:rPr/>
        <w:t>необхідні</w:t>
      </w:r>
      <w:r>
        <w:rPr>
          <w:spacing w:val="-13"/>
        </w:rPr>
        <w:t> </w:t>
      </w:r>
      <w:r>
        <w:rPr/>
        <w:t>матеріали для проведення маркетингового дослідження. Ціни для прорахування є середньо- </w:t>
      </w:r>
      <w:r>
        <w:rPr>
          <w:spacing w:val="-2"/>
        </w:rPr>
        <w:t>ринковими.</w:t>
      </w:r>
    </w:p>
    <w:p>
      <w:pPr>
        <w:pStyle w:val="BodyText"/>
        <w:spacing w:before="277"/>
        <w:ind w:left="1046"/>
        <w:jc w:val="left"/>
      </w:pPr>
      <w:r>
        <w:rPr/>
        <w:t>Таблиця</w:t>
      </w:r>
      <w:r>
        <w:rPr>
          <w:spacing w:val="-4"/>
        </w:rPr>
        <w:t> </w:t>
      </w:r>
      <w:r>
        <w:rPr/>
        <w:t>3.15</w:t>
      </w:r>
      <w:r>
        <w:rPr>
          <w:spacing w:val="-2"/>
        </w:rPr>
        <w:t> </w:t>
      </w:r>
      <w:r>
        <w:rPr/>
        <w:t>-</w:t>
      </w:r>
      <w:r>
        <w:rPr>
          <w:spacing w:val="-6"/>
        </w:rPr>
        <w:t> </w:t>
      </w:r>
      <w:r>
        <w:rPr/>
        <w:t>Витрати</w:t>
      </w:r>
      <w:r>
        <w:rPr>
          <w:spacing w:val="-4"/>
        </w:rPr>
        <w:t> </w:t>
      </w:r>
      <w:r>
        <w:rPr/>
        <w:t>на</w:t>
      </w:r>
      <w:r>
        <w:rPr>
          <w:spacing w:val="-3"/>
        </w:rPr>
        <w:t> </w:t>
      </w:r>
      <w:r>
        <w:rPr/>
        <w:t>необхідні</w:t>
      </w:r>
      <w:r>
        <w:rPr>
          <w:spacing w:val="-5"/>
        </w:rPr>
        <w:t> </w:t>
      </w:r>
      <w:r>
        <w:rPr>
          <w:spacing w:val="-2"/>
        </w:rPr>
        <w:t>матеріали</w:t>
      </w:r>
    </w:p>
    <w:p>
      <w:pPr>
        <w:pStyle w:val="BodyText"/>
        <w:spacing w:before="4"/>
        <w:ind w:left="0"/>
        <w:jc w:val="left"/>
        <w:rPr>
          <w:sz w:val="14"/>
        </w:rPr>
      </w:pP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701"/>
        <w:gridCol w:w="2271"/>
        <w:gridCol w:w="916"/>
        <w:gridCol w:w="2270"/>
        <w:gridCol w:w="1430"/>
        <w:gridCol w:w="1430"/>
      </w:tblGrid>
      <w:tr>
        <w:trPr>
          <w:trHeight w:val="964" w:hRule="atLeast"/>
        </w:trPr>
        <w:tc>
          <w:tcPr>
            <w:tcW w:w="701" w:type="dxa"/>
          </w:tcPr>
          <w:p>
            <w:pPr>
              <w:pStyle w:val="TableParagraph"/>
              <w:spacing w:line="320" w:lineRule="exact"/>
              <w:ind w:left="215"/>
              <w:rPr>
                <w:sz w:val="28"/>
              </w:rPr>
            </w:pPr>
            <w:r>
              <w:rPr>
                <w:spacing w:val="-10"/>
                <w:sz w:val="28"/>
              </w:rPr>
              <w:t>№</w:t>
            </w:r>
          </w:p>
        </w:tc>
        <w:tc>
          <w:tcPr>
            <w:tcW w:w="2271" w:type="dxa"/>
          </w:tcPr>
          <w:p>
            <w:pPr>
              <w:pStyle w:val="TableParagraph"/>
              <w:spacing w:line="320" w:lineRule="exact"/>
              <w:ind w:left="259"/>
              <w:rPr>
                <w:sz w:val="28"/>
              </w:rPr>
            </w:pPr>
            <w:r>
              <w:rPr>
                <w:spacing w:val="-2"/>
                <w:sz w:val="28"/>
              </w:rPr>
              <w:t>Найменування</w:t>
            </w:r>
          </w:p>
        </w:tc>
        <w:tc>
          <w:tcPr>
            <w:tcW w:w="916" w:type="dxa"/>
          </w:tcPr>
          <w:p>
            <w:pPr>
              <w:pStyle w:val="TableParagraph"/>
              <w:ind w:left="336" w:right="193" w:hanging="125"/>
              <w:rPr>
                <w:sz w:val="28"/>
              </w:rPr>
            </w:pPr>
            <w:r>
              <w:rPr>
                <w:spacing w:val="-4"/>
                <w:sz w:val="28"/>
              </w:rPr>
              <w:t>Кіл- </w:t>
            </w:r>
            <w:r>
              <w:rPr>
                <w:spacing w:val="-6"/>
                <w:sz w:val="28"/>
              </w:rPr>
              <w:t>ть</w:t>
            </w:r>
          </w:p>
        </w:tc>
        <w:tc>
          <w:tcPr>
            <w:tcW w:w="2270" w:type="dxa"/>
          </w:tcPr>
          <w:p>
            <w:pPr>
              <w:pStyle w:val="TableParagraph"/>
              <w:ind w:left="352" w:right="338" w:firstLine="278"/>
              <w:rPr>
                <w:sz w:val="28"/>
              </w:rPr>
            </w:pPr>
            <w:r>
              <w:rPr>
                <w:spacing w:val="-2"/>
                <w:sz w:val="28"/>
              </w:rPr>
              <w:t>Одиниці вимірювання</w:t>
            </w:r>
          </w:p>
        </w:tc>
        <w:tc>
          <w:tcPr>
            <w:tcW w:w="1430" w:type="dxa"/>
          </w:tcPr>
          <w:p>
            <w:pPr>
              <w:pStyle w:val="TableParagraph"/>
              <w:spacing w:line="322" w:lineRule="exact"/>
              <w:ind w:left="204" w:right="185" w:firstLine="4"/>
              <w:jc w:val="center"/>
              <w:rPr>
                <w:sz w:val="28"/>
              </w:rPr>
            </w:pPr>
            <w:r>
              <w:rPr>
                <w:spacing w:val="-2"/>
                <w:sz w:val="28"/>
              </w:rPr>
              <w:t>Вартість одиниці, </w:t>
            </w:r>
            <w:r>
              <w:rPr>
                <w:spacing w:val="-4"/>
                <w:sz w:val="28"/>
              </w:rPr>
              <w:t>грн.</w:t>
            </w:r>
          </w:p>
        </w:tc>
        <w:tc>
          <w:tcPr>
            <w:tcW w:w="1430" w:type="dxa"/>
          </w:tcPr>
          <w:p>
            <w:pPr>
              <w:pStyle w:val="TableParagraph"/>
              <w:ind w:left="128" w:firstLine="72"/>
              <w:rPr>
                <w:sz w:val="28"/>
              </w:rPr>
            </w:pPr>
            <w:r>
              <w:rPr>
                <w:spacing w:val="-2"/>
                <w:sz w:val="28"/>
              </w:rPr>
              <w:t>Загальна </w:t>
            </w:r>
            <w:r>
              <w:rPr>
                <w:sz w:val="28"/>
              </w:rPr>
              <w:t>сума,</w:t>
            </w:r>
            <w:r>
              <w:rPr>
                <w:spacing w:val="-2"/>
                <w:sz w:val="28"/>
              </w:rPr>
              <w:t> </w:t>
            </w:r>
            <w:r>
              <w:rPr>
                <w:spacing w:val="-4"/>
                <w:sz w:val="28"/>
              </w:rPr>
              <w:t>грн.</w:t>
            </w:r>
          </w:p>
        </w:tc>
      </w:tr>
      <w:tr>
        <w:trPr>
          <w:trHeight w:val="323" w:hRule="atLeast"/>
        </w:trPr>
        <w:tc>
          <w:tcPr>
            <w:tcW w:w="701" w:type="dxa"/>
          </w:tcPr>
          <w:p>
            <w:pPr>
              <w:pStyle w:val="TableParagraph"/>
              <w:spacing w:line="304" w:lineRule="exact"/>
              <w:ind w:left="110"/>
              <w:rPr>
                <w:sz w:val="28"/>
              </w:rPr>
            </w:pPr>
            <w:r>
              <w:rPr>
                <w:spacing w:val="-10"/>
                <w:sz w:val="28"/>
              </w:rPr>
              <w:t>1</w:t>
            </w:r>
          </w:p>
        </w:tc>
        <w:tc>
          <w:tcPr>
            <w:tcW w:w="2271" w:type="dxa"/>
          </w:tcPr>
          <w:p>
            <w:pPr>
              <w:pStyle w:val="TableParagraph"/>
              <w:spacing w:line="304" w:lineRule="exact"/>
              <w:ind w:left="110"/>
              <w:rPr>
                <w:sz w:val="28"/>
              </w:rPr>
            </w:pPr>
            <w:r>
              <w:rPr>
                <w:sz w:val="28"/>
              </w:rPr>
              <w:t>Папір</w:t>
            </w:r>
            <w:r>
              <w:rPr>
                <w:spacing w:val="-8"/>
                <w:sz w:val="28"/>
              </w:rPr>
              <w:t> </w:t>
            </w:r>
            <w:r>
              <w:rPr>
                <w:spacing w:val="-5"/>
                <w:sz w:val="28"/>
              </w:rPr>
              <w:t>А4</w:t>
            </w:r>
          </w:p>
        </w:tc>
        <w:tc>
          <w:tcPr>
            <w:tcW w:w="916" w:type="dxa"/>
          </w:tcPr>
          <w:p>
            <w:pPr>
              <w:pStyle w:val="TableParagraph"/>
              <w:spacing w:line="304" w:lineRule="exact"/>
              <w:ind w:left="110"/>
              <w:rPr>
                <w:sz w:val="28"/>
              </w:rPr>
            </w:pPr>
            <w:r>
              <w:rPr>
                <w:spacing w:val="-10"/>
                <w:sz w:val="28"/>
              </w:rPr>
              <w:t>1</w:t>
            </w:r>
          </w:p>
        </w:tc>
        <w:tc>
          <w:tcPr>
            <w:tcW w:w="2270" w:type="dxa"/>
          </w:tcPr>
          <w:p>
            <w:pPr>
              <w:pStyle w:val="TableParagraph"/>
              <w:spacing w:line="304" w:lineRule="exact"/>
              <w:ind w:left="112"/>
              <w:rPr>
                <w:sz w:val="28"/>
              </w:rPr>
            </w:pPr>
            <w:r>
              <w:rPr>
                <w:spacing w:val="-2"/>
                <w:sz w:val="28"/>
              </w:rPr>
              <w:t>Упаковка</w:t>
            </w:r>
          </w:p>
        </w:tc>
        <w:tc>
          <w:tcPr>
            <w:tcW w:w="1430" w:type="dxa"/>
          </w:tcPr>
          <w:p>
            <w:pPr>
              <w:pStyle w:val="TableParagraph"/>
              <w:spacing w:line="304" w:lineRule="exact"/>
              <w:ind w:left="112"/>
              <w:rPr>
                <w:sz w:val="28"/>
              </w:rPr>
            </w:pPr>
            <w:r>
              <w:rPr>
                <w:spacing w:val="-5"/>
                <w:sz w:val="28"/>
              </w:rPr>
              <w:t>100</w:t>
            </w:r>
          </w:p>
        </w:tc>
        <w:tc>
          <w:tcPr>
            <w:tcW w:w="1430" w:type="dxa"/>
          </w:tcPr>
          <w:p>
            <w:pPr>
              <w:pStyle w:val="TableParagraph"/>
              <w:spacing w:line="304" w:lineRule="exact"/>
              <w:ind w:left="114"/>
              <w:rPr>
                <w:sz w:val="28"/>
              </w:rPr>
            </w:pPr>
            <w:r>
              <w:rPr>
                <w:spacing w:val="-5"/>
                <w:sz w:val="28"/>
              </w:rPr>
              <w:t>100</w:t>
            </w:r>
          </w:p>
        </w:tc>
      </w:tr>
      <w:tr>
        <w:trPr>
          <w:trHeight w:val="321" w:hRule="atLeast"/>
        </w:trPr>
        <w:tc>
          <w:tcPr>
            <w:tcW w:w="701" w:type="dxa"/>
          </w:tcPr>
          <w:p>
            <w:pPr>
              <w:pStyle w:val="TableParagraph"/>
              <w:spacing w:line="302" w:lineRule="exact"/>
              <w:ind w:left="110"/>
              <w:rPr>
                <w:sz w:val="28"/>
              </w:rPr>
            </w:pPr>
            <w:r>
              <w:rPr>
                <w:spacing w:val="-10"/>
                <w:sz w:val="28"/>
              </w:rPr>
              <w:t>2</w:t>
            </w:r>
          </w:p>
        </w:tc>
        <w:tc>
          <w:tcPr>
            <w:tcW w:w="2271" w:type="dxa"/>
          </w:tcPr>
          <w:p>
            <w:pPr>
              <w:pStyle w:val="TableParagraph"/>
              <w:spacing w:line="302" w:lineRule="exact"/>
              <w:ind w:left="110"/>
              <w:rPr>
                <w:sz w:val="28"/>
              </w:rPr>
            </w:pPr>
            <w:r>
              <w:rPr>
                <w:spacing w:val="-2"/>
                <w:sz w:val="28"/>
              </w:rPr>
              <w:t>Ручки</w:t>
            </w:r>
          </w:p>
        </w:tc>
        <w:tc>
          <w:tcPr>
            <w:tcW w:w="916" w:type="dxa"/>
          </w:tcPr>
          <w:p>
            <w:pPr>
              <w:pStyle w:val="TableParagraph"/>
              <w:spacing w:line="302" w:lineRule="exact"/>
              <w:ind w:left="110"/>
              <w:rPr>
                <w:sz w:val="28"/>
              </w:rPr>
            </w:pPr>
            <w:r>
              <w:rPr>
                <w:spacing w:val="-5"/>
                <w:sz w:val="28"/>
              </w:rPr>
              <w:t>10</w:t>
            </w:r>
          </w:p>
        </w:tc>
        <w:tc>
          <w:tcPr>
            <w:tcW w:w="2270" w:type="dxa"/>
          </w:tcPr>
          <w:p>
            <w:pPr>
              <w:pStyle w:val="TableParagraph"/>
              <w:spacing w:line="302" w:lineRule="exact"/>
              <w:ind w:left="112"/>
              <w:rPr>
                <w:sz w:val="28"/>
              </w:rPr>
            </w:pPr>
            <w:r>
              <w:rPr>
                <w:spacing w:val="-5"/>
                <w:sz w:val="28"/>
              </w:rPr>
              <w:t>Шт.</w:t>
            </w:r>
          </w:p>
        </w:tc>
        <w:tc>
          <w:tcPr>
            <w:tcW w:w="1430" w:type="dxa"/>
          </w:tcPr>
          <w:p>
            <w:pPr>
              <w:pStyle w:val="TableParagraph"/>
              <w:spacing w:line="302" w:lineRule="exact"/>
              <w:ind w:left="112"/>
              <w:rPr>
                <w:sz w:val="28"/>
              </w:rPr>
            </w:pPr>
            <w:r>
              <w:rPr>
                <w:spacing w:val="-10"/>
                <w:sz w:val="28"/>
              </w:rPr>
              <w:t>7</w:t>
            </w:r>
          </w:p>
        </w:tc>
        <w:tc>
          <w:tcPr>
            <w:tcW w:w="1430" w:type="dxa"/>
          </w:tcPr>
          <w:p>
            <w:pPr>
              <w:pStyle w:val="TableParagraph"/>
              <w:spacing w:line="302" w:lineRule="exact"/>
              <w:ind w:left="114"/>
              <w:rPr>
                <w:sz w:val="28"/>
              </w:rPr>
            </w:pPr>
            <w:r>
              <w:rPr>
                <w:spacing w:val="-5"/>
                <w:sz w:val="28"/>
              </w:rPr>
              <w:t>70</w:t>
            </w:r>
          </w:p>
        </w:tc>
      </w:tr>
      <w:tr>
        <w:trPr>
          <w:trHeight w:val="321" w:hRule="atLeast"/>
        </w:trPr>
        <w:tc>
          <w:tcPr>
            <w:tcW w:w="701" w:type="dxa"/>
          </w:tcPr>
          <w:p>
            <w:pPr>
              <w:pStyle w:val="TableParagraph"/>
              <w:spacing w:line="301" w:lineRule="exact"/>
              <w:ind w:left="110"/>
              <w:rPr>
                <w:sz w:val="28"/>
              </w:rPr>
            </w:pPr>
            <w:r>
              <w:rPr>
                <w:spacing w:val="-10"/>
                <w:sz w:val="28"/>
              </w:rPr>
              <w:t>3</w:t>
            </w:r>
          </w:p>
        </w:tc>
        <w:tc>
          <w:tcPr>
            <w:tcW w:w="2271" w:type="dxa"/>
          </w:tcPr>
          <w:p>
            <w:pPr>
              <w:pStyle w:val="TableParagraph"/>
              <w:spacing w:line="301" w:lineRule="exact"/>
              <w:ind w:left="110"/>
              <w:rPr>
                <w:sz w:val="28"/>
              </w:rPr>
            </w:pPr>
            <w:r>
              <w:rPr>
                <w:spacing w:val="-2"/>
                <w:sz w:val="28"/>
              </w:rPr>
              <w:t>Катридж</w:t>
            </w:r>
          </w:p>
        </w:tc>
        <w:tc>
          <w:tcPr>
            <w:tcW w:w="916" w:type="dxa"/>
          </w:tcPr>
          <w:p>
            <w:pPr>
              <w:pStyle w:val="TableParagraph"/>
              <w:spacing w:line="301" w:lineRule="exact"/>
              <w:ind w:left="110"/>
              <w:rPr>
                <w:sz w:val="28"/>
              </w:rPr>
            </w:pPr>
            <w:r>
              <w:rPr>
                <w:spacing w:val="-10"/>
                <w:sz w:val="28"/>
              </w:rPr>
              <w:t>1</w:t>
            </w:r>
          </w:p>
        </w:tc>
        <w:tc>
          <w:tcPr>
            <w:tcW w:w="2270" w:type="dxa"/>
          </w:tcPr>
          <w:p>
            <w:pPr>
              <w:pStyle w:val="TableParagraph"/>
              <w:spacing w:line="301" w:lineRule="exact"/>
              <w:ind w:left="112"/>
              <w:rPr>
                <w:sz w:val="28"/>
              </w:rPr>
            </w:pPr>
            <w:r>
              <w:rPr>
                <w:spacing w:val="-5"/>
                <w:sz w:val="28"/>
              </w:rPr>
              <w:t>Шт.</w:t>
            </w:r>
          </w:p>
        </w:tc>
        <w:tc>
          <w:tcPr>
            <w:tcW w:w="1430" w:type="dxa"/>
          </w:tcPr>
          <w:p>
            <w:pPr>
              <w:pStyle w:val="TableParagraph"/>
              <w:spacing w:line="301" w:lineRule="exact"/>
              <w:ind w:left="112"/>
              <w:rPr>
                <w:sz w:val="28"/>
              </w:rPr>
            </w:pPr>
            <w:r>
              <w:rPr>
                <w:spacing w:val="-5"/>
                <w:sz w:val="28"/>
              </w:rPr>
              <w:t>700</w:t>
            </w:r>
          </w:p>
        </w:tc>
        <w:tc>
          <w:tcPr>
            <w:tcW w:w="1430" w:type="dxa"/>
          </w:tcPr>
          <w:p>
            <w:pPr>
              <w:pStyle w:val="TableParagraph"/>
              <w:spacing w:line="301" w:lineRule="exact"/>
              <w:ind w:left="114"/>
              <w:rPr>
                <w:sz w:val="28"/>
              </w:rPr>
            </w:pPr>
            <w:r>
              <w:rPr>
                <w:spacing w:val="-5"/>
                <w:sz w:val="28"/>
              </w:rPr>
              <w:t>700</w:t>
            </w:r>
          </w:p>
        </w:tc>
      </w:tr>
    </w:tbl>
    <w:p>
      <w:pPr>
        <w:spacing w:after="0" w:line="301" w:lineRule="exact"/>
        <w:rPr>
          <w:sz w:val="28"/>
        </w:rPr>
        <w:sectPr>
          <w:pgSz w:w="11910" w:h="16840"/>
          <w:pgMar w:header="722" w:footer="0" w:top="1320" w:bottom="280" w:left="1220" w:right="160"/>
        </w:sectPr>
      </w:pPr>
    </w:p>
    <w:p>
      <w:pPr>
        <w:pStyle w:val="BodyText"/>
        <w:ind w:left="0"/>
        <w:jc w:val="left"/>
      </w:pPr>
    </w:p>
    <w:p>
      <w:pPr>
        <w:pStyle w:val="BodyText"/>
        <w:spacing w:before="321"/>
        <w:ind w:left="0"/>
        <w:jc w:val="left"/>
      </w:pPr>
    </w:p>
    <w:p>
      <w:pPr>
        <w:pStyle w:val="BodyText"/>
        <w:jc w:val="left"/>
      </w:pPr>
      <w:r>
        <w:rPr>
          <w:spacing w:val="-4"/>
        </w:rPr>
        <w:t>грн.</w:t>
      </w:r>
    </w:p>
    <w:p>
      <w:pPr>
        <w:pStyle w:val="BodyText"/>
        <w:spacing w:line="322" w:lineRule="exact"/>
        <w:jc w:val="left"/>
      </w:pPr>
      <w:r>
        <w:rPr/>
        <w:br w:type="column"/>
      </w:r>
      <w:r>
        <w:rPr/>
        <w:t>Джерело:</w:t>
      </w:r>
      <w:r>
        <w:rPr>
          <w:spacing w:val="-11"/>
        </w:rPr>
        <w:t> </w:t>
      </w:r>
      <w:r>
        <w:rPr/>
        <w:t>побудовано</w:t>
      </w:r>
      <w:r>
        <w:rPr>
          <w:spacing w:val="-10"/>
        </w:rPr>
        <w:t> </w:t>
      </w:r>
      <w:r>
        <w:rPr>
          <w:spacing w:val="-2"/>
        </w:rPr>
        <w:t>автором</w:t>
      </w:r>
    </w:p>
    <w:p>
      <w:pPr>
        <w:pStyle w:val="BodyText"/>
        <w:spacing w:before="163"/>
        <w:jc w:val="left"/>
      </w:pPr>
      <w:r>
        <w:rPr/>
        <w:t>Отже,</w:t>
      </w:r>
      <w:r>
        <w:rPr>
          <w:spacing w:val="5"/>
        </w:rPr>
        <w:t> </w:t>
      </w:r>
      <w:r>
        <w:rPr/>
        <w:t>загальна</w:t>
      </w:r>
      <w:r>
        <w:rPr>
          <w:spacing w:val="4"/>
        </w:rPr>
        <w:t> </w:t>
      </w:r>
      <w:r>
        <w:rPr/>
        <w:t>запланована</w:t>
      </w:r>
      <w:r>
        <w:rPr>
          <w:spacing w:val="3"/>
        </w:rPr>
        <w:t> </w:t>
      </w:r>
      <w:r>
        <w:rPr/>
        <w:t>сума</w:t>
      </w:r>
      <w:r>
        <w:rPr>
          <w:spacing w:val="4"/>
        </w:rPr>
        <w:t> </w:t>
      </w:r>
      <w:r>
        <w:rPr/>
        <w:t>витрат</w:t>
      </w:r>
      <w:r>
        <w:rPr>
          <w:spacing w:val="11"/>
        </w:rPr>
        <w:t> </w:t>
      </w:r>
      <w:r>
        <w:rPr/>
        <w:t>на</w:t>
      </w:r>
      <w:r>
        <w:rPr>
          <w:spacing w:val="3"/>
        </w:rPr>
        <w:t> </w:t>
      </w:r>
      <w:r>
        <w:rPr/>
        <w:t>необхідні</w:t>
      </w:r>
      <w:r>
        <w:rPr>
          <w:spacing w:val="2"/>
        </w:rPr>
        <w:t> </w:t>
      </w:r>
      <w:r>
        <w:rPr/>
        <w:t>матеріали</w:t>
      </w:r>
      <w:r>
        <w:rPr>
          <w:spacing w:val="3"/>
        </w:rPr>
        <w:t> </w:t>
      </w:r>
      <w:r>
        <w:rPr/>
        <w:t>складає</w:t>
      </w:r>
      <w:r>
        <w:rPr>
          <w:spacing w:val="3"/>
        </w:rPr>
        <w:t> </w:t>
      </w:r>
      <w:r>
        <w:rPr>
          <w:spacing w:val="-5"/>
        </w:rPr>
        <w:t>870</w:t>
      </w:r>
    </w:p>
    <w:p>
      <w:pPr>
        <w:pStyle w:val="BodyText"/>
        <w:spacing w:before="321"/>
        <w:ind w:left="0"/>
        <w:jc w:val="left"/>
      </w:pPr>
    </w:p>
    <w:p>
      <w:pPr>
        <w:pStyle w:val="BodyText"/>
        <w:jc w:val="left"/>
      </w:pPr>
      <w:r>
        <w:rPr/>
        <w:t>Наступним</w:t>
      </w:r>
      <w:r>
        <w:rPr>
          <w:spacing w:val="52"/>
        </w:rPr>
        <w:t> </w:t>
      </w:r>
      <w:r>
        <w:rPr/>
        <w:t>етапом</w:t>
      </w:r>
      <w:r>
        <w:rPr>
          <w:spacing w:val="53"/>
        </w:rPr>
        <w:t> </w:t>
      </w:r>
      <w:r>
        <w:rPr/>
        <w:t>є</w:t>
      </w:r>
      <w:r>
        <w:rPr>
          <w:spacing w:val="52"/>
        </w:rPr>
        <w:t> </w:t>
      </w:r>
      <w:r>
        <w:rPr/>
        <w:t>розрахування</w:t>
      </w:r>
      <w:r>
        <w:rPr>
          <w:spacing w:val="53"/>
        </w:rPr>
        <w:t> </w:t>
      </w:r>
      <w:r>
        <w:rPr/>
        <w:t>загального</w:t>
      </w:r>
      <w:r>
        <w:rPr>
          <w:spacing w:val="52"/>
        </w:rPr>
        <w:t> </w:t>
      </w:r>
      <w:r>
        <w:rPr/>
        <w:t>запланованого</w:t>
      </w:r>
      <w:r>
        <w:rPr>
          <w:spacing w:val="52"/>
        </w:rPr>
        <w:t> </w:t>
      </w:r>
      <w:r>
        <w:rPr/>
        <w:t>бюджету</w:t>
      </w:r>
      <w:r>
        <w:rPr>
          <w:spacing w:val="52"/>
        </w:rPr>
        <w:t> </w:t>
      </w:r>
      <w:r>
        <w:rPr>
          <w:spacing w:val="-5"/>
        </w:rPr>
        <w:t>на</w:t>
      </w:r>
    </w:p>
    <w:p>
      <w:pPr>
        <w:spacing w:after="0"/>
        <w:jc w:val="left"/>
        <w:sectPr>
          <w:type w:val="continuous"/>
          <w:pgSz w:w="11910" w:h="16840"/>
          <w:pgMar w:header="722" w:footer="0" w:top="1340" w:bottom="280" w:left="1220" w:right="160"/>
          <w:cols w:num="2" w:equalWidth="0">
            <w:col w:w="670" w:space="41"/>
            <w:col w:w="9819"/>
          </w:cols>
        </w:sectPr>
      </w:pPr>
    </w:p>
    <w:p>
      <w:pPr>
        <w:pStyle w:val="BodyText"/>
        <w:spacing w:line="362" w:lineRule="auto" w:before="158"/>
        <w:ind w:right="406"/>
      </w:pPr>
      <w:r>
        <w:rPr/>
        <w:t>проведення</w:t>
      </w:r>
      <w:r>
        <w:rPr>
          <w:spacing w:val="-14"/>
        </w:rPr>
        <w:t> </w:t>
      </w:r>
      <w:r>
        <w:rPr/>
        <w:t>маркетингового</w:t>
      </w:r>
      <w:r>
        <w:rPr>
          <w:spacing w:val="-15"/>
        </w:rPr>
        <w:t> </w:t>
      </w:r>
      <w:r>
        <w:rPr/>
        <w:t>дослідження.</w:t>
      </w:r>
      <w:r>
        <w:rPr>
          <w:spacing w:val="-13"/>
        </w:rPr>
        <w:t> </w:t>
      </w:r>
      <w:r>
        <w:rPr/>
        <w:t>Загальна</w:t>
      </w:r>
      <w:r>
        <w:rPr>
          <w:spacing w:val="-14"/>
        </w:rPr>
        <w:t> </w:t>
      </w:r>
      <w:r>
        <w:rPr/>
        <w:t>сума</w:t>
      </w:r>
      <w:r>
        <w:rPr>
          <w:spacing w:val="-14"/>
        </w:rPr>
        <w:t> </w:t>
      </w:r>
      <w:r>
        <w:rPr/>
        <w:t>бюджету</w:t>
      </w:r>
      <w:r>
        <w:rPr>
          <w:spacing w:val="-15"/>
        </w:rPr>
        <w:t> </w:t>
      </w:r>
      <w:r>
        <w:rPr/>
        <w:t>складає</w:t>
      </w:r>
      <w:r>
        <w:rPr>
          <w:spacing w:val="-15"/>
        </w:rPr>
        <w:t> </w:t>
      </w:r>
      <w:r>
        <w:rPr/>
        <w:t>всі вище прораховані витрати, а саме оплата праці, відрахування на соціальні виплати та витрати на необхідні матеріали.</w:t>
      </w:r>
    </w:p>
    <w:p>
      <w:pPr>
        <w:pStyle w:val="BodyText"/>
        <w:spacing w:line="314" w:lineRule="exact"/>
        <w:ind w:left="907"/>
      </w:pPr>
      <w:r>
        <w:rPr/>
        <w:t>Загал. Бюджет</w:t>
      </w:r>
      <w:r>
        <w:rPr>
          <w:spacing w:val="-3"/>
        </w:rPr>
        <w:t> </w:t>
      </w:r>
      <w:r>
        <w:rPr/>
        <w:t>=</w:t>
      </w:r>
      <w:r>
        <w:rPr>
          <w:spacing w:val="-2"/>
        </w:rPr>
        <w:t> </w:t>
      </w:r>
      <w:r>
        <w:rPr/>
        <w:t>8</w:t>
      </w:r>
      <w:r>
        <w:rPr>
          <w:spacing w:val="-2"/>
        </w:rPr>
        <w:t> </w:t>
      </w:r>
      <w:r>
        <w:rPr/>
        <w:t>000</w:t>
      </w:r>
      <w:r>
        <w:rPr>
          <w:spacing w:val="-3"/>
        </w:rPr>
        <w:t> </w:t>
      </w:r>
      <w:r>
        <w:rPr/>
        <w:t>+</w:t>
      </w:r>
      <w:r>
        <w:rPr>
          <w:spacing w:val="-1"/>
        </w:rPr>
        <w:t> </w:t>
      </w:r>
      <w:r>
        <w:rPr/>
        <w:t>3</w:t>
      </w:r>
      <w:r>
        <w:rPr>
          <w:spacing w:val="-2"/>
        </w:rPr>
        <w:t> </w:t>
      </w:r>
      <w:r>
        <w:rPr/>
        <w:t>320</w:t>
      </w:r>
      <w:r>
        <w:rPr>
          <w:spacing w:val="-3"/>
        </w:rPr>
        <w:t> </w:t>
      </w:r>
      <w:r>
        <w:rPr/>
        <w:t>+</w:t>
      </w:r>
      <w:r>
        <w:rPr>
          <w:spacing w:val="-5"/>
        </w:rPr>
        <w:t> </w:t>
      </w:r>
      <w:r>
        <w:rPr/>
        <w:t>870</w:t>
      </w:r>
      <w:r>
        <w:rPr>
          <w:spacing w:val="66"/>
        </w:rPr>
        <w:t> </w:t>
      </w:r>
      <w:r>
        <w:rPr/>
        <w:t>=</w:t>
      </w:r>
      <w:r>
        <w:rPr>
          <w:spacing w:val="-5"/>
        </w:rPr>
        <w:t> </w:t>
      </w:r>
      <w:r>
        <w:rPr/>
        <w:t>12</w:t>
      </w:r>
      <w:r>
        <w:rPr>
          <w:spacing w:val="-2"/>
        </w:rPr>
        <w:t> </w:t>
      </w:r>
      <w:r>
        <w:rPr/>
        <w:t>190</w:t>
      </w:r>
      <w:r>
        <w:rPr>
          <w:spacing w:val="-3"/>
        </w:rPr>
        <w:t> </w:t>
      </w:r>
      <w:r>
        <w:rPr>
          <w:spacing w:val="-4"/>
        </w:rPr>
        <w:t>грн.</w:t>
      </w:r>
    </w:p>
    <w:p>
      <w:pPr>
        <w:spacing w:after="0" w:line="314" w:lineRule="exact"/>
        <w:sectPr>
          <w:type w:val="continuous"/>
          <w:pgSz w:w="11910" w:h="16840"/>
          <w:pgMar w:header="722" w:footer="0" w:top="1340" w:bottom="280" w:left="1220" w:right="160"/>
        </w:sectPr>
      </w:pPr>
    </w:p>
    <w:p>
      <w:pPr>
        <w:pStyle w:val="BodyText"/>
        <w:spacing w:line="362" w:lineRule="auto" w:before="81"/>
        <w:ind w:right="420" w:firstLine="710"/>
      </w:pPr>
      <w:r>
        <w:rPr/>
        <w:t>Отже, на проведення даного маркетингового дослідження потрібно приблизно 12 190 грн.</w:t>
      </w:r>
    </w:p>
    <w:p>
      <w:pPr>
        <w:pStyle w:val="BodyText"/>
        <w:tabs>
          <w:tab w:pos="2177" w:val="left" w:leader="none"/>
          <w:tab w:pos="4096" w:val="left" w:leader="none"/>
          <w:tab w:pos="5593" w:val="left" w:leader="none"/>
          <w:tab w:pos="6509" w:val="left" w:leader="none"/>
          <w:tab w:pos="7981" w:val="left" w:leader="none"/>
          <w:tab w:pos="9055" w:val="left" w:leader="none"/>
        </w:tabs>
        <w:spacing w:line="360" w:lineRule="auto"/>
        <w:ind w:right="408" w:firstLine="710"/>
        <w:jc w:val="right"/>
      </w:pPr>
      <w:r>
        <w:rPr/>
        <w:t>У</w:t>
      </w:r>
      <w:r>
        <w:rPr>
          <w:spacing w:val="-18"/>
        </w:rPr>
        <w:t> </w:t>
      </w:r>
      <w:r>
        <w:rPr/>
        <w:t>пункті</w:t>
      </w:r>
      <w:r>
        <w:rPr>
          <w:spacing w:val="-17"/>
        </w:rPr>
        <w:t> </w:t>
      </w:r>
      <w:r>
        <w:rPr/>
        <w:t>3.2</w:t>
      </w:r>
      <w:r>
        <w:rPr>
          <w:spacing w:val="-18"/>
        </w:rPr>
        <w:t> </w:t>
      </w:r>
      <w:r>
        <w:rPr/>
        <w:t>дипломної</w:t>
      </w:r>
      <w:r>
        <w:rPr>
          <w:spacing w:val="-17"/>
        </w:rPr>
        <w:t> </w:t>
      </w:r>
      <w:r>
        <w:rPr/>
        <w:t>роботи</w:t>
      </w:r>
      <w:r>
        <w:rPr>
          <w:spacing w:val="-18"/>
        </w:rPr>
        <w:t> </w:t>
      </w:r>
      <w:r>
        <w:rPr/>
        <w:t>було</w:t>
      </w:r>
      <w:r>
        <w:rPr>
          <w:spacing w:val="-17"/>
        </w:rPr>
        <w:t> </w:t>
      </w:r>
      <w:r>
        <w:rPr/>
        <w:t>надано</w:t>
      </w:r>
      <w:r>
        <w:rPr>
          <w:spacing w:val="-18"/>
        </w:rPr>
        <w:t> </w:t>
      </w:r>
      <w:r>
        <w:rPr/>
        <w:t>рекомендації</w:t>
      </w:r>
      <w:r>
        <w:rPr>
          <w:spacing w:val="-17"/>
        </w:rPr>
        <w:t> </w:t>
      </w:r>
      <w:r>
        <w:rPr/>
        <w:t>стосовно</w:t>
      </w:r>
      <w:r>
        <w:rPr>
          <w:spacing w:val="-18"/>
        </w:rPr>
        <w:t> </w:t>
      </w:r>
      <w:r>
        <w:rPr/>
        <w:t>вирішення </w:t>
      </w:r>
      <w:r>
        <w:rPr>
          <w:spacing w:val="-2"/>
        </w:rPr>
        <w:t>маркетингової</w:t>
      </w:r>
      <w:r>
        <w:rPr/>
        <w:tab/>
      </w:r>
      <w:r>
        <w:rPr>
          <w:spacing w:val="-2"/>
        </w:rPr>
        <w:t>управлінської</w:t>
      </w:r>
      <w:r>
        <w:rPr/>
        <w:tab/>
      </w:r>
      <w:r>
        <w:rPr>
          <w:spacing w:val="-2"/>
        </w:rPr>
        <w:t>проблеми,</w:t>
      </w:r>
      <w:r>
        <w:rPr/>
        <w:tab/>
      </w:r>
      <w:r>
        <w:rPr>
          <w:spacing w:val="-2"/>
        </w:rPr>
        <w:t>тепер</w:t>
      </w:r>
      <w:r>
        <w:rPr/>
        <w:tab/>
      </w:r>
      <w:r>
        <w:rPr>
          <w:spacing w:val="-2"/>
        </w:rPr>
        <w:t>пропоную</w:t>
      </w:r>
      <w:r>
        <w:rPr/>
        <w:tab/>
      </w:r>
      <w:r>
        <w:rPr>
          <w:spacing w:val="-2"/>
        </w:rPr>
        <w:t>надати</w:t>
      </w:r>
      <w:r>
        <w:rPr/>
        <w:tab/>
      </w:r>
      <w:r>
        <w:rPr>
          <w:spacing w:val="-2"/>
        </w:rPr>
        <w:t>детальне </w:t>
      </w:r>
      <w:r>
        <w:rPr/>
        <w:t>економічне обґрунтування стосовно доцільності проведення кожної рекомендації.</w:t>
      </w:r>
    </w:p>
    <w:p>
      <w:pPr>
        <w:pStyle w:val="BodyText"/>
        <w:spacing w:line="360" w:lineRule="auto"/>
        <w:ind w:right="405" w:firstLine="710"/>
      </w:pPr>
      <w:r>
        <w:rPr/>
        <w:t>Перш за все, підприємству було рекомендовано ввести в свій асортимент нову лінійку продукції, а саме безлактозний йогурт. Розрахуємо всі витрати які компанія понесе під час випуску нової продукції. Підприємство «Лакталіс» наразі має власних, перевірених постачальників молока. Підприємство знаходиться в Миколаївській</w:t>
      </w:r>
      <w:r>
        <w:rPr>
          <w:spacing w:val="-7"/>
        </w:rPr>
        <w:t> </w:t>
      </w:r>
      <w:r>
        <w:rPr/>
        <w:t>області,</w:t>
      </w:r>
      <w:r>
        <w:rPr>
          <w:spacing w:val="-6"/>
        </w:rPr>
        <w:t> </w:t>
      </w:r>
      <w:r>
        <w:rPr/>
        <w:t>тому</w:t>
      </w:r>
      <w:r>
        <w:rPr>
          <w:spacing w:val="-7"/>
        </w:rPr>
        <w:t> </w:t>
      </w:r>
      <w:r>
        <w:rPr/>
        <w:t>середньо-ринковою</w:t>
      </w:r>
      <w:r>
        <w:rPr>
          <w:spacing w:val="-9"/>
        </w:rPr>
        <w:t> </w:t>
      </w:r>
      <w:r>
        <w:rPr/>
        <w:t>ціною</w:t>
      </w:r>
      <w:r>
        <w:rPr>
          <w:spacing w:val="-5"/>
        </w:rPr>
        <w:t> </w:t>
      </w:r>
      <w:r>
        <w:rPr/>
        <w:t>на</w:t>
      </w:r>
      <w:r>
        <w:rPr>
          <w:spacing w:val="-7"/>
        </w:rPr>
        <w:t> </w:t>
      </w:r>
      <w:r>
        <w:rPr/>
        <w:t>молоко</w:t>
      </w:r>
      <w:r>
        <w:rPr>
          <w:spacing w:val="-7"/>
        </w:rPr>
        <w:t> </w:t>
      </w:r>
      <w:r>
        <w:rPr/>
        <w:t>є</w:t>
      </w:r>
      <w:r>
        <w:rPr>
          <w:spacing w:val="-7"/>
        </w:rPr>
        <w:t> </w:t>
      </w:r>
      <w:r>
        <w:rPr/>
        <w:t>12</w:t>
      </w:r>
      <w:r>
        <w:rPr>
          <w:spacing w:val="-3"/>
        </w:rPr>
        <w:t> </w:t>
      </w:r>
      <w:r>
        <w:rPr/>
        <w:t>500</w:t>
      </w:r>
      <w:r>
        <w:rPr>
          <w:spacing w:val="-7"/>
        </w:rPr>
        <w:t> </w:t>
      </w:r>
      <w:r>
        <w:rPr/>
        <w:t>грн</w:t>
      </w:r>
      <w:r>
        <w:rPr>
          <w:spacing w:val="-7"/>
        </w:rPr>
        <w:t> </w:t>
      </w:r>
      <w:r>
        <w:rPr/>
        <w:t>за</w:t>
      </w:r>
      <w:r>
        <w:rPr>
          <w:spacing w:val="-7"/>
        </w:rPr>
        <w:t> </w:t>
      </w:r>
      <w:r>
        <w:rPr/>
        <w:t>1 тонну. Тобто 12, 50 грн за 1 кг.. [30].</w:t>
      </w:r>
    </w:p>
    <w:p>
      <w:pPr>
        <w:pStyle w:val="BodyText"/>
        <w:spacing w:line="360" w:lineRule="auto"/>
        <w:ind w:right="413" w:firstLine="710"/>
      </w:pPr>
      <w:r>
        <w:rPr/>
        <w:t>Необхідне обладнання для виготовлення безлактозної продукції підприємство не потрібно закуповувати. Це пов’язано з тим, що підприємство виготовляє вже напої на рослинній основі під іншою ТМ.</w:t>
      </w:r>
    </w:p>
    <w:p>
      <w:pPr>
        <w:pStyle w:val="BodyText"/>
        <w:spacing w:line="360" w:lineRule="auto"/>
        <w:ind w:right="404" w:firstLine="710"/>
      </w:pPr>
      <w:r>
        <w:rPr/>
        <w:t>Після</w:t>
      </w:r>
      <w:r>
        <w:rPr>
          <w:spacing w:val="-12"/>
        </w:rPr>
        <w:t> </w:t>
      </w:r>
      <w:r>
        <w:rPr/>
        <w:t>виготовлення</w:t>
      </w:r>
      <w:r>
        <w:rPr>
          <w:spacing w:val="-13"/>
        </w:rPr>
        <w:t> </w:t>
      </w:r>
      <w:r>
        <w:rPr/>
        <w:t>готова</w:t>
      </w:r>
      <w:r>
        <w:rPr>
          <w:spacing w:val="-13"/>
        </w:rPr>
        <w:t> </w:t>
      </w:r>
      <w:r>
        <w:rPr/>
        <w:t>продукція</w:t>
      </w:r>
      <w:r>
        <w:rPr>
          <w:spacing w:val="-13"/>
        </w:rPr>
        <w:t> </w:t>
      </w:r>
      <w:r>
        <w:rPr/>
        <w:t>розливається</w:t>
      </w:r>
      <w:r>
        <w:rPr>
          <w:spacing w:val="-13"/>
        </w:rPr>
        <w:t> </w:t>
      </w:r>
      <w:r>
        <w:rPr/>
        <w:t>в</w:t>
      </w:r>
      <w:r>
        <w:rPr>
          <w:spacing w:val="-16"/>
        </w:rPr>
        <w:t> </w:t>
      </w:r>
      <w:r>
        <w:rPr/>
        <w:t>упаковку,</w:t>
      </w:r>
      <w:r>
        <w:rPr>
          <w:spacing w:val="-12"/>
        </w:rPr>
        <w:t> </w:t>
      </w:r>
      <w:r>
        <w:rPr/>
        <w:t>найчастіше</w:t>
      </w:r>
      <w:r>
        <w:rPr>
          <w:spacing w:val="-13"/>
        </w:rPr>
        <w:t> </w:t>
      </w:r>
      <w:r>
        <w:rPr/>
        <w:t>за все це тетрапак. Приблизна ціна на таке пакування складає 0,70 грн., в день планується виготовлення 1 500 шт., тому приблизні витрати на пакування в день складатимуть 1 050 грн.</w:t>
      </w:r>
    </w:p>
    <w:p>
      <w:pPr>
        <w:pStyle w:val="BodyText"/>
        <w:spacing w:line="360" w:lineRule="auto"/>
        <w:ind w:right="411" w:firstLine="710"/>
      </w:pPr>
      <w:r>
        <w:rPr/>
        <w:t>Також</w:t>
      </w:r>
      <w:r>
        <w:rPr>
          <w:spacing w:val="-18"/>
        </w:rPr>
        <w:t> </w:t>
      </w:r>
      <w:r>
        <w:rPr/>
        <w:t>компанії</w:t>
      </w:r>
      <w:r>
        <w:rPr>
          <w:spacing w:val="-17"/>
        </w:rPr>
        <w:t> </w:t>
      </w:r>
      <w:r>
        <w:rPr/>
        <w:t>потрібно</w:t>
      </w:r>
      <w:r>
        <w:rPr>
          <w:spacing w:val="-18"/>
        </w:rPr>
        <w:t> </w:t>
      </w:r>
      <w:r>
        <w:rPr/>
        <w:t>буде</w:t>
      </w:r>
      <w:r>
        <w:rPr>
          <w:spacing w:val="-17"/>
        </w:rPr>
        <w:t> </w:t>
      </w:r>
      <w:r>
        <w:rPr/>
        <w:t>скористатись</w:t>
      </w:r>
      <w:r>
        <w:rPr>
          <w:spacing w:val="-18"/>
        </w:rPr>
        <w:t> </w:t>
      </w:r>
      <w:r>
        <w:rPr/>
        <w:t>послугами</w:t>
      </w:r>
      <w:r>
        <w:rPr>
          <w:spacing w:val="-17"/>
        </w:rPr>
        <w:t> </w:t>
      </w:r>
      <w:r>
        <w:rPr/>
        <w:t>дизайнера,</w:t>
      </w:r>
      <w:r>
        <w:rPr>
          <w:spacing w:val="-18"/>
        </w:rPr>
        <w:t> </w:t>
      </w:r>
      <w:r>
        <w:rPr/>
        <w:t>для</w:t>
      </w:r>
      <w:r>
        <w:rPr>
          <w:spacing w:val="-17"/>
        </w:rPr>
        <w:t> </w:t>
      </w:r>
      <w:r>
        <w:rPr/>
        <w:t>нового пакування. Пакування має бути яскравим та привертати увагу маленьких споживачів. Дану послугу ми не будемо прораховувати, адже компанія має власного дизайнера.</w:t>
      </w:r>
    </w:p>
    <w:p>
      <w:pPr>
        <w:pStyle w:val="BodyText"/>
        <w:spacing w:line="362" w:lineRule="auto"/>
        <w:ind w:right="411" w:firstLine="710"/>
      </w:pPr>
      <w:r>
        <w:rPr/>
        <w:t>Компанія також має власний автопарк та логістичний відділ, та має тісні взаємозв’язки з посередниками.</w:t>
      </w:r>
    </w:p>
    <w:p>
      <w:pPr>
        <w:pStyle w:val="BodyText"/>
        <w:spacing w:line="360" w:lineRule="auto"/>
        <w:ind w:right="403" w:firstLine="710"/>
      </w:pPr>
      <w:r>
        <w:rPr/>
        <w:t>Наступною наданою рекомендацією для компанії є активне введення соціальних мереж.</w:t>
      </w:r>
      <w:r>
        <w:rPr>
          <w:spacing w:val="40"/>
        </w:rPr>
        <w:t> </w:t>
      </w:r>
      <w:r>
        <w:rPr/>
        <w:t>Компанії було рекомендовано створення власних сторінок в Instagram, Facebook та Tik Tok. На своїх сторінках компанія може трошки висвітлювати процеси створення продукції, процеси виробництва тощо. Даний рекламний метод є максимально бюджетним. Приблизна ціна за один ролик є від</w:t>
      </w:r>
    </w:p>
    <w:p>
      <w:pPr>
        <w:spacing w:after="0" w:line="360" w:lineRule="auto"/>
        <w:sectPr>
          <w:pgSz w:w="11910" w:h="16840"/>
          <w:pgMar w:header="722" w:footer="0" w:top="1320" w:bottom="280" w:left="1220" w:right="160"/>
        </w:sectPr>
      </w:pPr>
    </w:p>
    <w:p>
      <w:pPr>
        <w:pStyle w:val="BodyText"/>
        <w:spacing w:line="360" w:lineRule="auto" w:before="81"/>
        <w:ind w:right="406"/>
      </w:pPr>
      <w:r>
        <w:rPr/>
        <w:t>700$ (700$ * 41 = 29 000 грн), безумовно це залежить від сюжетної лінії, персонажів, локації тощо. Якщо у відео ролику буде задіяна публічна людина, то ціна за такий контент буде значно вищою. Для того щоб, запустити відео у соціальні</w:t>
      </w:r>
      <w:r>
        <w:rPr>
          <w:spacing w:val="-18"/>
        </w:rPr>
        <w:t> </w:t>
      </w:r>
      <w:r>
        <w:rPr/>
        <w:t>мережі</w:t>
      </w:r>
      <w:r>
        <w:rPr>
          <w:spacing w:val="-17"/>
        </w:rPr>
        <w:t> </w:t>
      </w:r>
      <w:r>
        <w:rPr/>
        <w:t>та</w:t>
      </w:r>
      <w:r>
        <w:rPr>
          <w:spacing w:val="-18"/>
        </w:rPr>
        <w:t> </w:t>
      </w:r>
      <w:r>
        <w:rPr/>
        <w:t>просувати</w:t>
      </w:r>
      <w:r>
        <w:rPr>
          <w:spacing w:val="-17"/>
        </w:rPr>
        <w:t> </w:t>
      </w:r>
      <w:r>
        <w:rPr/>
        <w:t>його</w:t>
      </w:r>
      <w:r>
        <w:rPr>
          <w:spacing w:val="-18"/>
        </w:rPr>
        <w:t> </w:t>
      </w:r>
      <w:r>
        <w:rPr/>
        <w:t>компанії</w:t>
      </w:r>
      <w:r>
        <w:rPr>
          <w:spacing w:val="-17"/>
        </w:rPr>
        <w:t> </w:t>
      </w:r>
      <w:r>
        <w:rPr/>
        <w:t>слід</w:t>
      </w:r>
      <w:r>
        <w:rPr>
          <w:spacing w:val="-18"/>
        </w:rPr>
        <w:t> </w:t>
      </w:r>
      <w:r>
        <w:rPr/>
        <w:t>звернутися</w:t>
      </w:r>
      <w:r>
        <w:rPr>
          <w:spacing w:val="-17"/>
        </w:rPr>
        <w:t> </w:t>
      </w:r>
      <w:r>
        <w:rPr/>
        <w:t>до</w:t>
      </w:r>
      <w:r>
        <w:rPr>
          <w:spacing w:val="-18"/>
        </w:rPr>
        <w:t> </w:t>
      </w:r>
      <w:r>
        <w:rPr/>
        <w:t>послуг</w:t>
      </w:r>
      <w:r>
        <w:rPr>
          <w:spacing w:val="-17"/>
        </w:rPr>
        <w:t> </w:t>
      </w:r>
      <w:r>
        <w:rPr/>
        <w:t>таргетолога. Послуги професійного таргетолога складають приблизно 10 000 - 15 000 грн за </w:t>
      </w:r>
      <w:r>
        <w:rPr>
          <w:spacing w:val="-2"/>
        </w:rPr>
        <w:t>проект.</w:t>
      </w:r>
    </w:p>
    <w:p>
      <w:pPr>
        <w:pStyle w:val="BodyText"/>
        <w:spacing w:line="362" w:lineRule="auto" w:before="2"/>
        <w:ind w:right="414" w:firstLine="710"/>
      </w:pPr>
      <w:r>
        <w:rPr/>
        <w:t>Отже, приблизні</w:t>
      </w:r>
      <w:r>
        <w:rPr>
          <w:spacing w:val="-2"/>
        </w:rPr>
        <w:t> </w:t>
      </w:r>
      <w:r>
        <w:rPr/>
        <w:t>витрати</w:t>
      </w:r>
      <w:r>
        <w:rPr>
          <w:spacing w:val="-2"/>
        </w:rPr>
        <w:t> </w:t>
      </w:r>
      <w:r>
        <w:rPr/>
        <w:t>на</w:t>
      </w:r>
      <w:r>
        <w:rPr>
          <w:spacing w:val="-1"/>
        </w:rPr>
        <w:t> </w:t>
      </w:r>
      <w:r>
        <w:rPr/>
        <w:t>просування</w:t>
      </w:r>
      <w:r>
        <w:rPr>
          <w:spacing w:val="-1"/>
        </w:rPr>
        <w:t> </w:t>
      </w:r>
      <w:r>
        <w:rPr/>
        <w:t>соціальних</w:t>
      </w:r>
      <w:r>
        <w:rPr>
          <w:spacing w:val="-2"/>
        </w:rPr>
        <w:t> </w:t>
      </w:r>
      <w:r>
        <w:rPr/>
        <w:t>мереж</w:t>
      </w:r>
      <w:r>
        <w:rPr>
          <w:spacing w:val="-2"/>
        </w:rPr>
        <w:t> </w:t>
      </w:r>
      <w:r>
        <w:rPr/>
        <w:t>складають</w:t>
      </w:r>
      <w:r>
        <w:rPr>
          <w:spacing w:val="-4"/>
        </w:rPr>
        <w:t> </w:t>
      </w:r>
      <w:r>
        <w:rPr/>
        <w:t>44</w:t>
      </w:r>
      <w:r>
        <w:rPr>
          <w:spacing w:val="-2"/>
        </w:rPr>
        <w:t> </w:t>
      </w:r>
      <w:r>
        <w:rPr/>
        <w:t>000 грн (29 000 + 15 000 = 44 000).</w:t>
      </w:r>
    </w:p>
    <w:p>
      <w:pPr>
        <w:pStyle w:val="BodyText"/>
        <w:spacing w:line="360" w:lineRule="auto"/>
        <w:ind w:right="402" w:firstLine="710"/>
      </w:pPr>
      <w:r>
        <w:rPr/>
        <w:t>Та останньою наданою рекомендацією було застосування програми лояльності, тобто знижки, акції та розіграші. Наприклад, пропонується введення знижки</w:t>
      </w:r>
      <w:r>
        <w:rPr>
          <w:spacing w:val="-16"/>
        </w:rPr>
        <w:t> </w:t>
      </w:r>
      <w:r>
        <w:rPr/>
        <w:t>3+1,</w:t>
      </w:r>
      <w:r>
        <w:rPr>
          <w:spacing w:val="-14"/>
        </w:rPr>
        <w:t> </w:t>
      </w:r>
      <w:r>
        <w:rPr/>
        <w:t>тобто</w:t>
      </w:r>
      <w:r>
        <w:rPr>
          <w:spacing w:val="-16"/>
        </w:rPr>
        <w:t> </w:t>
      </w:r>
      <w:r>
        <w:rPr/>
        <w:t>четверта</w:t>
      </w:r>
      <w:r>
        <w:rPr>
          <w:spacing w:val="-15"/>
        </w:rPr>
        <w:t> </w:t>
      </w:r>
      <w:r>
        <w:rPr/>
        <w:t>одиниця</w:t>
      </w:r>
      <w:r>
        <w:rPr>
          <w:spacing w:val="-16"/>
        </w:rPr>
        <w:t> </w:t>
      </w:r>
      <w:r>
        <w:rPr/>
        <w:t>продукції</w:t>
      </w:r>
      <w:r>
        <w:rPr>
          <w:spacing w:val="-17"/>
        </w:rPr>
        <w:t> </w:t>
      </w:r>
      <w:r>
        <w:rPr/>
        <w:t>безкоштовно.</w:t>
      </w:r>
      <w:r>
        <w:rPr>
          <w:spacing w:val="-14"/>
        </w:rPr>
        <w:t> </w:t>
      </w:r>
      <w:r>
        <w:rPr/>
        <w:t>Якщо</w:t>
      </w:r>
      <w:r>
        <w:rPr>
          <w:spacing w:val="-16"/>
        </w:rPr>
        <w:t> </w:t>
      </w:r>
      <w:r>
        <w:rPr/>
        <w:t>прорахувати,</w:t>
      </w:r>
      <w:r>
        <w:rPr>
          <w:spacing w:val="-14"/>
        </w:rPr>
        <w:t> </w:t>
      </w:r>
      <w:r>
        <w:rPr/>
        <w:t>то затрати</w:t>
      </w:r>
      <w:r>
        <w:rPr>
          <w:spacing w:val="-18"/>
        </w:rPr>
        <w:t> </w:t>
      </w:r>
      <w:r>
        <w:rPr/>
        <w:t>з</w:t>
      </w:r>
      <w:r>
        <w:rPr>
          <w:spacing w:val="-17"/>
        </w:rPr>
        <w:t> </w:t>
      </w:r>
      <w:r>
        <w:rPr/>
        <w:t>однієї</w:t>
      </w:r>
      <w:r>
        <w:rPr>
          <w:spacing w:val="-18"/>
        </w:rPr>
        <w:t> </w:t>
      </w:r>
      <w:r>
        <w:rPr/>
        <w:t>одиниці</w:t>
      </w:r>
      <w:r>
        <w:rPr>
          <w:spacing w:val="-17"/>
        </w:rPr>
        <w:t> </w:t>
      </w:r>
      <w:r>
        <w:rPr/>
        <w:t>є</w:t>
      </w:r>
      <w:r>
        <w:rPr>
          <w:spacing w:val="-18"/>
        </w:rPr>
        <w:t> </w:t>
      </w:r>
      <w:r>
        <w:rPr/>
        <w:t>мінімальними.</w:t>
      </w:r>
      <w:r>
        <w:rPr>
          <w:spacing w:val="-17"/>
        </w:rPr>
        <w:t> </w:t>
      </w:r>
      <w:r>
        <w:rPr/>
        <w:t>Ціна</w:t>
      </w:r>
      <w:r>
        <w:rPr>
          <w:spacing w:val="-18"/>
        </w:rPr>
        <w:t> </w:t>
      </w:r>
      <w:r>
        <w:rPr/>
        <w:t>в</w:t>
      </w:r>
      <w:r>
        <w:rPr>
          <w:spacing w:val="-17"/>
        </w:rPr>
        <w:t> </w:t>
      </w:r>
      <w:r>
        <w:rPr/>
        <w:t>роздрібних</w:t>
      </w:r>
      <w:r>
        <w:rPr>
          <w:spacing w:val="-18"/>
        </w:rPr>
        <w:t> </w:t>
      </w:r>
      <w:r>
        <w:rPr/>
        <w:t>магазинах</w:t>
      </w:r>
      <w:r>
        <w:rPr>
          <w:spacing w:val="-17"/>
        </w:rPr>
        <w:t> </w:t>
      </w:r>
      <w:r>
        <w:rPr/>
        <w:t>на</w:t>
      </w:r>
      <w:r>
        <w:rPr>
          <w:spacing w:val="-18"/>
        </w:rPr>
        <w:t> </w:t>
      </w:r>
      <w:r>
        <w:rPr/>
        <w:t>продукцію є 15 - 25 грн., собівартість продукції складає 7 - 12 грн.. Уявімо, покупець купує 3 одиниці за 20 грн, та отримує 1 шт. безкоштовно. Для компанії це буде становити 50 грн чистого доходу з одного споживача.</w:t>
      </w:r>
    </w:p>
    <w:p>
      <w:pPr>
        <w:pStyle w:val="BodyText"/>
        <w:spacing w:line="360" w:lineRule="auto"/>
        <w:ind w:right="407" w:firstLine="710"/>
      </w:pPr>
      <w:r>
        <w:rPr/>
        <w:t>Інформація про нову знижку планується виводити на стенди та макети. Мінімальною ціною та макет в Києві є 500 грн. Також для того, щоб повідомити споживачам про наші знижки компанії слід виводити реклами на телебаченні, приблизна ціна від 7 00 грн за хвилину. Мінімальна тривалість ролику є 1,5 хвилини, тому за один показ підприємство витрачатиме від 10 500 грн. Таких показів рекомендовано від 2 шт. в день, терміном на тиждень.</w:t>
      </w:r>
    </w:p>
    <w:p>
      <w:pPr>
        <w:pStyle w:val="BodyText"/>
        <w:spacing w:line="362" w:lineRule="auto"/>
        <w:ind w:left="907" w:right="410"/>
      </w:pPr>
      <w:r>
        <w:rPr/>
        <w:t>Отже,</w:t>
      </w:r>
      <w:r>
        <w:rPr>
          <w:spacing w:val="-12"/>
        </w:rPr>
        <w:t> </w:t>
      </w:r>
      <w:r>
        <w:rPr/>
        <w:t>підсумуємо</w:t>
      </w:r>
      <w:r>
        <w:rPr>
          <w:spacing w:val="-14"/>
        </w:rPr>
        <w:t> </w:t>
      </w:r>
      <w:r>
        <w:rPr/>
        <w:t>усі</w:t>
      </w:r>
      <w:r>
        <w:rPr>
          <w:spacing w:val="-15"/>
        </w:rPr>
        <w:t> </w:t>
      </w:r>
      <w:r>
        <w:rPr/>
        <w:t>можливі</w:t>
      </w:r>
      <w:r>
        <w:rPr>
          <w:spacing w:val="-11"/>
        </w:rPr>
        <w:t> </w:t>
      </w:r>
      <w:r>
        <w:rPr/>
        <w:t>витрати</w:t>
      </w:r>
      <w:r>
        <w:rPr>
          <w:spacing w:val="-14"/>
        </w:rPr>
        <w:t> </w:t>
      </w:r>
      <w:r>
        <w:rPr/>
        <w:t>на</w:t>
      </w:r>
      <w:r>
        <w:rPr>
          <w:spacing w:val="-13"/>
        </w:rPr>
        <w:t> </w:t>
      </w:r>
      <w:r>
        <w:rPr/>
        <w:t>надані</w:t>
      </w:r>
      <w:r>
        <w:rPr>
          <w:spacing w:val="-15"/>
        </w:rPr>
        <w:t> </w:t>
      </w:r>
      <w:r>
        <w:rPr/>
        <w:t>рекомендації</w:t>
      </w:r>
      <w:r>
        <w:rPr>
          <w:spacing w:val="-15"/>
        </w:rPr>
        <w:t> </w:t>
      </w:r>
      <w:r>
        <w:rPr/>
        <w:t>у</w:t>
      </w:r>
      <w:r>
        <w:rPr>
          <w:spacing w:val="-14"/>
        </w:rPr>
        <w:t> </w:t>
      </w:r>
      <w:r>
        <w:rPr/>
        <w:t>таблиці</w:t>
      </w:r>
      <w:r>
        <w:rPr>
          <w:spacing w:val="-15"/>
        </w:rPr>
        <w:t> </w:t>
      </w:r>
      <w:r>
        <w:rPr/>
        <w:t>3.16. Таблиця 3.16 - Витрати на впровадження рекомендацій</w:t>
      </w:r>
    </w:p>
    <w:tbl>
      <w:tblPr>
        <w:tblW w:w="0" w:type="auto"/>
        <w:jc w:val="left"/>
        <w:tblInd w:w="2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99"/>
        <w:gridCol w:w="5167"/>
        <w:gridCol w:w="3084"/>
      </w:tblGrid>
      <w:tr>
        <w:trPr>
          <w:trHeight w:val="412" w:hRule="atLeast"/>
        </w:trPr>
        <w:tc>
          <w:tcPr>
            <w:tcW w:w="999" w:type="dxa"/>
          </w:tcPr>
          <w:p>
            <w:pPr>
              <w:pStyle w:val="TableParagraph"/>
              <w:spacing w:line="272" w:lineRule="exact"/>
              <w:ind w:left="8"/>
              <w:jc w:val="center"/>
              <w:rPr>
                <w:sz w:val="24"/>
              </w:rPr>
            </w:pPr>
            <w:r>
              <w:rPr>
                <w:spacing w:val="-10"/>
                <w:sz w:val="24"/>
              </w:rPr>
              <w:t>№</w:t>
            </w:r>
          </w:p>
        </w:tc>
        <w:tc>
          <w:tcPr>
            <w:tcW w:w="5167" w:type="dxa"/>
          </w:tcPr>
          <w:p>
            <w:pPr>
              <w:pStyle w:val="TableParagraph"/>
              <w:spacing w:line="272" w:lineRule="exact"/>
              <w:ind w:left="7"/>
              <w:jc w:val="center"/>
              <w:rPr>
                <w:sz w:val="24"/>
              </w:rPr>
            </w:pPr>
            <w:r>
              <w:rPr>
                <w:spacing w:val="-2"/>
                <w:sz w:val="24"/>
              </w:rPr>
              <w:t>Витрати</w:t>
            </w:r>
          </w:p>
        </w:tc>
        <w:tc>
          <w:tcPr>
            <w:tcW w:w="3084" w:type="dxa"/>
          </w:tcPr>
          <w:p>
            <w:pPr>
              <w:pStyle w:val="TableParagraph"/>
              <w:spacing w:line="272" w:lineRule="exact"/>
              <w:ind w:left="1007"/>
              <w:rPr>
                <w:sz w:val="24"/>
              </w:rPr>
            </w:pPr>
            <w:r>
              <w:rPr>
                <w:sz w:val="24"/>
              </w:rPr>
              <w:t>Сума,</w:t>
            </w:r>
            <w:r>
              <w:rPr>
                <w:spacing w:val="2"/>
                <w:sz w:val="24"/>
              </w:rPr>
              <w:t> </w:t>
            </w:r>
            <w:r>
              <w:rPr>
                <w:spacing w:val="-4"/>
                <w:sz w:val="24"/>
              </w:rPr>
              <w:t>грн.</w:t>
            </w:r>
          </w:p>
        </w:tc>
      </w:tr>
      <w:tr>
        <w:trPr>
          <w:trHeight w:val="412" w:hRule="atLeast"/>
        </w:trPr>
        <w:tc>
          <w:tcPr>
            <w:tcW w:w="999" w:type="dxa"/>
          </w:tcPr>
          <w:p>
            <w:pPr>
              <w:pStyle w:val="TableParagraph"/>
              <w:spacing w:line="272" w:lineRule="exact"/>
              <w:ind w:left="110"/>
              <w:rPr>
                <w:sz w:val="24"/>
              </w:rPr>
            </w:pPr>
            <w:r>
              <w:rPr>
                <w:spacing w:val="-10"/>
                <w:sz w:val="24"/>
              </w:rPr>
              <w:t>1</w:t>
            </w:r>
          </w:p>
        </w:tc>
        <w:tc>
          <w:tcPr>
            <w:tcW w:w="5167" w:type="dxa"/>
          </w:tcPr>
          <w:p>
            <w:pPr>
              <w:pStyle w:val="TableParagraph"/>
              <w:spacing w:line="272" w:lineRule="exact"/>
              <w:ind w:left="110"/>
              <w:rPr>
                <w:sz w:val="24"/>
              </w:rPr>
            </w:pPr>
            <w:r>
              <w:rPr>
                <w:sz w:val="24"/>
              </w:rPr>
              <w:t>Впровадження</w:t>
            </w:r>
            <w:r>
              <w:rPr>
                <w:spacing w:val="-5"/>
                <w:sz w:val="24"/>
              </w:rPr>
              <w:t> </w:t>
            </w:r>
            <w:r>
              <w:rPr>
                <w:spacing w:val="-2"/>
                <w:sz w:val="24"/>
              </w:rPr>
              <w:t>йогурту</w:t>
            </w:r>
          </w:p>
        </w:tc>
        <w:tc>
          <w:tcPr>
            <w:tcW w:w="3084" w:type="dxa"/>
          </w:tcPr>
          <w:p>
            <w:pPr>
              <w:pStyle w:val="TableParagraph"/>
              <w:spacing w:line="272" w:lineRule="exact"/>
              <w:ind w:left="109"/>
              <w:rPr>
                <w:sz w:val="24"/>
              </w:rPr>
            </w:pPr>
            <w:r>
              <w:rPr>
                <w:sz w:val="24"/>
              </w:rPr>
              <w:t>13</w:t>
            </w:r>
            <w:r>
              <w:rPr>
                <w:spacing w:val="2"/>
                <w:sz w:val="24"/>
              </w:rPr>
              <w:t> </w:t>
            </w:r>
            <w:r>
              <w:rPr>
                <w:spacing w:val="-5"/>
                <w:sz w:val="24"/>
              </w:rPr>
              <w:t>550</w:t>
            </w:r>
          </w:p>
        </w:tc>
      </w:tr>
      <w:tr>
        <w:trPr>
          <w:trHeight w:val="417" w:hRule="atLeast"/>
        </w:trPr>
        <w:tc>
          <w:tcPr>
            <w:tcW w:w="999" w:type="dxa"/>
          </w:tcPr>
          <w:p>
            <w:pPr>
              <w:pStyle w:val="TableParagraph"/>
              <w:spacing w:line="272" w:lineRule="exact"/>
              <w:ind w:left="110"/>
              <w:rPr>
                <w:sz w:val="24"/>
              </w:rPr>
            </w:pPr>
            <w:r>
              <w:rPr>
                <w:spacing w:val="-10"/>
                <w:sz w:val="24"/>
              </w:rPr>
              <w:t>2</w:t>
            </w:r>
          </w:p>
        </w:tc>
        <w:tc>
          <w:tcPr>
            <w:tcW w:w="5167" w:type="dxa"/>
          </w:tcPr>
          <w:p>
            <w:pPr>
              <w:pStyle w:val="TableParagraph"/>
              <w:spacing w:line="272" w:lineRule="exact"/>
              <w:ind w:left="110"/>
              <w:rPr>
                <w:sz w:val="24"/>
              </w:rPr>
            </w:pPr>
            <w:r>
              <w:rPr>
                <w:sz w:val="24"/>
              </w:rPr>
              <w:t>Соціальні</w:t>
            </w:r>
            <w:r>
              <w:rPr>
                <w:spacing w:val="-4"/>
                <w:sz w:val="24"/>
              </w:rPr>
              <w:t> </w:t>
            </w:r>
            <w:r>
              <w:rPr>
                <w:spacing w:val="-2"/>
                <w:sz w:val="24"/>
              </w:rPr>
              <w:t>мережі</w:t>
            </w:r>
          </w:p>
        </w:tc>
        <w:tc>
          <w:tcPr>
            <w:tcW w:w="3084" w:type="dxa"/>
          </w:tcPr>
          <w:p>
            <w:pPr>
              <w:pStyle w:val="TableParagraph"/>
              <w:spacing w:line="272" w:lineRule="exact"/>
              <w:ind w:left="109"/>
              <w:rPr>
                <w:sz w:val="24"/>
              </w:rPr>
            </w:pPr>
            <w:r>
              <w:rPr>
                <w:sz w:val="24"/>
              </w:rPr>
              <w:t>44</w:t>
            </w:r>
            <w:r>
              <w:rPr>
                <w:spacing w:val="2"/>
                <w:sz w:val="24"/>
              </w:rPr>
              <w:t> </w:t>
            </w:r>
            <w:r>
              <w:rPr>
                <w:spacing w:val="-5"/>
                <w:sz w:val="24"/>
              </w:rPr>
              <w:t>000</w:t>
            </w:r>
          </w:p>
        </w:tc>
      </w:tr>
      <w:tr>
        <w:trPr>
          <w:trHeight w:val="412" w:hRule="atLeast"/>
        </w:trPr>
        <w:tc>
          <w:tcPr>
            <w:tcW w:w="999" w:type="dxa"/>
          </w:tcPr>
          <w:p>
            <w:pPr>
              <w:pStyle w:val="TableParagraph"/>
              <w:spacing w:line="272" w:lineRule="exact"/>
              <w:ind w:left="110"/>
              <w:rPr>
                <w:sz w:val="24"/>
              </w:rPr>
            </w:pPr>
            <w:r>
              <w:rPr>
                <w:spacing w:val="-10"/>
                <w:sz w:val="24"/>
              </w:rPr>
              <w:t>3</w:t>
            </w:r>
          </w:p>
        </w:tc>
        <w:tc>
          <w:tcPr>
            <w:tcW w:w="5167" w:type="dxa"/>
          </w:tcPr>
          <w:p>
            <w:pPr>
              <w:pStyle w:val="TableParagraph"/>
              <w:spacing w:line="272" w:lineRule="exact"/>
              <w:ind w:left="110"/>
              <w:rPr>
                <w:sz w:val="24"/>
              </w:rPr>
            </w:pPr>
            <w:r>
              <w:rPr>
                <w:sz w:val="24"/>
              </w:rPr>
              <w:t>Реклама</w:t>
            </w:r>
            <w:r>
              <w:rPr>
                <w:spacing w:val="-3"/>
                <w:sz w:val="24"/>
              </w:rPr>
              <w:t> </w:t>
            </w:r>
            <w:r>
              <w:rPr>
                <w:sz w:val="24"/>
              </w:rPr>
              <w:t>на </w:t>
            </w:r>
            <w:r>
              <w:rPr>
                <w:spacing w:val="-5"/>
                <w:sz w:val="24"/>
              </w:rPr>
              <w:t>ТБ</w:t>
            </w:r>
          </w:p>
        </w:tc>
        <w:tc>
          <w:tcPr>
            <w:tcW w:w="3084" w:type="dxa"/>
          </w:tcPr>
          <w:p>
            <w:pPr>
              <w:pStyle w:val="TableParagraph"/>
              <w:spacing w:line="272" w:lineRule="exact"/>
              <w:ind w:left="109"/>
              <w:rPr>
                <w:sz w:val="24"/>
              </w:rPr>
            </w:pPr>
            <w:r>
              <w:rPr>
                <w:sz w:val="24"/>
              </w:rPr>
              <w:t>147</w:t>
            </w:r>
            <w:r>
              <w:rPr>
                <w:spacing w:val="2"/>
                <w:sz w:val="24"/>
              </w:rPr>
              <w:t> </w:t>
            </w:r>
            <w:r>
              <w:rPr>
                <w:spacing w:val="-5"/>
                <w:sz w:val="24"/>
              </w:rPr>
              <w:t>000</w:t>
            </w:r>
          </w:p>
        </w:tc>
      </w:tr>
      <w:tr>
        <w:trPr>
          <w:trHeight w:val="412" w:hRule="atLeast"/>
        </w:trPr>
        <w:tc>
          <w:tcPr>
            <w:tcW w:w="999" w:type="dxa"/>
          </w:tcPr>
          <w:p>
            <w:pPr>
              <w:pStyle w:val="TableParagraph"/>
              <w:spacing w:line="272" w:lineRule="exact"/>
              <w:ind w:left="110"/>
              <w:rPr>
                <w:sz w:val="24"/>
              </w:rPr>
            </w:pPr>
            <w:r>
              <w:rPr>
                <w:spacing w:val="-10"/>
                <w:sz w:val="24"/>
              </w:rPr>
              <w:t>4</w:t>
            </w:r>
          </w:p>
        </w:tc>
        <w:tc>
          <w:tcPr>
            <w:tcW w:w="5167" w:type="dxa"/>
          </w:tcPr>
          <w:p>
            <w:pPr>
              <w:pStyle w:val="TableParagraph"/>
              <w:spacing w:line="272" w:lineRule="exact"/>
              <w:ind w:left="110"/>
              <w:rPr>
                <w:sz w:val="24"/>
              </w:rPr>
            </w:pPr>
            <w:r>
              <w:rPr>
                <w:spacing w:val="-2"/>
                <w:sz w:val="24"/>
              </w:rPr>
              <w:t>Макети</w:t>
            </w:r>
          </w:p>
        </w:tc>
        <w:tc>
          <w:tcPr>
            <w:tcW w:w="3084" w:type="dxa"/>
          </w:tcPr>
          <w:p>
            <w:pPr>
              <w:pStyle w:val="TableParagraph"/>
              <w:spacing w:line="272" w:lineRule="exact"/>
              <w:ind w:left="109"/>
              <w:rPr>
                <w:sz w:val="24"/>
              </w:rPr>
            </w:pPr>
            <w:r>
              <w:rPr>
                <w:spacing w:val="-5"/>
                <w:sz w:val="24"/>
              </w:rPr>
              <w:t>500</w:t>
            </w:r>
          </w:p>
        </w:tc>
      </w:tr>
      <w:tr>
        <w:trPr>
          <w:trHeight w:val="417" w:hRule="atLeast"/>
        </w:trPr>
        <w:tc>
          <w:tcPr>
            <w:tcW w:w="999" w:type="dxa"/>
          </w:tcPr>
          <w:p>
            <w:pPr>
              <w:pStyle w:val="TableParagraph"/>
              <w:rPr>
                <w:sz w:val="26"/>
              </w:rPr>
            </w:pPr>
          </w:p>
        </w:tc>
        <w:tc>
          <w:tcPr>
            <w:tcW w:w="5167" w:type="dxa"/>
          </w:tcPr>
          <w:p>
            <w:pPr>
              <w:pStyle w:val="TableParagraph"/>
              <w:spacing w:line="272" w:lineRule="exact"/>
              <w:ind w:left="110"/>
              <w:rPr>
                <w:sz w:val="24"/>
              </w:rPr>
            </w:pPr>
            <w:r>
              <w:rPr>
                <w:spacing w:val="-2"/>
                <w:sz w:val="24"/>
              </w:rPr>
              <w:t>Усього</w:t>
            </w:r>
          </w:p>
        </w:tc>
        <w:tc>
          <w:tcPr>
            <w:tcW w:w="3084" w:type="dxa"/>
          </w:tcPr>
          <w:p>
            <w:pPr>
              <w:pStyle w:val="TableParagraph"/>
              <w:spacing w:line="272" w:lineRule="exact"/>
              <w:ind w:left="109"/>
              <w:rPr>
                <w:sz w:val="24"/>
              </w:rPr>
            </w:pPr>
            <w:r>
              <w:rPr>
                <w:sz w:val="24"/>
              </w:rPr>
              <w:t>205</w:t>
            </w:r>
            <w:r>
              <w:rPr>
                <w:spacing w:val="2"/>
                <w:sz w:val="24"/>
              </w:rPr>
              <w:t> </w:t>
            </w:r>
            <w:r>
              <w:rPr>
                <w:spacing w:val="-5"/>
                <w:sz w:val="24"/>
              </w:rPr>
              <w:t>000</w:t>
            </w:r>
          </w:p>
        </w:tc>
      </w:tr>
    </w:tbl>
    <w:p>
      <w:pPr>
        <w:pStyle w:val="BodyText"/>
        <w:ind w:left="907"/>
      </w:pPr>
      <w:r>
        <w:rPr/>
        <w:t>Джерело:</w:t>
      </w:r>
      <w:r>
        <w:rPr>
          <w:spacing w:val="-10"/>
        </w:rPr>
        <w:t> </w:t>
      </w:r>
      <w:r>
        <w:rPr/>
        <w:t>Побудовано</w:t>
      </w:r>
      <w:r>
        <w:rPr>
          <w:spacing w:val="-10"/>
        </w:rPr>
        <w:t> </w:t>
      </w:r>
      <w:r>
        <w:rPr>
          <w:spacing w:val="-2"/>
        </w:rPr>
        <w:t>автором.</w:t>
      </w:r>
    </w:p>
    <w:p>
      <w:pPr>
        <w:spacing w:after="0"/>
        <w:sectPr>
          <w:pgSz w:w="11910" w:h="16840"/>
          <w:pgMar w:header="722" w:footer="0" w:top="1320" w:bottom="280" w:left="1220" w:right="160"/>
        </w:sectPr>
      </w:pPr>
    </w:p>
    <w:p>
      <w:pPr>
        <w:pStyle w:val="BodyText"/>
        <w:spacing w:line="362" w:lineRule="auto" w:before="81"/>
        <w:ind w:right="404" w:firstLine="710"/>
        <w:jc w:val="left"/>
      </w:pPr>
      <w:r>
        <w:rPr/>
        <w:t>Отже,</w:t>
      </w:r>
      <w:r>
        <w:rPr>
          <w:spacing w:val="-1"/>
        </w:rPr>
        <w:t> </w:t>
      </w:r>
      <w:r>
        <w:rPr/>
        <w:t>для</w:t>
      </w:r>
      <w:r>
        <w:rPr>
          <w:spacing w:val="-2"/>
        </w:rPr>
        <w:t> </w:t>
      </w:r>
      <w:r>
        <w:rPr/>
        <w:t>реалізації</w:t>
      </w:r>
      <w:r>
        <w:rPr>
          <w:spacing w:val="-4"/>
        </w:rPr>
        <w:t> </w:t>
      </w:r>
      <w:r>
        <w:rPr/>
        <w:t>наданих</w:t>
      </w:r>
      <w:r>
        <w:rPr>
          <w:spacing w:val="-3"/>
        </w:rPr>
        <w:t> </w:t>
      </w:r>
      <w:r>
        <w:rPr/>
        <w:t>рекомендацій</w:t>
      </w:r>
      <w:r>
        <w:rPr>
          <w:spacing w:val="-4"/>
        </w:rPr>
        <w:t> </w:t>
      </w:r>
      <w:r>
        <w:rPr/>
        <w:t>планується</w:t>
      </w:r>
      <w:r>
        <w:rPr>
          <w:spacing w:val="-3"/>
        </w:rPr>
        <w:t> </w:t>
      </w:r>
      <w:r>
        <w:rPr/>
        <w:t>витратити</w:t>
      </w:r>
      <w:r>
        <w:rPr>
          <w:spacing w:val="-3"/>
        </w:rPr>
        <w:t> </w:t>
      </w:r>
      <w:r>
        <w:rPr/>
        <w:t>приблизно 200 000 грн.</w:t>
      </w:r>
    </w:p>
    <w:p>
      <w:pPr>
        <w:pStyle w:val="BodyText"/>
        <w:spacing w:line="320" w:lineRule="exact"/>
        <w:ind w:left="907"/>
        <w:jc w:val="left"/>
      </w:pPr>
      <w:r>
        <w:rPr/>
        <w:t>Тепер</w:t>
      </w:r>
      <w:r>
        <w:rPr>
          <w:spacing w:val="-9"/>
        </w:rPr>
        <w:t> </w:t>
      </w:r>
      <w:r>
        <w:rPr/>
        <w:t>розрахуємо</w:t>
      </w:r>
      <w:r>
        <w:rPr>
          <w:spacing w:val="-9"/>
        </w:rPr>
        <w:t> </w:t>
      </w:r>
      <w:r>
        <w:rPr/>
        <w:t>наступні</w:t>
      </w:r>
      <w:r>
        <w:rPr>
          <w:spacing w:val="-9"/>
        </w:rPr>
        <w:t> </w:t>
      </w:r>
      <w:r>
        <w:rPr>
          <w:spacing w:val="-2"/>
        </w:rPr>
        <w:t>показники:</w:t>
      </w:r>
    </w:p>
    <w:p>
      <w:pPr>
        <w:pStyle w:val="ListParagraph"/>
        <w:numPr>
          <w:ilvl w:val="0"/>
          <w:numId w:val="41"/>
        </w:numPr>
        <w:tabs>
          <w:tab w:pos="1194" w:val="left" w:leader="none"/>
        </w:tabs>
        <w:spacing w:line="240" w:lineRule="auto" w:before="158" w:after="0"/>
        <w:ind w:left="1194" w:right="0" w:hanging="287"/>
        <w:jc w:val="left"/>
        <w:rPr>
          <w:sz w:val="28"/>
        </w:rPr>
      </w:pPr>
      <w:r>
        <w:rPr>
          <w:sz w:val="28"/>
        </w:rPr>
        <w:t>Чиста</w:t>
      </w:r>
      <w:r>
        <w:rPr>
          <w:spacing w:val="-6"/>
          <w:sz w:val="28"/>
        </w:rPr>
        <w:t> </w:t>
      </w:r>
      <w:r>
        <w:rPr>
          <w:sz w:val="28"/>
        </w:rPr>
        <w:t>теперішня</w:t>
      </w:r>
      <w:r>
        <w:rPr>
          <w:spacing w:val="-5"/>
          <w:sz w:val="28"/>
        </w:rPr>
        <w:t> </w:t>
      </w:r>
      <w:r>
        <w:rPr>
          <w:sz w:val="28"/>
        </w:rPr>
        <w:t>вартість</w:t>
      </w:r>
      <w:r>
        <w:rPr>
          <w:spacing w:val="-5"/>
          <w:sz w:val="28"/>
        </w:rPr>
        <w:t> </w:t>
      </w:r>
      <w:r>
        <w:rPr>
          <w:sz w:val="28"/>
        </w:rPr>
        <w:t>-</w:t>
      </w:r>
      <w:r>
        <w:rPr>
          <w:spacing w:val="-6"/>
          <w:sz w:val="28"/>
        </w:rPr>
        <w:t> </w:t>
      </w:r>
      <w:r>
        <w:rPr>
          <w:spacing w:val="-4"/>
          <w:sz w:val="28"/>
        </w:rPr>
        <w:t>NPV;</w:t>
      </w:r>
    </w:p>
    <w:p>
      <w:pPr>
        <w:pStyle w:val="ListParagraph"/>
        <w:numPr>
          <w:ilvl w:val="0"/>
          <w:numId w:val="41"/>
        </w:numPr>
        <w:tabs>
          <w:tab w:pos="1194" w:val="left" w:leader="none"/>
        </w:tabs>
        <w:spacing w:line="240" w:lineRule="auto" w:before="162" w:after="0"/>
        <w:ind w:left="1194" w:right="0" w:hanging="287"/>
        <w:jc w:val="both"/>
        <w:rPr>
          <w:sz w:val="28"/>
        </w:rPr>
      </w:pPr>
      <w:r>
        <w:rPr>
          <w:sz w:val="28"/>
        </w:rPr>
        <w:t>Індекс</w:t>
      </w:r>
      <w:r>
        <w:rPr>
          <w:spacing w:val="-7"/>
          <w:sz w:val="28"/>
        </w:rPr>
        <w:t> </w:t>
      </w:r>
      <w:r>
        <w:rPr>
          <w:sz w:val="28"/>
        </w:rPr>
        <w:t>прибутковості</w:t>
      </w:r>
      <w:r>
        <w:rPr>
          <w:spacing w:val="-4"/>
          <w:sz w:val="28"/>
        </w:rPr>
        <w:t> </w:t>
      </w:r>
      <w:r>
        <w:rPr>
          <w:sz w:val="28"/>
        </w:rPr>
        <w:t>-</w:t>
      </w:r>
      <w:r>
        <w:rPr>
          <w:spacing w:val="-8"/>
          <w:sz w:val="28"/>
        </w:rPr>
        <w:t> </w:t>
      </w:r>
      <w:r>
        <w:rPr>
          <w:spacing w:val="-5"/>
          <w:sz w:val="28"/>
        </w:rPr>
        <w:t>PI;</w:t>
      </w:r>
    </w:p>
    <w:p>
      <w:pPr>
        <w:pStyle w:val="ListParagraph"/>
        <w:numPr>
          <w:ilvl w:val="0"/>
          <w:numId w:val="41"/>
        </w:numPr>
        <w:tabs>
          <w:tab w:pos="1194" w:val="left" w:leader="none"/>
        </w:tabs>
        <w:spacing w:line="240" w:lineRule="auto" w:before="158" w:after="0"/>
        <w:ind w:left="1194" w:right="0" w:hanging="287"/>
        <w:jc w:val="both"/>
        <w:rPr>
          <w:sz w:val="28"/>
        </w:rPr>
      </w:pPr>
      <w:r>
        <w:rPr>
          <w:sz w:val="28"/>
        </w:rPr>
        <w:t>Період</w:t>
      </w:r>
      <w:r>
        <w:rPr>
          <w:spacing w:val="-5"/>
          <w:sz w:val="28"/>
        </w:rPr>
        <w:t> </w:t>
      </w:r>
      <w:r>
        <w:rPr>
          <w:sz w:val="28"/>
        </w:rPr>
        <w:t>окупності</w:t>
      </w:r>
      <w:r>
        <w:rPr>
          <w:spacing w:val="-7"/>
          <w:sz w:val="28"/>
        </w:rPr>
        <w:t> </w:t>
      </w:r>
      <w:r>
        <w:rPr>
          <w:sz w:val="28"/>
        </w:rPr>
        <w:t>проекту</w:t>
      </w:r>
      <w:r>
        <w:rPr>
          <w:spacing w:val="-3"/>
          <w:sz w:val="28"/>
        </w:rPr>
        <w:t> </w:t>
      </w:r>
      <w:r>
        <w:rPr>
          <w:sz w:val="28"/>
        </w:rPr>
        <w:t>-</w:t>
      </w:r>
      <w:r>
        <w:rPr>
          <w:spacing w:val="-7"/>
          <w:sz w:val="28"/>
        </w:rPr>
        <w:t> </w:t>
      </w:r>
      <w:r>
        <w:rPr>
          <w:spacing w:val="-4"/>
          <w:sz w:val="28"/>
        </w:rPr>
        <w:t>PBP;</w:t>
      </w:r>
    </w:p>
    <w:p>
      <w:pPr>
        <w:pStyle w:val="BodyText"/>
        <w:spacing w:line="360" w:lineRule="auto" w:before="164"/>
        <w:ind w:right="410" w:firstLine="710"/>
      </w:pPr>
      <w:r>
        <w:rPr/>
        <w:t>Спочатку</w:t>
      </w:r>
      <w:r>
        <w:rPr>
          <w:spacing w:val="-2"/>
        </w:rPr>
        <w:t> </w:t>
      </w:r>
      <w:r>
        <w:rPr/>
        <w:t>розрахуємо</w:t>
      </w:r>
      <w:r>
        <w:rPr>
          <w:spacing w:val="-2"/>
        </w:rPr>
        <w:t> </w:t>
      </w:r>
      <w:r>
        <w:rPr/>
        <w:t>чисту теперішню</w:t>
      </w:r>
      <w:r>
        <w:rPr>
          <w:spacing w:val="-4"/>
        </w:rPr>
        <w:t> </w:t>
      </w:r>
      <w:r>
        <w:rPr/>
        <w:t>вартість,</w:t>
      </w:r>
      <w:r>
        <w:rPr>
          <w:spacing w:val="-1"/>
        </w:rPr>
        <w:t> </w:t>
      </w:r>
      <w:r>
        <w:rPr/>
        <w:t>яка</w:t>
      </w:r>
      <w:r>
        <w:rPr>
          <w:spacing w:val="-2"/>
        </w:rPr>
        <w:t> </w:t>
      </w:r>
      <w:r>
        <w:rPr/>
        <w:t>становить</w:t>
      </w:r>
      <w:r>
        <w:rPr>
          <w:spacing w:val="-4"/>
        </w:rPr>
        <w:t> </w:t>
      </w:r>
      <w:r>
        <w:rPr/>
        <w:t>різницю</w:t>
      </w:r>
      <w:r>
        <w:rPr>
          <w:spacing w:val="40"/>
        </w:rPr>
        <w:t> </w:t>
      </w:r>
      <w:r>
        <w:rPr/>
        <w:t>між загальною сумою всіх теперішніх вартостей грошових потоків від інвестицій в кожен період часу і теперішньою вартістю самих інвестицій.</w:t>
      </w:r>
    </w:p>
    <w:p>
      <w:pPr>
        <w:pStyle w:val="BodyText"/>
        <w:spacing w:before="1"/>
        <w:ind w:left="907"/>
      </w:pPr>
      <w:r>
        <w:rPr/>
        <mc:AlternateContent>
          <mc:Choice Requires="wps">
            <w:drawing>
              <wp:anchor distT="0" distB="0" distL="0" distR="0" allowOverlap="1" layoutInCell="1" locked="0" behindDoc="0" simplePos="0" relativeHeight="15742976">
                <wp:simplePos x="0" y="0"/>
                <wp:positionH relativeFrom="page">
                  <wp:posOffset>2142041</wp:posOffset>
                </wp:positionH>
                <wp:positionV relativeFrom="paragraph">
                  <wp:posOffset>639519</wp:posOffset>
                </wp:positionV>
                <wp:extent cx="242570" cy="453390"/>
                <wp:effectExtent l="0" t="0" r="0" b="0"/>
                <wp:wrapNone/>
                <wp:docPr id="106" name="Group 106"/>
                <wp:cNvGraphicFramePr>
                  <a:graphicFrameLocks/>
                </wp:cNvGraphicFramePr>
                <a:graphic>
                  <a:graphicData uri="http://schemas.microsoft.com/office/word/2010/wordprocessingGroup">
                    <wpg:wgp>
                      <wpg:cNvPr id="106" name="Group 106"/>
                      <wpg:cNvGrpSpPr/>
                      <wpg:grpSpPr>
                        <a:xfrm>
                          <a:off x="0" y="0"/>
                          <a:ext cx="242570" cy="453390"/>
                          <a:chExt cx="242570" cy="453390"/>
                        </a:xfrm>
                      </wpg:grpSpPr>
                      <pic:pic>
                        <pic:nvPicPr>
                          <pic:cNvPr id="107" name="Image 107"/>
                          <pic:cNvPicPr/>
                        </pic:nvPicPr>
                        <pic:blipFill>
                          <a:blip r:embed="rId43" cstate="print"/>
                          <a:stretch>
                            <a:fillRect/>
                          </a:stretch>
                        </pic:blipFill>
                        <pic:spPr>
                          <a:xfrm>
                            <a:off x="0" y="90551"/>
                            <a:ext cx="242190" cy="246969"/>
                          </a:xfrm>
                          <a:prstGeom prst="rect">
                            <a:avLst/>
                          </a:prstGeom>
                        </pic:spPr>
                      </pic:pic>
                      <pic:pic>
                        <pic:nvPicPr>
                          <pic:cNvPr id="108" name="Image 108"/>
                          <pic:cNvPicPr/>
                        </pic:nvPicPr>
                        <pic:blipFill>
                          <a:blip r:embed="rId44" cstate="print"/>
                          <a:stretch>
                            <a:fillRect/>
                          </a:stretch>
                        </pic:blipFill>
                        <pic:spPr>
                          <a:xfrm>
                            <a:off x="18350" y="367182"/>
                            <a:ext cx="202915" cy="85869"/>
                          </a:xfrm>
                          <a:prstGeom prst="rect">
                            <a:avLst/>
                          </a:prstGeom>
                        </pic:spPr>
                      </pic:pic>
                      <wps:wsp>
                        <wps:cNvPr id="109" name="Graphic 109"/>
                        <wps:cNvSpPr/>
                        <wps:spPr>
                          <a:xfrm>
                            <a:off x="85317" y="0"/>
                            <a:ext cx="72390" cy="57150"/>
                          </a:xfrm>
                          <a:custGeom>
                            <a:avLst/>
                            <a:gdLst/>
                            <a:ahLst/>
                            <a:cxnLst/>
                            <a:rect l="l" t="t" r="r" b="b"/>
                            <a:pathLst>
                              <a:path w="72390" h="57150">
                                <a:moveTo>
                                  <a:pt x="12699" y="0"/>
                                </a:moveTo>
                                <a:lnTo>
                                  <a:pt x="0" y="19429"/>
                                </a:lnTo>
                                <a:lnTo>
                                  <a:pt x="0" y="19673"/>
                                </a:lnTo>
                                <a:lnTo>
                                  <a:pt x="783" y="20549"/>
                                </a:lnTo>
                                <a:lnTo>
                                  <a:pt x="4028" y="20549"/>
                                </a:lnTo>
                                <a:lnTo>
                                  <a:pt x="4867" y="20299"/>
                                </a:lnTo>
                                <a:lnTo>
                                  <a:pt x="5818" y="17178"/>
                                </a:lnTo>
                                <a:lnTo>
                                  <a:pt x="7944" y="8861"/>
                                </a:lnTo>
                                <a:lnTo>
                                  <a:pt x="10629" y="4696"/>
                                </a:lnTo>
                                <a:lnTo>
                                  <a:pt x="15944" y="4696"/>
                                </a:lnTo>
                                <a:lnTo>
                                  <a:pt x="16951" y="6322"/>
                                </a:lnTo>
                                <a:lnTo>
                                  <a:pt x="16951" y="12019"/>
                                </a:lnTo>
                                <a:lnTo>
                                  <a:pt x="16671" y="13520"/>
                                </a:lnTo>
                                <a:lnTo>
                                  <a:pt x="8447" y="45262"/>
                                </a:lnTo>
                                <a:lnTo>
                                  <a:pt x="6825" y="52041"/>
                                </a:lnTo>
                                <a:lnTo>
                                  <a:pt x="10070" y="56618"/>
                                </a:lnTo>
                                <a:lnTo>
                                  <a:pt x="13762" y="56618"/>
                                </a:lnTo>
                                <a:lnTo>
                                  <a:pt x="15608" y="55493"/>
                                </a:lnTo>
                                <a:lnTo>
                                  <a:pt x="17119" y="52416"/>
                                </a:lnTo>
                                <a:lnTo>
                                  <a:pt x="18797" y="46550"/>
                                </a:lnTo>
                                <a:lnTo>
                                  <a:pt x="25847" y="18929"/>
                                </a:lnTo>
                                <a:lnTo>
                                  <a:pt x="31777" y="9024"/>
                                </a:lnTo>
                                <a:lnTo>
                                  <a:pt x="37987" y="4821"/>
                                </a:lnTo>
                                <a:lnTo>
                                  <a:pt x="49791" y="4821"/>
                                </a:lnTo>
                                <a:lnTo>
                                  <a:pt x="51638" y="7279"/>
                                </a:lnTo>
                                <a:lnTo>
                                  <a:pt x="51582" y="16433"/>
                                </a:lnTo>
                                <a:lnTo>
                                  <a:pt x="49959" y="22756"/>
                                </a:lnTo>
                                <a:lnTo>
                                  <a:pt x="43805" y="39559"/>
                                </a:lnTo>
                                <a:lnTo>
                                  <a:pt x="42295" y="44555"/>
                                </a:lnTo>
                                <a:lnTo>
                                  <a:pt x="56897" y="56575"/>
                                </a:lnTo>
                                <a:lnTo>
                                  <a:pt x="59806" y="55455"/>
                                </a:lnTo>
                                <a:lnTo>
                                  <a:pt x="71834" y="37233"/>
                                </a:lnTo>
                                <a:lnTo>
                                  <a:pt x="71834" y="36482"/>
                                </a:lnTo>
                                <a:lnTo>
                                  <a:pt x="70939" y="36151"/>
                                </a:lnTo>
                                <a:lnTo>
                                  <a:pt x="67694" y="36151"/>
                                </a:lnTo>
                                <a:lnTo>
                                  <a:pt x="66855" y="36482"/>
                                </a:lnTo>
                                <a:lnTo>
                                  <a:pt x="65680" y="41060"/>
                                </a:lnTo>
                                <a:lnTo>
                                  <a:pt x="64170" y="44387"/>
                                </a:lnTo>
                                <a:lnTo>
                                  <a:pt x="60197" y="49877"/>
                                </a:lnTo>
                                <a:lnTo>
                                  <a:pt x="58015" y="51459"/>
                                </a:lnTo>
                                <a:lnTo>
                                  <a:pt x="55274" y="51959"/>
                                </a:lnTo>
                                <a:lnTo>
                                  <a:pt x="52868" y="52003"/>
                                </a:lnTo>
                                <a:lnTo>
                                  <a:pt x="52141" y="50921"/>
                                </a:lnTo>
                                <a:lnTo>
                                  <a:pt x="52085" y="46925"/>
                                </a:lnTo>
                                <a:lnTo>
                                  <a:pt x="53708" y="41641"/>
                                </a:lnTo>
                                <a:lnTo>
                                  <a:pt x="60365" y="24169"/>
                                </a:lnTo>
                                <a:lnTo>
                                  <a:pt x="61988" y="17635"/>
                                </a:lnTo>
                                <a:lnTo>
                                  <a:pt x="61820" y="8986"/>
                                </a:lnTo>
                                <a:lnTo>
                                  <a:pt x="60365" y="5697"/>
                                </a:lnTo>
                                <a:lnTo>
                                  <a:pt x="54715" y="1206"/>
                                </a:lnTo>
                                <a:lnTo>
                                  <a:pt x="51022" y="81"/>
                                </a:lnTo>
                                <a:lnTo>
                                  <a:pt x="39721" y="81"/>
                                </a:lnTo>
                                <a:lnTo>
                                  <a:pt x="33735" y="2745"/>
                                </a:lnTo>
                                <a:lnTo>
                                  <a:pt x="27133" y="9442"/>
                                </a:lnTo>
                                <a:lnTo>
                                  <a:pt x="17734" y="81"/>
                                </a:lnTo>
                                <a:lnTo>
                                  <a:pt x="12699"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68.664688pt;margin-top:50.355846pt;width:19.1pt;height:35.7pt;mso-position-horizontal-relative:page;mso-position-vertical-relative:paragraph;z-index:15742976" id="docshapegroup83" coordorigin="3373,1007" coordsize="382,714">
                <v:shape style="position:absolute;left:3373;top:1149;width:382;height:389" type="#_x0000_t75" id="docshape84" stroked="false">
                  <v:imagedata r:id="rId43" o:title=""/>
                </v:shape>
                <v:shape style="position:absolute;left:3402;top:1585;width:320;height:136" type="#_x0000_t75" id="docshape85" stroked="false">
                  <v:imagedata r:id="rId44" o:title=""/>
                </v:shape>
                <v:shape style="position:absolute;left:3507;top:1007;width:114;height:90" id="docshape86" coordorigin="3508,1007" coordsize="114,90" path="m3528,1007l3508,1038,3508,1038,3509,1039,3514,1039,3515,1039,3517,1034,3520,1021,3524,1015,3533,1015,3534,1017,3534,1026,3534,1028,3521,1078,3518,1089,3524,1096,3529,1096,3532,1095,3535,1090,3537,1080,3548,1037,3558,1021,3567,1015,3586,1015,3589,1019,3589,1033,3586,1043,3577,1069,3574,1077,3597,1096,3602,1094,3621,1066,3621,1065,3619,1064,3614,1064,3613,1065,3611,1072,3609,1077,3602,1086,3599,1088,3595,1089,3591,1089,3590,1087,3590,1081,3592,1073,3603,1045,3605,1035,3605,1021,3603,1016,3594,1009,3588,1007,3570,1007,3561,1011,3550,1022,3536,1007,3528,1007xe" filled="true" fillcolor="#000000" stroked="false">
                  <v:path arrowok="t"/>
                  <v:fill type="solid"/>
                </v:shape>
                <w10:wrap type="none"/>
              </v:group>
            </w:pict>
          </mc:Fallback>
        </mc:AlternateContent>
      </w:r>
      <w:r>
        <w:rPr/>
        <mc:AlternateContent>
          <mc:Choice Requires="wps">
            <w:drawing>
              <wp:anchor distT="0" distB="0" distL="0" distR="0" allowOverlap="1" layoutInCell="1" locked="0" behindDoc="0" simplePos="0" relativeHeight="15745024">
                <wp:simplePos x="0" y="0"/>
                <wp:positionH relativeFrom="page">
                  <wp:posOffset>3144257</wp:posOffset>
                </wp:positionH>
                <wp:positionV relativeFrom="paragraph">
                  <wp:posOffset>639519</wp:posOffset>
                </wp:positionV>
                <wp:extent cx="242570" cy="453390"/>
                <wp:effectExtent l="0" t="0" r="0" b="0"/>
                <wp:wrapNone/>
                <wp:docPr id="110" name="Group 110"/>
                <wp:cNvGraphicFramePr>
                  <a:graphicFrameLocks/>
                </wp:cNvGraphicFramePr>
                <a:graphic>
                  <a:graphicData uri="http://schemas.microsoft.com/office/word/2010/wordprocessingGroup">
                    <wpg:wgp>
                      <wpg:cNvPr id="110" name="Group 110"/>
                      <wpg:cNvGrpSpPr/>
                      <wpg:grpSpPr>
                        <a:xfrm>
                          <a:off x="0" y="0"/>
                          <a:ext cx="242570" cy="453390"/>
                          <a:chExt cx="242570" cy="453390"/>
                        </a:xfrm>
                      </wpg:grpSpPr>
                      <pic:pic>
                        <pic:nvPicPr>
                          <pic:cNvPr id="111" name="Image 111"/>
                          <pic:cNvPicPr/>
                        </pic:nvPicPr>
                        <pic:blipFill>
                          <a:blip r:embed="rId45" cstate="print"/>
                          <a:stretch>
                            <a:fillRect/>
                          </a:stretch>
                        </pic:blipFill>
                        <pic:spPr>
                          <a:xfrm>
                            <a:off x="0" y="90551"/>
                            <a:ext cx="242134" cy="246969"/>
                          </a:xfrm>
                          <a:prstGeom prst="rect">
                            <a:avLst/>
                          </a:prstGeom>
                        </pic:spPr>
                      </pic:pic>
                      <pic:pic>
                        <pic:nvPicPr>
                          <pic:cNvPr id="112" name="Image 112"/>
                          <pic:cNvPicPr/>
                        </pic:nvPicPr>
                        <pic:blipFill>
                          <a:blip r:embed="rId46" cstate="print"/>
                          <a:stretch>
                            <a:fillRect/>
                          </a:stretch>
                        </pic:blipFill>
                        <pic:spPr>
                          <a:xfrm>
                            <a:off x="18294" y="367182"/>
                            <a:ext cx="202971" cy="85869"/>
                          </a:xfrm>
                          <a:prstGeom prst="rect">
                            <a:avLst/>
                          </a:prstGeom>
                        </pic:spPr>
                      </pic:pic>
                      <wps:wsp>
                        <wps:cNvPr id="113" name="Graphic 113"/>
                        <wps:cNvSpPr/>
                        <wps:spPr>
                          <a:xfrm>
                            <a:off x="85317" y="0"/>
                            <a:ext cx="72390" cy="57150"/>
                          </a:xfrm>
                          <a:custGeom>
                            <a:avLst/>
                            <a:gdLst/>
                            <a:ahLst/>
                            <a:cxnLst/>
                            <a:rect l="l" t="t" r="r" b="b"/>
                            <a:pathLst>
                              <a:path w="72390" h="57150">
                                <a:moveTo>
                                  <a:pt x="12699" y="0"/>
                                </a:moveTo>
                                <a:lnTo>
                                  <a:pt x="0" y="19429"/>
                                </a:lnTo>
                                <a:lnTo>
                                  <a:pt x="0" y="19673"/>
                                </a:lnTo>
                                <a:lnTo>
                                  <a:pt x="783" y="20549"/>
                                </a:lnTo>
                                <a:lnTo>
                                  <a:pt x="4028" y="20549"/>
                                </a:lnTo>
                                <a:lnTo>
                                  <a:pt x="4811" y="20299"/>
                                </a:lnTo>
                                <a:lnTo>
                                  <a:pt x="5035" y="19798"/>
                                </a:lnTo>
                                <a:lnTo>
                                  <a:pt x="7944" y="8861"/>
                                </a:lnTo>
                                <a:lnTo>
                                  <a:pt x="10629" y="4696"/>
                                </a:lnTo>
                                <a:lnTo>
                                  <a:pt x="15944" y="4696"/>
                                </a:lnTo>
                                <a:lnTo>
                                  <a:pt x="16951" y="6322"/>
                                </a:lnTo>
                                <a:lnTo>
                                  <a:pt x="16951" y="11062"/>
                                </a:lnTo>
                                <a:lnTo>
                                  <a:pt x="16671" y="13520"/>
                                </a:lnTo>
                                <a:lnTo>
                                  <a:pt x="8447" y="45262"/>
                                </a:lnTo>
                                <a:lnTo>
                                  <a:pt x="6825" y="52041"/>
                                </a:lnTo>
                                <a:lnTo>
                                  <a:pt x="6825" y="53123"/>
                                </a:lnTo>
                                <a:lnTo>
                                  <a:pt x="6713" y="53454"/>
                                </a:lnTo>
                                <a:lnTo>
                                  <a:pt x="7049" y="54373"/>
                                </a:lnTo>
                                <a:lnTo>
                                  <a:pt x="7776" y="55373"/>
                                </a:lnTo>
                                <a:lnTo>
                                  <a:pt x="9175" y="56368"/>
                                </a:lnTo>
                                <a:lnTo>
                                  <a:pt x="10070" y="56618"/>
                                </a:lnTo>
                                <a:lnTo>
                                  <a:pt x="13762" y="56618"/>
                                </a:lnTo>
                                <a:lnTo>
                                  <a:pt x="15608" y="55493"/>
                                </a:lnTo>
                                <a:lnTo>
                                  <a:pt x="17119" y="52416"/>
                                </a:lnTo>
                                <a:lnTo>
                                  <a:pt x="18741" y="46550"/>
                                </a:lnTo>
                                <a:lnTo>
                                  <a:pt x="25791" y="18929"/>
                                </a:lnTo>
                                <a:lnTo>
                                  <a:pt x="31777" y="9024"/>
                                </a:lnTo>
                                <a:lnTo>
                                  <a:pt x="37987" y="4821"/>
                                </a:lnTo>
                                <a:lnTo>
                                  <a:pt x="49735" y="4821"/>
                                </a:lnTo>
                                <a:lnTo>
                                  <a:pt x="51638" y="7279"/>
                                </a:lnTo>
                                <a:lnTo>
                                  <a:pt x="51526" y="16433"/>
                                </a:lnTo>
                                <a:lnTo>
                                  <a:pt x="49959" y="22756"/>
                                </a:lnTo>
                                <a:lnTo>
                                  <a:pt x="43805" y="39559"/>
                                </a:lnTo>
                                <a:lnTo>
                                  <a:pt x="42239" y="44555"/>
                                </a:lnTo>
                                <a:lnTo>
                                  <a:pt x="56841" y="56575"/>
                                </a:lnTo>
                                <a:lnTo>
                                  <a:pt x="59806" y="55455"/>
                                </a:lnTo>
                                <a:lnTo>
                                  <a:pt x="71778" y="37233"/>
                                </a:lnTo>
                                <a:lnTo>
                                  <a:pt x="71778" y="36482"/>
                                </a:lnTo>
                                <a:lnTo>
                                  <a:pt x="70939" y="36151"/>
                                </a:lnTo>
                                <a:lnTo>
                                  <a:pt x="67694" y="36151"/>
                                </a:lnTo>
                                <a:lnTo>
                                  <a:pt x="66855" y="36482"/>
                                </a:lnTo>
                                <a:lnTo>
                                  <a:pt x="65624" y="41060"/>
                                </a:lnTo>
                                <a:lnTo>
                                  <a:pt x="64114" y="44387"/>
                                </a:lnTo>
                                <a:lnTo>
                                  <a:pt x="60197" y="49877"/>
                                </a:lnTo>
                                <a:lnTo>
                                  <a:pt x="57960" y="51459"/>
                                </a:lnTo>
                                <a:lnTo>
                                  <a:pt x="55498" y="51878"/>
                                </a:lnTo>
                                <a:lnTo>
                                  <a:pt x="52868" y="52003"/>
                                </a:lnTo>
                                <a:lnTo>
                                  <a:pt x="52141" y="50921"/>
                                </a:lnTo>
                                <a:lnTo>
                                  <a:pt x="52085" y="46925"/>
                                </a:lnTo>
                                <a:lnTo>
                                  <a:pt x="53708" y="41641"/>
                                </a:lnTo>
                                <a:lnTo>
                                  <a:pt x="60365" y="24169"/>
                                </a:lnTo>
                                <a:lnTo>
                                  <a:pt x="61988" y="17635"/>
                                </a:lnTo>
                                <a:lnTo>
                                  <a:pt x="61820" y="8986"/>
                                </a:lnTo>
                                <a:lnTo>
                                  <a:pt x="60365" y="5697"/>
                                </a:lnTo>
                                <a:lnTo>
                                  <a:pt x="54715" y="1206"/>
                                </a:lnTo>
                                <a:lnTo>
                                  <a:pt x="50966" y="81"/>
                                </a:lnTo>
                                <a:lnTo>
                                  <a:pt x="39665" y="81"/>
                                </a:lnTo>
                                <a:lnTo>
                                  <a:pt x="33735" y="2745"/>
                                </a:lnTo>
                                <a:lnTo>
                                  <a:pt x="28532" y="8067"/>
                                </a:lnTo>
                                <a:lnTo>
                                  <a:pt x="27021" y="9442"/>
                                </a:lnTo>
                                <a:lnTo>
                                  <a:pt x="17734" y="81"/>
                                </a:lnTo>
                                <a:lnTo>
                                  <a:pt x="12699"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247.57933pt;margin-top:50.355846pt;width:19.1pt;height:35.7pt;mso-position-horizontal-relative:page;mso-position-vertical-relative:paragraph;z-index:15745024" id="docshapegroup87" coordorigin="4952,1007" coordsize="382,714">
                <v:shape style="position:absolute;left:4951;top:1149;width:382;height:389" type="#_x0000_t75" id="docshape88" stroked="false">
                  <v:imagedata r:id="rId45" o:title=""/>
                </v:shape>
                <v:shape style="position:absolute;left:4980;top:1585;width:320;height:136" type="#_x0000_t75" id="docshape89" stroked="false">
                  <v:imagedata r:id="rId46" o:title=""/>
                </v:shape>
                <v:shape style="position:absolute;left:5085;top:1007;width:114;height:90" id="docshape90" coordorigin="5086,1007" coordsize="114,90" path="m5106,1007l5086,1038,5086,1038,5087,1039,5092,1039,5094,1039,5094,1038,5098,1021,5103,1015,5111,1015,5113,1017,5113,1025,5112,1028,5099,1078,5097,1089,5097,1091,5097,1091,5097,1093,5098,1094,5100,1096,5102,1096,5108,1096,5111,1095,5113,1090,5115,1080,5127,1037,5136,1021,5146,1015,5164,1015,5167,1019,5167,1033,5165,1043,5155,1069,5152,1077,5175,1096,5180,1094,5199,1066,5199,1065,5198,1064,5193,1064,5191,1065,5189,1072,5187,1077,5181,1086,5177,1088,5173,1089,5169,1089,5168,1087,5168,1081,5171,1073,5181,1045,5184,1035,5183,1021,5181,1016,5172,1009,5166,1007,5148,1007,5139,1011,5131,1020,5128,1022,5114,1007,5106,1007xe" filled="true" fillcolor="#000000" stroked="false">
                  <v:path arrowok="t"/>
                  <v:fill type="solid"/>
                </v:shape>
                <w10:wrap type="none"/>
              </v:group>
            </w:pict>
          </mc:Fallback>
        </mc:AlternateContent>
      </w:r>
      <w:r>
        <w:rPr/>
        <w:t>NPV</w:t>
      </w:r>
      <w:r>
        <w:rPr>
          <w:spacing w:val="-10"/>
        </w:rPr>
        <w:t> </w:t>
      </w:r>
      <w:r>
        <w:rPr/>
        <w:t>вираховується</w:t>
      </w:r>
      <w:r>
        <w:rPr>
          <w:spacing w:val="-8"/>
        </w:rPr>
        <w:t> </w:t>
      </w:r>
      <w:r>
        <w:rPr/>
        <w:t>за</w:t>
      </w:r>
      <w:r>
        <w:rPr>
          <w:spacing w:val="-8"/>
        </w:rPr>
        <w:t> </w:t>
      </w:r>
      <w:r>
        <w:rPr/>
        <w:t>формулою</w:t>
      </w:r>
      <w:r>
        <w:rPr>
          <w:spacing w:val="-10"/>
        </w:rPr>
        <w:t> </w:t>
      </w:r>
      <w:r>
        <w:rPr>
          <w:spacing w:val="-4"/>
        </w:rPr>
        <w:t>3.1:</w:t>
      </w:r>
    </w:p>
    <w:p>
      <w:pPr>
        <w:pStyle w:val="BodyText"/>
        <w:ind w:left="0"/>
        <w:jc w:val="left"/>
        <w:rPr>
          <w:sz w:val="20"/>
        </w:rPr>
      </w:pPr>
    </w:p>
    <w:p>
      <w:pPr>
        <w:pStyle w:val="BodyText"/>
        <w:spacing w:before="219"/>
        <w:ind w:left="0"/>
        <w:jc w:val="left"/>
        <w:rPr>
          <w:sz w:val="20"/>
        </w:rPr>
      </w:pPr>
      <w:r>
        <w:rPr/>
        <w:drawing>
          <wp:anchor distT="0" distB="0" distL="0" distR="0" allowOverlap="1" layoutInCell="1" locked="0" behindDoc="1" simplePos="0" relativeHeight="487600128">
            <wp:simplePos x="0" y="0"/>
            <wp:positionH relativeFrom="page">
              <wp:posOffset>1457933</wp:posOffset>
            </wp:positionH>
            <wp:positionV relativeFrom="paragraph">
              <wp:posOffset>426078</wp:posOffset>
            </wp:positionV>
            <wp:extent cx="429640" cy="123825"/>
            <wp:effectExtent l="0" t="0" r="0" b="0"/>
            <wp:wrapTopAndBottom/>
            <wp:docPr id="114" name="Image 114"/>
            <wp:cNvGraphicFramePr>
              <a:graphicFrameLocks/>
            </wp:cNvGraphicFramePr>
            <a:graphic>
              <a:graphicData uri="http://schemas.openxmlformats.org/drawingml/2006/picture">
                <pic:pic>
                  <pic:nvPicPr>
                    <pic:cNvPr id="114" name="Image 114"/>
                    <pic:cNvPicPr/>
                  </pic:nvPicPr>
                  <pic:blipFill>
                    <a:blip r:embed="rId47" cstate="print"/>
                    <a:stretch>
                      <a:fillRect/>
                    </a:stretch>
                  </pic:blipFill>
                  <pic:spPr>
                    <a:xfrm>
                      <a:off x="0" y="0"/>
                      <a:ext cx="429640" cy="123825"/>
                    </a:xfrm>
                    <a:prstGeom prst="rect">
                      <a:avLst/>
                    </a:prstGeom>
                  </pic:spPr>
                </pic:pic>
              </a:graphicData>
            </a:graphic>
          </wp:anchor>
        </w:drawing>
      </w:r>
      <w:r>
        <w:rPr/>
        <w:drawing>
          <wp:anchor distT="0" distB="0" distL="0" distR="0" allowOverlap="1" layoutInCell="1" locked="0" behindDoc="1" simplePos="0" relativeHeight="487600640">
            <wp:simplePos x="0" y="0"/>
            <wp:positionH relativeFrom="page">
              <wp:posOffset>2586476</wp:posOffset>
            </wp:positionH>
            <wp:positionV relativeFrom="paragraph">
              <wp:posOffset>302859</wp:posOffset>
            </wp:positionV>
            <wp:extent cx="167994" cy="128587"/>
            <wp:effectExtent l="0" t="0" r="0" b="0"/>
            <wp:wrapTopAndBottom/>
            <wp:docPr id="115" name="Image 115"/>
            <wp:cNvGraphicFramePr>
              <a:graphicFrameLocks/>
            </wp:cNvGraphicFramePr>
            <a:graphic>
              <a:graphicData uri="http://schemas.openxmlformats.org/drawingml/2006/picture">
                <pic:pic>
                  <pic:nvPicPr>
                    <pic:cNvPr id="115" name="Image 115"/>
                    <pic:cNvPicPr/>
                  </pic:nvPicPr>
                  <pic:blipFill>
                    <a:blip r:embed="rId48" cstate="print"/>
                    <a:stretch>
                      <a:fillRect/>
                    </a:stretch>
                  </pic:blipFill>
                  <pic:spPr>
                    <a:xfrm>
                      <a:off x="0" y="0"/>
                      <a:ext cx="167994" cy="128587"/>
                    </a:xfrm>
                    <a:prstGeom prst="rect">
                      <a:avLst/>
                    </a:prstGeom>
                  </pic:spPr>
                </pic:pic>
              </a:graphicData>
            </a:graphic>
          </wp:anchor>
        </w:drawing>
      </w:r>
      <w:r>
        <w:rPr/>
        <w:drawing>
          <wp:anchor distT="0" distB="0" distL="0" distR="0" allowOverlap="1" layoutInCell="1" locked="0" behindDoc="1" simplePos="0" relativeHeight="487601152">
            <wp:simplePos x="0" y="0"/>
            <wp:positionH relativeFrom="page">
              <wp:posOffset>3677478</wp:posOffset>
            </wp:positionH>
            <wp:positionV relativeFrom="paragraph">
              <wp:posOffset>300919</wp:posOffset>
            </wp:positionV>
            <wp:extent cx="190191" cy="128587"/>
            <wp:effectExtent l="0" t="0" r="0" b="0"/>
            <wp:wrapTopAndBottom/>
            <wp:docPr id="116" name="Image 116"/>
            <wp:cNvGraphicFramePr>
              <a:graphicFrameLocks/>
            </wp:cNvGraphicFramePr>
            <a:graphic>
              <a:graphicData uri="http://schemas.openxmlformats.org/drawingml/2006/picture">
                <pic:pic>
                  <pic:nvPicPr>
                    <pic:cNvPr id="116" name="Image 116"/>
                    <pic:cNvPicPr/>
                  </pic:nvPicPr>
                  <pic:blipFill>
                    <a:blip r:embed="rId49" cstate="print"/>
                    <a:stretch>
                      <a:fillRect/>
                    </a:stretch>
                  </pic:blipFill>
                  <pic:spPr>
                    <a:xfrm>
                      <a:off x="0" y="0"/>
                      <a:ext cx="190191" cy="128587"/>
                    </a:xfrm>
                    <a:prstGeom prst="rect">
                      <a:avLst/>
                    </a:prstGeom>
                  </pic:spPr>
                </pic:pic>
              </a:graphicData>
            </a:graphic>
          </wp:anchor>
        </w:drawing>
      </w:r>
    </w:p>
    <w:p>
      <w:pPr>
        <w:pStyle w:val="BodyText"/>
        <w:spacing w:before="99"/>
        <w:ind w:left="1759"/>
        <w:jc w:val="center"/>
      </w:pPr>
      <w:r>
        <w:rPr/>
        <w:t>(3.1),</w:t>
      </w:r>
      <w:r>
        <w:rPr>
          <w:spacing w:val="-1"/>
        </w:rPr>
        <w:t> </w:t>
      </w:r>
      <w:r>
        <w:rPr/>
        <w:t>в</w:t>
      </w:r>
      <w:r>
        <w:rPr>
          <w:spacing w:val="-5"/>
        </w:rPr>
        <w:t> </w:t>
      </w:r>
      <w:r>
        <w:rPr>
          <w:spacing w:val="-2"/>
        </w:rPr>
        <w:t>якій:</w:t>
      </w:r>
    </w:p>
    <w:p>
      <w:pPr>
        <w:pStyle w:val="ListParagraph"/>
        <w:numPr>
          <w:ilvl w:val="0"/>
          <w:numId w:val="42"/>
        </w:numPr>
        <w:tabs>
          <w:tab w:pos="1069" w:val="left" w:leader="none"/>
        </w:tabs>
        <w:spacing w:line="240" w:lineRule="auto" w:before="158" w:after="0"/>
        <w:ind w:left="1069" w:right="0" w:hanging="162"/>
        <w:jc w:val="both"/>
        <w:rPr>
          <w:sz w:val="28"/>
        </w:rPr>
      </w:pPr>
      <w:r>
        <w:rPr/>
        <mc:AlternateContent>
          <mc:Choice Requires="wps">
            <w:drawing>
              <wp:anchor distT="0" distB="0" distL="0" distR="0" allowOverlap="1" layoutInCell="1" locked="0" behindDoc="0" simplePos="0" relativeHeight="15742464">
                <wp:simplePos x="0" y="0"/>
                <wp:positionH relativeFrom="page">
                  <wp:posOffset>1950410</wp:posOffset>
                </wp:positionH>
                <wp:positionV relativeFrom="paragraph">
                  <wp:posOffset>-335355</wp:posOffset>
                </wp:positionV>
                <wp:extent cx="121285" cy="41910"/>
                <wp:effectExtent l="0" t="0" r="0" b="0"/>
                <wp:wrapNone/>
                <wp:docPr id="117" name="Graphic 117"/>
                <wp:cNvGraphicFramePr>
                  <a:graphicFrameLocks/>
                </wp:cNvGraphicFramePr>
                <a:graphic>
                  <a:graphicData uri="http://schemas.microsoft.com/office/word/2010/wordprocessingShape">
                    <wps:wsp>
                      <wps:cNvPr id="117" name="Graphic 117"/>
                      <wps:cNvSpPr/>
                      <wps:spPr>
                        <a:xfrm>
                          <a:off x="0" y="0"/>
                          <a:ext cx="121285" cy="41910"/>
                        </a:xfrm>
                        <a:custGeom>
                          <a:avLst/>
                          <a:gdLst/>
                          <a:ahLst/>
                          <a:cxnLst/>
                          <a:rect l="l" t="t" r="r" b="b"/>
                          <a:pathLst>
                            <a:path w="121285" h="41910">
                              <a:moveTo>
                                <a:pt x="118286" y="0"/>
                              </a:moveTo>
                              <a:lnTo>
                                <a:pt x="2545" y="0"/>
                              </a:lnTo>
                              <a:lnTo>
                                <a:pt x="850" y="820"/>
                              </a:lnTo>
                              <a:lnTo>
                                <a:pt x="0" y="2000"/>
                              </a:lnTo>
                              <a:lnTo>
                                <a:pt x="0" y="5294"/>
                              </a:lnTo>
                              <a:lnTo>
                                <a:pt x="967" y="6469"/>
                              </a:lnTo>
                              <a:lnTo>
                                <a:pt x="2909" y="7061"/>
                              </a:lnTo>
                              <a:lnTo>
                                <a:pt x="60662" y="7061"/>
                              </a:lnTo>
                              <a:lnTo>
                                <a:pt x="118454" y="6882"/>
                              </a:lnTo>
                              <a:lnTo>
                                <a:pt x="120132" y="5941"/>
                              </a:lnTo>
                              <a:lnTo>
                                <a:pt x="120971" y="4821"/>
                              </a:lnTo>
                              <a:lnTo>
                                <a:pt x="120884" y="2000"/>
                              </a:lnTo>
                              <a:lnTo>
                                <a:pt x="120076" y="940"/>
                              </a:lnTo>
                              <a:lnTo>
                                <a:pt x="118286" y="0"/>
                              </a:lnTo>
                              <a:close/>
                            </a:path>
                            <a:path w="121285" h="41910">
                              <a:moveTo>
                                <a:pt x="118454" y="34248"/>
                              </a:moveTo>
                              <a:lnTo>
                                <a:pt x="2909" y="34248"/>
                              </a:lnTo>
                              <a:lnTo>
                                <a:pt x="967" y="34835"/>
                              </a:lnTo>
                              <a:lnTo>
                                <a:pt x="0" y="36009"/>
                              </a:lnTo>
                              <a:lnTo>
                                <a:pt x="0" y="39304"/>
                              </a:lnTo>
                              <a:lnTo>
                                <a:pt x="850" y="40483"/>
                              </a:lnTo>
                              <a:lnTo>
                                <a:pt x="2545" y="41304"/>
                              </a:lnTo>
                              <a:lnTo>
                                <a:pt x="118286" y="41304"/>
                              </a:lnTo>
                              <a:lnTo>
                                <a:pt x="120076" y="40483"/>
                              </a:lnTo>
                              <a:lnTo>
                                <a:pt x="120971" y="39304"/>
                              </a:lnTo>
                              <a:lnTo>
                                <a:pt x="120971" y="36602"/>
                              </a:lnTo>
                              <a:lnTo>
                                <a:pt x="120132" y="35422"/>
                              </a:lnTo>
                              <a:lnTo>
                                <a:pt x="118454" y="34248"/>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153.575592pt;margin-top:-26.405952pt;width:9.550pt;height:3.3pt;mso-position-horizontal-relative:page;mso-position-vertical-relative:paragraph;z-index:15742464" id="docshape91" coordorigin="3072,-528" coordsize="191,66" path="m3258,-528l3076,-528,3073,-527,3072,-525,3072,-520,3073,-518,3076,-517,3167,-517,3258,-517,3261,-519,3262,-521,3262,-525,3261,-527,3258,-528xm3258,-474l3076,-474,3073,-473,3072,-471,3072,-466,3073,-464,3076,-463,3258,-463,3261,-464,3262,-466,3262,-470,3261,-472,3258,-474xe" filled="true" fillcolor="#000000" stroked="false">
                <v:path arrowok="t"/>
                <v:fill type="solid"/>
                <w10:wrap type="none"/>
              </v:shape>
            </w:pict>
          </mc:Fallback>
        </mc:AlternateContent>
      </w:r>
      <w:r>
        <w:rPr/>
        <mc:AlternateContent>
          <mc:Choice Requires="wps">
            <w:drawing>
              <wp:anchor distT="0" distB="0" distL="0" distR="0" allowOverlap="1" layoutInCell="1" locked="0" behindDoc="0" simplePos="0" relativeHeight="15743488">
                <wp:simplePos x="0" y="0"/>
                <wp:positionH relativeFrom="page">
                  <wp:posOffset>2446443</wp:posOffset>
                </wp:positionH>
                <wp:positionV relativeFrom="paragraph">
                  <wp:posOffset>-319998</wp:posOffset>
                </wp:positionV>
                <wp:extent cx="444500" cy="172720"/>
                <wp:effectExtent l="0" t="0" r="0" b="0"/>
                <wp:wrapNone/>
                <wp:docPr id="118" name="Group 118"/>
                <wp:cNvGraphicFramePr>
                  <a:graphicFrameLocks/>
                </wp:cNvGraphicFramePr>
                <a:graphic>
                  <a:graphicData uri="http://schemas.microsoft.com/office/word/2010/wordprocessingGroup">
                    <wpg:wgp>
                      <wpg:cNvPr id="118" name="Group 118"/>
                      <wpg:cNvGrpSpPr/>
                      <wpg:grpSpPr>
                        <a:xfrm>
                          <a:off x="0" y="0"/>
                          <a:ext cx="444500" cy="172720"/>
                          <a:chExt cx="444500" cy="172720"/>
                        </a:xfrm>
                      </wpg:grpSpPr>
                      <wps:wsp>
                        <wps:cNvPr id="119" name="Graphic 119"/>
                        <wps:cNvSpPr/>
                        <wps:spPr>
                          <a:xfrm>
                            <a:off x="33231" y="52960"/>
                            <a:ext cx="62865" cy="118110"/>
                          </a:xfrm>
                          <a:custGeom>
                            <a:avLst/>
                            <a:gdLst/>
                            <a:ahLst/>
                            <a:cxnLst/>
                            <a:rect l="l" t="t" r="r" b="b"/>
                            <a:pathLst>
                              <a:path w="62865" h="118110">
                                <a:moveTo>
                                  <a:pt x="37819" y="0"/>
                                </a:moveTo>
                                <a:lnTo>
                                  <a:pt x="34798" y="173"/>
                                </a:lnTo>
                                <a:lnTo>
                                  <a:pt x="33064" y="1821"/>
                                </a:lnTo>
                                <a:lnTo>
                                  <a:pt x="27525" y="5708"/>
                                </a:lnTo>
                                <a:lnTo>
                                  <a:pt x="24112" y="7121"/>
                                </a:lnTo>
                                <a:lnTo>
                                  <a:pt x="14434" y="10176"/>
                                </a:lnTo>
                                <a:lnTo>
                                  <a:pt x="9175" y="11062"/>
                                </a:lnTo>
                                <a:lnTo>
                                  <a:pt x="0" y="11296"/>
                                </a:lnTo>
                                <a:lnTo>
                                  <a:pt x="0" y="19418"/>
                                </a:lnTo>
                                <a:lnTo>
                                  <a:pt x="3468" y="19418"/>
                                </a:lnTo>
                                <a:lnTo>
                                  <a:pt x="10853" y="18771"/>
                                </a:lnTo>
                                <a:lnTo>
                                  <a:pt x="19581" y="17004"/>
                                </a:lnTo>
                                <a:lnTo>
                                  <a:pt x="23665" y="15531"/>
                                </a:lnTo>
                                <a:lnTo>
                                  <a:pt x="23665" y="106801"/>
                                </a:lnTo>
                                <a:lnTo>
                                  <a:pt x="23497" y="106681"/>
                                </a:lnTo>
                                <a:lnTo>
                                  <a:pt x="21483" y="108388"/>
                                </a:lnTo>
                                <a:lnTo>
                                  <a:pt x="18182" y="109154"/>
                                </a:lnTo>
                                <a:lnTo>
                                  <a:pt x="951" y="109448"/>
                                </a:lnTo>
                                <a:lnTo>
                                  <a:pt x="951" y="117570"/>
                                </a:lnTo>
                                <a:lnTo>
                                  <a:pt x="12147" y="117171"/>
                                </a:lnTo>
                                <a:lnTo>
                                  <a:pt x="42824" y="117071"/>
                                </a:lnTo>
                                <a:lnTo>
                                  <a:pt x="62491" y="117570"/>
                                </a:lnTo>
                                <a:lnTo>
                                  <a:pt x="62491" y="109448"/>
                                </a:lnTo>
                                <a:lnTo>
                                  <a:pt x="48840" y="109328"/>
                                </a:lnTo>
                                <a:lnTo>
                                  <a:pt x="42798" y="108622"/>
                                </a:lnTo>
                                <a:lnTo>
                                  <a:pt x="41567" y="108154"/>
                                </a:lnTo>
                                <a:lnTo>
                                  <a:pt x="40001" y="106801"/>
                                </a:lnTo>
                                <a:lnTo>
                                  <a:pt x="39833" y="1060"/>
                                </a:lnTo>
                                <a:lnTo>
                                  <a:pt x="38826" y="353"/>
                                </a:lnTo>
                                <a:lnTo>
                                  <a:pt x="37819" y="0"/>
                                </a:lnTo>
                                <a:close/>
                              </a:path>
                            </a:pathLst>
                          </a:custGeom>
                          <a:solidFill>
                            <a:srgbClr val="000000"/>
                          </a:solidFill>
                        </wps:spPr>
                        <wps:bodyPr wrap="square" lIns="0" tIns="0" rIns="0" bIns="0" rtlCol="0">
                          <a:prstTxWarp prst="textNoShape">
                            <a:avLst/>
                          </a:prstTxWarp>
                          <a:noAutofit/>
                        </wps:bodyPr>
                      </wps:wsp>
                      <pic:pic>
                        <pic:nvPicPr>
                          <pic:cNvPr id="120" name="Image 120"/>
                          <pic:cNvPicPr/>
                        </pic:nvPicPr>
                        <pic:blipFill>
                          <a:blip r:embed="rId50" cstate="print"/>
                          <a:stretch>
                            <a:fillRect/>
                          </a:stretch>
                        </pic:blipFill>
                        <pic:spPr>
                          <a:xfrm>
                            <a:off x="339815" y="48018"/>
                            <a:ext cx="82632" cy="124452"/>
                          </a:xfrm>
                          <a:prstGeom prst="rect">
                            <a:avLst/>
                          </a:prstGeom>
                        </pic:spPr>
                      </pic:pic>
                      <wps:wsp>
                        <wps:cNvPr id="121" name="Graphic 121"/>
                        <wps:cNvSpPr/>
                        <wps:spPr>
                          <a:xfrm>
                            <a:off x="0" y="0"/>
                            <a:ext cx="444500" cy="10795"/>
                          </a:xfrm>
                          <a:custGeom>
                            <a:avLst/>
                            <a:gdLst/>
                            <a:ahLst/>
                            <a:cxnLst/>
                            <a:rect l="l" t="t" r="r" b="b"/>
                            <a:pathLst>
                              <a:path w="444500" h="10795">
                                <a:moveTo>
                                  <a:pt x="443931" y="0"/>
                                </a:moveTo>
                                <a:lnTo>
                                  <a:pt x="0" y="0"/>
                                </a:lnTo>
                                <a:lnTo>
                                  <a:pt x="0" y="10589"/>
                                </a:lnTo>
                                <a:lnTo>
                                  <a:pt x="443931" y="10589"/>
                                </a:lnTo>
                                <a:lnTo>
                                  <a:pt x="443931"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192.633362pt;margin-top:-25.196703pt;width:35pt;height:13.6pt;mso-position-horizontal-relative:page;mso-position-vertical-relative:paragraph;z-index:15743488" id="docshapegroup92" coordorigin="3853,-504" coordsize="700,272">
                <v:shape style="position:absolute;left:3905;top:-421;width:99;height:186" id="docshape93" coordorigin="3905,-421" coordsize="99,186" path="m3965,-421l3960,-420,3957,-418,3948,-412,3943,-409,3928,-405,3919,-403,3905,-403,3905,-390,3910,-390,3922,-391,3936,-394,3942,-396,3942,-252,3942,-253,3939,-250,3934,-249,3906,-248,3906,-235,3924,-236,3972,-236,4003,-235,4003,-248,3982,-248,3972,-249,3970,-250,3968,-252,3968,-419,3966,-420,3965,-421xe" filled="true" fillcolor="#000000" stroked="false">
                  <v:path arrowok="t"/>
                  <v:fill type="solid"/>
                </v:shape>
                <v:shape style="position:absolute;left:4387;top:-429;width:131;height:196" type="#_x0000_t75" id="docshape94" stroked="false">
                  <v:imagedata r:id="rId50" o:title=""/>
                </v:shape>
                <v:rect style="position:absolute;left:3852;top:-504;width:700;height:17" id="docshape95" filled="true" fillcolor="#000000" stroked="false">
                  <v:fill type="solid"/>
                </v:rect>
                <w10:wrap type="none"/>
              </v:group>
            </w:pict>
          </mc:Fallback>
        </mc:AlternateContent>
      </w:r>
      <w:r>
        <w:rPr/>
        <w:drawing>
          <wp:anchor distT="0" distB="0" distL="0" distR="0" allowOverlap="1" layoutInCell="1" locked="0" behindDoc="0" simplePos="0" relativeHeight="15744000">
            <wp:simplePos x="0" y="0"/>
            <wp:positionH relativeFrom="page">
              <wp:posOffset>2606001</wp:posOffset>
            </wp:positionH>
            <wp:positionV relativeFrom="paragraph">
              <wp:posOffset>-252387</wp:posOffset>
            </wp:positionV>
            <wp:extent cx="120914" cy="117390"/>
            <wp:effectExtent l="0" t="0" r="0" b="0"/>
            <wp:wrapNone/>
            <wp:docPr id="122" name="Image 122"/>
            <wp:cNvGraphicFramePr>
              <a:graphicFrameLocks/>
            </wp:cNvGraphicFramePr>
            <a:graphic>
              <a:graphicData uri="http://schemas.openxmlformats.org/drawingml/2006/picture">
                <pic:pic>
                  <pic:nvPicPr>
                    <pic:cNvPr id="122" name="Image 122"/>
                    <pic:cNvPicPr/>
                  </pic:nvPicPr>
                  <pic:blipFill>
                    <a:blip r:embed="rId51" cstate="print"/>
                    <a:stretch>
                      <a:fillRect/>
                    </a:stretch>
                  </pic:blipFill>
                  <pic:spPr>
                    <a:xfrm>
                      <a:off x="0" y="0"/>
                      <a:ext cx="120914" cy="117390"/>
                    </a:xfrm>
                    <a:prstGeom prst="rect">
                      <a:avLst/>
                    </a:prstGeom>
                  </pic:spPr>
                </pic:pic>
              </a:graphicData>
            </a:graphic>
          </wp:anchor>
        </w:drawing>
      </w:r>
      <w:r>
        <w:rPr/>
        <mc:AlternateContent>
          <mc:Choice Requires="wps">
            <w:drawing>
              <wp:anchor distT="0" distB="0" distL="0" distR="0" allowOverlap="1" layoutInCell="1" locked="0" behindDoc="0" simplePos="0" relativeHeight="15744512">
                <wp:simplePos x="0" y="0"/>
                <wp:positionH relativeFrom="page">
                  <wp:posOffset>2967803</wp:posOffset>
                </wp:positionH>
                <wp:positionV relativeFrom="paragraph">
                  <wp:posOffset>-318231</wp:posOffset>
                </wp:positionV>
                <wp:extent cx="111125" cy="7620"/>
                <wp:effectExtent l="0" t="0" r="0" b="0"/>
                <wp:wrapNone/>
                <wp:docPr id="123" name="Graphic 123"/>
                <wp:cNvGraphicFramePr>
                  <a:graphicFrameLocks/>
                </wp:cNvGraphicFramePr>
                <a:graphic>
                  <a:graphicData uri="http://schemas.microsoft.com/office/word/2010/wordprocessingShape">
                    <wps:wsp>
                      <wps:cNvPr id="123" name="Graphic 123"/>
                      <wps:cNvSpPr/>
                      <wps:spPr>
                        <a:xfrm>
                          <a:off x="0" y="0"/>
                          <a:ext cx="111125" cy="7620"/>
                        </a:xfrm>
                        <a:custGeom>
                          <a:avLst/>
                          <a:gdLst/>
                          <a:ahLst/>
                          <a:cxnLst/>
                          <a:rect l="l" t="t" r="r" b="b"/>
                          <a:pathLst>
                            <a:path w="111125" h="7620">
                              <a:moveTo>
                                <a:pt x="108087" y="0"/>
                              </a:moveTo>
                              <a:lnTo>
                                <a:pt x="2517" y="0"/>
                              </a:lnTo>
                              <a:lnTo>
                                <a:pt x="839" y="820"/>
                              </a:lnTo>
                              <a:lnTo>
                                <a:pt x="0" y="2000"/>
                              </a:lnTo>
                              <a:lnTo>
                                <a:pt x="0" y="5061"/>
                              </a:lnTo>
                              <a:lnTo>
                                <a:pt x="839" y="6235"/>
                              </a:lnTo>
                              <a:lnTo>
                                <a:pt x="2517" y="7061"/>
                              </a:lnTo>
                              <a:lnTo>
                                <a:pt x="108087" y="7061"/>
                              </a:lnTo>
                              <a:lnTo>
                                <a:pt x="109877" y="6115"/>
                              </a:lnTo>
                              <a:lnTo>
                                <a:pt x="110732" y="5061"/>
                              </a:lnTo>
                              <a:lnTo>
                                <a:pt x="110736" y="2000"/>
                              </a:lnTo>
                              <a:lnTo>
                                <a:pt x="109877" y="940"/>
                              </a:lnTo>
                              <a:lnTo>
                                <a:pt x="10808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233.685349pt;margin-top:-25.057587pt;width:8.75pt;height:.6pt;mso-position-horizontal-relative:page;mso-position-vertical-relative:paragraph;z-index:15744512" id="docshape96" coordorigin="4674,-501" coordsize="175,12" path="m4844,-501l4678,-501,4675,-500,4674,-498,4674,-493,4675,-491,4678,-490,4844,-490,4847,-492,4848,-493,4848,-498,4847,-500,4844,-501xe" filled="true" fillcolor="#000000" stroked="false">
                <v:path arrowok="t"/>
                <v:fill type="solid"/>
                <w10:wrap type="none"/>
              </v:shape>
            </w:pict>
          </mc:Fallback>
        </mc:AlternateContent>
      </w:r>
      <w:r>
        <w:rPr/>
        <mc:AlternateContent>
          <mc:Choice Requires="wps">
            <w:drawing>
              <wp:anchor distT="0" distB="0" distL="0" distR="0" allowOverlap="1" layoutInCell="1" locked="0" behindDoc="0" simplePos="0" relativeHeight="15745536">
                <wp:simplePos x="0" y="0"/>
                <wp:positionH relativeFrom="page">
                  <wp:posOffset>3448659</wp:posOffset>
                </wp:positionH>
                <wp:positionV relativeFrom="paragraph">
                  <wp:posOffset>-320000</wp:posOffset>
                </wp:positionV>
                <wp:extent cx="647065" cy="219075"/>
                <wp:effectExtent l="0" t="0" r="0" b="0"/>
                <wp:wrapNone/>
                <wp:docPr id="124" name="Group 124"/>
                <wp:cNvGraphicFramePr>
                  <a:graphicFrameLocks/>
                </wp:cNvGraphicFramePr>
                <a:graphic>
                  <a:graphicData uri="http://schemas.microsoft.com/office/word/2010/wordprocessingGroup">
                    <wpg:wgp>
                      <wpg:cNvPr id="124" name="Group 124"/>
                      <wpg:cNvGrpSpPr/>
                      <wpg:grpSpPr>
                        <a:xfrm>
                          <a:off x="0" y="0"/>
                          <a:ext cx="647065" cy="219075"/>
                          <a:chExt cx="647065" cy="219075"/>
                        </a:xfrm>
                      </wpg:grpSpPr>
                      <wps:wsp>
                        <wps:cNvPr id="125" name="Graphic 125"/>
                        <wps:cNvSpPr/>
                        <wps:spPr>
                          <a:xfrm>
                            <a:off x="35242" y="42367"/>
                            <a:ext cx="131445" cy="177165"/>
                          </a:xfrm>
                          <a:custGeom>
                            <a:avLst/>
                            <a:gdLst/>
                            <a:ahLst/>
                            <a:cxnLst/>
                            <a:rect l="l" t="t" r="r" b="b"/>
                            <a:pathLst>
                              <a:path w="131445" h="177165">
                                <a:moveTo>
                                  <a:pt x="43408" y="533"/>
                                </a:moveTo>
                                <a:lnTo>
                                  <a:pt x="42570" y="0"/>
                                </a:lnTo>
                                <a:lnTo>
                                  <a:pt x="37757" y="0"/>
                                </a:lnTo>
                                <a:lnTo>
                                  <a:pt x="9791" y="35788"/>
                                </a:lnTo>
                                <a:lnTo>
                                  <a:pt x="0" y="80149"/>
                                </a:lnTo>
                                <a:lnTo>
                                  <a:pt x="0" y="88277"/>
                                </a:lnTo>
                                <a:lnTo>
                                  <a:pt x="7823" y="134874"/>
                                </a:lnTo>
                                <a:lnTo>
                                  <a:pt x="32727" y="172300"/>
                                </a:lnTo>
                                <a:lnTo>
                                  <a:pt x="37757" y="176542"/>
                                </a:lnTo>
                                <a:lnTo>
                                  <a:pt x="42519" y="176542"/>
                                </a:lnTo>
                                <a:lnTo>
                                  <a:pt x="43408" y="176009"/>
                                </a:lnTo>
                                <a:lnTo>
                                  <a:pt x="43408" y="174828"/>
                                </a:lnTo>
                                <a:lnTo>
                                  <a:pt x="29654" y="158000"/>
                                </a:lnTo>
                                <a:lnTo>
                                  <a:pt x="26682" y="152946"/>
                                </a:lnTo>
                                <a:lnTo>
                                  <a:pt x="14998" y="114363"/>
                                </a:lnTo>
                                <a:lnTo>
                                  <a:pt x="13258" y="88277"/>
                                </a:lnTo>
                                <a:lnTo>
                                  <a:pt x="13449" y="79121"/>
                                </a:lnTo>
                                <a:lnTo>
                                  <a:pt x="19812" y="40436"/>
                                </a:lnTo>
                                <a:lnTo>
                                  <a:pt x="43408" y="1955"/>
                                </a:lnTo>
                                <a:lnTo>
                                  <a:pt x="43408" y="533"/>
                                </a:lnTo>
                                <a:close/>
                              </a:path>
                              <a:path w="131445" h="177165">
                                <a:moveTo>
                                  <a:pt x="131191" y="124282"/>
                                </a:moveTo>
                                <a:lnTo>
                                  <a:pt x="108470" y="15900"/>
                                </a:lnTo>
                                <a:lnTo>
                                  <a:pt x="107467" y="15189"/>
                                </a:lnTo>
                                <a:lnTo>
                                  <a:pt x="106464" y="14833"/>
                                </a:lnTo>
                                <a:lnTo>
                                  <a:pt x="103441" y="15011"/>
                                </a:lnTo>
                                <a:lnTo>
                                  <a:pt x="101765" y="16662"/>
                                </a:lnTo>
                                <a:lnTo>
                                  <a:pt x="96164" y="20548"/>
                                </a:lnTo>
                                <a:lnTo>
                                  <a:pt x="92760" y="21958"/>
                                </a:lnTo>
                                <a:lnTo>
                                  <a:pt x="83070" y="25019"/>
                                </a:lnTo>
                                <a:lnTo>
                                  <a:pt x="77812" y="25895"/>
                                </a:lnTo>
                                <a:lnTo>
                                  <a:pt x="68694" y="26136"/>
                                </a:lnTo>
                                <a:lnTo>
                                  <a:pt x="68694" y="34251"/>
                                </a:lnTo>
                                <a:lnTo>
                                  <a:pt x="72110" y="34251"/>
                                </a:lnTo>
                                <a:lnTo>
                                  <a:pt x="79502" y="33604"/>
                                </a:lnTo>
                                <a:lnTo>
                                  <a:pt x="88226" y="31838"/>
                                </a:lnTo>
                                <a:lnTo>
                                  <a:pt x="92303" y="30378"/>
                                </a:lnTo>
                                <a:lnTo>
                                  <a:pt x="92202" y="121526"/>
                                </a:lnTo>
                                <a:lnTo>
                                  <a:pt x="90233" y="123228"/>
                                </a:lnTo>
                                <a:lnTo>
                                  <a:pt x="86829" y="123990"/>
                                </a:lnTo>
                                <a:lnTo>
                                  <a:pt x="69596" y="124282"/>
                                </a:lnTo>
                                <a:lnTo>
                                  <a:pt x="69596" y="132410"/>
                                </a:lnTo>
                                <a:lnTo>
                                  <a:pt x="80797" y="132003"/>
                                </a:lnTo>
                                <a:lnTo>
                                  <a:pt x="111493" y="131914"/>
                                </a:lnTo>
                                <a:lnTo>
                                  <a:pt x="131191" y="132410"/>
                                </a:lnTo>
                                <a:lnTo>
                                  <a:pt x="131191" y="124282"/>
                                </a:lnTo>
                                <a:close/>
                              </a:path>
                            </a:pathLst>
                          </a:custGeom>
                          <a:solidFill>
                            <a:srgbClr val="000000"/>
                          </a:solidFill>
                        </wps:spPr>
                        <wps:bodyPr wrap="square" lIns="0" tIns="0" rIns="0" bIns="0" rtlCol="0">
                          <a:prstTxWarp prst="textNoShape">
                            <a:avLst/>
                          </a:prstTxWarp>
                          <a:noAutofit/>
                        </wps:bodyPr>
                      </wps:wsp>
                      <pic:pic>
                        <pic:nvPicPr>
                          <pic:cNvPr id="126" name="Image 126"/>
                          <pic:cNvPicPr/>
                        </pic:nvPicPr>
                        <pic:blipFill>
                          <a:blip r:embed="rId52" cstate="print"/>
                          <a:stretch>
                            <a:fillRect/>
                          </a:stretch>
                        </pic:blipFill>
                        <pic:spPr>
                          <a:xfrm>
                            <a:off x="410475" y="42367"/>
                            <a:ext cx="139361" cy="176417"/>
                          </a:xfrm>
                          <a:prstGeom prst="rect">
                            <a:avLst/>
                          </a:prstGeom>
                        </pic:spPr>
                      </pic:pic>
                      <wps:wsp>
                        <wps:cNvPr id="127" name="Graphic 127"/>
                        <wps:cNvSpPr/>
                        <wps:spPr>
                          <a:xfrm>
                            <a:off x="-12" y="0"/>
                            <a:ext cx="647065" cy="125730"/>
                          </a:xfrm>
                          <a:custGeom>
                            <a:avLst/>
                            <a:gdLst/>
                            <a:ahLst/>
                            <a:cxnLst/>
                            <a:rect l="l" t="t" r="r" b="b"/>
                            <a:pathLst>
                              <a:path w="647065" h="125730">
                                <a:moveTo>
                                  <a:pt x="615467" y="71005"/>
                                </a:moveTo>
                                <a:lnTo>
                                  <a:pt x="615188" y="70548"/>
                                </a:lnTo>
                                <a:lnTo>
                                  <a:pt x="614578" y="69964"/>
                                </a:lnTo>
                                <a:lnTo>
                                  <a:pt x="601599" y="69875"/>
                                </a:lnTo>
                                <a:lnTo>
                                  <a:pt x="603834" y="61849"/>
                                </a:lnTo>
                                <a:lnTo>
                                  <a:pt x="606628" y="49949"/>
                                </a:lnTo>
                                <a:lnTo>
                                  <a:pt x="606628" y="48628"/>
                                </a:lnTo>
                                <a:lnTo>
                                  <a:pt x="606298" y="47828"/>
                                </a:lnTo>
                                <a:lnTo>
                                  <a:pt x="605116" y="46164"/>
                                </a:lnTo>
                                <a:lnTo>
                                  <a:pt x="604050" y="45707"/>
                                </a:lnTo>
                                <a:lnTo>
                                  <a:pt x="601700" y="45631"/>
                                </a:lnTo>
                                <a:lnTo>
                                  <a:pt x="599414" y="46037"/>
                                </a:lnTo>
                                <a:lnTo>
                                  <a:pt x="598792" y="46418"/>
                                </a:lnTo>
                                <a:lnTo>
                                  <a:pt x="596671" y="48907"/>
                                </a:lnTo>
                                <a:lnTo>
                                  <a:pt x="596328" y="49618"/>
                                </a:lnTo>
                                <a:lnTo>
                                  <a:pt x="595833" y="51625"/>
                                </a:lnTo>
                                <a:lnTo>
                                  <a:pt x="595274" y="53111"/>
                                </a:lnTo>
                                <a:lnTo>
                                  <a:pt x="591070" y="69964"/>
                                </a:lnTo>
                                <a:lnTo>
                                  <a:pt x="577088" y="70091"/>
                                </a:lnTo>
                                <a:lnTo>
                                  <a:pt x="576694" y="70294"/>
                                </a:lnTo>
                                <a:lnTo>
                                  <a:pt x="576364" y="70878"/>
                                </a:lnTo>
                                <a:lnTo>
                                  <a:pt x="575640" y="73456"/>
                                </a:lnTo>
                                <a:lnTo>
                                  <a:pt x="575525" y="74701"/>
                                </a:lnTo>
                                <a:lnTo>
                                  <a:pt x="576414" y="75704"/>
                                </a:lnTo>
                                <a:lnTo>
                                  <a:pt x="589508" y="75793"/>
                                </a:lnTo>
                                <a:lnTo>
                                  <a:pt x="580390" y="111150"/>
                                </a:lnTo>
                                <a:lnTo>
                                  <a:pt x="590410" y="125133"/>
                                </a:lnTo>
                                <a:lnTo>
                                  <a:pt x="595668" y="125133"/>
                                </a:lnTo>
                                <a:lnTo>
                                  <a:pt x="614464" y="105905"/>
                                </a:lnTo>
                                <a:lnTo>
                                  <a:pt x="614464" y="104990"/>
                                </a:lnTo>
                                <a:lnTo>
                                  <a:pt x="613791" y="104660"/>
                                </a:lnTo>
                                <a:lnTo>
                                  <a:pt x="612508" y="104660"/>
                                </a:lnTo>
                                <a:lnTo>
                                  <a:pt x="609815" y="104990"/>
                                </a:lnTo>
                                <a:lnTo>
                                  <a:pt x="609587" y="105283"/>
                                </a:lnTo>
                                <a:lnTo>
                                  <a:pt x="607695" y="109943"/>
                                </a:lnTo>
                                <a:lnTo>
                                  <a:pt x="605459" y="113436"/>
                                </a:lnTo>
                                <a:lnTo>
                                  <a:pt x="599808" y="119100"/>
                                </a:lnTo>
                                <a:lnTo>
                                  <a:pt x="596900" y="120510"/>
                                </a:lnTo>
                                <a:lnTo>
                                  <a:pt x="591578" y="120510"/>
                                </a:lnTo>
                                <a:lnTo>
                                  <a:pt x="590410" y="118757"/>
                                </a:lnTo>
                                <a:lnTo>
                                  <a:pt x="590410" y="114274"/>
                                </a:lnTo>
                                <a:lnTo>
                                  <a:pt x="592086" y="107111"/>
                                </a:lnTo>
                                <a:lnTo>
                                  <a:pt x="600024" y="75704"/>
                                </a:lnTo>
                                <a:lnTo>
                                  <a:pt x="613791" y="75704"/>
                                </a:lnTo>
                                <a:lnTo>
                                  <a:pt x="614908" y="74625"/>
                                </a:lnTo>
                                <a:lnTo>
                                  <a:pt x="615467" y="73164"/>
                                </a:lnTo>
                                <a:lnTo>
                                  <a:pt x="615467" y="71005"/>
                                </a:lnTo>
                                <a:close/>
                              </a:path>
                              <a:path w="647065" h="125730">
                                <a:moveTo>
                                  <a:pt x="646684" y="0"/>
                                </a:moveTo>
                                <a:lnTo>
                                  <a:pt x="0" y="0"/>
                                </a:lnTo>
                                <a:lnTo>
                                  <a:pt x="0" y="10591"/>
                                </a:lnTo>
                                <a:lnTo>
                                  <a:pt x="646684" y="10591"/>
                                </a:lnTo>
                                <a:lnTo>
                                  <a:pt x="646684" y="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style="position:absolute;margin-left:271.548004pt;margin-top:-25.196875pt;width:50.95pt;height:17.25pt;mso-position-horizontal-relative:page;mso-position-vertical-relative:paragraph;z-index:15745536" id="docshapegroup97" coordorigin="5431,-504" coordsize="1019,345">
                <v:shape style="position:absolute;left:5486;top:-438;width:207;height:279" id="docshape98" coordorigin="5486,-437" coordsize="207,279" path="m5555,-436l5554,-437,5546,-437,5542,-434,5524,-417,5520,-412,5502,-381,5498,-373,5493,-356,5491,-346,5487,-323,5486,-311,5486,-298,5487,-279,5490,-261,5493,-243,5499,-225,5506,-208,5515,-192,5525,-178,5538,-166,5546,-159,5553,-159,5555,-160,5555,-162,5533,-188,5528,-196,5521,-214,5518,-223,5512,-245,5510,-257,5509,-270,5508,-284,5507,-298,5508,-313,5509,-326,5510,-339,5512,-352,5515,-363,5518,-374,5521,-383,5529,-400,5534,-408,5547,-426,5555,-434,5555,-436xm5693,-241l5671,-242,5662,-243,5660,-244,5658,-246,5657,-412,5656,-413,5654,-414,5649,-414,5647,-411,5638,-405,5633,-403,5617,-398,5609,-396,5595,-396,5595,-383,5600,-383,5612,-384,5625,-387,5632,-389,5632,-246,5629,-243,5623,-242,5596,-241,5596,-229,5614,-229,5662,-229,5693,-229,5693,-241xe" filled="true" fillcolor="#000000" stroked="false">
                  <v:path arrowok="t"/>
                  <v:fill type="solid"/>
                </v:shape>
                <v:shape style="position:absolute;left:6077;top:-438;width:220;height:278" type="#_x0000_t75" id="docshape99" stroked="false">
                  <v:imagedata r:id="rId52" o:title=""/>
                </v:shape>
                <v:shape style="position:absolute;left:5430;top:-504;width:1019;height:198" id="docshape100" coordorigin="5431,-504" coordsize="1019,198" path="m6400,-392l6400,-393,6399,-394,6378,-394,6382,-407,6386,-425,6386,-427,6386,-429,6384,-431,6382,-432,6379,-432,6375,-431,6374,-431,6371,-427,6370,-426,6369,-423,6368,-420,6362,-394,6340,-394,6339,-393,6339,-392,6337,-388,6337,-386,6339,-385,6359,-385,6345,-329,6345,-321,6347,-315,6350,-312,6357,-308,6361,-307,6369,-307,6373,-308,6381,-312,6385,-315,6390,-322,6393,-325,6396,-331,6397,-333,6399,-337,6399,-339,6398,-339,6396,-339,6391,-339,6391,-338,6388,-331,6384,-325,6376,-316,6371,-314,6363,-314,6361,-317,6361,-324,6363,-335,6376,-385,6398,-385,6399,-386,6400,-389,6400,-392xm6449,-504l5431,-504,5431,-487,6449,-487,6449,-504xe" filled="true" fillcolor="#000000" stroked="false">
                  <v:path arrowok="t"/>
                  <v:fill type="solid"/>
                </v:shape>
                <w10:wrap type="none"/>
              </v:group>
            </w:pict>
          </mc:Fallback>
        </mc:AlternateContent>
      </w:r>
      <w:r>
        <w:rPr/>
        <w:drawing>
          <wp:anchor distT="0" distB="0" distL="0" distR="0" allowOverlap="1" layoutInCell="1" locked="0" behindDoc="0" simplePos="0" relativeHeight="15746048">
            <wp:simplePos x="0" y="0"/>
            <wp:positionH relativeFrom="page">
              <wp:posOffset>3678877</wp:posOffset>
            </wp:positionH>
            <wp:positionV relativeFrom="paragraph">
              <wp:posOffset>-248152</wp:posOffset>
            </wp:positionV>
            <wp:extent cx="120918" cy="117396"/>
            <wp:effectExtent l="0" t="0" r="0" b="0"/>
            <wp:wrapNone/>
            <wp:docPr id="128" name="Image 128"/>
            <wp:cNvGraphicFramePr>
              <a:graphicFrameLocks/>
            </wp:cNvGraphicFramePr>
            <a:graphic>
              <a:graphicData uri="http://schemas.openxmlformats.org/drawingml/2006/picture">
                <pic:pic>
                  <pic:nvPicPr>
                    <pic:cNvPr id="128" name="Image 128"/>
                    <pic:cNvPicPr/>
                  </pic:nvPicPr>
                  <pic:blipFill>
                    <a:blip r:embed="rId53" cstate="print"/>
                    <a:stretch>
                      <a:fillRect/>
                    </a:stretch>
                  </pic:blipFill>
                  <pic:spPr>
                    <a:xfrm>
                      <a:off x="0" y="0"/>
                      <a:ext cx="120918" cy="117396"/>
                    </a:xfrm>
                    <a:prstGeom prst="rect">
                      <a:avLst/>
                    </a:prstGeom>
                  </pic:spPr>
                </pic:pic>
              </a:graphicData>
            </a:graphic>
          </wp:anchor>
        </w:drawing>
      </w:r>
      <w:r>
        <w:rPr>
          <w:sz w:val="28"/>
        </w:rPr>
        <w:t>Аt</w:t>
      </w:r>
      <w:r>
        <w:rPr>
          <w:spacing w:val="-5"/>
          <w:sz w:val="28"/>
        </w:rPr>
        <w:t> </w:t>
      </w:r>
      <w:r>
        <w:rPr>
          <w:sz w:val="28"/>
        </w:rPr>
        <w:t>–</w:t>
      </w:r>
      <w:r>
        <w:rPr>
          <w:spacing w:val="-4"/>
          <w:sz w:val="28"/>
        </w:rPr>
        <w:t> </w:t>
      </w:r>
      <w:r>
        <w:rPr>
          <w:sz w:val="28"/>
        </w:rPr>
        <w:t>грошові</w:t>
      </w:r>
      <w:r>
        <w:rPr>
          <w:spacing w:val="-5"/>
          <w:sz w:val="28"/>
        </w:rPr>
        <w:t> </w:t>
      </w:r>
      <w:r>
        <w:rPr>
          <w:sz w:val="28"/>
        </w:rPr>
        <w:t>інвестиційні</w:t>
      </w:r>
      <w:r>
        <w:rPr>
          <w:spacing w:val="-5"/>
          <w:sz w:val="28"/>
        </w:rPr>
        <w:t> </w:t>
      </w:r>
      <w:r>
        <w:rPr>
          <w:sz w:val="28"/>
        </w:rPr>
        <w:t>потоки</w:t>
      </w:r>
      <w:r>
        <w:rPr>
          <w:spacing w:val="-5"/>
          <w:sz w:val="28"/>
        </w:rPr>
        <w:t> </w:t>
      </w:r>
      <w:r>
        <w:rPr>
          <w:sz w:val="28"/>
        </w:rPr>
        <w:t>в</w:t>
      </w:r>
      <w:r>
        <w:rPr>
          <w:spacing w:val="-6"/>
          <w:sz w:val="28"/>
        </w:rPr>
        <w:t> </w:t>
      </w:r>
      <w:r>
        <w:rPr>
          <w:sz w:val="28"/>
        </w:rPr>
        <w:t>період</w:t>
      </w:r>
      <w:r>
        <w:rPr>
          <w:spacing w:val="-3"/>
          <w:sz w:val="28"/>
        </w:rPr>
        <w:t> </w:t>
      </w:r>
      <w:r>
        <w:rPr>
          <w:spacing w:val="-5"/>
          <w:sz w:val="28"/>
        </w:rPr>
        <w:t>t;</w:t>
      </w:r>
    </w:p>
    <w:p>
      <w:pPr>
        <w:pStyle w:val="ListParagraph"/>
        <w:numPr>
          <w:ilvl w:val="0"/>
          <w:numId w:val="42"/>
        </w:numPr>
        <w:tabs>
          <w:tab w:pos="1069" w:val="left" w:leader="none"/>
        </w:tabs>
        <w:spacing w:line="240" w:lineRule="auto" w:before="163" w:after="0"/>
        <w:ind w:left="1069" w:right="0" w:hanging="162"/>
        <w:jc w:val="both"/>
        <w:rPr>
          <w:sz w:val="28"/>
        </w:rPr>
      </w:pPr>
      <w:r>
        <w:rPr>
          <w:sz w:val="28"/>
        </w:rPr>
        <w:t>St</w:t>
      </w:r>
      <w:r>
        <w:rPr>
          <w:spacing w:val="-5"/>
          <w:sz w:val="28"/>
        </w:rPr>
        <w:t> </w:t>
      </w:r>
      <w:r>
        <w:rPr>
          <w:sz w:val="28"/>
        </w:rPr>
        <w:t>–</w:t>
      </w:r>
      <w:r>
        <w:rPr>
          <w:spacing w:val="-4"/>
          <w:sz w:val="28"/>
        </w:rPr>
        <w:t> </w:t>
      </w:r>
      <w:r>
        <w:rPr>
          <w:sz w:val="28"/>
        </w:rPr>
        <w:t>грошовий</w:t>
      </w:r>
      <w:r>
        <w:rPr>
          <w:spacing w:val="-4"/>
          <w:sz w:val="28"/>
        </w:rPr>
        <w:t> </w:t>
      </w:r>
      <w:r>
        <w:rPr>
          <w:sz w:val="28"/>
        </w:rPr>
        <w:t>потік</w:t>
      </w:r>
      <w:r>
        <w:rPr>
          <w:spacing w:val="-6"/>
          <w:sz w:val="28"/>
        </w:rPr>
        <w:t> </w:t>
      </w:r>
      <w:r>
        <w:rPr>
          <w:sz w:val="28"/>
        </w:rPr>
        <w:t>у</w:t>
      </w:r>
      <w:r>
        <w:rPr>
          <w:spacing w:val="-5"/>
          <w:sz w:val="28"/>
        </w:rPr>
        <w:t> </w:t>
      </w:r>
      <w:r>
        <w:rPr>
          <w:sz w:val="28"/>
        </w:rPr>
        <w:t>період</w:t>
      </w:r>
      <w:r>
        <w:rPr>
          <w:spacing w:val="-2"/>
          <w:sz w:val="28"/>
        </w:rPr>
        <w:t> </w:t>
      </w:r>
      <w:r>
        <w:rPr>
          <w:spacing w:val="-5"/>
          <w:sz w:val="28"/>
        </w:rPr>
        <w:t>t;</w:t>
      </w:r>
    </w:p>
    <w:p>
      <w:pPr>
        <w:pStyle w:val="ListParagraph"/>
        <w:numPr>
          <w:ilvl w:val="0"/>
          <w:numId w:val="42"/>
        </w:numPr>
        <w:tabs>
          <w:tab w:pos="1069" w:val="left" w:leader="none"/>
        </w:tabs>
        <w:spacing w:line="240" w:lineRule="auto" w:before="158" w:after="0"/>
        <w:ind w:left="1069" w:right="0" w:hanging="162"/>
        <w:jc w:val="both"/>
        <w:rPr>
          <w:sz w:val="28"/>
        </w:rPr>
      </w:pPr>
      <w:r>
        <w:rPr>
          <w:sz w:val="28"/>
        </w:rPr>
        <w:t>t</w:t>
      </w:r>
      <w:r>
        <w:rPr>
          <w:spacing w:val="-3"/>
          <w:sz w:val="28"/>
        </w:rPr>
        <w:t> </w:t>
      </w:r>
      <w:r>
        <w:rPr>
          <w:sz w:val="28"/>
        </w:rPr>
        <w:t>–</w:t>
      </w:r>
      <w:r>
        <w:rPr>
          <w:spacing w:val="-1"/>
          <w:sz w:val="28"/>
        </w:rPr>
        <w:t> </w:t>
      </w:r>
      <w:r>
        <w:rPr>
          <w:sz w:val="28"/>
        </w:rPr>
        <w:t>період </w:t>
      </w:r>
      <w:r>
        <w:rPr>
          <w:spacing w:val="-2"/>
          <w:sz w:val="28"/>
        </w:rPr>
        <w:t>часу;</w:t>
      </w:r>
    </w:p>
    <w:p>
      <w:pPr>
        <w:pStyle w:val="ListParagraph"/>
        <w:numPr>
          <w:ilvl w:val="0"/>
          <w:numId w:val="42"/>
        </w:numPr>
        <w:tabs>
          <w:tab w:pos="1069" w:val="left" w:leader="none"/>
        </w:tabs>
        <w:spacing w:line="240" w:lineRule="auto" w:before="163" w:after="0"/>
        <w:ind w:left="1069" w:right="0" w:hanging="162"/>
        <w:jc w:val="both"/>
        <w:rPr>
          <w:sz w:val="28"/>
        </w:rPr>
      </w:pPr>
      <w:r>
        <w:rPr>
          <w:sz w:val="28"/>
        </w:rPr>
        <w:t>n</w:t>
      </w:r>
      <w:r>
        <w:rPr>
          <w:spacing w:val="-8"/>
          <w:sz w:val="28"/>
        </w:rPr>
        <w:t> </w:t>
      </w:r>
      <w:r>
        <w:rPr>
          <w:sz w:val="28"/>
        </w:rPr>
        <w:t>–</w:t>
      </w:r>
      <w:r>
        <w:rPr>
          <w:spacing w:val="-7"/>
          <w:sz w:val="28"/>
        </w:rPr>
        <w:t> </w:t>
      </w:r>
      <w:r>
        <w:rPr>
          <w:sz w:val="28"/>
        </w:rPr>
        <w:t>тривалість</w:t>
      </w:r>
      <w:r>
        <w:rPr>
          <w:spacing w:val="-10"/>
          <w:sz w:val="28"/>
        </w:rPr>
        <w:t> </w:t>
      </w:r>
      <w:r>
        <w:rPr>
          <w:sz w:val="28"/>
        </w:rPr>
        <w:t>інвестиційного</w:t>
      </w:r>
      <w:r>
        <w:rPr>
          <w:spacing w:val="-7"/>
          <w:sz w:val="28"/>
        </w:rPr>
        <w:t> </w:t>
      </w:r>
      <w:r>
        <w:rPr>
          <w:spacing w:val="-2"/>
          <w:sz w:val="28"/>
        </w:rPr>
        <w:t>проекту;</w:t>
      </w:r>
    </w:p>
    <w:p>
      <w:pPr>
        <w:pStyle w:val="ListParagraph"/>
        <w:numPr>
          <w:ilvl w:val="0"/>
          <w:numId w:val="42"/>
        </w:numPr>
        <w:tabs>
          <w:tab w:pos="1069" w:val="left" w:leader="none"/>
        </w:tabs>
        <w:spacing w:line="357" w:lineRule="auto" w:before="163" w:after="0"/>
        <w:ind w:left="907" w:right="407" w:firstLine="0"/>
        <w:jc w:val="both"/>
        <w:rPr>
          <w:sz w:val="28"/>
        </w:rPr>
      </w:pPr>
      <w:r>
        <w:rPr>
          <w:sz w:val="28"/>
        </w:rPr>
        <w:t>k – необхідна ставка прибутковості інвестицій, коефіцієнт дисконту. Період</w:t>
      </w:r>
      <w:r>
        <w:rPr>
          <w:spacing w:val="70"/>
          <w:w w:val="150"/>
          <w:sz w:val="28"/>
        </w:rPr>
        <w:t> </w:t>
      </w:r>
      <w:r>
        <w:rPr>
          <w:sz w:val="28"/>
        </w:rPr>
        <w:t>часу</w:t>
      </w:r>
      <w:r>
        <w:rPr>
          <w:spacing w:val="69"/>
          <w:w w:val="150"/>
          <w:sz w:val="28"/>
        </w:rPr>
        <w:t> </w:t>
      </w:r>
      <w:r>
        <w:rPr>
          <w:sz w:val="28"/>
        </w:rPr>
        <w:t>t</w:t>
      </w:r>
      <w:r>
        <w:rPr>
          <w:spacing w:val="68"/>
          <w:w w:val="150"/>
          <w:sz w:val="28"/>
        </w:rPr>
        <w:t> </w:t>
      </w:r>
      <w:r>
        <w:rPr>
          <w:sz w:val="28"/>
        </w:rPr>
        <w:t>для</w:t>
      </w:r>
      <w:r>
        <w:rPr>
          <w:spacing w:val="70"/>
          <w:w w:val="150"/>
          <w:sz w:val="28"/>
        </w:rPr>
        <w:t> </w:t>
      </w:r>
      <w:r>
        <w:rPr>
          <w:sz w:val="28"/>
        </w:rPr>
        <w:t>проведення</w:t>
      </w:r>
      <w:r>
        <w:rPr>
          <w:spacing w:val="69"/>
          <w:w w:val="150"/>
          <w:sz w:val="28"/>
        </w:rPr>
        <w:t> </w:t>
      </w:r>
      <w:r>
        <w:rPr>
          <w:sz w:val="28"/>
        </w:rPr>
        <w:t>даного</w:t>
      </w:r>
      <w:r>
        <w:rPr>
          <w:spacing w:val="69"/>
          <w:w w:val="150"/>
          <w:sz w:val="28"/>
        </w:rPr>
        <w:t> </w:t>
      </w:r>
      <w:r>
        <w:rPr>
          <w:sz w:val="28"/>
        </w:rPr>
        <w:t>розрахунок</w:t>
      </w:r>
      <w:r>
        <w:rPr>
          <w:spacing w:val="68"/>
          <w:w w:val="150"/>
          <w:sz w:val="28"/>
        </w:rPr>
        <w:t> </w:t>
      </w:r>
      <w:r>
        <w:rPr>
          <w:sz w:val="28"/>
        </w:rPr>
        <w:t>становить</w:t>
      </w:r>
      <w:r>
        <w:rPr>
          <w:spacing w:val="66"/>
          <w:w w:val="150"/>
          <w:sz w:val="28"/>
        </w:rPr>
        <w:t> </w:t>
      </w:r>
      <w:r>
        <w:rPr>
          <w:sz w:val="28"/>
        </w:rPr>
        <w:t>1</w:t>
      </w:r>
      <w:r>
        <w:rPr>
          <w:spacing w:val="79"/>
          <w:w w:val="150"/>
          <w:sz w:val="28"/>
        </w:rPr>
        <w:t> </w:t>
      </w:r>
      <w:r>
        <w:rPr>
          <w:spacing w:val="-2"/>
          <w:sz w:val="28"/>
        </w:rPr>
        <w:t>місяць.</w:t>
      </w:r>
    </w:p>
    <w:p>
      <w:pPr>
        <w:pStyle w:val="BodyText"/>
        <w:spacing w:line="360" w:lineRule="auto" w:before="6"/>
        <w:ind w:right="406"/>
      </w:pPr>
      <w:r>
        <w:rPr/>
        <w:t>Тривалість інвестиційного періоду (n) теж становить 1 місяць. Грошовий</w:t>
      </w:r>
      <w:r>
        <w:rPr>
          <w:spacing w:val="40"/>
        </w:rPr>
        <w:t> </w:t>
      </w:r>
      <w:r>
        <w:rPr/>
        <w:t>потік за визначений</w:t>
      </w:r>
      <w:r>
        <w:rPr>
          <w:spacing w:val="-2"/>
        </w:rPr>
        <w:t> </w:t>
      </w:r>
      <w:r>
        <w:rPr/>
        <w:t>період часу</w:t>
      </w:r>
      <w:r>
        <w:rPr>
          <w:spacing w:val="-2"/>
        </w:rPr>
        <w:t> </w:t>
      </w:r>
      <w:r>
        <w:rPr/>
        <w:t>становить –</w:t>
      </w:r>
      <w:r>
        <w:rPr>
          <w:spacing w:val="-2"/>
        </w:rPr>
        <w:t> </w:t>
      </w:r>
      <w:r>
        <w:rPr/>
        <w:t>420</w:t>
      </w:r>
      <w:r>
        <w:rPr>
          <w:spacing w:val="-6"/>
        </w:rPr>
        <w:t> </w:t>
      </w:r>
      <w:r>
        <w:rPr/>
        <w:t>000</w:t>
      </w:r>
      <w:r>
        <w:rPr>
          <w:spacing w:val="-2"/>
        </w:rPr>
        <w:t> </w:t>
      </w:r>
      <w:r>
        <w:rPr/>
        <w:t>гривень. Грошові</w:t>
      </w:r>
      <w:r>
        <w:rPr>
          <w:spacing w:val="-2"/>
        </w:rPr>
        <w:t> </w:t>
      </w:r>
      <w:r>
        <w:rPr/>
        <w:t>інвестиційні</w:t>
      </w:r>
      <w:r>
        <w:rPr>
          <w:spacing w:val="-2"/>
        </w:rPr>
        <w:t> </w:t>
      </w:r>
      <w:r>
        <w:rPr/>
        <w:t>потоки становлять -</w:t>
      </w:r>
      <w:r>
        <w:rPr>
          <w:spacing w:val="-3"/>
        </w:rPr>
        <w:t> </w:t>
      </w:r>
      <w:r>
        <w:rPr/>
        <w:t>200</w:t>
      </w:r>
      <w:r>
        <w:rPr>
          <w:spacing w:val="-2"/>
        </w:rPr>
        <w:t> </w:t>
      </w:r>
      <w:r>
        <w:rPr/>
        <w:t>000</w:t>
      </w:r>
      <w:r>
        <w:rPr>
          <w:spacing w:val="-2"/>
        </w:rPr>
        <w:t> </w:t>
      </w:r>
      <w:r>
        <w:rPr/>
        <w:t>гривень.</w:t>
      </w:r>
      <w:r>
        <w:rPr>
          <w:spacing w:val="40"/>
        </w:rPr>
        <w:t> </w:t>
      </w:r>
      <w:r>
        <w:rPr/>
        <w:t>Щодо</w:t>
      </w:r>
      <w:r>
        <w:rPr>
          <w:spacing w:val="-2"/>
        </w:rPr>
        <w:t> </w:t>
      </w:r>
      <w:r>
        <w:rPr/>
        <w:t>ставки</w:t>
      </w:r>
      <w:r>
        <w:rPr>
          <w:spacing w:val="-2"/>
        </w:rPr>
        <w:t> </w:t>
      </w:r>
      <w:r>
        <w:rPr/>
        <w:t>прибутковості</w:t>
      </w:r>
      <w:r>
        <w:rPr>
          <w:spacing w:val="-2"/>
        </w:rPr>
        <w:t> </w:t>
      </w:r>
      <w:r>
        <w:rPr/>
        <w:t>інвестицій</w:t>
      </w:r>
      <w:r>
        <w:rPr>
          <w:spacing w:val="-3"/>
        </w:rPr>
        <w:t> </w:t>
      </w:r>
      <w:r>
        <w:rPr/>
        <w:t>в</w:t>
      </w:r>
      <w:r>
        <w:rPr>
          <w:spacing w:val="-3"/>
        </w:rPr>
        <w:t> </w:t>
      </w:r>
      <w:r>
        <w:rPr/>
        <w:t>реалізацію даних заходів для даного проекту буде становити 13% річних.</w:t>
      </w:r>
    </w:p>
    <w:p>
      <w:pPr>
        <w:pStyle w:val="BodyText"/>
        <w:spacing w:line="320" w:lineRule="exact"/>
        <w:ind w:left="907"/>
      </w:pPr>
      <w:r>
        <w:rPr/>
        <w:t>Розрахуємо</w:t>
      </w:r>
      <w:r>
        <w:rPr>
          <w:spacing w:val="-9"/>
        </w:rPr>
        <w:t> </w:t>
      </w:r>
      <w:r>
        <w:rPr/>
        <w:t>показник</w:t>
      </w:r>
      <w:r>
        <w:rPr>
          <w:spacing w:val="-10"/>
        </w:rPr>
        <w:t> </w:t>
      </w:r>
      <w:r>
        <w:rPr/>
        <w:t>теперішньої</w:t>
      </w:r>
      <w:r>
        <w:rPr>
          <w:spacing w:val="-9"/>
        </w:rPr>
        <w:t> </w:t>
      </w:r>
      <w:r>
        <w:rPr/>
        <w:t>чистої</w:t>
      </w:r>
      <w:r>
        <w:rPr>
          <w:spacing w:val="-5"/>
        </w:rPr>
        <w:t> </w:t>
      </w:r>
      <w:r>
        <w:rPr/>
        <w:t>вартості</w:t>
      </w:r>
      <w:r>
        <w:rPr>
          <w:spacing w:val="-9"/>
        </w:rPr>
        <w:t> </w:t>
      </w:r>
      <w:r>
        <w:rPr/>
        <w:t>за</w:t>
      </w:r>
      <w:r>
        <w:rPr>
          <w:spacing w:val="-7"/>
        </w:rPr>
        <w:t> </w:t>
      </w:r>
      <w:r>
        <w:rPr/>
        <w:t>формулою</w:t>
      </w:r>
      <w:r>
        <w:rPr>
          <w:spacing w:val="-10"/>
        </w:rPr>
        <w:t> </w:t>
      </w:r>
      <w:r>
        <w:rPr>
          <w:spacing w:val="-4"/>
        </w:rPr>
        <w:t>3.1.</w:t>
      </w:r>
    </w:p>
    <w:p>
      <w:pPr>
        <w:pStyle w:val="BodyText"/>
        <w:spacing w:before="163"/>
        <w:ind w:left="907"/>
      </w:pPr>
      <w:r>
        <w:rPr/>
        <w:t>NPV</w:t>
      </w:r>
      <w:r>
        <w:rPr>
          <w:spacing w:val="2"/>
        </w:rPr>
        <w:t> </w:t>
      </w:r>
      <w:r>
        <w:rPr/>
        <w:t>=</w:t>
      </w:r>
      <w:r>
        <w:rPr>
          <w:spacing w:val="3"/>
        </w:rPr>
        <w:t> </w:t>
      </w:r>
      <w:r>
        <w:rPr/>
        <w:t>(420</w:t>
      </w:r>
      <w:r>
        <w:rPr>
          <w:spacing w:val="2"/>
        </w:rPr>
        <w:t> </w:t>
      </w:r>
      <w:r>
        <w:rPr/>
        <w:t>00</w:t>
      </w:r>
      <w:r>
        <w:rPr>
          <w:spacing w:val="2"/>
        </w:rPr>
        <w:t> </w:t>
      </w:r>
      <w:r>
        <w:rPr/>
        <w:t>/</w:t>
      </w:r>
      <w:r>
        <w:rPr>
          <w:spacing w:val="2"/>
        </w:rPr>
        <w:t> </w:t>
      </w:r>
      <w:r>
        <w:rPr/>
        <w:t>(1+0,13)^0,25)</w:t>
      </w:r>
      <w:r>
        <w:rPr>
          <w:spacing w:val="4"/>
        </w:rPr>
        <w:t> </w:t>
      </w:r>
      <w:r>
        <w:rPr/>
        <w:t>-</w:t>
      </w:r>
      <w:r>
        <w:rPr>
          <w:spacing w:val="1"/>
        </w:rPr>
        <w:t> </w:t>
      </w:r>
      <w:r>
        <w:rPr/>
        <w:t>(200</w:t>
      </w:r>
      <w:r>
        <w:rPr>
          <w:spacing w:val="2"/>
        </w:rPr>
        <w:t> </w:t>
      </w:r>
      <w:r>
        <w:rPr/>
        <w:t>000</w:t>
      </w:r>
      <w:r>
        <w:rPr>
          <w:spacing w:val="7"/>
        </w:rPr>
        <w:t> </w:t>
      </w:r>
      <w:r>
        <w:rPr/>
        <w:t>/</w:t>
      </w:r>
      <w:r>
        <w:rPr>
          <w:spacing w:val="2"/>
        </w:rPr>
        <w:t> </w:t>
      </w:r>
      <w:r>
        <w:rPr/>
        <w:t>(1+0,13)^0,25)</w:t>
      </w:r>
      <w:r>
        <w:rPr>
          <w:spacing w:val="1"/>
        </w:rPr>
        <w:t> </w:t>
      </w:r>
      <w:r>
        <w:rPr/>
        <w:t>=</w:t>
      </w:r>
      <w:r>
        <w:rPr>
          <w:spacing w:val="3"/>
        </w:rPr>
        <w:t> </w:t>
      </w:r>
      <w:r>
        <w:rPr/>
        <w:t>407</w:t>
      </w:r>
      <w:r>
        <w:rPr>
          <w:spacing w:val="3"/>
        </w:rPr>
        <w:t> </w:t>
      </w:r>
      <w:r>
        <w:rPr/>
        <w:t>767</w:t>
      </w:r>
      <w:r>
        <w:rPr>
          <w:spacing w:val="6"/>
        </w:rPr>
        <w:t> </w:t>
      </w:r>
      <w:r>
        <w:rPr/>
        <w:t>-</w:t>
      </w:r>
      <w:r>
        <w:rPr>
          <w:spacing w:val="2"/>
        </w:rPr>
        <w:t> </w:t>
      </w:r>
      <w:r>
        <w:rPr/>
        <w:t>194</w:t>
      </w:r>
      <w:r>
        <w:rPr>
          <w:spacing w:val="2"/>
        </w:rPr>
        <w:t> </w:t>
      </w:r>
      <w:r>
        <w:rPr>
          <w:spacing w:val="-5"/>
        </w:rPr>
        <w:t>175</w:t>
      </w:r>
    </w:p>
    <w:p>
      <w:pPr>
        <w:pStyle w:val="BodyText"/>
        <w:spacing w:before="163"/>
        <w:jc w:val="left"/>
      </w:pPr>
      <w:r>
        <w:rPr/>
        <w:t>=+</w:t>
      </w:r>
      <w:r>
        <w:rPr>
          <w:spacing w:val="-2"/>
        </w:rPr>
        <w:t> </w:t>
      </w:r>
      <w:r>
        <w:rPr/>
        <w:t>213</w:t>
      </w:r>
      <w:r>
        <w:rPr>
          <w:spacing w:val="-2"/>
        </w:rPr>
        <w:t> </w:t>
      </w:r>
      <w:r>
        <w:rPr>
          <w:spacing w:val="-5"/>
        </w:rPr>
        <w:t>592</w:t>
      </w:r>
    </w:p>
    <w:p>
      <w:pPr>
        <w:pStyle w:val="BodyText"/>
        <w:spacing w:line="362" w:lineRule="auto" w:before="158"/>
        <w:ind w:firstLine="710"/>
        <w:jc w:val="left"/>
      </w:pPr>
      <w:r>
        <w:rPr/>
        <w:t>Отже, чиста теперішня вартість становить +213 592, з цього можемо дійти</w:t>
      </w:r>
      <w:r>
        <w:rPr>
          <w:spacing w:val="40"/>
        </w:rPr>
        <w:t> </w:t>
      </w:r>
      <w:r>
        <w:rPr/>
        <w:t>висновку, що проект є прибутковим.</w:t>
      </w:r>
    </w:p>
    <w:p>
      <w:pPr>
        <w:pStyle w:val="BodyText"/>
        <w:spacing w:line="314" w:lineRule="exact"/>
        <w:ind w:left="907"/>
        <w:jc w:val="left"/>
      </w:pPr>
      <w:r>
        <w:rPr/>
        <w:t>Наступним</w:t>
      </w:r>
      <w:r>
        <w:rPr>
          <w:spacing w:val="-13"/>
        </w:rPr>
        <w:t> </w:t>
      </w:r>
      <w:r>
        <w:rPr/>
        <w:t>етапом,</w:t>
      </w:r>
      <w:r>
        <w:rPr>
          <w:spacing w:val="-10"/>
        </w:rPr>
        <w:t> </w:t>
      </w:r>
      <w:r>
        <w:rPr/>
        <w:t>буде</w:t>
      </w:r>
      <w:r>
        <w:rPr>
          <w:spacing w:val="-13"/>
        </w:rPr>
        <w:t> </w:t>
      </w:r>
      <w:r>
        <w:rPr/>
        <w:t>розрахунок</w:t>
      </w:r>
      <w:r>
        <w:rPr>
          <w:spacing w:val="-13"/>
        </w:rPr>
        <w:t> </w:t>
      </w:r>
      <w:r>
        <w:rPr/>
        <w:t>індексу</w:t>
      </w:r>
      <w:r>
        <w:rPr>
          <w:spacing w:val="-12"/>
        </w:rPr>
        <w:t> </w:t>
      </w:r>
      <w:r>
        <w:rPr/>
        <w:t>прибутковості</w:t>
      </w:r>
      <w:r>
        <w:rPr>
          <w:spacing w:val="-14"/>
        </w:rPr>
        <w:t> </w:t>
      </w:r>
      <w:r>
        <w:rPr/>
        <w:t>за</w:t>
      </w:r>
      <w:r>
        <w:rPr>
          <w:spacing w:val="-11"/>
        </w:rPr>
        <w:t> </w:t>
      </w:r>
      <w:r>
        <w:rPr/>
        <w:t>формулою</w:t>
      </w:r>
      <w:r>
        <w:rPr>
          <w:spacing w:val="-14"/>
        </w:rPr>
        <w:t> </w:t>
      </w:r>
      <w:r>
        <w:rPr>
          <w:spacing w:val="-4"/>
        </w:rPr>
        <w:t>3.2.</w:t>
      </w:r>
    </w:p>
    <w:p>
      <w:pPr>
        <w:spacing w:after="0" w:line="314" w:lineRule="exact"/>
        <w:jc w:val="left"/>
        <w:sectPr>
          <w:pgSz w:w="11910" w:h="16840"/>
          <w:pgMar w:header="722" w:footer="0" w:top="1320" w:bottom="280" w:left="1220" w:right="160"/>
        </w:sectPr>
      </w:pPr>
    </w:p>
    <w:p>
      <w:pPr>
        <w:spacing w:line="185" w:lineRule="exact" w:before="123"/>
        <w:ind w:left="0" w:right="0" w:firstLine="0"/>
        <w:jc w:val="right"/>
        <w:rPr>
          <w:rFonts w:ascii="Cambria Math" w:hAnsi="Cambria Math" w:eastAsia="Cambria Math"/>
          <w:sz w:val="19"/>
        </w:rPr>
      </w:pPr>
      <w:r>
        <w:rPr>
          <w:rFonts w:ascii="Cambria Math" w:hAnsi="Cambria Math" w:eastAsia="Cambria Math"/>
          <w:spacing w:val="-5"/>
          <w:w w:val="110"/>
          <w:position w:val="-8"/>
          <w:sz w:val="23"/>
        </w:rPr>
        <w:t>∑</w:t>
      </w:r>
      <w:r>
        <w:rPr>
          <w:rFonts w:ascii="Cambria Math" w:hAnsi="Cambria Math" w:eastAsia="Cambria Math"/>
          <w:spacing w:val="-5"/>
          <w:w w:val="110"/>
          <w:sz w:val="19"/>
        </w:rPr>
        <w:t>𝑛</w:t>
      </w:r>
    </w:p>
    <w:p>
      <w:pPr>
        <w:tabs>
          <w:tab w:pos="799" w:val="left" w:leader="none"/>
        </w:tabs>
        <w:spacing w:line="228" w:lineRule="exact" w:before="80"/>
        <w:ind w:left="165" w:right="0" w:firstLine="0"/>
        <w:jc w:val="left"/>
        <w:rPr>
          <w:rFonts w:ascii="Cambria Math" w:eastAsia="Cambria Math"/>
          <w:sz w:val="19"/>
        </w:rPr>
      </w:pPr>
      <w:r>
        <w:rPr/>
        <w:br w:type="column"/>
      </w:r>
      <w:r>
        <w:rPr>
          <w:spacing w:val="47"/>
          <w:w w:val="120"/>
          <w:sz w:val="19"/>
          <w:u w:val="single"/>
        </w:rPr>
        <w:t>  </w:t>
      </w:r>
      <w:r>
        <w:rPr>
          <w:rFonts w:ascii="Cambria Math" w:eastAsia="Cambria Math"/>
          <w:spacing w:val="-5"/>
          <w:w w:val="120"/>
          <w:sz w:val="19"/>
          <w:u w:val="single"/>
        </w:rPr>
        <w:t>𝑆</w:t>
      </w:r>
      <w:r>
        <w:rPr>
          <w:rFonts w:ascii="Cambria Math" w:eastAsia="Cambria Math"/>
          <w:spacing w:val="-5"/>
          <w:w w:val="120"/>
          <w:position w:val="-4"/>
          <w:sz w:val="19"/>
          <w:u w:val="single"/>
        </w:rPr>
        <w:t>𝑡</w:t>
      </w:r>
      <w:r>
        <w:rPr>
          <w:rFonts w:ascii="Cambria Math" w:eastAsia="Cambria Math"/>
          <w:position w:val="-4"/>
          <w:sz w:val="19"/>
          <w:u w:val="single"/>
        </w:rPr>
        <w:tab/>
      </w:r>
    </w:p>
    <w:p>
      <w:pPr>
        <w:spacing w:after="0" w:line="228" w:lineRule="exact"/>
        <w:jc w:val="left"/>
        <w:rPr>
          <w:rFonts w:ascii="Cambria Math" w:eastAsia="Cambria Math"/>
          <w:sz w:val="19"/>
        </w:rPr>
        <w:sectPr>
          <w:pgSz w:w="11910" w:h="16840"/>
          <w:pgMar w:header="722" w:footer="0" w:top="1320" w:bottom="280" w:left="1220" w:right="160"/>
          <w:cols w:num="2" w:equalWidth="0">
            <w:col w:w="2167" w:space="40"/>
            <w:col w:w="8323"/>
          </w:cols>
        </w:sectPr>
      </w:pPr>
    </w:p>
    <w:p>
      <w:pPr>
        <w:spacing w:line="200" w:lineRule="exact" w:before="85"/>
        <w:ind w:left="1046" w:right="0" w:firstLine="0"/>
        <w:jc w:val="left"/>
        <w:rPr>
          <w:rFonts w:ascii="Cambria Math" w:eastAsia="Cambria Math"/>
          <w:sz w:val="32"/>
        </w:rPr>
      </w:pPr>
      <w:r>
        <w:rPr>
          <w:rFonts w:ascii="Cambria Math" w:eastAsia="Cambria Math"/>
          <w:sz w:val="32"/>
        </w:rPr>
        <w:t>𝑃𝐼</w:t>
      </w:r>
      <w:r>
        <w:rPr>
          <w:rFonts w:ascii="Cambria Math" w:eastAsia="Cambria Math"/>
          <w:spacing w:val="59"/>
          <w:w w:val="150"/>
          <w:sz w:val="32"/>
        </w:rPr>
        <w:t> </w:t>
      </w:r>
      <w:r>
        <w:rPr>
          <w:rFonts w:ascii="Cambria Math" w:eastAsia="Cambria Math"/>
          <w:spacing w:val="-10"/>
          <w:sz w:val="32"/>
        </w:rPr>
        <w:t>=</w:t>
      </w:r>
    </w:p>
    <w:p>
      <w:pPr>
        <w:spacing w:line="268" w:lineRule="exact" w:before="0"/>
        <w:ind w:left="214" w:right="0" w:firstLine="0"/>
        <w:jc w:val="left"/>
        <w:rPr>
          <w:rFonts w:ascii="Cambria Math" w:eastAsia="Cambria Math"/>
          <w:sz w:val="19"/>
        </w:rPr>
      </w:pPr>
      <w:r>
        <w:rPr/>
        <w:br w:type="column"/>
      </w:r>
      <w:r>
        <w:rPr>
          <w:rFonts w:ascii="Cambria Math" w:eastAsia="Cambria Math"/>
          <w:spacing w:val="-2"/>
          <w:position w:val="8"/>
          <w:sz w:val="19"/>
        </w:rPr>
        <w:t>𝑡=0</w:t>
      </w:r>
      <w:r>
        <w:rPr>
          <w:rFonts w:ascii="Cambria Math" w:eastAsia="Cambria Math"/>
          <w:spacing w:val="-2"/>
          <w:sz w:val="19"/>
        </w:rPr>
        <w:t>(1+𝑘)</w:t>
      </w:r>
      <w:r>
        <w:rPr>
          <w:rFonts w:ascii="Cambria Math" w:eastAsia="Cambria Math"/>
          <w:spacing w:val="-2"/>
          <w:position w:val="6"/>
          <w:sz w:val="19"/>
        </w:rPr>
        <w:t>𝑡</w:t>
      </w:r>
    </w:p>
    <w:p>
      <w:pPr>
        <w:tabs>
          <w:tab w:pos="453" w:val="left" w:leader="none"/>
        </w:tabs>
        <w:spacing w:line="172" w:lineRule="exact" w:before="114"/>
        <w:ind w:left="85" w:right="0" w:firstLine="0"/>
        <w:jc w:val="left"/>
        <w:rPr>
          <w:sz w:val="28"/>
        </w:rPr>
      </w:pPr>
      <w:r>
        <w:rPr/>
        <w:br w:type="column"/>
      </w:r>
      <w:r>
        <w:rPr>
          <w:rFonts w:ascii="Cambria Math" w:hAnsi="Cambria Math"/>
          <w:spacing w:val="-10"/>
          <w:sz w:val="29"/>
        </w:rPr>
        <w:t>,</w:t>
      </w:r>
      <w:r>
        <w:rPr>
          <w:rFonts w:ascii="Cambria Math" w:hAnsi="Cambria Math"/>
          <w:sz w:val="29"/>
        </w:rPr>
        <w:tab/>
        <w:t>3.2</w:t>
      </w:r>
      <w:r>
        <w:rPr>
          <w:sz w:val="28"/>
        </w:rPr>
        <w:t>,</w:t>
      </w:r>
      <w:r>
        <w:rPr>
          <w:spacing w:val="-5"/>
          <w:sz w:val="28"/>
        </w:rPr>
        <w:t> </w:t>
      </w:r>
      <w:r>
        <w:rPr>
          <w:sz w:val="28"/>
        </w:rPr>
        <w:t>в</w:t>
      </w:r>
      <w:r>
        <w:rPr>
          <w:spacing w:val="-9"/>
          <w:sz w:val="28"/>
        </w:rPr>
        <w:t> </w:t>
      </w:r>
      <w:r>
        <w:rPr>
          <w:spacing w:val="-4"/>
          <w:sz w:val="28"/>
        </w:rPr>
        <w:t>якій</w:t>
      </w:r>
    </w:p>
    <w:p>
      <w:pPr>
        <w:spacing w:after="0" w:line="172" w:lineRule="exact"/>
        <w:jc w:val="left"/>
        <w:rPr>
          <w:sz w:val="28"/>
        </w:rPr>
        <w:sectPr>
          <w:type w:val="continuous"/>
          <w:pgSz w:w="11910" w:h="16840"/>
          <w:pgMar w:header="722" w:footer="0" w:top="1340" w:bottom="280" w:left="1220" w:right="160"/>
          <w:cols w:num="3" w:equalWidth="0">
            <w:col w:w="1777" w:space="40"/>
            <w:col w:w="1190" w:space="39"/>
            <w:col w:w="7484"/>
          </w:cols>
        </w:sectPr>
      </w:pPr>
    </w:p>
    <w:p>
      <w:pPr>
        <w:spacing w:line="185" w:lineRule="exact" w:before="43"/>
        <w:ind w:left="0" w:right="0" w:firstLine="0"/>
        <w:jc w:val="right"/>
        <w:rPr>
          <w:rFonts w:ascii="Cambria Math" w:hAnsi="Cambria Math" w:eastAsia="Cambria Math"/>
          <w:sz w:val="19"/>
        </w:rPr>
      </w:pPr>
      <w:r>
        <w:rPr>
          <w:rFonts w:ascii="Cambria Math" w:hAnsi="Cambria Math" w:eastAsia="Cambria Math"/>
          <w:spacing w:val="-5"/>
          <w:w w:val="110"/>
          <w:position w:val="-7"/>
          <w:sz w:val="23"/>
        </w:rPr>
        <w:t>∑</w:t>
      </w:r>
      <w:r>
        <w:rPr>
          <w:rFonts w:ascii="Cambria Math" w:hAnsi="Cambria Math" w:eastAsia="Cambria Math"/>
          <w:spacing w:val="-5"/>
          <w:w w:val="110"/>
          <w:sz w:val="19"/>
        </w:rPr>
        <w:t>𝑛</w:t>
      </w:r>
    </w:p>
    <w:p>
      <w:pPr>
        <w:tabs>
          <w:tab w:pos="799" w:val="left" w:leader="none"/>
        </w:tabs>
        <w:spacing w:line="228" w:lineRule="exact" w:before="0"/>
        <w:ind w:left="165" w:right="0" w:firstLine="0"/>
        <w:jc w:val="left"/>
        <w:rPr>
          <w:rFonts w:ascii="Cambria Math" w:eastAsia="Cambria Math"/>
          <w:sz w:val="19"/>
        </w:rPr>
      </w:pPr>
      <w:r>
        <w:rPr/>
        <w:br w:type="column"/>
      </w:r>
      <w:r>
        <w:rPr>
          <w:spacing w:val="40"/>
          <w:w w:val="120"/>
          <w:sz w:val="19"/>
          <w:u w:val="single"/>
        </w:rPr>
        <w:t>  </w:t>
      </w:r>
      <w:r>
        <w:rPr>
          <w:rFonts w:ascii="Cambria Math" w:eastAsia="Cambria Math"/>
          <w:spacing w:val="-5"/>
          <w:w w:val="120"/>
          <w:sz w:val="19"/>
          <w:u w:val="single"/>
        </w:rPr>
        <w:t>𝐴</w:t>
      </w:r>
      <w:r>
        <w:rPr>
          <w:rFonts w:ascii="Cambria Math" w:eastAsia="Cambria Math"/>
          <w:spacing w:val="-5"/>
          <w:w w:val="120"/>
          <w:position w:val="-4"/>
          <w:sz w:val="19"/>
          <w:u w:val="single"/>
        </w:rPr>
        <w:t>𝑡</w:t>
      </w:r>
      <w:r>
        <w:rPr>
          <w:rFonts w:ascii="Cambria Math" w:eastAsia="Cambria Math"/>
          <w:position w:val="-4"/>
          <w:sz w:val="19"/>
          <w:u w:val="single"/>
        </w:rPr>
        <w:tab/>
      </w:r>
    </w:p>
    <w:p>
      <w:pPr>
        <w:spacing w:after="0" w:line="228" w:lineRule="exact"/>
        <w:jc w:val="left"/>
        <w:rPr>
          <w:rFonts w:ascii="Cambria Math" w:eastAsia="Cambria Math"/>
          <w:sz w:val="19"/>
        </w:rPr>
        <w:sectPr>
          <w:type w:val="continuous"/>
          <w:pgSz w:w="11910" w:h="16840"/>
          <w:pgMar w:header="722" w:footer="0" w:top="1340" w:bottom="280" w:left="1220" w:right="160"/>
          <w:cols w:num="2" w:equalWidth="0">
            <w:col w:w="2167" w:space="40"/>
            <w:col w:w="8323"/>
          </w:cols>
        </w:sectPr>
      </w:pPr>
    </w:p>
    <w:p>
      <w:pPr>
        <w:spacing w:line="259" w:lineRule="exact" w:before="0"/>
        <w:ind w:left="2031" w:right="0" w:firstLine="0"/>
        <w:jc w:val="left"/>
        <w:rPr>
          <w:rFonts w:ascii="Cambria Math" w:eastAsia="Cambria Math"/>
          <w:sz w:val="19"/>
        </w:rPr>
      </w:pPr>
      <w:r>
        <w:rPr/>
        <mc:AlternateContent>
          <mc:Choice Requires="wps">
            <w:drawing>
              <wp:anchor distT="0" distB="0" distL="0" distR="0" allowOverlap="1" layoutInCell="1" locked="0" behindDoc="0" simplePos="0" relativeHeight="15746560">
                <wp:simplePos x="0" y="0"/>
                <wp:positionH relativeFrom="page">
                  <wp:posOffset>1960752</wp:posOffset>
                </wp:positionH>
                <wp:positionV relativeFrom="paragraph">
                  <wp:posOffset>-142910</wp:posOffset>
                </wp:positionV>
                <wp:extent cx="725805" cy="12700"/>
                <wp:effectExtent l="0" t="0" r="0" b="0"/>
                <wp:wrapNone/>
                <wp:docPr id="129" name="Graphic 129"/>
                <wp:cNvGraphicFramePr>
                  <a:graphicFrameLocks/>
                </wp:cNvGraphicFramePr>
                <a:graphic>
                  <a:graphicData uri="http://schemas.microsoft.com/office/word/2010/wordprocessingShape">
                    <wps:wsp>
                      <wps:cNvPr id="129" name="Graphic 129"/>
                      <wps:cNvSpPr/>
                      <wps:spPr>
                        <a:xfrm>
                          <a:off x="0" y="0"/>
                          <a:ext cx="725805" cy="12700"/>
                        </a:xfrm>
                        <a:custGeom>
                          <a:avLst/>
                          <a:gdLst/>
                          <a:ahLst/>
                          <a:cxnLst/>
                          <a:rect l="l" t="t" r="r" b="b"/>
                          <a:pathLst>
                            <a:path w="725805" h="12700">
                              <a:moveTo>
                                <a:pt x="725728" y="0"/>
                              </a:moveTo>
                              <a:lnTo>
                                <a:pt x="0" y="0"/>
                              </a:lnTo>
                              <a:lnTo>
                                <a:pt x="0" y="12192"/>
                              </a:lnTo>
                              <a:lnTo>
                                <a:pt x="725728" y="12192"/>
                              </a:lnTo>
                              <a:lnTo>
                                <a:pt x="72572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54.389999pt;margin-top:-11.252823pt;width:57.144pt;height:.96001pt;mso-position-horizontal-relative:page;mso-position-vertical-relative:paragraph;z-index:15746560" id="docshape101" filled="true" fillcolor="#000000" stroked="false">
                <v:fill type="solid"/>
                <w10:wrap type="none"/>
              </v:rect>
            </w:pict>
          </mc:Fallback>
        </mc:AlternateContent>
      </w:r>
      <w:r>
        <w:rPr>
          <w:rFonts w:ascii="Cambria Math" w:eastAsia="Cambria Math"/>
          <w:spacing w:val="-2"/>
          <w:w w:val="110"/>
          <w:position w:val="7"/>
          <w:sz w:val="19"/>
        </w:rPr>
        <w:t>𝑡=0</w:t>
      </w:r>
      <w:r>
        <w:rPr>
          <w:rFonts w:ascii="Cambria Math" w:eastAsia="Cambria Math"/>
          <w:spacing w:val="-2"/>
          <w:w w:val="110"/>
          <w:sz w:val="19"/>
        </w:rPr>
        <w:t>(1+𝑘)</w:t>
      </w:r>
      <w:r>
        <w:rPr>
          <w:rFonts w:ascii="Cambria Math" w:eastAsia="Cambria Math"/>
          <w:spacing w:val="-2"/>
          <w:w w:val="110"/>
          <w:position w:val="6"/>
          <w:sz w:val="19"/>
        </w:rPr>
        <w:t>𝑡</w:t>
      </w:r>
    </w:p>
    <w:p>
      <w:pPr>
        <w:pStyle w:val="ListParagraph"/>
        <w:numPr>
          <w:ilvl w:val="0"/>
          <w:numId w:val="42"/>
        </w:numPr>
        <w:tabs>
          <w:tab w:pos="1069" w:val="left" w:leader="none"/>
        </w:tabs>
        <w:spacing w:line="240" w:lineRule="auto" w:before="186" w:after="0"/>
        <w:ind w:left="1069" w:right="0" w:hanging="162"/>
        <w:jc w:val="left"/>
        <w:rPr>
          <w:sz w:val="28"/>
        </w:rPr>
      </w:pPr>
      <w:r>
        <w:rPr>
          <w:sz w:val="28"/>
        </w:rPr>
        <w:t>Аt</w:t>
      </w:r>
      <w:r>
        <w:rPr>
          <w:spacing w:val="-6"/>
          <w:sz w:val="28"/>
        </w:rPr>
        <w:t> </w:t>
      </w:r>
      <w:r>
        <w:rPr>
          <w:sz w:val="28"/>
        </w:rPr>
        <w:t>–</w:t>
      </w:r>
      <w:r>
        <w:rPr>
          <w:spacing w:val="-4"/>
          <w:sz w:val="28"/>
        </w:rPr>
        <w:t> </w:t>
      </w:r>
      <w:r>
        <w:rPr>
          <w:sz w:val="28"/>
        </w:rPr>
        <w:t>грошові</w:t>
      </w:r>
      <w:r>
        <w:rPr>
          <w:spacing w:val="-5"/>
          <w:sz w:val="28"/>
        </w:rPr>
        <w:t> </w:t>
      </w:r>
      <w:r>
        <w:rPr>
          <w:sz w:val="28"/>
        </w:rPr>
        <w:t>інвестиційні</w:t>
      </w:r>
      <w:r>
        <w:rPr>
          <w:spacing w:val="-5"/>
          <w:sz w:val="28"/>
        </w:rPr>
        <w:t> </w:t>
      </w:r>
      <w:r>
        <w:rPr>
          <w:sz w:val="28"/>
        </w:rPr>
        <w:t>потоки</w:t>
      </w:r>
      <w:r>
        <w:rPr>
          <w:spacing w:val="-5"/>
          <w:sz w:val="28"/>
        </w:rPr>
        <w:t> </w:t>
      </w:r>
      <w:r>
        <w:rPr>
          <w:sz w:val="28"/>
        </w:rPr>
        <w:t>в</w:t>
      </w:r>
      <w:r>
        <w:rPr>
          <w:spacing w:val="-6"/>
          <w:sz w:val="28"/>
        </w:rPr>
        <w:t> </w:t>
      </w:r>
      <w:r>
        <w:rPr>
          <w:sz w:val="28"/>
        </w:rPr>
        <w:t>період</w:t>
      </w:r>
      <w:r>
        <w:rPr>
          <w:spacing w:val="-4"/>
          <w:sz w:val="28"/>
        </w:rPr>
        <w:t> </w:t>
      </w:r>
      <w:r>
        <w:rPr>
          <w:spacing w:val="-5"/>
          <w:sz w:val="28"/>
        </w:rPr>
        <w:t>t;</w:t>
      </w:r>
    </w:p>
    <w:p>
      <w:pPr>
        <w:pStyle w:val="ListParagraph"/>
        <w:numPr>
          <w:ilvl w:val="0"/>
          <w:numId w:val="42"/>
        </w:numPr>
        <w:tabs>
          <w:tab w:pos="1069" w:val="left" w:leader="none"/>
        </w:tabs>
        <w:spacing w:line="240" w:lineRule="auto" w:before="163" w:after="0"/>
        <w:ind w:left="1069" w:right="0" w:hanging="162"/>
        <w:jc w:val="left"/>
        <w:rPr>
          <w:sz w:val="28"/>
        </w:rPr>
      </w:pPr>
      <w:r>
        <w:rPr>
          <w:sz w:val="28"/>
        </w:rPr>
        <w:t>k</w:t>
      </w:r>
      <w:r>
        <w:rPr>
          <w:spacing w:val="-8"/>
          <w:sz w:val="28"/>
        </w:rPr>
        <w:t> </w:t>
      </w:r>
      <w:r>
        <w:rPr>
          <w:sz w:val="28"/>
        </w:rPr>
        <w:t>–</w:t>
      </w:r>
      <w:r>
        <w:rPr>
          <w:spacing w:val="-8"/>
          <w:sz w:val="28"/>
        </w:rPr>
        <w:t> </w:t>
      </w:r>
      <w:r>
        <w:rPr>
          <w:sz w:val="28"/>
        </w:rPr>
        <w:t>необхідна</w:t>
      </w:r>
      <w:r>
        <w:rPr>
          <w:spacing w:val="-8"/>
          <w:sz w:val="28"/>
        </w:rPr>
        <w:t> </w:t>
      </w:r>
      <w:r>
        <w:rPr>
          <w:sz w:val="28"/>
        </w:rPr>
        <w:t>ставка</w:t>
      </w:r>
      <w:r>
        <w:rPr>
          <w:spacing w:val="-7"/>
          <w:sz w:val="28"/>
        </w:rPr>
        <w:t> </w:t>
      </w:r>
      <w:r>
        <w:rPr>
          <w:sz w:val="28"/>
        </w:rPr>
        <w:t>прибутковості</w:t>
      </w:r>
      <w:r>
        <w:rPr>
          <w:spacing w:val="-9"/>
          <w:sz w:val="28"/>
        </w:rPr>
        <w:t> </w:t>
      </w:r>
      <w:r>
        <w:rPr>
          <w:sz w:val="28"/>
        </w:rPr>
        <w:t>інвестицій,</w:t>
      </w:r>
      <w:r>
        <w:rPr>
          <w:spacing w:val="-7"/>
          <w:sz w:val="28"/>
        </w:rPr>
        <w:t> </w:t>
      </w:r>
      <w:r>
        <w:rPr>
          <w:sz w:val="28"/>
        </w:rPr>
        <w:t>коефіцієнт</w:t>
      </w:r>
      <w:r>
        <w:rPr>
          <w:spacing w:val="-9"/>
          <w:sz w:val="28"/>
        </w:rPr>
        <w:t> </w:t>
      </w:r>
      <w:r>
        <w:rPr>
          <w:spacing w:val="-2"/>
          <w:sz w:val="28"/>
        </w:rPr>
        <w:t>дисконту;</w:t>
      </w:r>
    </w:p>
    <w:p>
      <w:pPr>
        <w:pStyle w:val="ListParagraph"/>
        <w:numPr>
          <w:ilvl w:val="0"/>
          <w:numId w:val="42"/>
        </w:numPr>
        <w:tabs>
          <w:tab w:pos="1069" w:val="left" w:leader="none"/>
        </w:tabs>
        <w:spacing w:line="240" w:lineRule="auto" w:before="158" w:after="0"/>
        <w:ind w:left="1069" w:right="0" w:hanging="162"/>
        <w:jc w:val="left"/>
        <w:rPr>
          <w:sz w:val="28"/>
        </w:rPr>
      </w:pPr>
      <w:r>
        <w:rPr>
          <w:sz w:val="28"/>
        </w:rPr>
        <w:t>t</w:t>
      </w:r>
      <w:r>
        <w:rPr>
          <w:spacing w:val="-3"/>
          <w:sz w:val="28"/>
        </w:rPr>
        <w:t> </w:t>
      </w:r>
      <w:r>
        <w:rPr>
          <w:sz w:val="28"/>
        </w:rPr>
        <w:t>–</w:t>
      </w:r>
      <w:r>
        <w:rPr>
          <w:spacing w:val="-1"/>
          <w:sz w:val="28"/>
        </w:rPr>
        <w:t> </w:t>
      </w:r>
      <w:r>
        <w:rPr>
          <w:sz w:val="28"/>
        </w:rPr>
        <w:t>період </w:t>
      </w:r>
      <w:r>
        <w:rPr>
          <w:spacing w:val="-2"/>
          <w:sz w:val="28"/>
        </w:rPr>
        <w:t>часу;</w:t>
      </w:r>
    </w:p>
    <w:p>
      <w:pPr>
        <w:pStyle w:val="ListParagraph"/>
        <w:numPr>
          <w:ilvl w:val="0"/>
          <w:numId w:val="42"/>
        </w:numPr>
        <w:tabs>
          <w:tab w:pos="1069" w:val="left" w:leader="none"/>
        </w:tabs>
        <w:spacing w:line="240" w:lineRule="auto" w:before="163" w:after="0"/>
        <w:ind w:left="1069" w:right="0" w:hanging="162"/>
        <w:jc w:val="left"/>
        <w:rPr>
          <w:sz w:val="28"/>
        </w:rPr>
      </w:pPr>
      <w:r>
        <w:rPr>
          <w:sz w:val="28"/>
        </w:rPr>
        <w:t>n</w:t>
      </w:r>
      <w:r>
        <w:rPr>
          <w:spacing w:val="-8"/>
          <w:sz w:val="28"/>
        </w:rPr>
        <w:t> </w:t>
      </w:r>
      <w:r>
        <w:rPr>
          <w:sz w:val="28"/>
        </w:rPr>
        <w:t>–</w:t>
      </w:r>
      <w:r>
        <w:rPr>
          <w:spacing w:val="-7"/>
          <w:sz w:val="28"/>
        </w:rPr>
        <w:t> </w:t>
      </w:r>
      <w:r>
        <w:rPr>
          <w:sz w:val="28"/>
        </w:rPr>
        <w:t>тривалість</w:t>
      </w:r>
      <w:r>
        <w:rPr>
          <w:spacing w:val="-10"/>
          <w:sz w:val="28"/>
        </w:rPr>
        <w:t> </w:t>
      </w:r>
      <w:r>
        <w:rPr>
          <w:sz w:val="28"/>
        </w:rPr>
        <w:t>інвестиційного</w:t>
      </w:r>
      <w:r>
        <w:rPr>
          <w:spacing w:val="-7"/>
          <w:sz w:val="28"/>
        </w:rPr>
        <w:t> </w:t>
      </w:r>
      <w:r>
        <w:rPr>
          <w:spacing w:val="-2"/>
          <w:sz w:val="28"/>
        </w:rPr>
        <w:t>проекту;</w:t>
      </w:r>
    </w:p>
    <w:p>
      <w:pPr>
        <w:pStyle w:val="ListParagraph"/>
        <w:numPr>
          <w:ilvl w:val="0"/>
          <w:numId w:val="42"/>
        </w:numPr>
        <w:tabs>
          <w:tab w:pos="1069" w:val="left" w:leader="none"/>
        </w:tabs>
        <w:spacing w:line="240" w:lineRule="auto" w:before="163" w:after="0"/>
        <w:ind w:left="1069" w:right="0" w:hanging="162"/>
        <w:jc w:val="left"/>
        <w:rPr>
          <w:sz w:val="28"/>
        </w:rPr>
      </w:pPr>
      <w:r>
        <w:rPr>
          <w:sz w:val="28"/>
        </w:rPr>
        <w:t>St</w:t>
      </w:r>
      <w:r>
        <w:rPr>
          <w:spacing w:val="-5"/>
          <w:sz w:val="28"/>
        </w:rPr>
        <w:t> </w:t>
      </w:r>
      <w:r>
        <w:rPr>
          <w:sz w:val="28"/>
        </w:rPr>
        <w:t>–</w:t>
      </w:r>
      <w:r>
        <w:rPr>
          <w:spacing w:val="-4"/>
          <w:sz w:val="28"/>
        </w:rPr>
        <w:t> </w:t>
      </w:r>
      <w:r>
        <w:rPr>
          <w:sz w:val="28"/>
        </w:rPr>
        <w:t>грошовий</w:t>
      </w:r>
      <w:r>
        <w:rPr>
          <w:spacing w:val="-4"/>
          <w:sz w:val="28"/>
        </w:rPr>
        <w:t> </w:t>
      </w:r>
      <w:r>
        <w:rPr>
          <w:sz w:val="28"/>
        </w:rPr>
        <w:t>потік</w:t>
      </w:r>
      <w:r>
        <w:rPr>
          <w:spacing w:val="-6"/>
          <w:sz w:val="28"/>
        </w:rPr>
        <w:t> </w:t>
      </w:r>
      <w:r>
        <w:rPr>
          <w:sz w:val="28"/>
        </w:rPr>
        <w:t>у</w:t>
      </w:r>
      <w:r>
        <w:rPr>
          <w:spacing w:val="-5"/>
          <w:sz w:val="28"/>
        </w:rPr>
        <w:t> </w:t>
      </w:r>
      <w:r>
        <w:rPr>
          <w:sz w:val="28"/>
        </w:rPr>
        <w:t>період</w:t>
      </w:r>
      <w:r>
        <w:rPr>
          <w:spacing w:val="-2"/>
          <w:sz w:val="28"/>
        </w:rPr>
        <w:t> </w:t>
      </w:r>
      <w:r>
        <w:rPr>
          <w:spacing w:val="-5"/>
          <w:sz w:val="28"/>
        </w:rPr>
        <w:t>t.</w:t>
      </w:r>
    </w:p>
    <w:p>
      <w:pPr>
        <w:pStyle w:val="BodyText"/>
        <w:spacing w:before="158"/>
        <w:ind w:left="907"/>
        <w:jc w:val="left"/>
      </w:pPr>
      <w:r>
        <w:rPr/>
        <w:t>Розрахуємо</w:t>
      </w:r>
      <w:r>
        <w:rPr>
          <w:spacing w:val="-10"/>
        </w:rPr>
        <w:t> </w:t>
      </w:r>
      <w:r>
        <w:rPr/>
        <w:t>індекс</w:t>
      </w:r>
      <w:r>
        <w:rPr>
          <w:spacing w:val="-9"/>
        </w:rPr>
        <w:t> </w:t>
      </w:r>
      <w:r>
        <w:rPr/>
        <w:t>прибутковості</w:t>
      </w:r>
      <w:r>
        <w:rPr>
          <w:spacing w:val="-9"/>
        </w:rPr>
        <w:t> </w:t>
      </w:r>
      <w:r>
        <w:rPr/>
        <w:t>за</w:t>
      </w:r>
      <w:r>
        <w:rPr>
          <w:spacing w:val="-5"/>
        </w:rPr>
        <w:t> </w:t>
      </w:r>
      <w:r>
        <w:rPr/>
        <w:t>формулою</w:t>
      </w:r>
      <w:r>
        <w:rPr>
          <w:spacing w:val="-10"/>
        </w:rPr>
        <w:t> </w:t>
      </w:r>
      <w:r>
        <w:rPr>
          <w:spacing w:val="-4"/>
        </w:rPr>
        <w:t>3.2.</w:t>
      </w:r>
    </w:p>
    <w:p>
      <w:pPr>
        <w:pStyle w:val="BodyText"/>
        <w:ind w:left="0"/>
        <w:jc w:val="left"/>
        <w:rPr>
          <w:sz w:val="20"/>
        </w:rPr>
      </w:pPr>
    </w:p>
    <w:p>
      <w:pPr>
        <w:pStyle w:val="BodyText"/>
        <w:spacing w:before="92"/>
        <w:ind w:left="0"/>
        <w:jc w:val="left"/>
        <w:rPr>
          <w:sz w:val="20"/>
        </w:rPr>
      </w:pPr>
    </w:p>
    <w:p>
      <w:pPr>
        <w:spacing w:after="0"/>
        <w:jc w:val="left"/>
        <w:rPr>
          <w:sz w:val="20"/>
        </w:rPr>
        <w:sectPr>
          <w:type w:val="continuous"/>
          <w:pgSz w:w="11910" w:h="16840"/>
          <w:pgMar w:header="722" w:footer="0" w:top="1340" w:bottom="280" w:left="1220" w:right="160"/>
        </w:sectPr>
      </w:pPr>
    </w:p>
    <w:p>
      <w:pPr>
        <w:tabs>
          <w:tab w:pos="2026" w:val="left" w:leader="none"/>
        </w:tabs>
        <w:spacing w:line="170" w:lineRule="auto" w:before="95"/>
        <w:ind w:left="1046" w:right="0" w:firstLine="0"/>
        <w:jc w:val="left"/>
        <w:rPr>
          <w:rFonts w:ascii="Cambria Math" w:eastAsia="Cambria Math"/>
          <w:sz w:val="20"/>
        </w:rPr>
      </w:pPr>
      <w:r>
        <w:rPr/>
        <mc:AlternateContent>
          <mc:Choice Requires="wps">
            <w:drawing>
              <wp:anchor distT="0" distB="0" distL="0" distR="0" allowOverlap="1" layoutInCell="1" locked="0" behindDoc="1" simplePos="0" relativeHeight="485079040">
                <wp:simplePos x="0" y="0"/>
                <wp:positionH relativeFrom="page">
                  <wp:posOffset>1933320</wp:posOffset>
                </wp:positionH>
                <wp:positionV relativeFrom="paragraph">
                  <wp:posOffset>212211</wp:posOffset>
                </wp:positionV>
                <wp:extent cx="725805" cy="12700"/>
                <wp:effectExtent l="0" t="0" r="0" b="0"/>
                <wp:wrapNone/>
                <wp:docPr id="130" name="Graphic 130"/>
                <wp:cNvGraphicFramePr>
                  <a:graphicFrameLocks/>
                </wp:cNvGraphicFramePr>
                <a:graphic>
                  <a:graphicData uri="http://schemas.microsoft.com/office/word/2010/wordprocessingShape">
                    <wps:wsp>
                      <wps:cNvPr id="130" name="Graphic 130"/>
                      <wps:cNvSpPr/>
                      <wps:spPr>
                        <a:xfrm>
                          <a:off x="0" y="0"/>
                          <a:ext cx="725805" cy="12700"/>
                        </a:xfrm>
                        <a:custGeom>
                          <a:avLst/>
                          <a:gdLst/>
                          <a:ahLst/>
                          <a:cxnLst/>
                          <a:rect l="l" t="t" r="r" b="b"/>
                          <a:pathLst>
                            <a:path w="725805" h="12700">
                              <a:moveTo>
                                <a:pt x="725728" y="0"/>
                              </a:moveTo>
                              <a:lnTo>
                                <a:pt x="0" y="0"/>
                              </a:lnTo>
                              <a:lnTo>
                                <a:pt x="0" y="12191"/>
                              </a:lnTo>
                              <a:lnTo>
                                <a:pt x="725728" y="12191"/>
                              </a:lnTo>
                              <a:lnTo>
                                <a:pt x="72572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52.229996pt;margin-top:16.709547pt;width:57.144pt;height:.95999pt;mso-position-horizontal-relative:page;mso-position-vertical-relative:paragraph;z-index:-18237440" id="docshape102" filled="true" fillcolor="#000000" stroked="false">
                <v:fill type="solid"/>
                <w10:wrap type="none"/>
              </v:rect>
            </w:pict>
          </mc:Fallback>
        </mc:AlternateContent>
      </w:r>
      <w:r>
        <w:rPr>
          <w:rFonts w:ascii="Cambria Math" w:eastAsia="Cambria Math"/>
          <w:position w:val="-16"/>
          <w:sz w:val="28"/>
        </w:rPr>
        <w:t>𝑃𝐼</w:t>
      </w:r>
      <w:r>
        <w:rPr>
          <w:rFonts w:ascii="Cambria Math" w:eastAsia="Cambria Math"/>
          <w:spacing w:val="52"/>
          <w:w w:val="150"/>
          <w:position w:val="-16"/>
          <w:sz w:val="28"/>
        </w:rPr>
        <w:t> </w:t>
      </w:r>
      <w:r>
        <w:rPr>
          <w:rFonts w:ascii="Cambria Math" w:eastAsia="Cambria Math"/>
          <w:spacing w:val="-10"/>
          <w:position w:val="-16"/>
          <w:sz w:val="28"/>
        </w:rPr>
        <w:t>=</w:t>
      </w:r>
      <w:r>
        <w:rPr>
          <w:rFonts w:ascii="Cambria Math" w:eastAsia="Cambria Math"/>
          <w:position w:val="-16"/>
          <w:sz w:val="28"/>
        </w:rPr>
        <w:tab/>
      </w:r>
      <w:r>
        <w:rPr>
          <w:rFonts w:ascii="Cambria Math" w:eastAsia="Cambria Math"/>
          <w:sz w:val="20"/>
        </w:rPr>
        <w:t>420</w:t>
      </w:r>
      <w:r>
        <w:rPr>
          <w:rFonts w:ascii="Cambria Math" w:eastAsia="Cambria Math"/>
          <w:spacing w:val="14"/>
          <w:sz w:val="20"/>
        </w:rPr>
        <w:t> </w:t>
      </w:r>
      <w:r>
        <w:rPr>
          <w:rFonts w:ascii="Cambria Math" w:eastAsia="Cambria Math"/>
          <w:spacing w:val="-5"/>
          <w:sz w:val="20"/>
        </w:rPr>
        <w:t>000</w:t>
      </w:r>
    </w:p>
    <w:p>
      <w:pPr>
        <w:spacing w:line="192" w:lineRule="exact" w:before="0"/>
        <w:ind w:left="1824" w:right="0" w:firstLine="0"/>
        <w:jc w:val="left"/>
        <w:rPr>
          <w:rFonts w:ascii="Cambria Math"/>
          <w:sz w:val="16"/>
        </w:rPr>
      </w:pPr>
      <w:r>
        <w:rPr>
          <w:rFonts w:ascii="Cambria Math"/>
          <w:spacing w:val="-2"/>
          <w:sz w:val="20"/>
        </w:rPr>
        <w:t>(1+0,13)</w:t>
      </w:r>
      <w:r>
        <w:rPr>
          <w:rFonts w:ascii="Cambria Math"/>
          <w:spacing w:val="-2"/>
          <w:position w:val="6"/>
          <w:sz w:val="16"/>
        </w:rPr>
        <w:t>0,25</w:t>
      </w:r>
    </w:p>
    <w:p>
      <w:pPr>
        <w:tabs>
          <w:tab w:pos="397" w:val="left" w:leader="none"/>
        </w:tabs>
        <w:spacing w:line="170" w:lineRule="auto" w:before="95"/>
        <w:ind w:left="13" w:right="0" w:firstLine="0"/>
        <w:jc w:val="left"/>
        <w:rPr>
          <w:rFonts w:ascii="Cambria Math"/>
          <w:sz w:val="20"/>
        </w:rPr>
      </w:pPr>
      <w:r>
        <w:rPr/>
        <w:br w:type="column"/>
      </w:r>
      <w:r>
        <w:rPr>
          <w:rFonts w:ascii="Cambria Math"/>
          <w:spacing w:val="-10"/>
          <w:w w:val="105"/>
          <w:position w:val="-16"/>
          <w:sz w:val="28"/>
        </w:rPr>
        <w:t>/</w:t>
      </w:r>
      <w:r>
        <w:rPr>
          <w:rFonts w:ascii="Cambria Math"/>
          <w:position w:val="-16"/>
          <w:sz w:val="28"/>
        </w:rPr>
        <w:tab/>
      </w:r>
      <w:r>
        <w:rPr>
          <w:rFonts w:ascii="Cambria Math"/>
          <w:w w:val="105"/>
          <w:sz w:val="20"/>
        </w:rPr>
        <w:t>200</w:t>
      </w:r>
      <w:r>
        <w:rPr>
          <w:rFonts w:ascii="Cambria Math"/>
          <w:spacing w:val="-5"/>
          <w:w w:val="105"/>
          <w:sz w:val="20"/>
        </w:rPr>
        <w:t> 000</w:t>
      </w:r>
    </w:p>
    <w:p>
      <w:pPr>
        <w:spacing w:line="192" w:lineRule="exact" w:before="0"/>
        <w:ind w:left="195" w:right="0" w:firstLine="0"/>
        <w:jc w:val="left"/>
        <w:rPr>
          <w:rFonts w:ascii="Cambria Math"/>
          <w:sz w:val="16"/>
        </w:rPr>
      </w:pPr>
      <w:r>
        <w:rPr/>
        <mc:AlternateContent>
          <mc:Choice Requires="wps">
            <w:drawing>
              <wp:anchor distT="0" distB="0" distL="0" distR="0" allowOverlap="1" layoutInCell="1" locked="0" behindDoc="1" simplePos="0" relativeHeight="485079552">
                <wp:simplePos x="0" y="0"/>
                <wp:positionH relativeFrom="page">
                  <wp:posOffset>2805429</wp:posOffset>
                </wp:positionH>
                <wp:positionV relativeFrom="paragraph">
                  <wp:posOffset>-55790</wp:posOffset>
                </wp:positionV>
                <wp:extent cx="725805" cy="12700"/>
                <wp:effectExtent l="0" t="0" r="0" b="0"/>
                <wp:wrapNone/>
                <wp:docPr id="131" name="Graphic 131"/>
                <wp:cNvGraphicFramePr>
                  <a:graphicFrameLocks/>
                </wp:cNvGraphicFramePr>
                <a:graphic>
                  <a:graphicData uri="http://schemas.microsoft.com/office/word/2010/wordprocessingShape">
                    <wps:wsp>
                      <wps:cNvPr id="131" name="Graphic 131"/>
                      <wps:cNvSpPr/>
                      <wps:spPr>
                        <a:xfrm>
                          <a:off x="0" y="0"/>
                          <a:ext cx="725805" cy="12700"/>
                        </a:xfrm>
                        <a:custGeom>
                          <a:avLst/>
                          <a:gdLst/>
                          <a:ahLst/>
                          <a:cxnLst/>
                          <a:rect l="l" t="t" r="r" b="b"/>
                          <a:pathLst>
                            <a:path w="725805" h="12700">
                              <a:moveTo>
                                <a:pt x="725728" y="0"/>
                              </a:moveTo>
                              <a:lnTo>
                                <a:pt x="0" y="0"/>
                              </a:lnTo>
                              <a:lnTo>
                                <a:pt x="0" y="12191"/>
                              </a:lnTo>
                              <a:lnTo>
                                <a:pt x="725728" y="12191"/>
                              </a:lnTo>
                              <a:lnTo>
                                <a:pt x="72572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20.899994pt;margin-top:-4.392963pt;width:57.144pt;height:.95999pt;mso-position-horizontal-relative:page;mso-position-vertical-relative:paragraph;z-index:-18236928" id="docshape103" filled="true" fillcolor="#000000" stroked="false">
                <v:fill type="solid"/>
                <w10:wrap type="none"/>
              </v:rect>
            </w:pict>
          </mc:Fallback>
        </mc:AlternateContent>
      </w:r>
      <w:r>
        <w:rPr>
          <w:rFonts w:ascii="Cambria Math"/>
          <w:spacing w:val="-2"/>
          <w:sz w:val="20"/>
        </w:rPr>
        <w:t>(1+0,13)</w:t>
      </w:r>
      <w:r>
        <w:rPr>
          <w:rFonts w:ascii="Cambria Math"/>
          <w:spacing w:val="-2"/>
          <w:position w:val="6"/>
          <w:sz w:val="16"/>
        </w:rPr>
        <w:t>0,25</w:t>
      </w:r>
    </w:p>
    <w:p>
      <w:pPr>
        <w:spacing w:line="170" w:lineRule="auto" w:before="95"/>
        <w:ind w:left="103" w:right="0" w:firstLine="0"/>
        <w:jc w:val="left"/>
        <w:rPr>
          <w:rFonts w:ascii="Cambria Math"/>
          <w:sz w:val="20"/>
        </w:rPr>
      </w:pPr>
      <w:r>
        <w:rPr/>
        <w:br w:type="column"/>
      </w:r>
      <w:r>
        <w:rPr>
          <w:rFonts w:ascii="Cambria Math"/>
          <w:w w:val="105"/>
          <w:position w:val="-16"/>
          <w:sz w:val="28"/>
        </w:rPr>
        <w:t>=</w:t>
      </w:r>
      <w:r>
        <w:rPr>
          <w:rFonts w:ascii="Cambria Math"/>
          <w:spacing w:val="64"/>
          <w:w w:val="105"/>
          <w:position w:val="-16"/>
          <w:sz w:val="28"/>
        </w:rPr>
        <w:t> </w:t>
      </w:r>
      <w:r>
        <w:rPr>
          <w:rFonts w:ascii="Cambria Math"/>
          <w:w w:val="105"/>
          <w:sz w:val="20"/>
        </w:rPr>
        <w:t>407</w:t>
      </w:r>
      <w:r>
        <w:rPr>
          <w:rFonts w:ascii="Cambria Math"/>
          <w:spacing w:val="-9"/>
          <w:w w:val="105"/>
          <w:sz w:val="20"/>
        </w:rPr>
        <w:t> </w:t>
      </w:r>
      <w:r>
        <w:rPr>
          <w:rFonts w:ascii="Cambria Math"/>
          <w:spacing w:val="-5"/>
          <w:w w:val="105"/>
          <w:sz w:val="20"/>
        </w:rPr>
        <w:t>767</w:t>
      </w:r>
    </w:p>
    <w:p>
      <w:pPr>
        <w:spacing w:line="192" w:lineRule="exact" w:before="0"/>
        <w:ind w:left="454" w:right="0" w:firstLine="0"/>
        <w:jc w:val="left"/>
        <w:rPr>
          <w:rFonts w:ascii="Cambria Math"/>
          <w:sz w:val="20"/>
        </w:rPr>
      </w:pPr>
      <w:r>
        <w:rPr/>
        <mc:AlternateContent>
          <mc:Choice Requires="wps">
            <w:drawing>
              <wp:anchor distT="0" distB="0" distL="0" distR="0" allowOverlap="1" layoutInCell="1" locked="0" behindDoc="1" simplePos="0" relativeHeight="485080064">
                <wp:simplePos x="0" y="0"/>
                <wp:positionH relativeFrom="page">
                  <wp:posOffset>3842003</wp:posOffset>
                </wp:positionH>
                <wp:positionV relativeFrom="paragraph">
                  <wp:posOffset>-55790</wp:posOffset>
                </wp:positionV>
                <wp:extent cx="469900" cy="12700"/>
                <wp:effectExtent l="0" t="0" r="0" b="0"/>
                <wp:wrapNone/>
                <wp:docPr id="132" name="Graphic 132"/>
                <wp:cNvGraphicFramePr>
                  <a:graphicFrameLocks/>
                </wp:cNvGraphicFramePr>
                <a:graphic>
                  <a:graphicData uri="http://schemas.microsoft.com/office/word/2010/wordprocessingShape">
                    <wps:wsp>
                      <wps:cNvPr id="132" name="Graphic 132"/>
                      <wps:cNvSpPr/>
                      <wps:spPr>
                        <a:xfrm>
                          <a:off x="0" y="0"/>
                          <a:ext cx="469900" cy="12700"/>
                        </a:xfrm>
                        <a:custGeom>
                          <a:avLst/>
                          <a:gdLst/>
                          <a:ahLst/>
                          <a:cxnLst/>
                          <a:rect l="l" t="t" r="r" b="b"/>
                          <a:pathLst>
                            <a:path w="469900" h="12700">
                              <a:moveTo>
                                <a:pt x="469696" y="0"/>
                              </a:moveTo>
                              <a:lnTo>
                                <a:pt x="0" y="0"/>
                              </a:lnTo>
                              <a:lnTo>
                                <a:pt x="0" y="12191"/>
                              </a:lnTo>
                              <a:lnTo>
                                <a:pt x="469696" y="12191"/>
                              </a:lnTo>
                              <a:lnTo>
                                <a:pt x="46969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302.519989pt;margin-top:-4.392963pt;width:36.984pt;height:.95999pt;mso-position-horizontal-relative:page;mso-position-vertical-relative:paragraph;z-index:-18236416" id="docshape104" filled="true" fillcolor="#000000" stroked="false">
                <v:fill type="solid"/>
                <w10:wrap type="none"/>
              </v:rect>
            </w:pict>
          </mc:Fallback>
        </mc:AlternateContent>
      </w:r>
      <w:r>
        <w:rPr>
          <w:rFonts w:ascii="Cambria Math"/>
          <w:w w:val="105"/>
          <w:sz w:val="20"/>
        </w:rPr>
        <w:t>194</w:t>
      </w:r>
      <w:r>
        <w:rPr>
          <w:rFonts w:ascii="Cambria Math"/>
          <w:spacing w:val="-9"/>
          <w:w w:val="105"/>
          <w:sz w:val="20"/>
        </w:rPr>
        <w:t> </w:t>
      </w:r>
      <w:r>
        <w:rPr>
          <w:rFonts w:ascii="Cambria Math"/>
          <w:spacing w:val="-5"/>
          <w:w w:val="105"/>
          <w:sz w:val="20"/>
        </w:rPr>
        <w:t>175</w:t>
      </w:r>
    </w:p>
    <w:p>
      <w:pPr>
        <w:pStyle w:val="BodyText"/>
        <w:spacing w:before="159"/>
        <w:ind w:left="104"/>
        <w:jc w:val="left"/>
        <w:rPr>
          <w:rFonts w:ascii="Cambria Math"/>
        </w:rPr>
      </w:pPr>
      <w:r>
        <w:rPr/>
        <w:br w:type="column"/>
      </w:r>
      <w:r>
        <w:rPr>
          <w:rFonts w:ascii="Cambria Math"/>
        </w:rPr>
        <w:t>=</w:t>
      </w:r>
      <w:r>
        <w:rPr>
          <w:rFonts w:ascii="Cambria Math"/>
          <w:spacing w:val="72"/>
        </w:rPr>
        <w:t> </w:t>
      </w:r>
      <w:r>
        <w:rPr>
          <w:rFonts w:ascii="Cambria Math"/>
          <w:spacing w:val="-4"/>
        </w:rPr>
        <w:t>2,09</w:t>
      </w:r>
    </w:p>
    <w:p>
      <w:pPr>
        <w:spacing w:after="0"/>
        <w:jc w:val="left"/>
        <w:rPr>
          <w:rFonts w:ascii="Cambria Math"/>
        </w:rPr>
        <w:sectPr>
          <w:type w:val="continuous"/>
          <w:pgSz w:w="11910" w:h="16840"/>
          <w:pgMar w:header="722" w:footer="0" w:top="1340" w:bottom="280" w:left="1220" w:right="160"/>
          <w:cols w:num="4" w:equalWidth="0">
            <w:col w:w="2963" w:space="40"/>
            <w:col w:w="1334" w:space="39"/>
            <w:col w:w="1189" w:space="40"/>
            <w:col w:w="4925"/>
          </w:cols>
        </w:sectPr>
      </w:pPr>
    </w:p>
    <w:p>
      <w:pPr>
        <w:pStyle w:val="BodyText"/>
        <w:spacing w:before="316"/>
        <w:ind w:left="0"/>
        <w:jc w:val="left"/>
        <w:rPr>
          <w:rFonts w:ascii="Cambria Math"/>
        </w:rPr>
      </w:pPr>
    </w:p>
    <w:p>
      <w:pPr>
        <w:pStyle w:val="BodyText"/>
        <w:spacing w:line="360" w:lineRule="auto"/>
        <w:ind w:right="414" w:firstLine="710"/>
      </w:pPr>
      <w:r>
        <w:rPr/>
        <w:t>Отже, розрахувавши значення індексу прибутковості, можна зазначити, що значення &gt; 1, а саме становить 2,09. З цього можна зробити висновки, що попередньо надані рекомендації є економічно ефективними та прибутковими.</w:t>
      </w:r>
    </w:p>
    <w:p>
      <w:pPr>
        <w:pStyle w:val="BodyText"/>
        <w:spacing w:line="360" w:lineRule="auto" w:before="1"/>
        <w:ind w:right="339" w:firstLine="710"/>
      </w:pPr>
      <w:r>
        <w:rPr/>
        <w:t>Останнім</w:t>
      </w:r>
      <w:r>
        <w:rPr>
          <w:spacing w:val="-14"/>
        </w:rPr>
        <w:t> </w:t>
      </w:r>
      <w:r>
        <w:rPr/>
        <w:t>етапом</w:t>
      </w:r>
      <w:r>
        <w:rPr>
          <w:spacing w:val="-14"/>
        </w:rPr>
        <w:t> </w:t>
      </w:r>
      <w:r>
        <w:rPr/>
        <w:t>є</w:t>
      </w:r>
      <w:r>
        <w:rPr>
          <w:spacing w:val="-15"/>
        </w:rPr>
        <w:t> </w:t>
      </w:r>
      <w:r>
        <w:rPr/>
        <w:t>розрахунок</w:t>
      </w:r>
      <w:r>
        <w:rPr>
          <w:spacing w:val="-16"/>
        </w:rPr>
        <w:t> </w:t>
      </w:r>
      <w:r>
        <w:rPr/>
        <w:t>періоду</w:t>
      </w:r>
      <w:r>
        <w:rPr>
          <w:spacing w:val="-15"/>
        </w:rPr>
        <w:t> </w:t>
      </w:r>
      <w:r>
        <w:rPr/>
        <w:t>окупності</w:t>
      </w:r>
      <w:r>
        <w:rPr>
          <w:spacing w:val="-16"/>
        </w:rPr>
        <w:t> </w:t>
      </w:r>
      <w:r>
        <w:rPr/>
        <w:t>проекту,</w:t>
      </w:r>
      <w:r>
        <w:rPr>
          <w:spacing w:val="-13"/>
        </w:rPr>
        <w:t> </w:t>
      </w:r>
      <w:r>
        <w:rPr/>
        <w:t>тобто</w:t>
      </w:r>
      <w:r>
        <w:rPr>
          <w:spacing w:val="-15"/>
        </w:rPr>
        <w:t> </w:t>
      </w:r>
      <w:r>
        <w:rPr/>
        <w:t>періоду</w:t>
      </w:r>
      <w:r>
        <w:rPr>
          <w:spacing w:val="-15"/>
        </w:rPr>
        <w:t> </w:t>
      </w:r>
      <w:r>
        <w:rPr/>
        <w:t>часу, який буде потрібен для відшкодування всієї суми витрат в результаті реалізації </w:t>
      </w:r>
      <w:r>
        <w:rPr>
          <w:spacing w:val="-2"/>
        </w:rPr>
        <w:t>проекту.</w:t>
      </w:r>
    </w:p>
    <w:p>
      <w:pPr>
        <w:pStyle w:val="BodyText"/>
        <w:spacing w:before="1"/>
        <w:ind w:left="907"/>
      </w:pPr>
      <w:r>
        <w:rPr/>
        <w:t>РВР</w:t>
      </w:r>
      <w:r>
        <w:rPr>
          <w:spacing w:val="-10"/>
        </w:rPr>
        <w:t> </w:t>
      </w:r>
      <w:r>
        <w:rPr/>
        <w:t>розраховується</w:t>
      </w:r>
      <w:r>
        <w:rPr>
          <w:spacing w:val="-7"/>
        </w:rPr>
        <w:t> </w:t>
      </w:r>
      <w:r>
        <w:rPr/>
        <w:t>за</w:t>
      </w:r>
      <w:r>
        <w:rPr>
          <w:spacing w:val="-7"/>
        </w:rPr>
        <w:t> </w:t>
      </w:r>
      <w:r>
        <w:rPr/>
        <w:t>наступною</w:t>
      </w:r>
      <w:r>
        <w:rPr>
          <w:spacing w:val="-9"/>
        </w:rPr>
        <w:t> </w:t>
      </w:r>
      <w:r>
        <w:rPr/>
        <w:t>формулою</w:t>
      </w:r>
      <w:r>
        <w:rPr>
          <w:spacing w:val="-10"/>
        </w:rPr>
        <w:t> </w:t>
      </w:r>
      <w:r>
        <w:rPr>
          <w:spacing w:val="-4"/>
        </w:rPr>
        <w:t>3.3.</w:t>
      </w:r>
    </w:p>
    <w:p>
      <w:pPr>
        <w:pStyle w:val="BodyText"/>
        <w:ind w:left="0"/>
        <w:jc w:val="left"/>
        <w:rPr>
          <w:sz w:val="20"/>
        </w:rPr>
      </w:pPr>
    </w:p>
    <w:p>
      <w:pPr>
        <w:pStyle w:val="BodyText"/>
        <w:spacing w:before="108"/>
        <w:ind w:left="0"/>
        <w:jc w:val="left"/>
        <w:rPr>
          <w:sz w:val="20"/>
        </w:rPr>
      </w:pPr>
    </w:p>
    <w:p>
      <w:pPr>
        <w:spacing w:after="0"/>
        <w:jc w:val="left"/>
        <w:rPr>
          <w:sz w:val="20"/>
        </w:rPr>
        <w:sectPr>
          <w:type w:val="continuous"/>
          <w:pgSz w:w="11910" w:h="16840"/>
          <w:pgMar w:header="722" w:footer="0" w:top="1340" w:bottom="280" w:left="1220" w:right="160"/>
        </w:sectPr>
      </w:pPr>
    </w:p>
    <w:p>
      <w:pPr>
        <w:spacing w:line="416" w:lineRule="exact" w:before="58"/>
        <w:ind w:left="1046" w:right="0" w:firstLine="0"/>
        <w:jc w:val="left"/>
        <w:rPr>
          <w:rFonts w:ascii="Cambria Math" w:hAnsi="Cambria Math"/>
          <w:sz w:val="19"/>
        </w:rPr>
      </w:pPr>
      <w:r>
        <w:rPr>
          <w:rFonts w:ascii="Cambria Math" w:hAnsi="Cambria Math"/>
          <w:w w:val="105"/>
          <w:sz w:val="32"/>
        </w:rPr>
        <w:t>PBP</w:t>
      </w:r>
      <w:r>
        <w:rPr>
          <w:rFonts w:ascii="Cambria Math" w:hAnsi="Cambria Math"/>
          <w:spacing w:val="63"/>
          <w:w w:val="105"/>
          <w:sz w:val="32"/>
        </w:rPr>
        <w:t> </w:t>
      </w:r>
      <w:r>
        <w:rPr>
          <w:rFonts w:ascii="Cambria Math" w:hAnsi="Cambria Math"/>
          <w:w w:val="105"/>
          <w:sz w:val="32"/>
        </w:rPr>
        <w:t>=</w:t>
      </w:r>
      <w:r>
        <w:rPr>
          <w:rFonts w:ascii="Cambria Math" w:hAnsi="Cambria Math"/>
          <w:spacing w:val="64"/>
          <w:w w:val="105"/>
          <w:sz w:val="32"/>
        </w:rPr>
        <w:t> </w:t>
      </w:r>
      <w:r>
        <w:rPr>
          <w:rFonts w:ascii="Cambria Math" w:hAnsi="Cambria Math"/>
          <w:spacing w:val="-5"/>
          <w:w w:val="105"/>
          <w:position w:val="19"/>
          <w:sz w:val="23"/>
          <w:u w:val="single"/>
        </w:rPr>
        <w:t>А</w:t>
      </w:r>
      <w:r>
        <w:rPr>
          <w:rFonts w:ascii="Cambria Math" w:hAnsi="Cambria Math"/>
          <w:spacing w:val="-5"/>
          <w:w w:val="105"/>
          <w:position w:val="14"/>
          <w:sz w:val="19"/>
          <w:u w:val="single"/>
        </w:rPr>
        <w:t>t</w:t>
      </w:r>
    </w:p>
    <w:p>
      <w:pPr>
        <w:spacing w:line="170" w:lineRule="auto" w:before="0"/>
        <w:ind w:left="0" w:right="7" w:firstLine="0"/>
        <w:jc w:val="right"/>
        <w:rPr>
          <w:rFonts w:ascii="Cambria Math"/>
          <w:sz w:val="19"/>
        </w:rPr>
      </w:pPr>
      <w:r>
        <w:rPr>
          <w:rFonts w:ascii="Cambria Math"/>
          <w:spacing w:val="-5"/>
          <w:w w:val="120"/>
          <w:sz w:val="23"/>
        </w:rPr>
        <w:t>S</w:t>
      </w:r>
      <w:r>
        <w:rPr>
          <w:rFonts w:ascii="Cambria Math"/>
          <w:spacing w:val="-5"/>
          <w:w w:val="120"/>
          <w:position w:val="-4"/>
          <w:sz w:val="19"/>
        </w:rPr>
        <w:t>t</w:t>
      </w:r>
    </w:p>
    <w:p>
      <w:pPr>
        <w:pStyle w:val="BodyText"/>
        <w:tabs>
          <w:tab w:pos="1440" w:val="left" w:leader="none"/>
        </w:tabs>
        <w:spacing w:before="201"/>
        <w:ind w:left="92"/>
        <w:jc w:val="left"/>
        <w:rPr>
          <w:rFonts w:ascii="Cambria Math"/>
        </w:rPr>
      </w:pPr>
      <w:r>
        <w:rPr/>
        <w:br w:type="column"/>
      </w:r>
      <w:r>
        <w:rPr>
          <w:rFonts w:ascii="Cambria Math"/>
          <w:spacing w:val="-10"/>
        </w:rPr>
        <w:t>,</w:t>
      </w:r>
      <w:r>
        <w:rPr>
          <w:rFonts w:ascii="Cambria Math"/>
        </w:rPr>
        <w:tab/>
      </w:r>
      <w:r>
        <w:rPr>
          <w:rFonts w:ascii="Cambria Math"/>
          <w:spacing w:val="-4"/>
        </w:rPr>
        <w:t>3.3.</w:t>
      </w:r>
    </w:p>
    <w:p>
      <w:pPr>
        <w:spacing w:after="0"/>
        <w:jc w:val="left"/>
        <w:rPr>
          <w:rFonts w:ascii="Cambria Math"/>
        </w:rPr>
        <w:sectPr>
          <w:type w:val="continuous"/>
          <w:pgSz w:w="11910" w:h="16840"/>
          <w:pgMar w:header="722" w:footer="0" w:top="1340" w:bottom="280" w:left="1220" w:right="160"/>
          <w:cols w:num="2" w:equalWidth="0">
            <w:col w:w="2393" w:space="40"/>
            <w:col w:w="8097"/>
          </w:cols>
        </w:sectPr>
      </w:pPr>
    </w:p>
    <w:p>
      <w:pPr>
        <w:spacing w:line="170" w:lineRule="auto" w:before="159"/>
        <w:ind w:left="1046" w:right="0" w:firstLine="0"/>
        <w:jc w:val="left"/>
        <w:rPr>
          <w:rFonts w:ascii="Cambria Math" w:hAnsi="Cambria Math"/>
          <w:sz w:val="20"/>
        </w:rPr>
      </w:pPr>
      <w:r>
        <w:rPr/>
        <mc:AlternateContent>
          <mc:Choice Requires="wps">
            <w:drawing>
              <wp:anchor distT="0" distB="0" distL="0" distR="0" allowOverlap="1" layoutInCell="1" locked="0" behindDoc="1" simplePos="0" relativeHeight="485080576">
                <wp:simplePos x="0" y="0"/>
                <wp:positionH relativeFrom="page">
                  <wp:posOffset>2061336</wp:posOffset>
                </wp:positionH>
                <wp:positionV relativeFrom="paragraph">
                  <wp:posOffset>253139</wp:posOffset>
                </wp:positionV>
                <wp:extent cx="469900" cy="12700"/>
                <wp:effectExtent l="0" t="0" r="0" b="0"/>
                <wp:wrapNone/>
                <wp:docPr id="133" name="Graphic 133"/>
                <wp:cNvGraphicFramePr>
                  <a:graphicFrameLocks/>
                </wp:cNvGraphicFramePr>
                <a:graphic>
                  <a:graphicData uri="http://schemas.microsoft.com/office/word/2010/wordprocessingShape">
                    <wps:wsp>
                      <wps:cNvPr id="133" name="Graphic 133"/>
                      <wps:cNvSpPr/>
                      <wps:spPr>
                        <a:xfrm>
                          <a:off x="0" y="0"/>
                          <a:ext cx="469900" cy="12700"/>
                        </a:xfrm>
                        <a:custGeom>
                          <a:avLst/>
                          <a:gdLst/>
                          <a:ahLst/>
                          <a:cxnLst/>
                          <a:rect l="l" t="t" r="r" b="b"/>
                          <a:pathLst>
                            <a:path w="469900" h="12700">
                              <a:moveTo>
                                <a:pt x="469392" y="0"/>
                              </a:moveTo>
                              <a:lnTo>
                                <a:pt x="0" y="0"/>
                              </a:lnTo>
                              <a:lnTo>
                                <a:pt x="0" y="12192"/>
                              </a:lnTo>
                              <a:lnTo>
                                <a:pt x="469392" y="12192"/>
                              </a:lnTo>
                              <a:lnTo>
                                <a:pt x="46939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62.309998pt;margin-top:19.932261pt;width:36.96pt;height:.96002pt;mso-position-horizontal-relative:page;mso-position-vertical-relative:paragraph;z-index:-18235904" id="docshape105" filled="true" fillcolor="#000000" stroked="false">
                <v:fill type="solid"/>
                <w10:wrap type="none"/>
              </v:rect>
            </w:pict>
          </mc:Fallback>
        </mc:AlternateContent>
      </w:r>
      <w:r>
        <w:rPr>
          <w:rFonts w:ascii="Cambria Math" w:hAnsi="Cambria Math"/>
          <w:position w:val="-16"/>
          <w:sz w:val="28"/>
        </w:rPr>
        <w:t>РВР</w:t>
      </w:r>
      <w:r>
        <w:rPr>
          <w:rFonts w:ascii="Cambria Math" w:hAnsi="Cambria Math"/>
          <w:spacing w:val="51"/>
          <w:w w:val="150"/>
          <w:position w:val="-16"/>
          <w:sz w:val="28"/>
        </w:rPr>
        <w:t> </w:t>
      </w:r>
      <w:r>
        <w:rPr>
          <w:rFonts w:ascii="Cambria Math" w:hAnsi="Cambria Math"/>
          <w:position w:val="-16"/>
          <w:sz w:val="28"/>
        </w:rPr>
        <w:t>=</w:t>
      </w:r>
      <w:r>
        <w:rPr>
          <w:rFonts w:ascii="Cambria Math" w:hAnsi="Cambria Math"/>
          <w:spacing w:val="50"/>
          <w:w w:val="150"/>
          <w:position w:val="-16"/>
          <w:sz w:val="28"/>
        </w:rPr>
        <w:t> </w:t>
      </w:r>
      <w:r>
        <w:rPr>
          <w:rFonts w:ascii="Cambria Math" w:hAnsi="Cambria Math"/>
          <w:sz w:val="20"/>
        </w:rPr>
        <w:t>200</w:t>
      </w:r>
      <w:r>
        <w:rPr>
          <w:rFonts w:ascii="Cambria Math" w:hAnsi="Cambria Math"/>
          <w:spacing w:val="-3"/>
          <w:sz w:val="20"/>
        </w:rPr>
        <w:t> </w:t>
      </w:r>
      <w:r>
        <w:rPr>
          <w:rFonts w:ascii="Cambria Math" w:hAnsi="Cambria Math"/>
          <w:spacing w:val="-5"/>
          <w:sz w:val="20"/>
        </w:rPr>
        <w:t>000</w:t>
      </w:r>
    </w:p>
    <w:p>
      <w:pPr>
        <w:spacing w:line="192" w:lineRule="exact" w:before="0"/>
        <w:ind w:left="0" w:right="0" w:firstLine="0"/>
        <w:jc w:val="right"/>
        <w:rPr>
          <w:rFonts w:ascii="Cambria Math"/>
          <w:sz w:val="20"/>
        </w:rPr>
      </w:pPr>
      <w:r>
        <w:rPr>
          <w:rFonts w:ascii="Cambria Math"/>
          <w:w w:val="105"/>
          <w:sz w:val="20"/>
        </w:rPr>
        <w:t>420</w:t>
      </w:r>
      <w:r>
        <w:rPr>
          <w:rFonts w:ascii="Cambria Math"/>
          <w:spacing w:val="-10"/>
          <w:w w:val="105"/>
          <w:sz w:val="20"/>
        </w:rPr>
        <w:t> </w:t>
      </w:r>
      <w:r>
        <w:rPr>
          <w:rFonts w:ascii="Cambria Math"/>
          <w:spacing w:val="-5"/>
          <w:w w:val="105"/>
          <w:sz w:val="20"/>
        </w:rPr>
        <w:t>000</w:t>
      </w:r>
    </w:p>
    <w:p>
      <w:pPr>
        <w:pStyle w:val="BodyText"/>
        <w:spacing w:before="223"/>
        <w:ind w:left="103"/>
        <w:jc w:val="left"/>
        <w:rPr>
          <w:rFonts w:ascii="Cambria Math"/>
        </w:rPr>
      </w:pPr>
      <w:r>
        <w:rPr/>
        <w:br w:type="column"/>
      </w:r>
      <w:r>
        <w:rPr>
          <w:rFonts w:ascii="Cambria Math"/>
        </w:rPr>
        <w:t>=</w:t>
      </w:r>
      <w:r>
        <w:rPr>
          <w:rFonts w:ascii="Cambria Math"/>
          <w:spacing w:val="77"/>
        </w:rPr>
        <w:t> </w:t>
      </w:r>
      <w:r>
        <w:rPr>
          <w:rFonts w:ascii="Cambria Math"/>
          <w:spacing w:val="-4"/>
        </w:rPr>
        <w:t>0,47</w:t>
      </w:r>
    </w:p>
    <w:p>
      <w:pPr>
        <w:spacing w:after="0"/>
        <w:jc w:val="left"/>
        <w:rPr>
          <w:rFonts w:ascii="Cambria Math"/>
        </w:rPr>
        <w:sectPr>
          <w:type w:val="continuous"/>
          <w:pgSz w:w="11910" w:h="16840"/>
          <w:pgMar w:header="722" w:footer="0" w:top="1340" w:bottom="280" w:left="1220" w:right="160"/>
          <w:cols w:num="2" w:equalWidth="0">
            <w:col w:w="2761" w:space="40"/>
            <w:col w:w="7729"/>
          </w:cols>
        </w:sectPr>
      </w:pPr>
    </w:p>
    <w:p>
      <w:pPr>
        <w:pStyle w:val="BodyText"/>
        <w:spacing w:before="269"/>
        <w:ind w:left="0"/>
        <w:jc w:val="left"/>
        <w:rPr>
          <w:rFonts w:ascii="Cambria Math"/>
        </w:rPr>
      </w:pPr>
    </w:p>
    <w:p>
      <w:pPr>
        <w:pStyle w:val="BodyText"/>
        <w:spacing w:line="362" w:lineRule="auto"/>
        <w:ind w:right="418" w:firstLine="710"/>
      </w:pPr>
      <w:r>
        <w:rPr/>
        <w:t>Отже,</w:t>
      </w:r>
      <w:r>
        <w:rPr>
          <w:spacing w:val="-12"/>
        </w:rPr>
        <w:t> </w:t>
      </w:r>
      <w:r>
        <w:rPr/>
        <w:t>з</w:t>
      </w:r>
      <w:r>
        <w:rPr>
          <w:spacing w:val="-14"/>
        </w:rPr>
        <w:t> </w:t>
      </w:r>
      <w:r>
        <w:rPr/>
        <w:t>розрахунку</w:t>
      </w:r>
      <w:r>
        <w:rPr>
          <w:spacing w:val="-14"/>
        </w:rPr>
        <w:t> </w:t>
      </w:r>
      <w:r>
        <w:rPr/>
        <w:t>можем</w:t>
      </w:r>
      <w:r>
        <w:rPr>
          <w:spacing w:val="-13"/>
        </w:rPr>
        <w:t> </w:t>
      </w:r>
      <w:r>
        <w:rPr/>
        <w:t>дійти</w:t>
      </w:r>
      <w:r>
        <w:rPr>
          <w:spacing w:val="-14"/>
        </w:rPr>
        <w:t> </w:t>
      </w:r>
      <w:r>
        <w:rPr/>
        <w:t>висновку,</w:t>
      </w:r>
      <w:r>
        <w:rPr>
          <w:spacing w:val="-13"/>
        </w:rPr>
        <w:t> </w:t>
      </w:r>
      <w:r>
        <w:rPr/>
        <w:t>що</w:t>
      </w:r>
      <w:r>
        <w:rPr>
          <w:spacing w:val="-14"/>
        </w:rPr>
        <w:t> </w:t>
      </w:r>
      <w:r>
        <w:rPr/>
        <w:t>термін</w:t>
      </w:r>
      <w:r>
        <w:rPr>
          <w:spacing w:val="-15"/>
        </w:rPr>
        <w:t> </w:t>
      </w:r>
      <w:r>
        <w:rPr/>
        <w:t>окупності</w:t>
      </w:r>
      <w:r>
        <w:rPr>
          <w:spacing w:val="-15"/>
        </w:rPr>
        <w:t> </w:t>
      </w:r>
      <w:r>
        <w:rPr/>
        <w:t>становитиме 5 місяців.</w:t>
      </w:r>
    </w:p>
    <w:p>
      <w:pPr>
        <w:pStyle w:val="BodyText"/>
        <w:spacing w:line="360" w:lineRule="auto"/>
        <w:ind w:right="405" w:firstLine="710"/>
      </w:pPr>
      <w:r>
        <w:rPr/>
        <w:t>Підсумовуючи попередній проведений аналіз та розрахунки, можемо зробити</w:t>
      </w:r>
      <w:r>
        <w:rPr>
          <w:spacing w:val="-18"/>
        </w:rPr>
        <w:t> </w:t>
      </w:r>
      <w:r>
        <w:rPr/>
        <w:t>висновок,</w:t>
      </w:r>
      <w:r>
        <w:rPr>
          <w:spacing w:val="-17"/>
        </w:rPr>
        <w:t> </w:t>
      </w:r>
      <w:r>
        <w:rPr/>
        <w:t>що</w:t>
      </w:r>
      <w:r>
        <w:rPr>
          <w:spacing w:val="-18"/>
        </w:rPr>
        <w:t> </w:t>
      </w:r>
      <w:r>
        <w:rPr/>
        <w:t>запропонований</w:t>
      </w:r>
      <w:r>
        <w:rPr>
          <w:spacing w:val="-17"/>
        </w:rPr>
        <w:t> </w:t>
      </w:r>
      <w:r>
        <w:rPr/>
        <w:t>проект</w:t>
      </w:r>
      <w:r>
        <w:rPr>
          <w:spacing w:val="-18"/>
        </w:rPr>
        <w:t> </w:t>
      </w:r>
      <w:r>
        <w:rPr/>
        <w:t>для</w:t>
      </w:r>
      <w:r>
        <w:rPr>
          <w:spacing w:val="-17"/>
        </w:rPr>
        <w:t> </w:t>
      </w:r>
      <w:r>
        <w:rPr/>
        <w:t>компанії</w:t>
      </w:r>
      <w:r>
        <w:rPr>
          <w:spacing w:val="-18"/>
        </w:rPr>
        <w:t> </w:t>
      </w:r>
      <w:r>
        <w:rPr/>
        <w:t>«Лакталіс»</w:t>
      </w:r>
      <w:r>
        <w:rPr>
          <w:spacing w:val="-17"/>
        </w:rPr>
        <w:t> </w:t>
      </w:r>
      <w:r>
        <w:rPr/>
        <w:t>є</w:t>
      </w:r>
      <w:r>
        <w:rPr>
          <w:spacing w:val="-18"/>
        </w:rPr>
        <w:t> </w:t>
      </w:r>
      <w:r>
        <w:rPr/>
        <w:t>абсолютно економічно ефективним та прибутковим.</w:t>
      </w:r>
    </w:p>
    <w:p>
      <w:pPr>
        <w:spacing w:after="0" w:line="360" w:lineRule="auto"/>
        <w:sectPr>
          <w:type w:val="continuous"/>
          <w:pgSz w:w="11910" w:h="16840"/>
          <w:pgMar w:header="722" w:footer="0" w:top="1340" w:bottom="280" w:left="1220" w:right="160"/>
        </w:sectPr>
      </w:pPr>
    </w:p>
    <w:p>
      <w:pPr>
        <w:pStyle w:val="BodyText"/>
        <w:spacing w:before="85"/>
        <w:ind w:left="907"/>
        <w:jc w:val="left"/>
      </w:pPr>
      <w:r>
        <w:rPr/>
        <w:t>Висновки</w:t>
      </w:r>
      <w:r>
        <w:rPr>
          <w:spacing w:val="-7"/>
        </w:rPr>
        <w:t> </w:t>
      </w:r>
      <w:r>
        <w:rPr/>
        <w:t>до</w:t>
      </w:r>
      <w:r>
        <w:rPr>
          <w:spacing w:val="-7"/>
        </w:rPr>
        <w:t> </w:t>
      </w:r>
      <w:r>
        <w:rPr/>
        <w:t>розділу</w:t>
      </w:r>
      <w:r>
        <w:rPr>
          <w:spacing w:val="-7"/>
        </w:rPr>
        <w:t> </w:t>
      </w:r>
      <w:r>
        <w:rPr>
          <w:spacing w:val="-10"/>
        </w:rPr>
        <w:t>3</w:t>
      </w:r>
    </w:p>
    <w:p>
      <w:pPr>
        <w:pStyle w:val="BodyText"/>
        <w:spacing w:before="115"/>
        <w:ind w:left="0"/>
        <w:jc w:val="left"/>
      </w:pPr>
    </w:p>
    <w:p>
      <w:pPr>
        <w:pStyle w:val="BodyText"/>
        <w:spacing w:line="360" w:lineRule="auto"/>
        <w:ind w:right="402" w:firstLine="710"/>
      </w:pPr>
      <w:r>
        <w:rPr/>
        <w:t>В третьому розділі було проаналізовано усі зібрані дані з проведеного маркетингового</w:t>
      </w:r>
      <w:r>
        <w:rPr>
          <w:spacing w:val="-14"/>
        </w:rPr>
        <w:t> </w:t>
      </w:r>
      <w:r>
        <w:rPr/>
        <w:t>дослідження.</w:t>
      </w:r>
      <w:r>
        <w:rPr>
          <w:spacing w:val="-13"/>
        </w:rPr>
        <w:t> </w:t>
      </w:r>
      <w:r>
        <w:rPr/>
        <w:t>Спочатку</w:t>
      </w:r>
      <w:r>
        <w:rPr>
          <w:spacing w:val="-10"/>
        </w:rPr>
        <w:t> </w:t>
      </w:r>
      <w:r>
        <w:rPr/>
        <w:t>було</w:t>
      </w:r>
      <w:r>
        <w:rPr>
          <w:spacing w:val="-14"/>
        </w:rPr>
        <w:t> </w:t>
      </w:r>
      <w:r>
        <w:rPr/>
        <w:t>проведено</w:t>
      </w:r>
      <w:r>
        <w:rPr>
          <w:spacing w:val="-14"/>
        </w:rPr>
        <w:t> </w:t>
      </w:r>
      <w:r>
        <w:rPr/>
        <w:t>кабінетні</w:t>
      </w:r>
      <w:r>
        <w:rPr>
          <w:spacing w:val="-15"/>
        </w:rPr>
        <w:t> </w:t>
      </w:r>
      <w:r>
        <w:rPr/>
        <w:t>дослідження,</w:t>
      </w:r>
      <w:r>
        <w:rPr>
          <w:spacing w:val="-13"/>
        </w:rPr>
        <w:t> </w:t>
      </w:r>
      <w:r>
        <w:rPr/>
        <w:t>під час яких збиралась та аналізувалась інформація стосовно ринку безлактозної продукції, попиту та пропозиції на ринку. Як висновок, було помічено, що ринок безлактозної продукції тільки починає набирати обертів, все більше компаній конкурентів випускають нові товари на ринок. Також значну частку ринку займають зарубіжні виробники.</w:t>
      </w:r>
    </w:p>
    <w:p>
      <w:pPr>
        <w:pStyle w:val="BodyText"/>
        <w:spacing w:line="360" w:lineRule="auto" w:before="5"/>
        <w:ind w:right="405" w:firstLine="782"/>
      </w:pPr>
      <w:r>
        <w:rPr/>
        <w:t>Наступним етапом було проведення опитування споживачів, та аналіз отриманих</w:t>
      </w:r>
      <w:r>
        <w:rPr>
          <w:spacing w:val="-18"/>
        </w:rPr>
        <w:t> </w:t>
      </w:r>
      <w:r>
        <w:rPr/>
        <w:t>результатів.</w:t>
      </w:r>
      <w:r>
        <w:rPr>
          <w:spacing w:val="-17"/>
        </w:rPr>
        <w:t> </w:t>
      </w:r>
      <w:r>
        <w:rPr/>
        <w:t>Результати</w:t>
      </w:r>
      <w:r>
        <w:rPr>
          <w:spacing w:val="-18"/>
        </w:rPr>
        <w:t> </w:t>
      </w:r>
      <w:r>
        <w:rPr/>
        <w:t>опитування</w:t>
      </w:r>
      <w:r>
        <w:rPr>
          <w:spacing w:val="-17"/>
        </w:rPr>
        <w:t> </w:t>
      </w:r>
      <w:r>
        <w:rPr/>
        <w:t>були</w:t>
      </w:r>
      <w:r>
        <w:rPr>
          <w:spacing w:val="-18"/>
        </w:rPr>
        <w:t> </w:t>
      </w:r>
      <w:r>
        <w:rPr/>
        <w:t>представлені</w:t>
      </w:r>
      <w:r>
        <w:rPr>
          <w:spacing w:val="-17"/>
        </w:rPr>
        <w:t> </w:t>
      </w:r>
      <w:r>
        <w:rPr/>
        <w:t>у</w:t>
      </w:r>
      <w:r>
        <w:rPr>
          <w:spacing w:val="-18"/>
        </w:rPr>
        <w:t> </w:t>
      </w:r>
      <w:r>
        <w:rPr/>
        <w:t>вигляді</w:t>
      </w:r>
      <w:r>
        <w:rPr>
          <w:spacing w:val="-17"/>
        </w:rPr>
        <w:t> </w:t>
      </w:r>
      <w:r>
        <w:rPr/>
        <w:t>діаграм різних видів. З проведеного аналізу було помічено, що достатньо велика частка опитуваних взагалі не були раніше знайомі з ТМ «Локо Моко», решта нейтрально ставляться до нашої продукції. Також було помічено, що більшість з опитуваних споживачів також віддають перевагу безлактозній продукції, та вважають її більш </w:t>
      </w:r>
      <w:r>
        <w:rPr>
          <w:spacing w:val="-2"/>
        </w:rPr>
        <w:t>корисною.</w:t>
      </w:r>
    </w:p>
    <w:p>
      <w:pPr>
        <w:pStyle w:val="BodyText"/>
        <w:spacing w:line="360" w:lineRule="auto"/>
        <w:ind w:right="407" w:firstLine="710"/>
      </w:pPr>
      <w:r>
        <w:rPr/>
        <w:t>Проаналізувавши отримані дані, було надано рекомендації компанії для подальших дій. А саме поступова розробка та введення безлактозного дитячого йогурту</w:t>
      </w:r>
      <w:r>
        <w:rPr>
          <w:spacing w:val="-10"/>
        </w:rPr>
        <w:t> </w:t>
      </w:r>
      <w:r>
        <w:rPr/>
        <w:t>ТМ</w:t>
      </w:r>
      <w:r>
        <w:rPr>
          <w:spacing w:val="-7"/>
        </w:rPr>
        <w:t> </w:t>
      </w:r>
      <w:r>
        <w:rPr/>
        <w:t>«Локо</w:t>
      </w:r>
      <w:r>
        <w:rPr>
          <w:spacing w:val="-10"/>
        </w:rPr>
        <w:t> </w:t>
      </w:r>
      <w:r>
        <w:rPr/>
        <w:t>Моко»,</w:t>
      </w:r>
      <w:r>
        <w:rPr>
          <w:spacing w:val="-8"/>
        </w:rPr>
        <w:t> </w:t>
      </w:r>
      <w:r>
        <w:rPr/>
        <w:t>посилення</w:t>
      </w:r>
      <w:r>
        <w:rPr>
          <w:spacing w:val="-10"/>
        </w:rPr>
        <w:t> </w:t>
      </w:r>
      <w:r>
        <w:rPr/>
        <w:t>рекламної</w:t>
      </w:r>
      <w:r>
        <w:rPr>
          <w:spacing w:val="-11"/>
        </w:rPr>
        <w:t> </w:t>
      </w:r>
      <w:r>
        <w:rPr/>
        <w:t>компанії</w:t>
      </w:r>
      <w:r>
        <w:rPr>
          <w:spacing w:val="-12"/>
        </w:rPr>
        <w:t> </w:t>
      </w:r>
      <w:r>
        <w:rPr/>
        <w:t>в</w:t>
      </w:r>
      <w:r>
        <w:rPr>
          <w:spacing w:val="-12"/>
        </w:rPr>
        <w:t> </w:t>
      </w:r>
      <w:r>
        <w:rPr/>
        <w:t>соціальних</w:t>
      </w:r>
      <w:r>
        <w:rPr>
          <w:spacing w:val="-11"/>
        </w:rPr>
        <w:t> </w:t>
      </w:r>
      <w:r>
        <w:rPr/>
        <w:t>мережах,</w:t>
      </w:r>
      <w:r>
        <w:rPr>
          <w:spacing w:val="-7"/>
        </w:rPr>
        <w:t> </w:t>
      </w:r>
      <w:r>
        <w:rPr/>
        <w:t>та активне застосування програми лояльності до своїх споживачів, у вигляді ведення бонусних систем, знижок, акцій тощо.</w:t>
      </w:r>
      <w:r>
        <w:rPr>
          <w:spacing w:val="40"/>
        </w:rPr>
        <w:t> </w:t>
      </w:r>
      <w:r>
        <w:rPr/>
        <w:t>Впровадження даних рекомендацій допоможе компанії вирішити її маркетингову управлінську проблему, а саме підвищення лояльності споживачів до ТМ та компанії.</w:t>
      </w:r>
    </w:p>
    <w:p>
      <w:pPr>
        <w:pStyle w:val="BodyText"/>
        <w:spacing w:line="360" w:lineRule="auto"/>
        <w:ind w:right="404" w:firstLine="710"/>
      </w:pPr>
      <w:r>
        <w:rPr/>
        <w:t>Та кінцевим етапом, було розрахунок економічної ефективності даного проекту. Було прораховано теперішню чисту вартість, а саме + 213 592, що показало,</w:t>
      </w:r>
      <w:r>
        <w:rPr>
          <w:spacing w:val="-18"/>
        </w:rPr>
        <w:t> </w:t>
      </w:r>
      <w:r>
        <w:rPr/>
        <w:t>що</w:t>
      </w:r>
      <w:r>
        <w:rPr>
          <w:spacing w:val="-17"/>
        </w:rPr>
        <w:t> </w:t>
      </w:r>
      <w:r>
        <w:rPr/>
        <w:t>проект</w:t>
      </w:r>
      <w:r>
        <w:rPr>
          <w:spacing w:val="-18"/>
        </w:rPr>
        <w:t> </w:t>
      </w:r>
      <w:r>
        <w:rPr/>
        <w:t>є</w:t>
      </w:r>
      <w:r>
        <w:rPr>
          <w:spacing w:val="-17"/>
        </w:rPr>
        <w:t> </w:t>
      </w:r>
      <w:r>
        <w:rPr/>
        <w:t>прибутковим.</w:t>
      </w:r>
      <w:r>
        <w:rPr>
          <w:spacing w:val="-18"/>
        </w:rPr>
        <w:t> </w:t>
      </w:r>
      <w:r>
        <w:rPr/>
        <w:t>Також</w:t>
      </w:r>
      <w:r>
        <w:rPr>
          <w:spacing w:val="-17"/>
        </w:rPr>
        <w:t> </w:t>
      </w:r>
      <w:r>
        <w:rPr/>
        <w:t>було</w:t>
      </w:r>
      <w:r>
        <w:rPr>
          <w:spacing w:val="-18"/>
        </w:rPr>
        <w:t> </w:t>
      </w:r>
      <w:r>
        <w:rPr/>
        <w:t>розраховано</w:t>
      </w:r>
      <w:r>
        <w:rPr>
          <w:spacing w:val="-17"/>
        </w:rPr>
        <w:t> </w:t>
      </w:r>
      <w:r>
        <w:rPr/>
        <w:t>індекс</w:t>
      </w:r>
      <w:r>
        <w:rPr>
          <w:spacing w:val="-18"/>
        </w:rPr>
        <w:t> </w:t>
      </w:r>
      <w:r>
        <w:rPr/>
        <w:t>прибутковості, який більший за 1. Та визначено що період окупності даного проекту становитимете 5 місяців.</w:t>
      </w:r>
    </w:p>
    <w:p>
      <w:pPr>
        <w:spacing w:after="0" w:line="360" w:lineRule="auto"/>
        <w:sectPr>
          <w:pgSz w:w="11910" w:h="16840"/>
          <w:pgMar w:header="722" w:footer="0" w:top="1320" w:bottom="280" w:left="1220" w:right="160"/>
        </w:sectPr>
      </w:pPr>
    </w:p>
    <w:p>
      <w:pPr>
        <w:pStyle w:val="BodyText"/>
        <w:spacing w:before="81"/>
        <w:ind w:left="245" w:right="460"/>
        <w:jc w:val="center"/>
      </w:pPr>
      <w:r>
        <w:rPr>
          <w:spacing w:val="-2"/>
        </w:rPr>
        <w:t>ВИСНОВКИ</w:t>
      </w:r>
    </w:p>
    <w:p>
      <w:pPr>
        <w:pStyle w:val="BodyText"/>
        <w:spacing w:before="119"/>
        <w:ind w:left="0"/>
        <w:jc w:val="left"/>
      </w:pPr>
    </w:p>
    <w:p>
      <w:pPr>
        <w:pStyle w:val="BodyText"/>
        <w:spacing w:line="360" w:lineRule="auto"/>
        <w:ind w:right="403" w:firstLine="710"/>
      </w:pPr>
      <w:r>
        <w:rPr/>
        <w:t>В даній роботі було проведено дослідження, стосовно актуальності виведення</w:t>
      </w:r>
      <w:r>
        <w:rPr>
          <w:spacing w:val="-14"/>
        </w:rPr>
        <w:t> </w:t>
      </w:r>
      <w:r>
        <w:rPr/>
        <w:t>нової</w:t>
      </w:r>
      <w:r>
        <w:rPr>
          <w:spacing w:val="-16"/>
        </w:rPr>
        <w:t> </w:t>
      </w:r>
      <w:r>
        <w:rPr/>
        <w:t>товарної</w:t>
      </w:r>
      <w:r>
        <w:rPr>
          <w:spacing w:val="-16"/>
        </w:rPr>
        <w:t> </w:t>
      </w:r>
      <w:r>
        <w:rPr/>
        <w:t>одиниці</w:t>
      </w:r>
      <w:r>
        <w:rPr>
          <w:spacing w:val="-14"/>
        </w:rPr>
        <w:t> </w:t>
      </w:r>
      <w:r>
        <w:rPr/>
        <w:t>-</w:t>
      </w:r>
      <w:r>
        <w:rPr>
          <w:spacing w:val="-17"/>
        </w:rPr>
        <w:t> </w:t>
      </w:r>
      <w:r>
        <w:rPr/>
        <w:t>безлактозний</w:t>
      </w:r>
      <w:r>
        <w:rPr>
          <w:spacing w:val="-15"/>
        </w:rPr>
        <w:t> </w:t>
      </w:r>
      <w:r>
        <w:rPr/>
        <w:t>йогурт</w:t>
      </w:r>
      <w:r>
        <w:rPr>
          <w:spacing w:val="-17"/>
        </w:rPr>
        <w:t> </w:t>
      </w:r>
      <w:r>
        <w:rPr/>
        <w:t>ТМ</w:t>
      </w:r>
      <w:r>
        <w:rPr>
          <w:spacing w:val="-11"/>
        </w:rPr>
        <w:t> </w:t>
      </w:r>
      <w:r>
        <w:rPr/>
        <w:t>«Локо</w:t>
      </w:r>
      <w:r>
        <w:rPr>
          <w:spacing w:val="-15"/>
        </w:rPr>
        <w:t> </w:t>
      </w:r>
      <w:r>
        <w:rPr/>
        <w:t>Моко»,</w:t>
      </w:r>
      <w:r>
        <w:rPr>
          <w:spacing w:val="-17"/>
        </w:rPr>
        <w:t> </w:t>
      </w:r>
      <w:r>
        <w:rPr/>
        <w:t>з</w:t>
      </w:r>
      <w:r>
        <w:rPr>
          <w:spacing w:val="-15"/>
        </w:rPr>
        <w:t> </w:t>
      </w:r>
      <w:r>
        <w:rPr/>
        <w:t>метою підвищення</w:t>
      </w:r>
      <w:r>
        <w:rPr>
          <w:spacing w:val="-18"/>
        </w:rPr>
        <w:t> </w:t>
      </w:r>
      <w:r>
        <w:rPr/>
        <w:t>лояльності</w:t>
      </w:r>
      <w:r>
        <w:rPr>
          <w:spacing w:val="-17"/>
        </w:rPr>
        <w:t> </w:t>
      </w:r>
      <w:r>
        <w:rPr/>
        <w:t>споживачів</w:t>
      </w:r>
      <w:r>
        <w:rPr>
          <w:spacing w:val="-18"/>
        </w:rPr>
        <w:t> </w:t>
      </w:r>
      <w:r>
        <w:rPr/>
        <w:t>до</w:t>
      </w:r>
      <w:r>
        <w:rPr>
          <w:spacing w:val="-17"/>
        </w:rPr>
        <w:t> </w:t>
      </w:r>
      <w:r>
        <w:rPr/>
        <w:t>ТМ.</w:t>
      </w:r>
      <w:r>
        <w:rPr>
          <w:spacing w:val="-18"/>
        </w:rPr>
        <w:t> </w:t>
      </w:r>
      <w:r>
        <w:rPr/>
        <w:t>У</w:t>
      </w:r>
      <w:r>
        <w:rPr>
          <w:spacing w:val="-17"/>
        </w:rPr>
        <w:t> </w:t>
      </w:r>
      <w:r>
        <w:rPr/>
        <w:t>роботі</w:t>
      </w:r>
      <w:r>
        <w:rPr>
          <w:spacing w:val="-18"/>
        </w:rPr>
        <w:t> </w:t>
      </w:r>
      <w:r>
        <w:rPr/>
        <w:t>було</w:t>
      </w:r>
      <w:r>
        <w:rPr>
          <w:spacing w:val="-17"/>
        </w:rPr>
        <w:t> </w:t>
      </w:r>
      <w:r>
        <w:rPr/>
        <w:t>проаналізовано</w:t>
      </w:r>
      <w:r>
        <w:rPr>
          <w:spacing w:val="-18"/>
        </w:rPr>
        <w:t> </w:t>
      </w:r>
      <w:r>
        <w:rPr/>
        <w:t>діяльність компанії «Лакталіс»</w:t>
      </w:r>
      <w:r>
        <w:rPr>
          <w:spacing w:val="40"/>
        </w:rPr>
        <w:t> </w:t>
      </w:r>
      <w:r>
        <w:rPr/>
        <w:t>та компаній конкурентів на ринку молочної продукції </w:t>
      </w:r>
      <w:r>
        <w:rPr>
          <w:spacing w:val="-2"/>
        </w:rPr>
        <w:t>України.</w:t>
      </w:r>
    </w:p>
    <w:p>
      <w:pPr>
        <w:pStyle w:val="BodyText"/>
        <w:spacing w:line="360" w:lineRule="auto"/>
        <w:ind w:right="403" w:firstLine="710"/>
      </w:pPr>
      <w:r>
        <w:rPr/>
        <w:t>На початку було проведено ситуаційний аналіз, на основі якого було виокремлено слабкі та сильні сторони підприємства. На основі аналізу маркетингового середовища було визначено основні можливості та загрози для компанії, визначено симптоматику та маркетингову управлінську проблему. Маркетингова управлінська проблема ПРАТ «Лакталіс» полягає у підвищенні лояльності споживачів до ТМ «Локо Моко». З метою її вирішення було прийнято рішення о необхідності проведення маркетингового дослідження.</w:t>
      </w:r>
    </w:p>
    <w:p>
      <w:pPr>
        <w:pStyle w:val="BodyText"/>
        <w:spacing w:line="357" w:lineRule="auto" w:before="5"/>
        <w:ind w:right="415" w:firstLine="710"/>
      </w:pPr>
      <w:r>
        <w:rPr/>
        <w:t>Наступним етапом було ретельне планування етапів проведення даного дослідження, визначення його цілей та основних задач.</w:t>
      </w:r>
    </w:p>
    <w:p>
      <w:pPr>
        <w:pStyle w:val="BodyText"/>
        <w:spacing w:line="360" w:lineRule="auto" w:before="5"/>
        <w:ind w:right="406" w:firstLine="710"/>
      </w:pPr>
      <w:r>
        <w:rPr/>
        <w:t>Дослідження</w:t>
      </w:r>
      <w:r>
        <w:rPr>
          <w:spacing w:val="-18"/>
        </w:rPr>
        <w:t> </w:t>
      </w:r>
      <w:r>
        <w:rPr/>
        <w:t>складалось</w:t>
      </w:r>
      <w:r>
        <w:rPr>
          <w:spacing w:val="-17"/>
        </w:rPr>
        <w:t> </w:t>
      </w:r>
      <w:r>
        <w:rPr/>
        <w:t>зі</w:t>
      </w:r>
      <w:r>
        <w:rPr>
          <w:spacing w:val="-18"/>
        </w:rPr>
        <w:t> </w:t>
      </w:r>
      <w:r>
        <w:rPr/>
        <w:t>збирання</w:t>
      </w:r>
      <w:r>
        <w:rPr>
          <w:spacing w:val="-17"/>
        </w:rPr>
        <w:t> </w:t>
      </w:r>
      <w:r>
        <w:rPr/>
        <w:t>первинної</w:t>
      </w:r>
      <w:r>
        <w:rPr>
          <w:spacing w:val="-18"/>
        </w:rPr>
        <w:t> </w:t>
      </w:r>
      <w:r>
        <w:rPr/>
        <w:t>та</w:t>
      </w:r>
      <w:r>
        <w:rPr>
          <w:spacing w:val="-17"/>
        </w:rPr>
        <w:t> </w:t>
      </w:r>
      <w:r>
        <w:rPr/>
        <w:t>вторинної</w:t>
      </w:r>
      <w:r>
        <w:rPr>
          <w:spacing w:val="-18"/>
        </w:rPr>
        <w:t> </w:t>
      </w:r>
      <w:r>
        <w:rPr/>
        <w:t>інформації.</w:t>
      </w:r>
      <w:r>
        <w:rPr>
          <w:spacing w:val="-17"/>
        </w:rPr>
        <w:t> </w:t>
      </w:r>
      <w:r>
        <w:rPr/>
        <w:t>Було проведено кабінетні дослідження з метою визначення реальної ситуації на ринку безлактозної продукції та теперішнім положенням компанії «Лакталіс» серед компаній</w:t>
      </w:r>
      <w:r>
        <w:rPr>
          <w:spacing w:val="-18"/>
        </w:rPr>
        <w:t> </w:t>
      </w:r>
      <w:r>
        <w:rPr/>
        <w:t>конкурентів.</w:t>
      </w:r>
      <w:r>
        <w:rPr>
          <w:spacing w:val="-17"/>
        </w:rPr>
        <w:t> </w:t>
      </w:r>
      <w:r>
        <w:rPr/>
        <w:t>Та</w:t>
      </w:r>
      <w:r>
        <w:rPr>
          <w:spacing w:val="-18"/>
        </w:rPr>
        <w:t> </w:t>
      </w:r>
      <w:r>
        <w:rPr/>
        <w:t>наступним</w:t>
      </w:r>
      <w:r>
        <w:rPr>
          <w:spacing w:val="-17"/>
        </w:rPr>
        <w:t> </w:t>
      </w:r>
      <w:r>
        <w:rPr/>
        <w:t>важливим</w:t>
      </w:r>
      <w:r>
        <w:rPr>
          <w:spacing w:val="-18"/>
        </w:rPr>
        <w:t> </w:t>
      </w:r>
      <w:r>
        <w:rPr/>
        <w:t>елементом</w:t>
      </w:r>
      <w:r>
        <w:rPr>
          <w:spacing w:val="-17"/>
        </w:rPr>
        <w:t> </w:t>
      </w:r>
      <w:r>
        <w:rPr/>
        <w:t>було</w:t>
      </w:r>
      <w:r>
        <w:rPr>
          <w:spacing w:val="-18"/>
        </w:rPr>
        <w:t> </w:t>
      </w:r>
      <w:r>
        <w:rPr/>
        <w:t>проведення</w:t>
      </w:r>
      <w:r>
        <w:rPr>
          <w:spacing w:val="-17"/>
        </w:rPr>
        <w:t> </w:t>
      </w:r>
      <w:r>
        <w:rPr/>
        <w:t>онлайн опитування. Респондентами були жінки віком від 18 до 45 років, споживачі молочної</w:t>
      </w:r>
      <w:r>
        <w:rPr>
          <w:spacing w:val="-1"/>
        </w:rPr>
        <w:t> </w:t>
      </w:r>
      <w:r>
        <w:rPr/>
        <w:t>та</w:t>
      </w:r>
      <w:r>
        <w:rPr>
          <w:spacing w:val="-4"/>
        </w:rPr>
        <w:t> </w:t>
      </w:r>
      <w:r>
        <w:rPr/>
        <w:t>безлактозної</w:t>
      </w:r>
      <w:r>
        <w:rPr>
          <w:spacing w:val="-5"/>
        </w:rPr>
        <w:t> </w:t>
      </w:r>
      <w:r>
        <w:rPr/>
        <w:t>продукції.</w:t>
      </w:r>
      <w:r>
        <w:rPr>
          <w:spacing w:val="-2"/>
        </w:rPr>
        <w:t> </w:t>
      </w:r>
      <w:r>
        <w:rPr/>
        <w:t>Опитування</w:t>
      </w:r>
      <w:r>
        <w:rPr>
          <w:spacing w:val="-4"/>
        </w:rPr>
        <w:t> </w:t>
      </w:r>
      <w:r>
        <w:rPr/>
        <w:t>дало нам</w:t>
      </w:r>
      <w:r>
        <w:rPr>
          <w:spacing w:val="-3"/>
        </w:rPr>
        <w:t> </w:t>
      </w:r>
      <w:r>
        <w:rPr/>
        <w:t>змогу</w:t>
      </w:r>
      <w:r>
        <w:rPr>
          <w:spacing w:val="-5"/>
        </w:rPr>
        <w:t> </w:t>
      </w:r>
      <w:r>
        <w:rPr/>
        <w:t>зрозуміти</w:t>
      </w:r>
      <w:r>
        <w:rPr>
          <w:spacing w:val="-5"/>
        </w:rPr>
        <w:t> </w:t>
      </w:r>
      <w:r>
        <w:rPr/>
        <w:t>нашого споживача, його потреби, поведінку тощо.</w:t>
      </w:r>
    </w:p>
    <w:p>
      <w:pPr>
        <w:pStyle w:val="BodyText"/>
        <w:spacing w:line="360" w:lineRule="auto"/>
        <w:ind w:right="404" w:firstLine="710"/>
      </w:pPr>
      <w:r>
        <w:rPr/>
        <w:t>Проаналізувавши</w:t>
      </w:r>
      <w:r>
        <w:rPr>
          <w:spacing w:val="-18"/>
        </w:rPr>
        <w:t> </w:t>
      </w:r>
      <w:r>
        <w:rPr/>
        <w:t>отримані</w:t>
      </w:r>
      <w:r>
        <w:rPr>
          <w:spacing w:val="-17"/>
        </w:rPr>
        <w:t> </w:t>
      </w:r>
      <w:r>
        <w:rPr/>
        <w:t>результати</w:t>
      </w:r>
      <w:r>
        <w:rPr>
          <w:spacing w:val="-16"/>
        </w:rPr>
        <w:t> </w:t>
      </w:r>
      <w:r>
        <w:rPr/>
        <w:t>дослідження,</w:t>
      </w:r>
      <w:r>
        <w:rPr>
          <w:spacing w:val="-14"/>
        </w:rPr>
        <w:t> </w:t>
      </w:r>
      <w:r>
        <w:rPr/>
        <w:t>ми</w:t>
      </w:r>
      <w:r>
        <w:rPr>
          <w:spacing w:val="-16"/>
        </w:rPr>
        <w:t> </w:t>
      </w:r>
      <w:r>
        <w:rPr/>
        <w:t>дійшли</w:t>
      </w:r>
      <w:r>
        <w:rPr>
          <w:spacing w:val="-18"/>
        </w:rPr>
        <w:t> </w:t>
      </w:r>
      <w:r>
        <w:rPr/>
        <w:t>висновку,</w:t>
      </w:r>
      <w:r>
        <w:rPr>
          <w:spacing w:val="-14"/>
        </w:rPr>
        <w:t> </w:t>
      </w:r>
      <w:r>
        <w:rPr/>
        <w:t>що лояльність споживачів дійсно слабка та виведення безлактозного йогурту буде актуальним та перспективним рішенням для компанії. Також було надано перелік рекомендацій, а саме посилення рекламної діяльності в соціальних мережах та активне застосування програми лояльності для споживачів. Їх застосування допоможе компанії у вирішенні маркетингової управлінської проблеми.</w:t>
      </w:r>
    </w:p>
    <w:p>
      <w:pPr>
        <w:spacing w:after="0" w:line="360" w:lineRule="auto"/>
        <w:sectPr>
          <w:pgSz w:w="11910" w:h="16840"/>
          <w:pgMar w:header="722" w:footer="0" w:top="1320" w:bottom="280" w:left="1220" w:right="160"/>
        </w:sectPr>
      </w:pPr>
    </w:p>
    <w:p>
      <w:pPr>
        <w:pStyle w:val="BodyText"/>
        <w:spacing w:line="360" w:lineRule="auto" w:before="81"/>
        <w:ind w:right="407" w:firstLine="710"/>
      </w:pPr>
      <w:r>
        <w:rPr/>
        <w:t>Завершальний етап дипломної роботи полягав у розрахунку економічної ефективності та прибутковості впровадження даних рекомендацій. Було розраховано теперішню вартість для проекту та індекс прибутковості. Дані показники показали нам, що проект є абсолютно рентабельним та прибутковим. Також було розраховано приблизний термін окупності, який становить 5 місяців.</w:t>
      </w:r>
    </w:p>
    <w:p>
      <w:pPr>
        <w:pStyle w:val="BodyText"/>
        <w:spacing w:line="362" w:lineRule="auto"/>
        <w:ind w:right="416" w:firstLine="710"/>
      </w:pPr>
      <w:r>
        <w:rPr/>
        <w:t>Отже, можемо підсумувати, що надані рекомендації є ефективними та перспективними для ПРАТ «Лакталіс».</w:t>
      </w:r>
    </w:p>
    <w:p>
      <w:pPr>
        <w:spacing w:after="0" w:line="362" w:lineRule="auto"/>
        <w:sectPr>
          <w:pgSz w:w="11910" w:h="16840"/>
          <w:pgMar w:header="722" w:footer="0" w:top="1320" w:bottom="280" w:left="1220" w:right="160"/>
        </w:sectPr>
      </w:pPr>
    </w:p>
    <w:p>
      <w:pPr>
        <w:pStyle w:val="BodyText"/>
        <w:spacing w:before="81"/>
        <w:ind w:left="243" w:right="460"/>
        <w:jc w:val="center"/>
      </w:pPr>
      <w:r>
        <w:rPr/>
        <w:t>СПИСОК</w:t>
      </w:r>
      <w:r>
        <w:rPr>
          <w:spacing w:val="-16"/>
        </w:rPr>
        <w:t> </w:t>
      </w:r>
      <w:r>
        <w:rPr/>
        <w:t>ВИКОРИСТАНИХ</w:t>
      </w:r>
      <w:r>
        <w:rPr>
          <w:spacing w:val="-16"/>
        </w:rPr>
        <w:t> </w:t>
      </w:r>
      <w:r>
        <w:rPr>
          <w:spacing w:val="-2"/>
        </w:rPr>
        <w:t>ДЖЕРЕЛ</w:t>
      </w:r>
    </w:p>
    <w:p>
      <w:pPr>
        <w:pStyle w:val="BodyText"/>
        <w:spacing w:before="119"/>
        <w:ind w:left="0"/>
        <w:jc w:val="left"/>
      </w:pPr>
    </w:p>
    <w:p>
      <w:pPr>
        <w:pStyle w:val="ListParagraph"/>
        <w:numPr>
          <w:ilvl w:val="0"/>
          <w:numId w:val="43"/>
        </w:numPr>
        <w:tabs>
          <w:tab w:pos="1610" w:val="left" w:leader="none"/>
          <w:tab w:pos="3970" w:val="left" w:leader="none"/>
          <w:tab w:pos="6636" w:val="left" w:leader="none"/>
          <w:tab w:pos="9483" w:val="left" w:leader="none"/>
        </w:tabs>
        <w:spacing w:line="362" w:lineRule="auto" w:before="0" w:after="0"/>
        <w:ind w:left="196" w:right="409" w:firstLine="710"/>
        <w:jc w:val="both"/>
        <w:rPr>
          <w:sz w:val="28"/>
        </w:rPr>
      </w:pPr>
      <w:r>
        <w:rPr>
          <w:spacing w:val="-4"/>
          <w:sz w:val="28"/>
        </w:rPr>
        <w:t>ПРАТ</w:t>
      </w:r>
      <w:r>
        <w:rPr>
          <w:sz w:val="28"/>
        </w:rPr>
        <w:tab/>
      </w:r>
      <w:r>
        <w:rPr>
          <w:spacing w:val="-2"/>
          <w:sz w:val="28"/>
        </w:rPr>
        <w:t>Лакталіс</w:t>
      </w:r>
      <w:r>
        <w:rPr>
          <w:sz w:val="28"/>
        </w:rPr>
        <w:tab/>
      </w:r>
      <w:r>
        <w:rPr>
          <w:spacing w:val="-2"/>
          <w:sz w:val="28"/>
        </w:rPr>
        <w:t>Миколаїв:</w:t>
      </w:r>
      <w:r>
        <w:rPr>
          <w:sz w:val="28"/>
        </w:rPr>
        <w:tab/>
      </w:r>
      <w:r>
        <w:rPr>
          <w:spacing w:val="-4"/>
          <w:sz w:val="28"/>
        </w:rPr>
        <w:t>URL: </w:t>
      </w:r>
      <w:hyperlink r:id="rId54">
        <w:r>
          <w:rPr>
            <w:color w:val="0000FF"/>
            <w:spacing w:val="-2"/>
            <w:sz w:val="28"/>
            <w:u w:val="single" w:color="0000FF"/>
          </w:rPr>
          <w:t>https://youcontrol.com.ua/ru/catalog/company_details/23624594/</w:t>
        </w:r>
      </w:hyperlink>
    </w:p>
    <w:p>
      <w:pPr>
        <w:pStyle w:val="ListParagraph"/>
        <w:numPr>
          <w:ilvl w:val="0"/>
          <w:numId w:val="43"/>
        </w:numPr>
        <w:tabs>
          <w:tab w:pos="1610" w:val="left" w:leader="none"/>
        </w:tabs>
        <w:spacing w:line="357" w:lineRule="auto" w:before="0" w:after="0"/>
        <w:ind w:left="196" w:right="405" w:firstLine="710"/>
        <w:jc w:val="both"/>
        <w:rPr>
          <w:sz w:val="28"/>
        </w:rPr>
      </w:pPr>
      <w:r>
        <w:rPr>
          <w:sz w:val="28"/>
        </w:rPr>
        <w:t>SMIDA. ПРАТ «Лакталіс - Миколаїв» URL: </w:t>
      </w:r>
      <w:hyperlink r:id="rId55">
        <w:r>
          <w:rPr>
            <w:color w:val="1154CC"/>
            <w:spacing w:val="-2"/>
            <w:sz w:val="28"/>
            <w:u w:val="single" w:color="1154CC"/>
          </w:rPr>
          <w:t>https://23624594.smida.gov.ua/</w:t>
        </w:r>
      </w:hyperlink>
    </w:p>
    <w:p>
      <w:pPr>
        <w:pStyle w:val="ListParagraph"/>
        <w:numPr>
          <w:ilvl w:val="0"/>
          <w:numId w:val="43"/>
        </w:numPr>
        <w:tabs>
          <w:tab w:pos="1610" w:val="left" w:leader="none"/>
          <w:tab w:pos="3090" w:val="left" w:leader="none"/>
          <w:tab w:pos="5216" w:val="left" w:leader="none"/>
          <w:tab w:pos="7026" w:val="left" w:leader="none"/>
          <w:tab w:pos="9482" w:val="left" w:leader="none"/>
        </w:tabs>
        <w:spacing w:line="360" w:lineRule="auto" w:before="3" w:after="0"/>
        <w:ind w:left="196" w:right="409" w:firstLine="710"/>
        <w:jc w:val="both"/>
        <w:rPr>
          <w:sz w:val="28"/>
        </w:rPr>
      </w:pPr>
      <w:r>
        <w:rPr>
          <w:sz w:val="28"/>
        </w:rPr>
        <w:t>Тетяна ЮДІНА. Формування вітчизняного ринку безлактозних і </w:t>
      </w:r>
      <w:r>
        <w:rPr>
          <w:spacing w:val="-2"/>
          <w:sz w:val="28"/>
        </w:rPr>
        <w:t>низьколактозних</w:t>
      </w:r>
      <w:r>
        <w:rPr>
          <w:sz w:val="28"/>
        </w:rPr>
        <w:tab/>
      </w:r>
      <w:r>
        <w:rPr>
          <w:spacing w:val="-2"/>
          <w:sz w:val="28"/>
        </w:rPr>
        <w:t>продуктів.</w:t>
      </w:r>
      <w:r>
        <w:rPr>
          <w:sz w:val="28"/>
        </w:rPr>
        <w:tab/>
      </w:r>
      <w:r>
        <w:rPr>
          <w:spacing w:val="-2"/>
          <w:sz w:val="28"/>
        </w:rPr>
        <w:t>Ринкові</w:t>
      </w:r>
      <w:r>
        <w:rPr>
          <w:sz w:val="28"/>
        </w:rPr>
        <w:tab/>
      </w:r>
      <w:r>
        <w:rPr>
          <w:spacing w:val="-2"/>
          <w:sz w:val="28"/>
        </w:rPr>
        <w:t>дослідження.</w:t>
      </w:r>
      <w:r>
        <w:rPr>
          <w:sz w:val="28"/>
        </w:rPr>
        <w:tab/>
      </w:r>
      <w:r>
        <w:rPr>
          <w:spacing w:val="-4"/>
          <w:sz w:val="28"/>
        </w:rPr>
        <w:t>URL: </w:t>
      </w:r>
      <w:hyperlink r:id="rId56">
        <w:r>
          <w:rPr>
            <w:color w:val="0000FF"/>
            <w:spacing w:val="-2"/>
            <w:sz w:val="28"/>
            <w:u w:val="single" w:color="0000FF"/>
          </w:rPr>
          <w:t>http://tr.knute.edu.ua/files/2021/02/05.pdf</w:t>
        </w:r>
      </w:hyperlink>
    </w:p>
    <w:p>
      <w:pPr>
        <w:pStyle w:val="ListParagraph"/>
        <w:numPr>
          <w:ilvl w:val="0"/>
          <w:numId w:val="43"/>
        </w:numPr>
        <w:tabs>
          <w:tab w:pos="1612" w:val="left" w:leader="none"/>
        </w:tabs>
        <w:spacing w:line="357" w:lineRule="auto" w:before="2" w:after="0"/>
        <w:ind w:left="196" w:right="412" w:firstLine="710"/>
        <w:jc w:val="left"/>
        <w:rPr>
          <w:sz w:val="28"/>
        </w:rPr>
      </w:pPr>
      <w:r>
        <w:rPr>
          <w:sz w:val="28"/>
        </w:rPr>
        <w:t>Дочірнє</w:t>
      </w:r>
      <w:r>
        <w:rPr>
          <w:spacing w:val="80"/>
          <w:sz w:val="28"/>
        </w:rPr>
        <w:t> </w:t>
      </w:r>
      <w:r>
        <w:rPr>
          <w:sz w:val="28"/>
        </w:rPr>
        <w:t>підприємство</w:t>
      </w:r>
      <w:r>
        <w:rPr>
          <w:spacing w:val="80"/>
          <w:sz w:val="28"/>
        </w:rPr>
        <w:t> </w:t>
      </w:r>
      <w:r>
        <w:rPr>
          <w:sz w:val="28"/>
        </w:rPr>
        <w:t>"ЛАКТАЛІС-УКРАЇНА"</w:t>
      </w:r>
      <w:r>
        <w:rPr>
          <w:spacing w:val="80"/>
          <w:sz w:val="28"/>
        </w:rPr>
        <w:t> </w:t>
      </w:r>
      <w:r>
        <w:rPr>
          <w:sz w:val="28"/>
        </w:rPr>
        <w:t>URL:</w:t>
      </w:r>
      <w:r>
        <w:rPr>
          <w:spacing w:val="80"/>
          <w:sz w:val="28"/>
        </w:rPr>
        <w:t> </w:t>
      </w:r>
      <w:hyperlink r:id="rId57">
        <w:r>
          <w:rPr>
            <w:color w:val="0000FF"/>
            <w:sz w:val="28"/>
            <w:u w:val="single" w:color="0000FF"/>
          </w:rPr>
          <w:t>https://clarity-</w:t>
        </w:r>
      </w:hyperlink>
      <w:r>
        <w:rPr>
          <w:color w:val="0000FF"/>
          <w:sz w:val="28"/>
        </w:rPr>
        <w:t> </w:t>
      </w:r>
      <w:hyperlink r:id="rId57">
        <w:r>
          <w:rPr>
            <w:color w:val="0000FF"/>
            <w:spacing w:val="-2"/>
            <w:sz w:val="28"/>
            <w:u w:val="single" w:color="0000FF"/>
          </w:rPr>
          <w:t>project.info/edr/25593656/finances?year=2020</w:t>
        </w:r>
      </w:hyperlink>
    </w:p>
    <w:p>
      <w:pPr>
        <w:pStyle w:val="ListParagraph"/>
        <w:numPr>
          <w:ilvl w:val="0"/>
          <w:numId w:val="43"/>
        </w:numPr>
        <w:tabs>
          <w:tab w:pos="1612" w:val="left" w:leader="none"/>
        </w:tabs>
        <w:spacing w:line="240" w:lineRule="auto" w:before="5" w:after="0"/>
        <w:ind w:left="1612" w:right="0" w:hanging="705"/>
        <w:jc w:val="left"/>
        <w:rPr>
          <w:sz w:val="28"/>
        </w:rPr>
      </w:pPr>
      <w:r>
        <w:rPr>
          <w:sz w:val="28"/>
        </w:rPr>
        <w:t>Державна</w:t>
      </w:r>
      <w:r>
        <w:rPr>
          <w:spacing w:val="-11"/>
          <w:sz w:val="28"/>
        </w:rPr>
        <w:t> </w:t>
      </w:r>
      <w:r>
        <w:rPr>
          <w:sz w:val="28"/>
        </w:rPr>
        <w:t>служба</w:t>
      </w:r>
      <w:r>
        <w:rPr>
          <w:spacing w:val="-11"/>
          <w:sz w:val="28"/>
        </w:rPr>
        <w:t> </w:t>
      </w:r>
      <w:r>
        <w:rPr>
          <w:sz w:val="28"/>
        </w:rPr>
        <w:t>статистики</w:t>
      </w:r>
      <w:r>
        <w:rPr>
          <w:spacing w:val="-10"/>
          <w:sz w:val="28"/>
        </w:rPr>
        <w:t> </w:t>
      </w:r>
      <w:r>
        <w:rPr>
          <w:sz w:val="28"/>
        </w:rPr>
        <w:t>України</w:t>
      </w:r>
      <w:r>
        <w:rPr>
          <w:spacing w:val="-7"/>
          <w:sz w:val="28"/>
        </w:rPr>
        <w:t> </w:t>
      </w:r>
      <w:r>
        <w:rPr>
          <w:sz w:val="28"/>
        </w:rPr>
        <w:t>URL:</w:t>
      </w:r>
      <w:r>
        <w:rPr>
          <w:spacing w:val="50"/>
          <w:sz w:val="28"/>
        </w:rPr>
        <w:t> </w:t>
      </w:r>
      <w:hyperlink r:id="rId58">
        <w:r>
          <w:rPr>
            <w:color w:val="0000FF"/>
            <w:spacing w:val="-2"/>
            <w:sz w:val="28"/>
            <w:u w:val="single" w:color="0000FF"/>
          </w:rPr>
          <w:t>https://www.ukrstat.gov.ua/</w:t>
        </w:r>
      </w:hyperlink>
    </w:p>
    <w:p>
      <w:pPr>
        <w:pStyle w:val="ListParagraph"/>
        <w:numPr>
          <w:ilvl w:val="0"/>
          <w:numId w:val="43"/>
        </w:numPr>
        <w:tabs>
          <w:tab w:pos="1612" w:val="left" w:leader="none"/>
          <w:tab w:pos="2356" w:val="left" w:leader="none"/>
          <w:tab w:pos="3185" w:val="left" w:leader="none"/>
          <w:tab w:pos="4619" w:val="left" w:leader="none"/>
          <w:tab w:pos="6232" w:val="left" w:leader="none"/>
          <w:tab w:pos="7519" w:val="left" w:leader="none"/>
        </w:tabs>
        <w:spacing w:line="357" w:lineRule="auto" w:before="163" w:after="0"/>
        <w:ind w:left="196" w:right="408" w:firstLine="710"/>
        <w:jc w:val="left"/>
        <w:rPr>
          <w:sz w:val="28"/>
        </w:rPr>
      </w:pPr>
      <w:r>
        <w:rPr>
          <w:spacing w:val="-6"/>
          <w:sz w:val="28"/>
        </w:rPr>
        <w:t>Що</w:t>
      </w:r>
      <w:r>
        <w:rPr>
          <w:sz w:val="28"/>
        </w:rPr>
        <w:tab/>
      </w:r>
      <w:r>
        <w:rPr>
          <w:spacing w:val="-4"/>
          <w:sz w:val="28"/>
        </w:rPr>
        <w:t>таке</w:t>
      </w:r>
      <w:r>
        <w:rPr>
          <w:sz w:val="28"/>
        </w:rPr>
        <w:tab/>
      </w:r>
      <w:r>
        <w:rPr>
          <w:spacing w:val="-2"/>
          <w:sz w:val="28"/>
        </w:rPr>
        <w:t>програма</w:t>
      </w:r>
      <w:r>
        <w:rPr>
          <w:sz w:val="28"/>
        </w:rPr>
        <w:tab/>
      </w:r>
      <w:r>
        <w:rPr>
          <w:spacing w:val="-2"/>
          <w:sz w:val="28"/>
        </w:rPr>
        <w:t>лояльності</w:t>
      </w:r>
      <w:r>
        <w:rPr>
          <w:sz w:val="28"/>
        </w:rPr>
        <w:tab/>
      </w:r>
      <w:r>
        <w:rPr>
          <w:spacing w:val="-4"/>
          <w:sz w:val="28"/>
        </w:rPr>
        <w:t>URL:</w:t>
      </w:r>
      <w:r>
        <w:rPr>
          <w:sz w:val="28"/>
        </w:rPr>
        <w:tab/>
      </w:r>
      <w:hyperlink r:id="rId59">
        <w:r>
          <w:rPr>
            <w:color w:val="0000FF"/>
            <w:spacing w:val="-2"/>
            <w:sz w:val="28"/>
            <w:u w:val="single" w:color="0000FF"/>
          </w:rPr>
          <w:t>https://tranzzo.com/uk-</w:t>
        </w:r>
      </w:hyperlink>
      <w:r>
        <w:rPr>
          <w:color w:val="0000FF"/>
          <w:spacing w:val="-2"/>
          <w:sz w:val="28"/>
        </w:rPr>
        <w:t> </w:t>
      </w:r>
      <w:hyperlink r:id="rId59">
        <w:r>
          <w:rPr>
            <w:color w:val="0000FF"/>
            <w:spacing w:val="-2"/>
            <w:sz w:val="28"/>
            <w:u w:val="single" w:color="0000FF"/>
          </w:rPr>
          <w:t>ua/blog/shcho-take-prohrama-loialnosti-ta-yak-yii-vykorystovuvaty</w:t>
        </w:r>
      </w:hyperlink>
    </w:p>
    <w:p>
      <w:pPr>
        <w:pStyle w:val="ListParagraph"/>
        <w:numPr>
          <w:ilvl w:val="0"/>
          <w:numId w:val="43"/>
        </w:numPr>
        <w:tabs>
          <w:tab w:pos="1612" w:val="left" w:leader="none"/>
        </w:tabs>
        <w:spacing w:line="360" w:lineRule="auto" w:before="6" w:after="0"/>
        <w:ind w:left="196" w:right="409" w:firstLine="710"/>
        <w:jc w:val="left"/>
        <w:rPr>
          <w:sz w:val="28"/>
        </w:rPr>
      </w:pPr>
      <w:r>
        <w:rPr>
          <w:sz w:val="28"/>
        </w:rPr>
        <w:t>Програма</w:t>
      </w:r>
      <w:r>
        <w:rPr>
          <w:spacing w:val="40"/>
          <w:sz w:val="28"/>
        </w:rPr>
        <w:t> </w:t>
      </w:r>
      <w:r>
        <w:rPr>
          <w:sz w:val="28"/>
        </w:rPr>
        <w:t>лояльності</w:t>
      </w:r>
      <w:r>
        <w:rPr>
          <w:spacing w:val="40"/>
          <w:sz w:val="28"/>
        </w:rPr>
        <w:t> </w:t>
      </w:r>
      <w:r>
        <w:rPr>
          <w:sz w:val="28"/>
        </w:rPr>
        <w:t>як</w:t>
      </w:r>
      <w:r>
        <w:rPr>
          <w:spacing w:val="40"/>
          <w:sz w:val="28"/>
        </w:rPr>
        <w:t> </w:t>
      </w:r>
      <w:r>
        <w:rPr>
          <w:sz w:val="28"/>
        </w:rPr>
        <w:t>спосіб</w:t>
      </w:r>
      <w:r>
        <w:rPr>
          <w:spacing w:val="40"/>
          <w:sz w:val="28"/>
        </w:rPr>
        <w:t> </w:t>
      </w:r>
      <w:r>
        <w:rPr>
          <w:sz w:val="28"/>
        </w:rPr>
        <w:t>зберегти</w:t>
      </w:r>
      <w:r>
        <w:rPr>
          <w:spacing w:val="40"/>
          <w:sz w:val="28"/>
        </w:rPr>
        <w:t> </w:t>
      </w:r>
      <w:r>
        <w:rPr>
          <w:sz w:val="28"/>
        </w:rPr>
        <w:t>прихильність</w:t>
      </w:r>
      <w:r>
        <w:rPr>
          <w:spacing w:val="40"/>
          <w:sz w:val="28"/>
        </w:rPr>
        <w:t> </w:t>
      </w:r>
      <w:r>
        <w:rPr>
          <w:sz w:val="28"/>
        </w:rPr>
        <w:t>клієнта</w:t>
      </w:r>
      <w:r>
        <w:rPr>
          <w:spacing w:val="40"/>
          <w:sz w:val="28"/>
        </w:rPr>
        <w:t> </w:t>
      </w:r>
      <w:r>
        <w:rPr>
          <w:sz w:val="28"/>
        </w:rPr>
        <w:t>URL: </w:t>
      </w:r>
      <w:hyperlink r:id="rId60">
        <w:r>
          <w:rPr>
            <w:color w:val="0000FF"/>
            <w:spacing w:val="-2"/>
            <w:sz w:val="28"/>
            <w:u w:val="single" w:color="0000FF"/>
          </w:rPr>
          <w:t>https://fractus.com.ua/uk/blog/programa-loyalnosti-yak-sposib-zberegti-prihilnist-</w:t>
        </w:r>
      </w:hyperlink>
      <w:r>
        <w:rPr>
          <w:color w:val="0000FF"/>
          <w:spacing w:val="-2"/>
          <w:sz w:val="28"/>
        </w:rPr>
        <w:t> </w:t>
      </w:r>
      <w:hyperlink r:id="rId60">
        <w:r>
          <w:rPr>
            <w:color w:val="0000FF"/>
            <w:spacing w:val="-2"/>
            <w:sz w:val="28"/>
            <w:u w:val="single" w:color="0000FF"/>
          </w:rPr>
          <w:t>kliienta/</w:t>
        </w:r>
      </w:hyperlink>
    </w:p>
    <w:p>
      <w:pPr>
        <w:pStyle w:val="ListParagraph"/>
        <w:numPr>
          <w:ilvl w:val="0"/>
          <w:numId w:val="43"/>
        </w:numPr>
        <w:tabs>
          <w:tab w:pos="1610" w:val="left" w:leader="none"/>
        </w:tabs>
        <w:spacing w:line="360" w:lineRule="auto" w:before="1" w:after="0"/>
        <w:ind w:left="196" w:right="403" w:firstLine="710"/>
        <w:jc w:val="both"/>
        <w:rPr>
          <w:sz w:val="28"/>
        </w:rPr>
      </w:pPr>
      <w:r>
        <w:rPr>
          <w:sz w:val="28"/>
        </w:rPr>
        <w:t>Кузьминчук Н. В., Куценко Т. М., Терованесова О. Ю. Теоретико- методичні аспекти оцінки лояльності споживачів як об’єктивна умова розвитку підприємництва. URL: </w:t>
      </w:r>
      <w:hyperlink r:id="rId61">
        <w:r>
          <w:rPr>
            <w:color w:val="0000FF"/>
            <w:sz w:val="28"/>
            <w:u w:val="single" w:color="0000FF"/>
          </w:rPr>
          <w:t>https://www.problecon.com/export_pdf/problems-of-economy-</w:t>
        </w:r>
      </w:hyperlink>
      <w:r>
        <w:rPr>
          <w:color w:val="0000FF"/>
          <w:sz w:val="28"/>
        </w:rPr>
        <w:t> </w:t>
      </w:r>
      <w:hyperlink r:id="rId61">
        <w:r>
          <w:rPr>
            <w:color w:val="0000FF"/>
            <w:spacing w:val="-2"/>
            <w:sz w:val="28"/>
            <w:u w:val="single" w:color="0000FF"/>
          </w:rPr>
          <w:t>2019-1_0-pages-102_108.pdf</w:t>
        </w:r>
      </w:hyperlink>
    </w:p>
    <w:p>
      <w:pPr>
        <w:pStyle w:val="ListParagraph"/>
        <w:numPr>
          <w:ilvl w:val="0"/>
          <w:numId w:val="43"/>
        </w:numPr>
        <w:tabs>
          <w:tab w:pos="1610" w:val="left" w:leader="none"/>
          <w:tab w:pos="5524" w:val="left" w:leader="none"/>
          <w:tab w:pos="9478" w:val="left" w:leader="none"/>
        </w:tabs>
        <w:spacing w:line="362" w:lineRule="auto" w:before="0" w:after="0"/>
        <w:ind w:left="196" w:right="409" w:firstLine="710"/>
        <w:jc w:val="both"/>
        <w:rPr>
          <w:sz w:val="28"/>
        </w:rPr>
      </w:pPr>
      <w:r>
        <w:rPr>
          <w:spacing w:val="-2"/>
          <w:sz w:val="28"/>
        </w:rPr>
        <w:t>Лояльність</w:t>
      </w:r>
      <w:r>
        <w:rPr>
          <w:sz w:val="28"/>
        </w:rPr>
        <w:tab/>
      </w:r>
      <w:r>
        <w:rPr>
          <w:spacing w:val="-2"/>
          <w:sz w:val="28"/>
        </w:rPr>
        <w:t>споживачів</w:t>
      </w:r>
      <w:r>
        <w:rPr>
          <w:sz w:val="28"/>
        </w:rPr>
        <w:tab/>
      </w:r>
      <w:r>
        <w:rPr>
          <w:spacing w:val="-4"/>
          <w:sz w:val="28"/>
        </w:rPr>
        <w:t>URL: </w:t>
      </w:r>
      <w:hyperlink r:id="rId62">
        <w:r>
          <w:rPr>
            <w:color w:val="0000FF"/>
            <w:spacing w:val="-2"/>
            <w:sz w:val="28"/>
            <w:u w:val="single" w:color="0000FF"/>
          </w:rPr>
          <w:t>https://marketernia.agency/custom_comunications/loyalty/</w:t>
        </w:r>
      </w:hyperlink>
    </w:p>
    <w:p>
      <w:pPr>
        <w:pStyle w:val="ListParagraph"/>
        <w:numPr>
          <w:ilvl w:val="0"/>
          <w:numId w:val="43"/>
        </w:numPr>
        <w:tabs>
          <w:tab w:pos="1612" w:val="left" w:leader="none"/>
          <w:tab w:pos="2779" w:val="left" w:leader="none"/>
          <w:tab w:pos="3764" w:val="left" w:leader="none"/>
          <w:tab w:pos="5814" w:val="left" w:leader="none"/>
          <w:tab w:pos="7623" w:val="left" w:leader="none"/>
          <w:tab w:pos="9483" w:val="left" w:leader="none"/>
        </w:tabs>
        <w:spacing w:line="362" w:lineRule="auto" w:before="0" w:after="0"/>
        <w:ind w:left="196" w:right="409" w:firstLine="710"/>
        <w:jc w:val="left"/>
        <w:rPr>
          <w:sz w:val="28"/>
        </w:rPr>
      </w:pPr>
      <w:r>
        <w:rPr>
          <w:spacing w:val="-4"/>
          <w:sz w:val="28"/>
        </w:rPr>
        <w:t>Топ</w:t>
      </w:r>
      <w:r>
        <w:rPr>
          <w:sz w:val="28"/>
        </w:rPr>
        <w:tab/>
      </w:r>
      <w:r>
        <w:rPr>
          <w:spacing w:val="-6"/>
          <w:sz w:val="28"/>
        </w:rPr>
        <w:t>10</w:t>
      </w:r>
      <w:r>
        <w:rPr>
          <w:sz w:val="28"/>
        </w:rPr>
        <w:tab/>
      </w:r>
      <w:r>
        <w:rPr>
          <w:spacing w:val="-2"/>
          <w:sz w:val="28"/>
        </w:rPr>
        <w:t>виробників</w:t>
      </w:r>
      <w:r>
        <w:rPr>
          <w:sz w:val="28"/>
        </w:rPr>
        <w:tab/>
      </w:r>
      <w:r>
        <w:rPr>
          <w:spacing w:val="-2"/>
          <w:sz w:val="28"/>
        </w:rPr>
        <w:t>молочної</w:t>
      </w:r>
      <w:r>
        <w:rPr>
          <w:sz w:val="28"/>
        </w:rPr>
        <w:tab/>
      </w:r>
      <w:r>
        <w:rPr>
          <w:spacing w:val="-2"/>
          <w:sz w:val="28"/>
        </w:rPr>
        <w:t>продукції</w:t>
      </w:r>
      <w:r>
        <w:rPr>
          <w:sz w:val="28"/>
        </w:rPr>
        <w:tab/>
      </w:r>
      <w:r>
        <w:rPr>
          <w:spacing w:val="-4"/>
          <w:sz w:val="28"/>
        </w:rPr>
        <w:t>URL: </w:t>
      </w:r>
      <w:hyperlink r:id="rId63">
        <w:r>
          <w:rPr>
            <w:color w:val="0000FF"/>
            <w:spacing w:val="-2"/>
            <w:sz w:val="28"/>
            <w:u w:val="single" w:color="0000FF"/>
          </w:rPr>
          <w:t>https://agroportal.ua/news/zhivotnovodstvo/top10-proizvoditelei-molochnykh-</w:t>
        </w:r>
      </w:hyperlink>
      <w:r>
        <w:rPr>
          <w:color w:val="0000FF"/>
          <w:spacing w:val="80"/>
          <w:w w:val="150"/>
          <w:sz w:val="28"/>
        </w:rPr>
        <w:t> </w:t>
      </w:r>
      <w:hyperlink r:id="rId63">
        <w:r>
          <w:rPr>
            <w:color w:val="0000FF"/>
            <w:spacing w:val="-2"/>
            <w:sz w:val="28"/>
            <w:u w:val="single" w:color="0000FF"/>
          </w:rPr>
          <w:t>produktov</w:t>
        </w:r>
      </w:hyperlink>
    </w:p>
    <w:p>
      <w:pPr>
        <w:pStyle w:val="ListParagraph"/>
        <w:numPr>
          <w:ilvl w:val="0"/>
          <w:numId w:val="43"/>
        </w:numPr>
        <w:tabs>
          <w:tab w:pos="1612" w:val="left" w:leader="none"/>
        </w:tabs>
        <w:spacing w:line="362" w:lineRule="auto" w:before="0" w:after="0"/>
        <w:ind w:left="196" w:right="409" w:firstLine="710"/>
        <w:jc w:val="left"/>
        <w:rPr>
          <w:sz w:val="28"/>
        </w:rPr>
      </w:pPr>
      <w:r>
        <w:rPr>
          <w:sz w:val="28"/>
        </w:rPr>
        <w:t>Програми</w:t>
      </w:r>
      <w:r>
        <w:rPr>
          <w:spacing w:val="80"/>
          <w:sz w:val="28"/>
        </w:rPr>
        <w:t> </w:t>
      </w:r>
      <w:r>
        <w:rPr>
          <w:sz w:val="28"/>
        </w:rPr>
        <w:t>лояльності</w:t>
      </w:r>
      <w:r>
        <w:rPr>
          <w:spacing w:val="80"/>
          <w:sz w:val="28"/>
        </w:rPr>
        <w:t> </w:t>
      </w:r>
      <w:r>
        <w:rPr>
          <w:sz w:val="28"/>
        </w:rPr>
        <w:t>у</w:t>
      </w:r>
      <w:r>
        <w:rPr>
          <w:spacing w:val="80"/>
          <w:sz w:val="28"/>
        </w:rPr>
        <w:t> </w:t>
      </w:r>
      <w:r>
        <w:rPr>
          <w:sz w:val="28"/>
        </w:rPr>
        <w:t>бізнесі:</w:t>
      </w:r>
      <w:r>
        <w:rPr>
          <w:spacing w:val="80"/>
          <w:sz w:val="28"/>
        </w:rPr>
        <w:t> </w:t>
      </w:r>
      <w:r>
        <w:rPr>
          <w:sz w:val="28"/>
        </w:rPr>
        <w:t>різновиди</w:t>
      </w:r>
      <w:r>
        <w:rPr>
          <w:spacing w:val="80"/>
          <w:sz w:val="28"/>
        </w:rPr>
        <w:t> </w:t>
      </w:r>
      <w:r>
        <w:rPr>
          <w:sz w:val="28"/>
        </w:rPr>
        <w:t>та</w:t>
      </w:r>
      <w:r>
        <w:rPr>
          <w:spacing w:val="80"/>
          <w:sz w:val="28"/>
        </w:rPr>
        <w:t> </w:t>
      </w:r>
      <w:r>
        <w:rPr>
          <w:sz w:val="28"/>
        </w:rPr>
        <w:t>впровадження</w:t>
      </w:r>
      <w:r>
        <w:rPr>
          <w:spacing w:val="80"/>
          <w:sz w:val="28"/>
        </w:rPr>
        <w:t> </w:t>
      </w:r>
      <w:r>
        <w:rPr>
          <w:sz w:val="28"/>
        </w:rPr>
        <w:t>URL: </w:t>
      </w:r>
      <w:hyperlink r:id="rId64">
        <w:r>
          <w:rPr>
            <w:color w:val="0000FF"/>
            <w:spacing w:val="-2"/>
            <w:sz w:val="28"/>
            <w:u w:val="single" w:color="0000FF"/>
          </w:rPr>
          <w:t>https://kebeta.site/article/programi_loyalnosti_u_biznesi_riznovidi_ta_vprovadzhennya</w:t>
        </w:r>
      </w:hyperlink>
    </w:p>
    <w:p>
      <w:pPr>
        <w:spacing w:after="0" w:line="362" w:lineRule="auto"/>
        <w:jc w:val="left"/>
        <w:rPr>
          <w:sz w:val="28"/>
        </w:rPr>
        <w:sectPr>
          <w:pgSz w:w="11910" w:h="16840"/>
          <w:pgMar w:header="722" w:footer="0" w:top="1320" w:bottom="280" w:left="1220" w:right="160"/>
        </w:sectPr>
      </w:pPr>
    </w:p>
    <w:p>
      <w:pPr>
        <w:pStyle w:val="ListParagraph"/>
        <w:numPr>
          <w:ilvl w:val="0"/>
          <w:numId w:val="43"/>
        </w:numPr>
        <w:tabs>
          <w:tab w:pos="1611" w:val="left" w:leader="none"/>
        </w:tabs>
        <w:spacing w:line="362" w:lineRule="auto" w:before="81" w:after="0"/>
        <w:ind w:left="196" w:right="403" w:firstLine="710"/>
        <w:jc w:val="both"/>
        <w:rPr>
          <w:sz w:val="28"/>
        </w:rPr>
      </w:pPr>
      <w:r>
        <w:rPr>
          <w:sz w:val="28"/>
        </w:rPr>
        <w:t>Боровенська М.В., Кубишина Н.С. Підходи до класифікації нових товарів. URL: </w:t>
      </w:r>
      <w:hyperlink r:id="rId65">
        <w:r>
          <w:rPr>
            <w:color w:val="0000FF"/>
            <w:sz w:val="28"/>
            <w:u w:val="single" w:color="0000FF"/>
          </w:rPr>
          <w:t>https://ela.kpi.ua/server/api/core/bitstreams/713f2536-f12d-4ba7-9872-</w:t>
        </w:r>
      </w:hyperlink>
      <w:r>
        <w:rPr>
          <w:color w:val="0000FF"/>
          <w:sz w:val="28"/>
        </w:rPr>
        <w:t> </w:t>
      </w:r>
      <w:hyperlink r:id="rId65">
        <w:r>
          <w:rPr>
            <w:color w:val="0000FF"/>
            <w:spacing w:val="-2"/>
            <w:sz w:val="28"/>
            <w:u w:val="single" w:color="0000FF"/>
          </w:rPr>
          <w:t>1d19c30a1001/content</w:t>
        </w:r>
      </w:hyperlink>
    </w:p>
    <w:p>
      <w:pPr>
        <w:pStyle w:val="ListParagraph"/>
        <w:numPr>
          <w:ilvl w:val="0"/>
          <w:numId w:val="43"/>
        </w:numPr>
        <w:tabs>
          <w:tab w:pos="1612" w:val="left" w:leader="none"/>
        </w:tabs>
        <w:spacing w:line="314" w:lineRule="exact" w:before="0" w:after="0"/>
        <w:ind w:left="1612" w:right="0" w:hanging="705"/>
        <w:jc w:val="both"/>
        <w:rPr>
          <w:sz w:val="28"/>
        </w:rPr>
      </w:pPr>
      <w:r>
        <w:rPr>
          <w:sz w:val="28"/>
        </w:rPr>
        <w:t>Процес</w:t>
      </w:r>
      <w:r>
        <w:rPr>
          <w:spacing w:val="-11"/>
          <w:sz w:val="28"/>
        </w:rPr>
        <w:t> </w:t>
      </w:r>
      <w:r>
        <w:rPr>
          <w:sz w:val="28"/>
        </w:rPr>
        <w:t>створення</w:t>
      </w:r>
      <w:r>
        <w:rPr>
          <w:spacing w:val="-11"/>
          <w:sz w:val="28"/>
        </w:rPr>
        <w:t> </w:t>
      </w:r>
      <w:r>
        <w:rPr>
          <w:sz w:val="28"/>
        </w:rPr>
        <w:t>нового</w:t>
      </w:r>
      <w:r>
        <w:rPr>
          <w:spacing w:val="-12"/>
          <w:sz w:val="28"/>
        </w:rPr>
        <w:t> </w:t>
      </w:r>
      <w:r>
        <w:rPr>
          <w:sz w:val="28"/>
        </w:rPr>
        <w:t>товару</w:t>
      </w:r>
      <w:r>
        <w:rPr>
          <w:spacing w:val="-10"/>
          <w:sz w:val="28"/>
        </w:rPr>
        <w:t> </w:t>
      </w:r>
      <w:r>
        <w:rPr>
          <w:sz w:val="28"/>
        </w:rPr>
        <w:t>URL:</w:t>
      </w:r>
      <w:r>
        <w:rPr>
          <w:spacing w:val="-12"/>
          <w:sz w:val="28"/>
        </w:rPr>
        <w:t> </w:t>
      </w:r>
      <w:hyperlink r:id="rId66">
        <w:r>
          <w:rPr>
            <w:color w:val="0000FF"/>
            <w:sz w:val="28"/>
            <w:u w:val="single" w:color="0000FF"/>
          </w:rPr>
          <w:t>https://lektsii.org/12-</w:t>
        </w:r>
        <w:r>
          <w:rPr>
            <w:color w:val="0000FF"/>
            <w:spacing w:val="-2"/>
            <w:sz w:val="28"/>
            <w:u w:val="single" w:color="0000FF"/>
          </w:rPr>
          <w:t>92017.html</w:t>
        </w:r>
      </w:hyperlink>
    </w:p>
    <w:p>
      <w:pPr>
        <w:pStyle w:val="ListParagraph"/>
        <w:numPr>
          <w:ilvl w:val="0"/>
          <w:numId w:val="43"/>
        </w:numPr>
        <w:tabs>
          <w:tab w:pos="1612" w:val="left" w:leader="none"/>
        </w:tabs>
        <w:spacing w:line="240" w:lineRule="auto" w:before="162" w:after="0"/>
        <w:ind w:left="1612" w:right="0" w:hanging="705"/>
        <w:jc w:val="both"/>
        <w:rPr>
          <w:sz w:val="28"/>
        </w:rPr>
      </w:pPr>
      <w:r>
        <w:rPr>
          <w:sz w:val="28"/>
        </w:rPr>
        <w:t>Розроблення</w:t>
      </w:r>
      <w:r>
        <w:rPr>
          <w:spacing w:val="-7"/>
          <w:sz w:val="28"/>
        </w:rPr>
        <w:t> </w:t>
      </w:r>
      <w:r>
        <w:rPr>
          <w:sz w:val="28"/>
        </w:rPr>
        <w:t>нового</w:t>
      </w:r>
      <w:r>
        <w:rPr>
          <w:spacing w:val="-6"/>
          <w:sz w:val="28"/>
        </w:rPr>
        <w:t> </w:t>
      </w:r>
      <w:r>
        <w:rPr>
          <w:sz w:val="28"/>
        </w:rPr>
        <w:t>товару</w:t>
      </w:r>
      <w:r>
        <w:rPr>
          <w:spacing w:val="60"/>
          <w:sz w:val="28"/>
        </w:rPr>
        <w:t> </w:t>
      </w:r>
      <w:r>
        <w:rPr>
          <w:spacing w:val="-2"/>
          <w:sz w:val="28"/>
        </w:rPr>
        <w:t>URL:</w:t>
      </w:r>
      <w:hyperlink r:id="rId67">
        <w:r>
          <w:rPr>
            <w:color w:val="0000FF"/>
            <w:spacing w:val="-2"/>
            <w:sz w:val="28"/>
            <w:u w:val="single" w:color="0000FF"/>
          </w:rPr>
          <w:t>https://library.if.ua/book/42/2941.html</w:t>
        </w:r>
      </w:hyperlink>
    </w:p>
    <w:p>
      <w:pPr>
        <w:pStyle w:val="ListParagraph"/>
        <w:numPr>
          <w:ilvl w:val="0"/>
          <w:numId w:val="43"/>
        </w:numPr>
        <w:tabs>
          <w:tab w:pos="1611" w:val="left" w:leader="none"/>
        </w:tabs>
        <w:spacing w:line="362" w:lineRule="auto" w:before="158" w:after="0"/>
        <w:ind w:left="196" w:right="407" w:firstLine="710"/>
        <w:jc w:val="both"/>
        <w:rPr>
          <w:sz w:val="28"/>
        </w:rPr>
      </w:pPr>
      <w:r>
        <w:rPr>
          <w:sz w:val="28"/>
        </w:rPr>
        <w:t>Літвінова А.В. Маркетингові дослідження: курсова робота / за кер. Кофанов</w:t>
      </w:r>
      <w:r>
        <w:rPr>
          <w:spacing w:val="-5"/>
          <w:sz w:val="28"/>
        </w:rPr>
        <w:t> </w:t>
      </w:r>
      <w:r>
        <w:rPr>
          <w:sz w:val="28"/>
        </w:rPr>
        <w:t>О.Є. Київ:</w:t>
      </w:r>
      <w:r>
        <w:rPr>
          <w:spacing w:val="-3"/>
          <w:sz w:val="28"/>
        </w:rPr>
        <w:t> </w:t>
      </w:r>
      <w:r>
        <w:rPr>
          <w:sz w:val="28"/>
        </w:rPr>
        <w:t>КПІ</w:t>
      </w:r>
      <w:r>
        <w:rPr>
          <w:spacing w:val="-4"/>
          <w:sz w:val="28"/>
        </w:rPr>
        <w:t> </w:t>
      </w:r>
      <w:r>
        <w:rPr>
          <w:sz w:val="28"/>
        </w:rPr>
        <w:t>ім. Ігоря</w:t>
      </w:r>
      <w:r>
        <w:rPr>
          <w:spacing w:val="-1"/>
          <w:sz w:val="28"/>
        </w:rPr>
        <w:t> </w:t>
      </w:r>
      <w:r>
        <w:rPr>
          <w:sz w:val="28"/>
        </w:rPr>
        <w:t>Сікорського, кафедра</w:t>
      </w:r>
      <w:r>
        <w:rPr>
          <w:spacing w:val="-2"/>
          <w:sz w:val="28"/>
        </w:rPr>
        <w:t> </w:t>
      </w:r>
      <w:r>
        <w:rPr>
          <w:sz w:val="28"/>
        </w:rPr>
        <w:t>промислового</w:t>
      </w:r>
      <w:r>
        <w:rPr>
          <w:spacing w:val="-3"/>
          <w:sz w:val="28"/>
        </w:rPr>
        <w:t> </w:t>
      </w:r>
      <w:r>
        <w:rPr>
          <w:sz w:val="28"/>
        </w:rPr>
        <w:t>маркетингу. 2023, 17с.</w:t>
      </w:r>
    </w:p>
    <w:p>
      <w:pPr>
        <w:pStyle w:val="ListParagraph"/>
        <w:numPr>
          <w:ilvl w:val="0"/>
          <w:numId w:val="43"/>
        </w:numPr>
        <w:tabs>
          <w:tab w:pos="1611" w:val="left" w:leader="none"/>
        </w:tabs>
        <w:spacing w:line="362" w:lineRule="auto" w:before="0" w:after="0"/>
        <w:ind w:left="196" w:right="409" w:firstLine="710"/>
        <w:jc w:val="both"/>
        <w:rPr>
          <w:sz w:val="28"/>
        </w:rPr>
      </w:pPr>
      <w:r>
        <w:rPr>
          <w:sz w:val="28"/>
        </w:rPr>
        <w:t>Літвінова А.В. Промисловий маркетинг: курсова робота / за кер. Зозульов</w:t>
      </w:r>
      <w:r>
        <w:rPr>
          <w:spacing w:val="-6"/>
          <w:sz w:val="28"/>
        </w:rPr>
        <w:t> </w:t>
      </w:r>
      <w:r>
        <w:rPr>
          <w:sz w:val="28"/>
        </w:rPr>
        <w:t>О.В.</w:t>
      </w:r>
      <w:r>
        <w:rPr>
          <w:spacing w:val="-3"/>
          <w:sz w:val="28"/>
        </w:rPr>
        <w:t> </w:t>
      </w:r>
      <w:r>
        <w:rPr>
          <w:sz w:val="28"/>
        </w:rPr>
        <w:t>Київ:</w:t>
      </w:r>
      <w:r>
        <w:rPr>
          <w:spacing w:val="-5"/>
          <w:sz w:val="28"/>
        </w:rPr>
        <w:t> </w:t>
      </w:r>
      <w:r>
        <w:rPr>
          <w:sz w:val="28"/>
        </w:rPr>
        <w:t>КПІ</w:t>
      </w:r>
      <w:r>
        <w:rPr>
          <w:spacing w:val="-6"/>
          <w:sz w:val="28"/>
        </w:rPr>
        <w:t> </w:t>
      </w:r>
      <w:r>
        <w:rPr>
          <w:sz w:val="28"/>
        </w:rPr>
        <w:t>ім.</w:t>
      </w:r>
      <w:r>
        <w:rPr>
          <w:spacing w:val="-3"/>
          <w:sz w:val="28"/>
        </w:rPr>
        <w:t> </w:t>
      </w:r>
      <w:r>
        <w:rPr>
          <w:sz w:val="28"/>
        </w:rPr>
        <w:t>Ігоря</w:t>
      </w:r>
      <w:r>
        <w:rPr>
          <w:spacing w:val="-4"/>
          <w:sz w:val="28"/>
        </w:rPr>
        <w:t> </w:t>
      </w:r>
      <w:r>
        <w:rPr>
          <w:sz w:val="28"/>
        </w:rPr>
        <w:t>Сікорського,</w:t>
      </w:r>
      <w:r>
        <w:rPr>
          <w:spacing w:val="-3"/>
          <w:sz w:val="28"/>
        </w:rPr>
        <w:t> </w:t>
      </w:r>
      <w:r>
        <w:rPr>
          <w:sz w:val="28"/>
        </w:rPr>
        <w:t>кафедра</w:t>
      </w:r>
      <w:r>
        <w:rPr>
          <w:spacing w:val="-5"/>
          <w:sz w:val="28"/>
        </w:rPr>
        <w:t> </w:t>
      </w:r>
      <w:r>
        <w:rPr>
          <w:sz w:val="28"/>
        </w:rPr>
        <w:t>промислового</w:t>
      </w:r>
      <w:r>
        <w:rPr>
          <w:spacing w:val="-5"/>
          <w:sz w:val="28"/>
        </w:rPr>
        <w:t> </w:t>
      </w:r>
      <w:r>
        <w:rPr>
          <w:sz w:val="28"/>
        </w:rPr>
        <w:t>маркетингу. </w:t>
      </w:r>
      <w:r>
        <w:rPr>
          <w:spacing w:val="-2"/>
          <w:sz w:val="28"/>
        </w:rPr>
        <w:t>2022.</w:t>
      </w:r>
    </w:p>
    <w:p>
      <w:pPr>
        <w:pStyle w:val="ListParagraph"/>
        <w:numPr>
          <w:ilvl w:val="0"/>
          <w:numId w:val="43"/>
        </w:numPr>
        <w:tabs>
          <w:tab w:pos="1612" w:val="left" w:leader="none"/>
        </w:tabs>
        <w:spacing w:line="306" w:lineRule="exact" w:before="0" w:after="0"/>
        <w:ind w:left="1612" w:right="0" w:hanging="705"/>
        <w:jc w:val="both"/>
        <w:rPr>
          <w:sz w:val="28"/>
        </w:rPr>
      </w:pPr>
      <w:r>
        <w:rPr>
          <w:sz w:val="28"/>
        </w:rPr>
        <w:t>Літвінова</w:t>
      </w:r>
      <w:r>
        <w:rPr>
          <w:spacing w:val="17"/>
          <w:sz w:val="28"/>
        </w:rPr>
        <w:t> </w:t>
      </w:r>
      <w:r>
        <w:rPr>
          <w:sz w:val="28"/>
        </w:rPr>
        <w:t>А.В.</w:t>
      </w:r>
      <w:r>
        <w:rPr>
          <w:spacing w:val="19"/>
          <w:sz w:val="28"/>
        </w:rPr>
        <w:t> </w:t>
      </w:r>
      <w:r>
        <w:rPr>
          <w:sz w:val="28"/>
        </w:rPr>
        <w:t>Статистичне</w:t>
      </w:r>
      <w:r>
        <w:rPr>
          <w:spacing w:val="17"/>
          <w:sz w:val="28"/>
        </w:rPr>
        <w:t> </w:t>
      </w:r>
      <w:r>
        <w:rPr>
          <w:sz w:val="28"/>
        </w:rPr>
        <w:t>забезпечення</w:t>
      </w:r>
      <w:r>
        <w:rPr>
          <w:spacing w:val="18"/>
          <w:sz w:val="28"/>
        </w:rPr>
        <w:t> </w:t>
      </w:r>
      <w:r>
        <w:rPr>
          <w:sz w:val="28"/>
        </w:rPr>
        <w:t>маркетингових</w:t>
      </w:r>
      <w:r>
        <w:rPr>
          <w:spacing w:val="17"/>
          <w:sz w:val="28"/>
        </w:rPr>
        <w:t> </w:t>
      </w:r>
      <w:r>
        <w:rPr>
          <w:spacing w:val="-2"/>
          <w:sz w:val="28"/>
        </w:rPr>
        <w:t>досліджень:</w:t>
      </w:r>
    </w:p>
    <w:p>
      <w:pPr>
        <w:pStyle w:val="BodyText"/>
        <w:spacing w:line="357" w:lineRule="auto" w:before="163"/>
        <w:ind w:right="412"/>
      </w:pPr>
      <w:r>
        <w:rPr/>
        <w:t>курсова робота / за кер. Черненко О.В. Київ: КПІ ім. Ігоря Сікорського, кафедра промислового маркетингу. 2023.</w:t>
      </w:r>
    </w:p>
    <w:p>
      <w:pPr>
        <w:pStyle w:val="ListParagraph"/>
        <w:numPr>
          <w:ilvl w:val="0"/>
          <w:numId w:val="43"/>
        </w:numPr>
        <w:tabs>
          <w:tab w:pos="1611" w:val="left" w:leader="none"/>
        </w:tabs>
        <w:spacing w:line="360" w:lineRule="auto" w:before="5" w:after="0"/>
        <w:ind w:left="196" w:right="409" w:firstLine="710"/>
        <w:jc w:val="both"/>
        <w:rPr>
          <w:sz w:val="28"/>
        </w:rPr>
      </w:pPr>
      <w:r>
        <w:rPr>
          <w:sz w:val="28"/>
        </w:rPr>
        <w:t>Мельник Н.О., Писаренко Н.Л. Ціннісні складова в процесі розробки програми лояльності на ринку молочних продуктів України. URL: </w:t>
      </w:r>
      <w:hyperlink r:id="rId68">
        <w:r>
          <w:rPr>
            <w:color w:val="0000FF"/>
            <w:spacing w:val="-2"/>
            <w:sz w:val="28"/>
            <w:u w:val="single" w:color="0000FF"/>
          </w:rPr>
          <w:t>http://ape.fmm.kpi.ua/article/view/205366</w:t>
        </w:r>
      </w:hyperlink>
    </w:p>
    <w:p>
      <w:pPr>
        <w:pStyle w:val="ListParagraph"/>
        <w:numPr>
          <w:ilvl w:val="0"/>
          <w:numId w:val="43"/>
        </w:numPr>
        <w:tabs>
          <w:tab w:pos="1611" w:val="left" w:leader="none"/>
        </w:tabs>
        <w:spacing w:line="362" w:lineRule="auto" w:before="1" w:after="0"/>
        <w:ind w:left="196" w:right="419" w:firstLine="710"/>
        <w:jc w:val="both"/>
        <w:rPr>
          <w:sz w:val="28"/>
        </w:rPr>
      </w:pPr>
      <w:r>
        <w:rPr/>
        <mc:AlternateContent>
          <mc:Choice Requires="wps">
            <w:drawing>
              <wp:anchor distT="0" distB="0" distL="0" distR="0" allowOverlap="1" layoutInCell="1" locked="0" behindDoc="0" simplePos="0" relativeHeight="15749120">
                <wp:simplePos x="0" y="0"/>
                <wp:positionH relativeFrom="page">
                  <wp:posOffset>2061336</wp:posOffset>
                </wp:positionH>
                <wp:positionV relativeFrom="paragraph">
                  <wp:posOffset>493190</wp:posOffset>
                </wp:positionV>
                <wp:extent cx="3201670" cy="9525"/>
                <wp:effectExtent l="0" t="0" r="0" b="0"/>
                <wp:wrapNone/>
                <wp:docPr id="134" name="Graphic 134"/>
                <wp:cNvGraphicFramePr>
                  <a:graphicFrameLocks/>
                </wp:cNvGraphicFramePr>
                <a:graphic>
                  <a:graphicData uri="http://schemas.microsoft.com/office/word/2010/wordprocessingShape">
                    <wps:wsp>
                      <wps:cNvPr id="134" name="Graphic 134"/>
                      <wps:cNvSpPr/>
                      <wps:spPr>
                        <a:xfrm>
                          <a:off x="0" y="0"/>
                          <a:ext cx="3201670" cy="9525"/>
                        </a:xfrm>
                        <a:custGeom>
                          <a:avLst/>
                          <a:gdLst/>
                          <a:ahLst/>
                          <a:cxnLst/>
                          <a:rect l="l" t="t" r="r" b="b"/>
                          <a:pathLst>
                            <a:path w="3201670" h="9525">
                              <a:moveTo>
                                <a:pt x="3201669" y="0"/>
                              </a:moveTo>
                              <a:lnTo>
                                <a:pt x="0" y="0"/>
                              </a:lnTo>
                              <a:lnTo>
                                <a:pt x="0" y="9144"/>
                              </a:lnTo>
                              <a:lnTo>
                                <a:pt x="3201669" y="9144"/>
                              </a:lnTo>
                              <a:lnTo>
                                <a:pt x="3201669" y="0"/>
                              </a:lnTo>
                              <a:close/>
                            </a:path>
                          </a:pathLst>
                        </a:custGeom>
                        <a:solidFill>
                          <a:srgbClr val="0000FF"/>
                        </a:solidFill>
                      </wps:spPr>
                      <wps:bodyPr wrap="square" lIns="0" tIns="0" rIns="0" bIns="0" rtlCol="0">
                        <a:prstTxWarp prst="textNoShape">
                          <a:avLst/>
                        </a:prstTxWarp>
                        <a:noAutofit/>
                      </wps:bodyPr>
                    </wps:wsp>
                  </a:graphicData>
                </a:graphic>
              </wp:anchor>
            </w:drawing>
          </mc:Choice>
          <mc:Fallback>
            <w:pict>
              <v:rect style="position:absolute;margin-left:162.309998pt;margin-top:38.833889pt;width:252.1pt;height:.72003pt;mso-position-horizontal-relative:page;mso-position-vertical-relative:paragraph;z-index:15749120" id="docshape106" filled="true" fillcolor="#0000ff" stroked="false">
                <v:fill type="solid"/>
                <w10:wrap type="none"/>
              </v:rect>
            </w:pict>
          </mc:Fallback>
        </mc:AlternateContent>
      </w:r>
      <w:r>
        <w:rPr>
          <w:sz w:val="28"/>
        </w:rPr>
        <w:t>Кляченко І.О. Зозульов О.В. «Програми лояльності споживачів до бренду». URL: </w:t>
      </w:r>
      <w:hyperlink r:id="rId69">
        <w:r>
          <w:rPr>
            <w:color w:val="0000FF"/>
            <w:sz w:val="28"/>
          </w:rPr>
          <w:t>http://probl-economy.kpi.ua/pdf/2012-20.pdf</w:t>
        </w:r>
      </w:hyperlink>
      <w:r>
        <w:rPr>
          <w:sz w:val="28"/>
        </w:rPr>
        <w:t>.</w:t>
      </w:r>
    </w:p>
    <w:p>
      <w:pPr>
        <w:pStyle w:val="ListParagraph"/>
        <w:numPr>
          <w:ilvl w:val="0"/>
          <w:numId w:val="43"/>
        </w:numPr>
        <w:tabs>
          <w:tab w:pos="1612" w:val="left" w:leader="none"/>
        </w:tabs>
        <w:spacing w:line="315" w:lineRule="exact" w:before="0" w:after="0"/>
        <w:ind w:left="1612" w:right="0" w:hanging="705"/>
        <w:jc w:val="both"/>
        <w:rPr>
          <w:sz w:val="28"/>
        </w:rPr>
      </w:pPr>
      <w:r>
        <w:rPr/>
        <mc:AlternateContent>
          <mc:Choice Requires="wps">
            <w:drawing>
              <wp:anchor distT="0" distB="0" distL="0" distR="0" allowOverlap="1" layoutInCell="1" locked="0" behindDoc="0" simplePos="0" relativeHeight="15749632">
                <wp:simplePos x="0" y="0"/>
                <wp:positionH relativeFrom="page">
                  <wp:posOffset>5253863</wp:posOffset>
                </wp:positionH>
                <wp:positionV relativeFrom="paragraph">
                  <wp:posOffset>180289</wp:posOffset>
                </wp:positionV>
                <wp:extent cx="1247775" cy="9525"/>
                <wp:effectExtent l="0" t="0" r="0" b="0"/>
                <wp:wrapNone/>
                <wp:docPr id="135" name="Graphic 135"/>
                <wp:cNvGraphicFramePr>
                  <a:graphicFrameLocks/>
                </wp:cNvGraphicFramePr>
                <a:graphic>
                  <a:graphicData uri="http://schemas.microsoft.com/office/word/2010/wordprocessingShape">
                    <wps:wsp>
                      <wps:cNvPr id="135" name="Graphic 135"/>
                      <wps:cNvSpPr/>
                      <wps:spPr>
                        <a:xfrm>
                          <a:off x="0" y="0"/>
                          <a:ext cx="1247775" cy="9525"/>
                        </a:xfrm>
                        <a:custGeom>
                          <a:avLst/>
                          <a:gdLst/>
                          <a:ahLst/>
                          <a:cxnLst/>
                          <a:rect l="l" t="t" r="r" b="b"/>
                          <a:pathLst>
                            <a:path w="1247775" h="9525">
                              <a:moveTo>
                                <a:pt x="1247241" y="0"/>
                              </a:moveTo>
                              <a:lnTo>
                                <a:pt x="0" y="0"/>
                              </a:lnTo>
                              <a:lnTo>
                                <a:pt x="0" y="9144"/>
                              </a:lnTo>
                              <a:lnTo>
                                <a:pt x="1247241" y="9144"/>
                              </a:lnTo>
                              <a:lnTo>
                                <a:pt x="1247241" y="0"/>
                              </a:lnTo>
                              <a:close/>
                            </a:path>
                          </a:pathLst>
                        </a:custGeom>
                        <a:solidFill>
                          <a:srgbClr val="0000FF"/>
                        </a:solidFill>
                      </wps:spPr>
                      <wps:bodyPr wrap="square" lIns="0" tIns="0" rIns="0" bIns="0" rtlCol="0">
                        <a:prstTxWarp prst="textNoShape">
                          <a:avLst/>
                        </a:prstTxWarp>
                        <a:noAutofit/>
                      </wps:bodyPr>
                    </wps:wsp>
                  </a:graphicData>
                </a:graphic>
              </wp:anchor>
            </w:drawing>
          </mc:Choice>
          <mc:Fallback>
            <w:pict>
              <v:rect style="position:absolute;margin-left:413.690002pt;margin-top:14.19602pt;width:98.208pt;height:.72003pt;mso-position-horizontal-relative:page;mso-position-vertical-relative:paragraph;z-index:15749632" id="docshape107" filled="true" fillcolor="#0000ff" stroked="false">
                <v:fill type="solid"/>
                <w10:wrap type="none"/>
              </v:rect>
            </w:pict>
          </mc:Fallback>
        </mc:AlternateContent>
      </w:r>
      <w:r>
        <w:rPr>
          <w:sz w:val="28"/>
        </w:rPr>
        <w:t>Економічна</w:t>
      </w:r>
      <w:r>
        <w:rPr>
          <w:spacing w:val="-7"/>
          <w:sz w:val="28"/>
        </w:rPr>
        <w:t> </w:t>
      </w:r>
      <w:r>
        <w:rPr>
          <w:sz w:val="28"/>
        </w:rPr>
        <w:t>правда:</w:t>
      </w:r>
      <w:r>
        <w:rPr>
          <w:spacing w:val="-7"/>
          <w:sz w:val="28"/>
        </w:rPr>
        <w:t> </w:t>
      </w:r>
      <w:r>
        <w:rPr>
          <w:sz w:val="28"/>
        </w:rPr>
        <w:t>Інфляція</w:t>
      </w:r>
      <w:r>
        <w:rPr>
          <w:spacing w:val="-7"/>
          <w:sz w:val="28"/>
        </w:rPr>
        <w:t> </w:t>
      </w:r>
      <w:r>
        <w:rPr>
          <w:sz w:val="28"/>
        </w:rPr>
        <w:t>в</w:t>
      </w:r>
      <w:r>
        <w:rPr>
          <w:spacing w:val="-8"/>
          <w:sz w:val="28"/>
        </w:rPr>
        <w:t> </w:t>
      </w:r>
      <w:r>
        <w:rPr>
          <w:sz w:val="28"/>
        </w:rPr>
        <w:t>Україні URL:</w:t>
      </w:r>
      <w:r>
        <w:rPr>
          <w:spacing w:val="-7"/>
          <w:sz w:val="28"/>
        </w:rPr>
        <w:t> </w:t>
      </w:r>
      <w:hyperlink r:id="rId70">
        <w:r>
          <w:rPr>
            <w:color w:val="0000FF"/>
            <w:spacing w:val="-2"/>
            <w:sz w:val="28"/>
          </w:rPr>
          <w:t>http://surl.li/uffsq</w:t>
        </w:r>
      </w:hyperlink>
    </w:p>
    <w:p>
      <w:pPr>
        <w:pStyle w:val="ListParagraph"/>
        <w:numPr>
          <w:ilvl w:val="0"/>
          <w:numId w:val="43"/>
        </w:numPr>
        <w:tabs>
          <w:tab w:pos="1611" w:val="left" w:leader="none"/>
        </w:tabs>
        <w:spacing w:line="360" w:lineRule="auto" w:before="163" w:after="0"/>
        <w:ind w:left="196" w:right="403" w:firstLine="710"/>
        <w:jc w:val="both"/>
        <w:rPr>
          <w:sz w:val="28"/>
        </w:rPr>
      </w:pPr>
      <w:r>
        <w:rPr/>
        <mc:AlternateContent>
          <mc:Choice Requires="wps">
            <w:drawing>
              <wp:anchor distT="0" distB="0" distL="0" distR="0" allowOverlap="1" layoutInCell="1" locked="0" behindDoc="1" simplePos="0" relativeHeight="485082112">
                <wp:simplePos x="0" y="0"/>
                <wp:positionH relativeFrom="page">
                  <wp:posOffset>899464</wp:posOffset>
                </wp:positionH>
                <wp:positionV relativeFrom="paragraph">
                  <wp:posOffset>900751</wp:posOffset>
                </wp:positionV>
                <wp:extent cx="1964055" cy="9525"/>
                <wp:effectExtent l="0" t="0" r="0" b="0"/>
                <wp:wrapNone/>
                <wp:docPr id="136" name="Graphic 136"/>
                <wp:cNvGraphicFramePr>
                  <a:graphicFrameLocks/>
                </wp:cNvGraphicFramePr>
                <a:graphic>
                  <a:graphicData uri="http://schemas.microsoft.com/office/word/2010/wordprocessingShape">
                    <wps:wsp>
                      <wps:cNvPr id="136" name="Graphic 136"/>
                      <wps:cNvSpPr/>
                      <wps:spPr>
                        <a:xfrm>
                          <a:off x="0" y="0"/>
                          <a:ext cx="1964055" cy="9525"/>
                        </a:xfrm>
                        <a:custGeom>
                          <a:avLst/>
                          <a:gdLst/>
                          <a:ahLst/>
                          <a:cxnLst/>
                          <a:rect l="l" t="t" r="r" b="b"/>
                          <a:pathLst>
                            <a:path w="1964055" h="9525">
                              <a:moveTo>
                                <a:pt x="1963801" y="0"/>
                              </a:moveTo>
                              <a:lnTo>
                                <a:pt x="0" y="0"/>
                              </a:lnTo>
                              <a:lnTo>
                                <a:pt x="0" y="9143"/>
                              </a:lnTo>
                              <a:lnTo>
                                <a:pt x="1963801" y="9143"/>
                              </a:lnTo>
                              <a:lnTo>
                                <a:pt x="1963801" y="0"/>
                              </a:lnTo>
                              <a:close/>
                            </a:path>
                          </a:pathLst>
                        </a:custGeom>
                        <a:solidFill>
                          <a:srgbClr val="0000FF"/>
                        </a:solidFill>
                      </wps:spPr>
                      <wps:bodyPr wrap="square" lIns="0" tIns="0" rIns="0" bIns="0" rtlCol="0">
                        <a:prstTxWarp prst="textNoShape">
                          <a:avLst/>
                        </a:prstTxWarp>
                        <a:noAutofit/>
                      </wps:bodyPr>
                    </wps:wsp>
                  </a:graphicData>
                </a:graphic>
              </wp:anchor>
            </w:drawing>
          </mc:Choice>
          <mc:Fallback>
            <w:pict>
              <v:rect style="position:absolute;margin-left:70.823997pt;margin-top:70.925301pt;width:154.63pt;height:.71997pt;mso-position-horizontal-relative:page;mso-position-vertical-relative:paragraph;z-index:-18234368" id="docshape108" filled="true" fillcolor="#0000ff" stroked="false">
                <v:fill type="solid"/>
                <w10:wrap type="none"/>
              </v:rect>
            </w:pict>
          </mc:Fallback>
        </mc:AlternateContent>
      </w:r>
      <w:r>
        <w:rPr>
          <w:sz w:val="28"/>
        </w:rPr>
        <w:t>Асоціація виробників молока: Україна посідає 22 місце у рейтингу світових виробників URL: </w:t>
      </w:r>
      <w:hyperlink r:id="rId71">
        <w:r>
          <w:rPr>
            <w:color w:val="0000FF"/>
            <w:sz w:val="28"/>
            <w:u w:val="single" w:color="0000FF"/>
          </w:rPr>
          <w:t>https://avm-ua.org/uk/post/ukraina-na-22-misci-u-rejtingu-</w:t>
        </w:r>
      </w:hyperlink>
      <w:r>
        <w:rPr>
          <w:color w:val="0000FF"/>
          <w:sz w:val="28"/>
        </w:rPr>
        <w:t> </w:t>
      </w:r>
      <w:hyperlink r:id="rId71">
        <w:r>
          <w:rPr>
            <w:color w:val="0000FF"/>
            <w:spacing w:val="-2"/>
            <w:sz w:val="28"/>
          </w:rPr>
          <w:t>svitovih-virobnikiv-moloka</w:t>
        </w:r>
      </w:hyperlink>
    </w:p>
    <w:p>
      <w:pPr>
        <w:pStyle w:val="ListParagraph"/>
        <w:numPr>
          <w:ilvl w:val="0"/>
          <w:numId w:val="43"/>
        </w:numPr>
        <w:tabs>
          <w:tab w:pos="1611" w:val="left" w:leader="none"/>
        </w:tabs>
        <w:spacing w:line="357" w:lineRule="auto" w:before="1" w:after="0"/>
        <w:ind w:left="196" w:right="413" w:firstLine="710"/>
        <w:jc w:val="both"/>
        <w:rPr>
          <w:sz w:val="28"/>
        </w:rPr>
      </w:pPr>
      <w:r>
        <w:rPr/>
        <mc:AlternateContent>
          <mc:Choice Requires="wps">
            <w:drawing>
              <wp:anchor distT="0" distB="0" distL="0" distR="0" allowOverlap="1" layoutInCell="1" locked="0" behindDoc="0" simplePos="0" relativeHeight="15750656">
                <wp:simplePos x="0" y="0"/>
                <wp:positionH relativeFrom="page">
                  <wp:posOffset>2872485</wp:posOffset>
                </wp:positionH>
                <wp:positionV relativeFrom="paragraph">
                  <wp:posOffset>490110</wp:posOffset>
                </wp:positionV>
                <wp:extent cx="4201795" cy="9525"/>
                <wp:effectExtent l="0" t="0" r="0" b="0"/>
                <wp:wrapNone/>
                <wp:docPr id="137" name="Graphic 137"/>
                <wp:cNvGraphicFramePr>
                  <a:graphicFrameLocks/>
                </wp:cNvGraphicFramePr>
                <a:graphic>
                  <a:graphicData uri="http://schemas.microsoft.com/office/word/2010/wordprocessingShape">
                    <wps:wsp>
                      <wps:cNvPr id="137" name="Graphic 137"/>
                      <wps:cNvSpPr/>
                      <wps:spPr>
                        <a:xfrm>
                          <a:off x="0" y="0"/>
                          <a:ext cx="4201795" cy="9525"/>
                        </a:xfrm>
                        <a:custGeom>
                          <a:avLst/>
                          <a:gdLst/>
                          <a:ahLst/>
                          <a:cxnLst/>
                          <a:rect l="l" t="t" r="r" b="b"/>
                          <a:pathLst>
                            <a:path w="4201795" h="9525">
                              <a:moveTo>
                                <a:pt x="4201668" y="0"/>
                              </a:moveTo>
                              <a:lnTo>
                                <a:pt x="0" y="0"/>
                              </a:lnTo>
                              <a:lnTo>
                                <a:pt x="0" y="9144"/>
                              </a:lnTo>
                              <a:lnTo>
                                <a:pt x="4201668" y="9144"/>
                              </a:lnTo>
                              <a:lnTo>
                                <a:pt x="4201668" y="0"/>
                              </a:lnTo>
                              <a:close/>
                            </a:path>
                          </a:pathLst>
                        </a:custGeom>
                        <a:solidFill>
                          <a:srgbClr val="0000FF"/>
                        </a:solidFill>
                      </wps:spPr>
                      <wps:bodyPr wrap="square" lIns="0" tIns="0" rIns="0" bIns="0" rtlCol="0">
                        <a:prstTxWarp prst="textNoShape">
                          <a:avLst/>
                        </a:prstTxWarp>
                        <a:noAutofit/>
                      </wps:bodyPr>
                    </wps:wsp>
                  </a:graphicData>
                </a:graphic>
              </wp:anchor>
            </w:drawing>
          </mc:Choice>
          <mc:Fallback>
            <w:pict>
              <v:rect style="position:absolute;margin-left:226.179993pt;margin-top:38.591393pt;width:330.84pt;height:.72003pt;mso-position-horizontal-relative:page;mso-position-vertical-relative:paragraph;z-index:15750656" id="docshape109" filled="true" fillcolor="#0000ff" stroked="false">
                <v:fill type="solid"/>
                <w10:wrap type="none"/>
              </v:rect>
            </w:pict>
          </mc:Fallback>
        </mc:AlternateContent>
      </w:r>
      <w:r>
        <w:rPr>
          <w:sz w:val="28"/>
        </w:rPr>
        <w:t>Борисенко О.С. Романенко О.В. Сучасні тенденції розвитку ринку молочної продукції URL: </w:t>
      </w:r>
      <w:hyperlink r:id="rId72">
        <w:r>
          <w:rPr>
            <w:color w:val="0000FF"/>
            <w:sz w:val="28"/>
          </w:rPr>
          <w:t>http://market-infr.od.ua/journals/2020/42_2020_ukr/13.pdf</w:t>
        </w:r>
      </w:hyperlink>
    </w:p>
    <w:p>
      <w:pPr>
        <w:pStyle w:val="ListParagraph"/>
        <w:numPr>
          <w:ilvl w:val="0"/>
          <w:numId w:val="43"/>
        </w:numPr>
        <w:tabs>
          <w:tab w:pos="1611" w:val="left" w:leader="none"/>
        </w:tabs>
        <w:spacing w:line="360" w:lineRule="auto" w:before="6" w:after="0"/>
        <w:ind w:left="196" w:right="408" w:firstLine="710"/>
        <w:jc w:val="both"/>
        <w:rPr>
          <w:sz w:val="28"/>
        </w:rPr>
      </w:pPr>
      <w:r>
        <w:rPr>
          <w:sz w:val="28"/>
        </w:rPr>
        <w:t>Об’єм</w:t>
      </w:r>
      <w:r>
        <w:rPr>
          <w:spacing w:val="-17"/>
          <w:sz w:val="28"/>
        </w:rPr>
        <w:t> </w:t>
      </w:r>
      <w:r>
        <w:rPr>
          <w:sz w:val="28"/>
        </w:rPr>
        <w:t>світового</w:t>
      </w:r>
      <w:r>
        <w:rPr>
          <w:spacing w:val="-17"/>
          <w:sz w:val="28"/>
        </w:rPr>
        <w:t> </w:t>
      </w:r>
      <w:r>
        <w:rPr>
          <w:sz w:val="28"/>
        </w:rPr>
        <w:t>ринку</w:t>
      </w:r>
      <w:r>
        <w:rPr>
          <w:spacing w:val="-17"/>
          <w:sz w:val="28"/>
        </w:rPr>
        <w:t> </w:t>
      </w:r>
      <w:r>
        <w:rPr>
          <w:sz w:val="28"/>
        </w:rPr>
        <w:t>безлактозної</w:t>
      </w:r>
      <w:r>
        <w:rPr>
          <w:spacing w:val="-18"/>
          <w:sz w:val="28"/>
        </w:rPr>
        <w:t> </w:t>
      </w:r>
      <w:r>
        <w:rPr>
          <w:sz w:val="28"/>
        </w:rPr>
        <w:t>продукції</w:t>
      </w:r>
      <w:r>
        <w:rPr>
          <w:spacing w:val="-17"/>
          <w:sz w:val="28"/>
        </w:rPr>
        <w:t> </w:t>
      </w:r>
      <w:r>
        <w:rPr>
          <w:sz w:val="28"/>
        </w:rPr>
        <w:t>в</w:t>
      </w:r>
      <w:r>
        <w:rPr>
          <w:spacing w:val="-18"/>
          <w:sz w:val="28"/>
        </w:rPr>
        <w:t> </w:t>
      </w:r>
      <w:r>
        <w:rPr>
          <w:sz w:val="28"/>
        </w:rPr>
        <w:t>період</w:t>
      </w:r>
      <w:r>
        <w:rPr>
          <w:spacing w:val="-15"/>
          <w:sz w:val="28"/>
        </w:rPr>
        <w:t> </w:t>
      </w:r>
      <w:r>
        <w:rPr>
          <w:sz w:val="28"/>
        </w:rPr>
        <w:t>з</w:t>
      </w:r>
      <w:r>
        <w:rPr>
          <w:spacing w:val="-17"/>
          <w:sz w:val="28"/>
        </w:rPr>
        <w:t> </w:t>
      </w:r>
      <w:r>
        <w:rPr>
          <w:sz w:val="28"/>
        </w:rPr>
        <w:t>2017</w:t>
      </w:r>
      <w:r>
        <w:rPr>
          <w:spacing w:val="-17"/>
          <w:sz w:val="28"/>
        </w:rPr>
        <w:t> </w:t>
      </w:r>
      <w:r>
        <w:rPr>
          <w:sz w:val="28"/>
        </w:rPr>
        <w:t>р.</w:t>
      </w:r>
      <w:r>
        <w:rPr>
          <w:spacing w:val="-15"/>
          <w:sz w:val="28"/>
        </w:rPr>
        <w:t> </w:t>
      </w:r>
      <w:r>
        <w:rPr>
          <w:sz w:val="28"/>
        </w:rPr>
        <w:t>по</w:t>
      </w:r>
      <w:r>
        <w:rPr>
          <w:spacing w:val="-17"/>
          <w:sz w:val="28"/>
        </w:rPr>
        <w:t> </w:t>
      </w:r>
      <w:r>
        <w:rPr>
          <w:sz w:val="28"/>
        </w:rPr>
        <w:t>2022 р. URL </w:t>
      </w:r>
      <w:hyperlink r:id="rId73">
        <w:r>
          <w:rPr>
            <w:color w:val="0000FF"/>
            <w:sz w:val="28"/>
            <w:u w:val="single" w:color="0000FF"/>
          </w:rPr>
          <w:t>https://www.statista.com/statistics/1064464/global-lactose-free-dairymarket-</w:t>
        </w:r>
      </w:hyperlink>
      <w:r>
        <w:rPr>
          <w:color w:val="0000FF"/>
          <w:sz w:val="28"/>
        </w:rPr>
        <w:t> </w:t>
      </w:r>
      <w:hyperlink r:id="rId73">
        <w:r>
          <w:rPr>
            <w:color w:val="0000FF"/>
            <w:spacing w:val="-2"/>
            <w:sz w:val="28"/>
            <w:u w:val="single" w:color="0000FF"/>
          </w:rPr>
          <w:t>size-by-product/</w:t>
        </w:r>
      </w:hyperlink>
    </w:p>
    <w:p>
      <w:pPr>
        <w:spacing w:after="0" w:line="360" w:lineRule="auto"/>
        <w:jc w:val="both"/>
        <w:rPr>
          <w:sz w:val="28"/>
        </w:rPr>
        <w:sectPr>
          <w:pgSz w:w="11910" w:h="16840"/>
          <w:pgMar w:header="722" w:footer="0" w:top="1320" w:bottom="280" w:left="1220" w:right="160"/>
        </w:sectPr>
      </w:pPr>
    </w:p>
    <w:p>
      <w:pPr>
        <w:pStyle w:val="ListParagraph"/>
        <w:numPr>
          <w:ilvl w:val="0"/>
          <w:numId w:val="43"/>
        </w:numPr>
        <w:tabs>
          <w:tab w:pos="1611" w:val="left" w:leader="none"/>
          <w:tab w:pos="5121" w:val="left" w:leader="none"/>
          <w:tab w:pos="9481" w:val="left" w:leader="none"/>
        </w:tabs>
        <w:spacing w:line="362" w:lineRule="auto" w:before="81" w:after="0"/>
        <w:ind w:left="196" w:right="408" w:firstLine="710"/>
        <w:jc w:val="both"/>
        <w:rPr>
          <w:sz w:val="28"/>
        </w:rPr>
      </w:pPr>
      <w:r>
        <w:rPr>
          <w:sz w:val="28"/>
        </w:rPr>
        <w:t>Ідентифікація особливостей функціонування вітчизняних операторів </w:t>
      </w:r>
      <w:r>
        <w:rPr>
          <w:spacing w:val="-2"/>
          <w:sz w:val="28"/>
        </w:rPr>
        <w:t>молочного</w:t>
      </w:r>
      <w:r>
        <w:rPr>
          <w:sz w:val="28"/>
        </w:rPr>
        <w:tab/>
        <w:tab/>
      </w:r>
      <w:r>
        <w:rPr>
          <w:spacing w:val="-2"/>
          <w:sz w:val="28"/>
        </w:rPr>
        <w:t>ринку</w:t>
      </w:r>
      <w:r>
        <w:rPr>
          <w:sz w:val="28"/>
        </w:rPr>
        <w:tab/>
      </w:r>
      <w:r>
        <w:rPr>
          <w:spacing w:val="-4"/>
          <w:sz w:val="28"/>
        </w:rPr>
        <w:t>URL: </w:t>
      </w:r>
      <w:r>
        <w:rPr>
          <w:color w:val="0000FF"/>
          <w:spacing w:val="-2"/>
          <w:sz w:val="28"/>
          <w:u w:val="single" w:color="0000FF"/>
        </w:rPr>
        <w:t>file:///D:/%D0%97%D0%B0%D0%B3%D1%80%D1%83%D0%B7%D0%BA%D0%B</w:t>
      </w:r>
    </w:p>
    <w:p>
      <w:pPr>
        <w:pStyle w:val="BodyText"/>
        <w:spacing w:line="314" w:lineRule="exact"/>
        <w:jc w:val="left"/>
      </w:pPr>
      <w:r>
        <w:rPr>
          <w:color w:val="0000FF"/>
          <w:spacing w:val="-2"/>
          <w:u w:val="single" w:color="0000FF"/>
        </w:rPr>
        <w:t>8/ojsadmin,+Ve9017.pdf</w:t>
      </w:r>
    </w:p>
    <w:p>
      <w:pPr>
        <w:pStyle w:val="ListParagraph"/>
        <w:numPr>
          <w:ilvl w:val="0"/>
          <w:numId w:val="43"/>
        </w:numPr>
        <w:tabs>
          <w:tab w:pos="1612" w:val="left" w:leader="none"/>
        </w:tabs>
        <w:spacing w:line="357" w:lineRule="auto" w:before="162" w:after="0"/>
        <w:ind w:left="196" w:right="412" w:firstLine="710"/>
        <w:jc w:val="left"/>
        <w:rPr>
          <w:sz w:val="28"/>
        </w:rPr>
      </w:pPr>
      <w:r>
        <w:rPr>
          <w:sz w:val="28"/>
        </w:rPr>
        <w:t>Закон</w:t>
      </w:r>
      <w:r>
        <w:rPr>
          <w:spacing w:val="-8"/>
          <w:sz w:val="28"/>
        </w:rPr>
        <w:t> </w:t>
      </w:r>
      <w:r>
        <w:rPr>
          <w:sz w:val="28"/>
        </w:rPr>
        <w:t>України</w:t>
      </w:r>
      <w:r>
        <w:rPr>
          <w:spacing w:val="-9"/>
          <w:sz w:val="28"/>
        </w:rPr>
        <w:t> </w:t>
      </w:r>
      <w:r>
        <w:rPr>
          <w:sz w:val="28"/>
        </w:rPr>
        <w:t>"Про</w:t>
      </w:r>
      <w:r>
        <w:rPr>
          <w:spacing w:val="-4"/>
          <w:sz w:val="28"/>
        </w:rPr>
        <w:t> </w:t>
      </w:r>
      <w:r>
        <w:rPr>
          <w:sz w:val="28"/>
        </w:rPr>
        <w:t>оплату</w:t>
      </w:r>
      <w:r>
        <w:rPr>
          <w:spacing w:val="-4"/>
          <w:sz w:val="28"/>
        </w:rPr>
        <w:t> </w:t>
      </w:r>
      <w:r>
        <w:rPr>
          <w:sz w:val="28"/>
        </w:rPr>
        <w:t>праці"</w:t>
      </w:r>
      <w:r>
        <w:rPr>
          <w:spacing w:val="-3"/>
          <w:sz w:val="28"/>
        </w:rPr>
        <w:t> </w:t>
      </w:r>
      <w:r>
        <w:rPr>
          <w:sz w:val="28"/>
        </w:rPr>
        <w:t>№</w:t>
      </w:r>
      <w:r>
        <w:rPr>
          <w:spacing w:val="-6"/>
          <w:sz w:val="28"/>
        </w:rPr>
        <w:t> </w:t>
      </w:r>
      <w:r>
        <w:rPr>
          <w:sz w:val="28"/>
        </w:rPr>
        <w:t>144</w:t>
      </w:r>
      <w:r>
        <w:rPr>
          <w:spacing w:val="-8"/>
          <w:sz w:val="28"/>
        </w:rPr>
        <w:t> </w:t>
      </w:r>
      <w:r>
        <w:rPr>
          <w:sz w:val="28"/>
        </w:rPr>
        <w:t>від</w:t>
      </w:r>
      <w:r>
        <w:rPr>
          <w:spacing w:val="-7"/>
          <w:sz w:val="28"/>
        </w:rPr>
        <w:t> </w:t>
      </w:r>
      <w:r>
        <w:rPr>
          <w:sz w:val="28"/>
        </w:rPr>
        <w:t>24</w:t>
      </w:r>
      <w:r>
        <w:rPr>
          <w:spacing w:val="-7"/>
          <w:sz w:val="28"/>
        </w:rPr>
        <w:t> </w:t>
      </w:r>
      <w:r>
        <w:rPr>
          <w:sz w:val="28"/>
        </w:rPr>
        <w:t>берез.</w:t>
      </w:r>
      <w:r>
        <w:rPr>
          <w:spacing w:val="-6"/>
          <w:sz w:val="28"/>
        </w:rPr>
        <w:t> </w:t>
      </w:r>
      <w:r>
        <w:rPr>
          <w:sz w:val="28"/>
        </w:rPr>
        <w:t>1995</w:t>
      </w:r>
      <w:r>
        <w:rPr>
          <w:spacing w:val="-8"/>
          <w:sz w:val="28"/>
        </w:rPr>
        <w:t> </w:t>
      </w:r>
      <w:r>
        <w:rPr>
          <w:sz w:val="28"/>
        </w:rPr>
        <w:t>р.</w:t>
      </w:r>
      <w:r>
        <w:rPr>
          <w:spacing w:val="-6"/>
          <w:sz w:val="28"/>
        </w:rPr>
        <w:t> </w:t>
      </w:r>
      <w:r>
        <w:rPr>
          <w:sz w:val="28"/>
        </w:rPr>
        <w:t>//</w:t>
      </w:r>
      <w:r>
        <w:rPr>
          <w:spacing w:val="-9"/>
          <w:sz w:val="28"/>
        </w:rPr>
        <w:t> </w:t>
      </w:r>
      <w:r>
        <w:rPr>
          <w:sz w:val="28"/>
        </w:rPr>
        <w:t>Закони України. — 1997. — Т. 8. — С. 208—210.</w:t>
      </w:r>
    </w:p>
    <w:p>
      <w:pPr>
        <w:pStyle w:val="ListParagraph"/>
        <w:numPr>
          <w:ilvl w:val="0"/>
          <w:numId w:val="43"/>
        </w:numPr>
        <w:tabs>
          <w:tab w:pos="1612" w:val="left" w:leader="none"/>
          <w:tab w:pos="2787" w:val="left" w:leader="none"/>
          <w:tab w:pos="4269" w:val="left" w:leader="none"/>
          <w:tab w:pos="5339" w:val="left" w:leader="none"/>
          <w:tab w:pos="6394" w:val="left" w:leader="none"/>
          <w:tab w:pos="6922" w:val="left" w:leader="none"/>
          <w:tab w:pos="8500" w:val="left" w:leader="none"/>
          <w:tab w:pos="9469" w:val="left" w:leader="none"/>
        </w:tabs>
        <w:spacing w:line="362" w:lineRule="auto" w:before="6" w:after="0"/>
        <w:ind w:left="196" w:right="418" w:firstLine="710"/>
        <w:jc w:val="left"/>
        <w:rPr>
          <w:sz w:val="28"/>
        </w:rPr>
      </w:pPr>
      <w:r>
        <w:rPr>
          <w:spacing w:val="-2"/>
          <w:sz w:val="28"/>
        </w:rPr>
        <w:t>Модель</w:t>
      </w:r>
      <w:r>
        <w:rPr>
          <w:sz w:val="28"/>
        </w:rPr>
        <w:tab/>
      </w:r>
      <w:r>
        <w:rPr>
          <w:spacing w:val="-2"/>
          <w:sz w:val="28"/>
        </w:rPr>
        <w:t>виведення</w:t>
      </w:r>
      <w:r>
        <w:rPr>
          <w:sz w:val="28"/>
        </w:rPr>
        <w:tab/>
      </w:r>
      <w:r>
        <w:rPr>
          <w:spacing w:val="-2"/>
          <w:sz w:val="28"/>
        </w:rPr>
        <w:t>нового</w:t>
      </w:r>
      <w:r>
        <w:rPr>
          <w:sz w:val="28"/>
        </w:rPr>
        <w:tab/>
      </w:r>
      <w:r>
        <w:rPr>
          <w:spacing w:val="-2"/>
          <w:sz w:val="28"/>
        </w:rPr>
        <w:t>товару</w:t>
      </w:r>
      <w:r>
        <w:rPr>
          <w:sz w:val="28"/>
        </w:rPr>
        <w:tab/>
      </w:r>
      <w:r>
        <w:rPr>
          <w:spacing w:val="-6"/>
          <w:sz w:val="28"/>
        </w:rPr>
        <w:t>на</w:t>
      </w:r>
      <w:r>
        <w:rPr>
          <w:sz w:val="28"/>
        </w:rPr>
        <w:tab/>
      </w:r>
      <w:r>
        <w:rPr>
          <w:spacing w:val="-2"/>
          <w:sz w:val="28"/>
        </w:rPr>
        <w:t>споживчий</w:t>
      </w:r>
      <w:r>
        <w:rPr>
          <w:sz w:val="28"/>
        </w:rPr>
        <w:tab/>
      </w:r>
      <w:r>
        <w:rPr>
          <w:spacing w:val="-2"/>
          <w:sz w:val="28"/>
        </w:rPr>
        <w:t>ринок</w:t>
      </w:r>
      <w:r>
        <w:rPr>
          <w:sz w:val="28"/>
        </w:rPr>
        <w:tab/>
      </w:r>
      <w:r>
        <w:rPr>
          <w:spacing w:val="-4"/>
          <w:sz w:val="28"/>
        </w:rPr>
        <w:t>URL: </w:t>
      </w:r>
      <w:hyperlink r:id="rId74">
        <w:r>
          <w:rPr>
            <w:color w:val="0000FF"/>
            <w:spacing w:val="-2"/>
            <w:sz w:val="28"/>
            <w:u w:val="single" w:color="0000FF"/>
          </w:rPr>
          <w:t>https://ela.kpi.ua/bitstream/123456789/22364/1/EV2017_329-336.pdf</w:t>
        </w:r>
      </w:hyperlink>
    </w:p>
    <w:p>
      <w:pPr>
        <w:pStyle w:val="ListParagraph"/>
        <w:numPr>
          <w:ilvl w:val="0"/>
          <w:numId w:val="43"/>
        </w:numPr>
        <w:tabs>
          <w:tab w:pos="1612" w:val="left" w:leader="none"/>
        </w:tabs>
        <w:spacing w:line="362" w:lineRule="auto" w:before="0" w:after="0"/>
        <w:ind w:left="196" w:right="418" w:firstLine="710"/>
        <w:jc w:val="left"/>
        <w:rPr>
          <w:sz w:val="28"/>
        </w:rPr>
      </w:pPr>
      <w:r>
        <w:rPr>
          <w:sz w:val="28"/>
        </w:rPr>
        <w:t>Стан</w:t>
      </w:r>
      <w:r>
        <w:rPr>
          <w:spacing w:val="40"/>
          <w:sz w:val="28"/>
        </w:rPr>
        <w:t> </w:t>
      </w:r>
      <w:r>
        <w:rPr>
          <w:sz w:val="28"/>
        </w:rPr>
        <w:t>та</w:t>
      </w:r>
      <w:r>
        <w:rPr>
          <w:spacing w:val="40"/>
          <w:sz w:val="28"/>
        </w:rPr>
        <w:t> </w:t>
      </w:r>
      <w:r>
        <w:rPr>
          <w:sz w:val="28"/>
        </w:rPr>
        <w:t>тенденції</w:t>
      </w:r>
      <w:r>
        <w:rPr>
          <w:spacing w:val="40"/>
          <w:sz w:val="28"/>
        </w:rPr>
        <w:t> </w:t>
      </w:r>
      <w:r>
        <w:rPr>
          <w:sz w:val="28"/>
        </w:rPr>
        <w:t>розвитку</w:t>
      </w:r>
      <w:r>
        <w:rPr>
          <w:spacing w:val="40"/>
          <w:sz w:val="28"/>
        </w:rPr>
        <w:t> </w:t>
      </w:r>
      <w:r>
        <w:rPr>
          <w:sz w:val="28"/>
        </w:rPr>
        <w:t>вітчизняного</w:t>
      </w:r>
      <w:r>
        <w:rPr>
          <w:spacing w:val="40"/>
          <w:sz w:val="28"/>
        </w:rPr>
        <w:t> </w:t>
      </w:r>
      <w:r>
        <w:rPr>
          <w:sz w:val="28"/>
        </w:rPr>
        <w:t>ринку</w:t>
      </w:r>
      <w:r>
        <w:rPr>
          <w:spacing w:val="40"/>
          <w:sz w:val="28"/>
        </w:rPr>
        <w:t> </w:t>
      </w:r>
      <w:r>
        <w:rPr>
          <w:sz w:val="28"/>
        </w:rPr>
        <w:t>молока</w:t>
      </w:r>
      <w:r>
        <w:rPr>
          <w:spacing w:val="40"/>
          <w:sz w:val="28"/>
        </w:rPr>
        <w:t> </w:t>
      </w:r>
      <w:r>
        <w:rPr>
          <w:sz w:val="28"/>
        </w:rPr>
        <w:t>та</w:t>
      </w:r>
      <w:r>
        <w:rPr>
          <w:spacing w:val="40"/>
          <w:sz w:val="28"/>
        </w:rPr>
        <w:t> </w:t>
      </w:r>
      <w:r>
        <w:rPr>
          <w:sz w:val="28"/>
        </w:rPr>
        <w:t>молочних продуктів URL: </w:t>
      </w:r>
      <w:hyperlink r:id="rId75">
        <w:r>
          <w:rPr>
            <w:color w:val="0000FF"/>
            <w:sz w:val="28"/>
            <w:u w:val="single" w:color="0000FF"/>
          </w:rPr>
          <w:t>http://www.economy.nayka.com.ua/?op=1&amp;z=5427</w:t>
        </w:r>
      </w:hyperlink>
    </w:p>
    <w:p>
      <w:pPr>
        <w:pStyle w:val="ListParagraph"/>
        <w:numPr>
          <w:ilvl w:val="0"/>
          <w:numId w:val="43"/>
        </w:numPr>
        <w:tabs>
          <w:tab w:pos="1612" w:val="left" w:leader="none"/>
          <w:tab w:pos="3915" w:val="left" w:leader="none"/>
          <w:tab w:pos="5014" w:val="left" w:leader="none"/>
          <w:tab w:pos="6506" w:val="left" w:leader="none"/>
          <w:tab w:pos="8042" w:val="left" w:leader="none"/>
          <w:tab w:pos="9483" w:val="left" w:leader="none"/>
        </w:tabs>
        <w:spacing w:line="357" w:lineRule="auto" w:before="0" w:after="0"/>
        <w:ind w:left="196" w:right="409" w:firstLine="710"/>
        <w:jc w:val="left"/>
        <w:rPr>
          <w:sz w:val="28"/>
        </w:rPr>
      </w:pPr>
      <w:r>
        <w:rPr>
          <w:spacing w:val="-2"/>
          <w:sz w:val="28"/>
        </w:rPr>
        <w:t>Характеристика</w:t>
      </w:r>
      <w:r>
        <w:rPr>
          <w:sz w:val="28"/>
        </w:rPr>
        <w:tab/>
      </w:r>
      <w:r>
        <w:rPr>
          <w:spacing w:val="-2"/>
          <w:sz w:val="28"/>
        </w:rPr>
        <w:t>ринку</w:t>
      </w:r>
      <w:r>
        <w:rPr>
          <w:sz w:val="28"/>
        </w:rPr>
        <w:tab/>
      </w:r>
      <w:r>
        <w:rPr>
          <w:spacing w:val="-2"/>
          <w:sz w:val="28"/>
        </w:rPr>
        <w:t>молочної</w:t>
      </w:r>
      <w:r>
        <w:rPr>
          <w:sz w:val="28"/>
        </w:rPr>
        <w:tab/>
      </w:r>
      <w:r>
        <w:rPr>
          <w:spacing w:val="-2"/>
          <w:sz w:val="28"/>
        </w:rPr>
        <w:t>продукції</w:t>
      </w:r>
      <w:r>
        <w:rPr>
          <w:sz w:val="28"/>
        </w:rPr>
        <w:tab/>
      </w:r>
      <w:r>
        <w:rPr>
          <w:spacing w:val="-2"/>
          <w:sz w:val="28"/>
        </w:rPr>
        <w:t>України.</w:t>
      </w:r>
      <w:r>
        <w:rPr>
          <w:sz w:val="28"/>
        </w:rPr>
        <w:tab/>
      </w:r>
      <w:r>
        <w:rPr>
          <w:spacing w:val="-4"/>
          <w:sz w:val="28"/>
        </w:rPr>
        <w:t>URL: </w:t>
      </w:r>
      <w:r>
        <w:rPr>
          <w:color w:val="0000FF"/>
          <w:spacing w:val="-2"/>
          <w:sz w:val="28"/>
          <w:u w:val="single" w:color="0000FF"/>
        </w:rPr>
        <w:t>http://ena.lp.edu.ua:8080/bitstream/ntb/28952/1/060_101_102.pdf</w:t>
      </w:r>
    </w:p>
    <w:p>
      <w:pPr>
        <w:pStyle w:val="ListParagraph"/>
        <w:numPr>
          <w:ilvl w:val="0"/>
          <w:numId w:val="43"/>
        </w:numPr>
        <w:tabs>
          <w:tab w:pos="1612" w:val="left" w:leader="none"/>
          <w:tab w:pos="3014" w:val="left" w:leader="none"/>
          <w:tab w:pos="3931" w:val="left" w:leader="none"/>
          <w:tab w:pos="5597" w:val="left" w:leader="none"/>
          <w:tab w:pos="7593" w:val="left" w:leader="none"/>
          <w:tab w:pos="8873" w:val="left" w:leader="none"/>
        </w:tabs>
        <w:spacing w:line="360" w:lineRule="auto" w:before="0" w:after="0"/>
        <w:ind w:left="196" w:right="412" w:firstLine="710"/>
        <w:jc w:val="left"/>
        <w:rPr>
          <w:sz w:val="28"/>
        </w:rPr>
      </w:pPr>
      <w:r>
        <w:rPr>
          <w:spacing w:val="-4"/>
          <w:sz w:val="28"/>
        </w:rPr>
        <w:t>Попит</w:t>
      </w:r>
      <w:r>
        <w:rPr>
          <w:sz w:val="28"/>
        </w:rPr>
        <w:tab/>
      </w:r>
      <w:r>
        <w:rPr>
          <w:spacing w:val="-6"/>
          <w:sz w:val="28"/>
        </w:rPr>
        <w:t>на</w:t>
      </w:r>
      <w:r>
        <w:rPr>
          <w:sz w:val="28"/>
        </w:rPr>
        <w:tab/>
      </w:r>
      <w:r>
        <w:rPr>
          <w:spacing w:val="-2"/>
          <w:sz w:val="28"/>
        </w:rPr>
        <w:t>молочну</w:t>
      </w:r>
      <w:r>
        <w:rPr>
          <w:sz w:val="28"/>
        </w:rPr>
        <w:tab/>
      </w:r>
      <w:r>
        <w:rPr>
          <w:spacing w:val="-2"/>
          <w:sz w:val="28"/>
        </w:rPr>
        <w:t>продукцію.</w:t>
      </w:r>
      <w:r>
        <w:rPr>
          <w:sz w:val="28"/>
        </w:rPr>
        <w:tab/>
      </w:r>
      <w:r>
        <w:rPr>
          <w:spacing w:val="-4"/>
          <w:sz w:val="28"/>
        </w:rPr>
        <w:t>URL:</w:t>
      </w:r>
      <w:r>
        <w:rPr>
          <w:sz w:val="28"/>
        </w:rPr>
        <w:tab/>
      </w:r>
      <w:hyperlink r:id="rId76">
        <w:r>
          <w:rPr>
            <w:color w:val="0000FF"/>
            <w:spacing w:val="-2"/>
            <w:sz w:val="28"/>
            <w:u w:val="single" w:color="0000FF"/>
          </w:rPr>
          <w:t>https://pro-</w:t>
        </w:r>
      </w:hyperlink>
      <w:r>
        <w:rPr>
          <w:color w:val="0000FF"/>
          <w:spacing w:val="-2"/>
          <w:sz w:val="28"/>
        </w:rPr>
        <w:t> </w:t>
      </w:r>
      <w:hyperlink r:id="rId76">
        <w:r>
          <w:rPr>
            <w:color w:val="0000FF"/>
            <w:spacing w:val="-2"/>
            <w:sz w:val="28"/>
            <w:u w:val="single" w:color="0000FF"/>
          </w:rPr>
          <w:t>consulting.ua/ua/issledovanierynka/analiz-rynka-molochnoj-produkcii-v-ukraine-2019-</w:t>
        </w:r>
      </w:hyperlink>
      <w:r>
        <w:rPr>
          <w:color w:val="0000FF"/>
          <w:spacing w:val="-2"/>
          <w:sz w:val="28"/>
        </w:rPr>
        <w:t> </w:t>
      </w:r>
      <w:hyperlink r:id="rId76">
        <w:r>
          <w:rPr>
            <w:color w:val="0000FF"/>
            <w:spacing w:val="-4"/>
            <w:sz w:val="28"/>
            <w:u w:val="single" w:color="0000FF"/>
          </w:rPr>
          <w:t>god</w:t>
        </w:r>
      </w:hyperlink>
      <w:r>
        <w:rPr>
          <w:spacing w:val="-4"/>
          <w:sz w:val="28"/>
        </w:rPr>
        <w:t>.</w:t>
      </w:r>
    </w:p>
    <w:p>
      <w:pPr>
        <w:pStyle w:val="ListParagraph"/>
        <w:numPr>
          <w:ilvl w:val="0"/>
          <w:numId w:val="43"/>
        </w:numPr>
        <w:tabs>
          <w:tab w:pos="1612" w:val="left" w:leader="none"/>
        </w:tabs>
        <w:spacing w:line="319" w:lineRule="exact" w:before="0" w:after="0"/>
        <w:ind w:left="1612" w:right="0" w:hanging="705"/>
        <w:jc w:val="left"/>
        <w:rPr>
          <w:sz w:val="28"/>
        </w:rPr>
      </w:pPr>
      <w:r>
        <w:rPr>
          <w:sz w:val="28"/>
        </w:rPr>
        <w:t>Ціни</w:t>
      </w:r>
      <w:r>
        <w:rPr>
          <w:spacing w:val="-9"/>
          <w:sz w:val="28"/>
        </w:rPr>
        <w:t> </w:t>
      </w:r>
      <w:r>
        <w:rPr>
          <w:sz w:val="28"/>
        </w:rPr>
        <w:t>на</w:t>
      </w:r>
      <w:r>
        <w:rPr>
          <w:spacing w:val="-8"/>
          <w:sz w:val="28"/>
        </w:rPr>
        <w:t> </w:t>
      </w:r>
      <w:r>
        <w:rPr>
          <w:sz w:val="28"/>
        </w:rPr>
        <w:t>молоко</w:t>
      </w:r>
      <w:r>
        <w:rPr>
          <w:spacing w:val="-9"/>
          <w:sz w:val="28"/>
        </w:rPr>
        <w:t> </w:t>
      </w:r>
      <w:r>
        <w:rPr>
          <w:sz w:val="28"/>
        </w:rPr>
        <w:t>в</w:t>
      </w:r>
      <w:r>
        <w:rPr>
          <w:spacing w:val="-10"/>
          <w:sz w:val="28"/>
        </w:rPr>
        <w:t> </w:t>
      </w:r>
      <w:r>
        <w:rPr>
          <w:sz w:val="28"/>
        </w:rPr>
        <w:t>Україні</w:t>
      </w:r>
      <w:r>
        <w:rPr>
          <w:spacing w:val="-9"/>
          <w:sz w:val="28"/>
        </w:rPr>
        <w:t> </w:t>
      </w:r>
      <w:r>
        <w:rPr>
          <w:sz w:val="28"/>
        </w:rPr>
        <w:t>URL:</w:t>
      </w:r>
      <w:r>
        <w:rPr>
          <w:spacing w:val="-5"/>
          <w:sz w:val="28"/>
        </w:rPr>
        <w:t> </w:t>
      </w:r>
      <w:hyperlink r:id="rId77">
        <w:r>
          <w:rPr>
            <w:color w:val="0000FF"/>
            <w:sz w:val="28"/>
            <w:u w:val="single" w:color="0000FF"/>
          </w:rPr>
          <w:t>http://milkua.info/uk/ukr-milk-</w:t>
        </w:r>
        <w:r>
          <w:rPr>
            <w:color w:val="0000FF"/>
            <w:spacing w:val="-2"/>
            <w:sz w:val="28"/>
            <w:u w:val="single" w:color="0000FF"/>
          </w:rPr>
          <w:t>prices</w:t>
        </w:r>
      </w:hyperlink>
    </w:p>
    <w:p>
      <w:pPr>
        <w:pStyle w:val="ListParagraph"/>
        <w:numPr>
          <w:ilvl w:val="0"/>
          <w:numId w:val="43"/>
        </w:numPr>
        <w:tabs>
          <w:tab w:pos="1612" w:val="left" w:leader="none"/>
          <w:tab w:pos="2567" w:val="left" w:leader="none"/>
          <w:tab w:pos="4343" w:val="left" w:leader="none"/>
          <w:tab w:pos="4430" w:val="left" w:leader="none"/>
          <w:tab w:pos="5619" w:val="left" w:leader="none"/>
          <w:tab w:pos="6478" w:val="left" w:leader="none"/>
          <w:tab w:pos="6684" w:val="left" w:leader="none"/>
          <w:tab w:pos="8224" w:val="left" w:leader="none"/>
          <w:tab w:pos="9478" w:val="left" w:leader="none"/>
          <w:tab w:pos="9845" w:val="left" w:leader="none"/>
        </w:tabs>
        <w:spacing w:line="360" w:lineRule="auto" w:before="158" w:after="0"/>
        <w:ind w:left="196" w:right="414" w:firstLine="710"/>
        <w:jc w:val="left"/>
        <w:rPr>
          <w:sz w:val="28"/>
        </w:rPr>
      </w:pPr>
      <w:r>
        <w:rPr>
          <w:spacing w:val="-2"/>
          <w:sz w:val="28"/>
        </w:rPr>
        <w:t>Теоретико-методичні</w:t>
      </w:r>
      <w:r>
        <w:rPr>
          <w:sz w:val="28"/>
        </w:rPr>
        <w:tab/>
        <w:tab/>
      </w:r>
      <w:r>
        <w:rPr>
          <w:spacing w:val="-2"/>
          <w:sz w:val="28"/>
        </w:rPr>
        <w:t>аспекти</w:t>
      </w:r>
      <w:r>
        <w:rPr>
          <w:sz w:val="28"/>
        </w:rPr>
        <w:tab/>
      </w:r>
      <w:r>
        <w:rPr>
          <w:spacing w:val="-2"/>
          <w:sz w:val="28"/>
        </w:rPr>
        <w:t>оцінки</w:t>
      </w:r>
      <w:r>
        <w:rPr>
          <w:sz w:val="28"/>
        </w:rPr>
        <w:tab/>
        <w:tab/>
      </w:r>
      <w:r>
        <w:rPr>
          <w:spacing w:val="-2"/>
          <w:sz w:val="28"/>
        </w:rPr>
        <w:t>лояльності</w:t>
      </w:r>
      <w:r>
        <w:rPr>
          <w:sz w:val="28"/>
        </w:rPr>
        <w:tab/>
      </w:r>
      <w:r>
        <w:rPr>
          <w:spacing w:val="-2"/>
          <w:sz w:val="28"/>
        </w:rPr>
        <w:t>споживачів</w:t>
      </w:r>
      <w:r>
        <w:rPr>
          <w:sz w:val="28"/>
        </w:rPr>
        <w:tab/>
      </w:r>
      <w:r>
        <w:rPr>
          <w:spacing w:val="-6"/>
          <w:sz w:val="28"/>
        </w:rPr>
        <w:t>як </w:t>
      </w:r>
      <w:r>
        <w:rPr>
          <w:spacing w:val="-2"/>
          <w:sz w:val="28"/>
        </w:rPr>
        <w:t>об’єктивна</w:t>
      </w:r>
      <w:r>
        <w:rPr>
          <w:sz w:val="28"/>
        </w:rPr>
        <w:tab/>
        <w:tab/>
      </w:r>
      <w:r>
        <w:rPr>
          <w:spacing w:val="-2"/>
          <w:sz w:val="28"/>
        </w:rPr>
        <w:t>умова</w:t>
      </w:r>
      <w:r>
        <w:rPr>
          <w:sz w:val="28"/>
        </w:rPr>
        <w:tab/>
      </w:r>
      <w:r>
        <w:rPr>
          <w:spacing w:val="-2"/>
          <w:sz w:val="28"/>
        </w:rPr>
        <w:t>розвитку</w:t>
      </w:r>
      <w:r>
        <w:rPr>
          <w:sz w:val="28"/>
        </w:rPr>
        <w:tab/>
        <w:tab/>
      </w:r>
      <w:r>
        <w:rPr>
          <w:spacing w:val="-2"/>
          <w:sz w:val="28"/>
        </w:rPr>
        <w:t>підприємництва</w:t>
      </w:r>
      <w:r>
        <w:rPr>
          <w:sz w:val="28"/>
        </w:rPr>
        <w:tab/>
      </w:r>
      <w:r>
        <w:rPr>
          <w:spacing w:val="-4"/>
          <w:sz w:val="28"/>
        </w:rPr>
        <w:t>URL: </w:t>
      </w:r>
      <w:hyperlink r:id="rId61">
        <w:r>
          <w:rPr>
            <w:color w:val="0000FF"/>
            <w:spacing w:val="-2"/>
            <w:sz w:val="28"/>
            <w:u w:val="single" w:color="0000FF"/>
          </w:rPr>
          <w:t>https://www.problecon.com/export_pdf/problems-of-economy-2019-1_0-pages-</w:t>
        </w:r>
      </w:hyperlink>
      <w:r>
        <w:rPr>
          <w:color w:val="0000FF"/>
          <w:spacing w:val="-2"/>
          <w:sz w:val="28"/>
        </w:rPr>
        <w:t> </w:t>
      </w:r>
      <w:hyperlink r:id="rId61">
        <w:r>
          <w:rPr>
            <w:color w:val="0000FF"/>
            <w:spacing w:val="-2"/>
            <w:sz w:val="28"/>
            <w:u w:val="single" w:color="0000FF"/>
          </w:rPr>
          <w:t>102_108.pdf</w:t>
        </w:r>
      </w:hyperlink>
    </w:p>
    <w:p>
      <w:pPr>
        <w:spacing w:after="0" w:line="360" w:lineRule="auto"/>
        <w:jc w:val="left"/>
        <w:rPr>
          <w:sz w:val="28"/>
        </w:rPr>
        <w:sectPr>
          <w:pgSz w:w="11910" w:h="16840"/>
          <w:pgMar w:header="722" w:footer="0" w:top="1320" w:bottom="280" w:left="1220" w:right="160"/>
        </w:sectPr>
      </w:pPr>
    </w:p>
    <w:p>
      <w:pPr>
        <w:pStyle w:val="BodyText"/>
        <w:spacing w:before="81"/>
        <w:ind w:left="251" w:right="460"/>
        <w:jc w:val="center"/>
      </w:pPr>
      <w:r>
        <w:rPr>
          <w:spacing w:val="-2"/>
        </w:rPr>
        <w:t>ДОДАТКИ</w:t>
      </w:r>
    </w:p>
    <w:p>
      <w:pPr>
        <w:spacing w:before="287"/>
        <w:ind w:left="256" w:right="460" w:firstLine="0"/>
        <w:jc w:val="center"/>
        <w:rPr>
          <w:sz w:val="26"/>
        </w:rPr>
      </w:pPr>
      <w:r>
        <w:rPr>
          <w:sz w:val="26"/>
        </w:rPr>
        <w:t>Додаток</w:t>
      </w:r>
      <w:r>
        <w:rPr>
          <w:spacing w:val="-7"/>
          <w:sz w:val="26"/>
        </w:rPr>
        <w:t> </w:t>
      </w:r>
      <w:r>
        <w:rPr>
          <w:spacing w:val="-10"/>
          <w:sz w:val="26"/>
        </w:rPr>
        <w:t>А</w:t>
      </w:r>
    </w:p>
    <w:p>
      <w:pPr>
        <w:pStyle w:val="BodyText"/>
        <w:ind w:left="0"/>
        <w:jc w:val="left"/>
        <w:rPr>
          <w:sz w:val="26"/>
        </w:rPr>
      </w:pPr>
    </w:p>
    <w:p>
      <w:pPr>
        <w:pStyle w:val="BodyText"/>
        <w:spacing w:before="6"/>
        <w:ind w:left="0"/>
        <w:jc w:val="left"/>
        <w:rPr>
          <w:sz w:val="26"/>
        </w:rPr>
      </w:pPr>
    </w:p>
    <w:p>
      <w:pPr>
        <w:pStyle w:val="BodyText"/>
        <w:spacing w:line="360" w:lineRule="auto"/>
        <w:ind w:right="410" w:firstLine="710"/>
      </w:pPr>
      <w:r>
        <w:rPr/>
        <w:t>Доброго дня!</w:t>
      </w:r>
      <w:r>
        <w:rPr>
          <w:spacing w:val="-1"/>
        </w:rPr>
        <w:t> </w:t>
      </w:r>
      <w:r>
        <w:rPr/>
        <w:t>Ми проводимо маркетингове дослідження на тему доцільності випуску</w:t>
      </w:r>
      <w:r>
        <w:rPr>
          <w:spacing w:val="-13"/>
        </w:rPr>
        <w:t> </w:t>
      </w:r>
      <w:r>
        <w:rPr/>
        <w:t>безлактозного</w:t>
      </w:r>
      <w:r>
        <w:rPr>
          <w:spacing w:val="-13"/>
        </w:rPr>
        <w:t> </w:t>
      </w:r>
      <w:r>
        <w:rPr/>
        <w:t>молока</w:t>
      </w:r>
      <w:r>
        <w:rPr>
          <w:spacing w:val="-9"/>
        </w:rPr>
        <w:t> </w:t>
      </w:r>
      <w:r>
        <w:rPr/>
        <w:t>від</w:t>
      </w:r>
      <w:r>
        <w:rPr>
          <w:spacing w:val="-12"/>
        </w:rPr>
        <w:t> </w:t>
      </w:r>
      <w:r>
        <w:rPr/>
        <w:t>ТМ</w:t>
      </w:r>
      <w:r>
        <w:rPr>
          <w:spacing w:val="-11"/>
        </w:rPr>
        <w:t> </w:t>
      </w:r>
      <w:r>
        <w:rPr/>
        <w:t>«Локо</w:t>
      </w:r>
      <w:r>
        <w:rPr>
          <w:spacing w:val="-13"/>
        </w:rPr>
        <w:t> </w:t>
      </w:r>
      <w:r>
        <w:rPr/>
        <w:t>Моко».</w:t>
      </w:r>
      <w:r>
        <w:rPr>
          <w:spacing w:val="-11"/>
        </w:rPr>
        <w:t> </w:t>
      </w:r>
      <w:r>
        <w:rPr/>
        <w:t>Дуже</w:t>
      </w:r>
      <w:r>
        <w:rPr>
          <w:spacing w:val="-12"/>
        </w:rPr>
        <w:t> </w:t>
      </w:r>
      <w:r>
        <w:rPr/>
        <w:t>просимо</w:t>
      </w:r>
      <w:r>
        <w:rPr>
          <w:spacing w:val="-13"/>
        </w:rPr>
        <w:t> </w:t>
      </w:r>
      <w:r>
        <w:rPr/>
        <w:t>Вас</w:t>
      </w:r>
      <w:r>
        <w:rPr>
          <w:spacing w:val="-12"/>
        </w:rPr>
        <w:t> </w:t>
      </w:r>
      <w:r>
        <w:rPr/>
        <w:t>допомогти нам і пройти дане опитування! Ваша думка надзвичайно важлива для нас. Заздалегідь вдячні Вам за допомогу!</w:t>
      </w:r>
    </w:p>
    <w:p>
      <w:pPr>
        <w:pStyle w:val="ListParagraph"/>
        <w:numPr>
          <w:ilvl w:val="0"/>
          <w:numId w:val="44"/>
        </w:numPr>
        <w:tabs>
          <w:tab w:pos="622" w:val="left" w:leader="none"/>
        </w:tabs>
        <w:spacing w:line="240" w:lineRule="auto" w:before="238" w:after="0"/>
        <w:ind w:left="622" w:right="0" w:hanging="359"/>
        <w:jc w:val="both"/>
        <w:rPr>
          <w:sz w:val="28"/>
        </w:rPr>
      </w:pPr>
      <w:r>
        <w:rPr>
          <w:sz w:val="28"/>
        </w:rPr>
        <w:t>Яку</w:t>
      </w:r>
      <w:r>
        <w:rPr>
          <w:spacing w:val="-6"/>
          <w:sz w:val="28"/>
        </w:rPr>
        <w:t> </w:t>
      </w:r>
      <w:r>
        <w:rPr>
          <w:sz w:val="28"/>
        </w:rPr>
        <w:t>ТМ</w:t>
      </w:r>
      <w:r>
        <w:rPr>
          <w:spacing w:val="-4"/>
          <w:sz w:val="28"/>
        </w:rPr>
        <w:t> </w:t>
      </w:r>
      <w:r>
        <w:rPr>
          <w:sz w:val="28"/>
        </w:rPr>
        <w:t>молочної</w:t>
      </w:r>
      <w:r>
        <w:rPr>
          <w:spacing w:val="-6"/>
          <w:sz w:val="28"/>
        </w:rPr>
        <w:t> </w:t>
      </w:r>
      <w:r>
        <w:rPr>
          <w:sz w:val="28"/>
        </w:rPr>
        <w:t>дитячої</w:t>
      </w:r>
      <w:r>
        <w:rPr>
          <w:spacing w:val="-6"/>
          <w:sz w:val="28"/>
        </w:rPr>
        <w:t> </w:t>
      </w:r>
      <w:r>
        <w:rPr>
          <w:sz w:val="28"/>
        </w:rPr>
        <w:t>продукції</w:t>
      </w:r>
      <w:r>
        <w:rPr>
          <w:spacing w:val="-6"/>
          <w:sz w:val="28"/>
        </w:rPr>
        <w:t> </w:t>
      </w:r>
      <w:r>
        <w:rPr>
          <w:sz w:val="28"/>
        </w:rPr>
        <w:t>ви</w:t>
      </w:r>
      <w:r>
        <w:rPr>
          <w:spacing w:val="-6"/>
          <w:sz w:val="28"/>
        </w:rPr>
        <w:t> </w:t>
      </w:r>
      <w:r>
        <w:rPr>
          <w:sz w:val="28"/>
        </w:rPr>
        <w:t>зазвичай</w:t>
      </w:r>
      <w:r>
        <w:rPr>
          <w:spacing w:val="-6"/>
          <w:sz w:val="28"/>
        </w:rPr>
        <w:t> </w:t>
      </w:r>
      <w:r>
        <w:rPr>
          <w:spacing w:val="-2"/>
          <w:sz w:val="28"/>
        </w:rPr>
        <w:t>купуєте?</w:t>
      </w:r>
    </w:p>
    <w:p>
      <w:pPr>
        <w:pStyle w:val="ListParagraph"/>
        <w:numPr>
          <w:ilvl w:val="1"/>
          <w:numId w:val="44"/>
        </w:numPr>
        <w:tabs>
          <w:tab w:pos="1611" w:val="left" w:leader="none"/>
        </w:tabs>
        <w:spacing w:line="240" w:lineRule="auto" w:before="164" w:after="0"/>
        <w:ind w:left="1611" w:right="0" w:hanging="358"/>
        <w:jc w:val="left"/>
        <w:rPr>
          <w:sz w:val="28"/>
        </w:rPr>
      </w:pPr>
      <w:r>
        <w:rPr>
          <w:sz w:val="28"/>
        </w:rPr>
        <w:t>ТМ</w:t>
      </w:r>
      <w:r>
        <w:rPr>
          <w:spacing w:val="-6"/>
          <w:sz w:val="28"/>
        </w:rPr>
        <w:t> </w:t>
      </w:r>
      <w:r>
        <w:rPr>
          <w:sz w:val="28"/>
        </w:rPr>
        <w:t>«Яготинське</w:t>
      </w:r>
      <w:r>
        <w:rPr>
          <w:spacing w:val="-6"/>
          <w:sz w:val="28"/>
        </w:rPr>
        <w:t> </w:t>
      </w:r>
      <w:r>
        <w:rPr>
          <w:sz w:val="28"/>
        </w:rPr>
        <w:t>для</w:t>
      </w:r>
      <w:r>
        <w:rPr>
          <w:spacing w:val="-5"/>
          <w:sz w:val="28"/>
        </w:rPr>
        <w:t> </w:t>
      </w:r>
      <w:r>
        <w:rPr>
          <w:spacing w:val="-2"/>
          <w:sz w:val="28"/>
        </w:rPr>
        <w:t>дітей»</w:t>
      </w:r>
    </w:p>
    <w:p>
      <w:pPr>
        <w:pStyle w:val="ListParagraph"/>
        <w:numPr>
          <w:ilvl w:val="1"/>
          <w:numId w:val="44"/>
        </w:numPr>
        <w:tabs>
          <w:tab w:pos="1612" w:val="left" w:leader="none"/>
        </w:tabs>
        <w:spacing w:line="240" w:lineRule="auto" w:before="163" w:after="0"/>
        <w:ind w:left="1612" w:right="0" w:hanging="359"/>
        <w:jc w:val="left"/>
        <w:rPr>
          <w:sz w:val="28"/>
        </w:rPr>
      </w:pPr>
      <w:r>
        <w:rPr>
          <w:sz w:val="28"/>
        </w:rPr>
        <w:t>ТМ </w:t>
      </w:r>
      <w:r>
        <w:rPr>
          <w:spacing w:val="-2"/>
          <w:sz w:val="28"/>
        </w:rPr>
        <w:t>«Milupa»</w:t>
      </w:r>
    </w:p>
    <w:p>
      <w:pPr>
        <w:pStyle w:val="ListParagraph"/>
        <w:numPr>
          <w:ilvl w:val="1"/>
          <w:numId w:val="44"/>
        </w:numPr>
        <w:tabs>
          <w:tab w:pos="1612" w:val="left" w:leader="none"/>
        </w:tabs>
        <w:spacing w:line="240" w:lineRule="auto" w:before="158" w:after="0"/>
        <w:ind w:left="1612" w:right="0" w:hanging="359"/>
        <w:jc w:val="left"/>
        <w:rPr>
          <w:sz w:val="28"/>
        </w:rPr>
      </w:pPr>
      <w:r>
        <w:rPr>
          <w:sz w:val="28"/>
        </w:rPr>
        <w:t>ТМ </w:t>
      </w:r>
      <w:r>
        <w:rPr>
          <w:spacing w:val="-2"/>
          <w:sz w:val="28"/>
        </w:rPr>
        <w:t>«Растішка»</w:t>
      </w:r>
    </w:p>
    <w:p>
      <w:pPr>
        <w:pStyle w:val="ListParagraph"/>
        <w:numPr>
          <w:ilvl w:val="1"/>
          <w:numId w:val="44"/>
        </w:numPr>
        <w:tabs>
          <w:tab w:pos="1611" w:val="left" w:leader="none"/>
        </w:tabs>
        <w:spacing w:line="240" w:lineRule="auto" w:before="163" w:after="0"/>
        <w:ind w:left="1611" w:right="0" w:hanging="358"/>
        <w:jc w:val="left"/>
        <w:rPr>
          <w:sz w:val="28"/>
        </w:rPr>
      </w:pPr>
      <w:r>
        <w:rPr>
          <w:sz w:val="28"/>
        </w:rPr>
        <w:t>TМ </w:t>
      </w:r>
      <w:r>
        <w:rPr>
          <w:spacing w:val="-2"/>
          <w:sz w:val="28"/>
        </w:rPr>
        <w:t>«Агуня</w:t>
      </w:r>
    </w:p>
    <w:p>
      <w:pPr>
        <w:pStyle w:val="ListParagraph"/>
        <w:numPr>
          <w:ilvl w:val="1"/>
          <w:numId w:val="44"/>
        </w:numPr>
        <w:tabs>
          <w:tab w:pos="1611" w:val="left" w:leader="none"/>
        </w:tabs>
        <w:spacing w:line="240" w:lineRule="auto" w:before="158" w:after="0"/>
        <w:ind w:left="1611" w:right="0" w:hanging="358"/>
        <w:jc w:val="left"/>
        <w:rPr>
          <w:sz w:val="28"/>
        </w:rPr>
      </w:pPr>
      <w:r>
        <w:rPr>
          <w:sz w:val="28"/>
        </w:rPr>
        <w:t>ТМ</w:t>
      </w:r>
      <w:r>
        <w:rPr>
          <w:spacing w:val="-4"/>
          <w:sz w:val="28"/>
        </w:rPr>
        <w:t> </w:t>
      </w:r>
      <w:r>
        <w:rPr>
          <w:sz w:val="28"/>
        </w:rPr>
        <w:t>«Локо</w:t>
      </w:r>
      <w:r>
        <w:rPr>
          <w:spacing w:val="-6"/>
          <w:sz w:val="28"/>
        </w:rPr>
        <w:t> </w:t>
      </w:r>
      <w:r>
        <w:rPr>
          <w:spacing w:val="-4"/>
          <w:sz w:val="28"/>
        </w:rPr>
        <w:t>Моко»</w:t>
      </w:r>
    </w:p>
    <w:p>
      <w:pPr>
        <w:pStyle w:val="ListParagraph"/>
        <w:numPr>
          <w:ilvl w:val="1"/>
          <w:numId w:val="44"/>
        </w:numPr>
        <w:tabs>
          <w:tab w:pos="1611" w:val="left" w:leader="none"/>
        </w:tabs>
        <w:spacing w:line="240" w:lineRule="auto" w:before="163" w:after="0"/>
        <w:ind w:left="1611" w:right="0" w:hanging="358"/>
        <w:jc w:val="left"/>
        <w:rPr>
          <w:sz w:val="28"/>
        </w:rPr>
      </w:pPr>
      <w:r>
        <w:rPr>
          <w:sz w:val="28"/>
        </w:rPr>
        <w:t>ТМ </w:t>
      </w:r>
      <w:r>
        <w:rPr>
          <w:spacing w:val="-2"/>
          <w:sz w:val="28"/>
        </w:rPr>
        <w:t>«Молокія»</w:t>
      </w:r>
    </w:p>
    <w:p>
      <w:pPr>
        <w:pStyle w:val="ListParagraph"/>
        <w:numPr>
          <w:ilvl w:val="1"/>
          <w:numId w:val="44"/>
        </w:numPr>
        <w:tabs>
          <w:tab w:pos="1611" w:val="left" w:leader="none"/>
        </w:tabs>
        <w:spacing w:line="240" w:lineRule="auto" w:before="163" w:after="0"/>
        <w:ind w:left="1611" w:right="0" w:hanging="358"/>
        <w:jc w:val="left"/>
        <w:rPr>
          <w:sz w:val="28"/>
        </w:rPr>
      </w:pPr>
      <w:r>
        <w:rPr>
          <w:sz w:val="28"/>
        </w:rPr>
        <w:t>ТМ </w:t>
      </w:r>
      <w:r>
        <w:rPr>
          <w:spacing w:val="-2"/>
          <w:sz w:val="28"/>
        </w:rPr>
        <w:t>«Живинка»</w:t>
      </w:r>
    </w:p>
    <w:p>
      <w:pPr>
        <w:pStyle w:val="ListParagraph"/>
        <w:numPr>
          <w:ilvl w:val="0"/>
          <w:numId w:val="44"/>
        </w:numPr>
        <w:tabs>
          <w:tab w:pos="479" w:val="left" w:leader="none"/>
        </w:tabs>
        <w:spacing w:line="362" w:lineRule="auto" w:before="158" w:after="0"/>
        <w:ind w:left="479" w:right="418" w:hanging="360"/>
        <w:jc w:val="left"/>
        <w:rPr>
          <w:sz w:val="28"/>
        </w:rPr>
      </w:pPr>
      <w:r>
        <w:rPr>
          <w:sz w:val="28"/>
        </w:rPr>
        <w:t>Чи</w:t>
      </w:r>
      <w:r>
        <w:rPr>
          <w:spacing w:val="40"/>
          <w:sz w:val="28"/>
        </w:rPr>
        <w:t> </w:t>
      </w:r>
      <w:r>
        <w:rPr>
          <w:sz w:val="28"/>
        </w:rPr>
        <w:t>віддали</w:t>
      </w:r>
      <w:r>
        <w:rPr>
          <w:spacing w:val="40"/>
          <w:sz w:val="28"/>
        </w:rPr>
        <w:t> </w:t>
      </w:r>
      <w:r>
        <w:rPr>
          <w:sz w:val="28"/>
        </w:rPr>
        <w:t>ви</w:t>
      </w:r>
      <w:r>
        <w:rPr>
          <w:spacing w:val="40"/>
          <w:sz w:val="28"/>
        </w:rPr>
        <w:t> </w:t>
      </w:r>
      <w:r>
        <w:rPr>
          <w:sz w:val="28"/>
        </w:rPr>
        <w:t>б</w:t>
      </w:r>
      <w:r>
        <w:rPr>
          <w:spacing w:val="40"/>
          <w:sz w:val="28"/>
        </w:rPr>
        <w:t> </w:t>
      </w:r>
      <w:r>
        <w:rPr>
          <w:sz w:val="28"/>
        </w:rPr>
        <w:t>перевагу</w:t>
      </w:r>
      <w:r>
        <w:rPr>
          <w:spacing w:val="40"/>
          <w:sz w:val="28"/>
        </w:rPr>
        <w:t> </w:t>
      </w:r>
      <w:r>
        <w:rPr>
          <w:sz w:val="28"/>
        </w:rPr>
        <w:t>ТМ</w:t>
      </w:r>
      <w:r>
        <w:rPr>
          <w:spacing w:val="40"/>
          <w:sz w:val="28"/>
        </w:rPr>
        <w:t> </w:t>
      </w:r>
      <w:r>
        <w:rPr>
          <w:sz w:val="28"/>
        </w:rPr>
        <w:t>«Локо</w:t>
      </w:r>
      <w:r>
        <w:rPr>
          <w:spacing w:val="40"/>
          <w:sz w:val="28"/>
        </w:rPr>
        <w:t> </w:t>
      </w:r>
      <w:r>
        <w:rPr>
          <w:sz w:val="28"/>
        </w:rPr>
        <w:t>Моко»</w:t>
      </w:r>
      <w:r>
        <w:rPr>
          <w:spacing w:val="40"/>
          <w:sz w:val="28"/>
        </w:rPr>
        <w:t> </w:t>
      </w:r>
      <w:r>
        <w:rPr>
          <w:sz w:val="28"/>
        </w:rPr>
        <w:t>якщо</w:t>
      </w:r>
      <w:r>
        <w:rPr>
          <w:spacing w:val="40"/>
          <w:sz w:val="28"/>
        </w:rPr>
        <w:t> </w:t>
      </w:r>
      <w:r>
        <w:rPr>
          <w:sz w:val="28"/>
        </w:rPr>
        <w:t>немає</w:t>
      </w:r>
      <w:r>
        <w:rPr>
          <w:spacing w:val="40"/>
          <w:sz w:val="28"/>
        </w:rPr>
        <w:t> </w:t>
      </w:r>
      <w:r>
        <w:rPr>
          <w:sz w:val="28"/>
        </w:rPr>
        <w:t>в</w:t>
      </w:r>
      <w:r>
        <w:rPr>
          <w:spacing w:val="40"/>
          <w:sz w:val="28"/>
        </w:rPr>
        <w:t> </w:t>
      </w:r>
      <w:r>
        <w:rPr>
          <w:sz w:val="28"/>
        </w:rPr>
        <w:t>наявності</w:t>
      </w:r>
      <w:r>
        <w:rPr>
          <w:spacing w:val="40"/>
          <w:sz w:val="28"/>
        </w:rPr>
        <w:t> </w:t>
      </w:r>
      <w:r>
        <w:rPr>
          <w:sz w:val="28"/>
        </w:rPr>
        <w:t>вашого улюбленого бренду?</w:t>
      </w:r>
    </w:p>
    <w:p>
      <w:pPr>
        <w:pStyle w:val="ListParagraph"/>
        <w:numPr>
          <w:ilvl w:val="1"/>
          <w:numId w:val="44"/>
        </w:numPr>
        <w:tabs>
          <w:tab w:pos="1611" w:val="left" w:leader="none"/>
        </w:tabs>
        <w:spacing w:line="319" w:lineRule="exact" w:before="0" w:after="0"/>
        <w:ind w:left="1611" w:right="0" w:hanging="358"/>
        <w:jc w:val="left"/>
        <w:rPr>
          <w:sz w:val="28"/>
        </w:rPr>
      </w:pPr>
      <w:r>
        <w:rPr>
          <w:sz w:val="28"/>
        </w:rPr>
        <w:t>Так,</w:t>
      </w:r>
      <w:r>
        <w:rPr>
          <w:spacing w:val="-6"/>
          <w:sz w:val="28"/>
        </w:rPr>
        <w:t> </w:t>
      </w:r>
      <w:r>
        <w:rPr>
          <w:sz w:val="28"/>
        </w:rPr>
        <w:t>мені</w:t>
      </w:r>
      <w:r>
        <w:rPr>
          <w:spacing w:val="-7"/>
          <w:sz w:val="28"/>
        </w:rPr>
        <w:t> </w:t>
      </w:r>
      <w:r>
        <w:rPr>
          <w:sz w:val="28"/>
        </w:rPr>
        <w:t>подобається</w:t>
      </w:r>
      <w:r>
        <w:rPr>
          <w:spacing w:val="-6"/>
          <w:sz w:val="28"/>
        </w:rPr>
        <w:t> </w:t>
      </w:r>
      <w:r>
        <w:rPr>
          <w:sz w:val="28"/>
        </w:rPr>
        <w:t>продукція</w:t>
      </w:r>
      <w:r>
        <w:rPr>
          <w:spacing w:val="-7"/>
          <w:sz w:val="28"/>
        </w:rPr>
        <w:t> </w:t>
      </w:r>
      <w:r>
        <w:rPr>
          <w:sz w:val="28"/>
        </w:rPr>
        <w:t>ТМ</w:t>
      </w:r>
      <w:r>
        <w:rPr>
          <w:spacing w:val="-6"/>
          <w:sz w:val="28"/>
        </w:rPr>
        <w:t> </w:t>
      </w:r>
      <w:r>
        <w:rPr>
          <w:sz w:val="28"/>
        </w:rPr>
        <w:t>«Локо</w:t>
      </w:r>
      <w:r>
        <w:rPr>
          <w:spacing w:val="-8"/>
          <w:sz w:val="28"/>
        </w:rPr>
        <w:t> </w:t>
      </w:r>
      <w:r>
        <w:rPr>
          <w:spacing w:val="-2"/>
          <w:sz w:val="28"/>
        </w:rPr>
        <w:t>Моко»;</w:t>
      </w:r>
    </w:p>
    <w:p>
      <w:pPr>
        <w:pStyle w:val="ListParagraph"/>
        <w:numPr>
          <w:ilvl w:val="1"/>
          <w:numId w:val="44"/>
        </w:numPr>
        <w:tabs>
          <w:tab w:pos="1612" w:val="left" w:leader="none"/>
        </w:tabs>
        <w:spacing w:line="240" w:lineRule="auto" w:before="158" w:after="0"/>
        <w:ind w:left="1612" w:right="0" w:hanging="359"/>
        <w:jc w:val="left"/>
        <w:rPr>
          <w:sz w:val="28"/>
        </w:rPr>
      </w:pPr>
      <w:r>
        <w:rPr>
          <w:sz w:val="28"/>
        </w:rPr>
        <w:t>Так,</w:t>
      </w:r>
      <w:r>
        <w:rPr>
          <w:spacing w:val="-4"/>
          <w:sz w:val="28"/>
        </w:rPr>
        <w:t> </w:t>
      </w:r>
      <w:r>
        <w:rPr>
          <w:sz w:val="28"/>
        </w:rPr>
        <w:t>інколи</w:t>
      </w:r>
      <w:r>
        <w:rPr>
          <w:spacing w:val="-6"/>
          <w:sz w:val="28"/>
        </w:rPr>
        <w:t> </w:t>
      </w:r>
      <w:r>
        <w:rPr>
          <w:sz w:val="28"/>
        </w:rPr>
        <w:t>я</w:t>
      </w:r>
      <w:r>
        <w:rPr>
          <w:spacing w:val="-5"/>
          <w:sz w:val="28"/>
        </w:rPr>
        <w:t> </w:t>
      </w:r>
      <w:r>
        <w:rPr>
          <w:sz w:val="28"/>
        </w:rPr>
        <w:t>купую</w:t>
      </w:r>
      <w:r>
        <w:rPr>
          <w:spacing w:val="-7"/>
          <w:sz w:val="28"/>
        </w:rPr>
        <w:t> </w:t>
      </w:r>
      <w:r>
        <w:rPr>
          <w:sz w:val="28"/>
        </w:rPr>
        <w:t>продукцію</w:t>
      </w:r>
      <w:r>
        <w:rPr>
          <w:spacing w:val="-7"/>
          <w:sz w:val="28"/>
        </w:rPr>
        <w:t> </w:t>
      </w:r>
      <w:r>
        <w:rPr>
          <w:sz w:val="28"/>
        </w:rPr>
        <w:t>ТМ</w:t>
      </w:r>
      <w:r>
        <w:rPr>
          <w:spacing w:val="-5"/>
          <w:sz w:val="28"/>
        </w:rPr>
        <w:t> </w:t>
      </w:r>
      <w:r>
        <w:rPr>
          <w:sz w:val="28"/>
        </w:rPr>
        <w:t>«Локо</w:t>
      </w:r>
      <w:r>
        <w:rPr>
          <w:spacing w:val="-6"/>
          <w:sz w:val="28"/>
        </w:rPr>
        <w:t> </w:t>
      </w:r>
      <w:r>
        <w:rPr>
          <w:spacing w:val="-2"/>
          <w:sz w:val="28"/>
        </w:rPr>
        <w:t>Моко»;</w:t>
      </w:r>
    </w:p>
    <w:p>
      <w:pPr>
        <w:pStyle w:val="ListParagraph"/>
        <w:numPr>
          <w:ilvl w:val="1"/>
          <w:numId w:val="44"/>
        </w:numPr>
        <w:tabs>
          <w:tab w:pos="1612" w:val="left" w:leader="none"/>
        </w:tabs>
        <w:spacing w:line="240" w:lineRule="auto" w:before="164" w:after="0"/>
        <w:ind w:left="1612" w:right="0" w:hanging="359"/>
        <w:jc w:val="left"/>
        <w:rPr>
          <w:sz w:val="28"/>
        </w:rPr>
      </w:pPr>
      <w:r>
        <w:rPr>
          <w:sz w:val="28"/>
        </w:rPr>
        <w:t>Ні,</w:t>
      </w:r>
      <w:r>
        <w:rPr>
          <w:spacing w:val="-5"/>
          <w:sz w:val="28"/>
        </w:rPr>
        <w:t> </w:t>
      </w:r>
      <w:r>
        <w:rPr>
          <w:sz w:val="28"/>
        </w:rPr>
        <w:t>мені</w:t>
      </w:r>
      <w:r>
        <w:rPr>
          <w:spacing w:val="-6"/>
          <w:sz w:val="28"/>
        </w:rPr>
        <w:t> </w:t>
      </w:r>
      <w:r>
        <w:rPr>
          <w:sz w:val="28"/>
        </w:rPr>
        <w:t>не</w:t>
      </w:r>
      <w:r>
        <w:rPr>
          <w:spacing w:val="-6"/>
          <w:sz w:val="28"/>
        </w:rPr>
        <w:t> </w:t>
      </w:r>
      <w:r>
        <w:rPr>
          <w:sz w:val="28"/>
        </w:rPr>
        <w:t>подобається</w:t>
      </w:r>
      <w:r>
        <w:rPr>
          <w:spacing w:val="-5"/>
          <w:sz w:val="28"/>
        </w:rPr>
        <w:t> </w:t>
      </w:r>
      <w:r>
        <w:rPr>
          <w:sz w:val="28"/>
        </w:rPr>
        <w:t>продукція</w:t>
      </w:r>
      <w:r>
        <w:rPr>
          <w:spacing w:val="-6"/>
          <w:sz w:val="28"/>
        </w:rPr>
        <w:t> </w:t>
      </w:r>
      <w:r>
        <w:rPr>
          <w:sz w:val="28"/>
        </w:rPr>
        <w:t>ТМ</w:t>
      </w:r>
      <w:r>
        <w:rPr>
          <w:spacing w:val="-5"/>
          <w:sz w:val="28"/>
        </w:rPr>
        <w:t> </w:t>
      </w:r>
      <w:r>
        <w:rPr>
          <w:sz w:val="28"/>
        </w:rPr>
        <w:t>«Локо</w:t>
      </w:r>
      <w:r>
        <w:rPr>
          <w:spacing w:val="-6"/>
          <w:sz w:val="28"/>
        </w:rPr>
        <w:t> </w:t>
      </w:r>
      <w:r>
        <w:rPr>
          <w:spacing w:val="-2"/>
          <w:sz w:val="28"/>
        </w:rPr>
        <w:t>Моко»;</w:t>
      </w:r>
    </w:p>
    <w:p>
      <w:pPr>
        <w:pStyle w:val="ListParagraph"/>
        <w:numPr>
          <w:ilvl w:val="1"/>
          <w:numId w:val="44"/>
        </w:numPr>
        <w:tabs>
          <w:tab w:pos="1611" w:val="left" w:leader="none"/>
        </w:tabs>
        <w:spacing w:line="240" w:lineRule="auto" w:before="158" w:after="0"/>
        <w:ind w:left="1611" w:right="0" w:hanging="358"/>
        <w:jc w:val="left"/>
        <w:rPr>
          <w:sz w:val="28"/>
        </w:rPr>
      </w:pPr>
      <w:r>
        <w:rPr>
          <w:sz w:val="28"/>
        </w:rPr>
        <w:t>Я</w:t>
      </w:r>
      <w:r>
        <w:rPr>
          <w:spacing w:val="-3"/>
          <w:sz w:val="28"/>
        </w:rPr>
        <w:t> </w:t>
      </w:r>
      <w:r>
        <w:rPr>
          <w:sz w:val="28"/>
        </w:rPr>
        <w:t>не</w:t>
      </w:r>
      <w:r>
        <w:rPr>
          <w:spacing w:val="-2"/>
          <w:sz w:val="28"/>
        </w:rPr>
        <w:t> </w:t>
      </w:r>
      <w:r>
        <w:rPr>
          <w:sz w:val="28"/>
        </w:rPr>
        <w:t>знаю</w:t>
      </w:r>
      <w:r>
        <w:rPr>
          <w:spacing w:val="-5"/>
          <w:sz w:val="28"/>
        </w:rPr>
        <w:t> </w:t>
      </w:r>
      <w:r>
        <w:rPr>
          <w:sz w:val="28"/>
        </w:rPr>
        <w:t>таку</w:t>
      </w:r>
      <w:r>
        <w:rPr>
          <w:spacing w:val="-3"/>
          <w:sz w:val="28"/>
        </w:rPr>
        <w:t> </w:t>
      </w:r>
      <w:r>
        <w:rPr>
          <w:spacing w:val="-5"/>
          <w:sz w:val="28"/>
        </w:rPr>
        <w:t>ТМ;</w:t>
      </w:r>
    </w:p>
    <w:p>
      <w:pPr>
        <w:pStyle w:val="ListParagraph"/>
        <w:numPr>
          <w:ilvl w:val="0"/>
          <w:numId w:val="44"/>
        </w:numPr>
        <w:tabs>
          <w:tab w:pos="479" w:val="left" w:leader="none"/>
        </w:tabs>
        <w:spacing w:line="362" w:lineRule="auto" w:before="162" w:after="0"/>
        <w:ind w:left="479" w:right="409" w:hanging="360"/>
        <w:jc w:val="left"/>
        <w:rPr>
          <w:sz w:val="28"/>
        </w:rPr>
      </w:pPr>
      <w:r>
        <w:rPr>
          <w:sz w:val="28"/>
        </w:rPr>
        <w:t>Чи</w:t>
      </w:r>
      <w:r>
        <w:rPr>
          <w:spacing w:val="40"/>
          <w:sz w:val="28"/>
        </w:rPr>
        <w:t> </w:t>
      </w:r>
      <w:r>
        <w:rPr>
          <w:sz w:val="28"/>
        </w:rPr>
        <w:t>готові</w:t>
      </w:r>
      <w:r>
        <w:rPr>
          <w:spacing w:val="40"/>
          <w:sz w:val="28"/>
        </w:rPr>
        <w:t> </w:t>
      </w:r>
      <w:r>
        <w:rPr>
          <w:sz w:val="28"/>
        </w:rPr>
        <w:t>Ви</w:t>
      </w:r>
      <w:r>
        <w:rPr>
          <w:spacing w:val="40"/>
          <w:sz w:val="28"/>
        </w:rPr>
        <w:t> </w:t>
      </w:r>
      <w:r>
        <w:rPr>
          <w:sz w:val="28"/>
        </w:rPr>
        <w:t>рекомендувати</w:t>
      </w:r>
      <w:r>
        <w:rPr>
          <w:spacing w:val="40"/>
          <w:sz w:val="28"/>
        </w:rPr>
        <w:t> </w:t>
      </w:r>
      <w:r>
        <w:rPr>
          <w:sz w:val="28"/>
        </w:rPr>
        <w:t>продукцію</w:t>
      </w:r>
      <w:r>
        <w:rPr>
          <w:spacing w:val="40"/>
          <w:sz w:val="28"/>
        </w:rPr>
        <w:t> </w:t>
      </w:r>
      <w:r>
        <w:rPr>
          <w:sz w:val="28"/>
        </w:rPr>
        <w:t>ТМ</w:t>
      </w:r>
      <w:r>
        <w:rPr>
          <w:spacing w:val="40"/>
          <w:sz w:val="28"/>
        </w:rPr>
        <w:t> </w:t>
      </w:r>
      <w:r>
        <w:rPr>
          <w:sz w:val="28"/>
        </w:rPr>
        <w:t>«Локо</w:t>
      </w:r>
      <w:r>
        <w:rPr>
          <w:spacing w:val="40"/>
          <w:sz w:val="28"/>
        </w:rPr>
        <w:t> </w:t>
      </w:r>
      <w:r>
        <w:rPr>
          <w:sz w:val="28"/>
        </w:rPr>
        <w:t>Моко»</w:t>
      </w:r>
      <w:r>
        <w:rPr>
          <w:spacing w:val="40"/>
          <w:sz w:val="28"/>
        </w:rPr>
        <w:t> </w:t>
      </w:r>
      <w:r>
        <w:rPr>
          <w:sz w:val="28"/>
        </w:rPr>
        <w:t>друзям,</w:t>
      </w:r>
      <w:r>
        <w:rPr>
          <w:spacing w:val="40"/>
          <w:sz w:val="28"/>
        </w:rPr>
        <w:t> </w:t>
      </w:r>
      <w:r>
        <w:rPr>
          <w:sz w:val="28"/>
        </w:rPr>
        <w:t>родичам, </w:t>
      </w:r>
      <w:r>
        <w:rPr>
          <w:spacing w:val="-2"/>
          <w:sz w:val="28"/>
        </w:rPr>
        <w:t>знайомим?</w:t>
      </w:r>
    </w:p>
    <w:p>
      <w:pPr>
        <w:pStyle w:val="ListParagraph"/>
        <w:numPr>
          <w:ilvl w:val="1"/>
          <w:numId w:val="44"/>
        </w:numPr>
        <w:tabs>
          <w:tab w:pos="1611" w:val="left" w:leader="none"/>
        </w:tabs>
        <w:spacing w:line="315" w:lineRule="exact" w:before="0" w:after="0"/>
        <w:ind w:left="1611" w:right="0" w:hanging="358"/>
        <w:jc w:val="left"/>
        <w:rPr>
          <w:sz w:val="28"/>
        </w:rPr>
      </w:pPr>
      <w:r>
        <w:rPr>
          <w:spacing w:val="-4"/>
          <w:sz w:val="28"/>
        </w:rPr>
        <w:t>Так;</w:t>
      </w:r>
    </w:p>
    <w:p>
      <w:pPr>
        <w:pStyle w:val="ListParagraph"/>
        <w:numPr>
          <w:ilvl w:val="1"/>
          <w:numId w:val="44"/>
        </w:numPr>
        <w:tabs>
          <w:tab w:pos="1612" w:val="left" w:leader="none"/>
        </w:tabs>
        <w:spacing w:line="240" w:lineRule="auto" w:before="163" w:after="0"/>
        <w:ind w:left="1612" w:right="0" w:hanging="359"/>
        <w:jc w:val="left"/>
        <w:rPr>
          <w:sz w:val="28"/>
        </w:rPr>
      </w:pPr>
      <w:r>
        <w:rPr>
          <w:spacing w:val="-5"/>
          <w:sz w:val="28"/>
        </w:rPr>
        <w:t>Ні;</w:t>
      </w:r>
    </w:p>
    <w:p>
      <w:pPr>
        <w:pStyle w:val="ListParagraph"/>
        <w:numPr>
          <w:ilvl w:val="1"/>
          <w:numId w:val="44"/>
        </w:numPr>
        <w:tabs>
          <w:tab w:pos="1612" w:val="left" w:leader="none"/>
        </w:tabs>
        <w:spacing w:line="240" w:lineRule="auto" w:before="158" w:after="0"/>
        <w:ind w:left="1612" w:right="0" w:hanging="359"/>
        <w:jc w:val="left"/>
        <w:rPr>
          <w:sz w:val="28"/>
        </w:rPr>
      </w:pPr>
      <w:r>
        <w:rPr>
          <w:sz w:val="28"/>
        </w:rPr>
        <w:t>Не </w:t>
      </w:r>
      <w:r>
        <w:rPr>
          <w:spacing w:val="-2"/>
          <w:sz w:val="28"/>
        </w:rPr>
        <w:t>знаю;</w:t>
      </w:r>
    </w:p>
    <w:p>
      <w:pPr>
        <w:pStyle w:val="ListParagraph"/>
        <w:numPr>
          <w:ilvl w:val="0"/>
          <w:numId w:val="44"/>
        </w:numPr>
        <w:tabs>
          <w:tab w:pos="478" w:val="left" w:leader="none"/>
        </w:tabs>
        <w:spacing w:line="240" w:lineRule="auto" w:before="164" w:after="0"/>
        <w:ind w:left="478" w:right="0" w:hanging="359"/>
        <w:jc w:val="left"/>
        <w:rPr>
          <w:sz w:val="28"/>
        </w:rPr>
      </w:pPr>
      <w:r>
        <w:rPr>
          <w:spacing w:val="-2"/>
          <w:sz w:val="28"/>
        </w:rPr>
        <w:t>Стать</w:t>
      </w:r>
    </w:p>
    <w:p>
      <w:pPr>
        <w:pStyle w:val="ListParagraph"/>
        <w:numPr>
          <w:ilvl w:val="1"/>
          <w:numId w:val="44"/>
        </w:numPr>
        <w:tabs>
          <w:tab w:pos="1611" w:val="left" w:leader="none"/>
        </w:tabs>
        <w:spacing w:line="240" w:lineRule="auto" w:before="162" w:after="0"/>
        <w:ind w:left="1611" w:right="0" w:hanging="358"/>
        <w:jc w:val="left"/>
        <w:rPr>
          <w:sz w:val="28"/>
        </w:rPr>
      </w:pPr>
      <w:r>
        <w:rPr>
          <w:spacing w:val="-2"/>
          <w:sz w:val="28"/>
        </w:rPr>
        <w:t>Жінка;</w:t>
      </w:r>
    </w:p>
    <w:p>
      <w:pPr>
        <w:spacing w:after="0" w:line="240" w:lineRule="auto"/>
        <w:jc w:val="left"/>
        <w:rPr>
          <w:sz w:val="28"/>
        </w:rPr>
        <w:sectPr>
          <w:pgSz w:w="11910" w:h="16840"/>
          <w:pgMar w:header="722" w:footer="0" w:top="1320" w:bottom="280" w:left="1220" w:right="160"/>
        </w:sectPr>
      </w:pPr>
    </w:p>
    <w:p>
      <w:pPr>
        <w:pStyle w:val="BodyText"/>
        <w:spacing w:before="243"/>
        <w:ind w:left="0"/>
        <w:jc w:val="left"/>
      </w:pPr>
    </w:p>
    <w:p>
      <w:pPr>
        <w:pStyle w:val="ListParagraph"/>
        <w:numPr>
          <w:ilvl w:val="0"/>
          <w:numId w:val="44"/>
        </w:numPr>
        <w:tabs>
          <w:tab w:pos="622" w:val="left" w:leader="none"/>
        </w:tabs>
        <w:spacing w:line="240" w:lineRule="auto" w:before="0" w:after="0"/>
        <w:ind w:left="622" w:right="0" w:hanging="359"/>
        <w:jc w:val="left"/>
        <w:rPr>
          <w:sz w:val="28"/>
        </w:rPr>
      </w:pPr>
      <w:r>
        <w:rPr>
          <w:spacing w:val="-5"/>
          <w:sz w:val="28"/>
        </w:rPr>
        <w:t>Вік</w:t>
      </w:r>
    </w:p>
    <w:p>
      <w:pPr>
        <w:pStyle w:val="BodyText"/>
        <w:spacing w:before="81"/>
        <w:ind w:left="189"/>
        <w:jc w:val="left"/>
      </w:pPr>
      <w:r>
        <w:rPr/>
        <w:br w:type="column"/>
      </w:r>
      <w:r>
        <w:rPr/>
        <w:t>B.</w:t>
      </w:r>
      <w:r>
        <w:rPr>
          <w:spacing w:val="31"/>
        </w:rPr>
        <w:t> </w:t>
      </w:r>
      <w:r>
        <w:rPr>
          <w:spacing w:val="-2"/>
        </w:rPr>
        <w:t>Чоловік;</w:t>
      </w:r>
    </w:p>
    <w:p>
      <w:pPr>
        <w:pStyle w:val="BodyText"/>
        <w:ind w:left="0"/>
        <w:jc w:val="left"/>
      </w:pPr>
    </w:p>
    <w:p>
      <w:pPr>
        <w:pStyle w:val="BodyText"/>
        <w:spacing w:before="4"/>
        <w:ind w:left="0"/>
        <w:jc w:val="left"/>
      </w:pPr>
    </w:p>
    <w:p>
      <w:pPr>
        <w:pStyle w:val="BodyText"/>
        <w:ind w:left="189"/>
        <w:jc w:val="left"/>
      </w:pPr>
      <w:r>
        <w:rPr/>
        <w:t>A.</w:t>
      </w:r>
      <w:r>
        <w:rPr>
          <w:spacing w:val="13"/>
        </w:rPr>
        <w:t> </w:t>
      </w:r>
      <w:r>
        <w:rPr/>
        <w:t>Менше</w:t>
      </w:r>
      <w:r>
        <w:rPr>
          <w:spacing w:val="-2"/>
        </w:rPr>
        <w:t> </w:t>
      </w:r>
      <w:r>
        <w:rPr/>
        <w:t>18</w:t>
      </w:r>
      <w:r>
        <w:rPr>
          <w:spacing w:val="-3"/>
        </w:rPr>
        <w:t> </w:t>
      </w:r>
      <w:r>
        <w:rPr>
          <w:spacing w:val="-2"/>
        </w:rPr>
        <w:t>років;</w:t>
      </w:r>
    </w:p>
    <w:p>
      <w:pPr>
        <w:pStyle w:val="BodyText"/>
        <w:spacing w:before="158"/>
        <w:ind w:left="189"/>
        <w:jc w:val="left"/>
      </w:pPr>
      <w:r>
        <w:rPr/>
        <w:t>B.</w:t>
      </w:r>
      <w:r>
        <w:rPr>
          <w:spacing w:val="30"/>
        </w:rPr>
        <w:t> </w:t>
      </w:r>
      <w:r>
        <w:rPr/>
        <w:t>18 – 30</w:t>
      </w:r>
      <w:r>
        <w:rPr>
          <w:spacing w:val="-1"/>
        </w:rPr>
        <w:t> </w:t>
      </w:r>
      <w:r>
        <w:rPr>
          <w:spacing w:val="-2"/>
        </w:rPr>
        <w:t>років;</w:t>
      </w:r>
    </w:p>
    <w:p>
      <w:pPr>
        <w:pStyle w:val="BodyText"/>
        <w:spacing w:before="163"/>
        <w:ind w:left="189"/>
        <w:jc w:val="left"/>
      </w:pPr>
      <w:r>
        <w:rPr/>
        <w:t>C.</w:t>
      </w:r>
      <w:r>
        <w:rPr>
          <w:spacing w:val="30"/>
        </w:rPr>
        <w:t> </w:t>
      </w:r>
      <w:r>
        <w:rPr/>
        <w:t>30 – 50</w:t>
      </w:r>
      <w:r>
        <w:rPr>
          <w:spacing w:val="-1"/>
        </w:rPr>
        <w:t> </w:t>
      </w:r>
      <w:r>
        <w:rPr>
          <w:spacing w:val="-2"/>
        </w:rPr>
        <w:t>років;</w:t>
      </w:r>
    </w:p>
    <w:p>
      <w:pPr>
        <w:spacing w:after="0"/>
        <w:jc w:val="left"/>
        <w:sectPr>
          <w:pgSz w:w="11910" w:h="16840"/>
          <w:pgMar w:header="722" w:footer="0" w:top="1320" w:bottom="280" w:left="1220" w:right="160"/>
          <w:cols w:num="2" w:equalWidth="0">
            <w:col w:w="1024" w:space="40"/>
            <w:col w:w="9466"/>
          </w:cols>
        </w:sectPr>
      </w:pPr>
    </w:p>
    <w:p>
      <w:pPr>
        <w:pStyle w:val="ListParagraph"/>
        <w:numPr>
          <w:ilvl w:val="0"/>
          <w:numId w:val="44"/>
        </w:numPr>
        <w:tabs>
          <w:tab w:pos="761" w:val="left" w:leader="none"/>
        </w:tabs>
        <w:spacing w:line="240" w:lineRule="auto" w:before="158" w:after="0"/>
        <w:ind w:left="761" w:right="0" w:hanging="359"/>
        <w:jc w:val="left"/>
        <w:rPr>
          <w:sz w:val="28"/>
        </w:rPr>
      </w:pPr>
      <w:r>
        <w:rPr>
          <w:sz w:val="28"/>
        </w:rPr>
        <w:t>Як</w:t>
      </w:r>
      <w:r>
        <w:rPr>
          <w:spacing w:val="-5"/>
          <w:sz w:val="28"/>
        </w:rPr>
        <w:t> </w:t>
      </w:r>
      <w:r>
        <w:rPr>
          <w:sz w:val="28"/>
        </w:rPr>
        <w:t>часто</w:t>
      </w:r>
      <w:r>
        <w:rPr>
          <w:spacing w:val="-5"/>
          <w:sz w:val="28"/>
        </w:rPr>
        <w:t> </w:t>
      </w:r>
      <w:r>
        <w:rPr>
          <w:sz w:val="28"/>
        </w:rPr>
        <w:t>ви</w:t>
      </w:r>
      <w:r>
        <w:rPr>
          <w:spacing w:val="61"/>
          <w:sz w:val="28"/>
        </w:rPr>
        <w:t> </w:t>
      </w:r>
      <w:r>
        <w:rPr>
          <w:sz w:val="28"/>
        </w:rPr>
        <w:t>купуєте</w:t>
      </w:r>
      <w:r>
        <w:rPr>
          <w:spacing w:val="-4"/>
          <w:sz w:val="28"/>
        </w:rPr>
        <w:t> </w:t>
      </w:r>
      <w:r>
        <w:rPr>
          <w:sz w:val="28"/>
        </w:rPr>
        <w:t>молочну</w:t>
      </w:r>
      <w:r>
        <w:rPr>
          <w:spacing w:val="-5"/>
          <w:sz w:val="28"/>
        </w:rPr>
        <w:t> </w:t>
      </w:r>
      <w:r>
        <w:rPr>
          <w:spacing w:val="-2"/>
          <w:sz w:val="28"/>
        </w:rPr>
        <w:t>продукцію?</w:t>
      </w:r>
    </w:p>
    <w:p>
      <w:pPr>
        <w:pStyle w:val="ListParagraph"/>
        <w:numPr>
          <w:ilvl w:val="1"/>
          <w:numId w:val="44"/>
        </w:numPr>
        <w:tabs>
          <w:tab w:pos="1611" w:val="left" w:leader="none"/>
        </w:tabs>
        <w:spacing w:line="240" w:lineRule="auto" w:before="163" w:after="0"/>
        <w:ind w:left="1611" w:right="0" w:hanging="358"/>
        <w:jc w:val="left"/>
        <w:rPr>
          <w:sz w:val="28"/>
        </w:rPr>
      </w:pPr>
      <w:r>
        <w:rPr>
          <w:sz w:val="28"/>
        </w:rPr>
        <w:t>Дуже</w:t>
      </w:r>
      <w:r>
        <w:rPr>
          <w:spacing w:val="-4"/>
          <w:sz w:val="28"/>
        </w:rPr>
        <w:t> </w:t>
      </w:r>
      <w:r>
        <w:rPr>
          <w:spacing w:val="-2"/>
          <w:sz w:val="28"/>
        </w:rPr>
        <w:t>часто</w:t>
      </w:r>
    </w:p>
    <w:p>
      <w:pPr>
        <w:pStyle w:val="ListParagraph"/>
        <w:numPr>
          <w:ilvl w:val="1"/>
          <w:numId w:val="44"/>
        </w:numPr>
        <w:tabs>
          <w:tab w:pos="1612" w:val="left" w:leader="none"/>
        </w:tabs>
        <w:spacing w:line="240" w:lineRule="auto" w:before="163" w:after="0"/>
        <w:ind w:left="1612" w:right="0" w:hanging="359"/>
        <w:jc w:val="left"/>
        <w:rPr>
          <w:sz w:val="28"/>
        </w:rPr>
      </w:pPr>
      <w:r>
        <w:rPr>
          <w:spacing w:val="-2"/>
          <w:sz w:val="28"/>
        </w:rPr>
        <w:t>Періодично</w:t>
      </w:r>
    </w:p>
    <w:p>
      <w:pPr>
        <w:pStyle w:val="ListParagraph"/>
        <w:numPr>
          <w:ilvl w:val="1"/>
          <w:numId w:val="44"/>
        </w:numPr>
        <w:tabs>
          <w:tab w:pos="1612" w:val="left" w:leader="none"/>
        </w:tabs>
        <w:spacing w:line="240" w:lineRule="auto" w:before="158" w:after="0"/>
        <w:ind w:left="1612" w:right="0" w:hanging="359"/>
        <w:jc w:val="left"/>
        <w:rPr>
          <w:sz w:val="28"/>
        </w:rPr>
      </w:pPr>
      <w:r>
        <w:rPr>
          <w:spacing w:val="-2"/>
          <w:sz w:val="28"/>
        </w:rPr>
        <w:t>Рідко</w:t>
      </w:r>
    </w:p>
    <w:p>
      <w:pPr>
        <w:pStyle w:val="ListParagraph"/>
        <w:numPr>
          <w:ilvl w:val="1"/>
          <w:numId w:val="44"/>
        </w:numPr>
        <w:tabs>
          <w:tab w:pos="1611" w:val="left" w:leader="none"/>
        </w:tabs>
        <w:spacing w:line="240" w:lineRule="auto" w:before="163" w:after="0"/>
        <w:ind w:left="1611" w:right="0" w:hanging="358"/>
        <w:jc w:val="left"/>
        <w:rPr>
          <w:sz w:val="28"/>
        </w:rPr>
      </w:pPr>
      <w:r>
        <w:rPr>
          <w:sz w:val="28"/>
        </w:rPr>
        <w:t>Не</w:t>
      </w:r>
      <w:r>
        <w:rPr>
          <w:spacing w:val="-1"/>
          <w:sz w:val="28"/>
        </w:rPr>
        <w:t> </w:t>
      </w:r>
      <w:r>
        <w:rPr>
          <w:spacing w:val="-4"/>
          <w:sz w:val="28"/>
        </w:rPr>
        <w:t>купую</w:t>
      </w:r>
    </w:p>
    <w:p>
      <w:pPr>
        <w:pStyle w:val="ListParagraph"/>
        <w:numPr>
          <w:ilvl w:val="0"/>
          <w:numId w:val="44"/>
        </w:numPr>
        <w:tabs>
          <w:tab w:pos="761" w:val="left" w:leader="none"/>
        </w:tabs>
        <w:spacing w:line="240" w:lineRule="auto" w:before="163" w:after="0"/>
        <w:ind w:left="761" w:right="0" w:hanging="359"/>
        <w:jc w:val="left"/>
        <w:rPr>
          <w:sz w:val="28"/>
        </w:rPr>
      </w:pPr>
      <w:r>
        <w:rPr>
          <w:sz w:val="28"/>
        </w:rPr>
        <w:t>Що</w:t>
      </w:r>
      <w:r>
        <w:rPr>
          <w:spacing w:val="-6"/>
          <w:sz w:val="28"/>
        </w:rPr>
        <w:t> </w:t>
      </w:r>
      <w:r>
        <w:rPr>
          <w:sz w:val="28"/>
        </w:rPr>
        <w:t>для</w:t>
      </w:r>
      <w:r>
        <w:rPr>
          <w:spacing w:val="-4"/>
          <w:sz w:val="28"/>
        </w:rPr>
        <w:t> </w:t>
      </w:r>
      <w:r>
        <w:rPr>
          <w:sz w:val="28"/>
        </w:rPr>
        <w:t>вас</w:t>
      </w:r>
      <w:r>
        <w:rPr>
          <w:spacing w:val="-4"/>
          <w:sz w:val="28"/>
        </w:rPr>
        <w:t> </w:t>
      </w:r>
      <w:r>
        <w:rPr>
          <w:sz w:val="28"/>
        </w:rPr>
        <w:t>є</w:t>
      </w:r>
      <w:r>
        <w:rPr>
          <w:spacing w:val="-5"/>
          <w:sz w:val="28"/>
        </w:rPr>
        <w:t> </w:t>
      </w:r>
      <w:r>
        <w:rPr>
          <w:sz w:val="28"/>
        </w:rPr>
        <w:t>важливим</w:t>
      </w:r>
      <w:r>
        <w:rPr>
          <w:spacing w:val="-4"/>
          <w:sz w:val="28"/>
        </w:rPr>
        <w:t> </w:t>
      </w:r>
      <w:r>
        <w:rPr>
          <w:sz w:val="28"/>
        </w:rPr>
        <w:t>при</w:t>
      </w:r>
      <w:r>
        <w:rPr>
          <w:spacing w:val="-6"/>
          <w:sz w:val="28"/>
        </w:rPr>
        <w:t> </w:t>
      </w:r>
      <w:r>
        <w:rPr>
          <w:sz w:val="28"/>
        </w:rPr>
        <w:t>виборі</w:t>
      </w:r>
      <w:r>
        <w:rPr>
          <w:spacing w:val="-2"/>
          <w:sz w:val="28"/>
        </w:rPr>
        <w:t> </w:t>
      </w:r>
      <w:r>
        <w:rPr>
          <w:sz w:val="28"/>
        </w:rPr>
        <w:t>молочної</w:t>
      </w:r>
      <w:r>
        <w:rPr>
          <w:spacing w:val="-5"/>
          <w:sz w:val="28"/>
        </w:rPr>
        <w:t> </w:t>
      </w:r>
      <w:r>
        <w:rPr>
          <w:spacing w:val="-2"/>
          <w:sz w:val="28"/>
        </w:rPr>
        <w:t>продукції?</w:t>
      </w:r>
    </w:p>
    <w:p>
      <w:pPr>
        <w:pStyle w:val="ListParagraph"/>
        <w:numPr>
          <w:ilvl w:val="1"/>
          <w:numId w:val="44"/>
        </w:numPr>
        <w:tabs>
          <w:tab w:pos="1611" w:val="left" w:leader="none"/>
        </w:tabs>
        <w:spacing w:line="240" w:lineRule="auto" w:before="158" w:after="0"/>
        <w:ind w:left="1611" w:right="0" w:hanging="358"/>
        <w:jc w:val="left"/>
        <w:rPr>
          <w:sz w:val="28"/>
        </w:rPr>
      </w:pPr>
      <w:r>
        <w:rPr>
          <w:spacing w:val="-2"/>
          <w:sz w:val="28"/>
        </w:rPr>
        <w:t>Ціна;</w:t>
      </w:r>
    </w:p>
    <w:p>
      <w:pPr>
        <w:pStyle w:val="ListParagraph"/>
        <w:numPr>
          <w:ilvl w:val="1"/>
          <w:numId w:val="44"/>
        </w:numPr>
        <w:tabs>
          <w:tab w:pos="1612" w:val="left" w:leader="none"/>
        </w:tabs>
        <w:spacing w:line="240" w:lineRule="auto" w:before="163" w:after="0"/>
        <w:ind w:left="1612" w:right="0" w:hanging="359"/>
        <w:jc w:val="left"/>
        <w:rPr>
          <w:sz w:val="28"/>
        </w:rPr>
      </w:pPr>
      <w:r>
        <w:rPr>
          <w:spacing w:val="-2"/>
          <w:sz w:val="28"/>
        </w:rPr>
        <w:t>Склад;</w:t>
      </w:r>
    </w:p>
    <w:p>
      <w:pPr>
        <w:pStyle w:val="ListParagraph"/>
        <w:numPr>
          <w:ilvl w:val="1"/>
          <w:numId w:val="44"/>
        </w:numPr>
        <w:tabs>
          <w:tab w:pos="1612" w:val="left" w:leader="none"/>
        </w:tabs>
        <w:spacing w:line="240" w:lineRule="auto" w:before="158" w:after="0"/>
        <w:ind w:left="1612" w:right="0" w:hanging="359"/>
        <w:jc w:val="left"/>
        <w:rPr>
          <w:sz w:val="28"/>
        </w:rPr>
      </w:pPr>
      <w:r>
        <w:rPr>
          <w:sz w:val="28"/>
        </w:rPr>
        <w:t>Смакові</w:t>
      </w:r>
      <w:r>
        <w:rPr>
          <w:spacing w:val="-11"/>
          <w:sz w:val="28"/>
        </w:rPr>
        <w:t> </w:t>
      </w:r>
      <w:r>
        <w:rPr>
          <w:spacing w:val="-2"/>
          <w:sz w:val="28"/>
        </w:rPr>
        <w:t>властивості;</w:t>
      </w:r>
    </w:p>
    <w:p>
      <w:pPr>
        <w:pStyle w:val="ListParagraph"/>
        <w:numPr>
          <w:ilvl w:val="1"/>
          <w:numId w:val="44"/>
        </w:numPr>
        <w:tabs>
          <w:tab w:pos="1611" w:val="left" w:leader="none"/>
        </w:tabs>
        <w:spacing w:line="240" w:lineRule="auto" w:before="163" w:after="0"/>
        <w:ind w:left="1611" w:right="0" w:hanging="358"/>
        <w:jc w:val="left"/>
        <w:rPr>
          <w:sz w:val="28"/>
        </w:rPr>
      </w:pPr>
      <w:r>
        <w:rPr>
          <w:sz w:val="28"/>
        </w:rPr>
        <w:t>Дизайн</w:t>
      </w:r>
      <w:r>
        <w:rPr>
          <w:spacing w:val="-6"/>
          <w:sz w:val="28"/>
        </w:rPr>
        <w:t> </w:t>
      </w:r>
      <w:r>
        <w:rPr>
          <w:spacing w:val="-2"/>
          <w:sz w:val="28"/>
        </w:rPr>
        <w:t>пакування;</w:t>
      </w:r>
    </w:p>
    <w:p>
      <w:pPr>
        <w:pStyle w:val="ListParagraph"/>
        <w:numPr>
          <w:ilvl w:val="1"/>
          <w:numId w:val="44"/>
        </w:numPr>
        <w:tabs>
          <w:tab w:pos="1611" w:val="left" w:leader="none"/>
        </w:tabs>
        <w:spacing w:line="240" w:lineRule="auto" w:before="163" w:after="0"/>
        <w:ind w:left="1611" w:right="0" w:hanging="358"/>
        <w:jc w:val="left"/>
        <w:rPr>
          <w:sz w:val="28"/>
        </w:rPr>
      </w:pPr>
      <w:r>
        <w:rPr>
          <w:spacing w:val="-2"/>
          <w:sz w:val="28"/>
        </w:rPr>
        <w:t>Калорійність;</w:t>
      </w:r>
    </w:p>
    <w:p>
      <w:pPr>
        <w:pStyle w:val="ListParagraph"/>
        <w:numPr>
          <w:ilvl w:val="1"/>
          <w:numId w:val="44"/>
        </w:numPr>
        <w:tabs>
          <w:tab w:pos="1611" w:val="left" w:leader="none"/>
        </w:tabs>
        <w:spacing w:line="240" w:lineRule="auto" w:before="158" w:after="0"/>
        <w:ind w:left="1611" w:right="0" w:hanging="358"/>
        <w:jc w:val="left"/>
        <w:rPr>
          <w:sz w:val="28"/>
        </w:rPr>
      </w:pPr>
      <w:r>
        <w:rPr>
          <w:sz w:val="28"/>
        </w:rPr>
        <w:t>Термін</w:t>
      </w:r>
      <w:r>
        <w:rPr>
          <w:spacing w:val="-7"/>
          <w:sz w:val="28"/>
        </w:rPr>
        <w:t> </w:t>
      </w:r>
      <w:r>
        <w:rPr>
          <w:spacing w:val="-2"/>
          <w:sz w:val="28"/>
        </w:rPr>
        <w:t>придатності;</w:t>
      </w:r>
    </w:p>
    <w:p>
      <w:pPr>
        <w:pStyle w:val="ListParagraph"/>
        <w:numPr>
          <w:ilvl w:val="0"/>
          <w:numId w:val="44"/>
        </w:numPr>
        <w:tabs>
          <w:tab w:pos="761" w:val="left" w:leader="none"/>
        </w:tabs>
        <w:spacing w:line="240" w:lineRule="auto" w:before="163" w:after="0"/>
        <w:ind w:left="761" w:right="0" w:hanging="359"/>
        <w:jc w:val="left"/>
        <w:rPr>
          <w:sz w:val="28"/>
        </w:rPr>
      </w:pPr>
      <w:r>
        <w:rPr>
          <w:sz w:val="28"/>
        </w:rPr>
        <w:t>Позначте,</w:t>
      </w:r>
      <w:r>
        <w:rPr>
          <w:spacing w:val="-4"/>
          <w:sz w:val="28"/>
        </w:rPr>
        <w:t> </w:t>
      </w:r>
      <w:r>
        <w:rPr>
          <w:sz w:val="28"/>
        </w:rPr>
        <w:t>який</w:t>
      </w:r>
      <w:r>
        <w:rPr>
          <w:spacing w:val="-6"/>
          <w:sz w:val="28"/>
        </w:rPr>
        <w:t> </w:t>
      </w:r>
      <w:r>
        <w:rPr>
          <w:sz w:val="28"/>
        </w:rPr>
        <w:t>показник</w:t>
      </w:r>
      <w:r>
        <w:rPr>
          <w:spacing w:val="-6"/>
          <w:sz w:val="28"/>
        </w:rPr>
        <w:t> </w:t>
      </w:r>
      <w:r>
        <w:rPr>
          <w:sz w:val="28"/>
        </w:rPr>
        <w:t>молочної</w:t>
      </w:r>
      <w:r>
        <w:rPr>
          <w:spacing w:val="-6"/>
          <w:sz w:val="28"/>
        </w:rPr>
        <w:t> </w:t>
      </w:r>
      <w:r>
        <w:rPr>
          <w:sz w:val="28"/>
        </w:rPr>
        <w:t>продукції</w:t>
      </w:r>
      <w:r>
        <w:rPr>
          <w:spacing w:val="-7"/>
          <w:sz w:val="28"/>
        </w:rPr>
        <w:t> </w:t>
      </w:r>
      <w:r>
        <w:rPr>
          <w:sz w:val="28"/>
        </w:rPr>
        <w:t>для</w:t>
      </w:r>
      <w:r>
        <w:rPr>
          <w:spacing w:val="-4"/>
          <w:sz w:val="28"/>
        </w:rPr>
        <w:t> </w:t>
      </w:r>
      <w:r>
        <w:rPr>
          <w:sz w:val="28"/>
        </w:rPr>
        <w:t>Вас</w:t>
      </w:r>
      <w:r>
        <w:rPr>
          <w:spacing w:val="-5"/>
          <w:sz w:val="28"/>
        </w:rPr>
        <w:t> </w:t>
      </w:r>
      <w:r>
        <w:rPr>
          <w:sz w:val="28"/>
        </w:rPr>
        <w:t>є</w:t>
      </w:r>
      <w:r>
        <w:rPr>
          <w:spacing w:val="-5"/>
          <w:sz w:val="28"/>
        </w:rPr>
        <w:t> </w:t>
      </w:r>
      <w:r>
        <w:rPr>
          <w:spacing w:val="-2"/>
          <w:sz w:val="28"/>
        </w:rPr>
        <w:t>найважливішим:</w:t>
      </w:r>
    </w:p>
    <w:p>
      <w:pPr>
        <w:pStyle w:val="ListParagraph"/>
        <w:numPr>
          <w:ilvl w:val="1"/>
          <w:numId w:val="44"/>
        </w:numPr>
        <w:tabs>
          <w:tab w:pos="1634" w:val="left" w:leader="none"/>
        </w:tabs>
        <w:spacing w:line="240" w:lineRule="auto" w:before="163" w:after="0"/>
        <w:ind w:left="1634" w:right="0" w:hanging="358"/>
        <w:jc w:val="left"/>
        <w:rPr>
          <w:sz w:val="28"/>
        </w:rPr>
      </w:pPr>
      <w:r>
        <w:rPr>
          <w:spacing w:val="-4"/>
          <w:sz w:val="28"/>
        </w:rPr>
        <w:t>Ціна</w:t>
      </w:r>
    </w:p>
    <w:p>
      <w:pPr>
        <w:pStyle w:val="ListParagraph"/>
        <w:numPr>
          <w:ilvl w:val="1"/>
          <w:numId w:val="44"/>
        </w:numPr>
        <w:tabs>
          <w:tab w:pos="1635" w:val="left" w:leader="none"/>
        </w:tabs>
        <w:spacing w:line="240" w:lineRule="auto" w:before="159" w:after="0"/>
        <w:ind w:left="1635" w:right="0" w:hanging="359"/>
        <w:jc w:val="left"/>
        <w:rPr>
          <w:sz w:val="28"/>
        </w:rPr>
      </w:pPr>
      <w:r>
        <w:rPr>
          <w:spacing w:val="-2"/>
          <w:sz w:val="28"/>
        </w:rPr>
        <w:t>Склад</w:t>
      </w:r>
    </w:p>
    <w:p>
      <w:pPr>
        <w:pStyle w:val="ListParagraph"/>
        <w:numPr>
          <w:ilvl w:val="1"/>
          <w:numId w:val="44"/>
        </w:numPr>
        <w:tabs>
          <w:tab w:pos="1635" w:val="left" w:leader="none"/>
        </w:tabs>
        <w:spacing w:line="240" w:lineRule="auto" w:before="163" w:after="0"/>
        <w:ind w:left="1635" w:right="0" w:hanging="359"/>
        <w:jc w:val="left"/>
        <w:rPr>
          <w:sz w:val="28"/>
        </w:rPr>
      </w:pPr>
      <w:r>
        <w:rPr>
          <w:sz w:val="28"/>
        </w:rPr>
        <w:t>Смакові</w:t>
      </w:r>
      <w:r>
        <w:rPr>
          <w:spacing w:val="-11"/>
          <w:sz w:val="28"/>
        </w:rPr>
        <w:t> </w:t>
      </w:r>
      <w:r>
        <w:rPr>
          <w:spacing w:val="-2"/>
          <w:sz w:val="28"/>
        </w:rPr>
        <w:t>властивості</w:t>
      </w:r>
    </w:p>
    <w:p>
      <w:pPr>
        <w:pStyle w:val="ListParagraph"/>
        <w:numPr>
          <w:ilvl w:val="0"/>
          <w:numId w:val="44"/>
        </w:numPr>
        <w:tabs>
          <w:tab w:pos="761" w:val="left" w:leader="none"/>
        </w:tabs>
        <w:spacing w:line="240" w:lineRule="auto" w:before="158" w:after="0"/>
        <w:ind w:left="761" w:right="0" w:hanging="359"/>
        <w:jc w:val="left"/>
        <w:rPr>
          <w:sz w:val="28"/>
        </w:rPr>
      </w:pPr>
      <w:r>
        <w:rPr>
          <w:sz w:val="28"/>
        </w:rPr>
        <w:t>Що</w:t>
      </w:r>
      <w:r>
        <w:rPr>
          <w:spacing w:val="-5"/>
          <w:sz w:val="28"/>
        </w:rPr>
        <w:t> </w:t>
      </w:r>
      <w:r>
        <w:rPr>
          <w:sz w:val="28"/>
        </w:rPr>
        <w:t>може</w:t>
      </w:r>
      <w:r>
        <w:rPr>
          <w:spacing w:val="-4"/>
          <w:sz w:val="28"/>
        </w:rPr>
        <w:t> </w:t>
      </w:r>
      <w:r>
        <w:rPr>
          <w:sz w:val="28"/>
        </w:rPr>
        <w:t>вплинути</w:t>
      </w:r>
      <w:r>
        <w:rPr>
          <w:spacing w:val="-5"/>
          <w:sz w:val="28"/>
        </w:rPr>
        <w:t> </w:t>
      </w:r>
      <w:r>
        <w:rPr>
          <w:sz w:val="28"/>
        </w:rPr>
        <w:t>на</w:t>
      </w:r>
      <w:r>
        <w:rPr>
          <w:spacing w:val="-4"/>
          <w:sz w:val="28"/>
        </w:rPr>
        <w:t> </w:t>
      </w:r>
      <w:r>
        <w:rPr>
          <w:sz w:val="28"/>
        </w:rPr>
        <w:t>вас</w:t>
      </w:r>
      <w:r>
        <w:rPr>
          <w:spacing w:val="-4"/>
          <w:sz w:val="28"/>
        </w:rPr>
        <w:t> </w:t>
      </w:r>
      <w:r>
        <w:rPr>
          <w:sz w:val="28"/>
        </w:rPr>
        <w:t>під</w:t>
      </w:r>
      <w:r>
        <w:rPr>
          <w:spacing w:val="-3"/>
          <w:sz w:val="28"/>
        </w:rPr>
        <w:t> </w:t>
      </w:r>
      <w:r>
        <w:rPr>
          <w:sz w:val="28"/>
        </w:rPr>
        <w:t>час</w:t>
      </w:r>
      <w:r>
        <w:rPr>
          <w:spacing w:val="-4"/>
          <w:sz w:val="28"/>
        </w:rPr>
        <w:t> </w:t>
      </w:r>
      <w:r>
        <w:rPr>
          <w:sz w:val="28"/>
        </w:rPr>
        <w:t>вибору</w:t>
      </w:r>
      <w:r>
        <w:rPr>
          <w:spacing w:val="-5"/>
          <w:sz w:val="28"/>
        </w:rPr>
        <w:t> ТМ?</w:t>
      </w:r>
    </w:p>
    <w:p>
      <w:pPr>
        <w:pStyle w:val="ListParagraph"/>
        <w:numPr>
          <w:ilvl w:val="1"/>
          <w:numId w:val="44"/>
        </w:numPr>
        <w:tabs>
          <w:tab w:pos="1634" w:val="left" w:leader="none"/>
        </w:tabs>
        <w:spacing w:line="240" w:lineRule="auto" w:before="162" w:after="0"/>
        <w:ind w:left="1634" w:right="0" w:hanging="358"/>
        <w:jc w:val="left"/>
        <w:rPr>
          <w:sz w:val="28"/>
        </w:rPr>
      </w:pPr>
      <w:r>
        <w:rPr>
          <w:sz w:val="28"/>
        </w:rPr>
        <w:t>Популярність</w:t>
      </w:r>
      <w:r>
        <w:rPr>
          <w:spacing w:val="-16"/>
          <w:sz w:val="28"/>
        </w:rPr>
        <w:t> </w:t>
      </w:r>
      <w:r>
        <w:rPr>
          <w:spacing w:val="-2"/>
          <w:sz w:val="28"/>
        </w:rPr>
        <w:t>бренду</w:t>
      </w:r>
    </w:p>
    <w:p>
      <w:pPr>
        <w:pStyle w:val="ListParagraph"/>
        <w:numPr>
          <w:ilvl w:val="1"/>
          <w:numId w:val="44"/>
        </w:numPr>
        <w:tabs>
          <w:tab w:pos="1635" w:val="left" w:leader="none"/>
        </w:tabs>
        <w:spacing w:line="240" w:lineRule="auto" w:before="164" w:after="0"/>
        <w:ind w:left="1635" w:right="0" w:hanging="359"/>
        <w:jc w:val="left"/>
        <w:rPr>
          <w:sz w:val="28"/>
        </w:rPr>
      </w:pPr>
      <w:r>
        <w:rPr>
          <w:sz w:val="28"/>
        </w:rPr>
        <w:t>Думка</w:t>
      </w:r>
      <w:r>
        <w:rPr>
          <w:spacing w:val="-5"/>
          <w:sz w:val="28"/>
        </w:rPr>
        <w:t> </w:t>
      </w:r>
      <w:r>
        <w:rPr>
          <w:spacing w:val="-2"/>
          <w:sz w:val="28"/>
        </w:rPr>
        <w:t>оточуючих</w:t>
      </w:r>
    </w:p>
    <w:p>
      <w:pPr>
        <w:pStyle w:val="ListParagraph"/>
        <w:numPr>
          <w:ilvl w:val="1"/>
          <w:numId w:val="44"/>
        </w:numPr>
        <w:tabs>
          <w:tab w:pos="1635" w:val="left" w:leader="none"/>
        </w:tabs>
        <w:spacing w:line="240" w:lineRule="auto" w:before="158" w:after="0"/>
        <w:ind w:left="1635" w:right="0" w:hanging="359"/>
        <w:jc w:val="left"/>
        <w:rPr>
          <w:sz w:val="28"/>
        </w:rPr>
      </w:pPr>
      <w:r>
        <w:rPr>
          <w:sz w:val="28"/>
        </w:rPr>
        <w:t>Дитина</w:t>
      </w:r>
      <w:r>
        <w:rPr>
          <w:spacing w:val="-4"/>
          <w:sz w:val="28"/>
        </w:rPr>
        <w:t> </w:t>
      </w:r>
      <w:r>
        <w:rPr>
          <w:sz w:val="28"/>
        </w:rPr>
        <w:t>та</w:t>
      </w:r>
      <w:r>
        <w:rPr>
          <w:spacing w:val="-3"/>
          <w:sz w:val="28"/>
        </w:rPr>
        <w:t> </w:t>
      </w:r>
      <w:r>
        <w:rPr>
          <w:sz w:val="28"/>
        </w:rPr>
        <w:t>її</w:t>
      </w:r>
      <w:r>
        <w:rPr>
          <w:spacing w:val="-5"/>
          <w:sz w:val="28"/>
        </w:rPr>
        <w:t> </w:t>
      </w:r>
      <w:r>
        <w:rPr>
          <w:spacing w:val="-2"/>
          <w:sz w:val="28"/>
        </w:rPr>
        <w:t>побажання</w:t>
      </w:r>
    </w:p>
    <w:p>
      <w:pPr>
        <w:pStyle w:val="ListParagraph"/>
        <w:numPr>
          <w:ilvl w:val="1"/>
          <w:numId w:val="44"/>
        </w:numPr>
        <w:tabs>
          <w:tab w:pos="1634" w:val="left" w:leader="none"/>
        </w:tabs>
        <w:spacing w:line="240" w:lineRule="auto" w:before="162" w:after="0"/>
        <w:ind w:left="1634" w:right="0" w:hanging="358"/>
        <w:jc w:val="left"/>
        <w:rPr>
          <w:sz w:val="28"/>
        </w:rPr>
      </w:pPr>
      <w:r>
        <w:rPr>
          <w:sz w:val="28"/>
        </w:rPr>
        <w:t>Зовнішній</w:t>
      </w:r>
      <w:r>
        <w:rPr>
          <w:spacing w:val="-12"/>
          <w:sz w:val="28"/>
        </w:rPr>
        <w:t> </w:t>
      </w:r>
      <w:r>
        <w:rPr>
          <w:sz w:val="28"/>
        </w:rPr>
        <w:t>вигляд</w:t>
      </w:r>
      <w:r>
        <w:rPr>
          <w:spacing w:val="-9"/>
          <w:sz w:val="28"/>
        </w:rPr>
        <w:t> </w:t>
      </w:r>
      <w:r>
        <w:rPr>
          <w:spacing w:val="-2"/>
          <w:sz w:val="28"/>
        </w:rPr>
        <w:t>продукції</w:t>
      </w:r>
    </w:p>
    <w:p>
      <w:pPr>
        <w:pStyle w:val="ListParagraph"/>
        <w:numPr>
          <w:ilvl w:val="0"/>
          <w:numId w:val="44"/>
        </w:numPr>
        <w:tabs>
          <w:tab w:pos="762" w:val="left" w:leader="none"/>
        </w:tabs>
        <w:spacing w:line="240" w:lineRule="auto" w:before="159" w:after="0"/>
        <w:ind w:left="762" w:right="0" w:hanging="499"/>
        <w:jc w:val="left"/>
        <w:rPr>
          <w:sz w:val="28"/>
        </w:rPr>
      </w:pPr>
      <w:r>
        <w:rPr>
          <w:sz w:val="28"/>
        </w:rPr>
        <w:t>Як</w:t>
      </w:r>
      <w:r>
        <w:rPr>
          <w:spacing w:val="-8"/>
          <w:sz w:val="28"/>
        </w:rPr>
        <w:t> </w:t>
      </w:r>
      <w:r>
        <w:rPr>
          <w:sz w:val="28"/>
        </w:rPr>
        <w:t>часто</w:t>
      </w:r>
      <w:r>
        <w:rPr>
          <w:spacing w:val="-7"/>
          <w:sz w:val="28"/>
        </w:rPr>
        <w:t> </w:t>
      </w:r>
      <w:r>
        <w:rPr>
          <w:sz w:val="28"/>
        </w:rPr>
        <w:t>ви</w:t>
      </w:r>
      <w:r>
        <w:rPr>
          <w:spacing w:val="-8"/>
          <w:sz w:val="28"/>
        </w:rPr>
        <w:t> </w:t>
      </w:r>
      <w:r>
        <w:rPr>
          <w:sz w:val="28"/>
        </w:rPr>
        <w:t>купуєте</w:t>
      </w:r>
      <w:r>
        <w:rPr>
          <w:spacing w:val="-6"/>
          <w:sz w:val="28"/>
        </w:rPr>
        <w:t> </w:t>
      </w:r>
      <w:r>
        <w:rPr>
          <w:sz w:val="28"/>
        </w:rPr>
        <w:t>безлактозну</w:t>
      </w:r>
      <w:r>
        <w:rPr>
          <w:spacing w:val="-7"/>
          <w:sz w:val="28"/>
        </w:rPr>
        <w:t> </w:t>
      </w:r>
      <w:r>
        <w:rPr>
          <w:spacing w:val="-2"/>
          <w:sz w:val="28"/>
        </w:rPr>
        <w:t>продукцію?</w:t>
      </w:r>
    </w:p>
    <w:p>
      <w:pPr>
        <w:pStyle w:val="ListParagraph"/>
        <w:numPr>
          <w:ilvl w:val="1"/>
          <w:numId w:val="44"/>
        </w:numPr>
        <w:tabs>
          <w:tab w:pos="1634" w:val="left" w:leader="none"/>
        </w:tabs>
        <w:spacing w:line="240" w:lineRule="auto" w:before="163" w:after="0"/>
        <w:ind w:left="1634" w:right="0" w:hanging="358"/>
        <w:jc w:val="left"/>
        <w:rPr>
          <w:sz w:val="28"/>
        </w:rPr>
      </w:pPr>
      <w:r>
        <w:rPr>
          <w:spacing w:val="-2"/>
          <w:sz w:val="28"/>
        </w:rPr>
        <w:t>Часто</w:t>
      </w:r>
    </w:p>
    <w:p>
      <w:pPr>
        <w:pStyle w:val="ListParagraph"/>
        <w:numPr>
          <w:ilvl w:val="1"/>
          <w:numId w:val="44"/>
        </w:numPr>
        <w:tabs>
          <w:tab w:pos="1635" w:val="left" w:leader="none"/>
        </w:tabs>
        <w:spacing w:line="240" w:lineRule="auto" w:before="163" w:after="0"/>
        <w:ind w:left="1635" w:right="0" w:hanging="359"/>
        <w:jc w:val="left"/>
        <w:rPr>
          <w:sz w:val="28"/>
        </w:rPr>
      </w:pPr>
      <w:r>
        <w:rPr>
          <w:spacing w:val="-2"/>
          <w:sz w:val="28"/>
        </w:rPr>
        <w:t>Рідко</w:t>
      </w:r>
    </w:p>
    <w:p>
      <w:pPr>
        <w:spacing w:after="0" w:line="240" w:lineRule="auto"/>
        <w:jc w:val="left"/>
        <w:rPr>
          <w:sz w:val="28"/>
        </w:rPr>
        <w:sectPr>
          <w:type w:val="continuous"/>
          <w:pgSz w:w="11910" w:h="16840"/>
          <w:pgMar w:header="722" w:footer="0" w:top="1340" w:bottom="280" w:left="1220" w:right="160"/>
        </w:sectPr>
      </w:pPr>
    </w:p>
    <w:p>
      <w:pPr>
        <w:pStyle w:val="ListParagraph"/>
        <w:numPr>
          <w:ilvl w:val="1"/>
          <w:numId w:val="44"/>
        </w:numPr>
        <w:tabs>
          <w:tab w:pos="1635" w:val="left" w:leader="none"/>
        </w:tabs>
        <w:spacing w:line="240" w:lineRule="auto" w:before="81" w:after="0"/>
        <w:ind w:left="1635" w:right="0" w:hanging="359"/>
        <w:jc w:val="left"/>
        <w:rPr>
          <w:sz w:val="28"/>
        </w:rPr>
      </w:pPr>
      <w:r>
        <w:rPr>
          <w:spacing w:val="-2"/>
          <w:sz w:val="28"/>
        </w:rPr>
        <w:t>Ніколи</w:t>
      </w:r>
    </w:p>
    <w:p>
      <w:pPr>
        <w:pStyle w:val="ListParagraph"/>
        <w:numPr>
          <w:ilvl w:val="0"/>
          <w:numId w:val="44"/>
        </w:numPr>
        <w:tabs>
          <w:tab w:pos="834" w:val="left" w:leader="none"/>
        </w:tabs>
        <w:spacing w:line="240" w:lineRule="auto" w:before="162" w:after="0"/>
        <w:ind w:left="834" w:right="0" w:hanging="432"/>
        <w:jc w:val="left"/>
        <w:rPr>
          <w:sz w:val="28"/>
        </w:rPr>
      </w:pPr>
      <w:r>
        <w:rPr>
          <w:sz w:val="28"/>
        </w:rPr>
        <w:t>Які</w:t>
      </w:r>
      <w:r>
        <w:rPr>
          <w:spacing w:val="-7"/>
          <w:sz w:val="28"/>
        </w:rPr>
        <w:t> </w:t>
      </w:r>
      <w:r>
        <w:rPr>
          <w:sz w:val="28"/>
        </w:rPr>
        <w:t>бренди</w:t>
      </w:r>
      <w:r>
        <w:rPr>
          <w:spacing w:val="-6"/>
          <w:sz w:val="28"/>
        </w:rPr>
        <w:t> </w:t>
      </w:r>
      <w:r>
        <w:rPr>
          <w:sz w:val="28"/>
        </w:rPr>
        <w:t>безлактозної</w:t>
      </w:r>
      <w:r>
        <w:rPr>
          <w:spacing w:val="-7"/>
          <w:sz w:val="28"/>
        </w:rPr>
        <w:t> </w:t>
      </w:r>
      <w:r>
        <w:rPr>
          <w:sz w:val="28"/>
        </w:rPr>
        <w:t>продукцію</w:t>
      </w:r>
      <w:r>
        <w:rPr>
          <w:spacing w:val="-8"/>
          <w:sz w:val="28"/>
        </w:rPr>
        <w:t> </w:t>
      </w:r>
      <w:r>
        <w:rPr>
          <w:sz w:val="28"/>
        </w:rPr>
        <w:t>є</w:t>
      </w:r>
      <w:r>
        <w:rPr>
          <w:spacing w:val="-5"/>
          <w:sz w:val="28"/>
        </w:rPr>
        <w:t> </w:t>
      </w:r>
      <w:r>
        <w:rPr>
          <w:sz w:val="28"/>
        </w:rPr>
        <w:t>вашими</w:t>
      </w:r>
      <w:r>
        <w:rPr>
          <w:spacing w:val="-7"/>
          <w:sz w:val="28"/>
        </w:rPr>
        <w:t> </w:t>
      </w:r>
      <w:r>
        <w:rPr>
          <w:spacing w:val="-2"/>
          <w:sz w:val="28"/>
        </w:rPr>
        <w:t>фаворитами?</w:t>
      </w:r>
    </w:p>
    <w:p>
      <w:pPr>
        <w:pStyle w:val="ListParagraph"/>
        <w:numPr>
          <w:ilvl w:val="1"/>
          <w:numId w:val="44"/>
        </w:numPr>
        <w:tabs>
          <w:tab w:pos="1634" w:val="left" w:leader="none"/>
        </w:tabs>
        <w:spacing w:line="240" w:lineRule="auto" w:before="164" w:after="0"/>
        <w:ind w:left="1634" w:right="0" w:hanging="358"/>
        <w:jc w:val="left"/>
        <w:rPr>
          <w:sz w:val="28"/>
        </w:rPr>
      </w:pPr>
      <w:r>
        <w:rPr>
          <w:sz w:val="28"/>
        </w:rPr>
        <w:t>ТМ </w:t>
      </w:r>
      <w:r>
        <w:rPr>
          <w:spacing w:val="-2"/>
          <w:sz w:val="28"/>
        </w:rPr>
        <w:t>«Lactel»</w:t>
      </w:r>
    </w:p>
    <w:p>
      <w:pPr>
        <w:pStyle w:val="ListParagraph"/>
        <w:numPr>
          <w:ilvl w:val="1"/>
          <w:numId w:val="44"/>
        </w:numPr>
        <w:tabs>
          <w:tab w:pos="1635" w:val="left" w:leader="none"/>
        </w:tabs>
        <w:spacing w:line="240" w:lineRule="auto" w:before="158" w:after="0"/>
        <w:ind w:left="1635" w:right="0" w:hanging="359"/>
        <w:jc w:val="left"/>
        <w:rPr>
          <w:sz w:val="28"/>
        </w:rPr>
      </w:pPr>
      <w:r>
        <w:rPr>
          <w:sz w:val="28"/>
        </w:rPr>
        <w:t>ТМ</w:t>
      </w:r>
      <w:r>
        <w:rPr>
          <w:spacing w:val="-1"/>
          <w:sz w:val="28"/>
        </w:rPr>
        <w:t> </w:t>
      </w:r>
      <w:r>
        <w:rPr>
          <w:sz w:val="28"/>
        </w:rPr>
        <w:t>«На </w:t>
      </w:r>
      <w:r>
        <w:rPr>
          <w:spacing w:val="-2"/>
          <w:sz w:val="28"/>
        </w:rPr>
        <w:t>здоров’я»</w:t>
      </w:r>
    </w:p>
    <w:p>
      <w:pPr>
        <w:pStyle w:val="ListParagraph"/>
        <w:numPr>
          <w:ilvl w:val="1"/>
          <w:numId w:val="44"/>
        </w:numPr>
        <w:tabs>
          <w:tab w:pos="1635" w:val="left" w:leader="none"/>
        </w:tabs>
        <w:spacing w:line="240" w:lineRule="auto" w:before="163" w:after="0"/>
        <w:ind w:left="1635" w:right="0" w:hanging="359"/>
        <w:jc w:val="left"/>
        <w:rPr>
          <w:sz w:val="28"/>
        </w:rPr>
      </w:pPr>
      <w:r>
        <w:rPr>
          <w:sz w:val="28"/>
        </w:rPr>
        <w:t>ТМ</w:t>
      </w:r>
      <w:r>
        <w:rPr>
          <w:spacing w:val="-7"/>
          <w:sz w:val="28"/>
        </w:rPr>
        <w:t> </w:t>
      </w:r>
      <w:r>
        <w:rPr>
          <w:sz w:val="28"/>
        </w:rPr>
        <w:t>«Волошкове</w:t>
      </w:r>
      <w:r>
        <w:rPr>
          <w:spacing w:val="-8"/>
          <w:sz w:val="28"/>
        </w:rPr>
        <w:t> </w:t>
      </w:r>
      <w:r>
        <w:rPr>
          <w:spacing w:val="-2"/>
          <w:sz w:val="28"/>
        </w:rPr>
        <w:t>поле»</w:t>
      </w:r>
    </w:p>
    <w:p>
      <w:pPr>
        <w:pStyle w:val="ListParagraph"/>
        <w:numPr>
          <w:ilvl w:val="1"/>
          <w:numId w:val="44"/>
        </w:numPr>
        <w:tabs>
          <w:tab w:pos="1634" w:val="left" w:leader="none"/>
        </w:tabs>
        <w:spacing w:line="240" w:lineRule="auto" w:before="158" w:after="0"/>
        <w:ind w:left="1634" w:right="0" w:hanging="358"/>
        <w:jc w:val="left"/>
        <w:rPr>
          <w:sz w:val="28"/>
        </w:rPr>
      </w:pPr>
      <w:r>
        <w:rPr>
          <w:sz w:val="28"/>
        </w:rPr>
        <w:t>ТМ </w:t>
      </w:r>
      <w:r>
        <w:rPr>
          <w:spacing w:val="-2"/>
          <w:sz w:val="28"/>
        </w:rPr>
        <w:t>«Ферма»</w:t>
      </w:r>
    </w:p>
    <w:p>
      <w:pPr>
        <w:pStyle w:val="ListParagraph"/>
        <w:numPr>
          <w:ilvl w:val="1"/>
          <w:numId w:val="44"/>
        </w:numPr>
        <w:tabs>
          <w:tab w:pos="1634" w:val="left" w:leader="none"/>
        </w:tabs>
        <w:spacing w:line="240" w:lineRule="auto" w:before="163" w:after="0"/>
        <w:ind w:left="1634" w:right="0" w:hanging="358"/>
        <w:jc w:val="left"/>
        <w:rPr>
          <w:sz w:val="28"/>
        </w:rPr>
      </w:pPr>
      <w:r>
        <w:rPr>
          <w:sz w:val="28"/>
        </w:rPr>
        <w:t>ТМ </w:t>
      </w:r>
      <w:r>
        <w:rPr>
          <w:spacing w:val="-2"/>
          <w:sz w:val="28"/>
        </w:rPr>
        <w:t>«Галичина»</w:t>
      </w:r>
    </w:p>
    <w:p>
      <w:pPr>
        <w:pStyle w:val="ListParagraph"/>
        <w:numPr>
          <w:ilvl w:val="0"/>
          <w:numId w:val="44"/>
        </w:numPr>
        <w:tabs>
          <w:tab w:pos="762" w:val="left" w:leader="none"/>
        </w:tabs>
        <w:spacing w:line="240" w:lineRule="auto" w:before="163" w:after="0"/>
        <w:ind w:left="762" w:right="0" w:hanging="360"/>
        <w:jc w:val="left"/>
        <w:rPr>
          <w:sz w:val="28"/>
        </w:rPr>
      </w:pPr>
      <w:r>
        <w:rPr>
          <w:sz w:val="28"/>
        </w:rPr>
        <w:t>Чому</w:t>
      </w:r>
      <w:r>
        <w:rPr>
          <w:spacing w:val="-9"/>
          <w:sz w:val="28"/>
        </w:rPr>
        <w:t> </w:t>
      </w:r>
      <w:r>
        <w:rPr>
          <w:sz w:val="28"/>
        </w:rPr>
        <w:t>обираєте</w:t>
      </w:r>
      <w:r>
        <w:rPr>
          <w:spacing w:val="-8"/>
          <w:sz w:val="28"/>
        </w:rPr>
        <w:t> </w:t>
      </w:r>
      <w:r>
        <w:rPr>
          <w:sz w:val="28"/>
        </w:rPr>
        <w:t>безлактозну</w:t>
      </w:r>
      <w:r>
        <w:rPr>
          <w:spacing w:val="-4"/>
          <w:sz w:val="28"/>
        </w:rPr>
        <w:t> </w:t>
      </w:r>
      <w:r>
        <w:rPr>
          <w:spacing w:val="-2"/>
          <w:sz w:val="28"/>
        </w:rPr>
        <w:t>продукцію?</w:t>
      </w:r>
    </w:p>
    <w:p>
      <w:pPr>
        <w:pStyle w:val="ListParagraph"/>
        <w:numPr>
          <w:ilvl w:val="1"/>
          <w:numId w:val="44"/>
        </w:numPr>
        <w:tabs>
          <w:tab w:pos="1634" w:val="left" w:leader="none"/>
        </w:tabs>
        <w:spacing w:line="240" w:lineRule="auto" w:before="158" w:after="0"/>
        <w:ind w:left="1634" w:right="0" w:hanging="358"/>
        <w:jc w:val="left"/>
        <w:rPr>
          <w:sz w:val="28"/>
        </w:rPr>
      </w:pPr>
      <w:r>
        <w:rPr>
          <w:sz w:val="28"/>
        </w:rPr>
        <w:t>Хочу</w:t>
      </w:r>
      <w:r>
        <w:rPr>
          <w:spacing w:val="-4"/>
          <w:sz w:val="28"/>
        </w:rPr>
        <w:t> </w:t>
      </w:r>
      <w:r>
        <w:rPr>
          <w:sz w:val="28"/>
        </w:rPr>
        <w:t>бути</w:t>
      </w:r>
      <w:r>
        <w:rPr>
          <w:spacing w:val="-3"/>
          <w:sz w:val="28"/>
        </w:rPr>
        <w:t> </w:t>
      </w:r>
      <w:r>
        <w:rPr>
          <w:sz w:val="28"/>
        </w:rPr>
        <w:t>в</w:t>
      </w:r>
      <w:r>
        <w:rPr>
          <w:spacing w:val="-5"/>
          <w:sz w:val="28"/>
        </w:rPr>
        <w:t> </w:t>
      </w:r>
      <w:r>
        <w:rPr>
          <w:spacing w:val="-2"/>
          <w:sz w:val="28"/>
        </w:rPr>
        <w:t>тренді;</w:t>
      </w:r>
    </w:p>
    <w:p>
      <w:pPr>
        <w:pStyle w:val="ListParagraph"/>
        <w:numPr>
          <w:ilvl w:val="1"/>
          <w:numId w:val="44"/>
        </w:numPr>
        <w:tabs>
          <w:tab w:pos="1635" w:val="left" w:leader="none"/>
        </w:tabs>
        <w:spacing w:line="240" w:lineRule="auto" w:before="163" w:after="0"/>
        <w:ind w:left="1635" w:right="0" w:hanging="359"/>
        <w:jc w:val="left"/>
        <w:rPr>
          <w:sz w:val="28"/>
        </w:rPr>
      </w:pPr>
      <w:r>
        <w:rPr>
          <w:sz w:val="28"/>
        </w:rPr>
        <w:t>Існує</w:t>
      </w:r>
      <w:r>
        <w:rPr>
          <w:spacing w:val="-8"/>
          <w:sz w:val="28"/>
        </w:rPr>
        <w:t> </w:t>
      </w:r>
      <w:r>
        <w:rPr>
          <w:sz w:val="28"/>
        </w:rPr>
        <w:t>непереносимість</w:t>
      </w:r>
      <w:r>
        <w:rPr>
          <w:spacing w:val="-10"/>
          <w:sz w:val="28"/>
        </w:rPr>
        <w:t> </w:t>
      </w:r>
      <w:r>
        <w:rPr>
          <w:sz w:val="28"/>
        </w:rPr>
        <w:t>лактози,</w:t>
      </w:r>
      <w:r>
        <w:rPr>
          <w:spacing w:val="-6"/>
          <w:sz w:val="28"/>
        </w:rPr>
        <w:t> </w:t>
      </w:r>
      <w:r>
        <w:rPr>
          <w:sz w:val="28"/>
        </w:rPr>
        <w:t>або</w:t>
      </w:r>
      <w:r>
        <w:rPr>
          <w:spacing w:val="-8"/>
          <w:sz w:val="28"/>
        </w:rPr>
        <w:t> </w:t>
      </w:r>
      <w:r>
        <w:rPr>
          <w:spacing w:val="-2"/>
          <w:sz w:val="28"/>
        </w:rPr>
        <w:t>алергія;</w:t>
      </w:r>
    </w:p>
    <w:p>
      <w:pPr>
        <w:pStyle w:val="ListParagraph"/>
        <w:numPr>
          <w:ilvl w:val="1"/>
          <w:numId w:val="44"/>
        </w:numPr>
        <w:tabs>
          <w:tab w:pos="1635" w:val="left" w:leader="none"/>
        </w:tabs>
        <w:spacing w:line="240" w:lineRule="auto" w:before="163" w:after="0"/>
        <w:ind w:left="1635" w:right="0" w:hanging="359"/>
        <w:jc w:val="left"/>
        <w:rPr>
          <w:sz w:val="28"/>
        </w:rPr>
      </w:pPr>
      <w:r>
        <w:rPr>
          <w:sz w:val="28"/>
        </w:rPr>
        <w:t>Вважаю</w:t>
      </w:r>
      <w:r>
        <w:rPr>
          <w:spacing w:val="-11"/>
          <w:sz w:val="28"/>
        </w:rPr>
        <w:t> </w:t>
      </w:r>
      <w:r>
        <w:rPr>
          <w:sz w:val="28"/>
        </w:rPr>
        <w:t>безлактозну</w:t>
      </w:r>
      <w:r>
        <w:rPr>
          <w:spacing w:val="-10"/>
          <w:sz w:val="28"/>
        </w:rPr>
        <w:t> </w:t>
      </w:r>
      <w:r>
        <w:rPr>
          <w:sz w:val="28"/>
        </w:rPr>
        <w:t>продукцію</w:t>
      </w:r>
      <w:r>
        <w:rPr>
          <w:spacing w:val="-11"/>
          <w:sz w:val="28"/>
        </w:rPr>
        <w:t> </w:t>
      </w:r>
      <w:r>
        <w:rPr>
          <w:sz w:val="28"/>
        </w:rPr>
        <w:t>більш</w:t>
      </w:r>
      <w:r>
        <w:rPr>
          <w:spacing w:val="-8"/>
          <w:sz w:val="28"/>
        </w:rPr>
        <w:t> </w:t>
      </w:r>
      <w:r>
        <w:rPr>
          <w:spacing w:val="-2"/>
          <w:sz w:val="28"/>
        </w:rPr>
        <w:t>корисною;</w:t>
      </w:r>
    </w:p>
    <w:p>
      <w:pPr>
        <w:pStyle w:val="ListParagraph"/>
        <w:numPr>
          <w:ilvl w:val="1"/>
          <w:numId w:val="44"/>
        </w:numPr>
        <w:tabs>
          <w:tab w:pos="1634" w:val="left" w:leader="none"/>
        </w:tabs>
        <w:spacing w:line="240" w:lineRule="auto" w:before="158" w:after="0"/>
        <w:ind w:left="1634" w:right="0" w:hanging="358"/>
        <w:jc w:val="left"/>
        <w:rPr>
          <w:sz w:val="28"/>
        </w:rPr>
      </w:pPr>
      <w:r>
        <w:rPr>
          <w:sz w:val="28"/>
        </w:rPr>
        <w:t>Я</w:t>
      </w:r>
      <w:r>
        <w:rPr>
          <w:spacing w:val="-3"/>
          <w:sz w:val="28"/>
        </w:rPr>
        <w:t> </w:t>
      </w:r>
      <w:r>
        <w:rPr>
          <w:sz w:val="28"/>
        </w:rPr>
        <w:t>є</w:t>
      </w:r>
      <w:r>
        <w:rPr>
          <w:spacing w:val="-2"/>
          <w:sz w:val="28"/>
        </w:rPr>
        <w:t> </w:t>
      </w:r>
      <w:r>
        <w:rPr>
          <w:sz w:val="28"/>
        </w:rPr>
        <w:t>веганом</w:t>
      </w:r>
      <w:r>
        <w:rPr>
          <w:spacing w:val="-2"/>
          <w:sz w:val="28"/>
        </w:rPr>
        <w:t> </w:t>
      </w:r>
      <w:r>
        <w:rPr>
          <w:sz w:val="28"/>
        </w:rPr>
        <w:t>або</w:t>
      </w:r>
      <w:r>
        <w:rPr>
          <w:spacing w:val="-3"/>
          <w:sz w:val="28"/>
        </w:rPr>
        <w:t> </w:t>
      </w:r>
      <w:r>
        <w:rPr>
          <w:spacing w:val="-2"/>
          <w:sz w:val="28"/>
        </w:rPr>
        <w:t>вегетаріанцем;</w:t>
      </w:r>
    </w:p>
    <w:p>
      <w:pPr>
        <w:pStyle w:val="ListParagraph"/>
        <w:numPr>
          <w:ilvl w:val="0"/>
          <w:numId w:val="44"/>
        </w:numPr>
        <w:tabs>
          <w:tab w:pos="763" w:val="left" w:leader="none"/>
        </w:tabs>
        <w:spacing w:line="357" w:lineRule="auto" w:before="163" w:after="0"/>
        <w:ind w:left="763" w:right="406" w:hanging="361"/>
        <w:jc w:val="left"/>
        <w:rPr>
          <w:sz w:val="28"/>
        </w:rPr>
      </w:pPr>
      <w:r>
        <w:rPr>
          <w:sz w:val="28"/>
        </w:rPr>
        <w:t>Чи</w:t>
      </w:r>
      <w:r>
        <w:rPr>
          <w:spacing w:val="40"/>
          <w:sz w:val="28"/>
        </w:rPr>
        <w:t> </w:t>
      </w:r>
      <w:r>
        <w:rPr>
          <w:sz w:val="28"/>
        </w:rPr>
        <w:t>вважаєте</w:t>
      </w:r>
      <w:r>
        <w:rPr>
          <w:spacing w:val="40"/>
          <w:sz w:val="28"/>
        </w:rPr>
        <w:t> </w:t>
      </w:r>
      <w:r>
        <w:rPr>
          <w:sz w:val="28"/>
        </w:rPr>
        <w:t>Ви,</w:t>
      </w:r>
      <w:r>
        <w:rPr>
          <w:spacing w:val="40"/>
          <w:sz w:val="28"/>
        </w:rPr>
        <w:t> </w:t>
      </w:r>
      <w:r>
        <w:rPr>
          <w:sz w:val="28"/>
        </w:rPr>
        <w:t>що</w:t>
      </w:r>
      <w:r>
        <w:rPr>
          <w:spacing w:val="40"/>
          <w:sz w:val="28"/>
        </w:rPr>
        <w:t> </w:t>
      </w:r>
      <w:r>
        <w:rPr>
          <w:sz w:val="28"/>
        </w:rPr>
        <w:t>безлактозна</w:t>
      </w:r>
      <w:r>
        <w:rPr>
          <w:spacing w:val="40"/>
          <w:sz w:val="28"/>
        </w:rPr>
        <w:t> </w:t>
      </w:r>
      <w:r>
        <w:rPr>
          <w:sz w:val="28"/>
        </w:rPr>
        <w:t>продукція</w:t>
      </w:r>
      <w:r>
        <w:rPr>
          <w:spacing w:val="40"/>
          <w:sz w:val="28"/>
        </w:rPr>
        <w:t> </w:t>
      </w:r>
      <w:r>
        <w:rPr>
          <w:sz w:val="28"/>
        </w:rPr>
        <w:t>є</w:t>
      </w:r>
      <w:r>
        <w:rPr>
          <w:spacing w:val="40"/>
          <w:sz w:val="28"/>
        </w:rPr>
        <w:t> </w:t>
      </w:r>
      <w:r>
        <w:rPr>
          <w:sz w:val="28"/>
        </w:rPr>
        <w:t>кориснішою</w:t>
      </w:r>
      <w:r>
        <w:rPr>
          <w:spacing w:val="40"/>
          <w:sz w:val="28"/>
        </w:rPr>
        <w:t> </w:t>
      </w:r>
      <w:r>
        <w:rPr>
          <w:sz w:val="28"/>
        </w:rPr>
        <w:t>на</w:t>
      </w:r>
      <w:r>
        <w:rPr>
          <w:spacing w:val="73"/>
          <w:sz w:val="28"/>
        </w:rPr>
        <w:t> </w:t>
      </w:r>
      <w:r>
        <w:rPr>
          <w:sz w:val="28"/>
        </w:rPr>
        <w:t>відміну</w:t>
      </w:r>
      <w:r>
        <w:rPr>
          <w:spacing w:val="77"/>
          <w:sz w:val="28"/>
        </w:rPr>
        <w:t> </w:t>
      </w:r>
      <w:r>
        <w:rPr>
          <w:sz w:val="28"/>
        </w:rPr>
        <w:t>від</w:t>
      </w:r>
      <w:r>
        <w:rPr>
          <w:spacing w:val="40"/>
          <w:sz w:val="28"/>
        </w:rPr>
        <w:t> </w:t>
      </w:r>
      <w:r>
        <w:rPr>
          <w:sz w:val="28"/>
        </w:rPr>
        <w:t>молочної ?</w:t>
      </w:r>
    </w:p>
    <w:p>
      <w:pPr>
        <w:pStyle w:val="ListParagraph"/>
        <w:numPr>
          <w:ilvl w:val="1"/>
          <w:numId w:val="44"/>
        </w:numPr>
        <w:tabs>
          <w:tab w:pos="1634" w:val="left" w:leader="none"/>
        </w:tabs>
        <w:spacing w:line="240" w:lineRule="auto" w:before="6" w:after="0"/>
        <w:ind w:left="1634" w:right="0" w:hanging="358"/>
        <w:jc w:val="left"/>
        <w:rPr>
          <w:sz w:val="28"/>
        </w:rPr>
      </w:pPr>
      <w:r>
        <w:rPr>
          <w:spacing w:val="-4"/>
          <w:sz w:val="28"/>
        </w:rPr>
        <w:t>Так;</w:t>
      </w:r>
    </w:p>
    <w:p>
      <w:pPr>
        <w:pStyle w:val="ListParagraph"/>
        <w:numPr>
          <w:ilvl w:val="1"/>
          <w:numId w:val="44"/>
        </w:numPr>
        <w:tabs>
          <w:tab w:pos="1635" w:val="left" w:leader="none"/>
        </w:tabs>
        <w:spacing w:line="240" w:lineRule="auto" w:before="162" w:after="0"/>
        <w:ind w:left="1635" w:right="0" w:hanging="359"/>
        <w:jc w:val="left"/>
        <w:rPr>
          <w:sz w:val="28"/>
        </w:rPr>
      </w:pPr>
      <w:r>
        <w:rPr>
          <w:spacing w:val="-5"/>
          <w:sz w:val="28"/>
        </w:rPr>
        <w:t>Ні;</w:t>
      </w:r>
    </w:p>
    <w:p>
      <w:pPr>
        <w:pStyle w:val="ListParagraph"/>
        <w:numPr>
          <w:ilvl w:val="1"/>
          <w:numId w:val="44"/>
        </w:numPr>
        <w:tabs>
          <w:tab w:pos="1635" w:val="left" w:leader="none"/>
        </w:tabs>
        <w:spacing w:line="240" w:lineRule="auto" w:before="159" w:after="0"/>
        <w:ind w:left="1635" w:right="0" w:hanging="359"/>
        <w:jc w:val="left"/>
        <w:rPr>
          <w:sz w:val="28"/>
        </w:rPr>
      </w:pPr>
      <w:r>
        <w:rPr>
          <w:spacing w:val="-2"/>
          <w:sz w:val="28"/>
        </w:rPr>
        <w:t>Однаково;</w:t>
      </w:r>
    </w:p>
    <w:sectPr>
      <w:pgSz w:w="11910" w:h="16840"/>
      <w:pgMar w:header="722" w:footer="0" w:top="1320" w:bottom="280" w:left="1220" w:right="16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Arial">
    <w:altName w:val="Arial"/>
    <w:charset w:val="1"/>
    <w:family w:val="swiss"/>
    <w:pitch w:val="variable"/>
  </w:font>
  <w:font w:name="Cambria">
    <w:altName w:val="Cambria"/>
    <w:charset w:val="1"/>
    <w:family w:val="roman"/>
    <w:pitch w:val="variable"/>
  </w:font>
  <w:font w:name="Cambria Math">
    <w:altName w:val="Cambria Math"/>
    <w:charset w:val="1"/>
    <w:family w:val="roman"/>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mc:AlternateContent>
        <mc:Choice Requires="wps">
          <w:drawing>
            <wp:anchor distT="0" distB="0" distL="0" distR="0" allowOverlap="1" layoutInCell="1" locked="0" behindDoc="1" simplePos="0" relativeHeight="485060608">
              <wp:simplePos x="0" y="0"/>
              <wp:positionH relativeFrom="page">
                <wp:posOffset>6990333</wp:posOffset>
              </wp:positionH>
              <wp:positionV relativeFrom="page">
                <wp:posOffset>445715</wp:posOffset>
              </wp:positionV>
              <wp:extent cx="266065" cy="221615"/>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266065" cy="221615"/>
                      </a:xfrm>
                      <a:prstGeom prst="rect">
                        <a:avLst/>
                      </a:prstGeom>
                    </wps:spPr>
                    <wps:txbx>
                      <w:txbxContent>
                        <w:p>
                          <w:pPr>
                            <w:pStyle w:val="BodyText"/>
                            <w:spacing w:before="6"/>
                            <w:ind w:left="60"/>
                            <w:jc w:val="left"/>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50.419983pt;margin-top:35.095695pt;width:20.95pt;height:17.45pt;mso-position-horizontal-relative:page;mso-position-vertical-relative:page;z-index:-18255872" type="#_x0000_t202" id="docshape4" filled="false" stroked="false">
              <v:textbox inset="0,0,0,0">
                <w:txbxContent>
                  <w:p>
                    <w:pPr>
                      <w:pStyle w:val="BodyText"/>
                      <w:spacing w:before="6"/>
                      <w:ind w:left="60"/>
                      <w:jc w:val="left"/>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mc:AlternateContent>
        <mc:Choice Requires="wps">
          <w:drawing>
            <wp:anchor distT="0" distB="0" distL="0" distR="0" allowOverlap="1" layoutInCell="1" locked="0" behindDoc="1" simplePos="0" relativeHeight="485061120">
              <wp:simplePos x="0" y="0"/>
              <wp:positionH relativeFrom="page">
                <wp:posOffset>6990333</wp:posOffset>
              </wp:positionH>
              <wp:positionV relativeFrom="page">
                <wp:posOffset>445715</wp:posOffset>
              </wp:positionV>
              <wp:extent cx="266065" cy="221615"/>
              <wp:effectExtent l="0" t="0" r="0" b="0"/>
              <wp:wrapNone/>
              <wp:docPr id="92" name="Textbox 92"/>
              <wp:cNvGraphicFramePr>
                <a:graphicFrameLocks/>
              </wp:cNvGraphicFramePr>
              <a:graphic>
                <a:graphicData uri="http://schemas.microsoft.com/office/word/2010/wordprocessingShape">
                  <wps:wsp>
                    <wps:cNvPr id="92" name="Textbox 92"/>
                    <wps:cNvSpPr txBox="1"/>
                    <wps:spPr>
                      <a:xfrm>
                        <a:off x="0" y="0"/>
                        <a:ext cx="266065" cy="221615"/>
                      </a:xfrm>
                      <a:prstGeom prst="rect">
                        <a:avLst/>
                      </a:prstGeom>
                    </wps:spPr>
                    <wps:txbx>
                      <w:txbxContent>
                        <w:p>
                          <w:pPr>
                            <w:pStyle w:val="BodyText"/>
                            <w:spacing w:before="6"/>
                            <w:ind w:left="60"/>
                            <w:jc w:val="left"/>
                          </w:pPr>
                          <w:r>
                            <w:rPr>
                              <w:spacing w:val="-5"/>
                            </w:rPr>
                            <w:fldChar w:fldCharType="begin"/>
                          </w:r>
                          <w:r>
                            <w:rPr>
                              <w:spacing w:val="-5"/>
                            </w:rPr>
                            <w:instrText> PAGE </w:instrText>
                          </w:r>
                          <w:r>
                            <w:rPr>
                              <w:spacing w:val="-5"/>
                            </w:rPr>
                            <w:fldChar w:fldCharType="separate"/>
                          </w:r>
                          <w:r>
                            <w:rPr>
                              <w:spacing w:val="-5"/>
                            </w:rPr>
                            <w:t>43</w:t>
                          </w:r>
                          <w:r>
                            <w:rPr>
                              <w:spacing w:val="-5"/>
                            </w:rPr>
                            <w:fldChar w:fldCharType="end"/>
                          </w:r>
                        </w:p>
                      </w:txbxContent>
                    </wps:txbx>
                    <wps:bodyPr wrap="square" lIns="0" tIns="0" rIns="0" bIns="0" rtlCol="0">
                      <a:noAutofit/>
                    </wps:bodyPr>
                  </wps:wsp>
                </a:graphicData>
              </a:graphic>
            </wp:anchor>
          </w:drawing>
        </mc:Choice>
        <mc:Fallback>
          <w:pict>
            <v:shape style="position:absolute;margin-left:550.419983pt;margin-top:35.095695pt;width:20.95pt;height:17.45pt;mso-position-horizontal-relative:page;mso-position-vertical-relative:page;z-index:-18255360" type="#_x0000_t202" id="docshape82" filled="false" stroked="false">
              <v:textbox inset="0,0,0,0">
                <w:txbxContent>
                  <w:p>
                    <w:pPr>
                      <w:pStyle w:val="BodyText"/>
                      <w:spacing w:before="6"/>
                      <w:ind w:left="60"/>
                      <w:jc w:val="left"/>
                    </w:pPr>
                    <w:r>
                      <w:rPr>
                        <w:spacing w:val="-5"/>
                      </w:rPr>
                      <w:fldChar w:fldCharType="begin"/>
                    </w:r>
                    <w:r>
                      <w:rPr>
                        <w:spacing w:val="-5"/>
                      </w:rPr>
                      <w:instrText> PAGE </w:instrText>
                    </w:r>
                    <w:r>
                      <w:rPr>
                        <w:spacing w:val="-5"/>
                      </w:rPr>
                      <w:fldChar w:fldCharType="separate"/>
                    </w:r>
                    <w:r>
                      <w:rPr>
                        <w:spacing w:val="-5"/>
                      </w:rPr>
                      <w:t>43</w:t>
                    </w:r>
                    <w:r>
                      <w:rPr>
                        <w:spacing w:val="-5"/>
                      </w:rPr>
                      <w:fldChar w:fldCharType="end"/>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3">
    <w:multiLevelType w:val="hybridMultilevel"/>
    <w:lvl w:ilvl="0">
      <w:start w:val="1"/>
      <w:numFmt w:val="decimal"/>
      <w:lvlText w:val="%1."/>
      <w:lvlJc w:val="left"/>
      <w:pPr>
        <w:ind w:left="624" w:hanging="361"/>
        <w:jc w:val="right"/>
      </w:pPr>
      <w:rPr>
        <w:rFonts w:hint="default" w:ascii="Times New Roman" w:hAnsi="Times New Roman" w:eastAsia="Times New Roman" w:cs="Times New Roman"/>
        <w:b w:val="0"/>
        <w:bCs w:val="0"/>
        <w:i w:val="0"/>
        <w:iCs w:val="0"/>
        <w:spacing w:val="0"/>
        <w:w w:val="96"/>
        <w:sz w:val="28"/>
        <w:szCs w:val="28"/>
        <w:lang w:val="uk-UA" w:eastAsia="en-US" w:bidi="ar-SA"/>
      </w:rPr>
    </w:lvl>
    <w:lvl w:ilvl="1">
      <w:start w:val="1"/>
      <w:numFmt w:val="upperLetter"/>
      <w:lvlText w:val="%2."/>
      <w:lvlJc w:val="left"/>
      <w:pPr>
        <w:ind w:left="1613" w:hanging="360"/>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0"/>
      <w:numFmt w:val="bullet"/>
      <w:lvlText w:val="•"/>
      <w:lvlJc w:val="left"/>
      <w:pPr>
        <w:ind w:left="1640" w:hanging="360"/>
      </w:pPr>
      <w:rPr>
        <w:rFonts w:hint="default"/>
        <w:lang w:val="uk-UA" w:eastAsia="en-US" w:bidi="ar-SA"/>
      </w:rPr>
    </w:lvl>
    <w:lvl w:ilvl="3">
      <w:start w:val="0"/>
      <w:numFmt w:val="bullet"/>
      <w:lvlText w:val="•"/>
      <w:lvlJc w:val="left"/>
      <w:pPr>
        <w:ind w:left="2751" w:hanging="360"/>
      </w:pPr>
      <w:rPr>
        <w:rFonts w:hint="default"/>
        <w:lang w:val="uk-UA" w:eastAsia="en-US" w:bidi="ar-SA"/>
      </w:rPr>
    </w:lvl>
    <w:lvl w:ilvl="4">
      <w:start w:val="0"/>
      <w:numFmt w:val="bullet"/>
      <w:lvlText w:val="•"/>
      <w:lvlJc w:val="left"/>
      <w:pPr>
        <w:ind w:left="3862" w:hanging="360"/>
      </w:pPr>
      <w:rPr>
        <w:rFonts w:hint="default"/>
        <w:lang w:val="uk-UA" w:eastAsia="en-US" w:bidi="ar-SA"/>
      </w:rPr>
    </w:lvl>
    <w:lvl w:ilvl="5">
      <w:start w:val="0"/>
      <w:numFmt w:val="bullet"/>
      <w:lvlText w:val="•"/>
      <w:lvlJc w:val="left"/>
      <w:pPr>
        <w:ind w:left="4973" w:hanging="360"/>
      </w:pPr>
      <w:rPr>
        <w:rFonts w:hint="default"/>
        <w:lang w:val="uk-UA" w:eastAsia="en-US" w:bidi="ar-SA"/>
      </w:rPr>
    </w:lvl>
    <w:lvl w:ilvl="6">
      <w:start w:val="0"/>
      <w:numFmt w:val="bullet"/>
      <w:lvlText w:val="•"/>
      <w:lvlJc w:val="left"/>
      <w:pPr>
        <w:ind w:left="6084" w:hanging="360"/>
      </w:pPr>
      <w:rPr>
        <w:rFonts w:hint="default"/>
        <w:lang w:val="uk-UA" w:eastAsia="en-US" w:bidi="ar-SA"/>
      </w:rPr>
    </w:lvl>
    <w:lvl w:ilvl="7">
      <w:start w:val="0"/>
      <w:numFmt w:val="bullet"/>
      <w:lvlText w:val="•"/>
      <w:lvlJc w:val="left"/>
      <w:pPr>
        <w:ind w:left="7195" w:hanging="360"/>
      </w:pPr>
      <w:rPr>
        <w:rFonts w:hint="default"/>
        <w:lang w:val="uk-UA" w:eastAsia="en-US" w:bidi="ar-SA"/>
      </w:rPr>
    </w:lvl>
    <w:lvl w:ilvl="8">
      <w:start w:val="0"/>
      <w:numFmt w:val="bullet"/>
      <w:lvlText w:val="•"/>
      <w:lvlJc w:val="left"/>
      <w:pPr>
        <w:ind w:left="8306" w:hanging="360"/>
      </w:pPr>
      <w:rPr>
        <w:rFonts w:hint="default"/>
        <w:lang w:val="uk-UA" w:eastAsia="en-US" w:bidi="ar-SA"/>
      </w:rPr>
    </w:lvl>
  </w:abstractNum>
  <w:abstractNum w:abstractNumId="42">
    <w:multiLevelType w:val="hybridMultilevel"/>
    <w:lvl w:ilvl="0">
      <w:start w:val="1"/>
      <w:numFmt w:val="decimal"/>
      <w:lvlText w:val="%1."/>
      <w:lvlJc w:val="left"/>
      <w:pPr>
        <w:ind w:left="196" w:hanging="706"/>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232" w:hanging="706"/>
      </w:pPr>
      <w:rPr>
        <w:rFonts w:hint="default"/>
        <w:lang w:val="uk-UA" w:eastAsia="en-US" w:bidi="ar-SA"/>
      </w:rPr>
    </w:lvl>
    <w:lvl w:ilvl="2">
      <w:start w:val="0"/>
      <w:numFmt w:val="bullet"/>
      <w:lvlText w:val="•"/>
      <w:lvlJc w:val="left"/>
      <w:pPr>
        <w:ind w:left="2265" w:hanging="706"/>
      </w:pPr>
      <w:rPr>
        <w:rFonts w:hint="default"/>
        <w:lang w:val="uk-UA" w:eastAsia="en-US" w:bidi="ar-SA"/>
      </w:rPr>
    </w:lvl>
    <w:lvl w:ilvl="3">
      <w:start w:val="0"/>
      <w:numFmt w:val="bullet"/>
      <w:lvlText w:val="•"/>
      <w:lvlJc w:val="left"/>
      <w:pPr>
        <w:ind w:left="3298" w:hanging="706"/>
      </w:pPr>
      <w:rPr>
        <w:rFonts w:hint="default"/>
        <w:lang w:val="uk-UA" w:eastAsia="en-US" w:bidi="ar-SA"/>
      </w:rPr>
    </w:lvl>
    <w:lvl w:ilvl="4">
      <w:start w:val="0"/>
      <w:numFmt w:val="bullet"/>
      <w:lvlText w:val="•"/>
      <w:lvlJc w:val="left"/>
      <w:pPr>
        <w:ind w:left="4331" w:hanging="706"/>
      </w:pPr>
      <w:rPr>
        <w:rFonts w:hint="default"/>
        <w:lang w:val="uk-UA" w:eastAsia="en-US" w:bidi="ar-SA"/>
      </w:rPr>
    </w:lvl>
    <w:lvl w:ilvl="5">
      <w:start w:val="0"/>
      <w:numFmt w:val="bullet"/>
      <w:lvlText w:val="•"/>
      <w:lvlJc w:val="left"/>
      <w:pPr>
        <w:ind w:left="5364" w:hanging="706"/>
      </w:pPr>
      <w:rPr>
        <w:rFonts w:hint="default"/>
        <w:lang w:val="uk-UA" w:eastAsia="en-US" w:bidi="ar-SA"/>
      </w:rPr>
    </w:lvl>
    <w:lvl w:ilvl="6">
      <w:start w:val="0"/>
      <w:numFmt w:val="bullet"/>
      <w:lvlText w:val="•"/>
      <w:lvlJc w:val="left"/>
      <w:pPr>
        <w:ind w:left="6397" w:hanging="706"/>
      </w:pPr>
      <w:rPr>
        <w:rFonts w:hint="default"/>
        <w:lang w:val="uk-UA" w:eastAsia="en-US" w:bidi="ar-SA"/>
      </w:rPr>
    </w:lvl>
    <w:lvl w:ilvl="7">
      <w:start w:val="0"/>
      <w:numFmt w:val="bullet"/>
      <w:lvlText w:val="•"/>
      <w:lvlJc w:val="left"/>
      <w:pPr>
        <w:ind w:left="7430" w:hanging="706"/>
      </w:pPr>
      <w:rPr>
        <w:rFonts w:hint="default"/>
        <w:lang w:val="uk-UA" w:eastAsia="en-US" w:bidi="ar-SA"/>
      </w:rPr>
    </w:lvl>
    <w:lvl w:ilvl="8">
      <w:start w:val="0"/>
      <w:numFmt w:val="bullet"/>
      <w:lvlText w:val="•"/>
      <w:lvlJc w:val="left"/>
      <w:pPr>
        <w:ind w:left="8463" w:hanging="706"/>
      </w:pPr>
      <w:rPr>
        <w:rFonts w:hint="default"/>
        <w:lang w:val="uk-UA" w:eastAsia="en-US" w:bidi="ar-SA"/>
      </w:rPr>
    </w:lvl>
  </w:abstractNum>
  <w:abstractNum w:abstractNumId="41">
    <w:multiLevelType w:val="hybridMultilevel"/>
    <w:lvl w:ilvl="0">
      <w:start w:val="0"/>
      <w:numFmt w:val="bullet"/>
      <w:lvlText w:val="-"/>
      <w:lvlJc w:val="left"/>
      <w:pPr>
        <w:ind w:left="907" w:hanging="164"/>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862" w:hanging="164"/>
      </w:pPr>
      <w:rPr>
        <w:rFonts w:hint="default"/>
        <w:lang w:val="uk-UA" w:eastAsia="en-US" w:bidi="ar-SA"/>
      </w:rPr>
    </w:lvl>
    <w:lvl w:ilvl="2">
      <w:start w:val="0"/>
      <w:numFmt w:val="bullet"/>
      <w:lvlText w:val="•"/>
      <w:lvlJc w:val="left"/>
      <w:pPr>
        <w:ind w:left="2825" w:hanging="164"/>
      </w:pPr>
      <w:rPr>
        <w:rFonts w:hint="default"/>
        <w:lang w:val="uk-UA" w:eastAsia="en-US" w:bidi="ar-SA"/>
      </w:rPr>
    </w:lvl>
    <w:lvl w:ilvl="3">
      <w:start w:val="0"/>
      <w:numFmt w:val="bullet"/>
      <w:lvlText w:val="•"/>
      <w:lvlJc w:val="left"/>
      <w:pPr>
        <w:ind w:left="3788" w:hanging="164"/>
      </w:pPr>
      <w:rPr>
        <w:rFonts w:hint="default"/>
        <w:lang w:val="uk-UA" w:eastAsia="en-US" w:bidi="ar-SA"/>
      </w:rPr>
    </w:lvl>
    <w:lvl w:ilvl="4">
      <w:start w:val="0"/>
      <w:numFmt w:val="bullet"/>
      <w:lvlText w:val="•"/>
      <w:lvlJc w:val="left"/>
      <w:pPr>
        <w:ind w:left="4751" w:hanging="164"/>
      </w:pPr>
      <w:rPr>
        <w:rFonts w:hint="default"/>
        <w:lang w:val="uk-UA" w:eastAsia="en-US" w:bidi="ar-SA"/>
      </w:rPr>
    </w:lvl>
    <w:lvl w:ilvl="5">
      <w:start w:val="0"/>
      <w:numFmt w:val="bullet"/>
      <w:lvlText w:val="•"/>
      <w:lvlJc w:val="left"/>
      <w:pPr>
        <w:ind w:left="5714" w:hanging="164"/>
      </w:pPr>
      <w:rPr>
        <w:rFonts w:hint="default"/>
        <w:lang w:val="uk-UA" w:eastAsia="en-US" w:bidi="ar-SA"/>
      </w:rPr>
    </w:lvl>
    <w:lvl w:ilvl="6">
      <w:start w:val="0"/>
      <w:numFmt w:val="bullet"/>
      <w:lvlText w:val="•"/>
      <w:lvlJc w:val="left"/>
      <w:pPr>
        <w:ind w:left="6677" w:hanging="164"/>
      </w:pPr>
      <w:rPr>
        <w:rFonts w:hint="default"/>
        <w:lang w:val="uk-UA" w:eastAsia="en-US" w:bidi="ar-SA"/>
      </w:rPr>
    </w:lvl>
    <w:lvl w:ilvl="7">
      <w:start w:val="0"/>
      <w:numFmt w:val="bullet"/>
      <w:lvlText w:val="•"/>
      <w:lvlJc w:val="left"/>
      <w:pPr>
        <w:ind w:left="7640" w:hanging="164"/>
      </w:pPr>
      <w:rPr>
        <w:rFonts w:hint="default"/>
        <w:lang w:val="uk-UA" w:eastAsia="en-US" w:bidi="ar-SA"/>
      </w:rPr>
    </w:lvl>
    <w:lvl w:ilvl="8">
      <w:start w:val="0"/>
      <w:numFmt w:val="bullet"/>
      <w:lvlText w:val="•"/>
      <w:lvlJc w:val="left"/>
      <w:pPr>
        <w:ind w:left="8603" w:hanging="164"/>
      </w:pPr>
      <w:rPr>
        <w:rFonts w:hint="default"/>
        <w:lang w:val="uk-UA" w:eastAsia="en-US" w:bidi="ar-SA"/>
      </w:rPr>
    </w:lvl>
  </w:abstractNum>
  <w:abstractNum w:abstractNumId="40">
    <w:multiLevelType w:val="hybridMultilevel"/>
    <w:lvl w:ilvl="0">
      <w:start w:val="1"/>
      <w:numFmt w:val="decimal"/>
      <w:lvlText w:val="%1."/>
      <w:lvlJc w:val="left"/>
      <w:pPr>
        <w:ind w:left="1195" w:hanging="288"/>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2132" w:hanging="288"/>
      </w:pPr>
      <w:rPr>
        <w:rFonts w:hint="default"/>
        <w:lang w:val="uk-UA" w:eastAsia="en-US" w:bidi="ar-SA"/>
      </w:rPr>
    </w:lvl>
    <w:lvl w:ilvl="2">
      <w:start w:val="0"/>
      <w:numFmt w:val="bullet"/>
      <w:lvlText w:val="•"/>
      <w:lvlJc w:val="left"/>
      <w:pPr>
        <w:ind w:left="3065" w:hanging="288"/>
      </w:pPr>
      <w:rPr>
        <w:rFonts w:hint="default"/>
        <w:lang w:val="uk-UA" w:eastAsia="en-US" w:bidi="ar-SA"/>
      </w:rPr>
    </w:lvl>
    <w:lvl w:ilvl="3">
      <w:start w:val="0"/>
      <w:numFmt w:val="bullet"/>
      <w:lvlText w:val="•"/>
      <w:lvlJc w:val="left"/>
      <w:pPr>
        <w:ind w:left="3998" w:hanging="288"/>
      </w:pPr>
      <w:rPr>
        <w:rFonts w:hint="default"/>
        <w:lang w:val="uk-UA" w:eastAsia="en-US" w:bidi="ar-SA"/>
      </w:rPr>
    </w:lvl>
    <w:lvl w:ilvl="4">
      <w:start w:val="0"/>
      <w:numFmt w:val="bullet"/>
      <w:lvlText w:val="•"/>
      <w:lvlJc w:val="left"/>
      <w:pPr>
        <w:ind w:left="4931" w:hanging="288"/>
      </w:pPr>
      <w:rPr>
        <w:rFonts w:hint="default"/>
        <w:lang w:val="uk-UA" w:eastAsia="en-US" w:bidi="ar-SA"/>
      </w:rPr>
    </w:lvl>
    <w:lvl w:ilvl="5">
      <w:start w:val="0"/>
      <w:numFmt w:val="bullet"/>
      <w:lvlText w:val="•"/>
      <w:lvlJc w:val="left"/>
      <w:pPr>
        <w:ind w:left="5864" w:hanging="288"/>
      </w:pPr>
      <w:rPr>
        <w:rFonts w:hint="default"/>
        <w:lang w:val="uk-UA" w:eastAsia="en-US" w:bidi="ar-SA"/>
      </w:rPr>
    </w:lvl>
    <w:lvl w:ilvl="6">
      <w:start w:val="0"/>
      <w:numFmt w:val="bullet"/>
      <w:lvlText w:val="•"/>
      <w:lvlJc w:val="left"/>
      <w:pPr>
        <w:ind w:left="6797" w:hanging="288"/>
      </w:pPr>
      <w:rPr>
        <w:rFonts w:hint="default"/>
        <w:lang w:val="uk-UA" w:eastAsia="en-US" w:bidi="ar-SA"/>
      </w:rPr>
    </w:lvl>
    <w:lvl w:ilvl="7">
      <w:start w:val="0"/>
      <w:numFmt w:val="bullet"/>
      <w:lvlText w:val="•"/>
      <w:lvlJc w:val="left"/>
      <w:pPr>
        <w:ind w:left="7730" w:hanging="288"/>
      </w:pPr>
      <w:rPr>
        <w:rFonts w:hint="default"/>
        <w:lang w:val="uk-UA" w:eastAsia="en-US" w:bidi="ar-SA"/>
      </w:rPr>
    </w:lvl>
    <w:lvl w:ilvl="8">
      <w:start w:val="0"/>
      <w:numFmt w:val="bullet"/>
      <w:lvlText w:val="•"/>
      <w:lvlJc w:val="left"/>
      <w:pPr>
        <w:ind w:left="8663" w:hanging="288"/>
      </w:pPr>
      <w:rPr>
        <w:rFonts w:hint="default"/>
        <w:lang w:val="uk-UA" w:eastAsia="en-US" w:bidi="ar-SA"/>
      </w:rPr>
    </w:lvl>
  </w:abstractNum>
  <w:abstractNum w:abstractNumId="39">
    <w:multiLevelType w:val="hybridMultilevel"/>
    <w:lvl w:ilvl="0">
      <w:start w:val="1"/>
      <w:numFmt w:val="decimal"/>
      <w:lvlText w:val="%1."/>
      <w:lvlJc w:val="left"/>
      <w:pPr>
        <w:ind w:left="1195" w:hanging="288"/>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2132" w:hanging="288"/>
      </w:pPr>
      <w:rPr>
        <w:rFonts w:hint="default"/>
        <w:lang w:val="uk-UA" w:eastAsia="en-US" w:bidi="ar-SA"/>
      </w:rPr>
    </w:lvl>
    <w:lvl w:ilvl="2">
      <w:start w:val="0"/>
      <w:numFmt w:val="bullet"/>
      <w:lvlText w:val="•"/>
      <w:lvlJc w:val="left"/>
      <w:pPr>
        <w:ind w:left="3065" w:hanging="288"/>
      </w:pPr>
      <w:rPr>
        <w:rFonts w:hint="default"/>
        <w:lang w:val="uk-UA" w:eastAsia="en-US" w:bidi="ar-SA"/>
      </w:rPr>
    </w:lvl>
    <w:lvl w:ilvl="3">
      <w:start w:val="0"/>
      <w:numFmt w:val="bullet"/>
      <w:lvlText w:val="•"/>
      <w:lvlJc w:val="left"/>
      <w:pPr>
        <w:ind w:left="3998" w:hanging="288"/>
      </w:pPr>
      <w:rPr>
        <w:rFonts w:hint="default"/>
        <w:lang w:val="uk-UA" w:eastAsia="en-US" w:bidi="ar-SA"/>
      </w:rPr>
    </w:lvl>
    <w:lvl w:ilvl="4">
      <w:start w:val="0"/>
      <w:numFmt w:val="bullet"/>
      <w:lvlText w:val="•"/>
      <w:lvlJc w:val="left"/>
      <w:pPr>
        <w:ind w:left="4931" w:hanging="288"/>
      </w:pPr>
      <w:rPr>
        <w:rFonts w:hint="default"/>
        <w:lang w:val="uk-UA" w:eastAsia="en-US" w:bidi="ar-SA"/>
      </w:rPr>
    </w:lvl>
    <w:lvl w:ilvl="5">
      <w:start w:val="0"/>
      <w:numFmt w:val="bullet"/>
      <w:lvlText w:val="•"/>
      <w:lvlJc w:val="left"/>
      <w:pPr>
        <w:ind w:left="5864" w:hanging="288"/>
      </w:pPr>
      <w:rPr>
        <w:rFonts w:hint="default"/>
        <w:lang w:val="uk-UA" w:eastAsia="en-US" w:bidi="ar-SA"/>
      </w:rPr>
    </w:lvl>
    <w:lvl w:ilvl="6">
      <w:start w:val="0"/>
      <w:numFmt w:val="bullet"/>
      <w:lvlText w:val="•"/>
      <w:lvlJc w:val="left"/>
      <w:pPr>
        <w:ind w:left="6797" w:hanging="288"/>
      </w:pPr>
      <w:rPr>
        <w:rFonts w:hint="default"/>
        <w:lang w:val="uk-UA" w:eastAsia="en-US" w:bidi="ar-SA"/>
      </w:rPr>
    </w:lvl>
    <w:lvl w:ilvl="7">
      <w:start w:val="0"/>
      <w:numFmt w:val="bullet"/>
      <w:lvlText w:val="•"/>
      <w:lvlJc w:val="left"/>
      <w:pPr>
        <w:ind w:left="7730" w:hanging="288"/>
      </w:pPr>
      <w:rPr>
        <w:rFonts w:hint="default"/>
        <w:lang w:val="uk-UA" w:eastAsia="en-US" w:bidi="ar-SA"/>
      </w:rPr>
    </w:lvl>
    <w:lvl w:ilvl="8">
      <w:start w:val="0"/>
      <w:numFmt w:val="bullet"/>
      <w:lvlText w:val="•"/>
      <w:lvlJc w:val="left"/>
      <w:pPr>
        <w:ind w:left="8663" w:hanging="288"/>
      </w:pPr>
      <w:rPr>
        <w:rFonts w:hint="default"/>
        <w:lang w:val="uk-UA" w:eastAsia="en-US" w:bidi="ar-SA"/>
      </w:rPr>
    </w:lvl>
  </w:abstractNum>
  <w:abstractNum w:abstractNumId="38">
    <w:multiLevelType w:val="hybridMultilevel"/>
    <w:lvl w:ilvl="0">
      <w:start w:val="1"/>
      <w:numFmt w:val="decimal"/>
      <w:lvlText w:val="%1."/>
      <w:lvlJc w:val="left"/>
      <w:pPr>
        <w:ind w:left="1190" w:hanging="283"/>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2132" w:hanging="283"/>
      </w:pPr>
      <w:rPr>
        <w:rFonts w:hint="default"/>
        <w:lang w:val="uk-UA" w:eastAsia="en-US" w:bidi="ar-SA"/>
      </w:rPr>
    </w:lvl>
    <w:lvl w:ilvl="2">
      <w:start w:val="0"/>
      <w:numFmt w:val="bullet"/>
      <w:lvlText w:val="•"/>
      <w:lvlJc w:val="left"/>
      <w:pPr>
        <w:ind w:left="3065" w:hanging="283"/>
      </w:pPr>
      <w:rPr>
        <w:rFonts w:hint="default"/>
        <w:lang w:val="uk-UA" w:eastAsia="en-US" w:bidi="ar-SA"/>
      </w:rPr>
    </w:lvl>
    <w:lvl w:ilvl="3">
      <w:start w:val="0"/>
      <w:numFmt w:val="bullet"/>
      <w:lvlText w:val="•"/>
      <w:lvlJc w:val="left"/>
      <w:pPr>
        <w:ind w:left="3998" w:hanging="283"/>
      </w:pPr>
      <w:rPr>
        <w:rFonts w:hint="default"/>
        <w:lang w:val="uk-UA" w:eastAsia="en-US" w:bidi="ar-SA"/>
      </w:rPr>
    </w:lvl>
    <w:lvl w:ilvl="4">
      <w:start w:val="0"/>
      <w:numFmt w:val="bullet"/>
      <w:lvlText w:val="•"/>
      <w:lvlJc w:val="left"/>
      <w:pPr>
        <w:ind w:left="4931" w:hanging="283"/>
      </w:pPr>
      <w:rPr>
        <w:rFonts w:hint="default"/>
        <w:lang w:val="uk-UA" w:eastAsia="en-US" w:bidi="ar-SA"/>
      </w:rPr>
    </w:lvl>
    <w:lvl w:ilvl="5">
      <w:start w:val="0"/>
      <w:numFmt w:val="bullet"/>
      <w:lvlText w:val="•"/>
      <w:lvlJc w:val="left"/>
      <w:pPr>
        <w:ind w:left="5864" w:hanging="283"/>
      </w:pPr>
      <w:rPr>
        <w:rFonts w:hint="default"/>
        <w:lang w:val="uk-UA" w:eastAsia="en-US" w:bidi="ar-SA"/>
      </w:rPr>
    </w:lvl>
    <w:lvl w:ilvl="6">
      <w:start w:val="0"/>
      <w:numFmt w:val="bullet"/>
      <w:lvlText w:val="•"/>
      <w:lvlJc w:val="left"/>
      <w:pPr>
        <w:ind w:left="6797" w:hanging="283"/>
      </w:pPr>
      <w:rPr>
        <w:rFonts w:hint="default"/>
        <w:lang w:val="uk-UA" w:eastAsia="en-US" w:bidi="ar-SA"/>
      </w:rPr>
    </w:lvl>
    <w:lvl w:ilvl="7">
      <w:start w:val="0"/>
      <w:numFmt w:val="bullet"/>
      <w:lvlText w:val="•"/>
      <w:lvlJc w:val="left"/>
      <w:pPr>
        <w:ind w:left="7730" w:hanging="283"/>
      </w:pPr>
      <w:rPr>
        <w:rFonts w:hint="default"/>
        <w:lang w:val="uk-UA" w:eastAsia="en-US" w:bidi="ar-SA"/>
      </w:rPr>
    </w:lvl>
    <w:lvl w:ilvl="8">
      <w:start w:val="0"/>
      <w:numFmt w:val="bullet"/>
      <w:lvlText w:val="•"/>
      <w:lvlJc w:val="left"/>
      <w:pPr>
        <w:ind w:left="8663" w:hanging="283"/>
      </w:pPr>
      <w:rPr>
        <w:rFonts w:hint="default"/>
        <w:lang w:val="uk-UA" w:eastAsia="en-US" w:bidi="ar-SA"/>
      </w:rPr>
    </w:lvl>
  </w:abstractNum>
  <w:abstractNum w:abstractNumId="37">
    <w:multiLevelType w:val="hybridMultilevel"/>
    <w:lvl w:ilvl="0">
      <w:start w:val="1"/>
      <w:numFmt w:val="decimal"/>
      <w:lvlText w:val="%1."/>
      <w:lvlJc w:val="left"/>
      <w:pPr>
        <w:ind w:left="1190" w:hanging="283"/>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2132" w:hanging="283"/>
      </w:pPr>
      <w:rPr>
        <w:rFonts w:hint="default"/>
        <w:lang w:val="uk-UA" w:eastAsia="en-US" w:bidi="ar-SA"/>
      </w:rPr>
    </w:lvl>
    <w:lvl w:ilvl="2">
      <w:start w:val="0"/>
      <w:numFmt w:val="bullet"/>
      <w:lvlText w:val="•"/>
      <w:lvlJc w:val="left"/>
      <w:pPr>
        <w:ind w:left="3065" w:hanging="283"/>
      </w:pPr>
      <w:rPr>
        <w:rFonts w:hint="default"/>
        <w:lang w:val="uk-UA" w:eastAsia="en-US" w:bidi="ar-SA"/>
      </w:rPr>
    </w:lvl>
    <w:lvl w:ilvl="3">
      <w:start w:val="0"/>
      <w:numFmt w:val="bullet"/>
      <w:lvlText w:val="•"/>
      <w:lvlJc w:val="left"/>
      <w:pPr>
        <w:ind w:left="3998" w:hanging="283"/>
      </w:pPr>
      <w:rPr>
        <w:rFonts w:hint="default"/>
        <w:lang w:val="uk-UA" w:eastAsia="en-US" w:bidi="ar-SA"/>
      </w:rPr>
    </w:lvl>
    <w:lvl w:ilvl="4">
      <w:start w:val="0"/>
      <w:numFmt w:val="bullet"/>
      <w:lvlText w:val="•"/>
      <w:lvlJc w:val="left"/>
      <w:pPr>
        <w:ind w:left="4931" w:hanging="283"/>
      </w:pPr>
      <w:rPr>
        <w:rFonts w:hint="default"/>
        <w:lang w:val="uk-UA" w:eastAsia="en-US" w:bidi="ar-SA"/>
      </w:rPr>
    </w:lvl>
    <w:lvl w:ilvl="5">
      <w:start w:val="0"/>
      <w:numFmt w:val="bullet"/>
      <w:lvlText w:val="•"/>
      <w:lvlJc w:val="left"/>
      <w:pPr>
        <w:ind w:left="5864" w:hanging="283"/>
      </w:pPr>
      <w:rPr>
        <w:rFonts w:hint="default"/>
        <w:lang w:val="uk-UA" w:eastAsia="en-US" w:bidi="ar-SA"/>
      </w:rPr>
    </w:lvl>
    <w:lvl w:ilvl="6">
      <w:start w:val="0"/>
      <w:numFmt w:val="bullet"/>
      <w:lvlText w:val="•"/>
      <w:lvlJc w:val="left"/>
      <w:pPr>
        <w:ind w:left="6797" w:hanging="283"/>
      </w:pPr>
      <w:rPr>
        <w:rFonts w:hint="default"/>
        <w:lang w:val="uk-UA" w:eastAsia="en-US" w:bidi="ar-SA"/>
      </w:rPr>
    </w:lvl>
    <w:lvl w:ilvl="7">
      <w:start w:val="0"/>
      <w:numFmt w:val="bullet"/>
      <w:lvlText w:val="•"/>
      <w:lvlJc w:val="left"/>
      <w:pPr>
        <w:ind w:left="7730" w:hanging="283"/>
      </w:pPr>
      <w:rPr>
        <w:rFonts w:hint="default"/>
        <w:lang w:val="uk-UA" w:eastAsia="en-US" w:bidi="ar-SA"/>
      </w:rPr>
    </w:lvl>
    <w:lvl w:ilvl="8">
      <w:start w:val="0"/>
      <w:numFmt w:val="bullet"/>
      <w:lvlText w:val="•"/>
      <w:lvlJc w:val="left"/>
      <w:pPr>
        <w:ind w:left="8663" w:hanging="283"/>
      </w:pPr>
      <w:rPr>
        <w:rFonts w:hint="default"/>
        <w:lang w:val="uk-UA" w:eastAsia="en-US" w:bidi="ar-SA"/>
      </w:rPr>
    </w:lvl>
  </w:abstractNum>
  <w:abstractNum w:abstractNumId="36">
    <w:multiLevelType w:val="hybridMultilevel"/>
    <w:lvl w:ilvl="0">
      <w:start w:val="1"/>
      <w:numFmt w:val="decimal"/>
      <w:lvlText w:val="%1."/>
      <w:lvlJc w:val="left"/>
      <w:pPr>
        <w:ind w:left="1190" w:hanging="283"/>
        <w:jc w:val="left"/>
      </w:pPr>
      <w:rPr>
        <w:rFonts w:hint="default" w:ascii="Times New Roman" w:hAnsi="Times New Roman" w:eastAsia="Times New Roman" w:cs="Times New Roman"/>
        <w:b w:val="0"/>
        <w:bCs w:val="0"/>
        <w:i w:val="0"/>
        <w:iCs w:val="0"/>
        <w:spacing w:val="0"/>
        <w:w w:val="90"/>
        <w:sz w:val="28"/>
        <w:szCs w:val="28"/>
        <w:lang w:val="uk-UA" w:eastAsia="en-US" w:bidi="ar-SA"/>
      </w:rPr>
    </w:lvl>
    <w:lvl w:ilvl="1">
      <w:start w:val="1"/>
      <w:numFmt w:val="upperLetter"/>
      <w:lvlText w:val="%2."/>
      <w:lvlJc w:val="left"/>
      <w:pPr>
        <w:ind w:left="1613" w:hanging="706"/>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0"/>
      <w:numFmt w:val="bullet"/>
      <w:lvlText w:val="•"/>
      <w:lvlJc w:val="left"/>
      <w:pPr>
        <w:ind w:left="2609" w:hanging="706"/>
      </w:pPr>
      <w:rPr>
        <w:rFonts w:hint="default"/>
        <w:lang w:val="uk-UA" w:eastAsia="en-US" w:bidi="ar-SA"/>
      </w:rPr>
    </w:lvl>
    <w:lvl w:ilvl="3">
      <w:start w:val="0"/>
      <w:numFmt w:val="bullet"/>
      <w:lvlText w:val="•"/>
      <w:lvlJc w:val="left"/>
      <w:pPr>
        <w:ind w:left="3599" w:hanging="706"/>
      </w:pPr>
      <w:rPr>
        <w:rFonts w:hint="default"/>
        <w:lang w:val="uk-UA" w:eastAsia="en-US" w:bidi="ar-SA"/>
      </w:rPr>
    </w:lvl>
    <w:lvl w:ilvl="4">
      <w:start w:val="0"/>
      <w:numFmt w:val="bullet"/>
      <w:lvlText w:val="•"/>
      <w:lvlJc w:val="left"/>
      <w:pPr>
        <w:ind w:left="4589" w:hanging="706"/>
      </w:pPr>
      <w:rPr>
        <w:rFonts w:hint="default"/>
        <w:lang w:val="uk-UA" w:eastAsia="en-US" w:bidi="ar-SA"/>
      </w:rPr>
    </w:lvl>
    <w:lvl w:ilvl="5">
      <w:start w:val="0"/>
      <w:numFmt w:val="bullet"/>
      <w:lvlText w:val="•"/>
      <w:lvlJc w:val="left"/>
      <w:pPr>
        <w:ind w:left="5579" w:hanging="706"/>
      </w:pPr>
      <w:rPr>
        <w:rFonts w:hint="default"/>
        <w:lang w:val="uk-UA" w:eastAsia="en-US" w:bidi="ar-SA"/>
      </w:rPr>
    </w:lvl>
    <w:lvl w:ilvl="6">
      <w:start w:val="0"/>
      <w:numFmt w:val="bullet"/>
      <w:lvlText w:val="•"/>
      <w:lvlJc w:val="left"/>
      <w:pPr>
        <w:ind w:left="6569" w:hanging="706"/>
      </w:pPr>
      <w:rPr>
        <w:rFonts w:hint="default"/>
        <w:lang w:val="uk-UA" w:eastAsia="en-US" w:bidi="ar-SA"/>
      </w:rPr>
    </w:lvl>
    <w:lvl w:ilvl="7">
      <w:start w:val="0"/>
      <w:numFmt w:val="bullet"/>
      <w:lvlText w:val="•"/>
      <w:lvlJc w:val="left"/>
      <w:pPr>
        <w:ind w:left="7559" w:hanging="706"/>
      </w:pPr>
      <w:rPr>
        <w:rFonts w:hint="default"/>
        <w:lang w:val="uk-UA" w:eastAsia="en-US" w:bidi="ar-SA"/>
      </w:rPr>
    </w:lvl>
    <w:lvl w:ilvl="8">
      <w:start w:val="0"/>
      <w:numFmt w:val="bullet"/>
      <w:lvlText w:val="•"/>
      <w:lvlJc w:val="left"/>
      <w:pPr>
        <w:ind w:left="8549" w:hanging="706"/>
      </w:pPr>
      <w:rPr>
        <w:rFonts w:hint="default"/>
        <w:lang w:val="uk-UA" w:eastAsia="en-US" w:bidi="ar-SA"/>
      </w:rPr>
    </w:lvl>
  </w:abstractNum>
  <w:abstractNum w:abstractNumId="29">
    <w:multiLevelType w:val="hybridMultilevel"/>
    <w:lvl w:ilvl="0">
      <w:start w:val="0"/>
      <w:numFmt w:val="bullet"/>
      <w:lvlText w:val="-"/>
      <w:lvlJc w:val="left"/>
      <w:pPr>
        <w:ind w:left="196" w:hanging="706"/>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232" w:hanging="706"/>
      </w:pPr>
      <w:rPr>
        <w:rFonts w:hint="default"/>
        <w:lang w:val="uk-UA" w:eastAsia="en-US" w:bidi="ar-SA"/>
      </w:rPr>
    </w:lvl>
    <w:lvl w:ilvl="2">
      <w:start w:val="0"/>
      <w:numFmt w:val="bullet"/>
      <w:lvlText w:val="•"/>
      <w:lvlJc w:val="left"/>
      <w:pPr>
        <w:ind w:left="2265" w:hanging="706"/>
      </w:pPr>
      <w:rPr>
        <w:rFonts w:hint="default"/>
        <w:lang w:val="uk-UA" w:eastAsia="en-US" w:bidi="ar-SA"/>
      </w:rPr>
    </w:lvl>
    <w:lvl w:ilvl="3">
      <w:start w:val="0"/>
      <w:numFmt w:val="bullet"/>
      <w:lvlText w:val="•"/>
      <w:lvlJc w:val="left"/>
      <w:pPr>
        <w:ind w:left="3298" w:hanging="706"/>
      </w:pPr>
      <w:rPr>
        <w:rFonts w:hint="default"/>
        <w:lang w:val="uk-UA" w:eastAsia="en-US" w:bidi="ar-SA"/>
      </w:rPr>
    </w:lvl>
    <w:lvl w:ilvl="4">
      <w:start w:val="0"/>
      <w:numFmt w:val="bullet"/>
      <w:lvlText w:val="•"/>
      <w:lvlJc w:val="left"/>
      <w:pPr>
        <w:ind w:left="4331" w:hanging="706"/>
      </w:pPr>
      <w:rPr>
        <w:rFonts w:hint="default"/>
        <w:lang w:val="uk-UA" w:eastAsia="en-US" w:bidi="ar-SA"/>
      </w:rPr>
    </w:lvl>
    <w:lvl w:ilvl="5">
      <w:start w:val="0"/>
      <w:numFmt w:val="bullet"/>
      <w:lvlText w:val="•"/>
      <w:lvlJc w:val="left"/>
      <w:pPr>
        <w:ind w:left="5364" w:hanging="706"/>
      </w:pPr>
      <w:rPr>
        <w:rFonts w:hint="default"/>
        <w:lang w:val="uk-UA" w:eastAsia="en-US" w:bidi="ar-SA"/>
      </w:rPr>
    </w:lvl>
    <w:lvl w:ilvl="6">
      <w:start w:val="0"/>
      <w:numFmt w:val="bullet"/>
      <w:lvlText w:val="•"/>
      <w:lvlJc w:val="left"/>
      <w:pPr>
        <w:ind w:left="6397" w:hanging="706"/>
      </w:pPr>
      <w:rPr>
        <w:rFonts w:hint="default"/>
        <w:lang w:val="uk-UA" w:eastAsia="en-US" w:bidi="ar-SA"/>
      </w:rPr>
    </w:lvl>
    <w:lvl w:ilvl="7">
      <w:start w:val="0"/>
      <w:numFmt w:val="bullet"/>
      <w:lvlText w:val="•"/>
      <w:lvlJc w:val="left"/>
      <w:pPr>
        <w:ind w:left="7430" w:hanging="706"/>
      </w:pPr>
      <w:rPr>
        <w:rFonts w:hint="default"/>
        <w:lang w:val="uk-UA" w:eastAsia="en-US" w:bidi="ar-SA"/>
      </w:rPr>
    </w:lvl>
    <w:lvl w:ilvl="8">
      <w:start w:val="0"/>
      <w:numFmt w:val="bullet"/>
      <w:lvlText w:val="•"/>
      <w:lvlJc w:val="left"/>
      <w:pPr>
        <w:ind w:left="8463" w:hanging="706"/>
      </w:pPr>
      <w:rPr>
        <w:rFonts w:hint="default"/>
        <w:lang w:val="uk-UA" w:eastAsia="en-US" w:bidi="ar-SA"/>
      </w:rPr>
    </w:lvl>
  </w:abstractNum>
  <w:abstractNum w:abstractNumId="35">
    <w:multiLevelType w:val="hybridMultilevel"/>
    <w:lvl w:ilvl="0">
      <w:start w:val="1"/>
      <w:numFmt w:val="decimal"/>
      <w:lvlText w:val="%1."/>
      <w:lvlJc w:val="left"/>
      <w:pPr>
        <w:ind w:left="1195" w:hanging="288"/>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2132" w:hanging="288"/>
      </w:pPr>
      <w:rPr>
        <w:rFonts w:hint="default"/>
        <w:lang w:val="uk-UA" w:eastAsia="en-US" w:bidi="ar-SA"/>
      </w:rPr>
    </w:lvl>
    <w:lvl w:ilvl="2">
      <w:start w:val="0"/>
      <w:numFmt w:val="bullet"/>
      <w:lvlText w:val="•"/>
      <w:lvlJc w:val="left"/>
      <w:pPr>
        <w:ind w:left="3065" w:hanging="288"/>
      </w:pPr>
      <w:rPr>
        <w:rFonts w:hint="default"/>
        <w:lang w:val="uk-UA" w:eastAsia="en-US" w:bidi="ar-SA"/>
      </w:rPr>
    </w:lvl>
    <w:lvl w:ilvl="3">
      <w:start w:val="0"/>
      <w:numFmt w:val="bullet"/>
      <w:lvlText w:val="•"/>
      <w:lvlJc w:val="left"/>
      <w:pPr>
        <w:ind w:left="3998" w:hanging="288"/>
      </w:pPr>
      <w:rPr>
        <w:rFonts w:hint="default"/>
        <w:lang w:val="uk-UA" w:eastAsia="en-US" w:bidi="ar-SA"/>
      </w:rPr>
    </w:lvl>
    <w:lvl w:ilvl="4">
      <w:start w:val="0"/>
      <w:numFmt w:val="bullet"/>
      <w:lvlText w:val="•"/>
      <w:lvlJc w:val="left"/>
      <w:pPr>
        <w:ind w:left="4931" w:hanging="288"/>
      </w:pPr>
      <w:rPr>
        <w:rFonts w:hint="default"/>
        <w:lang w:val="uk-UA" w:eastAsia="en-US" w:bidi="ar-SA"/>
      </w:rPr>
    </w:lvl>
    <w:lvl w:ilvl="5">
      <w:start w:val="0"/>
      <w:numFmt w:val="bullet"/>
      <w:lvlText w:val="•"/>
      <w:lvlJc w:val="left"/>
      <w:pPr>
        <w:ind w:left="5864" w:hanging="288"/>
      </w:pPr>
      <w:rPr>
        <w:rFonts w:hint="default"/>
        <w:lang w:val="uk-UA" w:eastAsia="en-US" w:bidi="ar-SA"/>
      </w:rPr>
    </w:lvl>
    <w:lvl w:ilvl="6">
      <w:start w:val="0"/>
      <w:numFmt w:val="bullet"/>
      <w:lvlText w:val="•"/>
      <w:lvlJc w:val="left"/>
      <w:pPr>
        <w:ind w:left="6797" w:hanging="288"/>
      </w:pPr>
      <w:rPr>
        <w:rFonts w:hint="default"/>
        <w:lang w:val="uk-UA" w:eastAsia="en-US" w:bidi="ar-SA"/>
      </w:rPr>
    </w:lvl>
    <w:lvl w:ilvl="7">
      <w:start w:val="0"/>
      <w:numFmt w:val="bullet"/>
      <w:lvlText w:val="•"/>
      <w:lvlJc w:val="left"/>
      <w:pPr>
        <w:ind w:left="7730" w:hanging="288"/>
      </w:pPr>
      <w:rPr>
        <w:rFonts w:hint="default"/>
        <w:lang w:val="uk-UA" w:eastAsia="en-US" w:bidi="ar-SA"/>
      </w:rPr>
    </w:lvl>
    <w:lvl w:ilvl="8">
      <w:start w:val="0"/>
      <w:numFmt w:val="bullet"/>
      <w:lvlText w:val="•"/>
      <w:lvlJc w:val="left"/>
      <w:pPr>
        <w:ind w:left="8663" w:hanging="288"/>
      </w:pPr>
      <w:rPr>
        <w:rFonts w:hint="default"/>
        <w:lang w:val="uk-UA" w:eastAsia="en-US" w:bidi="ar-SA"/>
      </w:rPr>
    </w:lvl>
  </w:abstractNum>
  <w:abstractNum w:abstractNumId="34">
    <w:multiLevelType w:val="hybridMultilevel"/>
    <w:lvl w:ilvl="0">
      <w:start w:val="1"/>
      <w:numFmt w:val="decimal"/>
      <w:lvlText w:val="%1."/>
      <w:lvlJc w:val="left"/>
      <w:pPr>
        <w:ind w:left="1613" w:hanging="706"/>
        <w:jc w:val="righ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705" w:hanging="706"/>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0"/>
      <w:numFmt w:val="bullet"/>
      <w:lvlText w:val="-"/>
      <w:lvlJc w:val="left"/>
      <w:pPr>
        <w:ind w:left="1070" w:hanging="164"/>
      </w:pPr>
      <w:rPr>
        <w:rFonts w:hint="default" w:ascii="Times New Roman" w:hAnsi="Times New Roman" w:eastAsia="Times New Roman" w:cs="Times New Roman"/>
        <w:b w:val="0"/>
        <w:bCs w:val="0"/>
        <w:i w:val="0"/>
        <w:iCs w:val="0"/>
        <w:spacing w:val="0"/>
        <w:w w:val="99"/>
        <w:sz w:val="28"/>
        <w:szCs w:val="28"/>
        <w:lang w:val="uk-UA" w:eastAsia="en-US" w:bidi="ar-SA"/>
      </w:rPr>
    </w:lvl>
    <w:lvl w:ilvl="3">
      <w:start w:val="0"/>
      <w:numFmt w:val="bullet"/>
      <w:lvlText w:val="•"/>
      <w:lvlJc w:val="left"/>
      <w:pPr>
        <w:ind w:left="2620" w:hanging="164"/>
      </w:pPr>
      <w:rPr>
        <w:rFonts w:hint="default"/>
        <w:lang w:val="uk-UA" w:eastAsia="en-US" w:bidi="ar-SA"/>
      </w:rPr>
    </w:lvl>
    <w:lvl w:ilvl="4">
      <w:start w:val="0"/>
      <w:numFmt w:val="bullet"/>
      <w:lvlText w:val="•"/>
      <w:lvlJc w:val="left"/>
      <w:pPr>
        <w:ind w:left="3620" w:hanging="164"/>
      </w:pPr>
      <w:rPr>
        <w:rFonts w:hint="default"/>
        <w:lang w:val="uk-UA" w:eastAsia="en-US" w:bidi="ar-SA"/>
      </w:rPr>
    </w:lvl>
    <w:lvl w:ilvl="5">
      <w:start w:val="0"/>
      <w:numFmt w:val="bullet"/>
      <w:lvlText w:val="•"/>
      <w:lvlJc w:val="left"/>
      <w:pPr>
        <w:ind w:left="4620" w:hanging="164"/>
      </w:pPr>
      <w:rPr>
        <w:rFonts w:hint="default"/>
        <w:lang w:val="uk-UA" w:eastAsia="en-US" w:bidi="ar-SA"/>
      </w:rPr>
    </w:lvl>
    <w:lvl w:ilvl="6">
      <w:start w:val="0"/>
      <w:numFmt w:val="bullet"/>
      <w:lvlText w:val="•"/>
      <w:lvlJc w:val="left"/>
      <w:pPr>
        <w:ind w:left="5620" w:hanging="164"/>
      </w:pPr>
      <w:rPr>
        <w:rFonts w:hint="default"/>
        <w:lang w:val="uk-UA" w:eastAsia="en-US" w:bidi="ar-SA"/>
      </w:rPr>
    </w:lvl>
    <w:lvl w:ilvl="7">
      <w:start w:val="0"/>
      <w:numFmt w:val="bullet"/>
      <w:lvlText w:val="•"/>
      <w:lvlJc w:val="left"/>
      <w:pPr>
        <w:ind w:left="6620" w:hanging="164"/>
      </w:pPr>
      <w:rPr>
        <w:rFonts w:hint="default"/>
        <w:lang w:val="uk-UA" w:eastAsia="en-US" w:bidi="ar-SA"/>
      </w:rPr>
    </w:lvl>
    <w:lvl w:ilvl="8">
      <w:start w:val="0"/>
      <w:numFmt w:val="bullet"/>
      <w:lvlText w:val="•"/>
      <w:lvlJc w:val="left"/>
      <w:pPr>
        <w:ind w:left="7621" w:hanging="164"/>
      </w:pPr>
      <w:rPr>
        <w:rFonts w:hint="default"/>
        <w:lang w:val="uk-UA" w:eastAsia="en-US" w:bidi="ar-SA"/>
      </w:rPr>
    </w:lvl>
  </w:abstractNum>
  <w:abstractNum w:abstractNumId="33">
    <w:multiLevelType w:val="hybridMultilevel"/>
    <w:lvl w:ilvl="0">
      <w:start w:val="2"/>
      <w:numFmt w:val="decimal"/>
      <w:lvlText w:val="%1."/>
      <w:lvlJc w:val="left"/>
      <w:pPr>
        <w:ind w:left="196" w:hanging="279"/>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1"/>
      <w:numFmt w:val="upperLetter"/>
      <w:lvlText w:val="%2."/>
      <w:lvlJc w:val="left"/>
      <w:pPr>
        <w:ind w:left="1613" w:hanging="706"/>
        <w:jc w:val="left"/>
      </w:pPr>
      <w:rPr>
        <w:rFonts w:hint="default" w:ascii="Times New Roman" w:hAnsi="Times New Roman" w:eastAsia="Times New Roman" w:cs="Times New Roman"/>
        <w:b w:val="0"/>
        <w:bCs w:val="0"/>
        <w:i w:val="0"/>
        <w:iCs w:val="0"/>
        <w:spacing w:val="0"/>
        <w:w w:val="92"/>
        <w:sz w:val="28"/>
        <w:szCs w:val="28"/>
        <w:lang w:val="uk-UA" w:eastAsia="en-US" w:bidi="ar-SA"/>
      </w:rPr>
    </w:lvl>
    <w:lvl w:ilvl="2">
      <w:start w:val="0"/>
      <w:numFmt w:val="bullet"/>
      <w:lvlText w:val="•"/>
      <w:lvlJc w:val="left"/>
      <w:pPr>
        <w:ind w:left="2609" w:hanging="706"/>
      </w:pPr>
      <w:rPr>
        <w:rFonts w:hint="default"/>
        <w:lang w:val="uk-UA" w:eastAsia="en-US" w:bidi="ar-SA"/>
      </w:rPr>
    </w:lvl>
    <w:lvl w:ilvl="3">
      <w:start w:val="0"/>
      <w:numFmt w:val="bullet"/>
      <w:lvlText w:val="•"/>
      <w:lvlJc w:val="left"/>
      <w:pPr>
        <w:ind w:left="3599" w:hanging="706"/>
      </w:pPr>
      <w:rPr>
        <w:rFonts w:hint="default"/>
        <w:lang w:val="uk-UA" w:eastAsia="en-US" w:bidi="ar-SA"/>
      </w:rPr>
    </w:lvl>
    <w:lvl w:ilvl="4">
      <w:start w:val="0"/>
      <w:numFmt w:val="bullet"/>
      <w:lvlText w:val="•"/>
      <w:lvlJc w:val="left"/>
      <w:pPr>
        <w:ind w:left="4589" w:hanging="706"/>
      </w:pPr>
      <w:rPr>
        <w:rFonts w:hint="default"/>
        <w:lang w:val="uk-UA" w:eastAsia="en-US" w:bidi="ar-SA"/>
      </w:rPr>
    </w:lvl>
    <w:lvl w:ilvl="5">
      <w:start w:val="0"/>
      <w:numFmt w:val="bullet"/>
      <w:lvlText w:val="•"/>
      <w:lvlJc w:val="left"/>
      <w:pPr>
        <w:ind w:left="5579" w:hanging="706"/>
      </w:pPr>
      <w:rPr>
        <w:rFonts w:hint="default"/>
        <w:lang w:val="uk-UA" w:eastAsia="en-US" w:bidi="ar-SA"/>
      </w:rPr>
    </w:lvl>
    <w:lvl w:ilvl="6">
      <w:start w:val="0"/>
      <w:numFmt w:val="bullet"/>
      <w:lvlText w:val="•"/>
      <w:lvlJc w:val="left"/>
      <w:pPr>
        <w:ind w:left="6569" w:hanging="706"/>
      </w:pPr>
      <w:rPr>
        <w:rFonts w:hint="default"/>
        <w:lang w:val="uk-UA" w:eastAsia="en-US" w:bidi="ar-SA"/>
      </w:rPr>
    </w:lvl>
    <w:lvl w:ilvl="7">
      <w:start w:val="0"/>
      <w:numFmt w:val="bullet"/>
      <w:lvlText w:val="•"/>
      <w:lvlJc w:val="left"/>
      <w:pPr>
        <w:ind w:left="7559" w:hanging="706"/>
      </w:pPr>
      <w:rPr>
        <w:rFonts w:hint="default"/>
        <w:lang w:val="uk-UA" w:eastAsia="en-US" w:bidi="ar-SA"/>
      </w:rPr>
    </w:lvl>
    <w:lvl w:ilvl="8">
      <w:start w:val="0"/>
      <w:numFmt w:val="bullet"/>
      <w:lvlText w:val="•"/>
      <w:lvlJc w:val="left"/>
      <w:pPr>
        <w:ind w:left="8549" w:hanging="706"/>
      </w:pPr>
      <w:rPr>
        <w:rFonts w:hint="default"/>
        <w:lang w:val="uk-UA" w:eastAsia="en-US" w:bidi="ar-SA"/>
      </w:rPr>
    </w:lvl>
  </w:abstractNum>
  <w:abstractNum w:abstractNumId="32">
    <w:multiLevelType w:val="hybridMultilevel"/>
    <w:lvl w:ilvl="0">
      <w:start w:val="0"/>
      <w:numFmt w:val="bullet"/>
      <w:lvlText w:val="-"/>
      <w:lvlJc w:val="left"/>
      <w:pPr>
        <w:ind w:left="917" w:hanging="361"/>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1"/>
      <w:numFmt w:val="upperLetter"/>
      <w:lvlText w:val="%2."/>
      <w:lvlJc w:val="left"/>
      <w:pPr>
        <w:ind w:left="1613" w:hanging="706"/>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0"/>
      <w:numFmt w:val="bullet"/>
      <w:lvlText w:val="•"/>
      <w:lvlJc w:val="left"/>
      <w:pPr>
        <w:ind w:left="2609" w:hanging="706"/>
      </w:pPr>
      <w:rPr>
        <w:rFonts w:hint="default"/>
        <w:lang w:val="uk-UA" w:eastAsia="en-US" w:bidi="ar-SA"/>
      </w:rPr>
    </w:lvl>
    <w:lvl w:ilvl="3">
      <w:start w:val="0"/>
      <w:numFmt w:val="bullet"/>
      <w:lvlText w:val="•"/>
      <w:lvlJc w:val="left"/>
      <w:pPr>
        <w:ind w:left="3599" w:hanging="706"/>
      </w:pPr>
      <w:rPr>
        <w:rFonts w:hint="default"/>
        <w:lang w:val="uk-UA" w:eastAsia="en-US" w:bidi="ar-SA"/>
      </w:rPr>
    </w:lvl>
    <w:lvl w:ilvl="4">
      <w:start w:val="0"/>
      <w:numFmt w:val="bullet"/>
      <w:lvlText w:val="•"/>
      <w:lvlJc w:val="left"/>
      <w:pPr>
        <w:ind w:left="4589" w:hanging="706"/>
      </w:pPr>
      <w:rPr>
        <w:rFonts w:hint="default"/>
        <w:lang w:val="uk-UA" w:eastAsia="en-US" w:bidi="ar-SA"/>
      </w:rPr>
    </w:lvl>
    <w:lvl w:ilvl="5">
      <w:start w:val="0"/>
      <w:numFmt w:val="bullet"/>
      <w:lvlText w:val="•"/>
      <w:lvlJc w:val="left"/>
      <w:pPr>
        <w:ind w:left="5579" w:hanging="706"/>
      </w:pPr>
      <w:rPr>
        <w:rFonts w:hint="default"/>
        <w:lang w:val="uk-UA" w:eastAsia="en-US" w:bidi="ar-SA"/>
      </w:rPr>
    </w:lvl>
    <w:lvl w:ilvl="6">
      <w:start w:val="0"/>
      <w:numFmt w:val="bullet"/>
      <w:lvlText w:val="•"/>
      <w:lvlJc w:val="left"/>
      <w:pPr>
        <w:ind w:left="6569" w:hanging="706"/>
      </w:pPr>
      <w:rPr>
        <w:rFonts w:hint="default"/>
        <w:lang w:val="uk-UA" w:eastAsia="en-US" w:bidi="ar-SA"/>
      </w:rPr>
    </w:lvl>
    <w:lvl w:ilvl="7">
      <w:start w:val="0"/>
      <w:numFmt w:val="bullet"/>
      <w:lvlText w:val="•"/>
      <w:lvlJc w:val="left"/>
      <w:pPr>
        <w:ind w:left="7559" w:hanging="706"/>
      </w:pPr>
      <w:rPr>
        <w:rFonts w:hint="default"/>
        <w:lang w:val="uk-UA" w:eastAsia="en-US" w:bidi="ar-SA"/>
      </w:rPr>
    </w:lvl>
    <w:lvl w:ilvl="8">
      <w:start w:val="0"/>
      <w:numFmt w:val="bullet"/>
      <w:lvlText w:val="•"/>
      <w:lvlJc w:val="left"/>
      <w:pPr>
        <w:ind w:left="8549" w:hanging="706"/>
      </w:pPr>
      <w:rPr>
        <w:rFonts w:hint="default"/>
        <w:lang w:val="uk-UA" w:eastAsia="en-US" w:bidi="ar-SA"/>
      </w:rPr>
    </w:lvl>
  </w:abstractNum>
  <w:abstractNum w:abstractNumId="31">
    <w:multiLevelType w:val="hybridMultilevel"/>
    <w:lvl w:ilvl="0">
      <w:start w:val="4"/>
      <w:numFmt w:val="decimal"/>
      <w:lvlText w:val="%1."/>
      <w:lvlJc w:val="left"/>
      <w:pPr>
        <w:ind w:left="1613" w:hanging="706"/>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96" w:hanging="231"/>
      </w:pPr>
      <w:rPr>
        <w:rFonts w:hint="default" w:ascii="Times New Roman" w:hAnsi="Times New Roman" w:eastAsia="Times New Roman" w:cs="Times New Roman"/>
        <w:spacing w:val="0"/>
        <w:w w:val="99"/>
        <w:lang w:val="uk-UA" w:eastAsia="en-US" w:bidi="ar-SA"/>
      </w:rPr>
    </w:lvl>
    <w:lvl w:ilvl="2">
      <w:start w:val="0"/>
      <w:numFmt w:val="bullet"/>
      <w:lvlText w:val="•"/>
      <w:lvlJc w:val="left"/>
      <w:pPr>
        <w:ind w:left="2609" w:hanging="231"/>
      </w:pPr>
      <w:rPr>
        <w:rFonts w:hint="default"/>
        <w:lang w:val="uk-UA" w:eastAsia="en-US" w:bidi="ar-SA"/>
      </w:rPr>
    </w:lvl>
    <w:lvl w:ilvl="3">
      <w:start w:val="0"/>
      <w:numFmt w:val="bullet"/>
      <w:lvlText w:val="•"/>
      <w:lvlJc w:val="left"/>
      <w:pPr>
        <w:ind w:left="3599" w:hanging="231"/>
      </w:pPr>
      <w:rPr>
        <w:rFonts w:hint="default"/>
        <w:lang w:val="uk-UA" w:eastAsia="en-US" w:bidi="ar-SA"/>
      </w:rPr>
    </w:lvl>
    <w:lvl w:ilvl="4">
      <w:start w:val="0"/>
      <w:numFmt w:val="bullet"/>
      <w:lvlText w:val="•"/>
      <w:lvlJc w:val="left"/>
      <w:pPr>
        <w:ind w:left="4589" w:hanging="231"/>
      </w:pPr>
      <w:rPr>
        <w:rFonts w:hint="default"/>
        <w:lang w:val="uk-UA" w:eastAsia="en-US" w:bidi="ar-SA"/>
      </w:rPr>
    </w:lvl>
    <w:lvl w:ilvl="5">
      <w:start w:val="0"/>
      <w:numFmt w:val="bullet"/>
      <w:lvlText w:val="•"/>
      <w:lvlJc w:val="left"/>
      <w:pPr>
        <w:ind w:left="5579" w:hanging="231"/>
      </w:pPr>
      <w:rPr>
        <w:rFonts w:hint="default"/>
        <w:lang w:val="uk-UA" w:eastAsia="en-US" w:bidi="ar-SA"/>
      </w:rPr>
    </w:lvl>
    <w:lvl w:ilvl="6">
      <w:start w:val="0"/>
      <w:numFmt w:val="bullet"/>
      <w:lvlText w:val="•"/>
      <w:lvlJc w:val="left"/>
      <w:pPr>
        <w:ind w:left="6569" w:hanging="231"/>
      </w:pPr>
      <w:rPr>
        <w:rFonts w:hint="default"/>
        <w:lang w:val="uk-UA" w:eastAsia="en-US" w:bidi="ar-SA"/>
      </w:rPr>
    </w:lvl>
    <w:lvl w:ilvl="7">
      <w:start w:val="0"/>
      <w:numFmt w:val="bullet"/>
      <w:lvlText w:val="•"/>
      <w:lvlJc w:val="left"/>
      <w:pPr>
        <w:ind w:left="7559" w:hanging="231"/>
      </w:pPr>
      <w:rPr>
        <w:rFonts w:hint="default"/>
        <w:lang w:val="uk-UA" w:eastAsia="en-US" w:bidi="ar-SA"/>
      </w:rPr>
    </w:lvl>
    <w:lvl w:ilvl="8">
      <w:start w:val="0"/>
      <w:numFmt w:val="bullet"/>
      <w:lvlText w:val="•"/>
      <w:lvlJc w:val="left"/>
      <w:pPr>
        <w:ind w:left="8549" w:hanging="231"/>
      </w:pPr>
      <w:rPr>
        <w:rFonts w:hint="default"/>
        <w:lang w:val="uk-UA" w:eastAsia="en-US" w:bidi="ar-SA"/>
      </w:rPr>
    </w:lvl>
  </w:abstractNum>
  <w:abstractNum w:abstractNumId="30">
    <w:multiLevelType w:val="hybridMultilevel"/>
    <w:lvl w:ilvl="0">
      <w:start w:val="1"/>
      <w:numFmt w:val="decimal"/>
      <w:lvlText w:val="%1."/>
      <w:lvlJc w:val="left"/>
      <w:pPr>
        <w:ind w:left="196" w:hanging="706"/>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232" w:hanging="706"/>
      </w:pPr>
      <w:rPr>
        <w:rFonts w:hint="default"/>
        <w:lang w:val="uk-UA" w:eastAsia="en-US" w:bidi="ar-SA"/>
      </w:rPr>
    </w:lvl>
    <w:lvl w:ilvl="2">
      <w:start w:val="0"/>
      <w:numFmt w:val="bullet"/>
      <w:lvlText w:val="•"/>
      <w:lvlJc w:val="left"/>
      <w:pPr>
        <w:ind w:left="2265" w:hanging="706"/>
      </w:pPr>
      <w:rPr>
        <w:rFonts w:hint="default"/>
        <w:lang w:val="uk-UA" w:eastAsia="en-US" w:bidi="ar-SA"/>
      </w:rPr>
    </w:lvl>
    <w:lvl w:ilvl="3">
      <w:start w:val="0"/>
      <w:numFmt w:val="bullet"/>
      <w:lvlText w:val="•"/>
      <w:lvlJc w:val="left"/>
      <w:pPr>
        <w:ind w:left="3298" w:hanging="706"/>
      </w:pPr>
      <w:rPr>
        <w:rFonts w:hint="default"/>
        <w:lang w:val="uk-UA" w:eastAsia="en-US" w:bidi="ar-SA"/>
      </w:rPr>
    </w:lvl>
    <w:lvl w:ilvl="4">
      <w:start w:val="0"/>
      <w:numFmt w:val="bullet"/>
      <w:lvlText w:val="•"/>
      <w:lvlJc w:val="left"/>
      <w:pPr>
        <w:ind w:left="4331" w:hanging="706"/>
      </w:pPr>
      <w:rPr>
        <w:rFonts w:hint="default"/>
        <w:lang w:val="uk-UA" w:eastAsia="en-US" w:bidi="ar-SA"/>
      </w:rPr>
    </w:lvl>
    <w:lvl w:ilvl="5">
      <w:start w:val="0"/>
      <w:numFmt w:val="bullet"/>
      <w:lvlText w:val="•"/>
      <w:lvlJc w:val="left"/>
      <w:pPr>
        <w:ind w:left="5364" w:hanging="706"/>
      </w:pPr>
      <w:rPr>
        <w:rFonts w:hint="default"/>
        <w:lang w:val="uk-UA" w:eastAsia="en-US" w:bidi="ar-SA"/>
      </w:rPr>
    </w:lvl>
    <w:lvl w:ilvl="6">
      <w:start w:val="0"/>
      <w:numFmt w:val="bullet"/>
      <w:lvlText w:val="•"/>
      <w:lvlJc w:val="left"/>
      <w:pPr>
        <w:ind w:left="6397" w:hanging="706"/>
      </w:pPr>
      <w:rPr>
        <w:rFonts w:hint="default"/>
        <w:lang w:val="uk-UA" w:eastAsia="en-US" w:bidi="ar-SA"/>
      </w:rPr>
    </w:lvl>
    <w:lvl w:ilvl="7">
      <w:start w:val="0"/>
      <w:numFmt w:val="bullet"/>
      <w:lvlText w:val="•"/>
      <w:lvlJc w:val="left"/>
      <w:pPr>
        <w:ind w:left="7430" w:hanging="706"/>
      </w:pPr>
      <w:rPr>
        <w:rFonts w:hint="default"/>
        <w:lang w:val="uk-UA" w:eastAsia="en-US" w:bidi="ar-SA"/>
      </w:rPr>
    </w:lvl>
    <w:lvl w:ilvl="8">
      <w:start w:val="0"/>
      <w:numFmt w:val="bullet"/>
      <w:lvlText w:val="•"/>
      <w:lvlJc w:val="left"/>
      <w:pPr>
        <w:ind w:left="8463" w:hanging="706"/>
      </w:pPr>
      <w:rPr>
        <w:rFonts w:hint="default"/>
        <w:lang w:val="uk-UA" w:eastAsia="en-US" w:bidi="ar-SA"/>
      </w:rPr>
    </w:lvl>
  </w:abstractNum>
  <w:abstractNum w:abstractNumId="28">
    <w:multiLevelType w:val="hybridMultilevel"/>
    <w:lvl w:ilvl="0">
      <w:start w:val="1"/>
      <w:numFmt w:val="decimal"/>
      <w:lvlText w:val="%1."/>
      <w:lvlJc w:val="left"/>
      <w:pPr>
        <w:ind w:left="1613" w:hanging="706"/>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1"/>
      <w:numFmt w:val="decimal"/>
      <w:lvlText w:val="%1.%2"/>
      <w:lvlJc w:val="left"/>
      <w:pPr>
        <w:ind w:left="1329" w:hanging="423"/>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0"/>
      <w:numFmt w:val="bullet"/>
      <w:lvlText w:val="•"/>
      <w:lvlJc w:val="left"/>
      <w:pPr>
        <w:ind w:left="2609" w:hanging="423"/>
      </w:pPr>
      <w:rPr>
        <w:rFonts w:hint="default"/>
        <w:lang w:val="uk-UA" w:eastAsia="en-US" w:bidi="ar-SA"/>
      </w:rPr>
    </w:lvl>
    <w:lvl w:ilvl="3">
      <w:start w:val="0"/>
      <w:numFmt w:val="bullet"/>
      <w:lvlText w:val="•"/>
      <w:lvlJc w:val="left"/>
      <w:pPr>
        <w:ind w:left="3599" w:hanging="423"/>
      </w:pPr>
      <w:rPr>
        <w:rFonts w:hint="default"/>
        <w:lang w:val="uk-UA" w:eastAsia="en-US" w:bidi="ar-SA"/>
      </w:rPr>
    </w:lvl>
    <w:lvl w:ilvl="4">
      <w:start w:val="0"/>
      <w:numFmt w:val="bullet"/>
      <w:lvlText w:val="•"/>
      <w:lvlJc w:val="left"/>
      <w:pPr>
        <w:ind w:left="4589" w:hanging="423"/>
      </w:pPr>
      <w:rPr>
        <w:rFonts w:hint="default"/>
        <w:lang w:val="uk-UA" w:eastAsia="en-US" w:bidi="ar-SA"/>
      </w:rPr>
    </w:lvl>
    <w:lvl w:ilvl="5">
      <w:start w:val="0"/>
      <w:numFmt w:val="bullet"/>
      <w:lvlText w:val="•"/>
      <w:lvlJc w:val="left"/>
      <w:pPr>
        <w:ind w:left="5579" w:hanging="423"/>
      </w:pPr>
      <w:rPr>
        <w:rFonts w:hint="default"/>
        <w:lang w:val="uk-UA" w:eastAsia="en-US" w:bidi="ar-SA"/>
      </w:rPr>
    </w:lvl>
    <w:lvl w:ilvl="6">
      <w:start w:val="0"/>
      <w:numFmt w:val="bullet"/>
      <w:lvlText w:val="•"/>
      <w:lvlJc w:val="left"/>
      <w:pPr>
        <w:ind w:left="6569" w:hanging="423"/>
      </w:pPr>
      <w:rPr>
        <w:rFonts w:hint="default"/>
        <w:lang w:val="uk-UA" w:eastAsia="en-US" w:bidi="ar-SA"/>
      </w:rPr>
    </w:lvl>
    <w:lvl w:ilvl="7">
      <w:start w:val="0"/>
      <w:numFmt w:val="bullet"/>
      <w:lvlText w:val="•"/>
      <w:lvlJc w:val="left"/>
      <w:pPr>
        <w:ind w:left="7559" w:hanging="423"/>
      </w:pPr>
      <w:rPr>
        <w:rFonts w:hint="default"/>
        <w:lang w:val="uk-UA" w:eastAsia="en-US" w:bidi="ar-SA"/>
      </w:rPr>
    </w:lvl>
    <w:lvl w:ilvl="8">
      <w:start w:val="0"/>
      <w:numFmt w:val="bullet"/>
      <w:lvlText w:val="•"/>
      <w:lvlJc w:val="left"/>
      <w:pPr>
        <w:ind w:left="8549" w:hanging="423"/>
      </w:pPr>
      <w:rPr>
        <w:rFonts w:hint="default"/>
        <w:lang w:val="uk-UA" w:eastAsia="en-US" w:bidi="ar-SA"/>
      </w:rPr>
    </w:lvl>
  </w:abstractNum>
  <w:abstractNum w:abstractNumId="27">
    <w:multiLevelType w:val="hybridMultilevel"/>
    <w:lvl w:ilvl="0">
      <w:start w:val="1"/>
      <w:numFmt w:val="decimal"/>
      <w:lvlText w:val="%1."/>
      <w:lvlJc w:val="left"/>
      <w:pPr>
        <w:ind w:left="196" w:hanging="706"/>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232" w:hanging="706"/>
      </w:pPr>
      <w:rPr>
        <w:rFonts w:hint="default"/>
        <w:lang w:val="uk-UA" w:eastAsia="en-US" w:bidi="ar-SA"/>
      </w:rPr>
    </w:lvl>
    <w:lvl w:ilvl="2">
      <w:start w:val="0"/>
      <w:numFmt w:val="bullet"/>
      <w:lvlText w:val="•"/>
      <w:lvlJc w:val="left"/>
      <w:pPr>
        <w:ind w:left="2265" w:hanging="706"/>
      </w:pPr>
      <w:rPr>
        <w:rFonts w:hint="default"/>
        <w:lang w:val="uk-UA" w:eastAsia="en-US" w:bidi="ar-SA"/>
      </w:rPr>
    </w:lvl>
    <w:lvl w:ilvl="3">
      <w:start w:val="0"/>
      <w:numFmt w:val="bullet"/>
      <w:lvlText w:val="•"/>
      <w:lvlJc w:val="left"/>
      <w:pPr>
        <w:ind w:left="3298" w:hanging="706"/>
      </w:pPr>
      <w:rPr>
        <w:rFonts w:hint="default"/>
        <w:lang w:val="uk-UA" w:eastAsia="en-US" w:bidi="ar-SA"/>
      </w:rPr>
    </w:lvl>
    <w:lvl w:ilvl="4">
      <w:start w:val="0"/>
      <w:numFmt w:val="bullet"/>
      <w:lvlText w:val="•"/>
      <w:lvlJc w:val="left"/>
      <w:pPr>
        <w:ind w:left="4331" w:hanging="706"/>
      </w:pPr>
      <w:rPr>
        <w:rFonts w:hint="default"/>
        <w:lang w:val="uk-UA" w:eastAsia="en-US" w:bidi="ar-SA"/>
      </w:rPr>
    </w:lvl>
    <w:lvl w:ilvl="5">
      <w:start w:val="0"/>
      <w:numFmt w:val="bullet"/>
      <w:lvlText w:val="•"/>
      <w:lvlJc w:val="left"/>
      <w:pPr>
        <w:ind w:left="5364" w:hanging="706"/>
      </w:pPr>
      <w:rPr>
        <w:rFonts w:hint="default"/>
        <w:lang w:val="uk-UA" w:eastAsia="en-US" w:bidi="ar-SA"/>
      </w:rPr>
    </w:lvl>
    <w:lvl w:ilvl="6">
      <w:start w:val="0"/>
      <w:numFmt w:val="bullet"/>
      <w:lvlText w:val="•"/>
      <w:lvlJc w:val="left"/>
      <w:pPr>
        <w:ind w:left="6397" w:hanging="706"/>
      </w:pPr>
      <w:rPr>
        <w:rFonts w:hint="default"/>
        <w:lang w:val="uk-UA" w:eastAsia="en-US" w:bidi="ar-SA"/>
      </w:rPr>
    </w:lvl>
    <w:lvl w:ilvl="7">
      <w:start w:val="0"/>
      <w:numFmt w:val="bullet"/>
      <w:lvlText w:val="•"/>
      <w:lvlJc w:val="left"/>
      <w:pPr>
        <w:ind w:left="7430" w:hanging="706"/>
      </w:pPr>
      <w:rPr>
        <w:rFonts w:hint="default"/>
        <w:lang w:val="uk-UA" w:eastAsia="en-US" w:bidi="ar-SA"/>
      </w:rPr>
    </w:lvl>
    <w:lvl w:ilvl="8">
      <w:start w:val="0"/>
      <w:numFmt w:val="bullet"/>
      <w:lvlText w:val="•"/>
      <w:lvlJc w:val="left"/>
      <w:pPr>
        <w:ind w:left="8463" w:hanging="706"/>
      </w:pPr>
      <w:rPr>
        <w:rFonts w:hint="default"/>
        <w:lang w:val="uk-UA" w:eastAsia="en-US" w:bidi="ar-SA"/>
      </w:rPr>
    </w:lvl>
  </w:abstractNum>
  <w:abstractNum w:abstractNumId="26">
    <w:multiLevelType w:val="hybridMultilevel"/>
    <w:lvl w:ilvl="0">
      <w:start w:val="1"/>
      <w:numFmt w:val="decimal"/>
      <w:lvlText w:val="%1."/>
      <w:lvlJc w:val="left"/>
      <w:pPr>
        <w:ind w:left="196" w:hanging="706"/>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96" w:hanging="706"/>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0"/>
      <w:numFmt w:val="bullet"/>
      <w:lvlText w:val="•"/>
      <w:lvlJc w:val="left"/>
      <w:pPr>
        <w:ind w:left="2265" w:hanging="706"/>
      </w:pPr>
      <w:rPr>
        <w:rFonts w:hint="default"/>
        <w:lang w:val="uk-UA" w:eastAsia="en-US" w:bidi="ar-SA"/>
      </w:rPr>
    </w:lvl>
    <w:lvl w:ilvl="3">
      <w:start w:val="0"/>
      <w:numFmt w:val="bullet"/>
      <w:lvlText w:val="•"/>
      <w:lvlJc w:val="left"/>
      <w:pPr>
        <w:ind w:left="3298" w:hanging="706"/>
      </w:pPr>
      <w:rPr>
        <w:rFonts w:hint="default"/>
        <w:lang w:val="uk-UA" w:eastAsia="en-US" w:bidi="ar-SA"/>
      </w:rPr>
    </w:lvl>
    <w:lvl w:ilvl="4">
      <w:start w:val="0"/>
      <w:numFmt w:val="bullet"/>
      <w:lvlText w:val="•"/>
      <w:lvlJc w:val="left"/>
      <w:pPr>
        <w:ind w:left="4331" w:hanging="706"/>
      </w:pPr>
      <w:rPr>
        <w:rFonts w:hint="default"/>
        <w:lang w:val="uk-UA" w:eastAsia="en-US" w:bidi="ar-SA"/>
      </w:rPr>
    </w:lvl>
    <w:lvl w:ilvl="5">
      <w:start w:val="0"/>
      <w:numFmt w:val="bullet"/>
      <w:lvlText w:val="•"/>
      <w:lvlJc w:val="left"/>
      <w:pPr>
        <w:ind w:left="5364" w:hanging="706"/>
      </w:pPr>
      <w:rPr>
        <w:rFonts w:hint="default"/>
        <w:lang w:val="uk-UA" w:eastAsia="en-US" w:bidi="ar-SA"/>
      </w:rPr>
    </w:lvl>
    <w:lvl w:ilvl="6">
      <w:start w:val="0"/>
      <w:numFmt w:val="bullet"/>
      <w:lvlText w:val="•"/>
      <w:lvlJc w:val="left"/>
      <w:pPr>
        <w:ind w:left="6397" w:hanging="706"/>
      </w:pPr>
      <w:rPr>
        <w:rFonts w:hint="default"/>
        <w:lang w:val="uk-UA" w:eastAsia="en-US" w:bidi="ar-SA"/>
      </w:rPr>
    </w:lvl>
    <w:lvl w:ilvl="7">
      <w:start w:val="0"/>
      <w:numFmt w:val="bullet"/>
      <w:lvlText w:val="•"/>
      <w:lvlJc w:val="left"/>
      <w:pPr>
        <w:ind w:left="7430" w:hanging="706"/>
      </w:pPr>
      <w:rPr>
        <w:rFonts w:hint="default"/>
        <w:lang w:val="uk-UA" w:eastAsia="en-US" w:bidi="ar-SA"/>
      </w:rPr>
    </w:lvl>
    <w:lvl w:ilvl="8">
      <w:start w:val="0"/>
      <w:numFmt w:val="bullet"/>
      <w:lvlText w:val="•"/>
      <w:lvlJc w:val="left"/>
      <w:pPr>
        <w:ind w:left="8463" w:hanging="706"/>
      </w:pPr>
      <w:rPr>
        <w:rFonts w:hint="default"/>
        <w:lang w:val="uk-UA" w:eastAsia="en-US" w:bidi="ar-SA"/>
      </w:rPr>
    </w:lvl>
  </w:abstractNum>
  <w:abstractNum w:abstractNumId="25">
    <w:multiLevelType w:val="hybridMultilevel"/>
    <w:lvl w:ilvl="0">
      <w:start w:val="1"/>
      <w:numFmt w:val="decimal"/>
      <w:lvlText w:val="%1."/>
      <w:lvlJc w:val="left"/>
      <w:pPr>
        <w:ind w:left="1613" w:hanging="706"/>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96" w:hanging="706"/>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0"/>
      <w:numFmt w:val="bullet"/>
      <w:lvlText w:val="•"/>
      <w:lvlJc w:val="left"/>
      <w:pPr>
        <w:ind w:left="2609" w:hanging="706"/>
      </w:pPr>
      <w:rPr>
        <w:rFonts w:hint="default"/>
        <w:lang w:val="uk-UA" w:eastAsia="en-US" w:bidi="ar-SA"/>
      </w:rPr>
    </w:lvl>
    <w:lvl w:ilvl="3">
      <w:start w:val="0"/>
      <w:numFmt w:val="bullet"/>
      <w:lvlText w:val="•"/>
      <w:lvlJc w:val="left"/>
      <w:pPr>
        <w:ind w:left="3599" w:hanging="706"/>
      </w:pPr>
      <w:rPr>
        <w:rFonts w:hint="default"/>
        <w:lang w:val="uk-UA" w:eastAsia="en-US" w:bidi="ar-SA"/>
      </w:rPr>
    </w:lvl>
    <w:lvl w:ilvl="4">
      <w:start w:val="0"/>
      <w:numFmt w:val="bullet"/>
      <w:lvlText w:val="•"/>
      <w:lvlJc w:val="left"/>
      <w:pPr>
        <w:ind w:left="4589" w:hanging="706"/>
      </w:pPr>
      <w:rPr>
        <w:rFonts w:hint="default"/>
        <w:lang w:val="uk-UA" w:eastAsia="en-US" w:bidi="ar-SA"/>
      </w:rPr>
    </w:lvl>
    <w:lvl w:ilvl="5">
      <w:start w:val="0"/>
      <w:numFmt w:val="bullet"/>
      <w:lvlText w:val="•"/>
      <w:lvlJc w:val="left"/>
      <w:pPr>
        <w:ind w:left="5579" w:hanging="706"/>
      </w:pPr>
      <w:rPr>
        <w:rFonts w:hint="default"/>
        <w:lang w:val="uk-UA" w:eastAsia="en-US" w:bidi="ar-SA"/>
      </w:rPr>
    </w:lvl>
    <w:lvl w:ilvl="6">
      <w:start w:val="0"/>
      <w:numFmt w:val="bullet"/>
      <w:lvlText w:val="•"/>
      <w:lvlJc w:val="left"/>
      <w:pPr>
        <w:ind w:left="6569" w:hanging="706"/>
      </w:pPr>
      <w:rPr>
        <w:rFonts w:hint="default"/>
        <w:lang w:val="uk-UA" w:eastAsia="en-US" w:bidi="ar-SA"/>
      </w:rPr>
    </w:lvl>
    <w:lvl w:ilvl="7">
      <w:start w:val="0"/>
      <w:numFmt w:val="bullet"/>
      <w:lvlText w:val="•"/>
      <w:lvlJc w:val="left"/>
      <w:pPr>
        <w:ind w:left="7559" w:hanging="706"/>
      </w:pPr>
      <w:rPr>
        <w:rFonts w:hint="default"/>
        <w:lang w:val="uk-UA" w:eastAsia="en-US" w:bidi="ar-SA"/>
      </w:rPr>
    </w:lvl>
    <w:lvl w:ilvl="8">
      <w:start w:val="0"/>
      <w:numFmt w:val="bullet"/>
      <w:lvlText w:val="•"/>
      <w:lvlJc w:val="left"/>
      <w:pPr>
        <w:ind w:left="8549" w:hanging="706"/>
      </w:pPr>
      <w:rPr>
        <w:rFonts w:hint="default"/>
        <w:lang w:val="uk-UA" w:eastAsia="en-US" w:bidi="ar-SA"/>
      </w:rPr>
    </w:lvl>
  </w:abstractNum>
  <w:abstractNum w:abstractNumId="24">
    <w:multiLevelType w:val="hybridMultilevel"/>
    <w:lvl w:ilvl="0">
      <w:start w:val="1"/>
      <w:numFmt w:val="decimal"/>
      <w:lvlText w:val="%1."/>
      <w:lvlJc w:val="left"/>
      <w:pPr>
        <w:ind w:left="196" w:hanging="706"/>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907" w:hanging="706"/>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0"/>
      <w:numFmt w:val="bullet"/>
      <w:lvlText w:val="•"/>
      <w:lvlJc w:val="left"/>
      <w:pPr>
        <w:ind w:left="1969" w:hanging="706"/>
      </w:pPr>
      <w:rPr>
        <w:rFonts w:hint="default"/>
        <w:lang w:val="uk-UA" w:eastAsia="en-US" w:bidi="ar-SA"/>
      </w:rPr>
    </w:lvl>
    <w:lvl w:ilvl="3">
      <w:start w:val="0"/>
      <w:numFmt w:val="bullet"/>
      <w:lvlText w:val="•"/>
      <w:lvlJc w:val="left"/>
      <w:pPr>
        <w:ind w:left="3039" w:hanging="706"/>
      </w:pPr>
      <w:rPr>
        <w:rFonts w:hint="default"/>
        <w:lang w:val="uk-UA" w:eastAsia="en-US" w:bidi="ar-SA"/>
      </w:rPr>
    </w:lvl>
    <w:lvl w:ilvl="4">
      <w:start w:val="0"/>
      <w:numFmt w:val="bullet"/>
      <w:lvlText w:val="•"/>
      <w:lvlJc w:val="left"/>
      <w:pPr>
        <w:ind w:left="4109" w:hanging="706"/>
      </w:pPr>
      <w:rPr>
        <w:rFonts w:hint="default"/>
        <w:lang w:val="uk-UA" w:eastAsia="en-US" w:bidi="ar-SA"/>
      </w:rPr>
    </w:lvl>
    <w:lvl w:ilvl="5">
      <w:start w:val="0"/>
      <w:numFmt w:val="bullet"/>
      <w:lvlText w:val="•"/>
      <w:lvlJc w:val="left"/>
      <w:pPr>
        <w:ind w:left="5179" w:hanging="706"/>
      </w:pPr>
      <w:rPr>
        <w:rFonts w:hint="default"/>
        <w:lang w:val="uk-UA" w:eastAsia="en-US" w:bidi="ar-SA"/>
      </w:rPr>
    </w:lvl>
    <w:lvl w:ilvl="6">
      <w:start w:val="0"/>
      <w:numFmt w:val="bullet"/>
      <w:lvlText w:val="•"/>
      <w:lvlJc w:val="left"/>
      <w:pPr>
        <w:ind w:left="6249" w:hanging="706"/>
      </w:pPr>
      <w:rPr>
        <w:rFonts w:hint="default"/>
        <w:lang w:val="uk-UA" w:eastAsia="en-US" w:bidi="ar-SA"/>
      </w:rPr>
    </w:lvl>
    <w:lvl w:ilvl="7">
      <w:start w:val="0"/>
      <w:numFmt w:val="bullet"/>
      <w:lvlText w:val="•"/>
      <w:lvlJc w:val="left"/>
      <w:pPr>
        <w:ind w:left="7319" w:hanging="706"/>
      </w:pPr>
      <w:rPr>
        <w:rFonts w:hint="default"/>
        <w:lang w:val="uk-UA" w:eastAsia="en-US" w:bidi="ar-SA"/>
      </w:rPr>
    </w:lvl>
    <w:lvl w:ilvl="8">
      <w:start w:val="0"/>
      <w:numFmt w:val="bullet"/>
      <w:lvlText w:val="•"/>
      <w:lvlJc w:val="left"/>
      <w:pPr>
        <w:ind w:left="8389" w:hanging="706"/>
      </w:pPr>
      <w:rPr>
        <w:rFonts w:hint="default"/>
        <w:lang w:val="uk-UA" w:eastAsia="en-US" w:bidi="ar-SA"/>
      </w:rPr>
    </w:lvl>
  </w:abstractNum>
  <w:abstractNum w:abstractNumId="23">
    <w:multiLevelType w:val="hybridMultilevel"/>
    <w:lvl w:ilvl="0">
      <w:start w:val="2"/>
      <w:numFmt w:val="decimal"/>
      <w:lvlText w:val="%1"/>
      <w:lvlJc w:val="left"/>
      <w:pPr>
        <w:ind w:left="1329" w:hanging="423"/>
        <w:jc w:val="left"/>
      </w:pPr>
      <w:rPr>
        <w:rFonts w:hint="default"/>
        <w:lang w:val="uk-UA" w:eastAsia="en-US" w:bidi="ar-SA"/>
      </w:rPr>
    </w:lvl>
    <w:lvl w:ilvl="1">
      <w:start w:val="1"/>
      <w:numFmt w:val="decimal"/>
      <w:lvlText w:val="%1.%2"/>
      <w:lvlJc w:val="left"/>
      <w:pPr>
        <w:ind w:left="1329" w:hanging="423"/>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0"/>
      <w:numFmt w:val="bullet"/>
      <w:lvlText w:val="-"/>
      <w:lvlJc w:val="left"/>
      <w:pPr>
        <w:ind w:left="196" w:hanging="706"/>
      </w:pPr>
      <w:rPr>
        <w:rFonts w:hint="default" w:ascii="Times New Roman" w:hAnsi="Times New Roman" w:eastAsia="Times New Roman" w:cs="Times New Roman"/>
        <w:b w:val="0"/>
        <w:bCs w:val="0"/>
        <w:i w:val="0"/>
        <w:iCs w:val="0"/>
        <w:spacing w:val="0"/>
        <w:w w:val="99"/>
        <w:sz w:val="28"/>
        <w:szCs w:val="28"/>
        <w:lang w:val="uk-UA" w:eastAsia="en-US" w:bidi="ar-SA"/>
      </w:rPr>
    </w:lvl>
    <w:lvl w:ilvl="3">
      <w:start w:val="0"/>
      <w:numFmt w:val="bullet"/>
      <w:lvlText w:val="•"/>
      <w:lvlJc w:val="left"/>
      <w:pPr>
        <w:ind w:left="3366" w:hanging="706"/>
      </w:pPr>
      <w:rPr>
        <w:rFonts w:hint="default"/>
        <w:lang w:val="uk-UA" w:eastAsia="en-US" w:bidi="ar-SA"/>
      </w:rPr>
    </w:lvl>
    <w:lvl w:ilvl="4">
      <w:start w:val="0"/>
      <w:numFmt w:val="bullet"/>
      <w:lvlText w:val="•"/>
      <w:lvlJc w:val="left"/>
      <w:pPr>
        <w:ind w:left="4389" w:hanging="706"/>
      </w:pPr>
      <w:rPr>
        <w:rFonts w:hint="default"/>
        <w:lang w:val="uk-UA" w:eastAsia="en-US" w:bidi="ar-SA"/>
      </w:rPr>
    </w:lvl>
    <w:lvl w:ilvl="5">
      <w:start w:val="0"/>
      <w:numFmt w:val="bullet"/>
      <w:lvlText w:val="•"/>
      <w:lvlJc w:val="left"/>
      <w:pPr>
        <w:ind w:left="5412" w:hanging="706"/>
      </w:pPr>
      <w:rPr>
        <w:rFonts w:hint="default"/>
        <w:lang w:val="uk-UA" w:eastAsia="en-US" w:bidi="ar-SA"/>
      </w:rPr>
    </w:lvl>
    <w:lvl w:ilvl="6">
      <w:start w:val="0"/>
      <w:numFmt w:val="bullet"/>
      <w:lvlText w:val="•"/>
      <w:lvlJc w:val="left"/>
      <w:pPr>
        <w:ind w:left="6436" w:hanging="706"/>
      </w:pPr>
      <w:rPr>
        <w:rFonts w:hint="default"/>
        <w:lang w:val="uk-UA" w:eastAsia="en-US" w:bidi="ar-SA"/>
      </w:rPr>
    </w:lvl>
    <w:lvl w:ilvl="7">
      <w:start w:val="0"/>
      <w:numFmt w:val="bullet"/>
      <w:lvlText w:val="•"/>
      <w:lvlJc w:val="left"/>
      <w:pPr>
        <w:ind w:left="7459" w:hanging="706"/>
      </w:pPr>
      <w:rPr>
        <w:rFonts w:hint="default"/>
        <w:lang w:val="uk-UA" w:eastAsia="en-US" w:bidi="ar-SA"/>
      </w:rPr>
    </w:lvl>
    <w:lvl w:ilvl="8">
      <w:start w:val="0"/>
      <w:numFmt w:val="bullet"/>
      <w:lvlText w:val="•"/>
      <w:lvlJc w:val="left"/>
      <w:pPr>
        <w:ind w:left="8482" w:hanging="706"/>
      </w:pPr>
      <w:rPr>
        <w:rFonts w:hint="default"/>
        <w:lang w:val="uk-UA" w:eastAsia="en-US" w:bidi="ar-SA"/>
      </w:rPr>
    </w:lvl>
  </w:abstractNum>
  <w:abstractNum w:abstractNumId="22">
    <w:multiLevelType w:val="hybridMultilevel"/>
    <w:lvl w:ilvl="0">
      <w:start w:val="0"/>
      <w:numFmt w:val="bullet"/>
      <w:lvlText w:val="-"/>
      <w:lvlJc w:val="left"/>
      <w:pPr>
        <w:ind w:left="196" w:hanging="164"/>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232" w:hanging="164"/>
      </w:pPr>
      <w:rPr>
        <w:rFonts w:hint="default"/>
        <w:lang w:val="uk-UA" w:eastAsia="en-US" w:bidi="ar-SA"/>
      </w:rPr>
    </w:lvl>
    <w:lvl w:ilvl="2">
      <w:start w:val="0"/>
      <w:numFmt w:val="bullet"/>
      <w:lvlText w:val="•"/>
      <w:lvlJc w:val="left"/>
      <w:pPr>
        <w:ind w:left="2265" w:hanging="164"/>
      </w:pPr>
      <w:rPr>
        <w:rFonts w:hint="default"/>
        <w:lang w:val="uk-UA" w:eastAsia="en-US" w:bidi="ar-SA"/>
      </w:rPr>
    </w:lvl>
    <w:lvl w:ilvl="3">
      <w:start w:val="0"/>
      <w:numFmt w:val="bullet"/>
      <w:lvlText w:val="•"/>
      <w:lvlJc w:val="left"/>
      <w:pPr>
        <w:ind w:left="3298" w:hanging="164"/>
      </w:pPr>
      <w:rPr>
        <w:rFonts w:hint="default"/>
        <w:lang w:val="uk-UA" w:eastAsia="en-US" w:bidi="ar-SA"/>
      </w:rPr>
    </w:lvl>
    <w:lvl w:ilvl="4">
      <w:start w:val="0"/>
      <w:numFmt w:val="bullet"/>
      <w:lvlText w:val="•"/>
      <w:lvlJc w:val="left"/>
      <w:pPr>
        <w:ind w:left="4331" w:hanging="164"/>
      </w:pPr>
      <w:rPr>
        <w:rFonts w:hint="default"/>
        <w:lang w:val="uk-UA" w:eastAsia="en-US" w:bidi="ar-SA"/>
      </w:rPr>
    </w:lvl>
    <w:lvl w:ilvl="5">
      <w:start w:val="0"/>
      <w:numFmt w:val="bullet"/>
      <w:lvlText w:val="•"/>
      <w:lvlJc w:val="left"/>
      <w:pPr>
        <w:ind w:left="5364" w:hanging="164"/>
      </w:pPr>
      <w:rPr>
        <w:rFonts w:hint="default"/>
        <w:lang w:val="uk-UA" w:eastAsia="en-US" w:bidi="ar-SA"/>
      </w:rPr>
    </w:lvl>
    <w:lvl w:ilvl="6">
      <w:start w:val="0"/>
      <w:numFmt w:val="bullet"/>
      <w:lvlText w:val="•"/>
      <w:lvlJc w:val="left"/>
      <w:pPr>
        <w:ind w:left="6397" w:hanging="164"/>
      </w:pPr>
      <w:rPr>
        <w:rFonts w:hint="default"/>
        <w:lang w:val="uk-UA" w:eastAsia="en-US" w:bidi="ar-SA"/>
      </w:rPr>
    </w:lvl>
    <w:lvl w:ilvl="7">
      <w:start w:val="0"/>
      <w:numFmt w:val="bullet"/>
      <w:lvlText w:val="•"/>
      <w:lvlJc w:val="left"/>
      <w:pPr>
        <w:ind w:left="7430" w:hanging="164"/>
      </w:pPr>
      <w:rPr>
        <w:rFonts w:hint="default"/>
        <w:lang w:val="uk-UA" w:eastAsia="en-US" w:bidi="ar-SA"/>
      </w:rPr>
    </w:lvl>
    <w:lvl w:ilvl="8">
      <w:start w:val="0"/>
      <w:numFmt w:val="bullet"/>
      <w:lvlText w:val="•"/>
      <w:lvlJc w:val="left"/>
      <w:pPr>
        <w:ind w:left="8463" w:hanging="164"/>
      </w:pPr>
      <w:rPr>
        <w:rFonts w:hint="default"/>
        <w:lang w:val="uk-UA" w:eastAsia="en-US" w:bidi="ar-SA"/>
      </w:rPr>
    </w:lvl>
  </w:abstractNum>
  <w:abstractNum w:abstractNumId="21">
    <w:multiLevelType w:val="hybridMultilevel"/>
    <w:lvl w:ilvl="0">
      <w:start w:val="1"/>
      <w:numFmt w:val="decimal"/>
      <w:lvlText w:val="%1."/>
      <w:lvlJc w:val="left"/>
      <w:pPr>
        <w:ind w:left="1267" w:hanging="360"/>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2186" w:hanging="360"/>
      </w:pPr>
      <w:rPr>
        <w:rFonts w:hint="default"/>
        <w:lang w:val="uk-UA" w:eastAsia="en-US" w:bidi="ar-SA"/>
      </w:rPr>
    </w:lvl>
    <w:lvl w:ilvl="2">
      <w:start w:val="0"/>
      <w:numFmt w:val="bullet"/>
      <w:lvlText w:val="•"/>
      <w:lvlJc w:val="left"/>
      <w:pPr>
        <w:ind w:left="3113" w:hanging="360"/>
      </w:pPr>
      <w:rPr>
        <w:rFonts w:hint="default"/>
        <w:lang w:val="uk-UA" w:eastAsia="en-US" w:bidi="ar-SA"/>
      </w:rPr>
    </w:lvl>
    <w:lvl w:ilvl="3">
      <w:start w:val="0"/>
      <w:numFmt w:val="bullet"/>
      <w:lvlText w:val="•"/>
      <w:lvlJc w:val="left"/>
      <w:pPr>
        <w:ind w:left="4040" w:hanging="360"/>
      </w:pPr>
      <w:rPr>
        <w:rFonts w:hint="default"/>
        <w:lang w:val="uk-UA" w:eastAsia="en-US" w:bidi="ar-SA"/>
      </w:rPr>
    </w:lvl>
    <w:lvl w:ilvl="4">
      <w:start w:val="0"/>
      <w:numFmt w:val="bullet"/>
      <w:lvlText w:val="•"/>
      <w:lvlJc w:val="left"/>
      <w:pPr>
        <w:ind w:left="4967" w:hanging="360"/>
      </w:pPr>
      <w:rPr>
        <w:rFonts w:hint="default"/>
        <w:lang w:val="uk-UA" w:eastAsia="en-US" w:bidi="ar-SA"/>
      </w:rPr>
    </w:lvl>
    <w:lvl w:ilvl="5">
      <w:start w:val="0"/>
      <w:numFmt w:val="bullet"/>
      <w:lvlText w:val="•"/>
      <w:lvlJc w:val="left"/>
      <w:pPr>
        <w:ind w:left="5894" w:hanging="360"/>
      </w:pPr>
      <w:rPr>
        <w:rFonts w:hint="default"/>
        <w:lang w:val="uk-UA" w:eastAsia="en-US" w:bidi="ar-SA"/>
      </w:rPr>
    </w:lvl>
    <w:lvl w:ilvl="6">
      <w:start w:val="0"/>
      <w:numFmt w:val="bullet"/>
      <w:lvlText w:val="•"/>
      <w:lvlJc w:val="left"/>
      <w:pPr>
        <w:ind w:left="6821" w:hanging="360"/>
      </w:pPr>
      <w:rPr>
        <w:rFonts w:hint="default"/>
        <w:lang w:val="uk-UA" w:eastAsia="en-US" w:bidi="ar-SA"/>
      </w:rPr>
    </w:lvl>
    <w:lvl w:ilvl="7">
      <w:start w:val="0"/>
      <w:numFmt w:val="bullet"/>
      <w:lvlText w:val="•"/>
      <w:lvlJc w:val="left"/>
      <w:pPr>
        <w:ind w:left="7748" w:hanging="360"/>
      </w:pPr>
      <w:rPr>
        <w:rFonts w:hint="default"/>
        <w:lang w:val="uk-UA" w:eastAsia="en-US" w:bidi="ar-SA"/>
      </w:rPr>
    </w:lvl>
    <w:lvl w:ilvl="8">
      <w:start w:val="0"/>
      <w:numFmt w:val="bullet"/>
      <w:lvlText w:val="•"/>
      <w:lvlJc w:val="left"/>
      <w:pPr>
        <w:ind w:left="8675" w:hanging="360"/>
      </w:pPr>
      <w:rPr>
        <w:rFonts w:hint="default"/>
        <w:lang w:val="uk-UA" w:eastAsia="en-US" w:bidi="ar-SA"/>
      </w:rPr>
    </w:lvl>
  </w:abstractNum>
  <w:abstractNum w:abstractNumId="20">
    <w:multiLevelType w:val="hybridMultilevel"/>
    <w:lvl w:ilvl="0">
      <w:start w:val="0"/>
      <w:numFmt w:val="bullet"/>
      <w:lvlText w:val="-"/>
      <w:lvlJc w:val="left"/>
      <w:pPr>
        <w:ind w:left="196" w:hanging="706"/>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232" w:hanging="706"/>
      </w:pPr>
      <w:rPr>
        <w:rFonts w:hint="default"/>
        <w:lang w:val="uk-UA" w:eastAsia="en-US" w:bidi="ar-SA"/>
      </w:rPr>
    </w:lvl>
    <w:lvl w:ilvl="2">
      <w:start w:val="0"/>
      <w:numFmt w:val="bullet"/>
      <w:lvlText w:val="•"/>
      <w:lvlJc w:val="left"/>
      <w:pPr>
        <w:ind w:left="2265" w:hanging="706"/>
      </w:pPr>
      <w:rPr>
        <w:rFonts w:hint="default"/>
        <w:lang w:val="uk-UA" w:eastAsia="en-US" w:bidi="ar-SA"/>
      </w:rPr>
    </w:lvl>
    <w:lvl w:ilvl="3">
      <w:start w:val="0"/>
      <w:numFmt w:val="bullet"/>
      <w:lvlText w:val="•"/>
      <w:lvlJc w:val="left"/>
      <w:pPr>
        <w:ind w:left="3298" w:hanging="706"/>
      </w:pPr>
      <w:rPr>
        <w:rFonts w:hint="default"/>
        <w:lang w:val="uk-UA" w:eastAsia="en-US" w:bidi="ar-SA"/>
      </w:rPr>
    </w:lvl>
    <w:lvl w:ilvl="4">
      <w:start w:val="0"/>
      <w:numFmt w:val="bullet"/>
      <w:lvlText w:val="•"/>
      <w:lvlJc w:val="left"/>
      <w:pPr>
        <w:ind w:left="4331" w:hanging="706"/>
      </w:pPr>
      <w:rPr>
        <w:rFonts w:hint="default"/>
        <w:lang w:val="uk-UA" w:eastAsia="en-US" w:bidi="ar-SA"/>
      </w:rPr>
    </w:lvl>
    <w:lvl w:ilvl="5">
      <w:start w:val="0"/>
      <w:numFmt w:val="bullet"/>
      <w:lvlText w:val="•"/>
      <w:lvlJc w:val="left"/>
      <w:pPr>
        <w:ind w:left="5364" w:hanging="706"/>
      </w:pPr>
      <w:rPr>
        <w:rFonts w:hint="default"/>
        <w:lang w:val="uk-UA" w:eastAsia="en-US" w:bidi="ar-SA"/>
      </w:rPr>
    </w:lvl>
    <w:lvl w:ilvl="6">
      <w:start w:val="0"/>
      <w:numFmt w:val="bullet"/>
      <w:lvlText w:val="•"/>
      <w:lvlJc w:val="left"/>
      <w:pPr>
        <w:ind w:left="6397" w:hanging="706"/>
      </w:pPr>
      <w:rPr>
        <w:rFonts w:hint="default"/>
        <w:lang w:val="uk-UA" w:eastAsia="en-US" w:bidi="ar-SA"/>
      </w:rPr>
    </w:lvl>
    <w:lvl w:ilvl="7">
      <w:start w:val="0"/>
      <w:numFmt w:val="bullet"/>
      <w:lvlText w:val="•"/>
      <w:lvlJc w:val="left"/>
      <w:pPr>
        <w:ind w:left="7430" w:hanging="706"/>
      </w:pPr>
      <w:rPr>
        <w:rFonts w:hint="default"/>
        <w:lang w:val="uk-UA" w:eastAsia="en-US" w:bidi="ar-SA"/>
      </w:rPr>
    </w:lvl>
    <w:lvl w:ilvl="8">
      <w:start w:val="0"/>
      <w:numFmt w:val="bullet"/>
      <w:lvlText w:val="•"/>
      <w:lvlJc w:val="left"/>
      <w:pPr>
        <w:ind w:left="8463" w:hanging="706"/>
      </w:pPr>
      <w:rPr>
        <w:rFonts w:hint="default"/>
        <w:lang w:val="uk-UA" w:eastAsia="en-US" w:bidi="ar-SA"/>
      </w:rPr>
    </w:lvl>
  </w:abstractNum>
  <w:abstractNum w:abstractNumId="19">
    <w:multiLevelType w:val="hybridMultilevel"/>
    <w:lvl w:ilvl="0">
      <w:start w:val="0"/>
      <w:numFmt w:val="bullet"/>
      <w:lvlText w:val="-"/>
      <w:lvlJc w:val="left"/>
      <w:pPr>
        <w:ind w:left="830" w:hanging="360"/>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237" w:hanging="360"/>
      </w:pPr>
      <w:rPr>
        <w:rFonts w:hint="default"/>
        <w:lang w:val="uk-UA" w:eastAsia="en-US" w:bidi="ar-SA"/>
      </w:rPr>
    </w:lvl>
    <w:lvl w:ilvl="2">
      <w:start w:val="0"/>
      <w:numFmt w:val="bullet"/>
      <w:lvlText w:val="•"/>
      <w:lvlJc w:val="left"/>
      <w:pPr>
        <w:ind w:left="1634" w:hanging="360"/>
      </w:pPr>
      <w:rPr>
        <w:rFonts w:hint="default"/>
        <w:lang w:val="uk-UA" w:eastAsia="en-US" w:bidi="ar-SA"/>
      </w:rPr>
    </w:lvl>
    <w:lvl w:ilvl="3">
      <w:start w:val="0"/>
      <w:numFmt w:val="bullet"/>
      <w:lvlText w:val="•"/>
      <w:lvlJc w:val="left"/>
      <w:pPr>
        <w:ind w:left="2031" w:hanging="360"/>
      </w:pPr>
      <w:rPr>
        <w:rFonts w:hint="default"/>
        <w:lang w:val="uk-UA" w:eastAsia="en-US" w:bidi="ar-SA"/>
      </w:rPr>
    </w:lvl>
    <w:lvl w:ilvl="4">
      <w:start w:val="0"/>
      <w:numFmt w:val="bullet"/>
      <w:lvlText w:val="•"/>
      <w:lvlJc w:val="left"/>
      <w:pPr>
        <w:ind w:left="2428" w:hanging="360"/>
      </w:pPr>
      <w:rPr>
        <w:rFonts w:hint="default"/>
        <w:lang w:val="uk-UA" w:eastAsia="en-US" w:bidi="ar-SA"/>
      </w:rPr>
    </w:lvl>
    <w:lvl w:ilvl="5">
      <w:start w:val="0"/>
      <w:numFmt w:val="bullet"/>
      <w:lvlText w:val="•"/>
      <w:lvlJc w:val="left"/>
      <w:pPr>
        <w:ind w:left="2825" w:hanging="360"/>
      </w:pPr>
      <w:rPr>
        <w:rFonts w:hint="default"/>
        <w:lang w:val="uk-UA" w:eastAsia="en-US" w:bidi="ar-SA"/>
      </w:rPr>
    </w:lvl>
    <w:lvl w:ilvl="6">
      <w:start w:val="0"/>
      <w:numFmt w:val="bullet"/>
      <w:lvlText w:val="•"/>
      <w:lvlJc w:val="left"/>
      <w:pPr>
        <w:ind w:left="3222" w:hanging="360"/>
      </w:pPr>
      <w:rPr>
        <w:rFonts w:hint="default"/>
        <w:lang w:val="uk-UA" w:eastAsia="en-US" w:bidi="ar-SA"/>
      </w:rPr>
    </w:lvl>
    <w:lvl w:ilvl="7">
      <w:start w:val="0"/>
      <w:numFmt w:val="bullet"/>
      <w:lvlText w:val="•"/>
      <w:lvlJc w:val="left"/>
      <w:pPr>
        <w:ind w:left="3619" w:hanging="360"/>
      </w:pPr>
      <w:rPr>
        <w:rFonts w:hint="default"/>
        <w:lang w:val="uk-UA" w:eastAsia="en-US" w:bidi="ar-SA"/>
      </w:rPr>
    </w:lvl>
    <w:lvl w:ilvl="8">
      <w:start w:val="0"/>
      <w:numFmt w:val="bullet"/>
      <w:lvlText w:val="•"/>
      <w:lvlJc w:val="left"/>
      <w:pPr>
        <w:ind w:left="4016" w:hanging="360"/>
      </w:pPr>
      <w:rPr>
        <w:rFonts w:hint="default"/>
        <w:lang w:val="uk-UA" w:eastAsia="en-US" w:bidi="ar-SA"/>
      </w:rPr>
    </w:lvl>
  </w:abstractNum>
  <w:abstractNum w:abstractNumId="18">
    <w:multiLevelType w:val="hybridMultilevel"/>
    <w:lvl w:ilvl="0">
      <w:start w:val="0"/>
      <w:numFmt w:val="bullet"/>
      <w:lvlText w:val="-"/>
      <w:lvlJc w:val="left"/>
      <w:pPr>
        <w:ind w:left="830" w:hanging="361"/>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236" w:hanging="361"/>
      </w:pPr>
      <w:rPr>
        <w:rFonts w:hint="default"/>
        <w:lang w:val="uk-UA" w:eastAsia="en-US" w:bidi="ar-SA"/>
      </w:rPr>
    </w:lvl>
    <w:lvl w:ilvl="2">
      <w:start w:val="0"/>
      <w:numFmt w:val="bullet"/>
      <w:lvlText w:val="•"/>
      <w:lvlJc w:val="left"/>
      <w:pPr>
        <w:ind w:left="1633" w:hanging="361"/>
      </w:pPr>
      <w:rPr>
        <w:rFonts w:hint="default"/>
        <w:lang w:val="uk-UA" w:eastAsia="en-US" w:bidi="ar-SA"/>
      </w:rPr>
    </w:lvl>
    <w:lvl w:ilvl="3">
      <w:start w:val="0"/>
      <w:numFmt w:val="bullet"/>
      <w:lvlText w:val="•"/>
      <w:lvlJc w:val="left"/>
      <w:pPr>
        <w:ind w:left="2029" w:hanging="361"/>
      </w:pPr>
      <w:rPr>
        <w:rFonts w:hint="default"/>
        <w:lang w:val="uk-UA" w:eastAsia="en-US" w:bidi="ar-SA"/>
      </w:rPr>
    </w:lvl>
    <w:lvl w:ilvl="4">
      <w:start w:val="0"/>
      <w:numFmt w:val="bullet"/>
      <w:lvlText w:val="•"/>
      <w:lvlJc w:val="left"/>
      <w:pPr>
        <w:ind w:left="2426" w:hanging="361"/>
      </w:pPr>
      <w:rPr>
        <w:rFonts w:hint="default"/>
        <w:lang w:val="uk-UA" w:eastAsia="en-US" w:bidi="ar-SA"/>
      </w:rPr>
    </w:lvl>
    <w:lvl w:ilvl="5">
      <w:start w:val="0"/>
      <w:numFmt w:val="bullet"/>
      <w:lvlText w:val="•"/>
      <w:lvlJc w:val="left"/>
      <w:pPr>
        <w:ind w:left="2823" w:hanging="361"/>
      </w:pPr>
      <w:rPr>
        <w:rFonts w:hint="default"/>
        <w:lang w:val="uk-UA" w:eastAsia="en-US" w:bidi="ar-SA"/>
      </w:rPr>
    </w:lvl>
    <w:lvl w:ilvl="6">
      <w:start w:val="0"/>
      <w:numFmt w:val="bullet"/>
      <w:lvlText w:val="•"/>
      <w:lvlJc w:val="left"/>
      <w:pPr>
        <w:ind w:left="3219" w:hanging="361"/>
      </w:pPr>
      <w:rPr>
        <w:rFonts w:hint="default"/>
        <w:lang w:val="uk-UA" w:eastAsia="en-US" w:bidi="ar-SA"/>
      </w:rPr>
    </w:lvl>
    <w:lvl w:ilvl="7">
      <w:start w:val="0"/>
      <w:numFmt w:val="bullet"/>
      <w:lvlText w:val="•"/>
      <w:lvlJc w:val="left"/>
      <w:pPr>
        <w:ind w:left="3616" w:hanging="361"/>
      </w:pPr>
      <w:rPr>
        <w:rFonts w:hint="default"/>
        <w:lang w:val="uk-UA" w:eastAsia="en-US" w:bidi="ar-SA"/>
      </w:rPr>
    </w:lvl>
    <w:lvl w:ilvl="8">
      <w:start w:val="0"/>
      <w:numFmt w:val="bullet"/>
      <w:lvlText w:val="•"/>
      <w:lvlJc w:val="left"/>
      <w:pPr>
        <w:ind w:left="4012" w:hanging="361"/>
      </w:pPr>
      <w:rPr>
        <w:rFonts w:hint="default"/>
        <w:lang w:val="uk-UA" w:eastAsia="en-US" w:bidi="ar-SA"/>
      </w:rPr>
    </w:lvl>
  </w:abstractNum>
  <w:abstractNum w:abstractNumId="17">
    <w:multiLevelType w:val="hybridMultilevel"/>
    <w:lvl w:ilvl="0">
      <w:start w:val="0"/>
      <w:numFmt w:val="bullet"/>
      <w:lvlText w:val="-"/>
      <w:lvlJc w:val="left"/>
      <w:pPr>
        <w:ind w:left="830" w:hanging="360"/>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237" w:hanging="360"/>
      </w:pPr>
      <w:rPr>
        <w:rFonts w:hint="default"/>
        <w:lang w:val="uk-UA" w:eastAsia="en-US" w:bidi="ar-SA"/>
      </w:rPr>
    </w:lvl>
    <w:lvl w:ilvl="2">
      <w:start w:val="0"/>
      <w:numFmt w:val="bullet"/>
      <w:lvlText w:val="•"/>
      <w:lvlJc w:val="left"/>
      <w:pPr>
        <w:ind w:left="1634" w:hanging="360"/>
      </w:pPr>
      <w:rPr>
        <w:rFonts w:hint="default"/>
        <w:lang w:val="uk-UA" w:eastAsia="en-US" w:bidi="ar-SA"/>
      </w:rPr>
    </w:lvl>
    <w:lvl w:ilvl="3">
      <w:start w:val="0"/>
      <w:numFmt w:val="bullet"/>
      <w:lvlText w:val="•"/>
      <w:lvlJc w:val="left"/>
      <w:pPr>
        <w:ind w:left="2031" w:hanging="360"/>
      </w:pPr>
      <w:rPr>
        <w:rFonts w:hint="default"/>
        <w:lang w:val="uk-UA" w:eastAsia="en-US" w:bidi="ar-SA"/>
      </w:rPr>
    </w:lvl>
    <w:lvl w:ilvl="4">
      <w:start w:val="0"/>
      <w:numFmt w:val="bullet"/>
      <w:lvlText w:val="•"/>
      <w:lvlJc w:val="left"/>
      <w:pPr>
        <w:ind w:left="2428" w:hanging="360"/>
      </w:pPr>
      <w:rPr>
        <w:rFonts w:hint="default"/>
        <w:lang w:val="uk-UA" w:eastAsia="en-US" w:bidi="ar-SA"/>
      </w:rPr>
    </w:lvl>
    <w:lvl w:ilvl="5">
      <w:start w:val="0"/>
      <w:numFmt w:val="bullet"/>
      <w:lvlText w:val="•"/>
      <w:lvlJc w:val="left"/>
      <w:pPr>
        <w:ind w:left="2825" w:hanging="360"/>
      </w:pPr>
      <w:rPr>
        <w:rFonts w:hint="default"/>
        <w:lang w:val="uk-UA" w:eastAsia="en-US" w:bidi="ar-SA"/>
      </w:rPr>
    </w:lvl>
    <w:lvl w:ilvl="6">
      <w:start w:val="0"/>
      <w:numFmt w:val="bullet"/>
      <w:lvlText w:val="•"/>
      <w:lvlJc w:val="left"/>
      <w:pPr>
        <w:ind w:left="3222" w:hanging="360"/>
      </w:pPr>
      <w:rPr>
        <w:rFonts w:hint="default"/>
        <w:lang w:val="uk-UA" w:eastAsia="en-US" w:bidi="ar-SA"/>
      </w:rPr>
    </w:lvl>
    <w:lvl w:ilvl="7">
      <w:start w:val="0"/>
      <w:numFmt w:val="bullet"/>
      <w:lvlText w:val="•"/>
      <w:lvlJc w:val="left"/>
      <w:pPr>
        <w:ind w:left="3619" w:hanging="360"/>
      </w:pPr>
      <w:rPr>
        <w:rFonts w:hint="default"/>
        <w:lang w:val="uk-UA" w:eastAsia="en-US" w:bidi="ar-SA"/>
      </w:rPr>
    </w:lvl>
    <w:lvl w:ilvl="8">
      <w:start w:val="0"/>
      <w:numFmt w:val="bullet"/>
      <w:lvlText w:val="•"/>
      <w:lvlJc w:val="left"/>
      <w:pPr>
        <w:ind w:left="4016" w:hanging="360"/>
      </w:pPr>
      <w:rPr>
        <w:rFonts w:hint="default"/>
        <w:lang w:val="uk-UA" w:eastAsia="en-US" w:bidi="ar-SA"/>
      </w:rPr>
    </w:lvl>
  </w:abstractNum>
  <w:abstractNum w:abstractNumId="16">
    <w:multiLevelType w:val="hybridMultilevel"/>
    <w:lvl w:ilvl="0">
      <w:start w:val="0"/>
      <w:numFmt w:val="bullet"/>
      <w:lvlText w:val="-"/>
      <w:lvlJc w:val="left"/>
      <w:pPr>
        <w:ind w:left="830" w:hanging="361"/>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236" w:hanging="361"/>
      </w:pPr>
      <w:rPr>
        <w:rFonts w:hint="default"/>
        <w:lang w:val="uk-UA" w:eastAsia="en-US" w:bidi="ar-SA"/>
      </w:rPr>
    </w:lvl>
    <w:lvl w:ilvl="2">
      <w:start w:val="0"/>
      <w:numFmt w:val="bullet"/>
      <w:lvlText w:val="•"/>
      <w:lvlJc w:val="left"/>
      <w:pPr>
        <w:ind w:left="1633" w:hanging="361"/>
      </w:pPr>
      <w:rPr>
        <w:rFonts w:hint="default"/>
        <w:lang w:val="uk-UA" w:eastAsia="en-US" w:bidi="ar-SA"/>
      </w:rPr>
    </w:lvl>
    <w:lvl w:ilvl="3">
      <w:start w:val="0"/>
      <w:numFmt w:val="bullet"/>
      <w:lvlText w:val="•"/>
      <w:lvlJc w:val="left"/>
      <w:pPr>
        <w:ind w:left="2029" w:hanging="361"/>
      </w:pPr>
      <w:rPr>
        <w:rFonts w:hint="default"/>
        <w:lang w:val="uk-UA" w:eastAsia="en-US" w:bidi="ar-SA"/>
      </w:rPr>
    </w:lvl>
    <w:lvl w:ilvl="4">
      <w:start w:val="0"/>
      <w:numFmt w:val="bullet"/>
      <w:lvlText w:val="•"/>
      <w:lvlJc w:val="left"/>
      <w:pPr>
        <w:ind w:left="2426" w:hanging="361"/>
      </w:pPr>
      <w:rPr>
        <w:rFonts w:hint="default"/>
        <w:lang w:val="uk-UA" w:eastAsia="en-US" w:bidi="ar-SA"/>
      </w:rPr>
    </w:lvl>
    <w:lvl w:ilvl="5">
      <w:start w:val="0"/>
      <w:numFmt w:val="bullet"/>
      <w:lvlText w:val="•"/>
      <w:lvlJc w:val="left"/>
      <w:pPr>
        <w:ind w:left="2823" w:hanging="361"/>
      </w:pPr>
      <w:rPr>
        <w:rFonts w:hint="default"/>
        <w:lang w:val="uk-UA" w:eastAsia="en-US" w:bidi="ar-SA"/>
      </w:rPr>
    </w:lvl>
    <w:lvl w:ilvl="6">
      <w:start w:val="0"/>
      <w:numFmt w:val="bullet"/>
      <w:lvlText w:val="•"/>
      <w:lvlJc w:val="left"/>
      <w:pPr>
        <w:ind w:left="3219" w:hanging="361"/>
      </w:pPr>
      <w:rPr>
        <w:rFonts w:hint="default"/>
        <w:lang w:val="uk-UA" w:eastAsia="en-US" w:bidi="ar-SA"/>
      </w:rPr>
    </w:lvl>
    <w:lvl w:ilvl="7">
      <w:start w:val="0"/>
      <w:numFmt w:val="bullet"/>
      <w:lvlText w:val="•"/>
      <w:lvlJc w:val="left"/>
      <w:pPr>
        <w:ind w:left="3616" w:hanging="361"/>
      </w:pPr>
      <w:rPr>
        <w:rFonts w:hint="default"/>
        <w:lang w:val="uk-UA" w:eastAsia="en-US" w:bidi="ar-SA"/>
      </w:rPr>
    </w:lvl>
    <w:lvl w:ilvl="8">
      <w:start w:val="0"/>
      <w:numFmt w:val="bullet"/>
      <w:lvlText w:val="•"/>
      <w:lvlJc w:val="left"/>
      <w:pPr>
        <w:ind w:left="4012" w:hanging="361"/>
      </w:pPr>
      <w:rPr>
        <w:rFonts w:hint="default"/>
        <w:lang w:val="uk-UA" w:eastAsia="en-US" w:bidi="ar-SA"/>
      </w:rPr>
    </w:lvl>
  </w:abstractNum>
  <w:abstractNum w:abstractNumId="15">
    <w:multiLevelType w:val="hybridMultilevel"/>
    <w:lvl w:ilvl="0">
      <w:start w:val="0"/>
      <w:numFmt w:val="bullet"/>
      <w:lvlText w:val="-"/>
      <w:lvlJc w:val="left"/>
      <w:pPr>
        <w:ind w:left="196" w:hanging="706"/>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232" w:hanging="706"/>
      </w:pPr>
      <w:rPr>
        <w:rFonts w:hint="default"/>
        <w:lang w:val="uk-UA" w:eastAsia="en-US" w:bidi="ar-SA"/>
      </w:rPr>
    </w:lvl>
    <w:lvl w:ilvl="2">
      <w:start w:val="0"/>
      <w:numFmt w:val="bullet"/>
      <w:lvlText w:val="•"/>
      <w:lvlJc w:val="left"/>
      <w:pPr>
        <w:ind w:left="2265" w:hanging="706"/>
      </w:pPr>
      <w:rPr>
        <w:rFonts w:hint="default"/>
        <w:lang w:val="uk-UA" w:eastAsia="en-US" w:bidi="ar-SA"/>
      </w:rPr>
    </w:lvl>
    <w:lvl w:ilvl="3">
      <w:start w:val="0"/>
      <w:numFmt w:val="bullet"/>
      <w:lvlText w:val="•"/>
      <w:lvlJc w:val="left"/>
      <w:pPr>
        <w:ind w:left="3298" w:hanging="706"/>
      </w:pPr>
      <w:rPr>
        <w:rFonts w:hint="default"/>
        <w:lang w:val="uk-UA" w:eastAsia="en-US" w:bidi="ar-SA"/>
      </w:rPr>
    </w:lvl>
    <w:lvl w:ilvl="4">
      <w:start w:val="0"/>
      <w:numFmt w:val="bullet"/>
      <w:lvlText w:val="•"/>
      <w:lvlJc w:val="left"/>
      <w:pPr>
        <w:ind w:left="4331" w:hanging="706"/>
      </w:pPr>
      <w:rPr>
        <w:rFonts w:hint="default"/>
        <w:lang w:val="uk-UA" w:eastAsia="en-US" w:bidi="ar-SA"/>
      </w:rPr>
    </w:lvl>
    <w:lvl w:ilvl="5">
      <w:start w:val="0"/>
      <w:numFmt w:val="bullet"/>
      <w:lvlText w:val="•"/>
      <w:lvlJc w:val="left"/>
      <w:pPr>
        <w:ind w:left="5364" w:hanging="706"/>
      </w:pPr>
      <w:rPr>
        <w:rFonts w:hint="default"/>
        <w:lang w:val="uk-UA" w:eastAsia="en-US" w:bidi="ar-SA"/>
      </w:rPr>
    </w:lvl>
    <w:lvl w:ilvl="6">
      <w:start w:val="0"/>
      <w:numFmt w:val="bullet"/>
      <w:lvlText w:val="•"/>
      <w:lvlJc w:val="left"/>
      <w:pPr>
        <w:ind w:left="6397" w:hanging="706"/>
      </w:pPr>
      <w:rPr>
        <w:rFonts w:hint="default"/>
        <w:lang w:val="uk-UA" w:eastAsia="en-US" w:bidi="ar-SA"/>
      </w:rPr>
    </w:lvl>
    <w:lvl w:ilvl="7">
      <w:start w:val="0"/>
      <w:numFmt w:val="bullet"/>
      <w:lvlText w:val="•"/>
      <w:lvlJc w:val="left"/>
      <w:pPr>
        <w:ind w:left="7430" w:hanging="706"/>
      </w:pPr>
      <w:rPr>
        <w:rFonts w:hint="default"/>
        <w:lang w:val="uk-UA" w:eastAsia="en-US" w:bidi="ar-SA"/>
      </w:rPr>
    </w:lvl>
    <w:lvl w:ilvl="8">
      <w:start w:val="0"/>
      <w:numFmt w:val="bullet"/>
      <w:lvlText w:val="•"/>
      <w:lvlJc w:val="left"/>
      <w:pPr>
        <w:ind w:left="8463" w:hanging="706"/>
      </w:pPr>
      <w:rPr>
        <w:rFonts w:hint="default"/>
        <w:lang w:val="uk-UA" w:eastAsia="en-US" w:bidi="ar-SA"/>
      </w:rPr>
    </w:lvl>
  </w:abstractNum>
  <w:abstractNum w:abstractNumId="14">
    <w:multiLevelType w:val="hybridMultilevel"/>
    <w:lvl w:ilvl="0">
      <w:start w:val="0"/>
      <w:numFmt w:val="bullet"/>
      <w:lvlText w:val="·"/>
      <w:lvlJc w:val="left"/>
      <w:pPr>
        <w:ind w:left="9" w:hanging="240"/>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301" w:hanging="240"/>
      </w:pPr>
      <w:rPr>
        <w:rFonts w:hint="default"/>
        <w:lang w:val="uk-UA" w:eastAsia="en-US" w:bidi="ar-SA"/>
      </w:rPr>
    </w:lvl>
    <w:lvl w:ilvl="2">
      <w:start w:val="0"/>
      <w:numFmt w:val="bullet"/>
      <w:lvlText w:val="•"/>
      <w:lvlJc w:val="left"/>
      <w:pPr>
        <w:ind w:left="603" w:hanging="240"/>
      </w:pPr>
      <w:rPr>
        <w:rFonts w:hint="default"/>
        <w:lang w:val="uk-UA" w:eastAsia="en-US" w:bidi="ar-SA"/>
      </w:rPr>
    </w:lvl>
    <w:lvl w:ilvl="3">
      <w:start w:val="0"/>
      <w:numFmt w:val="bullet"/>
      <w:lvlText w:val="•"/>
      <w:lvlJc w:val="left"/>
      <w:pPr>
        <w:ind w:left="904" w:hanging="240"/>
      </w:pPr>
      <w:rPr>
        <w:rFonts w:hint="default"/>
        <w:lang w:val="uk-UA" w:eastAsia="en-US" w:bidi="ar-SA"/>
      </w:rPr>
    </w:lvl>
    <w:lvl w:ilvl="4">
      <w:start w:val="0"/>
      <w:numFmt w:val="bullet"/>
      <w:lvlText w:val="•"/>
      <w:lvlJc w:val="left"/>
      <w:pPr>
        <w:ind w:left="1206" w:hanging="240"/>
      </w:pPr>
      <w:rPr>
        <w:rFonts w:hint="default"/>
        <w:lang w:val="uk-UA" w:eastAsia="en-US" w:bidi="ar-SA"/>
      </w:rPr>
    </w:lvl>
    <w:lvl w:ilvl="5">
      <w:start w:val="0"/>
      <w:numFmt w:val="bullet"/>
      <w:lvlText w:val="•"/>
      <w:lvlJc w:val="left"/>
      <w:pPr>
        <w:ind w:left="1507" w:hanging="240"/>
      </w:pPr>
      <w:rPr>
        <w:rFonts w:hint="default"/>
        <w:lang w:val="uk-UA" w:eastAsia="en-US" w:bidi="ar-SA"/>
      </w:rPr>
    </w:lvl>
    <w:lvl w:ilvl="6">
      <w:start w:val="0"/>
      <w:numFmt w:val="bullet"/>
      <w:lvlText w:val="•"/>
      <w:lvlJc w:val="left"/>
      <w:pPr>
        <w:ind w:left="1809" w:hanging="240"/>
      </w:pPr>
      <w:rPr>
        <w:rFonts w:hint="default"/>
        <w:lang w:val="uk-UA" w:eastAsia="en-US" w:bidi="ar-SA"/>
      </w:rPr>
    </w:lvl>
    <w:lvl w:ilvl="7">
      <w:start w:val="0"/>
      <w:numFmt w:val="bullet"/>
      <w:lvlText w:val="•"/>
      <w:lvlJc w:val="left"/>
      <w:pPr>
        <w:ind w:left="2110" w:hanging="240"/>
      </w:pPr>
      <w:rPr>
        <w:rFonts w:hint="default"/>
        <w:lang w:val="uk-UA" w:eastAsia="en-US" w:bidi="ar-SA"/>
      </w:rPr>
    </w:lvl>
    <w:lvl w:ilvl="8">
      <w:start w:val="0"/>
      <w:numFmt w:val="bullet"/>
      <w:lvlText w:val="•"/>
      <w:lvlJc w:val="left"/>
      <w:pPr>
        <w:ind w:left="2412" w:hanging="240"/>
      </w:pPr>
      <w:rPr>
        <w:rFonts w:hint="default"/>
        <w:lang w:val="uk-UA" w:eastAsia="en-US" w:bidi="ar-SA"/>
      </w:rPr>
    </w:lvl>
  </w:abstractNum>
  <w:abstractNum w:abstractNumId="13">
    <w:multiLevelType w:val="hybridMultilevel"/>
    <w:lvl w:ilvl="0">
      <w:start w:val="1"/>
      <w:numFmt w:val="decimal"/>
      <w:lvlText w:val="%1."/>
      <w:lvlJc w:val="left"/>
      <w:pPr>
        <w:ind w:left="196" w:hanging="322"/>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232" w:hanging="322"/>
      </w:pPr>
      <w:rPr>
        <w:rFonts w:hint="default"/>
        <w:lang w:val="uk-UA" w:eastAsia="en-US" w:bidi="ar-SA"/>
      </w:rPr>
    </w:lvl>
    <w:lvl w:ilvl="2">
      <w:start w:val="0"/>
      <w:numFmt w:val="bullet"/>
      <w:lvlText w:val="•"/>
      <w:lvlJc w:val="left"/>
      <w:pPr>
        <w:ind w:left="2265" w:hanging="322"/>
      </w:pPr>
      <w:rPr>
        <w:rFonts w:hint="default"/>
        <w:lang w:val="uk-UA" w:eastAsia="en-US" w:bidi="ar-SA"/>
      </w:rPr>
    </w:lvl>
    <w:lvl w:ilvl="3">
      <w:start w:val="0"/>
      <w:numFmt w:val="bullet"/>
      <w:lvlText w:val="•"/>
      <w:lvlJc w:val="left"/>
      <w:pPr>
        <w:ind w:left="3298" w:hanging="322"/>
      </w:pPr>
      <w:rPr>
        <w:rFonts w:hint="default"/>
        <w:lang w:val="uk-UA" w:eastAsia="en-US" w:bidi="ar-SA"/>
      </w:rPr>
    </w:lvl>
    <w:lvl w:ilvl="4">
      <w:start w:val="0"/>
      <w:numFmt w:val="bullet"/>
      <w:lvlText w:val="•"/>
      <w:lvlJc w:val="left"/>
      <w:pPr>
        <w:ind w:left="4331" w:hanging="322"/>
      </w:pPr>
      <w:rPr>
        <w:rFonts w:hint="default"/>
        <w:lang w:val="uk-UA" w:eastAsia="en-US" w:bidi="ar-SA"/>
      </w:rPr>
    </w:lvl>
    <w:lvl w:ilvl="5">
      <w:start w:val="0"/>
      <w:numFmt w:val="bullet"/>
      <w:lvlText w:val="•"/>
      <w:lvlJc w:val="left"/>
      <w:pPr>
        <w:ind w:left="5364" w:hanging="322"/>
      </w:pPr>
      <w:rPr>
        <w:rFonts w:hint="default"/>
        <w:lang w:val="uk-UA" w:eastAsia="en-US" w:bidi="ar-SA"/>
      </w:rPr>
    </w:lvl>
    <w:lvl w:ilvl="6">
      <w:start w:val="0"/>
      <w:numFmt w:val="bullet"/>
      <w:lvlText w:val="•"/>
      <w:lvlJc w:val="left"/>
      <w:pPr>
        <w:ind w:left="6397" w:hanging="322"/>
      </w:pPr>
      <w:rPr>
        <w:rFonts w:hint="default"/>
        <w:lang w:val="uk-UA" w:eastAsia="en-US" w:bidi="ar-SA"/>
      </w:rPr>
    </w:lvl>
    <w:lvl w:ilvl="7">
      <w:start w:val="0"/>
      <w:numFmt w:val="bullet"/>
      <w:lvlText w:val="•"/>
      <w:lvlJc w:val="left"/>
      <w:pPr>
        <w:ind w:left="7430" w:hanging="322"/>
      </w:pPr>
      <w:rPr>
        <w:rFonts w:hint="default"/>
        <w:lang w:val="uk-UA" w:eastAsia="en-US" w:bidi="ar-SA"/>
      </w:rPr>
    </w:lvl>
    <w:lvl w:ilvl="8">
      <w:start w:val="0"/>
      <w:numFmt w:val="bullet"/>
      <w:lvlText w:val="•"/>
      <w:lvlJc w:val="left"/>
      <w:pPr>
        <w:ind w:left="8463" w:hanging="322"/>
      </w:pPr>
      <w:rPr>
        <w:rFonts w:hint="default"/>
        <w:lang w:val="uk-UA" w:eastAsia="en-US" w:bidi="ar-SA"/>
      </w:rPr>
    </w:lvl>
  </w:abstractNum>
  <w:abstractNum w:abstractNumId="12">
    <w:multiLevelType w:val="hybridMultilevel"/>
    <w:lvl w:ilvl="0">
      <w:start w:val="1"/>
      <w:numFmt w:val="decimal"/>
      <w:lvlText w:val="%1"/>
      <w:lvlJc w:val="left"/>
      <w:pPr>
        <w:ind w:left="1401" w:hanging="494"/>
        <w:jc w:val="left"/>
      </w:pPr>
      <w:rPr>
        <w:rFonts w:hint="default"/>
        <w:lang w:val="uk-UA" w:eastAsia="en-US" w:bidi="ar-SA"/>
      </w:rPr>
    </w:lvl>
    <w:lvl w:ilvl="1">
      <w:start w:val="2"/>
      <w:numFmt w:val="decimal"/>
      <w:lvlText w:val="%1.%2."/>
      <w:lvlJc w:val="left"/>
      <w:pPr>
        <w:ind w:left="1401" w:hanging="494"/>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0"/>
      <w:numFmt w:val="bullet"/>
      <w:lvlText w:val="•"/>
      <w:lvlJc w:val="left"/>
      <w:pPr>
        <w:ind w:left="3225" w:hanging="494"/>
      </w:pPr>
      <w:rPr>
        <w:rFonts w:hint="default"/>
        <w:lang w:val="uk-UA" w:eastAsia="en-US" w:bidi="ar-SA"/>
      </w:rPr>
    </w:lvl>
    <w:lvl w:ilvl="3">
      <w:start w:val="0"/>
      <w:numFmt w:val="bullet"/>
      <w:lvlText w:val="•"/>
      <w:lvlJc w:val="left"/>
      <w:pPr>
        <w:ind w:left="4138" w:hanging="494"/>
      </w:pPr>
      <w:rPr>
        <w:rFonts w:hint="default"/>
        <w:lang w:val="uk-UA" w:eastAsia="en-US" w:bidi="ar-SA"/>
      </w:rPr>
    </w:lvl>
    <w:lvl w:ilvl="4">
      <w:start w:val="0"/>
      <w:numFmt w:val="bullet"/>
      <w:lvlText w:val="•"/>
      <w:lvlJc w:val="left"/>
      <w:pPr>
        <w:ind w:left="5051" w:hanging="494"/>
      </w:pPr>
      <w:rPr>
        <w:rFonts w:hint="default"/>
        <w:lang w:val="uk-UA" w:eastAsia="en-US" w:bidi="ar-SA"/>
      </w:rPr>
    </w:lvl>
    <w:lvl w:ilvl="5">
      <w:start w:val="0"/>
      <w:numFmt w:val="bullet"/>
      <w:lvlText w:val="•"/>
      <w:lvlJc w:val="left"/>
      <w:pPr>
        <w:ind w:left="5964" w:hanging="494"/>
      </w:pPr>
      <w:rPr>
        <w:rFonts w:hint="default"/>
        <w:lang w:val="uk-UA" w:eastAsia="en-US" w:bidi="ar-SA"/>
      </w:rPr>
    </w:lvl>
    <w:lvl w:ilvl="6">
      <w:start w:val="0"/>
      <w:numFmt w:val="bullet"/>
      <w:lvlText w:val="•"/>
      <w:lvlJc w:val="left"/>
      <w:pPr>
        <w:ind w:left="6877" w:hanging="494"/>
      </w:pPr>
      <w:rPr>
        <w:rFonts w:hint="default"/>
        <w:lang w:val="uk-UA" w:eastAsia="en-US" w:bidi="ar-SA"/>
      </w:rPr>
    </w:lvl>
    <w:lvl w:ilvl="7">
      <w:start w:val="0"/>
      <w:numFmt w:val="bullet"/>
      <w:lvlText w:val="•"/>
      <w:lvlJc w:val="left"/>
      <w:pPr>
        <w:ind w:left="7790" w:hanging="494"/>
      </w:pPr>
      <w:rPr>
        <w:rFonts w:hint="default"/>
        <w:lang w:val="uk-UA" w:eastAsia="en-US" w:bidi="ar-SA"/>
      </w:rPr>
    </w:lvl>
    <w:lvl w:ilvl="8">
      <w:start w:val="0"/>
      <w:numFmt w:val="bullet"/>
      <w:lvlText w:val="•"/>
      <w:lvlJc w:val="left"/>
      <w:pPr>
        <w:ind w:left="8703" w:hanging="494"/>
      </w:pPr>
      <w:rPr>
        <w:rFonts w:hint="default"/>
        <w:lang w:val="uk-UA" w:eastAsia="en-US" w:bidi="ar-SA"/>
      </w:rPr>
    </w:lvl>
  </w:abstractNum>
  <w:abstractNum w:abstractNumId="11">
    <w:multiLevelType w:val="hybridMultilevel"/>
    <w:lvl w:ilvl="0">
      <w:start w:val="0"/>
      <w:numFmt w:val="bullet"/>
      <w:lvlText w:val="-"/>
      <w:lvlJc w:val="left"/>
      <w:pPr>
        <w:ind w:left="907" w:hanging="706"/>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862" w:hanging="706"/>
      </w:pPr>
      <w:rPr>
        <w:rFonts w:hint="default"/>
        <w:lang w:val="uk-UA" w:eastAsia="en-US" w:bidi="ar-SA"/>
      </w:rPr>
    </w:lvl>
    <w:lvl w:ilvl="2">
      <w:start w:val="0"/>
      <w:numFmt w:val="bullet"/>
      <w:lvlText w:val="•"/>
      <w:lvlJc w:val="left"/>
      <w:pPr>
        <w:ind w:left="2825" w:hanging="706"/>
      </w:pPr>
      <w:rPr>
        <w:rFonts w:hint="default"/>
        <w:lang w:val="uk-UA" w:eastAsia="en-US" w:bidi="ar-SA"/>
      </w:rPr>
    </w:lvl>
    <w:lvl w:ilvl="3">
      <w:start w:val="0"/>
      <w:numFmt w:val="bullet"/>
      <w:lvlText w:val="•"/>
      <w:lvlJc w:val="left"/>
      <w:pPr>
        <w:ind w:left="3788" w:hanging="706"/>
      </w:pPr>
      <w:rPr>
        <w:rFonts w:hint="default"/>
        <w:lang w:val="uk-UA" w:eastAsia="en-US" w:bidi="ar-SA"/>
      </w:rPr>
    </w:lvl>
    <w:lvl w:ilvl="4">
      <w:start w:val="0"/>
      <w:numFmt w:val="bullet"/>
      <w:lvlText w:val="•"/>
      <w:lvlJc w:val="left"/>
      <w:pPr>
        <w:ind w:left="4751" w:hanging="706"/>
      </w:pPr>
      <w:rPr>
        <w:rFonts w:hint="default"/>
        <w:lang w:val="uk-UA" w:eastAsia="en-US" w:bidi="ar-SA"/>
      </w:rPr>
    </w:lvl>
    <w:lvl w:ilvl="5">
      <w:start w:val="0"/>
      <w:numFmt w:val="bullet"/>
      <w:lvlText w:val="•"/>
      <w:lvlJc w:val="left"/>
      <w:pPr>
        <w:ind w:left="5714" w:hanging="706"/>
      </w:pPr>
      <w:rPr>
        <w:rFonts w:hint="default"/>
        <w:lang w:val="uk-UA" w:eastAsia="en-US" w:bidi="ar-SA"/>
      </w:rPr>
    </w:lvl>
    <w:lvl w:ilvl="6">
      <w:start w:val="0"/>
      <w:numFmt w:val="bullet"/>
      <w:lvlText w:val="•"/>
      <w:lvlJc w:val="left"/>
      <w:pPr>
        <w:ind w:left="6677" w:hanging="706"/>
      </w:pPr>
      <w:rPr>
        <w:rFonts w:hint="default"/>
        <w:lang w:val="uk-UA" w:eastAsia="en-US" w:bidi="ar-SA"/>
      </w:rPr>
    </w:lvl>
    <w:lvl w:ilvl="7">
      <w:start w:val="0"/>
      <w:numFmt w:val="bullet"/>
      <w:lvlText w:val="•"/>
      <w:lvlJc w:val="left"/>
      <w:pPr>
        <w:ind w:left="7640" w:hanging="706"/>
      </w:pPr>
      <w:rPr>
        <w:rFonts w:hint="default"/>
        <w:lang w:val="uk-UA" w:eastAsia="en-US" w:bidi="ar-SA"/>
      </w:rPr>
    </w:lvl>
    <w:lvl w:ilvl="8">
      <w:start w:val="0"/>
      <w:numFmt w:val="bullet"/>
      <w:lvlText w:val="•"/>
      <w:lvlJc w:val="left"/>
      <w:pPr>
        <w:ind w:left="8603" w:hanging="706"/>
      </w:pPr>
      <w:rPr>
        <w:rFonts w:hint="default"/>
        <w:lang w:val="uk-UA" w:eastAsia="en-US" w:bidi="ar-SA"/>
      </w:rPr>
    </w:lvl>
  </w:abstractNum>
  <w:abstractNum w:abstractNumId="10">
    <w:multiLevelType w:val="hybridMultilevel"/>
    <w:lvl w:ilvl="0">
      <w:start w:val="0"/>
      <w:numFmt w:val="bullet"/>
      <w:lvlText w:val="-"/>
      <w:lvlJc w:val="left"/>
      <w:pPr>
        <w:ind w:left="723" w:hanging="360"/>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901" w:hanging="360"/>
      </w:pPr>
      <w:rPr>
        <w:rFonts w:hint="default"/>
        <w:lang w:val="uk-UA" w:eastAsia="en-US" w:bidi="ar-SA"/>
      </w:rPr>
    </w:lvl>
    <w:lvl w:ilvl="2">
      <w:start w:val="0"/>
      <w:numFmt w:val="bullet"/>
      <w:lvlText w:val="•"/>
      <w:lvlJc w:val="left"/>
      <w:pPr>
        <w:ind w:left="1083" w:hanging="360"/>
      </w:pPr>
      <w:rPr>
        <w:rFonts w:hint="default"/>
        <w:lang w:val="uk-UA" w:eastAsia="en-US" w:bidi="ar-SA"/>
      </w:rPr>
    </w:lvl>
    <w:lvl w:ilvl="3">
      <w:start w:val="0"/>
      <w:numFmt w:val="bullet"/>
      <w:lvlText w:val="•"/>
      <w:lvlJc w:val="left"/>
      <w:pPr>
        <w:ind w:left="1264" w:hanging="360"/>
      </w:pPr>
      <w:rPr>
        <w:rFonts w:hint="default"/>
        <w:lang w:val="uk-UA" w:eastAsia="en-US" w:bidi="ar-SA"/>
      </w:rPr>
    </w:lvl>
    <w:lvl w:ilvl="4">
      <w:start w:val="0"/>
      <w:numFmt w:val="bullet"/>
      <w:lvlText w:val="•"/>
      <w:lvlJc w:val="left"/>
      <w:pPr>
        <w:ind w:left="1446" w:hanging="360"/>
      </w:pPr>
      <w:rPr>
        <w:rFonts w:hint="default"/>
        <w:lang w:val="uk-UA" w:eastAsia="en-US" w:bidi="ar-SA"/>
      </w:rPr>
    </w:lvl>
    <w:lvl w:ilvl="5">
      <w:start w:val="0"/>
      <w:numFmt w:val="bullet"/>
      <w:lvlText w:val="•"/>
      <w:lvlJc w:val="left"/>
      <w:pPr>
        <w:ind w:left="1628" w:hanging="360"/>
      </w:pPr>
      <w:rPr>
        <w:rFonts w:hint="default"/>
        <w:lang w:val="uk-UA" w:eastAsia="en-US" w:bidi="ar-SA"/>
      </w:rPr>
    </w:lvl>
    <w:lvl w:ilvl="6">
      <w:start w:val="0"/>
      <w:numFmt w:val="bullet"/>
      <w:lvlText w:val="•"/>
      <w:lvlJc w:val="left"/>
      <w:pPr>
        <w:ind w:left="1809" w:hanging="360"/>
      </w:pPr>
      <w:rPr>
        <w:rFonts w:hint="default"/>
        <w:lang w:val="uk-UA" w:eastAsia="en-US" w:bidi="ar-SA"/>
      </w:rPr>
    </w:lvl>
    <w:lvl w:ilvl="7">
      <w:start w:val="0"/>
      <w:numFmt w:val="bullet"/>
      <w:lvlText w:val="•"/>
      <w:lvlJc w:val="left"/>
      <w:pPr>
        <w:ind w:left="1991" w:hanging="360"/>
      </w:pPr>
      <w:rPr>
        <w:rFonts w:hint="default"/>
        <w:lang w:val="uk-UA" w:eastAsia="en-US" w:bidi="ar-SA"/>
      </w:rPr>
    </w:lvl>
    <w:lvl w:ilvl="8">
      <w:start w:val="0"/>
      <w:numFmt w:val="bullet"/>
      <w:lvlText w:val="•"/>
      <w:lvlJc w:val="left"/>
      <w:pPr>
        <w:ind w:left="2172" w:hanging="360"/>
      </w:pPr>
      <w:rPr>
        <w:rFonts w:hint="default"/>
        <w:lang w:val="uk-UA" w:eastAsia="en-US" w:bidi="ar-SA"/>
      </w:rPr>
    </w:lvl>
  </w:abstractNum>
  <w:abstractNum w:abstractNumId="9">
    <w:multiLevelType w:val="hybridMultilevel"/>
    <w:lvl w:ilvl="0">
      <w:start w:val="0"/>
      <w:numFmt w:val="bullet"/>
      <w:lvlText w:val="-"/>
      <w:lvlJc w:val="left"/>
      <w:pPr>
        <w:ind w:left="728" w:hanging="360"/>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939" w:hanging="360"/>
      </w:pPr>
      <w:rPr>
        <w:rFonts w:hint="default"/>
        <w:lang w:val="uk-UA" w:eastAsia="en-US" w:bidi="ar-SA"/>
      </w:rPr>
    </w:lvl>
    <w:lvl w:ilvl="2">
      <w:start w:val="0"/>
      <w:numFmt w:val="bullet"/>
      <w:lvlText w:val="•"/>
      <w:lvlJc w:val="left"/>
      <w:pPr>
        <w:ind w:left="1159" w:hanging="360"/>
      </w:pPr>
      <w:rPr>
        <w:rFonts w:hint="default"/>
        <w:lang w:val="uk-UA" w:eastAsia="en-US" w:bidi="ar-SA"/>
      </w:rPr>
    </w:lvl>
    <w:lvl w:ilvl="3">
      <w:start w:val="0"/>
      <w:numFmt w:val="bullet"/>
      <w:lvlText w:val="•"/>
      <w:lvlJc w:val="left"/>
      <w:pPr>
        <w:ind w:left="1378" w:hanging="360"/>
      </w:pPr>
      <w:rPr>
        <w:rFonts w:hint="default"/>
        <w:lang w:val="uk-UA" w:eastAsia="en-US" w:bidi="ar-SA"/>
      </w:rPr>
    </w:lvl>
    <w:lvl w:ilvl="4">
      <w:start w:val="0"/>
      <w:numFmt w:val="bullet"/>
      <w:lvlText w:val="•"/>
      <w:lvlJc w:val="left"/>
      <w:pPr>
        <w:ind w:left="1598" w:hanging="360"/>
      </w:pPr>
      <w:rPr>
        <w:rFonts w:hint="default"/>
        <w:lang w:val="uk-UA" w:eastAsia="en-US" w:bidi="ar-SA"/>
      </w:rPr>
    </w:lvl>
    <w:lvl w:ilvl="5">
      <w:start w:val="0"/>
      <w:numFmt w:val="bullet"/>
      <w:lvlText w:val="•"/>
      <w:lvlJc w:val="left"/>
      <w:pPr>
        <w:ind w:left="1817" w:hanging="360"/>
      </w:pPr>
      <w:rPr>
        <w:rFonts w:hint="default"/>
        <w:lang w:val="uk-UA" w:eastAsia="en-US" w:bidi="ar-SA"/>
      </w:rPr>
    </w:lvl>
    <w:lvl w:ilvl="6">
      <w:start w:val="0"/>
      <w:numFmt w:val="bullet"/>
      <w:lvlText w:val="•"/>
      <w:lvlJc w:val="left"/>
      <w:pPr>
        <w:ind w:left="2037" w:hanging="360"/>
      </w:pPr>
      <w:rPr>
        <w:rFonts w:hint="default"/>
        <w:lang w:val="uk-UA" w:eastAsia="en-US" w:bidi="ar-SA"/>
      </w:rPr>
    </w:lvl>
    <w:lvl w:ilvl="7">
      <w:start w:val="0"/>
      <w:numFmt w:val="bullet"/>
      <w:lvlText w:val="•"/>
      <w:lvlJc w:val="left"/>
      <w:pPr>
        <w:ind w:left="2256" w:hanging="360"/>
      </w:pPr>
      <w:rPr>
        <w:rFonts w:hint="default"/>
        <w:lang w:val="uk-UA" w:eastAsia="en-US" w:bidi="ar-SA"/>
      </w:rPr>
    </w:lvl>
    <w:lvl w:ilvl="8">
      <w:start w:val="0"/>
      <w:numFmt w:val="bullet"/>
      <w:lvlText w:val="•"/>
      <w:lvlJc w:val="left"/>
      <w:pPr>
        <w:ind w:left="2476" w:hanging="360"/>
      </w:pPr>
      <w:rPr>
        <w:rFonts w:hint="default"/>
        <w:lang w:val="uk-UA" w:eastAsia="en-US" w:bidi="ar-SA"/>
      </w:rPr>
    </w:lvl>
  </w:abstractNum>
  <w:abstractNum w:abstractNumId="8">
    <w:multiLevelType w:val="hybridMultilevel"/>
    <w:lvl w:ilvl="0">
      <w:start w:val="0"/>
      <w:numFmt w:val="bullet"/>
      <w:lvlText w:val="-"/>
      <w:lvlJc w:val="left"/>
      <w:pPr>
        <w:ind w:left="724" w:hanging="360"/>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988" w:hanging="360"/>
      </w:pPr>
      <w:rPr>
        <w:rFonts w:hint="default"/>
        <w:lang w:val="uk-UA" w:eastAsia="en-US" w:bidi="ar-SA"/>
      </w:rPr>
    </w:lvl>
    <w:lvl w:ilvl="2">
      <w:start w:val="0"/>
      <w:numFmt w:val="bullet"/>
      <w:lvlText w:val="•"/>
      <w:lvlJc w:val="left"/>
      <w:pPr>
        <w:ind w:left="1256" w:hanging="360"/>
      </w:pPr>
      <w:rPr>
        <w:rFonts w:hint="default"/>
        <w:lang w:val="uk-UA" w:eastAsia="en-US" w:bidi="ar-SA"/>
      </w:rPr>
    </w:lvl>
    <w:lvl w:ilvl="3">
      <w:start w:val="0"/>
      <w:numFmt w:val="bullet"/>
      <w:lvlText w:val="•"/>
      <w:lvlJc w:val="left"/>
      <w:pPr>
        <w:ind w:left="1525" w:hanging="360"/>
      </w:pPr>
      <w:rPr>
        <w:rFonts w:hint="default"/>
        <w:lang w:val="uk-UA" w:eastAsia="en-US" w:bidi="ar-SA"/>
      </w:rPr>
    </w:lvl>
    <w:lvl w:ilvl="4">
      <w:start w:val="0"/>
      <w:numFmt w:val="bullet"/>
      <w:lvlText w:val="•"/>
      <w:lvlJc w:val="left"/>
      <w:pPr>
        <w:ind w:left="1793" w:hanging="360"/>
      </w:pPr>
      <w:rPr>
        <w:rFonts w:hint="default"/>
        <w:lang w:val="uk-UA" w:eastAsia="en-US" w:bidi="ar-SA"/>
      </w:rPr>
    </w:lvl>
    <w:lvl w:ilvl="5">
      <w:start w:val="0"/>
      <w:numFmt w:val="bullet"/>
      <w:lvlText w:val="•"/>
      <w:lvlJc w:val="left"/>
      <w:pPr>
        <w:ind w:left="2062" w:hanging="360"/>
      </w:pPr>
      <w:rPr>
        <w:rFonts w:hint="default"/>
        <w:lang w:val="uk-UA" w:eastAsia="en-US" w:bidi="ar-SA"/>
      </w:rPr>
    </w:lvl>
    <w:lvl w:ilvl="6">
      <w:start w:val="0"/>
      <w:numFmt w:val="bullet"/>
      <w:lvlText w:val="•"/>
      <w:lvlJc w:val="left"/>
      <w:pPr>
        <w:ind w:left="2330" w:hanging="360"/>
      </w:pPr>
      <w:rPr>
        <w:rFonts w:hint="default"/>
        <w:lang w:val="uk-UA" w:eastAsia="en-US" w:bidi="ar-SA"/>
      </w:rPr>
    </w:lvl>
    <w:lvl w:ilvl="7">
      <w:start w:val="0"/>
      <w:numFmt w:val="bullet"/>
      <w:lvlText w:val="•"/>
      <w:lvlJc w:val="left"/>
      <w:pPr>
        <w:ind w:left="2598" w:hanging="360"/>
      </w:pPr>
      <w:rPr>
        <w:rFonts w:hint="default"/>
        <w:lang w:val="uk-UA" w:eastAsia="en-US" w:bidi="ar-SA"/>
      </w:rPr>
    </w:lvl>
    <w:lvl w:ilvl="8">
      <w:start w:val="0"/>
      <w:numFmt w:val="bullet"/>
      <w:lvlText w:val="•"/>
      <w:lvlJc w:val="left"/>
      <w:pPr>
        <w:ind w:left="2867" w:hanging="360"/>
      </w:pPr>
      <w:rPr>
        <w:rFonts w:hint="default"/>
        <w:lang w:val="uk-UA" w:eastAsia="en-US" w:bidi="ar-SA"/>
      </w:rPr>
    </w:lvl>
  </w:abstractNum>
  <w:abstractNum w:abstractNumId="7">
    <w:multiLevelType w:val="hybridMultilevel"/>
    <w:lvl w:ilvl="0">
      <w:start w:val="0"/>
      <w:numFmt w:val="bullet"/>
      <w:lvlText w:val="-"/>
      <w:lvlJc w:val="left"/>
      <w:pPr>
        <w:ind w:left="724" w:hanging="360"/>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900" w:hanging="360"/>
      </w:pPr>
      <w:rPr>
        <w:rFonts w:hint="default"/>
        <w:lang w:val="uk-UA" w:eastAsia="en-US" w:bidi="ar-SA"/>
      </w:rPr>
    </w:lvl>
    <w:lvl w:ilvl="2">
      <w:start w:val="0"/>
      <w:numFmt w:val="bullet"/>
      <w:lvlText w:val="•"/>
      <w:lvlJc w:val="left"/>
      <w:pPr>
        <w:ind w:left="1081" w:hanging="360"/>
      </w:pPr>
      <w:rPr>
        <w:rFonts w:hint="default"/>
        <w:lang w:val="uk-UA" w:eastAsia="en-US" w:bidi="ar-SA"/>
      </w:rPr>
    </w:lvl>
    <w:lvl w:ilvl="3">
      <w:start w:val="0"/>
      <w:numFmt w:val="bullet"/>
      <w:lvlText w:val="•"/>
      <w:lvlJc w:val="left"/>
      <w:pPr>
        <w:ind w:left="1261" w:hanging="360"/>
      </w:pPr>
      <w:rPr>
        <w:rFonts w:hint="default"/>
        <w:lang w:val="uk-UA" w:eastAsia="en-US" w:bidi="ar-SA"/>
      </w:rPr>
    </w:lvl>
    <w:lvl w:ilvl="4">
      <w:start w:val="0"/>
      <w:numFmt w:val="bullet"/>
      <w:lvlText w:val="•"/>
      <w:lvlJc w:val="left"/>
      <w:pPr>
        <w:ind w:left="1442" w:hanging="360"/>
      </w:pPr>
      <w:rPr>
        <w:rFonts w:hint="default"/>
        <w:lang w:val="uk-UA" w:eastAsia="en-US" w:bidi="ar-SA"/>
      </w:rPr>
    </w:lvl>
    <w:lvl w:ilvl="5">
      <w:start w:val="0"/>
      <w:numFmt w:val="bullet"/>
      <w:lvlText w:val="•"/>
      <w:lvlJc w:val="left"/>
      <w:pPr>
        <w:ind w:left="1622" w:hanging="360"/>
      </w:pPr>
      <w:rPr>
        <w:rFonts w:hint="default"/>
        <w:lang w:val="uk-UA" w:eastAsia="en-US" w:bidi="ar-SA"/>
      </w:rPr>
    </w:lvl>
    <w:lvl w:ilvl="6">
      <w:start w:val="0"/>
      <w:numFmt w:val="bullet"/>
      <w:lvlText w:val="•"/>
      <w:lvlJc w:val="left"/>
      <w:pPr>
        <w:ind w:left="1803" w:hanging="360"/>
      </w:pPr>
      <w:rPr>
        <w:rFonts w:hint="default"/>
        <w:lang w:val="uk-UA" w:eastAsia="en-US" w:bidi="ar-SA"/>
      </w:rPr>
    </w:lvl>
    <w:lvl w:ilvl="7">
      <w:start w:val="0"/>
      <w:numFmt w:val="bullet"/>
      <w:lvlText w:val="•"/>
      <w:lvlJc w:val="left"/>
      <w:pPr>
        <w:ind w:left="1983" w:hanging="360"/>
      </w:pPr>
      <w:rPr>
        <w:rFonts w:hint="default"/>
        <w:lang w:val="uk-UA" w:eastAsia="en-US" w:bidi="ar-SA"/>
      </w:rPr>
    </w:lvl>
    <w:lvl w:ilvl="8">
      <w:start w:val="0"/>
      <w:numFmt w:val="bullet"/>
      <w:lvlText w:val="•"/>
      <w:lvlJc w:val="left"/>
      <w:pPr>
        <w:ind w:left="2164" w:hanging="360"/>
      </w:pPr>
      <w:rPr>
        <w:rFonts w:hint="default"/>
        <w:lang w:val="uk-UA" w:eastAsia="en-US" w:bidi="ar-SA"/>
      </w:rPr>
    </w:lvl>
  </w:abstractNum>
  <w:abstractNum w:abstractNumId="6">
    <w:multiLevelType w:val="hybridMultilevel"/>
    <w:lvl w:ilvl="0">
      <w:start w:val="0"/>
      <w:numFmt w:val="bullet"/>
      <w:lvlText w:val="-"/>
      <w:lvlJc w:val="left"/>
      <w:pPr>
        <w:ind w:left="724" w:hanging="360"/>
      </w:pPr>
      <w:rPr>
        <w:rFonts w:hint="default" w:ascii="Times New Roman" w:hAnsi="Times New Roman" w:eastAsia="Times New Roman" w:cs="Times New Roman"/>
        <w:b w:val="0"/>
        <w:bCs w:val="0"/>
        <w:i w:val="0"/>
        <w:iCs w:val="0"/>
        <w:spacing w:val="0"/>
        <w:w w:val="100"/>
        <w:sz w:val="24"/>
        <w:szCs w:val="24"/>
        <w:lang w:val="uk-UA" w:eastAsia="en-US" w:bidi="ar-SA"/>
      </w:rPr>
    </w:lvl>
    <w:lvl w:ilvl="1">
      <w:start w:val="0"/>
      <w:numFmt w:val="bullet"/>
      <w:lvlText w:val="•"/>
      <w:lvlJc w:val="left"/>
      <w:pPr>
        <w:ind w:left="988" w:hanging="360"/>
      </w:pPr>
      <w:rPr>
        <w:rFonts w:hint="default"/>
        <w:lang w:val="uk-UA" w:eastAsia="en-US" w:bidi="ar-SA"/>
      </w:rPr>
    </w:lvl>
    <w:lvl w:ilvl="2">
      <w:start w:val="0"/>
      <w:numFmt w:val="bullet"/>
      <w:lvlText w:val="•"/>
      <w:lvlJc w:val="left"/>
      <w:pPr>
        <w:ind w:left="1256" w:hanging="360"/>
      </w:pPr>
      <w:rPr>
        <w:rFonts w:hint="default"/>
        <w:lang w:val="uk-UA" w:eastAsia="en-US" w:bidi="ar-SA"/>
      </w:rPr>
    </w:lvl>
    <w:lvl w:ilvl="3">
      <w:start w:val="0"/>
      <w:numFmt w:val="bullet"/>
      <w:lvlText w:val="•"/>
      <w:lvlJc w:val="left"/>
      <w:pPr>
        <w:ind w:left="1525" w:hanging="360"/>
      </w:pPr>
      <w:rPr>
        <w:rFonts w:hint="default"/>
        <w:lang w:val="uk-UA" w:eastAsia="en-US" w:bidi="ar-SA"/>
      </w:rPr>
    </w:lvl>
    <w:lvl w:ilvl="4">
      <w:start w:val="0"/>
      <w:numFmt w:val="bullet"/>
      <w:lvlText w:val="•"/>
      <w:lvlJc w:val="left"/>
      <w:pPr>
        <w:ind w:left="1793" w:hanging="360"/>
      </w:pPr>
      <w:rPr>
        <w:rFonts w:hint="default"/>
        <w:lang w:val="uk-UA" w:eastAsia="en-US" w:bidi="ar-SA"/>
      </w:rPr>
    </w:lvl>
    <w:lvl w:ilvl="5">
      <w:start w:val="0"/>
      <w:numFmt w:val="bullet"/>
      <w:lvlText w:val="•"/>
      <w:lvlJc w:val="left"/>
      <w:pPr>
        <w:ind w:left="2062" w:hanging="360"/>
      </w:pPr>
      <w:rPr>
        <w:rFonts w:hint="default"/>
        <w:lang w:val="uk-UA" w:eastAsia="en-US" w:bidi="ar-SA"/>
      </w:rPr>
    </w:lvl>
    <w:lvl w:ilvl="6">
      <w:start w:val="0"/>
      <w:numFmt w:val="bullet"/>
      <w:lvlText w:val="•"/>
      <w:lvlJc w:val="left"/>
      <w:pPr>
        <w:ind w:left="2330" w:hanging="360"/>
      </w:pPr>
      <w:rPr>
        <w:rFonts w:hint="default"/>
        <w:lang w:val="uk-UA" w:eastAsia="en-US" w:bidi="ar-SA"/>
      </w:rPr>
    </w:lvl>
    <w:lvl w:ilvl="7">
      <w:start w:val="0"/>
      <w:numFmt w:val="bullet"/>
      <w:lvlText w:val="•"/>
      <w:lvlJc w:val="left"/>
      <w:pPr>
        <w:ind w:left="2598" w:hanging="360"/>
      </w:pPr>
      <w:rPr>
        <w:rFonts w:hint="default"/>
        <w:lang w:val="uk-UA" w:eastAsia="en-US" w:bidi="ar-SA"/>
      </w:rPr>
    </w:lvl>
    <w:lvl w:ilvl="8">
      <w:start w:val="0"/>
      <w:numFmt w:val="bullet"/>
      <w:lvlText w:val="•"/>
      <w:lvlJc w:val="left"/>
      <w:pPr>
        <w:ind w:left="2867" w:hanging="360"/>
      </w:pPr>
      <w:rPr>
        <w:rFonts w:hint="default"/>
        <w:lang w:val="uk-UA" w:eastAsia="en-US" w:bidi="ar-SA"/>
      </w:rPr>
    </w:lvl>
  </w:abstractNum>
  <w:abstractNum w:abstractNumId="5">
    <w:multiLevelType w:val="hybridMultilevel"/>
    <w:lvl w:ilvl="0">
      <w:start w:val="0"/>
      <w:numFmt w:val="bullet"/>
      <w:lvlText w:val="-"/>
      <w:lvlJc w:val="left"/>
      <w:pPr>
        <w:ind w:left="196" w:hanging="706"/>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232" w:hanging="706"/>
      </w:pPr>
      <w:rPr>
        <w:rFonts w:hint="default"/>
        <w:lang w:val="uk-UA" w:eastAsia="en-US" w:bidi="ar-SA"/>
      </w:rPr>
    </w:lvl>
    <w:lvl w:ilvl="2">
      <w:start w:val="0"/>
      <w:numFmt w:val="bullet"/>
      <w:lvlText w:val="•"/>
      <w:lvlJc w:val="left"/>
      <w:pPr>
        <w:ind w:left="2265" w:hanging="706"/>
      </w:pPr>
      <w:rPr>
        <w:rFonts w:hint="default"/>
        <w:lang w:val="uk-UA" w:eastAsia="en-US" w:bidi="ar-SA"/>
      </w:rPr>
    </w:lvl>
    <w:lvl w:ilvl="3">
      <w:start w:val="0"/>
      <w:numFmt w:val="bullet"/>
      <w:lvlText w:val="•"/>
      <w:lvlJc w:val="left"/>
      <w:pPr>
        <w:ind w:left="3298" w:hanging="706"/>
      </w:pPr>
      <w:rPr>
        <w:rFonts w:hint="default"/>
        <w:lang w:val="uk-UA" w:eastAsia="en-US" w:bidi="ar-SA"/>
      </w:rPr>
    </w:lvl>
    <w:lvl w:ilvl="4">
      <w:start w:val="0"/>
      <w:numFmt w:val="bullet"/>
      <w:lvlText w:val="•"/>
      <w:lvlJc w:val="left"/>
      <w:pPr>
        <w:ind w:left="4331" w:hanging="706"/>
      </w:pPr>
      <w:rPr>
        <w:rFonts w:hint="default"/>
        <w:lang w:val="uk-UA" w:eastAsia="en-US" w:bidi="ar-SA"/>
      </w:rPr>
    </w:lvl>
    <w:lvl w:ilvl="5">
      <w:start w:val="0"/>
      <w:numFmt w:val="bullet"/>
      <w:lvlText w:val="•"/>
      <w:lvlJc w:val="left"/>
      <w:pPr>
        <w:ind w:left="5364" w:hanging="706"/>
      </w:pPr>
      <w:rPr>
        <w:rFonts w:hint="default"/>
        <w:lang w:val="uk-UA" w:eastAsia="en-US" w:bidi="ar-SA"/>
      </w:rPr>
    </w:lvl>
    <w:lvl w:ilvl="6">
      <w:start w:val="0"/>
      <w:numFmt w:val="bullet"/>
      <w:lvlText w:val="•"/>
      <w:lvlJc w:val="left"/>
      <w:pPr>
        <w:ind w:left="6397" w:hanging="706"/>
      </w:pPr>
      <w:rPr>
        <w:rFonts w:hint="default"/>
        <w:lang w:val="uk-UA" w:eastAsia="en-US" w:bidi="ar-SA"/>
      </w:rPr>
    </w:lvl>
    <w:lvl w:ilvl="7">
      <w:start w:val="0"/>
      <w:numFmt w:val="bullet"/>
      <w:lvlText w:val="•"/>
      <w:lvlJc w:val="left"/>
      <w:pPr>
        <w:ind w:left="7430" w:hanging="706"/>
      </w:pPr>
      <w:rPr>
        <w:rFonts w:hint="default"/>
        <w:lang w:val="uk-UA" w:eastAsia="en-US" w:bidi="ar-SA"/>
      </w:rPr>
    </w:lvl>
    <w:lvl w:ilvl="8">
      <w:start w:val="0"/>
      <w:numFmt w:val="bullet"/>
      <w:lvlText w:val="•"/>
      <w:lvlJc w:val="left"/>
      <w:pPr>
        <w:ind w:left="8463" w:hanging="706"/>
      </w:pPr>
      <w:rPr>
        <w:rFonts w:hint="default"/>
        <w:lang w:val="uk-UA" w:eastAsia="en-US" w:bidi="ar-SA"/>
      </w:rPr>
    </w:lvl>
  </w:abstractNum>
  <w:abstractNum w:abstractNumId="4">
    <w:multiLevelType w:val="hybridMultilevel"/>
    <w:lvl w:ilvl="0">
      <w:start w:val="1"/>
      <w:numFmt w:val="decimal"/>
      <w:lvlText w:val="%1"/>
      <w:lvlJc w:val="left"/>
      <w:pPr>
        <w:ind w:left="618" w:hanging="423"/>
        <w:jc w:val="left"/>
      </w:pPr>
      <w:rPr>
        <w:rFonts w:hint="default"/>
        <w:lang w:val="uk-UA" w:eastAsia="en-US" w:bidi="ar-SA"/>
      </w:rPr>
    </w:lvl>
    <w:lvl w:ilvl="1">
      <w:start w:val="1"/>
      <w:numFmt w:val="decimal"/>
      <w:lvlText w:val="%1.%2"/>
      <w:lvlJc w:val="left"/>
      <w:pPr>
        <w:ind w:left="618" w:hanging="423"/>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2">
      <w:start w:val="1"/>
      <w:numFmt w:val="decimal"/>
      <w:lvlText w:val="%3."/>
      <w:lvlJc w:val="left"/>
      <w:pPr>
        <w:ind w:left="196" w:hanging="706"/>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3">
      <w:start w:val="0"/>
      <w:numFmt w:val="bullet"/>
      <w:lvlText w:val="•"/>
      <w:lvlJc w:val="left"/>
      <w:pPr>
        <w:ind w:left="2821" w:hanging="706"/>
      </w:pPr>
      <w:rPr>
        <w:rFonts w:hint="default"/>
        <w:lang w:val="uk-UA" w:eastAsia="en-US" w:bidi="ar-SA"/>
      </w:rPr>
    </w:lvl>
    <w:lvl w:ilvl="4">
      <w:start w:val="0"/>
      <w:numFmt w:val="bullet"/>
      <w:lvlText w:val="•"/>
      <w:lvlJc w:val="left"/>
      <w:pPr>
        <w:ind w:left="3922" w:hanging="706"/>
      </w:pPr>
      <w:rPr>
        <w:rFonts w:hint="default"/>
        <w:lang w:val="uk-UA" w:eastAsia="en-US" w:bidi="ar-SA"/>
      </w:rPr>
    </w:lvl>
    <w:lvl w:ilvl="5">
      <w:start w:val="0"/>
      <w:numFmt w:val="bullet"/>
      <w:lvlText w:val="•"/>
      <w:lvlJc w:val="left"/>
      <w:pPr>
        <w:ind w:left="5023" w:hanging="706"/>
      </w:pPr>
      <w:rPr>
        <w:rFonts w:hint="default"/>
        <w:lang w:val="uk-UA" w:eastAsia="en-US" w:bidi="ar-SA"/>
      </w:rPr>
    </w:lvl>
    <w:lvl w:ilvl="6">
      <w:start w:val="0"/>
      <w:numFmt w:val="bullet"/>
      <w:lvlText w:val="•"/>
      <w:lvlJc w:val="left"/>
      <w:pPr>
        <w:ind w:left="6124" w:hanging="706"/>
      </w:pPr>
      <w:rPr>
        <w:rFonts w:hint="default"/>
        <w:lang w:val="uk-UA" w:eastAsia="en-US" w:bidi="ar-SA"/>
      </w:rPr>
    </w:lvl>
    <w:lvl w:ilvl="7">
      <w:start w:val="0"/>
      <w:numFmt w:val="bullet"/>
      <w:lvlText w:val="•"/>
      <w:lvlJc w:val="left"/>
      <w:pPr>
        <w:ind w:left="7225" w:hanging="706"/>
      </w:pPr>
      <w:rPr>
        <w:rFonts w:hint="default"/>
        <w:lang w:val="uk-UA" w:eastAsia="en-US" w:bidi="ar-SA"/>
      </w:rPr>
    </w:lvl>
    <w:lvl w:ilvl="8">
      <w:start w:val="0"/>
      <w:numFmt w:val="bullet"/>
      <w:lvlText w:val="•"/>
      <w:lvlJc w:val="left"/>
      <w:pPr>
        <w:ind w:left="8326" w:hanging="706"/>
      </w:pPr>
      <w:rPr>
        <w:rFonts w:hint="default"/>
        <w:lang w:val="uk-UA" w:eastAsia="en-US" w:bidi="ar-SA"/>
      </w:rPr>
    </w:lvl>
  </w:abstractNum>
  <w:abstractNum w:abstractNumId="3">
    <w:multiLevelType w:val="hybridMultilevel"/>
    <w:lvl w:ilvl="0">
      <w:start w:val="3"/>
      <w:numFmt w:val="decimal"/>
      <w:lvlText w:val="%1"/>
      <w:lvlJc w:val="left"/>
      <w:pPr>
        <w:ind w:left="830" w:hanging="419"/>
        <w:jc w:val="left"/>
      </w:pPr>
      <w:rPr>
        <w:rFonts w:hint="default"/>
        <w:lang w:val="uk-UA" w:eastAsia="en-US" w:bidi="ar-SA"/>
      </w:rPr>
    </w:lvl>
    <w:lvl w:ilvl="1">
      <w:start w:val="1"/>
      <w:numFmt w:val="decimal"/>
      <w:lvlText w:val="%1.%2"/>
      <w:lvlJc w:val="left"/>
      <w:pPr>
        <w:ind w:left="830" w:hanging="419"/>
        <w:jc w:val="left"/>
      </w:pPr>
      <w:rPr>
        <w:rFonts w:hint="default" w:ascii="Times New Roman" w:hAnsi="Times New Roman" w:eastAsia="Times New Roman" w:cs="Times New Roman"/>
        <w:b w:val="0"/>
        <w:bCs w:val="0"/>
        <w:i w:val="0"/>
        <w:iCs w:val="0"/>
        <w:spacing w:val="-5"/>
        <w:w w:val="99"/>
        <w:sz w:val="28"/>
        <w:szCs w:val="28"/>
        <w:lang w:val="uk-UA" w:eastAsia="en-US" w:bidi="ar-SA"/>
      </w:rPr>
    </w:lvl>
    <w:lvl w:ilvl="2">
      <w:start w:val="1"/>
      <w:numFmt w:val="decimal"/>
      <w:lvlText w:val="%3."/>
      <w:lvlJc w:val="left"/>
      <w:pPr>
        <w:ind w:left="1195" w:hanging="288"/>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3">
      <w:start w:val="0"/>
      <w:numFmt w:val="bullet"/>
      <w:lvlText w:val="•"/>
      <w:lvlJc w:val="left"/>
      <w:pPr>
        <w:ind w:left="3273" w:hanging="288"/>
      </w:pPr>
      <w:rPr>
        <w:rFonts w:hint="default"/>
        <w:lang w:val="uk-UA" w:eastAsia="en-US" w:bidi="ar-SA"/>
      </w:rPr>
    </w:lvl>
    <w:lvl w:ilvl="4">
      <w:start w:val="0"/>
      <w:numFmt w:val="bullet"/>
      <w:lvlText w:val="•"/>
      <w:lvlJc w:val="left"/>
      <w:pPr>
        <w:ind w:left="4309" w:hanging="288"/>
      </w:pPr>
      <w:rPr>
        <w:rFonts w:hint="default"/>
        <w:lang w:val="uk-UA" w:eastAsia="en-US" w:bidi="ar-SA"/>
      </w:rPr>
    </w:lvl>
    <w:lvl w:ilvl="5">
      <w:start w:val="0"/>
      <w:numFmt w:val="bullet"/>
      <w:lvlText w:val="•"/>
      <w:lvlJc w:val="left"/>
      <w:pPr>
        <w:ind w:left="5346" w:hanging="288"/>
      </w:pPr>
      <w:rPr>
        <w:rFonts w:hint="default"/>
        <w:lang w:val="uk-UA" w:eastAsia="en-US" w:bidi="ar-SA"/>
      </w:rPr>
    </w:lvl>
    <w:lvl w:ilvl="6">
      <w:start w:val="0"/>
      <w:numFmt w:val="bullet"/>
      <w:lvlText w:val="•"/>
      <w:lvlJc w:val="left"/>
      <w:pPr>
        <w:ind w:left="6382" w:hanging="288"/>
      </w:pPr>
      <w:rPr>
        <w:rFonts w:hint="default"/>
        <w:lang w:val="uk-UA" w:eastAsia="en-US" w:bidi="ar-SA"/>
      </w:rPr>
    </w:lvl>
    <w:lvl w:ilvl="7">
      <w:start w:val="0"/>
      <w:numFmt w:val="bullet"/>
      <w:lvlText w:val="•"/>
      <w:lvlJc w:val="left"/>
      <w:pPr>
        <w:ind w:left="7419" w:hanging="288"/>
      </w:pPr>
      <w:rPr>
        <w:rFonts w:hint="default"/>
        <w:lang w:val="uk-UA" w:eastAsia="en-US" w:bidi="ar-SA"/>
      </w:rPr>
    </w:lvl>
    <w:lvl w:ilvl="8">
      <w:start w:val="0"/>
      <w:numFmt w:val="bullet"/>
      <w:lvlText w:val="•"/>
      <w:lvlJc w:val="left"/>
      <w:pPr>
        <w:ind w:left="8455" w:hanging="288"/>
      </w:pPr>
      <w:rPr>
        <w:rFonts w:hint="default"/>
        <w:lang w:val="uk-UA" w:eastAsia="en-US" w:bidi="ar-SA"/>
      </w:rPr>
    </w:lvl>
  </w:abstractNum>
  <w:abstractNum w:abstractNumId="2">
    <w:multiLevelType w:val="hybridMultilevel"/>
    <w:lvl w:ilvl="0">
      <w:start w:val="2"/>
      <w:numFmt w:val="decimal"/>
      <w:lvlText w:val="%1"/>
      <w:lvlJc w:val="left"/>
      <w:pPr>
        <w:ind w:left="873" w:hanging="462"/>
        <w:jc w:val="left"/>
      </w:pPr>
      <w:rPr>
        <w:rFonts w:hint="default"/>
        <w:lang w:val="uk-UA" w:eastAsia="en-US" w:bidi="ar-SA"/>
      </w:rPr>
    </w:lvl>
    <w:lvl w:ilvl="1">
      <w:start w:val="1"/>
      <w:numFmt w:val="decimal"/>
      <w:lvlText w:val="%1.%2"/>
      <w:lvlJc w:val="left"/>
      <w:pPr>
        <w:ind w:left="873" w:hanging="462"/>
        <w:jc w:val="left"/>
      </w:pPr>
      <w:rPr>
        <w:rFonts w:hint="default" w:ascii="Times New Roman" w:hAnsi="Times New Roman" w:eastAsia="Times New Roman" w:cs="Times New Roman"/>
        <w:b w:val="0"/>
        <w:bCs w:val="0"/>
        <w:i w:val="0"/>
        <w:iCs w:val="0"/>
        <w:spacing w:val="-5"/>
        <w:w w:val="99"/>
        <w:sz w:val="28"/>
        <w:szCs w:val="28"/>
        <w:lang w:val="uk-UA" w:eastAsia="en-US" w:bidi="ar-SA"/>
      </w:rPr>
    </w:lvl>
    <w:lvl w:ilvl="2">
      <w:start w:val="0"/>
      <w:numFmt w:val="bullet"/>
      <w:lvlText w:val="•"/>
      <w:lvlJc w:val="left"/>
      <w:pPr>
        <w:ind w:left="2809" w:hanging="462"/>
      </w:pPr>
      <w:rPr>
        <w:rFonts w:hint="default"/>
        <w:lang w:val="uk-UA" w:eastAsia="en-US" w:bidi="ar-SA"/>
      </w:rPr>
    </w:lvl>
    <w:lvl w:ilvl="3">
      <w:start w:val="0"/>
      <w:numFmt w:val="bullet"/>
      <w:lvlText w:val="•"/>
      <w:lvlJc w:val="left"/>
      <w:pPr>
        <w:ind w:left="3774" w:hanging="462"/>
      </w:pPr>
      <w:rPr>
        <w:rFonts w:hint="default"/>
        <w:lang w:val="uk-UA" w:eastAsia="en-US" w:bidi="ar-SA"/>
      </w:rPr>
    </w:lvl>
    <w:lvl w:ilvl="4">
      <w:start w:val="0"/>
      <w:numFmt w:val="bullet"/>
      <w:lvlText w:val="•"/>
      <w:lvlJc w:val="left"/>
      <w:pPr>
        <w:ind w:left="4739" w:hanging="462"/>
      </w:pPr>
      <w:rPr>
        <w:rFonts w:hint="default"/>
        <w:lang w:val="uk-UA" w:eastAsia="en-US" w:bidi="ar-SA"/>
      </w:rPr>
    </w:lvl>
    <w:lvl w:ilvl="5">
      <w:start w:val="0"/>
      <w:numFmt w:val="bullet"/>
      <w:lvlText w:val="•"/>
      <w:lvlJc w:val="left"/>
      <w:pPr>
        <w:ind w:left="5704" w:hanging="462"/>
      </w:pPr>
      <w:rPr>
        <w:rFonts w:hint="default"/>
        <w:lang w:val="uk-UA" w:eastAsia="en-US" w:bidi="ar-SA"/>
      </w:rPr>
    </w:lvl>
    <w:lvl w:ilvl="6">
      <w:start w:val="0"/>
      <w:numFmt w:val="bullet"/>
      <w:lvlText w:val="•"/>
      <w:lvlJc w:val="left"/>
      <w:pPr>
        <w:ind w:left="6669" w:hanging="462"/>
      </w:pPr>
      <w:rPr>
        <w:rFonts w:hint="default"/>
        <w:lang w:val="uk-UA" w:eastAsia="en-US" w:bidi="ar-SA"/>
      </w:rPr>
    </w:lvl>
    <w:lvl w:ilvl="7">
      <w:start w:val="0"/>
      <w:numFmt w:val="bullet"/>
      <w:lvlText w:val="•"/>
      <w:lvlJc w:val="left"/>
      <w:pPr>
        <w:ind w:left="7634" w:hanging="462"/>
      </w:pPr>
      <w:rPr>
        <w:rFonts w:hint="default"/>
        <w:lang w:val="uk-UA" w:eastAsia="en-US" w:bidi="ar-SA"/>
      </w:rPr>
    </w:lvl>
    <w:lvl w:ilvl="8">
      <w:start w:val="0"/>
      <w:numFmt w:val="bullet"/>
      <w:lvlText w:val="•"/>
      <w:lvlJc w:val="left"/>
      <w:pPr>
        <w:ind w:left="8599" w:hanging="462"/>
      </w:pPr>
      <w:rPr>
        <w:rFonts w:hint="default"/>
        <w:lang w:val="uk-UA" w:eastAsia="en-US" w:bidi="ar-SA"/>
      </w:rPr>
    </w:lvl>
  </w:abstractNum>
  <w:abstractNum w:abstractNumId="1">
    <w:multiLevelType w:val="hybridMultilevel"/>
    <w:lvl w:ilvl="0">
      <w:start w:val="1"/>
      <w:numFmt w:val="decimal"/>
      <w:lvlText w:val="%1"/>
      <w:lvlJc w:val="left"/>
      <w:pPr>
        <w:ind w:left="830" w:hanging="419"/>
        <w:jc w:val="left"/>
      </w:pPr>
      <w:rPr>
        <w:rFonts w:hint="default"/>
        <w:lang w:val="uk-UA" w:eastAsia="en-US" w:bidi="ar-SA"/>
      </w:rPr>
    </w:lvl>
    <w:lvl w:ilvl="1">
      <w:start w:val="1"/>
      <w:numFmt w:val="decimal"/>
      <w:lvlText w:val="%1.%2"/>
      <w:lvlJc w:val="left"/>
      <w:pPr>
        <w:ind w:left="830" w:hanging="419"/>
        <w:jc w:val="left"/>
      </w:pPr>
      <w:rPr>
        <w:rFonts w:hint="default" w:ascii="Times New Roman" w:hAnsi="Times New Roman" w:eastAsia="Times New Roman" w:cs="Times New Roman"/>
        <w:b w:val="0"/>
        <w:bCs w:val="0"/>
        <w:i w:val="0"/>
        <w:iCs w:val="0"/>
        <w:spacing w:val="-5"/>
        <w:w w:val="99"/>
        <w:sz w:val="28"/>
        <w:szCs w:val="28"/>
        <w:lang w:val="uk-UA" w:eastAsia="en-US" w:bidi="ar-SA"/>
      </w:rPr>
    </w:lvl>
    <w:lvl w:ilvl="2">
      <w:start w:val="0"/>
      <w:numFmt w:val="bullet"/>
      <w:lvlText w:val="•"/>
      <w:lvlJc w:val="left"/>
      <w:pPr>
        <w:ind w:left="2777" w:hanging="419"/>
      </w:pPr>
      <w:rPr>
        <w:rFonts w:hint="default"/>
        <w:lang w:val="uk-UA" w:eastAsia="en-US" w:bidi="ar-SA"/>
      </w:rPr>
    </w:lvl>
    <w:lvl w:ilvl="3">
      <w:start w:val="0"/>
      <w:numFmt w:val="bullet"/>
      <w:lvlText w:val="•"/>
      <w:lvlJc w:val="left"/>
      <w:pPr>
        <w:ind w:left="3746" w:hanging="419"/>
      </w:pPr>
      <w:rPr>
        <w:rFonts w:hint="default"/>
        <w:lang w:val="uk-UA" w:eastAsia="en-US" w:bidi="ar-SA"/>
      </w:rPr>
    </w:lvl>
    <w:lvl w:ilvl="4">
      <w:start w:val="0"/>
      <w:numFmt w:val="bullet"/>
      <w:lvlText w:val="•"/>
      <w:lvlJc w:val="left"/>
      <w:pPr>
        <w:ind w:left="4715" w:hanging="419"/>
      </w:pPr>
      <w:rPr>
        <w:rFonts w:hint="default"/>
        <w:lang w:val="uk-UA" w:eastAsia="en-US" w:bidi="ar-SA"/>
      </w:rPr>
    </w:lvl>
    <w:lvl w:ilvl="5">
      <w:start w:val="0"/>
      <w:numFmt w:val="bullet"/>
      <w:lvlText w:val="•"/>
      <w:lvlJc w:val="left"/>
      <w:pPr>
        <w:ind w:left="5684" w:hanging="419"/>
      </w:pPr>
      <w:rPr>
        <w:rFonts w:hint="default"/>
        <w:lang w:val="uk-UA" w:eastAsia="en-US" w:bidi="ar-SA"/>
      </w:rPr>
    </w:lvl>
    <w:lvl w:ilvl="6">
      <w:start w:val="0"/>
      <w:numFmt w:val="bullet"/>
      <w:lvlText w:val="•"/>
      <w:lvlJc w:val="left"/>
      <w:pPr>
        <w:ind w:left="6653" w:hanging="419"/>
      </w:pPr>
      <w:rPr>
        <w:rFonts w:hint="default"/>
        <w:lang w:val="uk-UA" w:eastAsia="en-US" w:bidi="ar-SA"/>
      </w:rPr>
    </w:lvl>
    <w:lvl w:ilvl="7">
      <w:start w:val="0"/>
      <w:numFmt w:val="bullet"/>
      <w:lvlText w:val="•"/>
      <w:lvlJc w:val="left"/>
      <w:pPr>
        <w:ind w:left="7622" w:hanging="419"/>
      </w:pPr>
      <w:rPr>
        <w:rFonts w:hint="default"/>
        <w:lang w:val="uk-UA" w:eastAsia="en-US" w:bidi="ar-SA"/>
      </w:rPr>
    </w:lvl>
    <w:lvl w:ilvl="8">
      <w:start w:val="0"/>
      <w:numFmt w:val="bullet"/>
      <w:lvlText w:val="•"/>
      <w:lvlJc w:val="left"/>
      <w:pPr>
        <w:ind w:left="8591" w:hanging="419"/>
      </w:pPr>
      <w:rPr>
        <w:rFonts w:hint="default"/>
        <w:lang w:val="uk-UA" w:eastAsia="en-US" w:bidi="ar-SA"/>
      </w:rPr>
    </w:lvl>
  </w:abstractNum>
  <w:abstractNum w:abstractNumId="0">
    <w:multiLevelType w:val="hybridMultilevel"/>
    <w:lvl w:ilvl="0">
      <w:start w:val="1"/>
      <w:numFmt w:val="decimal"/>
      <w:lvlText w:val="%1."/>
      <w:lvlJc w:val="left"/>
      <w:pPr>
        <w:ind w:left="196" w:hanging="293"/>
        <w:jc w:val="left"/>
      </w:pPr>
      <w:rPr>
        <w:rFonts w:hint="default" w:ascii="Times New Roman" w:hAnsi="Times New Roman" w:eastAsia="Times New Roman" w:cs="Times New Roman"/>
        <w:b w:val="0"/>
        <w:bCs w:val="0"/>
        <w:i w:val="0"/>
        <w:iCs w:val="0"/>
        <w:spacing w:val="0"/>
        <w:w w:val="99"/>
        <w:sz w:val="28"/>
        <w:szCs w:val="28"/>
        <w:lang w:val="uk-UA" w:eastAsia="en-US" w:bidi="ar-SA"/>
      </w:rPr>
    </w:lvl>
    <w:lvl w:ilvl="1">
      <w:start w:val="0"/>
      <w:numFmt w:val="bullet"/>
      <w:lvlText w:val="•"/>
      <w:lvlJc w:val="left"/>
      <w:pPr>
        <w:ind w:left="1232" w:hanging="293"/>
      </w:pPr>
      <w:rPr>
        <w:rFonts w:hint="default"/>
        <w:lang w:val="uk-UA" w:eastAsia="en-US" w:bidi="ar-SA"/>
      </w:rPr>
    </w:lvl>
    <w:lvl w:ilvl="2">
      <w:start w:val="0"/>
      <w:numFmt w:val="bullet"/>
      <w:lvlText w:val="•"/>
      <w:lvlJc w:val="left"/>
      <w:pPr>
        <w:ind w:left="2265" w:hanging="293"/>
      </w:pPr>
      <w:rPr>
        <w:rFonts w:hint="default"/>
        <w:lang w:val="uk-UA" w:eastAsia="en-US" w:bidi="ar-SA"/>
      </w:rPr>
    </w:lvl>
    <w:lvl w:ilvl="3">
      <w:start w:val="0"/>
      <w:numFmt w:val="bullet"/>
      <w:lvlText w:val="•"/>
      <w:lvlJc w:val="left"/>
      <w:pPr>
        <w:ind w:left="3298" w:hanging="293"/>
      </w:pPr>
      <w:rPr>
        <w:rFonts w:hint="default"/>
        <w:lang w:val="uk-UA" w:eastAsia="en-US" w:bidi="ar-SA"/>
      </w:rPr>
    </w:lvl>
    <w:lvl w:ilvl="4">
      <w:start w:val="0"/>
      <w:numFmt w:val="bullet"/>
      <w:lvlText w:val="•"/>
      <w:lvlJc w:val="left"/>
      <w:pPr>
        <w:ind w:left="4331" w:hanging="293"/>
      </w:pPr>
      <w:rPr>
        <w:rFonts w:hint="default"/>
        <w:lang w:val="uk-UA" w:eastAsia="en-US" w:bidi="ar-SA"/>
      </w:rPr>
    </w:lvl>
    <w:lvl w:ilvl="5">
      <w:start w:val="0"/>
      <w:numFmt w:val="bullet"/>
      <w:lvlText w:val="•"/>
      <w:lvlJc w:val="left"/>
      <w:pPr>
        <w:ind w:left="5364" w:hanging="293"/>
      </w:pPr>
      <w:rPr>
        <w:rFonts w:hint="default"/>
        <w:lang w:val="uk-UA" w:eastAsia="en-US" w:bidi="ar-SA"/>
      </w:rPr>
    </w:lvl>
    <w:lvl w:ilvl="6">
      <w:start w:val="0"/>
      <w:numFmt w:val="bullet"/>
      <w:lvlText w:val="•"/>
      <w:lvlJc w:val="left"/>
      <w:pPr>
        <w:ind w:left="6397" w:hanging="293"/>
      </w:pPr>
      <w:rPr>
        <w:rFonts w:hint="default"/>
        <w:lang w:val="uk-UA" w:eastAsia="en-US" w:bidi="ar-SA"/>
      </w:rPr>
    </w:lvl>
    <w:lvl w:ilvl="7">
      <w:start w:val="0"/>
      <w:numFmt w:val="bullet"/>
      <w:lvlText w:val="•"/>
      <w:lvlJc w:val="left"/>
      <w:pPr>
        <w:ind w:left="7430" w:hanging="293"/>
      </w:pPr>
      <w:rPr>
        <w:rFonts w:hint="default"/>
        <w:lang w:val="uk-UA" w:eastAsia="en-US" w:bidi="ar-SA"/>
      </w:rPr>
    </w:lvl>
    <w:lvl w:ilvl="8">
      <w:start w:val="0"/>
      <w:numFmt w:val="bullet"/>
      <w:lvlText w:val="•"/>
      <w:lvlJc w:val="left"/>
      <w:pPr>
        <w:ind w:left="8463" w:hanging="293"/>
      </w:pPr>
      <w:rPr>
        <w:rFonts w:hint="default"/>
        <w:lang w:val="uk-UA" w:eastAsia="en-US" w:bidi="ar-SA"/>
      </w:rPr>
    </w:lvl>
  </w:abstract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0">
    <w:abstractNumId w:val="29"/>
  </w:num>
  <w:num w:numId="36">
    <w:abstractNumId w:val="35"/>
  </w:num>
  <w:num w:numId="35">
    <w:abstractNumId w:val="34"/>
  </w:num>
  <w:num w:numId="34">
    <w:abstractNumId w:val="33"/>
  </w:num>
  <w:num w:numId="33">
    <w:abstractNumId w:val="32"/>
  </w:num>
  <w:num w:numId="32">
    <w:abstractNumId w:val="31"/>
  </w:num>
  <w:num w:numId="31">
    <w:abstractNumId w:val="30"/>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uk-UA" w:eastAsia="en-US" w:bidi="ar-SA"/>
    </w:rPr>
  </w:style>
  <w:style w:styleId="BodyText" w:type="paragraph">
    <w:name w:val="Body Text"/>
    <w:basedOn w:val="Normal"/>
    <w:uiPriority w:val="1"/>
    <w:qFormat/>
    <w:pPr>
      <w:ind w:left="196"/>
      <w:jc w:val="both"/>
    </w:pPr>
    <w:rPr>
      <w:rFonts w:ascii="Times New Roman" w:hAnsi="Times New Roman" w:eastAsia="Times New Roman" w:cs="Times New Roman"/>
      <w:sz w:val="28"/>
      <w:szCs w:val="28"/>
      <w:lang w:val="uk-UA" w:eastAsia="en-US" w:bidi="ar-SA"/>
    </w:rPr>
  </w:style>
  <w:style w:styleId="Title" w:type="paragraph">
    <w:name w:val="Title"/>
    <w:basedOn w:val="Normal"/>
    <w:uiPriority w:val="1"/>
    <w:qFormat/>
    <w:pPr>
      <w:spacing w:before="1" w:line="459" w:lineRule="exact"/>
      <w:ind w:left="249" w:right="460"/>
      <w:jc w:val="center"/>
    </w:pPr>
    <w:rPr>
      <w:rFonts w:ascii="Times New Roman" w:hAnsi="Times New Roman" w:eastAsia="Times New Roman" w:cs="Times New Roman"/>
      <w:b/>
      <w:bCs/>
      <w:sz w:val="40"/>
      <w:szCs w:val="40"/>
      <w:lang w:val="uk-UA" w:eastAsia="en-US" w:bidi="ar-SA"/>
    </w:rPr>
  </w:style>
  <w:style w:styleId="ListParagraph" w:type="paragraph">
    <w:name w:val="List Paragraph"/>
    <w:basedOn w:val="Normal"/>
    <w:uiPriority w:val="1"/>
    <w:qFormat/>
    <w:pPr>
      <w:ind w:left="196" w:firstLine="710"/>
      <w:jc w:val="both"/>
    </w:pPr>
    <w:rPr>
      <w:rFonts w:ascii="Times New Roman" w:hAnsi="Times New Roman" w:eastAsia="Times New Roman" w:cs="Times New Roman"/>
      <w:lang w:val="uk-UA" w:eastAsia="en-US" w:bidi="ar-SA"/>
    </w:rPr>
  </w:style>
  <w:style w:styleId="TableParagraph" w:type="paragraph">
    <w:name w:val="Table Paragraph"/>
    <w:basedOn w:val="Normal"/>
    <w:uiPriority w:val="1"/>
    <w:qFormat/>
    <w:pPr/>
    <w:rPr>
      <w:rFonts w:ascii="Times New Roman" w:hAnsi="Times New Roman" w:eastAsia="Times New Roman" w:cs="Times New Roman"/>
      <w:lang w:val="uk-UA"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png"/><Relationship Id="rId7" Type="http://schemas.openxmlformats.org/officeDocument/2006/relationships/image" Target="media/image2.jpeg"/><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image" Target="media/image7.png"/><Relationship Id="rId13" Type="http://schemas.openxmlformats.org/officeDocument/2006/relationships/image" Target="media/image8.png"/><Relationship Id="rId14" Type="http://schemas.openxmlformats.org/officeDocument/2006/relationships/image" Target="media/image9.png"/><Relationship Id="rId15" Type="http://schemas.openxmlformats.org/officeDocument/2006/relationships/image" Target="media/image10.png"/><Relationship Id="rId16" Type="http://schemas.openxmlformats.org/officeDocument/2006/relationships/image" Target="media/image11.png"/><Relationship Id="rId17" Type="http://schemas.openxmlformats.org/officeDocument/2006/relationships/image" Target="media/image12.png"/><Relationship Id="rId18" Type="http://schemas.openxmlformats.org/officeDocument/2006/relationships/image" Target="media/image13.png"/><Relationship Id="rId19" Type="http://schemas.openxmlformats.org/officeDocument/2006/relationships/image" Target="media/image14.png"/><Relationship Id="rId20" Type="http://schemas.openxmlformats.org/officeDocument/2006/relationships/image" Target="media/image15.png"/><Relationship Id="rId21" Type="http://schemas.openxmlformats.org/officeDocument/2006/relationships/image" Target="media/image16.png"/><Relationship Id="rId22" Type="http://schemas.openxmlformats.org/officeDocument/2006/relationships/image" Target="media/image17.png"/><Relationship Id="rId23" Type="http://schemas.openxmlformats.org/officeDocument/2006/relationships/image" Target="media/image18.png"/><Relationship Id="rId24" Type="http://schemas.openxmlformats.org/officeDocument/2006/relationships/image" Target="media/image19.png"/><Relationship Id="rId25" Type="http://schemas.openxmlformats.org/officeDocument/2006/relationships/image" Target="media/image20.png"/><Relationship Id="rId26" Type="http://schemas.openxmlformats.org/officeDocument/2006/relationships/image" Target="media/image21.png"/><Relationship Id="rId27" Type="http://schemas.openxmlformats.org/officeDocument/2006/relationships/image" Target="media/image22.png"/><Relationship Id="rId28" Type="http://schemas.openxmlformats.org/officeDocument/2006/relationships/image" Target="media/image23.png"/><Relationship Id="rId29" Type="http://schemas.openxmlformats.org/officeDocument/2006/relationships/header" Target="header2.xml"/><Relationship Id="rId30" Type="http://schemas.openxmlformats.org/officeDocument/2006/relationships/image" Target="media/image24.jpeg"/><Relationship Id="rId31" Type="http://schemas.openxmlformats.org/officeDocument/2006/relationships/image" Target="media/image25.png"/><Relationship Id="rId32" Type="http://schemas.openxmlformats.org/officeDocument/2006/relationships/image" Target="media/image26.png"/><Relationship Id="rId33" Type="http://schemas.openxmlformats.org/officeDocument/2006/relationships/image" Target="media/image27.png"/><Relationship Id="rId34" Type="http://schemas.openxmlformats.org/officeDocument/2006/relationships/image" Target="media/image28.png"/><Relationship Id="rId35" Type="http://schemas.openxmlformats.org/officeDocument/2006/relationships/image" Target="media/image29.png"/><Relationship Id="rId36" Type="http://schemas.openxmlformats.org/officeDocument/2006/relationships/image" Target="media/image30.png"/><Relationship Id="rId37" Type="http://schemas.openxmlformats.org/officeDocument/2006/relationships/image" Target="media/image31.png"/><Relationship Id="rId38" Type="http://schemas.openxmlformats.org/officeDocument/2006/relationships/image" Target="media/image32.png"/><Relationship Id="rId39" Type="http://schemas.openxmlformats.org/officeDocument/2006/relationships/image" Target="media/image33.png"/><Relationship Id="rId40" Type="http://schemas.openxmlformats.org/officeDocument/2006/relationships/image" Target="media/image34.png"/><Relationship Id="rId41" Type="http://schemas.openxmlformats.org/officeDocument/2006/relationships/image" Target="media/image35.png"/><Relationship Id="rId42" Type="http://schemas.openxmlformats.org/officeDocument/2006/relationships/image" Target="media/image36.png"/><Relationship Id="rId43" Type="http://schemas.openxmlformats.org/officeDocument/2006/relationships/image" Target="media/image37.png"/><Relationship Id="rId44" Type="http://schemas.openxmlformats.org/officeDocument/2006/relationships/image" Target="media/image38.png"/><Relationship Id="rId45" Type="http://schemas.openxmlformats.org/officeDocument/2006/relationships/image" Target="media/image39.png"/><Relationship Id="rId46" Type="http://schemas.openxmlformats.org/officeDocument/2006/relationships/image" Target="media/image40.png"/><Relationship Id="rId47" Type="http://schemas.openxmlformats.org/officeDocument/2006/relationships/image" Target="media/image41.png"/><Relationship Id="rId48" Type="http://schemas.openxmlformats.org/officeDocument/2006/relationships/image" Target="media/image42.png"/><Relationship Id="rId49" Type="http://schemas.openxmlformats.org/officeDocument/2006/relationships/image" Target="media/image43.png"/><Relationship Id="rId50" Type="http://schemas.openxmlformats.org/officeDocument/2006/relationships/image" Target="media/image44.png"/><Relationship Id="rId51" Type="http://schemas.openxmlformats.org/officeDocument/2006/relationships/image" Target="media/image45.png"/><Relationship Id="rId52" Type="http://schemas.openxmlformats.org/officeDocument/2006/relationships/image" Target="media/image46.png"/><Relationship Id="rId53" Type="http://schemas.openxmlformats.org/officeDocument/2006/relationships/image" Target="media/image47.png"/><Relationship Id="rId54" Type="http://schemas.openxmlformats.org/officeDocument/2006/relationships/hyperlink" Target="https://youcontrol.com.ua/ru/catalog/company_details/23624594/" TargetMode="External"/><Relationship Id="rId55" Type="http://schemas.openxmlformats.org/officeDocument/2006/relationships/hyperlink" Target="https://23624594.smida.gov.ua/" TargetMode="External"/><Relationship Id="rId56" Type="http://schemas.openxmlformats.org/officeDocument/2006/relationships/hyperlink" Target="http://tr.knute.edu.ua/files/2021/02/05.pdf" TargetMode="External"/><Relationship Id="rId57" Type="http://schemas.openxmlformats.org/officeDocument/2006/relationships/hyperlink" Target="https://clarity-project.info/edr/25593656/finances?year=2020" TargetMode="External"/><Relationship Id="rId58" Type="http://schemas.openxmlformats.org/officeDocument/2006/relationships/hyperlink" Target="https://www.ukrstat.gov.ua/" TargetMode="External"/><Relationship Id="rId59" Type="http://schemas.openxmlformats.org/officeDocument/2006/relationships/hyperlink" Target="https://tranzzo.com/uk-ua/blog/shcho-take-prohrama-loialnosti-ta-yak-yii-vykorystovuvaty" TargetMode="External"/><Relationship Id="rId60" Type="http://schemas.openxmlformats.org/officeDocument/2006/relationships/hyperlink" Target="https://fractus.com.ua/uk/blog/programa-loyalnosti-yak-sposib-zberegti-prihilnist-kliienta/" TargetMode="External"/><Relationship Id="rId61" Type="http://schemas.openxmlformats.org/officeDocument/2006/relationships/hyperlink" Target="https://www.problecon.com/export_pdf/problems-of-economy-2019-1_0-pages-102_108.pdf" TargetMode="External"/><Relationship Id="rId62" Type="http://schemas.openxmlformats.org/officeDocument/2006/relationships/hyperlink" Target="https://marketernia.agency/custom_comunications/loyalty/" TargetMode="External"/><Relationship Id="rId63" Type="http://schemas.openxmlformats.org/officeDocument/2006/relationships/hyperlink" Target="https://agroportal.ua/news/zhivotnovodstvo/top10-proizvoditelei-molochnykh-produktov" TargetMode="External"/><Relationship Id="rId64" Type="http://schemas.openxmlformats.org/officeDocument/2006/relationships/hyperlink" Target="https://kebeta.site/article/programi_loyalnosti_u_biznesi_riznovidi_ta_vprovadzhennya" TargetMode="External"/><Relationship Id="rId65" Type="http://schemas.openxmlformats.org/officeDocument/2006/relationships/hyperlink" Target="https://ela.kpi.ua/server/api/core/bitstreams/713f2536-f12d-4ba7-9872-1d19c30a1001/content" TargetMode="External"/><Relationship Id="rId66" Type="http://schemas.openxmlformats.org/officeDocument/2006/relationships/hyperlink" Target="https://lektsii.org/12-92017.html" TargetMode="External"/><Relationship Id="rId67" Type="http://schemas.openxmlformats.org/officeDocument/2006/relationships/hyperlink" Target="https://library.if.ua/book/42/2941.html" TargetMode="External"/><Relationship Id="rId68" Type="http://schemas.openxmlformats.org/officeDocument/2006/relationships/hyperlink" Target="http://ape.fmm.kpi.ua/article/view/205366" TargetMode="External"/><Relationship Id="rId69" Type="http://schemas.openxmlformats.org/officeDocument/2006/relationships/hyperlink" Target="http://probl-economy.kpi.ua/pdf/2012-20.pdf" TargetMode="External"/><Relationship Id="rId70" Type="http://schemas.openxmlformats.org/officeDocument/2006/relationships/hyperlink" Target="http://surl.li/uffsq" TargetMode="External"/><Relationship Id="rId71" Type="http://schemas.openxmlformats.org/officeDocument/2006/relationships/hyperlink" Target="https://avm-ua.org/uk/post/ukraina-na-22-misci-u-rejtingu-svitovih-virobnikiv-moloka" TargetMode="External"/><Relationship Id="rId72" Type="http://schemas.openxmlformats.org/officeDocument/2006/relationships/hyperlink" Target="http://market-infr.od.ua/journals/2020/42_2020_ukr/13.pdf" TargetMode="External"/><Relationship Id="rId73" Type="http://schemas.openxmlformats.org/officeDocument/2006/relationships/hyperlink" Target="https://www.statista.com/statistics/1064464/global-lactose-free-dairymarket-size-by-product/" TargetMode="External"/><Relationship Id="rId74" Type="http://schemas.openxmlformats.org/officeDocument/2006/relationships/hyperlink" Target="https://ela.kpi.ua/bitstream/123456789/22364/1/EV2017_329-336.pdf" TargetMode="External"/><Relationship Id="rId75" Type="http://schemas.openxmlformats.org/officeDocument/2006/relationships/hyperlink" Target="http://www.economy.nayka.com.ua/?op=1&amp;z=5427" TargetMode="External"/><Relationship Id="rId76" Type="http://schemas.openxmlformats.org/officeDocument/2006/relationships/hyperlink" Target="https://pro-consulting.ua/ua/issledovanierynka/analiz-rynka-molochnoj-produkcii-v-ukraine-2019-god" TargetMode="External"/><Relationship Id="rId77" Type="http://schemas.openxmlformats.org/officeDocument/2006/relationships/hyperlink" Target="http://milkua.info/uk/ukr-milk-prices" TargetMode="External"/><Relationship Id="rId78"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erms:created xsi:type="dcterms:W3CDTF">2024-07-03T11:04:44Z</dcterms:created>
  <dcterms:modified xsi:type="dcterms:W3CDTF">2024-07-03T11:04:44Z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2024-06-20T00:00:00Z</vt:filetime>
  </property>
  <property fmtid="{D5CDD505-2E9C-101B-9397-08002B2CF9AE}" pid="3" name="Creator">
    <vt:lpwstr>Microsoft® Word 2019</vt:lpwstr>
  </property>
  <property fmtid="{D5CDD505-2E9C-101B-9397-08002B2CF9AE}" pid="4" name="LastSaved">
    <vt:filetime>2024-07-03T00:00:00Z</vt:filetime>
  </property>
  <property fmtid="{D5CDD505-2E9C-101B-9397-08002B2CF9AE}" pid="5" name="Producer">
    <vt:lpwstr>Microsoft® Word 2019</vt:lpwstr>
  </property>
</Properties>
</file>