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293F" w:rsidRPr="0027293F" w:rsidRDefault="0027293F" w:rsidP="0027293F">
      <w:pPr>
        <w:spacing w:after="0" w:line="360" w:lineRule="auto"/>
        <w:jc w:val="center"/>
        <w:rPr>
          <w:rFonts w:ascii="Times New Roman" w:hAnsi="Times New Roman"/>
          <w:b/>
          <w:bCs/>
          <w:caps/>
          <w:sz w:val="24"/>
        </w:rPr>
      </w:pPr>
      <w:r w:rsidRPr="0027293F">
        <w:rPr>
          <w:rFonts w:ascii="Times New Roman" w:hAnsi="Times New Roman"/>
          <w:b/>
          <w:bCs/>
          <w:caps/>
          <w:sz w:val="24"/>
        </w:rPr>
        <w:t>Національний технічний університет України</w:t>
      </w:r>
    </w:p>
    <w:p w:rsidR="0027293F" w:rsidRPr="0027293F" w:rsidRDefault="0027293F" w:rsidP="0027293F">
      <w:pPr>
        <w:spacing w:after="0" w:line="360" w:lineRule="auto"/>
        <w:jc w:val="center"/>
        <w:rPr>
          <w:rFonts w:ascii="Times New Roman" w:hAnsi="Times New Roman"/>
          <w:b/>
          <w:bCs/>
          <w:caps/>
          <w:sz w:val="24"/>
        </w:rPr>
      </w:pPr>
      <w:r w:rsidRPr="0027293F">
        <w:rPr>
          <w:rFonts w:ascii="Times New Roman" w:hAnsi="Times New Roman"/>
          <w:b/>
          <w:bCs/>
          <w:caps/>
          <w:sz w:val="24"/>
        </w:rPr>
        <w:t>«Київський політехнічний інститут</w:t>
      </w:r>
    </w:p>
    <w:p w:rsidR="0027293F" w:rsidRPr="0027293F" w:rsidRDefault="0027293F" w:rsidP="0027293F">
      <w:pPr>
        <w:spacing w:after="0" w:line="360" w:lineRule="auto"/>
        <w:jc w:val="center"/>
        <w:rPr>
          <w:rFonts w:ascii="Times New Roman" w:hAnsi="Times New Roman"/>
          <w:b/>
          <w:bCs/>
          <w:caps/>
          <w:sz w:val="24"/>
        </w:rPr>
      </w:pPr>
      <w:r w:rsidRPr="0027293F">
        <w:rPr>
          <w:rFonts w:ascii="Times New Roman" w:hAnsi="Times New Roman"/>
          <w:b/>
          <w:bCs/>
          <w:sz w:val="24"/>
        </w:rPr>
        <w:t>імені  ІГОРЯ СІКОРСЬКОГО</w:t>
      </w:r>
      <w:r w:rsidRPr="0027293F">
        <w:rPr>
          <w:rFonts w:ascii="Times New Roman" w:hAnsi="Times New Roman"/>
          <w:b/>
          <w:bCs/>
          <w:caps/>
          <w:sz w:val="24"/>
        </w:rPr>
        <w:t>»</w:t>
      </w:r>
    </w:p>
    <w:p w:rsidR="0027293F" w:rsidRPr="0027293F" w:rsidRDefault="0027293F" w:rsidP="0027293F">
      <w:pPr>
        <w:tabs>
          <w:tab w:val="left" w:pos="3402"/>
          <w:tab w:val="left" w:pos="8903"/>
        </w:tabs>
        <w:spacing w:after="0" w:line="360" w:lineRule="auto"/>
        <w:rPr>
          <w:rFonts w:ascii="Times New Roman" w:hAnsi="Times New Roman"/>
          <w:sz w:val="28"/>
          <w:u w:val="single"/>
        </w:rPr>
      </w:pPr>
      <w:r w:rsidRPr="0027293F">
        <w:rPr>
          <w:rFonts w:ascii="Times New Roman" w:hAnsi="Times New Roman"/>
          <w:sz w:val="28"/>
        </w:rPr>
        <w:t xml:space="preserve"> </w:t>
      </w:r>
      <w:r w:rsidRPr="0027293F">
        <w:rPr>
          <w:rFonts w:ascii="Times New Roman" w:hAnsi="Times New Roman"/>
          <w:sz w:val="28"/>
          <w:u w:val="single"/>
        </w:rPr>
        <w:t xml:space="preserve"> </w:t>
      </w:r>
      <w:r w:rsidRPr="0027293F">
        <w:rPr>
          <w:rFonts w:ascii="Times New Roman" w:hAnsi="Times New Roman"/>
          <w:sz w:val="28"/>
          <w:u w:val="single"/>
        </w:rPr>
        <w:tab/>
        <w:t>Приладобудівний</w:t>
      </w:r>
      <w:r w:rsidRPr="0027293F">
        <w:rPr>
          <w:rFonts w:ascii="Times New Roman" w:hAnsi="Times New Roman"/>
          <w:sz w:val="28"/>
          <w:u w:val="single"/>
        </w:rPr>
        <w:tab/>
      </w:r>
    </w:p>
    <w:p w:rsidR="0027293F" w:rsidRPr="0027293F" w:rsidRDefault="0027293F" w:rsidP="0027293F">
      <w:pPr>
        <w:tabs>
          <w:tab w:val="left" w:leader="underscore" w:pos="8903"/>
          <w:tab w:val="left" w:leader="underscore" w:pos="9631"/>
        </w:tabs>
        <w:spacing w:after="0" w:line="360" w:lineRule="auto"/>
        <w:jc w:val="center"/>
        <w:rPr>
          <w:rFonts w:ascii="Times New Roman" w:hAnsi="Times New Roman"/>
          <w:sz w:val="28"/>
          <w:vertAlign w:val="superscript"/>
        </w:rPr>
      </w:pPr>
      <w:r w:rsidRPr="0027293F">
        <w:rPr>
          <w:rFonts w:ascii="Times New Roman" w:hAnsi="Times New Roman"/>
          <w:sz w:val="28"/>
          <w:vertAlign w:val="superscript"/>
        </w:rPr>
        <w:t>(повна назва інституту/факультету)</w:t>
      </w:r>
    </w:p>
    <w:p w:rsidR="0027293F" w:rsidRPr="0027293F" w:rsidRDefault="0027293F" w:rsidP="0027293F">
      <w:pPr>
        <w:tabs>
          <w:tab w:val="left" w:pos="2268"/>
          <w:tab w:val="left" w:pos="8903"/>
        </w:tabs>
        <w:spacing w:after="0" w:line="360" w:lineRule="auto"/>
        <w:rPr>
          <w:rFonts w:ascii="Times New Roman" w:hAnsi="Times New Roman"/>
          <w:sz w:val="28"/>
        </w:rPr>
      </w:pPr>
      <w:r w:rsidRPr="0027293F">
        <w:rPr>
          <w:rFonts w:ascii="Times New Roman" w:hAnsi="Times New Roman"/>
          <w:sz w:val="28"/>
          <w:u w:val="single"/>
        </w:rPr>
        <w:tab/>
        <w:t>Оптичних та оптико-електронних приладі</w:t>
      </w:r>
      <w:proofErr w:type="gramStart"/>
      <w:r w:rsidRPr="0027293F">
        <w:rPr>
          <w:rFonts w:ascii="Times New Roman" w:hAnsi="Times New Roman"/>
          <w:sz w:val="28"/>
          <w:u w:val="single"/>
        </w:rPr>
        <w:t>в</w:t>
      </w:r>
      <w:proofErr w:type="gramEnd"/>
      <w:r w:rsidRPr="0027293F">
        <w:rPr>
          <w:rFonts w:ascii="Times New Roman" w:hAnsi="Times New Roman"/>
          <w:sz w:val="28"/>
          <w:u w:val="single"/>
        </w:rPr>
        <w:tab/>
      </w:r>
    </w:p>
    <w:p w:rsidR="0027293F" w:rsidRPr="0027293F" w:rsidRDefault="0027293F" w:rsidP="0027293F">
      <w:pPr>
        <w:tabs>
          <w:tab w:val="left" w:leader="underscore" w:pos="8903"/>
          <w:tab w:val="left" w:leader="underscore" w:pos="9631"/>
        </w:tabs>
        <w:spacing w:after="0" w:line="360" w:lineRule="auto"/>
        <w:jc w:val="center"/>
        <w:rPr>
          <w:rFonts w:ascii="Times New Roman" w:hAnsi="Times New Roman"/>
          <w:sz w:val="28"/>
          <w:vertAlign w:val="superscript"/>
        </w:rPr>
      </w:pPr>
      <w:r w:rsidRPr="0027293F">
        <w:rPr>
          <w:rFonts w:ascii="Times New Roman" w:hAnsi="Times New Roman"/>
          <w:sz w:val="28"/>
          <w:vertAlign w:val="superscript"/>
        </w:rPr>
        <w:t>(повна назва кафедри)</w:t>
      </w:r>
    </w:p>
    <w:tbl>
      <w:tblPr>
        <w:tblW w:w="0" w:type="auto"/>
        <w:tblLook w:val="04A0"/>
      </w:tblPr>
      <w:tblGrid>
        <w:gridCol w:w="5637"/>
        <w:gridCol w:w="3479"/>
      </w:tblGrid>
      <w:tr w:rsidR="0027293F" w:rsidRPr="0027293F" w:rsidTr="00E2759E">
        <w:tc>
          <w:tcPr>
            <w:tcW w:w="5637" w:type="dxa"/>
          </w:tcPr>
          <w:p w:rsidR="0027293F" w:rsidRPr="0027293F" w:rsidRDefault="0027293F" w:rsidP="0027293F">
            <w:pPr>
              <w:tabs>
                <w:tab w:val="left" w:leader="underscore" w:pos="9631"/>
              </w:tabs>
              <w:spacing w:after="0" w:line="360" w:lineRule="auto"/>
              <w:rPr>
                <w:rFonts w:ascii="Times New Roman" w:hAnsi="Times New Roman"/>
                <w:bCs/>
              </w:rPr>
            </w:pPr>
          </w:p>
          <w:p w:rsidR="0027293F" w:rsidRPr="0027293F" w:rsidRDefault="0027293F" w:rsidP="0027293F">
            <w:pPr>
              <w:tabs>
                <w:tab w:val="left" w:leader="underscore" w:pos="9631"/>
              </w:tabs>
              <w:spacing w:after="0" w:line="360" w:lineRule="auto"/>
              <w:rPr>
                <w:rFonts w:ascii="Times New Roman" w:hAnsi="Times New Roman"/>
                <w:bCs/>
              </w:rPr>
            </w:pPr>
            <w:r w:rsidRPr="0027293F">
              <w:rPr>
                <w:rFonts w:ascii="Times New Roman" w:hAnsi="Times New Roman"/>
                <w:bCs/>
              </w:rPr>
              <w:t>УДК</w:t>
            </w:r>
          </w:p>
        </w:tc>
        <w:tc>
          <w:tcPr>
            <w:tcW w:w="3479" w:type="dxa"/>
          </w:tcPr>
          <w:p w:rsidR="0027293F" w:rsidRPr="0027293F" w:rsidRDefault="0027293F" w:rsidP="0027293F">
            <w:pPr>
              <w:spacing w:after="0" w:line="360" w:lineRule="auto"/>
              <w:rPr>
                <w:rFonts w:ascii="Times New Roman" w:hAnsi="Times New Roman"/>
              </w:rPr>
            </w:pPr>
            <w:r w:rsidRPr="0027293F">
              <w:rPr>
                <w:rFonts w:ascii="Times New Roman" w:hAnsi="Times New Roman"/>
              </w:rPr>
              <w:t>«До захисту допущено»</w:t>
            </w:r>
          </w:p>
          <w:p w:rsidR="0027293F" w:rsidRPr="0027293F" w:rsidRDefault="0027293F" w:rsidP="0027293F">
            <w:pPr>
              <w:spacing w:after="0" w:line="360" w:lineRule="auto"/>
              <w:rPr>
                <w:rFonts w:ascii="Times New Roman" w:hAnsi="Times New Roman"/>
                <w:bCs/>
              </w:rPr>
            </w:pPr>
            <w:r w:rsidRPr="0027293F">
              <w:rPr>
                <w:rFonts w:ascii="Times New Roman" w:hAnsi="Times New Roman"/>
                <w:bCs/>
              </w:rPr>
              <w:t>Завідувач кафедри</w:t>
            </w:r>
          </w:p>
          <w:p w:rsidR="0027293F" w:rsidRPr="0027293F" w:rsidRDefault="0027293F" w:rsidP="0027293F">
            <w:pPr>
              <w:spacing w:after="0" w:line="360" w:lineRule="auto"/>
              <w:rPr>
                <w:rFonts w:ascii="Times New Roman" w:hAnsi="Times New Roman"/>
              </w:rPr>
            </w:pPr>
            <w:r w:rsidRPr="0027293F">
              <w:rPr>
                <w:rFonts w:ascii="Times New Roman" w:hAnsi="Times New Roman"/>
              </w:rPr>
              <w:t>________ В. Г. Колобродов</w:t>
            </w:r>
          </w:p>
          <w:p w:rsidR="0027293F" w:rsidRPr="0027293F" w:rsidRDefault="0027293F" w:rsidP="0027293F">
            <w:pPr>
              <w:spacing w:after="0" w:line="360" w:lineRule="auto"/>
              <w:ind w:firstLine="249"/>
              <w:rPr>
                <w:rFonts w:ascii="Times New Roman" w:hAnsi="Times New Roman"/>
                <w:vertAlign w:val="superscript"/>
              </w:rPr>
            </w:pPr>
            <w:r w:rsidRPr="0027293F">
              <w:rPr>
                <w:rFonts w:ascii="Times New Roman" w:hAnsi="Times New Roman"/>
                <w:vertAlign w:val="superscript"/>
              </w:rPr>
              <w:t>(</w:t>
            </w:r>
            <w:proofErr w:type="gramStart"/>
            <w:r w:rsidRPr="0027293F">
              <w:rPr>
                <w:rFonts w:ascii="Times New Roman" w:hAnsi="Times New Roman"/>
                <w:vertAlign w:val="superscript"/>
              </w:rPr>
              <w:t>п</w:t>
            </w:r>
            <w:proofErr w:type="gramEnd"/>
            <w:r w:rsidRPr="0027293F">
              <w:rPr>
                <w:rFonts w:ascii="Times New Roman" w:hAnsi="Times New Roman"/>
                <w:vertAlign w:val="superscript"/>
              </w:rPr>
              <w:t>ідпис)            (ініціали, прізвище)</w:t>
            </w:r>
          </w:p>
          <w:p w:rsidR="0027293F" w:rsidRPr="0027293F" w:rsidRDefault="0027293F" w:rsidP="0027293F">
            <w:pPr>
              <w:spacing w:after="0" w:line="360" w:lineRule="auto"/>
              <w:rPr>
                <w:rFonts w:ascii="Times New Roman" w:hAnsi="Times New Roman"/>
              </w:rPr>
            </w:pPr>
            <w:r w:rsidRPr="0027293F">
              <w:rPr>
                <w:rFonts w:ascii="Times New Roman" w:hAnsi="Times New Roman"/>
              </w:rPr>
              <w:t>“_</w:t>
            </w:r>
            <w:r w:rsidRPr="0027293F">
              <w:rPr>
                <w:rFonts w:ascii="Times New Roman" w:hAnsi="Times New Roman"/>
                <w:lang w:val="en-US"/>
              </w:rPr>
              <w:t>21</w:t>
            </w:r>
            <w:r w:rsidRPr="0027293F">
              <w:rPr>
                <w:rFonts w:ascii="Times New Roman" w:hAnsi="Times New Roman"/>
              </w:rPr>
              <w:t>__”_____</w:t>
            </w:r>
            <w:r w:rsidRPr="0027293F">
              <w:rPr>
                <w:rFonts w:ascii="Times New Roman" w:hAnsi="Times New Roman"/>
                <w:lang w:val="en-US"/>
              </w:rPr>
              <w:t>05</w:t>
            </w:r>
            <w:r w:rsidRPr="0027293F">
              <w:rPr>
                <w:rFonts w:ascii="Times New Roman" w:hAnsi="Times New Roman"/>
              </w:rPr>
              <w:t>________2018 р.</w:t>
            </w:r>
          </w:p>
          <w:p w:rsidR="0027293F" w:rsidRPr="0027293F" w:rsidRDefault="0027293F" w:rsidP="0027293F">
            <w:pPr>
              <w:tabs>
                <w:tab w:val="left" w:leader="underscore" w:pos="9631"/>
              </w:tabs>
              <w:spacing w:after="0" w:line="360" w:lineRule="auto"/>
              <w:rPr>
                <w:rFonts w:ascii="Times New Roman" w:hAnsi="Times New Roman"/>
                <w:bCs/>
                <w:caps/>
              </w:rPr>
            </w:pPr>
          </w:p>
        </w:tc>
      </w:tr>
    </w:tbl>
    <w:p w:rsidR="0027293F" w:rsidRPr="0027293F" w:rsidRDefault="0027293F" w:rsidP="0027293F">
      <w:pPr>
        <w:tabs>
          <w:tab w:val="right" w:leader="underscore" w:pos="8903"/>
        </w:tabs>
        <w:spacing w:after="0" w:line="360" w:lineRule="auto"/>
        <w:jc w:val="center"/>
        <w:rPr>
          <w:rFonts w:ascii="Times New Roman" w:hAnsi="Times New Roman"/>
          <w:b/>
          <w:sz w:val="40"/>
          <w:szCs w:val="40"/>
        </w:rPr>
      </w:pPr>
      <w:r w:rsidRPr="0027293F">
        <w:rPr>
          <w:rFonts w:ascii="Times New Roman" w:hAnsi="Times New Roman"/>
          <w:b/>
          <w:sz w:val="40"/>
          <w:szCs w:val="40"/>
        </w:rPr>
        <w:t>Магістерська дисертація</w:t>
      </w:r>
    </w:p>
    <w:p w:rsidR="0027293F" w:rsidRPr="0027293F" w:rsidRDefault="0027293F" w:rsidP="0027293F">
      <w:pPr>
        <w:tabs>
          <w:tab w:val="left" w:leader="underscore" w:pos="8903"/>
        </w:tabs>
        <w:spacing w:after="0" w:line="360" w:lineRule="auto"/>
        <w:rPr>
          <w:rFonts w:ascii="Times New Roman" w:hAnsi="Times New Roman"/>
        </w:rPr>
      </w:pPr>
    </w:p>
    <w:p w:rsidR="0027293F" w:rsidRPr="0027293F" w:rsidRDefault="0027293F" w:rsidP="0027293F">
      <w:pPr>
        <w:tabs>
          <w:tab w:val="left" w:pos="8900"/>
        </w:tabs>
        <w:spacing w:after="0" w:line="360" w:lineRule="auto"/>
        <w:ind w:right="140"/>
        <w:rPr>
          <w:rFonts w:ascii="Times New Roman" w:hAnsi="Times New Roman"/>
          <w:u w:val="single"/>
        </w:rPr>
      </w:pPr>
      <w:r w:rsidRPr="0027293F">
        <w:rPr>
          <w:rFonts w:ascii="Times New Roman" w:hAnsi="Times New Roman"/>
        </w:rPr>
        <w:t xml:space="preserve">зі </w:t>
      </w:r>
      <w:proofErr w:type="gramStart"/>
      <w:r w:rsidRPr="0027293F">
        <w:rPr>
          <w:rFonts w:ascii="Times New Roman" w:hAnsi="Times New Roman"/>
        </w:rPr>
        <w:t>спец</w:t>
      </w:r>
      <w:proofErr w:type="gramEnd"/>
      <w:r w:rsidRPr="0027293F">
        <w:rPr>
          <w:rFonts w:ascii="Times New Roman" w:hAnsi="Times New Roman"/>
        </w:rPr>
        <w:t xml:space="preserve">іальності (спеціалізації) </w:t>
      </w:r>
      <w:r w:rsidRPr="0027293F">
        <w:rPr>
          <w:rFonts w:ascii="Times New Roman" w:hAnsi="Times New Roman"/>
          <w:u w:val="single"/>
        </w:rPr>
        <w:t xml:space="preserve">152 Метрологія та інформаційно-вимірювальна </w:t>
      </w:r>
    </w:p>
    <w:p w:rsidR="0027293F" w:rsidRPr="0027293F" w:rsidRDefault="0027293F" w:rsidP="0027293F">
      <w:pPr>
        <w:tabs>
          <w:tab w:val="left" w:pos="8900"/>
        </w:tabs>
        <w:spacing w:after="0" w:line="360" w:lineRule="auto"/>
        <w:ind w:right="140" w:firstLine="4536"/>
        <w:rPr>
          <w:rFonts w:ascii="Times New Roman" w:hAnsi="Times New Roman"/>
          <w:vertAlign w:val="superscript"/>
        </w:rPr>
      </w:pPr>
      <w:r w:rsidRPr="0027293F">
        <w:rPr>
          <w:rFonts w:ascii="Times New Roman" w:hAnsi="Times New Roman"/>
          <w:vertAlign w:val="superscript"/>
        </w:rPr>
        <w:t xml:space="preserve">(код і назва </w:t>
      </w:r>
      <w:proofErr w:type="gramStart"/>
      <w:r w:rsidRPr="0027293F">
        <w:rPr>
          <w:rFonts w:ascii="Times New Roman" w:hAnsi="Times New Roman"/>
          <w:vertAlign w:val="superscript"/>
        </w:rPr>
        <w:t>спец</w:t>
      </w:r>
      <w:proofErr w:type="gramEnd"/>
      <w:r w:rsidRPr="0027293F">
        <w:rPr>
          <w:rFonts w:ascii="Times New Roman" w:hAnsi="Times New Roman"/>
          <w:vertAlign w:val="superscript"/>
        </w:rPr>
        <w:t>іальності)</w:t>
      </w:r>
    </w:p>
    <w:p w:rsidR="0027293F" w:rsidRPr="0027293F" w:rsidRDefault="0027293F" w:rsidP="0027293F">
      <w:pPr>
        <w:tabs>
          <w:tab w:val="left" w:pos="8900"/>
        </w:tabs>
        <w:spacing w:after="0" w:line="360" w:lineRule="auto"/>
        <w:rPr>
          <w:rFonts w:ascii="Times New Roman" w:hAnsi="Times New Roman"/>
        </w:rPr>
      </w:pPr>
      <w:r w:rsidRPr="0027293F">
        <w:rPr>
          <w:rFonts w:ascii="Times New Roman" w:hAnsi="Times New Roman"/>
          <w:u w:val="single"/>
        </w:rPr>
        <w:t>техніка</w:t>
      </w:r>
      <w:r w:rsidRPr="0027293F">
        <w:rPr>
          <w:rFonts w:ascii="Times New Roman" w:hAnsi="Times New Roman"/>
          <w:u w:val="single"/>
        </w:rPr>
        <w:tab/>
      </w:r>
    </w:p>
    <w:p w:rsidR="0027293F" w:rsidRPr="0027293F" w:rsidRDefault="0027293F" w:rsidP="0027293F">
      <w:pPr>
        <w:tabs>
          <w:tab w:val="left" w:leader="underscore" w:pos="8900"/>
        </w:tabs>
        <w:spacing w:after="0" w:line="360" w:lineRule="auto"/>
        <w:rPr>
          <w:rFonts w:ascii="Times New Roman" w:hAnsi="Times New Roman"/>
        </w:rPr>
      </w:pPr>
      <w:r w:rsidRPr="0027293F">
        <w:rPr>
          <w:rFonts w:ascii="Times New Roman" w:hAnsi="Times New Roman"/>
        </w:rPr>
        <w:t xml:space="preserve">на тему: </w:t>
      </w:r>
      <w:proofErr w:type="gramStart"/>
      <w:r w:rsidRPr="0027293F">
        <w:rPr>
          <w:rFonts w:ascii="Times New Roman" w:hAnsi="Times New Roman"/>
          <w:u w:val="single"/>
        </w:rPr>
        <w:t>Досл</w:t>
      </w:r>
      <w:proofErr w:type="gramEnd"/>
      <w:r w:rsidRPr="0027293F">
        <w:rPr>
          <w:rFonts w:ascii="Times New Roman" w:hAnsi="Times New Roman"/>
          <w:u w:val="single"/>
        </w:rPr>
        <w:t>ідження аберацій дифракційної лінзи</w:t>
      </w:r>
      <w:r w:rsidRPr="0027293F">
        <w:rPr>
          <w:rFonts w:ascii="Times New Roman" w:hAnsi="Times New Roman"/>
          <w:u w:val="single"/>
        </w:rPr>
        <w:tab/>
      </w:r>
    </w:p>
    <w:p w:rsidR="0027293F" w:rsidRPr="0027293F" w:rsidRDefault="0027293F" w:rsidP="0027293F">
      <w:pPr>
        <w:tabs>
          <w:tab w:val="left" w:leader="underscore" w:pos="8931"/>
        </w:tabs>
        <w:spacing w:after="0" w:line="360" w:lineRule="auto"/>
        <w:rPr>
          <w:rFonts w:ascii="Times New Roman" w:hAnsi="Times New Roman"/>
        </w:rPr>
      </w:pPr>
      <w:r w:rsidRPr="0027293F">
        <w:rPr>
          <w:rFonts w:ascii="Times New Roman" w:hAnsi="Times New Roman"/>
        </w:rPr>
        <w:tab/>
      </w:r>
    </w:p>
    <w:p w:rsidR="0027293F" w:rsidRPr="0027293F" w:rsidRDefault="0027293F" w:rsidP="0027293F">
      <w:pPr>
        <w:spacing w:after="0" w:line="360" w:lineRule="auto"/>
        <w:rPr>
          <w:rFonts w:ascii="Times New Roman" w:hAnsi="Times New Roman"/>
          <w:bCs/>
        </w:rPr>
      </w:pPr>
      <w:r w:rsidRPr="0027293F">
        <w:rPr>
          <w:rFonts w:ascii="Times New Roman" w:hAnsi="Times New Roman"/>
          <w:bCs/>
        </w:rPr>
        <w:t>Викона</w:t>
      </w:r>
      <w:r>
        <w:rPr>
          <w:rFonts w:ascii="Times New Roman" w:hAnsi="Times New Roman"/>
          <w:bCs/>
          <w:lang w:val="uk-UA"/>
        </w:rPr>
        <w:t>ла</w:t>
      </w:r>
      <w:r w:rsidRPr="0027293F">
        <w:rPr>
          <w:rFonts w:ascii="Times New Roman" w:hAnsi="Times New Roman"/>
          <w:bCs/>
        </w:rPr>
        <w:t>: студент</w:t>
      </w:r>
      <w:r>
        <w:rPr>
          <w:rFonts w:ascii="Times New Roman" w:hAnsi="Times New Roman"/>
          <w:bCs/>
          <w:lang w:val="uk-UA"/>
        </w:rPr>
        <w:t>ка</w:t>
      </w:r>
      <w:r w:rsidRPr="0027293F">
        <w:rPr>
          <w:rFonts w:ascii="Times New Roman" w:hAnsi="Times New Roman"/>
          <w:bCs/>
        </w:rPr>
        <w:t xml:space="preserve"> __</w:t>
      </w:r>
      <w:r w:rsidRPr="0027293F">
        <w:rPr>
          <w:rFonts w:ascii="Times New Roman" w:hAnsi="Times New Roman"/>
          <w:bCs/>
          <w:u w:val="single"/>
        </w:rPr>
        <w:t>6</w:t>
      </w:r>
      <w:r w:rsidRPr="0027293F">
        <w:rPr>
          <w:rFonts w:ascii="Times New Roman" w:hAnsi="Times New Roman"/>
          <w:bCs/>
        </w:rPr>
        <w:t xml:space="preserve">__ курсу, групи  </w:t>
      </w:r>
      <w:r w:rsidRPr="0027293F">
        <w:rPr>
          <w:rFonts w:ascii="Times New Roman" w:hAnsi="Times New Roman"/>
          <w:bCs/>
          <w:u w:val="single"/>
        </w:rPr>
        <w:t>ПО-61 м</w:t>
      </w:r>
    </w:p>
    <w:p w:rsidR="0027293F" w:rsidRPr="0027293F" w:rsidRDefault="0027293F" w:rsidP="0027293F">
      <w:pPr>
        <w:spacing w:after="0" w:line="360" w:lineRule="auto"/>
        <w:ind w:left="1194" w:firstLine="2917"/>
        <w:rPr>
          <w:rFonts w:ascii="Times New Roman" w:hAnsi="Times New Roman"/>
          <w:vertAlign w:val="superscript"/>
        </w:rPr>
      </w:pPr>
      <w:r w:rsidRPr="0027293F">
        <w:rPr>
          <w:rFonts w:ascii="Times New Roman" w:hAnsi="Times New Roman"/>
          <w:vertAlign w:val="superscript"/>
        </w:rPr>
        <w:t>(шифр групи)</w:t>
      </w:r>
    </w:p>
    <w:p w:rsidR="0027293F" w:rsidRPr="0027293F" w:rsidRDefault="0027293F" w:rsidP="0027293F">
      <w:pPr>
        <w:tabs>
          <w:tab w:val="left" w:pos="7371"/>
          <w:tab w:val="left" w:pos="7513"/>
          <w:tab w:val="left" w:leader="underscore" w:pos="8900"/>
        </w:tabs>
        <w:spacing w:after="0" w:line="360" w:lineRule="auto"/>
        <w:rPr>
          <w:rFonts w:ascii="Times New Roman" w:hAnsi="Times New Roman"/>
          <w:bCs/>
        </w:rPr>
      </w:pPr>
      <w:r w:rsidRPr="0027293F">
        <w:rPr>
          <w:rFonts w:ascii="Times New Roman" w:hAnsi="Times New Roman"/>
          <w:bCs/>
          <w:u w:val="single"/>
        </w:rPr>
        <w:t xml:space="preserve">            Лега Юлія Андріївна</w:t>
      </w:r>
      <w:r w:rsidRPr="0027293F">
        <w:rPr>
          <w:rFonts w:ascii="Times New Roman" w:hAnsi="Times New Roman"/>
          <w:bCs/>
          <w:u w:val="single"/>
        </w:rPr>
        <w:tab/>
      </w:r>
      <w:r w:rsidRPr="0027293F">
        <w:rPr>
          <w:rFonts w:ascii="Times New Roman" w:hAnsi="Times New Roman"/>
          <w:bCs/>
        </w:rPr>
        <w:tab/>
      </w:r>
      <w:r w:rsidRPr="0027293F">
        <w:rPr>
          <w:rFonts w:ascii="Times New Roman" w:hAnsi="Times New Roman"/>
          <w:bCs/>
        </w:rPr>
        <w:tab/>
      </w:r>
    </w:p>
    <w:p w:rsidR="0027293F" w:rsidRPr="0027293F" w:rsidRDefault="0027293F" w:rsidP="0027293F">
      <w:pPr>
        <w:tabs>
          <w:tab w:val="left" w:pos="7938"/>
        </w:tabs>
        <w:spacing w:after="0" w:line="360" w:lineRule="auto"/>
        <w:ind w:firstLine="2694"/>
        <w:rPr>
          <w:rFonts w:ascii="Times New Roman" w:hAnsi="Times New Roman"/>
          <w:vertAlign w:val="superscript"/>
        </w:rPr>
      </w:pPr>
      <w:r w:rsidRPr="0027293F">
        <w:rPr>
          <w:rFonts w:ascii="Times New Roman" w:hAnsi="Times New Roman"/>
          <w:vertAlign w:val="superscript"/>
        </w:rPr>
        <w:t>(</w:t>
      </w:r>
      <w:proofErr w:type="gramStart"/>
      <w:r w:rsidRPr="0027293F">
        <w:rPr>
          <w:rFonts w:ascii="Times New Roman" w:hAnsi="Times New Roman"/>
          <w:vertAlign w:val="superscript"/>
        </w:rPr>
        <w:t>пр</w:t>
      </w:r>
      <w:proofErr w:type="gramEnd"/>
      <w:r w:rsidRPr="0027293F">
        <w:rPr>
          <w:rFonts w:ascii="Times New Roman" w:hAnsi="Times New Roman"/>
          <w:vertAlign w:val="superscript"/>
        </w:rPr>
        <w:t>ізвище, ім’я, по батькові)</w:t>
      </w:r>
      <w:r w:rsidRPr="0027293F">
        <w:rPr>
          <w:rFonts w:ascii="Times New Roman" w:hAnsi="Times New Roman"/>
          <w:vertAlign w:val="superscript"/>
        </w:rPr>
        <w:tab/>
        <w:t xml:space="preserve">(підпис) </w:t>
      </w:r>
    </w:p>
    <w:p w:rsidR="0027293F" w:rsidRPr="0027293F" w:rsidRDefault="0027293F" w:rsidP="0027293F">
      <w:pPr>
        <w:tabs>
          <w:tab w:val="left" w:leader="underscore" w:pos="7371"/>
          <w:tab w:val="left" w:pos="7513"/>
          <w:tab w:val="left" w:leader="underscore" w:pos="8900"/>
        </w:tabs>
        <w:spacing w:after="0" w:line="360" w:lineRule="auto"/>
        <w:rPr>
          <w:rFonts w:ascii="Times New Roman" w:hAnsi="Times New Roman"/>
          <w:bCs/>
        </w:rPr>
      </w:pPr>
      <w:r w:rsidRPr="0027293F">
        <w:rPr>
          <w:rFonts w:ascii="Times New Roman" w:hAnsi="Times New Roman"/>
          <w:bCs/>
        </w:rPr>
        <w:t xml:space="preserve">Науковий керівник </w:t>
      </w:r>
      <w:r w:rsidRPr="0027293F">
        <w:rPr>
          <w:rFonts w:ascii="Times New Roman" w:hAnsi="Times New Roman"/>
          <w:bCs/>
          <w:u w:val="single"/>
        </w:rPr>
        <w:t>ст. викл. к.т.н. Сірий</w:t>
      </w:r>
      <w:proofErr w:type="gramStart"/>
      <w:r w:rsidRPr="0027293F">
        <w:rPr>
          <w:rFonts w:ascii="Times New Roman" w:hAnsi="Times New Roman"/>
          <w:bCs/>
          <w:u w:val="single"/>
        </w:rPr>
        <w:t xml:space="preserve"> Є.</w:t>
      </w:r>
      <w:proofErr w:type="gramEnd"/>
      <w:r w:rsidRPr="0027293F">
        <w:rPr>
          <w:rFonts w:ascii="Times New Roman" w:hAnsi="Times New Roman"/>
          <w:bCs/>
          <w:u w:val="single"/>
        </w:rPr>
        <w:t>А.</w:t>
      </w:r>
      <w:r w:rsidRPr="0027293F">
        <w:rPr>
          <w:rFonts w:ascii="Times New Roman" w:hAnsi="Times New Roman"/>
          <w:bCs/>
          <w:u w:val="single"/>
        </w:rPr>
        <w:tab/>
      </w:r>
      <w:r w:rsidRPr="0027293F">
        <w:rPr>
          <w:rFonts w:ascii="Times New Roman" w:hAnsi="Times New Roman"/>
          <w:bCs/>
        </w:rPr>
        <w:tab/>
      </w:r>
      <w:r w:rsidRPr="0027293F">
        <w:rPr>
          <w:rFonts w:ascii="Times New Roman" w:hAnsi="Times New Roman"/>
          <w:bCs/>
        </w:rPr>
        <w:tab/>
      </w:r>
    </w:p>
    <w:p w:rsidR="0027293F" w:rsidRPr="0027293F" w:rsidRDefault="0027293F" w:rsidP="0027293F">
      <w:pPr>
        <w:tabs>
          <w:tab w:val="left" w:pos="7938"/>
        </w:tabs>
        <w:spacing w:after="0" w:line="360" w:lineRule="auto"/>
        <w:ind w:firstLine="2410"/>
        <w:rPr>
          <w:rFonts w:ascii="Times New Roman" w:hAnsi="Times New Roman"/>
          <w:vertAlign w:val="superscript"/>
        </w:rPr>
      </w:pPr>
      <w:r w:rsidRPr="0027293F">
        <w:rPr>
          <w:rFonts w:ascii="Times New Roman" w:hAnsi="Times New Roman"/>
          <w:vertAlign w:val="superscript"/>
        </w:rPr>
        <w:t xml:space="preserve">(посада, науковий ступінь, вчене звання, </w:t>
      </w:r>
      <w:proofErr w:type="gramStart"/>
      <w:r w:rsidRPr="0027293F">
        <w:rPr>
          <w:rFonts w:ascii="Times New Roman" w:hAnsi="Times New Roman"/>
          <w:vertAlign w:val="superscript"/>
        </w:rPr>
        <w:t>пр</w:t>
      </w:r>
      <w:proofErr w:type="gramEnd"/>
      <w:r w:rsidRPr="0027293F">
        <w:rPr>
          <w:rFonts w:ascii="Times New Roman" w:hAnsi="Times New Roman"/>
          <w:vertAlign w:val="superscript"/>
        </w:rPr>
        <w:t>ізвище та ініціали)</w:t>
      </w:r>
      <w:r w:rsidRPr="0027293F">
        <w:rPr>
          <w:rFonts w:ascii="Times New Roman" w:hAnsi="Times New Roman"/>
          <w:vertAlign w:val="superscript"/>
        </w:rPr>
        <w:tab/>
        <w:t xml:space="preserve">(підпис) </w:t>
      </w:r>
    </w:p>
    <w:p w:rsidR="0027293F" w:rsidRPr="0027293F" w:rsidRDefault="0027293F" w:rsidP="0027293F">
      <w:pPr>
        <w:tabs>
          <w:tab w:val="left" w:pos="1560"/>
          <w:tab w:val="left" w:pos="3119"/>
          <w:tab w:val="left" w:pos="3261"/>
          <w:tab w:val="left" w:pos="7371"/>
          <w:tab w:val="left" w:pos="7513"/>
          <w:tab w:val="left" w:leader="underscore" w:pos="8900"/>
        </w:tabs>
        <w:spacing w:after="0" w:line="360" w:lineRule="auto"/>
        <w:rPr>
          <w:rFonts w:ascii="Times New Roman" w:hAnsi="Times New Roman"/>
          <w:bCs/>
        </w:rPr>
      </w:pPr>
      <w:r w:rsidRPr="0027293F">
        <w:rPr>
          <w:rFonts w:ascii="Times New Roman" w:hAnsi="Times New Roman"/>
          <w:bCs/>
        </w:rPr>
        <w:t>Консультант</w:t>
      </w:r>
      <w:r w:rsidRPr="0027293F">
        <w:rPr>
          <w:rFonts w:ascii="Times New Roman" w:hAnsi="Times New Roman"/>
          <w:bCs/>
        </w:rPr>
        <w:tab/>
      </w:r>
      <w:r w:rsidRPr="0027293F">
        <w:rPr>
          <w:rFonts w:ascii="Times New Roman" w:hAnsi="Times New Roman"/>
          <w:bCs/>
          <w:u w:val="single"/>
        </w:rPr>
        <w:tab/>
      </w:r>
      <w:r w:rsidRPr="0027293F">
        <w:rPr>
          <w:rFonts w:ascii="Times New Roman" w:hAnsi="Times New Roman"/>
          <w:bCs/>
        </w:rPr>
        <w:tab/>
      </w:r>
      <w:r w:rsidRPr="0027293F">
        <w:rPr>
          <w:rFonts w:ascii="Times New Roman" w:hAnsi="Times New Roman"/>
          <w:bCs/>
          <w:u w:val="single"/>
        </w:rPr>
        <w:t>к.е.н., доцент, Бояринова К.О.</w:t>
      </w:r>
      <w:r w:rsidRPr="0027293F">
        <w:rPr>
          <w:rFonts w:ascii="Times New Roman" w:hAnsi="Times New Roman"/>
          <w:bCs/>
          <w:u w:val="single"/>
        </w:rPr>
        <w:tab/>
      </w:r>
      <w:r w:rsidRPr="0027293F">
        <w:rPr>
          <w:rFonts w:ascii="Times New Roman" w:hAnsi="Times New Roman"/>
          <w:bCs/>
        </w:rPr>
        <w:tab/>
      </w:r>
      <w:r w:rsidRPr="0027293F">
        <w:rPr>
          <w:rFonts w:ascii="Times New Roman" w:hAnsi="Times New Roman"/>
          <w:bCs/>
        </w:rPr>
        <w:tab/>
      </w:r>
    </w:p>
    <w:p w:rsidR="0027293F" w:rsidRPr="0027293F" w:rsidRDefault="0027293F" w:rsidP="0027293F">
      <w:pPr>
        <w:tabs>
          <w:tab w:val="left" w:pos="3402"/>
          <w:tab w:val="left" w:pos="7938"/>
        </w:tabs>
        <w:spacing w:after="0" w:line="360" w:lineRule="auto"/>
        <w:ind w:firstLine="1778"/>
        <w:rPr>
          <w:rFonts w:ascii="Times New Roman" w:hAnsi="Times New Roman"/>
          <w:vertAlign w:val="superscript"/>
        </w:rPr>
      </w:pPr>
      <w:r w:rsidRPr="0027293F">
        <w:rPr>
          <w:rFonts w:ascii="Times New Roman" w:hAnsi="Times New Roman"/>
          <w:vertAlign w:val="superscript"/>
        </w:rPr>
        <w:t>(назва розділу)</w:t>
      </w:r>
      <w:r w:rsidRPr="0027293F">
        <w:rPr>
          <w:rFonts w:ascii="Times New Roman" w:hAnsi="Times New Roman"/>
          <w:vertAlign w:val="superscript"/>
        </w:rPr>
        <w:tab/>
        <w:t>(науковий ступінь, вчене звання,</w:t>
      </w:r>
      <w:proofErr w:type="gramStart"/>
      <w:r w:rsidRPr="0027293F">
        <w:rPr>
          <w:rFonts w:ascii="Times New Roman" w:hAnsi="Times New Roman"/>
          <w:vertAlign w:val="superscript"/>
        </w:rPr>
        <w:t xml:space="preserve"> ,</w:t>
      </w:r>
      <w:proofErr w:type="gramEnd"/>
      <w:r w:rsidRPr="0027293F">
        <w:rPr>
          <w:rFonts w:ascii="Times New Roman" w:hAnsi="Times New Roman"/>
          <w:vertAlign w:val="superscript"/>
        </w:rPr>
        <w:t xml:space="preserve"> прізвище, ініціали)</w:t>
      </w:r>
      <w:r w:rsidRPr="0027293F">
        <w:rPr>
          <w:rFonts w:ascii="Times New Roman" w:hAnsi="Times New Roman"/>
          <w:vertAlign w:val="superscript"/>
        </w:rPr>
        <w:tab/>
        <w:t xml:space="preserve">(підпис) </w:t>
      </w:r>
    </w:p>
    <w:p w:rsidR="0027293F" w:rsidRPr="0027293F" w:rsidRDefault="0027293F" w:rsidP="0027293F">
      <w:pPr>
        <w:tabs>
          <w:tab w:val="left" w:leader="underscore" w:pos="7371"/>
          <w:tab w:val="left" w:pos="7513"/>
          <w:tab w:val="left" w:leader="underscore" w:pos="8900"/>
        </w:tabs>
        <w:spacing w:after="0" w:line="360" w:lineRule="auto"/>
        <w:rPr>
          <w:rFonts w:ascii="Times New Roman" w:hAnsi="Times New Roman"/>
          <w:bCs/>
        </w:rPr>
      </w:pPr>
      <w:r w:rsidRPr="0027293F">
        <w:rPr>
          <w:rFonts w:ascii="Times New Roman" w:hAnsi="Times New Roman"/>
          <w:bCs/>
        </w:rPr>
        <w:t xml:space="preserve">Рецензент  </w:t>
      </w:r>
      <w:r>
        <w:rPr>
          <w:rFonts w:ascii="Times New Roman" w:hAnsi="Times New Roman"/>
          <w:bCs/>
          <w:lang w:val="uk-UA"/>
        </w:rPr>
        <w:t xml:space="preserve">                  </w:t>
      </w:r>
      <w:r w:rsidRPr="0027293F">
        <w:rPr>
          <w:rFonts w:ascii="Times New Roman" w:hAnsi="Times New Roman"/>
          <w:bCs/>
          <w:u w:val="single"/>
        </w:rPr>
        <w:t xml:space="preserve">доц. к.т.н. </w:t>
      </w:r>
      <w:r w:rsidRPr="0027293F">
        <w:rPr>
          <w:rFonts w:ascii="Times New Roman" w:hAnsi="Times New Roman"/>
          <w:bCs/>
          <w:u w:val="single"/>
          <w:lang w:val="uk-UA"/>
        </w:rPr>
        <w:t>Баженков</w:t>
      </w:r>
    </w:p>
    <w:p w:rsidR="0027293F" w:rsidRPr="0027293F" w:rsidRDefault="0027293F" w:rsidP="0027293F">
      <w:pPr>
        <w:tabs>
          <w:tab w:val="left" w:pos="7938"/>
        </w:tabs>
        <w:spacing w:after="0" w:line="360" w:lineRule="auto"/>
        <w:rPr>
          <w:rFonts w:ascii="Times New Roman" w:hAnsi="Times New Roman"/>
        </w:rPr>
      </w:pPr>
      <w:r w:rsidRPr="0027293F">
        <w:rPr>
          <w:rFonts w:ascii="Times New Roman" w:hAnsi="Times New Roman"/>
          <w:vertAlign w:val="superscript"/>
        </w:rPr>
        <w:t xml:space="preserve">                    (посада, науковий ступінь, вчене звання, науковий ступінь, </w:t>
      </w:r>
      <w:proofErr w:type="gramStart"/>
      <w:r w:rsidRPr="0027293F">
        <w:rPr>
          <w:rFonts w:ascii="Times New Roman" w:hAnsi="Times New Roman"/>
          <w:vertAlign w:val="superscript"/>
        </w:rPr>
        <w:t>пр</w:t>
      </w:r>
      <w:proofErr w:type="gramEnd"/>
      <w:r w:rsidRPr="0027293F">
        <w:rPr>
          <w:rFonts w:ascii="Times New Roman" w:hAnsi="Times New Roman"/>
          <w:vertAlign w:val="superscript"/>
        </w:rPr>
        <w:t>ізвище та ініціали)</w:t>
      </w:r>
      <w:r w:rsidRPr="0027293F">
        <w:rPr>
          <w:rFonts w:ascii="Times New Roman" w:hAnsi="Times New Roman"/>
          <w:vertAlign w:val="superscript"/>
        </w:rPr>
        <w:tab/>
        <w:t xml:space="preserve">(підпис) </w:t>
      </w:r>
    </w:p>
    <w:p w:rsidR="0027293F" w:rsidRPr="0027293F" w:rsidRDefault="0027293F" w:rsidP="0027293F">
      <w:pPr>
        <w:tabs>
          <w:tab w:val="left" w:pos="330"/>
        </w:tabs>
        <w:spacing w:after="0" w:line="360" w:lineRule="auto"/>
        <w:ind w:left="4536"/>
        <w:rPr>
          <w:rFonts w:ascii="Times New Roman" w:hAnsi="Times New Roman"/>
        </w:rPr>
      </w:pPr>
    </w:p>
    <w:p w:rsidR="0027293F" w:rsidRPr="0027293F" w:rsidRDefault="0027293F" w:rsidP="0027293F">
      <w:pPr>
        <w:tabs>
          <w:tab w:val="left" w:pos="330"/>
        </w:tabs>
        <w:spacing w:after="0" w:line="360" w:lineRule="auto"/>
        <w:ind w:left="4536"/>
        <w:rPr>
          <w:rFonts w:ascii="Times New Roman" w:hAnsi="Times New Roman"/>
        </w:rPr>
      </w:pPr>
      <w:r w:rsidRPr="0027293F">
        <w:rPr>
          <w:rFonts w:ascii="Times New Roman" w:hAnsi="Times New Roman"/>
        </w:rPr>
        <w:t>Засвідчую, що у цій магістерській дис</w:t>
      </w:r>
      <w:r w:rsidRPr="0027293F">
        <w:rPr>
          <w:rFonts w:ascii="Times New Roman" w:hAnsi="Times New Roman"/>
        </w:rPr>
        <w:t>е</w:t>
      </w:r>
      <w:r w:rsidRPr="0027293F">
        <w:rPr>
          <w:rFonts w:ascii="Times New Roman" w:hAnsi="Times New Roman"/>
        </w:rPr>
        <w:t>ртації немає запозичень з праць інших авторі</w:t>
      </w:r>
      <w:proofErr w:type="gramStart"/>
      <w:r w:rsidRPr="0027293F">
        <w:rPr>
          <w:rFonts w:ascii="Times New Roman" w:hAnsi="Times New Roman"/>
        </w:rPr>
        <w:t>в</w:t>
      </w:r>
      <w:proofErr w:type="gramEnd"/>
      <w:r w:rsidRPr="0027293F">
        <w:rPr>
          <w:rFonts w:ascii="Times New Roman" w:hAnsi="Times New Roman"/>
        </w:rPr>
        <w:t xml:space="preserve"> без відповідних посилань.</w:t>
      </w:r>
    </w:p>
    <w:p w:rsidR="0027293F" w:rsidRPr="0027293F" w:rsidRDefault="0027293F" w:rsidP="0027293F">
      <w:pPr>
        <w:tabs>
          <w:tab w:val="left" w:pos="330"/>
        </w:tabs>
        <w:spacing w:after="0" w:line="360" w:lineRule="auto"/>
        <w:ind w:left="4536"/>
        <w:rPr>
          <w:rFonts w:ascii="Times New Roman" w:hAnsi="Times New Roman"/>
        </w:rPr>
      </w:pPr>
      <w:r w:rsidRPr="0027293F">
        <w:rPr>
          <w:rFonts w:ascii="Times New Roman" w:hAnsi="Times New Roman"/>
        </w:rPr>
        <w:t>Студент _____________</w:t>
      </w:r>
    </w:p>
    <w:p w:rsidR="0027293F" w:rsidRPr="0027293F" w:rsidRDefault="0027293F" w:rsidP="0027293F">
      <w:pPr>
        <w:tabs>
          <w:tab w:val="left" w:pos="7938"/>
        </w:tabs>
        <w:spacing w:after="0" w:line="360" w:lineRule="auto"/>
        <w:ind w:left="4536" w:firstLine="1701"/>
        <w:rPr>
          <w:rFonts w:ascii="Times New Roman" w:hAnsi="Times New Roman"/>
        </w:rPr>
      </w:pPr>
      <w:r w:rsidRPr="0027293F">
        <w:rPr>
          <w:rFonts w:ascii="Times New Roman" w:hAnsi="Times New Roman"/>
          <w:sz w:val="20"/>
          <w:szCs w:val="20"/>
          <w:vertAlign w:val="superscript"/>
        </w:rPr>
        <w:t>(</w:t>
      </w:r>
      <w:proofErr w:type="gramStart"/>
      <w:r w:rsidRPr="0027293F">
        <w:rPr>
          <w:rFonts w:ascii="Times New Roman" w:hAnsi="Times New Roman"/>
          <w:sz w:val="20"/>
          <w:szCs w:val="20"/>
          <w:vertAlign w:val="superscript"/>
        </w:rPr>
        <w:t>п</w:t>
      </w:r>
      <w:proofErr w:type="gramEnd"/>
      <w:r w:rsidRPr="0027293F">
        <w:rPr>
          <w:rFonts w:ascii="Times New Roman" w:hAnsi="Times New Roman"/>
          <w:sz w:val="20"/>
          <w:szCs w:val="20"/>
          <w:vertAlign w:val="superscript"/>
        </w:rPr>
        <w:t>ідпис)</w:t>
      </w:r>
    </w:p>
    <w:p w:rsidR="0027293F" w:rsidRPr="0027293F" w:rsidRDefault="0027293F" w:rsidP="0027293F">
      <w:pPr>
        <w:spacing w:after="0" w:line="360" w:lineRule="auto"/>
        <w:jc w:val="center"/>
        <w:rPr>
          <w:rFonts w:ascii="Times New Roman" w:hAnsi="Times New Roman"/>
        </w:rPr>
      </w:pPr>
    </w:p>
    <w:p w:rsidR="0027293F" w:rsidRPr="0027293F" w:rsidRDefault="0027293F" w:rsidP="0027293F">
      <w:pPr>
        <w:spacing w:after="0" w:line="360" w:lineRule="auto"/>
        <w:jc w:val="center"/>
        <w:rPr>
          <w:rFonts w:ascii="Times New Roman" w:hAnsi="Times New Roman"/>
        </w:rPr>
      </w:pPr>
      <w:r w:rsidRPr="0027293F">
        <w:rPr>
          <w:rFonts w:ascii="Times New Roman" w:hAnsi="Times New Roman"/>
        </w:rPr>
        <w:t>Київ – 2018 року</w:t>
      </w:r>
    </w:p>
    <w:p w:rsidR="0027293F" w:rsidRDefault="0027293F" w:rsidP="0027293F">
      <w:pPr>
        <w:spacing w:after="0" w:line="360" w:lineRule="auto"/>
        <w:jc w:val="center"/>
        <w:rPr>
          <w:rFonts w:ascii="Times New Roman" w:hAnsi="Times New Roman"/>
          <w:b/>
          <w:sz w:val="28"/>
          <w:szCs w:val="28"/>
          <w:lang w:val="uk-UA"/>
        </w:rPr>
      </w:pPr>
    </w:p>
    <w:p w:rsidR="00DD0D81" w:rsidRPr="001877D8" w:rsidRDefault="00DD0D81" w:rsidP="00296744">
      <w:pPr>
        <w:spacing w:after="0" w:line="360" w:lineRule="auto"/>
        <w:jc w:val="center"/>
        <w:rPr>
          <w:rFonts w:ascii="Times New Roman" w:hAnsi="Times New Roman"/>
          <w:b/>
          <w:sz w:val="28"/>
          <w:szCs w:val="28"/>
          <w:lang w:val="uk-UA"/>
        </w:rPr>
      </w:pPr>
      <w:r w:rsidRPr="001877D8">
        <w:rPr>
          <w:rFonts w:ascii="Times New Roman" w:hAnsi="Times New Roman"/>
          <w:b/>
          <w:sz w:val="28"/>
          <w:szCs w:val="28"/>
          <w:lang w:val="uk-UA"/>
        </w:rPr>
        <w:t>ВСТУП</w:t>
      </w:r>
      <w:bookmarkStart w:id="0" w:name="_GoBack"/>
      <w:bookmarkEnd w:id="0"/>
    </w:p>
    <w:p w:rsidR="00DD0D81" w:rsidRPr="001877D8" w:rsidRDefault="00DD0D81" w:rsidP="001877D8">
      <w:pPr>
        <w:widowControl w:val="0"/>
        <w:autoSpaceDE w:val="0"/>
        <w:autoSpaceDN w:val="0"/>
        <w:adjustRightInd w:val="0"/>
        <w:spacing w:after="0" w:line="360" w:lineRule="auto"/>
        <w:ind w:firstLine="567"/>
        <w:contextualSpacing/>
        <w:jc w:val="both"/>
        <w:rPr>
          <w:rFonts w:ascii="Times New Roman" w:hAnsi="Times New Roman"/>
          <w:sz w:val="28"/>
          <w:szCs w:val="28"/>
        </w:rPr>
      </w:pPr>
      <w:r w:rsidRPr="001877D8">
        <w:rPr>
          <w:rFonts w:ascii="Times New Roman" w:hAnsi="Times New Roman"/>
          <w:b/>
          <w:i/>
          <w:sz w:val="28"/>
          <w:szCs w:val="28"/>
          <w:lang w:val="uk-UA"/>
        </w:rPr>
        <w:t>Актуальність теми.</w:t>
      </w:r>
      <w:r w:rsidRPr="001877D8">
        <w:rPr>
          <w:rFonts w:ascii="Times New Roman" w:hAnsi="Times New Roman"/>
          <w:b/>
          <w:sz w:val="28"/>
          <w:szCs w:val="28"/>
          <w:lang w:val="uk-UA"/>
        </w:rPr>
        <w:t xml:space="preserve"> </w:t>
      </w:r>
      <w:r w:rsidRPr="001877D8">
        <w:rPr>
          <w:rFonts w:ascii="Times New Roman" w:hAnsi="Times New Roman"/>
          <w:sz w:val="28"/>
          <w:szCs w:val="28"/>
        </w:rPr>
        <w:t xml:space="preserve">Великого розповсюдження в наш час набувають дифракційні лінзи (ДЛ), що застосовуються для проектування оптичних систем, а саме для корекції хроматизму та термічної аберації. Найчастіше такі ДЛ розраховуються у параксіальному наближенні і практично не впливають на оптичну силу системи. Проте важливим є </w:t>
      </w:r>
      <w:proofErr w:type="gramStart"/>
      <w:r w:rsidRPr="001877D8">
        <w:rPr>
          <w:rFonts w:ascii="Times New Roman" w:hAnsi="Times New Roman"/>
          <w:sz w:val="28"/>
          <w:szCs w:val="28"/>
        </w:rPr>
        <w:t>досл</w:t>
      </w:r>
      <w:proofErr w:type="gramEnd"/>
      <w:r w:rsidRPr="001877D8">
        <w:rPr>
          <w:rFonts w:ascii="Times New Roman" w:hAnsi="Times New Roman"/>
          <w:sz w:val="28"/>
          <w:szCs w:val="28"/>
        </w:rPr>
        <w:t>ідження непараксіальних ДЛ, які дають змогу виконувати корекцію монохроматичних аберацій.</w:t>
      </w:r>
    </w:p>
    <w:p w:rsidR="00DD0D81" w:rsidRPr="001877D8" w:rsidRDefault="00DD0D81" w:rsidP="001877D8">
      <w:pPr>
        <w:spacing w:after="0" w:line="360" w:lineRule="auto"/>
        <w:ind w:firstLine="567"/>
        <w:jc w:val="both"/>
        <w:rPr>
          <w:rFonts w:ascii="Times New Roman" w:hAnsi="Times New Roman"/>
          <w:sz w:val="28"/>
          <w:szCs w:val="28"/>
          <w:lang w:val="uk-UA"/>
        </w:rPr>
      </w:pPr>
      <w:r w:rsidRPr="001877D8">
        <w:rPr>
          <w:rFonts w:ascii="Times New Roman" w:hAnsi="Times New Roman"/>
          <w:b/>
          <w:i/>
          <w:sz w:val="28"/>
          <w:szCs w:val="28"/>
          <w:lang w:val="uk-UA"/>
        </w:rPr>
        <w:t>Зв'язок роботи з науковими темами.</w:t>
      </w:r>
      <w:r w:rsidRPr="001877D8">
        <w:rPr>
          <w:rFonts w:ascii="Times New Roman" w:hAnsi="Times New Roman"/>
          <w:i/>
          <w:sz w:val="28"/>
          <w:szCs w:val="28"/>
          <w:lang w:val="uk-UA"/>
        </w:rPr>
        <w:t xml:space="preserve"> </w:t>
      </w:r>
      <w:r w:rsidRPr="001877D8">
        <w:rPr>
          <w:rFonts w:ascii="Times New Roman" w:hAnsi="Times New Roman"/>
          <w:sz w:val="28"/>
          <w:szCs w:val="28"/>
          <w:lang w:val="uk-UA"/>
        </w:rPr>
        <w:t xml:space="preserve">Дисертаційна робота виконувалась на кафедрі оптичних та оптико-електронних приладів Національного технічного університету України «Київський політехнічний інститут ім. Ігоря Сікорського» </w:t>
      </w:r>
    </w:p>
    <w:p w:rsidR="00DD0D81" w:rsidRPr="001877D8" w:rsidRDefault="00DD0D81" w:rsidP="001877D8">
      <w:pPr>
        <w:spacing w:after="0" w:line="360" w:lineRule="auto"/>
        <w:ind w:firstLine="567"/>
        <w:jc w:val="both"/>
        <w:rPr>
          <w:rFonts w:ascii="Times New Roman" w:hAnsi="Times New Roman"/>
          <w:sz w:val="28"/>
          <w:szCs w:val="28"/>
          <w:lang w:val="uk-UA"/>
        </w:rPr>
      </w:pPr>
      <w:r w:rsidRPr="001877D8">
        <w:rPr>
          <w:rFonts w:ascii="Times New Roman" w:hAnsi="Times New Roman"/>
          <w:b/>
          <w:i/>
          <w:sz w:val="28"/>
          <w:szCs w:val="28"/>
          <w:lang w:val="uk-UA"/>
        </w:rPr>
        <w:t xml:space="preserve">Мета та задачі дослідження. </w:t>
      </w:r>
      <w:r w:rsidRPr="001877D8">
        <w:rPr>
          <w:rFonts w:ascii="Times New Roman" w:hAnsi="Times New Roman"/>
          <w:sz w:val="28"/>
          <w:szCs w:val="28"/>
          <w:lang w:val="uk-UA"/>
        </w:rPr>
        <w:t xml:space="preserve">Метою роботи є удосконалення методу корекції сферичної аберації рефракційної лінзи за допомогою непараксіальної дифракційної лінзи та перевірка результатів в програмному забезпеченні </w:t>
      </w:r>
      <w:r w:rsidRPr="001877D8">
        <w:rPr>
          <w:rFonts w:ascii="Times New Roman" w:hAnsi="Times New Roman"/>
          <w:sz w:val="28"/>
          <w:szCs w:val="28"/>
          <w:lang w:val="en-US"/>
        </w:rPr>
        <w:t>ZEMAX</w:t>
      </w:r>
      <w:r w:rsidRPr="001877D8">
        <w:rPr>
          <w:rFonts w:ascii="Times New Roman" w:hAnsi="Times New Roman"/>
          <w:sz w:val="28"/>
          <w:szCs w:val="28"/>
          <w:lang w:val="uk-UA"/>
        </w:rPr>
        <w:t>.</w:t>
      </w:r>
    </w:p>
    <w:p w:rsidR="00DD0D81" w:rsidRPr="001877D8" w:rsidRDefault="00DD0D81" w:rsidP="001877D8">
      <w:pPr>
        <w:spacing w:after="0" w:line="360" w:lineRule="auto"/>
        <w:ind w:firstLine="567"/>
        <w:jc w:val="both"/>
        <w:rPr>
          <w:rFonts w:ascii="Times New Roman" w:hAnsi="Times New Roman"/>
          <w:b/>
          <w:sz w:val="28"/>
          <w:szCs w:val="28"/>
          <w:lang w:val="uk-UA"/>
        </w:rPr>
      </w:pPr>
      <w:r w:rsidRPr="001877D8">
        <w:rPr>
          <w:rFonts w:ascii="Times New Roman" w:hAnsi="Times New Roman"/>
          <w:sz w:val="28"/>
          <w:szCs w:val="28"/>
          <w:lang w:val="uk-UA"/>
        </w:rPr>
        <w:t>Для досягнення зазначеної мети необхідно розв’язати такі наукові задачі:</w:t>
      </w:r>
    </w:p>
    <w:p w:rsidR="00DD0D81" w:rsidRPr="001877D8" w:rsidRDefault="00DD0D81" w:rsidP="001877D8">
      <w:pPr>
        <w:pStyle w:val="a3"/>
        <w:numPr>
          <w:ilvl w:val="0"/>
          <w:numId w:val="1"/>
        </w:numPr>
        <w:spacing w:after="0" w:line="360" w:lineRule="auto"/>
        <w:ind w:left="0" w:firstLine="567"/>
        <w:jc w:val="both"/>
        <w:rPr>
          <w:rFonts w:ascii="Times New Roman" w:hAnsi="Times New Roman"/>
          <w:sz w:val="28"/>
          <w:szCs w:val="28"/>
          <w:lang w:val="uk-UA"/>
        </w:rPr>
      </w:pPr>
      <w:r w:rsidRPr="001877D8">
        <w:rPr>
          <w:rFonts w:ascii="Times New Roman" w:hAnsi="Times New Roman"/>
          <w:sz w:val="28"/>
          <w:szCs w:val="28"/>
          <w:lang w:val="uk-UA"/>
        </w:rPr>
        <w:t xml:space="preserve">Проведення порівняльного аналізу сучасних ДЛ, їх використання у рефракційно-дифракційних ОС та обґрунтувати напрямок подальшого розвитку рефракційно-дифракційного компонування ОС. </w:t>
      </w:r>
    </w:p>
    <w:p w:rsidR="00DD0D81" w:rsidRPr="001877D8" w:rsidRDefault="00DD0D81" w:rsidP="001877D8">
      <w:pPr>
        <w:pStyle w:val="a3"/>
        <w:numPr>
          <w:ilvl w:val="0"/>
          <w:numId w:val="1"/>
        </w:numPr>
        <w:spacing w:after="0" w:line="360" w:lineRule="auto"/>
        <w:ind w:left="0" w:firstLine="567"/>
        <w:jc w:val="both"/>
        <w:rPr>
          <w:rFonts w:ascii="Times New Roman" w:hAnsi="Times New Roman"/>
          <w:sz w:val="28"/>
          <w:szCs w:val="28"/>
          <w:lang w:val="uk-UA"/>
        </w:rPr>
      </w:pPr>
      <w:r w:rsidRPr="001877D8">
        <w:rPr>
          <w:rFonts w:ascii="Times New Roman" w:hAnsi="Times New Roman"/>
          <w:sz w:val="28"/>
          <w:szCs w:val="28"/>
          <w:lang w:val="uk-UA"/>
        </w:rPr>
        <w:t xml:space="preserve">Проведення абераційного аналізу ДЛ та перевірка в </w:t>
      </w:r>
      <w:r w:rsidRPr="001877D8">
        <w:rPr>
          <w:rFonts w:ascii="Times New Roman" w:hAnsi="Times New Roman"/>
          <w:sz w:val="28"/>
          <w:szCs w:val="28"/>
          <w:lang w:val="en-US"/>
        </w:rPr>
        <w:t>ZEMAX</w:t>
      </w:r>
      <w:r w:rsidRPr="001877D8">
        <w:rPr>
          <w:rFonts w:ascii="Times New Roman" w:hAnsi="Times New Roman"/>
          <w:sz w:val="28"/>
          <w:szCs w:val="28"/>
          <w:lang w:val="uk-UA"/>
        </w:rPr>
        <w:t>.</w:t>
      </w:r>
    </w:p>
    <w:p w:rsidR="00DD0D81" w:rsidRPr="001877D8" w:rsidRDefault="00DD0D81" w:rsidP="001877D8">
      <w:pPr>
        <w:pStyle w:val="a3"/>
        <w:spacing w:after="0" w:line="360" w:lineRule="auto"/>
        <w:ind w:left="0" w:firstLine="567"/>
        <w:jc w:val="both"/>
        <w:rPr>
          <w:rFonts w:ascii="Times New Roman" w:hAnsi="Times New Roman"/>
          <w:sz w:val="28"/>
          <w:szCs w:val="28"/>
          <w:lang w:val="uk-UA"/>
        </w:rPr>
      </w:pPr>
      <w:r w:rsidRPr="001877D8">
        <w:rPr>
          <w:rFonts w:ascii="Times New Roman" w:hAnsi="Times New Roman"/>
          <w:b/>
          <w:i/>
          <w:sz w:val="28"/>
          <w:szCs w:val="28"/>
          <w:lang w:val="uk-UA"/>
        </w:rPr>
        <w:t>Об’єктом дослідження</w:t>
      </w:r>
      <w:r w:rsidRPr="001877D8">
        <w:rPr>
          <w:rFonts w:ascii="Times New Roman" w:hAnsi="Times New Roman"/>
          <w:sz w:val="28"/>
          <w:szCs w:val="28"/>
          <w:lang w:val="uk-UA"/>
        </w:rPr>
        <w:t xml:space="preserve"> є формування зображення в рефракційно-дифракційних ОС.</w:t>
      </w:r>
    </w:p>
    <w:p w:rsidR="00DD0D81" w:rsidRPr="001877D8" w:rsidRDefault="00DD0D81" w:rsidP="001877D8">
      <w:pPr>
        <w:pStyle w:val="a3"/>
        <w:spacing w:after="0" w:line="360" w:lineRule="auto"/>
        <w:ind w:left="0" w:firstLine="567"/>
        <w:jc w:val="both"/>
        <w:rPr>
          <w:rFonts w:ascii="Times New Roman" w:hAnsi="Times New Roman"/>
          <w:sz w:val="28"/>
          <w:szCs w:val="28"/>
          <w:lang w:val="uk-UA"/>
        </w:rPr>
      </w:pPr>
      <w:r w:rsidRPr="001877D8">
        <w:rPr>
          <w:rFonts w:ascii="Times New Roman" w:hAnsi="Times New Roman"/>
          <w:b/>
          <w:i/>
          <w:sz w:val="28"/>
          <w:szCs w:val="28"/>
          <w:lang w:val="uk-UA"/>
        </w:rPr>
        <w:t>Предметом дослідження</w:t>
      </w:r>
      <w:r w:rsidRPr="001877D8">
        <w:rPr>
          <w:rFonts w:ascii="Times New Roman" w:hAnsi="Times New Roman"/>
          <w:i/>
          <w:sz w:val="28"/>
          <w:szCs w:val="28"/>
          <w:lang w:val="uk-UA"/>
        </w:rPr>
        <w:t xml:space="preserve"> </w:t>
      </w:r>
      <w:r w:rsidRPr="001877D8">
        <w:rPr>
          <w:rFonts w:ascii="Times New Roman" w:hAnsi="Times New Roman"/>
          <w:sz w:val="28"/>
          <w:szCs w:val="28"/>
          <w:lang w:val="uk-UA"/>
        </w:rPr>
        <w:t>є визначення якості зображення, що формують ДЛ, та методи проектування рефракційно-дифракційних ОС.</w:t>
      </w:r>
    </w:p>
    <w:p w:rsidR="00DD0D81" w:rsidRPr="001877D8" w:rsidRDefault="00DD0D81" w:rsidP="001877D8">
      <w:pPr>
        <w:spacing w:after="0" w:line="360" w:lineRule="auto"/>
        <w:ind w:firstLine="567"/>
        <w:jc w:val="both"/>
        <w:rPr>
          <w:rFonts w:ascii="Times New Roman" w:hAnsi="Times New Roman"/>
          <w:sz w:val="28"/>
          <w:szCs w:val="28"/>
          <w:lang w:val="uk-UA"/>
        </w:rPr>
      </w:pPr>
      <w:r w:rsidRPr="001877D8">
        <w:rPr>
          <w:rFonts w:ascii="Times New Roman" w:hAnsi="Times New Roman"/>
          <w:b/>
          <w:i/>
          <w:sz w:val="28"/>
          <w:szCs w:val="28"/>
          <w:lang w:val="uk-UA"/>
        </w:rPr>
        <w:t>Методи дослідження.</w:t>
      </w:r>
      <w:r w:rsidRPr="001877D8">
        <w:rPr>
          <w:rFonts w:ascii="Times New Roman" w:hAnsi="Times New Roman"/>
          <w:sz w:val="28"/>
          <w:szCs w:val="28"/>
          <w:lang w:val="uk-UA"/>
        </w:rPr>
        <w:t xml:space="preserve"> У роботі були використані аналітичні, чисельні та експериментальні методи дослідження. Аналітичні методи базувалися на застосуванні аналітичних виразів із розділів фізичної оптики та теорії оптичних систем. Чисельні методи були застосовані для математичного моделювання проходження світла через ДЛ та визначення розподілу інтенсивності у його площині зображення. Експериментальні методи були використані для оцінки </w:t>
      </w:r>
      <w:r w:rsidRPr="001877D8">
        <w:rPr>
          <w:rFonts w:ascii="Times New Roman" w:hAnsi="Times New Roman"/>
          <w:sz w:val="28"/>
          <w:szCs w:val="28"/>
          <w:lang w:val="uk-UA"/>
        </w:rPr>
        <w:lastRenderedPageBreak/>
        <w:t>параметрів</w:t>
      </w:r>
      <w:r w:rsidRPr="001877D8">
        <w:rPr>
          <w:rFonts w:ascii="Times New Roman" w:hAnsi="Times New Roman"/>
          <w:sz w:val="28"/>
          <w:szCs w:val="28"/>
        </w:rPr>
        <w:t xml:space="preserve"> </w:t>
      </w:r>
      <w:r w:rsidRPr="001877D8">
        <w:rPr>
          <w:rFonts w:ascii="Times New Roman" w:hAnsi="Times New Roman"/>
          <w:sz w:val="28"/>
          <w:szCs w:val="28"/>
          <w:lang w:val="uk-UA"/>
        </w:rPr>
        <w:t>сфокусованої плями та оптичної сили ДЛ у різних порядках дифракції.</w:t>
      </w:r>
    </w:p>
    <w:p w:rsidR="00DD0D81" w:rsidRPr="001877D8" w:rsidRDefault="00DD0D81" w:rsidP="001877D8">
      <w:pPr>
        <w:spacing w:after="0" w:line="360" w:lineRule="auto"/>
        <w:ind w:firstLine="567"/>
        <w:jc w:val="both"/>
        <w:rPr>
          <w:rFonts w:ascii="Times New Roman" w:hAnsi="Times New Roman"/>
          <w:sz w:val="28"/>
          <w:szCs w:val="28"/>
          <w:lang w:val="uk-UA"/>
        </w:rPr>
      </w:pPr>
      <w:r w:rsidRPr="001877D8">
        <w:rPr>
          <w:rFonts w:ascii="Times New Roman" w:hAnsi="Times New Roman"/>
          <w:b/>
          <w:i/>
          <w:sz w:val="28"/>
          <w:szCs w:val="28"/>
          <w:lang w:val="uk-UA"/>
        </w:rPr>
        <w:t>Наукова новизна</w:t>
      </w:r>
      <w:r w:rsidRPr="001877D8">
        <w:rPr>
          <w:rFonts w:ascii="Times New Roman" w:hAnsi="Times New Roman"/>
          <w:b/>
          <w:sz w:val="28"/>
          <w:szCs w:val="28"/>
          <w:lang w:val="uk-UA"/>
        </w:rPr>
        <w:t xml:space="preserve"> </w:t>
      </w:r>
      <w:r w:rsidRPr="001877D8">
        <w:rPr>
          <w:rFonts w:ascii="Times New Roman" w:hAnsi="Times New Roman"/>
          <w:sz w:val="28"/>
          <w:szCs w:val="28"/>
          <w:lang w:val="uk-UA"/>
        </w:rPr>
        <w:t>полягає у наступному:</w:t>
      </w:r>
    </w:p>
    <w:p w:rsidR="00DD0D81" w:rsidRPr="001877D8" w:rsidRDefault="00DD0D81" w:rsidP="001877D8">
      <w:pPr>
        <w:pStyle w:val="a3"/>
        <w:numPr>
          <w:ilvl w:val="0"/>
          <w:numId w:val="2"/>
        </w:numPr>
        <w:spacing w:after="0" w:line="360" w:lineRule="auto"/>
        <w:ind w:left="0" w:firstLine="567"/>
        <w:jc w:val="both"/>
        <w:rPr>
          <w:rFonts w:ascii="Times New Roman" w:hAnsi="Times New Roman"/>
          <w:sz w:val="28"/>
          <w:szCs w:val="28"/>
          <w:lang w:val="uk-UA"/>
        </w:rPr>
      </w:pPr>
      <w:r w:rsidRPr="001877D8">
        <w:rPr>
          <w:rFonts w:ascii="Times New Roman" w:hAnsi="Times New Roman"/>
          <w:sz w:val="28"/>
          <w:szCs w:val="28"/>
          <w:lang w:val="uk-UA"/>
        </w:rPr>
        <w:t>Отримано модель непараксіальної  ДЛ.</w:t>
      </w:r>
    </w:p>
    <w:p w:rsidR="00DD0D81" w:rsidRPr="001877D8" w:rsidRDefault="00DD0D81" w:rsidP="001877D8">
      <w:pPr>
        <w:pStyle w:val="a3"/>
        <w:numPr>
          <w:ilvl w:val="0"/>
          <w:numId w:val="2"/>
        </w:numPr>
        <w:spacing w:after="0" w:line="360" w:lineRule="auto"/>
        <w:jc w:val="both"/>
        <w:rPr>
          <w:rFonts w:ascii="Times New Roman" w:hAnsi="Times New Roman"/>
          <w:sz w:val="28"/>
          <w:szCs w:val="28"/>
          <w:lang w:val="uk-UA"/>
        </w:rPr>
      </w:pPr>
      <w:r w:rsidRPr="001877D8">
        <w:rPr>
          <w:rFonts w:ascii="Times New Roman" w:hAnsi="Times New Roman"/>
          <w:sz w:val="28"/>
          <w:szCs w:val="28"/>
          <w:lang w:val="uk-UA"/>
        </w:rPr>
        <w:t>Розроблено методи корекції монохроматичних аберацій рефракційно-дифракційних ОС дифракційними елементами.</w:t>
      </w:r>
    </w:p>
    <w:p w:rsidR="00DD0D81" w:rsidRPr="001877D8" w:rsidRDefault="00DD0D81" w:rsidP="001877D8">
      <w:pPr>
        <w:pStyle w:val="a3"/>
        <w:numPr>
          <w:ilvl w:val="0"/>
          <w:numId w:val="2"/>
        </w:numPr>
        <w:spacing w:after="0" w:line="360" w:lineRule="auto"/>
        <w:ind w:left="0" w:firstLine="567"/>
        <w:jc w:val="both"/>
        <w:rPr>
          <w:rFonts w:ascii="Times New Roman" w:hAnsi="Times New Roman"/>
          <w:sz w:val="28"/>
          <w:szCs w:val="28"/>
          <w:lang w:val="uk-UA"/>
        </w:rPr>
      </w:pPr>
      <w:r w:rsidRPr="001877D8">
        <w:rPr>
          <w:rFonts w:ascii="Times New Roman" w:hAnsi="Times New Roman"/>
          <w:sz w:val="28"/>
          <w:szCs w:val="28"/>
          <w:lang w:val="uk-UA"/>
        </w:rPr>
        <w:t xml:space="preserve">Розроблено новий метод корекції монохроматичних аберацій. </w:t>
      </w:r>
    </w:p>
    <w:p w:rsidR="00DD0D81" w:rsidRPr="001877D8" w:rsidRDefault="00DD0D81" w:rsidP="001877D8">
      <w:pPr>
        <w:pStyle w:val="a3"/>
        <w:spacing w:after="0" w:line="360" w:lineRule="auto"/>
        <w:ind w:left="0" w:firstLine="567"/>
        <w:jc w:val="both"/>
        <w:rPr>
          <w:rFonts w:ascii="Times New Roman" w:hAnsi="Times New Roman"/>
          <w:sz w:val="28"/>
          <w:szCs w:val="28"/>
          <w:lang w:val="uk-UA"/>
        </w:rPr>
      </w:pPr>
      <w:r w:rsidRPr="001877D8">
        <w:rPr>
          <w:rFonts w:ascii="Times New Roman" w:hAnsi="Times New Roman"/>
          <w:b/>
          <w:i/>
          <w:sz w:val="28"/>
          <w:szCs w:val="28"/>
          <w:lang w:val="uk-UA"/>
        </w:rPr>
        <w:t>Практичне значення одержаних результатів.</w:t>
      </w:r>
      <w:r w:rsidRPr="001877D8">
        <w:rPr>
          <w:rFonts w:ascii="Times New Roman" w:hAnsi="Times New Roman"/>
          <w:b/>
          <w:sz w:val="28"/>
          <w:szCs w:val="28"/>
          <w:lang w:val="uk-UA"/>
        </w:rPr>
        <w:t xml:space="preserve"> </w:t>
      </w:r>
      <w:r w:rsidRPr="001877D8">
        <w:rPr>
          <w:rFonts w:ascii="Times New Roman" w:hAnsi="Times New Roman"/>
          <w:sz w:val="28"/>
          <w:szCs w:val="28"/>
          <w:lang w:val="uk-UA"/>
        </w:rPr>
        <w:t>Результати дисертаційного дослідження є основою для вдосконалення методів рефракційно-дифракційного компонування ОС</w:t>
      </w:r>
      <w:r w:rsidRPr="001877D8">
        <w:rPr>
          <w:rFonts w:ascii="Times New Roman" w:hAnsi="Times New Roman"/>
          <w:sz w:val="28"/>
          <w:szCs w:val="28"/>
        </w:rPr>
        <w:t>.</w:t>
      </w:r>
      <w:r w:rsidRPr="001877D8">
        <w:rPr>
          <w:rFonts w:ascii="Times New Roman" w:hAnsi="Times New Roman"/>
          <w:sz w:val="28"/>
          <w:szCs w:val="28"/>
          <w:lang w:val="uk-UA"/>
        </w:rPr>
        <w:t xml:space="preserve"> </w:t>
      </w:r>
    </w:p>
    <w:p w:rsidR="00DD0D81" w:rsidRPr="001877D8" w:rsidRDefault="00DD0D81" w:rsidP="001877D8">
      <w:pPr>
        <w:spacing w:after="0" w:line="360" w:lineRule="auto"/>
        <w:ind w:firstLine="567"/>
        <w:jc w:val="both"/>
        <w:rPr>
          <w:rFonts w:ascii="Times New Roman" w:hAnsi="Times New Roman"/>
          <w:sz w:val="28"/>
          <w:szCs w:val="28"/>
          <w:lang w:val="uk-UA"/>
        </w:rPr>
      </w:pPr>
      <w:r w:rsidRPr="001877D8">
        <w:rPr>
          <w:rFonts w:ascii="Times New Roman" w:hAnsi="Times New Roman"/>
          <w:b/>
          <w:i/>
          <w:sz w:val="28"/>
          <w:szCs w:val="28"/>
          <w:lang w:val="uk-UA"/>
        </w:rPr>
        <w:t>Особистий внесок.</w:t>
      </w:r>
      <w:r w:rsidRPr="001877D8">
        <w:rPr>
          <w:rFonts w:ascii="Times New Roman" w:hAnsi="Times New Roman"/>
          <w:b/>
          <w:sz w:val="28"/>
          <w:szCs w:val="28"/>
          <w:lang w:val="uk-UA"/>
        </w:rPr>
        <w:t xml:space="preserve"> </w:t>
      </w:r>
      <w:r w:rsidRPr="001877D8">
        <w:rPr>
          <w:rFonts w:ascii="Times New Roman" w:hAnsi="Times New Roman"/>
          <w:sz w:val="28"/>
          <w:szCs w:val="28"/>
          <w:lang w:val="uk-UA"/>
        </w:rPr>
        <w:t>Здобувач приймав безпосередню участь у проведені теоретичних та експериме</w:t>
      </w:r>
      <w:r w:rsidR="0019443E">
        <w:rPr>
          <w:rFonts w:ascii="Times New Roman" w:hAnsi="Times New Roman"/>
          <w:sz w:val="28"/>
          <w:szCs w:val="28"/>
          <w:lang w:val="uk-UA"/>
        </w:rPr>
        <w:t xml:space="preserve">нтальних досліджень, в аналізі </w:t>
      </w:r>
      <w:r w:rsidR="0019443E">
        <w:rPr>
          <w:rFonts w:ascii="Times New Roman" w:hAnsi="Times New Roman"/>
          <w:sz w:val="28"/>
          <w:szCs w:val="28"/>
        </w:rPr>
        <w:t>отриманих</w:t>
      </w:r>
      <w:r w:rsidRPr="001877D8">
        <w:rPr>
          <w:rFonts w:ascii="Times New Roman" w:hAnsi="Times New Roman"/>
          <w:sz w:val="28"/>
          <w:szCs w:val="28"/>
          <w:lang w:val="uk-UA"/>
        </w:rPr>
        <w:t xml:space="preserve"> результатів та формулюванні висновків. </w:t>
      </w:r>
    </w:p>
    <w:p w:rsidR="00DD0D81" w:rsidRPr="001877D8" w:rsidRDefault="00620567" w:rsidP="001877D8">
      <w:pPr>
        <w:spacing w:after="0" w:line="360" w:lineRule="auto"/>
        <w:ind w:firstLine="567"/>
        <w:jc w:val="both"/>
        <w:rPr>
          <w:rFonts w:ascii="Times New Roman" w:hAnsi="Times New Roman"/>
          <w:sz w:val="28"/>
          <w:szCs w:val="28"/>
          <w:lang w:val="uk-UA"/>
        </w:rPr>
      </w:pPr>
      <w:r>
        <w:rPr>
          <w:rFonts w:ascii="Times New Roman" w:hAnsi="Times New Roman"/>
          <w:b/>
          <w:i/>
          <w:sz w:val="28"/>
          <w:szCs w:val="28"/>
          <w:lang w:val="uk-UA"/>
        </w:rPr>
        <w:t>Публ</w:t>
      </w:r>
      <w:r>
        <w:rPr>
          <w:rFonts w:ascii="Times New Roman" w:hAnsi="Times New Roman"/>
          <w:b/>
          <w:i/>
          <w:sz w:val="28"/>
          <w:szCs w:val="28"/>
          <w:lang w:val="en-US"/>
        </w:rPr>
        <w:t>i</w:t>
      </w:r>
      <w:r w:rsidR="00DD0D81" w:rsidRPr="001877D8">
        <w:rPr>
          <w:rFonts w:ascii="Times New Roman" w:hAnsi="Times New Roman"/>
          <w:b/>
          <w:i/>
          <w:sz w:val="28"/>
          <w:szCs w:val="28"/>
          <w:lang w:val="uk-UA"/>
        </w:rPr>
        <w:t>кації</w:t>
      </w:r>
      <w:r w:rsidR="00DD0D81" w:rsidRPr="001877D8">
        <w:rPr>
          <w:rFonts w:ascii="Times New Roman" w:hAnsi="Times New Roman"/>
          <w:b/>
          <w:sz w:val="28"/>
          <w:szCs w:val="28"/>
          <w:lang w:val="uk-UA"/>
        </w:rPr>
        <w:t xml:space="preserve">. </w:t>
      </w:r>
      <w:r w:rsidR="00DD0D81" w:rsidRPr="001877D8">
        <w:rPr>
          <w:rFonts w:ascii="Times New Roman" w:hAnsi="Times New Roman"/>
          <w:sz w:val="28"/>
          <w:szCs w:val="28"/>
          <w:lang w:val="uk-UA"/>
        </w:rPr>
        <w:t>За темою дисертації опубліковано 3 робіти, серед яких 2 статті у фахових наукових виданнях та 1 теза у збірнику матеріалів конференцій.</w:t>
      </w:r>
    </w:p>
    <w:p w:rsidR="00DD0D81" w:rsidRPr="001877D8" w:rsidRDefault="00DD0D81" w:rsidP="001877D8">
      <w:pPr>
        <w:spacing w:after="0" w:line="360" w:lineRule="auto"/>
        <w:ind w:firstLine="567"/>
        <w:jc w:val="both"/>
        <w:rPr>
          <w:rFonts w:ascii="Times New Roman" w:hAnsi="Times New Roman"/>
          <w:sz w:val="28"/>
          <w:szCs w:val="28"/>
          <w:lang w:val="uk-UA"/>
        </w:rPr>
      </w:pPr>
      <w:r w:rsidRPr="00361729">
        <w:rPr>
          <w:rFonts w:ascii="Times New Roman" w:hAnsi="Times New Roman"/>
          <w:b/>
          <w:i/>
          <w:sz w:val="28"/>
          <w:szCs w:val="28"/>
          <w:lang w:val="uk-UA"/>
        </w:rPr>
        <w:t>О</w:t>
      </w:r>
      <w:r w:rsidR="00620567">
        <w:rPr>
          <w:rFonts w:ascii="Times New Roman" w:hAnsi="Times New Roman"/>
          <w:b/>
          <w:i/>
          <w:sz w:val="28"/>
          <w:szCs w:val="28"/>
          <w:lang w:val="uk-UA"/>
        </w:rPr>
        <w:t>бсяг дис</w:t>
      </w:r>
      <w:r w:rsidR="00620567">
        <w:rPr>
          <w:rFonts w:ascii="Times New Roman" w:hAnsi="Times New Roman"/>
          <w:b/>
          <w:i/>
          <w:sz w:val="28"/>
          <w:szCs w:val="28"/>
          <w:lang w:val="en-US"/>
        </w:rPr>
        <w:t>e</w:t>
      </w:r>
      <w:r w:rsidRPr="001877D8">
        <w:rPr>
          <w:rFonts w:ascii="Times New Roman" w:hAnsi="Times New Roman"/>
          <w:b/>
          <w:i/>
          <w:sz w:val="28"/>
          <w:szCs w:val="28"/>
          <w:lang w:val="uk-UA"/>
        </w:rPr>
        <w:t>ртації.</w:t>
      </w:r>
      <w:r w:rsidRPr="001877D8">
        <w:rPr>
          <w:rFonts w:ascii="Times New Roman" w:hAnsi="Times New Roman"/>
          <w:b/>
          <w:sz w:val="28"/>
          <w:szCs w:val="28"/>
          <w:lang w:val="uk-UA"/>
        </w:rPr>
        <w:t xml:space="preserve"> </w:t>
      </w:r>
      <w:r w:rsidRPr="001877D8">
        <w:rPr>
          <w:rFonts w:ascii="Times New Roman" w:hAnsi="Times New Roman"/>
          <w:sz w:val="28"/>
          <w:szCs w:val="28"/>
          <w:lang w:val="uk-UA"/>
        </w:rPr>
        <w:t>Дисер</w:t>
      </w:r>
      <w:r w:rsidR="00620567">
        <w:rPr>
          <w:rFonts w:ascii="Times New Roman" w:hAnsi="Times New Roman"/>
          <w:sz w:val="28"/>
          <w:szCs w:val="28"/>
          <w:lang w:val="uk-UA"/>
        </w:rPr>
        <w:t>тац</w:t>
      </w:r>
      <w:r w:rsidR="00620567">
        <w:rPr>
          <w:rFonts w:ascii="Times New Roman" w:hAnsi="Times New Roman"/>
          <w:sz w:val="28"/>
          <w:szCs w:val="28"/>
          <w:lang w:val="en-US"/>
        </w:rPr>
        <w:t>i</w:t>
      </w:r>
      <w:r w:rsidRPr="001877D8">
        <w:rPr>
          <w:rFonts w:ascii="Times New Roman" w:hAnsi="Times New Roman"/>
          <w:sz w:val="28"/>
          <w:szCs w:val="28"/>
          <w:lang w:val="uk-UA"/>
        </w:rPr>
        <w:t>я має вступ, 4 розділа, виснов</w:t>
      </w:r>
      <w:r w:rsidR="00620567">
        <w:rPr>
          <w:rFonts w:ascii="Times New Roman" w:hAnsi="Times New Roman"/>
          <w:sz w:val="28"/>
          <w:szCs w:val="28"/>
          <w:lang w:val="en-US"/>
        </w:rPr>
        <w:t>o</w:t>
      </w:r>
      <w:r w:rsidRPr="001877D8">
        <w:rPr>
          <w:rFonts w:ascii="Times New Roman" w:hAnsi="Times New Roman"/>
          <w:sz w:val="28"/>
          <w:szCs w:val="28"/>
          <w:lang w:val="uk-UA"/>
        </w:rPr>
        <w:t xml:space="preserve">к, список використаних джерел. Повний обсяг дисертації - </w:t>
      </w:r>
      <w:r w:rsidR="00361729">
        <w:rPr>
          <w:rFonts w:ascii="Times New Roman" w:hAnsi="Times New Roman"/>
          <w:sz w:val="28"/>
          <w:szCs w:val="28"/>
        </w:rPr>
        <w:t>8</w:t>
      </w:r>
      <w:r w:rsidR="00361729" w:rsidRPr="0027293F">
        <w:rPr>
          <w:rFonts w:ascii="Times New Roman" w:hAnsi="Times New Roman"/>
          <w:sz w:val="28"/>
          <w:szCs w:val="28"/>
        </w:rPr>
        <w:t>0</w:t>
      </w:r>
      <w:r w:rsidR="00620567">
        <w:rPr>
          <w:rFonts w:ascii="Times New Roman" w:hAnsi="Times New Roman"/>
          <w:sz w:val="28"/>
          <w:szCs w:val="28"/>
          <w:lang w:val="uk-UA"/>
        </w:rPr>
        <w:t xml:space="preserve"> сторі</w:t>
      </w:r>
      <w:r w:rsidR="00361729">
        <w:rPr>
          <w:rFonts w:ascii="Times New Roman" w:hAnsi="Times New Roman"/>
          <w:sz w:val="28"/>
          <w:szCs w:val="28"/>
        </w:rPr>
        <w:t>нок</w:t>
      </w:r>
      <w:r w:rsidRPr="001877D8">
        <w:rPr>
          <w:rFonts w:ascii="Times New Roman" w:hAnsi="Times New Roman"/>
          <w:sz w:val="28"/>
          <w:szCs w:val="28"/>
          <w:lang w:val="uk-UA"/>
        </w:rPr>
        <w:t>. Дисертація місить  рисунок, таблиць, список використаних джерел із  найменувань.</w:t>
      </w:r>
    </w:p>
    <w:p w:rsidR="00B17A26" w:rsidRPr="001877D8" w:rsidRDefault="00B17A26" w:rsidP="001877D8">
      <w:pPr>
        <w:spacing w:line="360" w:lineRule="auto"/>
        <w:rPr>
          <w:sz w:val="28"/>
          <w:szCs w:val="28"/>
          <w:lang w:val="uk-UA"/>
        </w:rPr>
      </w:pPr>
    </w:p>
    <w:p w:rsidR="00DD0D81" w:rsidRPr="001877D8" w:rsidRDefault="00DD0D81" w:rsidP="001877D8">
      <w:pPr>
        <w:spacing w:line="360" w:lineRule="auto"/>
        <w:rPr>
          <w:sz w:val="28"/>
          <w:szCs w:val="28"/>
          <w:lang w:val="uk-UA"/>
        </w:rPr>
      </w:pPr>
    </w:p>
    <w:p w:rsidR="00DD0D81" w:rsidRPr="001877D8" w:rsidRDefault="00DD0D81" w:rsidP="001877D8">
      <w:pPr>
        <w:spacing w:line="360" w:lineRule="auto"/>
        <w:rPr>
          <w:sz w:val="28"/>
          <w:szCs w:val="28"/>
          <w:lang w:val="uk-UA"/>
        </w:rPr>
      </w:pPr>
    </w:p>
    <w:p w:rsidR="00DD0D81" w:rsidRPr="001877D8" w:rsidRDefault="00DD0D81" w:rsidP="001877D8">
      <w:pPr>
        <w:spacing w:line="360" w:lineRule="auto"/>
        <w:rPr>
          <w:sz w:val="28"/>
          <w:szCs w:val="28"/>
          <w:lang w:val="uk-UA"/>
        </w:rPr>
      </w:pPr>
    </w:p>
    <w:p w:rsidR="00DD0D81" w:rsidRPr="001877D8" w:rsidRDefault="00DD0D81" w:rsidP="001877D8">
      <w:pPr>
        <w:spacing w:line="360" w:lineRule="auto"/>
        <w:rPr>
          <w:sz w:val="28"/>
          <w:szCs w:val="28"/>
          <w:lang w:val="uk-UA"/>
        </w:rPr>
      </w:pPr>
    </w:p>
    <w:p w:rsidR="00DD0D81" w:rsidRPr="001877D8" w:rsidRDefault="00DD0D81" w:rsidP="001877D8">
      <w:pPr>
        <w:spacing w:line="360" w:lineRule="auto"/>
        <w:rPr>
          <w:sz w:val="28"/>
          <w:szCs w:val="28"/>
          <w:lang w:val="uk-UA"/>
        </w:rPr>
      </w:pPr>
    </w:p>
    <w:p w:rsidR="00DD0D81" w:rsidRPr="001877D8" w:rsidRDefault="00DD0D81" w:rsidP="001877D8">
      <w:pPr>
        <w:spacing w:line="360" w:lineRule="auto"/>
        <w:rPr>
          <w:sz w:val="28"/>
          <w:szCs w:val="28"/>
          <w:lang w:val="uk-UA"/>
        </w:rPr>
      </w:pPr>
    </w:p>
    <w:p w:rsidR="00DD0D81" w:rsidRPr="00361729" w:rsidRDefault="00DD0D81" w:rsidP="001877D8">
      <w:pPr>
        <w:spacing w:line="360" w:lineRule="auto"/>
        <w:rPr>
          <w:sz w:val="28"/>
          <w:szCs w:val="28"/>
        </w:rPr>
      </w:pPr>
    </w:p>
    <w:p w:rsidR="00FB6F1A" w:rsidRPr="00361729" w:rsidRDefault="00FB6F1A" w:rsidP="001877D8">
      <w:pPr>
        <w:spacing w:line="360" w:lineRule="auto"/>
        <w:rPr>
          <w:sz w:val="28"/>
          <w:szCs w:val="28"/>
        </w:rPr>
      </w:pPr>
    </w:p>
    <w:p w:rsidR="00DD0D81" w:rsidRPr="001877D8" w:rsidRDefault="00DD0D81" w:rsidP="001877D8">
      <w:pPr>
        <w:spacing w:after="0" w:line="360" w:lineRule="auto"/>
        <w:jc w:val="center"/>
        <w:rPr>
          <w:rFonts w:ascii="Times New Roman" w:hAnsi="Times New Roman"/>
          <w:b/>
          <w:sz w:val="28"/>
          <w:szCs w:val="28"/>
        </w:rPr>
      </w:pPr>
      <w:r w:rsidRPr="001877D8">
        <w:rPr>
          <w:rFonts w:ascii="Times New Roman" w:hAnsi="Times New Roman"/>
          <w:b/>
          <w:sz w:val="28"/>
          <w:szCs w:val="28"/>
        </w:rPr>
        <w:lastRenderedPageBreak/>
        <w:t>РОЗДІЛ 1</w:t>
      </w:r>
    </w:p>
    <w:p w:rsidR="00DD0D81" w:rsidRPr="001877D8" w:rsidRDefault="00DD0D81" w:rsidP="001877D8">
      <w:pPr>
        <w:spacing w:line="360" w:lineRule="auto"/>
        <w:jc w:val="center"/>
        <w:rPr>
          <w:rFonts w:ascii="Times New Roman" w:hAnsi="Times New Roman"/>
          <w:b/>
          <w:sz w:val="28"/>
          <w:szCs w:val="28"/>
        </w:rPr>
      </w:pPr>
      <w:r w:rsidRPr="001877D8">
        <w:rPr>
          <w:rFonts w:ascii="Times New Roman" w:hAnsi="Times New Roman"/>
          <w:b/>
          <w:sz w:val="28"/>
          <w:szCs w:val="28"/>
        </w:rPr>
        <w:t>СТАН ТА ПЕРСПЕКТИВИ РОЗВИТКУ СУЧАСНИХ ДИФРАКЦІЙНИХ ЛІНЗ</w:t>
      </w:r>
    </w:p>
    <w:p w:rsidR="00DD0D81" w:rsidRPr="001877D8" w:rsidRDefault="00DD0D81" w:rsidP="001877D8">
      <w:pPr>
        <w:spacing w:after="0" w:line="360" w:lineRule="auto"/>
        <w:ind w:firstLine="567"/>
        <w:jc w:val="center"/>
        <w:rPr>
          <w:rFonts w:ascii="Times New Roman" w:hAnsi="Times New Roman"/>
          <w:b/>
          <w:sz w:val="28"/>
          <w:szCs w:val="28"/>
        </w:rPr>
      </w:pPr>
      <w:r w:rsidRPr="001877D8">
        <w:rPr>
          <w:rFonts w:ascii="Times New Roman" w:hAnsi="Times New Roman"/>
          <w:b/>
          <w:sz w:val="28"/>
          <w:szCs w:val="28"/>
        </w:rPr>
        <w:t>1.1. Дифракційні оптичні елементи та їх класифікація</w:t>
      </w:r>
    </w:p>
    <w:p w:rsidR="00DD0D81" w:rsidRPr="001877D8" w:rsidRDefault="00DD0D81" w:rsidP="001877D8">
      <w:pPr>
        <w:spacing w:line="360" w:lineRule="auto"/>
        <w:jc w:val="center"/>
        <w:rPr>
          <w:rFonts w:ascii="Times New Roman" w:hAnsi="Times New Roman"/>
          <w:color w:val="000000" w:themeColor="text1"/>
          <w:sz w:val="28"/>
          <w:szCs w:val="28"/>
        </w:rPr>
      </w:pPr>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color w:val="000000" w:themeColor="text1"/>
          <w:sz w:val="28"/>
          <w:szCs w:val="28"/>
        </w:rPr>
        <w:t xml:space="preserve">Класична оптика ґрунтується на законах відбиття і заломлення </w:t>
      </w:r>
      <w:proofErr w:type="gramStart"/>
      <w:r w:rsidRPr="001877D8">
        <w:rPr>
          <w:rFonts w:ascii="Times New Roman" w:hAnsi="Times New Roman"/>
          <w:color w:val="000000" w:themeColor="text1"/>
          <w:sz w:val="28"/>
          <w:szCs w:val="28"/>
        </w:rPr>
        <w:t>св</w:t>
      </w:r>
      <w:proofErr w:type="gramEnd"/>
      <w:r w:rsidRPr="001877D8">
        <w:rPr>
          <w:rFonts w:ascii="Times New Roman" w:hAnsi="Times New Roman"/>
          <w:color w:val="000000" w:themeColor="text1"/>
          <w:sz w:val="28"/>
          <w:szCs w:val="28"/>
        </w:rPr>
        <w:t xml:space="preserve">ітла. Оптичні елементи, що складають її базу - призми, лінзи, дзеркала - давно досягли меж досконалості. Подальший розвиток оптики пов'язують з елементами, відмінною рисою яких є використання явища дифракції </w:t>
      </w:r>
      <w:proofErr w:type="gramStart"/>
      <w:r w:rsidRPr="001877D8">
        <w:rPr>
          <w:rFonts w:ascii="Times New Roman" w:hAnsi="Times New Roman"/>
          <w:color w:val="000000" w:themeColor="text1"/>
          <w:sz w:val="28"/>
          <w:szCs w:val="28"/>
        </w:rPr>
        <w:t>св</w:t>
      </w:r>
      <w:proofErr w:type="gramEnd"/>
      <w:r w:rsidRPr="001877D8">
        <w:rPr>
          <w:rFonts w:ascii="Times New Roman" w:hAnsi="Times New Roman"/>
          <w:color w:val="000000" w:themeColor="text1"/>
          <w:sz w:val="28"/>
          <w:szCs w:val="28"/>
        </w:rPr>
        <w:t>ітла на мікро- і наноструктурах.</w:t>
      </w:r>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i/>
          <w:color w:val="000000" w:themeColor="text1"/>
          <w:sz w:val="28"/>
          <w:szCs w:val="28"/>
        </w:rPr>
        <w:t>Дифракційна оптика</w:t>
      </w:r>
      <w:r w:rsidRPr="001877D8">
        <w:rPr>
          <w:rFonts w:ascii="Times New Roman" w:hAnsi="Times New Roman"/>
          <w:color w:val="000000" w:themeColor="text1"/>
          <w:sz w:val="28"/>
          <w:szCs w:val="28"/>
        </w:rPr>
        <w:t xml:space="preserve"> (її ще називають комп'ютерною, бінарною, плоскою, голографічною оптикою)</w:t>
      </w:r>
      <w:proofErr w:type="gramStart"/>
      <w:r w:rsidRPr="001877D8">
        <w:rPr>
          <w:rFonts w:ascii="Times New Roman" w:hAnsi="Times New Roman"/>
          <w:color w:val="000000" w:themeColor="text1"/>
          <w:sz w:val="28"/>
          <w:szCs w:val="28"/>
        </w:rPr>
        <w:t xml:space="preserve"> .</w:t>
      </w:r>
      <w:proofErr w:type="gramEnd"/>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color w:val="000000" w:themeColor="text1"/>
          <w:sz w:val="28"/>
          <w:szCs w:val="28"/>
        </w:rPr>
        <w:t>Вона зобов'язана своїм виникненням таким інструментам, як лазер і комп'ютер: створення дифракційних мікроструктур вимагало застосування спеціальних матеріалів і нових технологій формоутворення поверхні. За останні дві</w:t>
      </w:r>
      <w:proofErr w:type="gramStart"/>
      <w:r w:rsidRPr="001877D8">
        <w:rPr>
          <w:rFonts w:ascii="Times New Roman" w:hAnsi="Times New Roman"/>
          <w:color w:val="000000" w:themeColor="text1"/>
          <w:sz w:val="28"/>
          <w:szCs w:val="28"/>
        </w:rPr>
        <w:t>ст</w:t>
      </w:r>
      <w:proofErr w:type="gramEnd"/>
      <w:r w:rsidRPr="001877D8">
        <w:rPr>
          <w:rFonts w:ascii="Times New Roman" w:hAnsi="Times New Roman"/>
          <w:color w:val="000000" w:themeColor="text1"/>
          <w:sz w:val="28"/>
          <w:szCs w:val="28"/>
        </w:rPr>
        <w:t>і років оптики навчилися виготовляти лише один дифракційний елемент - дифракційну решітку для спектральних приладів, для чого були створені високоточні механічні гравірувальні машини. Обладнання ж для виробництва дифракційних елементів з довільною топологією поверхні з'явилося тільки сьогодні</w:t>
      </w:r>
      <w:proofErr w:type="gramStart"/>
      <w:r w:rsidRPr="001877D8">
        <w:rPr>
          <w:rFonts w:ascii="Times New Roman" w:hAnsi="Times New Roman"/>
          <w:color w:val="000000" w:themeColor="text1"/>
          <w:sz w:val="28"/>
          <w:szCs w:val="28"/>
        </w:rPr>
        <w:t xml:space="preserve"> .</w:t>
      </w:r>
      <w:proofErr w:type="gramEnd"/>
    </w:p>
    <w:p w:rsidR="00DD0D81" w:rsidRPr="001877D8" w:rsidRDefault="00DD0D81" w:rsidP="001877D8">
      <w:pPr>
        <w:spacing w:line="360" w:lineRule="auto"/>
        <w:jc w:val="center"/>
        <w:rPr>
          <w:rFonts w:ascii="Times New Roman" w:hAnsi="Times New Roman"/>
          <w:color w:val="000000" w:themeColor="text1"/>
          <w:sz w:val="28"/>
          <w:szCs w:val="28"/>
        </w:rPr>
      </w:pPr>
      <w:r w:rsidRPr="001877D8">
        <w:rPr>
          <w:noProof/>
          <w:color w:val="000000" w:themeColor="text1"/>
          <w:sz w:val="28"/>
          <w:szCs w:val="28"/>
          <w:lang w:eastAsia="ru-RU"/>
        </w:rPr>
        <w:drawing>
          <wp:inline distT="0" distB="0" distL="0" distR="0">
            <wp:extent cx="3228975" cy="18383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cstate="print"/>
                    <a:stretch>
                      <a:fillRect/>
                    </a:stretch>
                  </pic:blipFill>
                  <pic:spPr>
                    <a:xfrm>
                      <a:off x="0" y="0"/>
                      <a:ext cx="3228975" cy="1838325"/>
                    </a:xfrm>
                    <a:prstGeom prst="rect">
                      <a:avLst/>
                    </a:prstGeom>
                  </pic:spPr>
                </pic:pic>
              </a:graphicData>
            </a:graphic>
          </wp:inline>
        </w:drawing>
      </w:r>
    </w:p>
    <w:p w:rsidR="00DD0D81" w:rsidRPr="00B05871" w:rsidRDefault="00DD0D81" w:rsidP="001877D8">
      <w:pPr>
        <w:spacing w:line="360" w:lineRule="auto"/>
        <w:jc w:val="center"/>
        <w:rPr>
          <w:rFonts w:ascii="Times New Roman" w:hAnsi="Times New Roman"/>
          <w:color w:val="000000" w:themeColor="text1"/>
          <w:sz w:val="24"/>
          <w:szCs w:val="24"/>
        </w:rPr>
      </w:pPr>
      <w:r w:rsidRPr="00B05871">
        <w:rPr>
          <w:rFonts w:ascii="Times New Roman" w:hAnsi="Times New Roman"/>
          <w:color w:val="000000" w:themeColor="text1"/>
          <w:sz w:val="24"/>
          <w:szCs w:val="24"/>
        </w:rPr>
        <w:t xml:space="preserve">Рис. 1.1  Перетворення плоско-випуклої лінзи </w:t>
      </w:r>
      <w:proofErr w:type="gramStart"/>
      <w:r w:rsidRPr="00B05871">
        <w:rPr>
          <w:rFonts w:ascii="Times New Roman" w:hAnsi="Times New Roman"/>
          <w:color w:val="000000" w:themeColor="text1"/>
          <w:sz w:val="24"/>
          <w:szCs w:val="24"/>
        </w:rPr>
        <w:t>в</w:t>
      </w:r>
      <w:proofErr w:type="gramEnd"/>
      <w:r w:rsidRPr="00B05871">
        <w:rPr>
          <w:rFonts w:ascii="Times New Roman" w:hAnsi="Times New Roman"/>
          <w:color w:val="000000" w:themeColor="text1"/>
          <w:sz w:val="24"/>
          <w:szCs w:val="24"/>
        </w:rPr>
        <w:t xml:space="preserve"> кіноформну лінзу: Звичайну плоско-випуклу лінзу (1) можна геометричним способом перетворити в тонку дифракційну структуру (2)</w:t>
      </w:r>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color w:val="000000" w:themeColor="text1"/>
          <w:sz w:val="28"/>
          <w:szCs w:val="28"/>
        </w:rPr>
        <w:t xml:space="preserve">Для цього лінзу ділимо на тонкі шари однакової товщини h = Nλ / (n - 1), де λ - довжина хвилі </w:t>
      </w:r>
      <w:proofErr w:type="gramStart"/>
      <w:r w:rsidRPr="001877D8">
        <w:rPr>
          <w:rFonts w:ascii="Times New Roman" w:hAnsi="Times New Roman"/>
          <w:color w:val="000000" w:themeColor="text1"/>
          <w:sz w:val="28"/>
          <w:szCs w:val="28"/>
        </w:rPr>
        <w:t>св</w:t>
      </w:r>
      <w:proofErr w:type="gramEnd"/>
      <w:r w:rsidRPr="001877D8">
        <w:rPr>
          <w:rFonts w:ascii="Times New Roman" w:hAnsi="Times New Roman"/>
          <w:color w:val="000000" w:themeColor="text1"/>
          <w:sz w:val="28"/>
          <w:szCs w:val="28"/>
        </w:rPr>
        <w:t xml:space="preserve">ітла, n - коефіцієнт заломлення матеріалу лінзи, N - ціле число. </w:t>
      </w:r>
      <w:r w:rsidRPr="001877D8">
        <w:rPr>
          <w:rFonts w:ascii="Times New Roman" w:hAnsi="Times New Roman"/>
          <w:color w:val="000000" w:themeColor="text1"/>
          <w:sz w:val="28"/>
          <w:szCs w:val="28"/>
        </w:rPr>
        <w:lastRenderedPageBreak/>
        <w:t xml:space="preserve">Число шарів може бути </w:t>
      </w:r>
      <w:proofErr w:type="gramStart"/>
      <w:r w:rsidRPr="001877D8">
        <w:rPr>
          <w:rFonts w:ascii="Times New Roman" w:hAnsi="Times New Roman"/>
          <w:color w:val="000000" w:themeColor="text1"/>
          <w:sz w:val="28"/>
          <w:szCs w:val="28"/>
        </w:rPr>
        <w:t>р</w:t>
      </w:r>
      <w:proofErr w:type="gramEnd"/>
      <w:r w:rsidRPr="001877D8">
        <w:rPr>
          <w:rFonts w:ascii="Times New Roman" w:hAnsi="Times New Roman"/>
          <w:color w:val="000000" w:themeColor="text1"/>
          <w:sz w:val="28"/>
          <w:szCs w:val="28"/>
        </w:rPr>
        <w:t xml:space="preserve">ізним: наприклад, якщо вихідна лінза має товщину, то при λ = 0,5 мкм, і (скло) число шарів товщиною 1 мкм дорівнюватиме 5000. На плоскій поверхні </w:t>
      </w:r>
      <w:proofErr w:type="gramStart"/>
      <w:r w:rsidRPr="001877D8">
        <w:rPr>
          <w:rFonts w:ascii="Times New Roman" w:hAnsi="Times New Roman"/>
          <w:color w:val="000000" w:themeColor="text1"/>
          <w:sz w:val="28"/>
          <w:szCs w:val="28"/>
        </w:rPr>
        <w:t>р</w:t>
      </w:r>
      <w:proofErr w:type="gramEnd"/>
      <w:r w:rsidRPr="001877D8">
        <w:rPr>
          <w:rFonts w:ascii="Times New Roman" w:hAnsi="Times New Roman"/>
          <w:color w:val="000000" w:themeColor="text1"/>
          <w:sz w:val="28"/>
          <w:szCs w:val="28"/>
        </w:rPr>
        <w:t xml:space="preserve">ізні шари можна об'єднувати в дискретну ступінчасту структуру лініями, паралельними оптичної осі. Отримана структура з максимальною висотою h і буде називатися дифракційною або кіноформною лінзою. Число зон з радіусами r1 ... </w:t>
      </w:r>
      <w:proofErr w:type="gramStart"/>
      <w:r w:rsidRPr="001877D8">
        <w:rPr>
          <w:rFonts w:ascii="Times New Roman" w:hAnsi="Times New Roman"/>
          <w:color w:val="000000" w:themeColor="text1"/>
          <w:sz w:val="28"/>
          <w:szCs w:val="28"/>
        </w:rPr>
        <w:t>r</w:t>
      </w:r>
      <w:proofErr w:type="gramEnd"/>
      <w:r w:rsidRPr="001877D8">
        <w:rPr>
          <w:rFonts w:ascii="Times New Roman" w:hAnsi="Times New Roman"/>
          <w:color w:val="000000" w:themeColor="text1"/>
          <w:sz w:val="28"/>
          <w:szCs w:val="28"/>
        </w:rPr>
        <w:t xml:space="preserve">к в лінзі буде дорівнює числу шарів, а їх ширина буде зменшуватися до периферії. </w:t>
      </w:r>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i/>
          <w:color w:val="000000" w:themeColor="text1"/>
          <w:sz w:val="28"/>
          <w:szCs w:val="28"/>
        </w:rPr>
        <w:t>Дифракційні оптичні елементи (ДОЕ)</w:t>
      </w:r>
      <w:r w:rsidRPr="001877D8">
        <w:rPr>
          <w:rFonts w:ascii="Times New Roman" w:hAnsi="Times New Roman"/>
          <w:color w:val="000000" w:themeColor="text1"/>
          <w:sz w:val="28"/>
          <w:szCs w:val="28"/>
        </w:rPr>
        <w:t xml:space="preserve"> і голограми непомітно, але впевнено входять в наше життя. Коли в магазині касир зчитує код з товарів, він користується лазерним пристроєм, де ДОЕ виконує одночасно декілька функцій: формує лазерний пучок, направляє його на штриховий код і збирає відбите випромінювання на фотоприймач. Так звана «лазерна голка» програвачів компакт-дисків містить дифракційну лінзу, яка допомагає сформувати </w:t>
      </w:r>
      <w:proofErr w:type="gramStart"/>
      <w:r w:rsidRPr="001877D8">
        <w:rPr>
          <w:rFonts w:ascii="Times New Roman" w:hAnsi="Times New Roman"/>
          <w:color w:val="000000" w:themeColor="text1"/>
          <w:sz w:val="28"/>
          <w:szCs w:val="28"/>
        </w:rPr>
        <w:t>св</w:t>
      </w:r>
      <w:proofErr w:type="gramEnd"/>
      <w:r w:rsidRPr="001877D8">
        <w:rPr>
          <w:rFonts w:ascii="Times New Roman" w:hAnsi="Times New Roman"/>
          <w:color w:val="000000" w:themeColor="text1"/>
          <w:sz w:val="28"/>
          <w:szCs w:val="28"/>
        </w:rPr>
        <w:t>ітловий пучок, розміром не перевищує частки мікрона. Дифракційні елементи широко використовуються у вимірювальній техніці, оптиці лазері</w:t>
      </w:r>
      <w:proofErr w:type="gramStart"/>
      <w:r w:rsidRPr="001877D8">
        <w:rPr>
          <w:rFonts w:ascii="Times New Roman" w:hAnsi="Times New Roman"/>
          <w:color w:val="000000" w:themeColor="text1"/>
          <w:sz w:val="28"/>
          <w:szCs w:val="28"/>
        </w:rPr>
        <w:t>в</w:t>
      </w:r>
      <w:proofErr w:type="gramEnd"/>
      <w:r w:rsidRPr="001877D8">
        <w:rPr>
          <w:rFonts w:ascii="Times New Roman" w:hAnsi="Times New Roman"/>
          <w:color w:val="000000" w:themeColor="text1"/>
          <w:sz w:val="28"/>
          <w:szCs w:val="28"/>
        </w:rPr>
        <w:t>, військовій техніці.</w:t>
      </w:r>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color w:val="000000" w:themeColor="text1"/>
          <w:sz w:val="28"/>
          <w:szCs w:val="28"/>
        </w:rPr>
        <w:t xml:space="preserve">Потенційні можливості широкого застосування дифракційних елементів до останнього часу стримувалися відсутністю технологій створення поверхневого мікрорельєфу, що має мінімальні розміри близько половини мікрона і складну тривимірну форму, при тому що загальні розміри елементів можуть досягати метрів </w:t>
      </w:r>
      <w:proofErr w:type="gramStart"/>
      <w:r w:rsidRPr="001877D8">
        <w:rPr>
          <w:rFonts w:ascii="Times New Roman" w:hAnsi="Times New Roman"/>
          <w:color w:val="000000" w:themeColor="text1"/>
          <w:sz w:val="28"/>
          <w:szCs w:val="28"/>
        </w:rPr>
        <w:t>в</w:t>
      </w:r>
      <w:proofErr w:type="gramEnd"/>
      <w:r w:rsidRPr="001877D8">
        <w:rPr>
          <w:rFonts w:ascii="Times New Roman" w:hAnsi="Times New Roman"/>
          <w:color w:val="000000" w:themeColor="text1"/>
          <w:sz w:val="28"/>
          <w:szCs w:val="28"/>
        </w:rPr>
        <w:t xml:space="preserve"> діаметрі. Тому методи виготовлення ДОЕ істотно відрізняються від методів виготовлення тих же </w:t>
      </w:r>
      <w:proofErr w:type="gramStart"/>
      <w:r w:rsidRPr="001877D8">
        <w:rPr>
          <w:rFonts w:ascii="Times New Roman" w:hAnsi="Times New Roman"/>
          <w:color w:val="000000" w:themeColor="text1"/>
          <w:sz w:val="28"/>
          <w:szCs w:val="28"/>
        </w:rPr>
        <w:t>м</w:t>
      </w:r>
      <w:proofErr w:type="gramEnd"/>
      <w:r w:rsidRPr="001877D8">
        <w:rPr>
          <w:rFonts w:ascii="Times New Roman" w:hAnsi="Times New Roman"/>
          <w:color w:val="000000" w:themeColor="text1"/>
          <w:sz w:val="28"/>
          <w:szCs w:val="28"/>
        </w:rPr>
        <w:t>ікросхем.</w:t>
      </w:r>
    </w:p>
    <w:p w:rsidR="00DD0D81" w:rsidRPr="00361729" w:rsidRDefault="00DD0D81" w:rsidP="001877D8">
      <w:pPr>
        <w:spacing w:line="360" w:lineRule="auto"/>
        <w:rPr>
          <w:rFonts w:ascii="Times New Roman" w:hAnsi="Times New Roman"/>
          <w:color w:val="000000" w:themeColor="text1"/>
          <w:sz w:val="28"/>
          <w:szCs w:val="28"/>
        </w:rPr>
      </w:pPr>
      <w:proofErr w:type="gramStart"/>
      <w:r w:rsidRPr="001877D8">
        <w:rPr>
          <w:rFonts w:ascii="Times New Roman" w:hAnsi="Times New Roman"/>
          <w:color w:val="000000" w:themeColor="text1"/>
          <w:sz w:val="28"/>
          <w:szCs w:val="28"/>
        </w:rPr>
        <w:t>Принципи роботи  ДОЕ і їх відмінності від звичайних, рефракційних, найзручніше розглянути на прикладі лінзи - базового елементу як класичної, так і дифракційної оптики.</w:t>
      </w:r>
      <w:proofErr w:type="gramEnd"/>
      <w:r w:rsidRPr="001877D8">
        <w:rPr>
          <w:rFonts w:ascii="Times New Roman" w:hAnsi="Times New Roman"/>
          <w:color w:val="000000" w:themeColor="text1"/>
          <w:sz w:val="28"/>
          <w:szCs w:val="28"/>
        </w:rPr>
        <w:t xml:space="preserve"> Лінза призначена для фокусування </w:t>
      </w:r>
      <w:proofErr w:type="gramStart"/>
      <w:r w:rsidRPr="001877D8">
        <w:rPr>
          <w:rFonts w:ascii="Times New Roman" w:hAnsi="Times New Roman"/>
          <w:color w:val="000000" w:themeColor="text1"/>
          <w:sz w:val="28"/>
          <w:szCs w:val="28"/>
        </w:rPr>
        <w:t>св</w:t>
      </w:r>
      <w:proofErr w:type="gramEnd"/>
      <w:r w:rsidRPr="001877D8">
        <w:rPr>
          <w:rFonts w:ascii="Times New Roman" w:hAnsi="Times New Roman"/>
          <w:color w:val="000000" w:themeColor="text1"/>
          <w:sz w:val="28"/>
          <w:szCs w:val="28"/>
        </w:rPr>
        <w:t>ітла і побудови зображень об'єктів.  Для геометричних і хвильових перетворень світлових пучків. Наприклад, вхідний паралельний пучок (плоску хвилю) вона перетворює в пучок, що сходиться (в сферичну хвилю).</w:t>
      </w:r>
    </w:p>
    <w:p w:rsidR="00B05871" w:rsidRPr="00361729" w:rsidRDefault="00B05871" w:rsidP="001877D8">
      <w:pPr>
        <w:spacing w:line="360" w:lineRule="auto"/>
        <w:rPr>
          <w:rFonts w:ascii="Times New Roman" w:hAnsi="Times New Roman"/>
          <w:color w:val="000000" w:themeColor="text1"/>
          <w:sz w:val="28"/>
          <w:szCs w:val="28"/>
        </w:rPr>
      </w:pPr>
    </w:p>
    <w:p w:rsidR="00DD0D81" w:rsidRPr="00F60DD1" w:rsidRDefault="00DD0D81" w:rsidP="001877D8">
      <w:pPr>
        <w:spacing w:line="360" w:lineRule="auto"/>
        <w:jc w:val="center"/>
        <w:rPr>
          <w:rFonts w:ascii="Times New Roman" w:hAnsi="Times New Roman"/>
          <w:b/>
          <w:color w:val="000000" w:themeColor="text1"/>
          <w:sz w:val="28"/>
          <w:szCs w:val="28"/>
          <w:lang w:val="uk-UA"/>
        </w:rPr>
      </w:pPr>
      <w:r w:rsidRPr="001877D8">
        <w:rPr>
          <w:rFonts w:ascii="Times New Roman" w:hAnsi="Times New Roman"/>
          <w:b/>
          <w:color w:val="000000" w:themeColor="text1"/>
          <w:sz w:val="28"/>
          <w:szCs w:val="28"/>
        </w:rPr>
        <w:lastRenderedPageBreak/>
        <w:t>1.3 Історія Д</w:t>
      </w:r>
      <w:r w:rsidR="00F60DD1">
        <w:rPr>
          <w:rFonts w:ascii="Times New Roman" w:hAnsi="Times New Roman"/>
          <w:b/>
          <w:color w:val="000000" w:themeColor="text1"/>
          <w:sz w:val="28"/>
          <w:szCs w:val="28"/>
          <w:lang w:val="uk-UA"/>
        </w:rPr>
        <w:t>Л</w:t>
      </w:r>
    </w:p>
    <w:p w:rsidR="00DD0D81" w:rsidRPr="00361729" w:rsidRDefault="00DD0D81" w:rsidP="001877D8">
      <w:pPr>
        <w:spacing w:line="360" w:lineRule="auto"/>
        <w:rPr>
          <w:rFonts w:ascii="Times New Roman" w:hAnsi="Times New Roman"/>
          <w:color w:val="000000" w:themeColor="text1"/>
          <w:sz w:val="28"/>
          <w:szCs w:val="28"/>
          <w:lang w:val="uk-UA"/>
        </w:rPr>
      </w:pPr>
      <w:r w:rsidRPr="00361729">
        <w:rPr>
          <w:rFonts w:ascii="Times New Roman" w:hAnsi="Times New Roman"/>
          <w:color w:val="000000" w:themeColor="text1"/>
          <w:sz w:val="28"/>
          <w:szCs w:val="28"/>
          <w:lang w:val="uk-UA"/>
        </w:rPr>
        <w:t>Періодичні решітки завжди викликали великий інтерес, оскільки їх здатність розкладати світло в спектр зробила їх потужним аналітичним інструментом фізиків. Саме явище дифракції було виявлено давно, але першу дифракційну решітку виготовив в 1785 р американський астроном Д. Ріттенхауз, намотав волосся між двох гвинтів з дуже дрібним різьбленням.</w:t>
      </w:r>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color w:val="000000" w:themeColor="text1"/>
          <w:sz w:val="28"/>
          <w:szCs w:val="28"/>
        </w:rPr>
        <w:t xml:space="preserve">Майже через 40 років її заново «винайшов» німецький фізик Дж. Фраунгофер. Будучи прекрасним механіком, він створив першу механічну машину для нарізування періодичних решіток за допомогою алмазного </w:t>
      </w:r>
      <w:proofErr w:type="gramStart"/>
      <w:r w:rsidRPr="001877D8">
        <w:rPr>
          <w:rFonts w:ascii="Times New Roman" w:hAnsi="Times New Roman"/>
          <w:color w:val="000000" w:themeColor="text1"/>
          <w:sz w:val="28"/>
          <w:szCs w:val="28"/>
        </w:rPr>
        <w:t>р</w:t>
      </w:r>
      <w:proofErr w:type="gramEnd"/>
      <w:r w:rsidRPr="001877D8">
        <w:rPr>
          <w:rFonts w:ascii="Times New Roman" w:hAnsi="Times New Roman"/>
          <w:color w:val="000000" w:themeColor="text1"/>
          <w:sz w:val="28"/>
          <w:szCs w:val="28"/>
        </w:rPr>
        <w:t>ізця в тонкому шарі золота, нанесеному на поверхню скляної пластини. Його реші</w:t>
      </w:r>
      <w:proofErr w:type="gramStart"/>
      <w:r w:rsidRPr="001877D8">
        <w:rPr>
          <w:rFonts w:ascii="Times New Roman" w:hAnsi="Times New Roman"/>
          <w:color w:val="000000" w:themeColor="text1"/>
          <w:sz w:val="28"/>
          <w:szCs w:val="28"/>
        </w:rPr>
        <w:t>тки були такі хорош</w:t>
      </w:r>
      <w:proofErr w:type="gramEnd"/>
      <w:r w:rsidRPr="001877D8">
        <w:rPr>
          <w:rFonts w:ascii="Times New Roman" w:hAnsi="Times New Roman"/>
          <w:color w:val="000000" w:themeColor="text1"/>
          <w:sz w:val="28"/>
          <w:szCs w:val="28"/>
        </w:rPr>
        <w:t xml:space="preserve">і, що він зміг виміряти лінії поглинання в сонячному спектрі (лінії Фраунгофера). Технологія дифракційної оптики розвивалася в ті роки в основному для потреб спектроскопії, хоча в 1875 </w:t>
      </w:r>
      <w:proofErr w:type="gramStart"/>
      <w:r w:rsidRPr="001877D8">
        <w:rPr>
          <w:rFonts w:ascii="Times New Roman" w:hAnsi="Times New Roman"/>
          <w:color w:val="000000" w:themeColor="text1"/>
          <w:sz w:val="28"/>
          <w:szCs w:val="28"/>
        </w:rPr>
        <w:t>р</w:t>
      </w:r>
      <w:proofErr w:type="gramEnd"/>
      <w:r w:rsidRPr="001877D8">
        <w:rPr>
          <w:rFonts w:ascii="Times New Roman" w:hAnsi="Times New Roman"/>
          <w:color w:val="000000" w:themeColor="text1"/>
          <w:sz w:val="28"/>
          <w:szCs w:val="28"/>
        </w:rPr>
        <w:t xml:space="preserve"> Ж. Сорі створив кільцеву дифракційну решітку, яка дозволяла фокусувати до 10% світлової енергії.</w:t>
      </w:r>
    </w:p>
    <w:p w:rsidR="00DD0D81" w:rsidRPr="001877D8" w:rsidRDefault="00DD0D81" w:rsidP="001877D8">
      <w:pPr>
        <w:spacing w:line="360" w:lineRule="auto"/>
        <w:rPr>
          <w:rFonts w:ascii="Times New Roman" w:hAnsi="Times New Roman"/>
          <w:color w:val="000000" w:themeColor="text1"/>
          <w:sz w:val="28"/>
          <w:szCs w:val="28"/>
        </w:rPr>
      </w:pPr>
      <w:proofErr w:type="gramStart"/>
      <w:r w:rsidRPr="001877D8">
        <w:rPr>
          <w:rFonts w:ascii="Times New Roman" w:hAnsi="Times New Roman"/>
          <w:color w:val="000000" w:themeColor="text1"/>
          <w:sz w:val="28"/>
          <w:szCs w:val="28"/>
        </w:rPr>
        <w:t>«Батько» сучасних дифракційних решіток американець Г. Роуланд в кінці XIX в. сконструював серію гравірувальних машин для нарізування дифракційних решіток з періодом до 1,5 мкм і розміром до 18 см. Він же виготовив перші дифракційні решітки на сферичних поверхнях, що виконують одночасно роль решітки і фокусує лінзи.</w:t>
      </w:r>
      <w:proofErr w:type="gramEnd"/>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color w:val="000000" w:themeColor="text1"/>
          <w:sz w:val="28"/>
          <w:szCs w:val="28"/>
        </w:rPr>
        <w:t xml:space="preserve">У 1955 </w:t>
      </w:r>
      <w:proofErr w:type="gramStart"/>
      <w:r w:rsidRPr="001877D8">
        <w:rPr>
          <w:rFonts w:ascii="Times New Roman" w:hAnsi="Times New Roman"/>
          <w:color w:val="000000" w:themeColor="text1"/>
          <w:sz w:val="28"/>
          <w:szCs w:val="28"/>
        </w:rPr>
        <w:t>р</w:t>
      </w:r>
      <w:proofErr w:type="gramEnd"/>
      <w:r w:rsidRPr="001877D8">
        <w:rPr>
          <w:rFonts w:ascii="Times New Roman" w:hAnsi="Times New Roman"/>
          <w:color w:val="000000" w:themeColor="text1"/>
          <w:sz w:val="28"/>
          <w:szCs w:val="28"/>
        </w:rPr>
        <w:t xml:space="preserve"> Дж. Харрісон вперше застосував інтерферометр (вимірювальний прилад, який використовує явище інтерференції хвиль) для контролю переміщення алмазного різця. Координату </w:t>
      </w:r>
      <w:proofErr w:type="gramStart"/>
      <w:r w:rsidRPr="001877D8">
        <w:rPr>
          <w:rFonts w:ascii="Times New Roman" w:hAnsi="Times New Roman"/>
          <w:color w:val="000000" w:themeColor="text1"/>
          <w:sz w:val="28"/>
          <w:szCs w:val="28"/>
        </w:rPr>
        <w:t>р</w:t>
      </w:r>
      <w:proofErr w:type="gramEnd"/>
      <w:r w:rsidRPr="001877D8">
        <w:rPr>
          <w:rFonts w:ascii="Times New Roman" w:hAnsi="Times New Roman"/>
          <w:color w:val="000000" w:themeColor="text1"/>
          <w:sz w:val="28"/>
          <w:szCs w:val="28"/>
        </w:rPr>
        <w:t xml:space="preserve">ізця стали вимірювати в частках довжини хвилі монохроматичного світла, що дозволило компенсувати вібрації і помилки механічної системи верстата. Така </w:t>
      </w:r>
      <w:proofErr w:type="gramStart"/>
      <w:r w:rsidRPr="001877D8">
        <w:rPr>
          <w:rFonts w:ascii="Times New Roman" w:hAnsi="Times New Roman"/>
          <w:color w:val="000000" w:themeColor="text1"/>
          <w:sz w:val="28"/>
          <w:szCs w:val="28"/>
        </w:rPr>
        <w:t>сверхточная</w:t>
      </w:r>
      <w:proofErr w:type="gramEnd"/>
      <w:r w:rsidRPr="001877D8">
        <w:rPr>
          <w:rFonts w:ascii="Times New Roman" w:hAnsi="Times New Roman"/>
          <w:color w:val="000000" w:themeColor="text1"/>
          <w:sz w:val="28"/>
          <w:szCs w:val="28"/>
        </w:rPr>
        <w:t xml:space="preserve"> обробка оптичних поверхонь широко використовується і в даний час.</w:t>
      </w:r>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color w:val="000000" w:themeColor="text1"/>
          <w:sz w:val="28"/>
          <w:szCs w:val="28"/>
        </w:rPr>
        <w:t xml:space="preserve">У 1948 </w:t>
      </w:r>
      <w:proofErr w:type="gramStart"/>
      <w:r w:rsidRPr="001877D8">
        <w:rPr>
          <w:rFonts w:ascii="Times New Roman" w:hAnsi="Times New Roman"/>
          <w:color w:val="000000" w:themeColor="text1"/>
          <w:sz w:val="28"/>
          <w:szCs w:val="28"/>
        </w:rPr>
        <w:t>р</w:t>
      </w:r>
      <w:proofErr w:type="gramEnd"/>
      <w:r w:rsidRPr="001877D8">
        <w:rPr>
          <w:rFonts w:ascii="Times New Roman" w:hAnsi="Times New Roman"/>
          <w:color w:val="000000" w:themeColor="text1"/>
          <w:sz w:val="28"/>
          <w:szCs w:val="28"/>
        </w:rPr>
        <w:t xml:space="preserve"> угорець, майбутній нобелівський лауреат Д. Габор запропонував метод оптичної голографії - метод запису, відтворення і перетворення хвильових полів, заснований на інтерференції і дифракції світлових хвиль. Використання лазера для запису голограми наштовхнуло на ідею </w:t>
      </w:r>
      <w:r w:rsidRPr="001877D8">
        <w:rPr>
          <w:rFonts w:ascii="Times New Roman" w:hAnsi="Times New Roman"/>
          <w:color w:val="000000" w:themeColor="text1"/>
          <w:sz w:val="28"/>
          <w:szCs w:val="28"/>
        </w:rPr>
        <w:lastRenderedPageBreak/>
        <w:t>використовувати її в якості оптичного елемента, що перетворює лазерне випромінювання.</w:t>
      </w:r>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color w:val="000000" w:themeColor="text1"/>
          <w:sz w:val="28"/>
          <w:szCs w:val="28"/>
        </w:rPr>
        <w:t xml:space="preserve">У 1960-х рр. була розроблена технологія виготовлення дифракційних граток, заснована на створенні періодичного розподілу інтенсивності в спеціальних фотоматеріалах в результаті інтерференції </w:t>
      </w:r>
      <w:proofErr w:type="gramStart"/>
      <w:r w:rsidRPr="001877D8">
        <w:rPr>
          <w:rFonts w:ascii="Times New Roman" w:hAnsi="Times New Roman"/>
          <w:color w:val="000000" w:themeColor="text1"/>
          <w:sz w:val="28"/>
          <w:szCs w:val="28"/>
        </w:rPr>
        <w:t>лазерного</w:t>
      </w:r>
      <w:proofErr w:type="gramEnd"/>
      <w:r w:rsidRPr="001877D8">
        <w:rPr>
          <w:rFonts w:ascii="Times New Roman" w:hAnsi="Times New Roman"/>
          <w:color w:val="000000" w:themeColor="text1"/>
          <w:sz w:val="28"/>
          <w:szCs w:val="28"/>
        </w:rPr>
        <w:t xml:space="preserve"> випромінювання. Такі голографічні решітки дуже високої якості набули широкого поширення.</w:t>
      </w:r>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color w:val="000000" w:themeColor="text1"/>
          <w:sz w:val="28"/>
          <w:szCs w:val="28"/>
        </w:rPr>
        <w:t>Однак оптична голографія дозволяла створювати голограми тільки реально існуючих об'єктів. Але оскільки голограма, відображена на фотоплівці, є не що інше, як неоднорідне почорніння фотоемульсії, то останнє можна створити штучно, т. Е. Синтезувати голограму, розрахувавши її структуру за допомогою комп'ютера. Ця ідея була вперше запропонована і реалізована німецьким фізиком А. Ламаному в 1966 р.</w:t>
      </w:r>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hAnsi="Times New Roman"/>
          <w:color w:val="000000" w:themeColor="text1"/>
          <w:sz w:val="28"/>
          <w:szCs w:val="28"/>
        </w:rPr>
        <w:t xml:space="preserve">Вже через три роки фахівці фірми IBM, використовуючи сучасну на ті часи обчислювальну техніку, створили фокусує дифракційну елемент з безперервним </w:t>
      </w:r>
      <w:proofErr w:type="gramStart"/>
      <w:r w:rsidRPr="001877D8">
        <w:rPr>
          <w:rFonts w:ascii="Times New Roman" w:hAnsi="Times New Roman"/>
          <w:color w:val="000000" w:themeColor="text1"/>
          <w:sz w:val="28"/>
          <w:szCs w:val="28"/>
        </w:rPr>
        <w:t>проф</w:t>
      </w:r>
      <w:proofErr w:type="gramEnd"/>
      <w:r w:rsidRPr="001877D8">
        <w:rPr>
          <w:rFonts w:ascii="Times New Roman" w:hAnsi="Times New Roman"/>
          <w:color w:val="000000" w:themeColor="text1"/>
          <w:sz w:val="28"/>
          <w:szCs w:val="28"/>
        </w:rPr>
        <w:t xml:space="preserve">ілем і назвали його «кіноформ». А ще через </w:t>
      </w:r>
      <w:proofErr w:type="gramStart"/>
      <w:r w:rsidRPr="001877D8">
        <w:rPr>
          <w:rFonts w:ascii="Times New Roman" w:hAnsi="Times New Roman"/>
          <w:color w:val="000000" w:themeColor="text1"/>
          <w:sz w:val="28"/>
          <w:szCs w:val="28"/>
        </w:rPr>
        <w:t>р</w:t>
      </w:r>
      <w:proofErr w:type="gramEnd"/>
      <w:r w:rsidRPr="001877D8">
        <w:rPr>
          <w:rFonts w:ascii="Times New Roman" w:hAnsi="Times New Roman"/>
          <w:color w:val="000000" w:themeColor="text1"/>
          <w:sz w:val="28"/>
          <w:szCs w:val="28"/>
        </w:rPr>
        <w:t>ік були проведені перші експерименти по створенню ДОЕ з використанням технологій мікроелектроніки, що почала в той час бурхливо розвиватися.</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Між дифракційною і класичною конфігураціями лінз є ряд істотних відмінностей. По-перше, у звичайній лінзі довжина оптичного шляху від </w:t>
      </w:r>
      <w:proofErr w:type="gramStart"/>
      <w:r w:rsidRPr="001877D8">
        <w:rPr>
          <w:rFonts w:ascii="Times New Roman" w:eastAsia="Times New Roman" w:hAnsi="Times New Roman"/>
          <w:color w:val="000000" w:themeColor="text1"/>
          <w:sz w:val="28"/>
          <w:szCs w:val="28"/>
        </w:rPr>
        <w:t>будь-яко</w:t>
      </w:r>
      <w:proofErr w:type="gramEnd"/>
      <w:r w:rsidRPr="001877D8">
        <w:rPr>
          <w:rFonts w:ascii="Times New Roman" w:eastAsia="Times New Roman" w:hAnsi="Times New Roman"/>
          <w:color w:val="000000" w:themeColor="text1"/>
          <w:sz w:val="28"/>
          <w:szCs w:val="28"/>
        </w:rPr>
        <w:t xml:space="preserve">ї точки об'єкта до його зображення є постійною (принцип Ферма). Лінза працює за рахунок явищ рефракції на її поверхні. Умовно лінзу можна уявити як сукупність призм з </w:t>
      </w:r>
      <w:proofErr w:type="gramStart"/>
      <w:r w:rsidRPr="001877D8">
        <w:rPr>
          <w:rFonts w:ascii="Times New Roman" w:eastAsia="Times New Roman" w:hAnsi="Times New Roman"/>
          <w:color w:val="000000" w:themeColor="text1"/>
          <w:sz w:val="28"/>
          <w:szCs w:val="28"/>
        </w:rPr>
        <w:t>р</w:t>
      </w:r>
      <w:proofErr w:type="gramEnd"/>
      <w:r w:rsidRPr="001877D8">
        <w:rPr>
          <w:rFonts w:ascii="Times New Roman" w:eastAsia="Times New Roman" w:hAnsi="Times New Roman"/>
          <w:color w:val="000000" w:themeColor="text1"/>
          <w:sz w:val="28"/>
          <w:szCs w:val="28"/>
        </w:rPr>
        <w:t xml:space="preserve">ізними кутами, що зростають від центру до периферії, тому різні і кути заломлення світлових променів, що потрапляють на кожну з призм. </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У дифракційної лінзі довжина оптичного шляху на кордонах зон зазнає скачки, </w:t>
      </w:r>
      <w:proofErr w:type="gramStart"/>
      <w:r w:rsidRPr="001877D8">
        <w:rPr>
          <w:rFonts w:ascii="Times New Roman" w:eastAsia="Times New Roman" w:hAnsi="Times New Roman"/>
          <w:color w:val="000000" w:themeColor="text1"/>
          <w:sz w:val="28"/>
          <w:szCs w:val="28"/>
        </w:rPr>
        <w:t>р</w:t>
      </w:r>
      <w:proofErr w:type="gramEnd"/>
      <w:r w:rsidRPr="001877D8">
        <w:rPr>
          <w:rFonts w:ascii="Times New Roman" w:eastAsia="Times New Roman" w:hAnsi="Times New Roman"/>
          <w:color w:val="000000" w:themeColor="text1"/>
          <w:sz w:val="28"/>
          <w:szCs w:val="28"/>
        </w:rPr>
        <w:t xml:space="preserve">івні Nλ (де N - ціле число). Вона працює за рахунок явищ дифракції </w:t>
      </w:r>
      <w:proofErr w:type="gramStart"/>
      <w:r w:rsidRPr="001877D8">
        <w:rPr>
          <w:rFonts w:ascii="Times New Roman" w:eastAsia="Times New Roman" w:hAnsi="Times New Roman"/>
          <w:color w:val="000000" w:themeColor="text1"/>
          <w:sz w:val="28"/>
          <w:szCs w:val="28"/>
        </w:rPr>
        <w:t>на</w:t>
      </w:r>
      <w:proofErr w:type="gramEnd"/>
      <w:r w:rsidRPr="001877D8">
        <w:rPr>
          <w:rFonts w:ascii="Times New Roman" w:eastAsia="Times New Roman" w:hAnsi="Times New Roman"/>
          <w:color w:val="000000" w:themeColor="text1"/>
          <w:sz w:val="28"/>
          <w:szCs w:val="28"/>
        </w:rPr>
        <w:t xml:space="preserve"> круговій решітці, крок якої зменшується до периферії лінзи. При N &gt;&gt; 1 дифракційна структура практично переходить в рефракційну. Клас ДОЕ по суті </w:t>
      </w:r>
      <w:proofErr w:type="gramStart"/>
      <w:r w:rsidRPr="001877D8">
        <w:rPr>
          <w:rFonts w:ascii="Times New Roman" w:eastAsia="Times New Roman" w:hAnsi="Times New Roman"/>
          <w:color w:val="000000" w:themeColor="text1"/>
          <w:sz w:val="28"/>
          <w:szCs w:val="28"/>
        </w:rPr>
        <w:t>включає в</w:t>
      </w:r>
      <w:proofErr w:type="gramEnd"/>
      <w:r w:rsidRPr="001877D8">
        <w:rPr>
          <w:rFonts w:ascii="Times New Roman" w:eastAsia="Times New Roman" w:hAnsi="Times New Roman"/>
          <w:color w:val="000000" w:themeColor="text1"/>
          <w:sz w:val="28"/>
          <w:szCs w:val="28"/>
        </w:rPr>
        <w:t xml:space="preserve"> себе рефракційні елементи.</w:t>
      </w:r>
    </w:p>
    <w:p w:rsidR="00DD0D81" w:rsidRPr="001877D8" w:rsidRDefault="00DD0D81" w:rsidP="001877D8">
      <w:pPr>
        <w:shd w:val="clear" w:color="auto" w:fill="FFFFFF"/>
        <w:spacing w:after="0" w:line="360" w:lineRule="auto"/>
        <w:jc w:val="center"/>
        <w:rPr>
          <w:rFonts w:ascii="Times New Roman" w:eastAsia="Times New Roman" w:hAnsi="Times New Roman"/>
          <w:color w:val="000000" w:themeColor="text1"/>
          <w:sz w:val="28"/>
          <w:szCs w:val="28"/>
        </w:rPr>
      </w:pPr>
    </w:p>
    <w:p w:rsidR="00DD0D81" w:rsidRPr="001877D8" w:rsidRDefault="00DD0D81" w:rsidP="001877D8">
      <w:pPr>
        <w:shd w:val="clear" w:color="auto" w:fill="FFFFFF"/>
        <w:spacing w:after="0" w:line="360" w:lineRule="auto"/>
        <w:rPr>
          <w:rFonts w:ascii="Times New Roman" w:eastAsia="Times New Roman" w:hAnsi="Times New Roman"/>
          <w:noProof/>
          <w:color w:val="000000" w:themeColor="text1"/>
          <w:sz w:val="28"/>
          <w:szCs w:val="28"/>
          <w:lang w:val="en-US"/>
        </w:rPr>
      </w:pPr>
      <w:r w:rsidRPr="001877D8">
        <w:rPr>
          <w:rFonts w:ascii="Times New Roman" w:eastAsia="Times New Roman" w:hAnsi="Times New Roman"/>
          <w:noProof/>
          <w:color w:val="000000" w:themeColor="text1"/>
          <w:sz w:val="28"/>
          <w:szCs w:val="28"/>
          <w:lang w:eastAsia="ru-RU"/>
        </w:rPr>
        <w:lastRenderedPageBreak/>
        <w:drawing>
          <wp:inline distT="0" distB="0" distL="0" distR="0">
            <wp:extent cx="5895975" cy="2085975"/>
            <wp:effectExtent l="0" t="0" r="0" b="0"/>
            <wp:docPr id="16" name="Рисунок 1"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11"/>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95975" cy="2085975"/>
                    </a:xfrm>
                    <a:prstGeom prst="rect">
                      <a:avLst/>
                    </a:prstGeom>
                    <a:noFill/>
                    <a:ln>
                      <a:noFill/>
                    </a:ln>
                  </pic:spPr>
                </pic:pic>
              </a:graphicData>
            </a:graphic>
          </wp:inline>
        </w:drawing>
      </w:r>
    </w:p>
    <w:p w:rsidR="00DD0D81" w:rsidRPr="001877D8" w:rsidRDefault="00DD0D81" w:rsidP="001877D8">
      <w:pPr>
        <w:shd w:val="clear" w:color="auto" w:fill="FFFFFF"/>
        <w:spacing w:after="0" w:line="360" w:lineRule="auto"/>
        <w:rPr>
          <w:rFonts w:ascii="Times New Roman" w:eastAsia="Times New Roman" w:hAnsi="Times New Roman"/>
          <w:b/>
          <w:bCs/>
          <w:i/>
          <w:iCs/>
          <w:color w:val="000000" w:themeColor="text1"/>
          <w:sz w:val="28"/>
          <w:szCs w:val="28"/>
        </w:rPr>
      </w:pPr>
      <w:r w:rsidRPr="001877D8">
        <w:rPr>
          <w:rFonts w:ascii="Times New Roman" w:eastAsia="Times New Roman" w:hAnsi="Times New Roman"/>
          <w:noProof/>
          <w:color w:val="000000" w:themeColor="text1"/>
          <w:sz w:val="28"/>
          <w:szCs w:val="28"/>
          <w:lang w:eastAsia="ru-RU"/>
        </w:rPr>
        <w:drawing>
          <wp:inline distT="0" distB="0" distL="0" distR="0">
            <wp:extent cx="5848350" cy="2428875"/>
            <wp:effectExtent l="0" t="0" r="0" b="0"/>
            <wp:docPr id="15" name="Рисунок 2" descr="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112"/>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48350" cy="2428875"/>
                    </a:xfrm>
                    <a:prstGeom prst="rect">
                      <a:avLst/>
                    </a:prstGeom>
                    <a:noFill/>
                    <a:ln>
                      <a:noFill/>
                    </a:ln>
                  </pic:spPr>
                </pic:pic>
              </a:graphicData>
            </a:graphic>
          </wp:inline>
        </w:drawing>
      </w:r>
    </w:p>
    <w:p w:rsidR="00DD0D81" w:rsidRPr="001877D8" w:rsidRDefault="00DD0D81" w:rsidP="001877D8">
      <w:pPr>
        <w:shd w:val="clear" w:color="auto" w:fill="FFFFFF"/>
        <w:spacing w:after="0" w:line="360" w:lineRule="auto"/>
        <w:rPr>
          <w:rFonts w:ascii="Times New Roman" w:eastAsia="Times New Roman" w:hAnsi="Times New Roman"/>
          <w:bCs/>
          <w:iCs/>
          <w:color w:val="000000" w:themeColor="text1"/>
          <w:sz w:val="28"/>
          <w:szCs w:val="28"/>
        </w:rPr>
      </w:pPr>
      <w:r w:rsidRPr="001877D8">
        <w:rPr>
          <w:rFonts w:ascii="Times New Roman" w:eastAsia="Times New Roman" w:hAnsi="Times New Roman"/>
          <w:bCs/>
          <w:iCs/>
          <w:color w:val="000000" w:themeColor="text1"/>
          <w:sz w:val="28"/>
          <w:szCs w:val="28"/>
        </w:rPr>
        <w:t xml:space="preserve">Рис. 1.16 Найпростіші перетворення </w:t>
      </w:r>
      <w:proofErr w:type="gramStart"/>
      <w:r w:rsidRPr="001877D8">
        <w:rPr>
          <w:rFonts w:ascii="Times New Roman" w:eastAsia="Times New Roman" w:hAnsi="Times New Roman"/>
          <w:bCs/>
          <w:iCs/>
          <w:color w:val="000000" w:themeColor="text1"/>
          <w:sz w:val="28"/>
          <w:szCs w:val="28"/>
        </w:rPr>
        <w:t>св</w:t>
      </w:r>
      <w:proofErr w:type="gramEnd"/>
      <w:r w:rsidRPr="001877D8">
        <w:rPr>
          <w:rFonts w:ascii="Times New Roman" w:eastAsia="Times New Roman" w:hAnsi="Times New Roman"/>
          <w:bCs/>
          <w:iCs/>
          <w:color w:val="000000" w:themeColor="text1"/>
          <w:sz w:val="28"/>
          <w:szCs w:val="28"/>
        </w:rPr>
        <w:t xml:space="preserve">ітлових пучків, що виконуються рефракційними (верхній ряд) і дифракційними (нижній ряд) оптичними елементами, - відхилення: призма відхиляє світловий пучок на кут AР = b (n-1), причому у більшості оптичних матеріалів коефіцієнт заломлення збільшується зі зменшенням довжини хвилі : пучок синього світла відхилиться більше, ніж червоний. Аналог призми - дифракційна решітка з пилкоподібної формою рельєфу - відхиляє </w:t>
      </w:r>
      <w:proofErr w:type="gramStart"/>
      <w:r w:rsidRPr="001877D8">
        <w:rPr>
          <w:rFonts w:ascii="Times New Roman" w:eastAsia="Times New Roman" w:hAnsi="Times New Roman"/>
          <w:bCs/>
          <w:iCs/>
          <w:color w:val="000000" w:themeColor="text1"/>
          <w:sz w:val="28"/>
          <w:szCs w:val="28"/>
        </w:rPr>
        <w:t>св</w:t>
      </w:r>
      <w:proofErr w:type="gramEnd"/>
      <w:r w:rsidRPr="001877D8">
        <w:rPr>
          <w:rFonts w:ascii="Times New Roman" w:eastAsia="Times New Roman" w:hAnsi="Times New Roman"/>
          <w:bCs/>
          <w:iCs/>
          <w:color w:val="000000" w:themeColor="text1"/>
          <w:sz w:val="28"/>
          <w:szCs w:val="28"/>
        </w:rPr>
        <w:t xml:space="preserve">ітло на кут aд = l / s (s - період решітки) (а), світловий розподіл: якщо рельєф дифракційної решітки має прямокутну форму і глибину, в два рази меншу, ніж у пилкоподібної решітки , світловий пучок розділиться в основному на два, </w:t>
      </w:r>
      <w:proofErr w:type="gramStart"/>
      <w:r w:rsidRPr="001877D8">
        <w:rPr>
          <w:rFonts w:ascii="Times New Roman" w:eastAsia="Times New Roman" w:hAnsi="Times New Roman"/>
          <w:bCs/>
          <w:iCs/>
          <w:color w:val="000000" w:themeColor="text1"/>
          <w:sz w:val="28"/>
          <w:szCs w:val="28"/>
        </w:rPr>
        <w:t>р</w:t>
      </w:r>
      <w:proofErr w:type="gramEnd"/>
      <w:r w:rsidRPr="001877D8">
        <w:rPr>
          <w:rFonts w:ascii="Times New Roman" w:eastAsia="Times New Roman" w:hAnsi="Times New Roman"/>
          <w:bCs/>
          <w:iCs/>
          <w:color w:val="000000" w:themeColor="text1"/>
          <w:sz w:val="28"/>
          <w:szCs w:val="28"/>
        </w:rPr>
        <w:t xml:space="preserve">івних по інтенсивності. Можна підібрати таку форму рельєфу, що дифракційну елемент буде ділити вхідний світловий пучок на будь-який заданий число пучків (б) і фокусування: Дифракційна лінза є не просто аналогом звичайної рефракційної лінзи, а має суттєву перевагу: вона фокусує </w:t>
      </w:r>
      <w:proofErr w:type="gramStart"/>
      <w:r w:rsidRPr="001877D8">
        <w:rPr>
          <w:rFonts w:ascii="Times New Roman" w:eastAsia="Times New Roman" w:hAnsi="Times New Roman"/>
          <w:bCs/>
          <w:iCs/>
          <w:color w:val="000000" w:themeColor="text1"/>
          <w:sz w:val="28"/>
          <w:szCs w:val="28"/>
        </w:rPr>
        <w:t>св</w:t>
      </w:r>
      <w:proofErr w:type="gramEnd"/>
      <w:r w:rsidRPr="001877D8">
        <w:rPr>
          <w:rFonts w:ascii="Times New Roman" w:eastAsia="Times New Roman" w:hAnsi="Times New Roman"/>
          <w:bCs/>
          <w:iCs/>
          <w:color w:val="000000" w:themeColor="text1"/>
          <w:sz w:val="28"/>
          <w:szCs w:val="28"/>
        </w:rPr>
        <w:t xml:space="preserve">ітловий пучок в пляма, яке визначається тільки дифракцією на її апертурі, т. е. вільна від аберацій і може замінити складний багатолінзові </w:t>
      </w:r>
      <w:r w:rsidRPr="001877D8">
        <w:rPr>
          <w:rFonts w:ascii="Times New Roman" w:eastAsia="Times New Roman" w:hAnsi="Times New Roman"/>
          <w:bCs/>
          <w:iCs/>
          <w:color w:val="000000" w:themeColor="text1"/>
          <w:sz w:val="28"/>
          <w:szCs w:val="28"/>
        </w:rPr>
        <w:lastRenderedPageBreak/>
        <w:t>об'єктив. Фокусна відстань (F) дифракційної лінзи діаметром D можна оцінити за формулою: (в)</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Важливою особливістю дифракційної лінзи є її дуже мала товщина.</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Дифракційні елементи можна використовувати також при створенні так званих гібридних лінз, поєднуючи їх з рефракційної елементами. Так як знаки дисперсії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ітла в дифракційних і рефракційних елементах протилежні, то завдяки такій оптичної гібридизації можна побудувати оптичний елемент, який практично не має хроматизму. Здатний працювати в білому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іті. Ці властивості використовуються при створенні програвачів DVD-дисків, приладів нічного бачення і навіть штучного кришталика ока.</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Сибірський лазерний верстат</w:t>
      </w:r>
    </w:p>
    <w:p w:rsidR="00DD0D81" w:rsidRPr="001877D8" w:rsidRDefault="00DD0D81" w:rsidP="001877D8">
      <w:pPr>
        <w:shd w:val="clear" w:color="auto" w:fill="FFFFFF"/>
        <w:spacing w:after="0" w:line="360" w:lineRule="auto"/>
        <w:rPr>
          <w:rFonts w:ascii="Times New Roman" w:eastAsia="Times New Roman" w:hAnsi="Times New Roman"/>
          <w:noProof/>
          <w:color w:val="000000" w:themeColor="text1"/>
          <w:sz w:val="28"/>
          <w:szCs w:val="28"/>
        </w:rPr>
      </w:pPr>
      <w:proofErr w:type="gramStart"/>
      <w:r w:rsidRPr="001877D8">
        <w:rPr>
          <w:rFonts w:ascii="Times New Roman" w:eastAsia="Times New Roman" w:hAnsi="Times New Roman"/>
          <w:color w:val="000000" w:themeColor="text1"/>
          <w:sz w:val="28"/>
          <w:szCs w:val="28"/>
        </w:rPr>
        <w:t>Досл</w:t>
      </w:r>
      <w:proofErr w:type="gramEnd"/>
      <w:r w:rsidRPr="001877D8">
        <w:rPr>
          <w:rFonts w:ascii="Times New Roman" w:eastAsia="Times New Roman" w:hAnsi="Times New Roman"/>
          <w:color w:val="000000" w:themeColor="text1"/>
          <w:sz w:val="28"/>
          <w:szCs w:val="28"/>
        </w:rPr>
        <w:t>ідження в області дифракційної оптики були розпочаті в Інституті автоматики і електрометрії на початку 1970-х. На першому етапі вчені намагалися виготовити лінзу - базовий дифракційний елемент - шляхом фотографування інтерференційної картини з круговою симетрією, створюваної спеціальним інтерферометром Фабр</w:t>
      </w:r>
      <w:proofErr w:type="gramStart"/>
      <w:r w:rsidRPr="001877D8">
        <w:rPr>
          <w:rFonts w:ascii="Times New Roman" w:eastAsia="Times New Roman" w:hAnsi="Times New Roman"/>
          <w:color w:val="000000" w:themeColor="text1"/>
          <w:sz w:val="28"/>
          <w:szCs w:val="28"/>
        </w:rPr>
        <w:t>і-</w:t>
      </w:r>
      <w:proofErr w:type="gramEnd"/>
      <w:r w:rsidRPr="001877D8">
        <w:rPr>
          <w:rFonts w:ascii="Times New Roman" w:eastAsia="Times New Roman" w:hAnsi="Times New Roman"/>
          <w:color w:val="000000" w:themeColor="text1"/>
          <w:sz w:val="28"/>
          <w:szCs w:val="28"/>
        </w:rPr>
        <w:t>Перо. Лінзу вдавалося отримати за одну експозицію, однак для кожного нового елемента потрібно було створюватиновий інтерферометр.</w:t>
      </w:r>
    </w:p>
    <w:p w:rsidR="00DD0D81" w:rsidRPr="001877D8" w:rsidRDefault="00DD0D81" w:rsidP="001877D8">
      <w:pPr>
        <w:shd w:val="clear" w:color="auto" w:fill="FFFFFF"/>
        <w:spacing w:after="0" w:line="360" w:lineRule="auto"/>
        <w:jc w:val="center"/>
        <w:rPr>
          <w:rFonts w:ascii="Times New Roman" w:eastAsia="Times New Roman" w:hAnsi="Times New Roman"/>
          <w:b/>
          <w:bCs/>
          <w:i/>
          <w:iCs/>
          <w:color w:val="000000" w:themeColor="text1"/>
          <w:sz w:val="28"/>
          <w:szCs w:val="28"/>
        </w:rPr>
      </w:pPr>
      <w:r w:rsidRPr="001877D8">
        <w:rPr>
          <w:rFonts w:ascii="Times New Roman" w:eastAsia="Times New Roman" w:hAnsi="Times New Roman"/>
          <w:noProof/>
          <w:color w:val="000000" w:themeColor="text1"/>
          <w:sz w:val="28"/>
          <w:szCs w:val="28"/>
          <w:lang w:eastAsia="ru-RU"/>
        </w:rPr>
        <w:drawing>
          <wp:inline distT="0" distB="0" distL="0" distR="0">
            <wp:extent cx="3533775" cy="2676525"/>
            <wp:effectExtent l="0" t="0" r="0" b="0"/>
            <wp:docPr id="3" name="Рисунок 3" descr="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1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33775" cy="2676525"/>
                    </a:xfrm>
                    <a:prstGeom prst="rect">
                      <a:avLst/>
                    </a:prstGeom>
                    <a:noFill/>
                    <a:ln>
                      <a:noFill/>
                    </a:ln>
                  </pic:spPr>
                </pic:pic>
              </a:graphicData>
            </a:graphic>
          </wp:inline>
        </w:drawing>
      </w:r>
    </w:p>
    <w:p w:rsidR="00DD0D81" w:rsidRPr="001877D8" w:rsidRDefault="00DD0D81" w:rsidP="001877D8">
      <w:pPr>
        <w:spacing w:after="0" w:line="360" w:lineRule="auto"/>
        <w:jc w:val="center"/>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Рис 1.17  Гібридна дифракційно-рефракційна лінза</w:t>
      </w:r>
    </w:p>
    <w:p w:rsidR="00DD0D81" w:rsidRPr="001877D8" w:rsidRDefault="00DD0D81" w:rsidP="001877D8">
      <w:pPr>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Поштовхом до створення універсального методу виготовлення ДОЕ послужили роботи американського професора А. сидів. У 1975 </w:t>
      </w:r>
      <w:proofErr w:type="gramStart"/>
      <w:r w:rsidRPr="001877D8">
        <w:rPr>
          <w:rFonts w:ascii="Times New Roman" w:eastAsia="Times New Roman" w:hAnsi="Times New Roman"/>
          <w:color w:val="000000" w:themeColor="text1"/>
          <w:sz w:val="28"/>
          <w:szCs w:val="28"/>
        </w:rPr>
        <w:t>р</w:t>
      </w:r>
      <w:proofErr w:type="gramEnd"/>
      <w:r w:rsidRPr="001877D8">
        <w:rPr>
          <w:rFonts w:ascii="Times New Roman" w:eastAsia="Times New Roman" w:hAnsi="Times New Roman"/>
          <w:color w:val="000000" w:themeColor="text1"/>
          <w:sz w:val="28"/>
          <w:szCs w:val="28"/>
        </w:rPr>
        <w:t xml:space="preserve"> на першому радянсько-американському семінарі з оптичної обробки інформації він продемонстрував </w:t>
      </w:r>
      <w:r w:rsidRPr="001877D8">
        <w:rPr>
          <w:rFonts w:ascii="Times New Roman" w:eastAsia="Times New Roman" w:hAnsi="Times New Roman"/>
          <w:color w:val="000000" w:themeColor="text1"/>
          <w:sz w:val="28"/>
          <w:szCs w:val="28"/>
        </w:rPr>
        <w:lastRenderedPageBreak/>
        <w:t>приставку до телевізора, що показує кольоровий фільм з відеопластінкі діаметром 30 см. Сидів вважав, що майбутнє - за технологією прямої лазерної записи на обертовий диск.</w:t>
      </w:r>
    </w:p>
    <w:p w:rsidR="00DD0D81" w:rsidRPr="001877D8" w:rsidRDefault="00DD0D81" w:rsidP="001877D8">
      <w:pPr>
        <w:spacing w:after="0" w:line="360" w:lineRule="auto"/>
        <w:rPr>
          <w:rFonts w:ascii="Times New Roman" w:eastAsia="Times New Roman" w:hAnsi="Times New Roman"/>
          <w:color w:val="000000" w:themeColor="text1"/>
          <w:sz w:val="28"/>
          <w:szCs w:val="28"/>
        </w:rPr>
      </w:pPr>
      <w:proofErr w:type="gramStart"/>
      <w:r w:rsidRPr="001877D8">
        <w:rPr>
          <w:rFonts w:ascii="Times New Roman" w:eastAsia="Times New Roman" w:hAnsi="Times New Roman"/>
          <w:color w:val="000000" w:themeColor="text1"/>
          <w:sz w:val="28"/>
          <w:szCs w:val="28"/>
        </w:rPr>
        <w:t>П</w:t>
      </w:r>
      <w:proofErr w:type="gramEnd"/>
      <w:r w:rsidRPr="001877D8">
        <w:rPr>
          <w:rFonts w:ascii="Times New Roman" w:eastAsia="Times New Roman" w:hAnsi="Times New Roman"/>
          <w:color w:val="000000" w:themeColor="text1"/>
          <w:sz w:val="28"/>
          <w:szCs w:val="28"/>
        </w:rPr>
        <w:t xml:space="preserve">ісля семінару В. П. Коронкевич запропонував створити лазерну записуючу систему (ЛЗС), яка могла б записувати цифрову інформацію на диск - «Відеодиск». Однак незабаром стало ясно, що змагатися з </w:t>
      </w:r>
      <w:proofErr w:type="gramStart"/>
      <w:r w:rsidRPr="001877D8">
        <w:rPr>
          <w:rFonts w:ascii="Times New Roman" w:eastAsia="Times New Roman" w:hAnsi="Times New Roman"/>
          <w:color w:val="000000" w:themeColor="text1"/>
          <w:sz w:val="28"/>
          <w:szCs w:val="28"/>
        </w:rPr>
        <w:t>великими</w:t>
      </w:r>
      <w:proofErr w:type="gramEnd"/>
      <w:r w:rsidRPr="001877D8">
        <w:rPr>
          <w:rFonts w:ascii="Times New Roman" w:eastAsia="Times New Roman" w:hAnsi="Times New Roman"/>
          <w:color w:val="000000" w:themeColor="text1"/>
          <w:sz w:val="28"/>
          <w:szCs w:val="28"/>
        </w:rPr>
        <w:t xml:space="preserve"> фірмами-виробниками відеодисків неперспективно, і було вирішено використовувати створену систему для запису дифракційних оптики.</w:t>
      </w:r>
    </w:p>
    <w:p w:rsidR="00DD0D81" w:rsidRPr="001877D8" w:rsidRDefault="00DD0D81" w:rsidP="001877D8">
      <w:pPr>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Оскільки більшість оптичних систем має обертальної симетрією щодо оптичної осі, розроблений пристрій призначалося для запису ДОЕ в полярній системі координат, що дозволило значно збільшити швидкість запису. Конструкція першої ЛЗС нагадувала токарний верстат, де роль </w:t>
      </w:r>
      <w:proofErr w:type="gramStart"/>
      <w:r w:rsidRPr="001877D8">
        <w:rPr>
          <w:rFonts w:ascii="Times New Roman" w:eastAsia="Times New Roman" w:hAnsi="Times New Roman"/>
          <w:color w:val="000000" w:themeColor="text1"/>
          <w:sz w:val="28"/>
          <w:szCs w:val="28"/>
        </w:rPr>
        <w:t>р</w:t>
      </w:r>
      <w:proofErr w:type="gramEnd"/>
      <w:r w:rsidRPr="001877D8">
        <w:rPr>
          <w:rFonts w:ascii="Times New Roman" w:eastAsia="Times New Roman" w:hAnsi="Times New Roman"/>
          <w:color w:val="000000" w:themeColor="text1"/>
          <w:sz w:val="28"/>
          <w:szCs w:val="28"/>
        </w:rPr>
        <w:t>ізця виконував сфокусований пучок даній операції. У 1980-х роках на цій системі були виготовлені дифракційні елементи діаметром до 20 см і мінімальними розмірами структури до 1 мкм.</w:t>
      </w:r>
    </w:p>
    <w:p w:rsidR="00DD0D81" w:rsidRPr="001877D8" w:rsidRDefault="00DD0D81" w:rsidP="001877D8">
      <w:pPr>
        <w:spacing w:after="0" w:line="360" w:lineRule="auto"/>
        <w:rPr>
          <w:rFonts w:ascii="Times New Roman" w:eastAsia="Times New Roman" w:hAnsi="Times New Roman"/>
          <w:color w:val="000000" w:themeColor="text1"/>
          <w:sz w:val="28"/>
          <w:szCs w:val="28"/>
        </w:rPr>
      </w:pP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lastRenderedPageBreak/>
        <w:drawing>
          <wp:inline distT="0" distB="0" distL="0" distR="0">
            <wp:extent cx="6115050" cy="8029575"/>
            <wp:effectExtent l="0" t="0" r="0" b="0"/>
            <wp:docPr id="4" name="Рисунок 4" descr="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14"/>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8029575"/>
                    </a:xfrm>
                    <a:prstGeom prst="rect">
                      <a:avLst/>
                    </a:prstGeom>
                    <a:noFill/>
                    <a:ln>
                      <a:noFill/>
                    </a:ln>
                  </pic:spPr>
                </pic:pic>
              </a:graphicData>
            </a:graphic>
          </wp:inline>
        </w:drawing>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Відомо, що лазерне випромінювання можна сфокусувати в пляму з розміром менше довжини хвилі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ітла, отримавши в ньому гігантську щільність потужності: розташоване в фокусі речовина може бути практично миттєво нагрівається до температури в кілька тисяч градусів. При таких швидких перепадах температур характеристики багатьох речовин змінюються. Тому, </w:t>
      </w:r>
      <w:r w:rsidRPr="001877D8">
        <w:rPr>
          <w:rFonts w:ascii="Times New Roman" w:eastAsia="Times New Roman" w:hAnsi="Times New Roman"/>
          <w:color w:val="000000" w:themeColor="text1"/>
          <w:sz w:val="28"/>
          <w:szCs w:val="28"/>
        </w:rPr>
        <w:lastRenderedPageBreak/>
        <w:t xml:space="preserve">керуючи переміщенням </w:t>
      </w:r>
      <w:proofErr w:type="gramStart"/>
      <w:r w:rsidRPr="001877D8">
        <w:rPr>
          <w:rFonts w:ascii="Times New Roman" w:eastAsia="Times New Roman" w:hAnsi="Times New Roman"/>
          <w:color w:val="000000" w:themeColor="text1"/>
          <w:sz w:val="28"/>
          <w:szCs w:val="28"/>
        </w:rPr>
        <w:t>лазерного</w:t>
      </w:r>
      <w:proofErr w:type="gramEnd"/>
      <w:r w:rsidRPr="001877D8">
        <w:rPr>
          <w:rFonts w:ascii="Times New Roman" w:eastAsia="Times New Roman" w:hAnsi="Times New Roman"/>
          <w:color w:val="000000" w:themeColor="text1"/>
          <w:sz w:val="28"/>
          <w:szCs w:val="28"/>
        </w:rPr>
        <w:t xml:space="preserve"> плями і потужністю лазерного випромінювання, поверхні можна надати необхідні властивості і форму.</w:t>
      </w:r>
    </w:p>
    <w:p w:rsidR="00DD0D81" w:rsidRPr="001877D8" w:rsidRDefault="00DD0D81" w:rsidP="001877D8">
      <w:pPr>
        <w:shd w:val="clear" w:color="auto" w:fill="FFFFFF"/>
        <w:spacing w:after="0" w:line="360" w:lineRule="auto"/>
        <w:rPr>
          <w:rFonts w:ascii="Times New Roman" w:eastAsia="Times New Roman" w:hAnsi="Times New Roman"/>
          <w:b/>
          <w:bCs/>
          <w:i/>
          <w:iCs/>
          <w:color w:val="000000" w:themeColor="text1"/>
          <w:sz w:val="28"/>
          <w:szCs w:val="28"/>
        </w:rPr>
      </w:pPr>
      <w:r w:rsidRPr="001877D8">
        <w:rPr>
          <w:rFonts w:ascii="Times New Roman" w:eastAsia="Times New Roman" w:hAnsi="Times New Roman"/>
          <w:color w:val="000000" w:themeColor="text1"/>
          <w:sz w:val="28"/>
          <w:szCs w:val="28"/>
        </w:rPr>
        <w:t xml:space="preserve">Як світлочутливих матеріалів </w:t>
      </w:r>
      <w:proofErr w:type="gramStart"/>
      <w:r w:rsidRPr="001877D8">
        <w:rPr>
          <w:rFonts w:ascii="Times New Roman" w:eastAsia="Times New Roman" w:hAnsi="Times New Roman"/>
          <w:color w:val="000000" w:themeColor="text1"/>
          <w:sz w:val="28"/>
          <w:szCs w:val="28"/>
        </w:rPr>
        <w:t>в</w:t>
      </w:r>
      <w:proofErr w:type="gramEnd"/>
      <w:r w:rsidRPr="001877D8">
        <w:rPr>
          <w:rFonts w:ascii="Times New Roman" w:eastAsia="Times New Roman" w:hAnsi="Times New Roman"/>
          <w:color w:val="000000" w:themeColor="text1"/>
          <w:sz w:val="28"/>
          <w:szCs w:val="28"/>
        </w:rPr>
        <w:t xml:space="preserve"> ІАіЕ спочатку використовувалися тонкі плівки халькогенідних стекол - склоподібних напівпровідників, що містять хімічні елементи VI групи періодичної таблиці (сірка, селен і т. Д.).</w:t>
      </w:r>
      <w:r w:rsidRPr="001877D8">
        <w:rPr>
          <w:rFonts w:ascii="Times New Roman" w:eastAsia="Times New Roman" w:hAnsi="Times New Roman"/>
          <w:noProof/>
          <w:color w:val="000000" w:themeColor="text1"/>
          <w:sz w:val="28"/>
          <w:szCs w:val="28"/>
          <w:lang w:eastAsia="ru-RU"/>
        </w:rPr>
        <w:drawing>
          <wp:inline distT="0" distB="0" distL="0" distR="0">
            <wp:extent cx="3516630" cy="1969770"/>
            <wp:effectExtent l="0" t="0" r="7620" b="0"/>
            <wp:docPr id="24" name="Рисунок 24" descr="Лазерная термохимическая технология изготовления микрорельефа ДОЭ с прямоугольным профилем, разработанная в лаборатории лазерных технологий ИАиЭ СО РА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Лазерная термохимическая технология изготовления микрорельефа ДОЭ с прямоугольным профилем, разработанная в лаборатории лазерных технологий ИАиЭ СО РАН"/>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16630" cy="1969770"/>
                    </a:xfrm>
                    <a:prstGeom prst="rect">
                      <a:avLst/>
                    </a:prstGeom>
                    <a:noFill/>
                    <a:ln>
                      <a:noFill/>
                    </a:ln>
                  </pic:spPr>
                </pic:pic>
              </a:graphicData>
            </a:graphic>
          </wp:inline>
        </w:drawing>
      </w:r>
    </w:p>
    <w:p w:rsidR="00DD0D81" w:rsidRPr="001877D8" w:rsidRDefault="00DD0D81" w:rsidP="001877D8">
      <w:pPr>
        <w:spacing w:after="0" w:line="360" w:lineRule="auto"/>
        <w:rPr>
          <w:rFonts w:ascii="Times New Roman" w:eastAsia="Times New Roman" w:hAnsi="Times New Roman"/>
          <w:bCs/>
          <w:iCs/>
          <w:color w:val="000000" w:themeColor="text1"/>
          <w:sz w:val="28"/>
          <w:szCs w:val="28"/>
        </w:rPr>
      </w:pPr>
      <w:r w:rsidRPr="001877D8">
        <w:rPr>
          <w:rFonts w:ascii="Times New Roman" w:eastAsia="Times New Roman" w:hAnsi="Times New Roman"/>
          <w:bCs/>
          <w:iCs/>
          <w:color w:val="000000" w:themeColor="text1"/>
          <w:sz w:val="28"/>
          <w:szCs w:val="28"/>
        </w:rPr>
        <w:t xml:space="preserve">Рис. 1.18Лазерна термохімічна технологія виготовлення мікрорельєфу ДОЕ з прямокутним </w:t>
      </w:r>
      <w:proofErr w:type="gramStart"/>
      <w:r w:rsidRPr="001877D8">
        <w:rPr>
          <w:rFonts w:ascii="Times New Roman" w:eastAsia="Times New Roman" w:hAnsi="Times New Roman"/>
          <w:bCs/>
          <w:iCs/>
          <w:color w:val="000000" w:themeColor="text1"/>
          <w:sz w:val="28"/>
          <w:szCs w:val="28"/>
        </w:rPr>
        <w:t>проф</w:t>
      </w:r>
      <w:proofErr w:type="gramEnd"/>
      <w:r w:rsidRPr="001877D8">
        <w:rPr>
          <w:rFonts w:ascii="Times New Roman" w:eastAsia="Times New Roman" w:hAnsi="Times New Roman"/>
          <w:bCs/>
          <w:iCs/>
          <w:color w:val="000000" w:themeColor="text1"/>
          <w:sz w:val="28"/>
          <w:szCs w:val="28"/>
        </w:rPr>
        <w:t>ілем</w:t>
      </w:r>
    </w:p>
    <w:p w:rsidR="00DD0D81" w:rsidRPr="001877D8" w:rsidRDefault="00DD0D81" w:rsidP="001877D8">
      <w:pPr>
        <w:spacing w:after="0" w:line="360" w:lineRule="auto"/>
        <w:rPr>
          <w:rFonts w:ascii="Times New Roman" w:eastAsia="Times New Roman" w:hAnsi="Times New Roman"/>
          <w:b/>
          <w:bCs/>
          <w:i/>
          <w:iCs/>
          <w:color w:val="000000" w:themeColor="text1"/>
          <w:sz w:val="28"/>
          <w:szCs w:val="28"/>
        </w:rPr>
      </w:pP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Застосування дифракційних елементів </w:t>
      </w:r>
      <w:proofErr w:type="gramStart"/>
      <w:r w:rsidRPr="001877D8">
        <w:rPr>
          <w:rFonts w:ascii="Times New Roman" w:eastAsia="Times New Roman" w:hAnsi="Times New Roman"/>
          <w:color w:val="000000" w:themeColor="text1"/>
          <w:sz w:val="28"/>
          <w:szCs w:val="28"/>
        </w:rPr>
        <w:t>в</w:t>
      </w:r>
      <w:proofErr w:type="gramEnd"/>
      <w:r w:rsidRPr="001877D8">
        <w:rPr>
          <w:rFonts w:ascii="Times New Roman" w:eastAsia="Times New Roman" w:hAnsi="Times New Roman"/>
          <w:color w:val="000000" w:themeColor="text1"/>
          <w:sz w:val="28"/>
          <w:szCs w:val="28"/>
        </w:rPr>
        <w:t xml:space="preserve"> ряді випадків відкриває абсолютно нові унікальні можливості в самих різних областях - від медицини до космічних досліджень.</w:t>
      </w:r>
    </w:p>
    <w:p w:rsidR="00DD0D81" w:rsidRPr="001877D8" w:rsidRDefault="00DD0D81" w:rsidP="001877D8">
      <w:pPr>
        <w:shd w:val="clear" w:color="auto" w:fill="FFFFFF"/>
        <w:spacing w:after="0" w:line="360" w:lineRule="auto"/>
        <w:rPr>
          <w:rFonts w:ascii="Times New Roman" w:eastAsia="Times New Roman" w:hAnsi="Times New Roman"/>
          <w:b/>
          <w:bCs/>
          <w:i/>
          <w:iCs/>
          <w:color w:val="000000" w:themeColor="text1"/>
          <w:sz w:val="28"/>
          <w:szCs w:val="28"/>
        </w:rPr>
      </w:pPr>
      <w:r w:rsidRPr="001877D8">
        <w:rPr>
          <w:rFonts w:ascii="Times New Roman" w:eastAsia="Times New Roman" w:hAnsi="Times New Roman"/>
          <w:noProof/>
          <w:color w:val="000000" w:themeColor="text1"/>
          <w:sz w:val="28"/>
          <w:szCs w:val="28"/>
          <w:lang w:eastAsia="ru-RU"/>
        </w:rPr>
        <w:drawing>
          <wp:inline distT="0" distB="0" distL="0" distR="0">
            <wp:extent cx="6115050" cy="3638550"/>
            <wp:effectExtent l="0" t="0" r="0" b="0"/>
            <wp:docPr id="5" name="Рисунок 5" descr="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15"/>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638550"/>
                    </a:xfrm>
                    <a:prstGeom prst="rect">
                      <a:avLst/>
                    </a:prstGeom>
                    <a:noFill/>
                    <a:ln>
                      <a:noFill/>
                    </a:ln>
                  </pic:spPr>
                </pic:pic>
              </a:graphicData>
            </a:graphic>
          </wp:inline>
        </w:drawing>
      </w:r>
    </w:p>
    <w:p w:rsidR="00DD0D81" w:rsidRPr="001877D8" w:rsidRDefault="00DD0D81" w:rsidP="001877D8">
      <w:pPr>
        <w:shd w:val="clear" w:color="auto" w:fill="FFFFFF"/>
        <w:spacing w:after="0" w:line="360" w:lineRule="auto"/>
        <w:rPr>
          <w:rFonts w:ascii="Times New Roman" w:eastAsia="Times New Roman" w:hAnsi="Times New Roman"/>
          <w:bCs/>
          <w:iCs/>
          <w:color w:val="000000" w:themeColor="text1"/>
          <w:sz w:val="28"/>
          <w:szCs w:val="28"/>
        </w:rPr>
      </w:pPr>
      <w:r w:rsidRPr="001877D8">
        <w:rPr>
          <w:rFonts w:ascii="Times New Roman" w:eastAsia="Times New Roman" w:hAnsi="Times New Roman"/>
          <w:bCs/>
          <w:iCs/>
          <w:color w:val="000000" w:themeColor="text1"/>
          <w:sz w:val="28"/>
          <w:szCs w:val="28"/>
        </w:rPr>
        <w:lastRenderedPageBreak/>
        <w:t>Рис 1.20</w:t>
      </w:r>
      <w:proofErr w:type="gramStart"/>
      <w:r w:rsidRPr="001877D8">
        <w:rPr>
          <w:rFonts w:ascii="Times New Roman" w:eastAsia="Times New Roman" w:hAnsi="Times New Roman"/>
          <w:bCs/>
          <w:iCs/>
          <w:color w:val="000000" w:themeColor="text1"/>
          <w:sz w:val="28"/>
          <w:szCs w:val="28"/>
        </w:rPr>
        <w:t xml:space="preserve"> О</w:t>
      </w:r>
      <w:proofErr w:type="gramEnd"/>
      <w:r w:rsidRPr="001877D8">
        <w:rPr>
          <w:rFonts w:ascii="Times New Roman" w:eastAsia="Times New Roman" w:hAnsi="Times New Roman"/>
          <w:bCs/>
          <w:iCs/>
          <w:color w:val="000000" w:themeColor="text1"/>
          <w:sz w:val="28"/>
          <w:szCs w:val="28"/>
        </w:rPr>
        <w:t xml:space="preserve">дин із способів контролю великих асферических дзеркал, розроблений в ІАіЕ, згідно з яким дифракційну елемент виконує роль коректора хвильового фронту. Ще один спосіб заснований на імітації дзеркала відбивних ДОЕ, чия структура відображає </w:t>
      </w:r>
      <w:proofErr w:type="gramStart"/>
      <w:r w:rsidRPr="001877D8">
        <w:rPr>
          <w:rFonts w:ascii="Times New Roman" w:eastAsia="Times New Roman" w:hAnsi="Times New Roman"/>
          <w:bCs/>
          <w:iCs/>
          <w:color w:val="000000" w:themeColor="text1"/>
          <w:sz w:val="28"/>
          <w:szCs w:val="28"/>
        </w:rPr>
        <w:t>св</w:t>
      </w:r>
      <w:proofErr w:type="gramEnd"/>
      <w:r w:rsidRPr="001877D8">
        <w:rPr>
          <w:rFonts w:ascii="Times New Roman" w:eastAsia="Times New Roman" w:hAnsi="Times New Roman"/>
          <w:bCs/>
          <w:iCs/>
          <w:color w:val="000000" w:themeColor="text1"/>
          <w:sz w:val="28"/>
          <w:szCs w:val="28"/>
        </w:rPr>
        <w:t>ітловий потік назад точно так, як це робило ідеальне дзеркало. В процесі роботи оптики можуть порівнювати форму полірованого дзеркала з еталоном, яким служить і</w:t>
      </w:r>
      <w:proofErr w:type="gramStart"/>
      <w:r w:rsidRPr="001877D8">
        <w:rPr>
          <w:rFonts w:ascii="Times New Roman" w:eastAsia="Times New Roman" w:hAnsi="Times New Roman"/>
          <w:bCs/>
          <w:iCs/>
          <w:color w:val="000000" w:themeColor="text1"/>
          <w:sz w:val="28"/>
          <w:szCs w:val="28"/>
        </w:rPr>
        <w:t>м</w:t>
      </w:r>
      <w:proofErr w:type="gramEnd"/>
      <w:r w:rsidRPr="001877D8">
        <w:rPr>
          <w:rFonts w:ascii="Times New Roman" w:eastAsia="Times New Roman" w:hAnsi="Times New Roman"/>
          <w:bCs/>
          <w:iCs/>
          <w:color w:val="000000" w:themeColor="text1"/>
          <w:sz w:val="28"/>
          <w:szCs w:val="28"/>
        </w:rPr>
        <w:t>ітатор.</w:t>
      </w:r>
    </w:p>
    <w:p w:rsidR="00DD0D81" w:rsidRPr="001877D8" w:rsidRDefault="00DD0D81" w:rsidP="001877D8">
      <w:pPr>
        <w:shd w:val="clear" w:color="auto" w:fill="FFFFFF"/>
        <w:spacing w:after="0" w:line="360" w:lineRule="auto"/>
        <w:rPr>
          <w:rFonts w:ascii="Times New Roman" w:eastAsia="Times New Roman" w:hAnsi="Times New Roman"/>
          <w:bCs/>
          <w:iCs/>
          <w:color w:val="000000" w:themeColor="text1"/>
          <w:sz w:val="28"/>
          <w:szCs w:val="28"/>
        </w:rPr>
      </w:pP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Яскравий приклад - телескопи, до сих </w:t>
      </w:r>
      <w:proofErr w:type="gramStart"/>
      <w:r w:rsidRPr="001877D8">
        <w:rPr>
          <w:rFonts w:ascii="Times New Roman" w:eastAsia="Times New Roman" w:hAnsi="Times New Roman"/>
          <w:color w:val="000000" w:themeColor="text1"/>
          <w:sz w:val="28"/>
          <w:szCs w:val="28"/>
        </w:rPr>
        <w:t>п</w:t>
      </w:r>
      <w:proofErr w:type="gramEnd"/>
      <w:r w:rsidRPr="001877D8">
        <w:rPr>
          <w:rFonts w:ascii="Times New Roman" w:eastAsia="Times New Roman" w:hAnsi="Times New Roman"/>
          <w:color w:val="000000" w:themeColor="text1"/>
          <w:sz w:val="28"/>
          <w:szCs w:val="28"/>
        </w:rPr>
        <w:t xml:space="preserve">ір залишаються найпотужнішими інструментами пізнання Всесвіту. Перший в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іті телескоп, створений Галілеєм в 1609 р, мав діаметр зіниці 5 см. За чотири століття розмір дзеркал телескопів досяг 10 м, а в планах учених - створення гігантів з розміром дзеркал до 100 м! Такі телескопи дозволять розглядати на Місяці предмет розміром з м'яч і розрізнити планети </w:t>
      </w:r>
      <w:proofErr w:type="gramStart"/>
      <w:r w:rsidRPr="001877D8">
        <w:rPr>
          <w:rFonts w:ascii="Times New Roman" w:eastAsia="Times New Roman" w:hAnsi="Times New Roman"/>
          <w:color w:val="000000" w:themeColor="text1"/>
          <w:sz w:val="28"/>
          <w:szCs w:val="28"/>
        </w:rPr>
        <w:t>земного</w:t>
      </w:r>
      <w:proofErr w:type="gramEnd"/>
      <w:r w:rsidRPr="001877D8">
        <w:rPr>
          <w:rFonts w:ascii="Times New Roman" w:eastAsia="Times New Roman" w:hAnsi="Times New Roman"/>
          <w:color w:val="000000" w:themeColor="text1"/>
          <w:sz w:val="28"/>
          <w:szCs w:val="28"/>
        </w:rPr>
        <w:t xml:space="preserve"> типу у найближчих зірок.</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Однак мало просто виготовити гігантське дзеркало, його потрібно ретельно перевірити, інакше величезна праця і кошти будуть втрачені. Параболічна поверхня дзеркала телескопа повинна бути виконана з точністю в соті частки мікрона. Іншими словами, якщо збільшити 8-метрове дзеркало до розмі</w:t>
      </w:r>
      <w:proofErr w:type="gramStart"/>
      <w:r w:rsidRPr="001877D8">
        <w:rPr>
          <w:rFonts w:ascii="Times New Roman" w:eastAsia="Times New Roman" w:hAnsi="Times New Roman"/>
          <w:color w:val="000000" w:themeColor="text1"/>
          <w:sz w:val="28"/>
          <w:szCs w:val="28"/>
        </w:rPr>
        <w:t>р</w:t>
      </w:r>
      <w:proofErr w:type="gramEnd"/>
      <w:r w:rsidRPr="001877D8">
        <w:rPr>
          <w:rFonts w:ascii="Times New Roman" w:eastAsia="Times New Roman" w:hAnsi="Times New Roman"/>
          <w:color w:val="000000" w:themeColor="text1"/>
          <w:sz w:val="28"/>
          <w:szCs w:val="28"/>
        </w:rPr>
        <w:t xml:space="preserve">ів Чорного моря, брижі поверхні повинна бути менше 1 мм. Тому необхідний еталон, з яким би оптики постійно порівнювали результати своєї праці. Виявилося, що для цієї мети ідеально </w:t>
      </w:r>
      <w:proofErr w:type="gramStart"/>
      <w:r w:rsidRPr="001877D8">
        <w:rPr>
          <w:rFonts w:ascii="Times New Roman" w:eastAsia="Times New Roman" w:hAnsi="Times New Roman"/>
          <w:color w:val="000000" w:themeColor="text1"/>
          <w:sz w:val="28"/>
          <w:szCs w:val="28"/>
        </w:rPr>
        <w:t>п</w:t>
      </w:r>
      <w:proofErr w:type="gramEnd"/>
      <w:r w:rsidRPr="001877D8">
        <w:rPr>
          <w:rFonts w:ascii="Times New Roman" w:eastAsia="Times New Roman" w:hAnsi="Times New Roman"/>
          <w:color w:val="000000" w:themeColor="text1"/>
          <w:sz w:val="28"/>
          <w:szCs w:val="28"/>
        </w:rPr>
        <w:t>ідходять дифракційні оптичні елементи.</w:t>
      </w:r>
    </w:p>
    <w:p w:rsidR="00DD0D81" w:rsidRPr="001877D8" w:rsidRDefault="00DD0D81" w:rsidP="001877D8">
      <w:pPr>
        <w:shd w:val="clear" w:color="auto" w:fill="FFFFFF"/>
        <w:spacing w:after="0" w:line="360" w:lineRule="auto"/>
        <w:jc w:val="center"/>
        <w:rPr>
          <w:rFonts w:ascii="Times New Roman" w:eastAsia="Times New Roman" w:hAnsi="Times New Roman"/>
          <w:b/>
          <w:bCs/>
          <w:i/>
          <w:iCs/>
          <w:color w:val="000000" w:themeColor="text1"/>
          <w:sz w:val="28"/>
          <w:szCs w:val="28"/>
        </w:rPr>
      </w:pPr>
      <w:r w:rsidRPr="001877D8">
        <w:rPr>
          <w:rFonts w:ascii="Times New Roman" w:eastAsia="Times New Roman" w:hAnsi="Times New Roman"/>
          <w:noProof/>
          <w:color w:val="000000" w:themeColor="text1"/>
          <w:sz w:val="28"/>
          <w:szCs w:val="28"/>
          <w:lang w:eastAsia="ru-RU"/>
        </w:rPr>
        <w:drawing>
          <wp:inline distT="0" distB="0" distL="0" distR="0">
            <wp:extent cx="4827584" cy="2790825"/>
            <wp:effectExtent l="0" t="0" r="0" b="0"/>
            <wp:docPr id="21" name="Рисунок 21" descr="Первое изображение (галактика NGC891, 12 октября 2005 г.), полученное с помощью Большого бинокулярного телескопа. Дифракционный элемент диаметром 21 см, созданный для контроля зеркала Большого бинокулярного телескопа диаметром 8,4 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Первое изображение (галактика NGC891, 12 октября 2005 г.), полученное с помощью Большого бинокулярного телескопа. Дифракционный элемент диаметром 21 см, созданный для контроля зеркала Большого бинокулярного телескопа диаметром 8,4 м"/>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42359" cy="2799366"/>
                    </a:xfrm>
                    <a:prstGeom prst="rect">
                      <a:avLst/>
                    </a:prstGeom>
                    <a:noFill/>
                    <a:ln>
                      <a:noFill/>
                    </a:ln>
                  </pic:spPr>
                </pic:pic>
              </a:graphicData>
            </a:graphic>
          </wp:inline>
        </w:drawing>
      </w:r>
    </w:p>
    <w:p w:rsidR="00DD0D81" w:rsidRPr="001877D8" w:rsidRDefault="00DD0D81" w:rsidP="001877D8">
      <w:pPr>
        <w:shd w:val="clear" w:color="auto" w:fill="FFFFFF"/>
        <w:spacing w:after="0" w:line="360" w:lineRule="auto"/>
        <w:rPr>
          <w:rFonts w:ascii="Times New Roman" w:eastAsia="Times New Roman" w:hAnsi="Times New Roman"/>
          <w:bCs/>
          <w:iCs/>
          <w:color w:val="000000" w:themeColor="text1"/>
          <w:sz w:val="28"/>
          <w:szCs w:val="28"/>
        </w:rPr>
      </w:pPr>
      <w:r w:rsidRPr="001877D8">
        <w:rPr>
          <w:rFonts w:ascii="Times New Roman" w:eastAsia="Times New Roman" w:hAnsi="Times New Roman"/>
          <w:bCs/>
          <w:iCs/>
          <w:color w:val="000000" w:themeColor="text1"/>
          <w:sz w:val="28"/>
          <w:szCs w:val="28"/>
        </w:rPr>
        <w:t xml:space="preserve">Рис. 1.21 </w:t>
      </w:r>
      <w:proofErr w:type="gramStart"/>
      <w:r w:rsidRPr="001877D8">
        <w:rPr>
          <w:rFonts w:ascii="Times New Roman" w:eastAsia="Times New Roman" w:hAnsi="Times New Roman"/>
          <w:bCs/>
          <w:iCs/>
          <w:color w:val="000000" w:themeColor="text1"/>
          <w:sz w:val="28"/>
          <w:szCs w:val="28"/>
        </w:rPr>
        <w:t>Перше</w:t>
      </w:r>
      <w:proofErr w:type="gramEnd"/>
      <w:r w:rsidRPr="001877D8">
        <w:rPr>
          <w:rFonts w:ascii="Times New Roman" w:eastAsia="Times New Roman" w:hAnsi="Times New Roman"/>
          <w:bCs/>
          <w:iCs/>
          <w:color w:val="000000" w:themeColor="text1"/>
          <w:sz w:val="28"/>
          <w:szCs w:val="28"/>
        </w:rPr>
        <w:t xml:space="preserve"> зображення (галактика NGC891, 12 жовтня 2005 року), отримане за допомогою Великого бінокулярного телескопа. Дифракційний </w:t>
      </w:r>
      <w:r w:rsidRPr="001877D8">
        <w:rPr>
          <w:rFonts w:ascii="Times New Roman" w:eastAsia="Times New Roman" w:hAnsi="Times New Roman"/>
          <w:bCs/>
          <w:iCs/>
          <w:color w:val="000000" w:themeColor="text1"/>
          <w:sz w:val="28"/>
          <w:szCs w:val="28"/>
        </w:rPr>
        <w:lastRenderedPageBreak/>
        <w:t xml:space="preserve">елемент діаметром 21 см, створений </w:t>
      </w:r>
      <w:proofErr w:type="gramStart"/>
      <w:r w:rsidRPr="001877D8">
        <w:rPr>
          <w:rFonts w:ascii="Times New Roman" w:eastAsia="Times New Roman" w:hAnsi="Times New Roman"/>
          <w:bCs/>
          <w:iCs/>
          <w:color w:val="000000" w:themeColor="text1"/>
          <w:sz w:val="28"/>
          <w:szCs w:val="28"/>
        </w:rPr>
        <w:t>для</w:t>
      </w:r>
      <w:proofErr w:type="gramEnd"/>
      <w:r w:rsidRPr="001877D8">
        <w:rPr>
          <w:rFonts w:ascii="Times New Roman" w:eastAsia="Times New Roman" w:hAnsi="Times New Roman"/>
          <w:bCs/>
          <w:iCs/>
          <w:color w:val="000000" w:themeColor="text1"/>
          <w:sz w:val="28"/>
          <w:szCs w:val="28"/>
        </w:rPr>
        <w:t xml:space="preserve"> </w:t>
      </w:r>
      <w:proofErr w:type="gramStart"/>
      <w:r w:rsidRPr="001877D8">
        <w:rPr>
          <w:rFonts w:ascii="Times New Roman" w:eastAsia="Times New Roman" w:hAnsi="Times New Roman"/>
          <w:bCs/>
          <w:iCs/>
          <w:color w:val="000000" w:themeColor="text1"/>
          <w:sz w:val="28"/>
          <w:szCs w:val="28"/>
        </w:rPr>
        <w:t>контролю</w:t>
      </w:r>
      <w:proofErr w:type="gramEnd"/>
      <w:r w:rsidRPr="001877D8">
        <w:rPr>
          <w:rFonts w:ascii="Times New Roman" w:eastAsia="Times New Roman" w:hAnsi="Times New Roman"/>
          <w:bCs/>
          <w:iCs/>
          <w:color w:val="000000" w:themeColor="text1"/>
          <w:sz w:val="28"/>
          <w:szCs w:val="28"/>
        </w:rPr>
        <w:t xml:space="preserve"> дзеркала Великого бінокулярного телескопа діаметром 8,4 м</w:t>
      </w:r>
    </w:p>
    <w:p w:rsidR="00DD0D81" w:rsidRPr="001877D8" w:rsidRDefault="00DD0D81" w:rsidP="001877D8">
      <w:pPr>
        <w:shd w:val="clear" w:color="auto" w:fill="FFFFFF"/>
        <w:spacing w:after="0" w:line="360" w:lineRule="auto"/>
        <w:rPr>
          <w:rFonts w:ascii="Times New Roman" w:eastAsia="Times New Roman" w:hAnsi="Times New Roman"/>
          <w:b/>
          <w:bCs/>
          <w:i/>
          <w:iCs/>
          <w:color w:val="000000" w:themeColor="text1"/>
          <w:sz w:val="28"/>
          <w:szCs w:val="28"/>
        </w:rPr>
      </w:pP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Метод контролю астрономічних дзеркал із застосуванням ДОЕ був розроблений відносно недавно і зараз застосовується при створенні всіх великих дзеркал. Поштовхом до цього послужила історія з космічним телескопом Хаббл, коли 2,4-метрове дзеркало було відполіроване </w:t>
      </w:r>
      <w:proofErr w:type="gramStart"/>
      <w:r w:rsidRPr="001877D8">
        <w:rPr>
          <w:rFonts w:ascii="Times New Roman" w:eastAsia="Times New Roman" w:hAnsi="Times New Roman"/>
          <w:color w:val="000000" w:themeColor="text1"/>
          <w:sz w:val="28"/>
          <w:szCs w:val="28"/>
        </w:rPr>
        <w:t>без</w:t>
      </w:r>
      <w:proofErr w:type="gramEnd"/>
      <w:r w:rsidRPr="001877D8">
        <w:rPr>
          <w:rFonts w:ascii="Times New Roman" w:eastAsia="Times New Roman" w:hAnsi="Times New Roman"/>
          <w:color w:val="000000" w:themeColor="text1"/>
          <w:sz w:val="28"/>
          <w:szCs w:val="28"/>
        </w:rPr>
        <w:t xml:space="preserve"> контролю з використанням ДОЕ. В результаті форма поверхні дзеркала стала ві</w:t>
      </w:r>
      <w:proofErr w:type="gramStart"/>
      <w:r w:rsidRPr="001877D8">
        <w:rPr>
          <w:rFonts w:ascii="Times New Roman" w:eastAsia="Times New Roman" w:hAnsi="Times New Roman"/>
          <w:color w:val="000000" w:themeColor="text1"/>
          <w:sz w:val="28"/>
          <w:szCs w:val="28"/>
        </w:rPr>
        <w:t>др</w:t>
      </w:r>
      <w:proofErr w:type="gramEnd"/>
      <w:r w:rsidRPr="001877D8">
        <w:rPr>
          <w:rFonts w:ascii="Times New Roman" w:eastAsia="Times New Roman" w:hAnsi="Times New Roman"/>
          <w:color w:val="000000" w:themeColor="text1"/>
          <w:sz w:val="28"/>
          <w:szCs w:val="28"/>
        </w:rPr>
        <w:t xml:space="preserve">ізнятися від заданої всього на 0,5 мікрона, але це в 10 разів погіршило роздільну здатність телескопа! Знадобилася </w:t>
      </w:r>
      <w:proofErr w:type="gramStart"/>
      <w:r w:rsidRPr="001877D8">
        <w:rPr>
          <w:rFonts w:ascii="Times New Roman" w:eastAsia="Times New Roman" w:hAnsi="Times New Roman"/>
          <w:color w:val="000000" w:themeColor="text1"/>
          <w:sz w:val="28"/>
          <w:szCs w:val="28"/>
        </w:rPr>
        <w:t>спец</w:t>
      </w:r>
      <w:proofErr w:type="gramEnd"/>
      <w:r w:rsidRPr="001877D8">
        <w:rPr>
          <w:rFonts w:ascii="Times New Roman" w:eastAsia="Times New Roman" w:hAnsi="Times New Roman"/>
          <w:color w:val="000000" w:themeColor="text1"/>
          <w:sz w:val="28"/>
          <w:szCs w:val="28"/>
        </w:rPr>
        <w:t>іальна експедиція на кораблі Шаттл для його корекції.</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Особливістю ДОЕ для контролю великих астрономічних дзеркал є їх відносно великі розміри - до 250 мм при мінімальних розмірах дифракційної структури близько 0,5 мкм, причому зони на поверхні такого ДОЕ повинні </w:t>
      </w:r>
      <w:proofErr w:type="gramStart"/>
      <w:r w:rsidRPr="001877D8">
        <w:rPr>
          <w:rFonts w:ascii="Times New Roman" w:eastAsia="Times New Roman" w:hAnsi="Times New Roman"/>
          <w:color w:val="000000" w:themeColor="text1"/>
          <w:sz w:val="28"/>
          <w:szCs w:val="28"/>
        </w:rPr>
        <w:t>бути</w:t>
      </w:r>
      <w:proofErr w:type="gramEnd"/>
      <w:r w:rsidRPr="001877D8">
        <w:rPr>
          <w:rFonts w:ascii="Times New Roman" w:eastAsia="Times New Roman" w:hAnsi="Times New Roman"/>
          <w:color w:val="000000" w:themeColor="text1"/>
          <w:sz w:val="28"/>
          <w:szCs w:val="28"/>
        </w:rPr>
        <w:t xml:space="preserve"> нанесені з </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похибкою </w:t>
      </w:r>
      <w:proofErr w:type="gramStart"/>
      <w:r w:rsidRPr="001877D8">
        <w:rPr>
          <w:rFonts w:ascii="Times New Roman" w:eastAsia="Times New Roman" w:hAnsi="Times New Roman"/>
          <w:color w:val="000000" w:themeColor="text1"/>
          <w:sz w:val="28"/>
          <w:szCs w:val="28"/>
        </w:rPr>
        <w:t>не б</w:t>
      </w:r>
      <w:proofErr w:type="gramEnd"/>
      <w:r w:rsidRPr="001877D8">
        <w:rPr>
          <w:rFonts w:ascii="Times New Roman" w:eastAsia="Times New Roman" w:hAnsi="Times New Roman"/>
          <w:color w:val="000000" w:themeColor="text1"/>
          <w:sz w:val="28"/>
          <w:szCs w:val="28"/>
        </w:rPr>
        <w:t>ільше 50 нм.</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p>
    <w:p w:rsidR="00DD0D81" w:rsidRPr="001877D8" w:rsidRDefault="00DD0D81" w:rsidP="001877D8">
      <w:pPr>
        <w:shd w:val="clear" w:color="auto" w:fill="FFFFFF"/>
        <w:spacing w:after="0" w:line="360" w:lineRule="auto"/>
        <w:jc w:val="center"/>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drawing>
          <wp:inline distT="0" distB="0" distL="0" distR="0">
            <wp:extent cx="6115050" cy="3105150"/>
            <wp:effectExtent l="0" t="0" r="0" b="0"/>
            <wp:docPr id="6" name="Рисунок 6" descr="1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116"/>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105150"/>
                    </a:xfrm>
                    <a:prstGeom prst="rect">
                      <a:avLst/>
                    </a:prstGeom>
                    <a:noFill/>
                    <a:ln>
                      <a:noFill/>
                    </a:ln>
                  </pic:spPr>
                </pic:pic>
              </a:graphicData>
            </a:graphic>
          </wp:inline>
        </w:drawing>
      </w:r>
    </w:p>
    <w:p w:rsidR="00DD0D81" w:rsidRPr="001877D8" w:rsidRDefault="00DD0D81" w:rsidP="001877D8">
      <w:pPr>
        <w:shd w:val="clear" w:color="auto" w:fill="FFFFFF"/>
        <w:spacing w:after="0" w:line="360" w:lineRule="auto"/>
        <w:rPr>
          <w:rFonts w:ascii="Times New Roman" w:eastAsia="Times New Roman" w:hAnsi="Times New Roman"/>
          <w:bCs/>
          <w:iCs/>
          <w:color w:val="000000" w:themeColor="text1"/>
          <w:sz w:val="28"/>
          <w:szCs w:val="28"/>
        </w:rPr>
      </w:pPr>
      <w:r w:rsidRPr="001877D8">
        <w:rPr>
          <w:rFonts w:ascii="Times New Roman" w:eastAsia="Times New Roman" w:hAnsi="Times New Roman"/>
          <w:bCs/>
          <w:iCs/>
          <w:color w:val="000000" w:themeColor="text1"/>
          <w:sz w:val="28"/>
          <w:szCs w:val="28"/>
        </w:rPr>
        <w:t xml:space="preserve">Рис 1.22 Довгофокусна дифракційна лінза, нанесена на тонку </w:t>
      </w:r>
      <w:proofErr w:type="gramStart"/>
      <w:r w:rsidRPr="001877D8">
        <w:rPr>
          <w:rFonts w:ascii="Times New Roman" w:eastAsia="Times New Roman" w:hAnsi="Times New Roman"/>
          <w:bCs/>
          <w:iCs/>
          <w:color w:val="000000" w:themeColor="text1"/>
          <w:sz w:val="28"/>
          <w:szCs w:val="28"/>
        </w:rPr>
        <w:t>пл</w:t>
      </w:r>
      <w:proofErr w:type="gramEnd"/>
      <w:r w:rsidRPr="001877D8">
        <w:rPr>
          <w:rFonts w:ascii="Times New Roman" w:eastAsia="Times New Roman" w:hAnsi="Times New Roman"/>
          <w:bCs/>
          <w:iCs/>
          <w:color w:val="000000" w:themeColor="text1"/>
          <w:sz w:val="28"/>
          <w:szCs w:val="28"/>
        </w:rPr>
        <w:t xml:space="preserve">івку, може використовуватися в якості об'єктива космічного телескопа. Звичайне дзеркало відбиває </w:t>
      </w:r>
      <w:proofErr w:type="gramStart"/>
      <w:r w:rsidRPr="001877D8">
        <w:rPr>
          <w:rFonts w:ascii="Times New Roman" w:eastAsia="Times New Roman" w:hAnsi="Times New Roman"/>
          <w:bCs/>
          <w:iCs/>
          <w:color w:val="000000" w:themeColor="text1"/>
          <w:sz w:val="28"/>
          <w:szCs w:val="28"/>
        </w:rPr>
        <w:t>св</w:t>
      </w:r>
      <w:proofErr w:type="gramEnd"/>
      <w:r w:rsidRPr="001877D8">
        <w:rPr>
          <w:rFonts w:ascii="Times New Roman" w:eastAsia="Times New Roman" w:hAnsi="Times New Roman"/>
          <w:bCs/>
          <w:iCs/>
          <w:color w:val="000000" w:themeColor="text1"/>
          <w:sz w:val="28"/>
          <w:szCs w:val="28"/>
        </w:rPr>
        <w:t xml:space="preserve">ітло, тому всі нерівності поверхні будуть з подвоєною амплітудою спотворювати хвильовий фронт (а). </w:t>
      </w:r>
      <w:proofErr w:type="gramStart"/>
      <w:r w:rsidRPr="001877D8">
        <w:rPr>
          <w:rFonts w:ascii="Times New Roman" w:eastAsia="Times New Roman" w:hAnsi="Times New Roman"/>
          <w:bCs/>
          <w:iCs/>
          <w:color w:val="000000" w:themeColor="text1"/>
          <w:sz w:val="28"/>
          <w:szCs w:val="28"/>
        </w:rPr>
        <w:t>Св</w:t>
      </w:r>
      <w:proofErr w:type="gramEnd"/>
      <w:r w:rsidRPr="001877D8">
        <w:rPr>
          <w:rFonts w:ascii="Times New Roman" w:eastAsia="Times New Roman" w:hAnsi="Times New Roman"/>
          <w:bCs/>
          <w:iCs/>
          <w:color w:val="000000" w:themeColor="text1"/>
          <w:sz w:val="28"/>
          <w:szCs w:val="28"/>
        </w:rPr>
        <w:t xml:space="preserve">ітло ж, що проходить крізь вигнуту тонку підкладку дифракційного елемента, спотворюється значно слабкіше (в 10 </w:t>
      </w:r>
      <w:r w:rsidRPr="001877D8">
        <w:rPr>
          <w:rFonts w:ascii="Times New Roman" w:eastAsia="Times New Roman" w:hAnsi="Times New Roman"/>
          <w:bCs/>
          <w:iCs/>
          <w:color w:val="000000" w:themeColor="text1"/>
          <w:sz w:val="28"/>
          <w:szCs w:val="28"/>
        </w:rPr>
        <w:lastRenderedPageBreak/>
        <w:t xml:space="preserve">тис. Разів при товщині </w:t>
      </w:r>
      <w:proofErr w:type="gramStart"/>
      <w:r w:rsidRPr="001877D8">
        <w:rPr>
          <w:rFonts w:ascii="Times New Roman" w:eastAsia="Times New Roman" w:hAnsi="Times New Roman"/>
          <w:bCs/>
          <w:iCs/>
          <w:color w:val="000000" w:themeColor="text1"/>
          <w:sz w:val="28"/>
          <w:szCs w:val="28"/>
        </w:rPr>
        <w:t>п</w:t>
      </w:r>
      <w:proofErr w:type="gramEnd"/>
      <w:r w:rsidRPr="001877D8">
        <w:rPr>
          <w:rFonts w:ascii="Times New Roman" w:eastAsia="Times New Roman" w:hAnsi="Times New Roman"/>
          <w:bCs/>
          <w:iCs/>
          <w:color w:val="000000" w:themeColor="text1"/>
          <w:sz w:val="28"/>
          <w:szCs w:val="28"/>
        </w:rPr>
        <w:t xml:space="preserve">ідкладки в 0,1 мм) (б). </w:t>
      </w:r>
      <w:proofErr w:type="gramStart"/>
      <w:r w:rsidRPr="001877D8">
        <w:rPr>
          <w:rFonts w:ascii="Times New Roman" w:eastAsia="Times New Roman" w:hAnsi="Times New Roman"/>
          <w:bCs/>
          <w:iCs/>
          <w:color w:val="000000" w:themeColor="text1"/>
          <w:sz w:val="28"/>
          <w:szCs w:val="28"/>
        </w:rPr>
        <w:t>Згідно з проектом американських вчених, дифракційну телескоп буде складатися з космічних кораблів, що несуть 25-метрову лінзу і 1-метровий окуляр (див.</w:t>
      </w:r>
      <w:proofErr w:type="gramEnd"/>
      <w:r w:rsidRPr="001877D8">
        <w:rPr>
          <w:rFonts w:ascii="Times New Roman" w:eastAsia="Times New Roman" w:hAnsi="Times New Roman"/>
          <w:bCs/>
          <w:iCs/>
          <w:color w:val="000000" w:themeColor="text1"/>
          <w:sz w:val="28"/>
          <w:szCs w:val="28"/>
        </w:rPr>
        <w:t xml:space="preserve"> </w:t>
      </w:r>
      <w:proofErr w:type="gramStart"/>
      <w:r w:rsidRPr="001877D8">
        <w:rPr>
          <w:rFonts w:ascii="Times New Roman" w:eastAsia="Times New Roman" w:hAnsi="Times New Roman"/>
          <w:bCs/>
          <w:iCs/>
          <w:color w:val="000000" w:themeColor="text1"/>
          <w:sz w:val="28"/>
          <w:szCs w:val="28"/>
        </w:rPr>
        <w:t>Малюнок угорі).</w:t>
      </w:r>
      <w:proofErr w:type="gramEnd"/>
      <w:r w:rsidRPr="001877D8">
        <w:rPr>
          <w:rFonts w:ascii="Times New Roman" w:eastAsia="Times New Roman" w:hAnsi="Times New Roman"/>
          <w:bCs/>
          <w:iCs/>
          <w:color w:val="000000" w:themeColor="text1"/>
          <w:sz w:val="28"/>
          <w:szCs w:val="28"/>
        </w:rPr>
        <w:t xml:space="preserve"> Дистанція </w:t>
      </w:r>
      <w:proofErr w:type="gramStart"/>
      <w:r w:rsidRPr="001877D8">
        <w:rPr>
          <w:rFonts w:ascii="Times New Roman" w:eastAsia="Times New Roman" w:hAnsi="Times New Roman"/>
          <w:bCs/>
          <w:iCs/>
          <w:color w:val="000000" w:themeColor="text1"/>
          <w:sz w:val="28"/>
          <w:szCs w:val="28"/>
        </w:rPr>
        <w:t>м</w:t>
      </w:r>
      <w:proofErr w:type="gramEnd"/>
      <w:r w:rsidRPr="001877D8">
        <w:rPr>
          <w:rFonts w:ascii="Times New Roman" w:eastAsia="Times New Roman" w:hAnsi="Times New Roman"/>
          <w:bCs/>
          <w:iCs/>
          <w:color w:val="000000" w:themeColor="text1"/>
          <w:sz w:val="28"/>
          <w:szCs w:val="28"/>
        </w:rPr>
        <w:t xml:space="preserve">іж кораблями буде приблизно дорівнює фокусній відстані лінзи (1 км). Окуляр буде збирати </w:t>
      </w:r>
      <w:proofErr w:type="gramStart"/>
      <w:r w:rsidRPr="001877D8">
        <w:rPr>
          <w:rFonts w:ascii="Times New Roman" w:eastAsia="Times New Roman" w:hAnsi="Times New Roman"/>
          <w:bCs/>
          <w:iCs/>
          <w:color w:val="000000" w:themeColor="text1"/>
          <w:sz w:val="28"/>
          <w:szCs w:val="28"/>
        </w:rPr>
        <w:t>св</w:t>
      </w:r>
      <w:proofErr w:type="gramEnd"/>
      <w:r w:rsidRPr="001877D8">
        <w:rPr>
          <w:rFonts w:ascii="Times New Roman" w:eastAsia="Times New Roman" w:hAnsi="Times New Roman"/>
          <w:bCs/>
          <w:iCs/>
          <w:color w:val="000000" w:themeColor="text1"/>
          <w:sz w:val="28"/>
          <w:szCs w:val="28"/>
        </w:rPr>
        <w:t>ітло, що надходить від дифракційної лінзи, і здійснювати колірну корекцію.</w:t>
      </w:r>
    </w:p>
    <w:p w:rsidR="00DD0D81" w:rsidRPr="001877D8" w:rsidRDefault="00DD0D81" w:rsidP="001877D8">
      <w:pPr>
        <w:shd w:val="clear" w:color="auto" w:fill="FFFFFF"/>
        <w:spacing w:after="0" w:line="360" w:lineRule="auto"/>
        <w:rPr>
          <w:rFonts w:ascii="Times New Roman" w:eastAsia="Times New Roman" w:hAnsi="Times New Roman"/>
          <w:bCs/>
          <w:iCs/>
          <w:color w:val="000000" w:themeColor="text1"/>
          <w:sz w:val="28"/>
          <w:szCs w:val="28"/>
        </w:rPr>
      </w:pP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Однак дифракційні елементи можуть бути не тільки помічниками при створенні дзеркал телескопів, але і їх прямими конкурентами! Нещодавно вчені Ліверморської лабораторії (США) запропонували оригінальний проект, в якому в якості об'єктива космічного телескопа використовується длиннофокусная дифракционная лінза, нанесена на тонку </w:t>
      </w:r>
      <w:proofErr w:type="gramStart"/>
      <w:r w:rsidRPr="001877D8">
        <w:rPr>
          <w:rFonts w:ascii="Times New Roman" w:eastAsia="Times New Roman" w:hAnsi="Times New Roman"/>
          <w:color w:val="000000" w:themeColor="text1"/>
          <w:sz w:val="28"/>
          <w:szCs w:val="28"/>
        </w:rPr>
        <w:t>пл</w:t>
      </w:r>
      <w:proofErr w:type="gramEnd"/>
      <w:r w:rsidRPr="001877D8">
        <w:rPr>
          <w:rFonts w:ascii="Times New Roman" w:eastAsia="Times New Roman" w:hAnsi="Times New Roman"/>
          <w:color w:val="000000" w:themeColor="text1"/>
          <w:sz w:val="28"/>
          <w:szCs w:val="28"/>
        </w:rPr>
        <w:t xml:space="preserve">івку. </w:t>
      </w:r>
      <w:proofErr w:type="gramStart"/>
      <w:r w:rsidRPr="001877D8">
        <w:rPr>
          <w:rFonts w:ascii="Times New Roman" w:eastAsia="Times New Roman" w:hAnsi="Times New Roman"/>
          <w:color w:val="000000" w:themeColor="text1"/>
          <w:sz w:val="28"/>
          <w:szCs w:val="28"/>
        </w:rPr>
        <w:t>Така л</w:t>
      </w:r>
      <w:proofErr w:type="gramEnd"/>
      <w:r w:rsidRPr="001877D8">
        <w:rPr>
          <w:rFonts w:ascii="Times New Roman" w:eastAsia="Times New Roman" w:hAnsi="Times New Roman"/>
          <w:color w:val="000000" w:themeColor="text1"/>
          <w:sz w:val="28"/>
          <w:szCs w:val="28"/>
        </w:rPr>
        <w:t xml:space="preserve">інза, на відміну від дзеркала, значно менш чутлива до нерівностей поверхні, що істотно при великих розмірах. При діаметрі 25 м </w:t>
      </w:r>
      <w:proofErr w:type="gramStart"/>
      <w:r w:rsidRPr="001877D8">
        <w:rPr>
          <w:rFonts w:ascii="Times New Roman" w:eastAsia="Times New Roman" w:hAnsi="Times New Roman"/>
          <w:color w:val="000000" w:themeColor="text1"/>
          <w:sz w:val="28"/>
          <w:szCs w:val="28"/>
        </w:rPr>
        <w:t>така л</w:t>
      </w:r>
      <w:proofErr w:type="gramEnd"/>
      <w:r w:rsidRPr="001877D8">
        <w:rPr>
          <w:rFonts w:ascii="Times New Roman" w:eastAsia="Times New Roman" w:hAnsi="Times New Roman"/>
          <w:color w:val="000000" w:themeColor="text1"/>
          <w:sz w:val="28"/>
          <w:szCs w:val="28"/>
        </w:rPr>
        <w:t>інза буде важити всього близько 100 кг, в той час як в 10 разів менше дзеркало телескопа Хаббл важить 800 кг.</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Зараз вже створені прототипи дифракційних лінз діаметром близько 1 м і отримані зображення Місяця, планет, плям на Сонці.</w:t>
      </w:r>
    </w:p>
    <w:p w:rsidR="00DD0D81" w:rsidRPr="001877D8" w:rsidRDefault="00DD0D81" w:rsidP="001877D8">
      <w:pPr>
        <w:shd w:val="clear" w:color="auto" w:fill="FFFFFF"/>
        <w:spacing w:after="0" w:line="360" w:lineRule="auto"/>
        <w:jc w:val="center"/>
        <w:rPr>
          <w:rFonts w:ascii="Times New Roman" w:eastAsia="Times New Roman" w:hAnsi="Times New Roman"/>
          <w:b/>
          <w:bCs/>
          <w:i/>
          <w:iCs/>
          <w:color w:val="000000" w:themeColor="text1"/>
          <w:sz w:val="28"/>
          <w:szCs w:val="28"/>
        </w:rPr>
      </w:pPr>
      <w:r w:rsidRPr="001877D8">
        <w:rPr>
          <w:rFonts w:ascii="Times New Roman" w:eastAsia="Times New Roman" w:hAnsi="Times New Roman"/>
          <w:color w:val="000000" w:themeColor="text1"/>
          <w:sz w:val="28"/>
          <w:szCs w:val="28"/>
        </w:rPr>
        <w:t xml:space="preserve">Основні оптичні характеристики кришталика ока здорової людини - прозорість, здатність до поглинання ультрафіолетових променів, а також до фокусування як далеких, так і ближніх об'єктів. Катаракта будь-якого походження призводить до втрати </w:t>
      </w:r>
      <w:proofErr w:type="gramStart"/>
      <w:r w:rsidRPr="001877D8">
        <w:rPr>
          <w:rFonts w:ascii="Times New Roman" w:eastAsia="Times New Roman" w:hAnsi="Times New Roman"/>
          <w:color w:val="000000" w:themeColor="text1"/>
          <w:sz w:val="28"/>
          <w:szCs w:val="28"/>
        </w:rPr>
        <w:t>вс</w:t>
      </w:r>
      <w:proofErr w:type="gramEnd"/>
      <w:r w:rsidRPr="001877D8">
        <w:rPr>
          <w:rFonts w:ascii="Times New Roman" w:eastAsia="Times New Roman" w:hAnsi="Times New Roman"/>
          <w:color w:val="000000" w:themeColor="text1"/>
          <w:sz w:val="28"/>
          <w:szCs w:val="28"/>
        </w:rPr>
        <w:t>іх перерахованих функцій, тому імплантація штучного кришталика (інтраокулярної лінзи, ІОЛ) після видалення ураженої є на сьогодні найефективнішим засобом в сучасній хірургії ока.</w:t>
      </w:r>
      <w:r w:rsidRPr="001877D8">
        <w:rPr>
          <w:rFonts w:ascii="Times New Roman" w:eastAsia="Times New Roman" w:hAnsi="Times New Roman"/>
          <w:noProof/>
          <w:color w:val="000000" w:themeColor="text1"/>
          <w:sz w:val="28"/>
          <w:szCs w:val="28"/>
          <w:lang w:eastAsia="ru-RU"/>
        </w:rPr>
        <w:drawing>
          <wp:inline distT="0" distB="0" distL="0" distR="0">
            <wp:extent cx="4157239" cy="1975006"/>
            <wp:effectExtent l="0" t="0" r="0" b="6350"/>
            <wp:docPr id="19" name="Рисунок 19" descr="Слева: глаз человека с имплантированным искусственным хрусталиком. F1 и F2 – фокусы для ближнего и дальнего зрения. Справа: глаз человека, пораженный катаракто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Слева: глаз человека с имплантированным искусственным хрусталиком. F1 и F2 – фокусы для ближнего и дальнего зрения. Справа: глаз человека, пораженный катарактой"/>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62353" cy="1977435"/>
                    </a:xfrm>
                    <a:prstGeom prst="rect">
                      <a:avLst/>
                    </a:prstGeom>
                    <a:noFill/>
                    <a:ln>
                      <a:noFill/>
                    </a:ln>
                  </pic:spPr>
                </pic:pic>
              </a:graphicData>
            </a:graphic>
          </wp:inline>
        </w:drawing>
      </w:r>
    </w:p>
    <w:p w:rsidR="00DD0D81" w:rsidRPr="001877D8" w:rsidRDefault="00DD0D81" w:rsidP="001877D8">
      <w:pPr>
        <w:shd w:val="clear" w:color="auto" w:fill="FFFFFF"/>
        <w:spacing w:after="0" w:line="360" w:lineRule="auto"/>
        <w:rPr>
          <w:rFonts w:ascii="Times New Roman" w:eastAsia="Times New Roman" w:hAnsi="Times New Roman"/>
          <w:bCs/>
          <w:iCs/>
          <w:color w:val="000000" w:themeColor="text1"/>
          <w:sz w:val="28"/>
          <w:szCs w:val="28"/>
        </w:rPr>
      </w:pPr>
      <w:r w:rsidRPr="001877D8">
        <w:rPr>
          <w:rFonts w:ascii="Times New Roman" w:eastAsia="Times New Roman" w:hAnsi="Times New Roman"/>
          <w:bCs/>
          <w:iCs/>
          <w:color w:val="000000" w:themeColor="text1"/>
          <w:sz w:val="28"/>
          <w:szCs w:val="28"/>
        </w:rPr>
        <w:lastRenderedPageBreak/>
        <w:t>Рис 1.23 Зліва: око людини з імплантованим штучним кришталиком. F1 і F2 - фокуси для ближнього і далекого зору. Справа: очей людини, уражений катарактою.</w:t>
      </w:r>
    </w:p>
    <w:p w:rsidR="00DD0D81" w:rsidRPr="001877D8" w:rsidRDefault="00DD0D81" w:rsidP="001877D8">
      <w:pPr>
        <w:shd w:val="clear" w:color="auto" w:fill="FFFFFF"/>
        <w:spacing w:after="0" w:line="360" w:lineRule="auto"/>
        <w:rPr>
          <w:rFonts w:ascii="Times New Roman" w:eastAsia="Times New Roman" w:hAnsi="Times New Roman"/>
          <w:bCs/>
          <w:iCs/>
          <w:color w:val="000000" w:themeColor="text1"/>
          <w:sz w:val="28"/>
          <w:szCs w:val="28"/>
        </w:rPr>
      </w:pP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Сьогодні в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іті щорічно імплантується кілька мільйонів штучних кришталиків. </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Створити умови псевдоаккомодаціі можливо завдяки застосуванню гібридних (дифракційно-рефракційних) лінз, одночасно формують зображення ближніх і дальніх предметів. Клінічні випробування показали, що мозок людини </w:t>
      </w:r>
      <w:proofErr w:type="gramStart"/>
      <w:r w:rsidRPr="001877D8">
        <w:rPr>
          <w:rFonts w:ascii="Times New Roman" w:eastAsia="Times New Roman" w:hAnsi="Times New Roman"/>
          <w:color w:val="000000" w:themeColor="text1"/>
          <w:sz w:val="28"/>
          <w:szCs w:val="28"/>
        </w:rPr>
        <w:t>п</w:t>
      </w:r>
      <w:proofErr w:type="gramEnd"/>
      <w:r w:rsidRPr="001877D8">
        <w:rPr>
          <w:rFonts w:ascii="Times New Roman" w:eastAsia="Times New Roman" w:hAnsi="Times New Roman"/>
          <w:color w:val="000000" w:themeColor="text1"/>
          <w:sz w:val="28"/>
          <w:szCs w:val="28"/>
        </w:rPr>
        <w:t>ісля деякого тренування здатний виділити потрібне зображення далеких чи близьких об'єктів. Тому після імплантації гібридних ІОЛ можна відмовитися від окулярів.</w:t>
      </w:r>
    </w:p>
    <w:p w:rsidR="00DD0D81" w:rsidRPr="001877D8" w:rsidRDefault="00DD0D81" w:rsidP="001877D8">
      <w:pPr>
        <w:shd w:val="clear" w:color="auto" w:fill="FFFFFF"/>
        <w:spacing w:after="0" w:line="360" w:lineRule="auto"/>
        <w:rPr>
          <w:rFonts w:ascii="Times New Roman" w:eastAsia="Times New Roman" w:hAnsi="Times New Roman"/>
          <w:b/>
          <w:bCs/>
          <w:i/>
          <w:iCs/>
          <w:color w:val="000000" w:themeColor="text1"/>
          <w:sz w:val="28"/>
          <w:szCs w:val="28"/>
        </w:rPr>
      </w:pPr>
      <w:r w:rsidRPr="001877D8">
        <w:rPr>
          <w:rFonts w:ascii="Times New Roman" w:eastAsia="Times New Roman" w:hAnsi="Times New Roman"/>
          <w:color w:val="000000" w:themeColor="text1"/>
          <w:sz w:val="28"/>
          <w:szCs w:val="28"/>
        </w:rPr>
        <w:t xml:space="preserve">Розроблена в ІАіЕ гібридна інтраокулярна лінза складається з традиційної рефракційної лінзи, на одну з поверхонь якої нанесена спеціальна дифракционная мікроструктура у вигляді кругової дифракційної решітки з пилкоподібним </w:t>
      </w:r>
      <w:proofErr w:type="gramStart"/>
      <w:r w:rsidRPr="001877D8">
        <w:rPr>
          <w:rFonts w:ascii="Times New Roman" w:eastAsia="Times New Roman" w:hAnsi="Times New Roman"/>
          <w:color w:val="000000" w:themeColor="text1"/>
          <w:sz w:val="28"/>
          <w:szCs w:val="28"/>
        </w:rPr>
        <w:t>проф</w:t>
      </w:r>
      <w:proofErr w:type="gramEnd"/>
      <w:r w:rsidRPr="001877D8">
        <w:rPr>
          <w:rFonts w:ascii="Times New Roman" w:eastAsia="Times New Roman" w:hAnsi="Times New Roman"/>
          <w:color w:val="000000" w:themeColor="text1"/>
          <w:sz w:val="28"/>
          <w:szCs w:val="28"/>
        </w:rPr>
        <w:t xml:space="preserve">ілем. Гібридна ІОЛ формує два фокусу одночасно всією поверхнею, при цьому біфокальними не залежить від </w:t>
      </w:r>
      <w:proofErr w:type="gramStart"/>
      <w:r w:rsidRPr="001877D8">
        <w:rPr>
          <w:rFonts w:ascii="Times New Roman" w:eastAsia="Times New Roman" w:hAnsi="Times New Roman"/>
          <w:color w:val="000000" w:themeColor="text1"/>
          <w:sz w:val="28"/>
          <w:szCs w:val="28"/>
        </w:rPr>
        <w:t>д</w:t>
      </w:r>
      <w:proofErr w:type="gramEnd"/>
      <w:r w:rsidRPr="001877D8">
        <w:rPr>
          <w:rFonts w:ascii="Times New Roman" w:eastAsia="Times New Roman" w:hAnsi="Times New Roman"/>
          <w:color w:val="000000" w:themeColor="text1"/>
          <w:sz w:val="28"/>
          <w:szCs w:val="28"/>
        </w:rPr>
        <w:t>іаметра зіниці. Для зменшення ймовірності біологічних відкладень на перепадах глибини мікрорельєфу лінзи були сформовані пологі схили між дифракційними зонами.</w:t>
      </w:r>
    </w:p>
    <w:p w:rsidR="00DD0D81" w:rsidRPr="001877D8" w:rsidRDefault="00DD0D81" w:rsidP="001877D8">
      <w:pPr>
        <w:shd w:val="clear" w:color="auto" w:fill="FFFFFF"/>
        <w:spacing w:after="0" w:line="360" w:lineRule="auto"/>
        <w:rPr>
          <w:rFonts w:ascii="Times New Roman" w:eastAsia="Times New Roman" w:hAnsi="Times New Roman"/>
          <w:color w:val="000000" w:themeColor="text1"/>
          <w:sz w:val="28"/>
          <w:szCs w:val="28"/>
        </w:rPr>
      </w:pPr>
    </w:p>
    <w:p w:rsidR="00DD0D81" w:rsidRPr="001877D8" w:rsidRDefault="00DD0D81" w:rsidP="001877D8">
      <w:pPr>
        <w:spacing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Лінзи «Акорд» проходять в даний час першу стадію клінічних випробувань в Новосибірському філії МНТК «Мікрохірургія ока». Лінза вже імплантована кільком десяткам пацієнтів. </w:t>
      </w:r>
      <w:proofErr w:type="gramStart"/>
      <w:r w:rsidRPr="001877D8">
        <w:rPr>
          <w:rFonts w:ascii="Times New Roman" w:eastAsia="Times New Roman" w:hAnsi="Times New Roman"/>
          <w:color w:val="000000" w:themeColor="text1"/>
          <w:sz w:val="28"/>
          <w:szCs w:val="28"/>
        </w:rPr>
        <w:t>П</w:t>
      </w:r>
      <w:proofErr w:type="gramEnd"/>
      <w:r w:rsidRPr="001877D8">
        <w:rPr>
          <w:rFonts w:ascii="Times New Roman" w:eastAsia="Times New Roman" w:hAnsi="Times New Roman"/>
          <w:color w:val="000000" w:themeColor="text1"/>
          <w:sz w:val="28"/>
          <w:szCs w:val="28"/>
        </w:rPr>
        <w:t xml:space="preserve">ісляопераційний дослідження зорових функцій показало, що всі пацієнти добре бачать далекі об'єкти і можуть читати газету без окулярів. Ряду пацієнтів лінзи «Акорд» були імплантовані в обидва ока з метою усунення пресбиопии (старечої далекозорості). Це відкриває </w:t>
      </w:r>
      <w:proofErr w:type="gramStart"/>
      <w:r w:rsidRPr="001877D8">
        <w:rPr>
          <w:rFonts w:ascii="Times New Roman" w:eastAsia="Times New Roman" w:hAnsi="Times New Roman"/>
          <w:color w:val="000000" w:themeColor="text1"/>
          <w:sz w:val="28"/>
          <w:szCs w:val="28"/>
        </w:rPr>
        <w:t>велик</w:t>
      </w:r>
      <w:proofErr w:type="gramEnd"/>
      <w:r w:rsidRPr="001877D8">
        <w:rPr>
          <w:rFonts w:ascii="Times New Roman" w:eastAsia="Times New Roman" w:hAnsi="Times New Roman"/>
          <w:color w:val="000000" w:themeColor="text1"/>
          <w:sz w:val="28"/>
          <w:szCs w:val="28"/>
        </w:rPr>
        <w:t>і можливості корекції зорових порушень хірургічним шляхом, в тому числі і в осіб похилого віку.</w:t>
      </w:r>
    </w:p>
    <w:p w:rsidR="00DD0D81" w:rsidRPr="001877D8" w:rsidRDefault="00DD0D81" w:rsidP="001877D8">
      <w:pPr>
        <w:spacing w:line="360" w:lineRule="auto"/>
        <w:rPr>
          <w:rFonts w:ascii="Times New Roman" w:eastAsia="Times New Roman" w:hAnsi="Times New Roman"/>
          <w:color w:val="000000" w:themeColor="text1"/>
          <w:sz w:val="28"/>
          <w:szCs w:val="28"/>
        </w:rPr>
      </w:pPr>
      <w:proofErr w:type="gramStart"/>
      <w:r w:rsidRPr="001877D8">
        <w:rPr>
          <w:rFonts w:ascii="Times New Roman" w:eastAsia="Times New Roman" w:hAnsi="Times New Roman"/>
          <w:color w:val="000000" w:themeColor="text1"/>
          <w:sz w:val="28"/>
          <w:szCs w:val="28"/>
        </w:rPr>
        <w:t>П</w:t>
      </w:r>
      <w:proofErr w:type="gramEnd"/>
      <w:r w:rsidRPr="001877D8">
        <w:rPr>
          <w:rFonts w:ascii="Times New Roman" w:eastAsia="Times New Roman" w:hAnsi="Times New Roman"/>
          <w:color w:val="000000" w:themeColor="text1"/>
          <w:sz w:val="28"/>
          <w:szCs w:val="28"/>
        </w:rPr>
        <w:t>ідводячи підсумок, хочеться відзначити, що дифракційні оптичні елементи не є конкурентами традиційних. Проте сьогодні очевидно, що майбутнє оптики нерозривно пов'язане з розробкою і вдосконаленням саме цих оптичних елементів, що володіють воістину безмежними можливостями.</w:t>
      </w:r>
    </w:p>
    <w:p w:rsidR="00DD0D81" w:rsidRPr="00B636D0" w:rsidRDefault="00B636D0" w:rsidP="00B636D0">
      <w:pPr>
        <w:spacing w:line="360" w:lineRule="auto"/>
        <w:jc w:val="center"/>
        <w:rPr>
          <w:rFonts w:ascii="Times New Roman" w:hAnsi="Times New Roman"/>
          <w:b/>
          <w:color w:val="000000" w:themeColor="text1"/>
          <w:sz w:val="28"/>
          <w:szCs w:val="28"/>
          <w:lang w:val="uk-UA"/>
        </w:rPr>
      </w:pPr>
      <w:r w:rsidRPr="00B636D0">
        <w:rPr>
          <w:rFonts w:ascii="Times New Roman" w:hAnsi="Times New Roman"/>
          <w:b/>
          <w:color w:val="000000" w:themeColor="text1"/>
          <w:sz w:val="28"/>
          <w:szCs w:val="28"/>
          <w:lang w:val="uk-UA"/>
        </w:rPr>
        <w:lastRenderedPageBreak/>
        <w:t>РОЗДІЛ 2</w:t>
      </w:r>
    </w:p>
    <w:p w:rsidR="00B636D0" w:rsidRPr="00B636D0" w:rsidRDefault="00B636D0" w:rsidP="00B636D0">
      <w:pPr>
        <w:spacing w:line="360" w:lineRule="auto"/>
        <w:jc w:val="center"/>
        <w:rPr>
          <w:rFonts w:ascii="Times New Roman" w:hAnsi="Times New Roman"/>
          <w:b/>
          <w:color w:val="000000" w:themeColor="text1"/>
          <w:sz w:val="28"/>
          <w:szCs w:val="28"/>
          <w:lang w:val="uk-UA"/>
        </w:rPr>
      </w:pPr>
      <w:r w:rsidRPr="00B636D0">
        <w:rPr>
          <w:rFonts w:ascii="Times New Roman" w:hAnsi="Times New Roman"/>
          <w:b/>
          <w:color w:val="000000" w:themeColor="text1"/>
          <w:sz w:val="28"/>
          <w:szCs w:val="28"/>
          <w:lang w:val="uk-UA"/>
        </w:rPr>
        <w:t>МАТЕМАТИЧНА МОДЕЛЬ</w:t>
      </w:r>
    </w:p>
    <w:p w:rsidR="00DD0D81" w:rsidRPr="00B636D0" w:rsidRDefault="00B636D0" w:rsidP="001877D8">
      <w:pPr>
        <w:shd w:val="clear" w:color="auto" w:fill="FFFFFF"/>
        <w:spacing w:after="450" w:line="360" w:lineRule="auto"/>
        <w:jc w:val="center"/>
        <w:rPr>
          <w:rFonts w:ascii="Times New Roman" w:eastAsia="Times New Roman" w:hAnsi="Times New Roman"/>
          <w:b/>
          <w:color w:val="000000" w:themeColor="text1"/>
          <w:sz w:val="28"/>
          <w:szCs w:val="28"/>
          <w:lang w:val="uk-UA"/>
        </w:rPr>
      </w:pPr>
      <w:r>
        <w:rPr>
          <w:rFonts w:ascii="Times New Roman" w:eastAsia="Times New Roman" w:hAnsi="Times New Roman"/>
          <w:b/>
          <w:color w:val="000000" w:themeColor="text1"/>
          <w:sz w:val="28"/>
          <w:szCs w:val="28"/>
          <w:lang w:val="uk-UA"/>
        </w:rPr>
        <w:t>2</w:t>
      </w:r>
      <w:r w:rsidR="00DD0D81" w:rsidRPr="00B636D0">
        <w:rPr>
          <w:rFonts w:ascii="Times New Roman" w:eastAsia="Times New Roman" w:hAnsi="Times New Roman"/>
          <w:b/>
          <w:color w:val="000000" w:themeColor="text1"/>
          <w:sz w:val="28"/>
          <w:szCs w:val="28"/>
          <w:lang w:val="uk-UA"/>
        </w:rPr>
        <w:t>.</w:t>
      </w:r>
      <w:r>
        <w:rPr>
          <w:rFonts w:ascii="Times New Roman" w:eastAsia="Times New Roman" w:hAnsi="Times New Roman"/>
          <w:b/>
          <w:color w:val="000000" w:themeColor="text1"/>
          <w:sz w:val="28"/>
          <w:szCs w:val="28"/>
          <w:lang w:val="uk-UA"/>
        </w:rPr>
        <w:t>1</w:t>
      </w:r>
      <w:r w:rsidR="00DD0D81" w:rsidRPr="00B636D0">
        <w:rPr>
          <w:rFonts w:ascii="Times New Roman" w:eastAsia="Times New Roman" w:hAnsi="Times New Roman"/>
          <w:b/>
          <w:color w:val="000000" w:themeColor="text1"/>
          <w:sz w:val="28"/>
          <w:szCs w:val="28"/>
          <w:lang w:val="uk-UA"/>
        </w:rPr>
        <w:t xml:space="preserve"> Застосування дифракційних оптичних елементів.</w:t>
      </w:r>
    </w:p>
    <w:p w:rsidR="00DD0D81" w:rsidRPr="00B636D0" w:rsidRDefault="00DD0D81" w:rsidP="001877D8">
      <w:pPr>
        <w:shd w:val="clear" w:color="auto" w:fill="FFFFFF"/>
        <w:spacing w:after="450" w:line="360" w:lineRule="auto"/>
        <w:jc w:val="center"/>
        <w:rPr>
          <w:rFonts w:ascii="Times New Roman" w:eastAsia="Times New Roman" w:hAnsi="Times New Roman"/>
          <w:b/>
          <w:color w:val="000000" w:themeColor="text1"/>
          <w:sz w:val="28"/>
          <w:szCs w:val="28"/>
          <w:lang w:val="uk-UA"/>
        </w:rPr>
      </w:pPr>
      <w:r w:rsidRPr="00B636D0">
        <w:rPr>
          <w:rFonts w:ascii="Times New Roman" w:eastAsia="Times New Roman" w:hAnsi="Times New Roman"/>
          <w:b/>
          <w:color w:val="000000" w:themeColor="text1"/>
          <w:sz w:val="28"/>
          <w:szCs w:val="28"/>
          <w:lang w:val="uk-UA"/>
        </w:rPr>
        <w:t>2.1</w:t>
      </w:r>
      <w:r w:rsidR="00B636D0">
        <w:rPr>
          <w:rFonts w:ascii="Times New Roman" w:eastAsia="Times New Roman" w:hAnsi="Times New Roman"/>
          <w:b/>
          <w:color w:val="000000" w:themeColor="text1"/>
          <w:sz w:val="28"/>
          <w:szCs w:val="28"/>
          <w:lang w:val="uk-UA"/>
        </w:rPr>
        <w:t>.1</w:t>
      </w:r>
      <w:r w:rsidRPr="00B636D0">
        <w:rPr>
          <w:rFonts w:ascii="Times New Roman" w:eastAsia="Times New Roman" w:hAnsi="Times New Roman"/>
          <w:b/>
          <w:color w:val="000000" w:themeColor="text1"/>
          <w:sz w:val="28"/>
          <w:szCs w:val="28"/>
          <w:lang w:val="uk-UA"/>
        </w:rPr>
        <w:t xml:space="preserve">  </w:t>
      </w:r>
      <w:r w:rsidR="001877D8">
        <w:rPr>
          <w:rFonts w:ascii="Times New Roman" w:eastAsia="Times New Roman" w:hAnsi="Times New Roman"/>
          <w:b/>
          <w:color w:val="000000" w:themeColor="text1"/>
          <w:sz w:val="28"/>
          <w:szCs w:val="28"/>
          <w:lang w:val="uk-UA"/>
        </w:rPr>
        <w:t>Б</w:t>
      </w:r>
      <w:r w:rsidRPr="00B636D0">
        <w:rPr>
          <w:rFonts w:ascii="Times New Roman" w:eastAsia="Times New Roman" w:hAnsi="Times New Roman"/>
          <w:b/>
          <w:color w:val="000000" w:themeColor="text1"/>
          <w:sz w:val="28"/>
          <w:szCs w:val="28"/>
          <w:lang w:val="uk-UA"/>
        </w:rPr>
        <w:t>агатошаров</w:t>
      </w:r>
      <w:r w:rsidR="001877D8">
        <w:rPr>
          <w:rFonts w:ascii="Times New Roman" w:eastAsia="Times New Roman" w:hAnsi="Times New Roman"/>
          <w:b/>
          <w:color w:val="000000" w:themeColor="text1"/>
          <w:sz w:val="28"/>
          <w:szCs w:val="28"/>
          <w:lang w:val="uk-UA"/>
        </w:rPr>
        <w:t>і</w:t>
      </w:r>
      <w:r w:rsidRPr="00B636D0">
        <w:rPr>
          <w:rFonts w:ascii="Times New Roman" w:eastAsia="Times New Roman" w:hAnsi="Times New Roman"/>
          <w:b/>
          <w:color w:val="000000" w:themeColor="text1"/>
          <w:sz w:val="28"/>
          <w:szCs w:val="28"/>
          <w:lang w:val="uk-UA"/>
        </w:rPr>
        <w:t xml:space="preserve"> ДЛ</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B636D0">
        <w:rPr>
          <w:rFonts w:ascii="Times New Roman" w:eastAsia="Times New Roman" w:hAnsi="Times New Roman"/>
          <w:color w:val="000000" w:themeColor="text1"/>
          <w:sz w:val="28"/>
          <w:szCs w:val="28"/>
          <w:lang w:val="uk-UA"/>
        </w:rPr>
        <w:t>ДЛ, як випливає з їх назви, використовують явище дифракції. Вони привернули велику увагу за здатність усувати х</w:t>
      </w:r>
      <w:r w:rsidRPr="001877D8">
        <w:rPr>
          <w:rFonts w:ascii="Times New Roman" w:eastAsia="Times New Roman" w:hAnsi="Times New Roman"/>
          <w:color w:val="000000" w:themeColor="text1"/>
          <w:sz w:val="28"/>
          <w:szCs w:val="28"/>
        </w:rPr>
        <w:t xml:space="preserve">роматичні аберації краще, ніж флюоритові лінзи або лінзи зі скла UD, незважаючи на свою асиметричну форму. Проте, вбудовування таких елементів </w:t>
      </w:r>
      <w:proofErr w:type="gramStart"/>
      <w:r w:rsidRPr="001877D8">
        <w:rPr>
          <w:rFonts w:ascii="Times New Roman" w:eastAsia="Times New Roman" w:hAnsi="Times New Roman"/>
          <w:color w:val="000000" w:themeColor="text1"/>
          <w:sz w:val="28"/>
          <w:szCs w:val="28"/>
        </w:rPr>
        <w:t>в</w:t>
      </w:r>
      <w:proofErr w:type="gramEnd"/>
      <w:r w:rsidRPr="001877D8">
        <w:rPr>
          <w:rFonts w:ascii="Times New Roman" w:eastAsia="Times New Roman" w:hAnsi="Times New Roman"/>
          <w:color w:val="000000" w:themeColor="text1"/>
          <w:sz w:val="28"/>
          <w:szCs w:val="28"/>
        </w:rPr>
        <w:t xml:space="preserve"> фотооб'єктиви було утруднено, в основному через проблему присутності неробочих дифракційних порядків. Компанія </w:t>
      </w:r>
      <w:r w:rsidRPr="001877D8">
        <w:rPr>
          <w:rFonts w:ascii="Times New Roman" w:eastAsia="Times New Roman" w:hAnsi="Times New Roman"/>
          <w:i/>
          <w:color w:val="000000" w:themeColor="text1"/>
          <w:sz w:val="28"/>
          <w:szCs w:val="28"/>
        </w:rPr>
        <w:t>Canon</w:t>
      </w:r>
      <w:r w:rsidRPr="001877D8">
        <w:rPr>
          <w:rFonts w:ascii="Times New Roman" w:eastAsia="Times New Roman" w:hAnsi="Times New Roman"/>
          <w:color w:val="000000" w:themeColor="text1"/>
          <w:sz w:val="28"/>
          <w:szCs w:val="28"/>
        </w:rPr>
        <w:t xml:space="preserve"> вирішила цю проблему, розробивши так звану лінзу DO, що має унікальну структуру, і ставши першим в світі виробником об'єктивів, який вмонтував цю лінзу в фотооб'єктив. Перша модель об'єктива з використанням цієї лінзи, EF 400mm f / 4 DO IS USM, - є супертелефотооб'єктив, в якому компактність і мала вага  поєднуються з видатним якістю зображення.</w:t>
      </w:r>
    </w:p>
    <w:p w:rsidR="00DD0D81" w:rsidRPr="001877D8" w:rsidRDefault="00DD0D81" w:rsidP="001877D8">
      <w:pPr>
        <w:shd w:val="clear" w:color="auto" w:fill="FFFFFF"/>
        <w:spacing w:after="450" w:line="360" w:lineRule="auto"/>
        <w:jc w:val="center"/>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drawing>
          <wp:inline distT="0" distB="0" distL="0" distR="0">
            <wp:extent cx="3744097" cy="3214667"/>
            <wp:effectExtent l="0" t="0" r="8890" b="5080"/>
            <wp:docPr id="29" name="Рисунок 29" descr="D:\Юля\ДОК\диплом ДЛ\картинки\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D:\Юля\ДОК\диплом ДЛ\картинки\1111.jp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48706" cy="3218624"/>
                    </a:xfrm>
                    <a:prstGeom prst="rect">
                      <a:avLst/>
                    </a:prstGeom>
                    <a:noFill/>
                    <a:ln>
                      <a:noFill/>
                    </a:ln>
                  </pic:spPr>
                </pic:pic>
              </a:graphicData>
            </a:graphic>
          </wp:inline>
        </w:drawing>
      </w:r>
    </w:p>
    <w:p w:rsidR="00DD0D81" w:rsidRPr="001877D8" w:rsidRDefault="00DD0D81" w:rsidP="001877D8">
      <w:pPr>
        <w:shd w:val="clear" w:color="auto" w:fill="FFFFFF"/>
        <w:spacing w:after="450" w:line="360" w:lineRule="auto"/>
        <w:jc w:val="center"/>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Рис. 1.5 — Дифракція</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lastRenderedPageBreak/>
        <w:t xml:space="preserve">Дифракційний відблиск є загальним дифракційним явищем і спостерігається в фотооб'єктивах </w:t>
      </w:r>
      <w:proofErr w:type="gramStart"/>
      <w:r w:rsidRPr="001877D8">
        <w:rPr>
          <w:rFonts w:ascii="Times New Roman" w:eastAsia="Times New Roman" w:hAnsi="Times New Roman"/>
          <w:color w:val="000000" w:themeColor="text1"/>
          <w:sz w:val="28"/>
          <w:szCs w:val="28"/>
        </w:rPr>
        <w:t>при</w:t>
      </w:r>
      <w:proofErr w:type="gramEnd"/>
      <w:r w:rsidRPr="001877D8">
        <w:rPr>
          <w:rFonts w:ascii="Times New Roman" w:eastAsia="Times New Roman" w:hAnsi="Times New Roman"/>
          <w:color w:val="000000" w:themeColor="text1"/>
          <w:sz w:val="28"/>
          <w:szCs w:val="28"/>
        </w:rPr>
        <w:t xml:space="preserve"> малому діаметрі діафрагми. Це явище - наслідок хвильової природи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ітла. Оскільки дифракційні відблиски є дійсно небажані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ітлові промені, які погіршують якість зображення проходячи за діафрагму, то цей же принцип можна використовувати для керування напрямком променів світла.</w:t>
      </w:r>
    </w:p>
    <w:p w:rsidR="00DD0D81" w:rsidRPr="001877D8" w:rsidRDefault="00DD0D81" w:rsidP="001877D8">
      <w:pPr>
        <w:shd w:val="clear" w:color="auto" w:fill="FFFFFF"/>
        <w:spacing w:after="450" w:line="360" w:lineRule="auto"/>
        <w:jc w:val="center"/>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drawing>
          <wp:inline distT="0" distB="0" distL="0" distR="0">
            <wp:extent cx="4349578" cy="4117621"/>
            <wp:effectExtent l="0" t="0" r="0" b="0"/>
            <wp:docPr id="30" name="Рисунок 30" descr="D:\Юля\ДОК\диплом ДЛ\картинки\2222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D:\Юля\ДОК\диплом ДЛ\картинки\2222222.jpg"/>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51465" cy="4119408"/>
                    </a:xfrm>
                    <a:prstGeom prst="rect">
                      <a:avLst/>
                    </a:prstGeom>
                    <a:noFill/>
                    <a:ln>
                      <a:noFill/>
                    </a:ln>
                  </pic:spPr>
                </pic:pic>
              </a:graphicData>
            </a:graphic>
          </wp:inline>
        </w:drawing>
      </w:r>
    </w:p>
    <w:p w:rsidR="00DD0D81" w:rsidRPr="001877D8" w:rsidRDefault="00DD0D81" w:rsidP="001877D8">
      <w:pPr>
        <w:shd w:val="clear" w:color="auto" w:fill="FFFFFF"/>
        <w:spacing w:after="450" w:line="360" w:lineRule="auto"/>
        <w:jc w:val="center"/>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Рис. 1.6 - Принцип формування дифракції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ітла</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Наприклад, при проходженні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ітла через дві щілини, розташовані дуже близько один до одного, виникають відблиски такого ж типу, що і при використанні маленької діафрагми. У цьому випадку, як показано на малюнку внизу, існує певний напрям, уздовж якого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ітлові хвилі поширюються легше. Напрямок, в якому хвилі поширюються більш інтенсивно, - це напрямок, при якому збігаються фази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ітлових хвиль, розсіяних на двох щілинах. Тому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ітлові хвилі поширюються, взаємно посилюючи один одного в кількох напрямках: в одному напрямку вони зсуваються на один період і накладаються, в іншому напрямку вони зсуваються на два періоди і накладаються і т.д.</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lastRenderedPageBreak/>
        <w:t>Напрямок, в якому хвилі зсуваються на один період (на одну довжину хвилі) і накладаються, називається первинною дифракцією, а ця конструкція зі щілинами називається дифракційною решіткою.</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Особливості дифракційної решітки:</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 </w:t>
      </w:r>
      <w:proofErr w:type="gramStart"/>
      <w:r w:rsidRPr="001877D8">
        <w:rPr>
          <w:rFonts w:ascii="Times New Roman" w:eastAsia="Times New Roman" w:hAnsi="Times New Roman"/>
          <w:color w:val="000000" w:themeColor="text1"/>
          <w:sz w:val="28"/>
          <w:szCs w:val="28"/>
        </w:rPr>
        <w:t>При зм</w:t>
      </w:r>
      <w:proofErr w:type="gramEnd"/>
      <w:r w:rsidRPr="001877D8">
        <w:rPr>
          <w:rFonts w:ascii="Times New Roman" w:eastAsia="Times New Roman" w:hAnsi="Times New Roman"/>
          <w:color w:val="000000" w:themeColor="text1"/>
          <w:sz w:val="28"/>
          <w:szCs w:val="28"/>
        </w:rPr>
        <w:t>іні відстані між щілинами (періоду решітки) змінюється напрямок дифракції.</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 </w:t>
      </w:r>
      <w:proofErr w:type="gramStart"/>
      <w:r w:rsidRPr="001877D8">
        <w:rPr>
          <w:rFonts w:ascii="Times New Roman" w:eastAsia="Times New Roman" w:hAnsi="Times New Roman"/>
          <w:color w:val="000000" w:themeColor="text1"/>
          <w:sz w:val="28"/>
          <w:szCs w:val="28"/>
        </w:rPr>
        <w:t>Чим б</w:t>
      </w:r>
      <w:proofErr w:type="gramEnd"/>
      <w:r w:rsidRPr="001877D8">
        <w:rPr>
          <w:rFonts w:ascii="Times New Roman" w:eastAsia="Times New Roman" w:hAnsi="Times New Roman"/>
          <w:color w:val="000000" w:themeColor="text1"/>
          <w:sz w:val="28"/>
          <w:szCs w:val="28"/>
        </w:rPr>
        <w:t>ільше порядок дифракції, тим більше ступінь дифракції («кут дифракції»).</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ітло з великими довжинами хвиль відхиляється на більший кут дифракції.</w:t>
      </w:r>
    </w:p>
    <w:p w:rsidR="00DD0D81" w:rsidRPr="001877D8" w:rsidRDefault="00DD0D81" w:rsidP="001877D8">
      <w:pPr>
        <w:shd w:val="clear" w:color="auto" w:fill="FFFFFF"/>
        <w:spacing w:after="450" w:line="360" w:lineRule="auto"/>
        <w:rPr>
          <w:rFonts w:ascii="Times New Roman" w:eastAsia="Times New Roman" w:hAnsi="Times New Roman"/>
          <w:b/>
          <w:i/>
          <w:color w:val="000000" w:themeColor="text1"/>
          <w:sz w:val="28"/>
          <w:szCs w:val="28"/>
        </w:rPr>
      </w:pPr>
      <w:r w:rsidRPr="001877D8">
        <w:rPr>
          <w:rFonts w:ascii="Times New Roman" w:eastAsia="Times New Roman" w:hAnsi="Times New Roman"/>
          <w:b/>
          <w:i/>
          <w:color w:val="000000" w:themeColor="text1"/>
          <w:sz w:val="28"/>
          <w:szCs w:val="28"/>
        </w:rPr>
        <w:t>Одношарові ДЛ.</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Оскільки щілинні дифракційні решітки (дифракційні решітки амплітудного типу) перекривають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ітло для формування дифракції світла, вони не можуть використовуватися в оптичних системах. Були запропоновані дифракційні решітки фазового типу, в яких решітка мала б пилкоподібну форму і не перегороджувала шлях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ітла. Дифракція створювалася б за допомогою дифракційної решітки у формі концентричних кі</w:t>
      </w:r>
      <w:proofErr w:type="gramStart"/>
      <w:r w:rsidRPr="001877D8">
        <w:rPr>
          <w:rFonts w:ascii="Times New Roman" w:eastAsia="Times New Roman" w:hAnsi="Times New Roman"/>
          <w:color w:val="000000" w:themeColor="text1"/>
          <w:sz w:val="28"/>
          <w:szCs w:val="28"/>
        </w:rPr>
        <w:t>л</w:t>
      </w:r>
      <w:proofErr w:type="gramEnd"/>
      <w:r w:rsidRPr="001877D8">
        <w:rPr>
          <w:rFonts w:ascii="Times New Roman" w:eastAsia="Times New Roman" w:hAnsi="Times New Roman"/>
          <w:color w:val="000000" w:themeColor="text1"/>
          <w:sz w:val="28"/>
          <w:szCs w:val="28"/>
        </w:rPr>
        <w:t xml:space="preserve">, як за допомогою лінзи Френеля. Через часткової зміни періоду решітки (кроку решітки), можна було б досягти ефекту, ідентичного дії асферичною лінзи, дозволяючи вирішувати </w:t>
      </w:r>
      <w:proofErr w:type="gramStart"/>
      <w:r w:rsidRPr="001877D8">
        <w:rPr>
          <w:rFonts w:ascii="Times New Roman" w:eastAsia="Times New Roman" w:hAnsi="Times New Roman"/>
          <w:color w:val="000000" w:themeColor="text1"/>
          <w:sz w:val="28"/>
          <w:szCs w:val="28"/>
        </w:rPr>
        <w:t>р</w:t>
      </w:r>
      <w:proofErr w:type="gramEnd"/>
      <w:r w:rsidRPr="001877D8">
        <w:rPr>
          <w:rFonts w:ascii="Times New Roman" w:eastAsia="Times New Roman" w:hAnsi="Times New Roman"/>
          <w:color w:val="000000" w:themeColor="text1"/>
          <w:sz w:val="28"/>
          <w:szCs w:val="28"/>
        </w:rPr>
        <w:t xml:space="preserve">ізні проблеми, в тому числі виправляти сферичні аберації. Як зазначено вище, кут дифракції світла, що виходить з дифракційної решітки, збільшується при великих довжинах хвиль. Іншими словами, світло з більшою довжиною хвилі створює зображення ближче до дифракційної решітці, в той час як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ітло з коротшою довжиною хвилі створює зображення далі від неї. На противагу цьому, при проходженні через заломлення лінзу (опуклу лінзу) з позитивною оптичною силою, світло з коротшою довжиною хвилі створює зображення ближче до лінзи, в той час як світло з більшою довжиною хвилі створює </w:t>
      </w:r>
      <w:r w:rsidRPr="001877D8">
        <w:rPr>
          <w:rFonts w:ascii="Times New Roman" w:eastAsia="Times New Roman" w:hAnsi="Times New Roman"/>
          <w:color w:val="000000" w:themeColor="text1"/>
          <w:sz w:val="28"/>
          <w:szCs w:val="28"/>
        </w:rPr>
        <w:lastRenderedPageBreak/>
        <w:t>зображення далі від неї. Це означа</w:t>
      </w:r>
      <w:proofErr w:type="gramStart"/>
      <w:r w:rsidRPr="001877D8">
        <w:rPr>
          <w:rFonts w:ascii="Times New Roman" w:eastAsia="Times New Roman" w:hAnsi="Times New Roman"/>
          <w:color w:val="000000" w:themeColor="text1"/>
          <w:sz w:val="28"/>
          <w:szCs w:val="28"/>
        </w:rPr>
        <w:t>є,</w:t>
      </w:r>
      <w:proofErr w:type="gramEnd"/>
      <w:r w:rsidRPr="001877D8">
        <w:rPr>
          <w:rFonts w:ascii="Times New Roman" w:eastAsia="Times New Roman" w:hAnsi="Times New Roman"/>
          <w:color w:val="000000" w:themeColor="text1"/>
          <w:sz w:val="28"/>
          <w:szCs w:val="28"/>
        </w:rPr>
        <w:t xml:space="preserve"> що хроматичні аберації заломлюючої лінзи і дифракційного оптичного елемента розташовані в зворотному порядку. </w:t>
      </w:r>
      <w:proofErr w:type="gramStart"/>
      <w:r w:rsidRPr="001877D8">
        <w:rPr>
          <w:rFonts w:ascii="Times New Roman" w:eastAsia="Times New Roman" w:hAnsi="Times New Roman"/>
          <w:color w:val="000000" w:themeColor="text1"/>
          <w:sz w:val="28"/>
          <w:szCs w:val="28"/>
        </w:rPr>
        <w:t>Якщо їх об'єднати, вони можуть взаємно нейтралізувати і ефективно коригувати хроматичні аберації. На відміну від попередніх методів компенсації хроматичної аберації, в яких поєднувалися збирають і розсіюють лінзи, в новому методі використовується тільки збирає лінза, що дозволяє знизити оптичну силу кожної групи лінз в об'єктиві і, отже, б</w:t>
      </w:r>
      <w:proofErr w:type="gramEnd"/>
      <w:r w:rsidRPr="001877D8">
        <w:rPr>
          <w:rFonts w:ascii="Times New Roman" w:eastAsia="Times New Roman" w:hAnsi="Times New Roman"/>
          <w:color w:val="000000" w:themeColor="text1"/>
          <w:sz w:val="28"/>
          <w:szCs w:val="28"/>
        </w:rPr>
        <w:t>ільш ефективно виправляти інші аберації крім хроматичної.</w:t>
      </w:r>
    </w:p>
    <w:p w:rsidR="00DD0D81" w:rsidRPr="001877D8" w:rsidRDefault="00DD0D81" w:rsidP="001877D8">
      <w:pPr>
        <w:shd w:val="clear" w:color="auto" w:fill="FFFFFF"/>
        <w:spacing w:after="450" w:line="360" w:lineRule="auto"/>
        <w:jc w:val="center"/>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drawing>
          <wp:inline distT="0" distB="0" distL="0" distR="0">
            <wp:extent cx="3611651" cy="2066667"/>
            <wp:effectExtent l="0" t="0" r="8255" b="0"/>
            <wp:docPr id="14" name="Рисунок 14" descr="http://shtapov.ru/upload/JPEG/DO%20lens/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htapov.ru/upload/JPEG/DO%20lens/003.jpg"/>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39821" cy="2082786"/>
                    </a:xfrm>
                    <a:prstGeom prst="rect">
                      <a:avLst/>
                    </a:prstGeom>
                    <a:noFill/>
                    <a:ln>
                      <a:noFill/>
                    </a:ln>
                  </pic:spPr>
                </pic:pic>
              </a:graphicData>
            </a:graphic>
          </wp:inline>
        </w:drawing>
      </w:r>
    </w:p>
    <w:p w:rsidR="00DD0D81" w:rsidRPr="001877D8" w:rsidRDefault="00DD0D81" w:rsidP="001877D8">
      <w:pPr>
        <w:shd w:val="clear" w:color="auto" w:fill="FFFFFF"/>
        <w:spacing w:after="450" w:line="360" w:lineRule="auto"/>
        <w:jc w:val="center"/>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Рис. 1.7  - ДЛ</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Одношарові дифракційні оптичні елементи, хоча і використовуються в оптичних пристроях зчитування для програвачів CD і DVD, в яких застосовуються лазери, не придатні для фотографічних об'єктивів. Це викликано тим, що, на відміну від лазерного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ітла, світло в фотографічних об'єктивах (видима область) складається з великого числа хвиль різної довжини. Для використання дифракційного оптичного елемента в фотооб'єктиві все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ітло, що потрапляє в об'єктив, повинно на 100% дифрагувати.</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lastRenderedPageBreak/>
        <w:drawing>
          <wp:inline distT="0" distB="0" distL="0" distR="0">
            <wp:extent cx="6115050" cy="3971925"/>
            <wp:effectExtent l="0" t="0" r="0" b="0"/>
            <wp:docPr id="7" name="Рисунок 7" descr="11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1117"/>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3971925"/>
                    </a:xfrm>
                    <a:prstGeom prst="rect">
                      <a:avLst/>
                    </a:prstGeom>
                    <a:noFill/>
                    <a:ln>
                      <a:noFill/>
                    </a:ln>
                  </pic:spPr>
                </pic:pic>
              </a:graphicData>
            </a:graphic>
          </wp:inline>
        </w:drawing>
      </w:r>
    </w:p>
    <w:p w:rsidR="00DD0D81" w:rsidRPr="001877D8" w:rsidRDefault="00DD0D81" w:rsidP="001877D8">
      <w:pPr>
        <w:shd w:val="clear" w:color="auto" w:fill="FFFFFF"/>
        <w:spacing w:after="450" w:line="360" w:lineRule="auto"/>
        <w:jc w:val="center"/>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Рис. 3 (1.8) - Конструкція ДЛ (ілюстрація)</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drawing>
          <wp:inline distT="0" distB="0" distL="0" distR="0">
            <wp:extent cx="6124575" cy="3686175"/>
            <wp:effectExtent l="0" t="0" r="0" b="0"/>
            <wp:docPr id="8" name="Рисунок 8" descr="1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118"/>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24575" cy="3686175"/>
                    </a:xfrm>
                    <a:prstGeom prst="rect">
                      <a:avLst/>
                    </a:prstGeom>
                    <a:noFill/>
                    <a:ln>
                      <a:noFill/>
                    </a:ln>
                  </pic:spPr>
                </pic:pic>
              </a:graphicData>
            </a:graphic>
          </wp:inline>
        </w:drawing>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Рис. 5 1.9- Принцип корекції хроматичної аберації за допомогою ДЛ</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lastRenderedPageBreak/>
        <w:t xml:space="preserve">У разі об'єктива EF 400mm f / 4 DO IS USM лінза DO </w:t>
      </w:r>
      <w:proofErr w:type="gramStart"/>
      <w:r w:rsidRPr="001877D8">
        <w:rPr>
          <w:rFonts w:ascii="Times New Roman" w:eastAsia="Times New Roman" w:hAnsi="Times New Roman"/>
          <w:color w:val="000000" w:themeColor="text1"/>
          <w:sz w:val="28"/>
          <w:szCs w:val="28"/>
        </w:rPr>
        <w:t>містить</w:t>
      </w:r>
      <w:proofErr w:type="gramEnd"/>
      <w:r w:rsidRPr="001877D8">
        <w:rPr>
          <w:rFonts w:ascii="Times New Roman" w:eastAsia="Times New Roman" w:hAnsi="Times New Roman"/>
          <w:color w:val="000000" w:themeColor="text1"/>
          <w:sz w:val="28"/>
          <w:szCs w:val="28"/>
        </w:rPr>
        <w:t xml:space="preserve"> два одношарових дифракційних оптичних елементи з концентричними круговими дифракційними гратками, які знаходяться один напроти одного (рис. 1.10). Так як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ітло, що входить в лінзу, не формує небажаних дифракційних променів, ДЛ використовує майже все світло як фотографічне, що дозволяє використовувати її в фотооб'єктивах.</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drawing>
          <wp:inline distT="0" distB="0" distL="0" distR="0">
            <wp:extent cx="5753100" cy="2686050"/>
            <wp:effectExtent l="0" t="0" r="0" b="0"/>
            <wp:docPr id="9" name="Рисунок 9" descr="11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1119"/>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53100" cy="2686050"/>
                    </a:xfrm>
                    <a:prstGeom prst="rect">
                      <a:avLst/>
                    </a:prstGeom>
                    <a:noFill/>
                    <a:ln>
                      <a:noFill/>
                    </a:ln>
                  </pic:spPr>
                </pic:pic>
              </a:graphicData>
            </a:graphic>
          </wp:inline>
        </w:drawing>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Рис. 1.10 - </w:t>
      </w:r>
      <w:proofErr w:type="gramStart"/>
      <w:r w:rsidRPr="001877D8">
        <w:rPr>
          <w:rFonts w:ascii="Times New Roman" w:eastAsia="Times New Roman" w:hAnsi="Times New Roman"/>
          <w:color w:val="000000" w:themeColor="text1"/>
          <w:sz w:val="28"/>
          <w:szCs w:val="28"/>
        </w:rPr>
        <w:t>Р</w:t>
      </w:r>
      <w:proofErr w:type="gramEnd"/>
      <w:r w:rsidRPr="001877D8">
        <w:rPr>
          <w:rFonts w:ascii="Times New Roman" w:eastAsia="Times New Roman" w:hAnsi="Times New Roman"/>
          <w:color w:val="000000" w:themeColor="text1"/>
          <w:sz w:val="28"/>
          <w:szCs w:val="28"/>
        </w:rPr>
        <w:t>ізниця в дифракції світла на одношаровому дифракційному оптичному елементі і на ДЛ</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Реальна </w:t>
      </w:r>
      <w:proofErr w:type="gramStart"/>
      <w:r w:rsidRPr="001877D8">
        <w:rPr>
          <w:rFonts w:ascii="Times New Roman" w:eastAsia="Times New Roman" w:hAnsi="Times New Roman"/>
          <w:color w:val="000000" w:themeColor="text1"/>
          <w:sz w:val="28"/>
          <w:szCs w:val="28"/>
        </w:rPr>
        <w:t>л</w:t>
      </w:r>
      <w:proofErr w:type="gramEnd"/>
      <w:r w:rsidRPr="001877D8">
        <w:rPr>
          <w:rFonts w:ascii="Times New Roman" w:eastAsia="Times New Roman" w:hAnsi="Times New Roman"/>
          <w:color w:val="000000" w:themeColor="text1"/>
          <w:sz w:val="28"/>
          <w:szCs w:val="28"/>
        </w:rPr>
        <w:t>інза DO виготовляється зі скляної сферичної лінзи, а дифракційна решітка формується в шаблоні зі спеціального пластика. Товщина дифракційної решітки становить всього кілька мікроні</w:t>
      </w:r>
      <w:proofErr w:type="gramStart"/>
      <w:r w:rsidRPr="001877D8">
        <w:rPr>
          <w:rFonts w:ascii="Times New Roman" w:eastAsia="Times New Roman" w:hAnsi="Times New Roman"/>
          <w:color w:val="000000" w:themeColor="text1"/>
          <w:sz w:val="28"/>
          <w:szCs w:val="28"/>
        </w:rPr>
        <w:t>в</w:t>
      </w:r>
      <w:proofErr w:type="gramEnd"/>
      <w:r w:rsidRPr="001877D8">
        <w:rPr>
          <w:rFonts w:ascii="Times New Roman" w:eastAsia="Times New Roman" w:hAnsi="Times New Roman"/>
          <w:color w:val="000000" w:themeColor="text1"/>
          <w:sz w:val="28"/>
          <w:szCs w:val="28"/>
        </w:rPr>
        <w:t>, а пері</w:t>
      </w:r>
      <w:proofErr w:type="gramStart"/>
      <w:r w:rsidRPr="001877D8">
        <w:rPr>
          <w:rFonts w:ascii="Times New Roman" w:eastAsia="Times New Roman" w:hAnsi="Times New Roman"/>
          <w:color w:val="000000" w:themeColor="text1"/>
          <w:sz w:val="28"/>
          <w:szCs w:val="28"/>
        </w:rPr>
        <w:t>од</w:t>
      </w:r>
      <w:proofErr w:type="gramEnd"/>
      <w:r w:rsidRPr="001877D8">
        <w:rPr>
          <w:rFonts w:ascii="Times New Roman" w:eastAsia="Times New Roman" w:hAnsi="Times New Roman"/>
          <w:color w:val="000000" w:themeColor="text1"/>
          <w:sz w:val="28"/>
          <w:szCs w:val="28"/>
        </w:rPr>
        <w:t xml:space="preserve"> решітки поступово змінюється від декількох міліметрів до декількох десятків мікрон. Для формування цієї дифракційної реші</w:t>
      </w:r>
      <w:proofErr w:type="gramStart"/>
      <w:r w:rsidRPr="001877D8">
        <w:rPr>
          <w:rFonts w:ascii="Times New Roman" w:eastAsia="Times New Roman" w:hAnsi="Times New Roman"/>
          <w:color w:val="000000" w:themeColor="text1"/>
          <w:sz w:val="28"/>
          <w:szCs w:val="28"/>
        </w:rPr>
        <w:t>тки</w:t>
      </w:r>
      <w:proofErr w:type="gramEnd"/>
      <w:r w:rsidRPr="001877D8">
        <w:rPr>
          <w:rFonts w:ascii="Times New Roman" w:eastAsia="Times New Roman" w:hAnsi="Times New Roman"/>
          <w:color w:val="000000" w:themeColor="text1"/>
          <w:sz w:val="28"/>
          <w:szCs w:val="28"/>
        </w:rPr>
        <w:t xml:space="preserve"> період дифракційної решітки, висота і позиціонування повинні контролюватися з похибкою не більше мікрона.</w:t>
      </w:r>
    </w:p>
    <w:p w:rsidR="00DD0D81" w:rsidRPr="001877D8" w:rsidRDefault="00DD0D81" w:rsidP="001877D8">
      <w:pPr>
        <w:shd w:val="clear" w:color="auto" w:fill="FFFFFF"/>
        <w:spacing w:after="450" w:line="360" w:lineRule="auto"/>
        <w:jc w:val="center"/>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lastRenderedPageBreak/>
        <w:drawing>
          <wp:inline distT="0" distB="0" distL="0" distR="0">
            <wp:extent cx="3583459" cy="2581093"/>
            <wp:effectExtent l="0" t="0" r="0" b="0"/>
            <wp:docPr id="10" name="Рисунок 10" descr="http://shtapov.ru/upload/JPEG/DO%20lens/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htapov.ru/upload/JPEG/DO%20lens/007.jp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88127" cy="2584455"/>
                    </a:xfrm>
                    <a:prstGeom prst="rect">
                      <a:avLst/>
                    </a:prstGeom>
                    <a:noFill/>
                    <a:ln>
                      <a:noFill/>
                    </a:ln>
                  </pic:spPr>
                </pic:pic>
              </a:graphicData>
            </a:graphic>
          </wp:inline>
        </w:drawing>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Рис. 1.11 - Об'єктив зі встановленою ДЛ</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Для досягнення такої точності використовувалися </w:t>
      </w:r>
      <w:proofErr w:type="gramStart"/>
      <w:r w:rsidRPr="001877D8">
        <w:rPr>
          <w:rFonts w:ascii="Times New Roman" w:eastAsia="Times New Roman" w:hAnsi="Times New Roman"/>
          <w:color w:val="000000" w:themeColor="text1"/>
          <w:sz w:val="28"/>
          <w:szCs w:val="28"/>
        </w:rPr>
        <w:t>р</w:t>
      </w:r>
      <w:proofErr w:type="gramEnd"/>
      <w:r w:rsidRPr="001877D8">
        <w:rPr>
          <w:rFonts w:ascii="Times New Roman" w:eastAsia="Times New Roman" w:hAnsi="Times New Roman"/>
          <w:color w:val="000000" w:themeColor="text1"/>
          <w:sz w:val="28"/>
          <w:szCs w:val="28"/>
        </w:rPr>
        <w:t>ізні технології, в тому числі технологія тривимірної мікрообробки надвисокої точності, розроблена спеціально для цих цілей, а також технологія виробництва опорних асферических лінз, розвинена при розробці об'єктивів EF, технологія надточного позиціонування і багато інших.</w:t>
      </w:r>
    </w:p>
    <w:p w:rsidR="00DD0D81" w:rsidRPr="001877D8" w:rsidRDefault="00DD0D81" w:rsidP="001877D8">
      <w:pPr>
        <w:shd w:val="clear" w:color="auto" w:fill="FFFFFF"/>
        <w:spacing w:after="450" w:line="360" w:lineRule="auto"/>
        <w:rPr>
          <w:rFonts w:ascii="Times New Roman" w:eastAsia="Times New Roman" w:hAnsi="Times New Roman"/>
          <w:b/>
          <w:i/>
          <w:color w:val="000000" w:themeColor="text1"/>
          <w:sz w:val="28"/>
          <w:szCs w:val="28"/>
        </w:rPr>
      </w:pPr>
      <w:r w:rsidRPr="001877D8">
        <w:rPr>
          <w:rFonts w:ascii="Times New Roman" w:eastAsia="Times New Roman" w:hAnsi="Times New Roman"/>
          <w:b/>
          <w:i/>
          <w:color w:val="000000" w:themeColor="text1"/>
          <w:sz w:val="28"/>
          <w:szCs w:val="28"/>
        </w:rPr>
        <w:t>Створення більш компактних об'єктивів</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Використовуючи об'єктив EF 400mm f / 4 DO IS USM в якості прикладу, розглянемо процес зменшення розмі</w:t>
      </w:r>
      <w:proofErr w:type="gramStart"/>
      <w:r w:rsidRPr="001877D8">
        <w:rPr>
          <w:rFonts w:ascii="Times New Roman" w:eastAsia="Times New Roman" w:hAnsi="Times New Roman"/>
          <w:color w:val="000000" w:themeColor="text1"/>
          <w:sz w:val="28"/>
          <w:szCs w:val="28"/>
        </w:rPr>
        <w:t>р</w:t>
      </w:r>
      <w:proofErr w:type="gramEnd"/>
      <w:r w:rsidRPr="001877D8">
        <w:rPr>
          <w:rFonts w:ascii="Times New Roman" w:eastAsia="Times New Roman" w:hAnsi="Times New Roman"/>
          <w:color w:val="000000" w:themeColor="text1"/>
          <w:sz w:val="28"/>
          <w:szCs w:val="28"/>
        </w:rPr>
        <w:t xml:space="preserve">ів телеоб'єктива за рахунок застосування лінз DO. При використанні дифракційних оптичних елементів зображення з довжиною хвилі 400 нм, 500 нм і 600 нм формуються на однакових відстанях один від одного вздовж оптичної осі. Однак при використанні заломлюючих оптичних елементів зображення з цими ж довжинами хвиль формуються на </w:t>
      </w:r>
      <w:proofErr w:type="gramStart"/>
      <w:r w:rsidRPr="001877D8">
        <w:rPr>
          <w:rFonts w:ascii="Times New Roman" w:eastAsia="Times New Roman" w:hAnsi="Times New Roman"/>
          <w:color w:val="000000" w:themeColor="text1"/>
          <w:sz w:val="28"/>
          <w:szCs w:val="28"/>
        </w:rPr>
        <w:t>р</w:t>
      </w:r>
      <w:proofErr w:type="gramEnd"/>
      <w:r w:rsidRPr="001877D8">
        <w:rPr>
          <w:rFonts w:ascii="Times New Roman" w:eastAsia="Times New Roman" w:hAnsi="Times New Roman"/>
          <w:color w:val="000000" w:themeColor="text1"/>
          <w:sz w:val="28"/>
          <w:szCs w:val="28"/>
        </w:rPr>
        <w:t xml:space="preserve">ізних відстанях один від одного, так як оптичне скло має нелінійними характеристиками дисперсії. Відповідно, </w:t>
      </w:r>
      <w:proofErr w:type="gramStart"/>
      <w:r w:rsidRPr="001877D8">
        <w:rPr>
          <w:rFonts w:ascii="Times New Roman" w:eastAsia="Times New Roman" w:hAnsi="Times New Roman"/>
          <w:color w:val="000000" w:themeColor="text1"/>
          <w:sz w:val="28"/>
          <w:szCs w:val="28"/>
        </w:rPr>
        <w:t>для</w:t>
      </w:r>
      <w:proofErr w:type="gramEnd"/>
      <w:r w:rsidRPr="001877D8">
        <w:rPr>
          <w:rFonts w:ascii="Times New Roman" w:eastAsia="Times New Roman" w:hAnsi="Times New Roman"/>
          <w:color w:val="000000" w:themeColor="text1"/>
          <w:sz w:val="28"/>
          <w:szCs w:val="28"/>
        </w:rPr>
        <w:t xml:space="preserve"> максимальної компенсації хроматичної аберації з використанням лінзи DO використовувалися наступніметоди.</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lastRenderedPageBreak/>
        <w:drawing>
          <wp:inline distT="0" distB="0" distL="0" distR="0">
            <wp:extent cx="6115050" cy="8667750"/>
            <wp:effectExtent l="0" t="0" r="0" b="0"/>
            <wp:docPr id="2" name="Рисунок 10" descr="111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11110"/>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8667750"/>
                    </a:xfrm>
                    <a:prstGeom prst="rect">
                      <a:avLst/>
                    </a:prstGeom>
                    <a:noFill/>
                    <a:ln>
                      <a:noFill/>
                    </a:ln>
                  </pic:spPr>
                </pic:pic>
              </a:graphicData>
            </a:graphic>
          </wp:inline>
        </w:drawing>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Рис. 1.12 - Принцип зменшення оптики з використанням дифракційної лінзи</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lastRenderedPageBreak/>
        <w:t xml:space="preserve">На рис. 1.12 -1 показаний об'єктив 400mm f / 4, розроблений з використанням тільки звичайних заломлюючих оптичних елементів. Якщо, як показано на рис. 1.12-2, оптична сила кожної лінзи зростає і лінзи розташовуються ближче один до одного для створення більш компактного об'єктива, то хроматична аберація (особливо для синього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ітла) погіршуються в значній мірі. Це означа</w:t>
      </w:r>
      <w:proofErr w:type="gramStart"/>
      <w:r w:rsidRPr="001877D8">
        <w:rPr>
          <w:rFonts w:ascii="Times New Roman" w:eastAsia="Times New Roman" w:hAnsi="Times New Roman"/>
          <w:color w:val="000000" w:themeColor="text1"/>
          <w:sz w:val="28"/>
          <w:szCs w:val="28"/>
        </w:rPr>
        <w:t>є,</w:t>
      </w:r>
      <w:proofErr w:type="gramEnd"/>
      <w:r w:rsidRPr="001877D8">
        <w:rPr>
          <w:rFonts w:ascii="Times New Roman" w:eastAsia="Times New Roman" w:hAnsi="Times New Roman"/>
          <w:color w:val="000000" w:themeColor="text1"/>
          <w:sz w:val="28"/>
          <w:szCs w:val="28"/>
        </w:rPr>
        <w:t xml:space="preserve"> що для компенсації хроматичної аберації використання елемента дифракційної оптики мало. Тому, як показано на рис. 1.12-3, дисперсія </w:t>
      </w:r>
      <w:proofErr w:type="gramStart"/>
      <w:r w:rsidRPr="001877D8">
        <w:rPr>
          <w:rFonts w:ascii="Times New Roman" w:eastAsia="Times New Roman" w:hAnsi="Times New Roman"/>
          <w:color w:val="000000" w:themeColor="text1"/>
          <w:sz w:val="28"/>
          <w:szCs w:val="28"/>
        </w:rPr>
        <w:t>кожного</w:t>
      </w:r>
      <w:proofErr w:type="gramEnd"/>
      <w:r w:rsidRPr="001877D8">
        <w:rPr>
          <w:rFonts w:ascii="Times New Roman" w:eastAsia="Times New Roman" w:hAnsi="Times New Roman"/>
          <w:color w:val="000000" w:themeColor="text1"/>
          <w:sz w:val="28"/>
          <w:szCs w:val="28"/>
        </w:rPr>
        <w:t xml:space="preserve"> елемента об'єктива була оптимізована таким чином, щоб вирівняти величину хроматичної аберації по довжинах хвиль. Нарешті, як показано на рис. 1.12-4, для завершення виправлення хроматичної аберації лінза DO з відповідною оптичною силою була поміщена перед передньою лінзою об'єктива. Таким чином, у порівнянні з оптичними системами, що містять тільки звичайні заломлюючі оптичні елементи, в об'єктиві EF 400mm f / 4 DO IS USM на 27% скорочено довжина (317 мм 232,7 мм) і на 31% понижена вага (3000 г 2080 г), що перетворює </w:t>
      </w:r>
      <w:proofErr w:type="gramStart"/>
      <w:r w:rsidRPr="001877D8">
        <w:rPr>
          <w:rFonts w:ascii="Times New Roman" w:eastAsia="Times New Roman" w:hAnsi="Times New Roman"/>
          <w:color w:val="000000" w:themeColor="text1"/>
          <w:sz w:val="28"/>
          <w:szCs w:val="28"/>
        </w:rPr>
        <w:t>його в</w:t>
      </w:r>
      <w:proofErr w:type="gramEnd"/>
      <w:r w:rsidRPr="001877D8">
        <w:rPr>
          <w:rFonts w:ascii="Times New Roman" w:eastAsia="Times New Roman" w:hAnsi="Times New Roman"/>
          <w:color w:val="000000" w:themeColor="text1"/>
          <w:sz w:val="28"/>
          <w:szCs w:val="28"/>
        </w:rPr>
        <w:t xml:space="preserve"> дійсно компактний легкий об'єктив (Рис. 1.13).</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lastRenderedPageBreak/>
        <w:drawing>
          <wp:inline distT="0" distB="0" distL="0" distR="0">
            <wp:extent cx="6115050" cy="4895850"/>
            <wp:effectExtent l="0" t="0" r="0" b="0"/>
            <wp:docPr id="11" name="Рисунок 11" descr="111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111111"/>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4895850"/>
                    </a:xfrm>
                    <a:prstGeom prst="rect">
                      <a:avLst/>
                    </a:prstGeom>
                    <a:noFill/>
                    <a:ln>
                      <a:noFill/>
                    </a:ln>
                  </pic:spPr>
                </pic:pic>
              </a:graphicData>
            </a:graphic>
          </wp:inline>
        </w:drawing>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Мал. 1.13 - Компактний об'єктив з фіксованою фокусною відстанню завдяки використанню дифракційної лінзи</w:t>
      </w:r>
    </w:p>
    <w:p w:rsidR="00DD0D81" w:rsidRPr="001877D8" w:rsidRDefault="00DD0D81" w:rsidP="001877D8">
      <w:pPr>
        <w:shd w:val="clear" w:color="auto" w:fill="FFFFFF"/>
        <w:spacing w:after="450" w:line="360" w:lineRule="auto"/>
        <w:rPr>
          <w:rFonts w:ascii="Times New Roman" w:eastAsia="Times New Roman" w:hAnsi="Times New Roman"/>
          <w:b/>
          <w:i/>
          <w:color w:val="000000" w:themeColor="text1"/>
          <w:sz w:val="28"/>
          <w:szCs w:val="28"/>
        </w:rPr>
      </w:pPr>
      <w:r w:rsidRPr="001877D8">
        <w:rPr>
          <w:rFonts w:ascii="Times New Roman" w:eastAsia="Times New Roman" w:hAnsi="Times New Roman"/>
          <w:b/>
          <w:i/>
          <w:color w:val="000000" w:themeColor="text1"/>
          <w:sz w:val="28"/>
          <w:szCs w:val="28"/>
        </w:rPr>
        <w:t>Покращена якість зображення</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Так як лінза DO, розташована в передній групі, майже повністю нейтралізує хроматичні аберації, що формуються в групі заломлюючих лінз, залишкові хроматичні аберації придушуються до виключно низького </w:t>
      </w:r>
      <w:proofErr w:type="gramStart"/>
      <w:r w:rsidRPr="001877D8">
        <w:rPr>
          <w:rFonts w:ascii="Times New Roman" w:eastAsia="Times New Roman" w:hAnsi="Times New Roman"/>
          <w:color w:val="000000" w:themeColor="text1"/>
          <w:sz w:val="28"/>
          <w:szCs w:val="28"/>
        </w:rPr>
        <w:t>р</w:t>
      </w:r>
      <w:proofErr w:type="gramEnd"/>
      <w:r w:rsidRPr="001877D8">
        <w:rPr>
          <w:rFonts w:ascii="Times New Roman" w:eastAsia="Times New Roman" w:hAnsi="Times New Roman"/>
          <w:color w:val="000000" w:themeColor="text1"/>
          <w:sz w:val="28"/>
          <w:szCs w:val="28"/>
        </w:rPr>
        <w:t>івня. А внаслідок того, що дифракційні оптичні елементи також ві</w:t>
      </w:r>
      <w:proofErr w:type="gramStart"/>
      <w:r w:rsidRPr="001877D8">
        <w:rPr>
          <w:rFonts w:ascii="Times New Roman" w:eastAsia="Times New Roman" w:hAnsi="Times New Roman"/>
          <w:color w:val="000000" w:themeColor="text1"/>
          <w:sz w:val="28"/>
          <w:szCs w:val="28"/>
        </w:rPr>
        <w:t>др</w:t>
      </w:r>
      <w:proofErr w:type="gramEnd"/>
      <w:r w:rsidRPr="001877D8">
        <w:rPr>
          <w:rFonts w:ascii="Times New Roman" w:eastAsia="Times New Roman" w:hAnsi="Times New Roman"/>
          <w:color w:val="000000" w:themeColor="text1"/>
          <w:sz w:val="28"/>
          <w:szCs w:val="28"/>
        </w:rPr>
        <w:t>ізняються асферическими властивостями, сферичні аберації також ефективно виправляються, дозволяючи досягти виняткової якості зображення з високою роздільною здатністю і контрастністю. В майбутньому лінзи DO будуть використовуватися в багатьох об'єктивах EF як нові оптичні елементи, які перевершують флюоритові, UD і асферичні лінзи.</w:t>
      </w:r>
    </w:p>
    <w:p w:rsidR="00DD0D81" w:rsidRPr="001877D8" w:rsidRDefault="00DD0D81" w:rsidP="001877D8">
      <w:pPr>
        <w:shd w:val="clear" w:color="auto" w:fill="FFFFFF"/>
        <w:spacing w:after="450" w:line="360" w:lineRule="auto"/>
        <w:jc w:val="center"/>
        <w:rPr>
          <w:rFonts w:ascii="Times New Roman" w:eastAsia="Times New Roman" w:hAnsi="Times New Roman"/>
          <w:b/>
          <w:i/>
          <w:color w:val="000000" w:themeColor="text1"/>
          <w:sz w:val="28"/>
          <w:szCs w:val="28"/>
        </w:rPr>
      </w:pPr>
      <w:r w:rsidRPr="001877D8">
        <w:rPr>
          <w:rFonts w:ascii="Times New Roman" w:eastAsia="Times New Roman" w:hAnsi="Times New Roman"/>
          <w:b/>
          <w:i/>
          <w:color w:val="000000" w:themeColor="text1"/>
          <w:sz w:val="28"/>
          <w:szCs w:val="28"/>
        </w:rPr>
        <w:lastRenderedPageBreak/>
        <w:t>1.2.2 Тришарова ДЛ</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В принципі, </w:t>
      </w:r>
      <w:proofErr w:type="gramStart"/>
      <w:r w:rsidRPr="001877D8">
        <w:rPr>
          <w:rFonts w:ascii="Times New Roman" w:eastAsia="Times New Roman" w:hAnsi="Times New Roman"/>
          <w:color w:val="000000" w:themeColor="text1"/>
          <w:sz w:val="28"/>
          <w:szCs w:val="28"/>
        </w:rPr>
        <w:t>л</w:t>
      </w:r>
      <w:proofErr w:type="gramEnd"/>
      <w:r w:rsidRPr="001877D8">
        <w:rPr>
          <w:rFonts w:ascii="Times New Roman" w:eastAsia="Times New Roman" w:hAnsi="Times New Roman"/>
          <w:color w:val="000000" w:themeColor="text1"/>
          <w:sz w:val="28"/>
          <w:szCs w:val="28"/>
        </w:rPr>
        <w:t xml:space="preserve">інза DO дозволяє також створювати більш компактні зум-об'єктиви. Однак використання двошарової лінзи DO, застосованої </w:t>
      </w:r>
      <w:proofErr w:type="gramStart"/>
      <w:r w:rsidRPr="001877D8">
        <w:rPr>
          <w:rFonts w:ascii="Times New Roman" w:eastAsia="Times New Roman" w:hAnsi="Times New Roman"/>
          <w:color w:val="000000" w:themeColor="text1"/>
          <w:sz w:val="28"/>
          <w:szCs w:val="28"/>
        </w:rPr>
        <w:t>в</w:t>
      </w:r>
      <w:proofErr w:type="gramEnd"/>
      <w:r w:rsidRPr="001877D8">
        <w:rPr>
          <w:rFonts w:ascii="Times New Roman" w:eastAsia="Times New Roman" w:hAnsi="Times New Roman"/>
          <w:color w:val="000000" w:themeColor="text1"/>
          <w:sz w:val="28"/>
          <w:szCs w:val="28"/>
        </w:rPr>
        <w:t xml:space="preserve"> об'єктиві EF 400mm f / 4 DO IS USM, в зум-об'єктивах ускладнюється наступними причинами.</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У об'єктивах з фіксованою фокусною відстанню, таких як EF 400mm f / 4 DO IS USM,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ітло входить в об'єктив, в основному, під певним кутом (кут падіння). В зум-об'єктивах, однак, кут зору змінюється при зміні фокусної відстані, тому кут падіння також </w:t>
      </w:r>
      <w:proofErr w:type="gramStart"/>
      <w:r w:rsidRPr="001877D8">
        <w:rPr>
          <w:rFonts w:ascii="Times New Roman" w:eastAsia="Times New Roman" w:hAnsi="Times New Roman"/>
          <w:color w:val="000000" w:themeColor="text1"/>
          <w:sz w:val="28"/>
          <w:szCs w:val="28"/>
        </w:rPr>
        <w:t>п</w:t>
      </w:r>
      <w:proofErr w:type="gramEnd"/>
      <w:r w:rsidRPr="001877D8">
        <w:rPr>
          <w:rFonts w:ascii="Times New Roman" w:eastAsia="Times New Roman" w:hAnsi="Times New Roman"/>
          <w:color w:val="000000" w:themeColor="text1"/>
          <w:sz w:val="28"/>
          <w:szCs w:val="28"/>
        </w:rPr>
        <w:t xml:space="preserve">іддається значному зміни. При використанні звичайних лінз DO зміна кута падіння призвело б до формування дифракційних пучків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 xml:space="preserve">ітла, які не придатні для формування фотографії, викликають відблиски і значно знижують якість фотографії. Для вирішення цієї проблеми компанія Canon розробила тришарові ДЛ, новий тип ДЛ з трьома дифракційними гратками, розташованими на оптичної осі, які можуть компенсувати зміни фокусної відстані. При використанні трьох шарів дифракційних решіток дифракційні пучки не виникають навіть при зміні кута входу </w:t>
      </w:r>
      <w:proofErr w:type="gramStart"/>
      <w:r w:rsidRPr="001877D8">
        <w:rPr>
          <w:rFonts w:ascii="Times New Roman" w:eastAsia="Times New Roman" w:hAnsi="Times New Roman"/>
          <w:color w:val="000000" w:themeColor="text1"/>
          <w:sz w:val="28"/>
          <w:szCs w:val="28"/>
        </w:rPr>
        <w:t>св</w:t>
      </w:r>
      <w:proofErr w:type="gramEnd"/>
      <w:r w:rsidRPr="001877D8">
        <w:rPr>
          <w:rFonts w:ascii="Times New Roman" w:eastAsia="Times New Roman" w:hAnsi="Times New Roman"/>
          <w:color w:val="000000" w:themeColor="text1"/>
          <w:sz w:val="28"/>
          <w:szCs w:val="28"/>
        </w:rPr>
        <w:t>ітла в лінзу DO, тому практично весь падаюче світло можна використовувати для формування фотографічного зображення (рис. 9). Тришарова лінза DO була вперше застосована в об'єктиві EF 70-300mm f / 4.5-5.6 DO IS USM. Нижче наведено опис процесу, за допомогою якого вдалося виготовити цей компактний об'єктив.</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noProof/>
          <w:color w:val="000000" w:themeColor="text1"/>
          <w:sz w:val="28"/>
          <w:szCs w:val="28"/>
          <w:lang w:eastAsia="ru-RU"/>
        </w:rPr>
        <w:lastRenderedPageBreak/>
        <w:drawing>
          <wp:inline distT="0" distB="0" distL="0" distR="0">
            <wp:extent cx="6115050" cy="2505075"/>
            <wp:effectExtent l="0" t="0" r="0" b="0"/>
            <wp:docPr id="12" name="Рисунок 12" descr="1111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111112"/>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2505075"/>
                    </a:xfrm>
                    <a:prstGeom prst="rect">
                      <a:avLst/>
                    </a:prstGeom>
                    <a:noFill/>
                    <a:ln>
                      <a:noFill/>
                    </a:ln>
                  </pic:spPr>
                </pic:pic>
              </a:graphicData>
            </a:graphic>
          </wp:inline>
        </w:drawing>
      </w:r>
    </w:p>
    <w:p w:rsidR="00DD0D81" w:rsidRPr="001877D8" w:rsidRDefault="00DD0D81" w:rsidP="001877D8">
      <w:pPr>
        <w:shd w:val="clear" w:color="auto" w:fill="FFFFFF"/>
        <w:spacing w:before="100" w:beforeAutospacing="1" w:after="100" w:afterAutospacing="1" w:line="360" w:lineRule="auto"/>
        <w:ind w:left="720"/>
        <w:rPr>
          <w:rFonts w:ascii="Times New Roman" w:eastAsia="Times New Roman" w:hAnsi="Times New Roman"/>
          <w:color w:val="000000" w:themeColor="text1"/>
          <w:sz w:val="28"/>
          <w:szCs w:val="28"/>
        </w:rPr>
      </w:pPr>
      <w:proofErr w:type="gramStart"/>
      <w:r w:rsidRPr="001877D8">
        <w:rPr>
          <w:rFonts w:ascii="Times New Roman" w:eastAsia="Times New Roman" w:hAnsi="Times New Roman"/>
          <w:color w:val="000000" w:themeColor="text1"/>
          <w:sz w:val="28"/>
          <w:szCs w:val="28"/>
        </w:rPr>
        <w:t>Мал. 1.14 - Відмінності в дифракції двошарової і тришарової дифракційної лінзах.</w:t>
      </w:r>
      <w:proofErr w:type="gramEnd"/>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1. Заломлення кожної лінзи </w:t>
      </w:r>
      <w:proofErr w:type="gramStart"/>
      <w:r w:rsidRPr="001877D8">
        <w:rPr>
          <w:rFonts w:ascii="Times New Roman" w:eastAsia="Times New Roman" w:hAnsi="Times New Roman"/>
          <w:color w:val="000000" w:themeColor="text1"/>
          <w:sz w:val="28"/>
          <w:szCs w:val="28"/>
        </w:rPr>
        <w:t>в</w:t>
      </w:r>
      <w:proofErr w:type="gramEnd"/>
      <w:r w:rsidRPr="001877D8">
        <w:rPr>
          <w:rFonts w:ascii="Times New Roman" w:eastAsia="Times New Roman" w:hAnsi="Times New Roman"/>
          <w:color w:val="000000" w:themeColor="text1"/>
          <w:sz w:val="28"/>
          <w:szCs w:val="28"/>
        </w:rPr>
        <w:t xml:space="preserve"> базовій оптичній схемі об'єктиву (EF 75-300mm f / 4-5.6 IS USM) було збільшено, а відстань між окремими лінзами було скорочено.</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2. Хроматичні і сферичні аберації, які погіршилися при зменшенні об'єктива, одночасно були компенсовані тришарової лінзою DO, розташованої перед передньою лінзою.</w:t>
      </w:r>
    </w:p>
    <w:p w:rsidR="00DD0D81" w:rsidRPr="001877D8" w:rsidRDefault="00DD0D81" w:rsidP="001877D8">
      <w:pPr>
        <w:shd w:val="clear" w:color="auto" w:fill="FFFFFF"/>
        <w:spacing w:after="450" w:line="360" w:lineRule="auto"/>
        <w:rPr>
          <w:rFonts w:ascii="Times New Roman" w:eastAsia="Times New Roman" w:hAnsi="Times New Roman"/>
          <w:color w:val="000000" w:themeColor="text1"/>
          <w:sz w:val="28"/>
          <w:szCs w:val="28"/>
        </w:rPr>
      </w:pPr>
      <w:r w:rsidRPr="001877D8">
        <w:rPr>
          <w:rFonts w:ascii="Times New Roman" w:eastAsia="Times New Roman" w:hAnsi="Times New Roman"/>
          <w:color w:val="000000" w:themeColor="text1"/>
          <w:sz w:val="28"/>
          <w:szCs w:val="28"/>
        </w:rPr>
        <w:t xml:space="preserve">В результаті об'єктив EF 70-300mm f / 4.5-5.6 DO IS USM став на 30% коротше (142,8 мм 99,9 мм), ніж звичайний об'єктив EF 75-300mm f / 4-5.6 IS USM (рис. 1.15), в якому використовувалися тільки заломлюючі оптичні елементи; в ньому компенсовані </w:t>
      </w:r>
      <w:proofErr w:type="gramStart"/>
      <w:r w:rsidRPr="001877D8">
        <w:rPr>
          <w:rFonts w:ascii="Times New Roman" w:eastAsia="Times New Roman" w:hAnsi="Times New Roman"/>
          <w:color w:val="000000" w:themeColor="text1"/>
          <w:sz w:val="28"/>
          <w:szCs w:val="28"/>
        </w:rPr>
        <w:t>вс</w:t>
      </w:r>
      <w:proofErr w:type="gramEnd"/>
      <w:r w:rsidRPr="001877D8">
        <w:rPr>
          <w:rFonts w:ascii="Times New Roman" w:eastAsia="Times New Roman" w:hAnsi="Times New Roman"/>
          <w:color w:val="000000" w:themeColor="text1"/>
          <w:sz w:val="28"/>
          <w:szCs w:val="28"/>
        </w:rPr>
        <w:t xml:space="preserve">і залишкові хроматичні і сферичні аберації і досягнуто </w:t>
      </w:r>
      <w:r w:rsidRPr="001877D8">
        <w:rPr>
          <w:rFonts w:ascii="Times New Roman" w:eastAsia="Times New Roman" w:hAnsi="Times New Roman"/>
          <w:color w:val="000000" w:themeColor="text1"/>
          <w:sz w:val="28"/>
          <w:szCs w:val="28"/>
        </w:rPr>
        <w:lastRenderedPageBreak/>
        <w:t>високу якість зображення, порівнянне з якістю об'єктивів типу L.</w:t>
      </w:r>
      <w:r w:rsidRPr="001877D8">
        <w:rPr>
          <w:rFonts w:ascii="Times New Roman" w:eastAsia="Times New Roman" w:hAnsi="Times New Roman"/>
          <w:noProof/>
          <w:color w:val="000000" w:themeColor="text1"/>
          <w:sz w:val="28"/>
          <w:szCs w:val="28"/>
          <w:lang w:eastAsia="ru-RU"/>
        </w:rPr>
        <w:drawing>
          <wp:inline distT="0" distB="0" distL="0" distR="0">
            <wp:extent cx="6115050" cy="5600700"/>
            <wp:effectExtent l="0" t="0" r="0" b="0"/>
            <wp:docPr id="13" name="Рисунок 13" descr="1111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1111114"/>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15050" cy="5600700"/>
                    </a:xfrm>
                    <a:prstGeom prst="rect">
                      <a:avLst/>
                    </a:prstGeom>
                    <a:noFill/>
                    <a:ln>
                      <a:noFill/>
                    </a:ln>
                  </pic:spPr>
                </pic:pic>
              </a:graphicData>
            </a:graphic>
          </wp:inline>
        </w:drawing>
      </w:r>
    </w:p>
    <w:p w:rsidR="00DD0D81" w:rsidRPr="001877D8" w:rsidRDefault="00DD0D81" w:rsidP="001877D8">
      <w:pPr>
        <w:spacing w:line="360" w:lineRule="auto"/>
        <w:rPr>
          <w:rFonts w:ascii="Times New Roman" w:hAnsi="Times New Roman"/>
          <w:color w:val="000000" w:themeColor="text1"/>
          <w:sz w:val="28"/>
          <w:szCs w:val="28"/>
        </w:rPr>
      </w:pPr>
      <w:r w:rsidRPr="001877D8">
        <w:rPr>
          <w:rFonts w:ascii="Times New Roman" w:eastAsia="Times New Roman" w:hAnsi="Times New Roman"/>
          <w:color w:val="000000" w:themeColor="text1"/>
          <w:sz w:val="28"/>
          <w:szCs w:val="28"/>
        </w:rPr>
        <w:t>Рис. 1.15 - Компактний зум-об'єктив з використанням дифракційної лінзи</w:t>
      </w:r>
    </w:p>
    <w:p w:rsidR="00DD0D81" w:rsidRPr="001877D8" w:rsidRDefault="00DD0D81" w:rsidP="001877D8">
      <w:pPr>
        <w:spacing w:line="360" w:lineRule="auto"/>
        <w:rPr>
          <w:rFonts w:ascii="Times New Roman" w:hAnsi="Times New Roman"/>
          <w:color w:val="000000" w:themeColor="text1"/>
          <w:sz w:val="28"/>
          <w:szCs w:val="28"/>
        </w:rPr>
      </w:pPr>
    </w:p>
    <w:p w:rsidR="00DD0D81" w:rsidRPr="001877D8" w:rsidRDefault="00DD0D81" w:rsidP="001877D8">
      <w:pPr>
        <w:spacing w:line="360" w:lineRule="auto"/>
        <w:jc w:val="center"/>
        <w:rPr>
          <w:rFonts w:ascii="Times New Roman" w:hAnsi="Times New Roman"/>
          <w:b/>
          <w:noProof/>
          <w:sz w:val="28"/>
          <w:szCs w:val="28"/>
        </w:rPr>
      </w:pPr>
      <w:r w:rsidRPr="001877D8">
        <w:rPr>
          <w:rFonts w:ascii="Times New Roman" w:hAnsi="Times New Roman"/>
          <w:b/>
          <w:noProof/>
          <w:sz w:val="28"/>
          <w:szCs w:val="28"/>
        </w:rPr>
        <w:t xml:space="preserve">10.2.1 Об'єктив </w:t>
      </w:r>
      <w:r w:rsidRPr="001877D8">
        <w:rPr>
          <w:rFonts w:ascii="Times New Roman" w:hAnsi="Times New Roman"/>
          <w:b/>
          <w:noProof/>
          <w:sz w:val="28"/>
          <w:szCs w:val="28"/>
          <w:lang w:eastAsia="ru-RU"/>
        </w:rPr>
        <w:drawing>
          <wp:inline distT="0" distB="0" distL="0" distR="0">
            <wp:extent cx="400050" cy="228600"/>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print"/>
                    <a:stretch>
                      <a:fillRect/>
                    </a:stretch>
                  </pic:blipFill>
                  <pic:spPr>
                    <a:xfrm>
                      <a:off x="0" y="0"/>
                      <a:ext cx="400050" cy="228600"/>
                    </a:xfrm>
                    <a:prstGeom prst="rect">
                      <a:avLst/>
                    </a:prstGeom>
                  </pic:spPr>
                </pic:pic>
              </a:graphicData>
            </a:graphic>
          </wp:inline>
        </w:drawing>
      </w:r>
      <w:r w:rsidRPr="001877D8">
        <w:rPr>
          <w:rFonts w:ascii="Times New Roman" w:hAnsi="Times New Roman"/>
          <w:b/>
          <w:noProof/>
          <w:sz w:val="28"/>
          <w:szCs w:val="28"/>
        </w:rPr>
        <w:t xml:space="preserve"> </w:t>
      </w:r>
    </w:p>
    <w:p w:rsidR="00DD0D81" w:rsidRPr="001877D8" w:rsidRDefault="00DD0D81" w:rsidP="001877D8">
      <w:pPr>
        <w:spacing w:line="360" w:lineRule="auto"/>
        <w:rPr>
          <w:rFonts w:ascii="Times New Roman" w:hAnsi="Times New Roman"/>
          <w:noProof/>
          <w:sz w:val="28"/>
          <w:szCs w:val="28"/>
        </w:rPr>
      </w:pPr>
      <w:r w:rsidRPr="001877D8">
        <w:rPr>
          <w:rFonts w:ascii="Times New Roman" w:hAnsi="Times New Roman"/>
          <w:noProof/>
          <w:sz w:val="28"/>
          <w:szCs w:val="28"/>
        </w:rPr>
        <w:t xml:space="preserve">Ідеальна робота для лазерного сканера - це сканований промінь, фокус якого рухається по плоскому полі,  відсканована поверхня. Система повинна мати таку саму продуктивність поза осі, як і на осі, не тільки кома і кривизна поля повинні бути нульовими, але також слід усунути астигматизм. Це можна зробити, використовуючи додатковий ступінь свободи цієї системи, розташування зупинки апертури системи. Зупинка діафрагми - це оптичний </w:t>
      </w:r>
      <w:r w:rsidRPr="001877D8">
        <w:rPr>
          <w:rFonts w:ascii="Times New Roman" w:hAnsi="Times New Roman"/>
          <w:noProof/>
          <w:sz w:val="28"/>
          <w:szCs w:val="28"/>
        </w:rPr>
        <w:lastRenderedPageBreak/>
        <w:t>елемент або діафрагма, що обмежує кількість світла, що може надходити в оптичну систему. Для простої лінзи, край лінз сам по собі обмежує пучок світла, який він може зобразити. Але це не повинно бути так. Коли окремий обмежувальний отвір, який називається зупинкою, віддаляється від об'єктива, аберації змінюються передбачуваним чином , що називаються рівняннями стоп-зсуву. Переміщаючи зупинку та змінюючи фазу дифракційної лінзи, вона включає фазове значення четвертого порядку. Бураллі та Моріс показують, що кома і астигматизм можуть бути усунені, але сферична аберація залишається і вводиться спотворення.</w:t>
      </w:r>
    </w:p>
    <w:p w:rsidR="00DD0D81" w:rsidRPr="001877D8" w:rsidRDefault="00DD0D81" w:rsidP="001877D8">
      <w:pPr>
        <w:spacing w:line="360" w:lineRule="auto"/>
        <w:rPr>
          <w:rFonts w:ascii="Times New Roman" w:hAnsi="Times New Roman"/>
          <w:sz w:val="28"/>
          <w:szCs w:val="28"/>
        </w:rPr>
      </w:pPr>
    </w:p>
    <w:p w:rsidR="00DD0D81" w:rsidRPr="001877D8" w:rsidRDefault="00DD0D81" w:rsidP="001877D8">
      <w:pPr>
        <w:spacing w:line="360" w:lineRule="auto"/>
        <w:rPr>
          <w:rFonts w:ascii="Times New Roman" w:hAnsi="Times New Roman"/>
          <w:sz w:val="28"/>
          <w:szCs w:val="28"/>
          <w:lang w:val="en-US"/>
        </w:rPr>
      </w:pPr>
      <w:r w:rsidRPr="001877D8">
        <w:rPr>
          <w:rFonts w:ascii="Times New Roman" w:hAnsi="Times New Roman"/>
          <w:noProof/>
          <w:sz w:val="28"/>
          <w:szCs w:val="28"/>
          <w:lang w:eastAsia="ru-RU"/>
        </w:rPr>
        <w:drawing>
          <wp:inline distT="0" distB="0" distL="0" distR="0">
            <wp:extent cx="5553075" cy="2562225"/>
            <wp:effectExtent l="0" t="0" r="9525" b="9525"/>
            <wp:docPr id="127" name="Рисунок 127" descr="D:\Юля\ДОК\диплом ДЛ\картинки\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Юля\ДОК\диплом ДЛ\картинки\111.JPG"/>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53075" cy="2562225"/>
                    </a:xfrm>
                    <a:prstGeom prst="rect">
                      <a:avLst/>
                    </a:prstGeom>
                    <a:noFill/>
                    <a:ln>
                      <a:noFill/>
                    </a:ln>
                  </pic:spPr>
                </pic:pic>
              </a:graphicData>
            </a:graphic>
          </wp:inline>
        </w:drawing>
      </w:r>
    </w:p>
    <w:p w:rsidR="00DD0D81" w:rsidRPr="001877D8" w:rsidRDefault="00DD0D81" w:rsidP="001877D8">
      <w:pPr>
        <w:spacing w:line="360" w:lineRule="auto"/>
        <w:rPr>
          <w:rFonts w:ascii="Times New Roman" w:hAnsi="Times New Roman"/>
          <w:i/>
          <w:sz w:val="28"/>
          <w:szCs w:val="28"/>
        </w:rPr>
      </w:pPr>
      <w:r w:rsidRPr="001877D8">
        <w:rPr>
          <w:rFonts w:ascii="Times New Roman" w:hAnsi="Times New Roman"/>
          <w:i/>
          <w:sz w:val="28"/>
          <w:szCs w:val="28"/>
        </w:rPr>
        <w:t xml:space="preserve">Малюнок 10.4 Геометрія сканування лазерного сканера. Радіус кривизни </w:t>
      </w:r>
      <w:proofErr w:type="gramStart"/>
      <w:r w:rsidRPr="001877D8">
        <w:rPr>
          <w:rFonts w:ascii="Times New Roman" w:hAnsi="Times New Roman"/>
          <w:i/>
          <w:sz w:val="28"/>
          <w:szCs w:val="28"/>
        </w:rPr>
        <w:t>п</w:t>
      </w:r>
      <w:proofErr w:type="gramEnd"/>
      <w:r w:rsidRPr="001877D8">
        <w:rPr>
          <w:rFonts w:ascii="Times New Roman" w:hAnsi="Times New Roman"/>
          <w:i/>
          <w:sz w:val="28"/>
          <w:szCs w:val="28"/>
        </w:rPr>
        <w:t>ідкладки, на якій розташована дифракційна лінза, удвічі перевищує фокусну відстань об'єктива, а відрізний відсік - зупинка апертури системи - становить дві третини фокусної відстані від об'єктива.</w:t>
      </w:r>
    </w:p>
    <w:p w:rsidR="00DD0D81" w:rsidRPr="001877D8" w:rsidRDefault="00DD0D81" w:rsidP="001877D8">
      <w:pPr>
        <w:spacing w:line="360" w:lineRule="auto"/>
        <w:rPr>
          <w:rFonts w:ascii="Times New Roman" w:hAnsi="Times New Roman"/>
          <w:sz w:val="28"/>
          <w:szCs w:val="28"/>
        </w:rPr>
      </w:pPr>
    </w:p>
    <w:p w:rsidR="00DD0D81" w:rsidRPr="001877D8" w:rsidRDefault="00DD0D81" w:rsidP="001877D8">
      <w:pPr>
        <w:spacing w:line="360" w:lineRule="auto"/>
        <w:jc w:val="center"/>
        <w:rPr>
          <w:rFonts w:ascii="Times New Roman" w:hAnsi="Times New Roman"/>
          <w:b/>
          <w:sz w:val="28"/>
          <w:szCs w:val="28"/>
        </w:rPr>
      </w:pPr>
      <w:r w:rsidRPr="001877D8">
        <w:rPr>
          <w:rFonts w:ascii="Times New Roman" w:hAnsi="Times New Roman"/>
          <w:b/>
          <w:sz w:val="28"/>
          <w:szCs w:val="28"/>
        </w:rPr>
        <w:t xml:space="preserve">Дифракційні телескопи </w:t>
      </w:r>
    </w:p>
    <w:p w:rsidR="00DD0D81" w:rsidRPr="001877D8" w:rsidRDefault="00DD0D81" w:rsidP="001877D8">
      <w:pPr>
        <w:spacing w:line="360" w:lineRule="auto"/>
        <w:rPr>
          <w:rFonts w:ascii="Times New Roman" w:hAnsi="Times New Roman"/>
          <w:sz w:val="28"/>
          <w:szCs w:val="28"/>
        </w:rPr>
      </w:pPr>
      <w:r w:rsidRPr="001877D8">
        <w:rPr>
          <w:rFonts w:ascii="Times New Roman" w:hAnsi="Times New Roman"/>
          <w:sz w:val="28"/>
          <w:szCs w:val="28"/>
        </w:rPr>
        <w:t>Попередні приклади складали одиночні дифракційні лінзи. Іншим прикладом чисто дифракційної системи є телескоп для інфрачервоного сканування. Телескоп зазвичай розглядається як візуальний інструмент, оскільки він ді</w:t>
      </w:r>
      <w:proofErr w:type="gramStart"/>
      <w:r w:rsidRPr="001877D8">
        <w:rPr>
          <w:rFonts w:ascii="Times New Roman" w:hAnsi="Times New Roman"/>
          <w:sz w:val="28"/>
          <w:szCs w:val="28"/>
        </w:rPr>
        <w:t>є,</w:t>
      </w:r>
      <w:proofErr w:type="gramEnd"/>
      <w:r w:rsidRPr="001877D8">
        <w:rPr>
          <w:rFonts w:ascii="Times New Roman" w:hAnsi="Times New Roman"/>
          <w:sz w:val="28"/>
          <w:szCs w:val="28"/>
        </w:rPr>
        <w:t xml:space="preserve"> змінюючи кутове збільшення об'єкта, яке бачиться оком, але його також можна </w:t>
      </w:r>
      <w:r w:rsidRPr="001877D8">
        <w:rPr>
          <w:rFonts w:ascii="Times New Roman" w:hAnsi="Times New Roman"/>
          <w:sz w:val="28"/>
          <w:szCs w:val="28"/>
        </w:rPr>
        <w:lastRenderedPageBreak/>
        <w:t xml:space="preserve">використовувати для зміни кутового діапазону сканер зображення. У багатьох інфрачервоних </w:t>
      </w:r>
      <w:proofErr w:type="gramStart"/>
      <w:r w:rsidRPr="001877D8">
        <w:rPr>
          <w:rFonts w:ascii="Times New Roman" w:hAnsi="Times New Roman"/>
          <w:sz w:val="28"/>
          <w:szCs w:val="28"/>
        </w:rPr>
        <w:t>системах</w:t>
      </w:r>
      <w:proofErr w:type="gramEnd"/>
      <w:r w:rsidRPr="001877D8">
        <w:rPr>
          <w:rFonts w:ascii="Times New Roman" w:hAnsi="Times New Roman"/>
          <w:sz w:val="28"/>
          <w:szCs w:val="28"/>
        </w:rPr>
        <w:t xml:space="preserve"> інфрачервоні імпульси та камери складаються з простої візуалізації та детектора. Деякі з детекторів - </w:t>
      </w:r>
      <w:proofErr w:type="gramStart"/>
      <w:r w:rsidRPr="001877D8">
        <w:rPr>
          <w:rFonts w:ascii="Times New Roman" w:hAnsi="Times New Roman"/>
          <w:sz w:val="28"/>
          <w:szCs w:val="28"/>
        </w:rPr>
        <w:t>це л</w:t>
      </w:r>
      <w:proofErr w:type="gramEnd"/>
      <w:r w:rsidRPr="001877D8">
        <w:rPr>
          <w:rFonts w:ascii="Times New Roman" w:hAnsi="Times New Roman"/>
          <w:sz w:val="28"/>
          <w:szCs w:val="28"/>
        </w:rPr>
        <w:t>інійні масиви, тому зображення потрібно простежити через лінійний масив за допомогою деякого скануючого пристрою, такого як скануюче дзеркало. Оскільки система є особливо корисною в інфрачервоному регіоні, легше обгрунтувати використання дифракційних елементів, оскільки вимоги до виготовлення не такі важкі.</w:t>
      </w:r>
    </w:p>
    <w:p w:rsidR="00DD0D81" w:rsidRPr="001877D8" w:rsidRDefault="00DD0D81" w:rsidP="001877D8">
      <w:pPr>
        <w:spacing w:line="360" w:lineRule="auto"/>
        <w:rPr>
          <w:rFonts w:ascii="Times New Roman" w:hAnsi="Times New Roman"/>
          <w:sz w:val="28"/>
          <w:szCs w:val="28"/>
        </w:rPr>
      </w:pPr>
      <w:r w:rsidRPr="001877D8">
        <w:rPr>
          <w:rFonts w:ascii="Times New Roman" w:hAnsi="Times New Roman"/>
          <w:sz w:val="28"/>
          <w:szCs w:val="28"/>
        </w:rPr>
        <w:t>Поклавши телескоп перед ізольованим пристроєм (мал. 10.5), поле зору камери зменшується за рахунок збільшення оптичної сили телескопа, і відповідно збільшується роздільна здатність на площині зображення на цю величину. Оскільки грань сканера є обмежувальною апертурою системи сканування, вона також є вхідним учнем комбінації сканері</w:t>
      </w:r>
      <w:proofErr w:type="gramStart"/>
      <w:r w:rsidRPr="001877D8">
        <w:rPr>
          <w:rFonts w:ascii="Times New Roman" w:hAnsi="Times New Roman"/>
          <w:sz w:val="28"/>
          <w:szCs w:val="28"/>
        </w:rPr>
        <w:t>в-</w:t>
      </w:r>
      <w:proofErr w:type="gramEnd"/>
      <w:r w:rsidRPr="001877D8">
        <w:rPr>
          <w:rFonts w:ascii="Times New Roman" w:hAnsi="Times New Roman"/>
          <w:sz w:val="28"/>
          <w:szCs w:val="28"/>
        </w:rPr>
        <w:t>імпульсів. Одним з принципів оптичної конструкції є те, що найбільш ефективним перенесення випромінювання між двома оптичними системами відбувається, коли вихідна зіниця першої системи розташований на вхідному зіниці другої системи.</w:t>
      </w:r>
    </w:p>
    <w:p w:rsidR="00DD0D81" w:rsidRPr="001877D8" w:rsidRDefault="00DD0D81" w:rsidP="001877D8">
      <w:pPr>
        <w:spacing w:line="360" w:lineRule="auto"/>
        <w:rPr>
          <w:rFonts w:ascii="Times New Roman" w:hAnsi="Times New Roman"/>
          <w:sz w:val="28"/>
          <w:szCs w:val="28"/>
        </w:rPr>
      </w:pPr>
    </w:p>
    <w:p w:rsidR="00DD0D81" w:rsidRPr="001877D8" w:rsidRDefault="00DD0D81" w:rsidP="001877D8">
      <w:pPr>
        <w:spacing w:line="360" w:lineRule="auto"/>
        <w:jc w:val="center"/>
        <w:rPr>
          <w:rFonts w:ascii="Times New Roman" w:hAnsi="Times New Roman"/>
          <w:sz w:val="28"/>
          <w:szCs w:val="28"/>
        </w:rPr>
      </w:pPr>
      <w:r w:rsidRPr="001877D8">
        <w:rPr>
          <w:rFonts w:ascii="Times New Roman" w:hAnsi="Times New Roman"/>
          <w:noProof/>
          <w:sz w:val="28"/>
          <w:szCs w:val="28"/>
          <w:lang w:eastAsia="ru-RU"/>
        </w:rPr>
        <w:drawing>
          <wp:inline distT="0" distB="0" distL="0" distR="0">
            <wp:extent cx="4991100" cy="2105025"/>
            <wp:effectExtent l="0" t="0" r="0" b="9525"/>
            <wp:docPr id="144" name="Рисунок 144" descr="D:\Юля\ДОК\диплом ДЛ\картинки\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Юля\ДОК\диплом ДЛ\картинки\105.JPG"/>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91100" cy="2105025"/>
                    </a:xfrm>
                    <a:prstGeom prst="rect">
                      <a:avLst/>
                    </a:prstGeom>
                    <a:noFill/>
                    <a:ln>
                      <a:noFill/>
                    </a:ln>
                  </pic:spPr>
                </pic:pic>
              </a:graphicData>
            </a:graphic>
          </wp:inline>
        </w:drawing>
      </w:r>
    </w:p>
    <w:p w:rsidR="00DD0D81" w:rsidRPr="001877D8" w:rsidRDefault="00DD0D81" w:rsidP="001877D8">
      <w:pPr>
        <w:spacing w:line="360" w:lineRule="auto"/>
        <w:rPr>
          <w:rFonts w:ascii="Times New Roman" w:hAnsi="Times New Roman"/>
          <w:i/>
          <w:sz w:val="28"/>
          <w:szCs w:val="28"/>
        </w:rPr>
      </w:pPr>
      <w:r w:rsidRPr="001877D8">
        <w:rPr>
          <w:rFonts w:ascii="Times New Roman" w:hAnsi="Times New Roman"/>
          <w:i/>
          <w:sz w:val="28"/>
          <w:szCs w:val="28"/>
        </w:rPr>
        <w:t>Малюнок 10.5 Збільшення роздільної здатності за допомогою дифракційного телескопа перед відсканованим І</w:t>
      </w:r>
      <w:proofErr w:type="gramStart"/>
      <w:r w:rsidRPr="001877D8">
        <w:rPr>
          <w:rFonts w:ascii="Times New Roman" w:hAnsi="Times New Roman"/>
          <w:i/>
          <w:sz w:val="28"/>
          <w:szCs w:val="28"/>
        </w:rPr>
        <w:t>Ч-</w:t>
      </w:r>
      <w:proofErr w:type="gramEnd"/>
      <w:r w:rsidRPr="001877D8">
        <w:rPr>
          <w:rFonts w:ascii="Times New Roman" w:hAnsi="Times New Roman"/>
          <w:i/>
          <w:sz w:val="28"/>
          <w:szCs w:val="28"/>
        </w:rPr>
        <w:t>імпульсом.</w:t>
      </w:r>
    </w:p>
    <w:p w:rsidR="00DD0D81" w:rsidRPr="001877D8" w:rsidRDefault="00DD0D81" w:rsidP="001877D8">
      <w:pPr>
        <w:spacing w:line="360" w:lineRule="auto"/>
        <w:rPr>
          <w:rFonts w:ascii="Times New Roman" w:hAnsi="Times New Roman"/>
          <w:sz w:val="28"/>
          <w:szCs w:val="28"/>
        </w:rPr>
      </w:pPr>
      <w:r w:rsidRPr="001877D8">
        <w:rPr>
          <w:rFonts w:ascii="Times New Roman" w:hAnsi="Times New Roman"/>
          <w:sz w:val="28"/>
          <w:szCs w:val="28"/>
        </w:rPr>
        <w:t>Дизайн Кеплерівського телескопа, дві позитивні лінзи, розділені сумою їхніх фокусних відстаней, використовується тому, що у нього є зовнішня зіниця.</w:t>
      </w:r>
    </w:p>
    <w:p w:rsidR="00DD0D81" w:rsidRPr="001877D8" w:rsidRDefault="00DD0D81" w:rsidP="001877D8">
      <w:pPr>
        <w:spacing w:line="360" w:lineRule="auto"/>
        <w:jc w:val="center"/>
        <w:rPr>
          <w:rFonts w:ascii="Times New Roman" w:hAnsi="Times New Roman"/>
          <w:b/>
          <w:sz w:val="28"/>
          <w:szCs w:val="28"/>
        </w:rPr>
      </w:pPr>
      <w:r w:rsidRPr="001877D8">
        <w:rPr>
          <w:rFonts w:ascii="Times New Roman" w:hAnsi="Times New Roman"/>
          <w:b/>
          <w:sz w:val="28"/>
          <w:szCs w:val="28"/>
        </w:rPr>
        <w:lastRenderedPageBreak/>
        <w:t>Суперзонні лінзи</w:t>
      </w:r>
    </w:p>
    <w:p w:rsidR="00DD0D81" w:rsidRPr="001877D8" w:rsidRDefault="00DD0D81" w:rsidP="001877D8">
      <w:pPr>
        <w:spacing w:line="360" w:lineRule="auto"/>
        <w:jc w:val="center"/>
        <w:rPr>
          <w:rFonts w:ascii="Times New Roman" w:hAnsi="Times New Roman"/>
          <w:sz w:val="28"/>
          <w:szCs w:val="28"/>
          <w:lang w:val="en-US"/>
        </w:rPr>
      </w:pPr>
      <w:r w:rsidRPr="001877D8">
        <w:rPr>
          <w:rFonts w:ascii="Times New Roman" w:hAnsi="Times New Roman"/>
          <w:noProof/>
          <w:sz w:val="28"/>
          <w:szCs w:val="28"/>
          <w:lang w:eastAsia="ru-RU"/>
        </w:rPr>
        <w:drawing>
          <wp:inline distT="0" distB="0" distL="0" distR="0">
            <wp:extent cx="5095875" cy="3876675"/>
            <wp:effectExtent l="0" t="0" r="9525" b="9525"/>
            <wp:docPr id="163" name="Рисунок 163" descr="D:\Юля\ДОК\диплом ДЛ\картинки\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Юля\ДОК\диплом ДЛ\картинки\106.JPG"/>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95875" cy="3876675"/>
                    </a:xfrm>
                    <a:prstGeom prst="rect">
                      <a:avLst/>
                    </a:prstGeom>
                    <a:noFill/>
                    <a:ln>
                      <a:noFill/>
                    </a:ln>
                  </pic:spPr>
                </pic:pic>
              </a:graphicData>
            </a:graphic>
          </wp:inline>
        </w:drawing>
      </w:r>
    </w:p>
    <w:p w:rsidR="00DD0D81" w:rsidRPr="001877D8" w:rsidRDefault="00DD0D81" w:rsidP="001877D8">
      <w:pPr>
        <w:spacing w:line="360" w:lineRule="auto"/>
        <w:rPr>
          <w:rFonts w:ascii="Times New Roman" w:hAnsi="Times New Roman"/>
          <w:i/>
          <w:sz w:val="28"/>
          <w:szCs w:val="28"/>
        </w:rPr>
      </w:pPr>
      <w:r w:rsidRPr="001877D8">
        <w:rPr>
          <w:rFonts w:ascii="Times New Roman" w:hAnsi="Times New Roman"/>
          <w:i/>
          <w:sz w:val="28"/>
          <w:szCs w:val="28"/>
        </w:rPr>
        <w:t>Малюнок</w:t>
      </w:r>
      <w:r w:rsidRPr="001877D8">
        <w:rPr>
          <w:rFonts w:ascii="Times New Roman" w:hAnsi="Times New Roman"/>
          <w:i/>
          <w:sz w:val="28"/>
          <w:szCs w:val="28"/>
          <w:lang w:val="en-US"/>
        </w:rPr>
        <w:t xml:space="preserve">  </w:t>
      </w:r>
      <w:r w:rsidRPr="001877D8">
        <w:rPr>
          <w:rFonts w:ascii="Times New Roman" w:hAnsi="Times New Roman"/>
          <w:i/>
          <w:sz w:val="28"/>
          <w:szCs w:val="28"/>
        </w:rPr>
        <w:t>Суперзонні</w:t>
      </w:r>
      <w:r w:rsidRPr="001877D8">
        <w:rPr>
          <w:rFonts w:ascii="Times New Roman" w:hAnsi="Times New Roman"/>
          <w:i/>
          <w:sz w:val="28"/>
          <w:szCs w:val="28"/>
          <w:lang w:val="en-US"/>
        </w:rPr>
        <w:t xml:space="preserve"> </w:t>
      </w:r>
      <w:r w:rsidRPr="001877D8">
        <w:rPr>
          <w:rFonts w:ascii="Times New Roman" w:hAnsi="Times New Roman"/>
          <w:i/>
          <w:sz w:val="28"/>
          <w:szCs w:val="28"/>
        </w:rPr>
        <w:t>лінзи</w:t>
      </w:r>
      <w:r w:rsidRPr="001877D8">
        <w:rPr>
          <w:rFonts w:ascii="Times New Roman" w:hAnsi="Times New Roman"/>
          <w:i/>
          <w:sz w:val="28"/>
          <w:szCs w:val="28"/>
          <w:lang w:val="en-US"/>
        </w:rPr>
        <w:t xml:space="preserve">. </w:t>
      </w:r>
      <w:r w:rsidRPr="001877D8">
        <w:rPr>
          <w:rFonts w:ascii="Times New Roman" w:hAnsi="Times New Roman"/>
          <w:i/>
          <w:sz w:val="28"/>
          <w:szCs w:val="28"/>
        </w:rPr>
        <w:t>Дифракційна</w:t>
      </w:r>
      <w:r w:rsidRPr="001877D8">
        <w:rPr>
          <w:rFonts w:ascii="Times New Roman" w:hAnsi="Times New Roman"/>
          <w:i/>
          <w:sz w:val="28"/>
          <w:szCs w:val="28"/>
          <w:lang w:val="en-US"/>
        </w:rPr>
        <w:t xml:space="preserve"> </w:t>
      </w:r>
      <w:r w:rsidRPr="001877D8">
        <w:rPr>
          <w:rFonts w:ascii="Times New Roman" w:hAnsi="Times New Roman"/>
          <w:i/>
          <w:sz w:val="28"/>
          <w:szCs w:val="28"/>
        </w:rPr>
        <w:t>ефективність</w:t>
      </w:r>
      <w:r w:rsidRPr="001877D8">
        <w:rPr>
          <w:rFonts w:ascii="Times New Roman" w:hAnsi="Times New Roman"/>
          <w:i/>
          <w:sz w:val="28"/>
          <w:szCs w:val="28"/>
          <w:lang w:val="en-US"/>
        </w:rPr>
        <w:t xml:space="preserve"> m-</w:t>
      </w:r>
      <w:r w:rsidRPr="001877D8">
        <w:rPr>
          <w:rFonts w:ascii="Times New Roman" w:hAnsi="Times New Roman"/>
          <w:i/>
          <w:sz w:val="28"/>
          <w:szCs w:val="28"/>
        </w:rPr>
        <w:t>дифрагованого</w:t>
      </w:r>
      <w:r w:rsidRPr="001877D8">
        <w:rPr>
          <w:rFonts w:ascii="Times New Roman" w:hAnsi="Times New Roman"/>
          <w:i/>
          <w:sz w:val="28"/>
          <w:szCs w:val="28"/>
          <w:lang w:val="en-US"/>
        </w:rPr>
        <w:t xml:space="preserve"> </w:t>
      </w:r>
      <w:r w:rsidRPr="001877D8">
        <w:rPr>
          <w:rFonts w:ascii="Times New Roman" w:hAnsi="Times New Roman"/>
          <w:i/>
          <w:sz w:val="28"/>
          <w:szCs w:val="28"/>
        </w:rPr>
        <w:t>порядку</w:t>
      </w:r>
      <w:r w:rsidRPr="001877D8">
        <w:rPr>
          <w:rFonts w:ascii="Times New Roman" w:hAnsi="Times New Roman"/>
          <w:i/>
          <w:sz w:val="28"/>
          <w:szCs w:val="28"/>
          <w:lang w:val="en-US"/>
        </w:rPr>
        <w:t xml:space="preserve"> </w:t>
      </w:r>
      <w:r w:rsidRPr="001877D8">
        <w:rPr>
          <w:rFonts w:ascii="Times New Roman" w:hAnsi="Times New Roman"/>
          <w:i/>
          <w:sz w:val="28"/>
          <w:szCs w:val="28"/>
        </w:rPr>
        <w:t>як</w:t>
      </w:r>
      <w:r w:rsidRPr="001877D8">
        <w:rPr>
          <w:rFonts w:ascii="Times New Roman" w:hAnsi="Times New Roman"/>
          <w:i/>
          <w:sz w:val="28"/>
          <w:szCs w:val="28"/>
          <w:lang w:val="en-US"/>
        </w:rPr>
        <w:t xml:space="preserve"> </w:t>
      </w:r>
      <w:r w:rsidRPr="001877D8">
        <w:rPr>
          <w:rFonts w:ascii="Times New Roman" w:hAnsi="Times New Roman"/>
          <w:i/>
          <w:sz w:val="28"/>
          <w:szCs w:val="28"/>
        </w:rPr>
        <w:t>функція</w:t>
      </w:r>
      <w:r w:rsidRPr="001877D8">
        <w:rPr>
          <w:rFonts w:ascii="Times New Roman" w:hAnsi="Times New Roman"/>
          <w:i/>
          <w:sz w:val="28"/>
          <w:szCs w:val="28"/>
          <w:lang w:val="en-US"/>
        </w:rPr>
        <w:t xml:space="preserve"> </w:t>
      </w:r>
      <w:r w:rsidRPr="001877D8">
        <w:rPr>
          <w:rFonts w:ascii="Times New Roman" w:hAnsi="Times New Roman"/>
          <w:i/>
          <w:sz w:val="28"/>
          <w:szCs w:val="28"/>
        </w:rPr>
        <w:t>довжини</w:t>
      </w:r>
      <w:r w:rsidRPr="001877D8">
        <w:rPr>
          <w:rFonts w:ascii="Times New Roman" w:hAnsi="Times New Roman"/>
          <w:i/>
          <w:sz w:val="28"/>
          <w:szCs w:val="28"/>
          <w:lang w:val="en-US"/>
        </w:rPr>
        <w:t xml:space="preserve"> </w:t>
      </w:r>
      <w:r w:rsidRPr="001877D8">
        <w:rPr>
          <w:rFonts w:ascii="Times New Roman" w:hAnsi="Times New Roman"/>
          <w:i/>
          <w:sz w:val="28"/>
          <w:szCs w:val="28"/>
        </w:rPr>
        <w:t>хвилі</w:t>
      </w:r>
      <w:r w:rsidRPr="001877D8">
        <w:rPr>
          <w:rFonts w:ascii="Times New Roman" w:hAnsi="Times New Roman"/>
          <w:i/>
          <w:sz w:val="28"/>
          <w:szCs w:val="28"/>
          <w:lang w:val="en-US"/>
        </w:rPr>
        <w:t xml:space="preserve"> </w:t>
      </w:r>
      <w:r w:rsidRPr="001877D8">
        <w:rPr>
          <w:rFonts w:ascii="Times New Roman" w:hAnsi="Times New Roman"/>
          <w:i/>
          <w:sz w:val="28"/>
          <w:szCs w:val="28"/>
        </w:rPr>
        <w:t>для</w:t>
      </w:r>
      <w:r w:rsidRPr="001877D8">
        <w:rPr>
          <w:rFonts w:ascii="Times New Roman" w:hAnsi="Times New Roman"/>
          <w:i/>
          <w:sz w:val="28"/>
          <w:szCs w:val="28"/>
          <w:lang w:val="en-US"/>
        </w:rPr>
        <w:t xml:space="preserve"> </w:t>
      </w:r>
      <w:r w:rsidRPr="001877D8">
        <w:rPr>
          <w:rFonts w:ascii="Times New Roman" w:hAnsi="Times New Roman"/>
          <w:i/>
          <w:sz w:val="28"/>
          <w:szCs w:val="28"/>
        </w:rPr>
        <w:t>трьох</w:t>
      </w:r>
      <w:r w:rsidRPr="001877D8">
        <w:rPr>
          <w:rFonts w:ascii="Times New Roman" w:hAnsi="Times New Roman"/>
          <w:i/>
          <w:sz w:val="28"/>
          <w:szCs w:val="28"/>
          <w:lang w:val="en-US"/>
        </w:rPr>
        <w:t xml:space="preserve"> </w:t>
      </w:r>
      <w:r w:rsidRPr="001877D8">
        <w:rPr>
          <w:rFonts w:ascii="Times New Roman" w:hAnsi="Times New Roman"/>
          <w:i/>
          <w:sz w:val="28"/>
          <w:szCs w:val="28"/>
        </w:rPr>
        <w:t>лінз</w:t>
      </w:r>
      <w:r w:rsidRPr="001877D8">
        <w:rPr>
          <w:rFonts w:ascii="Times New Roman" w:hAnsi="Times New Roman"/>
          <w:i/>
          <w:sz w:val="28"/>
          <w:szCs w:val="28"/>
          <w:lang w:val="en-US"/>
        </w:rPr>
        <w:t xml:space="preserve"> </w:t>
      </w:r>
      <w:r w:rsidRPr="001877D8">
        <w:rPr>
          <w:rFonts w:ascii="Times New Roman" w:hAnsi="Times New Roman"/>
          <w:i/>
          <w:sz w:val="28"/>
          <w:szCs w:val="28"/>
        </w:rPr>
        <w:t>з</w:t>
      </w:r>
      <w:r w:rsidRPr="001877D8">
        <w:rPr>
          <w:rFonts w:ascii="Times New Roman" w:hAnsi="Times New Roman"/>
          <w:i/>
          <w:sz w:val="28"/>
          <w:szCs w:val="28"/>
          <w:lang w:val="en-US"/>
        </w:rPr>
        <w:t xml:space="preserve"> </w:t>
      </w:r>
      <w:r w:rsidRPr="001877D8">
        <w:rPr>
          <w:rFonts w:ascii="Times New Roman" w:hAnsi="Times New Roman"/>
          <w:i/>
          <w:sz w:val="28"/>
          <w:szCs w:val="28"/>
        </w:rPr>
        <w:t>висотою</w:t>
      </w:r>
      <w:r w:rsidRPr="001877D8">
        <w:rPr>
          <w:rFonts w:ascii="Times New Roman" w:hAnsi="Times New Roman"/>
          <w:i/>
          <w:sz w:val="28"/>
          <w:szCs w:val="28"/>
          <w:lang w:val="en-US"/>
        </w:rPr>
        <w:t xml:space="preserve"> </w:t>
      </w:r>
      <w:r w:rsidRPr="001877D8">
        <w:rPr>
          <w:rFonts w:ascii="Times New Roman" w:hAnsi="Times New Roman"/>
          <w:i/>
          <w:sz w:val="28"/>
          <w:szCs w:val="28"/>
        </w:rPr>
        <w:t>характеристик</w:t>
      </w:r>
      <w:r w:rsidRPr="001877D8">
        <w:rPr>
          <w:rFonts w:ascii="Times New Roman" w:hAnsi="Times New Roman"/>
          <w:i/>
          <w:sz w:val="28"/>
          <w:szCs w:val="28"/>
          <w:lang w:val="en-US"/>
        </w:rPr>
        <w:t xml:space="preserve"> </w:t>
      </w:r>
      <w:r w:rsidRPr="001877D8">
        <w:rPr>
          <w:rFonts w:ascii="Times New Roman" w:hAnsi="Times New Roman"/>
          <w:i/>
          <w:sz w:val="28"/>
          <w:szCs w:val="28"/>
        </w:rPr>
        <w:t>дорівнює</w:t>
      </w:r>
      <w:r w:rsidRPr="001877D8">
        <w:rPr>
          <w:rFonts w:ascii="Times New Roman" w:hAnsi="Times New Roman"/>
          <w:i/>
          <w:sz w:val="28"/>
          <w:szCs w:val="28"/>
          <w:lang w:val="en-US"/>
        </w:rPr>
        <w:t xml:space="preserve"> </w:t>
      </w:r>
      <w:r w:rsidRPr="001877D8">
        <w:rPr>
          <w:rFonts w:ascii="Times New Roman" w:hAnsi="Times New Roman"/>
          <w:i/>
          <w:sz w:val="28"/>
          <w:szCs w:val="28"/>
        </w:rPr>
        <w:t>інтегральному</w:t>
      </w:r>
      <w:r w:rsidRPr="001877D8">
        <w:rPr>
          <w:rFonts w:ascii="Times New Roman" w:hAnsi="Times New Roman"/>
          <w:i/>
          <w:sz w:val="28"/>
          <w:szCs w:val="28"/>
          <w:lang w:val="en-US"/>
        </w:rPr>
        <w:t xml:space="preserve"> </w:t>
      </w:r>
      <w:r w:rsidRPr="001877D8">
        <w:rPr>
          <w:rFonts w:ascii="Times New Roman" w:hAnsi="Times New Roman"/>
          <w:i/>
          <w:sz w:val="28"/>
          <w:szCs w:val="28"/>
        </w:rPr>
        <w:t>номеру</w:t>
      </w:r>
      <w:r w:rsidRPr="001877D8">
        <w:rPr>
          <w:rFonts w:ascii="Times New Roman" w:hAnsi="Times New Roman"/>
          <w:i/>
          <w:sz w:val="28"/>
          <w:szCs w:val="28"/>
          <w:lang w:val="en-US"/>
        </w:rPr>
        <w:t xml:space="preserve"> </w:t>
      </w:r>
      <w:r w:rsidRPr="001877D8">
        <w:rPr>
          <w:rFonts w:ascii="Times New Roman" w:hAnsi="Times New Roman"/>
          <w:i/>
          <w:sz w:val="28"/>
          <w:szCs w:val="28"/>
        </w:rPr>
        <w:t>довжини</w:t>
      </w:r>
      <w:r w:rsidRPr="001877D8">
        <w:rPr>
          <w:rFonts w:ascii="Times New Roman" w:hAnsi="Times New Roman"/>
          <w:i/>
          <w:sz w:val="28"/>
          <w:szCs w:val="28"/>
          <w:lang w:val="en-US"/>
        </w:rPr>
        <w:t xml:space="preserve"> </w:t>
      </w:r>
      <w:r w:rsidRPr="001877D8">
        <w:rPr>
          <w:rFonts w:ascii="Times New Roman" w:hAnsi="Times New Roman"/>
          <w:i/>
          <w:sz w:val="28"/>
          <w:szCs w:val="28"/>
        </w:rPr>
        <w:t>проекційної</w:t>
      </w:r>
      <w:r w:rsidRPr="001877D8">
        <w:rPr>
          <w:rFonts w:ascii="Times New Roman" w:hAnsi="Times New Roman"/>
          <w:i/>
          <w:sz w:val="28"/>
          <w:szCs w:val="28"/>
          <w:lang w:val="en-US"/>
        </w:rPr>
        <w:t xml:space="preserve"> </w:t>
      </w:r>
      <w:r w:rsidRPr="001877D8">
        <w:rPr>
          <w:rFonts w:ascii="Times New Roman" w:hAnsi="Times New Roman"/>
          <w:i/>
          <w:sz w:val="28"/>
          <w:szCs w:val="28"/>
        </w:rPr>
        <w:t>хвилі</w:t>
      </w:r>
      <w:r w:rsidRPr="001877D8">
        <w:rPr>
          <w:rFonts w:ascii="Times New Roman" w:hAnsi="Times New Roman"/>
          <w:i/>
          <w:sz w:val="28"/>
          <w:szCs w:val="28"/>
          <w:lang w:val="en-US"/>
        </w:rPr>
        <w:t xml:space="preserve"> (</w:t>
      </w:r>
      <m:oMath>
        <m:r>
          <w:rPr>
            <w:rFonts w:ascii="Cambria Math" w:hAnsi="Cambria Math"/>
            <w:sz w:val="28"/>
            <w:szCs w:val="28"/>
          </w:rPr>
          <m:t>λ</m:t>
        </m:r>
      </m:oMath>
      <w:r w:rsidRPr="001877D8">
        <w:rPr>
          <w:rFonts w:ascii="Times New Roman" w:hAnsi="Times New Roman"/>
          <w:i/>
          <w:sz w:val="28"/>
          <w:szCs w:val="28"/>
          <w:lang w:val="en-US"/>
        </w:rPr>
        <w:t xml:space="preserve"> = 550 </w:t>
      </w:r>
      <w:r w:rsidRPr="001877D8">
        <w:rPr>
          <w:rFonts w:ascii="Times New Roman" w:hAnsi="Times New Roman"/>
          <w:i/>
          <w:sz w:val="28"/>
          <w:szCs w:val="28"/>
        </w:rPr>
        <w:t>нм</w:t>
      </w:r>
      <w:r w:rsidRPr="001877D8">
        <w:rPr>
          <w:rFonts w:ascii="Times New Roman" w:hAnsi="Times New Roman"/>
          <w:i/>
          <w:sz w:val="28"/>
          <w:szCs w:val="28"/>
          <w:lang w:val="en-US"/>
        </w:rPr>
        <w:t xml:space="preserve">). </w:t>
      </w:r>
      <w:r w:rsidRPr="001877D8">
        <w:rPr>
          <w:rFonts w:ascii="Times New Roman" w:hAnsi="Times New Roman"/>
          <w:i/>
          <w:sz w:val="28"/>
          <w:szCs w:val="28"/>
        </w:rPr>
        <w:t>Верх: конструкція першого порядку (OP</w:t>
      </w:r>
      <w:r w:rsidRPr="001877D8">
        <w:rPr>
          <w:rFonts w:ascii="Times New Roman" w:hAnsi="Times New Roman"/>
          <w:i/>
          <w:sz w:val="28"/>
          <w:szCs w:val="28"/>
          <w:lang w:val="en-US"/>
        </w:rPr>
        <w:t>X</w:t>
      </w:r>
      <w:r w:rsidRPr="001877D8">
        <w:rPr>
          <w:rFonts w:ascii="Times New Roman" w:hAnsi="Times New Roman"/>
          <w:i/>
          <w:sz w:val="28"/>
          <w:szCs w:val="28"/>
        </w:rPr>
        <w:t xml:space="preserve"> =</w:t>
      </w:r>
      <m:oMath>
        <m:r>
          <w:rPr>
            <w:rFonts w:ascii="Cambria Math" w:hAnsi="Cambria Math"/>
            <w:sz w:val="28"/>
            <w:szCs w:val="28"/>
          </w:rPr>
          <m:t xml:space="preserve"> λ</m:t>
        </m:r>
      </m:oMath>
      <w:r w:rsidRPr="001877D8">
        <w:rPr>
          <w:rFonts w:ascii="Times New Roman" w:hAnsi="Times New Roman"/>
          <w:i/>
          <w:sz w:val="28"/>
          <w:szCs w:val="28"/>
        </w:rPr>
        <w:t xml:space="preserve">). Середній: конструкція </w:t>
      </w:r>
      <w:proofErr w:type="gramStart"/>
      <w:r w:rsidRPr="001877D8">
        <w:rPr>
          <w:rFonts w:ascii="Times New Roman" w:hAnsi="Times New Roman"/>
          <w:i/>
          <w:sz w:val="28"/>
          <w:szCs w:val="28"/>
        </w:rPr>
        <w:t>п'ятого</w:t>
      </w:r>
      <w:proofErr w:type="gramEnd"/>
      <w:r w:rsidRPr="001877D8">
        <w:rPr>
          <w:rFonts w:ascii="Times New Roman" w:hAnsi="Times New Roman"/>
          <w:i/>
          <w:sz w:val="28"/>
          <w:szCs w:val="28"/>
        </w:rPr>
        <w:t xml:space="preserve"> порядку (OP</w:t>
      </w:r>
      <w:r w:rsidRPr="001877D8">
        <w:rPr>
          <w:rFonts w:ascii="Times New Roman" w:hAnsi="Times New Roman"/>
          <w:i/>
          <w:sz w:val="28"/>
          <w:szCs w:val="28"/>
          <w:lang w:val="en-US"/>
        </w:rPr>
        <w:t>X</w:t>
      </w:r>
      <w:r w:rsidRPr="001877D8">
        <w:rPr>
          <w:rFonts w:ascii="Times New Roman" w:hAnsi="Times New Roman"/>
          <w:i/>
          <w:sz w:val="28"/>
          <w:szCs w:val="28"/>
        </w:rPr>
        <w:t xml:space="preserve"> = </w:t>
      </w:r>
      <m:oMath>
        <m:r>
          <w:rPr>
            <w:rFonts w:ascii="Cambria Math" w:hAnsi="Cambria Math"/>
            <w:sz w:val="28"/>
            <w:szCs w:val="28"/>
          </w:rPr>
          <m:t>5λ</m:t>
        </m:r>
      </m:oMath>
      <w:r w:rsidRPr="001877D8">
        <w:rPr>
          <w:rFonts w:ascii="Times New Roman" w:hAnsi="Times New Roman"/>
          <w:i/>
          <w:sz w:val="28"/>
          <w:szCs w:val="28"/>
        </w:rPr>
        <w:t xml:space="preserve">). Внизу: </w:t>
      </w:r>
      <w:proofErr w:type="gramStart"/>
      <w:r w:rsidRPr="001877D8">
        <w:rPr>
          <w:rFonts w:ascii="Times New Roman" w:hAnsi="Times New Roman"/>
          <w:i/>
          <w:sz w:val="28"/>
          <w:szCs w:val="28"/>
        </w:rPr>
        <w:t>дев'ятого</w:t>
      </w:r>
      <w:proofErr w:type="gramEnd"/>
      <w:r w:rsidRPr="001877D8">
        <w:rPr>
          <w:rFonts w:ascii="Times New Roman" w:hAnsi="Times New Roman"/>
          <w:i/>
          <w:sz w:val="28"/>
          <w:szCs w:val="28"/>
        </w:rPr>
        <w:t xml:space="preserve"> порядку (OP</w:t>
      </w:r>
      <w:r w:rsidRPr="001877D8">
        <w:rPr>
          <w:rFonts w:ascii="Times New Roman" w:hAnsi="Times New Roman"/>
          <w:i/>
          <w:sz w:val="28"/>
          <w:szCs w:val="28"/>
          <w:lang w:val="en-US"/>
        </w:rPr>
        <w:t>X</w:t>
      </w:r>
      <w:r w:rsidRPr="001877D8">
        <w:rPr>
          <w:rFonts w:ascii="Times New Roman" w:hAnsi="Times New Roman"/>
          <w:i/>
          <w:sz w:val="28"/>
          <w:szCs w:val="28"/>
        </w:rPr>
        <w:t xml:space="preserve"> = </w:t>
      </w:r>
      <m:oMath>
        <m:r>
          <w:rPr>
            <w:rFonts w:ascii="Cambria Math" w:hAnsi="Cambria Math"/>
            <w:sz w:val="28"/>
            <w:szCs w:val="28"/>
          </w:rPr>
          <m:t>9λ</m:t>
        </m:r>
      </m:oMath>
      <w:r w:rsidRPr="001877D8">
        <w:rPr>
          <w:rFonts w:ascii="Times New Roman" w:hAnsi="Times New Roman"/>
          <w:i/>
          <w:sz w:val="28"/>
          <w:szCs w:val="28"/>
        </w:rPr>
        <w:t>).</w:t>
      </w:r>
    </w:p>
    <w:p w:rsidR="00DD0D81" w:rsidRPr="001877D8" w:rsidRDefault="00DD0D81" w:rsidP="001877D8">
      <w:pPr>
        <w:spacing w:line="360" w:lineRule="auto"/>
        <w:rPr>
          <w:rFonts w:ascii="Times New Roman" w:hAnsi="Times New Roman"/>
          <w:sz w:val="28"/>
          <w:szCs w:val="28"/>
        </w:rPr>
      </w:pPr>
      <w:r w:rsidRPr="001877D8">
        <w:rPr>
          <w:rFonts w:ascii="Times New Roman" w:hAnsi="Times New Roman"/>
          <w:sz w:val="28"/>
          <w:szCs w:val="28"/>
        </w:rPr>
        <w:t>Однією з недолі</w:t>
      </w:r>
      <w:proofErr w:type="gramStart"/>
      <w:r w:rsidRPr="001877D8">
        <w:rPr>
          <w:rFonts w:ascii="Times New Roman" w:hAnsi="Times New Roman"/>
          <w:sz w:val="28"/>
          <w:szCs w:val="28"/>
        </w:rPr>
        <w:t>к</w:t>
      </w:r>
      <w:proofErr w:type="gramEnd"/>
      <w:r w:rsidRPr="001877D8">
        <w:rPr>
          <w:rFonts w:ascii="Times New Roman" w:hAnsi="Times New Roman"/>
          <w:sz w:val="28"/>
          <w:szCs w:val="28"/>
        </w:rPr>
        <w:t xml:space="preserve">ів цих </w:t>
      </w:r>
      <w:proofErr w:type="gramStart"/>
      <w:r w:rsidRPr="001877D8">
        <w:rPr>
          <w:rFonts w:ascii="Times New Roman" w:hAnsi="Times New Roman"/>
          <w:sz w:val="28"/>
          <w:szCs w:val="28"/>
        </w:rPr>
        <w:t>структур</w:t>
      </w:r>
      <w:proofErr w:type="gramEnd"/>
      <w:r w:rsidRPr="001877D8">
        <w:rPr>
          <w:rFonts w:ascii="Times New Roman" w:hAnsi="Times New Roman"/>
          <w:sz w:val="28"/>
          <w:szCs w:val="28"/>
        </w:rPr>
        <w:t xml:space="preserve"> вищого порядку є їхня неіснуюча продуктивність. Через більшу висоту функцій вони починають "тініти", оскільки </w:t>
      </w:r>
      <w:proofErr w:type="gramStart"/>
      <w:r w:rsidRPr="001877D8">
        <w:rPr>
          <w:rFonts w:ascii="Times New Roman" w:hAnsi="Times New Roman"/>
          <w:sz w:val="28"/>
          <w:szCs w:val="28"/>
        </w:rPr>
        <w:t>св</w:t>
      </w:r>
      <w:proofErr w:type="gramEnd"/>
      <w:r w:rsidRPr="001877D8">
        <w:rPr>
          <w:rFonts w:ascii="Times New Roman" w:hAnsi="Times New Roman"/>
          <w:sz w:val="28"/>
          <w:szCs w:val="28"/>
        </w:rPr>
        <w:t xml:space="preserve">ітло з подальшого виходу в поле переорієнтується цими структурами. Це не змінює якість зображення, доки не відбуваються аберації. Швидше за все, це зменшує ефективність поза об'єктом об'єктива, що розраховується за формулами на основі кількості </w:t>
      </w:r>
      <w:proofErr w:type="gramStart"/>
      <w:r w:rsidRPr="001877D8">
        <w:rPr>
          <w:rFonts w:ascii="Times New Roman" w:hAnsi="Times New Roman"/>
          <w:sz w:val="28"/>
          <w:szCs w:val="28"/>
        </w:rPr>
        <w:t>р</w:t>
      </w:r>
      <w:proofErr w:type="gramEnd"/>
      <w:r w:rsidRPr="001877D8">
        <w:rPr>
          <w:rFonts w:ascii="Times New Roman" w:hAnsi="Times New Roman"/>
          <w:sz w:val="28"/>
          <w:szCs w:val="28"/>
        </w:rPr>
        <w:t>івнів та рівнянь (10.19).</w:t>
      </w:r>
    </w:p>
    <w:p w:rsidR="00DD0D81" w:rsidRPr="001877D8" w:rsidRDefault="00DD0D81" w:rsidP="001877D8">
      <w:pPr>
        <w:spacing w:line="360" w:lineRule="auto"/>
        <w:jc w:val="center"/>
        <w:rPr>
          <w:rFonts w:ascii="Times New Roman" w:hAnsi="Times New Roman"/>
          <w:b/>
          <w:sz w:val="28"/>
          <w:szCs w:val="28"/>
        </w:rPr>
      </w:pPr>
      <w:r w:rsidRPr="001877D8">
        <w:rPr>
          <w:rFonts w:ascii="Times New Roman" w:hAnsi="Times New Roman"/>
          <w:b/>
          <w:sz w:val="28"/>
          <w:szCs w:val="28"/>
        </w:rPr>
        <w:t xml:space="preserve">Сходові </w:t>
      </w:r>
      <w:proofErr w:type="gramStart"/>
      <w:r w:rsidRPr="001877D8">
        <w:rPr>
          <w:rFonts w:ascii="Times New Roman" w:hAnsi="Times New Roman"/>
          <w:b/>
          <w:sz w:val="28"/>
          <w:szCs w:val="28"/>
        </w:rPr>
        <w:t>л</w:t>
      </w:r>
      <w:proofErr w:type="gramEnd"/>
      <w:r w:rsidRPr="001877D8">
        <w:rPr>
          <w:rFonts w:ascii="Times New Roman" w:hAnsi="Times New Roman"/>
          <w:b/>
          <w:sz w:val="28"/>
          <w:szCs w:val="28"/>
        </w:rPr>
        <w:t>інзи</w:t>
      </w:r>
    </w:p>
    <w:p w:rsidR="00DD0D81" w:rsidRPr="001877D8" w:rsidRDefault="00DD0D81" w:rsidP="001877D8">
      <w:pPr>
        <w:spacing w:line="360" w:lineRule="auto"/>
        <w:rPr>
          <w:rFonts w:ascii="Times New Roman" w:hAnsi="Times New Roman"/>
          <w:sz w:val="28"/>
          <w:szCs w:val="28"/>
        </w:rPr>
      </w:pPr>
      <w:r w:rsidRPr="001877D8">
        <w:rPr>
          <w:rFonts w:ascii="Times New Roman" w:hAnsi="Times New Roman"/>
          <w:sz w:val="28"/>
          <w:szCs w:val="28"/>
        </w:rPr>
        <w:t xml:space="preserve">Якщо розглянути форму матеріалу, що видаляється з класичної лінзи, щоб отримати дифракційну лінзу, видно, що залишився об'єктно-профільний </w:t>
      </w:r>
      <w:proofErr w:type="gramStart"/>
      <w:r w:rsidRPr="001877D8">
        <w:rPr>
          <w:rFonts w:ascii="Times New Roman" w:hAnsi="Times New Roman"/>
          <w:sz w:val="28"/>
          <w:szCs w:val="28"/>
        </w:rPr>
        <w:t>проф</w:t>
      </w:r>
      <w:proofErr w:type="gramEnd"/>
      <w:r w:rsidRPr="001877D8">
        <w:rPr>
          <w:rFonts w:ascii="Times New Roman" w:hAnsi="Times New Roman"/>
          <w:sz w:val="28"/>
          <w:szCs w:val="28"/>
        </w:rPr>
        <w:t>іль з плоскими терасами, різниця фаз яких дорівнює 2</w:t>
      </w:r>
      <m:oMath>
        <m:r>
          <w:rPr>
            <w:rFonts w:ascii="Cambria Math" w:hAnsi="Cambria Math"/>
            <w:sz w:val="28"/>
            <w:szCs w:val="28"/>
          </w:rPr>
          <m:t>π</m:t>
        </m:r>
      </m:oMath>
      <w:r w:rsidRPr="001877D8">
        <w:rPr>
          <w:rFonts w:ascii="Times New Roman" w:hAnsi="Times New Roman"/>
          <w:sz w:val="28"/>
          <w:szCs w:val="28"/>
        </w:rPr>
        <w:t xml:space="preserve">. Треба подивитися </w:t>
      </w:r>
      <w:r w:rsidRPr="001877D8">
        <w:rPr>
          <w:rFonts w:ascii="Times New Roman" w:hAnsi="Times New Roman"/>
          <w:sz w:val="28"/>
          <w:szCs w:val="28"/>
        </w:rPr>
        <w:lastRenderedPageBreak/>
        <w:t xml:space="preserve">на ефекти хвильового фронту, які пов'язані з частиною, яка була «віднята» від класичної лінзи, щоб зробити дифракційну </w:t>
      </w:r>
      <w:proofErr w:type="gramStart"/>
      <w:r w:rsidRPr="001877D8">
        <w:rPr>
          <w:rFonts w:ascii="Times New Roman" w:hAnsi="Times New Roman"/>
          <w:sz w:val="28"/>
          <w:szCs w:val="28"/>
        </w:rPr>
        <w:t>л</w:t>
      </w:r>
      <w:proofErr w:type="gramEnd"/>
      <w:r w:rsidRPr="001877D8">
        <w:rPr>
          <w:rFonts w:ascii="Times New Roman" w:hAnsi="Times New Roman"/>
          <w:sz w:val="28"/>
          <w:szCs w:val="28"/>
        </w:rPr>
        <w:t>інзу.</w:t>
      </w:r>
    </w:p>
    <w:p w:rsidR="00DD0D81" w:rsidRPr="001877D8" w:rsidRDefault="00DD0D81" w:rsidP="001877D8">
      <w:pPr>
        <w:spacing w:line="360" w:lineRule="auto"/>
        <w:jc w:val="center"/>
        <w:rPr>
          <w:rFonts w:ascii="Times New Roman" w:hAnsi="Times New Roman"/>
          <w:sz w:val="28"/>
          <w:szCs w:val="28"/>
        </w:rPr>
      </w:pPr>
      <w:r w:rsidRPr="001877D8">
        <w:rPr>
          <w:noProof/>
          <w:sz w:val="28"/>
          <w:szCs w:val="28"/>
          <w:lang w:eastAsia="ru-RU"/>
        </w:rPr>
        <w:drawing>
          <wp:inline distT="0" distB="0" distL="0" distR="0">
            <wp:extent cx="4619625" cy="2600325"/>
            <wp:effectExtent l="0" t="0" r="9525" b="9525"/>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cstate="print"/>
                    <a:stretch>
                      <a:fillRect/>
                    </a:stretch>
                  </pic:blipFill>
                  <pic:spPr>
                    <a:xfrm>
                      <a:off x="0" y="0"/>
                      <a:ext cx="4619625" cy="2600325"/>
                    </a:xfrm>
                    <a:prstGeom prst="rect">
                      <a:avLst/>
                    </a:prstGeom>
                  </pic:spPr>
                </pic:pic>
              </a:graphicData>
            </a:graphic>
          </wp:inline>
        </w:drawing>
      </w:r>
    </w:p>
    <w:p w:rsidR="00DD0D81" w:rsidRPr="001877D8" w:rsidRDefault="00DD0D81" w:rsidP="001877D8">
      <w:pPr>
        <w:spacing w:line="360" w:lineRule="auto"/>
        <w:jc w:val="center"/>
        <w:rPr>
          <w:rFonts w:ascii="Times New Roman" w:hAnsi="Times New Roman"/>
          <w:i/>
          <w:sz w:val="28"/>
          <w:szCs w:val="28"/>
        </w:rPr>
      </w:pPr>
      <w:r w:rsidRPr="001877D8">
        <w:rPr>
          <w:rFonts w:ascii="Times New Roman" w:hAnsi="Times New Roman"/>
          <w:i/>
          <w:sz w:val="28"/>
          <w:szCs w:val="28"/>
          <w:lang w:val="uk-UA"/>
        </w:rPr>
        <w:t>Рис</w:t>
      </w:r>
      <w:r w:rsidRPr="001877D8">
        <w:rPr>
          <w:rFonts w:ascii="Times New Roman" w:hAnsi="Times New Roman"/>
          <w:i/>
          <w:sz w:val="28"/>
          <w:szCs w:val="28"/>
        </w:rPr>
        <w:t xml:space="preserve"> .Сходові лінзи. Сходова лінза (S) може </w:t>
      </w:r>
      <w:proofErr w:type="gramStart"/>
      <w:r w:rsidRPr="001877D8">
        <w:rPr>
          <w:rFonts w:ascii="Times New Roman" w:hAnsi="Times New Roman"/>
          <w:i/>
          <w:sz w:val="28"/>
          <w:szCs w:val="28"/>
        </w:rPr>
        <w:t>бути</w:t>
      </w:r>
      <w:proofErr w:type="gramEnd"/>
      <w:r w:rsidRPr="001877D8">
        <w:rPr>
          <w:rFonts w:ascii="Times New Roman" w:hAnsi="Times New Roman"/>
          <w:i/>
          <w:sz w:val="28"/>
          <w:szCs w:val="28"/>
        </w:rPr>
        <w:t xml:space="preserve"> описана як рефракційна лінза (R) мінус дифракційна лінза (D). Вона складається з </w:t>
      </w:r>
      <w:proofErr w:type="gramStart"/>
      <w:r w:rsidRPr="001877D8">
        <w:rPr>
          <w:rFonts w:ascii="Times New Roman" w:hAnsi="Times New Roman"/>
          <w:i/>
          <w:sz w:val="28"/>
          <w:szCs w:val="28"/>
        </w:rPr>
        <w:t>проф</w:t>
      </w:r>
      <w:proofErr w:type="gramEnd"/>
      <w:r w:rsidRPr="001877D8">
        <w:rPr>
          <w:rFonts w:ascii="Times New Roman" w:hAnsi="Times New Roman"/>
          <w:i/>
          <w:sz w:val="28"/>
          <w:szCs w:val="28"/>
        </w:rPr>
        <w:t>ілю лінзи та плоских терас.</w:t>
      </w:r>
    </w:p>
    <w:p w:rsidR="00DD0D81" w:rsidRPr="001877D8" w:rsidRDefault="00DD0D81" w:rsidP="001877D8">
      <w:pPr>
        <w:spacing w:line="360" w:lineRule="auto"/>
        <w:rPr>
          <w:rFonts w:ascii="Times New Roman" w:hAnsi="Times New Roman"/>
          <w:sz w:val="28"/>
          <w:szCs w:val="28"/>
        </w:rPr>
      </w:pPr>
      <w:r w:rsidRPr="001877D8">
        <w:rPr>
          <w:rFonts w:ascii="Times New Roman" w:hAnsi="Times New Roman"/>
          <w:sz w:val="28"/>
          <w:szCs w:val="28"/>
        </w:rPr>
        <w:t xml:space="preserve">Зазвичай корекція кривизни поля для зображення лінзи досягається шляхом розміщення негативної лінзи, близької до площини зображення. Там його негативна сила компенсує позитивну кривизну поля зображувальної лінзи, не впливаючи на загальну силу оптичної системи. Складність цього </w:t>
      </w:r>
      <w:proofErr w:type="gramStart"/>
      <w:r w:rsidRPr="001877D8">
        <w:rPr>
          <w:rFonts w:ascii="Times New Roman" w:hAnsi="Times New Roman"/>
          <w:sz w:val="28"/>
          <w:szCs w:val="28"/>
        </w:rPr>
        <w:t>р</w:t>
      </w:r>
      <w:proofErr w:type="gramEnd"/>
      <w:r w:rsidRPr="001877D8">
        <w:rPr>
          <w:rFonts w:ascii="Times New Roman" w:hAnsi="Times New Roman"/>
          <w:sz w:val="28"/>
          <w:szCs w:val="28"/>
        </w:rPr>
        <w:t xml:space="preserve">ішення полягає в тому, що ця корекція об'єктива повинна бути такою ж великою, як і сам образ. Лінійка сходів може розташовуватися поблизу зображувальної лінзи, і вона не </w:t>
      </w:r>
      <w:proofErr w:type="gramStart"/>
      <w:r w:rsidRPr="001877D8">
        <w:rPr>
          <w:rFonts w:ascii="Times New Roman" w:hAnsi="Times New Roman"/>
          <w:sz w:val="28"/>
          <w:szCs w:val="28"/>
        </w:rPr>
        <w:t>повинна</w:t>
      </w:r>
      <w:proofErr w:type="gramEnd"/>
      <w:r w:rsidRPr="001877D8">
        <w:rPr>
          <w:rFonts w:ascii="Times New Roman" w:hAnsi="Times New Roman"/>
          <w:sz w:val="28"/>
          <w:szCs w:val="28"/>
        </w:rPr>
        <w:t xml:space="preserve"> бути більшою, ніж зупинка діафрагми об'єктива.</w:t>
      </w:r>
    </w:p>
    <w:p w:rsidR="00DD0D81" w:rsidRDefault="00DD0D81" w:rsidP="001877D8">
      <w:pPr>
        <w:spacing w:line="360" w:lineRule="auto"/>
        <w:rPr>
          <w:rFonts w:ascii="Times New Roman" w:hAnsi="Times New Roman"/>
          <w:sz w:val="28"/>
          <w:szCs w:val="28"/>
          <w:lang w:val="uk-UA"/>
        </w:rPr>
      </w:pPr>
      <w:r w:rsidRPr="001877D8">
        <w:rPr>
          <w:rFonts w:ascii="Times New Roman" w:hAnsi="Times New Roman"/>
          <w:sz w:val="28"/>
          <w:szCs w:val="28"/>
        </w:rPr>
        <w:t>Недоліком цих лінз сходами є те, що крім кривизни поля вони дуже хроматичні і вводять бічний колі</w:t>
      </w:r>
      <w:proofErr w:type="gramStart"/>
      <w:r w:rsidRPr="001877D8">
        <w:rPr>
          <w:rFonts w:ascii="Times New Roman" w:hAnsi="Times New Roman"/>
          <w:sz w:val="28"/>
          <w:szCs w:val="28"/>
        </w:rPr>
        <w:t>р</w:t>
      </w:r>
      <w:proofErr w:type="gramEnd"/>
      <w:r w:rsidRPr="001877D8">
        <w:rPr>
          <w:rFonts w:ascii="Times New Roman" w:hAnsi="Times New Roman"/>
          <w:sz w:val="28"/>
          <w:szCs w:val="28"/>
        </w:rPr>
        <w:t xml:space="preserve"> (збільшення, яке змінюється у довжині хвилі), що створює зображення різного розміру для різних довжин хвиль. </w:t>
      </w:r>
    </w:p>
    <w:p w:rsidR="001877D8" w:rsidRDefault="001877D8" w:rsidP="001877D8">
      <w:pPr>
        <w:spacing w:line="360" w:lineRule="auto"/>
        <w:rPr>
          <w:rFonts w:ascii="Times New Roman" w:hAnsi="Times New Roman"/>
          <w:sz w:val="28"/>
          <w:szCs w:val="28"/>
          <w:lang w:val="uk-UA"/>
        </w:rPr>
      </w:pPr>
    </w:p>
    <w:p w:rsidR="001877D8" w:rsidRDefault="001877D8" w:rsidP="001877D8">
      <w:pPr>
        <w:spacing w:line="360" w:lineRule="auto"/>
        <w:rPr>
          <w:rFonts w:ascii="Times New Roman" w:hAnsi="Times New Roman"/>
          <w:sz w:val="28"/>
          <w:szCs w:val="28"/>
          <w:lang w:val="uk-UA"/>
        </w:rPr>
      </w:pPr>
    </w:p>
    <w:p w:rsidR="001877D8" w:rsidRDefault="001877D8" w:rsidP="001877D8">
      <w:pPr>
        <w:spacing w:line="360" w:lineRule="auto"/>
        <w:rPr>
          <w:rFonts w:ascii="Times New Roman" w:hAnsi="Times New Roman"/>
          <w:sz w:val="28"/>
          <w:szCs w:val="28"/>
          <w:lang w:val="uk-UA"/>
        </w:rPr>
      </w:pPr>
    </w:p>
    <w:p w:rsidR="001877D8" w:rsidRDefault="001877D8" w:rsidP="001877D8">
      <w:pPr>
        <w:spacing w:line="360" w:lineRule="auto"/>
        <w:rPr>
          <w:rFonts w:ascii="Times New Roman" w:hAnsi="Times New Roman"/>
          <w:sz w:val="28"/>
          <w:szCs w:val="28"/>
          <w:lang w:val="uk-UA"/>
        </w:rPr>
      </w:pPr>
    </w:p>
    <w:p w:rsidR="001877D8" w:rsidRPr="00CC26B1" w:rsidRDefault="001877D8" w:rsidP="001877D8">
      <w:pPr>
        <w:spacing w:line="360" w:lineRule="auto"/>
        <w:jc w:val="both"/>
        <w:rPr>
          <w:rFonts w:ascii="Times New Roman" w:hAnsi="Times New Roman"/>
          <w:b/>
          <w:sz w:val="28"/>
          <w:szCs w:val="28"/>
        </w:rPr>
      </w:pPr>
    </w:p>
    <w:p w:rsidR="001877D8" w:rsidRPr="00CC26B1" w:rsidRDefault="001877D8" w:rsidP="001877D8">
      <w:pPr>
        <w:spacing w:line="360" w:lineRule="auto"/>
        <w:jc w:val="center"/>
        <w:rPr>
          <w:rFonts w:ascii="Times New Roman" w:hAnsi="Times New Roman"/>
          <w:b/>
          <w:sz w:val="28"/>
          <w:szCs w:val="28"/>
        </w:rPr>
      </w:pPr>
      <w:r w:rsidRPr="00CC26B1">
        <w:rPr>
          <w:rFonts w:ascii="Times New Roman" w:hAnsi="Times New Roman"/>
          <w:b/>
          <w:sz w:val="28"/>
          <w:szCs w:val="28"/>
        </w:rPr>
        <w:t>2.1 Проектування лінз з дифракційною оптикою</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По суті, основою дифракційної лінзи є фазова пластина Френеля. Коли інженер чи вчений починає розробляти ДЛ, у нього або неї є певна мета. Деякі з міркувань, які стосуються встановлення необхідної продуктивності:</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1. Дифракційна ефективність, обумовлена типом </w:t>
      </w:r>
      <w:proofErr w:type="gramStart"/>
      <w:r w:rsidRPr="00CC26B1">
        <w:rPr>
          <w:rFonts w:ascii="Times New Roman" w:hAnsi="Times New Roman"/>
          <w:sz w:val="28"/>
          <w:szCs w:val="28"/>
        </w:rPr>
        <w:t>проф</w:t>
      </w:r>
      <w:proofErr w:type="gramEnd"/>
      <w:r w:rsidRPr="00CC26B1">
        <w:rPr>
          <w:rFonts w:ascii="Times New Roman" w:hAnsi="Times New Roman"/>
          <w:sz w:val="28"/>
          <w:szCs w:val="28"/>
        </w:rPr>
        <w:t>ілю, що може бути згенерована – бінарна, багаторівнева, безперервна (кіноформи).</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2. Оптимізація необхідного хвильового фронту для зменшення аберацій і / або </w:t>
      </w:r>
      <w:proofErr w:type="gramStart"/>
      <w:r w:rsidRPr="00CC26B1">
        <w:rPr>
          <w:rFonts w:ascii="Times New Roman" w:hAnsi="Times New Roman"/>
          <w:sz w:val="28"/>
          <w:szCs w:val="28"/>
        </w:rPr>
        <w:t>п</w:t>
      </w:r>
      <w:proofErr w:type="gramEnd"/>
      <w:r w:rsidRPr="00CC26B1">
        <w:rPr>
          <w:rFonts w:ascii="Times New Roman" w:hAnsi="Times New Roman"/>
          <w:sz w:val="28"/>
          <w:szCs w:val="28"/>
        </w:rPr>
        <w:t>ідвищення ефективності - хроматична аберація і термічна чутливість.</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3. Можливість виготовлення - обмеження і допуски.</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Розглянемо тонку лінзу, як перетворювач хвильового фронту. Плоский хвильовий фронт перетинає лінзу, яка накладає локальну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ізницю фаз на хвилю. Результатом буде  </w:t>
      </w:r>
      <w:proofErr w:type="gramStart"/>
      <w:r w:rsidRPr="00CC26B1">
        <w:rPr>
          <w:rFonts w:ascii="Times New Roman" w:hAnsi="Times New Roman"/>
          <w:sz w:val="28"/>
          <w:szCs w:val="28"/>
        </w:rPr>
        <w:t>сферична</w:t>
      </w:r>
      <w:proofErr w:type="gramEnd"/>
      <w:r w:rsidRPr="00CC26B1">
        <w:rPr>
          <w:rFonts w:ascii="Times New Roman" w:hAnsi="Times New Roman"/>
          <w:sz w:val="28"/>
          <w:szCs w:val="28"/>
        </w:rPr>
        <w:t xml:space="preserve"> хвиля (Рис. 2.1)</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noProof/>
          <w:sz w:val="28"/>
          <w:szCs w:val="28"/>
          <w:lang w:eastAsia="ru-RU"/>
        </w:rPr>
        <w:drawing>
          <wp:inline distT="0" distB="0" distL="0" distR="0">
            <wp:extent cx="2019300" cy="223837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cstate="print"/>
                    <a:stretch>
                      <a:fillRect/>
                    </a:stretch>
                  </pic:blipFill>
                  <pic:spPr>
                    <a:xfrm>
                      <a:off x="0" y="0"/>
                      <a:ext cx="2019300" cy="2238375"/>
                    </a:xfrm>
                    <a:prstGeom prst="rect">
                      <a:avLst/>
                    </a:prstGeom>
                  </pic:spPr>
                </pic:pic>
              </a:graphicData>
            </a:graphic>
          </wp:inline>
        </w:drawing>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sz w:val="28"/>
          <w:szCs w:val="28"/>
        </w:rPr>
        <w:t>Рис. 2.1. Робота дифракційної лінзи як об'єднувача хвильових фронті</w:t>
      </w:r>
      <w:proofErr w:type="gramStart"/>
      <w:r w:rsidRPr="00CC26B1">
        <w:rPr>
          <w:rFonts w:ascii="Times New Roman" w:hAnsi="Times New Roman"/>
          <w:sz w:val="28"/>
          <w:szCs w:val="28"/>
        </w:rPr>
        <w:t>в</w:t>
      </w:r>
      <w:proofErr w:type="gramEnd"/>
      <w:r w:rsidRPr="00CC26B1">
        <w:rPr>
          <w:rFonts w:ascii="Times New Roman" w:hAnsi="Times New Roman"/>
          <w:sz w:val="28"/>
          <w:szCs w:val="28"/>
        </w:rPr>
        <w:t>.</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ДЛ, яку можна порівняти з цієї тонкої лінзою, є пластина Френеля. Викривлення хвильового фронту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 xml:space="preserve">ітла в цьому випадку виникає через його дифракцію в кожній із зон Френеля. При виготовленні фазової пластини з багатофазними кроками дифракційна ефективність пластини наближається до 100%. Якщо зони сформовані правильно, кожна зона буде сприяти фокусуванню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ітла на відповідну точку.</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lastRenderedPageBreak/>
        <w:t xml:space="preserve">Потрібно розрахувати точки переходу для кожної із зон, які є цілим числом довжин хвиль, розташованих далі від фокусної точки ДЛ, ніж відстань по осі. </w:t>
      </w:r>
      <w:proofErr w:type="gramStart"/>
      <w:r w:rsidRPr="00CC26B1">
        <w:rPr>
          <w:rFonts w:ascii="Times New Roman" w:hAnsi="Times New Roman"/>
          <w:sz w:val="28"/>
          <w:szCs w:val="28"/>
        </w:rPr>
        <w:t>З</w:t>
      </w:r>
      <w:proofErr w:type="gramEnd"/>
      <w:r w:rsidRPr="00CC26B1">
        <w:rPr>
          <w:rFonts w:ascii="Times New Roman" w:hAnsi="Times New Roman"/>
          <w:sz w:val="28"/>
          <w:szCs w:val="28"/>
        </w:rPr>
        <w:t xml:space="preserve"> рис. 2.2  можна визначити радіус </w:t>
      </w: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p</m:t>
            </m:r>
          </m:sub>
        </m:sSub>
      </m:oMath>
      <w:r w:rsidRPr="00CC26B1">
        <w:rPr>
          <w:rFonts w:ascii="Times New Roman" w:eastAsiaTheme="minorEastAsia" w:hAnsi="Times New Roman"/>
          <w:sz w:val="28"/>
          <w:szCs w:val="28"/>
        </w:rPr>
        <w:t xml:space="preserve"> </w:t>
      </w:r>
      <w:r w:rsidRPr="00CC26B1">
        <w:rPr>
          <w:rFonts w:ascii="Times New Roman" w:hAnsi="Times New Roman"/>
          <w:i/>
          <w:sz w:val="28"/>
          <w:szCs w:val="28"/>
          <w:lang w:val="en-US"/>
        </w:rPr>
        <w:t>p</w:t>
      </w:r>
      <w:r w:rsidRPr="00CC26B1">
        <w:rPr>
          <w:rFonts w:ascii="Times New Roman" w:hAnsi="Times New Roman"/>
          <w:sz w:val="28"/>
          <w:szCs w:val="28"/>
        </w:rPr>
        <w:t>-ї зони, використовуючи теорему Піфагора:</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4"/>
          <w:sz w:val="28"/>
          <w:szCs w:val="28"/>
        </w:rPr>
        <w:object w:dxaOrig="204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3.25pt;height:22.5pt" o:ole="">
            <v:imagedata r:id="rId32" o:title=""/>
          </v:shape>
          <o:OLEObject Type="Embed" ProgID="Equation.3" ShapeID="_x0000_i1025" DrawAspect="Content" ObjectID="_1589721666" r:id="rId33"/>
        </w:object>
      </w:r>
      <w:r w:rsidRPr="00CC26B1">
        <w:rPr>
          <w:rFonts w:ascii="Times New Roman" w:hAnsi="Times New Roman"/>
          <w:sz w:val="28"/>
          <w:szCs w:val="28"/>
          <w:lang w:val="en-US"/>
        </w:rPr>
        <w:t xml:space="preserve"> (2.1)</w:t>
      </w:r>
    </w:p>
    <w:p w:rsidR="001877D8" w:rsidRPr="00CC26B1" w:rsidRDefault="001877D8" w:rsidP="001877D8">
      <w:pPr>
        <w:spacing w:line="360" w:lineRule="auto"/>
        <w:jc w:val="both"/>
        <w:rPr>
          <w:rFonts w:ascii="Times New Roman" w:hAnsi="Times New Roman"/>
          <w:sz w:val="28"/>
          <w:szCs w:val="28"/>
          <w:lang w:val="en-US"/>
        </w:rPr>
      </w:pPr>
      <w:r w:rsidRPr="00CC26B1">
        <w:rPr>
          <w:rFonts w:ascii="Times New Roman" w:hAnsi="Times New Roman"/>
          <w:sz w:val="28"/>
          <w:szCs w:val="28"/>
        </w:rPr>
        <w:t>Помноживши та скоротивши, отримуємо</w:t>
      </w:r>
      <w:r w:rsidRPr="00CC26B1">
        <w:rPr>
          <w:rFonts w:ascii="Times New Roman" w:hAnsi="Times New Roman"/>
          <w:sz w:val="28"/>
          <w:szCs w:val="28"/>
          <w:lang w:val="en-US"/>
        </w:rPr>
        <w:t>:</w:t>
      </w:r>
    </w:p>
    <w:p w:rsidR="001877D8" w:rsidRPr="00CC26B1" w:rsidRDefault="001877D8" w:rsidP="001877D8">
      <w:pPr>
        <w:spacing w:line="360" w:lineRule="auto"/>
        <w:jc w:val="center"/>
        <w:rPr>
          <w:rFonts w:ascii="Times New Roman" w:hAnsi="Times New Roman"/>
          <w:sz w:val="28"/>
          <w:szCs w:val="28"/>
          <w:lang w:val="en-US"/>
        </w:rPr>
      </w:pPr>
      <w:r w:rsidRPr="00CC26B1">
        <w:rPr>
          <w:rFonts w:ascii="Times New Roman" w:hAnsi="Times New Roman"/>
          <w:position w:val="-14"/>
          <w:sz w:val="28"/>
          <w:szCs w:val="28"/>
          <w:lang w:val="en-US"/>
        </w:rPr>
        <w:object w:dxaOrig="1740" w:dyaOrig="400">
          <v:shape id="_x0000_i1026" type="#_x0000_t75" style="width:94.5pt;height:21pt" o:ole="">
            <v:imagedata r:id="rId34" o:title=""/>
          </v:shape>
          <o:OLEObject Type="Embed" ProgID="Equation.3" ShapeID="_x0000_i1026" DrawAspect="Content" ObjectID="_1589721667" r:id="rId35"/>
        </w:object>
      </w:r>
    </w:p>
    <w:p w:rsidR="001877D8" w:rsidRPr="00CC26B1" w:rsidRDefault="001877D8" w:rsidP="001877D8">
      <w:pPr>
        <w:spacing w:line="360" w:lineRule="auto"/>
        <w:jc w:val="both"/>
        <w:rPr>
          <w:rFonts w:ascii="Times New Roman" w:hAnsi="Times New Roman"/>
          <w:sz w:val="28"/>
          <w:szCs w:val="28"/>
          <w:lang w:val="en-US"/>
        </w:rPr>
      </w:pPr>
    </w:p>
    <w:p w:rsidR="001877D8" w:rsidRPr="00CC26B1" w:rsidRDefault="001877D8" w:rsidP="001877D8">
      <w:pPr>
        <w:spacing w:line="360" w:lineRule="auto"/>
        <w:jc w:val="both"/>
        <w:rPr>
          <w:rFonts w:ascii="Times New Roman" w:hAnsi="Times New Roman"/>
          <w:sz w:val="28"/>
          <w:szCs w:val="28"/>
        </w:rPr>
      </w:pPr>
      <w:proofErr w:type="gramStart"/>
      <w:r w:rsidRPr="00CC26B1">
        <w:rPr>
          <w:rFonts w:ascii="Times New Roman" w:hAnsi="Times New Roman"/>
          <w:sz w:val="28"/>
          <w:szCs w:val="28"/>
        </w:rPr>
        <w:t>У</w:t>
      </w:r>
      <w:proofErr w:type="gramEnd"/>
      <w:r w:rsidRPr="00CC26B1">
        <w:rPr>
          <w:rFonts w:ascii="Times New Roman" w:hAnsi="Times New Roman"/>
          <w:sz w:val="28"/>
          <w:szCs w:val="28"/>
        </w:rPr>
        <w:t xml:space="preserve"> більшості випадків  </w:t>
      </w:r>
      <w:r w:rsidRPr="00CC26B1">
        <w:rPr>
          <w:rFonts w:ascii="Times New Roman" w:hAnsi="Times New Roman"/>
          <w:position w:val="-6"/>
          <w:sz w:val="28"/>
          <w:szCs w:val="28"/>
        </w:rPr>
        <w:object w:dxaOrig="220" w:dyaOrig="279">
          <v:shape id="_x0000_i1027" type="#_x0000_t75" style="width:12.75pt;height:15.75pt" o:ole="">
            <v:imagedata r:id="rId36" o:title=""/>
          </v:shape>
          <o:OLEObject Type="Embed" ProgID="Equation.3" ShapeID="_x0000_i1027" DrawAspect="Content" ObjectID="_1589721668" r:id="rId37"/>
        </w:object>
      </w:r>
      <w:r w:rsidRPr="00CC26B1">
        <w:rPr>
          <w:rFonts w:ascii="Times New Roman" w:hAnsi="Times New Roman"/>
          <w:sz w:val="28"/>
          <w:szCs w:val="28"/>
        </w:rPr>
        <w:t xml:space="preserve">мале, </w:t>
      </w:r>
      <w:proofErr w:type="gramStart"/>
      <w:r w:rsidRPr="00CC26B1">
        <w:rPr>
          <w:rFonts w:ascii="Times New Roman" w:hAnsi="Times New Roman"/>
          <w:sz w:val="28"/>
          <w:szCs w:val="28"/>
        </w:rPr>
        <w:t>тому</w:t>
      </w:r>
      <w:proofErr w:type="gramEnd"/>
      <w:r w:rsidRPr="00CC26B1">
        <w:rPr>
          <w:rFonts w:ascii="Times New Roman" w:hAnsi="Times New Roman"/>
          <w:position w:val="-10"/>
          <w:sz w:val="28"/>
          <w:szCs w:val="28"/>
        </w:rPr>
        <w:object w:dxaOrig="920" w:dyaOrig="320">
          <v:shape id="_x0000_i1028" type="#_x0000_t75" style="width:51pt;height:18pt" o:ole="">
            <v:imagedata r:id="rId38" o:title=""/>
          </v:shape>
          <o:OLEObject Type="Embed" ProgID="Equation.3" ShapeID="_x0000_i1028" DrawAspect="Content" ObjectID="_1589721669" r:id="rId39"/>
        </w:object>
      </w:r>
      <w:r w:rsidRPr="00CC26B1">
        <w:rPr>
          <w:rFonts w:ascii="Times New Roman" w:hAnsi="Times New Roman"/>
          <w:sz w:val="28"/>
          <w:szCs w:val="28"/>
        </w:rPr>
        <w:t xml:space="preserve"> і точки переходу описуються виразом:</w:t>
      </w:r>
    </w:p>
    <w:p w:rsidR="001877D8" w:rsidRPr="00CC26B1" w:rsidRDefault="001877D8" w:rsidP="001877D8">
      <w:pPr>
        <w:spacing w:line="360" w:lineRule="auto"/>
        <w:jc w:val="center"/>
        <w:rPr>
          <w:rFonts w:ascii="Times New Roman" w:hAnsi="Times New Roman"/>
          <w:sz w:val="28"/>
          <w:szCs w:val="28"/>
        </w:rPr>
      </w:pPr>
      <w:r w:rsidRPr="00CC26B1">
        <w:rPr>
          <w:position w:val="-14"/>
          <w:sz w:val="28"/>
          <w:szCs w:val="28"/>
        </w:rPr>
        <w:object w:dxaOrig="1060" w:dyaOrig="400">
          <v:shape id="_x0000_i1029" type="#_x0000_t75" style="width:57pt;height:21pt" o:ole="">
            <v:imagedata r:id="rId40" o:title=""/>
          </v:shape>
          <o:OLEObject Type="Embed" ProgID="Equation.3" ShapeID="_x0000_i1029" DrawAspect="Content" ObjectID="_1589721670" r:id="rId41"/>
        </w:object>
      </w:r>
      <w:r w:rsidRPr="00CC26B1">
        <w:rPr>
          <w:rFonts w:ascii="Times New Roman" w:hAnsi="Times New Roman"/>
          <w:sz w:val="28"/>
          <w:szCs w:val="28"/>
        </w:rPr>
        <w:t>(2.2)</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Тому для створення дифракційної лінзи з фокусною відстанню</w:t>
      </w:r>
      <w:r w:rsidRPr="00CC26B1">
        <w:rPr>
          <w:position w:val="-10"/>
          <w:sz w:val="28"/>
          <w:szCs w:val="28"/>
        </w:rPr>
        <w:object w:dxaOrig="240" w:dyaOrig="320">
          <v:shape id="_x0000_i1030" type="#_x0000_t75" style="width:12pt;height:15.75pt" o:ole="">
            <v:imagedata r:id="rId42" o:title=""/>
          </v:shape>
          <o:OLEObject Type="Embed" ProgID="Equation.3" ShapeID="_x0000_i1030" DrawAspect="Content" ObjectID="_1589721671" r:id="rId43"/>
        </w:object>
      </w:r>
      <w:r w:rsidRPr="00CC26B1">
        <w:rPr>
          <w:rFonts w:ascii="Times New Roman" w:hAnsi="Times New Roman"/>
          <w:sz w:val="28"/>
          <w:szCs w:val="28"/>
        </w:rPr>
        <w:t xml:space="preserve">, що працює на довжині хвилі </w:t>
      </w:r>
      <w:r w:rsidRPr="00CC26B1">
        <w:rPr>
          <w:rFonts w:ascii="Times New Roman" w:hAnsi="Times New Roman"/>
          <w:position w:val="-6"/>
          <w:sz w:val="28"/>
          <w:szCs w:val="28"/>
        </w:rPr>
        <w:object w:dxaOrig="220" w:dyaOrig="279">
          <v:shape id="_x0000_i1031" type="#_x0000_t75" style="width:12.75pt;height:15.75pt" o:ole="">
            <v:imagedata r:id="rId36" o:title=""/>
          </v:shape>
          <o:OLEObject Type="Embed" ProgID="Equation.3" ShapeID="_x0000_i1031" DrawAspect="Content" ObjectID="_1589721672" r:id="rId44"/>
        </w:object>
      </w:r>
      <w:r w:rsidRPr="00CC26B1">
        <w:rPr>
          <w:rFonts w:ascii="Times New Roman" w:hAnsi="Times New Roman"/>
          <w:sz w:val="28"/>
          <w:szCs w:val="28"/>
        </w:rPr>
        <w:t xml:space="preserve">, </w:t>
      </w:r>
      <w:proofErr w:type="gramStart"/>
      <w:r w:rsidRPr="00CC26B1">
        <w:rPr>
          <w:rFonts w:ascii="Times New Roman" w:hAnsi="Times New Roman"/>
          <w:sz w:val="28"/>
          <w:szCs w:val="28"/>
        </w:rPr>
        <w:t>повинна</w:t>
      </w:r>
      <w:proofErr w:type="gramEnd"/>
      <w:r w:rsidRPr="00CC26B1">
        <w:rPr>
          <w:rFonts w:ascii="Times New Roman" w:hAnsi="Times New Roman"/>
          <w:sz w:val="28"/>
          <w:szCs w:val="28"/>
        </w:rPr>
        <w:t xml:space="preserve"> бути побудована поверхня, яка змінює фазу на </w:t>
      </w:r>
      <w:r w:rsidRPr="00CC26B1">
        <w:rPr>
          <w:rFonts w:ascii="Times New Roman" w:hAnsi="Times New Roman"/>
          <w:position w:val="-6"/>
          <w:sz w:val="28"/>
          <w:szCs w:val="28"/>
        </w:rPr>
        <w:object w:dxaOrig="360" w:dyaOrig="279">
          <v:shape id="_x0000_i1032" type="#_x0000_t75" style="width:21pt;height:17.25pt" o:ole="">
            <v:imagedata r:id="rId45" o:title=""/>
          </v:shape>
          <o:OLEObject Type="Embed" ProgID="Equation.3" ShapeID="_x0000_i1032" DrawAspect="Content" ObjectID="_1589721673" r:id="rId46"/>
        </w:object>
      </w:r>
      <w:r w:rsidRPr="00CC26B1">
        <w:rPr>
          <w:rFonts w:ascii="Times New Roman" w:hAnsi="Times New Roman"/>
          <w:sz w:val="28"/>
          <w:szCs w:val="28"/>
        </w:rPr>
        <w:t xml:space="preserve">при цих радіусах. Зміна фази </w:t>
      </w:r>
      <w:r w:rsidRPr="00CC26B1">
        <w:rPr>
          <w:rFonts w:ascii="Times New Roman" w:hAnsi="Times New Roman"/>
          <w:position w:val="-6"/>
          <w:sz w:val="28"/>
          <w:szCs w:val="28"/>
        </w:rPr>
        <w:object w:dxaOrig="360" w:dyaOrig="279">
          <v:shape id="_x0000_i1033" type="#_x0000_t75" style="width:21pt;height:17.25pt" o:ole="">
            <v:imagedata r:id="rId47" o:title=""/>
          </v:shape>
          <o:OLEObject Type="Embed" ProgID="Equation.3" ShapeID="_x0000_i1033" DrawAspect="Content" ObjectID="_1589721674" r:id="rId48"/>
        </w:object>
      </w:r>
      <w:r w:rsidRPr="00CC26B1">
        <w:rPr>
          <w:rFonts w:ascii="Times New Roman" w:hAnsi="Times New Roman"/>
          <w:sz w:val="28"/>
          <w:szCs w:val="28"/>
        </w:rPr>
        <w:t>еквівалентно одній хвилі</w:t>
      </w:r>
      <w:r w:rsidRPr="00CC26B1">
        <w:rPr>
          <w:rFonts w:ascii="Times New Roman" w:hAnsi="Times New Roman"/>
          <w:position w:val="-6"/>
          <w:sz w:val="28"/>
          <w:szCs w:val="28"/>
        </w:rPr>
        <w:object w:dxaOrig="220" w:dyaOrig="279">
          <v:shape id="_x0000_i1034" type="#_x0000_t75" style="width:12.75pt;height:15.75pt" o:ole="">
            <v:imagedata r:id="rId36" o:title=""/>
          </v:shape>
          <o:OLEObject Type="Embed" ProgID="Equation.3" ShapeID="_x0000_i1034" DrawAspect="Content" ObjectID="_1589721675" r:id="rId49"/>
        </w:object>
      </w:r>
      <w:r w:rsidRPr="00CC26B1">
        <w:rPr>
          <w:rFonts w:ascii="Times New Roman" w:hAnsi="Times New Roman"/>
          <w:sz w:val="28"/>
          <w:szCs w:val="28"/>
        </w:rPr>
        <w:t>ОР</w:t>
      </w:r>
      <w:r w:rsidRPr="00CC26B1">
        <w:rPr>
          <w:rFonts w:ascii="Times New Roman" w:hAnsi="Times New Roman"/>
          <w:sz w:val="28"/>
          <w:szCs w:val="28"/>
          <w:lang w:val="en-US"/>
        </w:rPr>
        <w:t>D</w:t>
      </w:r>
      <w:r w:rsidRPr="00CC26B1">
        <w:rPr>
          <w:rFonts w:ascii="Times New Roman" w:hAnsi="Times New Roman"/>
          <w:sz w:val="28"/>
          <w:szCs w:val="28"/>
        </w:rPr>
        <w:t xml:space="preserve"> (оптична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ізниця ходу).</w:t>
      </w:r>
    </w:p>
    <w:p w:rsidR="001877D8" w:rsidRPr="00CC26B1" w:rsidRDefault="001877D8" w:rsidP="001877D8">
      <w:pPr>
        <w:spacing w:line="360" w:lineRule="auto"/>
        <w:jc w:val="center"/>
        <w:rPr>
          <w:rFonts w:ascii="Times New Roman" w:hAnsi="Times New Roman"/>
          <w:sz w:val="28"/>
          <w:szCs w:val="28"/>
          <w:lang w:val="en-US"/>
        </w:rPr>
      </w:pPr>
      <w:r>
        <w:rPr>
          <w:rFonts w:ascii="Times New Roman" w:hAnsi="Times New Roman"/>
          <w:noProof/>
          <w:sz w:val="28"/>
          <w:szCs w:val="28"/>
          <w:lang w:eastAsia="ru-RU"/>
        </w:rPr>
        <w:drawing>
          <wp:inline distT="0" distB="0" distL="0" distR="0">
            <wp:extent cx="4743450" cy="2352675"/>
            <wp:effectExtent l="0" t="0" r="0" b="9525"/>
            <wp:docPr id="20" name="Рисунок 20"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43450" cy="2352675"/>
                    </a:xfrm>
                    <a:prstGeom prst="rect">
                      <a:avLst/>
                    </a:prstGeom>
                    <a:noFill/>
                    <a:ln>
                      <a:noFill/>
                    </a:ln>
                  </pic:spPr>
                </pic:pic>
              </a:graphicData>
            </a:graphic>
          </wp:inline>
        </w:drawing>
      </w:r>
    </w:p>
    <w:p w:rsidR="001877D8" w:rsidRPr="00CC26B1" w:rsidRDefault="001877D8" w:rsidP="001877D8">
      <w:pPr>
        <w:spacing w:line="360" w:lineRule="auto"/>
        <w:jc w:val="center"/>
        <w:rPr>
          <w:rFonts w:ascii="Times New Roman" w:hAnsi="Times New Roman"/>
          <w:sz w:val="28"/>
          <w:szCs w:val="28"/>
          <w:lang w:val="en-US"/>
        </w:rPr>
      </w:pPr>
      <w:r w:rsidRPr="00CC26B1">
        <w:rPr>
          <w:rFonts w:ascii="Times New Roman" w:hAnsi="Times New Roman"/>
          <w:sz w:val="28"/>
          <w:szCs w:val="28"/>
        </w:rPr>
        <w:t>Рис</w:t>
      </w:r>
      <w:r w:rsidRPr="00CC26B1">
        <w:rPr>
          <w:rFonts w:ascii="Times New Roman" w:hAnsi="Times New Roman"/>
          <w:sz w:val="28"/>
          <w:szCs w:val="28"/>
          <w:lang w:val="en-US"/>
        </w:rPr>
        <w:t xml:space="preserve">. 2.2. </w:t>
      </w:r>
      <w:r w:rsidRPr="00CC26B1">
        <w:rPr>
          <w:rFonts w:ascii="Times New Roman" w:hAnsi="Times New Roman"/>
          <w:sz w:val="28"/>
          <w:szCs w:val="28"/>
        </w:rPr>
        <w:t>Визначення</w:t>
      </w:r>
      <w:r w:rsidRPr="00CC26B1">
        <w:rPr>
          <w:rFonts w:ascii="Times New Roman" w:hAnsi="Times New Roman"/>
          <w:sz w:val="28"/>
          <w:szCs w:val="28"/>
          <w:lang w:val="en-US"/>
        </w:rPr>
        <w:t xml:space="preserve"> </w:t>
      </w:r>
      <w:r w:rsidRPr="00CC26B1">
        <w:rPr>
          <w:rFonts w:ascii="Times New Roman" w:hAnsi="Times New Roman"/>
          <w:sz w:val="28"/>
          <w:szCs w:val="28"/>
        </w:rPr>
        <w:t>місця</w:t>
      </w:r>
      <w:r w:rsidRPr="00CC26B1">
        <w:rPr>
          <w:rFonts w:ascii="Times New Roman" w:hAnsi="Times New Roman"/>
          <w:sz w:val="28"/>
          <w:szCs w:val="28"/>
          <w:lang w:val="en-US"/>
        </w:rPr>
        <w:t xml:space="preserve"> </w:t>
      </w:r>
      <w:r w:rsidRPr="00CC26B1">
        <w:rPr>
          <w:rFonts w:ascii="Times New Roman" w:hAnsi="Times New Roman"/>
          <w:sz w:val="28"/>
          <w:szCs w:val="28"/>
        </w:rPr>
        <w:t>розташування</w:t>
      </w:r>
      <w:r w:rsidRPr="00CC26B1">
        <w:rPr>
          <w:rFonts w:ascii="Times New Roman" w:hAnsi="Times New Roman"/>
          <w:sz w:val="28"/>
          <w:szCs w:val="28"/>
          <w:lang w:val="en-US"/>
        </w:rPr>
        <w:t xml:space="preserve"> </w:t>
      </w:r>
      <w:r w:rsidRPr="00CC26B1">
        <w:rPr>
          <w:rFonts w:ascii="Times New Roman" w:hAnsi="Times New Roman"/>
          <w:sz w:val="28"/>
          <w:szCs w:val="28"/>
        </w:rPr>
        <w:t>точок</w:t>
      </w:r>
      <w:r w:rsidRPr="00CC26B1">
        <w:rPr>
          <w:rFonts w:ascii="Times New Roman" w:hAnsi="Times New Roman"/>
          <w:sz w:val="28"/>
          <w:szCs w:val="28"/>
          <w:lang w:val="en-US"/>
        </w:rPr>
        <w:t xml:space="preserve"> </w:t>
      </w:r>
      <w:r w:rsidRPr="00CC26B1">
        <w:rPr>
          <w:rFonts w:ascii="Times New Roman" w:hAnsi="Times New Roman"/>
          <w:sz w:val="28"/>
          <w:szCs w:val="28"/>
        </w:rPr>
        <w:t>переходу</w:t>
      </w:r>
      <w:r w:rsidRPr="00CC26B1">
        <w:rPr>
          <w:rFonts w:ascii="Times New Roman" w:hAnsi="Times New Roman"/>
          <w:sz w:val="28"/>
          <w:szCs w:val="28"/>
          <w:lang w:val="en-US"/>
        </w:rPr>
        <w:t xml:space="preserve"> </w:t>
      </w:r>
      <w:r w:rsidRPr="00CC26B1">
        <w:rPr>
          <w:rFonts w:ascii="Times New Roman" w:hAnsi="Times New Roman"/>
          <w:sz w:val="28"/>
          <w:szCs w:val="28"/>
        </w:rPr>
        <w:t>для</w:t>
      </w:r>
      <w:r w:rsidRPr="00CC26B1">
        <w:rPr>
          <w:rFonts w:ascii="Times New Roman" w:hAnsi="Times New Roman"/>
          <w:sz w:val="28"/>
          <w:szCs w:val="28"/>
          <w:lang w:val="en-US"/>
        </w:rPr>
        <w:t xml:space="preserve"> </w:t>
      </w:r>
      <w:r w:rsidRPr="00CC26B1">
        <w:rPr>
          <w:rFonts w:ascii="Times New Roman" w:hAnsi="Times New Roman"/>
          <w:sz w:val="28"/>
          <w:szCs w:val="28"/>
        </w:rPr>
        <w:t>дифракційної</w:t>
      </w:r>
      <w:r w:rsidRPr="00CC26B1">
        <w:rPr>
          <w:rFonts w:ascii="Times New Roman" w:hAnsi="Times New Roman"/>
          <w:sz w:val="28"/>
          <w:szCs w:val="28"/>
          <w:lang w:val="en-US"/>
        </w:rPr>
        <w:t xml:space="preserve"> </w:t>
      </w:r>
      <w:r w:rsidRPr="00CC26B1">
        <w:rPr>
          <w:rFonts w:ascii="Times New Roman" w:hAnsi="Times New Roman"/>
          <w:sz w:val="28"/>
          <w:szCs w:val="28"/>
        </w:rPr>
        <w:t>лінзи</w:t>
      </w:r>
      <w:r w:rsidRPr="00CC26B1">
        <w:rPr>
          <w:rFonts w:ascii="Times New Roman" w:hAnsi="Times New Roman"/>
          <w:sz w:val="28"/>
          <w:szCs w:val="28"/>
          <w:lang w:val="en-US"/>
        </w:rPr>
        <w:t xml:space="preserve"> </w:t>
      </w:r>
      <w:r w:rsidRPr="00CC26B1">
        <w:rPr>
          <w:rFonts w:ascii="Times New Roman" w:hAnsi="Times New Roman"/>
          <w:sz w:val="28"/>
          <w:szCs w:val="28"/>
        </w:rPr>
        <w:t>ОР</w:t>
      </w:r>
      <w:r w:rsidRPr="00CC26B1">
        <w:rPr>
          <w:rFonts w:ascii="Times New Roman" w:hAnsi="Times New Roman"/>
          <w:sz w:val="28"/>
          <w:szCs w:val="28"/>
          <w:lang w:val="en-US"/>
        </w:rPr>
        <w:t>D (</w:t>
      </w:r>
      <w:r w:rsidRPr="00CC26B1">
        <w:rPr>
          <w:rFonts w:ascii="Times New Roman" w:hAnsi="Times New Roman"/>
          <w:sz w:val="28"/>
          <w:szCs w:val="28"/>
        </w:rPr>
        <w:t>оптичній</w:t>
      </w:r>
      <w:r w:rsidRPr="001877D8">
        <w:rPr>
          <w:rFonts w:ascii="Times New Roman" w:hAnsi="Times New Roman"/>
          <w:sz w:val="28"/>
          <w:szCs w:val="28"/>
          <w:lang w:val="en-US"/>
        </w:rPr>
        <w:t xml:space="preserve">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ізницяходу</w:t>
      </w:r>
      <w:r w:rsidRPr="00CC26B1">
        <w:rPr>
          <w:rFonts w:ascii="Times New Roman" w:hAnsi="Times New Roman"/>
          <w:sz w:val="28"/>
          <w:szCs w:val="28"/>
          <w:lang w:val="en-US"/>
        </w:rPr>
        <w:t>).</w:t>
      </w:r>
    </w:p>
    <w:p w:rsidR="001877D8" w:rsidRPr="00CC26B1" w:rsidRDefault="001877D8" w:rsidP="001877D8">
      <w:pPr>
        <w:spacing w:line="360" w:lineRule="auto"/>
        <w:jc w:val="both"/>
        <w:rPr>
          <w:rFonts w:ascii="Times New Roman" w:hAnsi="Times New Roman"/>
          <w:sz w:val="28"/>
          <w:szCs w:val="28"/>
          <w:lang w:val="en-US"/>
        </w:rPr>
      </w:pPr>
      <w:r w:rsidRPr="00CC26B1">
        <w:rPr>
          <w:rFonts w:ascii="Times New Roman" w:hAnsi="Times New Roman"/>
          <w:sz w:val="28"/>
          <w:szCs w:val="28"/>
        </w:rPr>
        <w:lastRenderedPageBreak/>
        <w:t>Відстань</w:t>
      </w:r>
      <w:r w:rsidRPr="00CC26B1">
        <w:rPr>
          <w:rFonts w:ascii="Times New Roman" w:hAnsi="Times New Roman"/>
          <w:sz w:val="28"/>
          <w:szCs w:val="28"/>
          <w:lang w:val="en-US"/>
        </w:rPr>
        <w:t xml:space="preserve"> </w:t>
      </w:r>
      <w:r w:rsidRPr="00CC26B1">
        <w:rPr>
          <w:rFonts w:ascii="Times New Roman" w:hAnsi="Times New Roman"/>
          <w:sz w:val="28"/>
          <w:szCs w:val="28"/>
        </w:rPr>
        <w:t>між</w:t>
      </w:r>
      <w:r w:rsidRPr="00CC26B1">
        <w:rPr>
          <w:rFonts w:ascii="Times New Roman" w:hAnsi="Times New Roman"/>
          <w:sz w:val="28"/>
          <w:szCs w:val="28"/>
          <w:lang w:val="en-US"/>
        </w:rPr>
        <w:t xml:space="preserve"> </w:t>
      </w:r>
      <w:r w:rsidRPr="00CC26B1">
        <w:rPr>
          <w:rFonts w:ascii="Times New Roman" w:hAnsi="Times New Roman"/>
          <w:sz w:val="28"/>
          <w:szCs w:val="28"/>
        </w:rPr>
        <w:t>зонами</w:t>
      </w:r>
      <w:r w:rsidRPr="00CC26B1">
        <w:rPr>
          <w:rFonts w:ascii="Times New Roman" w:hAnsi="Times New Roman"/>
          <w:sz w:val="28"/>
          <w:szCs w:val="28"/>
          <w:lang w:val="en-US"/>
        </w:rPr>
        <w:t xml:space="preserve">, </w:t>
      </w:r>
      <w:r w:rsidRPr="00CC26B1">
        <w:rPr>
          <w:rFonts w:ascii="Times New Roman" w:hAnsi="Times New Roman"/>
          <w:sz w:val="28"/>
          <w:szCs w:val="28"/>
        </w:rPr>
        <w:t>що</w:t>
      </w:r>
      <w:r w:rsidRPr="00CC26B1">
        <w:rPr>
          <w:rFonts w:ascii="Times New Roman" w:hAnsi="Times New Roman"/>
          <w:sz w:val="28"/>
          <w:szCs w:val="28"/>
          <w:lang w:val="en-US"/>
        </w:rPr>
        <w:t xml:space="preserve"> </w:t>
      </w:r>
      <w:r w:rsidRPr="00CC26B1">
        <w:rPr>
          <w:rFonts w:ascii="Times New Roman" w:hAnsi="Times New Roman"/>
          <w:sz w:val="28"/>
          <w:szCs w:val="28"/>
        </w:rPr>
        <w:t>визначає</w:t>
      </w:r>
      <w:r w:rsidRPr="00CC26B1">
        <w:rPr>
          <w:rFonts w:ascii="Times New Roman" w:hAnsi="Times New Roman"/>
          <w:sz w:val="28"/>
          <w:szCs w:val="28"/>
          <w:lang w:val="en-US"/>
        </w:rPr>
        <w:t xml:space="preserve"> </w:t>
      </w:r>
      <w:r w:rsidRPr="00CC26B1">
        <w:rPr>
          <w:rFonts w:ascii="Times New Roman" w:hAnsi="Times New Roman"/>
          <w:sz w:val="28"/>
          <w:szCs w:val="28"/>
        </w:rPr>
        <w:t>періодичність</w:t>
      </w:r>
      <w:r w:rsidRPr="00CC26B1">
        <w:rPr>
          <w:rFonts w:ascii="Times New Roman" w:hAnsi="Times New Roman"/>
          <w:sz w:val="28"/>
          <w:szCs w:val="28"/>
          <w:lang w:val="en-US"/>
        </w:rPr>
        <w:t xml:space="preserve"> </w:t>
      </w:r>
      <w:r w:rsidRPr="00CC26B1">
        <w:rPr>
          <w:rFonts w:ascii="Times New Roman" w:hAnsi="Times New Roman"/>
          <w:sz w:val="28"/>
          <w:szCs w:val="28"/>
        </w:rPr>
        <w:t>локальної</w:t>
      </w:r>
      <w:r w:rsidRPr="00CC26B1">
        <w:rPr>
          <w:rFonts w:ascii="Times New Roman" w:hAnsi="Times New Roman"/>
          <w:sz w:val="28"/>
          <w:szCs w:val="28"/>
          <w:lang w:val="en-US"/>
        </w:rPr>
        <w:t xml:space="preserve"> </w:t>
      </w:r>
      <w:r w:rsidRPr="00CC26B1">
        <w:rPr>
          <w:rFonts w:ascii="Times New Roman" w:hAnsi="Times New Roman"/>
          <w:sz w:val="28"/>
          <w:szCs w:val="28"/>
        </w:rPr>
        <w:t>дифракційної</w:t>
      </w:r>
      <w:r w:rsidRPr="00CC26B1">
        <w:rPr>
          <w:rFonts w:ascii="Times New Roman" w:hAnsi="Times New Roman"/>
          <w:sz w:val="28"/>
          <w:szCs w:val="28"/>
          <w:lang w:val="en-US"/>
        </w:rPr>
        <w:t xml:space="preserve"> </w:t>
      </w:r>
      <w:r w:rsidRPr="00CC26B1">
        <w:rPr>
          <w:rFonts w:ascii="Times New Roman" w:hAnsi="Times New Roman"/>
          <w:sz w:val="28"/>
          <w:szCs w:val="28"/>
        </w:rPr>
        <w:t>решітки</w:t>
      </w:r>
      <w:r w:rsidRPr="00CC26B1">
        <w:rPr>
          <w:rFonts w:ascii="Times New Roman" w:hAnsi="Times New Roman"/>
          <w:sz w:val="28"/>
          <w:szCs w:val="28"/>
          <w:lang w:val="en-US"/>
        </w:rPr>
        <w:t xml:space="preserve"> </w:t>
      </w:r>
      <w:proofErr w:type="gramStart"/>
      <w:r w:rsidRPr="00CC26B1">
        <w:rPr>
          <w:rFonts w:ascii="Times New Roman" w:hAnsi="Times New Roman"/>
          <w:sz w:val="28"/>
          <w:szCs w:val="28"/>
        </w:rPr>
        <w:t>на</w:t>
      </w:r>
      <w:proofErr w:type="gramEnd"/>
      <w:r w:rsidRPr="00CC26B1">
        <w:rPr>
          <w:rFonts w:ascii="Times New Roman" w:hAnsi="Times New Roman"/>
          <w:sz w:val="28"/>
          <w:szCs w:val="28"/>
          <w:lang w:val="en-US"/>
        </w:rPr>
        <w:t xml:space="preserve"> </w:t>
      </w:r>
      <w:r w:rsidRPr="00CC26B1">
        <w:rPr>
          <w:rFonts w:ascii="Times New Roman" w:hAnsi="Times New Roman"/>
          <w:sz w:val="28"/>
          <w:szCs w:val="28"/>
        </w:rPr>
        <w:t>відстані</w:t>
      </w:r>
      <w:r w:rsidRPr="00CC26B1">
        <w:rPr>
          <w:rFonts w:ascii="Times New Roman" w:hAnsi="Times New Roman"/>
          <w:sz w:val="28"/>
          <w:szCs w:val="28"/>
          <w:lang w:val="en-US"/>
        </w:rPr>
        <w:t xml:space="preserve"> </w:t>
      </w:r>
      <w:r w:rsidRPr="00CC26B1">
        <w:rPr>
          <w:rFonts w:ascii="Times New Roman" w:hAnsi="Times New Roman"/>
          <w:position w:val="-14"/>
          <w:sz w:val="28"/>
          <w:szCs w:val="28"/>
        </w:rPr>
        <w:object w:dxaOrig="260" w:dyaOrig="380">
          <v:shape id="_x0000_i1035" type="#_x0000_t75" style="width:12.75pt;height:18.75pt" o:ole="">
            <v:imagedata r:id="rId51" o:title=""/>
          </v:shape>
          <o:OLEObject Type="Embed" ProgID="Equation.3" ShapeID="_x0000_i1035" DrawAspect="Content" ObjectID="_1589721676" r:id="rId52"/>
        </w:object>
      </w:r>
      <w:r w:rsidRPr="00CC26B1">
        <w:rPr>
          <w:rFonts w:ascii="Times New Roman" w:hAnsi="Times New Roman"/>
          <w:sz w:val="28"/>
          <w:szCs w:val="28"/>
          <w:lang w:val="en-US"/>
        </w:rPr>
        <w:t xml:space="preserve">, </w:t>
      </w:r>
      <w:r w:rsidRPr="00CC26B1">
        <w:rPr>
          <w:rFonts w:ascii="Times New Roman" w:hAnsi="Times New Roman"/>
          <w:sz w:val="28"/>
          <w:szCs w:val="28"/>
        </w:rPr>
        <w:t>можна</w:t>
      </w:r>
      <w:r w:rsidRPr="00CC26B1">
        <w:rPr>
          <w:rFonts w:ascii="Times New Roman" w:hAnsi="Times New Roman"/>
          <w:sz w:val="28"/>
          <w:szCs w:val="28"/>
          <w:lang w:val="en-US"/>
        </w:rPr>
        <w:t xml:space="preserve"> </w:t>
      </w:r>
      <w:r w:rsidRPr="00CC26B1">
        <w:rPr>
          <w:rFonts w:ascii="Times New Roman" w:hAnsi="Times New Roman"/>
          <w:sz w:val="28"/>
          <w:szCs w:val="28"/>
        </w:rPr>
        <w:t>визначити</w:t>
      </w:r>
      <w:r w:rsidRPr="00CC26B1">
        <w:rPr>
          <w:rFonts w:ascii="Times New Roman" w:hAnsi="Times New Roman"/>
          <w:sz w:val="28"/>
          <w:szCs w:val="28"/>
          <w:lang w:val="en-US"/>
        </w:rPr>
        <w:t xml:space="preserve"> </w:t>
      </w:r>
      <w:r w:rsidRPr="00CC26B1">
        <w:rPr>
          <w:rFonts w:ascii="Times New Roman" w:hAnsi="Times New Roman"/>
          <w:sz w:val="28"/>
          <w:szCs w:val="28"/>
        </w:rPr>
        <w:t>з</w:t>
      </w:r>
    </w:p>
    <w:p w:rsidR="001877D8" w:rsidRPr="00CC26B1" w:rsidRDefault="001877D8" w:rsidP="001877D8">
      <w:pPr>
        <w:spacing w:line="360" w:lineRule="auto"/>
        <w:jc w:val="center"/>
        <w:rPr>
          <w:rFonts w:ascii="Times New Roman" w:hAnsi="Times New Roman"/>
          <w:sz w:val="28"/>
          <w:szCs w:val="28"/>
        </w:rPr>
      </w:pPr>
      <w:r w:rsidRPr="00CC26B1">
        <w:rPr>
          <w:position w:val="-14"/>
          <w:sz w:val="28"/>
          <w:szCs w:val="28"/>
        </w:rPr>
        <w:object w:dxaOrig="1060" w:dyaOrig="400">
          <v:shape id="_x0000_i1036" type="#_x0000_t75" style="width:57pt;height:21pt" o:ole="">
            <v:imagedata r:id="rId40" o:title=""/>
          </v:shape>
          <o:OLEObject Type="Embed" ProgID="Equation.3" ShapeID="_x0000_i1036" DrawAspect="Content" ObjectID="_1589721677" r:id="rId53"/>
        </w:object>
      </w:r>
      <w:r w:rsidRPr="00CC26B1">
        <w:rPr>
          <w:rFonts w:ascii="Times New Roman" w:hAnsi="Times New Roman"/>
          <w:sz w:val="28"/>
          <w:szCs w:val="28"/>
        </w:rPr>
        <w:t xml:space="preserve">для </w:t>
      </w:r>
      <w:r w:rsidRPr="00CC26B1">
        <w:rPr>
          <w:rFonts w:ascii="Times New Roman" w:hAnsi="Times New Roman"/>
          <w:i/>
          <w:sz w:val="28"/>
          <w:szCs w:val="28"/>
          <w:lang w:val="en-US"/>
        </w:rPr>
        <w:t>p</w:t>
      </w:r>
      <w:r w:rsidRPr="00CC26B1">
        <w:rPr>
          <w:rFonts w:ascii="Times New Roman" w:hAnsi="Times New Roman"/>
          <w:sz w:val="28"/>
          <w:szCs w:val="28"/>
        </w:rPr>
        <w:t>-й зони</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4"/>
          <w:sz w:val="28"/>
          <w:szCs w:val="28"/>
        </w:rPr>
        <w:object w:dxaOrig="1740" w:dyaOrig="400">
          <v:shape id="_x0000_i1037" type="#_x0000_t75" style="width:87pt;height:20.25pt" o:ole="">
            <v:imagedata r:id="rId54" o:title=""/>
          </v:shape>
          <o:OLEObject Type="Embed" ProgID="Equation.3" ShapeID="_x0000_i1037" DrawAspect="Content" ObjectID="_1589721678" r:id="rId55"/>
        </w:object>
      </w:r>
      <w:r w:rsidRPr="00CC26B1">
        <w:rPr>
          <w:rFonts w:ascii="Times New Roman" w:hAnsi="Times New Roman"/>
          <w:sz w:val="28"/>
          <w:szCs w:val="28"/>
        </w:rPr>
        <w:t xml:space="preserve"> для </w:t>
      </w:r>
      <w:r w:rsidRPr="00CC26B1">
        <w:rPr>
          <w:rFonts w:ascii="Times New Roman" w:hAnsi="Times New Roman"/>
          <w:i/>
          <w:sz w:val="28"/>
          <w:szCs w:val="28"/>
          <w:lang w:val="en-US"/>
        </w:rPr>
        <w:t>p</w:t>
      </w:r>
      <w:r w:rsidRPr="00CC26B1">
        <w:rPr>
          <w:rFonts w:ascii="Times New Roman" w:hAnsi="Times New Roman"/>
          <w:i/>
          <w:sz w:val="28"/>
          <w:szCs w:val="28"/>
        </w:rPr>
        <w:t>+1</w:t>
      </w:r>
      <w:r w:rsidRPr="00CC26B1">
        <w:rPr>
          <w:rFonts w:ascii="Times New Roman" w:hAnsi="Times New Roman"/>
          <w:sz w:val="28"/>
          <w:szCs w:val="28"/>
        </w:rPr>
        <w:t xml:space="preserve"> зони</w: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rPr>
          <w:rFonts w:ascii="Times New Roman" w:hAnsi="Times New Roman"/>
          <w:sz w:val="28"/>
          <w:szCs w:val="28"/>
        </w:rPr>
      </w:pPr>
      <w:r w:rsidRPr="00CC26B1">
        <w:rPr>
          <w:rFonts w:ascii="Times New Roman" w:hAnsi="Times New Roman"/>
          <w:sz w:val="28"/>
          <w:szCs w:val="28"/>
        </w:rPr>
        <w:t>Віднімаючи,</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4"/>
          <w:sz w:val="28"/>
          <w:szCs w:val="28"/>
        </w:rPr>
        <w:object w:dxaOrig="1520" w:dyaOrig="400">
          <v:shape id="_x0000_i1038" type="#_x0000_t75" style="width:76.5pt;height:20.25pt" o:ole="">
            <v:imagedata r:id="rId56" o:title=""/>
          </v:shape>
          <o:OLEObject Type="Embed" ProgID="Equation.3" ShapeID="_x0000_i1038" DrawAspect="Content" ObjectID="_1589721679" r:id="rId57"/>
        </w:objec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4"/>
          <w:sz w:val="28"/>
          <w:szCs w:val="28"/>
        </w:rPr>
        <w:object w:dxaOrig="2600" w:dyaOrig="380">
          <v:shape id="_x0000_i1039" type="#_x0000_t75" style="width:129pt;height:18.75pt" o:ole="">
            <v:imagedata r:id="rId58" o:title=""/>
          </v:shape>
          <o:OLEObject Type="Embed" ProgID="Equation.3" ShapeID="_x0000_i1039" DrawAspect="Content" ObjectID="_1589721680" r:id="rId59"/>
        </w:objec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Для великих</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4"/>
          <w:sz w:val="28"/>
          <w:szCs w:val="28"/>
          <w:lang w:val="en-US"/>
        </w:rPr>
        <w:object w:dxaOrig="1420" w:dyaOrig="380">
          <v:shape id="_x0000_i1040" type="#_x0000_t75" style="width:71.25pt;height:18.75pt" o:ole="">
            <v:imagedata r:id="rId60" o:title=""/>
          </v:shape>
          <o:OLEObject Type="Embed" ProgID="Equation.3" ShapeID="_x0000_i1040" DrawAspect="Content" ObjectID="_1589721681" r:id="rId61"/>
        </w:object>
      </w:r>
      <w:r w:rsidRPr="00CC26B1">
        <w:rPr>
          <w:rFonts w:ascii="Times New Roman" w:hAnsi="Times New Roman"/>
          <w:sz w:val="28"/>
          <w:szCs w:val="28"/>
        </w:rPr>
        <w:t>і</w:t>
      </w:r>
      <w:r w:rsidRPr="00CC26B1">
        <w:rPr>
          <w:rFonts w:ascii="Times New Roman" w:hAnsi="Times New Roman"/>
          <w:position w:val="-14"/>
          <w:sz w:val="28"/>
          <w:szCs w:val="28"/>
          <w:lang w:val="en-US"/>
        </w:rPr>
        <w:object w:dxaOrig="1320" w:dyaOrig="380">
          <v:shape id="_x0000_i1041" type="#_x0000_t75" style="width:66pt;height:18.75pt" o:ole="">
            <v:imagedata r:id="rId62" o:title=""/>
          </v:shape>
          <o:OLEObject Type="Embed" ProgID="Equation.3" ShapeID="_x0000_i1041" DrawAspect="Content" ObjectID="_1589721682" r:id="rId63"/>
        </w:object>
      </w:r>
      <w:r w:rsidRPr="00CC26B1">
        <w:rPr>
          <w:rFonts w:ascii="Times New Roman" w:hAnsi="Times New Roman"/>
          <w:sz w:val="28"/>
          <w:szCs w:val="28"/>
        </w:rPr>
        <w:t>,</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ми отримуємо</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sz w:val="28"/>
          <w:szCs w:val="28"/>
        </w:rPr>
        <w:t xml:space="preserve">                                                    </w:t>
      </w:r>
      <w:r w:rsidRPr="00CC26B1">
        <w:rPr>
          <w:rFonts w:ascii="Times New Roman" w:hAnsi="Times New Roman"/>
          <w:position w:val="-14"/>
          <w:sz w:val="28"/>
          <w:szCs w:val="28"/>
        </w:rPr>
        <w:object w:dxaOrig="1280" w:dyaOrig="380">
          <v:shape id="_x0000_i1042" type="#_x0000_t75" style="width:63.75pt;height:18.75pt" o:ole="">
            <v:imagedata r:id="rId64" o:title=""/>
          </v:shape>
          <o:OLEObject Type="Embed" ProgID="Equation.3" ShapeID="_x0000_i1042" DrawAspect="Content" ObjectID="_1589721683" r:id="rId65"/>
        </w:object>
      </w:r>
      <w:r w:rsidRPr="00CC26B1">
        <w:rPr>
          <w:rFonts w:ascii="Times New Roman" w:hAnsi="Times New Roman"/>
          <w:sz w:val="28"/>
          <w:szCs w:val="28"/>
        </w:rPr>
        <w:t xml:space="preserve">                                                    (2.3)</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Запишемо локальний </w:t>
      </w:r>
      <w:proofErr w:type="gramStart"/>
      <w:r w:rsidRPr="00CC26B1">
        <w:rPr>
          <w:rFonts w:ascii="Times New Roman" w:hAnsi="Times New Roman"/>
          <w:sz w:val="28"/>
          <w:szCs w:val="28"/>
        </w:rPr>
        <w:t>період решітки</w:t>
      </w:r>
      <w:proofErr w:type="gramEnd"/>
      <w:r w:rsidRPr="00CC26B1">
        <w:rPr>
          <w:rFonts w:ascii="Times New Roman" w:hAnsi="Times New Roman"/>
          <w:sz w:val="28"/>
          <w:szCs w:val="28"/>
        </w:rPr>
        <w:t xml:space="preserve"> для дифракційної лінзи як</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sz w:val="28"/>
          <w:szCs w:val="28"/>
        </w:rPr>
        <w:t xml:space="preserve">                                                 </w:t>
      </w:r>
      <w:r w:rsidRPr="00CC26B1">
        <w:rPr>
          <w:rFonts w:ascii="Times New Roman" w:hAnsi="Times New Roman"/>
          <w:position w:val="-10"/>
          <w:sz w:val="28"/>
          <w:szCs w:val="28"/>
        </w:rPr>
        <w:object w:dxaOrig="1300" w:dyaOrig="320">
          <v:shape id="_x0000_i1043" type="#_x0000_t75" style="width:64.5pt;height:15.75pt" o:ole="">
            <v:imagedata r:id="rId66" o:title=""/>
          </v:shape>
          <o:OLEObject Type="Embed" ProgID="Equation.3" ShapeID="_x0000_i1043" DrawAspect="Content" ObjectID="_1589721684" r:id="rId67"/>
        </w:object>
      </w:r>
      <w:r w:rsidRPr="00CC26B1">
        <w:rPr>
          <w:rFonts w:ascii="Times New Roman" w:hAnsi="Times New Roman"/>
          <w:sz w:val="28"/>
          <w:szCs w:val="28"/>
        </w:rPr>
        <w:t xml:space="preserve">                                                       (2.4)</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Примітка: При виведенні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івняння (2.2). різниця фаз між зонами дорівнювала  </w:t>
      </w:r>
      <w:r w:rsidRPr="00CC26B1">
        <w:rPr>
          <w:rFonts w:ascii="Times New Roman" w:hAnsi="Times New Roman"/>
          <w:position w:val="-6"/>
          <w:sz w:val="28"/>
          <w:szCs w:val="28"/>
        </w:rPr>
        <w:object w:dxaOrig="360" w:dyaOrig="279">
          <v:shape id="_x0000_i1044" type="#_x0000_t75" style="width:21pt;height:17.25pt" o:ole="">
            <v:imagedata r:id="rId47" o:title=""/>
          </v:shape>
          <o:OLEObject Type="Embed" ProgID="Equation.3" ShapeID="_x0000_i1044" DrawAspect="Content" ObjectID="_1589721685" r:id="rId68"/>
        </w:object>
      </w:r>
      <w:r w:rsidRPr="00CC26B1">
        <w:rPr>
          <w:rFonts w:ascii="Times New Roman" w:hAnsi="Times New Roman"/>
          <w:sz w:val="28"/>
          <w:szCs w:val="28"/>
        </w:rPr>
        <w:t xml:space="preserve">. В інших випадках різниця фаз між зонами становить частку </w:t>
      </w:r>
      <w:r w:rsidRPr="00CC26B1">
        <w:rPr>
          <w:rFonts w:ascii="Times New Roman" w:hAnsi="Times New Roman"/>
          <w:position w:val="-6"/>
          <w:sz w:val="28"/>
          <w:szCs w:val="28"/>
        </w:rPr>
        <w:object w:dxaOrig="360" w:dyaOrig="279">
          <v:shape id="_x0000_i1045" type="#_x0000_t75" style="width:21pt;height:17.25pt" o:ole="">
            <v:imagedata r:id="rId47" o:title=""/>
          </v:shape>
          <o:OLEObject Type="Embed" ProgID="Equation.3" ShapeID="_x0000_i1045" DrawAspect="Content" ObjectID="_1589721686" r:id="rId69"/>
        </w:object>
      </w:r>
      <w:r w:rsidRPr="00CC26B1">
        <w:rPr>
          <w:rFonts w:ascii="Times New Roman" w:hAnsi="Times New Roman"/>
          <w:sz w:val="28"/>
          <w:szCs w:val="28"/>
        </w:rPr>
        <w:t xml:space="preserve">. Наприклад. для зон Френеля, різниця фаз </w:t>
      </w:r>
      <w:r w:rsidRPr="00CC26B1">
        <w:rPr>
          <w:rFonts w:ascii="Times New Roman" w:hAnsi="Times New Roman"/>
          <w:position w:val="-6"/>
          <w:sz w:val="28"/>
          <w:szCs w:val="28"/>
        </w:rPr>
        <w:object w:dxaOrig="220" w:dyaOrig="220">
          <v:shape id="_x0000_i1046" type="#_x0000_t75" style="width:12.75pt;height:13.5pt" o:ole="">
            <v:imagedata r:id="rId70" o:title=""/>
          </v:shape>
          <o:OLEObject Type="Embed" ProgID="Equation.3" ShapeID="_x0000_i1046" DrawAspect="Content" ObjectID="_1589721687" r:id="rId71"/>
        </w:object>
      </w:r>
      <w:r w:rsidRPr="00CC26B1">
        <w:rPr>
          <w:rFonts w:ascii="Times New Roman" w:hAnsi="Times New Roman"/>
          <w:sz w:val="28"/>
          <w:szCs w:val="28"/>
        </w:rPr>
        <w:t xml:space="preserve"> (ОР</w:t>
      </w:r>
      <w:r w:rsidRPr="00CC26B1">
        <w:rPr>
          <w:rFonts w:ascii="Times New Roman" w:hAnsi="Times New Roman"/>
          <w:sz w:val="28"/>
          <w:szCs w:val="28"/>
          <w:lang w:val="en-US"/>
        </w:rPr>
        <w:t>D</w:t>
      </w:r>
      <w:r w:rsidRPr="00CC26B1">
        <w:rPr>
          <w:rFonts w:ascii="Times New Roman" w:hAnsi="Times New Roman"/>
          <w:sz w:val="28"/>
          <w:szCs w:val="28"/>
        </w:rPr>
        <w:t xml:space="preserve"> - </w:t>
      </w:r>
      <w:r w:rsidRPr="00CC26B1">
        <w:rPr>
          <w:position w:val="-6"/>
          <w:sz w:val="28"/>
          <w:szCs w:val="28"/>
        </w:rPr>
        <w:object w:dxaOrig="480" w:dyaOrig="279">
          <v:shape id="_x0000_i1047" type="#_x0000_t75" style="width:24pt;height:15pt" o:ole="">
            <v:imagedata r:id="rId72" o:title=""/>
          </v:shape>
          <o:OLEObject Type="Embed" ProgID="Equation.3" ShapeID="_x0000_i1047" DrawAspect="Content" ObjectID="_1589721688" r:id="rId73"/>
        </w:object>
      </w:r>
      <w:r w:rsidRPr="00CC26B1">
        <w:rPr>
          <w:rFonts w:ascii="Times New Roman" w:hAnsi="Times New Roman"/>
          <w:sz w:val="28"/>
          <w:szCs w:val="28"/>
        </w:rPr>
        <w:t>). У цьому випадку точки переходу визначаються за допомогою</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sz w:val="28"/>
          <w:szCs w:val="28"/>
        </w:rPr>
        <w:t xml:space="preserve">                                                        </w:t>
      </w:r>
      <w:r w:rsidRPr="00CC26B1">
        <w:rPr>
          <w:rFonts w:ascii="Times New Roman" w:hAnsi="Times New Roman"/>
          <w:position w:val="-14"/>
          <w:sz w:val="28"/>
          <w:szCs w:val="28"/>
        </w:rPr>
        <w:object w:dxaOrig="940" w:dyaOrig="400">
          <v:shape id="_x0000_i1048" type="#_x0000_t75" style="width:48pt;height:20.25pt" o:ole="">
            <v:imagedata r:id="rId74" o:title=""/>
          </v:shape>
          <o:OLEObject Type="Embed" ProgID="Equation.3" ShapeID="_x0000_i1048" DrawAspect="Content" ObjectID="_1589721689" r:id="rId75"/>
        </w:object>
      </w:r>
      <w:r w:rsidRPr="00CC26B1">
        <w:rPr>
          <w:rFonts w:ascii="Times New Roman" w:hAnsi="Times New Roman"/>
          <w:sz w:val="28"/>
          <w:szCs w:val="28"/>
        </w:rPr>
        <w:t xml:space="preserve">                                                 (2.5)</w: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center"/>
        <w:rPr>
          <w:rFonts w:ascii="Times New Roman" w:hAnsi="Times New Roman"/>
          <w:b/>
          <w:sz w:val="28"/>
          <w:szCs w:val="28"/>
        </w:rPr>
      </w:pPr>
      <w:r w:rsidRPr="00CC26B1">
        <w:rPr>
          <w:rFonts w:ascii="Times New Roman" w:hAnsi="Times New Roman"/>
          <w:b/>
          <w:sz w:val="28"/>
          <w:szCs w:val="28"/>
        </w:rPr>
        <w:t xml:space="preserve">2.2 Фазовий </w:t>
      </w:r>
      <w:proofErr w:type="gramStart"/>
      <w:r w:rsidRPr="00CC26B1">
        <w:rPr>
          <w:rFonts w:ascii="Times New Roman" w:hAnsi="Times New Roman"/>
          <w:b/>
          <w:sz w:val="28"/>
          <w:szCs w:val="28"/>
        </w:rPr>
        <w:t>проф</w:t>
      </w:r>
      <w:proofErr w:type="gramEnd"/>
      <w:r w:rsidRPr="00CC26B1">
        <w:rPr>
          <w:rFonts w:ascii="Times New Roman" w:hAnsi="Times New Roman"/>
          <w:b/>
          <w:sz w:val="28"/>
          <w:szCs w:val="28"/>
        </w:rPr>
        <w:t>іль</w:t>
      </w:r>
    </w:p>
    <w:p w:rsidR="001877D8" w:rsidRPr="00CC26B1" w:rsidRDefault="001877D8" w:rsidP="001877D8">
      <w:pPr>
        <w:spacing w:line="360" w:lineRule="auto"/>
        <w:jc w:val="both"/>
        <w:rPr>
          <w:rFonts w:ascii="Times New Roman" w:hAnsi="Times New Roman"/>
          <w:sz w:val="28"/>
          <w:szCs w:val="28"/>
        </w:rPr>
      </w:pP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ізниця фаз, створювана лінзою, є різницю між плоскою хвилею в кожній точці і фазовою затримкою, яка повинна проходити через лінзу. На будь-якій відстані </w:t>
      </w:r>
      <w:r w:rsidRPr="00CC26B1">
        <w:rPr>
          <w:rFonts w:ascii="Times New Roman" w:hAnsi="Times New Roman"/>
          <w:sz w:val="28"/>
          <w:szCs w:val="28"/>
        </w:rPr>
        <w:lastRenderedPageBreak/>
        <w:t xml:space="preserve">від оптичної осі лінзи,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ізницю фаз, що проходить через лінзу осьової товщини </w:t>
      </w:r>
      <w:r w:rsidRPr="00CC26B1">
        <w:rPr>
          <w:rFonts w:ascii="Times New Roman" w:hAnsi="Times New Roman"/>
          <w:i/>
          <w:sz w:val="28"/>
          <w:szCs w:val="28"/>
          <w:lang w:val="en-US"/>
        </w:rPr>
        <w:t>t</w:t>
      </w:r>
      <w:r w:rsidRPr="00CC26B1">
        <w:rPr>
          <w:rFonts w:ascii="Times New Roman" w:hAnsi="Times New Roman"/>
          <w:sz w:val="28"/>
          <w:szCs w:val="28"/>
        </w:rPr>
        <w:t>, визначають:</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sz w:val="28"/>
          <w:szCs w:val="28"/>
        </w:rPr>
        <w:t xml:space="preserve">                        </w:t>
      </w:r>
      <w:r w:rsidRPr="00CC26B1">
        <w:rPr>
          <w:rFonts w:ascii="Times New Roman" w:hAnsi="Times New Roman"/>
          <w:position w:val="-10"/>
          <w:sz w:val="28"/>
          <w:szCs w:val="28"/>
        </w:rPr>
        <w:object w:dxaOrig="3680" w:dyaOrig="320">
          <v:shape id="_x0000_i1049" type="#_x0000_t75" style="width:184.5pt;height:15.75pt" o:ole="">
            <v:imagedata r:id="rId76" o:title=""/>
          </v:shape>
          <o:OLEObject Type="Embed" ProgID="Equation.3" ShapeID="_x0000_i1049" DrawAspect="Content" ObjectID="_1589721690" r:id="rId77"/>
        </w:object>
      </w:r>
      <w:r w:rsidRPr="00CC26B1">
        <w:rPr>
          <w:rFonts w:ascii="Times New Roman" w:hAnsi="Times New Roman"/>
          <w:sz w:val="28"/>
          <w:szCs w:val="28"/>
        </w:rPr>
        <w:t xml:space="preserve">                                           (2.6)</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Товщина лінзи на рис. 2.2  на будь-якій відстані </w:t>
      </w:r>
      <w:r w:rsidRPr="00CC26B1">
        <w:rPr>
          <w:rFonts w:ascii="Times New Roman" w:hAnsi="Times New Roman"/>
          <w:i/>
          <w:sz w:val="28"/>
          <w:szCs w:val="28"/>
        </w:rPr>
        <w:t>r</w:t>
      </w:r>
      <w:r w:rsidRPr="00CC26B1">
        <w:rPr>
          <w:rFonts w:ascii="Times New Roman" w:hAnsi="Times New Roman"/>
          <w:sz w:val="28"/>
          <w:szCs w:val="28"/>
        </w:rPr>
        <w:t xml:space="preserve"> від осі визначається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івнянням:</w:t>
      </w:r>
    </w:p>
    <w:p w:rsidR="001877D8" w:rsidRPr="00CC26B1" w:rsidRDefault="001877D8" w:rsidP="001877D8">
      <w:pPr>
        <w:spacing w:line="360" w:lineRule="auto"/>
        <w:jc w:val="center"/>
        <w:rPr>
          <w:rFonts w:ascii="Times New Roman" w:hAnsi="Times New Roman"/>
          <w:sz w:val="28"/>
          <w:szCs w:val="28"/>
          <w:lang w:val="en-US"/>
        </w:rPr>
      </w:pPr>
      <w:r w:rsidRPr="00CC26B1">
        <w:rPr>
          <w:rFonts w:ascii="Times New Roman" w:hAnsi="Times New Roman"/>
          <w:position w:val="-6"/>
          <w:sz w:val="28"/>
          <w:szCs w:val="28"/>
        </w:rPr>
        <w:object w:dxaOrig="1060" w:dyaOrig="320">
          <v:shape id="_x0000_i1050" type="#_x0000_t75" style="width:54pt;height:15.75pt" o:ole="">
            <v:imagedata r:id="rId78" o:title=""/>
          </v:shape>
          <o:OLEObject Type="Embed" ProgID="Equation.3" ShapeID="_x0000_i1050" DrawAspect="Content" ObjectID="_1589721691" r:id="rId79"/>
        </w:objec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Тому отриманий фазовий </w:t>
      </w:r>
      <w:proofErr w:type="gramStart"/>
      <w:r w:rsidRPr="00CC26B1">
        <w:rPr>
          <w:rFonts w:ascii="Times New Roman" w:hAnsi="Times New Roman"/>
          <w:sz w:val="28"/>
          <w:szCs w:val="28"/>
        </w:rPr>
        <w:t>проф</w:t>
      </w:r>
      <w:proofErr w:type="gramEnd"/>
      <w:r w:rsidRPr="00CC26B1">
        <w:rPr>
          <w:rFonts w:ascii="Times New Roman" w:hAnsi="Times New Roman"/>
          <w:sz w:val="28"/>
          <w:szCs w:val="28"/>
        </w:rPr>
        <w:t>іль, створений лінзою,</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2580" w:dyaOrig="360">
          <v:shape id="_x0000_i1051" type="#_x0000_t75" style="width:129pt;height:18pt" o:ole="">
            <v:imagedata r:id="rId80" o:title=""/>
          </v:shape>
          <o:OLEObject Type="Embed" ProgID="Equation.3" ShapeID="_x0000_i1051" DrawAspect="Content" ObjectID="_1589721692" r:id="rId81"/>
        </w:object>
      </w:r>
      <w:r w:rsidRPr="00CC26B1">
        <w:rPr>
          <w:rFonts w:ascii="Times New Roman" w:hAnsi="Times New Roman"/>
          <w:sz w:val="28"/>
          <w:szCs w:val="28"/>
        </w:rPr>
        <w:t>(2.7)</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lang w:val="en-US"/>
        </w:rPr>
        <w:t>OPD</w:t>
      </w:r>
      <w:r w:rsidRPr="00CC26B1">
        <w:rPr>
          <w:rFonts w:ascii="Times New Roman" w:hAnsi="Times New Roman"/>
          <w:sz w:val="28"/>
          <w:szCs w:val="28"/>
        </w:rPr>
        <w:t xml:space="preserve"> в різних точках на хвильовому фронті описується формулою:</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3460" w:dyaOrig="360">
          <v:shape id="_x0000_i1052" type="#_x0000_t75" style="width:172.5pt;height:18pt" o:ole="">
            <v:imagedata r:id="rId82" o:title=""/>
          </v:shape>
          <o:OLEObject Type="Embed" ProgID="Equation.3" ShapeID="_x0000_i1052" DrawAspect="Content" ObjectID="_1589721693" r:id="rId83"/>
        </w:object>
      </w:r>
      <w:r w:rsidRPr="00CC26B1">
        <w:rPr>
          <w:rFonts w:ascii="Times New Roman" w:hAnsi="Times New Roman"/>
          <w:sz w:val="28"/>
          <w:szCs w:val="28"/>
        </w:rPr>
        <w:t>(2.8)</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Фокусну відстань лінзи можна визначити з рис. 2.2 з використанням теореми </w:t>
      </w:r>
      <w:proofErr w:type="gramStart"/>
      <w:r w:rsidRPr="00CC26B1">
        <w:rPr>
          <w:rFonts w:ascii="Times New Roman" w:hAnsi="Times New Roman"/>
          <w:sz w:val="28"/>
          <w:szCs w:val="28"/>
        </w:rPr>
        <w:t>П</w:t>
      </w:r>
      <w:proofErr w:type="gramEnd"/>
      <w:r w:rsidRPr="00CC26B1">
        <w:rPr>
          <w:rFonts w:ascii="Times New Roman" w:hAnsi="Times New Roman"/>
          <w:sz w:val="28"/>
          <w:szCs w:val="28"/>
        </w:rPr>
        <w:t>іфагора:</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4020" w:dyaOrig="360">
          <v:shape id="_x0000_i1053" type="#_x0000_t75" style="width:201pt;height:18pt" o:ole="">
            <v:imagedata r:id="rId84" o:title=""/>
          </v:shape>
          <o:OLEObject Type="Embed" ProgID="Equation.3" ShapeID="_x0000_i1053" DrawAspect="Content" ObjectID="_1589721694" r:id="rId85"/>
        </w:object>
      </w:r>
      <w:r w:rsidRPr="00CC26B1">
        <w:rPr>
          <w:rFonts w:ascii="Times New Roman" w:hAnsi="Times New Roman"/>
          <w:sz w:val="28"/>
          <w:szCs w:val="28"/>
        </w:rPr>
        <w:t>(2.9)</w:t>
      </w:r>
    </w:p>
    <w:p w:rsidR="001877D8" w:rsidRPr="00CC26B1" w:rsidRDefault="001877D8" w:rsidP="001877D8">
      <w:pPr>
        <w:spacing w:line="360" w:lineRule="auto"/>
        <w:jc w:val="both"/>
        <w:rPr>
          <w:rFonts w:ascii="Times New Roman" w:hAnsi="Times New Roman"/>
          <w:sz w:val="28"/>
          <w:szCs w:val="28"/>
        </w:rPr>
      </w:pPr>
      <w:proofErr w:type="gramStart"/>
      <w:r w:rsidRPr="00CC26B1">
        <w:rPr>
          <w:rFonts w:ascii="Times New Roman" w:hAnsi="Times New Roman"/>
          <w:sz w:val="28"/>
          <w:szCs w:val="28"/>
        </w:rPr>
        <w:t>П</w:t>
      </w:r>
      <w:proofErr w:type="gramEnd"/>
      <w:r w:rsidRPr="00CC26B1">
        <w:rPr>
          <w:rFonts w:ascii="Times New Roman" w:hAnsi="Times New Roman"/>
          <w:sz w:val="28"/>
          <w:szCs w:val="28"/>
        </w:rPr>
        <w:t>ідставляючи OPD в попереднє рівняння отримуємо:</w:t>
      </w:r>
    </w:p>
    <w:p w:rsidR="001877D8" w:rsidRPr="001877D8"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4000" w:dyaOrig="360">
          <v:shape id="_x0000_i1054" type="#_x0000_t75" style="width:200.25pt;height:18pt" o:ole="">
            <v:imagedata r:id="rId86" o:title=""/>
          </v:shape>
          <o:OLEObject Type="Embed" ProgID="Equation.3" ShapeID="_x0000_i1054" DrawAspect="Content" ObjectID="_1589721695" r:id="rId87"/>
        </w:object>
      </w:r>
      <w:r w:rsidRPr="001877D8">
        <w:rPr>
          <w:rFonts w:ascii="Times New Roman" w:hAnsi="Times New Roman"/>
          <w:sz w:val="28"/>
          <w:szCs w:val="28"/>
        </w:rPr>
        <w:t>(2.10)</w:t>
      </w:r>
    </w:p>
    <w:p w:rsidR="001877D8" w:rsidRPr="001877D8" w:rsidRDefault="001877D8" w:rsidP="001877D8">
      <w:pPr>
        <w:spacing w:line="360" w:lineRule="auto"/>
        <w:jc w:val="center"/>
        <w:rPr>
          <w:rFonts w:ascii="Times New Roman" w:hAnsi="Times New Roman"/>
          <w:b/>
          <w:sz w:val="28"/>
          <w:szCs w:val="28"/>
        </w:rPr>
      </w:pPr>
      <w:r w:rsidRPr="001877D8">
        <w:rPr>
          <w:rFonts w:ascii="Times New Roman" w:hAnsi="Times New Roman"/>
          <w:b/>
          <w:sz w:val="28"/>
          <w:szCs w:val="28"/>
        </w:rPr>
        <w:t xml:space="preserve">2.3. </w:t>
      </w:r>
      <w:r w:rsidRPr="00CC26B1">
        <w:rPr>
          <w:rFonts w:ascii="Times New Roman" w:hAnsi="Times New Roman"/>
          <w:b/>
          <w:sz w:val="28"/>
          <w:szCs w:val="28"/>
        </w:rPr>
        <w:t>Проектування</w:t>
      </w:r>
      <w:r w:rsidRPr="001877D8">
        <w:rPr>
          <w:rFonts w:ascii="Times New Roman" w:hAnsi="Times New Roman"/>
          <w:b/>
          <w:sz w:val="28"/>
          <w:szCs w:val="28"/>
        </w:rPr>
        <w:t xml:space="preserve"> </w:t>
      </w:r>
      <w:r w:rsidRPr="00CC26B1">
        <w:rPr>
          <w:rFonts w:ascii="Times New Roman" w:hAnsi="Times New Roman"/>
          <w:b/>
          <w:sz w:val="28"/>
          <w:szCs w:val="28"/>
        </w:rPr>
        <w:t>кіноформної</w:t>
      </w:r>
      <w:r w:rsidRPr="001877D8">
        <w:rPr>
          <w:rFonts w:ascii="Times New Roman" w:hAnsi="Times New Roman"/>
          <w:b/>
          <w:sz w:val="28"/>
          <w:szCs w:val="28"/>
        </w:rPr>
        <w:t xml:space="preserve"> </w:t>
      </w:r>
      <w:r w:rsidRPr="00CC26B1">
        <w:rPr>
          <w:rFonts w:ascii="Times New Roman" w:hAnsi="Times New Roman"/>
          <w:b/>
          <w:sz w:val="28"/>
          <w:szCs w:val="28"/>
        </w:rPr>
        <w:t>лінзи</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Будь</w:t>
      </w:r>
      <w:r w:rsidRPr="001877D8">
        <w:rPr>
          <w:rFonts w:ascii="Times New Roman" w:hAnsi="Times New Roman"/>
          <w:sz w:val="28"/>
          <w:szCs w:val="28"/>
        </w:rPr>
        <w:t>-</w:t>
      </w:r>
      <w:r w:rsidRPr="00CC26B1">
        <w:rPr>
          <w:rFonts w:ascii="Times New Roman" w:hAnsi="Times New Roman"/>
          <w:sz w:val="28"/>
          <w:szCs w:val="28"/>
        </w:rPr>
        <w:t>який</w:t>
      </w:r>
      <w:r w:rsidRPr="001877D8">
        <w:rPr>
          <w:rFonts w:ascii="Times New Roman" w:hAnsi="Times New Roman"/>
          <w:sz w:val="28"/>
          <w:szCs w:val="28"/>
        </w:rPr>
        <w:t xml:space="preserve"> </w:t>
      </w:r>
      <w:r w:rsidRPr="00CC26B1">
        <w:rPr>
          <w:rFonts w:ascii="Times New Roman" w:hAnsi="Times New Roman"/>
          <w:sz w:val="28"/>
          <w:szCs w:val="28"/>
        </w:rPr>
        <w:t>оптичний</w:t>
      </w:r>
      <w:r w:rsidRPr="001877D8">
        <w:rPr>
          <w:rFonts w:ascii="Times New Roman" w:hAnsi="Times New Roman"/>
          <w:sz w:val="28"/>
          <w:szCs w:val="28"/>
        </w:rPr>
        <w:t xml:space="preserve"> </w:t>
      </w:r>
      <w:r w:rsidRPr="00CC26B1">
        <w:rPr>
          <w:rFonts w:ascii="Times New Roman" w:hAnsi="Times New Roman"/>
          <w:sz w:val="28"/>
          <w:szCs w:val="28"/>
        </w:rPr>
        <w:t>елемент</w:t>
      </w:r>
      <w:r w:rsidRPr="001877D8">
        <w:rPr>
          <w:rFonts w:ascii="Times New Roman" w:hAnsi="Times New Roman"/>
          <w:sz w:val="28"/>
          <w:szCs w:val="28"/>
        </w:rPr>
        <w:t xml:space="preserve">, </w:t>
      </w:r>
      <w:r w:rsidRPr="00CC26B1">
        <w:rPr>
          <w:rFonts w:ascii="Times New Roman" w:hAnsi="Times New Roman"/>
          <w:sz w:val="28"/>
          <w:szCs w:val="28"/>
        </w:rPr>
        <w:t>що</w:t>
      </w:r>
      <w:r w:rsidRPr="001877D8">
        <w:rPr>
          <w:rFonts w:ascii="Times New Roman" w:hAnsi="Times New Roman"/>
          <w:sz w:val="28"/>
          <w:szCs w:val="28"/>
        </w:rPr>
        <w:t xml:space="preserve"> </w:t>
      </w:r>
      <w:r w:rsidRPr="00CC26B1">
        <w:rPr>
          <w:rFonts w:ascii="Times New Roman" w:hAnsi="Times New Roman"/>
          <w:sz w:val="28"/>
          <w:szCs w:val="28"/>
        </w:rPr>
        <w:t>передбачає</w:t>
      </w:r>
      <w:r w:rsidRPr="001877D8">
        <w:rPr>
          <w:rFonts w:ascii="Times New Roman" w:hAnsi="Times New Roman"/>
          <w:sz w:val="28"/>
          <w:szCs w:val="28"/>
        </w:rPr>
        <w:t xml:space="preserve"> </w:t>
      </w:r>
      <w:r w:rsidRPr="00CC26B1">
        <w:rPr>
          <w:rFonts w:ascii="Times New Roman" w:hAnsi="Times New Roman"/>
          <w:sz w:val="28"/>
          <w:szCs w:val="28"/>
        </w:rPr>
        <w:t>відсутність</w:t>
      </w:r>
      <w:r w:rsidRPr="001877D8">
        <w:rPr>
          <w:rFonts w:ascii="Times New Roman" w:hAnsi="Times New Roman"/>
          <w:sz w:val="28"/>
          <w:szCs w:val="28"/>
        </w:rPr>
        <w:t xml:space="preserve"> </w:t>
      </w:r>
      <w:r w:rsidRPr="00CC26B1">
        <w:rPr>
          <w:rFonts w:ascii="Times New Roman" w:hAnsi="Times New Roman"/>
          <w:sz w:val="28"/>
          <w:szCs w:val="28"/>
        </w:rPr>
        <w:t>ослаблення</w:t>
      </w:r>
      <w:r w:rsidRPr="001877D8">
        <w:rPr>
          <w:rFonts w:ascii="Times New Roman" w:hAnsi="Times New Roman"/>
          <w:sz w:val="28"/>
          <w:szCs w:val="28"/>
        </w:rPr>
        <w:t xml:space="preserve"> </w:t>
      </w:r>
      <w:r w:rsidRPr="00CC26B1">
        <w:rPr>
          <w:rFonts w:ascii="Times New Roman" w:hAnsi="Times New Roman"/>
          <w:sz w:val="28"/>
          <w:szCs w:val="28"/>
        </w:rPr>
        <w:t>або</w:t>
      </w:r>
      <w:r w:rsidRPr="001877D8">
        <w:rPr>
          <w:rFonts w:ascii="Times New Roman" w:hAnsi="Times New Roman"/>
          <w:sz w:val="28"/>
          <w:szCs w:val="28"/>
        </w:rPr>
        <w:t xml:space="preserve"> </w:t>
      </w:r>
      <w:r w:rsidRPr="00CC26B1">
        <w:rPr>
          <w:rFonts w:ascii="Times New Roman" w:hAnsi="Times New Roman"/>
          <w:sz w:val="28"/>
          <w:szCs w:val="28"/>
        </w:rPr>
        <w:t>відбиття</w:t>
      </w:r>
      <w:r w:rsidRPr="001877D8">
        <w:rPr>
          <w:rFonts w:ascii="Times New Roman" w:hAnsi="Times New Roman"/>
          <w:sz w:val="28"/>
          <w:szCs w:val="28"/>
        </w:rPr>
        <w:t xml:space="preserve">, </w:t>
      </w:r>
      <w:r w:rsidRPr="00CC26B1">
        <w:rPr>
          <w:rFonts w:ascii="Times New Roman" w:hAnsi="Times New Roman"/>
          <w:sz w:val="28"/>
          <w:szCs w:val="28"/>
        </w:rPr>
        <w:t>можна</w:t>
      </w:r>
      <w:r w:rsidRPr="001877D8">
        <w:rPr>
          <w:rFonts w:ascii="Times New Roman" w:hAnsi="Times New Roman"/>
          <w:sz w:val="28"/>
          <w:szCs w:val="28"/>
        </w:rPr>
        <w:t xml:space="preserve"> </w:t>
      </w:r>
      <w:r w:rsidRPr="00CC26B1">
        <w:rPr>
          <w:rFonts w:ascii="Times New Roman" w:hAnsi="Times New Roman"/>
          <w:sz w:val="28"/>
          <w:szCs w:val="28"/>
        </w:rPr>
        <w:t>розглядати</w:t>
      </w:r>
      <w:r w:rsidRPr="001877D8">
        <w:rPr>
          <w:rFonts w:ascii="Times New Roman" w:hAnsi="Times New Roman"/>
          <w:sz w:val="28"/>
          <w:szCs w:val="28"/>
        </w:rPr>
        <w:t xml:space="preserve"> </w:t>
      </w:r>
      <w:r w:rsidRPr="00CC26B1">
        <w:rPr>
          <w:rFonts w:ascii="Times New Roman" w:hAnsi="Times New Roman"/>
          <w:sz w:val="28"/>
          <w:szCs w:val="28"/>
        </w:rPr>
        <w:t>як</w:t>
      </w:r>
      <w:r w:rsidRPr="001877D8">
        <w:rPr>
          <w:rFonts w:ascii="Times New Roman" w:hAnsi="Times New Roman"/>
          <w:sz w:val="28"/>
          <w:szCs w:val="28"/>
        </w:rPr>
        <w:t xml:space="preserve"> </w:t>
      </w:r>
      <w:r w:rsidRPr="00CC26B1">
        <w:rPr>
          <w:rFonts w:ascii="Times New Roman" w:hAnsi="Times New Roman"/>
          <w:sz w:val="28"/>
          <w:szCs w:val="28"/>
        </w:rPr>
        <w:t>загальний</w:t>
      </w:r>
      <w:r w:rsidRPr="001877D8">
        <w:rPr>
          <w:rFonts w:ascii="Times New Roman" w:hAnsi="Times New Roman"/>
          <w:sz w:val="28"/>
          <w:szCs w:val="28"/>
        </w:rPr>
        <w:t xml:space="preserve"> </w:t>
      </w:r>
      <w:r w:rsidRPr="00CC26B1">
        <w:rPr>
          <w:rFonts w:ascii="Times New Roman" w:hAnsi="Times New Roman"/>
          <w:sz w:val="28"/>
          <w:szCs w:val="28"/>
        </w:rPr>
        <w:t>перетворювач</w:t>
      </w:r>
      <w:r w:rsidRPr="001877D8">
        <w:rPr>
          <w:rFonts w:ascii="Times New Roman" w:hAnsi="Times New Roman"/>
          <w:sz w:val="28"/>
          <w:szCs w:val="28"/>
        </w:rPr>
        <w:t xml:space="preserve"> </w:t>
      </w:r>
      <w:r w:rsidRPr="00CC26B1">
        <w:rPr>
          <w:rFonts w:ascii="Times New Roman" w:hAnsi="Times New Roman"/>
          <w:sz w:val="28"/>
          <w:szCs w:val="28"/>
        </w:rPr>
        <w:t>хвильового</w:t>
      </w:r>
      <w:r w:rsidRPr="001877D8">
        <w:rPr>
          <w:rFonts w:ascii="Times New Roman" w:hAnsi="Times New Roman"/>
          <w:sz w:val="28"/>
          <w:szCs w:val="28"/>
        </w:rPr>
        <w:t xml:space="preserve"> </w:t>
      </w:r>
      <w:r w:rsidRPr="00CC26B1">
        <w:rPr>
          <w:rFonts w:ascii="Times New Roman" w:hAnsi="Times New Roman"/>
          <w:sz w:val="28"/>
          <w:szCs w:val="28"/>
        </w:rPr>
        <w:t>фронту</w:t>
      </w:r>
      <w:r w:rsidRPr="001877D8">
        <w:rPr>
          <w:rFonts w:ascii="Times New Roman" w:hAnsi="Times New Roman"/>
          <w:sz w:val="28"/>
          <w:szCs w:val="28"/>
        </w:rPr>
        <w:t xml:space="preserve">, </w:t>
      </w:r>
      <w:r w:rsidRPr="00CC26B1">
        <w:rPr>
          <w:rFonts w:ascii="Times New Roman" w:hAnsi="Times New Roman"/>
          <w:sz w:val="28"/>
          <w:szCs w:val="28"/>
        </w:rPr>
        <w:t>який</w:t>
      </w:r>
      <w:r w:rsidRPr="001877D8">
        <w:rPr>
          <w:rFonts w:ascii="Times New Roman" w:hAnsi="Times New Roman"/>
          <w:sz w:val="28"/>
          <w:szCs w:val="28"/>
        </w:rPr>
        <w:t xml:space="preserve"> </w:t>
      </w:r>
      <w:r w:rsidRPr="00CC26B1">
        <w:rPr>
          <w:rFonts w:ascii="Times New Roman" w:hAnsi="Times New Roman"/>
          <w:sz w:val="28"/>
          <w:szCs w:val="28"/>
        </w:rPr>
        <w:t>приймає</w:t>
      </w:r>
      <w:r w:rsidRPr="001877D8">
        <w:rPr>
          <w:rFonts w:ascii="Times New Roman" w:hAnsi="Times New Roman"/>
          <w:sz w:val="28"/>
          <w:szCs w:val="28"/>
        </w:rPr>
        <w:t xml:space="preserve"> </w:t>
      </w:r>
      <w:r w:rsidRPr="00CC26B1">
        <w:rPr>
          <w:rFonts w:ascii="Times New Roman" w:hAnsi="Times New Roman"/>
          <w:sz w:val="28"/>
          <w:szCs w:val="28"/>
        </w:rPr>
        <w:t>хвильовий</w:t>
      </w:r>
      <w:r w:rsidRPr="001877D8">
        <w:rPr>
          <w:rFonts w:ascii="Times New Roman" w:hAnsi="Times New Roman"/>
          <w:sz w:val="28"/>
          <w:szCs w:val="28"/>
        </w:rPr>
        <w:t xml:space="preserve"> </w:t>
      </w:r>
      <w:r w:rsidRPr="00CC26B1">
        <w:rPr>
          <w:rFonts w:ascii="Times New Roman" w:hAnsi="Times New Roman"/>
          <w:sz w:val="28"/>
          <w:szCs w:val="28"/>
        </w:rPr>
        <w:t>фронт</w:t>
      </w:r>
      <w:r w:rsidRPr="001877D8">
        <w:rPr>
          <w:rFonts w:ascii="Times New Roman" w:hAnsi="Times New Roman"/>
          <w:sz w:val="28"/>
          <w:szCs w:val="28"/>
        </w:rPr>
        <w:t xml:space="preserve"> </w:t>
      </w:r>
      <w:r w:rsidRPr="00CC26B1">
        <w:rPr>
          <w:rFonts w:ascii="Times New Roman" w:hAnsi="Times New Roman"/>
          <w:sz w:val="28"/>
          <w:szCs w:val="28"/>
        </w:rPr>
        <w:t>вхідного</w:t>
      </w:r>
      <w:r w:rsidRPr="001877D8">
        <w:rPr>
          <w:rFonts w:ascii="Times New Roman" w:hAnsi="Times New Roman"/>
          <w:sz w:val="28"/>
          <w:szCs w:val="28"/>
        </w:rPr>
        <w:t xml:space="preserve"> </w:t>
      </w:r>
      <w:r w:rsidRPr="00CC26B1">
        <w:rPr>
          <w:rFonts w:ascii="Times New Roman" w:hAnsi="Times New Roman"/>
          <w:sz w:val="28"/>
          <w:szCs w:val="28"/>
        </w:rPr>
        <w:t>сигналу</w:t>
      </w:r>
      <w:r w:rsidRPr="001877D8">
        <w:rPr>
          <w:rFonts w:ascii="Times New Roman" w:hAnsi="Times New Roman"/>
          <w:sz w:val="28"/>
          <w:szCs w:val="28"/>
        </w:rPr>
        <w:t xml:space="preserve"> </w:t>
      </w:r>
      <w:r w:rsidRPr="00CC26B1">
        <w:rPr>
          <w:rFonts w:ascii="Times New Roman" w:hAnsi="Times New Roman"/>
          <w:sz w:val="28"/>
          <w:szCs w:val="28"/>
        </w:rPr>
        <w:t>і</w:t>
      </w:r>
      <w:r w:rsidRPr="001877D8">
        <w:rPr>
          <w:rFonts w:ascii="Times New Roman" w:hAnsi="Times New Roman"/>
          <w:sz w:val="28"/>
          <w:szCs w:val="28"/>
        </w:rPr>
        <w:t xml:space="preserve"> </w:t>
      </w:r>
      <w:r w:rsidRPr="00CC26B1">
        <w:rPr>
          <w:rFonts w:ascii="Times New Roman" w:hAnsi="Times New Roman"/>
          <w:sz w:val="28"/>
          <w:szCs w:val="28"/>
        </w:rPr>
        <w:t>перетворює</w:t>
      </w:r>
      <w:r w:rsidRPr="001877D8">
        <w:rPr>
          <w:rFonts w:ascii="Times New Roman" w:hAnsi="Times New Roman"/>
          <w:sz w:val="28"/>
          <w:szCs w:val="28"/>
        </w:rPr>
        <w:t xml:space="preserve"> </w:t>
      </w:r>
      <w:r w:rsidRPr="00CC26B1">
        <w:rPr>
          <w:rFonts w:ascii="Times New Roman" w:hAnsi="Times New Roman"/>
          <w:sz w:val="28"/>
          <w:szCs w:val="28"/>
        </w:rPr>
        <w:t>його</w:t>
      </w:r>
      <w:r w:rsidRPr="001877D8">
        <w:rPr>
          <w:rFonts w:ascii="Times New Roman" w:hAnsi="Times New Roman"/>
          <w:sz w:val="28"/>
          <w:szCs w:val="28"/>
        </w:rPr>
        <w:t xml:space="preserve"> </w:t>
      </w:r>
      <w:r w:rsidRPr="00CC26B1">
        <w:rPr>
          <w:rFonts w:ascii="Times New Roman" w:hAnsi="Times New Roman"/>
          <w:sz w:val="28"/>
          <w:szCs w:val="28"/>
        </w:rPr>
        <w:t>на</w:t>
      </w:r>
      <w:r w:rsidRPr="001877D8">
        <w:rPr>
          <w:rFonts w:ascii="Times New Roman" w:hAnsi="Times New Roman"/>
          <w:sz w:val="28"/>
          <w:szCs w:val="28"/>
        </w:rPr>
        <w:t xml:space="preserve"> </w:t>
      </w:r>
      <w:r w:rsidRPr="00CC26B1">
        <w:rPr>
          <w:rFonts w:ascii="Times New Roman" w:hAnsi="Times New Roman"/>
          <w:sz w:val="28"/>
          <w:szCs w:val="28"/>
        </w:rPr>
        <w:t>бажаний</w:t>
      </w:r>
      <w:r w:rsidRPr="001877D8">
        <w:rPr>
          <w:rFonts w:ascii="Times New Roman" w:hAnsi="Times New Roman"/>
          <w:sz w:val="28"/>
          <w:szCs w:val="28"/>
        </w:rPr>
        <w:t xml:space="preserve"> </w:t>
      </w:r>
      <w:r w:rsidRPr="00CC26B1">
        <w:rPr>
          <w:rFonts w:ascii="Times New Roman" w:hAnsi="Times New Roman"/>
          <w:sz w:val="28"/>
          <w:szCs w:val="28"/>
        </w:rPr>
        <w:t>результат</w:t>
      </w:r>
      <w:r w:rsidRPr="001877D8">
        <w:rPr>
          <w:rFonts w:ascii="Times New Roman" w:hAnsi="Times New Roman"/>
          <w:sz w:val="28"/>
          <w:szCs w:val="28"/>
        </w:rPr>
        <w:t xml:space="preserve">, </w:t>
      </w:r>
      <w:r w:rsidRPr="00CC26B1">
        <w:rPr>
          <w:rFonts w:ascii="Times New Roman" w:hAnsi="Times New Roman"/>
          <w:sz w:val="28"/>
          <w:szCs w:val="28"/>
        </w:rPr>
        <w:t>змінюючи</w:t>
      </w:r>
      <w:r w:rsidRPr="001877D8">
        <w:rPr>
          <w:rFonts w:ascii="Times New Roman" w:hAnsi="Times New Roman"/>
          <w:sz w:val="28"/>
          <w:szCs w:val="28"/>
        </w:rPr>
        <w:t xml:space="preserve"> </w:t>
      </w:r>
      <w:r w:rsidRPr="00CC26B1">
        <w:rPr>
          <w:rFonts w:ascii="Times New Roman" w:hAnsi="Times New Roman"/>
          <w:sz w:val="28"/>
          <w:szCs w:val="28"/>
        </w:rPr>
        <w:t>фазовий</w:t>
      </w:r>
      <w:r w:rsidRPr="001877D8">
        <w:rPr>
          <w:rFonts w:ascii="Times New Roman" w:hAnsi="Times New Roman"/>
          <w:sz w:val="28"/>
          <w:szCs w:val="28"/>
        </w:rPr>
        <w:t xml:space="preserve"> </w:t>
      </w:r>
      <w:proofErr w:type="gramStart"/>
      <w:r w:rsidRPr="00CC26B1">
        <w:rPr>
          <w:rFonts w:ascii="Times New Roman" w:hAnsi="Times New Roman"/>
          <w:sz w:val="28"/>
          <w:szCs w:val="28"/>
        </w:rPr>
        <w:t>проф</w:t>
      </w:r>
      <w:proofErr w:type="gramEnd"/>
      <w:r w:rsidRPr="00CC26B1">
        <w:rPr>
          <w:rFonts w:ascii="Times New Roman" w:hAnsi="Times New Roman"/>
          <w:sz w:val="28"/>
          <w:szCs w:val="28"/>
        </w:rPr>
        <w:t>іль</w:t>
      </w:r>
      <w:r w:rsidRPr="001877D8">
        <w:rPr>
          <w:rFonts w:ascii="Times New Roman" w:hAnsi="Times New Roman"/>
          <w:sz w:val="28"/>
          <w:szCs w:val="28"/>
        </w:rPr>
        <w:t xml:space="preserve"> </w:t>
      </w:r>
      <w:r w:rsidRPr="00CC26B1">
        <w:rPr>
          <w:rFonts w:ascii="Times New Roman" w:hAnsi="Times New Roman"/>
          <w:sz w:val="28"/>
          <w:szCs w:val="28"/>
        </w:rPr>
        <w:t>хвильового</w:t>
      </w:r>
      <w:r w:rsidRPr="001877D8">
        <w:rPr>
          <w:rFonts w:ascii="Times New Roman" w:hAnsi="Times New Roman"/>
          <w:sz w:val="28"/>
          <w:szCs w:val="28"/>
        </w:rPr>
        <w:t xml:space="preserve"> </w:t>
      </w:r>
      <w:r w:rsidRPr="00CC26B1">
        <w:rPr>
          <w:rFonts w:ascii="Times New Roman" w:hAnsi="Times New Roman"/>
          <w:sz w:val="28"/>
          <w:szCs w:val="28"/>
        </w:rPr>
        <w:t>фронту</w:t>
      </w:r>
      <w:r w:rsidRPr="001877D8">
        <w:rPr>
          <w:rFonts w:ascii="Times New Roman" w:hAnsi="Times New Roman"/>
          <w:sz w:val="28"/>
          <w:szCs w:val="28"/>
        </w:rPr>
        <w:t xml:space="preserve">. </w:t>
      </w:r>
      <w:r w:rsidRPr="00CC26B1">
        <w:rPr>
          <w:rFonts w:ascii="Times New Roman" w:hAnsi="Times New Roman"/>
          <w:sz w:val="28"/>
          <w:szCs w:val="28"/>
        </w:rPr>
        <w:t xml:space="preserve">Функція передачі оптичного елемента  тільки для фази може бути записаний як </w:t>
      </w:r>
      <w:r w:rsidRPr="00CC26B1">
        <w:rPr>
          <w:rFonts w:ascii="Times New Roman" w:hAnsi="Times New Roman"/>
          <w:i/>
          <w:position w:val="-10"/>
          <w:sz w:val="28"/>
          <w:szCs w:val="28"/>
        </w:rPr>
        <w:object w:dxaOrig="1120" w:dyaOrig="360">
          <v:shape id="_x0000_i1055" type="#_x0000_t75" style="width:56.25pt;height:18pt" o:ole="">
            <v:imagedata r:id="rId88" o:title=""/>
          </v:shape>
          <o:OLEObject Type="Embed" ProgID="Equation.3" ShapeID="_x0000_i1055" DrawAspect="Content" ObjectID="_1589721696" r:id="rId89"/>
        </w:object>
      </w:r>
      <w:r w:rsidRPr="00CC26B1">
        <w:rPr>
          <w:rFonts w:ascii="Times New Roman" w:hAnsi="Times New Roman"/>
          <w:sz w:val="28"/>
          <w:szCs w:val="28"/>
        </w:rPr>
        <w:t xml:space="preserve">,  де </w:t>
      </w:r>
      <w:r w:rsidRPr="00CC26B1">
        <w:rPr>
          <w:position w:val="-4"/>
          <w:sz w:val="28"/>
          <w:szCs w:val="28"/>
        </w:rPr>
        <w:object w:dxaOrig="180" w:dyaOrig="200">
          <v:shape id="_x0000_i1056" type="#_x0000_t75" style="width:9pt;height:9.75pt" o:ole="">
            <v:imagedata r:id="rId90" o:title=""/>
          </v:shape>
          <o:OLEObject Type="Embed" ProgID="Equation.3" ShapeID="_x0000_i1056" DrawAspect="Content" ObjectID="_1589721697" r:id="rId91"/>
        </w:object>
      </w:r>
      <w:r w:rsidRPr="00CC26B1">
        <w:rPr>
          <w:rFonts w:ascii="Times New Roman" w:hAnsi="Times New Roman"/>
          <w:sz w:val="28"/>
          <w:szCs w:val="28"/>
        </w:rPr>
        <w:t xml:space="preserve">- радіус. </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   Фазова функція приблизно </w:t>
      </w:r>
      <w:proofErr w:type="gramStart"/>
      <w:r w:rsidRPr="00CC26B1">
        <w:rPr>
          <w:rFonts w:ascii="Times New Roman" w:hAnsi="Times New Roman"/>
          <w:sz w:val="28"/>
          <w:szCs w:val="28"/>
        </w:rPr>
        <w:t>задається</w:t>
      </w:r>
      <w:proofErr w:type="gramEnd"/>
      <w:r w:rsidRPr="00CC26B1">
        <w:rPr>
          <w:rFonts w:ascii="Times New Roman" w:hAnsi="Times New Roman"/>
          <w:sz w:val="28"/>
          <w:szCs w:val="28"/>
        </w:rPr>
        <w:t xml:space="preserve"> формулою:</w: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2"/>
          <w:sz w:val="28"/>
          <w:szCs w:val="28"/>
        </w:rPr>
        <w:object w:dxaOrig="2920" w:dyaOrig="380">
          <v:shape id="_x0000_i1057" type="#_x0000_t75" style="width:146.25pt;height:18.75pt" o:ole="">
            <v:imagedata r:id="rId92" o:title=""/>
          </v:shape>
          <o:OLEObject Type="Embed" ProgID="Equation.3" ShapeID="_x0000_i1057" DrawAspect="Content" ObjectID="_1589721698" r:id="rId93"/>
        </w:object>
      </w:r>
      <w:r w:rsidRPr="00CC26B1">
        <w:rPr>
          <w:rFonts w:ascii="Times New Roman" w:hAnsi="Times New Roman"/>
          <w:sz w:val="28"/>
          <w:szCs w:val="28"/>
        </w:rPr>
        <w:t>(2.11)</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або з точки зору ОР</w:t>
      </w:r>
      <w:proofErr w:type="gramStart"/>
      <w:r w:rsidRPr="00CC26B1">
        <w:rPr>
          <w:rFonts w:ascii="Times New Roman" w:hAnsi="Times New Roman"/>
          <w:sz w:val="28"/>
          <w:szCs w:val="28"/>
          <w:lang w:val="en-US"/>
        </w:rPr>
        <w:t>D</w:t>
      </w:r>
      <w:proofErr w:type="gramEnd"/>
      <w:r w:rsidRPr="00CC26B1">
        <w:rPr>
          <w:rFonts w:ascii="Times New Roman" w:hAnsi="Times New Roman"/>
          <w:sz w:val="28"/>
          <w:szCs w:val="28"/>
        </w:rPr>
        <w:t>:</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2"/>
          <w:sz w:val="28"/>
          <w:szCs w:val="28"/>
        </w:rPr>
        <w:object w:dxaOrig="2180" w:dyaOrig="380">
          <v:shape id="_x0000_i1058" type="#_x0000_t75" style="width:108.75pt;height:18.75pt" o:ole="">
            <v:imagedata r:id="rId94" o:title=""/>
          </v:shape>
          <o:OLEObject Type="Embed" ProgID="Equation.3" ShapeID="_x0000_i1058" DrawAspect="Content" ObjectID="_1589721699" r:id="rId95"/>
        </w:object>
      </w:r>
      <w:r w:rsidRPr="00CC26B1">
        <w:rPr>
          <w:rFonts w:ascii="Times New Roman" w:hAnsi="Times New Roman"/>
          <w:sz w:val="28"/>
          <w:szCs w:val="28"/>
        </w:rPr>
        <w:t>(2.12)</w:t>
      </w:r>
    </w:p>
    <w:p w:rsidR="001877D8" w:rsidRPr="00CC26B1" w:rsidRDefault="001877D8" w:rsidP="001877D8">
      <w:pPr>
        <w:spacing w:line="360" w:lineRule="auto"/>
        <w:jc w:val="both"/>
        <w:rPr>
          <w:rFonts w:ascii="Times New Roman" w:hAnsi="Times New Roman"/>
          <w:sz w:val="28"/>
          <w:szCs w:val="28"/>
        </w:rPr>
      </w:pPr>
      <w:proofErr w:type="gramStart"/>
      <w:r w:rsidRPr="00CC26B1">
        <w:rPr>
          <w:rFonts w:ascii="Times New Roman" w:hAnsi="Times New Roman"/>
          <w:sz w:val="28"/>
          <w:szCs w:val="28"/>
        </w:rPr>
        <w:t>У б</w:t>
      </w:r>
      <w:proofErr w:type="gramEnd"/>
      <w:r w:rsidRPr="00CC26B1">
        <w:rPr>
          <w:rFonts w:ascii="Times New Roman" w:hAnsi="Times New Roman"/>
          <w:sz w:val="28"/>
          <w:szCs w:val="28"/>
        </w:rPr>
        <w:t>ільш загальному випадку,</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2"/>
          <w:sz w:val="28"/>
          <w:szCs w:val="28"/>
        </w:rPr>
        <w:object w:dxaOrig="2640" w:dyaOrig="360">
          <v:shape id="_x0000_i1059" type="#_x0000_t75" style="width:132.75pt;height:18pt" o:ole="">
            <v:imagedata r:id="rId96" o:title=""/>
          </v:shape>
          <o:OLEObject Type="Embed" ProgID="Equation.3" ShapeID="_x0000_i1059" DrawAspect="Content" ObjectID="_1589721700" r:id="rId97"/>
        </w:object>
      </w:r>
      <w:r w:rsidRPr="00CC26B1">
        <w:rPr>
          <w:rFonts w:ascii="Times New Roman" w:hAnsi="Times New Roman"/>
          <w:sz w:val="28"/>
          <w:szCs w:val="28"/>
        </w:rPr>
        <w:t>(2.13) ,</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де </w:t>
      </w:r>
      <w:r w:rsidRPr="00CC26B1">
        <w:rPr>
          <w:rFonts w:ascii="Times New Roman" w:hAnsi="Times New Roman"/>
          <w:i/>
          <w:sz w:val="28"/>
          <w:szCs w:val="28"/>
        </w:rPr>
        <w:t>z(r)</w:t>
      </w:r>
      <w:r w:rsidRPr="00CC26B1">
        <w:rPr>
          <w:rFonts w:ascii="Times New Roman" w:hAnsi="Times New Roman"/>
          <w:sz w:val="28"/>
          <w:szCs w:val="28"/>
        </w:rPr>
        <w:t xml:space="preserve"> - </w:t>
      </w:r>
      <w:proofErr w:type="gramStart"/>
      <w:r w:rsidRPr="00CC26B1">
        <w:rPr>
          <w:rFonts w:ascii="Times New Roman" w:hAnsi="Times New Roman"/>
          <w:sz w:val="28"/>
          <w:szCs w:val="28"/>
        </w:rPr>
        <w:t>проф</w:t>
      </w:r>
      <w:proofErr w:type="gramEnd"/>
      <w:r w:rsidRPr="00CC26B1">
        <w:rPr>
          <w:rFonts w:ascii="Times New Roman" w:hAnsi="Times New Roman"/>
          <w:sz w:val="28"/>
          <w:szCs w:val="28"/>
        </w:rPr>
        <w:t xml:space="preserve">іль поверхні на розрахунковій довжині хвилі. </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Для ДЛ </w:t>
      </w:r>
      <w:proofErr w:type="gramStart"/>
      <w:r w:rsidRPr="00CC26B1">
        <w:rPr>
          <w:rFonts w:ascii="Times New Roman" w:hAnsi="Times New Roman"/>
          <w:sz w:val="28"/>
          <w:szCs w:val="28"/>
        </w:rPr>
        <w:t>проф</w:t>
      </w:r>
      <w:proofErr w:type="gramEnd"/>
      <w:r w:rsidRPr="00CC26B1">
        <w:rPr>
          <w:rFonts w:ascii="Times New Roman" w:hAnsi="Times New Roman"/>
          <w:sz w:val="28"/>
          <w:szCs w:val="28"/>
        </w:rPr>
        <w:t xml:space="preserve">іль розбивається на кілька зон для отримання дифракційних поверхонь. Зазвичай цей перелом відбувається в будь-якій точці, де фаза змінюється на </w:t>
      </w:r>
      <w:r w:rsidRPr="00CC26B1">
        <w:rPr>
          <w:position w:val="-6"/>
          <w:sz w:val="28"/>
          <w:szCs w:val="28"/>
        </w:rPr>
        <w:object w:dxaOrig="360" w:dyaOrig="279">
          <v:shape id="_x0000_i1060" type="#_x0000_t75" style="width:18pt;height:15pt" o:ole="">
            <v:imagedata r:id="rId98" o:title=""/>
          </v:shape>
          <o:OLEObject Type="Embed" ProgID="Equation.3" ShapeID="_x0000_i1060" DrawAspect="Content" ObjectID="_1589721701" r:id="rId99"/>
        </w:object>
      </w:r>
      <w:r w:rsidRPr="00CC26B1">
        <w:rPr>
          <w:rFonts w:ascii="Times New Roman" w:hAnsi="Times New Roman"/>
          <w:sz w:val="28"/>
          <w:szCs w:val="28"/>
        </w:rPr>
        <w:t xml:space="preserve"> і ОР</w:t>
      </w:r>
      <w:proofErr w:type="gramStart"/>
      <w:r w:rsidRPr="00CC26B1">
        <w:rPr>
          <w:rFonts w:ascii="Times New Roman" w:hAnsi="Times New Roman"/>
          <w:sz w:val="28"/>
          <w:szCs w:val="28"/>
          <w:lang w:val="en-US"/>
        </w:rPr>
        <w:t>D</w:t>
      </w:r>
      <w:proofErr w:type="gramEnd"/>
      <w:r w:rsidRPr="00CC26B1">
        <w:rPr>
          <w:rFonts w:ascii="Times New Roman" w:hAnsi="Times New Roman"/>
          <w:sz w:val="28"/>
          <w:szCs w:val="28"/>
        </w:rPr>
        <w:t xml:space="preserve"> змінюється на одну довжину хвилі. Однак, глибина може бути будь-яким цілим числом довжин хвиль </w:t>
      </w:r>
      <w:r w:rsidRPr="00CC26B1">
        <w:rPr>
          <w:rFonts w:ascii="Times New Roman" w:hAnsi="Times New Roman"/>
          <w:position w:val="-12"/>
          <w:sz w:val="28"/>
          <w:szCs w:val="28"/>
        </w:rPr>
        <w:object w:dxaOrig="1400" w:dyaOrig="360">
          <v:shape id="_x0000_i1061" type="#_x0000_t75" style="width:69.75pt;height:18pt" o:ole="">
            <v:imagedata r:id="rId100" o:title=""/>
          </v:shape>
          <o:OLEObject Type="Embed" ProgID="Equation.3" ShapeID="_x0000_i1061" DrawAspect="Content" ObjectID="_1589721702" r:id="rId101"/>
        </w:object>
      </w:r>
      <w:r w:rsidRPr="00CC26B1">
        <w:rPr>
          <w:rFonts w:ascii="Times New Roman" w:hAnsi="Times New Roman"/>
          <w:sz w:val="28"/>
          <w:szCs w:val="28"/>
        </w:rPr>
        <w:t xml:space="preserve">, і вона буде як і раніше працювати як дифракційна складова. Це еквівалентно використанню решітки </w:t>
      </w:r>
      <w:proofErr w:type="gramStart"/>
      <w:r w:rsidRPr="00CC26B1">
        <w:rPr>
          <w:rFonts w:ascii="Times New Roman" w:hAnsi="Times New Roman"/>
          <w:sz w:val="28"/>
          <w:szCs w:val="28"/>
        </w:rPr>
        <w:t>в</w:t>
      </w:r>
      <w:proofErr w:type="gramEnd"/>
      <w:r w:rsidRPr="00CC26B1">
        <w:rPr>
          <w:rFonts w:ascii="Times New Roman" w:hAnsi="Times New Roman"/>
          <w:sz w:val="28"/>
          <w:szCs w:val="28"/>
        </w:rPr>
        <w:t xml:space="preserve"> більш високому порядку. Такі </w:t>
      </w:r>
      <w:proofErr w:type="gramStart"/>
      <w:r w:rsidRPr="00CC26B1">
        <w:rPr>
          <w:rFonts w:ascii="Times New Roman" w:hAnsi="Times New Roman"/>
          <w:sz w:val="28"/>
          <w:szCs w:val="28"/>
        </w:rPr>
        <w:t>проф</w:t>
      </w:r>
      <w:proofErr w:type="gramEnd"/>
      <w:r w:rsidRPr="00CC26B1">
        <w:rPr>
          <w:rFonts w:ascii="Times New Roman" w:hAnsi="Times New Roman"/>
          <w:sz w:val="28"/>
          <w:szCs w:val="28"/>
        </w:rPr>
        <w:t xml:space="preserve">ілі іноді називаються </w:t>
      </w:r>
      <w:r w:rsidRPr="00CC26B1">
        <w:rPr>
          <w:rFonts w:ascii="Times New Roman" w:hAnsi="Times New Roman"/>
          <w:i/>
          <w:sz w:val="28"/>
          <w:szCs w:val="28"/>
        </w:rPr>
        <w:t>суперзонами</w:t>
      </w:r>
      <w:r w:rsidRPr="00CC26B1">
        <w:rPr>
          <w:rFonts w:ascii="Times New Roman" w:hAnsi="Times New Roman"/>
          <w:sz w:val="28"/>
          <w:szCs w:val="28"/>
        </w:rPr>
        <w:t xml:space="preserve">. </w:t>
      </w:r>
    </w:p>
    <w:p w:rsidR="001877D8" w:rsidRPr="00CC26B1" w:rsidRDefault="001877D8" w:rsidP="001877D8">
      <w:pPr>
        <w:spacing w:line="360" w:lineRule="auto"/>
        <w:jc w:val="center"/>
        <w:rPr>
          <w:rFonts w:ascii="Times New Roman" w:hAnsi="Times New Roman"/>
          <w:b/>
          <w:sz w:val="28"/>
          <w:szCs w:val="28"/>
        </w:rPr>
      </w:pPr>
      <w:r w:rsidRPr="00CC26B1">
        <w:rPr>
          <w:rFonts w:ascii="Times New Roman" w:hAnsi="Times New Roman"/>
          <w:b/>
          <w:sz w:val="28"/>
          <w:szCs w:val="28"/>
        </w:rPr>
        <w:t>2.</w:t>
      </w:r>
      <w:r w:rsidRPr="001877D8">
        <w:rPr>
          <w:rFonts w:ascii="Times New Roman" w:hAnsi="Times New Roman"/>
          <w:b/>
          <w:sz w:val="28"/>
          <w:szCs w:val="28"/>
        </w:rPr>
        <w:t>4</w:t>
      </w:r>
      <w:r w:rsidRPr="00CC26B1">
        <w:rPr>
          <w:rFonts w:ascii="Times New Roman" w:hAnsi="Times New Roman"/>
          <w:b/>
          <w:sz w:val="28"/>
          <w:szCs w:val="28"/>
        </w:rPr>
        <w:t xml:space="preserve"> Спрощення</w:t>
      </w:r>
    </w:p>
    <w:p w:rsidR="001877D8" w:rsidRPr="00CC26B1" w:rsidRDefault="001877D8" w:rsidP="001877D8">
      <w:pPr>
        <w:spacing w:line="360" w:lineRule="auto"/>
        <w:jc w:val="both"/>
        <w:rPr>
          <w:rFonts w:ascii="Times New Roman" w:hAnsi="Times New Roman"/>
          <w:sz w:val="28"/>
          <w:szCs w:val="28"/>
        </w:rPr>
      </w:pPr>
      <w:proofErr w:type="gramStart"/>
      <w:r w:rsidRPr="00CC26B1">
        <w:rPr>
          <w:rFonts w:ascii="Times New Roman" w:hAnsi="Times New Roman"/>
          <w:sz w:val="28"/>
          <w:szCs w:val="28"/>
        </w:rPr>
        <w:t>П</w:t>
      </w:r>
      <w:proofErr w:type="gramEnd"/>
      <w:r w:rsidRPr="00CC26B1">
        <w:rPr>
          <w:rFonts w:ascii="Times New Roman" w:hAnsi="Times New Roman"/>
          <w:sz w:val="28"/>
          <w:szCs w:val="28"/>
        </w:rPr>
        <w:t xml:space="preserve">ісля того, як елемент вказано, необхідно визначити профіль фази. Існує надзвичайно корисне спрощення, яке можна використовувати при аналізі функції і продуктивності дифракційної оптики. Можна розглядати </w:t>
      </w:r>
      <w:proofErr w:type="gramStart"/>
      <w:r w:rsidRPr="00CC26B1">
        <w:rPr>
          <w:rFonts w:ascii="Times New Roman" w:hAnsi="Times New Roman"/>
          <w:sz w:val="28"/>
          <w:szCs w:val="28"/>
        </w:rPr>
        <w:t>проф</w:t>
      </w:r>
      <w:proofErr w:type="gramEnd"/>
      <w:r w:rsidRPr="00CC26B1">
        <w:rPr>
          <w:rFonts w:ascii="Times New Roman" w:hAnsi="Times New Roman"/>
          <w:sz w:val="28"/>
          <w:szCs w:val="28"/>
        </w:rPr>
        <w:t xml:space="preserve">іль </w:t>
      </w:r>
      <w:r w:rsidRPr="00CC26B1">
        <w:rPr>
          <w:rFonts w:ascii="Times New Roman" w:hAnsi="Times New Roman"/>
          <w:position w:val="-10"/>
          <w:sz w:val="28"/>
          <w:szCs w:val="28"/>
        </w:rPr>
        <w:object w:dxaOrig="480" w:dyaOrig="320">
          <v:shape id="_x0000_i1062" type="#_x0000_t75" style="width:24pt;height:15.75pt" o:ole="">
            <v:imagedata r:id="rId102" o:title=""/>
          </v:shape>
          <o:OLEObject Type="Embed" ProgID="Equation.3" ShapeID="_x0000_i1062" DrawAspect="Content" ObjectID="_1589721703" r:id="rId103"/>
        </w:object>
      </w:r>
      <w:r w:rsidRPr="00CC26B1">
        <w:rPr>
          <w:rFonts w:ascii="Times New Roman" w:hAnsi="Times New Roman"/>
          <w:sz w:val="28"/>
          <w:szCs w:val="28"/>
        </w:rPr>
        <w:t>так, що він складається з двох незалежних частин: глибина травлення і місце розташування точок переходу.</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Глибина травлення визначає робочу довжину хвилі елемента,  вона дорівню</w:t>
      </w:r>
      <w:proofErr w:type="gramStart"/>
      <w:r w:rsidRPr="00CC26B1">
        <w:rPr>
          <w:rFonts w:ascii="Times New Roman" w:hAnsi="Times New Roman"/>
          <w:sz w:val="28"/>
          <w:szCs w:val="28"/>
        </w:rPr>
        <w:t>є:</w:t>
      </w:r>
      <w:proofErr w:type="gramEnd"/>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2520" w:dyaOrig="360">
          <v:shape id="_x0000_i1063" type="#_x0000_t75" style="width:126pt;height:18pt" o:ole="">
            <v:imagedata r:id="rId104" o:title=""/>
          </v:shape>
          <o:OLEObject Type="Embed" ProgID="Equation.3" ShapeID="_x0000_i1063" DrawAspect="Content" ObjectID="_1589721704" r:id="rId105"/>
        </w:object>
      </w:r>
      <w:r w:rsidRPr="00CC26B1">
        <w:rPr>
          <w:rFonts w:ascii="Times New Roman" w:hAnsi="Times New Roman"/>
          <w:sz w:val="28"/>
          <w:szCs w:val="28"/>
        </w:rPr>
        <w:t>(2.14)</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де </w:t>
      </w:r>
      <w:r w:rsidRPr="00CC26B1">
        <w:rPr>
          <w:rFonts w:ascii="Times New Roman" w:hAnsi="Times New Roman"/>
          <w:i/>
          <w:sz w:val="28"/>
          <w:szCs w:val="28"/>
          <w:lang w:val="en-US"/>
        </w:rPr>
        <w:t>N</w:t>
      </w:r>
      <w:r w:rsidRPr="00CC26B1">
        <w:rPr>
          <w:rFonts w:ascii="Times New Roman" w:hAnsi="Times New Roman"/>
          <w:sz w:val="28"/>
          <w:szCs w:val="28"/>
        </w:rPr>
        <w:t xml:space="preserve"> - кількість масок, </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i/>
          <w:sz w:val="28"/>
          <w:szCs w:val="28"/>
          <w:lang w:val="en-US"/>
        </w:rPr>
        <w:t>n</w:t>
      </w:r>
      <w:r w:rsidRPr="00CC26B1">
        <w:rPr>
          <w:rFonts w:ascii="Times New Roman" w:hAnsi="Times New Roman"/>
          <w:sz w:val="28"/>
          <w:szCs w:val="28"/>
        </w:rPr>
        <w:t xml:space="preserve"> - </w:t>
      </w:r>
      <w:proofErr w:type="gramStart"/>
      <w:r w:rsidRPr="00CC26B1">
        <w:rPr>
          <w:rFonts w:ascii="Times New Roman" w:hAnsi="Times New Roman"/>
          <w:sz w:val="28"/>
          <w:szCs w:val="28"/>
        </w:rPr>
        <w:t>показник</w:t>
      </w:r>
      <w:proofErr w:type="gramEnd"/>
      <w:r w:rsidRPr="00CC26B1">
        <w:rPr>
          <w:rFonts w:ascii="Times New Roman" w:hAnsi="Times New Roman"/>
          <w:sz w:val="28"/>
          <w:szCs w:val="28"/>
        </w:rPr>
        <w:t xml:space="preserve"> заломлення підкладки, на якій виготовлений профіль. </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lastRenderedPageBreak/>
        <w:t xml:space="preserve">Кожна маска витруює додатковий </w:t>
      </w:r>
      <w:r w:rsidRPr="00CC26B1">
        <w:rPr>
          <w:rFonts w:ascii="Times New Roman" w:hAnsi="Times New Roman"/>
          <w:position w:val="-10"/>
          <w:sz w:val="28"/>
          <w:szCs w:val="28"/>
          <w:lang w:val="en-US"/>
        </w:rPr>
        <w:object w:dxaOrig="1359" w:dyaOrig="360">
          <v:shape id="_x0000_i1064" type="#_x0000_t75" style="width:67.5pt;height:18pt" o:ole="">
            <v:imagedata r:id="rId106" o:title=""/>
          </v:shape>
          <o:OLEObject Type="Embed" ProgID="Equation.3" ShapeID="_x0000_i1064" DrawAspect="Content" ObjectID="_1589721705" r:id="rId107"/>
        </w:object>
      </w:r>
      <w:r w:rsidRPr="00CC26B1">
        <w:rPr>
          <w:rFonts w:ascii="Times New Roman" w:hAnsi="Times New Roman"/>
          <w:sz w:val="28"/>
          <w:szCs w:val="28"/>
        </w:rPr>
        <w:t xml:space="preserve"> з </w:t>
      </w:r>
      <w:proofErr w:type="gramStart"/>
      <w:r w:rsidRPr="00CC26B1">
        <w:rPr>
          <w:rFonts w:ascii="Times New Roman" w:hAnsi="Times New Roman"/>
          <w:sz w:val="28"/>
          <w:szCs w:val="28"/>
        </w:rPr>
        <w:t>проф</w:t>
      </w:r>
      <w:proofErr w:type="gramEnd"/>
      <w:r w:rsidRPr="00CC26B1">
        <w:rPr>
          <w:rFonts w:ascii="Times New Roman" w:hAnsi="Times New Roman"/>
          <w:sz w:val="28"/>
          <w:szCs w:val="28"/>
        </w:rPr>
        <w:t xml:space="preserve">ілю. У межі кіноформа кількість масок </w:t>
      </w:r>
      <w:r w:rsidRPr="00CC26B1">
        <w:rPr>
          <w:rFonts w:ascii="Times New Roman" w:hAnsi="Times New Roman"/>
          <w:sz w:val="28"/>
          <w:szCs w:val="28"/>
          <w:lang w:val="en-US"/>
        </w:rPr>
        <w:t>N</w:t>
      </w:r>
      <w:r w:rsidRPr="00CC26B1">
        <w:rPr>
          <w:rFonts w:ascii="Times New Roman" w:hAnsi="Times New Roman"/>
          <w:sz w:val="28"/>
          <w:szCs w:val="28"/>
        </w:rPr>
        <w:t xml:space="preserve"> переходить в нескінченність і загальна глибина </w:t>
      </w:r>
      <w:proofErr w:type="gramStart"/>
      <w:r w:rsidRPr="00CC26B1">
        <w:rPr>
          <w:rFonts w:ascii="Times New Roman" w:hAnsi="Times New Roman"/>
          <w:sz w:val="28"/>
          <w:szCs w:val="28"/>
        </w:rPr>
        <w:t>п</w:t>
      </w:r>
      <w:proofErr w:type="gramEnd"/>
      <w:r w:rsidRPr="00CC26B1">
        <w:rPr>
          <w:rFonts w:ascii="Times New Roman" w:hAnsi="Times New Roman"/>
          <w:sz w:val="28"/>
          <w:szCs w:val="28"/>
        </w:rPr>
        <w:t>ідходів до травлення:</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lang w:val="en-US"/>
        </w:rPr>
        <w:object w:dxaOrig="4020" w:dyaOrig="360">
          <v:shape id="_x0000_i1065" type="#_x0000_t75" style="width:201pt;height:18pt" o:ole="">
            <v:imagedata r:id="rId108" o:title=""/>
          </v:shape>
          <o:OLEObject Type="Embed" ProgID="Equation.3" ShapeID="_x0000_i1065" DrawAspect="Content" ObjectID="_1589721706" r:id="rId109"/>
        </w:object>
      </w:r>
      <w:r w:rsidRPr="00CC26B1">
        <w:rPr>
          <w:rFonts w:ascii="Times New Roman" w:hAnsi="Times New Roman"/>
          <w:sz w:val="28"/>
          <w:szCs w:val="28"/>
        </w:rPr>
        <w:t>(2.15)</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Інша частина </w:t>
      </w:r>
      <w:proofErr w:type="gramStart"/>
      <w:r w:rsidRPr="00CC26B1">
        <w:rPr>
          <w:rFonts w:ascii="Times New Roman" w:hAnsi="Times New Roman"/>
          <w:sz w:val="28"/>
          <w:szCs w:val="28"/>
        </w:rPr>
        <w:t>проф</w:t>
      </w:r>
      <w:proofErr w:type="gramEnd"/>
      <w:r w:rsidRPr="00CC26B1">
        <w:rPr>
          <w:rFonts w:ascii="Times New Roman" w:hAnsi="Times New Roman"/>
          <w:sz w:val="28"/>
          <w:szCs w:val="28"/>
        </w:rPr>
        <w:t xml:space="preserve">ілю складається з місць розташування точок переходу для кожної зміни фазового профілю на </w:t>
      </w:r>
      <w:r w:rsidRPr="00CC26B1">
        <w:rPr>
          <w:position w:val="-6"/>
          <w:sz w:val="28"/>
          <w:szCs w:val="28"/>
        </w:rPr>
        <w:object w:dxaOrig="360" w:dyaOrig="279">
          <v:shape id="_x0000_i1066" type="#_x0000_t75" style="width:18pt;height:15pt" o:ole="">
            <v:imagedata r:id="rId110" o:title=""/>
          </v:shape>
          <o:OLEObject Type="Embed" ProgID="Equation.3" ShapeID="_x0000_i1066" DrawAspect="Content" ObjectID="_1589721707" r:id="rId111"/>
        </w:object>
      </w:r>
      <w:r w:rsidRPr="00CC26B1">
        <w:rPr>
          <w:rFonts w:ascii="Times New Roman" w:hAnsi="Times New Roman"/>
          <w:sz w:val="28"/>
          <w:szCs w:val="28"/>
        </w:rPr>
        <w:t xml:space="preserve"> або його частки. Розташування та геометрія точок переходу визначають функцію дифракційного елемента, будь то об'єктив, решітка або загальний перетворювач хвильового фронту.</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Критичним елементом конструкції будь-якої ДЛ є пошук найбільш ефективного або простого фазового </w:t>
      </w:r>
      <w:proofErr w:type="gramStart"/>
      <w:r w:rsidRPr="00CC26B1">
        <w:rPr>
          <w:rFonts w:ascii="Times New Roman" w:hAnsi="Times New Roman"/>
          <w:sz w:val="28"/>
          <w:szCs w:val="28"/>
        </w:rPr>
        <w:t>проф</w:t>
      </w:r>
      <w:proofErr w:type="gramEnd"/>
      <w:r w:rsidRPr="00CC26B1">
        <w:rPr>
          <w:rFonts w:ascii="Times New Roman" w:hAnsi="Times New Roman"/>
          <w:sz w:val="28"/>
          <w:szCs w:val="28"/>
        </w:rPr>
        <w:t>ілю. Далі нам необхідно визначити фактори, що впливають на ефективність дифракційних оптичних елементі</w:t>
      </w:r>
      <w:proofErr w:type="gramStart"/>
      <w:r w:rsidRPr="00CC26B1">
        <w:rPr>
          <w:rFonts w:ascii="Times New Roman" w:hAnsi="Times New Roman"/>
          <w:sz w:val="28"/>
          <w:szCs w:val="28"/>
        </w:rPr>
        <w:t>в</w:t>
      </w:r>
      <w:proofErr w:type="gramEnd"/>
      <w:r w:rsidRPr="00CC26B1">
        <w:rPr>
          <w:rFonts w:ascii="Times New Roman" w:hAnsi="Times New Roman"/>
          <w:sz w:val="28"/>
          <w:szCs w:val="28"/>
        </w:rPr>
        <w:t xml:space="preserve">. </w:t>
      </w:r>
    </w:p>
    <w:p w:rsidR="001877D8" w:rsidRPr="00CC26B1" w:rsidRDefault="001877D8" w:rsidP="001877D8">
      <w:pPr>
        <w:spacing w:line="360" w:lineRule="auto"/>
        <w:jc w:val="both"/>
        <w:rPr>
          <w:rFonts w:ascii="Times New Roman" w:hAnsi="Times New Roman"/>
          <w:i/>
          <w:sz w:val="28"/>
          <w:szCs w:val="28"/>
        </w:rPr>
      </w:pPr>
      <w:r w:rsidRPr="00CC26B1">
        <w:rPr>
          <w:rFonts w:ascii="Times New Roman" w:hAnsi="Times New Roman"/>
          <w:i/>
          <w:sz w:val="28"/>
          <w:szCs w:val="28"/>
        </w:rPr>
        <w:t>На інших довжинах хвиль</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Дифракційні лінзи призначені для роботи на певній довжині хвилі. Коли об'єктив використовується на інший довжині хвилі, фокусна відстань зміниться і його ефективність буде зменшена. Міра невідповідності в конструкції визначається параметром відбудови довжини хвилі  </w:t>
      </w:r>
      <w:r w:rsidRPr="00CC26B1">
        <w:rPr>
          <w:rFonts w:ascii="Times New Roman" w:hAnsi="Times New Roman"/>
          <w:position w:val="-6"/>
          <w:sz w:val="28"/>
          <w:szCs w:val="28"/>
        </w:rPr>
        <w:object w:dxaOrig="240" w:dyaOrig="220">
          <v:shape id="_x0000_i1067" type="#_x0000_t75" style="width:12pt;height:12pt" o:ole="">
            <v:imagedata r:id="rId112" o:title=""/>
          </v:shape>
          <o:OLEObject Type="Embed" ProgID="Equation.3" ShapeID="_x0000_i1067" DrawAspect="Content" ObjectID="_1589721708" r:id="rId113"/>
        </w:object>
      </w:r>
      <w:r w:rsidRPr="00CC26B1">
        <w:rPr>
          <w:rFonts w:ascii="Times New Roman" w:hAnsi="Times New Roman"/>
          <w:sz w:val="28"/>
          <w:szCs w:val="28"/>
        </w:rPr>
        <w:t xml:space="preserve">. </w:t>
      </w:r>
    </w:p>
    <w:p w:rsidR="001877D8" w:rsidRPr="00CC26B1" w:rsidRDefault="001877D8" w:rsidP="001877D8">
      <w:pPr>
        <w:spacing w:line="360" w:lineRule="auto"/>
        <w:jc w:val="right"/>
        <w:rPr>
          <w:rFonts w:ascii="Times New Roman" w:hAnsi="Times New Roman"/>
          <w:sz w:val="28"/>
          <w:szCs w:val="28"/>
        </w:rPr>
      </w:pPr>
      <w:r w:rsidRPr="00CC26B1">
        <w:rPr>
          <w:rFonts w:ascii="Times New Roman" w:hAnsi="Times New Roman"/>
          <w:sz w:val="28"/>
          <w:szCs w:val="28"/>
        </w:rPr>
        <w:t xml:space="preserve">Таблиця  2.1. Ефективність дифракційних елементів </w:t>
      </w:r>
      <w:proofErr w:type="gramStart"/>
      <w:r w:rsidRPr="00CC26B1">
        <w:rPr>
          <w:rFonts w:ascii="Times New Roman" w:hAnsi="Times New Roman"/>
          <w:sz w:val="28"/>
          <w:szCs w:val="28"/>
        </w:rPr>
        <w:t>в</w:t>
      </w:r>
      <w:proofErr w:type="gramEnd"/>
      <w:r w:rsidRPr="00CC26B1">
        <w:rPr>
          <w:rFonts w:ascii="Times New Roman" w:hAnsi="Times New Roman"/>
          <w:sz w:val="28"/>
          <w:szCs w:val="28"/>
        </w:rPr>
        <w:t xml:space="preserve"> залежності від кількості рівнів.</w:t>
      </w:r>
    </w:p>
    <w:p w:rsidR="001877D8" w:rsidRPr="00CC26B1" w:rsidRDefault="001877D8" w:rsidP="001877D8">
      <w:pPr>
        <w:spacing w:line="360" w:lineRule="auto"/>
        <w:jc w:val="center"/>
        <w:rPr>
          <w:rFonts w:ascii="Times New Roman" w:hAnsi="Times New Roman"/>
          <w:sz w:val="28"/>
          <w:szCs w:val="28"/>
          <w:lang w:val="en-US"/>
        </w:rPr>
      </w:pPr>
      <w:r w:rsidRPr="00CC26B1">
        <w:rPr>
          <w:rFonts w:ascii="Times New Roman" w:hAnsi="Times New Roman"/>
          <w:noProof/>
          <w:sz w:val="28"/>
          <w:szCs w:val="28"/>
          <w:lang w:eastAsia="ru-RU"/>
        </w:rPr>
        <w:drawing>
          <wp:inline distT="0" distB="0" distL="0" distR="0">
            <wp:extent cx="2886075" cy="1419225"/>
            <wp:effectExtent l="0" t="0" r="9525" b="9525"/>
            <wp:docPr id="35" name="Рисунок 35" descr="D:\Юля\ДОК\диплом ДЛ\картинки\табл.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Юля\ДОК\диплом ДЛ\картинки\табл.JPG"/>
                    <pic:cNvPicPr>
                      <a:picLocks noChangeAspect="1" noChangeArrowheads="1"/>
                    </pic:cNvPicPr>
                  </pic:nvPicPr>
                  <pic:blipFill>
                    <a:blip r:embed="rId1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86075" cy="1419225"/>
                    </a:xfrm>
                    <a:prstGeom prst="rect">
                      <a:avLst/>
                    </a:prstGeom>
                    <a:noFill/>
                    <a:ln>
                      <a:noFill/>
                    </a:ln>
                  </pic:spPr>
                </pic:pic>
              </a:graphicData>
            </a:graphic>
          </wp:inline>
        </w:drawing>
      </w:r>
    </w:p>
    <w:p w:rsidR="001877D8" w:rsidRPr="00CC26B1" w:rsidRDefault="001877D8" w:rsidP="001877D8">
      <w:pPr>
        <w:spacing w:line="360" w:lineRule="auto"/>
        <w:jc w:val="center"/>
        <w:rPr>
          <w:rFonts w:ascii="Times New Roman" w:hAnsi="Times New Roman"/>
          <w:sz w:val="28"/>
          <w:szCs w:val="28"/>
          <w:lang w:val="en-US"/>
        </w:rPr>
      </w:pPr>
      <w:r w:rsidRPr="00CC26B1">
        <w:rPr>
          <w:rFonts w:ascii="Times New Roman" w:hAnsi="Times New Roman"/>
          <w:sz w:val="28"/>
          <w:szCs w:val="28"/>
          <w:lang w:val="en-US"/>
        </w:rPr>
        <w:t xml:space="preserve"> </w:t>
      </w:r>
      <w:r w:rsidRPr="00CC26B1">
        <w:rPr>
          <w:rFonts w:ascii="Times New Roman" w:hAnsi="Times New Roman"/>
          <w:position w:val="-30"/>
          <w:sz w:val="28"/>
          <w:szCs w:val="28"/>
          <w:lang w:val="en-US"/>
        </w:rPr>
        <w:object w:dxaOrig="1579" w:dyaOrig="700">
          <v:shape id="_x0000_i1068" type="#_x0000_t75" style="width:78pt;height:35.25pt" o:ole="">
            <v:imagedata r:id="rId115" o:title=""/>
          </v:shape>
          <o:OLEObject Type="Embed" ProgID="Equation.3" ShapeID="_x0000_i1068" DrawAspect="Content" ObjectID="_1589721709" r:id="rId116"/>
        </w:object>
      </w:r>
      <w:r w:rsidRPr="00CC26B1">
        <w:rPr>
          <w:rFonts w:ascii="Times New Roman" w:hAnsi="Times New Roman"/>
          <w:sz w:val="28"/>
          <w:szCs w:val="28"/>
          <w:lang w:val="en-US"/>
        </w:rPr>
        <w:t xml:space="preserve">   </w:t>
      </w:r>
      <w:r w:rsidRPr="001877D8">
        <w:rPr>
          <w:rFonts w:ascii="Times New Roman" w:hAnsi="Times New Roman"/>
          <w:sz w:val="28"/>
          <w:szCs w:val="28"/>
          <w:lang w:val="en-US"/>
        </w:rPr>
        <w:t>(2.16)</w:t>
      </w:r>
    </w:p>
    <w:p w:rsidR="001877D8" w:rsidRPr="001877D8" w:rsidRDefault="001877D8" w:rsidP="001877D8">
      <w:pPr>
        <w:spacing w:line="360" w:lineRule="auto"/>
        <w:jc w:val="both"/>
        <w:rPr>
          <w:rFonts w:ascii="Times New Roman" w:hAnsi="Times New Roman"/>
          <w:sz w:val="28"/>
          <w:szCs w:val="28"/>
          <w:lang w:val="en-US"/>
        </w:rPr>
      </w:pPr>
      <w:r w:rsidRPr="001877D8">
        <w:rPr>
          <w:rFonts w:ascii="Times New Roman" w:hAnsi="Times New Roman"/>
          <w:sz w:val="28"/>
          <w:szCs w:val="28"/>
          <w:lang w:val="en-US"/>
        </w:rPr>
        <w:lastRenderedPageBreak/>
        <w:t xml:space="preserve"> </w:t>
      </w:r>
      <w:r w:rsidRPr="00CC26B1">
        <w:rPr>
          <w:rFonts w:ascii="Times New Roman" w:hAnsi="Times New Roman"/>
          <w:sz w:val="28"/>
          <w:szCs w:val="28"/>
        </w:rPr>
        <w:t>Фокусна</w:t>
      </w:r>
      <w:r w:rsidRPr="001877D8">
        <w:rPr>
          <w:rFonts w:ascii="Times New Roman" w:hAnsi="Times New Roman"/>
          <w:sz w:val="28"/>
          <w:szCs w:val="28"/>
          <w:lang w:val="en-US"/>
        </w:rPr>
        <w:t xml:space="preserve"> </w:t>
      </w:r>
      <w:r w:rsidRPr="00CC26B1">
        <w:rPr>
          <w:rFonts w:ascii="Times New Roman" w:hAnsi="Times New Roman"/>
          <w:sz w:val="28"/>
          <w:szCs w:val="28"/>
        </w:rPr>
        <w:t>відстань</w:t>
      </w:r>
      <w:r w:rsidRPr="001877D8">
        <w:rPr>
          <w:rFonts w:ascii="Times New Roman" w:hAnsi="Times New Roman"/>
          <w:sz w:val="28"/>
          <w:szCs w:val="28"/>
          <w:lang w:val="en-US"/>
        </w:rPr>
        <w:t xml:space="preserve"> </w:t>
      </w:r>
      <w:r w:rsidRPr="00CC26B1">
        <w:rPr>
          <w:rFonts w:ascii="Times New Roman" w:hAnsi="Times New Roman"/>
          <w:sz w:val="28"/>
          <w:szCs w:val="28"/>
        </w:rPr>
        <w:t>змінюється</w:t>
      </w:r>
      <w:r w:rsidRPr="001877D8">
        <w:rPr>
          <w:rFonts w:ascii="Times New Roman" w:hAnsi="Times New Roman"/>
          <w:sz w:val="28"/>
          <w:szCs w:val="28"/>
          <w:lang w:val="en-US"/>
        </w:rPr>
        <w:t xml:space="preserve"> </w:t>
      </w:r>
      <w:r w:rsidRPr="00CC26B1">
        <w:rPr>
          <w:rFonts w:ascii="Times New Roman" w:hAnsi="Times New Roman"/>
          <w:position w:val="-12"/>
          <w:sz w:val="28"/>
          <w:szCs w:val="28"/>
        </w:rPr>
        <w:object w:dxaOrig="1760" w:dyaOrig="380">
          <v:shape id="_x0000_i1069" type="#_x0000_t75" style="width:87.75pt;height:18.75pt" o:ole="">
            <v:imagedata r:id="rId117" o:title=""/>
          </v:shape>
          <o:OLEObject Type="Embed" ProgID="Equation.3" ShapeID="_x0000_i1069" DrawAspect="Content" ObjectID="_1589721710" r:id="rId118"/>
        </w:object>
      </w:r>
      <w:r w:rsidRPr="001877D8">
        <w:rPr>
          <w:rFonts w:ascii="Times New Roman" w:hAnsi="Times New Roman"/>
          <w:sz w:val="28"/>
          <w:szCs w:val="28"/>
          <w:lang w:val="en-US"/>
        </w:rPr>
        <w:t xml:space="preserve">, </w:t>
      </w:r>
      <w:r w:rsidRPr="00CC26B1">
        <w:rPr>
          <w:rFonts w:ascii="Times New Roman" w:hAnsi="Times New Roman"/>
          <w:sz w:val="28"/>
          <w:szCs w:val="28"/>
        </w:rPr>
        <w:t>де</w:t>
      </w:r>
      <w:r w:rsidRPr="001877D8">
        <w:rPr>
          <w:rFonts w:ascii="Times New Roman" w:hAnsi="Times New Roman"/>
          <w:sz w:val="28"/>
          <w:szCs w:val="28"/>
          <w:lang w:val="en-US"/>
        </w:rPr>
        <w:t xml:space="preserve"> </w:t>
      </w:r>
      <w:r w:rsidRPr="001877D8">
        <w:rPr>
          <w:rFonts w:ascii="Times New Roman" w:hAnsi="Times New Roman"/>
          <w:i/>
          <w:sz w:val="28"/>
          <w:szCs w:val="28"/>
          <w:lang w:val="en-US"/>
        </w:rPr>
        <w:t>f</w:t>
      </w:r>
      <w:r w:rsidRPr="001877D8">
        <w:rPr>
          <w:rFonts w:ascii="Times New Roman" w:hAnsi="Times New Roman"/>
          <w:sz w:val="28"/>
          <w:szCs w:val="28"/>
          <w:lang w:val="en-US"/>
        </w:rPr>
        <w:t xml:space="preserve"> - </w:t>
      </w:r>
      <w:r w:rsidRPr="00CC26B1">
        <w:rPr>
          <w:rFonts w:ascii="Times New Roman" w:hAnsi="Times New Roman"/>
          <w:sz w:val="28"/>
          <w:szCs w:val="28"/>
        </w:rPr>
        <w:t>фокусна</w:t>
      </w:r>
      <w:r w:rsidRPr="001877D8">
        <w:rPr>
          <w:rFonts w:ascii="Times New Roman" w:hAnsi="Times New Roman"/>
          <w:sz w:val="28"/>
          <w:szCs w:val="28"/>
          <w:lang w:val="en-US"/>
        </w:rPr>
        <w:t xml:space="preserve"> </w:t>
      </w:r>
      <w:r w:rsidRPr="00CC26B1">
        <w:rPr>
          <w:rFonts w:ascii="Times New Roman" w:hAnsi="Times New Roman"/>
          <w:sz w:val="28"/>
          <w:szCs w:val="28"/>
        </w:rPr>
        <w:t>відстань</w:t>
      </w:r>
      <w:r w:rsidRPr="001877D8">
        <w:rPr>
          <w:rFonts w:ascii="Times New Roman" w:hAnsi="Times New Roman"/>
          <w:sz w:val="28"/>
          <w:szCs w:val="28"/>
          <w:lang w:val="en-US"/>
        </w:rPr>
        <w:t xml:space="preserve"> </w:t>
      </w:r>
      <w:r w:rsidRPr="00CC26B1">
        <w:rPr>
          <w:rFonts w:ascii="Times New Roman" w:hAnsi="Times New Roman"/>
          <w:sz w:val="28"/>
          <w:szCs w:val="28"/>
        </w:rPr>
        <w:t>на</w:t>
      </w:r>
      <w:r w:rsidRPr="001877D8">
        <w:rPr>
          <w:rFonts w:ascii="Times New Roman" w:hAnsi="Times New Roman"/>
          <w:sz w:val="28"/>
          <w:szCs w:val="28"/>
          <w:lang w:val="en-US"/>
        </w:rPr>
        <w:t xml:space="preserve"> </w:t>
      </w:r>
      <w:r w:rsidRPr="00CC26B1">
        <w:rPr>
          <w:rFonts w:ascii="Times New Roman" w:hAnsi="Times New Roman"/>
          <w:sz w:val="28"/>
          <w:szCs w:val="28"/>
        </w:rPr>
        <w:t>розрахунковій</w:t>
      </w:r>
      <w:r w:rsidRPr="001877D8">
        <w:rPr>
          <w:rFonts w:ascii="Times New Roman" w:hAnsi="Times New Roman"/>
          <w:sz w:val="28"/>
          <w:szCs w:val="28"/>
          <w:lang w:val="en-US"/>
        </w:rPr>
        <w:t xml:space="preserve"> </w:t>
      </w:r>
      <w:r w:rsidRPr="00CC26B1">
        <w:rPr>
          <w:rFonts w:ascii="Times New Roman" w:hAnsi="Times New Roman"/>
          <w:sz w:val="28"/>
          <w:szCs w:val="28"/>
        </w:rPr>
        <w:t>довжині</w:t>
      </w:r>
      <w:r w:rsidRPr="001877D8">
        <w:rPr>
          <w:rFonts w:ascii="Times New Roman" w:hAnsi="Times New Roman"/>
          <w:sz w:val="28"/>
          <w:szCs w:val="28"/>
          <w:lang w:val="en-US"/>
        </w:rPr>
        <w:t xml:space="preserve"> </w:t>
      </w:r>
      <w:r w:rsidRPr="00CC26B1">
        <w:rPr>
          <w:rFonts w:ascii="Times New Roman" w:hAnsi="Times New Roman"/>
          <w:sz w:val="28"/>
          <w:szCs w:val="28"/>
        </w:rPr>
        <w:t>хвилі</w:t>
      </w:r>
      <w:r w:rsidRPr="001877D8">
        <w:rPr>
          <w:rFonts w:ascii="Times New Roman" w:hAnsi="Times New Roman"/>
          <w:sz w:val="28"/>
          <w:szCs w:val="28"/>
          <w:lang w:val="en-US"/>
        </w:rPr>
        <w:t xml:space="preserve">, </w:t>
      </w:r>
      <w:r w:rsidRPr="00CC26B1">
        <w:rPr>
          <w:rFonts w:ascii="Times New Roman" w:hAnsi="Times New Roman"/>
          <w:sz w:val="28"/>
          <w:szCs w:val="28"/>
        </w:rPr>
        <w:t>а</w:t>
      </w:r>
      <w:r w:rsidRPr="001877D8">
        <w:rPr>
          <w:rFonts w:ascii="Times New Roman" w:hAnsi="Times New Roman"/>
          <w:sz w:val="28"/>
          <w:szCs w:val="28"/>
          <w:lang w:val="en-US"/>
        </w:rPr>
        <w:t xml:space="preserve"> </w:t>
      </w:r>
      <w:r w:rsidRPr="001877D8">
        <w:rPr>
          <w:rFonts w:ascii="Times New Roman" w:hAnsi="Times New Roman"/>
          <w:i/>
          <w:sz w:val="28"/>
          <w:szCs w:val="28"/>
          <w:lang w:val="en-US"/>
        </w:rPr>
        <w:t>m</w:t>
      </w:r>
      <w:r w:rsidRPr="001877D8">
        <w:rPr>
          <w:rFonts w:ascii="Times New Roman" w:hAnsi="Times New Roman"/>
          <w:sz w:val="28"/>
          <w:szCs w:val="28"/>
          <w:lang w:val="en-US"/>
        </w:rPr>
        <w:t xml:space="preserve"> - </w:t>
      </w:r>
      <w:r w:rsidRPr="00CC26B1">
        <w:rPr>
          <w:rFonts w:ascii="Times New Roman" w:hAnsi="Times New Roman"/>
          <w:sz w:val="28"/>
          <w:szCs w:val="28"/>
        </w:rPr>
        <w:t>порядок</w:t>
      </w:r>
      <w:r w:rsidRPr="001877D8">
        <w:rPr>
          <w:rFonts w:ascii="Times New Roman" w:hAnsi="Times New Roman"/>
          <w:sz w:val="28"/>
          <w:szCs w:val="28"/>
          <w:lang w:val="en-US"/>
        </w:rPr>
        <w:t xml:space="preserve"> </w:t>
      </w:r>
      <w:r w:rsidRPr="00CC26B1">
        <w:rPr>
          <w:rFonts w:ascii="Times New Roman" w:hAnsi="Times New Roman"/>
          <w:sz w:val="28"/>
          <w:szCs w:val="28"/>
        </w:rPr>
        <w:t>дифракції</w:t>
      </w:r>
      <w:r w:rsidRPr="001877D8">
        <w:rPr>
          <w:rFonts w:ascii="Times New Roman" w:hAnsi="Times New Roman"/>
          <w:sz w:val="28"/>
          <w:szCs w:val="28"/>
          <w:lang w:val="en-US"/>
        </w:rPr>
        <w:t xml:space="preserve">, </w:t>
      </w:r>
      <w:r w:rsidRPr="00CC26B1">
        <w:rPr>
          <w:rFonts w:ascii="Times New Roman" w:hAnsi="Times New Roman"/>
          <w:sz w:val="28"/>
          <w:szCs w:val="28"/>
        </w:rPr>
        <w:t>в</w:t>
      </w:r>
      <w:r w:rsidRPr="001877D8">
        <w:rPr>
          <w:rFonts w:ascii="Times New Roman" w:hAnsi="Times New Roman"/>
          <w:sz w:val="28"/>
          <w:szCs w:val="28"/>
          <w:lang w:val="en-US"/>
        </w:rPr>
        <w:t xml:space="preserve"> </w:t>
      </w:r>
      <w:r w:rsidRPr="00CC26B1">
        <w:rPr>
          <w:rFonts w:ascii="Times New Roman" w:hAnsi="Times New Roman"/>
          <w:sz w:val="28"/>
          <w:szCs w:val="28"/>
        </w:rPr>
        <w:t>якому</w:t>
      </w:r>
      <w:r w:rsidRPr="001877D8">
        <w:rPr>
          <w:rFonts w:ascii="Times New Roman" w:hAnsi="Times New Roman"/>
          <w:sz w:val="28"/>
          <w:szCs w:val="28"/>
          <w:lang w:val="en-US"/>
        </w:rPr>
        <w:t xml:space="preserve"> </w:t>
      </w:r>
      <w:r w:rsidRPr="00CC26B1">
        <w:rPr>
          <w:rFonts w:ascii="Times New Roman" w:hAnsi="Times New Roman"/>
          <w:sz w:val="28"/>
          <w:szCs w:val="28"/>
        </w:rPr>
        <w:t>працює</w:t>
      </w:r>
      <w:r w:rsidRPr="001877D8">
        <w:rPr>
          <w:rFonts w:ascii="Times New Roman" w:hAnsi="Times New Roman"/>
          <w:sz w:val="28"/>
          <w:szCs w:val="28"/>
          <w:lang w:val="en-US"/>
        </w:rPr>
        <w:t xml:space="preserve"> </w:t>
      </w:r>
      <w:r w:rsidRPr="00CC26B1">
        <w:rPr>
          <w:rFonts w:ascii="Times New Roman" w:hAnsi="Times New Roman"/>
          <w:sz w:val="28"/>
          <w:szCs w:val="28"/>
        </w:rPr>
        <w:t>компонент</w:t>
      </w:r>
      <w:r w:rsidRPr="001877D8">
        <w:rPr>
          <w:rFonts w:ascii="Times New Roman" w:hAnsi="Times New Roman"/>
          <w:sz w:val="28"/>
          <w:szCs w:val="28"/>
          <w:lang w:val="en-US"/>
        </w:rPr>
        <w:t xml:space="preserve"> (</w:t>
      </w:r>
      <w:r w:rsidRPr="00CC26B1">
        <w:rPr>
          <w:rFonts w:ascii="Times New Roman" w:hAnsi="Times New Roman"/>
          <w:sz w:val="28"/>
          <w:szCs w:val="28"/>
        </w:rPr>
        <w:t>зазвичай</w:t>
      </w:r>
      <w:r w:rsidRPr="001877D8">
        <w:rPr>
          <w:rFonts w:ascii="Times New Roman" w:hAnsi="Times New Roman"/>
          <w:sz w:val="28"/>
          <w:szCs w:val="28"/>
          <w:lang w:val="en-US"/>
        </w:rPr>
        <w:t xml:space="preserve"> </w:t>
      </w:r>
      <w:r w:rsidRPr="001877D8">
        <w:rPr>
          <w:rFonts w:ascii="Times New Roman" w:hAnsi="Times New Roman"/>
          <w:i/>
          <w:sz w:val="28"/>
          <w:szCs w:val="28"/>
          <w:lang w:val="en-US"/>
        </w:rPr>
        <w:t>m</w:t>
      </w:r>
      <w:r w:rsidRPr="001877D8">
        <w:rPr>
          <w:rFonts w:ascii="Times New Roman" w:hAnsi="Times New Roman"/>
          <w:sz w:val="28"/>
          <w:szCs w:val="28"/>
          <w:lang w:val="en-US"/>
        </w:rPr>
        <w:t xml:space="preserve"> = 1).</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Можна показати, що ефективність дифракційних лінз визначається формулою:</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30"/>
          <w:sz w:val="28"/>
          <w:szCs w:val="28"/>
        </w:rPr>
        <w:object w:dxaOrig="1939" w:dyaOrig="720">
          <v:shape id="_x0000_i1070" type="#_x0000_t75" style="width:96pt;height:36pt" o:ole="">
            <v:imagedata r:id="rId119" o:title=""/>
          </v:shape>
          <o:OLEObject Type="Embed" ProgID="Equation.3" ShapeID="_x0000_i1070" DrawAspect="Content" ObjectID="_1589721711" r:id="rId120"/>
        </w:object>
      </w:r>
      <w:r w:rsidRPr="00CC26B1">
        <w:rPr>
          <w:rFonts w:ascii="Times New Roman" w:hAnsi="Times New Roman"/>
          <w:sz w:val="28"/>
          <w:szCs w:val="28"/>
        </w:rPr>
        <w:t>(2.17)</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Де</w:t>
      </w:r>
      <w:r w:rsidRPr="00CC26B1">
        <w:rPr>
          <w:position w:val="-6"/>
          <w:sz w:val="28"/>
          <w:szCs w:val="28"/>
        </w:rPr>
        <w:object w:dxaOrig="240" w:dyaOrig="220">
          <v:shape id="_x0000_i1071" type="#_x0000_t75" style="width:12pt;height:12pt" o:ole="">
            <v:imagedata r:id="rId121" o:title=""/>
          </v:shape>
          <o:OLEObject Type="Embed" ProgID="Equation.3" ShapeID="_x0000_i1071" DrawAspect="Content" ObjectID="_1589721712" r:id="rId122"/>
        </w:object>
      </w:r>
      <w:r w:rsidRPr="00CC26B1">
        <w:rPr>
          <w:rFonts w:ascii="Times New Roman" w:hAnsi="Times New Roman"/>
          <w:sz w:val="28"/>
          <w:szCs w:val="28"/>
        </w:rPr>
        <w:t xml:space="preserve"> - параметр фазової затримки, а </w:t>
      </w:r>
      <w:r w:rsidRPr="00CC26B1">
        <w:rPr>
          <w:rFonts w:ascii="Times New Roman" w:hAnsi="Times New Roman"/>
          <w:i/>
          <w:sz w:val="28"/>
          <w:szCs w:val="28"/>
          <w:lang w:val="en-US"/>
        </w:rPr>
        <w:t>m</w:t>
      </w:r>
      <w:r w:rsidRPr="00CC26B1">
        <w:rPr>
          <w:rFonts w:ascii="Times New Roman" w:hAnsi="Times New Roman"/>
          <w:sz w:val="28"/>
          <w:szCs w:val="28"/>
        </w:rPr>
        <w:t xml:space="preserve"> - порядок дифракції. Графіки ефективності кіноформной лінзи як функції довжини хвилі для декількох порядкі</w:t>
      </w:r>
      <w:proofErr w:type="gramStart"/>
      <w:r w:rsidRPr="00CC26B1">
        <w:rPr>
          <w:rFonts w:ascii="Times New Roman" w:hAnsi="Times New Roman"/>
          <w:sz w:val="28"/>
          <w:szCs w:val="28"/>
        </w:rPr>
        <w:t>в</w:t>
      </w:r>
      <w:proofErr w:type="gramEnd"/>
      <w:r w:rsidRPr="00CC26B1">
        <w:rPr>
          <w:rFonts w:ascii="Times New Roman" w:hAnsi="Times New Roman"/>
          <w:sz w:val="28"/>
          <w:szCs w:val="28"/>
        </w:rPr>
        <w:t xml:space="preserve"> наведені на рис. 2.3. На розрахунковій довжині хвилі все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ітло дифрагує в перший порядок і об'єктив зберігає свою ефективність у широкому діапазоні довжин хвиль щодо довжини хвилі проектування.</w: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noProof/>
          <w:sz w:val="28"/>
          <w:szCs w:val="28"/>
          <w:lang w:eastAsia="ru-RU"/>
        </w:rPr>
        <w:drawing>
          <wp:inline distT="0" distB="0" distL="0" distR="0">
            <wp:extent cx="4048125" cy="2343150"/>
            <wp:effectExtent l="0" t="0" r="9525" b="0"/>
            <wp:docPr id="39" name="Рисунок 39" descr="D:\Юля\ДОК\диплом ДЛ\картинки\табл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Юля\ДОК\диплом ДЛ\картинки\табл2.JPG"/>
                    <pic:cNvPicPr>
                      <a:picLocks noChangeAspect="1" noChangeArrowheads="1"/>
                    </pic:cNvPicPr>
                  </pic:nvPicPr>
                  <pic:blipFill>
                    <a:blip r:embed="rId1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48125" cy="2343150"/>
                    </a:xfrm>
                    <a:prstGeom prst="rect">
                      <a:avLst/>
                    </a:prstGeom>
                    <a:noFill/>
                    <a:ln>
                      <a:noFill/>
                    </a:ln>
                  </pic:spPr>
                </pic:pic>
              </a:graphicData>
            </a:graphic>
          </wp:inline>
        </w:drawing>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sz w:val="28"/>
          <w:szCs w:val="28"/>
        </w:rPr>
        <w:t xml:space="preserve">Рис.2.3. Ефективність дифракційної лінзи як функції довжини хвилі для довжини проекційної довжини 633 мкм для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ізних дифракційних порядків.</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Цей варіант ефективності з довжиною хвилі можна інтерпретувати як помилку довжини хвилі або як помилку глибини травлення. Глибина травлення </w:t>
      </w:r>
      <w:r w:rsidRPr="00CC26B1">
        <w:rPr>
          <w:rFonts w:ascii="Times New Roman" w:hAnsi="Times New Roman"/>
          <w:i/>
          <w:sz w:val="28"/>
          <w:szCs w:val="28"/>
        </w:rPr>
        <w:t>'</w:t>
      </w:r>
      <w:r w:rsidRPr="00CC26B1">
        <w:rPr>
          <w:rFonts w:ascii="Times New Roman" w:hAnsi="Times New Roman"/>
          <w:sz w:val="28"/>
          <w:szCs w:val="28"/>
        </w:rPr>
        <w:t>, яка ві</w:t>
      </w:r>
      <w:proofErr w:type="gramStart"/>
      <w:r w:rsidRPr="00CC26B1">
        <w:rPr>
          <w:rFonts w:ascii="Times New Roman" w:hAnsi="Times New Roman"/>
          <w:sz w:val="28"/>
          <w:szCs w:val="28"/>
        </w:rPr>
        <w:t>др</w:t>
      </w:r>
      <w:proofErr w:type="gramEnd"/>
      <w:r w:rsidRPr="00CC26B1">
        <w:rPr>
          <w:rFonts w:ascii="Times New Roman" w:hAnsi="Times New Roman"/>
          <w:sz w:val="28"/>
          <w:szCs w:val="28"/>
        </w:rPr>
        <w:t xml:space="preserve">ізняється від правильного значення </w:t>
      </w:r>
      <w:r w:rsidRPr="00CC26B1">
        <w:rPr>
          <w:rFonts w:ascii="Times New Roman" w:hAnsi="Times New Roman"/>
          <w:i/>
          <w:sz w:val="28"/>
          <w:szCs w:val="28"/>
          <w:lang w:val="en-US"/>
        </w:rPr>
        <w:t>d</w:t>
      </w:r>
      <w:r w:rsidRPr="00CC26B1">
        <w:rPr>
          <w:rFonts w:ascii="Times New Roman" w:hAnsi="Times New Roman"/>
          <w:sz w:val="28"/>
          <w:szCs w:val="28"/>
        </w:rPr>
        <w:t xml:space="preserve">, може бути інтерпретована як елемент, проектна довжина хвилі якого дорівнює </w:t>
      </w:r>
      <w:r w:rsidRPr="00CC26B1">
        <w:rPr>
          <w:rFonts w:ascii="Times New Roman" w:hAnsi="Times New Roman"/>
          <w:position w:val="-10"/>
          <w:sz w:val="28"/>
          <w:szCs w:val="28"/>
        </w:rPr>
        <w:object w:dxaOrig="1320" w:dyaOrig="360">
          <v:shape id="_x0000_i1072" type="#_x0000_t75" style="width:66pt;height:18pt" o:ole="">
            <v:imagedata r:id="rId124" o:title=""/>
          </v:shape>
          <o:OLEObject Type="Embed" ProgID="Equation.3" ShapeID="_x0000_i1072" DrawAspect="Content" ObjectID="_1589721713" r:id="rId125"/>
        </w:object>
      </w:r>
      <w:r w:rsidRPr="00CC26B1">
        <w:rPr>
          <w:rFonts w:ascii="Times New Roman" w:hAnsi="Times New Roman"/>
          <w:sz w:val="28"/>
          <w:szCs w:val="28"/>
        </w:rPr>
        <w:t xml:space="preserve">, як зазначено в рівнянні (2.15). </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lastRenderedPageBreak/>
        <w:t>Таким чином, помилки в глибині травлення можна розрахувати як відхилення від розрахункової довжини хвилі. Якщо помилки в глибині малі, зміни показника заломлення як функції довжини хвилі також малі та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івняння (2.16)] можна записати у вигляді</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2"/>
          <w:sz w:val="28"/>
          <w:szCs w:val="28"/>
        </w:rPr>
        <w:object w:dxaOrig="1740" w:dyaOrig="380">
          <v:shape id="_x0000_i1073" type="#_x0000_t75" style="width:87pt;height:18.75pt" o:ole="">
            <v:imagedata r:id="rId126" o:title=""/>
          </v:shape>
          <o:OLEObject Type="Embed" ProgID="Equation.3" ShapeID="_x0000_i1073" DrawAspect="Content" ObjectID="_1589721714" r:id="rId127"/>
        </w:object>
      </w:r>
      <w:r w:rsidRPr="00CC26B1">
        <w:rPr>
          <w:rFonts w:ascii="Times New Roman" w:hAnsi="Times New Roman"/>
          <w:sz w:val="28"/>
          <w:szCs w:val="28"/>
        </w:rPr>
        <w:t>(2.18)</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Якщо відхилення від проектної глибини </w:t>
      </w:r>
      <w:r w:rsidRPr="00CC26B1">
        <w:rPr>
          <w:rFonts w:ascii="Times New Roman" w:hAnsi="Times New Roman"/>
          <w:position w:val="-12"/>
          <w:sz w:val="28"/>
          <w:szCs w:val="28"/>
        </w:rPr>
        <w:object w:dxaOrig="279" w:dyaOrig="360">
          <v:shape id="_x0000_i1074" type="#_x0000_t75" style="width:15pt;height:18pt" o:ole="">
            <v:imagedata r:id="rId128" o:title=""/>
          </v:shape>
          <o:OLEObject Type="Embed" ProgID="Equation.3" ShapeID="_x0000_i1074" DrawAspect="Content" ObjectID="_1589721715" r:id="rId129"/>
        </w:object>
      </w:r>
      <w:r w:rsidRPr="00CC26B1">
        <w:rPr>
          <w:rFonts w:ascii="Times New Roman" w:hAnsi="Times New Roman"/>
          <w:sz w:val="28"/>
          <w:szCs w:val="28"/>
        </w:rPr>
        <w:t xml:space="preserve"> дорівнює</w:t>
      </w:r>
      <w:r w:rsidRPr="00CC26B1">
        <w:rPr>
          <w:rFonts w:ascii="Times New Roman" w:hAnsi="Times New Roman"/>
          <w:position w:val="-12"/>
          <w:sz w:val="28"/>
          <w:szCs w:val="28"/>
        </w:rPr>
        <w:object w:dxaOrig="380" w:dyaOrig="360">
          <v:shape id="_x0000_i1075" type="#_x0000_t75" style="width:18.75pt;height:18pt" o:ole="">
            <v:imagedata r:id="rId130" o:title=""/>
          </v:shape>
          <o:OLEObject Type="Embed" ProgID="Equation.3" ShapeID="_x0000_i1075" DrawAspect="Content" ObjectID="_1589721716" r:id="rId131"/>
        </w:object>
      </w:r>
      <w:r w:rsidRPr="00CC26B1">
        <w:rPr>
          <w:rFonts w:ascii="Times New Roman" w:hAnsi="Times New Roman"/>
          <w:noProof/>
          <w:sz w:val="28"/>
          <w:szCs w:val="28"/>
          <w:lang w:eastAsia="uk-UA"/>
        </w:rPr>
        <w:t xml:space="preserve">, то </w:t>
      </w:r>
      <w:r w:rsidRPr="00CC26B1">
        <w:rPr>
          <w:rFonts w:ascii="Times New Roman" w:hAnsi="Times New Roman"/>
          <w:noProof/>
          <w:position w:val="-12"/>
          <w:sz w:val="28"/>
          <w:szCs w:val="28"/>
          <w:lang w:eastAsia="uk-UA"/>
        </w:rPr>
        <w:object w:dxaOrig="1260" w:dyaOrig="360">
          <v:shape id="_x0000_i1076" type="#_x0000_t75" style="width:62.25pt;height:18pt" o:ole="">
            <v:imagedata r:id="rId132" o:title=""/>
          </v:shape>
          <o:OLEObject Type="Embed" ProgID="Equation.3" ShapeID="_x0000_i1076" DrawAspect="Content" ObjectID="_1589721717" r:id="rId133"/>
        </w:object>
      </w:r>
      <w:r w:rsidRPr="00CC26B1">
        <w:rPr>
          <w:rFonts w:ascii="Times New Roman" w:hAnsi="Times New Roman"/>
          <w:sz w:val="28"/>
          <w:szCs w:val="28"/>
        </w:rPr>
        <w:t xml:space="preserve">і </w:t>
      </w:r>
      <w:r w:rsidRPr="00CC26B1">
        <w:rPr>
          <w:rFonts w:ascii="Times New Roman" w:hAnsi="Times New Roman"/>
          <w:position w:val="-12"/>
          <w:sz w:val="28"/>
          <w:szCs w:val="28"/>
        </w:rPr>
        <w:object w:dxaOrig="1820" w:dyaOrig="360">
          <v:shape id="_x0000_i1077" type="#_x0000_t75" style="width:90.75pt;height:18pt" o:ole="">
            <v:imagedata r:id="rId134" o:title=""/>
          </v:shape>
          <o:OLEObject Type="Embed" ProgID="Equation.3" ShapeID="_x0000_i1077" DrawAspect="Content" ObjectID="_1589721718" r:id="rId135"/>
        </w:object>
      </w:r>
      <w:r w:rsidRPr="00CC26B1">
        <w:rPr>
          <w:rFonts w:ascii="Times New Roman" w:hAnsi="Times New Roman"/>
          <w:sz w:val="28"/>
          <w:szCs w:val="28"/>
        </w:rPr>
        <w:t xml:space="preserve"> або</w:t>
      </w:r>
      <w:r w:rsidRPr="00CC26B1">
        <w:rPr>
          <w:rFonts w:ascii="Times New Roman" w:hAnsi="Times New Roman"/>
          <w:position w:val="-10"/>
          <w:sz w:val="28"/>
          <w:szCs w:val="28"/>
        </w:rPr>
        <w:object w:dxaOrig="1960" w:dyaOrig="320">
          <v:shape id="_x0000_i1078" type="#_x0000_t75" style="width:98.25pt;height:15.75pt" o:ole="">
            <v:imagedata r:id="rId136" o:title=""/>
          </v:shape>
          <o:OLEObject Type="Embed" ProgID="Equation.3" ShapeID="_x0000_i1078" DrawAspect="Content" ObjectID="_1589721719" r:id="rId137"/>
        </w:object>
      </w:r>
      <w:r w:rsidRPr="00CC26B1">
        <w:rPr>
          <w:rFonts w:ascii="Times New Roman" w:hAnsi="Times New Roman"/>
          <w:sz w:val="28"/>
          <w:szCs w:val="28"/>
        </w:rPr>
        <w:t xml:space="preserve">  для малих </w:t>
      </w:r>
      <w:r w:rsidRPr="00CC26B1">
        <w:rPr>
          <w:position w:val="-6"/>
          <w:sz w:val="28"/>
          <w:szCs w:val="28"/>
        </w:rPr>
        <w:object w:dxaOrig="200" w:dyaOrig="220">
          <v:shape id="_x0000_i1079" type="#_x0000_t75" style="width:9.75pt;height:12pt" o:ole="">
            <v:imagedata r:id="rId138" o:title=""/>
          </v:shape>
          <o:OLEObject Type="Embed" ProgID="Equation.3" ShapeID="_x0000_i1079" DrawAspect="Content" ObjectID="_1589721720" r:id="rId139"/>
        </w:objec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Коли </w:t>
      </w:r>
      <w:r w:rsidRPr="00CC26B1">
        <w:rPr>
          <w:rFonts w:ascii="Times New Roman" w:hAnsi="Times New Roman"/>
          <w:position w:val="-6"/>
          <w:sz w:val="28"/>
          <w:szCs w:val="28"/>
        </w:rPr>
        <w:object w:dxaOrig="240" w:dyaOrig="220">
          <v:shape id="_x0000_i1080" type="#_x0000_t75" style="width:12pt;height:12pt" o:ole="">
            <v:imagedata r:id="rId140" o:title=""/>
          </v:shape>
          <o:OLEObject Type="Embed" ProgID="Equation.3" ShapeID="_x0000_i1080" DrawAspect="Content" ObjectID="_1589721721" r:id="rId141"/>
        </w:object>
      </w:r>
      <w:r w:rsidRPr="00CC26B1">
        <w:rPr>
          <w:rFonts w:ascii="Times New Roman" w:hAnsi="Times New Roman"/>
          <w:sz w:val="28"/>
          <w:szCs w:val="28"/>
        </w:rPr>
        <w:t xml:space="preserve"> вставляється в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івняння для ефективності, а </w:t>
      </w:r>
      <w:r w:rsidRPr="00CC26B1">
        <w:rPr>
          <w:rFonts w:ascii="Times New Roman" w:hAnsi="Times New Roman"/>
          <w:i/>
          <w:sz w:val="28"/>
          <w:szCs w:val="28"/>
        </w:rPr>
        <w:t>p</w:t>
      </w:r>
      <w:r w:rsidRPr="00CC26B1">
        <w:rPr>
          <w:rFonts w:ascii="Times New Roman" w:hAnsi="Times New Roman"/>
          <w:sz w:val="28"/>
          <w:szCs w:val="28"/>
        </w:rPr>
        <w:t xml:space="preserve"> встановлюється рівним одному для першого порядку, то ефективність приблизно дорівнює</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1900" w:dyaOrig="360">
          <v:shape id="_x0000_i1081" type="#_x0000_t75" style="width:95.25pt;height:18pt" o:ole="">
            <v:imagedata r:id="rId142" o:title=""/>
          </v:shape>
          <o:OLEObject Type="Embed" ProgID="Equation.3" ShapeID="_x0000_i1081" DrawAspect="Content" ObjectID="_1589721722" r:id="rId143"/>
        </w:object>
      </w:r>
      <w:r w:rsidRPr="00CC26B1">
        <w:rPr>
          <w:rFonts w:ascii="Times New Roman" w:hAnsi="Times New Roman"/>
          <w:sz w:val="28"/>
          <w:szCs w:val="28"/>
        </w:rPr>
        <w:t xml:space="preserve"> (2.19)</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Як видно з </w:t>
      </w:r>
      <w:proofErr w:type="gramStart"/>
      <w:r w:rsidRPr="00CC26B1">
        <w:rPr>
          <w:rFonts w:ascii="Times New Roman" w:hAnsi="Times New Roman"/>
          <w:sz w:val="28"/>
          <w:szCs w:val="28"/>
        </w:rPr>
        <w:t>T</w:t>
      </w:r>
      <w:proofErr w:type="gramEnd"/>
      <w:r w:rsidRPr="00CC26B1">
        <w:rPr>
          <w:rFonts w:ascii="Times New Roman" w:hAnsi="Times New Roman"/>
          <w:sz w:val="28"/>
          <w:szCs w:val="28"/>
        </w:rPr>
        <w:t xml:space="preserve">аблиці 2.2, глибина помилок повинна бути більше 5%, перш ніж вона суттєво вплине на ефективність дифракційного елемента. Однак як описано </w:t>
      </w:r>
      <w:proofErr w:type="gramStart"/>
      <w:r w:rsidRPr="00CC26B1">
        <w:rPr>
          <w:rFonts w:ascii="Times New Roman" w:hAnsi="Times New Roman"/>
          <w:sz w:val="28"/>
          <w:szCs w:val="28"/>
        </w:rPr>
        <w:t>п</w:t>
      </w:r>
      <w:proofErr w:type="gramEnd"/>
      <w:r w:rsidRPr="00CC26B1">
        <w:rPr>
          <w:rFonts w:ascii="Times New Roman" w:hAnsi="Times New Roman"/>
          <w:sz w:val="28"/>
          <w:szCs w:val="28"/>
        </w:rPr>
        <w:t>ізніше невеликі помилки в місцях переходу можуть призвести до різкого зниження ефективності компонента.</w:t>
      </w:r>
    </w:p>
    <w:p w:rsidR="001877D8" w:rsidRPr="00CC26B1" w:rsidRDefault="001877D8" w:rsidP="001877D8">
      <w:pPr>
        <w:spacing w:line="360" w:lineRule="auto"/>
        <w:jc w:val="right"/>
        <w:rPr>
          <w:rFonts w:ascii="Times New Roman" w:hAnsi="Times New Roman"/>
          <w:sz w:val="28"/>
          <w:szCs w:val="28"/>
        </w:rPr>
      </w:pPr>
      <w:r w:rsidRPr="00CC26B1">
        <w:rPr>
          <w:rFonts w:ascii="Times New Roman" w:hAnsi="Times New Roman"/>
          <w:sz w:val="28"/>
          <w:szCs w:val="28"/>
        </w:rPr>
        <w:t>Таблиця 2.2 Ефективність дифракційного компонента як дробової помилки в травленні</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noProof/>
          <w:sz w:val="28"/>
          <w:szCs w:val="28"/>
          <w:lang w:eastAsia="ru-RU"/>
        </w:rPr>
        <w:drawing>
          <wp:inline distT="0" distB="0" distL="0" distR="0">
            <wp:extent cx="2933700" cy="1514475"/>
            <wp:effectExtent l="0" t="0" r="0" b="9525"/>
            <wp:docPr id="49" name="Рисунок 49" descr="D:\Юля\ДОК\диплом ДЛ\картинки\табл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Юля\ДОК\диплом ДЛ\картинки\табл42.JPG"/>
                    <pic:cNvPicPr>
                      <a:picLocks noChangeAspect="1" noChangeArrowheads="1"/>
                    </pic:cNvPicPr>
                  </pic:nvPicPr>
                  <pic:blipFill>
                    <a:blip r:embed="rId1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33700" cy="1514475"/>
                    </a:xfrm>
                    <a:prstGeom prst="rect">
                      <a:avLst/>
                    </a:prstGeom>
                    <a:noFill/>
                    <a:ln>
                      <a:noFill/>
                    </a:ln>
                  </pic:spPr>
                </pic:pic>
              </a:graphicData>
            </a:graphic>
          </wp:inline>
        </w:drawing>
      </w:r>
    </w:p>
    <w:p w:rsidR="001877D8" w:rsidRPr="00CC26B1" w:rsidRDefault="001877D8" w:rsidP="001877D8">
      <w:pPr>
        <w:spacing w:line="360" w:lineRule="auto"/>
        <w:jc w:val="center"/>
        <w:rPr>
          <w:rFonts w:ascii="Times New Roman" w:hAnsi="Times New Roman"/>
          <w:sz w:val="28"/>
          <w:szCs w:val="28"/>
        </w:rPr>
      </w:pPr>
    </w:p>
    <w:p w:rsidR="001877D8" w:rsidRPr="00CC26B1" w:rsidRDefault="001877D8" w:rsidP="001877D8">
      <w:pPr>
        <w:spacing w:line="360" w:lineRule="auto"/>
        <w:jc w:val="center"/>
        <w:rPr>
          <w:rFonts w:ascii="Times New Roman" w:hAnsi="Times New Roman"/>
          <w:b/>
          <w:sz w:val="28"/>
          <w:szCs w:val="28"/>
        </w:rPr>
      </w:pPr>
      <w:r w:rsidRPr="00CC26B1">
        <w:rPr>
          <w:rFonts w:ascii="Times New Roman" w:hAnsi="Times New Roman"/>
          <w:b/>
          <w:sz w:val="28"/>
          <w:szCs w:val="28"/>
        </w:rPr>
        <w:t>2.5  Ефективність дифракційних лінз</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Розглянемо дифракційну лінзу як решітку. Якщо об'єктив був ідеально сформований, все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 xml:space="preserve">ітло слід дифрагувати в першому порядку. На переходах </w:t>
      </w:r>
      <w:r w:rsidRPr="00CC26B1">
        <w:rPr>
          <w:rFonts w:ascii="Times New Roman" w:hAnsi="Times New Roman"/>
          <w:sz w:val="28"/>
          <w:szCs w:val="28"/>
        </w:rPr>
        <w:lastRenderedPageBreak/>
        <w:t>існує невелика область, де може бути "тінь"</w:t>
      </w:r>
      <w:proofErr w:type="gramStart"/>
      <w:r w:rsidRPr="00CC26B1">
        <w:rPr>
          <w:rFonts w:ascii="Times New Roman" w:hAnsi="Times New Roman"/>
          <w:sz w:val="28"/>
          <w:szCs w:val="28"/>
        </w:rPr>
        <w:t>,а</w:t>
      </w:r>
      <w:proofErr w:type="gramEnd"/>
      <w:r w:rsidRPr="00CC26B1">
        <w:rPr>
          <w:rFonts w:ascii="Times New Roman" w:hAnsi="Times New Roman"/>
          <w:sz w:val="28"/>
          <w:szCs w:val="28"/>
        </w:rPr>
        <w:t>бо розсіювання, що обумовлено структурою стінок на переходах.</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Ефект колімованого пучка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 xml:space="preserve">ітла, що падає на дифракційну лінзу, показаний на рис. 2.4 (а). Краї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 xml:space="preserve">ітлового поля для трьох нижніх порядків об'єктива також показані на малюнку.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 xml:space="preserve">ітло в першому порядку направлено в фокальную точку, а другий порядок фокусується на половині фокусної відстані, а потім розходиться, щоб рівномірно висвітлювати фокальну площину. У фокальній площині дифракційної лінзи майже все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 xml:space="preserve">ітло знаходиться в піку першого порядку рис. 2.4 (b), але вклади нульового порядку і вищого порядку проявляються як слабкий, широкий фон. </w:t>
      </w:r>
      <w:proofErr w:type="gramStart"/>
      <w:r w:rsidRPr="00CC26B1">
        <w:rPr>
          <w:rFonts w:ascii="Times New Roman" w:hAnsi="Times New Roman"/>
          <w:sz w:val="28"/>
          <w:szCs w:val="28"/>
        </w:rPr>
        <w:t>Це мало впливає на якість зображення. але впливає на контраст зображення.</w:t>
      </w:r>
      <w:proofErr w:type="gramEnd"/>
      <w:r w:rsidRPr="00CC26B1">
        <w:rPr>
          <w:rFonts w:ascii="Times New Roman" w:hAnsi="Times New Roman"/>
          <w:sz w:val="28"/>
          <w:szCs w:val="28"/>
        </w:rPr>
        <w:t xml:space="preserve"> Це проявляється у вигляді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ізкого падіння контрасту на нуль-просторових частотах для функції передачі модуляції [рис. 2.4 (c)], стандартного методу, що характеризує характеристики лінз.</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noProof/>
          <w:sz w:val="28"/>
          <w:szCs w:val="28"/>
          <w:lang w:eastAsia="ru-RU"/>
        </w:rPr>
        <w:drawing>
          <wp:inline distT="0" distB="0" distL="0" distR="0">
            <wp:extent cx="4800600" cy="2790825"/>
            <wp:effectExtent l="0" t="0" r="0" b="9525"/>
            <wp:docPr id="50" name="Рисунок 50" descr="D:\Юля\ДОК\диплом ДЛ\картинки\табл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Юля\ДОК\диплом ДЛ\картинки\табл3.JPG"/>
                    <pic:cNvPicPr>
                      <a:picLocks noChangeAspect="1" noChangeArrowheads="1"/>
                    </pic:cNvPicPr>
                  </pic:nvPicPr>
                  <pic:blipFill>
                    <a:blip r:embed="rId1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00600" cy="2790825"/>
                    </a:xfrm>
                    <a:prstGeom prst="rect">
                      <a:avLst/>
                    </a:prstGeom>
                    <a:noFill/>
                    <a:ln>
                      <a:noFill/>
                    </a:ln>
                  </pic:spPr>
                </pic:pic>
              </a:graphicData>
            </a:graphic>
          </wp:inline>
        </w:drawing>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sz w:val="28"/>
          <w:szCs w:val="28"/>
        </w:rPr>
        <w:t xml:space="preserve">Рис. 2.4  Розподіл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ітла від дифракційної лінзи. (</w:t>
      </w:r>
      <w:r w:rsidRPr="00CC26B1">
        <w:rPr>
          <w:rFonts w:ascii="Times New Roman" w:hAnsi="Times New Roman"/>
          <w:sz w:val="28"/>
          <w:szCs w:val="28"/>
          <w:lang w:val="en-US"/>
        </w:rPr>
        <w:t>a</w:t>
      </w:r>
      <w:r w:rsidRPr="00CC26B1">
        <w:rPr>
          <w:rFonts w:ascii="Times New Roman" w:hAnsi="Times New Roman"/>
          <w:sz w:val="28"/>
          <w:szCs w:val="28"/>
        </w:rPr>
        <w:t>) Напрямок світла з трьох найсильніших порядків. (</w:t>
      </w:r>
      <w:r w:rsidRPr="00CC26B1">
        <w:rPr>
          <w:rFonts w:ascii="Times New Roman" w:hAnsi="Times New Roman"/>
          <w:sz w:val="28"/>
          <w:szCs w:val="28"/>
          <w:lang w:val="en-US"/>
        </w:rPr>
        <w:t>b</w:t>
      </w:r>
      <w:r w:rsidRPr="00CC26B1">
        <w:rPr>
          <w:rFonts w:ascii="Times New Roman" w:hAnsi="Times New Roman"/>
          <w:sz w:val="28"/>
          <w:szCs w:val="28"/>
        </w:rPr>
        <w:t>) Інтенсивність в фокальній площині об'єктива. (</w:t>
      </w:r>
      <w:r w:rsidRPr="00CC26B1">
        <w:rPr>
          <w:rFonts w:ascii="Times New Roman" w:hAnsi="Times New Roman"/>
          <w:sz w:val="28"/>
          <w:szCs w:val="28"/>
          <w:lang w:val="en-US"/>
        </w:rPr>
        <w:t>c</w:t>
      </w:r>
      <w:r w:rsidRPr="00CC26B1">
        <w:rPr>
          <w:rFonts w:ascii="Times New Roman" w:hAnsi="Times New Roman"/>
          <w:sz w:val="28"/>
          <w:szCs w:val="28"/>
        </w:rPr>
        <w:t>) Передавальна функція модуляції об'єктива.</w: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center"/>
        <w:rPr>
          <w:rFonts w:ascii="Times New Roman" w:hAnsi="Times New Roman"/>
          <w:b/>
          <w:sz w:val="28"/>
          <w:szCs w:val="28"/>
        </w:rPr>
      </w:pPr>
      <w:r w:rsidRPr="00CC26B1">
        <w:rPr>
          <w:rFonts w:ascii="Times New Roman" w:hAnsi="Times New Roman"/>
          <w:b/>
          <w:sz w:val="28"/>
          <w:szCs w:val="28"/>
        </w:rPr>
        <w:t>2.6  Дифракційна оптика та її обмеження</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lastRenderedPageBreak/>
        <w:t xml:space="preserve">Одна з проблем, полягає </w:t>
      </w:r>
      <w:proofErr w:type="gramStart"/>
      <w:r w:rsidRPr="00CC26B1">
        <w:rPr>
          <w:rFonts w:ascii="Times New Roman" w:hAnsi="Times New Roman"/>
          <w:sz w:val="28"/>
          <w:szCs w:val="28"/>
        </w:rPr>
        <w:t>в</w:t>
      </w:r>
      <w:proofErr w:type="gramEnd"/>
      <w:r w:rsidRPr="00CC26B1">
        <w:rPr>
          <w:rFonts w:ascii="Times New Roman" w:hAnsi="Times New Roman"/>
          <w:sz w:val="28"/>
          <w:szCs w:val="28"/>
        </w:rPr>
        <w:t xml:space="preserve"> </w:t>
      </w:r>
      <w:proofErr w:type="gramStart"/>
      <w:r w:rsidRPr="00CC26B1">
        <w:rPr>
          <w:rFonts w:ascii="Times New Roman" w:hAnsi="Times New Roman"/>
          <w:sz w:val="28"/>
          <w:szCs w:val="28"/>
        </w:rPr>
        <w:t>тому</w:t>
      </w:r>
      <w:proofErr w:type="gramEnd"/>
      <w:r w:rsidRPr="00CC26B1">
        <w:rPr>
          <w:rFonts w:ascii="Times New Roman" w:hAnsi="Times New Roman"/>
          <w:sz w:val="28"/>
          <w:szCs w:val="28"/>
        </w:rPr>
        <w:t>, що фазова функція настільки швидко змінюється на краю лінзи, що періодичність стає дуже маленькою.</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Радіуси переходу для кіноформа (</w:t>
      </w:r>
      <w:r w:rsidRPr="00CC26B1">
        <w:rPr>
          <w:rFonts w:ascii="Times New Roman" w:hAnsi="Times New Roman"/>
          <w:position w:val="-6"/>
          <w:sz w:val="28"/>
          <w:szCs w:val="28"/>
          <w:lang w:val="en-US"/>
        </w:rPr>
        <w:object w:dxaOrig="220" w:dyaOrig="279">
          <v:shape id="_x0000_i1082" type="#_x0000_t75" style="width:12pt;height:15pt" o:ole="">
            <v:imagedata r:id="rId146" o:title=""/>
          </v:shape>
          <o:OLEObject Type="Embed" ProgID="Equation.3" ShapeID="_x0000_i1082" DrawAspect="Content" ObjectID="_1589721723" r:id="rId147"/>
        </w:object>
      </w:r>
      <w:r w:rsidRPr="00CC26B1">
        <w:rPr>
          <w:rFonts w:ascii="Times New Roman" w:hAnsi="Times New Roman"/>
          <w:sz w:val="28"/>
          <w:szCs w:val="28"/>
        </w:rPr>
        <w:t xml:space="preserve">кроків) </w:t>
      </w:r>
      <w:r w:rsidRPr="00CC26B1">
        <w:rPr>
          <w:rFonts w:ascii="Times New Roman" w:hAnsi="Times New Roman"/>
          <w:position w:val="-14"/>
          <w:sz w:val="28"/>
          <w:szCs w:val="28"/>
        </w:rPr>
        <w:object w:dxaOrig="1060" w:dyaOrig="400">
          <v:shape id="_x0000_i1083" type="#_x0000_t75" style="width:53.25pt;height:20.25pt" o:ole="">
            <v:imagedata r:id="rId148" o:title=""/>
          </v:shape>
          <o:OLEObject Type="Embed" ProgID="Equation.3" ShapeID="_x0000_i1083" DrawAspect="Content" ObjectID="_1589721724" r:id="rId149"/>
        </w:object>
      </w:r>
      <w:r w:rsidRPr="00CC26B1">
        <w:rPr>
          <w:rFonts w:ascii="Times New Roman" w:hAnsi="Times New Roman"/>
          <w:sz w:val="28"/>
          <w:szCs w:val="28"/>
        </w:rPr>
        <w:t xml:space="preserve">. Для маски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івня один (</w:t>
      </w:r>
      <w:r w:rsidRPr="00CC26B1">
        <w:rPr>
          <w:rFonts w:ascii="Times New Roman" w:hAnsi="Times New Roman"/>
          <w:position w:val="-6"/>
          <w:sz w:val="28"/>
          <w:szCs w:val="28"/>
        </w:rPr>
        <w:object w:dxaOrig="480" w:dyaOrig="279">
          <v:shape id="_x0000_i1084" type="#_x0000_t75" style="width:24pt;height:13.5pt" o:ole="">
            <v:imagedata r:id="rId150" o:title=""/>
          </v:shape>
          <o:OLEObject Type="Embed" ProgID="Equation.3" ShapeID="_x0000_i1084" DrawAspect="Content" ObjectID="_1589721725" r:id="rId151"/>
        </w:object>
      </w:r>
      <w:r w:rsidRPr="00CC26B1">
        <w:rPr>
          <w:rFonts w:ascii="Times New Roman" w:hAnsi="Times New Roman"/>
          <w:sz w:val="28"/>
          <w:szCs w:val="28"/>
        </w:rPr>
        <w:t>кроків) розташування переходів для бінарної маски визначаються за</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4"/>
          <w:sz w:val="28"/>
          <w:szCs w:val="28"/>
        </w:rPr>
        <w:object w:dxaOrig="1960" w:dyaOrig="400">
          <v:shape id="_x0000_i1085" type="#_x0000_t75" style="width:97.5pt;height:20.25pt" o:ole="">
            <v:imagedata r:id="rId152" o:title=""/>
          </v:shape>
          <o:OLEObject Type="Embed" ProgID="Equation.3" ShapeID="_x0000_i1085" DrawAspect="Content" ObjectID="_1589721726" r:id="rId153"/>
        </w:object>
      </w:r>
      <w:r w:rsidRPr="00CC26B1">
        <w:rPr>
          <w:rFonts w:ascii="Times New Roman" w:hAnsi="Times New Roman"/>
          <w:sz w:val="28"/>
          <w:szCs w:val="28"/>
        </w:rPr>
        <w:t xml:space="preserve"> (2.20)</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Для маски </w:t>
      </w:r>
      <w:r w:rsidRPr="00CC26B1">
        <w:rPr>
          <w:rFonts w:ascii="Times New Roman" w:hAnsi="Times New Roman"/>
          <w:i/>
          <w:sz w:val="28"/>
          <w:szCs w:val="28"/>
        </w:rPr>
        <w:t>N</w:t>
      </w:r>
      <w:r w:rsidRPr="00CC26B1">
        <w:rPr>
          <w:rFonts w:ascii="Times New Roman" w:hAnsi="Times New Roman"/>
          <w:sz w:val="28"/>
          <w:szCs w:val="28"/>
        </w:rPr>
        <w:t xml:space="preserve">-го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івня радіуси будуть</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4"/>
          <w:sz w:val="28"/>
          <w:szCs w:val="28"/>
        </w:rPr>
        <w:object w:dxaOrig="2659" w:dyaOrig="400">
          <v:shape id="_x0000_i1086" type="#_x0000_t75" style="width:132pt;height:20.25pt" o:ole="">
            <v:imagedata r:id="rId154" o:title=""/>
          </v:shape>
          <o:OLEObject Type="Embed" ProgID="Equation.3" ShapeID="_x0000_i1086" DrawAspect="Content" ObjectID="_1589721727" r:id="rId155"/>
        </w:object>
      </w:r>
      <w:r w:rsidRPr="00CC26B1">
        <w:rPr>
          <w:rFonts w:ascii="Times New Roman" w:hAnsi="Times New Roman"/>
          <w:sz w:val="28"/>
          <w:szCs w:val="28"/>
        </w:rPr>
        <w:t xml:space="preserve"> (2.21)</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Використовуючи той же підхід для визначення локальної періодичності дифракційної лінзи, можна показати, що різниця радіусів </w:t>
      </w:r>
      <w:proofErr w:type="gramStart"/>
      <w:r w:rsidRPr="00CC26B1">
        <w:rPr>
          <w:rFonts w:ascii="Times New Roman" w:hAnsi="Times New Roman"/>
          <w:sz w:val="28"/>
          <w:szCs w:val="28"/>
        </w:rPr>
        <w:t>в</w:t>
      </w:r>
      <w:proofErr w:type="gramEnd"/>
      <w:r w:rsidRPr="00CC26B1">
        <w:rPr>
          <w:rFonts w:ascii="Times New Roman" w:hAnsi="Times New Roman"/>
          <w:sz w:val="28"/>
          <w:szCs w:val="28"/>
        </w:rPr>
        <w:t xml:space="preserve"> радіусі </w:t>
      </w:r>
      <w:r w:rsidRPr="00CC26B1">
        <w:rPr>
          <w:rFonts w:ascii="Times New Roman" w:hAnsi="Times New Roman"/>
          <w:position w:val="-14"/>
          <w:sz w:val="28"/>
          <w:szCs w:val="28"/>
        </w:rPr>
        <w:object w:dxaOrig="260" w:dyaOrig="380">
          <v:shape id="_x0000_i1087" type="#_x0000_t75" style="width:12.75pt;height:18.75pt" o:ole="">
            <v:imagedata r:id="rId156" o:title=""/>
          </v:shape>
          <o:OLEObject Type="Embed" ProgID="Equation.3" ShapeID="_x0000_i1087" DrawAspect="Content" ObjectID="_1589721728" r:id="rId157"/>
        </w:object>
      </w:r>
      <w:r w:rsidRPr="00CC26B1">
        <w:rPr>
          <w:rFonts w:ascii="Times New Roman" w:hAnsi="Times New Roman"/>
          <w:sz w:val="28"/>
          <w:szCs w:val="28"/>
        </w:rPr>
        <w:t xml:space="preserve"> дорівнює</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4"/>
          <w:sz w:val="28"/>
          <w:szCs w:val="28"/>
        </w:rPr>
        <w:object w:dxaOrig="1560" w:dyaOrig="400">
          <v:shape id="_x0000_i1088" type="#_x0000_t75" style="width:78pt;height:20.25pt" o:ole="">
            <v:imagedata r:id="rId158" o:title=""/>
          </v:shape>
          <o:OLEObject Type="Embed" ProgID="Equation.3" ShapeID="_x0000_i1088" DrawAspect="Content" ObjectID="_1589721729" r:id="rId159"/>
        </w:object>
      </w:r>
      <w:r w:rsidRPr="00CC26B1">
        <w:rPr>
          <w:rFonts w:ascii="Times New Roman" w:hAnsi="Times New Roman"/>
          <w:sz w:val="28"/>
          <w:szCs w:val="28"/>
        </w:rPr>
        <w:t xml:space="preserve"> (2.22)</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Якщо наша технологія виготовлення дозволить лише мінімальний розмі</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 об'єкта </w:t>
      </w:r>
      <w:r w:rsidRPr="00CC26B1">
        <w:rPr>
          <w:rFonts w:ascii="Times New Roman" w:hAnsi="Times New Roman"/>
          <w:position w:val="-10"/>
          <w:sz w:val="28"/>
          <w:szCs w:val="28"/>
        </w:rPr>
        <w:object w:dxaOrig="540" w:dyaOrig="340">
          <v:shape id="_x0000_i1089" type="#_x0000_t75" style="width:26.25pt;height:17.25pt" o:ole="">
            <v:imagedata r:id="rId160" o:title=""/>
          </v:shape>
          <o:OLEObject Type="Embed" ProgID="Equation.3" ShapeID="_x0000_i1089" DrawAspect="Content" ObjectID="_1589721730" r:id="rId161"/>
        </w:object>
      </w:r>
      <w:r w:rsidRPr="00CC26B1">
        <w:rPr>
          <w:rFonts w:ascii="Times New Roman" w:hAnsi="Times New Roman"/>
          <w:sz w:val="28"/>
          <w:szCs w:val="28"/>
        </w:rPr>
        <w:t xml:space="preserve">, що обмежує </w:t>
      </w:r>
      <w:r w:rsidRPr="00CC26B1">
        <w:rPr>
          <w:rFonts w:ascii="Times New Roman" w:hAnsi="Times New Roman"/>
          <w:i/>
          <w:position w:val="-10"/>
          <w:sz w:val="28"/>
          <w:szCs w:val="28"/>
        </w:rPr>
        <w:object w:dxaOrig="240" w:dyaOrig="320">
          <v:shape id="_x0000_i1090" type="#_x0000_t75" style="width:12pt;height:15.75pt" o:ole="">
            <v:imagedata r:id="rId162" o:title=""/>
          </v:shape>
          <o:OLEObject Type="Embed" ProgID="Equation.3" ShapeID="_x0000_i1090" DrawAspect="Content" ObjectID="_1589721731" r:id="rId163"/>
        </w:object>
      </w:r>
      <w:r w:rsidRPr="00CC26B1">
        <w:rPr>
          <w:rFonts w:ascii="Times New Roman" w:hAnsi="Times New Roman"/>
          <w:sz w:val="28"/>
          <w:szCs w:val="28"/>
        </w:rPr>
        <w:t xml:space="preserve"> - число об'єктива, який може бути виготовлений:</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2"/>
          <w:sz w:val="28"/>
          <w:szCs w:val="28"/>
        </w:rPr>
        <w:object w:dxaOrig="4500" w:dyaOrig="380">
          <v:shape id="_x0000_i1091" type="#_x0000_t75" style="width:225.75pt;height:18.75pt" o:ole="">
            <v:imagedata r:id="rId164" o:title=""/>
          </v:shape>
          <o:OLEObject Type="Embed" ProgID="Equation.3" ShapeID="_x0000_i1091" DrawAspect="Content" ObjectID="_1589721732" r:id="rId165"/>
        </w:object>
      </w:r>
      <w:r w:rsidRPr="00CC26B1">
        <w:rPr>
          <w:rFonts w:ascii="Times New Roman" w:hAnsi="Times New Roman"/>
          <w:sz w:val="28"/>
          <w:szCs w:val="28"/>
        </w:rPr>
        <w:t xml:space="preserve"> (2.23)</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де </w:t>
      </w:r>
      <w:r w:rsidRPr="00CC26B1">
        <w:rPr>
          <w:rFonts w:ascii="Times New Roman" w:hAnsi="Times New Roman"/>
          <w:position w:val="-12"/>
          <w:sz w:val="28"/>
          <w:szCs w:val="28"/>
        </w:rPr>
        <w:object w:dxaOrig="1260" w:dyaOrig="360">
          <v:shape id="_x0000_i1092" type="#_x0000_t75" style="width:62.25pt;height:18pt" o:ole="">
            <v:imagedata r:id="rId166" o:title=""/>
          </v:shape>
          <o:OLEObject Type="Embed" ProgID="Equation.3" ShapeID="_x0000_i1092" DrawAspect="Content" ObjectID="_1589721733" r:id="rId167"/>
        </w:object>
      </w:r>
      <w:r w:rsidRPr="00CC26B1">
        <w:rPr>
          <w:rFonts w:ascii="Times New Roman" w:hAnsi="Times New Roman"/>
          <w:sz w:val="28"/>
          <w:szCs w:val="28"/>
        </w:rPr>
        <w:t xml:space="preserve">, </w:t>
      </w:r>
      <w:r w:rsidRPr="00CC26B1">
        <w:rPr>
          <w:rFonts w:ascii="Times New Roman" w:hAnsi="Times New Roman"/>
          <w:i/>
          <w:position w:val="-10"/>
          <w:sz w:val="28"/>
          <w:szCs w:val="28"/>
        </w:rPr>
        <w:object w:dxaOrig="240" w:dyaOrig="320">
          <v:shape id="_x0000_i1093" type="#_x0000_t75" style="width:12pt;height:15.75pt" o:ole="">
            <v:imagedata r:id="rId168" o:title=""/>
          </v:shape>
          <o:OLEObject Type="Embed" ProgID="Equation.3" ShapeID="_x0000_i1093" DrawAspect="Content" ObjectID="_1589721734" r:id="rId169"/>
        </w:object>
      </w:r>
      <w:r w:rsidRPr="00CC26B1">
        <w:rPr>
          <w:rFonts w:ascii="Times New Roman" w:hAnsi="Times New Roman"/>
          <w:i/>
          <w:sz w:val="28"/>
          <w:szCs w:val="28"/>
        </w:rPr>
        <w:t xml:space="preserve"> </w:t>
      </w:r>
      <w:r w:rsidRPr="00CC26B1">
        <w:rPr>
          <w:rFonts w:ascii="Times New Roman" w:hAnsi="Times New Roman"/>
          <w:sz w:val="28"/>
          <w:szCs w:val="28"/>
        </w:rPr>
        <w:t xml:space="preserve">- число об'єктива. Таким чином, найменший об'єктив </w:t>
      </w:r>
      <w:r w:rsidRPr="00CC26B1">
        <w:rPr>
          <w:rFonts w:ascii="Times New Roman" w:hAnsi="Times New Roman"/>
          <w:i/>
          <w:position w:val="-10"/>
          <w:sz w:val="28"/>
          <w:szCs w:val="28"/>
        </w:rPr>
        <w:object w:dxaOrig="240" w:dyaOrig="320">
          <v:shape id="_x0000_i1094" type="#_x0000_t75" style="width:12pt;height:15.75pt" o:ole="">
            <v:imagedata r:id="rId162" o:title=""/>
          </v:shape>
          <o:OLEObject Type="Embed" ProgID="Equation.3" ShapeID="_x0000_i1094" DrawAspect="Content" ObjectID="_1589721735" r:id="rId170"/>
        </w:object>
      </w:r>
      <w:r w:rsidRPr="00CC26B1">
        <w:rPr>
          <w:rFonts w:ascii="Times New Roman" w:hAnsi="Times New Roman"/>
          <w:i/>
          <w:sz w:val="28"/>
          <w:szCs w:val="28"/>
        </w:rPr>
        <w:t xml:space="preserve"> </w:t>
      </w:r>
      <w:r w:rsidRPr="00CC26B1">
        <w:rPr>
          <w:rFonts w:ascii="Times New Roman" w:hAnsi="Times New Roman"/>
          <w:sz w:val="28"/>
          <w:szCs w:val="28"/>
        </w:rPr>
        <w:t xml:space="preserve">- числа, який можна виготовити, </w:t>
      </w:r>
      <w:proofErr w:type="gramStart"/>
      <w:r w:rsidRPr="00CC26B1">
        <w:rPr>
          <w:rFonts w:ascii="Times New Roman" w:hAnsi="Times New Roman"/>
          <w:sz w:val="28"/>
          <w:szCs w:val="28"/>
        </w:rPr>
        <w:t>дається</w:t>
      </w:r>
      <w:proofErr w:type="gramEnd"/>
      <w:r w:rsidRPr="00CC26B1">
        <w:rPr>
          <w:rFonts w:ascii="Times New Roman" w:hAnsi="Times New Roman"/>
          <w:sz w:val="28"/>
          <w:szCs w:val="28"/>
        </w:rPr>
        <w:t>:</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1700" w:dyaOrig="360">
          <v:shape id="_x0000_i1095" type="#_x0000_t75" style="width:84.75pt;height:18pt" o:ole="">
            <v:imagedata r:id="rId171" o:title=""/>
          </v:shape>
          <o:OLEObject Type="Embed" ProgID="Equation.3" ShapeID="_x0000_i1095" DrawAspect="Content" ObjectID="_1589721736" r:id="rId172"/>
        </w:object>
      </w:r>
      <w:r w:rsidRPr="00CC26B1">
        <w:rPr>
          <w:rFonts w:ascii="Times New Roman" w:hAnsi="Times New Roman"/>
          <w:sz w:val="28"/>
          <w:szCs w:val="28"/>
        </w:rPr>
        <w:t xml:space="preserve">  (2.24)</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Наприклад, якщо мінімальний розмі</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 функції </w:t>
      </w:r>
      <w:r w:rsidRPr="00CC26B1">
        <w:rPr>
          <w:rFonts w:ascii="Times New Roman" w:hAnsi="Times New Roman"/>
          <w:position w:val="-10"/>
          <w:sz w:val="28"/>
          <w:szCs w:val="28"/>
        </w:rPr>
        <w:object w:dxaOrig="600" w:dyaOrig="320">
          <v:shape id="_x0000_i1096" type="#_x0000_t75" style="width:30pt;height:15.75pt" o:ole="">
            <v:imagedata r:id="rId173" o:title=""/>
          </v:shape>
          <o:OLEObject Type="Embed" ProgID="Equation.3" ShapeID="_x0000_i1096" DrawAspect="Content" ObjectID="_1589721737" r:id="rId174"/>
        </w:object>
      </w:r>
      <w:r w:rsidRPr="00CC26B1">
        <w:rPr>
          <w:rFonts w:ascii="Times New Roman" w:hAnsi="Times New Roman"/>
          <w:sz w:val="28"/>
          <w:szCs w:val="28"/>
        </w:rPr>
        <w:t xml:space="preserve">, мінімальне число </w:t>
      </w:r>
      <w:r w:rsidRPr="00CC26B1">
        <w:rPr>
          <w:rFonts w:ascii="Times New Roman" w:hAnsi="Times New Roman"/>
          <w:i/>
          <w:position w:val="-10"/>
          <w:sz w:val="28"/>
          <w:szCs w:val="28"/>
        </w:rPr>
        <w:object w:dxaOrig="240" w:dyaOrig="320">
          <v:shape id="_x0000_i1097" type="#_x0000_t75" style="width:12pt;height:15.75pt" o:ole="">
            <v:imagedata r:id="rId162" o:title=""/>
          </v:shape>
          <o:OLEObject Type="Embed" ProgID="Equation.3" ShapeID="_x0000_i1097" DrawAspect="Content" ObjectID="_1589721738" r:id="rId175"/>
        </w:object>
      </w:r>
      <w:r w:rsidRPr="00CC26B1">
        <w:rPr>
          <w:rFonts w:ascii="Times New Roman" w:hAnsi="Times New Roman"/>
          <w:sz w:val="28"/>
          <w:szCs w:val="28"/>
        </w:rPr>
        <w:t>, яке може бути досягнуто для маски першого рівня, що працює на довжині хвилі гелій-неонового лазера, є</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2799" w:dyaOrig="320">
          <v:shape id="_x0000_i1098" type="#_x0000_t75" style="width:139.5pt;height:15.75pt" o:ole="">
            <v:imagedata r:id="rId176" o:title=""/>
          </v:shape>
          <o:OLEObject Type="Embed" ProgID="Equation.3" ShapeID="_x0000_i1098" DrawAspect="Content" ObjectID="_1589721739" r:id="rId177"/>
        </w:objec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Для масок високого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івня </w:t>
      </w:r>
      <w:r w:rsidRPr="00CC26B1">
        <w:rPr>
          <w:rFonts w:ascii="Times New Roman" w:hAnsi="Times New Roman"/>
          <w:i/>
          <w:position w:val="-10"/>
          <w:sz w:val="28"/>
          <w:szCs w:val="28"/>
        </w:rPr>
        <w:object w:dxaOrig="240" w:dyaOrig="320">
          <v:shape id="_x0000_i1099" type="#_x0000_t75" style="width:12pt;height:15.75pt" o:ole="">
            <v:imagedata r:id="rId162" o:title=""/>
          </v:shape>
          <o:OLEObject Type="Embed" ProgID="Equation.3" ShapeID="_x0000_i1099" DrawAspect="Content" ObjectID="_1589721740" r:id="rId178"/>
        </w:object>
      </w:r>
      <w:r w:rsidRPr="00CC26B1">
        <w:rPr>
          <w:rFonts w:ascii="Times New Roman" w:hAnsi="Times New Roman"/>
          <w:sz w:val="28"/>
          <w:szCs w:val="28"/>
        </w:rPr>
        <w:t>-число подвоюється з кожним вищим рівнем. Якщо розмі</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 об'єкта </w:t>
      </w:r>
      <w:r w:rsidRPr="00CC26B1">
        <w:rPr>
          <w:rFonts w:ascii="Times New Roman" w:hAnsi="Times New Roman"/>
          <w:position w:val="-10"/>
          <w:sz w:val="28"/>
          <w:szCs w:val="28"/>
        </w:rPr>
        <w:object w:dxaOrig="460" w:dyaOrig="320">
          <v:shape id="_x0000_i1100" type="#_x0000_t75" style="width:23.25pt;height:15.75pt" o:ole="">
            <v:imagedata r:id="rId179" o:title=""/>
          </v:shape>
          <o:OLEObject Type="Embed" ProgID="Equation.3" ShapeID="_x0000_i1100" DrawAspect="Content" ObjectID="_1589721741" r:id="rId180"/>
        </w:object>
      </w:r>
      <w:r w:rsidRPr="00CC26B1">
        <w:rPr>
          <w:rFonts w:ascii="Times New Roman" w:hAnsi="Times New Roman"/>
          <w:sz w:val="28"/>
          <w:szCs w:val="28"/>
        </w:rPr>
        <w:t xml:space="preserve">, мінімальна кількість </w:t>
      </w:r>
      <w:r w:rsidRPr="00CC26B1">
        <w:rPr>
          <w:rFonts w:ascii="Times New Roman" w:hAnsi="Times New Roman"/>
          <w:i/>
          <w:position w:val="-10"/>
          <w:sz w:val="28"/>
          <w:szCs w:val="28"/>
        </w:rPr>
        <w:object w:dxaOrig="240" w:dyaOrig="320">
          <v:shape id="_x0000_i1101" type="#_x0000_t75" style="width:12pt;height:15.75pt" o:ole="">
            <v:imagedata r:id="rId162" o:title=""/>
          </v:shape>
          <o:OLEObject Type="Embed" ProgID="Equation.3" ShapeID="_x0000_i1101" DrawAspect="Content" ObjectID="_1589721742" r:id="rId181"/>
        </w:object>
      </w:r>
      <w:r w:rsidRPr="00CC26B1">
        <w:rPr>
          <w:rFonts w:ascii="Times New Roman" w:hAnsi="Times New Roman"/>
          <w:sz w:val="28"/>
          <w:szCs w:val="28"/>
        </w:rPr>
        <w:t xml:space="preserve"> буде мати значення 1,5 для маски першого порядку та </w:t>
      </w:r>
      <w:r w:rsidRPr="00CC26B1">
        <w:rPr>
          <w:rFonts w:ascii="Times New Roman" w:hAnsi="Times New Roman"/>
          <w:i/>
          <w:sz w:val="28"/>
          <w:szCs w:val="28"/>
        </w:rPr>
        <w:t>f / 12</w:t>
      </w:r>
      <w:r w:rsidRPr="00CC26B1">
        <w:rPr>
          <w:rFonts w:ascii="Times New Roman" w:hAnsi="Times New Roman"/>
          <w:sz w:val="28"/>
          <w:szCs w:val="28"/>
        </w:rPr>
        <w:t xml:space="preserve"> для ДЛ  третього порядку (восьмиступінчатий) . Ця Обговорення базується на наближенні, зробленому нами у вигляді формули </w:t>
      </w:r>
      <w:r w:rsidRPr="00CC26B1">
        <w:rPr>
          <w:rFonts w:ascii="Times New Roman" w:hAnsi="Times New Roman"/>
          <w:sz w:val="28"/>
          <w:szCs w:val="28"/>
        </w:rPr>
        <w:lastRenderedPageBreak/>
        <w:t xml:space="preserve">(2.2) (тобто, </w:t>
      </w:r>
      <w:r w:rsidRPr="00CC26B1">
        <w:rPr>
          <w:rFonts w:ascii="Times New Roman" w:hAnsi="Times New Roman"/>
          <w:position w:val="-10"/>
          <w:sz w:val="28"/>
          <w:szCs w:val="28"/>
        </w:rPr>
        <w:object w:dxaOrig="920" w:dyaOrig="320">
          <v:shape id="_x0000_i1102" type="#_x0000_t75" style="width:46.5pt;height:15.75pt" o:ole="">
            <v:imagedata r:id="rId182" o:title=""/>
          </v:shape>
          <o:OLEObject Type="Embed" ProgID="Equation.3" ShapeID="_x0000_i1102" DrawAspect="Content" ObjectID="_1589721743" r:id="rId183"/>
        </w:object>
      </w:r>
      <w:r w:rsidRPr="00CC26B1">
        <w:rPr>
          <w:rFonts w:ascii="Times New Roman" w:hAnsi="Times New Roman"/>
          <w:sz w:val="28"/>
          <w:szCs w:val="28"/>
        </w:rPr>
        <w:t xml:space="preserve">). Однак, якщо у нього є субмікронна здатність виготовлення, значення </w:t>
      </w:r>
      <w:r w:rsidRPr="00CC26B1">
        <w:rPr>
          <w:rFonts w:ascii="Times New Roman" w:hAnsi="Times New Roman"/>
          <w:i/>
          <w:sz w:val="28"/>
          <w:szCs w:val="28"/>
        </w:rPr>
        <w:t>р</w:t>
      </w:r>
      <w:r w:rsidRPr="00CC26B1">
        <w:rPr>
          <w:rFonts w:ascii="Times New Roman" w:hAnsi="Times New Roman"/>
          <w:sz w:val="28"/>
          <w:szCs w:val="28"/>
        </w:rPr>
        <w:t xml:space="preserve"> може бути дуже великим, а апроксимація більше не тримається. Можна показати, що більш точним інтервалом мінімальної зони в дифракційній лінзі заданого </w:t>
      </w:r>
      <w:r w:rsidRPr="00CC26B1">
        <w:rPr>
          <w:rFonts w:ascii="Times New Roman" w:hAnsi="Times New Roman"/>
          <w:i/>
          <w:position w:val="-10"/>
          <w:sz w:val="28"/>
          <w:szCs w:val="28"/>
        </w:rPr>
        <w:object w:dxaOrig="240" w:dyaOrig="320">
          <v:shape id="_x0000_i1103" type="#_x0000_t75" style="width:12pt;height:15.75pt" o:ole="">
            <v:imagedata r:id="rId162" o:title=""/>
          </v:shape>
          <o:OLEObject Type="Embed" ProgID="Equation.3" ShapeID="_x0000_i1103" DrawAspect="Content" ObjectID="_1589721744" r:id="rId184"/>
        </w:object>
      </w:r>
      <w:r w:rsidRPr="00CC26B1">
        <w:rPr>
          <w:rFonts w:ascii="Times New Roman" w:hAnsi="Times New Roman"/>
          <w:sz w:val="28"/>
          <w:szCs w:val="28"/>
        </w:rPr>
        <w:t>-</w:t>
      </w:r>
      <w:r w:rsidRPr="00CC26B1">
        <w:rPr>
          <w:rFonts w:ascii="Times New Roman" w:hAnsi="Times New Roman"/>
          <w:sz w:val="28"/>
          <w:szCs w:val="28"/>
        </w:rPr>
        <w:t>числа є</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2220" w:dyaOrig="360">
          <v:shape id="_x0000_i1104" type="#_x0000_t75" style="width:111pt;height:18pt" o:ole="">
            <v:imagedata r:id="rId185" o:title=""/>
          </v:shape>
          <o:OLEObject Type="Embed" ProgID="Equation.3" ShapeID="_x0000_i1104" DrawAspect="Content" ObjectID="_1589721745" r:id="rId186"/>
        </w:objec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center"/>
        <w:rPr>
          <w:rFonts w:ascii="Times New Roman" w:hAnsi="Times New Roman"/>
          <w:b/>
          <w:sz w:val="28"/>
          <w:szCs w:val="28"/>
        </w:rPr>
      </w:pPr>
      <w:r w:rsidRPr="00CC26B1">
        <w:rPr>
          <w:rFonts w:ascii="Times New Roman" w:hAnsi="Times New Roman"/>
          <w:b/>
          <w:sz w:val="28"/>
          <w:szCs w:val="28"/>
        </w:rPr>
        <w:t>2.</w:t>
      </w:r>
      <w:r w:rsidRPr="00CC26B1">
        <w:rPr>
          <w:rFonts w:ascii="Times New Roman" w:hAnsi="Times New Roman"/>
          <w:b/>
          <w:sz w:val="28"/>
          <w:szCs w:val="28"/>
          <w:lang w:val="uk-UA"/>
        </w:rPr>
        <w:t xml:space="preserve">7 </w:t>
      </w:r>
      <w:r w:rsidRPr="00CC26B1">
        <w:rPr>
          <w:rFonts w:ascii="Times New Roman" w:hAnsi="Times New Roman"/>
          <w:b/>
          <w:sz w:val="28"/>
          <w:szCs w:val="28"/>
        </w:rPr>
        <w:t xml:space="preserve">Аберації дифракційної лінзи </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 Сферична аберація, кома, астигматизм, кривизна поля та дисторсія виникають, коли хвиля фронту, що поширюється через оптичну систему, не є періодичною копією початкового хвильового фронту. Це можна описати як функцію нормованої висоти об'єкту </w:t>
      </w:r>
      <w:r w:rsidRPr="00CC26B1">
        <w:rPr>
          <w:rFonts w:ascii="Times New Roman" w:hAnsi="Times New Roman"/>
          <w:i/>
          <w:sz w:val="28"/>
          <w:szCs w:val="28"/>
        </w:rPr>
        <w:t>h</w:t>
      </w:r>
      <w:r w:rsidRPr="00CC26B1">
        <w:rPr>
          <w:rFonts w:ascii="Times New Roman" w:hAnsi="Times New Roman"/>
          <w:sz w:val="28"/>
          <w:szCs w:val="28"/>
        </w:rPr>
        <w:t xml:space="preserve"> та нормованої координати зіниці. </w:t>
      </w:r>
      <w:proofErr w:type="gramStart"/>
      <w:r w:rsidRPr="00CC26B1">
        <w:rPr>
          <w:rFonts w:ascii="Times New Roman" w:hAnsi="Times New Roman"/>
          <w:i/>
          <w:sz w:val="28"/>
          <w:szCs w:val="28"/>
        </w:rPr>
        <w:t>р</w:t>
      </w:r>
      <w:proofErr w:type="gramEnd"/>
      <w:r w:rsidRPr="00CC26B1">
        <w:rPr>
          <w:rFonts w:ascii="Times New Roman" w:hAnsi="Times New Roman"/>
          <w:sz w:val="28"/>
          <w:szCs w:val="28"/>
        </w:rPr>
        <w:t xml:space="preserve"> і </w:t>
      </w:r>
      <w:r w:rsidRPr="00CC26B1">
        <w:rPr>
          <w:rFonts w:ascii="Times New Roman" w:hAnsi="Times New Roman"/>
          <w:position w:val="-6"/>
          <w:sz w:val="28"/>
          <w:szCs w:val="28"/>
        </w:rPr>
        <w:object w:dxaOrig="200" w:dyaOrig="279">
          <v:shape id="_x0000_i1105" type="#_x0000_t75" style="width:10.5pt;height:13.5pt" o:ole="">
            <v:imagedata r:id="rId187" o:title=""/>
          </v:shape>
          <o:OLEObject Type="Embed" ProgID="Equation.3" ShapeID="_x0000_i1105" DrawAspect="Content" ObjectID="_1589721746" r:id="rId188"/>
        </w:object>
      </w:r>
      <w:r w:rsidRPr="00CC26B1">
        <w:rPr>
          <w:rFonts w:ascii="Times New Roman" w:hAnsi="Times New Roman"/>
          <w:sz w:val="28"/>
          <w:szCs w:val="28"/>
        </w:rPr>
        <w:t xml:space="preserve">, як показано на рис. 2.5.  Хвилеподібна аберація  може бути розширена на будь-яку кількість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івномірних порядків сили </w:t>
      </w:r>
      <w:r w:rsidRPr="00CC26B1">
        <w:rPr>
          <w:rFonts w:ascii="Times New Roman" w:hAnsi="Times New Roman"/>
          <w:i/>
          <w:sz w:val="28"/>
          <w:szCs w:val="28"/>
        </w:rPr>
        <w:t>h</w:t>
      </w:r>
      <w:r w:rsidRPr="00CC26B1">
        <w:rPr>
          <w:rFonts w:ascii="Times New Roman" w:hAnsi="Times New Roman"/>
          <w:sz w:val="28"/>
          <w:szCs w:val="28"/>
        </w:rPr>
        <w:t xml:space="preserve"> та </w:t>
      </w:r>
      <w:r w:rsidRPr="00CC26B1">
        <w:rPr>
          <w:rFonts w:ascii="Times New Roman" w:hAnsi="Times New Roman"/>
          <w:i/>
          <w:sz w:val="28"/>
          <w:szCs w:val="28"/>
        </w:rPr>
        <w:t>p</w:t>
      </w:r>
      <w:r w:rsidRPr="00CC26B1">
        <w:rPr>
          <w:rFonts w:ascii="Times New Roman" w:hAnsi="Times New Roman"/>
          <w:sz w:val="28"/>
          <w:szCs w:val="28"/>
        </w:rPr>
        <w:t>:</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position w:val="-58"/>
          <w:sz w:val="28"/>
          <w:szCs w:val="28"/>
        </w:rPr>
        <w:object w:dxaOrig="5760" w:dyaOrig="1280">
          <v:shape id="_x0000_i1106" type="#_x0000_t75" style="width:4in;height:63.75pt" o:ole="">
            <v:imagedata r:id="rId189" o:title=""/>
          </v:shape>
          <o:OLEObject Type="Embed" ProgID="Equation.3" ShapeID="_x0000_i1106" DrawAspect="Content" ObjectID="_1589721747" r:id="rId190"/>
        </w:object>
      </w:r>
      <w:r w:rsidRPr="00CC26B1">
        <w:rPr>
          <w:rFonts w:ascii="Times New Roman" w:hAnsi="Times New Roman"/>
          <w:sz w:val="28"/>
          <w:szCs w:val="28"/>
        </w:rPr>
        <w:t>(2.25)</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noProof/>
          <w:sz w:val="28"/>
          <w:szCs w:val="28"/>
          <w:lang w:eastAsia="ru-RU"/>
        </w:rPr>
        <w:drawing>
          <wp:inline distT="0" distB="0" distL="0" distR="0">
            <wp:extent cx="4724400" cy="2276475"/>
            <wp:effectExtent l="0" t="0" r="0" b="9525"/>
            <wp:docPr id="68" name="Рисунок 68" descr="D:\Юля\ДОК\диплом ДЛ\картинки\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Юля\ДОК\диплом ДЛ\картинки\101.JPG"/>
                    <pic:cNvPicPr>
                      <a:picLocks noChangeAspect="1" noChangeArrowheads="1"/>
                    </pic:cNvPicPr>
                  </pic:nvPicPr>
                  <pic:blipFill>
                    <a:blip r:embed="rId1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24400" cy="2276475"/>
                    </a:xfrm>
                    <a:prstGeom prst="rect">
                      <a:avLst/>
                    </a:prstGeom>
                    <a:noFill/>
                    <a:ln>
                      <a:noFill/>
                    </a:ln>
                  </pic:spPr>
                </pic:pic>
              </a:graphicData>
            </a:graphic>
          </wp:inline>
        </w:drawing>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sz w:val="28"/>
          <w:szCs w:val="28"/>
        </w:rPr>
        <w:t>Рис. 2.5.Опис аберацій оптичної системи</w: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Коефіцієнти полінома </w:t>
      </w:r>
      <w:r w:rsidRPr="00CC26B1">
        <w:rPr>
          <w:position w:val="-12"/>
          <w:sz w:val="28"/>
          <w:szCs w:val="28"/>
        </w:rPr>
        <w:object w:dxaOrig="480" w:dyaOrig="360">
          <v:shape id="_x0000_i1107" type="#_x0000_t75" style="width:24pt;height:18pt" o:ole="">
            <v:imagedata r:id="rId192" o:title=""/>
          </v:shape>
          <o:OLEObject Type="Embed" ProgID="Equation.3" ShapeID="_x0000_i1107" DrawAspect="Content" ObjectID="_1589721748" r:id="rId193"/>
        </w:object>
      </w:r>
      <w:r w:rsidRPr="00CC26B1">
        <w:rPr>
          <w:rFonts w:ascii="Times New Roman" w:hAnsi="Times New Roman"/>
          <w:sz w:val="28"/>
          <w:szCs w:val="28"/>
        </w:rPr>
        <w:t xml:space="preserve">, є коефіцієнтами Зейделя: сферична аберація, кома, астигматизм, кривизна поля та дисторсія, відповідно. Вони називаються абераціями третього порядку, оскільки помилка променя є похідною від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івняння (2.25) відносно </w:t>
      </w:r>
      <w:r w:rsidRPr="00CC26B1">
        <w:rPr>
          <w:rFonts w:ascii="Times New Roman" w:hAnsi="Times New Roman"/>
          <w:i/>
          <w:sz w:val="28"/>
          <w:szCs w:val="28"/>
        </w:rPr>
        <w:t>h</w:t>
      </w:r>
      <w:r w:rsidRPr="00CC26B1">
        <w:rPr>
          <w:rFonts w:ascii="Times New Roman" w:hAnsi="Times New Roman"/>
          <w:sz w:val="28"/>
          <w:szCs w:val="28"/>
        </w:rPr>
        <w:t xml:space="preserve"> та </w:t>
      </w:r>
      <w:r w:rsidRPr="00CC26B1">
        <w:rPr>
          <w:rFonts w:ascii="Times New Roman" w:hAnsi="Times New Roman"/>
          <w:i/>
          <w:sz w:val="28"/>
          <w:szCs w:val="28"/>
        </w:rPr>
        <w:t>p</w:t>
      </w:r>
      <w:r w:rsidRPr="00CC26B1">
        <w:rPr>
          <w:rFonts w:ascii="Times New Roman" w:hAnsi="Times New Roman"/>
          <w:sz w:val="28"/>
          <w:szCs w:val="28"/>
        </w:rPr>
        <w:t>, що дає вираз третього порядку.</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Оскільки ми будемо застосовувати ці поняття до дифракційної оптики, перше спрощення полягає у визначенні виразу для тонкої лінзи, яка має показник заломлення </w:t>
      </w:r>
      <w:r w:rsidRPr="00CC26B1">
        <w:rPr>
          <w:rFonts w:ascii="Times New Roman" w:hAnsi="Times New Roman"/>
          <w:i/>
          <w:sz w:val="28"/>
          <w:szCs w:val="28"/>
        </w:rPr>
        <w:t>n</w:t>
      </w:r>
      <w:r w:rsidRPr="00CC26B1">
        <w:rPr>
          <w:rFonts w:ascii="Times New Roman" w:hAnsi="Times New Roman"/>
          <w:sz w:val="28"/>
          <w:szCs w:val="28"/>
        </w:rPr>
        <w:t xml:space="preserve"> і дві кривизни </w:t>
      </w:r>
      <w:r w:rsidRPr="00CC26B1">
        <w:rPr>
          <w:rFonts w:ascii="Times New Roman" w:hAnsi="Times New Roman"/>
          <w:position w:val="-10"/>
          <w:sz w:val="28"/>
          <w:szCs w:val="28"/>
        </w:rPr>
        <w:object w:dxaOrig="279" w:dyaOrig="340">
          <v:shape id="_x0000_i1108" type="#_x0000_t75" style="width:13.5pt;height:17.25pt" o:ole="">
            <v:imagedata r:id="rId194" o:title=""/>
          </v:shape>
          <o:OLEObject Type="Embed" ProgID="Equation.3" ShapeID="_x0000_i1108" DrawAspect="Content" ObjectID="_1589721749" r:id="rId195"/>
        </w:object>
      </w:r>
      <w:r w:rsidRPr="00CC26B1">
        <w:rPr>
          <w:rFonts w:ascii="Times New Roman" w:hAnsi="Times New Roman"/>
          <w:sz w:val="28"/>
          <w:szCs w:val="28"/>
        </w:rPr>
        <w:t xml:space="preserve"> та </w:t>
      </w:r>
      <w:r w:rsidRPr="00CC26B1">
        <w:rPr>
          <w:rFonts w:ascii="Times New Roman" w:hAnsi="Times New Roman"/>
          <w:position w:val="-10"/>
          <w:sz w:val="28"/>
          <w:szCs w:val="28"/>
        </w:rPr>
        <w:object w:dxaOrig="320" w:dyaOrig="340">
          <v:shape id="_x0000_i1109" type="#_x0000_t75" style="width:15.75pt;height:17.25pt" o:ole="">
            <v:imagedata r:id="rId196" o:title=""/>
          </v:shape>
          <o:OLEObject Type="Embed" ProgID="Equation.3" ShapeID="_x0000_i1109" DrawAspect="Content" ObjectID="_1589721750" r:id="rId197"/>
        </w:object>
      </w:r>
      <w:r w:rsidRPr="00CC26B1">
        <w:rPr>
          <w:rFonts w:ascii="Times New Roman" w:hAnsi="Times New Roman"/>
          <w:sz w:val="28"/>
          <w:szCs w:val="28"/>
        </w:rPr>
        <w:t xml:space="preserve">, але не товщину. Два безрозмірні параметри, які можна визначити, - це параметр згину </w:t>
      </w:r>
      <w:r w:rsidRPr="00CC26B1">
        <w:rPr>
          <w:rFonts w:ascii="Times New Roman" w:hAnsi="Times New Roman"/>
          <w:i/>
          <w:sz w:val="28"/>
          <w:szCs w:val="28"/>
        </w:rPr>
        <w:t>B</w:t>
      </w:r>
      <w:r w:rsidRPr="00CC26B1">
        <w:rPr>
          <w:rFonts w:ascii="Times New Roman" w:hAnsi="Times New Roman"/>
          <w:sz w:val="28"/>
          <w:szCs w:val="28"/>
        </w:rPr>
        <w:t xml:space="preserve"> в значенні кривизни та індексу, а також кон'югований параметр </w:t>
      </w:r>
      <w:r w:rsidRPr="00CC26B1">
        <w:rPr>
          <w:rFonts w:ascii="Times New Roman" w:hAnsi="Times New Roman"/>
          <w:i/>
          <w:sz w:val="28"/>
          <w:szCs w:val="28"/>
        </w:rPr>
        <w:t>T</w:t>
      </w:r>
      <w:r w:rsidRPr="00CC26B1">
        <w:rPr>
          <w:rFonts w:ascii="Times New Roman" w:hAnsi="Times New Roman"/>
          <w:sz w:val="28"/>
          <w:szCs w:val="28"/>
        </w:rPr>
        <w:t xml:space="preserve"> </w:t>
      </w:r>
      <w:r w:rsidRPr="00CC26B1">
        <w:rPr>
          <w:rFonts w:ascii="Times New Roman" w:hAnsi="Times New Roman"/>
          <w:color w:val="000000" w:themeColor="text1"/>
          <w:sz w:val="28"/>
          <w:szCs w:val="28"/>
        </w:rPr>
        <w:t>в значенні</w:t>
      </w:r>
      <w:r w:rsidRPr="00CC26B1">
        <w:rPr>
          <w:rFonts w:ascii="Times New Roman" w:hAnsi="Times New Roman"/>
          <w:sz w:val="28"/>
          <w:szCs w:val="28"/>
        </w:rPr>
        <w:t xml:space="preserve">збільшення </w:t>
      </w:r>
      <w:r w:rsidRPr="00CC26B1">
        <w:rPr>
          <w:rFonts w:ascii="Times New Roman" w:hAnsi="Times New Roman"/>
          <w:i/>
          <w:sz w:val="28"/>
          <w:szCs w:val="28"/>
        </w:rPr>
        <w:t>m</w:t>
      </w:r>
      <w:r w:rsidRPr="00CC26B1">
        <w:rPr>
          <w:rFonts w:ascii="Times New Roman" w:hAnsi="Times New Roman"/>
          <w:sz w:val="28"/>
          <w:szCs w:val="28"/>
        </w:rPr>
        <w:t>, при якому буде використовуватися лінза (</w:t>
      </w:r>
      <w:r w:rsidRPr="00CC26B1">
        <w:rPr>
          <w:rFonts w:ascii="Times New Roman" w:hAnsi="Times New Roman"/>
          <w:i/>
          <w:sz w:val="28"/>
          <w:szCs w:val="28"/>
          <w:lang w:val="en-US"/>
        </w:rPr>
        <w:t>m</w:t>
      </w:r>
      <w:r w:rsidRPr="00CC26B1">
        <w:rPr>
          <w:rFonts w:ascii="Times New Roman" w:hAnsi="Times New Roman"/>
          <w:i/>
          <w:sz w:val="28"/>
          <w:szCs w:val="28"/>
        </w:rPr>
        <w:t xml:space="preserve"> = 0,</w:t>
      </w:r>
      <w:r w:rsidRPr="00CC26B1">
        <w:rPr>
          <w:rFonts w:ascii="Times New Roman" w:hAnsi="Times New Roman"/>
          <w:sz w:val="28"/>
          <w:szCs w:val="28"/>
        </w:rPr>
        <w:t xml:space="preserve"> якщо об'єкт знаходиться на нескінченності):</w: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30"/>
          <w:sz w:val="28"/>
          <w:szCs w:val="28"/>
        </w:rPr>
        <w:object w:dxaOrig="2840" w:dyaOrig="700">
          <v:shape id="_x0000_i1110" type="#_x0000_t75" style="width:141.75pt;height:35.25pt" o:ole="">
            <v:imagedata r:id="rId198" o:title=""/>
          </v:shape>
          <o:OLEObject Type="Embed" ProgID="Equation.3" ShapeID="_x0000_i1110" DrawAspect="Content" ObjectID="_1589721751" r:id="rId199"/>
        </w:object>
      </w:r>
      <w:r w:rsidRPr="00CC26B1">
        <w:rPr>
          <w:rFonts w:ascii="Times New Roman" w:hAnsi="Times New Roman"/>
          <w:sz w:val="28"/>
          <w:szCs w:val="28"/>
        </w:rPr>
        <w:t xml:space="preserve">    ;   </w:t>
      </w:r>
      <w:r w:rsidRPr="00CC26B1">
        <w:rPr>
          <w:rFonts w:ascii="Times New Roman" w:hAnsi="Times New Roman"/>
          <w:position w:val="-24"/>
          <w:sz w:val="28"/>
          <w:szCs w:val="28"/>
          <w:lang w:val="en-US"/>
        </w:rPr>
        <w:object w:dxaOrig="999" w:dyaOrig="620">
          <v:shape id="_x0000_i1111" type="#_x0000_t75" style="width:49.5pt;height:30.75pt" o:ole="">
            <v:imagedata r:id="rId200" o:title=""/>
          </v:shape>
          <o:OLEObject Type="Embed" ProgID="Equation.3" ShapeID="_x0000_i1111" DrawAspect="Content" ObjectID="_1589721752" r:id="rId201"/>
        </w:object>
      </w:r>
      <w:r w:rsidRPr="00CC26B1">
        <w:rPr>
          <w:rFonts w:ascii="Times New Roman" w:hAnsi="Times New Roman"/>
          <w:sz w:val="28"/>
          <w:szCs w:val="28"/>
        </w:rPr>
        <w:t xml:space="preserve">   (2.26)</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Коефіцієнти Зейделя </w:t>
      </w:r>
      <w:proofErr w:type="gramStart"/>
      <w:r w:rsidRPr="00CC26B1">
        <w:rPr>
          <w:rFonts w:ascii="Times New Roman" w:hAnsi="Times New Roman"/>
          <w:sz w:val="28"/>
          <w:szCs w:val="28"/>
        </w:rPr>
        <w:t>для</w:t>
      </w:r>
      <w:proofErr w:type="gramEnd"/>
      <w:r w:rsidRPr="00CC26B1">
        <w:rPr>
          <w:rFonts w:ascii="Times New Roman" w:hAnsi="Times New Roman"/>
          <w:sz w:val="28"/>
          <w:szCs w:val="28"/>
        </w:rPr>
        <w:t xml:space="preserve"> тонкої лінзи  з оптичною силою </w:t>
      </w:r>
      <w:r w:rsidRPr="00CC26B1">
        <w:rPr>
          <w:rFonts w:ascii="Times New Roman" w:hAnsi="Times New Roman"/>
          <w:position w:val="-10"/>
          <w:sz w:val="28"/>
          <w:szCs w:val="28"/>
        </w:rPr>
        <w:object w:dxaOrig="1840" w:dyaOrig="340">
          <v:shape id="_x0000_i1112" type="#_x0000_t75" style="width:92.25pt;height:17.25pt" o:ole="">
            <v:imagedata r:id="rId202" o:title=""/>
          </v:shape>
          <o:OLEObject Type="Embed" ProgID="Equation.3" ShapeID="_x0000_i1112" DrawAspect="Content" ObjectID="_1589721753" r:id="rId203"/>
        </w:object>
      </w:r>
      <w:r w:rsidRPr="00CC26B1">
        <w:rPr>
          <w:rFonts w:ascii="Times New Roman" w:hAnsi="Times New Roman"/>
          <w:sz w:val="28"/>
          <w:szCs w:val="28"/>
        </w:rPr>
        <w:t xml:space="preserve"> задаються:</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Сферична аберація  - </w:t>
      </w:r>
      <w:r w:rsidRPr="00CC26B1">
        <w:rPr>
          <w:rFonts w:ascii="Times New Roman" w:hAnsi="Times New Roman"/>
          <w:position w:val="-36"/>
          <w:sz w:val="28"/>
          <w:szCs w:val="28"/>
          <w:lang w:val="en-US"/>
        </w:rPr>
        <w:object w:dxaOrig="5679" w:dyaOrig="840">
          <v:shape id="_x0000_i1113" type="#_x0000_t75" style="width:283.5pt;height:42pt" o:ole="">
            <v:imagedata r:id="rId204" o:title=""/>
          </v:shape>
          <o:OLEObject Type="Embed" ProgID="Equation.3" ShapeID="_x0000_i1113" DrawAspect="Content" ObjectID="_1589721754" r:id="rId205"/>
        </w:object>
      </w:r>
      <w:r w:rsidRPr="00CC26B1">
        <w:rPr>
          <w:rFonts w:ascii="Times New Roman" w:hAnsi="Times New Roman"/>
          <w:sz w:val="28"/>
          <w:szCs w:val="28"/>
        </w:rPr>
        <w:t xml:space="preserve"> </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Кома - </w:t>
      </w:r>
      <w:r w:rsidRPr="00CC26B1">
        <w:rPr>
          <w:rFonts w:ascii="Times New Roman" w:hAnsi="Times New Roman"/>
          <w:position w:val="-28"/>
          <w:sz w:val="28"/>
          <w:szCs w:val="28"/>
        </w:rPr>
        <w:object w:dxaOrig="3420" w:dyaOrig="700">
          <v:shape id="_x0000_i1114" type="#_x0000_t75" style="width:170.25pt;height:35.25pt" o:ole="">
            <v:imagedata r:id="rId206" o:title=""/>
          </v:shape>
          <o:OLEObject Type="Embed" ProgID="Equation.3" ShapeID="_x0000_i1114" DrawAspect="Content" ObjectID="_1589721755" r:id="rId207"/>
        </w:object>
      </w:r>
    </w:p>
    <w:p w:rsidR="001877D8" w:rsidRPr="00CC26B1" w:rsidRDefault="001877D8" w:rsidP="001877D8">
      <w:pPr>
        <w:spacing w:line="360" w:lineRule="auto"/>
        <w:jc w:val="both"/>
        <w:rPr>
          <w:sz w:val="28"/>
          <w:szCs w:val="28"/>
        </w:rPr>
      </w:pPr>
      <w:r w:rsidRPr="00CC26B1">
        <w:rPr>
          <w:rFonts w:ascii="Times New Roman" w:hAnsi="Times New Roman"/>
          <w:sz w:val="28"/>
          <w:szCs w:val="28"/>
        </w:rPr>
        <w:t xml:space="preserve">Астигматизм - </w:t>
      </w:r>
      <w:r w:rsidRPr="00CC26B1">
        <w:rPr>
          <w:position w:val="-10"/>
          <w:sz w:val="28"/>
          <w:szCs w:val="28"/>
        </w:rPr>
        <w:object w:dxaOrig="1120" w:dyaOrig="360">
          <v:shape id="_x0000_i1115" type="#_x0000_t75" style="width:56.25pt;height:18pt" o:ole="">
            <v:imagedata r:id="rId208" o:title=""/>
          </v:shape>
          <o:OLEObject Type="Embed" ProgID="Equation.3" ShapeID="_x0000_i1115" DrawAspect="Content" ObjectID="_1589721756" r:id="rId209"/>
        </w:object>
      </w:r>
      <w:r w:rsidRPr="00CC26B1">
        <w:rPr>
          <w:sz w:val="28"/>
          <w:szCs w:val="28"/>
        </w:rPr>
        <w:t xml:space="preserve">                                                                                                                       </w:t>
      </w:r>
      <w:r w:rsidRPr="00CC26B1">
        <w:rPr>
          <w:rFonts w:ascii="Times New Roman" w:hAnsi="Times New Roman"/>
          <w:sz w:val="28"/>
          <w:szCs w:val="28"/>
        </w:rPr>
        <w:t>(2.27)</w:t>
      </w:r>
    </w:p>
    <w:p w:rsidR="001877D8" w:rsidRPr="00CC26B1" w:rsidRDefault="001877D8" w:rsidP="001877D8">
      <w:pPr>
        <w:spacing w:line="360" w:lineRule="auto"/>
        <w:jc w:val="both"/>
        <w:rPr>
          <w:sz w:val="28"/>
          <w:szCs w:val="28"/>
        </w:rPr>
      </w:pPr>
      <w:r w:rsidRPr="00CC26B1">
        <w:rPr>
          <w:rFonts w:ascii="Times New Roman" w:hAnsi="Times New Roman"/>
          <w:sz w:val="28"/>
          <w:szCs w:val="28"/>
        </w:rPr>
        <w:t xml:space="preserve">Кривизна поля - </w:t>
      </w:r>
      <w:r w:rsidRPr="00CC26B1">
        <w:rPr>
          <w:position w:val="-24"/>
          <w:sz w:val="28"/>
          <w:szCs w:val="28"/>
        </w:rPr>
        <w:object w:dxaOrig="1160" w:dyaOrig="660">
          <v:shape id="_x0000_i1116" type="#_x0000_t75" style="width:58.5pt;height:33pt" o:ole="">
            <v:imagedata r:id="rId210" o:title=""/>
          </v:shape>
          <o:OLEObject Type="Embed" ProgID="Equation.3" ShapeID="_x0000_i1116" DrawAspect="Content" ObjectID="_1589721757" r:id="rId211"/>
        </w:objec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Дисторсія - </w:t>
      </w:r>
      <w:r w:rsidRPr="00CC26B1">
        <w:rPr>
          <w:position w:val="-12"/>
          <w:sz w:val="28"/>
          <w:szCs w:val="28"/>
        </w:rPr>
        <w:object w:dxaOrig="680" w:dyaOrig="360">
          <v:shape id="_x0000_i1117" type="#_x0000_t75" style="width:33.75pt;height:18pt" o:ole="">
            <v:imagedata r:id="rId212" o:title=""/>
          </v:shape>
          <o:OLEObject Type="Embed" ProgID="Equation.3" ShapeID="_x0000_i1117" DrawAspect="Content" ObjectID="_1589721758" r:id="rId213"/>
        </w:objec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noProof/>
          <w:sz w:val="28"/>
          <w:szCs w:val="28"/>
          <w:lang w:eastAsia="ru-RU"/>
        </w:rPr>
        <w:lastRenderedPageBreak/>
        <w:drawing>
          <wp:inline distT="0" distB="0" distL="0" distR="0">
            <wp:extent cx="4686300" cy="1484591"/>
            <wp:effectExtent l="0" t="0" r="0" b="1905"/>
            <wp:docPr id="74" name="Рисунок 74" descr="D:\Юля\ДОК\диплом ДЛ\картинки\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Юля\ДОК\диплом ДЛ\картинки\103.JPG"/>
                    <pic:cNvPicPr>
                      <a:picLocks noChangeAspect="1" noChangeArrowheads="1"/>
                    </pic:cNvPicPr>
                  </pic:nvPicPr>
                  <pic:blipFill>
                    <a:blip r:embed="rId2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35241" cy="1500095"/>
                    </a:xfrm>
                    <a:prstGeom prst="rect">
                      <a:avLst/>
                    </a:prstGeom>
                    <a:noFill/>
                    <a:ln>
                      <a:noFill/>
                    </a:ln>
                  </pic:spPr>
                </pic:pic>
              </a:graphicData>
            </a:graphic>
          </wp:inline>
        </w:drawing>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sz w:val="28"/>
          <w:szCs w:val="28"/>
        </w:rPr>
        <w:t>Рис.2.6. Поширення маргінального променя та головного променя через дифракційну лінзу. Оптичний інваріант Н для цієї простої лінзи заданий -</w:t>
      </w:r>
      <w:r w:rsidRPr="00CC26B1">
        <w:rPr>
          <w:rFonts w:ascii="Times New Roman" w:hAnsi="Times New Roman"/>
          <w:sz w:val="28"/>
          <w:szCs w:val="28"/>
          <w:lang w:val="en-US"/>
        </w:rPr>
        <w:t>i</w:t>
      </w:r>
      <w:r w:rsidRPr="00CC26B1">
        <w:rPr>
          <w:rFonts w:ascii="Times New Roman" w:hAnsi="Times New Roman"/>
          <w:sz w:val="28"/>
          <w:szCs w:val="28"/>
        </w:rPr>
        <w:t xml:space="preserve">ú. Негативні знаки в дужках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ідчать про те, що відповідні величини є негативними.</w: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де величина </w:t>
      </w:r>
      <w:r w:rsidRPr="00CC26B1">
        <w:rPr>
          <w:rFonts w:ascii="Times New Roman" w:hAnsi="Times New Roman"/>
          <w:i/>
          <w:sz w:val="28"/>
          <w:szCs w:val="28"/>
        </w:rPr>
        <w:t>Н</w:t>
      </w:r>
      <w:r w:rsidRPr="00CC26B1">
        <w:rPr>
          <w:rFonts w:ascii="Times New Roman" w:hAnsi="Times New Roman"/>
          <w:sz w:val="28"/>
          <w:szCs w:val="28"/>
        </w:rPr>
        <w:t xml:space="preserve"> - оптичний інваріант, який для випадку тонкого об'єктива дорівнює </w:t>
      </w:r>
      <w:r w:rsidRPr="00CC26B1">
        <w:rPr>
          <w:rFonts w:ascii="Times New Roman" w:hAnsi="Times New Roman"/>
          <w:b/>
          <w:i/>
          <w:sz w:val="28"/>
          <w:szCs w:val="28"/>
        </w:rPr>
        <w:t>-</w:t>
      </w:r>
      <w:r w:rsidRPr="00CC26B1">
        <w:rPr>
          <w:rFonts w:ascii="Times New Roman" w:hAnsi="Times New Roman"/>
          <w:i/>
          <w:sz w:val="28"/>
          <w:szCs w:val="28"/>
        </w:rPr>
        <w:t xml:space="preserve"> </w:t>
      </w:r>
      <w:r w:rsidRPr="00CC26B1">
        <w:rPr>
          <w:rFonts w:ascii="Times New Roman" w:hAnsi="Times New Roman"/>
          <w:i/>
          <w:sz w:val="28"/>
          <w:szCs w:val="28"/>
          <w:lang w:val="en-US"/>
        </w:rPr>
        <w:t>y</w:t>
      </w:r>
      <w:r w:rsidRPr="00CC26B1">
        <w:rPr>
          <w:rFonts w:ascii="Times New Roman" w:hAnsi="Times New Roman"/>
          <w:sz w:val="28"/>
          <w:szCs w:val="28"/>
        </w:rPr>
        <w:t xml:space="preserve"> , кут головного променя </w:t>
      </w:r>
      <w:r w:rsidRPr="00CC26B1">
        <w:rPr>
          <w:rFonts w:ascii="Times New Roman" w:hAnsi="Times New Roman"/>
          <w:position w:val="-6"/>
          <w:sz w:val="28"/>
          <w:szCs w:val="28"/>
        </w:rPr>
        <w:object w:dxaOrig="220" w:dyaOrig="260">
          <v:shape id="_x0000_i1118" type="#_x0000_t75" style="width:13.5pt;height:15.75pt" o:ole="">
            <v:imagedata r:id="rId215" o:title=""/>
          </v:shape>
          <o:OLEObject Type="Embed" ProgID="Equation.3" ShapeID="_x0000_i1118" DrawAspect="Content" ObjectID="_1589721759" r:id="rId216"/>
        </w:object>
      </w:r>
      <w:proofErr w:type="gramStart"/>
      <w:r w:rsidRPr="00CC26B1">
        <w:rPr>
          <w:rFonts w:ascii="Times New Roman" w:hAnsi="Times New Roman"/>
          <w:sz w:val="28"/>
          <w:szCs w:val="28"/>
        </w:rPr>
        <w:t xml:space="preserve"> .</w:t>
      </w:r>
      <w:proofErr w:type="gramEnd"/>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center"/>
        <w:rPr>
          <w:rFonts w:ascii="Times New Roman" w:hAnsi="Times New Roman"/>
          <w:b/>
          <w:sz w:val="28"/>
          <w:szCs w:val="28"/>
        </w:rPr>
      </w:pPr>
      <w:r w:rsidRPr="00CC26B1">
        <w:rPr>
          <w:rFonts w:ascii="Times New Roman" w:hAnsi="Times New Roman"/>
          <w:b/>
          <w:sz w:val="28"/>
          <w:szCs w:val="28"/>
        </w:rPr>
        <w:t>2.9  Адаптація оптичної конструкції для дифракційних елементі</w:t>
      </w:r>
      <w:proofErr w:type="gramStart"/>
      <w:r w:rsidRPr="00CC26B1">
        <w:rPr>
          <w:rFonts w:ascii="Times New Roman" w:hAnsi="Times New Roman"/>
          <w:b/>
          <w:sz w:val="28"/>
          <w:szCs w:val="28"/>
        </w:rPr>
        <w:t>в</w:t>
      </w:r>
      <w:proofErr w:type="gramEnd"/>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Незважаючи на те, що дифракційна лінза, є тонкою, це не об'єктив у звичайному сенсі. Дифракційна лінза є насправді граткою зі змінною частотою, побудована низка підходів до моделювання дифракційної структури, одна з найпростіших - це модель, розроблена</w:t>
      </w:r>
      <w:proofErr w:type="gramStart"/>
      <w:r w:rsidRPr="00CC26B1">
        <w:rPr>
          <w:rFonts w:ascii="Times New Roman" w:hAnsi="Times New Roman"/>
          <w:sz w:val="28"/>
          <w:szCs w:val="28"/>
        </w:rPr>
        <w:t xml:space="preserve"> В</w:t>
      </w:r>
      <w:proofErr w:type="gramEnd"/>
      <w:r w:rsidRPr="00CC26B1">
        <w:rPr>
          <w:rFonts w:ascii="Times New Roman" w:hAnsi="Times New Roman"/>
          <w:sz w:val="28"/>
          <w:szCs w:val="28"/>
        </w:rPr>
        <w:t xml:space="preserve">ільямом Сватом. У цій моделі дифракційний оптичний елемент або голографічний оптичний елемент (ГОЕ) розглядається як матеріал з високим показником заломлення на </w:t>
      </w:r>
      <w:proofErr w:type="gramStart"/>
      <w:r w:rsidRPr="00CC26B1">
        <w:rPr>
          <w:rFonts w:ascii="Times New Roman" w:hAnsi="Times New Roman"/>
          <w:sz w:val="28"/>
          <w:szCs w:val="28"/>
        </w:rPr>
        <w:t>п</w:t>
      </w:r>
      <w:proofErr w:type="gramEnd"/>
      <w:r w:rsidRPr="00CC26B1">
        <w:rPr>
          <w:rFonts w:ascii="Times New Roman" w:hAnsi="Times New Roman"/>
          <w:sz w:val="28"/>
          <w:szCs w:val="28"/>
        </w:rPr>
        <w:t>ідкладці. Ця проста стратегія дозволяє моделювати об'єктив у рамках стандартної програми оптичного проектування, яка не має спеціального положення для обробки  ДЛ.</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Для </w:t>
      </w:r>
      <w:proofErr w:type="gramStart"/>
      <w:r w:rsidRPr="00CC26B1">
        <w:rPr>
          <w:rFonts w:ascii="Times New Roman" w:hAnsi="Times New Roman"/>
          <w:sz w:val="28"/>
          <w:szCs w:val="28"/>
        </w:rPr>
        <w:t>тонкого</w:t>
      </w:r>
      <w:proofErr w:type="gramEnd"/>
      <w:r w:rsidRPr="00CC26B1">
        <w:rPr>
          <w:rFonts w:ascii="Times New Roman" w:hAnsi="Times New Roman"/>
          <w:sz w:val="28"/>
          <w:szCs w:val="28"/>
        </w:rPr>
        <w:t xml:space="preserve"> клину матеріалу з високим показником заломлення (рис. 2.7.) можна показати, що</w:t>
      </w:r>
    </w:p>
    <w:p w:rsidR="001877D8" w:rsidRPr="00CC26B1" w:rsidRDefault="001877D8" w:rsidP="001877D8">
      <w:pPr>
        <w:spacing w:line="360" w:lineRule="auto"/>
        <w:jc w:val="center"/>
        <w:rPr>
          <w:rFonts w:ascii="Times New Roman" w:hAnsi="Times New Roman"/>
          <w:sz w:val="28"/>
          <w:szCs w:val="28"/>
          <w:lang w:val="en-US"/>
        </w:rPr>
      </w:pPr>
      <w:r w:rsidRPr="00CC26B1">
        <w:rPr>
          <w:rFonts w:ascii="Times New Roman" w:hAnsi="Times New Roman"/>
          <w:position w:val="-12"/>
          <w:sz w:val="28"/>
          <w:szCs w:val="28"/>
          <w:lang w:val="en-US"/>
        </w:rPr>
        <w:object w:dxaOrig="2760" w:dyaOrig="360">
          <v:shape id="_x0000_i1119" type="#_x0000_t75" style="width:141.75pt;height:18.75pt" o:ole="">
            <v:imagedata r:id="rId217" o:title=""/>
          </v:shape>
          <o:OLEObject Type="Embed" ProgID="Equation.3" ShapeID="_x0000_i1119" DrawAspect="Content" ObjectID="_1589721760" r:id="rId218"/>
        </w:object>
      </w:r>
      <w:r w:rsidRPr="00CC26B1">
        <w:rPr>
          <w:rFonts w:ascii="Times New Roman" w:hAnsi="Times New Roman"/>
          <w:sz w:val="28"/>
          <w:szCs w:val="28"/>
          <w:lang w:val="en-US"/>
        </w:rPr>
        <w:t xml:space="preserve"> </w:t>
      </w:r>
      <w:r w:rsidRPr="00CC26B1">
        <w:rPr>
          <w:rFonts w:ascii="Times New Roman" w:hAnsi="Times New Roman"/>
          <w:sz w:val="28"/>
          <w:szCs w:val="28"/>
        </w:rPr>
        <w:t xml:space="preserve"> (2.28)</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noProof/>
          <w:sz w:val="28"/>
          <w:szCs w:val="28"/>
          <w:lang w:eastAsia="ru-RU"/>
        </w:rPr>
        <w:lastRenderedPageBreak/>
        <w:drawing>
          <wp:inline distT="0" distB="0" distL="0" distR="0">
            <wp:extent cx="4892722" cy="1844797"/>
            <wp:effectExtent l="0" t="0" r="3175" b="317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9" cstate="print"/>
                    <a:stretch>
                      <a:fillRect/>
                    </a:stretch>
                  </pic:blipFill>
                  <pic:spPr>
                    <a:xfrm>
                      <a:off x="0" y="0"/>
                      <a:ext cx="4925168" cy="1857031"/>
                    </a:xfrm>
                    <a:prstGeom prst="rect">
                      <a:avLst/>
                    </a:prstGeom>
                  </pic:spPr>
                </pic:pic>
              </a:graphicData>
            </a:graphic>
          </wp:inline>
        </w:drawing>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sz w:val="28"/>
          <w:szCs w:val="28"/>
        </w:rPr>
        <w:t>Рис. 2.7.  Геометрія для виведення моделі</w: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А для дифракційної решітки, період якої змінюється по поверхні як </w:t>
      </w:r>
      <w:r w:rsidRPr="00CC26B1">
        <w:rPr>
          <w:rFonts w:ascii="Times New Roman" w:hAnsi="Times New Roman"/>
          <w:position w:val="-10"/>
          <w:sz w:val="28"/>
          <w:szCs w:val="28"/>
        </w:rPr>
        <w:object w:dxaOrig="520" w:dyaOrig="320">
          <v:shape id="_x0000_i1120" type="#_x0000_t75" style="width:25.5pt;height:15.75pt" o:ole="">
            <v:imagedata r:id="rId220" o:title=""/>
          </v:shape>
          <o:OLEObject Type="Embed" ProgID="Equation.3" ShapeID="_x0000_i1120" DrawAspect="Content" ObjectID="_1589721761" r:id="rId221"/>
        </w:object>
      </w:r>
      <w:r w:rsidRPr="00CC26B1">
        <w:rPr>
          <w:rFonts w:ascii="Times New Roman" w:hAnsi="Times New Roman"/>
          <w:sz w:val="28"/>
          <w:szCs w:val="28"/>
        </w:rPr>
        <w:t>:</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2"/>
          <w:sz w:val="28"/>
          <w:szCs w:val="28"/>
        </w:rPr>
        <w:object w:dxaOrig="2500" w:dyaOrig="360">
          <v:shape id="_x0000_i1121" type="#_x0000_t75" style="width:125.25pt;height:18pt" o:ole="">
            <v:imagedata r:id="rId222" o:title=""/>
          </v:shape>
          <o:OLEObject Type="Embed" ProgID="Equation.3" ShapeID="_x0000_i1121" DrawAspect="Content" ObjectID="_1589721762" r:id="rId223"/>
        </w:object>
      </w:r>
      <w:r w:rsidRPr="00CC26B1">
        <w:rPr>
          <w:rFonts w:ascii="Times New Roman" w:hAnsi="Times New Roman"/>
          <w:sz w:val="28"/>
          <w:szCs w:val="28"/>
        </w:rPr>
        <w:t xml:space="preserve"> (2.29)</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де </w:t>
      </w:r>
      <w:r w:rsidRPr="00CC26B1">
        <w:rPr>
          <w:rFonts w:ascii="Times New Roman" w:hAnsi="Times New Roman"/>
          <w:position w:val="-6"/>
          <w:sz w:val="28"/>
          <w:szCs w:val="28"/>
        </w:rPr>
        <w:object w:dxaOrig="220" w:dyaOrig="279">
          <v:shape id="_x0000_i1122" type="#_x0000_t75" style="width:10.5pt;height:13.5pt" o:ole="">
            <v:imagedata r:id="rId224" o:title=""/>
          </v:shape>
          <o:OLEObject Type="Embed" ProgID="Equation.3" ShapeID="_x0000_i1122" DrawAspect="Content" ObjectID="_1589721763" r:id="rId225"/>
        </w:object>
      </w:r>
      <m:oMath>
        <m:r>
          <w:rPr>
            <w:rFonts w:ascii="Cambria Math" w:hAnsi="Cambria Math"/>
            <w:sz w:val="28"/>
            <w:szCs w:val="28"/>
          </w:rPr>
          <m:t>-</m:t>
        </m:r>
      </m:oMath>
      <w:r w:rsidRPr="00CC26B1">
        <w:rPr>
          <w:rFonts w:ascii="Times New Roman" w:hAnsi="Times New Roman"/>
          <w:sz w:val="28"/>
          <w:szCs w:val="28"/>
        </w:rPr>
        <w:t xml:space="preserve"> довжина хвилі, </w:t>
      </w:r>
      <w:r w:rsidRPr="00CC26B1">
        <w:rPr>
          <w:rFonts w:ascii="Times New Roman" w:hAnsi="Times New Roman"/>
          <w:sz w:val="28"/>
          <w:szCs w:val="28"/>
          <w:lang w:val="en-US"/>
        </w:rPr>
        <w:t>m</w:t>
      </w:r>
      <w:r w:rsidRPr="00CC26B1">
        <w:rPr>
          <w:rFonts w:ascii="Times New Roman" w:hAnsi="Times New Roman"/>
          <w:sz w:val="28"/>
          <w:szCs w:val="28"/>
        </w:rPr>
        <w:t xml:space="preserve"> - дифракційний порядок.</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Прирівнюємо</w:t>
      </w:r>
    </w:p>
    <w:p w:rsidR="001877D8" w:rsidRPr="00CC26B1" w:rsidRDefault="001877D8" w:rsidP="001877D8">
      <w:pPr>
        <w:spacing w:line="360" w:lineRule="auto"/>
        <w:jc w:val="center"/>
        <w:rPr>
          <w:rFonts w:ascii="Times New Roman" w:hAnsi="Times New Roman"/>
          <w:sz w:val="28"/>
          <w:szCs w:val="28"/>
        </w:rPr>
      </w:pPr>
      <w:r w:rsidRPr="00CC26B1">
        <w:rPr>
          <w:position w:val="-12"/>
          <w:sz w:val="28"/>
          <w:szCs w:val="28"/>
        </w:rPr>
        <w:object w:dxaOrig="3980" w:dyaOrig="360">
          <v:shape id="_x0000_i1123" type="#_x0000_t75" style="width:198.75pt;height:18pt" o:ole="">
            <v:imagedata r:id="rId226" o:title=""/>
          </v:shape>
          <o:OLEObject Type="Embed" ProgID="Equation.3" ShapeID="_x0000_i1123" DrawAspect="Content" ObjectID="_1589721764" r:id="rId227"/>
        </w:object>
      </w:r>
      <w:r w:rsidRPr="00CC26B1">
        <w:rPr>
          <w:rFonts w:ascii="Times New Roman" w:hAnsi="Times New Roman"/>
          <w:sz w:val="28"/>
          <w:szCs w:val="28"/>
        </w:rPr>
        <w:t xml:space="preserve">  </w:t>
      </w:r>
      <w:r w:rsidRPr="00CC26B1">
        <w:rPr>
          <w:rFonts w:ascii="Times New Roman" w:hAnsi="Times New Roman"/>
          <w:noProof/>
          <w:sz w:val="28"/>
          <w:szCs w:val="28"/>
          <w:lang w:eastAsia="uk-UA"/>
        </w:rPr>
        <w:t>(2.30)</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Для великих показників заломлення </w:t>
      </w:r>
      <w:r w:rsidRPr="00CC26B1">
        <w:rPr>
          <w:rFonts w:ascii="Times New Roman" w:hAnsi="Times New Roman"/>
          <w:position w:val="-6"/>
          <w:sz w:val="28"/>
          <w:szCs w:val="28"/>
        </w:rPr>
        <w:object w:dxaOrig="660" w:dyaOrig="279">
          <v:shape id="_x0000_i1124" type="#_x0000_t75" style="width:33pt;height:13.5pt" o:ole="">
            <v:imagedata r:id="rId228" o:title=""/>
          </v:shape>
          <o:OLEObject Type="Embed" ProgID="Equation.3" ShapeID="_x0000_i1124" DrawAspect="Content" ObjectID="_1589721765" r:id="rId229"/>
        </w:object>
      </w:r>
      <m:oMath>
        <m:r>
          <w:rPr>
            <w:rFonts w:ascii="Cambria Math" w:hAnsi="Cambria Math"/>
            <w:sz w:val="28"/>
            <w:szCs w:val="28"/>
          </w:rPr>
          <m:t xml:space="preserve"> </m:t>
        </m:r>
      </m:oMath>
      <w:r w:rsidRPr="00CC26B1">
        <w:rPr>
          <w:rFonts w:ascii="Times New Roman" w:hAnsi="Times New Roman"/>
          <w:sz w:val="28"/>
          <w:szCs w:val="28"/>
        </w:rPr>
        <w:t xml:space="preserve">ми можемо замінити </w:t>
      </w:r>
      <w:r w:rsidRPr="00CC26B1">
        <w:rPr>
          <w:rFonts w:ascii="Times New Roman" w:hAnsi="Times New Roman"/>
          <w:position w:val="-6"/>
          <w:sz w:val="28"/>
          <w:szCs w:val="28"/>
        </w:rPr>
        <w:object w:dxaOrig="499" w:dyaOrig="279">
          <v:shape id="_x0000_i1125" type="#_x0000_t75" style="width:24pt;height:13.5pt" o:ole="">
            <v:imagedata r:id="rId230" o:title=""/>
          </v:shape>
          <o:OLEObject Type="Embed" ProgID="Equation.3" ShapeID="_x0000_i1125" DrawAspect="Content" ObjectID="_1589721766" r:id="rId231"/>
        </w:object>
      </w:r>
      <m:oMath>
        <m:r>
          <w:rPr>
            <w:rFonts w:ascii="Cambria Math" w:hAnsi="Cambria Math"/>
            <w:sz w:val="28"/>
            <w:szCs w:val="28"/>
          </w:rPr>
          <m:t xml:space="preserve"> </m:t>
        </m:r>
        <w:proofErr w:type="gramStart"/>
      </m:oMath>
      <w:r w:rsidRPr="00CC26B1">
        <w:rPr>
          <w:rFonts w:ascii="Times New Roman" w:hAnsi="Times New Roman"/>
          <w:sz w:val="28"/>
          <w:szCs w:val="28"/>
        </w:rPr>
        <w:t>на</w:t>
      </w:r>
      <w:proofErr w:type="gramEnd"/>
      <w:r w:rsidRPr="00CC26B1">
        <w:rPr>
          <w:rFonts w:ascii="Times New Roman" w:hAnsi="Times New Roman"/>
          <w:sz w:val="28"/>
          <w:szCs w:val="28"/>
        </w:rPr>
        <w:t xml:space="preserve"> </w:t>
      </w:r>
      <w:r w:rsidRPr="00CC26B1">
        <w:rPr>
          <w:position w:val="-6"/>
          <w:sz w:val="28"/>
          <w:szCs w:val="28"/>
        </w:rPr>
        <w:object w:dxaOrig="200" w:dyaOrig="220">
          <v:shape id="_x0000_i1126" type="#_x0000_t75" style="width:10.5pt;height:10.5pt" o:ole="">
            <v:imagedata r:id="rId232" o:title=""/>
          </v:shape>
          <o:OLEObject Type="Embed" ProgID="Equation.3" ShapeID="_x0000_i1126" DrawAspect="Content" ObjectID="_1589721767" r:id="rId233"/>
        </w:object>
      </w:r>
      <w:r w:rsidRPr="00CC26B1">
        <w:rPr>
          <w:rFonts w:ascii="Times New Roman" w:hAnsi="Times New Roman"/>
          <w:sz w:val="28"/>
          <w:szCs w:val="28"/>
        </w:rPr>
        <w:t>:</w: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center"/>
        <w:rPr>
          <w:rFonts w:ascii="Times New Roman" w:hAnsi="Times New Roman"/>
          <w:sz w:val="28"/>
          <w:szCs w:val="28"/>
        </w:rPr>
      </w:pPr>
      <w:r w:rsidRPr="00CC26B1">
        <w:rPr>
          <w:position w:val="-12"/>
          <w:sz w:val="28"/>
          <w:szCs w:val="28"/>
        </w:rPr>
        <w:object w:dxaOrig="3500" w:dyaOrig="360">
          <v:shape id="_x0000_i1127" type="#_x0000_t75" style="width:174.75pt;height:18pt" o:ole="">
            <v:imagedata r:id="rId234" o:title=""/>
          </v:shape>
          <o:OLEObject Type="Embed" ProgID="Equation.3" ShapeID="_x0000_i1127" DrawAspect="Content" ObjectID="_1589721768" r:id="rId235"/>
        </w:object>
      </w:r>
      <w:r w:rsidRPr="00CC26B1">
        <w:rPr>
          <w:rFonts w:ascii="Times New Roman" w:hAnsi="Times New Roman"/>
          <w:sz w:val="28"/>
          <w:szCs w:val="28"/>
        </w:rPr>
        <w:t xml:space="preserve"> (2.31)</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Зміна кута променів, що проходять через дифракційну структуру, може бути виражена або в значенні параметрів решітки </w:t>
      </w:r>
      <w:r w:rsidRPr="00CC26B1">
        <w:rPr>
          <w:position w:val="-10"/>
          <w:sz w:val="28"/>
          <w:szCs w:val="28"/>
        </w:rPr>
        <w:object w:dxaOrig="980" w:dyaOrig="320">
          <v:shape id="_x0000_i1128" type="#_x0000_t75" style="width:48.75pt;height:15.75pt" o:ole="">
            <v:imagedata r:id="rId236" o:title=""/>
          </v:shape>
          <o:OLEObject Type="Embed" ProgID="Equation.3" ShapeID="_x0000_i1128" DrawAspect="Content" ObjectID="_1589721769" r:id="rId237"/>
        </w:object>
      </w:r>
      <w:r w:rsidRPr="00CC26B1">
        <w:rPr>
          <w:rFonts w:ascii="Times New Roman" w:hAnsi="Times New Roman"/>
          <w:sz w:val="28"/>
          <w:szCs w:val="28"/>
        </w:rPr>
        <w:t xml:space="preserve">, або в значенні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ізниці оптичних шляхів уздовж поверхні еквівалентної лінзи в цій точці </w:t>
      </w:r>
      <w:r w:rsidRPr="00CC26B1">
        <w:rPr>
          <w:position w:val="-6"/>
          <w:sz w:val="28"/>
          <w:szCs w:val="28"/>
        </w:rPr>
        <w:object w:dxaOrig="760" w:dyaOrig="279">
          <v:shape id="_x0000_i1129" type="#_x0000_t75" style="width:38.25pt;height:13.5pt" o:ole="">
            <v:imagedata r:id="rId238" o:title=""/>
          </v:shape>
          <o:OLEObject Type="Embed" ProgID="Equation.3" ShapeID="_x0000_i1129" DrawAspect="Content" ObjectID="_1589721770" r:id="rId239"/>
        </w:object>
      </w:r>
      <w:r w:rsidRPr="00CC26B1">
        <w:rPr>
          <w:rFonts w:ascii="Times New Roman" w:hAnsi="Times New Roman"/>
          <w:sz w:val="28"/>
          <w:szCs w:val="28"/>
        </w:rPr>
        <w:t>.</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У випадку з лінзою, його зміна товщини з радіусом з використанням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івняння пазів є </w:t>
      </w:r>
      <w:r w:rsidRPr="00CC26B1">
        <w:rPr>
          <w:rFonts w:ascii="Times New Roman" w:hAnsi="Times New Roman"/>
          <w:position w:val="-10"/>
          <w:sz w:val="28"/>
          <w:szCs w:val="28"/>
        </w:rPr>
        <w:object w:dxaOrig="1340" w:dyaOrig="360">
          <v:shape id="_x0000_i1130" type="#_x0000_t75" style="width:66.75pt;height:18pt" o:ole="">
            <v:imagedata r:id="rId240" o:title=""/>
          </v:shape>
          <o:OLEObject Type="Embed" ProgID="Equation.3" ShapeID="_x0000_i1130" DrawAspect="Content" ObjectID="_1589721771" r:id="rId241"/>
        </w:object>
      </w:r>
      <w:r w:rsidRPr="00CC26B1">
        <w:rPr>
          <w:rFonts w:ascii="Times New Roman" w:hAnsi="Times New Roman"/>
          <w:sz w:val="28"/>
          <w:szCs w:val="28"/>
        </w:rPr>
        <w:t xml:space="preserve"> Похідна товщини по відношенню до радіусу становить тоді </w:t>
      </w:r>
      <w:r w:rsidRPr="00CC26B1">
        <w:rPr>
          <w:rFonts w:ascii="Times New Roman" w:hAnsi="Times New Roman"/>
          <w:position w:val="-6"/>
          <w:sz w:val="28"/>
          <w:szCs w:val="28"/>
        </w:rPr>
        <w:object w:dxaOrig="2240" w:dyaOrig="279">
          <v:shape id="_x0000_i1131" type="#_x0000_t75" style="width:112.5pt;height:13.5pt" o:ole="">
            <v:imagedata r:id="rId242" o:title=""/>
          </v:shape>
          <o:OLEObject Type="Embed" ProgID="Equation.3" ShapeID="_x0000_i1131" DrawAspect="Content" ObjectID="_1589721772" r:id="rId243"/>
        </w:object>
      </w:r>
    </w:p>
    <w:p w:rsidR="001877D8" w:rsidRPr="00CC26B1" w:rsidRDefault="001877D8" w:rsidP="001877D8">
      <w:pPr>
        <w:spacing w:line="360" w:lineRule="auto"/>
        <w:jc w:val="both"/>
        <w:rPr>
          <w:rFonts w:ascii="Times New Roman" w:hAnsi="Times New Roman"/>
          <w:sz w:val="28"/>
          <w:szCs w:val="28"/>
        </w:rPr>
      </w:pPr>
      <w:proofErr w:type="gramStart"/>
      <w:r w:rsidRPr="00CC26B1">
        <w:rPr>
          <w:rFonts w:ascii="Times New Roman" w:hAnsi="Times New Roman"/>
          <w:sz w:val="28"/>
          <w:szCs w:val="28"/>
        </w:rPr>
        <w:t>П</w:t>
      </w:r>
      <w:proofErr w:type="gramEnd"/>
      <w:r w:rsidRPr="00CC26B1">
        <w:rPr>
          <w:rFonts w:ascii="Times New Roman" w:hAnsi="Times New Roman"/>
          <w:sz w:val="28"/>
          <w:szCs w:val="28"/>
        </w:rPr>
        <w:t xml:space="preserve">ідставляючи це в праву частину рівняння (2.31), </w:t>
      </w:r>
      <w:r w:rsidRPr="00CC26B1">
        <w:rPr>
          <w:rFonts w:ascii="Times New Roman" w:hAnsi="Times New Roman"/>
          <w:position w:val="-10"/>
          <w:sz w:val="28"/>
          <w:szCs w:val="28"/>
        </w:rPr>
        <w:object w:dxaOrig="2420" w:dyaOrig="320">
          <v:shape id="_x0000_i1132" type="#_x0000_t75" style="width:120.75pt;height:15.75pt" o:ole="">
            <v:imagedata r:id="rId244" o:title=""/>
          </v:shape>
          <o:OLEObject Type="Embed" ProgID="Equation.3" ShapeID="_x0000_i1132" DrawAspect="Content" ObjectID="_1589721773" r:id="rId245"/>
        </w:object>
      </w:r>
      <w:r w:rsidRPr="00CC26B1">
        <w:rPr>
          <w:rFonts w:ascii="Times New Roman" w:hAnsi="Times New Roman"/>
          <w:sz w:val="28"/>
          <w:szCs w:val="28"/>
        </w:rPr>
        <w:t>, періодичність решітки для дифракції першого порядку</w:t>
      </w:r>
      <w:r w:rsidRPr="00CC26B1">
        <w:rPr>
          <w:rFonts w:ascii="Times New Roman" w:hAnsi="Times New Roman"/>
          <w:position w:val="-6"/>
          <w:sz w:val="28"/>
          <w:szCs w:val="28"/>
        </w:rPr>
        <w:object w:dxaOrig="580" w:dyaOrig="279">
          <v:shape id="_x0000_i1133" type="#_x0000_t75" style="width:28.5pt;height:13.5pt" o:ole="">
            <v:imagedata r:id="rId246" o:title=""/>
          </v:shape>
          <o:OLEObject Type="Embed" ProgID="Equation.3" ShapeID="_x0000_i1133" DrawAspect="Content" ObjectID="_1589721774" r:id="rId247"/>
        </w:object>
      </w:r>
      <w:r w:rsidRPr="00CC26B1">
        <w:rPr>
          <w:rFonts w:ascii="Times New Roman" w:hAnsi="Times New Roman"/>
          <w:sz w:val="28"/>
          <w:szCs w:val="28"/>
        </w:rPr>
        <w:t>становить</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3540" w:dyaOrig="320">
          <v:shape id="_x0000_i1134" type="#_x0000_t75" style="width:177pt;height:15.75pt" o:ole="">
            <v:imagedata r:id="rId248" o:title=""/>
          </v:shape>
          <o:OLEObject Type="Embed" ProgID="Equation.3" ShapeID="_x0000_i1134" DrawAspect="Content" ObjectID="_1589721775" r:id="rId249"/>
        </w:objec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position w:val="-10"/>
          <w:sz w:val="28"/>
          <w:szCs w:val="28"/>
        </w:rPr>
        <w:object w:dxaOrig="920" w:dyaOrig="320">
          <v:shape id="_x0000_i1135" type="#_x0000_t75" style="width:46.5pt;height:15.75pt" o:ole="">
            <v:imagedata r:id="rId250" o:title=""/>
          </v:shape>
          <o:OLEObject Type="Embed" ProgID="Equation.3" ShapeID="_x0000_i1135" DrawAspect="Content" ObjectID="_1589721776" r:id="rId251"/>
        </w:object>
      </w:r>
      <w:r w:rsidRPr="00CC26B1">
        <w:rPr>
          <w:rFonts w:ascii="Times New Roman" w:hAnsi="Times New Roman"/>
          <w:sz w:val="28"/>
          <w:szCs w:val="28"/>
        </w:rPr>
        <w:t xml:space="preserve"> -  фокусна відстань плоско-опуклої лінзи. </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Тому, </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1300" w:dyaOrig="320">
          <v:shape id="_x0000_i1136" type="#_x0000_t75" style="width:64.5pt;height:15.75pt" o:ole="">
            <v:imagedata r:id="rId252" o:title=""/>
          </v:shape>
          <o:OLEObject Type="Embed" ProgID="Equation.3" ShapeID="_x0000_i1136" DrawAspect="Content" ObjectID="_1589721777" r:id="rId253"/>
        </w:object>
      </w:r>
      <w:r w:rsidRPr="00CC26B1">
        <w:rPr>
          <w:rFonts w:ascii="Times New Roman" w:hAnsi="Times New Roman"/>
          <w:sz w:val="28"/>
          <w:szCs w:val="28"/>
        </w:rPr>
        <w:t xml:space="preserve"> (2.32)</w:t>
      </w:r>
    </w:p>
    <w:p w:rsidR="001877D8" w:rsidRPr="00CC26B1" w:rsidRDefault="001877D8" w:rsidP="001877D8">
      <w:pPr>
        <w:spacing w:line="360" w:lineRule="auto"/>
        <w:jc w:val="both"/>
        <w:rPr>
          <w:rFonts w:ascii="Times New Roman" w:hAnsi="Times New Roman"/>
          <w:sz w:val="28"/>
          <w:szCs w:val="28"/>
        </w:rPr>
      </w:pPr>
      <w:proofErr w:type="gramStart"/>
      <w:r w:rsidRPr="00CC26B1">
        <w:rPr>
          <w:rFonts w:ascii="Times New Roman" w:hAnsi="Times New Roman"/>
          <w:sz w:val="28"/>
          <w:szCs w:val="28"/>
        </w:rPr>
        <w:t>Це ж</w:t>
      </w:r>
      <w:proofErr w:type="gramEnd"/>
      <w:r w:rsidRPr="00CC26B1">
        <w:rPr>
          <w:rFonts w:ascii="Times New Roman" w:hAnsi="Times New Roman"/>
          <w:sz w:val="28"/>
          <w:szCs w:val="28"/>
        </w:rPr>
        <w:t xml:space="preserve"> вираз було отримано з використанням зон Френеля. Розглянемо простий приклад дифракційної лінзи, що моделюється як високоіндексна 100-міліметрова плоско-опукла лінза. Фокусна відстань об'єктива визначається наступним чином:</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1359" w:dyaOrig="320">
          <v:shape id="_x0000_i1137" type="#_x0000_t75" style="width:67.5pt;height:15.75pt" o:ole="">
            <v:imagedata r:id="rId254" o:title=""/>
          </v:shape>
          <o:OLEObject Type="Embed" ProgID="Equation.3" ShapeID="_x0000_i1137" DrawAspect="Content" ObjectID="_1589721778" r:id="rId255"/>
        </w:objec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Якщо показник заломлення встановлений на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івні 10.000, то радіус кривизни криволінійної поверхні дорівнює </w:t>
      </w:r>
      <w:r w:rsidRPr="00CC26B1">
        <w:rPr>
          <w:rFonts w:ascii="Times New Roman" w:hAnsi="Times New Roman"/>
          <w:position w:val="-6"/>
          <w:sz w:val="28"/>
          <w:szCs w:val="28"/>
        </w:rPr>
        <w:object w:dxaOrig="3400" w:dyaOrig="320">
          <v:shape id="_x0000_i1138" type="#_x0000_t75" style="width:169.5pt;height:15.75pt" o:ole="">
            <v:imagedata r:id="rId256" o:title=""/>
          </v:shape>
          <o:OLEObject Type="Embed" ProgID="Equation.3" ShapeID="_x0000_i1138" DrawAspect="Content" ObjectID="_1589721779" r:id="rId257"/>
        </w:object>
      </w:r>
      <w:r w:rsidRPr="00CC26B1">
        <w:rPr>
          <w:rFonts w:ascii="Times New Roman" w:hAnsi="Times New Roman"/>
          <w:noProof/>
          <w:sz w:val="28"/>
          <w:szCs w:val="28"/>
        </w:rPr>
        <w:t xml:space="preserve"> </w:t>
      </w:r>
      <w:r w:rsidRPr="00CC26B1">
        <w:rPr>
          <w:rFonts w:ascii="Times New Roman" w:hAnsi="Times New Roman"/>
          <w:sz w:val="28"/>
          <w:szCs w:val="28"/>
        </w:rPr>
        <w:t xml:space="preserve">Товщина лінзи діаметром 20 </w:t>
      </w:r>
      <w:r w:rsidRPr="00CC26B1">
        <w:rPr>
          <w:rFonts w:ascii="Times New Roman" w:hAnsi="Times New Roman"/>
          <w:i/>
          <w:sz w:val="28"/>
          <w:szCs w:val="28"/>
        </w:rPr>
        <w:t>мм</w:t>
      </w:r>
      <w:r w:rsidRPr="00CC26B1">
        <w:rPr>
          <w:rFonts w:ascii="Times New Roman" w:hAnsi="Times New Roman"/>
          <w:sz w:val="28"/>
          <w:szCs w:val="28"/>
        </w:rPr>
        <w:t xml:space="preserve"> з використанням рівняння провисання:</w:t>
      </w:r>
    </w:p>
    <w:p w:rsidR="001877D8" w:rsidRPr="00CC26B1" w:rsidRDefault="001877D8" w:rsidP="001877D8">
      <w:pPr>
        <w:spacing w:line="360" w:lineRule="auto"/>
        <w:jc w:val="center"/>
        <w:rPr>
          <w:rFonts w:ascii="Times New Roman" w:hAnsi="Times New Roman"/>
          <w:sz w:val="28"/>
          <w:szCs w:val="28"/>
        </w:rPr>
      </w:pPr>
      <w:r w:rsidRPr="00CC26B1">
        <w:rPr>
          <w:rFonts w:ascii="Times New Roman" w:hAnsi="Times New Roman"/>
          <w:position w:val="-10"/>
          <w:sz w:val="28"/>
          <w:szCs w:val="28"/>
        </w:rPr>
        <w:object w:dxaOrig="5200" w:dyaOrig="360">
          <v:shape id="_x0000_i1139" type="#_x0000_t75" style="width:260.25pt;height:18pt" o:ole="">
            <v:imagedata r:id="rId258" o:title=""/>
          </v:shape>
          <o:OLEObject Type="Embed" ProgID="Equation.3" ShapeID="_x0000_i1139" DrawAspect="Content" ObjectID="_1589721780" r:id="rId259"/>
        </w:object>
      </w:r>
    </w:p>
    <w:p w:rsidR="001877D8" w:rsidRPr="00CC26B1" w:rsidRDefault="001877D8" w:rsidP="001877D8">
      <w:pPr>
        <w:spacing w:line="360" w:lineRule="auto"/>
        <w:jc w:val="both"/>
        <w:rPr>
          <w:rFonts w:ascii="Times New Roman" w:hAnsi="Times New Roman"/>
          <w:sz w:val="28"/>
          <w:szCs w:val="28"/>
          <w:lang w:val="en-US"/>
        </w:rPr>
      </w:pP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У цьому прикладі використали сферичну поверхню, але в описі поверхні можна включити асферичні значення.</w:t>
      </w:r>
    </w:p>
    <w:p w:rsidR="001877D8" w:rsidRPr="00CC26B1" w:rsidRDefault="001877D8" w:rsidP="001877D8">
      <w:pPr>
        <w:spacing w:line="360" w:lineRule="auto"/>
        <w:jc w:val="both"/>
        <w:rPr>
          <w:rFonts w:ascii="Times New Roman" w:hAnsi="Times New Roman"/>
          <w:i/>
          <w:sz w:val="28"/>
          <w:szCs w:val="28"/>
        </w:rPr>
      </w:pPr>
    </w:p>
    <w:p w:rsidR="001877D8" w:rsidRPr="00CC26B1" w:rsidRDefault="001877D8" w:rsidP="001877D8">
      <w:pPr>
        <w:spacing w:line="360" w:lineRule="auto"/>
        <w:jc w:val="both"/>
        <w:rPr>
          <w:rFonts w:ascii="Times New Roman" w:hAnsi="Times New Roman"/>
          <w:i/>
          <w:sz w:val="28"/>
          <w:szCs w:val="28"/>
        </w:rPr>
      </w:pPr>
      <w:r w:rsidRPr="00CC26B1">
        <w:rPr>
          <w:rFonts w:ascii="Times New Roman" w:hAnsi="Times New Roman"/>
          <w:i/>
          <w:sz w:val="28"/>
          <w:szCs w:val="28"/>
        </w:rPr>
        <w:t>Дифракційні лінзи</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Якщо розглядати тонку лінзу як дифракційну структуру, можна визначити коефіцієнти Зейделя, наведені в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івнянні (2.27), якщо </w:t>
      </w:r>
      <w:r w:rsidRPr="00CC26B1">
        <w:rPr>
          <w:rFonts w:ascii="Times New Roman" w:hAnsi="Times New Roman"/>
          <w:sz w:val="28"/>
          <w:szCs w:val="28"/>
          <w:lang w:val="en-US"/>
        </w:rPr>
        <w:t>n</w:t>
      </w:r>
      <w:r w:rsidRPr="00CC26B1">
        <w:rPr>
          <w:rFonts w:ascii="Times New Roman" w:hAnsi="Times New Roman"/>
          <w:sz w:val="28"/>
          <w:szCs w:val="28"/>
        </w:rPr>
        <w:t xml:space="preserve"> стане великим. Однак параметр вигину </w:t>
      </w:r>
      <w:r w:rsidRPr="00CC26B1">
        <w:rPr>
          <w:rFonts w:ascii="Times New Roman" w:hAnsi="Times New Roman"/>
          <w:sz w:val="28"/>
          <w:szCs w:val="28"/>
          <w:lang w:val="en-US"/>
        </w:rPr>
        <w:t>B</w:t>
      </w:r>
      <w:r w:rsidRPr="00CC26B1">
        <w:rPr>
          <w:rFonts w:ascii="Times New Roman" w:hAnsi="Times New Roman"/>
          <w:sz w:val="28"/>
          <w:szCs w:val="28"/>
        </w:rPr>
        <w:t xml:space="preserve"> лінзи також стане нескінченним, якщо використовувати перше з визначень в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івнянні (2.26). Однак, якщо використовується друга </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position w:val="-10"/>
          <w:sz w:val="28"/>
          <w:szCs w:val="28"/>
        </w:rPr>
        <w:object w:dxaOrig="1500" w:dyaOrig="340">
          <v:shape id="_x0000_i1140" type="#_x0000_t75" style="width:75pt;height:17.25pt" o:ole="">
            <v:imagedata r:id="rId260" o:title=""/>
          </v:shape>
          <o:OLEObject Type="Embed" ProgID="Equation.3" ShapeID="_x0000_i1140" DrawAspect="Content" ObjectID="_1589721781" r:id="rId261"/>
        </w:object>
      </w:r>
      <w:r w:rsidRPr="00CC26B1">
        <w:rPr>
          <w:rFonts w:ascii="Times New Roman" w:hAnsi="Times New Roman"/>
          <w:sz w:val="28"/>
          <w:szCs w:val="28"/>
        </w:rPr>
        <w:t xml:space="preserve">, і нехай </w:t>
      </w:r>
      <w:r w:rsidRPr="00CC26B1">
        <w:rPr>
          <w:position w:val="-10"/>
          <w:sz w:val="28"/>
          <w:szCs w:val="28"/>
        </w:rPr>
        <w:object w:dxaOrig="200" w:dyaOrig="320">
          <v:shape id="_x0000_i1141" type="#_x0000_t75" style="width:10.5pt;height:15.75pt" o:ole="">
            <v:imagedata r:id="rId262" o:title=""/>
          </v:shape>
          <o:OLEObject Type="Embed" ProgID="Equation.3" ShapeID="_x0000_i1141" DrawAspect="Content" ObjectID="_1589721782" r:id="rId263"/>
        </w:object>
      </w:r>
      <w:r w:rsidRPr="00CC26B1">
        <w:rPr>
          <w:rFonts w:ascii="Times New Roman" w:hAnsi="Times New Roman"/>
          <w:sz w:val="28"/>
          <w:szCs w:val="28"/>
        </w:rPr>
        <w:t xml:space="preserve">дорівнює оптичній силі для дифракційної лінзи, кривизни обох поверхонь </w:t>
      </w:r>
      <w:r w:rsidRPr="00CC26B1">
        <w:rPr>
          <w:position w:val="-10"/>
          <w:sz w:val="28"/>
          <w:szCs w:val="28"/>
        </w:rPr>
        <w:object w:dxaOrig="220" w:dyaOrig="340">
          <v:shape id="_x0000_i1142" type="#_x0000_t75" style="width:10.5pt;height:17.25pt" o:ole="">
            <v:imagedata r:id="rId264" o:title=""/>
          </v:shape>
          <o:OLEObject Type="Embed" ProgID="Equation.3" ShapeID="_x0000_i1142" DrawAspect="Content" ObjectID="_1589721783" r:id="rId265"/>
        </w:object>
      </w:r>
      <w:r w:rsidRPr="00CC26B1">
        <w:rPr>
          <w:rFonts w:ascii="Times New Roman" w:hAnsi="Times New Roman"/>
          <w:sz w:val="28"/>
          <w:szCs w:val="28"/>
        </w:rPr>
        <w:t xml:space="preserve"> і </w:t>
      </w:r>
      <w:r w:rsidRPr="00CC26B1">
        <w:rPr>
          <w:position w:val="-10"/>
          <w:sz w:val="28"/>
          <w:szCs w:val="28"/>
        </w:rPr>
        <w:object w:dxaOrig="260" w:dyaOrig="340">
          <v:shape id="_x0000_i1143" type="#_x0000_t75" style="width:12.75pt;height:17.25pt" o:ole="">
            <v:imagedata r:id="rId266" o:title=""/>
          </v:shape>
          <o:OLEObject Type="Embed" ProgID="Equation.3" ShapeID="_x0000_i1143" DrawAspect="Content" ObjectID="_1589721784" r:id="rId267"/>
        </w:object>
      </w:r>
      <w:r w:rsidRPr="00CC26B1">
        <w:rPr>
          <w:rFonts w:ascii="Times New Roman" w:hAnsi="Times New Roman"/>
          <w:sz w:val="28"/>
          <w:szCs w:val="28"/>
        </w:rPr>
        <w:t xml:space="preserve"> стають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івними кривизні  </w:t>
      </w:r>
      <w:r w:rsidRPr="00CC26B1">
        <w:rPr>
          <w:position w:val="-12"/>
          <w:sz w:val="28"/>
          <w:szCs w:val="28"/>
        </w:rPr>
        <w:object w:dxaOrig="240" w:dyaOrig="360">
          <v:shape id="_x0000_i1144" type="#_x0000_t75" style="width:12pt;height:18pt" o:ole="">
            <v:imagedata r:id="rId268" o:title=""/>
          </v:shape>
          <o:OLEObject Type="Embed" ProgID="Equation.3" ShapeID="_x0000_i1144" DrawAspect="Content" ObjectID="_1589721785" r:id="rId269"/>
        </w:object>
      </w:r>
      <w:r w:rsidRPr="00CC26B1">
        <w:rPr>
          <w:rFonts w:ascii="Times New Roman" w:hAnsi="Times New Roman"/>
          <w:sz w:val="28"/>
          <w:szCs w:val="28"/>
        </w:rPr>
        <w:t xml:space="preserve">, на яку наноситься </w:t>
      </w:r>
      <w:r w:rsidRPr="00CC26B1">
        <w:rPr>
          <w:rFonts w:ascii="Times New Roman" w:hAnsi="Times New Roman"/>
          <w:sz w:val="28"/>
          <w:szCs w:val="28"/>
        </w:rPr>
        <w:lastRenderedPageBreak/>
        <w:t xml:space="preserve">дифракційна поверхня. Це дає параметр </w:t>
      </w:r>
      <w:r w:rsidRPr="00CC26B1">
        <w:rPr>
          <w:rFonts w:ascii="Times New Roman" w:hAnsi="Times New Roman"/>
          <w:sz w:val="28"/>
          <w:szCs w:val="28"/>
          <w:lang w:val="en-US"/>
        </w:rPr>
        <w:t>B</w:t>
      </w:r>
      <w:r w:rsidRPr="00CC26B1">
        <w:rPr>
          <w:rFonts w:ascii="Times New Roman" w:hAnsi="Times New Roman"/>
          <w:sz w:val="28"/>
          <w:szCs w:val="28"/>
        </w:rPr>
        <w:t xml:space="preserve"> для оцінки значення </w:t>
      </w:r>
      <w:r w:rsidRPr="00CC26B1">
        <w:rPr>
          <w:position w:val="-12"/>
          <w:sz w:val="28"/>
          <w:szCs w:val="28"/>
        </w:rPr>
        <w:object w:dxaOrig="660" w:dyaOrig="360">
          <v:shape id="_x0000_i1145" type="#_x0000_t75" style="width:33pt;height:18pt" o:ole="">
            <v:imagedata r:id="rId270" o:title=""/>
          </v:shape>
          <o:OLEObject Type="Embed" ProgID="Equation.3" ShapeID="_x0000_i1145" DrawAspect="Content" ObjectID="_1589721786" r:id="rId271"/>
        </w:object>
      </w:r>
      <w:r w:rsidRPr="00CC26B1">
        <w:rPr>
          <w:rFonts w:ascii="Times New Roman" w:hAnsi="Times New Roman"/>
          <w:noProof/>
          <w:sz w:val="28"/>
          <w:szCs w:val="28"/>
        </w:rPr>
        <w:t>.</w:t>
      </w:r>
      <w:r w:rsidRPr="00CC26B1">
        <w:rPr>
          <w:rFonts w:ascii="Times New Roman" w:hAnsi="Times New Roman"/>
          <w:sz w:val="28"/>
          <w:szCs w:val="28"/>
        </w:rPr>
        <w:t xml:space="preserve"> У межі </w:t>
      </w:r>
      <w:proofErr w:type="gramStart"/>
      <w:r w:rsidRPr="00CC26B1">
        <w:rPr>
          <w:rFonts w:ascii="Times New Roman" w:hAnsi="Times New Roman"/>
          <w:sz w:val="28"/>
          <w:szCs w:val="28"/>
        </w:rPr>
        <w:t>великих</w:t>
      </w:r>
      <w:proofErr w:type="gramEnd"/>
      <w:r w:rsidRPr="00CC26B1">
        <w:rPr>
          <w:rFonts w:ascii="Times New Roman" w:hAnsi="Times New Roman"/>
          <w:sz w:val="28"/>
          <w:szCs w:val="28"/>
        </w:rPr>
        <w:t xml:space="preserve"> </w:t>
      </w:r>
      <w:r w:rsidRPr="00CC26B1">
        <w:rPr>
          <w:rFonts w:ascii="Times New Roman" w:hAnsi="Times New Roman"/>
          <w:i/>
          <w:sz w:val="28"/>
          <w:szCs w:val="28"/>
        </w:rPr>
        <w:t>n</w:t>
      </w:r>
      <w:r w:rsidRPr="00CC26B1">
        <w:rPr>
          <w:rFonts w:ascii="Times New Roman" w:hAnsi="Times New Roman"/>
          <w:sz w:val="28"/>
          <w:szCs w:val="28"/>
        </w:rPr>
        <w:t xml:space="preserve"> коефіцієнти Зейделя для дифракційної лінзи потім зводяться до</w:t>
      </w:r>
    </w:p>
    <w:p w:rsidR="001877D8" w:rsidRPr="00CC26B1" w:rsidRDefault="001877D8" w:rsidP="001877D8">
      <w:pPr>
        <w:spacing w:line="360" w:lineRule="auto"/>
        <w:jc w:val="both"/>
        <w:rPr>
          <w:rFonts w:ascii="Times New Roman" w:hAnsi="Times New Roman"/>
          <w:sz w:val="28"/>
          <w:szCs w:val="28"/>
        </w:rPr>
      </w:pP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Сферична аберація: </w:t>
      </w:r>
      <w:r w:rsidRPr="00CC26B1">
        <w:rPr>
          <w:rFonts w:ascii="Times New Roman" w:hAnsi="Times New Roman"/>
          <w:position w:val="-24"/>
          <w:sz w:val="28"/>
          <w:szCs w:val="28"/>
        </w:rPr>
        <w:object w:dxaOrig="3920" w:dyaOrig="660">
          <v:shape id="_x0000_i1146" type="#_x0000_t75" style="width:195.75pt;height:33pt" o:ole="">
            <v:imagedata r:id="rId272" o:title=""/>
          </v:shape>
          <o:OLEObject Type="Embed" ProgID="Equation.3" ShapeID="_x0000_i1146" DrawAspect="Content" ObjectID="_1589721787" r:id="rId273"/>
        </w:object>
      </w:r>
      <w:r w:rsidRPr="00CC26B1">
        <w:rPr>
          <w:rFonts w:ascii="Times New Roman" w:hAnsi="Times New Roman"/>
          <w:sz w:val="28"/>
          <w:szCs w:val="28"/>
        </w:rPr>
        <w:t xml:space="preserve"> </w:t>
      </w:r>
      <w:r w:rsidRPr="00CC26B1">
        <w:rPr>
          <w:rFonts w:ascii="Times New Roman" w:hAnsi="Times New Roman"/>
          <w:noProof/>
          <w:sz w:val="28"/>
          <w:szCs w:val="28"/>
          <w:lang w:eastAsia="uk-UA"/>
        </w:rPr>
        <w:t>[2.33 (</w:t>
      </w:r>
      <w:r w:rsidRPr="00CC26B1">
        <w:rPr>
          <w:rFonts w:ascii="Times New Roman" w:hAnsi="Times New Roman"/>
          <w:noProof/>
          <w:sz w:val="28"/>
          <w:szCs w:val="28"/>
          <w:lang w:val="en-US" w:eastAsia="uk-UA"/>
        </w:rPr>
        <w:t>a</w:t>
      </w:r>
      <w:r w:rsidRPr="00CC26B1">
        <w:rPr>
          <w:rFonts w:ascii="Times New Roman" w:hAnsi="Times New Roman"/>
          <w:noProof/>
          <w:sz w:val="28"/>
          <w:szCs w:val="28"/>
          <w:lang w:eastAsia="uk-UA"/>
        </w:rPr>
        <w:t>)]</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де додано додатковезначення у вигляді коефіцієнта G четвертого порядку. Порядок дифракції - р.</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 xml:space="preserve">Кома: </w:t>
      </w:r>
      <w:r w:rsidRPr="00CC26B1">
        <w:rPr>
          <w:position w:val="-24"/>
          <w:sz w:val="28"/>
          <w:szCs w:val="28"/>
        </w:rPr>
        <w:object w:dxaOrig="2320" w:dyaOrig="660">
          <v:shape id="_x0000_i1147" type="#_x0000_t75" style="width:116.25pt;height:33pt" o:ole="">
            <v:imagedata r:id="rId274" o:title=""/>
          </v:shape>
          <o:OLEObject Type="Embed" ProgID="Equation.3" ShapeID="_x0000_i1147" DrawAspect="Content" ObjectID="_1589721788" r:id="rId275"/>
        </w:object>
      </w:r>
      <w:r w:rsidRPr="00CC26B1">
        <w:rPr>
          <w:rFonts w:ascii="Times New Roman" w:hAnsi="Times New Roman"/>
          <w:noProof/>
          <w:sz w:val="28"/>
          <w:szCs w:val="28"/>
          <w:lang w:eastAsia="uk-UA"/>
        </w:rPr>
        <w:t>[2.33 (</w:t>
      </w:r>
      <w:r w:rsidRPr="00CC26B1">
        <w:rPr>
          <w:rFonts w:ascii="Times New Roman" w:hAnsi="Times New Roman"/>
          <w:noProof/>
          <w:sz w:val="28"/>
          <w:szCs w:val="28"/>
          <w:lang w:val="en-US" w:eastAsia="uk-UA"/>
        </w:rPr>
        <w:t>b</w:t>
      </w:r>
      <w:r w:rsidRPr="00CC26B1">
        <w:rPr>
          <w:rFonts w:ascii="Times New Roman" w:hAnsi="Times New Roman"/>
          <w:noProof/>
          <w:sz w:val="28"/>
          <w:szCs w:val="28"/>
          <w:lang w:eastAsia="uk-UA"/>
        </w:rPr>
        <w:t>)]</w:t>
      </w:r>
    </w:p>
    <w:p w:rsidR="001877D8" w:rsidRPr="00CC26B1" w:rsidRDefault="001877D8" w:rsidP="001877D8">
      <w:pPr>
        <w:spacing w:line="360" w:lineRule="auto"/>
        <w:jc w:val="both"/>
        <w:rPr>
          <w:rFonts w:ascii="Times New Roman" w:hAnsi="Times New Roman"/>
          <w:sz w:val="28"/>
          <w:szCs w:val="28"/>
        </w:rPr>
      </w:pPr>
      <w:r w:rsidRPr="00CC26B1">
        <w:rPr>
          <w:rFonts w:ascii="Times New Roman" w:hAnsi="Times New Roman"/>
          <w:sz w:val="28"/>
          <w:szCs w:val="28"/>
        </w:rPr>
        <w:t>Астигматизм:</w:t>
      </w:r>
      <w:r w:rsidRPr="00CC26B1">
        <w:rPr>
          <w:sz w:val="28"/>
          <w:szCs w:val="28"/>
        </w:rPr>
        <w:t xml:space="preserve"> </w:t>
      </w:r>
      <w:r w:rsidRPr="00CC26B1">
        <w:rPr>
          <w:position w:val="-10"/>
          <w:sz w:val="28"/>
          <w:szCs w:val="28"/>
        </w:rPr>
        <w:object w:dxaOrig="1060" w:dyaOrig="360">
          <v:shape id="_x0000_i1148" type="#_x0000_t75" style="width:53.25pt;height:18pt" o:ole="">
            <v:imagedata r:id="rId276" o:title=""/>
          </v:shape>
          <o:OLEObject Type="Embed" ProgID="Equation.3" ShapeID="_x0000_i1148" DrawAspect="Content" ObjectID="_1589721789" r:id="rId277"/>
        </w:object>
      </w:r>
      <w:r w:rsidRPr="00CC26B1">
        <w:rPr>
          <w:rFonts w:ascii="Times New Roman" w:hAnsi="Times New Roman"/>
          <w:sz w:val="28"/>
          <w:szCs w:val="28"/>
        </w:rPr>
        <w:t xml:space="preserve"> </w:t>
      </w:r>
      <w:r w:rsidRPr="00CC26B1">
        <w:rPr>
          <w:rFonts w:ascii="Times New Roman" w:hAnsi="Times New Roman"/>
          <w:noProof/>
          <w:sz w:val="28"/>
          <w:szCs w:val="28"/>
          <w:lang w:eastAsia="uk-UA"/>
        </w:rPr>
        <w:t>[2.33 (</w:t>
      </w:r>
      <w:r w:rsidRPr="00CC26B1">
        <w:rPr>
          <w:rFonts w:ascii="Times New Roman" w:hAnsi="Times New Roman"/>
          <w:noProof/>
          <w:sz w:val="28"/>
          <w:szCs w:val="28"/>
          <w:lang w:val="en-US" w:eastAsia="uk-UA"/>
        </w:rPr>
        <w:t>c</w:t>
      </w:r>
      <w:r w:rsidRPr="00CC26B1">
        <w:rPr>
          <w:rFonts w:ascii="Times New Roman" w:hAnsi="Times New Roman"/>
          <w:noProof/>
          <w:sz w:val="28"/>
          <w:szCs w:val="28"/>
          <w:lang w:eastAsia="uk-UA"/>
        </w:rPr>
        <w:t>)]</w:t>
      </w:r>
    </w:p>
    <w:p w:rsidR="001877D8" w:rsidRPr="00CC26B1" w:rsidRDefault="001877D8" w:rsidP="001877D8">
      <w:pPr>
        <w:spacing w:line="360" w:lineRule="auto"/>
        <w:jc w:val="both"/>
        <w:rPr>
          <w:rFonts w:ascii="Times New Roman" w:hAnsi="Times New Roman"/>
          <w:noProof/>
          <w:sz w:val="28"/>
          <w:szCs w:val="28"/>
          <w:lang w:eastAsia="uk-UA"/>
        </w:rPr>
      </w:pPr>
      <w:r w:rsidRPr="00CC26B1">
        <w:rPr>
          <w:rFonts w:ascii="Times New Roman" w:hAnsi="Times New Roman"/>
          <w:noProof/>
          <w:sz w:val="28"/>
          <w:szCs w:val="28"/>
          <w:lang w:eastAsia="uk-UA"/>
        </w:rPr>
        <w:t xml:space="preserve">Кривизна поля у всіх випадках дорівнює нулю для дифракційної лінзи, так як </w:t>
      </w:r>
      <w:r w:rsidRPr="00CC26B1">
        <w:rPr>
          <w:position w:val="-12"/>
          <w:sz w:val="28"/>
          <w:szCs w:val="28"/>
        </w:rPr>
        <w:object w:dxaOrig="740" w:dyaOrig="360">
          <v:shape id="_x0000_i1149" type="#_x0000_t75" style="width:36.75pt;height:18pt" o:ole="">
            <v:imagedata r:id="rId278" o:title=""/>
          </v:shape>
          <o:OLEObject Type="Embed" ProgID="Equation.3" ShapeID="_x0000_i1149" DrawAspect="Content" ObjectID="_1589721790" r:id="rId279"/>
        </w:object>
      </w:r>
      <w:r w:rsidRPr="00CC26B1">
        <w:rPr>
          <w:rFonts w:ascii="Times New Roman" w:hAnsi="Times New Roman"/>
          <w:noProof/>
          <w:sz w:val="28"/>
          <w:szCs w:val="28"/>
          <w:lang w:eastAsia="uk-UA"/>
        </w:rPr>
        <w:t xml:space="preserve">, </w:t>
      </w:r>
      <w:r w:rsidRPr="00CC26B1">
        <w:rPr>
          <w:rFonts w:ascii="Times New Roman" w:hAnsi="Times New Roman"/>
          <w:noProof/>
          <w:sz w:val="28"/>
          <w:szCs w:val="28"/>
          <w:lang w:val="en-US" w:eastAsia="uk-UA"/>
        </w:rPr>
        <w:t>n</w:t>
      </w:r>
      <w:r w:rsidRPr="00CC26B1">
        <w:rPr>
          <w:rFonts w:ascii="Times New Roman" w:hAnsi="Times New Roman"/>
          <w:noProof/>
          <w:sz w:val="28"/>
          <w:szCs w:val="28"/>
          <w:lang w:eastAsia="uk-UA"/>
        </w:rPr>
        <w:t xml:space="preserve"> стає великим і дисторсія залишається рівна нулю.</w:t>
      </w:r>
    </w:p>
    <w:p w:rsidR="001877D8" w:rsidRPr="00CC26B1" w:rsidRDefault="001877D8" w:rsidP="001877D8">
      <w:pPr>
        <w:spacing w:line="360" w:lineRule="auto"/>
        <w:jc w:val="both"/>
        <w:rPr>
          <w:rFonts w:ascii="Times New Roman" w:hAnsi="Times New Roman"/>
          <w:noProof/>
          <w:sz w:val="28"/>
          <w:szCs w:val="28"/>
          <w:lang w:eastAsia="uk-UA"/>
        </w:rPr>
      </w:pPr>
      <w:r w:rsidRPr="00CC26B1">
        <w:rPr>
          <w:rFonts w:ascii="Times New Roman" w:hAnsi="Times New Roman"/>
          <w:noProof/>
          <w:sz w:val="28"/>
          <w:szCs w:val="28"/>
          <w:lang w:eastAsia="uk-UA"/>
        </w:rPr>
        <w:t>Найпростішим методом корекції цієї лінзи з нескінченно віддаленим об'єктом</w:t>
      </w:r>
    </w:p>
    <w:p w:rsidR="001877D8" w:rsidRPr="00CC26B1" w:rsidRDefault="001877D8" w:rsidP="001877D8">
      <w:pPr>
        <w:spacing w:line="360" w:lineRule="auto"/>
        <w:jc w:val="both"/>
        <w:rPr>
          <w:rFonts w:ascii="Times New Roman" w:hAnsi="Times New Roman"/>
          <w:noProof/>
          <w:sz w:val="28"/>
          <w:szCs w:val="28"/>
          <w:lang w:eastAsia="uk-UA"/>
        </w:rPr>
      </w:pPr>
      <w:r w:rsidRPr="00CC26B1">
        <w:rPr>
          <w:position w:val="-12"/>
          <w:sz w:val="28"/>
          <w:szCs w:val="28"/>
        </w:rPr>
        <w:object w:dxaOrig="840" w:dyaOrig="360">
          <v:shape id="_x0000_i1150" type="#_x0000_t75" style="width:42pt;height:18pt" o:ole="">
            <v:imagedata r:id="rId280" o:title=""/>
          </v:shape>
          <o:OLEObject Type="Embed" ProgID="Equation.3" ShapeID="_x0000_i1150" DrawAspect="Content" ObjectID="_1589721791" r:id="rId281"/>
        </w:object>
      </w:r>
      <w:r w:rsidRPr="00CC26B1">
        <w:rPr>
          <w:rFonts w:ascii="Times New Roman" w:hAnsi="Times New Roman"/>
          <w:noProof/>
          <w:sz w:val="28"/>
          <w:szCs w:val="28"/>
          <w:lang w:eastAsia="uk-UA"/>
        </w:rPr>
        <w:t xml:space="preserve"> </w:t>
      </w:r>
      <w:proofErr w:type="gramStart"/>
      <w:r w:rsidRPr="00CC26B1">
        <w:rPr>
          <w:rFonts w:ascii="Times New Roman" w:hAnsi="Times New Roman"/>
          <w:noProof/>
          <w:sz w:val="28"/>
          <w:szCs w:val="28"/>
          <w:lang w:eastAsia="uk-UA"/>
        </w:rPr>
        <w:t>було б встановити величину в дужках в рівнянні [2.33 (</w:t>
      </w:r>
      <w:r w:rsidRPr="00CC26B1">
        <w:rPr>
          <w:rFonts w:ascii="Times New Roman" w:hAnsi="Times New Roman"/>
          <w:noProof/>
          <w:sz w:val="28"/>
          <w:szCs w:val="28"/>
          <w:lang w:val="en-US" w:eastAsia="uk-UA"/>
        </w:rPr>
        <w:t>a</w:t>
      </w:r>
      <w:r w:rsidRPr="00CC26B1">
        <w:rPr>
          <w:rFonts w:ascii="Times New Roman" w:hAnsi="Times New Roman"/>
          <w:noProof/>
          <w:sz w:val="28"/>
          <w:szCs w:val="28"/>
          <w:lang w:eastAsia="uk-UA"/>
        </w:rPr>
        <w:t>)] дорівнюють нулю і не додають ніякої корекції четвертого порядку</w:t>
      </w:r>
      <w:r w:rsidRPr="00CC26B1">
        <w:rPr>
          <w:rFonts w:ascii="Times New Roman" w:hAnsi="Times New Roman"/>
          <w:noProof/>
          <w:position w:val="-10"/>
          <w:sz w:val="28"/>
          <w:szCs w:val="28"/>
          <w:lang w:eastAsia="uk-UA"/>
        </w:rPr>
        <w:object w:dxaOrig="780" w:dyaOrig="320">
          <v:shape id="_x0000_i1151" type="#_x0000_t75" style="width:39pt;height:15.75pt" o:ole="">
            <v:imagedata r:id="rId282" o:title=""/>
          </v:shape>
          <o:OLEObject Type="Embed" ProgID="Equation.3" ShapeID="_x0000_i1151" DrawAspect="Content" ObjectID="_1589721792" r:id="rId283"/>
        </w:object>
      </w:r>
      <w:r w:rsidRPr="00CC26B1">
        <w:rPr>
          <w:rFonts w:ascii="Times New Roman" w:hAnsi="Times New Roman"/>
          <w:noProof/>
          <w:sz w:val="28"/>
          <w:szCs w:val="28"/>
          <w:lang w:eastAsia="uk-UA"/>
        </w:rPr>
        <w:t xml:space="preserve">. В цьому випадку дужка дорівнює </w:t>
      </w:r>
      <w:r w:rsidRPr="00CC26B1">
        <w:rPr>
          <w:rFonts w:ascii="Times New Roman" w:hAnsi="Times New Roman"/>
          <w:noProof/>
          <w:position w:val="-10"/>
          <w:sz w:val="28"/>
          <w:szCs w:val="28"/>
          <w:lang w:eastAsia="uk-UA"/>
        </w:rPr>
        <w:object w:dxaOrig="1560" w:dyaOrig="360">
          <v:shape id="_x0000_i1152" type="#_x0000_t75" style="width:78pt;height:18pt" o:ole="">
            <v:imagedata r:id="rId284" o:title=""/>
          </v:shape>
          <o:OLEObject Type="Embed" ProgID="Equation.3" ShapeID="_x0000_i1152" DrawAspect="Content" ObjectID="_1589721793" r:id="rId285"/>
        </w:object>
      </w:r>
      <w:r w:rsidRPr="00CC26B1">
        <w:rPr>
          <w:rFonts w:ascii="Times New Roman" w:hAnsi="Times New Roman"/>
          <w:noProof/>
          <w:sz w:val="28"/>
          <w:szCs w:val="28"/>
          <w:lang w:eastAsia="uk-UA"/>
        </w:rPr>
        <w:t xml:space="preserve"> , а сферична аберація дорівнює нулю, якщо </w:t>
      </w:r>
      <w:r w:rsidRPr="00CC26B1">
        <w:rPr>
          <w:rFonts w:ascii="Times New Roman" w:hAnsi="Times New Roman"/>
          <w:noProof/>
          <w:position w:val="-4"/>
          <w:sz w:val="28"/>
          <w:szCs w:val="28"/>
          <w:lang w:eastAsia="uk-UA"/>
        </w:rPr>
        <w:object w:dxaOrig="600" w:dyaOrig="260">
          <v:shape id="_x0000_i1153" type="#_x0000_t75" style="width:30pt;height:12.75pt" o:ole="">
            <v:imagedata r:id="rId286" o:title=""/>
          </v:shape>
          <o:OLEObject Type="Embed" ProgID="Equation.3" ShapeID="_x0000_i1153" DrawAspect="Content" ObjectID="_1589721794" r:id="rId287"/>
        </w:object>
      </w:r>
      <w:r w:rsidRPr="00CC26B1">
        <w:rPr>
          <w:rFonts w:ascii="Times New Roman" w:hAnsi="Times New Roman"/>
          <w:noProof/>
          <w:sz w:val="28"/>
          <w:szCs w:val="28"/>
          <w:lang w:eastAsia="uk-UA"/>
        </w:rPr>
        <w:t xml:space="preserve">. Кома також дорівнює нулю, так як дужка в рівнянні дорівнює нулю, причому </w:t>
      </w:r>
      <w:r w:rsidRPr="00CC26B1">
        <w:rPr>
          <w:rFonts w:ascii="Times New Roman" w:hAnsi="Times New Roman"/>
          <w:noProof/>
          <w:position w:val="-4"/>
          <w:sz w:val="28"/>
          <w:szCs w:val="28"/>
          <w:lang w:eastAsia="uk-UA"/>
        </w:rPr>
        <w:object w:dxaOrig="600" w:dyaOrig="260">
          <v:shape id="_x0000_i1154" type="#_x0000_t75" style="width:30pt;height:12.75pt" o:ole="">
            <v:imagedata r:id="rId288" o:title=""/>
          </v:shape>
          <o:OLEObject Type="Embed" ProgID="Equation.3" ShapeID="_x0000_i1154" DrawAspect="Content" ObjectID="_1589721795" r:id="rId289"/>
        </w:object>
      </w:r>
      <w:r w:rsidRPr="00CC26B1">
        <w:rPr>
          <w:rFonts w:ascii="Times New Roman" w:hAnsi="Times New Roman"/>
          <w:noProof/>
          <w:sz w:val="28"/>
          <w:szCs w:val="28"/>
          <w:lang w:eastAsia="uk-UA"/>
        </w:rPr>
        <w:t xml:space="preserve">і </w:t>
      </w:r>
      <w:r w:rsidRPr="00CC26B1">
        <w:rPr>
          <w:rFonts w:ascii="Times New Roman" w:hAnsi="Times New Roman"/>
          <w:noProof/>
          <w:position w:val="-4"/>
          <w:sz w:val="28"/>
          <w:szCs w:val="28"/>
          <w:lang w:eastAsia="uk-UA"/>
        </w:rPr>
        <w:object w:dxaOrig="700" w:dyaOrig="260">
          <v:shape id="_x0000_i1155" type="#_x0000_t75" style="width:35.25pt;height:12.75pt" o:ole="">
            <v:imagedata r:id="rId290" o:title=""/>
          </v:shape>
          <o:OLEObject Type="Embed" ProgID="Equation.3" ShapeID="_x0000_i1155" DrawAspect="Content" ObjectID="_1589721796" r:id="rId291"/>
        </w:object>
      </w:r>
      <w:r w:rsidRPr="00CC26B1">
        <w:rPr>
          <w:rFonts w:ascii="Times New Roman" w:hAnsi="Times New Roman"/>
          <w:noProof/>
          <w:sz w:val="28"/>
          <w:szCs w:val="28"/>
        </w:rPr>
        <w:t xml:space="preserve">. </w:t>
      </w:r>
      <w:r w:rsidRPr="00CC26B1">
        <w:rPr>
          <w:rFonts w:ascii="Times New Roman" w:hAnsi="Times New Roman"/>
          <w:noProof/>
          <w:sz w:val="28"/>
          <w:szCs w:val="28"/>
          <w:lang w:eastAsia="uk-UA"/>
        </w:rPr>
        <w:t xml:space="preserve">В цьому випадку </w:t>
      </w:r>
      <w:r w:rsidRPr="00CC26B1">
        <w:rPr>
          <w:rFonts w:ascii="Times New Roman" w:hAnsi="Times New Roman"/>
          <w:noProof/>
          <w:position w:val="-12"/>
          <w:sz w:val="28"/>
          <w:szCs w:val="28"/>
          <w:lang w:eastAsia="uk-UA"/>
        </w:rPr>
        <w:object w:dxaOrig="1420" w:dyaOrig="360">
          <v:shape id="_x0000_i1156" type="#_x0000_t75" style="width:71.25pt;height:18pt" o:ole="">
            <v:imagedata r:id="rId292" o:title=""/>
          </v:shape>
          <o:OLEObject Type="Embed" ProgID="Equation.3" ShapeID="_x0000_i1156" DrawAspect="Content" ObjectID="_1589721797" r:id="rId293"/>
        </w:object>
      </w:r>
      <w:r w:rsidRPr="00CC26B1">
        <w:rPr>
          <w:rFonts w:ascii="Times New Roman" w:hAnsi="Times New Roman"/>
          <w:noProof/>
          <w:sz w:val="28"/>
          <w:szCs w:val="28"/>
          <w:lang w:eastAsia="uk-UA"/>
        </w:rPr>
        <w:t xml:space="preserve"> , вимагаючи, щоб кривизна підкладки дорівнювала</w:t>
      </w:r>
      <w:proofErr w:type="gramEnd"/>
      <w:r w:rsidRPr="00CC26B1">
        <w:rPr>
          <w:rFonts w:ascii="Times New Roman" w:hAnsi="Times New Roman"/>
          <w:noProof/>
          <w:sz w:val="28"/>
          <w:szCs w:val="28"/>
          <w:lang w:eastAsia="uk-UA"/>
        </w:rPr>
        <w:t xml:space="preserve"> оптичній силі лінзи. Однак при всіх цих спрощеннях астигматизм не буде виправлений ,тому якщо дифракційний профіль несе всю оптичну силу, його необхідно витравити на вигнуту підкладку, щоб зменшити </w:t>
      </w:r>
      <w:r w:rsidRPr="00CC26B1">
        <w:rPr>
          <w:position w:val="-10"/>
          <w:sz w:val="28"/>
          <w:szCs w:val="28"/>
        </w:rPr>
        <w:object w:dxaOrig="279" w:dyaOrig="340">
          <v:shape id="_x0000_i1157" type="#_x0000_t75" style="width:13.5pt;height:17.25pt" o:ole="">
            <v:imagedata r:id="rId294" o:title=""/>
          </v:shape>
          <o:OLEObject Type="Embed" ProgID="Equation.3" ShapeID="_x0000_i1157" DrawAspect="Content" ObjectID="_1589721798" r:id="rId295"/>
        </w:object>
      </w:r>
      <w:r w:rsidRPr="00CC26B1">
        <w:rPr>
          <w:rFonts w:ascii="Times New Roman" w:hAnsi="Times New Roman"/>
          <w:noProof/>
          <w:sz w:val="28"/>
          <w:szCs w:val="28"/>
          <w:lang w:eastAsia="uk-UA"/>
        </w:rPr>
        <w:t xml:space="preserve"> і </w:t>
      </w:r>
      <w:r w:rsidRPr="00CC26B1">
        <w:rPr>
          <w:position w:val="-10"/>
          <w:sz w:val="28"/>
          <w:szCs w:val="28"/>
        </w:rPr>
        <w:object w:dxaOrig="320" w:dyaOrig="340">
          <v:shape id="_x0000_i1158" type="#_x0000_t75" style="width:15.75pt;height:17.25pt" o:ole="">
            <v:imagedata r:id="rId296" o:title=""/>
          </v:shape>
          <o:OLEObject Type="Embed" ProgID="Equation.3" ShapeID="_x0000_i1158" DrawAspect="Content" ObjectID="_1589721799" r:id="rId297"/>
        </w:object>
      </w:r>
      <w:r w:rsidRPr="00CC26B1">
        <w:rPr>
          <w:rFonts w:ascii="Times New Roman" w:hAnsi="Times New Roman"/>
          <w:noProof/>
          <w:sz w:val="28"/>
          <w:szCs w:val="28"/>
          <w:lang w:eastAsia="uk-UA"/>
        </w:rPr>
        <w:t>.</w:t>
      </w:r>
    </w:p>
    <w:p w:rsidR="001877D8" w:rsidRPr="00CC26B1" w:rsidRDefault="001877D8" w:rsidP="001877D8">
      <w:pPr>
        <w:spacing w:after="0" w:line="360" w:lineRule="auto"/>
        <w:jc w:val="both"/>
        <w:rPr>
          <w:rFonts w:ascii="Times New Roman" w:hAnsi="Times New Roman"/>
          <w:sz w:val="28"/>
          <w:szCs w:val="28"/>
        </w:rPr>
      </w:pPr>
    </w:p>
    <w:p w:rsidR="001877D8" w:rsidRPr="00CC26B1" w:rsidRDefault="001877D8" w:rsidP="001877D8">
      <w:pPr>
        <w:spacing w:after="0" w:line="360" w:lineRule="auto"/>
        <w:ind w:firstLine="567"/>
        <w:jc w:val="center"/>
        <w:rPr>
          <w:rFonts w:ascii="Times New Roman" w:hAnsi="Times New Roman"/>
          <w:b/>
          <w:sz w:val="28"/>
          <w:szCs w:val="28"/>
        </w:rPr>
      </w:pPr>
      <w:r w:rsidRPr="00CC26B1">
        <w:rPr>
          <w:rFonts w:ascii="Times New Roman" w:hAnsi="Times New Roman"/>
          <w:b/>
          <w:sz w:val="28"/>
          <w:szCs w:val="28"/>
        </w:rPr>
        <w:t>2.10 Непараксіальна ДЛ</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 xml:space="preserve">Абераційна модель непараксіальної ДЛ базується на представленні хвильових аберацій, розрахунок яких проводиться через порівняння ідеального і абераційного хвильових фронтів, що чисельно можна представити через </w:t>
      </w:r>
      <w:r w:rsidRPr="00CC26B1">
        <w:rPr>
          <w:rFonts w:ascii="Times New Roman" w:hAnsi="Times New Roman"/>
          <w:sz w:val="28"/>
          <w:szCs w:val="28"/>
        </w:rPr>
        <w:lastRenderedPageBreak/>
        <w:t xml:space="preserve">порівняння оптичних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ізниць шляху між головним та боковим променями ідеальної та реальної хвиль:</w: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14"/>
          <w:sz w:val="28"/>
          <w:szCs w:val="28"/>
        </w:rPr>
        <w:object w:dxaOrig="2740" w:dyaOrig="380">
          <v:shape id="_x0000_i1159" type="#_x0000_t75" style="width:136.5pt;height:18pt" o:ole="">
            <v:imagedata r:id="rId298" o:title=""/>
          </v:shape>
          <o:OLEObject Type="Embed" ProgID="Equation.3" ShapeID="_x0000_i1159" DrawAspect="Content" ObjectID="_1589721800" r:id="rId299"/>
        </w:object>
      </w:r>
      <w:r w:rsidRPr="00CC26B1">
        <w:rPr>
          <w:rFonts w:ascii="Times New Roman" w:hAnsi="Times New Roman"/>
          <w:sz w:val="28"/>
          <w:szCs w:val="28"/>
        </w:rPr>
        <w:t>.           (2.34)</w:t>
      </w:r>
    </w:p>
    <w:p w:rsidR="001877D8" w:rsidRPr="00CC26B1" w:rsidRDefault="001877D8" w:rsidP="001877D8">
      <w:pPr>
        <w:spacing w:after="0" w:line="360" w:lineRule="auto"/>
        <w:jc w:val="both"/>
        <w:rPr>
          <w:rFonts w:ascii="Times New Roman" w:hAnsi="Times New Roman"/>
          <w:sz w:val="28"/>
          <w:szCs w:val="28"/>
        </w:rPr>
      </w:pPr>
    </w:p>
    <w:p w:rsidR="001877D8" w:rsidRPr="00CC26B1" w:rsidRDefault="001877D8" w:rsidP="001877D8">
      <w:pPr>
        <w:spacing w:after="0" w:line="360" w:lineRule="auto"/>
        <w:ind w:firstLine="567"/>
        <w:jc w:val="both"/>
        <w:rPr>
          <w:rFonts w:ascii="Times New Roman" w:hAnsi="Times New Roman"/>
          <w:i/>
          <w:sz w:val="28"/>
          <w:szCs w:val="28"/>
        </w:rPr>
      </w:pPr>
      <w:r w:rsidRPr="00CC26B1">
        <w:rPr>
          <w:rFonts w:ascii="Times New Roman" w:hAnsi="Times New Roman"/>
          <w:i/>
          <w:sz w:val="28"/>
          <w:szCs w:val="28"/>
        </w:rPr>
        <w:t xml:space="preserve">Сферична аберація. </w:t>
      </w:r>
    </w:p>
    <w:p w:rsidR="001877D8" w:rsidRPr="00CC26B1" w:rsidRDefault="001877D8" w:rsidP="001877D8">
      <w:pPr>
        <w:spacing w:after="0" w:line="360" w:lineRule="auto"/>
        <w:ind w:firstLine="567"/>
        <w:jc w:val="both"/>
        <w:rPr>
          <w:rFonts w:ascii="Times New Roman" w:hAnsi="Times New Roman"/>
          <w:b/>
          <w:sz w:val="28"/>
          <w:szCs w:val="28"/>
        </w:rPr>
      </w:pPr>
      <w:r w:rsidRPr="00CC26B1">
        <w:rPr>
          <w:rFonts w:ascii="Times New Roman" w:hAnsi="Times New Roman"/>
          <w:sz w:val="28"/>
          <w:szCs w:val="28"/>
        </w:rPr>
        <w:t xml:space="preserve">ДЛ, що описується фазовою функцією, не вносить сферичної аберації для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 xml:space="preserve">ітла з довжиною хвилі </w:t>
      </w:r>
      <w:r w:rsidRPr="00CC26B1">
        <w:rPr>
          <w:rFonts w:ascii="Times New Roman" w:hAnsi="Times New Roman"/>
          <w:position w:val="-12"/>
          <w:sz w:val="28"/>
          <w:szCs w:val="28"/>
        </w:rPr>
        <w:object w:dxaOrig="320" w:dyaOrig="380">
          <v:shape id="_x0000_i1160" type="#_x0000_t75" style="width:15pt;height:20.25pt" o:ole="">
            <v:imagedata r:id="rId300" o:title=""/>
          </v:shape>
          <o:OLEObject Type="Embed" ProgID="Equation.3" ShapeID="_x0000_i1160" DrawAspect="Content" ObjectID="_1589721801" r:id="rId301"/>
        </w:object>
      </w:r>
      <w:r w:rsidRPr="00CC26B1">
        <w:rPr>
          <w:rFonts w:ascii="Times New Roman" w:hAnsi="Times New Roman"/>
          <w:sz w:val="28"/>
          <w:szCs w:val="28"/>
        </w:rPr>
        <w:t xml:space="preserve"> і фокусує його на розрахунковій фокусній відстані </w:t>
      </w:r>
      <w:r w:rsidRPr="00CC26B1">
        <w:rPr>
          <w:rFonts w:ascii="Times New Roman" w:hAnsi="Times New Roman"/>
          <w:position w:val="-12"/>
          <w:sz w:val="28"/>
          <w:szCs w:val="28"/>
        </w:rPr>
        <w:object w:dxaOrig="320" w:dyaOrig="380">
          <v:shape id="_x0000_i1161" type="#_x0000_t75" style="width:15pt;height:20.25pt" o:ole="">
            <v:imagedata r:id="rId302" o:title=""/>
          </v:shape>
          <o:OLEObject Type="Embed" ProgID="Equation.3" ShapeID="_x0000_i1161" DrawAspect="Content" ObjectID="_1589721802" r:id="rId303"/>
        </w:object>
      </w:r>
      <w:r w:rsidRPr="00CC26B1">
        <w:rPr>
          <w:rFonts w:ascii="Times New Roman" w:hAnsi="Times New Roman"/>
          <w:sz w:val="28"/>
          <w:szCs w:val="28"/>
        </w:rPr>
        <w:t xml:space="preserve">. Якщо на елемент падає світло з довжиною хвилі λ, то він фокусує його на відстані </w:t>
      </w:r>
      <w:r w:rsidRPr="00CC26B1">
        <w:rPr>
          <w:rFonts w:ascii="Times New Roman" w:hAnsi="Times New Roman"/>
          <w:position w:val="-12"/>
          <w:sz w:val="28"/>
          <w:szCs w:val="28"/>
        </w:rPr>
        <w:object w:dxaOrig="1340" w:dyaOrig="380">
          <v:shape id="_x0000_i1162" type="#_x0000_t75" style="width:67.5pt;height:20.25pt" o:ole="">
            <v:imagedata r:id="rId304" o:title=""/>
          </v:shape>
          <o:OLEObject Type="Embed" ProgID="Equation.3" ShapeID="_x0000_i1162" DrawAspect="Content" ObjectID="_1589721803" r:id="rId305"/>
        </w:object>
      </w:r>
      <w:r w:rsidRPr="00CC26B1">
        <w:rPr>
          <w:rFonts w:ascii="Times New Roman" w:hAnsi="Times New Roman"/>
          <w:sz w:val="28"/>
          <w:szCs w:val="28"/>
        </w:rPr>
        <w:t xml:space="preserve"> (параксіальний фокус у першому дифракційному порядку) і вносить сферичну аберацію.</w:t>
      </w:r>
    </w:p>
    <w:p w:rsidR="001877D8" w:rsidRPr="00CC26B1" w:rsidRDefault="001877D8" w:rsidP="001877D8">
      <w:pPr>
        <w:spacing w:after="0" w:line="360" w:lineRule="auto"/>
        <w:ind w:firstLine="567"/>
        <w:jc w:val="both"/>
        <w:rPr>
          <w:rFonts w:ascii="Times New Roman" w:hAnsi="Times New Roman"/>
          <w:b/>
          <w:sz w:val="28"/>
          <w:szCs w:val="28"/>
        </w:rPr>
      </w:pPr>
      <w:r w:rsidRPr="00CC26B1">
        <w:rPr>
          <w:rFonts w:ascii="Times New Roman" w:hAnsi="Times New Roman"/>
          <w:sz w:val="28"/>
          <w:szCs w:val="28"/>
        </w:rPr>
        <w:t xml:space="preserve">Легко пересвідчитися, що оптична </w:t>
      </w:r>
      <w:proofErr w:type="gramStart"/>
      <w:r w:rsidRPr="00CC26B1">
        <w:rPr>
          <w:rFonts w:ascii="Times New Roman" w:hAnsi="Times New Roman"/>
          <w:sz w:val="28"/>
          <w:szCs w:val="28"/>
        </w:rPr>
        <w:t>р</w:t>
      </w:r>
      <w:proofErr w:type="gramEnd"/>
      <w:r w:rsidRPr="00CC26B1">
        <w:rPr>
          <w:rFonts w:ascii="Times New Roman" w:hAnsi="Times New Roman"/>
          <w:sz w:val="28"/>
          <w:szCs w:val="28"/>
        </w:rPr>
        <w:t xml:space="preserve">ізниця шляху між головним та боковим променями при нормальному освітленні ДЛ паралельним пучком світла дорівнює </w:t>
      </w:r>
      <w:r w:rsidRPr="00CC26B1">
        <w:rPr>
          <w:position w:val="-14"/>
          <w:sz w:val="28"/>
          <w:szCs w:val="28"/>
        </w:rPr>
        <w:object w:dxaOrig="1560" w:dyaOrig="499">
          <v:shape id="_x0000_i1163" type="#_x0000_t75" style="width:79.5pt;height:25.5pt" o:ole="">
            <v:imagedata r:id="rId306" o:title=""/>
          </v:shape>
          <o:OLEObject Type="Embed" ProgID="Equation.3" ShapeID="_x0000_i1163" DrawAspect="Content" ObjectID="_1589721804" r:id="rId307"/>
        </w:object>
      </w:r>
      <w:r w:rsidRPr="00CC26B1">
        <w:rPr>
          <w:sz w:val="28"/>
          <w:szCs w:val="28"/>
        </w:rPr>
        <w:t>.</w:t>
      </w:r>
      <w:r w:rsidRPr="00CC26B1">
        <w:rPr>
          <w:rFonts w:ascii="Times New Roman" w:hAnsi="Times New Roman"/>
          <w:sz w:val="28"/>
          <w:szCs w:val="28"/>
        </w:rPr>
        <w:t xml:space="preserve"> Тодіфазова функція ідеальної сферичної хвилі з радіусом  </w:t>
      </w:r>
      <w:r w:rsidRPr="00CC26B1">
        <w:rPr>
          <w:rFonts w:ascii="Times New Roman" w:hAnsi="Times New Roman"/>
          <w:i/>
          <w:sz w:val="28"/>
          <w:szCs w:val="28"/>
        </w:rPr>
        <w:t>f</w:t>
      </w:r>
      <w:r w:rsidRPr="00CC26B1">
        <w:rPr>
          <w:rFonts w:ascii="Times New Roman" w:hAnsi="Times New Roman"/>
          <w:sz w:val="28"/>
          <w:szCs w:val="28"/>
        </w:rPr>
        <w:t xml:space="preserve">  для довжини хвилі λ має вигляд:</w:t>
      </w:r>
    </w:p>
    <w:p w:rsidR="001877D8" w:rsidRPr="00CC26B1" w:rsidRDefault="001877D8" w:rsidP="001877D8">
      <w:pPr>
        <w:spacing w:after="0" w:line="360" w:lineRule="auto"/>
        <w:jc w:val="both"/>
        <w:rPr>
          <w:rFonts w:ascii="Times New Roman" w:hAnsi="Times New Roman"/>
          <w:sz w:val="28"/>
          <w:szCs w:val="28"/>
        </w:rPr>
      </w:pPr>
      <w:r w:rsidRPr="00CC26B1">
        <w:rPr>
          <w:rFonts w:ascii="Times New Roman" w:hAnsi="Times New Roman"/>
          <w:position w:val="-36"/>
          <w:sz w:val="28"/>
          <w:szCs w:val="28"/>
        </w:rPr>
        <w:object w:dxaOrig="8120" w:dyaOrig="859">
          <v:shape id="_x0000_i1164" type="#_x0000_t75" style="width:409.5pt;height:45.75pt" o:ole="">
            <v:imagedata r:id="rId308" o:title=""/>
          </v:shape>
          <o:OLEObject Type="Embed" ProgID="Equation.3" ShapeID="_x0000_i1164" DrawAspect="Content" ObjectID="_1589721805" r:id="rId309"/>
        </w:object>
      </w:r>
      <w:r w:rsidRPr="00CC26B1">
        <w:rPr>
          <w:rFonts w:ascii="Times New Roman" w:hAnsi="Times New Roman"/>
          <w:sz w:val="28"/>
          <w:szCs w:val="28"/>
        </w:rPr>
        <w:t>,  (2.35)</w:t>
      </w:r>
    </w:p>
    <w:p w:rsidR="001877D8" w:rsidRPr="00CC26B1" w:rsidRDefault="001877D8" w:rsidP="001877D8">
      <w:pPr>
        <w:spacing w:after="0" w:line="360" w:lineRule="auto"/>
        <w:jc w:val="both"/>
        <w:rPr>
          <w:rFonts w:ascii="Times New Roman" w:hAnsi="Times New Roman"/>
          <w:sz w:val="28"/>
          <w:szCs w:val="28"/>
        </w:rPr>
      </w:pPr>
      <w:r w:rsidRPr="00CC26B1">
        <w:rPr>
          <w:rFonts w:ascii="Times New Roman" w:hAnsi="Times New Roman"/>
          <w:sz w:val="28"/>
          <w:szCs w:val="28"/>
        </w:rPr>
        <w:t xml:space="preserve">а фазова функція сферичної хвилі, сформованої ДЛ із розрахунковими параметрами </w:t>
      </w:r>
      <w:r w:rsidRPr="00CC26B1">
        <w:rPr>
          <w:rFonts w:ascii="Times New Roman" w:hAnsi="Times New Roman"/>
          <w:position w:val="-12"/>
          <w:sz w:val="28"/>
          <w:szCs w:val="28"/>
        </w:rPr>
        <w:object w:dxaOrig="320" w:dyaOrig="380">
          <v:shape id="_x0000_i1165" type="#_x0000_t75" style="width:18pt;height:18pt" o:ole="">
            <v:imagedata r:id="rId310" o:title=""/>
          </v:shape>
          <o:OLEObject Type="Embed" ProgID="Equation.3" ShapeID="_x0000_i1165" DrawAspect="Content" ObjectID="_1589721806" r:id="rId311"/>
        </w:object>
      </w:r>
      <w:r w:rsidRPr="00CC26B1">
        <w:rPr>
          <w:rFonts w:ascii="Times New Roman" w:hAnsi="Times New Roman"/>
          <w:sz w:val="28"/>
          <w:szCs w:val="28"/>
        </w:rPr>
        <w:t xml:space="preserve"> і  </w:t>
      </w:r>
      <w:r w:rsidRPr="00CC26B1">
        <w:rPr>
          <w:rFonts w:ascii="Times New Roman" w:hAnsi="Times New Roman"/>
          <w:position w:val="-12"/>
          <w:sz w:val="28"/>
          <w:szCs w:val="28"/>
        </w:rPr>
        <w:object w:dxaOrig="300" w:dyaOrig="380">
          <v:shape id="_x0000_i1166" type="#_x0000_t75" style="width:15pt;height:18pt" o:ole="">
            <v:imagedata r:id="rId312" o:title=""/>
          </v:shape>
          <o:OLEObject Type="Embed" ProgID="Equation.3" ShapeID="_x0000_i1166" DrawAspect="Content" ObjectID="_1589721807" r:id="rId313"/>
        </w:object>
      </w:r>
      <w:proofErr w:type="gramStart"/>
      <w:r w:rsidRPr="00CC26B1">
        <w:rPr>
          <w:rFonts w:ascii="Times New Roman" w:hAnsi="Times New Roman"/>
          <w:sz w:val="28"/>
          <w:szCs w:val="28"/>
        </w:rPr>
        <w:t xml:space="preserve"> ,</w:t>
      </w:r>
      <w:proofErr w:type="gramEnd"/>
      <w:r w:rsidRPr="00CC26B1">
        <w:rPr>
          <w:rFonts w:ascii="Times New Roman" w:hAnsi="Times New Roman"/>
          <w:sz w:val="28"/>
          <w:szCs w:val="28"/>
        </w:rPr>
        <w:t xml:space="preserve">  для довжини хвилі λ має наступний вигляд:</w:t>
      </w:r>
    </w:p>
    <w:p w:rsidR="001877D8" w:rsidRPr="00CC26B1" w:rsidRDefault="001877D8" w:rsidP="001877D8">
      <w:pPr>
        <w:spacing w:after="0" w:line="360" w:lineRule="auto"/>
        <w:jc w:val="both"/>
        <w:rPr>
          <w:rFonts w:ascii="Times New Roman" w:hAnsi="Times New Roman"/>
          <w:sz w:val="28"/>
          <w:szCs w:val="28"/>
        </w:rPr>
      </w:pPr>
      <w:r w:rsidRPr="00CC26B1">
        <w:rPr>
          <w:rFonts w:ascii="Times New Roman" w:hAnsi="Times New Roman"/>
          <w:position w:val="-78"/>
          <w:sz w:val="28"/>
          <w:szCs w:val="28"/>
        </w:rPr>
        <w:object w:dxaOrig="4980" w:dyaOrig="1700">
          <v:shape id="_x0000_i1167" type="#_x0000_t75" style="width:247.5pt;height:87pt" o:ole="">
            <v:imagedata r:id="rId314" o:title=""/>
          </v:shape>
          <o:OLEObject Type="Embed" ProgID="Equation.3" ShapeID="_x0000_i1167" DrawAspect="Content" ObjectID="_1589721808" r:id="rId315"/>
        </w:object>
      </w:r>
      <w:r w:rsidRPr="00CC26B1">
        <w:rPr>
          <w:rFonts w:ascii="Times New Roman" w:hAnsi="Times New Roman"/>
          <w:sz w:val="28"/>
          <w:szCs w:val="28"/>
        </w:rPr>
        <w:t>(2.36)</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 xml:space="preserve">Хвильова сферична аберація третього порядку ДЛ визначається як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ізниця других доданків біноміальних розкладів (2.35) і (2.36):</w:t>
      </w:r>
    </w:p>
    <w:p w:rsidR="001877D8" w:rsidRPr="00CC26B1" w:rsidRDefault="001877D8" w:rsidP="001877D8">
      <w:pPr>
        <w:spacing w:after="0" w:line="360" w:lineRule="auto"/>
        <w:jc w:val="both"/>
        <w:rPr>
          <w:rFonts w:ascii="Times New Roman" w:hAnsi="Times New Roman"/>
          <w:sz w:val="28"/>
          <w:szCs w:val="28"/>
        </w:rPr>
      </w:pPr>
      <w:r w:rsidRPr="00CC26B1">
        <w:rPr>
          <w:position w:val="-36"/>
          <w:sz w:val="28"/>
          <w:szCs w:val="28"/>
        </w:rPr>
        <w:object w:dxaOrig="6440" w:dyaOrig="859">
          <v:shape id="_x0000_i1168" type="#_x0000_t75" style="width:324.75pt;height:43.5pt" o:ole="">
            <v:imagedata r:id="rId316" o:title=""/>
          </v:shape>
          <o:OLEObject Type="Embed" ProgID="Equation.3" ShapeID="_x0000_i1168" DrawAspect="Content" ObjectID="_1589721809" r:id="rId317"/>
        </w:object>
      </w:r>
      <w:r w:rsidRPr="00CC26B1">
        <w:rPr>
          <w:rFonts w:ascii="Times New Roman" w:hAnsi="Times New Roman"/>
          <w:sz w:val="28"/>
          <w:szCs w:val="28"/>
        </w:rPr>
        <w:t>.          (2.37)</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 xml:space="preserve">Зв'язок </w:t>
      </w:r>
      <w:proofErr w:type="gramStart"/>
      <w:r w:rsidRPr="00CC26B1">
        <w:rPr>
          <w:rFonts w:ascii="Times New Roman" w:hAnsi="Times New Roman"/>
          <w:sz w:val="28"/>
          <w:szCs w:val="28"/>
        </w:rPr>
        <w:t>між</w:t>
      </w:r>
      <w:proofErr w:type="gramEnd"/>
      <w:r w:rsidRPr="00CC26B1">
        <w:rPr>
          <w:rFonts w:ascii="Times New Roman" w:hAnsi="Times New Roman"/>
          <w:sz w:val="28"/>
          <w:szCs w:val="28"/>
        </w:rPr>
        <w:t xml:space="preserve"> хвильовою сферичною аберацією і першою сумою Зейделя описується виразом:</w: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28"/>
          <w:sz w:val="28"/>
          <w:szCs w:val="28"/>
        </w:rPr>
        <w:object w:dxaOrig="1180" w:dyaOrig="720">
          <v:shape id="_x0000_i1169" type="#_x0000_t75" style="width:61.5pt;height:40.5pt" o:ole="">
            <v:imagedata r:id="rId318" o:title=""/>
          </v:shape>
          <o:OLEObject Type="Embed" ProgID="Equation.3" ShapeID="_x0000_i1169" DrawAspect="Content" ObjectID="_1589721810" r:id="rId319"/>
        </w:object>
      </w:r>
      <w:r w:rsidRPr="00CC26B1">
        <w:rPr>
          <w:rFonts w:ascii="Times New Roman" w:hAnsi="Times New Roman"/>
          <w:sz w:val="28"/>
          <w:szCs w:val="28"/>
        </w:rPr>
        <w:t>.                                    (2.38)</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lastRenderedPageBreak/>
        <w:t>Тоді перша сума Зейделя непараксіальної ДЛ набуває вигляду:</w:t>
      </w:r>
    </w:p>
    <w:p w:rsidR="001877D8" w:rsidRPr="00CC26B1" w:rsidRDefault="001877D8" w:rsidP="001877D8">
      <w:pPr>
        <w:spacing w:after="0" w:line="360" w:lineRule="auto"/>
        <w:ind w:firstLine="426"/>
        <w:jc w:val="center"/>
        <w:rPr>
          <w:rFonts w:ascii="Times New Roman" w:hAnsi="Times New Roman"/>
          <w:sz w:val="28"/>
          <w:szCs w:val="28"/>
        </w:rPr>
      </w:pPr>
      <w:r w:rsidRPr="00CC26B1">
        <w:rPr>
          <w:rFonts w:ascii="Times New Roman" w:hAnsi="Times New Roman"/>
          <w:position w:val="-38"/>
          <w:sz w:val="28"/>
          <w:szCs w:val="28"/>
        </w:rPr>
        <w:object w:dxaOrig="2460" w:dyaOrig="900">
          <v:shape id="_x0000_i1170" type="#_x0000_t75" style="width:123.75pt;height:45.75pt" o:ole="">
            <v:imagedata r:id="rId320" o:title=""/>
          </v:shape>
          <o:OLEObject Type="Embed" ProgID="Equation.3" ShapeID="_x0000_i1170" DrawAspect="Content" ObjectID="_1589721811" r:id="rId321"/>
        </w:object>
      </w:r>
      <w:r w:rsidRPr="00CC26B1">
        <w:rPr>
          <w:rFonts w:ascii="Times New Roman" w:hAnsi="Times New Roman"/>
          <w:sz w:val="28"/>
          <w:szCs w:val="28"/>
        </w:rPr>
        <w:t>.                    (2.39)</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 xml:space="preserve">Таким чином, представлений вираз сферичної аберації </w:t>
      </w:r>
      <w:proofErr w:type="gramStart"/>
      <w:r w:rsidRPr="00CC26B1">
        <w:rPr>
          <w:rFonts w:ascii="Times New Roman" w:hAnsi="Times New Roman"/>
          <w:sz w:val="28"/>
          <w:szCs w:val="28"/>
        </w:rPr>
        <w:t>п</w:t>
      </w:r>
      <w:proofErr w:type="gramEnd"/>
      <w:r w:rsidRPr="00CC26B1">
        <w:rPr>
          <w:rFonts w:ascii="Times New Roman" w:hAnsi="Times New Roman"/>
          <w:sz w:val="28"/>
          <w:szCs w:val="28"/>
        </w:rPr>
        <w:t xml:space="preserve">ідтверджує той факт, що непараксіальна ДЛ для світла із розрахунковою довжиною хвилі </w:t>
      </w:r>
      <w:r w:rsidRPr="00CC26B1">
        <w:rPr>
          <w:rFonts w:ascii="Times New Roman" w:hAnsi="Times New Roman"/>
          <w:position w:val="-12"/>
          <w:sz w:val="28"/>
          <w:szCs w:val="28"/>
        </w:rPr>
        <w:object w:dxaOrig="320" w:dyaOrig="380">
          <v:shape id="_x0000_i1171" type="#_x0000_t75" style="width:18pt;height:18pt" o:ole="">
            <v:imagedata r:id="rId322" o:title=""/>
          </v:shape>
          <o:OLEObject Type="Embed" ProgID="Equation.3" ShapeID="_x0000_i1171" DrawAspect="Content" ObjectID="_1589721812" r:id="rId323"/>
        </w:object>
      </w:r>
      <w:r w:rsidRPr="00CC26B1">
        <w:rPr>
          <w:rFonts w:ascii="Times New Roman" w:hAnsi="Times New Roman"/>
          <w:sz w:val="28"/>
          <w:szCs w:val="28"/>
        </w:rPr>
        <w:t xml:space="preserve"> створює ідеальну сферичну хвилю, тобто не вносить сферичну аберацію .</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У випадку параксіальної ДЛ (2.36) набуває вигляду:</w: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36"/>
          <w:sz w:val="28"/>
          <w:szCs w:val="28"/>
        </w:rPr>
        <w:object w:dxaOrig="4239" w:dyaOrig="859">
          <v:shape id="_x0000_i1172" type="#_x0000_t75" style="width:211.5pt;height:45.75pt" o:ole="">
            <v:imagedata r:id="rId324" o:title=""/>
          </v:shape>
          <o:OLEObject Type="Embed" ProgID="Equation.3" ShapeID="_x0000_i1172" DrawAspect="Content" ObjectID="_1589721813" r:id="rId325"/>
        </w:object>
      </w:r>
      <w:r w:rsidRPr="00CC26B1">
        <w:rPr>
          <w:rFonts w:ascii="Times New Roman" w:hAnsi="Times New Roman"/>
          <w:sz w:val="28"/>
          <w:szCs w:val="28"/>
        </w:rPr>
        <w:t>.                       (2.40)</w:t>
      </w:r>
    </w:p>
    <w:p w:rsidR="001877D8" w:rsidRPr="00CC26B1" w:rsidRDefault="001877D8" w:rsidP="001877D8">
      <w:pPr>
        <w:spacing w:after="0" w:line="360" w:lineRule="auto"/>
        <w:jc w:val="both"/>
        <w:rPr>
          <w:rFonts w:ascii="Times New Roman" w:hAnsi="Times New Roman"/>
          <w:sz w:val="28"/>
          <w:szCs w:val="28"/>
        </w:rPr>
      </w:pPr>
      <w:r w:rsidRPr="00CC26B1">
        <w:rPr>
          <w:rFonts w:ascii="Times New Roman" w:hAnsi="Times New Roman"/>
          <w:sz w:val="28"/>
          <w:szCs w:val="28"/>
        </w:rPr>
        <w:t xml:space="preserve">Тоді хвильова </w:t>
      </w:r>
      <w:proofErr w:type="gramStart"/>
      <w:r w:rsidRPr="00CC26B1">
        <w:rPr>
          <w:rFonts w:ascii="Times New Roman" w:hAnsi="Times New Roman"/>
          <w:sz w:val="28"/>
          <w:szCs w:val="28"/>
        </w:rPr>
        <w:t>сферична</w:t>
      </w:r>
      <w:proofErr w:type="gramEnd"/>
      <w:r w:rsidRPr="00CC26B1">
        <w:rPr>
          <w:rFonts w:ascii="Times New Roman" w:hAnsi="Times New Roman"/>
          <w:sz w:val="28"/>
          <w:szCs w:val="28"/>
        </w:rPr>
        <w:t xml:space="preserve"> аберації параксіальної ДЛ описується виразом:</w:t>
      </w:r>
    </w:p>
    <w:p w:rsidR="001877D8" w:rsidRPr="00CC26B1" w:rsidRDefault="001877D8" w:rsidP="001877D8">
      <w:pPr>
        <w:spacing w:after="0" w:line="360" w:lineRule="auto"/>
        <w:jc w:val="center"/>
        <w:rPr>
          <w:rFonts w:ascii="Times New Roman" w:hAnsi="Times New Roman"/>
          <w:sz w:val="28"/>
          <w:szCs w:val="28"/>
        </w:rPr>
      </w:pPr>
      <w:r w:rsidRPr="00CC26B1">
        <w:rPr>
          <w:position w:val="-36"/>
          <w:sz w:val="28"/>
          <w:szCs w:val="28"/>
        </w:rPr>
        <w:object w:dxaOrig="3100" w:dyaOrig="900">
          <v:shape id="_x0000_i1173" type="#_x0000_t75" style="width:156.75pt;height:45.75pt" o:ole="">
            <v:imagedata r:id="rId326" o:title=""/>
          </v:shape>
          <o:OLEObject Type="Embed" ProgID="Equation.3" ShapeID="_x0000_i1173" DrawAspect="Content" ObjectID="_1589721814" r:id="rId327"/>
        </w:object>
      </w:r>
      <w:r w:rsidRPr="00CC26B1">
        <w:rPr>
          <w:rFonts w:ascii="Times New Roman" w:hAnsi="Times New Roman"/>
          <w:sz w:val="28"/>
          <w:szCs w:val="28"/>
        </w:rPr>
        <w:t>,             (2.41)</w:t>
      </w:r>
    </w:p>
    <w:p w:rsidR="001877D8" w:rsidRPr="00CC26B1" w:rsidRDefault="001877D8" w:rsidP="001877D8">
      <w:pPr>
        <w:spacing w:after="0" w:line="360" w:lineRule="auto"/>
        <w:jc w:val="both"/>
        <w:rPr>
          <w:rFonts w:ascii="Times New Roman" w:hAnsi="Times New Roman"/>
          <w:sz w:val="28"/>
          <w:szCs w:val="28"/>
        </w:rPr>
      </w:pPr>
      <w:r w:rsidRPr="00CC26B1">
        <w:rPr>
          <w:rFonts w:ascii="Times New Roman" w:hAnsi="Times New Roman"/>
          <w:sz w:val="28"/>
          <w:szCs w:val="28"/>
        </w:rPr>
        <w:t xml:space="preserve">а перша сума Зейделя: </w: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36"/>
          <w:sz w:val="28"/>
          <w:szCs w:val="28"/>
        </w:rPr>
        <w:object w:dxaOrig="1920" w:dyaOrig="840">
          <v:shape id="_x0000_i1174" type="#_x0000_t75" style="width:97.5pt;height:40.5pt" o:ole="">
            <v:imagedata r:id="rId328" o:title=""/>
          </v:shape>
          <o:OLEObject Type="Embed" ProgID="Equation.3" ShapeID="_x0000_i1174" DrawAspect="Content" ObjectID="_1589721815" r:id="rId329"/>
        </w:object>
      </w:r>
      <w:r w:rsidRPr="00CC26B1">
        <w:rPr>
          <w:rFonts w:ascii="Times New Roman" w:hAnsi="Times New Roman"/>
          <w:sz w:val="28"/>
          <w:szCs w:val="28"/>
        </w:rPr>
        <w:t>.                 (2.42)</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 xml:space="preserve">Слід зазначити, що параксіальній ДЛ характерна наявність невиправної сферичної аберації для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ітла із будь-якою довжиною хвилі.</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Виконуючи аналогічні порівняння третіх доданкі</w:t>
      </w:r>
      <w:proofErr w:type="gramStart"/>
      <w:r w:rsidRPr="00CC26B1">
        <w:rPr>
          <w:rFonts w:ascii="Times New Roman" w:hAnsi="Times New Roman"/>
          <w:sz w:val="28"/>
          <w:szCs w:val="28"/>
        </w:rPr>
        <w:t>в б</w:t>
      </w:r>
      <w:proofErr w:type="gramEnd"/>
      <w:r w:rsidRPr="00CC26B1">
        <w:rPr>
          <w:rFonts w:ascii="Times New Roman" w:hAnsi="Times New Roman"/>
          <w:sz w:val="28"/>
          <w:szCs w:val="28"/>
        </w:rPr>
        <w:t>іноміальних розкладів (2.35) і (2.36) можна отримати вирази сферичної аберації 5-го порядку для непараксіальної та параксіальної ДЛ відповідно:</w:t>
      </w:r>
    </w:p>
    <w:p w:rsidR="001877D8" w:rsidRPr="00CC26B1" w:rsidRDefault="001877D8" w:rsidP="001877D8">
      <w:pPr>
        <w:spacing w:after="0" w:line="360" w:lineRule="auto"/>
        <w:jc w:val="center"/>
        <w:rPr>
          <w:rFonts w:ascii="Times New Roman" w:hAnsi="Times New Roman"/>
          <w:sz w:val="28"/>
          <w:szCs w:val="28"/>
        </w:rPr>
      </w:pPr>
      <w:r w:rsidRPr="00CC26B1">
        <w:rPr>
          <w:position w:val="-38"/>
          <w:sz w:val="28"/>
          <w:szCs w:val="28"/>
        </w:rPr>
        <w:object w:dxaOrig="2900" w:dyaOrig="900">
          <v:shape id="_x0000_i1175" type="#_x0000_t75" style="width:2in;height:45.75pt" o:ole="">
            <v:imagedata r:id="rId330" o:title=""/>
          </v:shape>
          <o:OLEObject Type="Embed" ProgID="Equation.3" ShapeID="_x0000_i1175" DrawAspect="Content" ObjectID="_1589721816" r:id="rId331"/>
        </w:object>
      </w:r>
      <w:r w:rsidRPr="00CC26B1">
        <w:rPr>
          <w:rFonts w:ascii="Times New Roman" w:hAnsi="Times New Roman"/>
          <w:sz w:val="28"/>
          <w:szCs w:val="28"/>
        </w:rPr>
        <w:t>,            (2.43)</w:t>
      </w:r>
    </w:p>
    <w:p w:rsidR="001877D8" w:rsidRPr="00CC26B1" w:rsidRDefault="001877D8" w:rsidP="001877D8">
      <w:pPr>
        <w:spacing w:after="0" w:line="360" w:lineRule="auto"/>
        <w:jc w:val="center"/>
        <w:rPr>
          <w:rFonts w:ascii="Times New Roman" w:hAnsi="Times New Roman"/>
          <w:sz w:val="28"/>
          <w:szCs w:val="28"/>
        </w:rPr>
      </w:pPr>
      <w:r w:rsidRPr="00CC26B1">
        <w:rPr>
          <w:position w:val="-34"/>
          <w:sz w:val="28"/>
          <w:szCs w:val="28"/>
        </w:rPr>
        <w:object w:dxaOrig="1939" w:dyaOrig="820">
          <v:shape id="_x0000_i1176" type="#_x0000_t75" style="width:97.5pt;height:40.5pt" o:ole="">
            <v:imagedata r:id="rId332" o:title=""/>
          </v:shape>
          <o:OLEObject Type="Embed" ProgID="Equation.3" ShapeID="_x0000_i1176" DrawAspect="Content" ObjectID="_1589721817" r:id="rId333"/>
        </w:object>
      </w:r>
      <w:r w:rsidRPr="00CC26B1">
        <w:rPr>
          <w:rFonts w:ascii="Times New Roman" w:hAnsi="Times New Roman"/>
          <w:sz w:val="28"/>
          <w:szCs w:val="28"/>
        </w:rPr>
        <w:t>.                    (2.44)</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 xml:space="preserve">Як видно із представлених виразів сферичної аберації ДЛ, аберація 5-го порядку </w:t>
      </w:r>
      <w:proofErr w:type="gramStart"/>
      <w:r w:rsidRPr="00CC26B1">
        <w:rPr>
          <w:rFonts w:ascii="Times New Roman" w:hAnsi="Times New Roman"/>
          <w:sz w:val="28"/>
          <w:szCs w:val="28"/>
        </w:rPr>
        <w:t>в</w:t>
      </w:r>
      <w:proofErr w:type="gramEnd"/>
      <w:r w:rsidRPr="00CC26B1">
        <w:rPr>
          <w:rFonts w:ascii="Times New Roman" w:hAnsi="Times New Roman"/>
          <w:sz w:val="28"/>
          <w:szCs w:val="28"/>
        </w:rPr>
        <w:t xml:space="preserve"> </w:t>
      </w:r>
      <w:proofErr w:type="gramStart"/>
      <w:r w:rsidRPr="00CC26B1">
        <w:rPr>
          <w:rFonts w:ascii="Times New Roman" w:hAnsi="Times New Roman"/>
          <w:sz w:val="28"/>
          <w:szCs w:val="28"/>
        </w:rPr>
        <w:t>пор</w:t>
      </w:r>
      <w:proofErr w:type="gramEnd"/>
      <w:r w:rsidRPr="00CC26B1">
        <w:rPr>
          <w:rFonts w:ascii="Times New Roman" w:hAnsi="Times New Roman"/>
          <w:sz w:val="28"/>
          <w:szCs w:val="28"/>
        </w:rPr>
        <w:t>івнянні із аберацією 3-го порядку має протилежний знак і стає помітною при збільшенні відносного отвору.</w:t>
      </w:r>
    </w:p>
    <w:p w:rsidR="001877D8" w:rsidRPr="00CC26B1" w:rsidRDefault="001877D8" w:rsidP="001877D8">
      <w:pPr>
        <w:spacing w:after="0" w:line="360" w:lineRule="auto"/>
        <w:ind w:firstLine="567"/>
        <w:jc w:val="both"/>
        <w:rPr>
          <w:rFonts w:ascii="Times New Roman" w:hAnsi="Times New Roman"/>
          <w:i/>
          <w:sz w:val="28"/>
          <w:szCs w:val="28"/>
        </w:rPr>
      </w:pPr>
      <w:r w:rsidRPr="00CC26B1">
        <w:rPr>
          <w:rFonts w:ascii="Times New Roman" w:hAnsi="Times New Roman"/>
          <w:i/>
          <w:sz w:val="28"/>
          <w:szCs w:val="28"/>
        </w:rPr>
        <w:t xml:space="preserve">Польові аберації. </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 xml:space="preserve">Нехай на ДЛ радіусом </w:t>
      </w:r>
      <w:r w:rsidRPr="00CC26B1">
        <w:rPr>
          <w:rFonts w:ascii="Times New Roman" w:hAnsi="Times New Roman"/>
          <w:i/>
          <w:sz w:val="28"/>
          <w:szCs w:val="28"/>
          <w:lang w:val="en-US"/>
        </w:rPr>
        <w:t>R</w:t>
      </w:r>
      <w:r w:rsidRPr="00CC26B1">
        <w:rPr>
          <w:rFonts w:ascii="Times New Roman" w:hAnsi="Times New Roman"/>
          <w:sz w:val="28"/>
          <w:szCs w:val="28"/>
        </w:rPr>
        <w:t xml:space="preserve"> та фокусною відстанню </w:t>
      </w:r>
      <w:r w:rsidRPr="00CC26B1">
        <w:rPr>
          <w:rFonts w:ascii="Times New Roman" w:hAnsi="Times New Roman"/>
          <w:i/>
          <w:sz w:val="28"/>
          <w:szCs w:val="28"/>
          <w:lang w:val="en-US"/>
        </w:rPr>
        <w:t>f</w:t>
      </w:r>
      <w:r w:rsidRPr="00CC26B1">
        <w:rPr>
          <w:rFonts w:ascii="Times New Roman" w:hAnsi="Times New Roman"/>
          <w:sz w:val="28"/>
          <w:szCs w:val="28"/>
        </w:rPr>
        <w:t xml:space="preserve"> падає паралельний пучок </w:t>
      </w:r>
      <w:proofErr w:type="gramStart"/>
      <w:r w:rsidRPr="00CC26B1">
        <w:rPr>
          <w:rFonts w:ascii="Times New Roman" w:hAnsi="Times New Roman"/>
          <w:sz w:val="28"/>
          <w:szCs w:val="28"/>
        </w:rPr>
        <w:t>св</w:t>
      </w:r>
      <w:proofErr w:type="gramEnd"/>
      <w:r w:rsidRPr="00CC26B1">
        <w:rPr>
          <w:rFonts w:ascii="Times New Roman" w:hAnsi="Times New Roman"/>
          <w:sz w:val="28"/>
          <w:szCs w:val="28"/>
        </w:rPr>
        <w:t xml:space="preserve">ітла під кутом α (рис. 2.8). </w:t>
      </w:r>
    </w:p>
    <w:p w:rsidR="001877D8" w:rsidRPr="00CC26B1" w:rsidRDefault="001877D8" w:rsidP="001877D8">
      <w:pPr>
        <w:spacing w:after="0" w:line="360" w:lineRule="auto"/>
        <w:ind w:firstLine="567"/>
        <w:jc w:val="both"/>
        <w:rPr>
          <w:rFonts w:ascii="Times New Roman" w:hAnsi="Times New Roman"/>
          <w:sz w:val="28"/>
          <w:szCs w:val="28"/>
        </w:rPr>
      </w:pP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noProof/>
          <w:sz w:val="28"/>
          <w:szCs w:val="28"/>
          <w:lang w:eastAsia="ru-RU"/>
        </w:rPr>
        <w:drawing>
          <wp:inline distT="0" distB="0" distL="0" distR="0">
            <wp:extent cx="3348990" cy="2162175"/>
            <wp:effectExtent l="0" t="0" r="381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1"/>
                    <pic:cNvPicPr>
                      <a:picLocks noChangeAspect="1" noChangeArrowheads="1"/>
                    </pic:cNvPicPr>
                  </pic:nvPicPr>
                  <pic:blipFill>
                    <a:blip r:embed="rId3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48990" cy="2162175"/>
                    </a:xfrm>
                    <a:prstGeom prst="rect">
                      <a:avLst/>
                    </a:prstGeom>
                    <a:noFill/>
                    <a:ln>
                      <a:noFill/>
                    </a:ln>
                  </pic:spPr>
                </pic:pic>
              </a:graphicData>
            </a:graphic>
          </wp:inline>
        </w:drawing>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sz w:val="28"/>
          <w:szCs w:val="28"/>
        </w:rPr>
        <w:t xml:space="preserve">Рис. 2.8. До визначення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ізниці оптичної довжини шляху між осьовим та боковим променями ДЛ при куті падіння α</w:t>
      </w:r>
    </w:p>
    <w:p w:rsidR="001877D8" w:rsidRPr="00CC26B1" w:rsidRDefault="001877D8" w:rsidP="001877D8">
      <w:pPr>
        <w:spacing w:after="0" w:line="360" w:lineRule="auto"/>
        <w:jc w:val="both"/>
        <w:rPr>
          <w:rFonts w:ascii="Times New Roman" w:hAnsi="Times New Roman"/>
          <w:sz w:val="28"/>
          <w:szCs w:val="28"/>
        </w:rPr>
      </w:pPr>
    </w:p>
    <w:p w:rsidR="001877D8" w:rsidRPr="00CC26B1" w:rsidRDefault="001877D8" w:rsidP="001877D8">
      <w:pPr>
        <w:spacing w:after="0" w:line="360" w:lineRule="auto"/>
        <w:ind w:firstLine="567"/>
        <w:jc w:val="both"/>
        <w:rPr>
          <w:rFonts w:ascii="Times New Roman" w:hAnsi="Times New Roman"/>
          <w:b/>
          <w:sz w:val="28"/>
          <w:szCs w:val="28"/>
        </w:rPr>
      </w:pPr>
      <w:r w:rsidRPr="00CC26B1">
        <w:rPr>
          <w:rFonts w:ascii="Times New Roman" w:hAnsi="Times New Roman"/>
          <w:sz w:val="28"/>
          <w:szCs w:val="28"/>
        </w:rPr>
        <w:t xml:space="preserve">Тоді оптична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ізниця довжин шляху між боковим та осьовим променями у загальному випадку запишеться як:</w: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10"/>
          <w:sz w:val="28"/>
          <w:szCs w:val="28"/>
        </w:rPr>
        <w:object w:dxaOrig="2720" w:dyaOrig="360">
          <v:shape id="_x0000_i1177" type="#_x0000_t75" style="width:134.25pt;height:18pt" o:ole="">
            <v:imagedata r:id="rId335" o:title=""/>
          </v:shape>
          <o:OLEObject Type="Embed" ProgID="Equation.3" ShapeID="_x0000_i1177" DrawAspect="Content" ObjectID="_1589721818" r:id="rId336"/>
        </w:object>
      </w:r>
      <w:r w:rsidRPr="00CC26B1">
        <w:rPr>
          <w:rFonts w:ascii="Times New Roman" w:hAnsi="Times New Roman"/>
          <w:sz w:val="28"/>
          <w:szCs w:val="28"/>
        </w:rPr>
        <w:t>,</w:t>
      </w:r>
    </w:p>
    <w:p w:rsidR="001877D8" w:rsidRPr="00CC26B1" w:rsidRDefault="001877D8" w:rsidP="001877D8">
      <w:pPr>
        <w:spacing w:after="0" w:line="360" w:lineRule="auto"/>
        <w:jc w:val="both"/>
        <w:rPr>
          <w:rFonts w:ascii="Times New Roman" w:hAnsi="Times New Roman"/>
          <w:sz w:val="28"/>
          <w:szCs w:val="28"/>
        </w:rPr>
      </w:pPr>
      <w:r w:rsidRPr="00CC26B1">
        <w:rPr>
          <w:rFonts w:ascii="Times New Roman" w:hAnsi="Times New Roman"/>
          <w:sz w:val="28"/>
          <w:szCs w:val="28"/>
        </w:rPr>
        <w:t>де</w: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10"/>
          <w:sz w:val="28"/>
          <w:szCs w:val="28"/>
        </w:rPr>
        <w:object w:dxaOrig="1700" w:dyaOrig="360">
          <v:shape id="_x0000_i1178" type="#_x0000_t75" style="width:84.75pt;height:18pt" o:ole="">
            <v:imagedata r:id="rId337" o:title=""/>
          </v:shape>
          <o:OLEObject Type="Embed" ProgID="Equation.3" ShapeID="_x0000_i1178" DrawAspect="Content" ObjectID="_1589721819" r:id="rId338"/>
        </w:objec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14"/>
          <w:sz w:val="28"/>
          <w:szCs w:val="28"/>
        </w:rPr>
        <w:object w:dxaOrig="4700" w:dyaOrig="520">
          <v:shape id="_x0000_i1179" type="#_x0000_t75" style="width:234.75pt;height:25.5pt" o:ole="">
            <v:imagedata r:id="rId339" o:title=""/>
          </v:shape>
          <o:OLEObject Type="Embed" ProgID="Equation.3" ShapeID="_x0000_i1179" DrawAspect="Content" ObjectID="_1589721820" r:id="rId340"/>
        </w:object>
      </w:r>
    </w:p>
    <w:p w:rsidR="001877D8" w:rsidRPr="00CC26B1" w:rsidRDefault="001877D8" w:rsidP="001877D8">
      <w:pPr>
        <w:spacing w:after="0" w:line="360" w:lineRule="auto"/>
        <w:jc w:val="center"/>
        <w:rPr>
          <w:rFonts w:ascii="Times New Roman" w:hAnsi="Times New Roman"/>
          <w:position w:val="-32"/>
          <w:sz w:val="28"/>
          <w:szCs w:val="28"/>
        </w:rPr>
      </w:pPr>
      <w:r w:rsidRPr="00CC26B1">
        <w:rPr>
          <w:rFonts w:ascii="Times New Roman" w:hAnsi="Times New Roman"/>
          <w:position w:val="-28"/>
          <w:sz w:val="28"/>
          <w:szCs w:val="28"/>
        </w:rPr>
        <w:object w:dxaOrig="2900" w:dyaOrig="720">
          <v:shape id="_x0000_i1180" type="#_x0000_t75" style="width:144.75pt;height:35.25pt" o:ole="">
            <v:imagedata r:id="rId341" o:title=""/>
          </v:shape>
          <o:OLEObject Type="Embed" ProgID="Equation.3" ShapeID="_x0000_i1180" DrawAspect="Content" ObjectID="_1589721821" r:id="rId342"/>
        </w:objec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 xml:space="preserve">Тоді </w:t>
      </w:r>
      <w:r w:rsidRPr="00CC26B1">
        <w:rPr>
          <w:rFonts w:ascii="Times New Roman" w:hAnsi="Times New Roman"/>
          <w:i/>
          <w:sz w:val="28"/>
          <w:szCs w:val="28"/>
          <w:lang w:val="en-US"/>
        </w:rPr>
        <w:t>OPD</w:t>
      </w:r>
      <w:r w:rsidRPr="00CC26B1">
        <w:rPr>
          <w:rFonts w:ascii="Times New Roman" w:hAnsi="Times New Roman"/>
          <w:sz w:val="28"/>
          <w:szCs w:val="28"/>
        </w:rPr>
        <w:t xml:space="preserve"> набуває вигляду:</w:t>
      </w:r>
    </w:p>
    <w:p w:rsidR="001877D8" w:rsidRPr="00CC26B1" w:rsidRDefault="001877D8" w:rsidP="001877D8">
      <w:pPr>
        <w:spacing w:after="0" w:line="360" w:lineRule="auto"/>
        <w:ind w:firstLine="567"/>
        <w:jc w:val="center"/>
        <w:rPr>
          <w:rFonts w:ascii="Times New Roman" w:hAnsi="Times New Roman"/>
          <w:sz w:val="28"/>
          <w:szCs w:val="28"/>
        </w:rPr>
      </w:pPr>
      <w:r w:rsidRPr="00CC26B1">
        <w:rPr>
          <w:rFonts w:ascii="Times New Roman" w:hAnsi="Times New Roman"/>
          <w:position w:val="-14"/>
          <w:sz w:val="28"/>
          <w:szCs w:val="28"/>
        </w:rPr>
        <w:object w:dxaOrig="5620" w:dyaOrig="520">
          <v:shape id="_x0000_i1181" type="#_x0000_t75" style="width:280.5pt;height:25.5pt" o:ole="">
            <v:imagedata r:id="rId343" o:title=""/>
          </v:shape>
          <o:OLEObject Type="Embed" ProgID="Equation.3" ShapeID="_x0000_i1181" DrawAspect="Content" ObjectID="_1589721822" r:id="rId344"/>
        </w:object>
      </w:r>
      <w:r w:rsidRPr="00CC26B1">
        <w:rPr>
          <w:rFonts w:ascii="Times New Roman" w:hAnsi="Times New Roman"/>
          <w:sz w:val="28"/>
          <w:szCs w:val="28"/>
        </w:rPr>
        <w:t>.      (2.45)</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Вираз (2.83) можна представити у вигляді:</w:t>
      </w:r>
    </w:p>
    <w:p w:rsidR="001877D8" w:rsidRPr="00CC26B1" w:rsidRDefault="001877D8" w:rsidP="001877D8">
      <w:pPr>
        <w:spacing w:after="0" w:line="360" w:lineRule="auto"/>
        <w:ind w:firstLine="567"/>
        <w:jc w:val="center"/>
        <w:rPr>
          <w:rFonts w:ascii="Times New Roman" w:hAnsi="Times New Roman"/>
          <w:sz w:val="28"/>
          <w:szCs w:val="28"/>
        </w:rPr>
      </w:pPr>
      <w:r w:rsidRPr="00CC26B1">
        <w:rPr>
          <w:rFonts w:ascii="Times New Roman" w:hAnsi="Times New Roman"/>
          <w:position w:val="-36"/>
          <w:sz w:val="28"/>
          <w:szCs w:val="28"/>
        </w:rPr>
        <w:object w:dxaOrig="5480" w:dyaOrig="960">
          <v:shape id="_x0000_i1182" type="#_x0000_t75" style="width:273pt;height:48pt" o:ole="">
            <v:imagedata r:id="rId345" o:title=""/>
          </v:shape>
          <o:OLEObject Type="Embed" ProgID="Equation.3" ShapeID="_x0000_i1182" DrawAspect="Content" ObjectID="_1589721823" r:id="rId346"/>
        </w:object>
      </w:r>
      <w:r w:rsidRPr="00CC26B1">
        <w:rPr>
          <w:rFonts w:ascii="Times New Roman" w:hAnsi="Times New Roman"/>
          <w:sz w:val="28"/>
          <w:szCs w:val="28"/>
        </w:rPr>
        <w:t>,    (2.46)</w:t>
      </w:r>
    </w:p>
    <w:p w:rsidR="001877D8" w:rsidRPr="00CC26B1" w:rsidRDefault="001877D8" w:rsidP="001877D8">
      <w:pPr>
        <w:spacing w:after="0" w:line="360" w:lineRule="auto"/>
        <w:jc w:val="both"/>
        <w:rPr>
          <w:rFonts w:ascii="Times New Roman" w:hAnsi="Times New Roman"/>
          <w:sz w:val="28"/>
          <w:szCs w:val="28"/>
        </w:rPr>
      </w:pPr>
      <w:r w:rsidRPr="00CC26B1">
        <w:rPr>
          <w:rFonts w:ascii="Times New Roman" w:hAnsi="Times New Roman"/>
          <w:sz w:val="28"/>
          <w:szCs w:val="28"/>
        </w:rPr>
        <w:t xml:space="preserve">де вирази </w:t>
      </w:r>
      <w:proofErr w:type="gramStart"/>
      <w:r w:rsidRPr="00CC26B1">
        <w:rPr>
          <w:rFonts w:ascii="Times New Roman" w:hAnsi="Times New Roman"/>
          <w:sz w:val="28"/>
          <w:szCs w:val="28"/>
        </w:rPr>
        <w:t>п</w:t>
      </w:r>
      <w:proofErr w:type="gramEnd"/>
      <w:r w:rsidRPr="00CC26B1">
        <w:rPr>
          <w:rFonts w:ascii="Times New Roman" w:hAnsi="Times New Roman"/>
          <w:sz w:val="28"/>
          <w:szCs w:val="28"/>
        </w:rPr>
        <w:t xml:space="preserve">ід коренями можна розкласти у ряд вигляду </w:t>
      </w:r>
      <w:r w:rsidRPr="00CC26B1">
        <w:rPr>
          <w:rFonts w:ascii="Times New Roman" w:hAnsi="Times New Roman"/>
          <w:position w:val="-20"/>
          <w:sz w:val="28"/>
          <w:szCs w:val="28"/>
        </w:rPr>
        <w:object w:dxaOrig="3340" w:dyaOrig="540">
          <v:shape id="_x0000_i1183" type="#_x0000_t75" style="width:168pt;height:26.25pt" o:ole="">
            <v:imagedata r:id="rId347" o:title=""/>
          </v:shape>
          <o:OLEObject Type="Embed" ProgID="Equation.3" ShapeID="_x0000_i1183" DrawAspect="Content" ObjectID="_1589721824" r:id="rId348"/>
        </w:object>
      </w:r>
      <w:r w:rsidRPr="00CC26B1">
        <w:rPr>
          <w:rFonts w:ascii="Times New Roman" w:hAnsi="Times New Roman"/>
          <w:sz w:val="28"/>
          <w:szCs w:val="28"/>
        </w:rPr>
        <w:t xml:space="preserve"> та обмежитися першими трьома доданками:</w:t>
      </w:r>
    </w:p>
    <w:p w:rsidR="001877D8" w:rsidRPr="00CC26B1" w:rsidRDefault="001877D8" w:rsidP="001877D8">
      <w:pPr>
        <w:spacing w:after="0" w:line="360" w:lineRule="auto"/>
        <w:jc w:val="both"/>
        <w:rPr>
          <w:sz w:val="28"/>
          <w:szCs w:val="28"/>
        </w:rPr>
      </w:pPr>
      <w:r w:rsidRPr="00CC26B1">
        <w:rPr>
          <w:rFonts w:ascii="Times New Roman" w:hAnsi="Times New Roman"/>
          <w:sz w:val="28"/>
          <w:szCs w:val="28"/>
        </w:rPr>
        <w:t>1)</w:t>
      </w:r>
      <w:r w:rsidRPr="00CC26B1">
        <w:rPr>
          <w:position w:val="-44"/>
          <w:sz w:val="28"/>
          <w:szCs w:val="28"/>
        </w:rPr>
        <w:object w:dxaOrig="6979" w:dyaOrig="1040">
          <v:shape id="_x0000_i1184" type="#_x0000_t75" style="width:350.25pt;height:51.75pt" o:ole="">
            <v:imagedata r:id="rId349" o:title=""/>
          </v:shape>
          <o:OLEObject Type="Embed" ProgID="Equation.3" ShapeID="_x0000_i1184" DrawAspect="Content" ObjectID="_1589721825" r:id="rId350"/>
        </w:object>
      </w:r>
    </w:p>
    <w:p w:rsidR="001877D8" w:rsidRPr="00CC26B1" w:rsidRDefault="001877D8" w:rsidP="001877D8">
      <w:pPr>
        <w:spacing w:after="0" w:line="360" w:lineRule="auto"/>
        <w:jc w:val="both"/>
        <w:rPr>
          <w:sz w:val="28"/>
          <w:szCs w:val="28"/>
        </w:rPr>
      </w:pPr>
      <w:r w:rsidRPr="00CC26B1">
        <w:rPr>
          <w:position w:val="-36"/>
          <w:sz w:val="28"/>
          <w:szCs w:val="28"/>
        </w:rPr>
        <w:object w:dxaOrig="7839" w:dyaOrig="859">
          <v:shape id="_x0000_i1185" type="#_x0000_t75" style="width:393pt;height:44.25pt" o:ole="">
            <v:imagedata r:id="rId351" o:title=""/>
          </v:shape>
          <o:OLEObject Type="Embed" ProgID="Equation.3" ShapeID="_x0000_i1185" DrawAspect="Content" ObjectID="_1589721826" r:id="rId352"/>
        </w:object>
      </w:r>
    </w:p>
    <w:p w:rsidR="001877D8" w:rsidRPr="00CC26B1" w:rsidRDefault="001877D8" w:rsidP="001877D8">
      <w:pPr>
        <w:spacing w:after="0" w:line="360" w:lineRule="auto"/>
        <w:jc w:val="both"/>
        <w:rPr>
          <w:rFonts w:ascii="Times New Roman" w:hAnsi="Times New Roman"/>
          <w:sz w:val="28"/>
          <w:szCs w:val="28"/>
        </w:rPr>
      </w:pPr>
      <w:r w:rsidRPr="00CC26B1">
        <w:rPr>
          <w:rFonts w:ascii="Times New Roman" w:hAnsi="Times New Roman"/>
          <w:position w:val="-34"/>
          <w:sz w:val="28"/>
          <w:szCs w:val="28"/>
        </w:rPr>
        <w:object w:dxaOrig="2500" w:dyaOrig="820">
          <v:shape id="_x0000_i1186" type="#_x0000_t75" style="width:125.25pt;height:42pt" o:ole="">
            <v:imagedata r:id="rId353" o:title=""/>
          </v:shape>
          <o:OLEObject Type="Embed" ProgID="Equation.3" ShapeID="_x0000_i1186" DrawAspect="Content" ObjectID="_1589721827" r:id="rId354"/>
        </w:object>
      </w:r>
      <w:r w:rsidRPr="00CC26B1">
        <w:rPr>
          <w:rFonts w:ascii="Times New Roman" w:hAnsi="Times New Roman"/>
          <w:sz w:val="28"/>
          <w:szCs w:val="28"/>
        </w:rPr>
        <w:t>;</w:t>
      </w:r>
    </w:p>
    <w:p w:rsidR="001877D8" w:rsidRPr="00CC26B1" w:rsidRDefault="001877D8" w:rsidP="001877D8">
      <w:pPr>
        <w:spacing w:after="0" w:line="360" w:lineRule="auto"/>
        <w:jc w:val="both"/>
        <w:rPr>
          <w:rFonts w:ascii="Times New Roman" w:hAnsi="Times New Roman"/>
          <w:sz w:val="28"/>
          <w:szCs w:val="28"/>
        </w:rPr>
      </w:pPr>
      <w:r w:rsidRPr="00CC26B1">
        <w:rPr>
          <w:rFonts w:ascii="Times New Roman" w:hAnsi="Times New Roman"/>
          <w:sz w:val="28"/>
          <w:szCs w:val="28"/>
        </w:rPr>
        <w:t xml:space="preserve">2) </w:t>
      </w:r>
      <w:r w:rsidRPr="00CC26B1">
        <w:rPr>
          <w:rFonts w:ascii="Times New Roman" w:hAnsi="Times New Roman"/>
          <w:position w:val="-32"/>
          <w:sz w:val="28"/>
          <w:szCs w:val="28"/>
        </w:rPr>
        <w:object w:dxaOrig="4080" w:dyaOrig="780">
          <v:shape id="_x0000_i1187" type="#_x0000_t75" style="width:204.75pt;height:40.5pt" o:ole="">
            <v:imagedata r:id="rId355" o:title=""/>
          </v:shape>
          <o:OLEObject Type="Embed" ProgID="Equation.3" ShapeID="_x0000_i1187" DrawAspect="Content" ObjectID="_1589721828" r:id="rId356"/>
        </w:object>
      </w:r>
      <w:r w:rsidRPr="00CC26B1">
        <w:rPr>
          <w:rFonts w:ascii="Times New Roman" w:hAnsi="Times New Roman"/>
          <w:sz w:val="28"/>
          <w:szCs w:val="28"/>
        </w:rPr>
        <w:t>.</w:t>
      </w:r>
    </w:p>
    <w:p w:rsidR="001877D8" w:rsidRPr="00CC26B1" w:rsidRDefault="001877D8" w:rsidP="001877D8">
      <w:pPr>
        <w:spacing w:after="0" w:line="360" w:lineRule="auto"/>
        <w:jc w:val="both"/>
        <w:rPr>
          <w:rFonts w:ascii="Times New Roman" w:hAnsi="Times New Roman"/>
          <w:sz w:val="28"/>
          <w:szCs w:val="28"/>
        </w:rPr>
      </w:pPr>
      <w:proofErr w:type="gramStart"/>
      <w:r w:rsidRPr="00CC26B1">
        <w:rPr>
          <w:rFonts w:ascii="Times New Roman" w:hAnsi="Times New Roman"/>
          <w:sz w:val="28"/>
          <w:szCs w:val="28"/>
        </w:rPr>
        <w:t>П</w:t>
      </w:r>
      <w:proofErr w:type="gramEnd"/>
      <w:r w:rsidRPr="00CC26B1">
        <w:rPr>
          <w:rFonts w:ascii="Times New Roman" w:hAnsi="Times New Roman"/>
          <w:sz w:val="28"/>
          <w:szCs w:val="28"/>
        </w:rPr>
        <w:t>ісля підстановки та скорочень вираз (2.46) набуває вигляду</w: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76"/>
          <w:sz w:val="28"/>
          <w:szCs w:val="28"/>
        </w:rPr>
        <w:object w:dxaOrig="5460" w:dyaOrig="1660">
          <v:shape id="_x0000_i1188" type="#_x0000_t75" style="width:272.25pt;height:82.5pt" o:ole="">
            <v:imagedata r:id="rId357" o:title=""/>
          </v:shape>
          <o:OLEObject Type="Embed" ProgID="Equation.3" ShapeID="_x0000_i1188" DrawAspect="Content" ObjectID="_1589721829" r:id="rId358"/>
        </w:object>
      </w:r>
      <w:r w:rsidRPr="00CC26B1">
        <w:rPr>
          <w:rFonts w:ascii="Times New Roman" w:hAnsi="Times New Roman"/>
          <w:sz w:val="28"/>
          <w:szCs w:val="28"/>
        </w:rPr>
        <w:t>(2.47)</w:t>
      </w:r>
    </w:p>
    <w:p w:rsidR="001877D8" w:rsidRPr="00CC26B1" w:rsidRDefault="001877D8" w:rsidP="001877D8">
      <w:pPr>
        <w:spacing w:after="0" w:line="360" w:lineRule="auto"/>
        <w:jc w:val="both"/>
        <w:rPr>
          <w:sz w:val="28"/>
          <w:szCs w:val="28"/>
        </w:rPr>
      </w:pPr>
      <w:r w:rsidRPr="00CC26B1">
        <w:rPr>
          <w:rFonts w:ascii="Times New Roman" w:hAnsi="Times New Roman"/>
          <w:sz w:val="28"/>
          <w:szCs w:val="28"/>
        </w:rPr>
        <w:t xml:space="preserve">Якщо α не перевищує декількох градусів, то </w:t>
      </w:r>
      <w:r w:rsidRPr="00CC26B1">
        <w:rPr>
          <w:rFonts w:ascii="Times New Roman" w:hAnsi="Times New Roman"/>
          <w:position w:val="-12"/>
          <w:sz w:val="28"/>
          <w:szCs w:val="28"/>
        </w:rPr>
        <w:object w:dxaOrig="2100" w:dyaOrig="360">
          <v:shape id="_x0000_i1189" type="#_x0000_t75" style="width:105pt;height:18.75pt" o:ole="">
            <v:imagedata r:id="rId359" o:title=""/>
          </v:shape>
          <o:OLEObject Type="Embed" ProgID="Equation.3" ShapeID="_x0000_i1189" DrawAspect="Content" ObjectID="_1589721830" r:id="rId360"/>
        </w:object>
      </w:r>
      <w:r w:rsidRPr="00CC26B1">
        <w:rPr>
          <w:rFonts w:ascii="Times New Roman" w:hAnsi="Times New Roman"/>
          <w:sz w:val="28"/>
          <w:szCs w:val="28"/>
        </w:rPr>
        <w:t xml:space="preserve">і </w:t>
      </w:r>
      <w:r w:rsidRPr="00CC26B1">
        <w:rPr>
          <w:rFonts w:ascii="Times New Roman" w:hAnsi="Times New Roman"/>
          <w:position w:val="-12"/>
          <w:sz w:val="28"/>
          <w:szCs w:val="28"/>
        </w:rPr>
        <w:object w:dxaOrig="1280" w:dyaOrig="440">
          <v:shape id="_x0000_i1190" type="#_x0000_t75" style="width:63.75pt;height:22.5pt" o:ole="">
            <v:imagedata r:id="rId361" o:title=""/>
          </v:shape>
          <o:OLEObject Type="Embed" ProgID="Equation.3" ShapeID="_x0000_i1190" DrawAspect="Content" ObjectID="_1589721831" r:id="rId362"/>
        </w:object>
      </w:r>
      <w:r w:rsidRPr="00CC26B1">
        <w:rPr>
          <w:rFonts w:ascii="Times New Roman" w:hAnsi="Times New Roman"/>
          <w:sz w:val="28"/>
          <w:szCs w:val="28"/>
        </w:rPr>
        <w:t xml:space="preserve">. Тоді (2.47) набуває </w:t>
      </w:r>
      <w:proofErr w:type="gramStart"/>
      <w:r w:rsidRPr="00CC26B1">
        <w:rPr>
          <w:rFonts w:ascii="Times New Roman" w:hAnsi="Times New Roman"/>
          <w:sz w:val="28"/>
          <w:szCs w:val="28"/>
        </w:rPr>
        <w:t>остаточного</w:t>
      </w:r>
      <w:proofErr w:type="gramEnd"/>
      <w:r w:rsidRPr="00CC26B1">
        <w:rPr>
          <w:rFonts w:ascii="Times New Roman" w:hAnsi="Times New Roman"/>
          <w:sz w:val="28"/>
          <w:szCs w:val="28"/>
        </w:rPr>
        <w:t xml:space="preserve"> вигляду:</w: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34"/>
          <w:sz w:val="28"/>
          <w:szCs w:val="28"/>
        </w:rPr>
        <w:object w:dxaOrig="4959" w:dyaOrig="820">
          <v:shape id="_x0000_i1191" type="#_x0000_t75" style="width:247.5pt;height:42pt" o:ole="">
            <v:imagedata r:id="rId363" o:title=""/>
          </v:shape>
          <o:OLEObject Type="Embed" ProgID="Equation.3" ShapeID="_x0000_i1191" DrawAspect="Content" ObjectID="_1589721832" r:id="rId364"/>
        </w:object>
      </w:r>
      <w:r w:rsidRPr="00CC26B1">
        <w:rPr>
          <w:rFonts w:ascii="Times New Roman" w:hAnsi="Times New Roman"/>
          <w:sz w:val="28"/>
          <w:szCs w:val="28"/>
        </w:rPr>
        <w:t>.                      (2.48)</w:t>
      </w:r>
    </w:p>
    <w:p w:rsidR="001877D8" w:rsidRPr="00CC26B1" w:rsidRDefault="001877D8" w:rsidP="001877D8">
      <w:pPr>
        <w:spacing w:after="0" w:line="360" w:lineRule="auto"/>
        <w:jc w:val="both"/>
        <w:rPr>
          <w:rFonts w:ascii="Times New Roman" w:hAnsi="Times New Roman"/>
          <w:sz w:val="28"/>
          <w:szCs w:val="28"/>
        </w:rPr>
      </w:pPr>
      <w:r w:rsidRPr="00CC26B1">
        <w:rPr>
          <w:rFonts w:ascii="Times New Roman" w:hAnsi="Times New Roman"/>
          <w:sz w:val="28"/>
          <w:szCs w:val="28"/>
        </w:rPr>
        <w:t xml:space="preserve">Згідно (2.48) фазові функції ідеального та </w:t>
      </w:r>
      <w:proofErr w:type="gramStart"/>
      <w:r w:rsidRPr="00CC26B1">
        <w:rPr>
          <w:rFonts w:ascii="Times New Roman" w:hAnsi="Times New Roman"/>
          <w:sz w:val="28"/>
          <w:szCs w:val="28"/>
        </w:rPr>
        <w:t>реального</w:t>
      </w:r>
      <w:proofErr w:type="gramEnd"/>
      <w:r w:rsidRPr="00CC26B1">
        <w:rPr>
          <w:rFonts w:ascii="Times New Roman" w:hAnsi="Times New Roman"/>
          <w:sz w:val="28"/>
          <w:szCs w:val="28"/>
        </w:rPr>
        <w:t xml:space="preserve"> хвильових фронтів для довжини хвилі λ описується виразами</w: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36"/>
          <w:sz w:val="28"/>
          <w:szCs w:val="28"/>
        </w:rPr>
        <w:object w:dxaOrig="5580" w:dyaOrig="859">
          <v:shape id="_x0000_i1192" type="#_x0000_t75" style="width:277.5pt;height:44.25pt" o:ole="">
            <v:imagedata r:id="rId365" o:title=""/>
          </v:shape>
          <o:OLEObject Type="Embed" ProgID="Equation.3" ShapeID="_x0000_i1192" DrawAspect="Content" ObjectID="_1589721833" r:id="rId366"/>
        </w:object>
      </w:r>
      <w:r w:rsidRPr="00CC26B1">
        <w:rPr>
          <w:rFonts w:ascii="Times New Roman" w:hAnsi="Times New Roman"/>
          <w:sz w:val="28"/>
          <w:szCs w:val="28"/>
        </w:rPr>
        <w:t>,           (2.49)</w: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36"/>
          <w:sz w:val="28"/>
          <w:szCs w:val="28"/>
        </w:rPr>
        <w:object w:dxaOrig="5980" w:dyaOrig="859">
          <v:shape id="_x0000_i1193" type="#_x0000_t75" style="width:299.25pt;height:43.5pt" o:ole="">
            <v:imagedata r:id="rId367" o:title=""/>
          </v:shape>
          <o:OLEObject Type="Embed" ProgID="Equation.3" ShapeID="_x0000_i1193" DrawAspect="Content" ObjectID="_1589721834" r:id="rId368"/>
        </w:object>
      </w:r>
      <w:r w:rsidRPr="00CC26B1">
        <w:rPr>
          <w:rFonts w:ascii="Times New Roman" w:hAnsi="Times New Roman"/>
          <w:sz w:val="28"/>
          <w:szCs w:val="28"/>
        </w:rPr>
        <w:t>.             (2.50)</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 xml:space="preserve">Тоді аберація кома третього порядку непараксіальної ДЛ визначається як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ізниця третіх доданків  виразів (2.49) і (2.50):</w:t>
      </w:r>
    </w:p>
    <w:p w:rsidR="001877D8" w:rsidRPr="00CC26B1" w:rsidRDefault="001877D8" w:rsidP="001877D8">
      <w:pPr>
        <w:spacing w:after="0" w:line="360" w:lineRule="auto"/>
        <w:jc w:val="center"/>
        <w:rPr>
          <w:rFonts w:ascii="Times New Roman" w:hAnsi="Times New Roman"/>
          <w:sz w:val="28"/>
          <w:szCs w:val="28"/>
        </w:rPr>
      </w:pPr>
      <w:r w:rsidRPr="00CC26B1">
        <w:rPr>
          <w:position w:val="-80"/>
          <w:sz w:val="28"/>
          <w:szCs w:val="28"/>
        </w:rPr>
        <w:object w:dxaOrig="6920" w:dyaOrig="1740">
          <v:shape id="_x0000_i1194" type="#_x0000_t75" style="width:348.75pt;height:85.5pt" o:ole="">
            <v:imagedata r:id="rId369" o:title=""/>
          </v:shape>
          <o:OLEObject Type="Embed" ProgID="Equation.3" ShapeID="_x0000_i1194" DrawAspect="Content" ObjectID="_1589721835" r:id="rId370"/>
        </w:object>
      </w:r>
      <w:r w:rsidRPr="00CC26B1">
        <w:rPr>
          <w:rFonts w:ascii="Times New Roman" w:hAnsi="Times New Roman"/>
          <w:sz w:val="28"/>
          <w:szCs w:val="28"/>
        </w:rPr>
        <w:t>(2.51)</w:t>
      </w:r>
    </w:p>
    <w:p w:rsidR="001877D8" w:rsidRPr="00CC26B1" w:rsidRDefault="001877D8" w:rsidP="001877D8">
      <w:pPr>
        <w:spacing w:after="0" w:line="360" w:lineRule="auto"/>
        <w:jc w:val="both"/>
        <w:rPr>
          <w:rFonts w:ascii="Times New Roman" w:hAnsi="Times New Roman"/>
          <w:sz w:val="28"/>
          <w:szCs w:val="28"/>
        </w:rPr>
      </w:pPr>
      <w:r w:rsidRPr="00CC26B1">
        <w:rPr>
          <w:rFonts w:ascii="Times New Roman" w:hAnsi="Times New Roman"/>
          <w:sz w:val="28"/>
          <w:szCs w:val="28"/>
        </w:rPr>
        <w:t xml:space="preserve">Оскільки </w:t>
      </w:r>
      <w:r w:rsidRPr="00CC26B1">
        <w:rPr>
          <w:rFonts w:ascii="Times New Roman" w:hAnsi="Times New Roman"/>
          <w:position w:val="-12"/>
          <w:sz w:val="28"/>
          <w:szCs w:val="28"/>
        </w:rPr>
        <w:object w:dxaOrig="1440" w:dyaOrig="380">
          <v:shape id="_x0000_i1195" type="#_x0000_t75" style="width:1in;height:18pt" o:ole="">
            <v:imagedata r:id="rId371" o:title=""/>
          </v:shape>
          <o:OLEObject Type="Embed" ProgID="Equation.3" ShapeID="_x0000_i1195" DrawAspect="Content" ObjectID="_1589721836" r:id="rId372"/>
        </w:object>
      </w:r>
      <w:r w:rsidRPr="00CC26B1">
        <w:rPr>
          <w:rFonts w:ascii="Times New Roman" w:hAnsi="Times New Roman"/>
          <w:sz w:val="28"/>
          <w:szCs w:val="28"/>
        </w:rPr>
        <w:t>, то друга сума Зейделя непараксіальної ДЛ має вигляд:</w:t>
      </w:r>
    </w:p>
    <w:p w:rsidR="001877D8" w:rsidRPr="00CC26B1" w:rsidRDefault="001877D8" w:rsidP="001877D8">
      <w:pPr>
        <w:spacing w:after="0" w:line="360" w:lineRule="auto"/>
        <w:jc w:val="center"/>
        <w:rPr>
          <w:rFonts w:ascii="Times New Roman" w:hAnsi="Times New Roman"/>
          <w:sz w:val="28"/>
          <w:szCs w:val="28"/>
        </w:rPr>
      </w:pPr>
      <w:r w:rsidRPr="00CC26B1">
        <w:rPr>
          <w:rFonts w:ascii="Times New Roman" w:hAnsi="Times New Roman"/>
          <w:position w:val="-36"/>
          <w:sz w:val="28"/>
          <w:szCs w:val="28"/>
        </w:rPr>
        <w:object w:dxaOrig="2760" w:dyaOrig="859">
          <v:shape id="_x0000_i1196" type="#_x0000_t75" style="width:134.25pt;height:42pt" o:ole="">
            <v:imagedata r:id="rId373" o:title=""/>
          </v:shape>
          <o:OLEObject Type="Embed" ProgID="Equation.3" ShapeID="_x0000_i1196" DrawAspect="Content" ObjectID="_1589721837" r:id="rId374"/>
        </w:object>
      </w:r>
      <w:r w:rsidRPr="00CC26B1">
        <w:rPr>
          <w:rFonts w:ascii="Times New Roman" w:hAnsi="Times New Roman"/>
          <w:sz w:val="28"/>
          <w:szCs w:val="28"/>
        </w:rPr>
        <w:t>(2.52)</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lastRenderedPageBreak/>
        <w:t xml:space="preserve">Аберація астигматизм третього порядку непараксіальної ДЛ визначається як </w:t>
      </w:r>
      <w:proofErr w:type="gramStart"/>
      <w:r w:rsidRPr="00CC26B1">
        <w:rPr>
          <w:rFonts w:ascii="Times New Roman" w:hAnsi="Times New Roman"/>
          <w:sz w:val="28"/>
          <w:szCs w:val="28"/>
        </w:rPr>
        <w:t>р</w:t>
      </w:r>
      <w:proofErr w:type="gramEnd"/>
      <w:r w:rsidRPr="00CC26B1">
        <w:rPr>
          <w:rFonts w:ascii="Times New Roman" w:hAnsi="Times New Roman"/>
          <w:sz w:val="28"/>
          <w:szCs w:val="28"/>
        </w:rPr>
        <w:t>ізниця четвертих доданків  виразів (2.49) і (2.50):</w:t>
      </w:r>
    </w:p>
    <w:p w:rsidR="001877D8" w:rsidRPr="00CC26B1" w:rsidRDefault="001877D8" w:rsidP="001877D8">
      <w:pPr>
        <w:spacing w:after="0" w:line="360" w:lineRule="auto"/>
        <w:jc w:val="center"/>
        <w:rPr>
          <w:rFonts w:ascii="Times New Roman" w:hAnsi="Times New Roman"/>
          <w:sz w:val="28"/>
          <w:szCs w:val="28"/>
        </w:rPr>
      </w:pPr>
      <w:r w:rsidRPr="00CC26B1">
        <w:rPr>
          <w:position w:val="-76"/>
          <w:sz w:val="28"/>
          <w:szCs w:val="28"/>
        </w:rPr>
        <w:object w:dxaOrig="3920" w:dyaOrig="1660">
          <v:shape id="_x0000_i1197" type="#_x0000_t75" style="width:193.5pt;height:81pt" o:ole="">
            <v:imagedata r:id="rId375" o:title=""/>
          </v:shape>
          <o:OLEObject Type="Embed" ProgID="Equation.3" ShapeID="_x0000_i1197" DrawAspect="Content" ObjectID="_1589721838" r:id="rId376"/>
        </w:object>
      </w:r>
      <w:r w:rsidRPr="00CC26B1">
        <w:rPr>
          <w:rFonts w:ascii="Times New Roman" w:hAnsi="Times New Roman"/>
          <w:sz w:val="28"/>
          <w:szCs w:val="28"/>
        </w:rPr>
        <w:t xml:space="preserve">                          (2.53)</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 xml:space="preserve">Таким чином, непараксіальна ДЛ </w:t>
      </w:r>
      <w:proofErr w:type="gramStart"/>
      <w:r w:rsidRPr="00CC26B1">
        <w:rPr>
          <w:rFonts w:ascii="Times New Roman" w:hAnsi="Times New Roman"/>
          <w:sz w:val="28"/>
          <w:szCs w:val="28"/>
        </w:rPr>
        <w:t>в</w:t>
      </w:r>
      <w:proofErr w:type="gramEnd"/>
      <w:r w:rsidRPr="00CC26B1">
        <w:rPr>
          <w:rFonts w:ascii="Times New Roman" w:hAnsi="Times New Roman"/>
          <w:sz w:val="28"/>
          <w:szCs w:val="28"/>
        </w:rPr>
        <w:t>ільна від астигматизму для будь-якої довжини хвилі, та від коми для розрахункової довжини хвилі λ</w:t>
      </w:r>
      <w:r w:rsidRPr="00CC26B1">
        <w:rPr>
          <w:rFonts w:ascii="Times New Roman" w:hAnsi="Times New Roman"/>
          <w:sz w:val="28"/>
          <w:szCs w:val="28"/>
          <w:vertAlign w:val="subscript"/>
        </w:rPr>
        <w:t>0</w:t>
      </w:r>
      <w:r w:rsidRPr="00CC26B1">
        <w:rPr>
          <w:rFonts w:ascii="Times New Roman" w:hAnsi="Times New Roman"/>
          <w:sz w:val="28"/>
          <w:szCs w:val="28"/>
        </w:rPr>
        <w:t>.</w:t>
      </w:r>
    </w:p>
    <w:p w:rsidR="001877D8" w:rsidRPr="00CC26B1" w:rsidRDefault="001877D8" w:rsidP="001877D8">
      <w:pPr>
        <w:spacing w:after="0" w:line="360" w:lineRule="auto"/>
        <w:ind w:firstLine="567"/>
        <w:jc w:val="both"/>
        <w:rPr>
          <w:rFonts w:ascii="Times New Roman" w:eastAsia="Times New Roman" w:hAnsi="Times New Roman"/>
          <w:sz w:val="28"/>
          <w:szCs w:val="28"/>
        </w:rPr>
      </w:pPr>
      <w:r w:rsidRPr="00CC26B1">
        <w:rPr>
          <w:rFonts w:ascii="Times New Roman" w:eastAsia="Times New Roman" w:hAnsi="Times New Roman"/>
          <w:i/>
          <w:sz w:val="28"/>
          <w:szCs w:val="28"/>
        </w:rPr>
        <w:t>Хроматизм непараксіальної ДЛ</w:t>
      </w:r>
      <w:r w:rsidRPr="00CC26B1">
        <w:rPr>
          <w:rFonts w:ascii="Times New Roman" w:eastAsia="Times New Roman" w:hAnsi="Times New Roman"/>
          <w:b/>
          <w:sz w:val="28"/>
          <w:szCs w:val="28"/>
        </w:rPr>
        <w:t>.</w:t>
      </w:r>
    </w:p>
    <w:p w:rsidR="001877D8" w:rsidRPr="00CC26B1" w:rsidRDefault="001877D8" w:rsidP="001877D8">
      <w:pPr>
        <w:spacing w:after="0" w:line="360" w:lineRule="auto"/>
        <w:ind w:firstLine="567"/>
        <w:jc w:val="both"/>
        <w:rPr>
          <w:rFonts w:ascii="Times New Roman" w:hAnsi="Times New Roman"/>
          <w:sz w:val="28"/>
          <w:szCs w:val="28"/>
        </w:rPr>
      </w:pPr>
      <w:r w:rsidRPr="00CC26B1">
        <w:rPr>
          <w:rFonts w:ascii="Times New Roman" w:hAnsi="Times New Roman"/>
          <w:sz w:val="28"/>
          <w:szCs w:val="28"/>
        </w:rPr>
        <w:t>Для непараксіального випадку вираз фокусної відстані ДЛ у 1-ому дифракційному порядку має вигляд:</w:t>
      </w:r>
    </w:p>
    <w:p w:rsidR="001877D8" w:rsidRPr="00CC26B1" w:rsidRDefault="001877D8" w:rsidP="001877D8">
      <w:pPr>
        <w:spacing w:after="0" w:line="360" w:lineRule="auto"/>
        <w:jc w:val="center"/>
        <w:rPr>
          <w:rFonts w:ascii="Times New Roman" w:eastAsia="Times New Roman" w:hAnsi="Times New Roman"/>
          <w:sz w:val="28"/>
          <w:szCs w:val="28"/>
        </w:rPr>
      </w:pPr>
      <w:r w:rsidRPr="00CC26B1">
        <w:rPr>
          <w:rFonts w:ascii="Times New Roman" w:eastAsia="Times New Roman" w:hAnsi="Times New Roman"/>
          <w:position w:val="-24"/>
          <w:sz w:val="28"/>
          <w:szCs w:val="28"/>
        </w:rPr>
        <w:object w:dxaOrig="2340" w:dyaOrig="620">
          <v:shape id="_x0000_i1198" type="#_x0000_t75" style="width:115.5pt;height:30.75pt" o:ole="">
            <v:imagedata r:id="rId377" o:title=""/>
          </v:shape>
          <o:OLEObject Type="Embed" ProgID="Equation.3" ShapeID="_x0000_i1198" DrawAspect="Content" ObjectID="_1589721839" r:id="rId378"/>
        </w:object>
      </w:r>
      <w:r w:rsidRPr="00CC26B1">
        <w:rPr>
          <w:rFonts w:ascii="Times New Roman" w:eastAsia="Times New Roman" w:hAnsi="Times New Roman"/>
          <w:sz w:val="28"/>
          <w:szCs w:val="28"/>
        </w:rPr>
        <w:t>.                                      (2.54)</w:t>
      </w:r>
    </w:p>
    <w:p w:rsidR="001877D8" w:rsidRPr="00CC26B1" w:rsidRDefault="001877D8" w:rsidP="001877D8">
      <w:pPr>
        <w:spacing w:after="0" w:line="360" w:lineRule="auto"/>
        <w:jc w:val="both"/>
        <w:rPr>
          <w:rFonts w:ascii="Times New Roman" w:eastAsia="Times New Roman" w:hAnsi="Times New Roman"/>
          <w:sz w:val="28"/>
          <w:szCs w:val="28"/>
        </w:rPr>
      </w:pPr>
      <w:r w:rsidRPr="00CC26B1">
        <w:rPr>
          <w:rFonts w:ascii="Times New Roman" w:eastAsia="Times New Roman" w:hAnsi="Times New Roman"/>
          <w:sz w:val="28"/>
          <w:szCs w:val="28"/>
        </w:rPr>
        <w:t xml:space="preserve">Із виразу (2.54) видно, що </w:t>
      </w:r>
      <w:proofErr w:type="gramStart"/>
      <w:r w:rsidRPr="00CC26B1">
        <w:rPr>
          <w:rFonts w:ascii="Times New Roman" w:eastAsia="Times New Roman" w:hAnsi="Times New Roman"/>
          <w:sz w:val="28"/>
          <w:szCs w:val="28"/>
        </w:rPr>
        <w:t>св</w:t>
      </w:r>
      <w:proofErr w:type="gramEnd"/>
      <w:r w:rsidRPr="00CC26B1">
        <w:rPr>
          <w:rFonts w:ascii="Times New Roman" w:eastAsia="Times New Roman" w:hAnsi="Times New Roman"/>
          <w:sz w:val="28"/>
          <w:szCs w:val="28"/>
        </w:rPr>
        <w:t xml:space="preserve">ітло із довжиною хвилі </w:t>
      </w:r>
      <w:r w:rsidRPr="00CC26B1">
        <w:rPr>
          <w:rFonts w:ascii="Times New Roman" w:hAnsi="Times New Roman"/>
          <w:position w:val="-12"/>
          <w:sz w:val="28"/>
          <w:szCs w:val="28"/>
        </w:rPr>
        <w:object w:dxaOrig="740" w:dyaOrig="380">
          <v:shape id="_x0000_i1199" type="#_x0000_t75" style="width:38.25pt;height:20.25pt" o:ole="">
            <v:imagedata r:id="rId379" o:title=""/>
          </v:shape>
          <o:OLEObject Type="Embed" ProgID="Equation.3" ShapeID="_x0000_i1199" DrawAspect="Content" ObjectID="_1589721840" r:id="rId380"/>
        </w:object>
      </w:r>
      <w:r w:rsidRPr="00CC26B1">
        <w:rPr>
          <w:rFonts w:ascii="Times New Roman" w:hAnsi="Times New Roman"/>
          <w:sz w:val="28"/>
          <w:szCs w:val="28"/>
        </w:rPr>
        <w:t xml:space="preserve"> кожна дифракційна зона </w:t>
      </w:r>
      <w:r w:rsidRPr="00CC26B1">
        <w:rPr>
          <w:rFonts w:ascii="Times New Roman" w:hAnsi="Times New Roman"/>
          <w:i/>
          <w:sz w:val="28"/>
          <w:szCs w:val="28"/>
          <w:lang w:val="en-US"/>
        </w:rPr>
        <w:t>m</w:t>
      </w:r>
      <w:r w:rsidRPr="00CC26B1">
        <w:rPr>
          <w:rFonts w:ascii="Times New Roman" w:hAnsi="Times New Roman"/>
          <w:sz w:val="28"/>
          <w:szCs w:val="28"/>
        </w:rPr>
        <w:t xml:space="preserve"> фокусує у свій індивідуальний фокус. Якщо </w:t>
      </w:r>
      <w:r w:rsidRPr="00CC26B1">
        <w:rPr>
          <w:rFonts w:ascii="Times New Roman" w:hAnsi="Times New Roman"/>
          <w:position w:val="-12"/>
          <w:sz w:val="28"/>
          <w:szCs w:val="28"/>
        </w:rPr>
        <w:object w:dxaOrig="740" w:dyaOrig="380">
          <v:shape id="_x0000_i1200" type="#_x0000_t75" style="width:38.25pt;height:20.25pt" o:ole="">
            <v:imagedata r:id="rId381" o:title=""/>
          </v:shape>
          <o:OLEObject Type="Embed" ProgID="Equation.3" ShapeID="_x0000_i1200" DrawAspect="Content" ObjectID="_1589721841" r:id="rId382"/>
        </w:object>
      </w:r>
      <w:r w:rsidRPr="00CC26B1">
        <w:rPr>
          <w:rFonts w:ascii="Times New Roman" w:hAnsi="Times New Roman"/>
          <w:sz w:val="28"/>
          <w:szCs w:val="28"/>
        </w:rPr>
        <w:t xml:space="preserve">, то зі збільшенням </w:t>
      </w:r>
      <w:proofErr w:type="gramStart"/>
      <w:r w:rsidRPr="00CC26B1">
        <w:rPr>
          <w:rFonts w:ascii="Times New Roman" w:hAnsi="Times New Roman"/>
          <w:sz w:val="28"/>
          <w:szCs w:val="28"/>
        </w:rPr>
        <w:t>порядкового</w:t>
      </w:r>
      <w:proofErr w:type="gramEnd"/>
      <w:r w:rsidRPr="00CC26B1">
        <w:rPr>
          <w:rFonts w:ascii="Times New Roman" w:hAnsi="Times New Roman"/>
          <w:sz w:val="28"/>
          <w:szCs w:val="28"/>
        </w:rPr>
        <w:t xml:space="preserve"> номеру зони фокус наближається до лінзи, а при </w:t>
      </w:r>
      <w:r w:rsidRPr="00CC26B1">
        <w:rPr>
          <w:rFonts w:ascii="Times New Roman" w:hAnsi="Times New Roman"/>
          <w:position w:val="-12"/>
          <w:sz w:val="28"/>
          <w:szCs w:val="28"/>
        </w:rPr>
        <w:object w:dxaOrig="740" w:dyaOrig="380">
          <v:shape id="_x0000_i1201" type="#_x0000_t75" style="width:38.25pt;height:20.25pt" o:ole="">
            <v:imagedata r:id="rId383" o:title=""/>
          </v:shape>
          <o:OLEObject Type="Embed" ProgID="Equation.3" ShapeID="_x0000_i1201" DrawAspect="Content" ObjectID="_1589721842" r:id="rId384"/>
        </w:object>
      </w:r>
      <w:r w:rsidRPr="00CC26B1">
        <w:rPr>
          <w:rFonts w:ascii="Times New Roman" w:hAnsi="Times New Roman"/>
          <w:sz w:val="28"/>
          <w:szCs w:val="28"/>
        </w:rPr>
        <w:t xml:space="preserve"> − навпаки.</w:t>
      </w:r>
      <w:r w:rsidRPr="00CC26B1">
        <w:rPr>
          <w:rFonts w:ascii="Times New Roman" w:eastAsia="Times New Roman" w:hAnsi="Times New Roman"/>
          <w:sz w:val="28"/>
          <w:szCs w:val="28"/>
        </w:rPr>
        <w:t xml:space="preserve"> Якщо оптична сила непараксіальної ДЛ описується виразом</w:t>
      </w:r>
    </w:p>
    <w:p w:rsidR="001877D8" w:rsidRPr="00CC26B1" w:rsidRDefault="001877D8" w:rsidP="001877D8">
      <w:pPr>
        <w:spacing w:after="0" w:line="360" w:lineRule="auto"/>
        <w:jc w:val="center"/>
        <w:rPr>
          <w:rFonts w:ascii="Times New Roman" w:eastAsia="Times New Roman" w:hAnsi="Times New Roman"/>
          <w:sz w:val="28"/>
          <w:szCs w:val="28"/>
        </w:rPr>
      </w:pPr>
      <w:r w:rsidRPr="00CC26B1">
        <w:rPr>
          <w:rFonts w:ascii="Times New Roman" w:eastAsia="Times New Roman" w:hAnsi="Times New Roman"/>
          <w:position w:val="-36"/>
          <w:sz w:val="28"/>
          <w:szCs w:val="28"/>
        </w:rPr>
        <w:object w:dxaOrig="1719" w:dyaOrig="800">
          <v:shape id="_x0000_i1202" type="#_x0000_t75" style="width:87pt;height:42pt" o:ole="">
            <v:imagedata r:id="rId385" o:title=""/>
          </v:shape>
          <o:OLEObject Type="Embed" ProgID="Equation.3" ShapeID="_x0000_i1202" DrawAspect="Content" ObjectID="_1589721843" r:id="rId386"/>
        </w:object>
      </w:r>
      <w:r w:rsidRPr="00CC26B1">
        <w:rPr>
          <w:rFonts w:ascii="Times New Roman" w:eastAsia="Times New Roman" w:hAnsi="Times New Roman"/>
          <w:sz w:val="28"/>
          <w:szCs w:val="28"/>
        </w:rPr>
        <w:t>,                                             (2.55)</w:t>
      </w:r>
    </w:p>
    <w:p w:rsidR="001877D8" w:rsidRPr="00CC26B1" w:rsidRDefault="001877D8" w:rsidP="001877D8">
      <w:pPr>
        <w:spacing w:after="0" w:line="360" w:lineRule="auto"/>
        <w:jc w:val="both"/>
        <w:rPr>
          <w:rFonts w:ascii="Times New Roman" w:eastAsia="Times New Roman" w:hAnsi="Times New Roman"/>
          <w:sz w:val="28"/>
          <w:szCs w:val="28"/>
        </w:rPr>
      </w:pPr>
      <w:r w:rsidRPr="00CC26B1">
        <w:rPr>
          <w:rFonts w:ascii="Times New Roman" w:eastAsia="Times New Roman" w:hAnsi="Times New Roman"/>
          <w:sz w:val="28"/>
          <w:szCs w:val="28"/>
        </w:rPr>
        <w:t>то її коефіцієнт дисперсії набуває вигляду:</w:t>
      </w:r>
    </w:p>
    <w:p w:rsidR="001877D8" w:rsidRPr="00CC26B1" w:rsidRDefault="001877D8" w:rsidP="001877D8">
      <w:pPr>
        <w:spacing w:after="0" w:line="360" w:lineRule="auto"/>
        <w:jc w:val="center"/>
        <w:rPr>
          <w:rFonts w:ascii="Times New Roman" w:eastAsia="Times New Roman" w:hAnsi="Times New Roman"/>
          <w:sz w:val="28"/>
          <w:szCs w:val="28"/>
        </w:rPr>
      </w:pPr>
      <w:r w:rsidRPr="00CC26B1">
        <w:rPr>
          <w:rFonts w:ascii="Times New Roman" w:eastAsia="Times New Roman" w:hAnsi="Times New Roman"/>
          <w:position w:val="-34"/>
          <w:sz w:val="28"/>
          <w:szCs w:val="28"/>
        </w:rPr>
        <w:object w:dxaOrig="1820" w:dyaOrig="780">
          <v:shape id="_x0000_i1203" type="#_x0000_t75" style="width:92.25pt;height:38.25pt" o:ole="">
            <v:imagedata r:id="rId387" o:title=""/>
          </v:shape>
          <o:OLEObject Type="Embed" ProgID="Equation.3" ShapeID="_x0000_i1203" DrawAspect="Content" ObjectID="_1589721844" r:id="rId388"/>
        </w:object>
      </w:r>
      <w:r w:rsidRPr="00CC26B1">
        <w:rPr>
          <w:rFonts w:ascii="Times New Roman" w:eastAsia="Times New Roman" w:hAnsi="Times New Roman"/>
          <w:sz w:val="28"/>
          <w:szCs w:val="28"/>
        </w:rPr>
        <w:t>,                                              (2.56)</w:t>
      </w:r>
    </w:p>
    <w:p w:rsidR="001877D8" w:rsidRPr="00CC26B1" w:rsidRDefault="001877D8" w:rsidP="001877D8">
      <w:pPr>
        <w:spacing w:after="0" w:line="360" w:lineRule="auto"/>
        <w:rPr>
          <w:rFonts w:ascii="Times New Roman" w:eastAsia="Times New Roman" w:hAnsi="Times New Roman"/>
          <w:sz w:val="28"/>
          <w:szCs w:val="28"/>
        </w:rPr>
      </w:pPr>
      <w:r w:rsidRPr="00CC26B1">
        <w:rPr>
          <w:rFonts w:ascii="Times New Roman" w:eastAsia="Times New Roman" w:hAnsi="Times New Roman"/>
          <w:sz w:val="28"/>
          <w:szCs w:val="28"/>
        </w:rPr>
        <w:t xml:space="preserve">де </w:t>
      </w:r>
      <w:r w:rsidRPr="00CC26B1">
        <w:rPr>
          <w:rFonts w:ascii="Times New Roman" w:eastAsia="Times New Roman" w:hAnsi="Times New Roman"/>
          <w:position w:val="-12"/>
          <w:sz w:val="28"/>
          <w:szCs w:val="28"/>
        </w:rPr>
        <w:object w:dxaOrig="1960" w:dyaOrig="440">
          <v:shape id="_x0000_i1204" type="#_x0000_t75" style="width:98.25pt;height:22.5pt" o:ole="">
            <v:imagedata r:id="rId389" o:title=""/>
          </v:shape>
          <o:OLEObject Type="Embed" ProgID="Equation.3" ShapeID="_x0000_i1204" DrawAspect="Content" ObjectID="_1589721845" r:id="rId390"/>
        </w:object>
      </w:r>
      <w:r w:rsidRPr="00CC26B1">
        <w:rPr>
          <w:rFonts w:ascii="Times New Roman" w:eastAsia="Times New Roman" w:hAnsi="Times New Roman"/>
          <w:sz w:val="28"/>
          <w:szCs w:val="28"/>
        </w:rPr>
        <w:t>.</w:t>
      </w:r>
    </w:p>
    <w:p w:rsidR="001877D8" w:rsidRDefault="001877D8" w:rsidP="001877D8">
      <w:pPr>
        <w:spacing w:after="0" w:line="360" w:lineRule="auto"/>
        <w:jc w:val="both"/>
        <w:rPr>
          <w:rFonts w:ascii="Times New Roman" w:eastAsia="Times New Roman" w:hAnsi="Times New Roman"/>
          <w:sz w:val="28"/>
          <w:szCs w:val="28"/>
          <w:lang w:val="uk-UA"/>
        </w:rPr>
      </w:pPr>
    </w:p>
    <w:p w:rsidR="00F60DD1" w:rsidRDefault="00F60DD1" w:rsidP="001877D8">
      <w:pPr>
        <w:spacing w:after="0" w:line="360" w:lineRule="auto"/>
        <w:jc w:val="both"/>
        <w:rPr>
          <w:rFonts w:ascii="Times New Roman" w:eastAsia="Times New Roman" w:hAnsi="Times New Roman"/>
          <w:sz w:val="28"/>
          <w:szCs w:val="28"/>
          <w:lang w:val="uk-UA"/>
        </w:rPr>
      </w:pPr>
    </w:p>
    <w:p w:rsidR="00F60DD1" w:rsidRDefault="00F60DD1" w:rsidP="001877D8">
      <w:pPr>
        <w:spacing w:after="0" w:line="360" w:lineRule="auto"/>
        <w:jc w:val="both"/>
        <w:rPr>
          <w:rFonts w:ascii="Times New Roman" w:eastAsia="Times New Roman" w:hAnsi="Times New Roman"/>
          <w:sz w:val="28"/>
          <w:szCs w:val="28"/>
          <w:lang w:val="uk-UA"/>
        </w:rPr>
      </w:pPr>
    </w:p>
    <w:p w:rsidR="00F60DD1" w:rsidRDefault="00F60DD1" w:rsidP="001877D8">
      <w:pPr>
        <w:spacing w:after="0" w:line="360" w:lineRule="auto"/>
        <w:jc w:val="both"/>
        <w:rPr>
          <w:rFonts w:ascii="Times New Roman" w:eastAsia="Times New Roman" w:hAnsi="Times New Roman"/>
          <w:sz w:val="28"/>
          <w:szCs w:val="28"/>
          <w:lang w:val="uk-UA"/>
        </w:rPr>
      </w:pPr>
    </w:p>
    <w:p w:rsidR="00F60DD1" w:rsidRDefault="00F60DD1" w:rsidP="001877D8">
      <w:pPr>
        <w:spacing w:after="0" w:line="360" w:lineRule="auto"/>
        <w:jc w:val="both"/>
        <w:rPr>
          <w:rFonts w:ascii="Times New Roman" w:eastAsia="Times New Roman" w:hAnsi="Times New Roman"/>
          <w:sz w:val="28"/>
          <w:szCs w:val="28"/>
          <w:lang w:val="uk-UA"/>
        </w:rPr>
      </w:pPr>
    </w:p>
    <w:p w:rsidR="00F60DD1" w:rsidRDefault="00F60DD1" w:rsidP="001877D8">
      <w:pPr>
        <w:spacing w:after="0" w:line="360" w:lineRule="auto"/>
        <w:jc w:val="both"/>
        <w:rPr>
          <w:rFonts w:ascii="Times New Roman" w:eastAsia="Times New Roman" w:hAnsi="Times New Roman"/>
          <w:sz w:val="28"/>
          <w:szCs w:val="28"/>
          <w:lang w:val="uk-UA"/>
        </w:rPr>
      </w:pPr>
    </w:p>
    <w:p w:rsidR="00F60DD1" w:rsidRDefault="00F60DD1" w:rsidP="001877D8">
      <w:pPr>
        <w:spacing w:after="0" w:line="360" w:lineRule="auto"/>
        <w:jc w:val="both"/>
        <w:rPr>
          <w:rFonts w:ascii="Times New Roman" w:eastAsia="Times New Roman" w:hAnsi="Times New Roman"/>
          <w:sz w:val="28"/>
          <w:szCs w:val="28"/>
          <w:lang w:val="uk-UA"/>
        </w:rPr>
      </w:pPr>
    </w:p>
    <w:p w:rsidR="00F60DD1" w:rsidRDefault="00F60DD1" w:rsidP="001877D8">
      <w:pPr>
        <w:spacing w:after="0" w:line="360" w:lineRule="auto"/>
        <w:jc w:val="both"/>
        <w:rPr>
          <w:rFonts w:ascii="Times New Roman" w:eastAsia="Times New Roman" w:hAnsi="Times New Roman"/>
          <w:sz w:val="28"/>
          <w:szCs w:val="28"/>
          <w:lang w:val="uk-UA"/>
        </w:rPr>
      </w:pPr>
    </w:p>
    <w:p w:rsidR="00F60DD1" w:rsidRPr="005E5221" w:rsidRDefault="00F60DD1" w:rsidP="00F60DD1">
      <w:pPr>
        <w:spacing w:after="0" w:line="360" w:lineRule="auto"/>
        <w:ind w:firstLine="567"/>
        <w:contextualSpacing/>
        <w:jc w:val="center"/>
        <w:rPr>
          <w:rFonts w:ascii="Times New Roman" w:hAnsi="Times New Roman"/>
          <w:b/>
          <w:sz w:val="28"/>
          <w:szCs w:val="28"/>
        </w:rPr>
      </w:pPr>
      <w:r w:rsidRPr="005E5221">
        <w:rPr>
          <w:rFonts w:ascii="Times New Roman" w:hAnsi="Times New Roman"/>
          <w:b/>
          <w:sz w:val="28"/>
          <w:szCs w:val="28"/>
        </w:rPr>
        <w:lastRenderedPageBreak/>
        <w:t>РОЗДІЛ 3.</w:t>
      </w:r>
    </w:p>
    <w:p w:rsidR="00F60DD1" w:rsidRPr="005E5221" w:rsidRDefault="00F60DD1" w:rsidP="00F60DD1">
      <w:pPr>
        <w:spacing w:after="0" w:line="360" w:lineRule="auto"/>
        <w:ind w:firstLine="567"/>
        <w:contextualSpacing/>
        <w:jc w:val="center"/>
        <w:rPr>
          <w:rFonts w:ascii="Times New Roman" w:hAnsi="Times New Roman"/>
          <w:b/>
          <w:sz w:val="28"/>
          <w:szCs w:val="28"/>
        </w:rPr>
      </w:pPr>
      <w:r w:rsidRPr="005E5221">
        <w:rPr>
          <w:rFonts w:ascii="Times New Roman" w:hAnsi="Times New Roman"/>
          <w:b/>
          <w:sz w:val="28"/>
          <w:szCs w:val="28"/>
        </w:rPr>
        <w:t>ВИКОРИСТАННЯ ДИФРАКЦІЙНИХ ЛІНЗ  ДЛЯ КОРЕКЦІЇ СФЕРИЧНОЇ АБЕРАЦІЇ</w:t>
      </w:r>
    </w:p>
    <w:p w:rsidR="00F60DD1" w:rsidRPr="005E5221" w:rsidRDefault="00F60DD1" w:rsidP="00F60DD1">
      <w:pPr>
        <w:spacing w:after="0" w:line="360" w:lineRule="auto"/>
        <w:contextualSpacing/>
        <w:rPr>
          <w:rFonts w:ascii="Times New Roman" w:eastAsia="Times New Roman" w:hAnsi="Times New Roman"/>
          <w:i/>
          <w:sz w:val="28"/>
          <w:szCs w:val="28"/>
          <w:lang w:eastAsia="ru-RU" w:bidi="ru-RU"/>
        </w:rPr>
      </w:pPr>
    </w:p>
    <w:p w:rsidR="00F60DD1" w:rsidRPr="005E5221" w:rsidRDefault="00F60DD1" w:rsidP="00F60DD1">
      <w:pPr>
        <w:widowControl w:val="0"/>
        <w:autoSpaceDE w:val="0"/>
        <w:autoSpaceDN w:val="0"/>
        <w:adjustRightInd w:val="0"/>
        <w:spacing w:after="0" w:line="360" w:lineRule="auto"/>
        <w:ind w:firstLine="567"/>
        <w:contextualSpacing/>
        <w:jc w:val="both"/>
        <w:rPr>
          <w:rFonts w:ascii="Times New Roman" w:hAnsi="Times New Roman"/>
          <w:sz w:val="28"/>
          <w:szCs w:val="28"/>
        </w:rPr>
      </w:pPr>
      <w:r w:rsidRPr="005E5221">
        <w:rPr>
          <w:rFonts w:ascii="Times New Roman" w:hAnsi="Times New Roman"/>
          <w:sz w:val="28"/>
          <w:szCs w:val="28"/>
        </w:rPr>
        <w:t xml:space="preserve">Великого розповсюдження в наш час набувають дифракційні лінзи (ДЛ), що застосовуються для проектування оптичних систем, а саме для корекції хроматизму та термічної аберації. Найчастіше такі ДЛ розраховуються у параксіальному наближенні і практично не впливають на оптичну силу системи. Проте важливим є </w:t>
      </w:r>
      <w:proofErr w:type="gramStart"/>
      <w:r w:rsidRPr="005E5221">
        <w:rPr>
          <w:rFonts w:ascii="Times New Roman" w:hAnsi="Times New Roman"/>
          <w:sz w:val="28"/>
          <w:szCs w:val="28"/>
        </w:rPr>
        <w:t>досл</w:t>
      </w:r>
      <w:proofErr w:type="gramEnd"/>
      <w:r w:rsidRPr="005E5221">
        <w:rPr>
          <w:rFonts w:ascii="Times New Roman" w:hAnsi="Times New Roman"/>
          <w:sz w:val="28"/>
          <w:szCs w:val="28"/>
        </w:rPr>
        <w:t>ідження непараксіальних ДЛ, які дають змогу виконувати корекцію монохроматичних аберацій.</w:t>
      </w:r>
    </w:p>
    <w:p w:rsidR="00F60DD1" w:rsidRPr="005E5221" w:rsidRDefault="00F60DD1" w:rsidP="00F60DD1">
      <w:pPr>
        <w:widowControl w:val="0"/>
        <w:autoSpaceDE w:val="0"/>
        <w:autoSpaceDN w:val="0"/>
        <w:adjustRightInd w:val="0"/>
        <w:spacing w:after="0" w:line="360" w:lineRule="auto"/>
        <w:ind w:firstLine="567"/>
        <w:contextualSpacing/>
        <w:jc w:val="both"/>
        <w:rPr>
          <w:rFonts w:ascii="Times New Roman" w:hAnsi="Times New Roman"/>
          <w:sz w:val="28"/>
          <w:szCs w:val="28"/>
        </w:rPr>
      </w:pPr>
      <w:r w:rsidRPr="005E5221">
        <w:rPr>
          <w:rFonts w:ascii="Times New Roman" w:hAnsi="Times New Roman"/>
          <w:sz w:val="28"/>
          <w:szCs w:val="28"/>
        </w:rPr>
        <w:t xml:space="preserve">Абераційна модель непараксіальної ДЛ базується на представленні хвильових аберацій, розрахунок яких проводиться </w:t>
      </w:r>
      <w:proofErr w:type="gramStart"/>
      <w:r w:rsidRPr="005E5221">
        <w:rPr>
          <w:rFonts w:ascii="Times New Roman" w:hAnsi="Times New Roman"/>
          <w:sz w:val="28"/>
          <w:szCs w:val="28"/>
        </w:rPr>
        <w:t>через</w:t>
      </w:r>
      <w:proofErr w:type="gramEnd"/>
      <w:r w:rsidRPr="005E5221">
        <w:rPr>
          <w:rFonts w:ascii="Times New Roman" w:hAnsi="Times New Roman"/>
          <w:sz w:val="28"/>
          <w:szCs w:val="28"/>
        </w:rPr>
        <w:t xml:space="preserve"> </w:t>
      </w:r>
      <w:proofErr w:type="gramStart"/>
      <w:r w:rsidRPr="005E5221">
        <w:rPr>
          <w:rFonts w:ascii="Times New Roman" w:hAnsi="Times New Roman"/>
          <w:sz w:val="28"/>
          <w:szCs w:val="28"/>
        </w:rPr>
        <w:t>пор</w:t>
      </w:r>
      <w:proofErr w:type="gramEnd"/>
      <w:r w:rsidRPr="005E5221">
        <w:rPr>
          <w:rFonts w:ascii="Times New Roman" w:hAnsi="Times New Roman"/>
          <w:sz w:val="28"/>
          <w:szCs w:val="28"/>
        </w:rPr>
        <w:t>івняння ідеального і абераційного хвильових фронтів, що дає змогу використовувати її для корекції монохроматичних аберацій.</w:t>
      </w:r>
    </w:p>
    <w:p w:rsidR="00F60DD1" w:rsidRPr="005E5221" w:rsidRDefault="00F60DD1" w:rsidP="00F60DD1">
      <w:pPr>
        <w:widowControl w:val="0"/>
        <w:autoSpaceDE w:val="0"/>
        <w:autoSpaceDN w:val="0"/>
        <w:adjustRightInd w:val="0"/>
        <w:spacing w:after="0" w:line="360" w:lineRule="auto"/>
        <w:ind w:firstLine="567"/>
        <w:contextualSpacing/>
        <w:jc w:val="both"/>
        <w:rPr>
          <w:rFonts w:ascii="Times New Roman" w:hAnsi="Times New Roman"/>
          <w:sz w:val="28"/>
          <w:szCs w:val="28"/>
        </w:rPr>
      </w:pPr>
    </w:p>
    <w:p w:rsidR="00F60DD1" w:rsidRPr="005E5221" w:rsidRDefault="00F60DD1" w:rsidP="00F60DD1">
      <w:pPr>
        <w:spacing w:after="0" w:line="360" w:lineRule="auto"/>
        <w:ind w:firstLine="567"/>
        <w:jc w:val="center"/>
        <w:rPr>
          <w:rFonts w:ascii="Times New Roman" w:hAnsi="Times New Roman"/>
          <w:b/>
          <w:sz w:val="28"/>
          <w:szCs w:val="28"/>
        </w:rPr>
      </w:pPr>
      <w:r w:rsidRPr="005E5221">
        <w:rPr>
          <w:rFonts w:ascii="Times New Roman" w:hAnsi="Times New Roman"/>
          <w:b/>
          <w:sz w:val="28"/>
          <w:szCs w:val="28"/>
        </w:rPr>
        <w:t>3.1 Метод корекції сферичної аберації гібридної лінзи</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У даному </w:t>
      </w:r>
      <w:proofErr w:type="gramStart"/>
      <w:r w:rsidRPr="005E5221">
        <w:rPr>
          <w:rFonts w:ascii="Times New Roman" w:hAnsi="Times New Roman"/>
          <w:sz w:val="28"/>
          <w:szCs w:val="28"/>
        </w:rPr>
        <w:t>п</w:t>
      </w:r>
      <w:proofErr w:type="gramEnd"/>
      <w:r w:rsidRPr="005E5221">
        <w:rPr>
          <w:rFonts w:ascii="Times New Roman" w:hAnsi="Times New Roman"/>
          <w:sz w:val="28"/>
          <w:szCs w:val="28"/>
        </w:rPr>
        <w:t xml:space="preserve">ідпункті представлено метод корекції сферичної аберації гібридної лінзи. В основі методу лежить </w:t>
      </w:r>
      <w:proofErr w:type="gramStart"/>
      <w:r w:rsidRPr="005E5221">
        <w:rPr>
          <w:rFonts w:ascii="Times New Roman" w:hAnsi="Times New Roman"/>
          <w:sz w:val="28"/>
          <w:szCs w:val="28"/>
        </w:rPr>
        <w:t>р</w:t>
      </w:r>
      <w:proofErr w:type="gramEnd"/>
      <w:r w:rsidRPr="005E5221">
        <w:rPr>
          <w:rFonts w:ascii="Times New Roman" w:hAnsi="Times New Roman"/>
          <w:sz w:val="28"/>
          <w:szCs w:val="28"/>
        </w:rPr>
        <w:t>івняння, що дозволяє для гібридної лінзи отримати розрахункові довжину хвилі і фокусну відстань її дифракційної складової, сферична аберація котрої у межах заданого світлового діаметра дорівнює сферичній аберації  рефракційної складової, але протилежна за знаком.</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Очевидно, що у заданому спектральному діапазоні при </w:t>
      </w:r>
      <w:r w:rsidRPr="005E5221">
        <w:rPr>
          <w:rFonts w:ascii="Times New Roman" w:hAnsi="Times New Roman"/>
          <w:position w:val="-12"/>
          <w:sz w:val="28"/>
          <w:szCs w:val="28"/>
        </w:rPr>
        <w:object w:dxaOrig="780" w:dyaOrig="380">
          <v:shape id="_x0000_i1205" type="#_x0000_t75" style="width:41.25pt;height:20.25pt" o:ole="">
            <v:imagedata r:id="rId391" o:title=""/>
          </v:shape>
          <o:OLEObject Type="Embed" ProgID="Equation.3" ShapeID="_x0000_i1205" DrawAspect="Content" ObjectID="_1589721846" r:id="rId392"/>
        </w:object>
      </w:r>
      <w:r w:rsidRPr="005E5221">
        <w:rPr>
          <w:rFonts w:ascii="Times New Roman" w:hAnsi="Times New Roman"/>
          <w:sz w:val="28"/>
          <w:szCs w:val="28"/>
        </w:rPr>
        <w:t xml:space="preserve"> сферична аберація параксіальної ДЛ перевищую сферичну аберацію непараксіальної ДЛ у </w:t>
      </w:r>
      <w:r w:rsidRPr="005E5221">
        <w:rPr>
          <w:rFonts w:ascii="Times New Roman" w:hAnsi="Times New Roman"/>
          <w:position w:val="-20"/>
          <w:sz w:val="28"/>
          <w:szCs w:val="28"/>
        </w:rPr>
        <w:object w:dxaOrig="1160" w:dyaOrig="540">
          <v:shape id="_x0000_i1206" type="#_x0000_t75" style="width:57.75pt;height:27pt" o:ole="">
            <v:imagedata r:id="rId393" o:title=""/>
          </v:shape>
          <o:OLEObject Type="Embed" ProgID="Equation.3" ShapeID="_x0000_i1206" DrawAspect="Content" ObjectID="_1589721847" r:id="rId394"/>
        </w:object>
      </w:r>
      <w:r w:rsidRPr="005E5221">
        <w:rPr>
          <w:rFonts w:ascii="Times New Roman" w:hAnsi="Times New Roman"/>
          <w:sz w:val="28"/>
          <w:szCs w:val="28"/>
        </w:rPr>
        <w:t xml:space="preserve"> разів. Особливістю непараксіальної ДЛ є її від’ємне значення сферичної аберації для </w:t>
      </w:r>
      <w:r w:rsidRPr="005E5221">
        <w:rPr>
          <w:rFonts w:ascii="Times New Roman" w:hAnsi="Times New Roman"/>
          <w:position w:val="-12"/>
          <w:sz w:val="28"/>
          <w:szCs w:val="28"/>
        </w:rPr>
        <w:object w:dxaOrig="760" w:dyaOrig="380">
          <v:shape id="_x0000_i1207" type="#_x0000_t75" style="width:36.75pt;height:20.25pt" o:ole="">
            <v:imagedata r:id="rId395" o:title=""/>
          </v:shape>
          <o:OLEObject Type="Embed" ProgID="Equation.3" ShapeID="_x0000_i1207" DrawAspect="Content" ObjectID="_1589721848" r:id="rId396"/>
        </w:object>
      </w:r>
      <w:r w:rsidRPr="005E5221">
        <w:rPr>
          <w:rFonts w:ascii="Times New Roman" w:hAnsi="Times New Roman"/>
          <w:sz w:val="28"/>
          <w:szCs w:val="28"/>
        </w:rPr>
        <w:t xml:space="preserve">. Тобто, зі збільшенням </w:t>
      </w:r>
      <w:proofErr w:type="gramStart"/>
      <w:r w:rsidRPr="005E5221">
        <w:rPr>
          <w:rFonts w:ascii="Times New Roman" w:hAnsi="Times New Roman"/>
          <w:sz w:val="28"/>
          <w:szCs w:val="28"/>
        </w:rPr>
        <w:t>св</w:t>
      </w:r>
      <w:proofErr w:type="gramEnd"/>
      <w:r w:rsidRPr="005E5221">
        <w:rPr>
          <w:rFonts w:ascii="Times New Roman" w:hAnsi="Times New Roman"/>
          <w:sz w:val="28"/>
          <w:szCs w:val="28"/>
        </w:rPr>
        <w:t xml:space="preserve">ітлового діаметру ДЛ  її фокусна відстань по відношенню до параксіальної збільшується. А для </w:t>
      </w:r>
      <w:proofErr w:type="gramStart"/>
      <w:r w:rsidRPr="005E5221">
        <w:rPr>
          <w:rFonts w:ascii="Times New Roman" w:hAnsi="Times New Roman"/>
          <w:sz w:val="28"/>
          <w:szCs w:val="28"/>
        </w:rPr>
        <w:t>св</w:t>
      </w:r>
      <w:proofErr w:type="gramEnd"/>
      <w:r w:rsidRPr="005E5221">
        <w:rPr>
          <w:rFonts w:ascii="Times New Roman" w:hAnsi="Times New Roman"/>
          <w:sz w:val="28"/>
          <w:szCs w:val="28"/>
        </w:rPr>
        <w:t xml:space="preserve">ітла з </w:t>
      </w:r>
      <w:r w:rsidRPr="005E5221">
        <w:rPr>
          <w:rFonts w:ascii="Times New Roman" w:hAnsi="Times New Roman"/>
          <w:position w:val="-12"/>
          <w:sz w:val="28"/>
          <w:szCs w:val="28"/>
        </w:rPr>
        <w:object w:dxaOrig="780" w:dyaOrig="380">
          <v:shape id="_x0000_i1208" type="#_x0000_t75" style="width:41.25pt;height:20.25pt" o:ole="">
            <v:imagedata r:id="rId397" o:title=""/>
          </v:shape>
          <o:OLEObject Type="Embed" ProgID="Equation.3" ShapeID="_x0000_i1208" DrawAspect="Content" ObjectID="_1589721849" r:id="rId398"/>
        </w:object>
      </w:r>
      <w:r w:rsidRPr="005E5221">
        <w:rPr>
          <w:rFonts w:ascii="Times New Roman" w:hAnsi="Times New Roman"/>
          <w:sz w:val="28"/>
          <w:szCs w:val="28"/>
        </w:rPr>
        <w:t xml:space="preserve">, як і для рефракційної лінзи, фокусна відстань зменшується. Тому такий елемент здатний компенсувати сферичну аберацію рефракційної лінзи у межах усього </w:t>
      </w:r>
      <w:proofErr w:type="gramStart"/>
      <w:r w:rsidRPr="005E5221">
        <w:rPr>
          <w:rFonts w:ascii="Times New Roman" w:hAnsi="Times New Roman"/>
          <w:sz w:val="28"/>
          <w:szCs w:val="28"/>
        </w:rPr>
        <w:t>св</w:t>
      </w:r>
      <w:proofErr w:type="gramEnd"/>
      <w:r w:rsidRPr="005E5221">
        <w:rPr>
          <w:rFonts w:ascii="Times New Roman" w:hAnsi="Times New Roman"/>
          <w:sz w:val="28"/>
          <w:szCs w:val="28"/>
        </w:rPr>
        <w:t xml:space="preserve">ітлового діаметра. </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lastRenderedPageBreak/>
        <w:t xml:space="preserve">Таким чином, якщо відома сферична аберація рефракційної лінзи </w:t>
      </w:r>
      <w:r w:rsidRPr="005E5221">
        <w:rPr>
          <w:rFonts w:ascii="Times New Roman" w:hAnsi="Times New Roman"/>
          <w:position w:val="-18"/>
          <w:sz w:val="28"/>
          <w:szCs w:val="28"/>
        </w:rPr>
        <w:object w:dxaOrig="600" w:dyaOrig="440">
          <v:shape id="_x0000_i1209" type="#_x0000_t75" style="width:30.75pt;height:21.75pt" o:ole="">
            <v:imagedata r:id="rId399" o:title=""/>
          </v:shape>
          <o:OLEObject Type="Embed" ProgID="Equation.3" ShapeID="_x0000_i1209" DrawAspect="Content" ObjectID="_1589721850" r:id="rId400"/>
        </w:object>
      </w:r>
      <w:r w:rsidRPr="005E5221">
        <w:rPr>
          <w:rFonts w:ascii="Times New Roman" w:hAnsi="Times New Roman"/>
          <w:sz w:val="28"/>
          <w:szCs w:val="28"/>
        </w:rPr>
        <w:t xml:space="preserve">, то можна </w:t>
      </w:r>
      <w:proofErr w:type="gramStart"/>
      <w:r w:rsidRPr="005E5221">
        <w:rPr>
          <w:rFonts w:ascii="Times New Roman" w:hAnsi="Times New Roman"/>
          <w:sz w:val="28"/>
          <w:szCs w:val="28"/>
        </w:rPr>
        <w:t>п</w:t>
      </w:r>
      <w:proofErr w:type="gramEnd"/>
      <w:r w:rsidRPr="005E5221">
        <w:rPr>
          <w:rFonts w:ascii="Times New Roman" w:hAnsi="Times New Roman"/>
          <w:sz w:val="28"/>
          <w:szCs w:val="28"/>
        </w:rPr>
        <w:t xml:space="preserve">ідібрати такі розрахункові параметри </w:t>
      </w:r>
      <w:r w:rsidRPr="005E5221">
        <w:rPr>
          <w:rFonts w:ascii="Times New Roman" w:hAnsi="Times New Roman"/>
          <w:position w:val="-12"/>
          <w:sz w:val="28"/>
          <w:szCs w:val="28"/>
        </w:rPr>
        <w:object w:dxaOrig="320" w:dyaOrig="380">
          <v:shape id="_x0000_i1210" type="#_x0000_t75" style="width:15pt;height:20.25pt" o:ole="">
            <v:imagedata r:id="rId401" o:title=""/>
          </v:shape>
          <o:OLEObject Type="Embed" ProgID="Equation.3" ShapeID="_x0000_i1210" DrawAspect="Content" ObjectID="_1589721851" r:id="rId402"/>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320" w:dyaOrig="380">
          <v:shape id="_x0000_i1211" type="#_x0000_t75" style="width:15pt;height:20.25pt" o:ole="">
            <v:imagedata r:id="rId403" o:title=""/>
          </v:shape>
          <o:OLEObject Type="Embed" ProgID="Equation.3" ShapeID="_x0000_i1211" DrawAspect="Content" ObjectID="_1589721852" r:id="rId404"/>
        </w:object>
      </w:r>
      <w:r w:rsidRPr="005E5221">
        <w:rPr>
          <w:rFonts w:ascii="Times New Roman" w:hAnsi="Times New Roman"/>
          <w:sz w:val="28"/>
          <w:szCs w:val="28"/>
        </w:rPr>
        <w:t xml:space="preserve">, що для світла з довжиною хвилі λ і фокусною відстанню </w:t>
      </w:r>
      <w:r w:rsidRPr="005E5221">
        <w:rPr>
          <w:rFonts w:ascii="Times New Roman" w:hAnsi="Times New Roman"/>
          <w:i/>
          <w:sz w:val="28"/>
          <w:szCs w:val="28"/>
          <w:lang w:val="en-US"/>
        </w:rPr>
        <w:t>f</w:t>
      </w:r>
      <w:r w:rsidRPr="005E5221">
        <w:rPr>
          <w:rFonts w:ascii="Times New Roman" w:hAnsi="Times New Roman"/>
          <w:sz w:val="28"/>
          <w:szCs w:val="28"/>
        </w:rPr>
        <w:t xml:space="preserve">  ДЛ вноситиме сферичну аберацію </w:t>
      </w:r>
      <w:r w:rsidRPr="005E5221">
        <w:rPr>
          <w:rFonts w:ascii="Times New Roman" w:hAnsi="Times New Roman"/>
          <w:position w:val="-18"/>
          <w:sz w:val="28"/>
          <w:szCs w:val="28"/>
        </w:rPr>
        <w:object w:dxaOrig="1620" w:dyaOrig="440">
          <v:shape id="_x0000_i1212" type="#_x0000_t75" style="width:82.5pt;height:21.75pt" o:ole="">
            <v:imagedata r:id="rId405" o:title=""/>
          </v:shape>
          <o:OLEObject Type="Embed" ProgID="Equation.3" ShapeID="_x0000_i1212" DrawAspect="Content" ObjectID="_1589721853" r:id="rId406"/>
        </w:object>
      </w:r>
      <w:r w:rsidRPr="005E5221">
        <w:rPr>
          <w:rFonts w:ascii="Times New Roman" w:hAnsi="Times New Roman"/>
          <w:sz w:val="28"/>
          <w:szCs w:val="28"/>
        </w:rPr>
        <w:t xml:space="preserve">. На основі виразу першої суми Зейделя ДЛ </w:t>
      </w:r>
      <w:r w:rsidRPr="005E5221">
        <w:rPr>
          <w:rFonts w:ascii="Times New Roman" w:hAnsi="Times New Roman"/>
          <w:position w:val="-38"/>
          <w:sz w:val="28"/>
          <w:szCs w:val="28"/>
        </w:rPr>
        <w:object w:dxaOrig="2460" w:dyaOrig="900">
          <v:shape id="_x0000_i1213" type="#_x0000_t75" style="width:123.75pt;height:45pt" o:ole="">
            <v:imagedata r:id="rId320" o:title=""/>
          </v:shape>
          <o:OLEObject Type="Embed" ProgID="Equation.3" ShapeID="_x0000_i1213" DrawAspect="Content" ObjectID="_1589721854" r:id="rId407"/>
        </w:object>
      </w:r>
      <w:r w:rsidRPr="005E5221">
        <w:rPr>
          <w:rFonts w:ascii="Times New Roman" w:hAnsi="Times New Roman"/>
          <w:sz w:val="28"/>
          <w:szCs w:val="28"/>
        </w:rPr>
        <w:t xml:space="preserve">для розрахунку необхідного значення </w:t>
      </w:r>
      <w:r w:rsidRPr="005E5221">
        <w:rPr>
          <w:rFonts w:ascii="Times New Roman" w:hAnsi="Times New Roman"/>
          <w:position w:val="-12"/>
          <w:sz w:val="28"/>
          <w:szCs w:val="28"/>
        </w:rPr>
        <w:object w:dxaOrig="320" w:dyaOrig="380">
          <v:shape id="_x0000_i1214" type="#_x0000_t75" style="width:15pt;height:20.25pt" o:ole="">
            <v:imagedata r:id="rId408" o:title=""/>
          </v:shape>
          <o:OLEObject Type="Embed" ProgID="Equation.3" ShapeID="_x0000_i1214" DrawAspect="Content" ObjectID="_1589721855" r:id="rId409"/>
        </w:object>
      </w:r>
      <w:r w:rsidRPr="005E5221">
        <w:rPr>
          <w:rFonts w:ascii="Times New Roman" w:hAnsi="Times New Roman"/>
          <w:sz w:val="28"/>
          <w:szCs w:val="28"/>
        </w:rPr>
        <w:t xml:space="preserve"> було отримано наступний вираз:</w:t>
      </w:r>
    </w:p>
    <w:p w:rsidR="00F60DD1" w:rsidRPr="005E5221" w:rsidRDefault="00F60DD1" w:rsidP="00F60DD1">
      <w:pPr>
        <w:spacing w:after="0" w:line="360" w:lineRule="auto"/>
        <w:jc w:val="right"/>
        <w:rPr>
          <w:rFonts w:ascii="Times New Roman" w:hAnsi="Times New Roman"/>
          <w:sz w:val="28"/>
          <w:szCs w:val="28"/>
        </w:rPr>
      </w:pPr>
      <w:r w:rsidRPr="005E5221">
        <w:rPr>
          <w:rFonts w:ascii="Times New Roman" w:hAnsi="Times New Roman"/>
          <w:position w:val="-44"/>
          <w:sz w:val="28"/>
          <w:szCs w:val="28"/>
        </w:rPr>
        <w:object w:dxaOrig="2720" w:dyaOrig="1060">
          <v:shape id="_x0000_i1215" type="#_x0000_t75" style="width:124.5pt;height:48pt" o:ole="">
            <v:imagedata r:id="rId410" o:title=""/>
          </v:shape>
          <o:OLEObject Type="Embed" ProgID="Equation.3" ShapeID="_x0000_i1215" DrawAspect="Content" ObjectID="_1589721856" r:id="rId411"/>
        </w:object>
      </w:r>
      <w:r w:rsidRPr="005E5221">
        <w:rPr>
          <w:rFonts w:ascii="Times New Roman" w:hAnsi="Times New Roman"/>
          <w:sz w:val="28"/>
          <w:szCs w:val="28"/>
        </w:rPr>
        <w:t>.                                         (3.1)</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При використанні виразу (3.1) завжди необхідно враховувати знак сферичної аберації рефракційної частини </w:t>
      </w:r>
      <w:r w:rsidRPr="005E5221">
        <w:rPr>
          <w:rFonts w:ascii="Times New Roman" w:hAnsi="Times New Roman"/>
          <w:position w:val="-18"/>
          <w:sz w:val="28"/>
          <w:szCs w:val="28"/>
        </w:rPr>
        <w:object w:dxaOrig="600" w:dyaOrig="440">
          <v:shape id="_x0000_i1216" type="#_x0000_t75" style="width:30.75pt;height:21.75pt" o:ole="">
            <v:imagedata r:id="rId412" o:title=""/>
          </v:shape>
          <o:OLEObject Type="Embed" ProgID="Equation.3" ShapeID="_x0000_i1216" DrawAspect="Content" ObjectID="_1589721857" r:id="rId413"/>
        </w:object>
      </w:r>
      <w:r w:rsidRPr="005E5221">
        <w:rPr>
          <w:rFonts w:ascii="Times New Roman" w:hAnsi="Times New Roman"/>
          <w:sz w:val="28"/>
          <w:szCs w:val="28"/>
        </w:rPr>
        <w:t xml:space="preserve">. Якщо </w:t>
      </w:r>
      <w:r w:rsidRPr="005E5221">
        <w:rPr>
          <w:rFonts w:ascii="Times New Roman" w:hAnsi="Times New Roman"/>
          <w:position w:val="-18"/>
          <w:sz w:val="28"/>
          <w:szCs w:val="28"/>
        </w:rPr>
        <w:object w:dxaOrig="1040" w:dyaOrig="440">
          <v:shape id="_x0000_i1217" type="#_x0000_t75" style="width:51.75pt;height:21.75pt" o:ole="">
            <v:imagedata r:id="rId414" o:title=""/>
          </v:shape>
          <o:OLEObject Type="Embed" ProgID="Equation.3" ShapeID="_x0000_i1217" DrawAspect="Content" ObjectID="_1589721858" r:id="rId415"/>
        </w:object>
      </w:r>
      <w:r w:rsidRPr="005E5221">
        <w:rPr>
          <w:rFonts w:ascii="Times New Roman" w:hAnsi="Times New Roman"/>
          <w:sz w:val="28"/>
          <w:szCs w:val="28"/>
        </w:rPr>
        <w:t xml:space="preserve">, то </w:t>
      </w:r>
      <w:r w:rsidRPr="005E5221">
        <w:rPr>
          <w:rFonts w:ascii="Times New Roman" w:hAnsi="Times New Roman"/>
          <w:position w:val="-18"/>
          <w:sz w:val="28"/>
          <w:szCs w:val="28"/>
        </w:rPr>
        <w:object w:dxaOrig="1060" w:dyaOrig="440">
          <v:shape id="_x0000_i1218" type="#_x0000_t75" style="width:53.25pt;height:21.75pt" o:ole="">
            <v:imagedata r:id="rId416" o:title=""/>
          </v:shape>
          <o:OLEObject Type="Embed" ProgID="Equation.3" ShapeID="_x0000_i1218" DrawAspect="Content" ObjectID="_1589721859" r:id="rId417"/>
        </w:object>
      </w:r>
      <w:r w:rsidRPr="005E5221">
        <w:rPr>
          <w:rFonts w:ascii="Times New Roman" w:hAnsi="Times New Roman"/>
          <w:sz w:val="28"/>
          <w:szCs w:val="28"/>
        </w:rPr>
        <w:t>. Тоді на вибі</w:t>
      </w:r>
      <w:proofErr w:type="gramStart"/>
      <w:r w:rsidRPr="005E5221">
        <w:rPr>
          <w:rFonts w:ascii="Times New Roman" w:hAnsi="Times New Roman"/>
          <w:sz w:val="28"/>
          <w:szCs w:val="28"/>
        </w:rPr>
        <w:t>р</w:t>
      </w:r>
      <w:proofErr w:type="gramEnd"/>
      <w:r w:rsidRPr="005E5221">
        <w:rPr>
          <w:rFonts w:ascii="Times New Roman" w:hAnsi="Times New Roman"/>
          <w:sz w:val="28"/>
          <w:szCs w:val="28"/>
        </w:rPr>
        <w:t xml:space="preserve"> значення </w:t>
      </w:r>
      <w:r w:rsidRPr="005E5221">
        <w:rPr>
          <w:rFonts w:ascii="Times New Roman" w:hAnsi="Times New Roman"/>
          <w:i/>
          <w:sz w:val="28"/>
          <w:szCs w:val="28"/>
          <w:lang w:val="en-US"/>
        </w:rPr>
        <w:t>f</w:t>
      </w:r>
      <w:r w:rsidRPr="005E5221">
        <w:rPr>
          <w:rFonts w:ascii="Times New Roman" w:hAnsi="Times New Roman"/>
          <w:sz w:val="28"/>
          <w:szCs w:val="28"/>
        </w:rPr>
        <w:t xml:space="preserve">  накладається умова </w:t>
      </w:r>
      <w:r w:rsidRPr="005E5221">
        <w:rPr>
          <w:rFonts w:ascii="Times New Roman" w:hAnsi="Times New Roman"/>
          <w:position w:val="-42"/>
          <w:sz w:val="28"/>
          <w:szCs w:val="28"/>
        </w:rPr>
        <w:object w:dxaOrig="1359" w:dyaOrig="960">
          <v:shape id="_x0000_i1219" type="#_x0000_t75" style="width:64.5pt;height:45pt" o:ole="">
            <v:imagedata r:id="rId418" o:title=""/>
          </v:shape>
          <o:OLEObject Type="Embed" ProgID="Equation.3" ShapeID="_x0000_i1219" DrawAspect="Content" ObjectID="_1589721860" r:id="rId419"/>
        </w:object>
      </w:r>
      <w:r w:rsidRPr="005E5221">
        <w:rPr>
          <w:rFonts w:ascii="Times New Roman" w:hAnsi="Times New Roman"/>
          <w:sz w:val="28"/>
          <w:szCs w:val="28"/>
        </w:rPr>
        <w:t xml:space="preserve"> (обмежується максимальне додатне значення </w:t>
      </w:r>
      <w:r w:rsidRPr="005E5221">
        <w:rPr>
          <w:rFonts w:ascii="Times New Roman" w:hAnsi="Times New Roman"/>
          <w:i/>
          <w:sz w:val="28"/>
          <w:szCs w:val="28"/>
          <w:lang w:val="en-US"/>
        </w:rPr>
        <w:t>f</w:t>
      </w:r>
      <w:r w:rsidRPr="005E5221">
        <w:rPr>
          <w:rFonts w:ascii="Times New Roman" w:hAnsi="Times New Roman"/>
          <w:i/>
          <w:sz w:val="28"/>
          <w:szCs w:val="28"/>
        </w:rPr>
        <w:t xml:space="preserve"> </w:t>
      </w:r>
      <w:r w:rsidRPr="005E5221">
        <w:rPr>
          <w:rFonts w:ascii="Times New Roman" w:hAnsi="Times New Roman"/>
          <w:sz w:val="28"/>
          <w:szCs w:val="28"/>
        </w:rPr>
        <w:t xml:space="preserve">). Якщо </w:t>
      </w:r>
      <w:r w:rsidRPr="005E5221">
        <w:rPr>
          <w:rFonts w:ascii="Times New Roman" w:hAnsi="Times New Roman"/>
          <w:position w:val="-18"/>
          <w:sz w:val="28"/>
          <w:szCs w:val="28"/>
        </w:rPr>
        <w:object w:dxaOrig="1040" w:dyaOrig="440">
          <v:shape id="_x0000_i1220" type="#_x0000_t75" style="width:51.75pt;height:21.75pt" o:ole="">
            <v:imagedata r:id="rId420" o:title=""/>
          </v:shape>
          <o:OLEObject Type="Embed" ProgID="Equation.3" ShapeID="_x0000_i1220" DrawAspect="Content" ObjectID="_1589721861" r:id="rId421"/>
        </w:object>
      </w:r>
      <w:r w:rsidRPr="005E5221">
        <w:rPr>
          <w:rFonts w:ascii="Times New Roman" w:hAnsi="Times New Roman"/>
          <w:sz w:val="28"/>
          <w:szCs w:val="28"/>
        </w:rPr>
        <w:t xml:space="preserve">, то </w:t>
      </w:r>
      <w:r w:rsidRPr="005E5221">
        <w:rPr>
          <w:rFonts w:ascii="Times New Roman" w:hAnsi="Times New Roman"/>
          <w:position w:val="-18"/>
          <w:sz w:val="28"/>
          <w:szCs w:val="28"/>
        </w:rPr>
        <w:object w:dxaOrig="1060" w:dyaOrig="440">
          <v:shape id="_x0000_i1221" type="#_x0000_t75" style="width:53.25pt;height:21.75pt" o:ole="">
            <v:imagedata r:id="rId422" o:title=""/>
          </v:shape>
          <o:OLEObject Type="Embed" ProgID="Equation.3" ShapeID="_x0000_i1221" DrawAspect="Content" ObjectID="_1589721862" r:id="rId423"/>
        </w:object>
      </w:r>
      <w:r w:rsidRPr="005E5221">
        <w:rPr>
          <w:rFonts w:ascii="Times New Roman" w:hAnsi="Times New Roman"/>
          <w:sz w:val="28"/>
          <w:szCs w:val="28"/>
        </w:rPr>
        <w:t xml:space="preserve">. Тоді умова набуває вигляду </w:t>
      </w:r>
      <w:r w:rsidRPr="005E5221">
        <w:rPr>
          <w:rFonts w:ascii="Times New Roman" w:hAnsi="Times New Roman"/>
          <w:position w:val="-42"/>
          <w:sz w:val="28"/>
          <w:szCs w:val="28"/>
        </w:rPr>
        <w:object w:dxaOrig="1500" w:dyaOrig="960">
          <v:shape id="_x0000_i1222" type="#_x0000_t75" style="width:77.25pt;height:48pt" o:ole="">
            <v:imagedata r:id="rId424" o:title=""/>
          </v:shape>
          <o:OLEObject Type="Embed" ProgID="Equation.3" ShapeID="_x0000_i1222" DrawAspect="Content" ObjectID="_1589721863" r:id="rId425"/>
        </w:object>
      </w:r>
      <w:r w:rsidRPr="005E5221">
        <w:rPr>
          <w:rFonts w:ascii="Times New Roman" w:hAnsi="Times New Roman"/>
          <w:sz w:val="28"/>
          <w:szCs w:val="28"/>
        </w:rPr>
        <w:t xml:space="preserve">(обмежується мінімальне від’ємне значення </w:t>
      </w:r>
      <w:r w:rsidRPr="005E5221">
        <w:rPr>
          <w:rFonts w:ascii="Times New Roman" w:hAnsi="Times New Roman"/>
          <w:i/>
          <w:sz w:val="28"/>
          <w:szCs w:val="28"/>
          <w:lang w:val="en-US"/>
        </w:rPr>
        <w:t>f</w:t>
      </w:r>
      <w:r w:rsidRPr="005E5221">
        <w:rPr>
          <w:rFonts w:ascii="Times New Roman" w:hAnsi="Times New Roman"/>
          <w:sz w:val="28"/>
          <w:szCs w:val="28"/>
        </w:rPr>
        <w:t>).</w:t>
      </w:r>
    </w:p>
    <w:p w:rsidR="00F60DD1" w:rsidRPr="005E5221" w:rsidRDefault="00F60DD1" w:rsidP="00F60DD1">
      <w:pPr>
        <w:widowControl w:val="0"/>
        <w:autoSpaceDE w:val="0"/>
        <w:autoSpaceDN w:val="0"/>
        <w:adjustRightInd w:val="0"/>
        <w:spacing w:after="0" w:line="360" w:lineRule="auto"/>
        <w:ind w:firstLine="567"/>
        <w:contextualSpacing/>
        <w:jc w:val="both"/>
        <w:rPr>
          <w:rFonts w:ascii="Times New Roman" w:hAnsi="Times New Roman"/>
          <w:sz w:val="28"/>
          <w:szCs w:val="28"/>
        </w:rPr>
      </w:pPr>
    </w:p>
    <w:p w:rsidR="00F60DD1" w:rsidRPr="005E5221" w:rsidRDefault="00F60DD1" w:rsidP="00F60DD1">
      <w:pPr>
        <w:spacing w:after="0" w:line="360" w:lineRule="auto"/>
        <w:jc w:val="both"/>
        <w:rPr>
          <w:rFonts w:ascii="Times New Roman" w:hAnsi="Times New Roman"/>
          <w:sz w:val="28"/>
          <w:szCs w:val="28"/>
        </w:rPr>
      </w:pPr>
      <w:r w:rsidRPr="005E5221">
        <w:rPr>
          <w:rFonts w:ascii="Times New Roman" w:hAnsi="Times New Roman"/>
          <w:sz w:val="28"/>
          <w:szCs w:val="28"/>
        </w:rPr>
        <w:t xml:space="preserve">       Розглянемо існуючий метод корекції сферичної аберації</w:t>
      </w:r>
    </w:p>
    <w:p w:rsidR="00F60DD1" w:rsidRPr="005E5221" w:rsidRDefault="00F60DD1" w:rsidP="00F60DD1">
      <w:pPr>
        <w:widowControl w:val="0"/>
        <w:autoSpaceDE w:val="0"/>
        <w:autoSpaceDN w:val="0"/>
        <w:adjustRightInd w:val="0"/>
        <w:spacing w:after="0" w:line="360" w:lineRule="auto"/>
        <w:ind w:firstLine="567"/>
        <w:contextualSpacing/>
        <w:jc w:val="both"/>
        <w:rPr>
          <w:rFonts w:ascii="Times New Roman" w:hAnsi="Times New Roman"/>
          <w:sz w:val="28"/>
          <w:szCs w:val="28"/>
        </w:rPr>
      </w:pPr>
      <w:r w:rsidRPr="005E5221">
        <w:rPr>
          <w:rFonts w:ascii="Times New Roman" w:hAnsi="Times New Roman"/>
          <w:sz w:val="28"/>
          <w:szCs w:val="28"/>
        </w:rPr>
        <w:t xml:space="preserve"> </w:t>
      </w:r>
    </w:p>
    <w:p w:rsidR="00F60DD1" w:rsidRPr="005E5221" w:rsidRDefault="00F60DD1" w:rsidP="00F60DD1">
      <w:pPr>
        <w:spacing w:after="0" w:line="360" w:lineRule="auto"/>
        <w:ind w:firstLine="567"/>
        <w:jc w:val="center"/>
        <w:rPr>
          <w:rFonts w:ascii="Times New Roman" w:hAnsi="Times New Roman"/>
          <w:b/>
          <w:sz w:val="28"/>
          <w:szCs w:val="28"/>
        </w:rPr>
      </w:pPr>
      <w:r w:rsidRPr="005E5221">
        <w:rPr>
          <w:rFonts w:ascii="Times New Roman" w:hAnsi="Times New Roman"/>
          <w:b/>
          <w:sz w:val="28"/>
          <w:szCs w:val="28"/>
        </w:rPr>
        <w:t>3.2 Метод корекції сферичної аберації гібридної лінзи</w:t>
      </w:r>
    </w:p>
    <w:p w:rsidR="00F60DD1" w:rsidRPr="005E5221" w:rsidRDefault="00F60DD1" w:rsidP="00F60DD1">
      <w:pPr>
        <w:spacing w:after="0" w:line="360" w:lineRule="auto"/>
        <w:jc w:val="both"/>
        <w:rPr>
          <w:rFonts w:ascii="Times New Roman" w:hAnsi="Times New Roman"/>
          <w:sz w:val="28"/>
          <w:szCs w:val="28"/>
        </w:rPr>
      </w:pPr>
      <w:r w:rsidRPr="005E5221">
        <w:rPr>
          <w:rFonts w:ascii="Times New Roman" w:hAnsi="Times New Roman"/>
          <w:position w:val="-12"/>
          <w:sz w:val="28"/>
          <w:szCs w:val="28"/>
        </w:rPr>
        <w:object w:dxaOrig="3885" w:dyaOrig="375">
          <v:shape id="_x0000_i1223" type="#_x0000_t75" style="width:194.25pt;height:18.75pt" o:ole="">
            <v:imagedata r:id="rId426" o:title=""/>
            <o:lock v:ext="edit" aspectratio="f"/>
          </v:shape>
          <o:OLEObject Type="Embed" ProgID="Equation.3" ShapeID="_x0000_i1223" DrawAspect="Content" ObjectID="_1589721864" r:id="rId427"/>
        </w:object>
      </w:r>
      <w:r w:rsidRPr="005E5221">
        <w:rPr>
          <w:rFonts w:ascii="Times New Roman" w:hAnsi="Times New Roman"/>
          <w:sz w:val="28"/>
          <w:szCs w:val="28"/>
        </w:rPr>
        <w:t xml:space="preserve"> залежно від радіального розміру лінзи для </w:t>
      </w:r>
      <w:proofErr w:type="gramStart"/>
      <w:r w:rsidRPr="005E5221">
        <w:rPr>
          <w:rFonts w:ascii="Times New Roman" w:hAnsi="Times New Roman"/>
          <w:sz w:val="28"/>
          <w:szCs w:val="28"/>
        </w:rPr>
        <w:t>св</w:t>
      </w:r>
      <w:proofErr w:type="gramEnd"/>
      <w:r w:rsidRPr="005E5221">
        <w:rPr>
          <w:rFonts w:ascii="Times New Roman" w:hAnsi="Times New Roman"/>
          <w:sz w:val="28"/>
          <w:szCs w:val="28"/>
        </w:rPr>
        <w:t xml:space="preserve">ітла з довжиною хвилі </w:t>
      </w:r>
      <w:r w:rsidRPr="005E5221">
        <w:rPr>
          <w:rFonts w:ascii="Times New Roman" w:hAnsi="Times New Roman"/>
          <w:position w:val="-12"/>
          <w:sz w:val="28"/>
          <w:szCs w:val="28"/>
        </w:rPr>
        <w:object w:dxaOrig="1110" w:dyaOrig="360">
          <v:shape id="_x0000_i1224" type="#_x0000_t75" style="width:55.5pt;height:18pt" o:ole="">
            <v:imagedata r:id="rId428" o:title=""/>
          </v:shape>
          <o:OLEObject Type="Embed" ProgID="Equation.3" ShapeID="_x0000_i1224" DrawAspect="Content" ObjectID="_1589721865" r:id="rId429"/>
        </w:object>
      </w:r>
      <w:r w:rsidRPr="005E5221">
        <w:rPr>
          <w:rFonts w:ascii="Times New Roman" w:hAnsi="Times New Roman"/>
          <w:sz w:val="28"/>
          <w:szCs w:val="28"/>
        </w:rPr>
        <w:t xml:space="preserve">. Для </w:t>
      </w:r>
      <w:r w:rsidRPr="005E5221">
        <w:rPr>
          <w:rFonts w:ascii="Times New Roman" w:hAnsi="Times New Roman"/>
          <w:position w:val="-12"/>
          <w:sz w:val="28"/>
          <w:szCs w:val="28"/>
        </w:rPr>
        <w:object w:dxaOrig="1155" w:dyaOrig="360">
          <v:shape id="_x0000_i1225" type="#_x0000_t75" style="width:57.75pt;height:18pt" o:ole="">
            <v:imagedata r:id="rId430" o:title=""/>
          </v:shape>
          <o:OLEObject Type="Embed" ProgID="Equation.3" ShapeID="_x0000_i1225" DrawAspect="Content" ObjectID="_1589721866" r:id="rId431"/>
        </w:object>
      </w:r>
      <w:r w:rsidRPr="005E5221">
        <w:rPr>
          <w:rFonts w:ascii="Times New Roman" w:hAnsi="Times New Roman"/>
          <w:sz w:val="28"/>
          <w:szCs w:val="28"/>
        </w:rPr>
        <w:t xml:space="preserve"> сферична аберація лінзи набуває значення </w:t>
      </w:r>
      <w:r w:rsidRPr="005E5221">
        <w:rPr>
          <w:rFonts w:ascii="Times New Roman" w:hAnsi="Times New Roman"/>
          <w:position w:val="-18"/>
          <w:sz w:val="28"/>
          <w:szCs w:val="28"/>
        </w:rPr>
        <w:object w:dxaOrig="2160" w:dyaOrig="435">
          <v:shape id="_x0000_i1226" type="#_x0000_t75" style="width:108pt;height:21.75pt" o:ole="">
            <v:imagedata r:id="rId432" o:title=""/>
          </v:shape>
          <o:OLEObject Type="Embed" ProgID="Equation.3" ShapeID="_x0000_i1226" DrawAspect="Content" ObjectID="_1589721867" r:id="rId433"/>
        </w:object>
      </w:r>
      <w:r w:rsidRPr="005E5221">
        <w:rPr>
          <w:rFonts w:ascii="Times New Roman" w:hAnsi="Times New Roman"/>
          <w:sz w:val="28"/>
          <w:szCs w:val="28"/>
        </w:rPr>
        <w:t xml:space="preserve">. </w:t>
      </w:r>
      <w:r w:rsidRPr="005E5221">
        <w:rPr>
          <w:rFonts w:ascii="Times New Roman" w:hAnsi="Times New Roman"/>
          <w:sz w:val="28"/>
          <w:szCs w:val="28"/>
          <w:lang w:val="en-US"/>
        </w:rPr>
        <w:t>C</w:t>
      </w:r>
      <w:r w:rsidRPr="005E5221">
        <w:rPr>
          <w:rFonts w:ascii="Times New Roman" w:hAnsi="Times New Roman"/>
          <w:sz w:val="28"/>
          <w:szCs w:val="28"/>
        </w:rPr>
        <w:t xml:space="preserve">вітло з довжиною хвилі </w:t>
      </w:r>
      <w:r w:rsidRPr="005E5221">
        <w:rPr>
          <w:rFonts w:ascii="Times New Roman" w:hAnsi="Times New Roman"/>
          <w:position w:val="-12"/>
          <w:sz w:val="28"/>
          <w:szCs w:val="28"/>
        </w:rPr>
        <w:object w:dxaOrig="1155" w:dyaOrig="360">
          <v:shape id="_x0000_i1227" type="#_x0000_t75" style="width:57.75pt;height:18pt" o:ole="">
            <v:imagedata r:id="rId434" o:title=""/>
          </v:shape>
          <o:OLEObject Type="Embed" ProgID="Equation.3" ShapeID="_x0000_i1227" DrawAspect="Content" ObjectID="_1589721868" r:id="rId435"/>
        </w:object>
      </w:r>
      <w:r w:rsidRPr="005E5221">
        <w:rPr>
          <w:rFonts w:ascii="Times New Roman" w:hAnsi="Times New Roman"/>
          <w:sz w:val="28"/>
          <w:szCs w:val="28"/>
        </w:rPr>
        <w:t xml:space="preserve"> фокусує на відстані </w:t>
      </w:r>
      <w:r w:rsidRPr="005E5221">
        <w:rPr>
          <w:rFonts w:ascii="Times New Roman" w:hAnsi="Times New Roman"/>
          <w:position w:val="-12"/>
          <w:sz w:val="28"/>
          <w:szCs w:val="28"/>
        </w:rPr>
        <w:object w:dxaOrig="1260" w:dyaOrig="360">
          <v:shape id="_x0000_i1228" type="#_x0000_t75" style="width:63pt;height:18pt" o:ole="">
            <v:imagedata r:id="rId436" o:title=""/>
          </v:shape>
          <o:OLEObject Type="Embed" ProgID="Equation.3" ShapeID="_x0000_i1228" DrawAspect="Content" ObjectID="_1589721869" r:id="rId437"/>
        </w:object>
      </w:r>
      <w:r w:rsidRPr="005E5221">
        <w:rPr>
          <w:rFonts w:ascii="Times New Roman" w:hAnsi="Times New Roman"/>
          <w:sz w:val="28"/>
          <w:szCs w:val="28"/>
        </w:rPr>
        <w:t xml:space="preserve">, і вносить сферичну аберацію </w:t>
      </w:r>
      <w:r w:rsidRPr="005E5221">
        <w:rPr>
          <w:rFonts w:ascii="Times New Roman" w:hAnsi="Times New Roman"/>
          <w:position w:val="-18"/>
          <w:sz w:val="28"/>
          <w:szCs w:val="28"/>
        </w:rPr>
        <w:object w:dxaOrig="2385" w:dyaOrig="435">
          <v:shape id="_x0000_i1229" type="#_x0000_t75" style="width:119.25pt;height:21.75pt" o:ole="">
            <v:imagedata r:id="rId438" o:title=""/>
          </v:shape>
          <o:OLEObject Type="Embed" ProgID="Equation.3" ShapeID="_x0000_i1229" DrawAspect="Content" ObjectID="_1589721870" r:id="rId439"/>
        </w:object>
      </w:r>
      <w:r w:rsidRPr="005E5221">
        <w:rPr>
          <w:rFonts w:ascii="Times New Roman" w:hAnsi="Times New Roman"/>
          <w:sz w:val="28"/>
          <w:szCs w:val="28"/>
        </w:rPr>
        <w:t xml:space="preserve">. Розрахункові довжина хвилі </w:t>
      </w:r>
      <w:r w:rsidRPr="005E5221">
        <w:rPr>
          <w:rFonts w:ascii="Times New Roman" w:hAnsi="Times New Roman"/>
          <w:position w:val="-12"/>
          <w:sz w:val="28"/>
          <w:szCs w:val="28"/>
        </w:rPr>
        <w:object w:dxaOrig="300" w:dyaOrig="405">
          <v:shape id="_x0000_i1230" type="#_x0000_t75" style="width:15pt;height:20.25pt" o:ole="">
            <v:imagedata r:id="rId440" o:title=""/>
          </v:shape>
          <o:OLEObject Type="Embed" ProgID="Equation.3" ShapeID="_x0000_i1230" DrawAspect="Content" ObjectID="_1589721871" r:id="rId441"/>
        </w:object>
      </w:r>
      <w:r w:rsidRPr="005E5221">
        <w:rPr>
          <w:rFonts w:ascii="Times New Roman" w:hAnsi="Times New Roman"/>
          <w:sz w:val="28"/>
          <w:szCs w:val="28"/>
        </w:rPr>
        <w:t xml:space="preserve"> і фокусна відстань </w:t>
      </w:r>
      <w:r w:rsidRPr="005E5221">
        <w:rPr>
          <w:rFonts w:ascii="Times New Roman" w:hAnsi="Times New Roman"/>
          <w:i/>
          <w:position w:val="-12"/>
          <w:sz w:val="28"/>
          <w:szCs w:val="28"/>
          <w:lang w:val="en-US"/>
        </w:rPr>
        <w:object w:dxaOrig="285" w:dyaOrig="390">
          <v:shape id="_x0000_i1231" type="#_x0000_t75" style="width:14.25pt;height:19.5pt" o:ole="">
            <v:imagedata r:id="rId442" o:title=""/>
          </v:shape>
          <o:OLEObject Type="Embed" ProgID="Equation.3" ShapeID="_x0000_i1231" DrawAspect="Content" ObjectID="_1589721872" r:id="rId443"/>
        </w:object>
      </w:r>
      <w:r w:rsidRPr="005E5221">
        <w:rPr>
          <w:rFonts w:ascii="Times New Roman" w:hAnsi="Times New Roman"/>
          <w:i/>
          <w:sz w:val="28"/>
          <w:szCs w:val="28"/>
        </w:rPr>
        <w:t xml:space="preserve"> </w:t>
      </w:r>
      <w:r w:rsidRPr="005E5221">
        <w:rPr>
          <w:rFonts w:ascii="Times New Roman" w:hAnsi="Times New Roman"/>
          <w:sz w:val="28"/>
          <w:szCs w:val="28"/>
        </w:rPr>
        <w:t xml:space="preserve">дорівнюють 13,9 мкм і 71,43 мм відповідно. </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У межах усього </w:t>
      </w:r>
      <w:proofErr w:type="gramStart"/>
      <w:r w:rsidRPr="005E5221">
        <w:rPr>
          <w:rFonts w:ascii="Times New Roman" w:hAnsi="Times New Roman"/>
          <w:sz w:val="28"/>
          <w:szCs w:val="28"/>
        </w:rPr>
        <w:t>св</w:t>
      </w:r>
      <w:proofErr w:type="gramEnd"/>
      <w:r w:rsidRPr="005E5221">
        <w:rPr>
          <w:rFonts w:ascii="Times New Roman" w:hAnsi="Times New Roman"/>
          <w:sz w:val="28"/>
          <w:szCs w:val="28"/>
        </w:rPr>
        <w:t xml:space="preserve">ітлового радіуса сферична аберація ДЛ і сферична аберація рефракційної лінзи мають однакові значення, але протилежні за знаком. Тому отримана у результаті поєднання рефракційної і дифракційної </w:t>
      </w:r>
      <w:r w:rsidRPr="005E5221">
        <w:rPr>
          <w:rFonts w:ascii="Times New Roman" w:hAnsi="Times New Roman"/>
          <w:sz w:val="28"/>
          <w:szCs w:val="28"/>
        </w:rPr>
        <w:lastRenderedPageBreak/>
        <w:t xml:space="preserve">компонент гібридна лінза для </w:t>
      </w:r>
      <w:proofErr w:type="gramStart"/>
      <w:r w:rsidRPr="005E5221">
        <w:rPr>
          <w:rFonts w:ascii="Times New Roman" w:hAnsi="Times New Roman"/>
          <w:sz w:val="28"/>
          <w:szCs w:val="28"/>
        </w:rPr>
        <w:t>св</w:t>
      </w:r>
      <w:proofErr w:type="gramEnd"/>
      <w:r w:rsidRPr="005E5221">
        <w:rPr>
          <w:rFonts w:ascii="Times New Roman" w:hAnsi="Times New Roman"/>
          <w:sz w:val="28"/>
          <w:szCs w:val="28"/>
        </w:rPr>
        <w:t xml:space="preserve">ітла з довжиною хвилі </w:t>
      </w:r>
      <w:r w:rsidRPr="005E5221">
        <w:rPr>
          <w:rFonts w:ascii="Times New Roman" w:hAnsi="Times New Roman"/>
          <w:position w:val="-12"/>
          <w:sz w:val="28"/>
          <w:szCs w:val="28"/>
        </w:rPr>
        <w:object w:dxaOrig="1245" w:dyaOrig="375">
          <v:shape id="_x0000_i1232" type="#_x0000_t75" style="width:62.25pt;height:18.75pt" o:ole="">
            <v:imagedata r:id="rId444" o:title=""/>
          </v:shape>
          <o:OLEObject Type="Embed" ProgID="Equation.3" ShapeID="_x0000_i1232" DrawAspect="Content" ObjectID="_1589721873" r:id="rId445"/>
        </w:object>
      </w:r>
      <w:r w:rsidRPr="005E5221">
        <w:rPr>
          <w:rFonts w:ascii="Times New Roman" w:hAnsi="Times New Roman"/>
          <w:sz w:val="28"/>
          <w:szCs w:val="28"/>
        </w:rPr>
        <w:t xml:space="preserve"> створює ідеальну сферичну хвилю. Очевидно, що фокусна відстань розрахованої монохроматичної гібридної лінзи дорівнює 50 мм (вважаємо лінзу тонким елементом), а її відносний </w:t>
      </w:r>
      <w:proofErr w:type="gramStart"/>
      <w:r w:rsidRPr="005E5221">
        <w:rPr>
          <w:rFonts w:ascii="Times New Roman" w:hAnsi="Times New Roman"/>
          <w:sz w:val="28"/>
          <w:szCs w:val="28"/>
        </w:rPr>
        <w:t>отв</w:t>
      </w:r>
      <w:proofErr w:type="gramEnd"/>
      <w:r w:rsidRPr="005E5221">
        <w:rPr>
          <w:rFonts w:ascii="Times New Roman" w:hAnsi="Times New Roman"/>
          <w:sz w:val="28"/>
          <w:szCs w:val="28"/>
        </w:rPr>
        <w:t xml:space="preserve">ір − </w:t>
      </w:r>
      <w:r w:rsidRPr="005E5221">
        <w:rPr>
          <w:rFonts w:ascii="Times New Roman" w:hAnsi="Times New Roman"/>
          <w:position w:val="-12"/>
          <w:sz w:val="28"/>
          <w:szCs w:val="28"/>
        </w:rPr>
        <w:object w:dxaOrig="1125" w:dyaOrig="375">
          <v:shape id="_x0000_i1233" type="#_x0000_t75" style="width:56.25pt;height:18.75pt" o:ole="">
            <v:imagedata r:id="rId446" o:title=""/>
          </v:shape>
          <o:OLEObject Type="Embed" ProgID="Equation.3" ShapeID="_x0000_i1233" DrawAspect="Content" ObjectID="_1589721874" r:id="rId447"/>
        </w:object>
      </w:r>
      <w:r w:rsidRPr="005E5221">
        <w:rPr>
          <w:rFonts w:ascii="Times New Roman" w:hAnsi="Times New Roman"/>
          <w:sz w:val="28"/>
          <w:szCs w:val="28"/>
        </w:rPr>
        <w:t>.</w:t>
      </w:r>
    </w:p>
    <w:p w:rsidR="00F60DD1" w:rsidRPr="005E5221" w:rsidRDefault="00F60DD1" w:rsidP="00F60DD1">
      <w:pPr>
        <w:spacing w:after="0" w:line="360" w:lineRule="auto"/>
        <w:ind w:firstLine="567"/>
        <w:jc w:val="both"/>
        <w:rPr>
          <w:rFonts w:ascii="Times New Roman" w:hAnsi="Times New Roman"/>
          <w:sz w:val="28"/>
          <w:szCs w:val="28"/>
        </w:rPr>
      </w:pPr>
      <w:proofErr w:type="gramStart"/>
      <w:r w:rsidRPr="005E5221">
        <w:rPr>
          <w:rFonts w:ascii="Times New Roman" w:hAnsi="Times New Roman"/>
          <w:sz w:val="28"/>
          <w:szCs w:val="28"/>
        </w:rPr>
        <w:t xml:space="preserve">Коефіцієнт фазової затримки дифракційної компоненти розрахованої гібридної лінзи дорівнює 1,39, тому її дифракційна ефективність у робочому першому дифракційному порядку не перевищує 60% . Зменшення розрахункової довжини хвилі </w:t>
      </w:r>
      <w:r w:rsidRPr="005E5221">
        <w:rPr>
          <w:rFonts w:ascii="Times New Roman" w:hAnsi="Times New Roman"/>
          <w:position w:val="-12"/>
          <w:sz w:val="28"/>
          <w:szCs w:val="28"/>
        </w:rPr>
        <w:object w:dxaOrig="300" w:dyaOrig="405">
          <v:shape id="_x0000_i1234" type="#_x0000_t75" style="width:15pt;height:20.25pt" o:ole="">
            <v:imagedata r:id="rId448" o:title=""/>
          </v:shape>
          <o:OLEObject Type="Embed" ProgID="Equation.3" ShapeID="_x0000_i1234" DrawAspect="Content" ObjectID="_1589721875" r:id="rId449"/>
        </w:object>
      </w:r>
      <w:r w:rsidRPr="005E5221">
        <w:rPr>
          <w:rFonts w:ascii="Times New Roman" w:hAnsi="Times New Roman"/>
          <w:sz w:val="28"/>
          <w:szCs w:val="28"/>
        </w:rPr>
        <w:t xml:space="preserve"> призведе до збільшення дифракційної ефективності, проте і сферична аберація гібридної лінзи також збільшиться. </w:t>
      </w:r>
      <w:proofErr w:type="gramEnd"/>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lang w:val="uk-UA"/>
        </w:rPr>
        <w:t>Ч</w:t>
      </w:r>
      <w:r w:rsidRPr="005E5221">
        <w:rPr>
          <w:rFonts w:ascii="Times New Roman" w:hAnsi="Times New Roman"/>
          <w:sz w:val="28"/>
          <w:szCs w:val="28"/>
        </w:rPr>
        <w:t xml:space="preserve">асткова компенсація сферичної аберації рефракційної лінзи матиме місце тоді, коли </w:t>
      </w:r>
      <w:r w:rsidRPr="005E5221">
        <w:rPr>
          <w:rFonts w:ascii="Times New Roman" w:hAnsi="Times New Roman"/>
          <w:position w:val="-12"/>
          <w:sz w:val="28"/>
          <w:szCs w:val="28"/>
        </w:rPr>
        <w:object w:dxaOrig="1425" w:dyaOrig="390">
          <v:shape id="_x0000_i1235" type="#_x0000_t75" style="width:71.25pt;height:19.5pt" o:ole="">
            <v:imagedata r:id="rId450" o:title=""/>
          </v:shape>
          <o:OLEObject Type="Embed" ProgID="Equation.3" ShapeID="_x0000_i1235" DrawAspect="Content" ObjectID="_1589721876" r:id="rId451"/>
        </w:object>
      </w:r>
      <w:r w:rsidRPr="005E5221">
        <w:rPr>
          <w:rFonts w:ascii="Times New Roman" w:hAnsi="Times New Roman"/>
          <w:sz w:val="28"/>
          <w:szCs w:val="28"/>
        </w:rPr>
        <w:t>. Вибі</w:t>
      </w:r>
      <w:proofErr w:type="gramStart"/>
      <w:r w:rsidRPr="005E5221">
        <w:rPr>
          <w:rFonts w:ascii="Times New Roman" w:hAnsi="Times New Roman"/>
          <w:sz w:val="28"/>
          <w:szCs w:val="28"/>
        </w:rPr>
        <w:t>р</w:t>
      </w:r>
      <w:proofErr w:type="gramEnd"/>
      <w:r w:rsidRPr="005E5221">
        <w:rPr>
          <w:rFonts w:ascii="Times New Roman" w:hAnsi="Times New Roman"/>
          <w:sz w:val="28"/>
          <w:szCs w:val="28"/>
        </w:rPr>
        <w:t xml:space="preserve"> розрахункової довжини хвилі дифракційної частини гібридної лінзи визначається компромісом між ефективністю та сферичною аберацією.</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Очевидно, що із-за значного хроматизму ДЛ отримана гібридна лінза обмежена монохроматичним застосуванням. Для того, щоб </w:t>
      </w:r>
      <w:proofErr w:type="gramStart"/>
      <w:r w:rsidRPr="005E5221">
        <w:rPr>
          <w:rFonts w:ascii="Times New Roman" w:hAnsi="Times New Roman"/>
          <w:sz w:val="28"/>
          <w:szCs w:val="28"/>
        </w:rPr>
        <w:t>така л</w:t>
      </w:r>
      <w:proofErr w:type="gramEnd"/>
      <w:r w:rsidRPr="005E5221">
        <w:rPr>
          <w:rFonts w:ascii="Times New Roman" w:hAnsi="Times New Roman"/>
          <w:sz w:val="28"/>
          <w:szCs w:val="28"/>
        </w:rPr>
        <w:t xml:space="preserve">інза мала скориговану сферичну аберацію у широкому спектральному діапазоні, її ДЛ має характеризуватися малою оптичною силою. На основі цього твердження розраховано гібридну лінзу із практично виправленою </w:t>
      </w:r>
      <w:proofErr w:type="gramStart"/>
      <w:r w:rsidRPr="005E5221">
        <w:rPr>
          <w:rFonts w:ascii="Times New Roman" w:hAnsi="Times New Roman"/>
          <w:sz w:val="28"/>
          <w:szCs w:val="28"/>
        </w:rPr>
        <w:t>сферичною</w:t>
      </w:r>
      <w:proofErr w:type="gramEnd"/>
      <w:r w:rsidRPr="005E5221">
        <w:rPr>
          <w:rFonts w:ascii="Times New Roman" w:hAnsi="Times New Roman"/>
          <w:sz w:val="28"/>
          <w:szCs w:val="28"/>
        </w:rPr>
        <w:t xml:space="preserve"> аберацією у широкому спектральному діапазоні. В якості рефракційної складової обрано плоско-випуклу германієву лінзу </w:t>
      </w:r>
      <w:r w:rsidRPr="005E5221">
        <w:rPr>
          <w:rFonts w:ascii="Times New Roman" w:hAnsi="Times New Roman"/>
          <w:position w:val="-12"/>
          <w:sz w:val="28"/>
          <w:szCs w:val="28"/>
        </w:rPr>
        <w:object w:dxaOrig="3720" w:dyaOrig="375">
          <v:shape id="_x0000_i1236" type="#_x0000_t75" style="width:186pt;height:18.75pt" o:ole="">
            <v:imagedata r:id="rId452" o:title=""/>
          </v:shape>
          <o:OLEObject Type="Embed" ProgID="Equation.3" ShapeID="_x0000_i1236" DrawAspect="Content" ObjectID="_1589721877" r:id="rId453"/>
        </w:object>
      </w:r>
      <w:r w:rsidRPr="005E5221">
        <w:rPr>
          <w:rFonts w:ascii="Times New Roman" w:hAnsi="Times New Roman"/>
          <w:sz w:val="28"/>
          <w:szCs w:val="28"/>
        </w:rPr>
        <w:t xml:space="preserve"> із </w:t>
      </w:r>
      <w:r w:rsidRPr="005E5221">
        <w:rPr>
          <w:rFonts w:ascii="Times New Roman" w:hAnsi="Times New Roman"/>
          <w:position w:val="-12"/>
          <w:sz w:val="28"/>
          <w:szCs w:val="28"/>
        </w:rPr>
        <w:object w:dxaOrig="1125" w:dyaOrig="375">
          <v:shape id="_x0000_i1237" type="#_x0000_t75" style="width:56.25pt;height:18.75pt" o:ole="">
            <v:imagedata r:id="rId454" o:title=""/>
          </v:shape>
          <o:OLEObject Type="Embed" ProgID="Equation.3" ShapeID="_x0000_i1237" DrawAspect="Content" ObjectID="_1589721878" r:id="rId455"/>
        </w:object>
      </w:r>
      <w:r w:rsidRPr="005E5221">
        <w:rPr>
          <w:rFonts w:ascii="Times New Roman" w:hAnsi="Times New Roman"/>
          <w:sz w:val="28"/>
          <w:szCs w:val="28"/>
        </w:rPr>
        <w:t xml:space="preserve">, перша сума Зейделя якої складає 0,1765 мм. Тоді ДЛ має вносити сферичну аберацію -0,1765 і мати велику фокусну відстань. Наступні розрахунки будуть проводитися для довжини хвилі 10 мкм, оскільки сферична аберація рефракційної лінзи практично не залежить від довжини хвилі, а фокусна відстань ДЛ </w:t>
      </w:r>
      <w:proofErr w:type="gramStart"/>
      <w:r w:rsidRPr="005E5221">
        <w:rPr>
          <w:rFonts w:ascii="Times New Roman" w:hAnsi="Times New Roman"/>
          <w:sz w:val="28"/>
          <w:szCs w:val="28"/>
        </w:rPr>
        <w:t>обирається</w:t>
      </w:r>
      <w:proofErr w:type="gramEnd"/>
      <w:r w:rsidRPr="005E5221">
        <w:rPr>
          <w:rFonts w:ascii="Times New Roman" w:hAnsi="Times New Roman"/>
          <w:sz w:val="28"/>
          <w:szCs w:val="28"/>
        </w:rPr>
        <w:t xml:space="preserve"> великою. Максимальна величина фокусної відстані обмежується тим, що ДЛ повинна </w:t>
      </w:r>
      <w:proofErr w:type="gramStart"/>
      <w:r w:rsidRPr="005E5221">
        <w:rPr>
          <w:rFonts w:ascii="Times New Roman" w:hAnsi="Times New Roman"/>
          <w:sz w:val="28"/>
          <w:szCs w:val="28"/>
        </w:rPr>
        <w:t>мати не</w:t>
      </w:r>
      <w:proofErr w:type="gramEnd"/>
      <w:r w:rsidRPr="005E5221">
        <w:rPr>
          <w:rFonts w:ascii="Times New Roman" w:hAnsi="Times New Roman"/>
          <w:sz w:val="28"/>
          <w:szCs w:val="28"/>
        </w:rPr>
        <w:t xml:space="preserve"> менше двох дифракційних зон, оскільки за наявності лише однієї зони ДЛ перетворюється на асферичну поверхню, що не виконує бажаної абераційної корекції.  Отримано, що при </w:t>
      </w:r>
      <w:r w:rsidRPr="005E5221">
        <w:rPr>
          <w:rFonts w:ascii="Times New Roman" w:hAnsi="Times New Roman"/>
          <w:position w:val="-12"/>
          <w:sz w:val="28"/>
          <w:szCs w:val="28"/>
        </w:rPr>
        <w:object w:dxaOrig="1245" w:dyaOrig="375">
          <v:shape id="_x0000_i1238" type="#_x0000_t75" style="width:62.25pt;height:18.75pt" o:ole="">
            <v:imagedata r:id="rId456" o:title=""/>
          </v:shape>
          <o:OLEObject Type="Embed" ProgID="Equation.3" ShapeID="_x0000_i1238" DrawAspect="Content" ObjectID="_1589721879" r:id="rId457"/>
        </w:object>
      </w:r>
      <w:r w:rsidRPr="005E5221">
        <w:rPr>
          <w:rFonts w:ascii="Times New Roman" w:hAnsi="Times New Roman"/>
          <w:sz w:val="28"/>
          <w:szCs w:val="28"/>
        </w:rPr>
        <w:t xml:space="preserve">і </w:t>
      </w:r>
      <w:r w:rsidRPr="005E5221">
        <w:rPr>
          <w:rFonts w:ascii="Times New Roman" w:hAnsi="Times New Roman"/>
          <w:position w:val="-12"/>
          <w:sz w:val="28"/>
          <w:szCs w:val="28"/>
        </w:rPr>
        <w:object w:dxaOrig="1470" w:dyaOrig="360">
          <v:shape id="_x0000_i1239" type="#_x0000_t75" style="width:73.5pt;height:18pt" o:ole="">
            <v:imagedata r:id="rId458" o:title=""/>
          </v:shape>
          <o:OLEObject Type="Embed" ProgID="Equation.3" ShapeID="_x0000_i1239" DrawAspect="Content" ObjectID="_1589721880" r:id="rId459"/>
        </w:object>
      </w:r>
      <w:r w:rsidRPr="005E5221">
        <w:rPr>
          <w:rFonts w:ascii="Times New Roman" w:hAnsi="Times New Roman"/>
          <w:sz w:val="28"/>
          <w:szCs w:val="28"/>
        </w:rPr>
        <w:t xml:space="preserve"> розрахункові параметри ДЛ дорівнюють </w:t>
      </w:r>
      <w:r w:rsidRPr="005E5221">
        <w:rPr>
          <w:rFonts w:ascii="Times New Roman" w:hAnsi="Times New Roman"/>
          <w:position w:val="-12"/>
          <w:sz w:val="28"/>
          <w:szCs w:val="28"/>
        </w:rPr>
        <w:object w:dxaOrig="1530" w:dyaOrig="375">
          <v:shape id="_x0000_i1240" type="#_x0000_t75" style="width:76.5pt;height:18.75pt" o:ole="">
            <v:imagedata r:id="rId460" o:title=""/>
          </v:shape>
          <o:OLEObject Type="Embed" ProgID="Equation.3" ShapeID="_x0000_i1240" DrawAspect="Content" ObjectID="_1589721881" r:id="rId461"/>
        </w:object>
      </w:r>
      <w:r w:rsidRPr="005E5221">
        <w:rPr>
          <w:rFonts w:ascii="Times New Roman" w:hAnsi="Times New Roman"/>
          <w:sz w:val="28"/>
          <w:szCs w:val="28"/>
        </w:rPr>
        <w:t xml:space="preserve">і </w:t>
      </w:r>
      <w:r w:rsidRPr="005E5221">
        <w:rPr>
          <w:rFonts w:ascii="Times New Roman" w:hAnsi="Times New Roman"/>
          <w:position w:val="-12"/>
          <w:sz w:val="28"/>
          <w:szCs w:val="28"/>
        </w:rPr>
        <w:object w:dxaOrig="1530" w:dyaOrig="375">
          <v:shape id="_x0000_i1241" type="#_x0000_t75" style="width:76.5pt;height:18.75pt" o:ole="">
            <v:imagedata r:id="rId462" o:title=""/>
          </v:shape>
          <o:OLEObject Type="Embed" ProgID="Equation.3" ShapeID="_x0000_i1241" DrawAspect="Content" ObjectID="_1589721882" r:id="rId463"/>
        </w:object>
      </w:r>
      <w:r w:rsidRPr="005E5221">
        <w:rPr>
          <w:rFonts w:ascii="Times New Roman" w:hAnsi="Times New Roman"/>
          <w:sz w:val="28"/>
          <w:szCs w:val="28"/>
        </w:rPr>
        <w:t xml:space="preserve">, радіус першої зони складає 8,044 мм, а другої – 12,445 мм.  Легко </w:t>
      </w:r>
      <w:r w:rsidRPr="005E5221">
        <w:rPr>
          <w:rFonts w:ascii="Times New Roman" w:hAnsi="Times New Roman"/>
          <w:sz w:val="28"/>
          <w:szCs w:val="28"/>
        </w:rPr>
        <w:lastRenderedPageBreak/>
        <w:t xml:space="preserve">пересвідчитися, що отримана ДЛ із </w:t>
      </w:r>
      <w:proofErr w:type="gramStart"/>
      <w:r w:rsidRPr="005E5221">
        <w:rPr>
          <w:rFonts w:ascii="Times New Roman" w:hAnsi="Times New Roman"/>
          <w:sz w:val="28"/>
          <w:szCs w:val="28"/>
        </w:rPr>
        <w:t>св</w:t>
      </w:r>
      <w:proofErr w:type="gramEnd"/>
      <w:r w:rsidRPr="005E5221">
        <w:rPr>
          <w:rFonts w:ascii="Times New Roman" w:hAnsi="Times New Roman"/>
          <w:sz w:val="28"/>
          <w:szCs w:val="28"/>
        </w:rPr>
        <w:t xml:space="preserve">ітловим діаметром </w:t>
      </w:r>
      <w:r w:rsidRPr="005E5221">
        <w:rPr>
          <w:rFonts w:ascii="Times New Roman" w:hAnsi="Times New Roman"/>
          <w:position w:val="-12"/>
          <w:sz w:val="28"/>
          <w:szCs w:val="28"/>
        </w:rPr>
        <w:object w:dxaOrig="1125" w:dyaOrig="360">
          <v:shape id="_x0000_i1242" type="#_x0000_t75" style="width:56.25pt;height:18pt" o:ole="">
            <v:imagedata r:id="rId464" o:title=""/>
          </v:shape>
          <o:OLEObject Type="Embed" ProgID="Equation.3" ShapeID="_x0000_i1242" DrawAspect="Content" ObjectID="_1589721883" r:id="rId465"/>
        </w:object>
      </w:r>
      <w:r w:rsidRPr="005E5221">
        <w:rPr>
          <w:rFonts w:ascii="Times New Roman" w:hAnsi="Times New Roman"/>
          <w:sz w:val="28"/>
          <w:szCs w:val="28"/>
        </w:rPr>
        <w:t xml:space="preserve"> для довжини хвилі 10 мкм вносить сферичну аберацію рівну -0,1765.</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Таким чином, шляхом нанесення дифракційних канавок на плоску поверхню рефракційної лінзи можна скоригувати її сферичну аберацію для бажаної довжини хвилі, або значно зменшити для всього робочого </w:t>
      </w:r>
      <w:proofErr w:type="gramStart"/>
      <w:r w:rsidRPr="005E5221">
        <w:rPr>
          <w:rFonts w:ascii="Times New Roman" w:hAnsi="Times New Roman"/>
          <w:sz w:val="28"/>
          <w:szCs w:val="28"/>
        </w:rPr>
        <w:t>спектрального</w:t>
      </w:r>
      <w:proofErr w:type="gramEnd"/>
      <w:r w:rsidRPr="005E5221">
        <w:rPr>
          <w:rFonts w:ascii="Times New Roman" w:hAnsi="Times New Roman"/>
          <w:sz w:val="28"/>
          <w:szCs w:val="28"/>
        </w:rPr>
        <w:t xml:space="preserve"> діапазону.</w:t>
      </w:r>
    </w:p>
    <w:p w:rsidR="00F60DD1" w:rsidRPr="005E5221" w:rsidRDefault="00F60DD1" w:rsidP="00F60DD1">
      <w:pPr>
        <w:spacing w:after="0" w:line="360" w:lineRule="auto"/>
        <w:ind w:firstLine="567"/>
        <w:jc w:val="both"/>
        <w:rPr>
          <w:rFonts w:ascii="Times New Roman" w:hAnsi="Times New Roman"/>
          <w:sz w:val="28"/>
          <w:szCs w:val="28"/>
        </w:rPr>
      </w:pPr>
    </w:p>
    <w:p w:rsidR="00F60DD1" w:rsidRPr="005E5221" w:rsidRDefault="00F60DD1" w:rsidP="00F60DD1">
      <w:pPr>
        <w:spacing w:after="0" w:line="360" w:lineRule="auto"/>
        <w:ind w:firstLine="567"/>
        <w:jc w:val="center"/>
        <w:rPr>
          <w:rFonts w:ascii="Times New Roman" w:hAnsi="Times New Roman"/>
          <w:b/>
          <w:sz w:val="28"/>
          <w:szCs w:val="28"/>
        </w:rPr>
      </w:pPr>
      <w:r w:rsidRPr="005E5221">
        <w:rPr>
          <w:rFonts w:ascii="Times New Roman" w:hAnsi="Times New Roman"/>
          <w:b/>
          <w:sz w:val="28"/>
          <w:szCs w:val="28"/>
        </w:rPr>
        <w:t>3.3</w:t>
      </w:r>
      <w:proofErr w:type="gramStart"/>
      <w:r w:rsidRPr="005E5221">
        <w:rPr>
          <w:rFonts w:ascii="Times New Roman" w:hAnsi="Times New Roman"/>
          <w:b/>
          <w:sz w:val="28"/>
          <w:szCs w:val="28"/>
        </w:rPr>
        <w:t xml:space="preserve"> П</w:t>
      </w:r>
      <w:proofErr w:type="gramEnd"/>
      <w:r w:rsidRPr="005E5221">
        <w:rPr>
          <w:rFonts w:ascii="Times New Roman" w:hAnsi="Times New Roman"/>
          <w:b/>
          <w:sz w:val="28"/>
          <w:szCs w:val="28"/>
        </w:rPr>
        <w:t xml:space="preserve">еревірка у програмі </w:t>
      </w:r>
      <w:r w:rsidRPr="005E5221">
        <w:rPr>
          <w:rFonts w:ascii="Times New Roman" w:hAnsi="Times New Roman"/>
          <w:b/>
          <w:sz w:val="28"/>
          <w:szCs w:val="28"/>
          <w:lang w:val="en-US"/>
        </w:rPr>
        <w:t>ZEMAX</w:t>
      </w:r>
    </w:p>
    <w:p w:rsidR="00F60DD1" w:rsidRPr="005E5221" w:rsidRDefault="00F60DD1" w:rsidP="00F60DD1">
      <w:pPr>
        <w:spacing w:after="0" w:line="360" w:lineRule="auto"/>
        <w:ind w:firstLine="567"/>
        <w:jc w:val="both"/>
        <w:rPr>
          <w:rFonts w:ascii="Times New Roman" w:hAnsi="Times New Roman"/>
          <w:b/>
          <w:i/>
          <w:sz w:val="28"/>
          <w:szCs w:val="28"/>
        </w:rPr>
      </w:pP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Розрахуємо у програмі </w:t>
      </w:r>
      <w:r w:rsidRPr="005E5221">
        <w:rPr>
          <w:rFonts w:ascii="Times New Roman" w:hAnsi="Times New Roman"/>
          <w:sz w:val="28"/>
          <w:szCs w:val="28"/>
          <w:lang w:val="en-US"/>
        </w:rPr>
        <w:t>ZEMAX</w:t>
      </w:r>
      <w:r w:rsidRPr="005E5221">
        <w:rPr>
          <w:rFonts w:ascii="Times New Roman" w:hAnsi="Times New Roman"/>
          <w:sz w:val="28"/>
          <w:szCs w:val="28"/>
        </w:rPr>
        <w:t xml:space="preserve"> гібридну лінзу з виправленою </w:t>
      </w:r>
      <w:proofErr w:type="gramStart"/>
      <w:r w:rsidRPr="005E5221">
        <w:rPr>
          <w:rFonts w:ascii="Times New Roman" w:hAnsi="Times New Roman"/>
          <w:sz w:val="28"/>
          <w:szCs w:val="28"/>
        </w:rPr>
        <w:t>сферичною</w:t>
      </w:r>
      <w:proofErr w:type="gramEnd"/>
      <w:r w:rsidRPr="005E5221">
        <w:rPr>
          <w:rFonts w:ascii="Times New Roman" w:hAnsi="Times New Roman"/>
          <w:sz w:val="28"/>
          <w:szCs w:val="28"/>
        </w:rPr>
        <w:t xml:space="preserve"> аберацією.</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Другий поліноміальний коефіцієнт ДЛ, що вносить асферичність до хвильового фронту, має вигляд:</w:t>
      </w:r>
    </w:p>
    <w:p w:rsidR="00F60DD1" w:rsidRPr="005E5221" w:rsidRDefault="00F60DD1" w:rsidP="00F60DD1">
      <w:pPr>
        <w:spacing w:after="0" w:line="360" w:lineRule="auto"/>
        <w:jc w:val="right"/>
        <w:rPr>
          <w:rFonts w:ascii="Times New Roman" w:hAnsi="Times New Roman"/>
          <w:sz w:val="28"/>
          <w:szCs w:val="28"/>
        </w:rPr>
      </w:pPr>
      <w:r w:rsidRPr="005E5221">
        <w:rPr>
          <w:rFonts w:ascii="Times New Roman" w:hAnsi="Times New Roman"/>
          <w:position w:val="-36"/>
          <w:sz w:val="28"/>
          <w:szCs w:val="28"/>
        </w:rPr>
        <w:object w:dxaOrig="1500" w:dyaOrig="840">
          <v:shape id="_x0000_i1243" type="#_x0000_t75" style="width:74.25pt;height:42pt" o:ole="">
            <v:imagedata r:id="rId466" o:title=""/>
          </v:shape>
          <o:OLEObject Type="Embed" ProgID="Equation.3" ShapeID="_x0000_i1243" DrawAspect="Content" ObjectID="_1589721884" r:id="rId467"/>
        </w:object>
      </w:r>
      <w:r w:rsidRPr="005E5221">
        <w:rPr>
          <w:rFonts w:ascii="Times New Roman" w:hAnsi="Times New Roman"/>
          <w:sz w:val="28"/>
          <w:szCs w:val="28"/>
        </w:rPr>
        <w:t>.                                                 (3.2)</w:t>
      </w:r>
    </w:p>
    <w:p w:rsidR="00F60DD1" w:rsidRPr="005E5221" w:rsidRDefault="00F60DD1" w:rsidP="00F60DD1">
      <w:pPr>
        <w:spacing w:after="0" w:line="360" w:lineRule="auto"/>
        <w:ind w:firstLine="567"/>
        <w:rPr>
          <w:rFonts w:ascii="Times New Roman" w:hAnsi="Times New Roman"/>
          <w:sz w:val="28"/>
          <w:szCs w:val="28"/>
        </w:rPr>
      </w:pPr>
      <w:r w:rsidRPr="005E5221">
        <w:rPr>
          <w:rFonts w:ascii="Times New Roman" w:hAnsi="Times New Roman"/>
          <w:sz w:val="28"/>
          <w:szCs w:val="28"/>
        </w:rPr>
        <w:t xml:space="preserve">Використовуючи вираз першої суми Зейделя параксіальної ДЛ </w:t>
      </w:r>
      <w:r w:rsidRPr="005E5221">
        <w:rPr>
          <w:rFonts w:ascii="Times New Roman" w:hAnsi="Times New Roman"/>
          <w:i/>
          <w:sz w:val="28"/>
          <w:szCs w:val="28"/>
        </w:rPr>
        <w:t>А</w:t>
      </w:r>
      <w:proofErr w:type="gramStart"/>
      <w:r w:rsidRPr="005E5221">
        <w:rPr>
          <w:rFonts w:ascii="Times New Roman" w:hAnsi="Times New Roman"/>
          <w:sz w:val="28"/>
          <w:szCs w:val="28"/>
          <w:vertAlign w:val="subscript"/>
        </w:rPr>
        <w:t>2</w:t>
      </w:r>
      <w:proofErr w:type="gramEnd"/>
      <w:r w:rsidRPr="005E5221">
        <w:rPr>
          <w:rFonts w:ascii="Times New Roman" w:hAnsi="Times New Roman"/>
          <w:sz w:val="28"/>
          <w:szCs w:val="28"/>
        </w:rPr>
        <w:t xml:space="preserve"> можна записати як:</w:t>
      </w:r>
    </w:p>
    <w:p w:rsidR="00F60DD1" w:rsidRPr="005E5221" w:rsidRDefault="00F60DD1" w:rsidP="00F60DD1">
      <w:pPr>
        <w:spacing w:after="0" w:line="360" w:lineRule="auto"/>
        <w:jc w:val="right"/>
        <w:rPr>
          <w:rFonts w:ascii="Times New Roman" w:hAnsi="Times New Roman"/>
          <w:sz w:val="28"/>
          <w:szCs w:val="28"/>
        </w:rPr>
      </w:pPr>
      <w:r w:rsidRPr="005E5221">
        <w:rPr>
          <w:rFonts w:ascii="Times New Roman" w:hAnsi="Times New Roman"/>
          <w:position w:val="-34"/>
          <w:sz w:val="28"/>
          <w:szCs w:val="28"/>
        </w:rPr>
        <w:object w:dxaOrig="1340" w:dyaOrig="780">
          <v:shape id="_x0000_i1244" type="#_x0000_t75" style="width:66.75pt;height:37.5pt" o:ole="">
            <v:imagedata r:id="rId468" o:title=""/>
          </v:shape>
          <o:OLEObject Type="Embed" ProgID="Equation.3" ShapeID="_x0000_i1244" DrawAspect="Content" ObjectID="_1589721885" r:id="rId469"/>
        </w:object>
      </w:r>
      <w:r w:rsidRPr="005E5221">
        <w:rPr>
          <w:rFonts w:ascii="Times New Roman" w:hAnsi="Times New Roman"/>
          <w:sz w:val="28"/>
          <w:szCs w:val="28"/>
        </w:rPr>
        <w:t>.                                                 (3. 3)</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Таким чином, змінюючи значення коефіцієнта </w:t>
      </w:r>
      <w:r w:rsidRPr="005E5221">
        <w:rPr>
          <w:rFonts w:ascii="Times New Roman" w:hAnsi="Times New Roman"/>
          <w:i/>
          <w:sz w:val="28"/>
          <w:szCs w:val="28"/>
        </w:rPr>
        <w:t>А</w:t>
      </w:r>
      <w:r w:rsidRPr="005E5221">
        <w:rPr>
          <w:rFonts w:ascii="Times New Roman" w:hAnsi="Times New Roman"/>
          <w:sz w:val="28"/>
          <w:szCs w:val="28"/>
          <w:vertAlign w:val="subscript"/>
        </w:rPr>
        <w:t>2</w:t>
      </w:r>
      <w:r w:rsidRPr="005E5221">
        <w:rPr>
          <w:rFonts w:ascii="Times New Roman" w:hAnsi="Times New Roman"/>
          <w:sz w:val="28"/>
          <w:szCs w:val="28"/>
        </w:rPr>
        <w:t xml:space="preserve"> сферичній аберації ДЛ можна придати </w:t>
      </w:r>
      <w:proofErr w:type="gramStart"/>
      <w:r w:rsidRPr="005E5221">
        <w:rPr>
          <w:rFonts w:ascii="Times New Roman" w:hAnsi="Times New Roman"/>
          <w:sz w:val="28"/>
          <w:szCs w:val="28"/>
        </w:rPr>
        <w:t>р</w:t>
      </w:r>
      <w:proofErr w:type="gramEnd"/>
      <w:r w:rsidRPr="005E5221">
        <w:rPr>
          <w:rFonts w:ascii="Times New Roman" w:hAnsi="Times New Roman"/>
          <w:sz w:val="28"/>
          <w:szCs w:val="28"/>
        </w:rPr>
        <w:t xml:space="preserve">ізного значення. Слід зазначити, що при виборі коефіцієнта </w:t>
      </w:r>
      <w:r w:rsidRPr="005E5221">
        <w:rPr>
          <w:rFonts w:ascii="Times New Roman" w:hAnsi="Times New Roman"/>
          <w:i/>
          <w:sz w:val="28"/>
          <w:szCs w:val="28"/>
        </w:rPr>
        <w:t>А</w:t>
      </w:r>
      <w:proofErr w:type="gramStart"/>
      <w:r w:rsidRPr="005E5221">
        <w:rPr>
          <w:rFonts w:ascii="Times New Roman" w:hAnsi="Times New Roman"/>
          <w:sz w:val="28"/>
          <w:szCs w:val="28"/>
          <w:vertAlign w:val="subscript"/>
        </w:rPr>
        <w:t>2</w:t>
      </w:r>
      <w:proofErr w:type="gramEnd"/>
      <w:r w:rsidRPr="005E5221">
        <w:rPr>
          <w:rFonts w:ascii="Times New Roman" w:hAnsi="Times New Roman"/>
          <w:sz w:val="28"/>
          <w:szCs w:val="28"/>
        </w:rPr>
        <w:t xml:space="preserve"> слід враховувати також параксіальну сферичну аберацію ДЛ.</w:t>
      </w:r>
      <w:r w:rsidRPr="005E5221">
        <w:rPr>
          <w:rFonts w:ascii="Times New Roman" w:hAnsi="Times New Roman"/>
          <w:sz w:val="28"/>
          <w:szCs w:val="28"/>
          <w:vertAlign w:val="subscript"/>
        </w:rPr>
        <w:t xml:space="preserve"> </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Шляхом поєднання тонкої германієвої плоско-випуклої лінзи з </w:t>
      </w:r>
      <w:r w:rsidRPr="005E5221">
        <w:rPr>
          <w:rFonts w:ascii="Times New Roman" w:hAnsi="Times New Roman"/>
          <w:position w:val="-12"/>
          <w:sz w:val="28"/>
          <w:szCs w:val="28"/>
        </w:rPr>
        <w:object w:dxaOrig="1340" w:dyaOrig="380">
          <v:shape id="_x0000_i1245" type="#_x0000_t75" style="width:63pt;height:18.75pt" o:ole="">
            <v:imagedata r:id="rId470" o:title=""/>
          </v:shape>
          <o:OLEObject Type="Embed" ProgID="Equation.3" ShapeID="_x0000_i1245" DrawAspect="Content" ObjectID="_1589721886" r:id="rId471"/>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340" w:dyaOrig="360">
          <v:shape id="_x0000_i1246" type="#_x0000_t75" style="width:58.5pt;height:18pt" o:ole="">
            <v:imagedata r:id="rId472" o:title=""/>
          </v:shape>
          <o:OLEObject Type="Embed" ProgID="Equation.3" ShapeID="_x0000_i1246" DrawAspect="Content" ObjectID="_1589721887" r:id="rId473"/>
        </w:object>
      </w:r>
      <w:r w:rsidRPr="005E5221">
        <w:rPr>
          <w:rFonts w:ascii="Times New Roman" w:hAnsi="Times New Roman"/>
          <w:sz w:val="28"/>
          <w:szCs w:val="28"/>
        </w:rPr>
        <w:t xml:space="preserve"> та ДЛ із </w:t>
      </w:r>
      <w:r w:rsidRPr="005E5221">
        <w:rPr>
          <w:rFonts w:ascii="Times New Roman" w:hAnsi="Times New Roman"/>
          <w:position w:val="-12"/>
          <w:sz w:val="28"/>
          <w:szCs w:val="28"/>
        </w:rPr>
        <w:object w:dxaOrig="1420" w:dyaOrig="380">
          <v:shape id="_x0000_i1247" type="#_x0000_t75" style="width:66.75pt;height:18.75pt" o:ole="">
            <v:imagedata r:id="rId474" o:title=""/>
          </v:shape>
          <o:OLEObject Type="Embed" ProgID="Equation.3" ShapeID="_x0000_i1247" DrawAspect="Content" ObjectID="_1589721888" r:id="rId475"/>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400" w:dyaOrig="380">
          <v:shape id="_x0000_i1248" type="#_x0000_t75" style="width:66.75pt;height:18.75pt" o:ole="">
            <v:imagedata r:id="rId476" o:title=""/>
          </v:shape>
          <o:OLEObject Type="Embed" ProgID="Equation.3" ShapeID="_x0000_i1248" DrawAspect="Content" ObjectID="_1589721889" r:id="rId477"/>
        </w:object>
      </w:r>
      <w:r w:rsidRPr="005E5221">
        <w:rPr>
          <w:rFonts w:ascii="Times New Roman" w:hAnsi="Times New Roman"/>
          <w:sz w:val="28"/>
          <w:szCs w:val="28"/>
        </w:rPr>
        <w:t xml:space="preserve"> для довжини хвилі </w:t>
      </w:r>
      <w:r w:rsidRPr="005E5221">
        <w:rPr>
          <w:rFonts w:ascii="Times New Roman" w:hAnsi="Times New Roman"/>
          <w:position w:val="-12"/>
          <w:sz w:val="28"/>
          <w:szCs w:val="28"/>
        </w:rPr>
        <w:object w:dxaOrig="1400" w:dyaOrig="380">
          <v:shape id="_x0000_i1249" type="#_x0000_t75" style="width:66.75pt;height:18.75pt" o:ole="">
            <v:imagedata r:id="rId478" o:title=""/>
          </v:shape>
          <o:OLEObject Type="Embed" ProgID="Equation.3" ShapeID="_x0000_i1249" DrawAspect="Content" ObjectID="_1589721890" r:id="rId479"/>
        </w:object>
      </w:r>
      <w:r w:rsidRPr="005E5221">
        <w:rPr>
          <w:rFonts w:ascii="Times New Roman" w:hAnsi="Times New Roman"/>
          <w:sz w:val="28"/>
          <w:szCs w:val="28"/>
        </w:rPr>
        <w:t xml:space="preserve"> змодельована гібридна лінза </w:t>
      </w:r>
      <w:r w:rsidRPr="005E5221">
        <w:rPr>
          <w:rFonts w:ascii="Times New Roman" w:hAnsi="Times New Roman"/>
          <w:position w:val="-12"/>
          <w:sz w:val="28"/>
          <w:szCs w:val="28"/>
        </w:rPr>
        <w:object w:dxaOrig="1359" w:dyaOrig="380">
          <v:shape id="_x0000_i1250" type="#_x0000_t75" style="width:66.75pt;height:18.75pt" o:ole="">
            <v:imagedata r:id="rId480" o:title=""/>
          </v:shape>
          <o:OLEObject Type="Embed" ProgID="Equation.3" ShapeID="_x0000_i1250" DrawAspect="Content" ObjectID="_1589721891" r:id="rId481"/>
        </w:object>
      </w:r>
      <w:r w:rsidRPr="005E5221">
        <w:rPr>
          <w:rFonts w:ascii="Times New Roman" w:hAnsi="Times New Roman"/>
          <w:sz w:val="28"/>
          <w:szCs w:val="28"/>
        </w:rPr>
        <w:t xml:space="preserve"> з виправленою </w:t>
      </w:r>
      <w:proofErr w:type="gramStart"/>
      <w:r w:rsidRPr="005E5221">
        <w:rPr>
          <w:rFonts w:ascii="Times New Roman" w:hAnsi="Times New Roman"/>
          <w:sz w:val="28"/>
          <w:szCs w:val="28"/>
        </w:rPr>
        <w:t>сферичною</w:t>
      </w:r>
      <w:proofErr w:type="gramEnd"/>
      <w:r w:rsidRPr="005E5221">
        <w:rPr>
          <w:rFonts w:ascii="Times New Roman" w:hAnsi="Times New Roman"/>
          <w:sz w:val="28"/>
          <w:szCs w:val="28"/>
        </w:rPr>
        <w:t xml:space="preserve"> аберацією (рис. 3.1). Радіус кривизни сферичної поверхні отриманої лінзи складає </w:t>
      </w:r>
      <w:r w:rsidRPr="005E5221">
        <w:rPr>
          <w:rFonts w:ascii="Times New Roman" w:hAnsi="Times New Roman"/>
          <w:position w:val="-12"/>
          <w:sz w:val="28"/>
          <w:szCs w:val="28"/>
        </w:rPr>
        <w:object w:dxaOrig="1880" w:dyaOrig="380">
          <v:shape id="_x0000_i1251" type="#_x0000_t75" style="width:87.75pt;height:18.75pt" o:ole="">
            <v:imagedata r:id="rId482" o:title=""/>
          </v:shape>
          <o:OLEObject Type="Embed" ProgID="Equation.3" ShapeID="_x0000_i1251" DrawAspect="Content" ObjectID="_1589721892" r:id="rId483"/>
        </w:object>
      </w:r>
      <w:r w:rsidRPr="005E5221">
        <w:rPr>
          <w:rFonts w:ascii="Times New Roman" w:hAnsi="Times New Roman"/>
          <w:sz w:val="28"/>
          <w:szCs w:val="28"/>
        </w:rPr>
        <w:t>, а на її плоскій поверхні нанесені дифракційні зони ДЛ.</w:t>
      </w:r>
    </w:p>
    <w:p w:rsidR="00F60DD1" w:rsidRPr="005E5221" w:rsidRDefault="00F60DD1" w:rsidP="00F60DD1">
      <w:pPr>
        <w:spacing w:after="0" w:line="360" w:lineRule="auto"/>
        <w:ind w:firstLine="567"/>
        <w:jc w:val="both"/>
        <w:rPr>
          <w:rFonts w:ascii="Times New Roman" w:hAnsi="Times New Roman"/>
          <w:sz w:val="28"/>
          <w:szCs w:val="28"/>
        </w:rPr>
      </w:pPr>
    </w:p>
    <w:p w:rsidR="00F60DD1" w:rsidRPr="005E5221" w:rsidRDefault="00F60DD1" w:rsidP="00F60DD1">
      <w:pPr>
        <w:spacing w:after="0" w:line="360" w:lineRule="auto"/>
        <w:jc w:val="center"/>
        <w:rPr>
          <w:rFonts w:ascii="Times New Roman" w:hAnsi="Times New Roman"/>
          <w:sz w:val="28"/>
          <w:szCs w:val="28"/>
        </w:rPr>
      </w:pPr>
      <w:r w:rsidRPr="005E5221">
        <w:rPr>
          <w:rFonts w:ascii="Times New Roman" w:hAnsi="Times New Roman"/>
          <w:noProof/>
          <w:sz w:val="28"/>
          <w:szCs w:val="28"/>
          <w:lang w:eastAsia="ru-RU"/>
        </w:rPr>
        <w:lastRenderedPageBreak/>
        <w:drawing>
          <wp:inline distT="0" distB="0" distL="0" distR="0">
            <wp:extent cx="3552825" cy="2128088"/>
            <wp:effectExtent l="0" t="0" r="0" b="571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pic:cNvPicPr>
                      <a:picLocks noChangeAspect="1" noChangeArrowheads="1"/>
                    </pic:cNvPicPr>
                  </pic:nvPicPr>
                  <pic:blipFill>
                    <a:blip r:embed="rId4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52825" cy="2128088"/>
                    </a:xfrm>
                    <a:prstGeom prst="rect">
                      <a:avLst/>
                    </a:prstGeom>
                    <a:noFill/>
                    <a:ln>
                      <a:noFill/>
                    </a:ln>
                  </pic:spPr>
                </pic:pic>
              </a:graphicData>
            </a:graphic>
          </wp:inline>
        </w:drawing>
      </w:r>
    </w:p>
    <w:p w:rsidR="00F60DD1" w:rsidRPr="005E5221" w:rsidRDefault="00F60DD1" w:rsidP="00F60DD1">
      <w:pPr>
        <w:spacing w:after="0" w:line="360" w:lineRule="auto"/>
        <w:jc w:val="center"/>
        <w:rPr>
          <w:rFonts w:ascii="Times New Roman" w:hAnsi="Times New Roman"/>
          <w:sz w:val="28"/>
          <w:szCs w:val="28"/>
        </w:rPr>
      </w:pPr>
      <w:r w:rsidRPr="005E5221">
        <w:rPr>
          <w:rFonts w:ascii="Times New Roman" w:hAnsi="Times New Roman"/>
          <w:sz w:val="28"/>
          <w:szCs w:val="28"/>
        </w:rPr>
        <w:t xml:space="preserve">Рис. 3.1 Гібридна </w:t>
      </w:r>
      <w:proofErr w:type="gramStart"/>
      <w:r w:rsidRPr="005E5221">
        <w:rPr>
          <w:rFonts w:ascii="Times New Roman" w:hAnsi="Times New Roman"/>
          <w:sz w:val="28"/>
          <w:szCs w:val="28"/>
        </w:rPr>
        <w:t>тонка</w:t>
      </w:r>
      <w:proofErr w:type="gramEnd"/>
      <w:r w:rsidRPr="005E5221">
        <w:rPr>
          <w:rFonts w:ascii="Times New Roman" w:hAnsi="Times New Roman"/>
          <w:sz w:val="28"/>
          <w:szCs w:val="28"/>
        </w:rPr>
        <w:t xml:space="preserve"> лінза </w:t>
      </w:r>
      <w:r w:rsidRPr="005E5221">
        <w:rPr>
          <w:rFonts w:ascii="Times New Roman" w:hAnsi="Times New Roman"/>
          <w:position w:val="-12"/>
          <w:sz w:val="28"/>
          <w:szCs w:val="28"/>
        </w:rPr>
        <w:object w:dxaOrig="1200" w:dyaOrig="380">
          <v:shape id="_x0000_i1252" type="#_x0000_t75" style="width:56.25pt;height:18.75pt" o:ole="">
            <v:imagedata r:id="rId485" o:title=""/>
          </v:shape>
          <o:OLEObject Type="Embed" ProgID="Equation.3" ShapeID="_x0000_i1252" DrawAspect="Content" ObjectID="_1589721893" r:id="rId486"/>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200" w:dyaOrig="360">
          <v:shape id="_x0000_i1253" type="#_x0000_t75" style="width:52.5pt;height:18pt" o:ole="">
            <v:imagedata r:id="rId487" o:title=""/>
          </v:shape>
          <o:OLEObject Type="Embed" ProgID="Equation.3" ShapeID="_x0000_i1253" DrawAspect="Content" ObjectID="_1589721894" r:id="rId488"/>
        </w:object>
      </w:r>
      <w:r w:rsidRPr="005E5221">
        <w:rPr>
          <w:rFonts w:ascii="Times New Roman" w:hAnsi="Times New Roman"/>
          <w:sz w:val="28"/>
          <w:szCs w:val="28"/>
        </w:rPr>
        <w:t xml:space="preserve"> із виправленою сферичною аберацією для довжини хвилі 10 мкм</w:t>
      </w:r>
    </w:p>
    <w:p w:rsidR="00F60DD1" w:rsidRPr="005E5221" w:rsidRDefault="00F60DD1" w:rsidP="00F60DD1">
      <w:pPr>
        <w:spacing w:after="0" w:line="360" w:lineRule="auto"/>
        <w:jc w:val="center"/>
        <w:rPr>
          <w:rFonts w:ascii="Times New Roman" w:hAnsi="Times New Roman"/>
          <w:sz w:val="28"/>
          <w:szCs w:val="28"/>
        </w:rPr>
      </w:pP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Поліноміальні коефіцієнти отриманої гібридної лінзи дорівнюють </w:t>
      </w:r>
      <w:r w:rsidRPr="005E5221">
        <w:rPr>
          <w:rFonts w:ascii="Times New Roman" w:hAnsi="Times New Roman"/>
          <w:position w:val="-12"/>
          <w:sz w:val="28"/>
          <w:szCs w:val="28"/>
        </w:rPr>
        <w:object w:dxaOrig="2100" w:dyaOrig="380">
          <v:shape id="_x0000_i1254" type="#_x0000_t75" style="width:106.5pt;height:20.25pt" o:ole="">
            <v:imagedata r:id="rId489" o:title=""/>
          </v:shape>
          <o:OLEObject Type="Embed" ProgID="Equation.3" ShapeID="_x0000_i1254" DrawAspect="Content" ObjectID="_1589721895" r:id="rId490"/>
        </w:object>
      </w:r>
      <w:r w:rsidRPr="005E5221">
        <w:rPr>
          <w:rFonts w:ascii="Times New Roman" w:hAnsi="Times New Roman"/>
          <w:sz w:val="28"/>
          <w:szCs w:val="28"/>
        </w:rPr>
        <w:t xml:space="preserve"> та </w:t>
      </w:r>
      <w:r w:rsidRPr="005E5221">
        <w:rPr>
          <w:rFonts w:ascii="Times New Roman" w:hAnsi="Times New Roman"/>
          <w:position w:val="-12"/>
          <w:sz w:val="28"/>
          <w:szCs w:val="28"/>
        </w:rPr>
        <w:object w:dxaOrig="1820" w:dyaOrig="380">
          <v:shape id="_x0000_i1255" type="#_x0000_t75" style="width:96.75pt;height:20.25pt" o:ole="">
            <v:imagedata r:id="rId491" o:title=""/>
          </v:shape>
          <o:OLEObject Type="Embed" ProgID="Equation.3" ShapeID="_x0000_i1255" DrawAspect="Content" ObjectID="_1589721896" r:id="rId492"/>
        </w:object>
      </w:r>
      <w:r w:rsidRPr="005E5221">
        <w:rPr>
          <w:rFonts w:ascii="Times New Roman" w:hAnsi="Times New Roman"/>
          <w:sz w:val="28"/>
          <w:szCs w:val="28"/>
        </w:rPr>
        <w:t xml:space="preserve">, тобто дифракційна частина лінзи має фокусну відстань 100 мм і компенсує сферичну аберацією із сумою Зейделя 0,1836 мм. Для порівняння, перша сума Зейделя розрахованої гібридної лінзи з </w:t>
      </w:r>
      <w:r w:rsidRPr="005E5221">
        <w:rPr>
          <w:rFonts w:ascii="Times New Roman" w:hAnsi="Times New Roman"/>
          <w:position w:val="-12"/>
          <w:sz w:val="28"/>
          <w:szCs w:val="28"/>
        </w:rPr>
        <w:object w:dxaOrig="1200" w:dyaOrig="380">
          <v:shape id="_x0000_i1256" type="#_x0000_t75" style="width:56.25pt;height:18.75pt" o:ole="">
            <v:imagedata r:id="rId485" o:title=""/>
          </v:shape>
          <o:OLEObject Type="Embed" ProgID="Equation.3" ShapeID="_x0000_i1256" DrawAspect="Content" ObjectID="_1589721897" r:id="rId493"/>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200" w:dyaOrig="360">
          <v:shape id="_x0000_i1257" type="#_x0000_t75" style="width:52.5pt;height:18pt" o:ole="">
            <v:imagedata r:id="rId494" o:title=""/>
          </v:shape>
          <o:OLEObject Type="Embed" ProgID="Equation.3" ShapeID="_x0000_i1257" DrawAspect="Content" ObjectID="_1589721898" r:id="rId495"/>
        </w:object>
      </w:r>
      <w:r w:rsidRPr="005E5221">
        <w:rPr>
          <w:rFonts w:ascii="Times New Roman" w:hAnsi="Times New Roman"/>
          <w:sz w:val="28"/>
          <w:szCs w:val="28"/>
        </w:rPr>
        <w:t xml:space="preserve">,  у якої ДЛ </w:t>
      </w:r>
      <w:r w:rsidRPr="005E5221">
        <w:rPr>
          <w:rFonts w:ascii="Times New Roman" w:hAnsi="Times New Roman"/>
          <w:position w:val="-12"/>
          <w:sz w:val="28"/>
          <w:szCs w:val="28"/>
        </w:rPr>
        <w:object w:dxaOrig="1560" w:dyaOrig="380">
          <v:shape id="_x0000_i1258" type="#_x0000_t75" style="width:72.75pt;height:18.75pt" o:ole="">
            <v:imagedata r:id="rId496" o:title=""/>
          </v:shape>
          <o:OLEObject Type="Embed" ProgID="Equation.3" ShapeID="_x0000_i1258" DrawAspect="Content" ObjectID="_1589721899" r:id="rId497"/>
        </w:object>
      </w:r>
      <w:r w:rsidRPr="005E5221">
        <w:rPr>
          <w:rFonts w:ascii="Times New Roman" w:hAnsi="Times New Roman"/>
          <w:sz w:val="28"/>
          <w:szCs w:val="28"/>
        </w:rPr>
        <w:t xml:space="preserve"> описується лише першим поліноміальним коефіцієнтом складає 0,1834 мм. Отже другий коефіцієнт </w:t>
      </w:r>
      <w:r w:rsidRPr="005E5221">
        <w:rPr>
          <w:rFonts w:ascii="Times New Roman" w:hAnsi="Times New Roman"/>
          <w:i/>
          <w:sz w:val="28"/>
          <w:szCs w:val="28"/>
        </w:rPr>
        <w:t>А</w:t>
      </w:r>
      <w:proofErr w:type="gramStart"/>
      <w:r w:rsidRPr="005E5221">
        <w:rPr>
          <w:rFonts w:ascii="Times New Roman" w:hAnsi="Times New Roman"/>
          <w:sz w:val="28"/>
          <w:szCs w:val="28"/>
          <w:vertAlign w:val="subscript"/>
        </w:rPr>
        <w:t>2</w:t>
      </w:r>
      <w:proofErr w:type="gramEnd"/>
      <w:r w:rsidRPr="005E5221">
        <w:rPr>
          <w:rFonts w:ascii="Times New Roman" w:hAnsi="Times New Roman"/>
          <w:sz w:val="28"/>
          <w:szCs w:val="28"/>
        </w:rPr>
        <w:t xml:space="preserve"> дійсно розраховано таким, щоб компенсувати сферичну аберацію.</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На рис. 3.2 наведені МПФ, точкова діаграма, </w:t>
      </w:r>
      <w:proofErr w:type="gramStart"/>
      <w:r w:rsidRPr="005E5221">
        <w:rPr>
          <w:rFonts w:ascii="Times New Roman" w:hAnsi="Times New Roman"/>
          <w:sz w:val="28"/>
          <w:szCs w:val="28"/>
        </w:rPr>
        <w:t>р</w:t>
      </w:r>
      <w:proofErr w:type="gramEnd"/>
      <w:r w:rsidRPr="005E5221">
        <w:rPr>
          <w:rFonts w:ascii="Times New Roman" w:hAnsi="Times New Roman"/>
          <w:sz w:val="28"/>
          <w:szCs w:val="28"/>
        </w:rPr>
        <w:t xml:space="preserve">ізниця оптичної довжини ходу та діаграма аберацій променів плоско-випуклої гібридної лінзи з </w:t>
      </w:r>
      <w:r w:rsidRPr="005E5221">
        <w:rPr>
          <w:rFonts w:ascii="Times New Roman" w:hAnsi="Times New Roman"/>
          <w:position w:val="-12"/>
          <w:sz w:val="28"/>
          <w:szCs w:val="28"/>
        </w:rPr>
        <w:object w:dxaOrig="1200" w:dyaOrig="380">
          <v:shape id="_x0000_i1259" type="#_x0000_t75" style="width:56.25pt;height:18.75pt" o:ole="">
            <v:imagedata r:id="rId498" o:title=""/>
          </v:shape>
          <o:OLEObject Type="Embed" ProgID="Equation.3" ShapeID="_x0000_i1259" DrawAspect="Content" ObjectID="_1589721900" r:id="rId499"/>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200" w:dyaOrig="360">
          <v:shape id="_x0000_i1260" type="#_x0000_t75" style="width:52.5pt;height:18pt" o:ole="">
            <v:imagedata r:id="rId500" o:title=""/>
          </v:shape>
          <o:OLEObject Type="Embed" ProgID="Equation.3" ShapeID="_x0000_i1260" DrawAspect="Content" ObjectID="_1589721901" r:id="rId501"/>
        </w:object>
      </w:r>
      <w:r w:rsidRPr="005E5221">
        <w:rPr>
          <w:rFonts w:ascii="Times New Roman" w:hAnsi="Times New Roman"/>
          <w:sz w:val="28"/>
          <w:szCs w:val="28"/>
        </w:rPr>
        <w:t xml:space="preserve"> для довжини хвилі 10 мкм. У такої лінзи сферична аберація 3-го порядку відсутня, а 5-го − має практично нульове значення. Як видно із отриманих результатів, </w:t>
      </w:r>
      <w:proofErr w:type="gramStart"/>
      <w:r w:rsidRPr="005E5221">
        <w:rPr>
          <w:rFonts w:ascii="Times New Roman" w:hAnsi="Times New Roman"/>
          <w:sz w:val="28"/>
          <w:szCs w:val="28"/>
        </w:rPr>
        <w:t>г</w:t>
      </w:r>
      <w:proofErr w:type="gramEnd"/>
      <w:r w:rsidRPr="005E5221">
        <w:rPr>
          <w:rFonts w:ascii="Times New Roman" w:hAnsi="Times New Roman"/>
          <w:sz w:val="28"/>
          <w:szCs w:val="28"/>
        </w:rPr>
        <w:t xml:space="preserve">ібридна лінза здатна створювати дифракційно-обмежені зображення.  Для порівняння, на представлені аналогічні оптичні характеристики рефракційної плоско-випуклої </w:t>
      </w:r>
      <w:r w:rsidRPr="005E5221">
        <w:rPr>
          <w:rFonts w:ascii="Times New Roman" w:hAnsi="Times New Roman"/>
          <w:position w:val="-12"/>
          <w:sz w:val="28"/>
          <w:szCs w:val="28"/>
        </w:rPr>
        <w:object w:dxaOrig="1900" w:dyaOrig="380">
          <v:shape id="_x0000_i1261" type="#_x0000_t75" style="width:90pt;height:18.75pt" o:ole="">
            <v:imagedata r:id="rId502" o:title=""/>
          </v:shape>
          <o:OLEObject Type="Embed" ProgID="Equation.3" ShapeID="_x0000_i1261" DrawAspect="Content" ObjectID="_1589721902" r:id="rId503"/>
        </w:object>
      </w:r>
      <w:r w:rsidRPr="005E5221">
        <w:rPr>
          <w:rFonts w:ascii="Times New Roman" w:hAnsi="Times New Roman"/>
          <w:sz w:val="28"/>
          <w:szCs w:val="28"/>
        </w:rPr>
        <w:t xml:space="preserve"> германіє</w:t>
      </w:r>
      <w:proofErr w:type="gramStart"/>
      <w:r w:rsidRPr="005E5221">
        <w:rPr>
          <w:rFonts w:ascii="Times New Roman" w:hAnsi="Times New Roman"/>
          <w:sz w:val="28"/>
          <w:szCs w:val="28"/>
        </w:rPr>
        <w:t>во</w:t>
      </w:r>
      <w:proofErr w:type="gramEnd"/>
      <w:r w:rsidRPr="005E5221">
        <w:rPr>
          <w:rFonts w:ascii="Times New Roman" w:hAnsi="Times New Roman"/>
          <w:sz w:val="28"/>
          <w:szCs w:val="28"/>
        </w:rPr>
        <w:t xml:space="preserve">ї лінзи з </w:t>
      </w:r>
      <w:r w:rsidRPr="005E5221">
        <w:rPr>
          <w:rFonts w:ascii="Times New Roman" w:hAnsi="Times New Roman"/>
          <w:position w:val="-12"/>
          <w:sz w:val="28"/>
          <w:szCs w:val="28"/>
        </w:rPr>
        <w:object w:dxaOrig="1200" w:dyaOrig="380">
          <v:shape id="_x0000_i1262" type="#_x0000_t75" style="width:56.25pt;height:18.75pt" o:ole="">
            <v:imagedata r:id="rId504" o:title=""/>
          </v:shape>
          <o:OLEObject Type="Embed" ProgID="Equation.3" ShapeID="_x0000_i1262" DrawAspect="Content" ObjectID="_1589721903" r:id="rId505"/>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200" w:dyaOrig="360">
          <v:shape id="_x0000_i1263" type="#_x0000_t75" style="width:52.5pt;height:18pt" o:ole="">
            <v:imagedata r:id="rId506" o:title=""/>
          </v:shape>
          <o:OLEObject Type="Embed" ProgID="Equation.3" ShapeID="_x0000_i1263" DrawAspect="Content" ObjectID="_1589721904" r:id="rId507"/>
        </w:object>
      </w:r>
      <w:r w:rsidRPr="005E5221">
        <w:rPr>
          <w:rFonts w:ascii="Times New Roman" w:hAnsi="Times New Roman"/>
          <w:sz w:val="28"/>
          <w:szCs w:val="28"/>
        </w:rPr>
        <w:t xml:space="preserve"> для довжини хвилі </w:t>
      </w:r>
      <w:r w:rsidRPr="005E5221">
        <w:rPr>
          <w:rFonts w:ascii="Times New Roman" w:hAnsi="Times New Roman"/>
          <w:position w:val="-12"/>
          <w:sz w:val="28"/>
          <w:szCs w:val="28"/>
        </w:rPr>
        <w:object w:dxaOrig="1400" w:dyaOrig="380">
          <v:shape id="_x0000_i1264" type="#_x0000_t75" style="width:69.75pt;height:20.25pt" o:ole="">
            <v:imagedata r:id="rId478" o:title=""/>
          </v:shape>
          <o:OLEObject Type="Embed" ProgID="Equation.3" ShapeID="_x0000_i1264" DrawAspect="Content" ObjectID="_1589721905" r:id="rId508"/>
        </w:object>
      </w:r>
      <w:r w:rsidRPr="005E5221">
        <w:rPr>
          <w:rFonts w:ascii="Times New Roman" w:hAnsi="Times New Roman"/>
          <w:sz w:val="28"/>
          <w:szCs w:val="28"/>
        </w:rPr>
        <w:t>. Як видно із представлених рисунків сферична аберація гібридної лінзи по відношенню до звичайної зменшена у 73 рази.</w:t>
      </w:r>
    </w:p>
    <w:p w:rsidR="00F60DD1" w:rsidRPr="005E5221" w:rsidRDefault="00F60DD1" w:rsidP="00F60DD1">
      <w:pPr>
        <w:spacing w:after="0" w:line="360" w:lineRule="auto"/>
        <w:jc w:val="both"/>
        <w:rPr>
          <w:rFonts w:ascii="Times New Roman" w:hAnsi="Times New Roman"/>
          <w:sz w:val="28"/>
          <w:szCs w:val="28"/>
        </w:rPr>
      </w:pPr>
    </w:p>
    <w:p w:rsidR="00F60DD1" w:rsidRPr="005E5221" w:rsidRDefault="00F60DD1" w:rsidP="00F60DD1">
      <w:pPr>
        <w:spacing w:after="0" w:line="360" w:lineRule="auto"/>
        <w:jc w:val="both"/>
        <w:rPr>
          <w:rFonts w:ascii="Times New Roman" w:hAnsi="Times New Roman"/>
          <w:sz w:val="28"/>
          <w:szCs w:val="28"/>
        </w:rPr>
      </w:pPr>
      <w:r w:rsidRPr="005E5221">
        <w:rPr>
          <w:rFonts w:ascii="Times New Roman" w:hAnsi="Times New Roman"/>
          <w:noProof/>
          <w:sz w:val="28"/>
          <w:szCs w:val="28"/>
          <w:lang w:eastAsia="ru-RU"/>
        </w:rPr>
        <w:lastRenderedPageBreak/>
        <w:drawing>
          <wp:inline distT="0" distB="0" distL="0" distR="0">
            <wp:extent cx="5943600" cy="44386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3"/>
                    <pic:cNvPicPr>
                      <a:picLocks noChangeAspect="1" noChangeArrowheads="1"/>
                    </pic:cNvPicPr>
                  </pic:nvPicPr>
                  <pic:blipFill>
                    <a:blip r:embed="rId5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4438650"/>
                    </a:xfrm>
                    <a:prstGeom prst="rect">
                      <a:avLst/>
                    </a:prstGeom>
                    <a:noFill/>
                    <a:ln>
                      <a:noFill/>
                    </a:ln>
                  </pic:spPr>
                </pic:pic>
              </a:graphicData>
            </a:graphic>
          </wp:inline>
        </w:drawing>
      </w:r>
    </w:p>
    <w:p w:rsidR="00F60DD1" w:rsidRPr="005E5221" w:rsidRDefault="00F60DD1" w:rsidP="00F60DD1">
      <w:pPr>
        <w:spacing w:after="0" w:line="360" w:lineRule="auto"/>
        <w:jc w:val="center"/>
        <w:rPr>
          <w:rFonts w:ascii="Times New Roman" w:hAnsi="Times New Roman"/>
          <w:sz w:val="28"/>
          <w:szCs w:val="28"/>
        </w:rPr>
      </w:pPr>
      <w:r w:rsidRPr="005E5221">
        <w:rPr>
          <w:rFonts w:ascii="Times New Roman" w:hAnsi="Times New Roman"/>
          <w:sz w:val="28"/>
          <w:szCs w:val="28"/>
        </w:rPr>
        <w:t xml:space="preserve">Рис. 3.2. МПФ, точкова діаграма, </w:t>
      </w:r>
      <w:proofErr w:type="gramStart"/>
      <w:r w:rsidRPr="005E5221">
        <w:rPr>
          <w:rFonts w:ascii="Times New Roman" w:hAnsi="Times New Roman"/>
          <w:sz w:val="28"/>
          <w:szCs w:val="28"/>
        </w:rPr>
        <w:t>р</w:t>
      </w:r>
      <w:proofErr w:type="gramEnd"/>
      <w:r w:rsidRPr="005E5221">
        <w:rPr>
          <w:rFonts w:ascii="Times New Roman" w:hAnsi="Times New Roman"/>
          <w:sz w:val="28"/>
          <w:szCs w:val="28"/>
        </w:rPr>
        <w:t>ізниця оптичної довжини ходу та</w:t>
      </w:r>
    </w:p>
    <w:p w:rsidR="00F60DD1" w:rsidRPr="005E5221" w:rsidRDefault="00F60DD1" w:rsidP="00F60DD1">
      <w:pPr>
        <w:spacing w:after="0" w:line="360" w:lineRule="auto"/>
        <w:jc w:val="center"/>
        <w:rPr>
          <w:rFonts w:ascii="Times New Roman" w:hAnsi="Times New Roman"/>
          <w:sz w:val="28"/>
          <w:szCs w:val="28"/>
        </w:rPr>
      </w:pPr>
      <w:r w:rsidRPr="005E5221">
        <w:rPr>
          <w:rFonts w:ascii="Times New Roman" w:hAnsi="Times New Roman"/>
          <w:sz w:val="28"/>
          <w:szCs w:val="28"/>
        </w:rPr>
        <w:t xml:space="preserve">діаграма аберацій променів плоско-випуклої  гібридної лінзи з </w:t>
      </w:r>
      <w:r w:rsidRPr="005E5221">
        <w:rPr>
          <w:rFonts w:ascii="Times New Roman" w:hAnsi="Times New Roman"/>
          <w:position w:val="-12"/>
          <w:sz w:val="28"/>
          <w:szCs w:val="28"/>
        </w:rPr>
        <w:object w:dxaOrig="1200" w:dyaOrig="380">
          <v:shape id="_x0000_i1265" type="#_x0000_t75" style="width:56.25pt;height:18.75pt" o:ole="">
            <v:imagedata r:id="rId498" o:title=""/>
          </v:shape>
          <o:OLEObject Type="Embed" ProgID="Equation.3" ShapeID="_x0000_i1265" DrawAspect="Content" ObjectID="_1589721906" r:id="rId510"/>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200" w:dyaOrig="360">
          <v:shape id="_x0000_i1266" type="#_x0000_t75" style="width:52.5pt;height:18pt" o:ole="">
            <v:imagedata r:id="rId500" o:title=""/>
          </v:shape>
          <o:OLEObject Type="Embed" ProgID="Equation.3" ShapeID="_x0000_i1266" DrawAspect="Content" ObjectID="_1589721907" r:id="rId511"/>
        </w:object>
      </w:r>
      <w:r w:rsidRPr="005E5221">
        <w:rPr>
          <w:rFonts w:ascii="Times New Roman" w:hAnsi="Times New Roman"/>
          <w:sz w:val="28"/>
          <w:szCs w:val="28"/>
        </w:rPr>
        <w:t xml:space="preserve"> для довжини хвилі 10 мкм</w:t>
      </w:r>
    </w:p>
    <w:p w:rsidR="00F60DD1" w:rsidRPr="005E5221" w:rsidRDefault="00F60DD1" w:rsidP="00F60DD1">
      <w:pPr>
        <w:spacing w:after="0" w:line="360" w:lineRule="auto"/>
        <w:jc w:val="center"/>
        <w:rPr>
          <w:rFonts w:ascii="Times New Roman" w:hAnsi="Times New Roman"/>
          <w:sz w:val="28"/>
          <w:szCs w:val="28"/>
        </w:rPr>
      </w:pP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Проведено моделювання германіє</w:t>
      </w:r>
      <w:proofErr w:type="gramStart"/>
      <w:r w:rsidRPr="005E5221">
        <w:rPr>
          <w:rFonts w:ascii="Times New Roman" w:hAnsi="Times New Roman"/>
          <w:sz w:val="28"/>
          <w:szCs w:val="28"/>
        </w:rPr>
        <w:t>во</w:t>
      </w:r>
      <w:proofErr w:type="gramEnd"/>
      <w:r w:rsidRPr="005E5221">
        <w:rPr>
          <w:rFonts w:ascii="Times New Roman" w:hAnsi="Times New Roman"/>
          <w:sz w:val="28"/>
          <w:szCs w:val="28"/>
        </w:rPr>
        <w:t xml:space="preserve">ї гібридної лінзи із скоригованою сферичною аберацією у широкому спектральному діапазоні. Радіуси кривизни поверхонь рефракційної складової становлять </w:t>
      </w:r>
      <w:r w:rsidRPr="005E5221">
        <w:rPr>
          <w:rFonts w:ascii="Times New Roman" w:hAnsi="Times New Roman"/>
          <w:position w:val="-12"/>
          <w:sz w:val="28"/>
          <w:szCs w:val="28"/>
        </w:rPr>
        <w:object w:dxaOrig="1620" w:dyaOrig="380">
          <v:shape id="_x0000_i1267" type="#_x0000_t75" style="width:81pt;height:20.25pt" o:ole="">
            <v:imagedata r:id="rId512" o:title=""/>
          </v:shape>
          <o:OLEObject Type="Embed" ProgID="Equation.3" ShapeID="_x0000_i1267" DrawAspect="Content" ObjectID="_1589721908" r:id="rId513"/>
        </w:object>
      </w:r>
      <w:r w:rsidRPr="005E5221">
        <w:rPr>
          <w:rFonts w:ascii="Times New Roman" w:hAnsi="Times New Roman"/>
          <w:sz w:val="28"/>
          <w:szCs w:val="28"/>
        </w:rPr>
        <w:t xml:space="preserve">і </w:t>
      </w:r>
      <w:r w:rsidRPr="005E5221">
        <w:rPr>
          <w:rFonts w:ascii="Times New Roman" w:hAnsi="Times New Roman"/>
          <w:position w:val="-12"/>
          <w:sz w:val="28"/>
          <w:szCs w:val="28"/>
        </w:rPr>
        <w:object w:dxaOrig="859" w:dyaOrig="380">
          <v:shape id="_x0000_i1268" type="#_x0000_t75" style="width:42pt;height:20.25pt" o:ole="">
            <v:imagedata r:id="rId514" o:title=""/>
          </v:shape>
          <o:OLEObject Type="Embed" ProgID="Equation.3" ShapeID="_x0000_i1268" DrawAspect="Content" ObjectID="_1589721909" r:id="rId515"/>
        </w:object>
      </w:r>
      <w:r w:rsidRPr="005E5221">
        <w:rPr>
          <w:rFonts w:ascii="Times New Roman" w:hAnsi="Times New Roman"/>
          <w:sz w:val="28"/>
          <w:szCs w:val="28"/>
        </w:rPr>
        <w:t xml:space="preserve">. </w:t>
      </w:r>
    </w:p>
    <w:p w:rsidR="00F60DD1" w:rsidRPr="005E5221" w:rsidRDefault="00F60DD1" w:rsidP="00F60DD1">
      <w:pPr>
        <w:spacing w:after="0" w:line="360" w:lineRule="auto"/>
        <w:jc w:val="center"/>
        <w:rPr>
          <w:rFonts w:ascii="Times New Roman" w:hAnsi="Times New Roman"/>
          <w:sz w:val="28"/>
          <w:szCs w:val="28"/>
        </w:rPr>
      </w:pPr>
    </w:p>
    <w:p w:rsidR="00F60DD1" w:rsidRPr="005E5221" w:rsidRDefault="00F60DD1" w:rsidP="00F60DD1">
      <w:pPr>
        <w:spacing w:after="0" w:line="360" w:lineRule="auto"/>
        <w:jc w:val="both"/>
        <w:rPr>
          <w:rFonts w:ascii="Times New Roman" w:hAnsi="Times New Roman"/>
          <w:b/>
          <w:sz w:val="28"/>
          <w:szCs w:val="28"/>
        </w:rPr>
      </w:pPr>
      <w:r w:rsidRPr="005E5221">
        <w:rPr>
          <w:rFonts w:ascii="Times New Roman" w:hAnsi="Times New Roman"/>
          <w:b/>
          <w:noProof/>
          <w:sz w:val="28"/>
          <w:szCs w:val="28"/>
          <w:lang w:eastAsia="ru-RU"/>
        </w:rPr>
        <w:lastRenderedPageBreak/>
        <w:drawing>
          <wp:inline distT="0" distB="0" distL="0" distR="0">
            <wp:extent cx="5934075" cy="4448175"/>
            <wp:effectExtent l="0" t="0" r="952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6"/>
                    <pic:cNvPicPr>
                      <a:picLocks noChangeAspect="1" noChangeArrowheads="1"/>
                    </pic:cNvPicPr>
                  </pic:nvPicPr>
                  <pic:blipFill>
                    <a:blip r:embed="rId5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4448175"/>
                    </a:xfrm>
                    <a:prstGeom prst="rect">
                      <a:avLst/>
                    </a:prstGeom>
                    <a:noFill/>
                    <a:ln>
                      <a:noFill/>
                    </a:ln>
                  </pic:spPr>
                </pic:pic>
              </a:graphicData>
            </a:graphic>
          </wp:inline>
        </w:drawing>
      </w:r>
    </w:p>
    <w:p w:rsidR="00F60DD1" w:rsidRPr="005E5221" w:rsidRDefault="00F60DD1" w:rsidP="00F60DD1">
      <w:pPr>
        <w:spacing w:after="0" w:line="360" w:lineRule="auto"/>
        <w:jc w:val="center"/>
        <w:rPr>
          <w:rFonts w:ascii="Times New Roman" w:hAnsi="Times New Roman"/>
          <w:sz w:val="28"/>
          <w:szCs w:val="28"/>
        </w:rPr>
      </w:pPr>
      <w:r w:rsidRPr="005E5221">
        <w:rPr>
          <w:rFonts w:ascii="Times New Roman" w:hAnsi="Times New Roman"/>
          <w:sz w:val="28"/>
          <w:szCs w:val="28"/>
        </w:rPr>
        <w:t xml:space="preserve">Рис. 3.3. МПФ, точкова діаграма, </w:t>
      </w:r>
      <w:proofErr w:type="gramStart"/>
      <w:r w:rsidRPr="005E5221">
        <w:rPr>
          <w:rFonts w:ascii="Times New Roman" w:hAnsi="Times New Roman"/>
          <w:sz w:val="28"/>
          <w:szCs w:val="28"/>
        </w:rPr>
        <w:t>р</w:t>
      </w:r>
      <w:proofErr w:type="gramEnd"/>
      <w:r w:rsidRPr="005E5221">
        <w:rPr>
          <w:rFonts w:ascii="Times New Roman" w:hAnsi="Times New Roman"/>
          <w:sz w:val="28"/>
          <w:szCs w:val="28"/>
        </w:rPr>
        <w:t>ізниця оптичної довжини ходу та</w:t>
      </w:r>
    </w:p>
    <w:p w:rsidR="00F60DD1" w:rsidRPr="005E5221" w:rsidRDefault="00F60DD1" w:rsidP="00F60DD1">
      <w:pPr>
        <w:spacing w:after="0" w:line="360" w:lineRule="auto"/>
        <w:jc w:val="center"/>
        <w:rPr>
          <w:rFonts w:ascii="Times New Roman" w:hAnsi="Times New Roman"/>
          <w:sz w:val="28"/>
          <w:szCs w:val="28"/>
        </w:rPr>
      </w:pPr>
      <w:r w:rsidRPr="005E5221">
        <w:rPr>
          <w:rFonts w:ascii="Times New Roman" w:hAnsi="Times New Roman"/>
          <w:sz w:val="28"/>
          <w:szCs w:val="28"/>
        </w:rPr>
        <w:t>діаграма аберацій променів плоско-випуклої германіє</w:t>
      </w:r>
      <w:proofErr w:type="gramStart"/>
      <w:r w:rsidRPr="005E5221">
        <w:rPr>
          <w:rFonts w:ascii="Times New Roman" w:hAnsi="Times New Roman"/>
          <w:sz w:val="28"/>
          <w:szCs w:val="28"/>
        </w:rPr>
        <w:t>во</w:t>
      </w:r>
      <w:proofErr w:type="gramEnd"/>
      <w:r w:rsidRPr="005E5221">
        <w:rPr>
          <w:rFonts w:ascii="Times New Roman" w:hAnsi="Times New Roman"/>
          <w:sz w:val="28"/>
          <w:szCs w:val="28"/>
        </w:rPr>
        <w:t xml:space="preserve">ї лінзи з </w:t>
      </w:r>
      <w:r w:rsidRPr="005E5221">
        <w:rPr>
          <w:rFonts w:ascii="Times New Roman" w:hAnsi="Times New Roman"/>
          <w:position w:val="-12"/>
          <w:sz w:val="28"/>
          <w:szCs w:val="28"/>
        </w:rPr>
        <w:object w:dxaOrig="1200" w:dyaOrig="380">
          <v:shape id="_x0000_i1269" type="#_x0000_t75" style="width:54.75pt;height:18.75pt" o:ole="">
            <v:imagedata r:id="rId498" o:title=""/>
          </v:shape>
          <o:OLEObject Type="Embed" ProgID="Equation.3" ShapeID="_x0000_i1269" DrawAspect="Content" ObjectID="_1589721910" r:id="rId517"/>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200" w:dyaOrig="360">
          <v:shape id="_x0000_i1270" type="#_x0000_t75" style="width:56.25pt;height:18pt" o:ole="">
            <v:imagedata r:id="rId518" o:title=""/>
          </v:shape>
          <o:OLEObject Type="Embed" ProgID="Equation.3" ShapeID="_x0000_i1270" DrawAspect="Content" ObjectID="_1589721911" r:id="rId519"/>
        </w:object>
      </w:r>
      <w:r w:rsidRPr="005E5221">
        <w:rPr>
          <w:rFonts w:ascii="Times New Roman" w:hAnsi="Times New Roman"/>
          <w:sz w:val="28"/>
          <w:szCs w:val="28"/>
        </w:rPr>
        <w:t xml:space="preserve"> для довжини хвилі 10 мкм</w:t>
      </w:r>
    </w:p>
    <w:p w:rsidR="00F60DD1" w:rsidRPr="005E5221" w:rsidRDefault="00F60DD1" w:rsidP="00F60DD1">
      <w:pPr>
        <w:spacing w:after="0" w:line="360" w:lineRule="auto"/>
        <w:jc w:val="center"/>
        <w:rPr>
          <w:rFonts w:ascii="Times New Roman" w:hAnsi="Times New Roman"/>
          <w:sz w:val="28"/>
          <w:szCs w:val="28"/>
        </w:rPr>
      </w:pP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На рис. 3.4 зображені МПФ, </w:t>
      </w:r>
      <w:proofErr w:type="gramStart"/>
      <w:r w:rsidRPr="005E5221">
        <w:rPr>
          <w:rFonts w:ascii="Times New Roman" w:hAnsi="Times New Roman"/>
          <w:sz w:val="28"/>
          <w:szCs w:val="28"/>
        </w:rPr>
        <w:t>р</w:t>
      </w:r>
      <w:proofErr w:type="gramEnd"/>
      <w:r w:rsidRPr="005E5221">
        <w:rPr>
          <w:rFonts w:ascii="Times New Roman" w:hAnsi="Times New Roman"/>
          <w:sz w:val="28"/>
          <w:szCs w:val="28"/>
        </w:rPr>
        <w:t xml:space="preserve">ізниця оптичної довжини ходу, точкова діаграма та діаграма аберацій променів плоско-випуклої германієвої гібридної лінзи з </w:t>
      </w:r>
      <w:r w:rsidRPr="005E5221">
        <w:rPr>
          <w:rFonts w:ascii="Times New Roman" w:hAnsi="Times New Roman"/>
          <w:position w:val="-12"/>
          <w:sz w:val="28"/>
          <w:szCs w:val="28"/>
        </w:rPr>
        <w:object w:dxaOrig="1200" w:dyaOrig="380">
          <v:shape id="_x0000_i1271" type="#_x0000_t75" style="width:56.25pt;height:18.75pt" o:ole="">
            <v:imagedata r:id="rId498" o:title=""/>
          </v:shape>
          <o:OLEObject Type="Embed" ProgID="Equation.3" ShapeID="_x0000_i1271" DrawAspect="Content" ObjectID="_1589721912" r:id="rId520"/>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200" w:dyaOrig="360">
          <v:shape id="_x0000_i1272" type="#_x0000_t75" style="width:52.5pt;height:18pt" o:ole="">
            <v:imagedata r:id="rId521" o:title=""/>
          </v:shape>
          <o:OLEObject Type="Embed" ProgID="Equation.3" ShapeID="_x0000_i1272" DrawAspect="Content" ObjectID="_1589721913" r:id="rId522"/>
        </w:object>
      </w:r>
      <w:r w:rsidRPr="005E5221">
        <w:rPr>
          <w:rFonts w:ascii="Times New Roman" w:hAnsi="Times New Roman"/>
          <w:sz w:val="28"/>
          <w:szCs w:val="28"/>
        </w:rPr>
        <w:t xml:space="preserve"> для довжин хвиль 8, 10 та 12 мкм.  Отримана лінза має ДЛ, поліноміальні коефіцієнти якої дорівнюють: </w:t>
      </w:r>
      <w:r w:rsidRPr="005E5221">
        <w:rPr>
          <w:rFonts w:ascii="Times New Roman" w:hAnsi="Times New Roman"/>
          <w:position w:val="-12"/>
          <w:sz w:val="28"/>
          <w:szCs w:val="28"/>
        </w:rPr>
        <w:object w:dxaOrig="2000" w:dyaOrig="380">
          <v:shape id="_x0000_i1273" type="#_x0000_t75" style="width:95.25pt;height:18.75pt" o:ole="">
            <v:imagedata r:id="rId523" o:title=""/>
          </v:shape>
          <o:OLEObject Type="Embed" ProgID="Equation.3" ShapeID="_x0000_i1273" DrawAspect="Content" ObjectID="_1589721914" r:id="rId524"/>
        </w:object>
      </w:r>
      <w:r w:rsidRPr="005E5221">
        <w:rPr>
          <w:rFonts w:ascii="Times New Roman" w:hAnsi="Times New Roman"/>
          <w:sz w:val="28"/>
          <w:szCs w:val="28"/>
        </w:rPr>
        <w:t xml:space="preserve"> (параксіальна фокусна відстань складає 1414,78 мм), </w:t>
      </w:r>
      <w:r w:rsidRPr="005E5221">
        <w:rPr>
          <w:rFonts w:ascii="Times New Roman" w:hAnsi="Times New Roman"/>
          <w:position w:val="-12"/>
          <w:sz w:val="28"/>
          <w:szCs w:val="28"/>
        </w:rPr>
        <w:object w:dxaOrig="1840" w:dyaOrig="380">
          <v:shape id="_x0000_i1274" type="#_x0000_t75" style="width:88.5pt;height:18.75pt" o:ole="">
            <v:imagedata r:id="rId525" o:title=""/>
          </v:shape>
          <o:OLEObject Type="Embed" ProgID="Equation.3" ShapeID="_x0000_i1274" DrawAspect="Content" ObjectID="_1589721915" r:id="rId526"/>
        </w:object>
      </w:r>
      <w:r w:rsidRPr="005E5221">
        <w:rPr>
          <w:rFonts w:ascii="Times New Roman" w:hAnsi="Times New Roman"/>
          <w:sz w:val="28"/>
          <w:szCs w:val="28"/>
        </w:rPr>
        <w:t xml:space="preserve">. </w:t>
      </w: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 </w:t>
      </w:r>
    </w:p>
    <w:p w:rsidR="00F60DD1" w:rsidRPr="005E5221" w:rsidRDefault="00F60DD1" w:rsidP="00F60DD1">
      <w:pPr>
        <w:spacing w:after="0" w:line="360" w:lineRule="auto"/>
        <w:jc w:val="both"/>
        <w:rPr>
          <w:rFonts w:ascii="Times New Roman" w:hAnsi="Times New Roman"/>
          <w:sz w:val="28"/>
          <w:szCs w:val="28"/>
        </w:rPr>
      </w:pPr>
      <w:r w:rsidRPr="005E5221">
        <w:rPr>
          <w:rFonts w:ascii="Times New Roman" w:hAnsi="Times New Roman"/>
          <w:noProof/>
          <w:sz w:val="28"/>
          <w:szCs w:val="28"/>
          <w:lang w:eastAsia="ru-RU"/>
        </w:rPr>
        <w:lastRenderedPageBreak/>
        <w:drawing>
          <wp:inline distT="0" distB="0" distL="0" distR="0">
            <wp:extent cx="5934075" cy="444817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4"/>
                    <pic:cNvPicPr>
                      <a:picLocks noChangeAspect="1" noChangeArrowheads="1"/>
                    </pic:cNvPicPr>
                  </pic:nvPicPr>
                  <pic:blipFill>
                    <a:blip r:embed="rId5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4448175"/>
                    </a:xfrm>
                    <a:prstGeom prst="rect">
                      <a:avLst/>
                    </a:prstGeom>
                    <a:noFill/>
                    <a:ln>
                      <a:noFill/>
                    </a:ln>
                  </pic:spPr>
                </pic:pic>
              </a:graphicData>
            </a:graphic>
          </wp:inline>
        </w:drawing>
      </w:r>
    </w:p>
    <w:p w:rsidR="00F60DD1" w:rsidRPr="005E5221" w:rsidRDefault="00F60DD1" w:rsidP="00F60DD1">
      <w:pPr>
        <w:spacing w:after="0" w:line="360" w:lineRule="auto"/>
        <w:jc w:val="both"/>
        <w:rPr>
          <w:rFonts w:ascii="Times New Roman" w:hAnsi="Times New Roman"/>
          <w:sz w:val="28"/>
          <w:szCs w:val="28"/>
        </w:rPr>
      </w:pPr>
    </w:p>
    <w:p w:rsidR="00F60DD1" w:rsidRPr="005E5221" w:rsidRDefault="00F60DD1" w:rsidP="00F60DD1">
      <w:pPr>
        <w:spacing w:after="0" w:line="360" w:lineRule="auto"/>
        <w:jc w:val="center"/>
        <w:rPr>
          <w:rFonts w:ascii="Times New Roman" w:hAnsi="Times New Roman"/>
          <w:sz w:val="28"/>
          <w:szCs w:val="28"/>
        </w:rPr>
      </w:pPr>
      <w:r w:rsidRPr="005E5221">
        <w:rPr>
          <w:rFonts w:ascii="Times New Roman" w:hAnsi="Times New Roman"/>
          <w:sz w:val="28"/>
          <w:szCs w:val="28"/>
        </w:rPr>
        <w:t xml:space="preserve">Рис. 3.4. МПФ, </w:t>
      </w:r>
      <w:proofErr w:type="gramStart"/>
      <w:r w:rsidRPr="005E5221">
        <w:rPr>
          <w:rFonts w:ascii="Times New Roman" w:hAnsi="Times New Roman"/>
          <w:sz w:val="28"/>
          <w:szCs w:val="28"/>
        </w:rPr>
        <w:t>р</w:t>
      </w:r>
      <w:proofErr w:type="gramEnd"/>
      <w:r w:rsidRPr="005E5221">
        <w:rPr>
          <w:rFonts w:ascii="Times New Roman" w:hAnsi="Times New Roman"/>
          <w:sz w:val="28"/>
          <w:szCs w:val="28"/>
        </w:rPr>
        <w:t>ізниця оптичної довжини ходу, точкова діаграма та</w:t>
      </w:r>
    </w:p>
    <w:p w:rsidR="00F60DD1" w:rsidRPr="005E5221" w:rsidRDefault="00F60DD1" w:rsidP="00F60DD1">
      <w:pPr>
        <w:spacing w:after="0" w:line="360" w:lineRule="auto"/>
        <w:jc w:val="center"/>
        <w:rPr>
          <w:rFonts w:ascii="Times New Roman" w:hAnsi="Times New Roman"/>
          <w:sz w:val="28"/>
          <w:szCs w:val="28"/>
        </w:rPr>
      </w:pPr>
      <w:r w:rsidRPr="005E5221">
        <w:rPr>
          <w:rFonts w:ascii="Times New Roman" w:hAnsi="Times New Roman"/>
          <w:sz w:val="28"/>
          <w:szCs w:val="28"/>
        </w:rPr>
        <w:t>діаграма аберацій променів плоско-випуклої германіє</w:t>
      </w:r>
      <w:proofErr w:type="gramStart"/>
      <w:r w:rsidRPr="005E5221">
        <w:rPr>
          <w:rFonts w:ascii="Times New Roman" w:hAnsi="Times New Roman"/>
          <w:sz w:val="28"/>
          <w:szCs w:val="28"/>
        </w:rPr>
        <w:t>во</w:t>
      </w:r>
      <w:proofErr w:type="gramEnd"/>
      <w:r w:rsidRPr="005E5221">
        <w:rPr>
          <w:rFonts w:ascii="Times New Roman" w:hAnsi="Times New Roman"/>
          <w:sz w:val="28"/>
          <w:szCs w:val="28"/>
        </w:rPr>
        <w:t xml:space="preserve">ї гібридної лінзи з </w:t>
      </w:r>
      <w:r w:rsidRPr="005E5221">
        <w:rPr>
          <w:rFonts w:ascii="Times New Roman" w:hAnsi="Times New Roman"/>
          <w:position w:val="-12"/>
          <w:sz w:val="28"/>
          <w:szCs w:val="28"/>
        </w:rPr>
        <w:object w:dxaOrig="1200" w:dyaOrig="380">
          <v:shape id="_x0000_i1275" type="#_x0000_t75" style="width:56.25pt;height:18.75pt" o:ole="">
            <v:imagedata r:id="rId498" o:title=""/>
          </v:shape>
          <o:OLEObject Type="Embed" ProgID="Equation.3" ShapeID="_x0000_i1275" DrawAspect="Content" ObjectID="_1589721916" r:id="rId528"/>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219" w:dyaOrig="360">
          <v:shape id="_x0000_i1276" type="#_x0000_t75" style="width:53.25pt;height:18pt" o:ole="">
            <v:imagedata r:id="rId529" o:title=""/>
          </v:shape>
          <o:OLEObject Type="Embed" ProgID="Equation.3" ShapeID="_x0000_i1276" DrawAspect="Content" ObjectID="_1589721917" r:id="rId530"/>
        </w:object>
      </w:r>
      <w:r w:rsidRPr="005E5221">
        <w:rPr>
          <w:rFonts w:ascii="Times New Roman" w:hAnsi="Times New Roman"/>
          <w:sz w:val="28"/>
          <w:szCs w:val="28"/>
        </w:rPr>
        <w:t xml:space="preserve"> для довжин хвиль 8, 10 та 12 мкм</w:t>
      </w:r>
    </w:p>
    <w:p w:rsidR="00F60DD1" w:rsidRPr="005E5221" w:rsidRDefault="00F60DD1" w:rsidP="00F60DD1">
      <w:pPr>
        <w:spacing w:after="0" w:line="360" w:lineRule="auto"/>
        <w:jc w:val="both"/>
        <w:rPr>
          <w:rFonts w:ascii="Times New Roman" w:hAnsi="Times New Roman"/>
          <w:sz w:val="28"/>
          <w:szCs w:val="28"/>
        </w:rPr>
      </w:pPr>
    </w:p>
    <w:p w:rsidR="00F60DD1" w:rsidRPr="005E5221" w:rsidRDefault="00F60DD1" w:rsidP="00F60DD1">
      <w:pPr>
        <w:spacing w:after="0" w:line="360" w:lineRule="auto"/>
        <w:ind w:firstLine="567"/>
        <w:jc w:val="both"/>
        <w:rPr>
          <w:rFonts w:ascii="Times New Roman" w:hAnsi="Times New Roman"/>
          <w:sz w:val="28"/>
          <w:szCs w:val="28"/>
        </w:rPr>
      </w:pPr>
      <w:r w:rsidRPr="005E5221">
        <w:rPr>
          <w:rFonts w:ascii="Times New Roman" w:hAnsi="Times New Roman"/>
          <w:sz w:val="28"/>
          <w:szCs w:val="28"/>
        </w:rPr>
        <w:t xml:space="preserve">Як видно із отриманих результатів, у такої лінзи присутній сферохроматизм, що є наслідком значного коефіцієнта дисперсії. ДЛ. Все ж поліхроматична корекція сферичної аберації запропонованим методом дозволяє проектувати достатньо </w:t>
      </w:r>
      <w:proofErr w:type="gramStart"/>
      <w:r w:rsidRPr="005E5221">
        <w:rPr>
          <w:rFonts w:ascii="Times New Roman" w:hAnsi="Times New Roman"/>
          <w:sz w:val="28"/>
          <w:szCs w:val="28"/>
        </w:rPr>
        <w:t>св</w:t>
      </w:r>
      <w:proofErr w:type="gramEnd"/>
      <w:r w:rsidRPr="005E5221">
        <w:rPr>
          <w:rFonts w:ascii="Times New Roman" w:hAnsi="Times New Roman"/>
          <w:sz w:val="28"/>
          <w:szCs w:val="28"/>
        </w:rPr>
        <w:t>ітлосильні елементи, якість зображення яких наближається до дифракційно-обмеженої. []</w:t>
      </w:r>
    </w:p>
    <w:p w:rsidR="00F60DD1" w:rsidRPr="005E5221" w:rsidRDefault="00F60DD1" w:rsidP="00F60DD1">
      <w:pPr>
        <w:widowControl w:val="0"/>
        <w:autoSpaceDE w:val="0"/>
        <w:autoSpaceDN w:val="0"/>
        <w:adjustRightInd w:val="0"/>
        <w:spacing w:after="0" w:line="360" w:lineRule="auto"/>
        <w:ind w:firstLine="567"/>
        <w:contextualSpacing/>
        <w:jc w:val="both"/>
        <w:rPr>
          <w:rFonts w:ascii="Times New Roman" w:hAnsi="Times New Roman"/>
          <w:sz w:val="28"/>
          <w:szCs w:val="28"/>
        </w:rPr>
      </w:pPr>
    </w:p>
    <w:p w:rsidR="00F60DD1" w:rsidRPr="005E5221" w:rsidRDefault="00F60DD1" w:rsidP="00F60DD1">
      <w:pPr>
        <w:widowControl w:val="0"/>
        <w:autoSpaceDE w:val="0"/>
        <w:autoSpaceDN w:val="0"/>
        <w:adjustRightInd w:val="0"/>
        <w:spacing w:after="0" w:line="360" w:lineRule="auto"/>
        <w:ind w:firstLine="567"/>
        <w:contextualSpacing/>
        <w:jc w:val="both"/>
        <w:rPr>
          <w:rFonts w:ascii="Times New Roman" w:hAnsi="Times New Roman"/>
          <w:sz w:val="28"/>
          <w:szCs w:val="28"/>
        </w:rPr>
      </w:pPr>
      <w:r w:rsidRPr="005E5221">
        <w:rPr>
          <w:rFonts w:ascii="Times New Roman" w:hAnsi="Times New Roman"/>
          <w:sz w:val="28"/>
          <w:szCs w:val="28"/>
        </w:rPr>
        <w:t xml:space="preserve">Недоліками такого </w:t>
      </w:r>
      <w:proofErr w:type="gramStart"/>
      <w:r w:rsidRPr="005E5221">
        <w:rPr>
          <w:rFonts w:ascii="Times New Roman" w:hAnsi="Times New Roman"/>
          <w:sz w:val="28"/>
          <w:szCs w:val="28"/>
        </w:rPr>
        <w:t>п</w:t>
      </w:r>
      <w:proofErr w:type="gramEnd"/>
      <w:r w:rsidRPr="005E5221">
        <w:rPr>
          <w:rFonts w:ascii="Times New Roman" w:hAnsi="Times New Roman"/>
          <w:sz w:val="28"/>
          <w:szCs w:val="28"/>
        </w:rPr>
        <w:t xml:space="preserve">ідходу є те, що ДЛ дуже сильно впливає на оптичну силу отриманого гібридного елемента та велика кількість дифракційних зон ДЛ, що ускладнює застосування такого підходу для видимої області спектру. Тому запропоновано удосконалити цей </w:t>
      </w:r>
      <w:proofErr w:type="gramStart"/>
      <w:r w:rsidRPr="005E5221">
        <w:rPr>
          <w:rFonts w:ascii="Times New Roman" w:hAnsi="Times New Roman"/>
          <w:sz w:val="28"/>
          <w:szCs w:val="28"/>
        </w:rPr>
        <w:t>п</w:t>
      </w:r>
      <w:proofErr w:type="gramEnd"/>
      <w:r w:rsidRPr="005E5221">
        <w:rPr>
          <w:rFonts w:ascii="Times New Roman" w:hAnsi="Times New Roman"/>
          <w:sz w:val="28"/>
          <w:szCs w:val="28"/>
        </w:rPr>
        <w:t xml:space="preserve">ідхід шляхом  коригування сферичної аберації оптично слабкою ДЛ, яка практично не змінюватиме оптичну силу </w:t>
      </w:r>
      <w:r w:rsidRPr="005E5221">
        <w:rPr>
          <w:rFonts w:ascii="Times New Roman" w:hAnsi="Times New Roman"/>
          <w:sz w:val="28"/>
          <w:szCs w:val="28"/>
        </w:rPr>
        <w:lastRenderedPageBreak/>
        <w:t>рефракційної лінзи.</w:t>
      </w:r>
    </w:p>
    <w:p w:rsidR="00F60DD1" w:rsidRPr="005E5221" w:rsidRDefault="00F60DD1" w:rsidP="00F60DD1">
      <w:pPr>
        <w:widowControl w:val="0"/>
        <w:autoSpaceDE w:val="0"/>
        <w:autoSpaceDN w:val="0"/>
        <w:adjustRightInd w:val="0"/>
        <w:spacing w:after="0" w:line="360" w:lineRule="auto"/>
        <w:ind w:firstLine="567"/>
        <w:contextualSpacing/>
        <w:jc w:val="both"/>
        <w:rPr>
          <w:rFonts w:ascii="Times New Roman" w:hAnsi="Times New Roman"/>
          <w:sz w:val="28"/>
          <w:szCs w:val="28"/>
        </w:rPr>
      </w:pPr>
    </w:p>
    <w:p w:rsidR="00F60DD1" w:rsidRPr="005E5221" w:rsidRDefault="00F60DD1" w:rsidP="00F60DD1">
      <w:pPr>
        <w:widowControl w:val="0"/>
        <w:autoSpaceDE w:val="0"/>
        <w:autoSpaceDN w:val="0"/>
        <w:adjustRightInd w:val="0"/>
        <w:spacing w:after="0" w:line="360" w:lineRule="auto"/>
        <w:ind w:firstLine="567"/>
        <w:contextualSpacing/>
        <w:jc w:val="both"/>
        <w:rPr>
          <w:rFonts w:ascii="Times New Roman" w:hAnsi="Times New Roman"/>
          <w:sz w:val="28"/>
          <w:szCs w:val="28"/>
        </w:rPr>
      </w:pPr>
    </w:p>
    <w:p w:rsidR="00F60DD1" w:rsidRPr="005E5221" w:rsidRDefault="00F60DD1" w:rsidP="00F60DD1">
      <w:pPr>
        <w:spacing w:after="0" w:line="360" w:lineRule="auto"/>
        <w:ind w:firstLine="567"/>
        <w:jc w:val="center"/>
        <w:rPr>
          <w:rFonts w:ascii="Times New Roman" w:hAnsi="Times New Roman"/>
          <w:b/>
          <w:sz w:val="28"/>
          <w:szCs w:val="28"/>
        </w:rPr>
      </w:pPr>
      <w:r w:rsidRPr="005E5221">
        <w:rPr>
          <w:rFonts w:ascii="Times New Roman" w:hAnsi="Times New Roman"/>
          <w:b/>
          <w:sz w:val="28"/>
          <w:szCs w:val="28"/>
        </w:rPr>
        <w:t>3.4 Метод корекції сферичної аберації оптично слабкою ДЛ</w:t>
      </w:r>
    </w:p>
    <w:p w:rsidR="00F60DD1" w:rsidRPr="005E5221" w:rsidRDefault="00F60DD1" w:rsidP="00F60DD1">
      <w:pPr>
        <w:spacing w:after="0" w:line="360" w:lineRule="auto"/>
        <w:ind w:firstLine="567"/>
        <w:jc w:val="both"/>
        <w:rPr>
          <w:rFonts w:ascii="Times New Roman" w:hAnsi="Times New Roman"/>
          <w:b/>
          <w:i/>
          <w:sz w:val="28"/>
          <w:szCs w:val="28"/>
        </w:rPr>
      </w:pPr>
    </w:p>
    <w:p w:rsidR="00F60DD1" w:rsidRPr="005E5221" w:rsidRDefault="00F60DD1" w:rsidP="00F60DD1">
      <w:pPr>
        <w:spacing w:after="0" w:line="360" w:lineRule="auto"/>
        <w:rPr>
          <w:rFonts w:ascii="Times New Roman" w:hAnsi="Times New Roman"/>
          <w:sz w:val="28"/>
          <w:szCs w:val="28"/>
        </w:rPr>
      </w:pPr>
      <w:r w:rsidRPr="005E5221">
        <w:rPr>
          <w:rFonts w:ascii="Times New Roman" w:hAnsi="Times New Roman"/>
          <w:sz w:val="28"/>
          <w:szCs w:val="28"/>
        </w:rPr>
        <w:t xml:space="preserve">     У програмі </w:t>
      </w:r>
      <w:r w:rsidRPr="005E5221">
        <w:rPr>
          <w:rFonts w:ascii="Times New Roman" w:hAnsi="Times New Roman"/>
          <w:sz w:val="28"/>
          <w:szCs w:val="28"/>
          <w:lang w:val="en-US"/>
        </w:rPr>
        <w:t>ZEMAX</w:t>
      </w:r>
      <w:r w:rsidRPr="005E5221">
        <w:rPr>
          <w:rFonts w:ascii="Times New Roman" w:hAnsi="Times New Roman"/>
          <w:sz w:val="28"/>
          <w:szCs w:val="28"/>
        </w:rPr>
        <w:t xml:space="preserve"> було змодельовано ДЛ з такими параметрами: </w:t>
      </w:r>
      <w:r w:rsidRPr="005E5221">
        <w:rPr>
          <w:rFonts w:ascii="Times New Roman" w:hAnsi="Times New Roman"/>
          <w:position w:val="-12"/>
          <w:sz w:val="28"/>
          <w:szCs w:val="28"/>
        </w:rPr>
        <w:object w:dxaOrig="1380" w:dyaOrig="380">
          <v:shape id="_x0000_i1277" type="#_x0000_t75" style="width:64.5pt;height:18.75pt" o:ole="">
            <v:imagedata r:id="rId531" o:title=""/>
          </v:shape>
          <o:OLEObject Type="Embed" ProgID="Equation.3" ShapeID="_x0000_i1277" DrawAspect="Content" ObjectID="_1589721918" r:id="rId532"/>
        </w:object>
      </w:r>
      <w:r w:rsidRPr="005E5221">
        <w:rPr>
          <w:rFonts w:ascii="Times New Roman" w:hAnsi="Times New Roman"/>
          <w:sz w:val="28"/>
          <w:szCs w:val="28"/>
        </w:rPr>
        <w:t xml:space="preserve">, </w:t>
      </w:r>
      <w:r w:rsidRPr="005E5221">
        <w:rPr>
          <w:rFonts w:ascii="Times New Roman" w:hAnsi="Times New Roman"/>
          <w:position w:val="-6"/>
          <w:sz w:val="28"/>
          <w:szCs w:val="28"/>
        </w:rPr>
        <w:object w:dxaOrig="1200" w:dyaOrig="300">
          <v:shape id="_x0000_i1278" type="#_x0000_t75" style="width:60pt;height:15pt" o:ole="">
            <v:imagedata r:id="rId533" o:title=""/>
          </v:shape>
          <o:OLEObject Type="Embed" ProgID="Equation.3" ShapeID="_x0000_i1278" DrawAspect="Content" ObjectID="_1589721919" r:id="rId534"/>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660" w:dyaOrig="380">
          <v:shape id="_x0000_i1279" type="#_x0000_t75" style="width:83.25pt;height:18.75pt" o:ole="">
            <v:imagedata r:id="rId535" o:title=""/>
          </v:shape>
          <o:OLEObject Type="Embed" ProgID="Equation.3" ShapeID="_x0000_i1279" DrawAspect="Content" ObjectID="_1589721920" r:id="rId536"/>
        </w:object>
      </w:r>
      <w:r w:rsidRPr="005E5221">
        <w:rPr>
          <w:rFonts w:ascii="Times New Roman" w:hAnsi="Times New Roman"/>
          <w:sz w:val="28"/>
          <w:szCs w:val="28"/>
        </w:rPr>
        <w:t>На рис.3.5 представлені діаграма аберацій та МПФ такої лінзи. Як видно з графі</w:t>
      </w:r>
      <w:proofErr w:type="gramStart"/>
      <w:r w:rsidRPr="005E5221">
        <w:rPr>
          <w:rFonts w:ascii="Times New Roman" w:hAnsi="Times New Roman"/>
          <w:sz w:val="28"/>
          <w:szCs w:val="28"/>
        </w:rPr>
        <w:t>к</w:t>
      </w:r>
      <w:proofErr w:type="gramEnd"/>
      <w:r w:rsidRPr="005E5221">
        <w:rPr>
          <w:rFonts w:ascii="Times New Roman" w:hAnsi="Times New Roman"/>
          <w:sz w:val="28"/>
          <w:szCs w:val="28"/>
        </w:rPr>
        <w:t>ів,  сферична аберація практично відсутня і МПФ співпадає із дифракційно-обмеженою.</w:t>
      </w:r>
    </w:p>
    <w:p w:rsidR="00F60DD1" w:rsidRPr="005E5221" w:rsidRDefault="00F60DD1" w:rsidP="00F60DD1">
      <w:pPr>
        <w:widowControl w:val="0"/>
        <w:autoSpaceDE w:val="0"/>
        <w:autoSpaceDN w:val="0"/>
        <w:adjustRightInd w:val="0"/>
        <w:spacing w:after="0" w:line="360" w:lineRule="auto"/>
        <w:ind w:left="851" w:firstLine="567"/>
        <w:contextualSpacing/>
        <w:jc w:val="center"/>
        <w:rPr>
          <w:rFonts w:ascii="Times New Roman" w:hAnsi="Times New Roman"/>
          <w:position w:val="-12"/>
          <w:sz w:val="28"/>
          <w:szCs w:val="28"/>
        </w:rPr>
      </w:pPr>
    </w:p>
    <w:p w:rsidR="00F60DD1" w:rsidRPr="005E5221" w:rsidRDefault="00F60DD1" w:rsidP="00F60DD1">
      <w:pPr>
        <w:widowControl w:val="0"/>
        <w:autoSpaceDE w:val="0"/>
        <w:autoSpaceDN w:val="0"/>
        <w:adjustRightInd w:val="0"/>
        <w:spacing w:after="0" w:line="360" w:lineRule="auto"/>
        <w:ind w:firstLine="567"/>
        <w:contextualSpacing/>
        <w:jc w:val="center"/>
        <w:rPr>
          <w:rFonts w:ascii="Times New Roman" w:hAnsi="Times New Roman"/>
          <w:position w:val="-12"/>
          <w:sz w:val="28"/>
          <w:szCs w:val="28"/>
          <w:lang w:val="uk-UA"/>
        </w:rPr>
      </w:pPr>
      <w:r w:rsidRPr="005E5221">
        <w:rPr>
          <w:rFonts w:ascii="Times New Roman" w:hAnsi="Times New Roman"/>
          <w:noProof/>
          <w:position w:val="-12"/>
          <w:sz w:val="28"/>
          <w:szCs w:val="28"/>
          <w:lang w:eastAsia="ru-RU"/>
        </w:rPr>
        <w:drawing>
          <wp:inline distT="0" distB="0" distL="0" distR="0">
            <wp:extent cx="5943600" cy="2266950"/>
            <wp:effectExtent l="0" t="0" r="0" b="0"/>
            <wp:docPr id="27" name="Рисунок 27" descr="C:\Users\Юлия\Deskto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Юлия\Desktop\1.JPG"/>
                    <pic:cNvPicPr>
                      <a:picLocks noChangeAspect="1" noChangeArrowheads="1"/>
                    </pic:cNvPicPr>
                  </pic:nvPicPr>
                  <pic:blipFill>
                    <a:blip r:embed="rId5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2266950"/>
                    </a:xfrm>
                    <a:prstGeom prst="rect">
                      <a:avLst/>
                    </a:prstGeom>
                    <a:noFill/>
                    <a:ln>
                      <a:noFill/>
                    </a:ln>
                  </pic:spPr>
                </pic:pic>
              </a:graphicData>
            </a:graphic>
          </wp:inline>
        </w:drawing>
      </w:r>
    </w:p>
    <w:p w:rsidR="00F60DD1" w:rsidRPr="005E5221" w:rsidRDefault="00F60DD1" w:rsidP="00F60DD1">
      <w:pPr>
        <w:widowControl w:val="0"/>
        <w:autoSpaceDE w:val="0"/>
        <w:autoSpaceDN w:val="0"/>
        <w:adjustRightInd w:val="0"/>
        <w:spacing w:after="0" w:line="360" w:lineRule="auto"/>
        <w:ind w:firstLine="567"/>
        <w:contextualSpacing/>
        <w:jc w:val="center"/>
        <w:rPr>
          <w:rFonts w:ascii="Times New Roman" w:hAnsi="Times New Roman"/>
          <w:position w:val="-12"/>
          <w:sz w:val="28"/>
          <w:szCs w:val="28"/>
          <w:lang w:val="uk-UA"/>
        </w:rPr>
      </w:pPr>
    </w:p>
    <w:p w:rsidR="00F60DD1" w:rsidRPr="00F60DD1" w:rsidRDefault="00F60DD1" w:rsidP="00F60DD1">
      <w:pPr>
        <w:widowControl w:val="0"/>
        <w:autoSpaceDE w:val="0"/>
        <w:autoSpaceDN w:val="0"/>
        <w:adjustRightInd w:val="0"/>
        <w:spacing w:after="0" w:line="360" w:lineRule="auto"/>
        <w:ind w:firstLine="567"/>
        <w:contextualSpacing/>
        <w:jc w:val="center"/>
        <w:rPr>
          <w:rFonts w:ascii="Times New Roman" w:hAnsi="Times New Roman"/>
          <w:sz w:val="28"/>
          <w:szCs w:val="28"/>
          <w:lang w:val="uk-UA"/>
        </w:rPr>
      </w:pPr>
      <w:r w:rsidRPr="00F60DD1">
        <w:rPr>
          <w:rFonts w:ascii="Times New Roman" w:hAnsi="Times New Roman"/>
          <w:sz w:val="28"/>
          <w:szCs w:val="28"/>
          <w:lang w:val="uk-UA"/>
        </w:rPr>
        <w:t>Рис. 3.5. МПФ та діаграма аберацій дифракційної лінзи з виправленою сферичною аберацією</w:t>
      </w:r>
    </w:p>
    <w:p w:rsidR="00F60DD1" w:rsidRPr="00F60DD1" w:rsidRDefault="00F60DD1" w:rsidP="00F60DD1">
      <w:pPr>
        <w:widowControl w:val="0"/>
        <w:autoSpaceDE w:val="0"/>
        <w:autoSpaceDN w:val="0"/>
        <w:adjustRightInd w:val="0"/>
        <w:spacing w:after="0" w:line="360" w:lineRule="auto"/>
        <w:ind w:firstLine="567"/>
        <w:contextualSpacing/>
        <w:jc w:val="center"/>
        <w:rPr>
          <w:rFonts w:ascii="Times New Roman" w:hAnsi="Times New Roman"/>
          <w:sz w:val="28"/>
          <w:szCs w:val="28"/>
          <w:lang w:val="uk-UA"/>
        </w:rPr>
      </w:pPr>
    </w:p>
    <w:p w:rsidR="00F60DD1" w:rsidRPr="005E5221" w:rsidRDefault="00F60DD1" w:rsidP="00F60DD1">
      <w:pPr>
        <w:widowControl w:val="0"/>
        <w:autoSpaceDE w:val="0"/>
        <w:autoSpaceDN w:val="0"/>
        <w:adjustRightInd w:val="0"/>
        <w:spacing w:after="0" w:line="360" w:lineRule="auto"/>
        <w:ind w:firstLine="567"/>
        <w:contextualSpacing/>
        <w:jc w:val="both"/>
        <w:rPr>
          <w:rFonts w:ascii="Times New Roman" w:hAnsi="Times New Roman"/>
          <w:sz w:val="28"/>
          <w:szCs w:val="28"/>
        </w:rPr>
      </w:pPr>
      <w:r w:rsidRPr="005E5221">
        <w:rPr>
          <w:rFonts w:ascii="Times New Roman" w:hAnsi="Times New Roman"/>
          <w:sz w:val="28"/>
          <w:szCs w:val="28"/>
        </w:rPr>
        <w:t>Таким чином, такий елемент здатен формувати асферичний хвильовий фронт, що можна використати для корекції сферичної аберації.</w:t>
      </w:r>
    </w:p>
    <w:p w:rsidR="00F60DD1" w:rsidRPr="005E5221" w:rsidRDefault="00F60DD1" w:rsidP="00F60DD1">
      <w:pPr>
        <w:widowControl w:val="0"/>
        <w:autoSpaceDE w:val="0"/>
        <w:autoSpaceDN w:val="0"/>
        <w:adjustRightInd w:val="0"/>
        <w:spacing w:after="0" w:line="360" w:lineRule="auto"/>
        <w:ind w:firstLine="567"/>
        <w:contextualSpacing/>
        <w:jc w:val="both"/>
        <w:rPr>
          <w:rFonts w:ascii="Times New Roman" w:hAnsi="Times New Roman"/>
          <w:sz w:val="28"/>
          <w:szCs w:val="28"/>
        </w:rPr>
      </w:pPr>
      <w:r w:rsidRPr="005E5221">
        <w:rPr>
          <w:rFonts w:ascii="Times New Roman" w:hAnsi="Times New Roman"/>
          <w:sz w:val="28"/>
          <w:szCs w:val="28"/>
        </w:rPr>
        <w:t>За допомогою дифракційної лінзи усунемо сферичну аберацію у рефракційній лінзі. Візьмемо рефракційну плоско-випуклу лінзу з такими параметрами:</w:t>
      </w:r>
      <w:r w:rsidRPr="005E5221">
        <w:rPr>
          <w:rFonts w:ascii="Times New Roman" w:hAnsi="Times New Roman"/>
          <w:position w:val="-12"/>
          <w:sz w:val="28"/>
          <w:szCs w:val="28"/>
        </w:rPr>
        <w:object w:dxaOrig="1300" w:dyaOrig="360">
          <v:shape id="_x0000_i1280" type="#_x0000_t75" style="width:60.75pt;height:18pt" o:ole="">
            <v:imagedata r:id="rId538" o:title=""/>
          </v:shape>
          <o:OLEObject Type="Embed" ProgID="Equation.3" ShapeID="_x0000_i1280" DrawAspect="Content" ObjectID="_1589721921" r:id="rId539"/>
        </w:object>
      </w:r>
      <w:r w:rsidRPr="005E5221">
        <w:rPr>
          <w:rFonts w:ascii="Times New Roman" w:hAnsi="Times New Roman"/>
          <w:sz w:val="28"/>
          <w:szCs w:val="28"/>
        </w:rPr>
        <w:t>,</w:t>
      </w:r>
      <w:r w:rsidRPr="005E5221">
        <w:rPr>
          <w:rFonts w:ascii="Times New Roman" w:hAnsi="Times New Roman"/>
          <w:position w:val="-6"/>
          <w:sz w:val="28"/>
          <w:szCs w:val="28"/>
        </w:rPr>
        <w:object w:dxaOrig="1219" w:dyaOrig="300">
          <v:shape id="_x0000_i1281" type="#_x0000_t75" style="width:57pt;height:15pt" o:ole="">
            <v:imagedata r:id="rId540" o:title=""/>
          </v:shape>
          <o:OLEObject Type="Embed" ProgID="Equation.3" ShapeID="_x0000_i1281" DrawAspect="Content" ObjectID="_1589721922" r:id="rId541"/>
        </w:object>
      </w:r>
      <w:r w:rsidRPr="005E5221">
        <w:rPr>
          <w:rFonts w:ascii="Times New Roman" w:hAnsi="Times New Roman"/>
          <w:sz w:val="28"/>
          <w:szCs w:val="28"/>
        </w:rPr>
        <w:t xml:space="preserve">, </w:t>
      </w:r>
      <w:r w:rsidRPr="005E5221">
        <w:rPr>
          <w:rFonts w:ascii="Times New Roman" w:hAnsi="Times New Roman"/>
          <w:position w:val="-12"/>
          <w:sz w:val="28"/>
          <w:szCs w:val="28"/>
        </w:rPr>
        <w:object w:dxaOrig="1440" w:dyaOrig="380">
          <v:shape id="_x0000_i1282" type="#_x0000_t75" style="width:67.5pt;height:18.75pt" o:ole="">
            <v:imagedata r:id="rId542" o:title=""/>
          </v:shape>
          <o:OLEObject Type="Embed" ProgID="Equation.3" ShapeID="_x0000_i1282" DrawAspect="Content" ObjectID="_1589721923" r:id="rId543"/>
        </w:object>
      </w:r>
      <w:r w:rsidRPr="005E5221">
        <w:rPr>
          <w:rFonts w:ascii="Times New Roman" w:hAnsi="Times New Roman"/>
          <w:i/>
          <w:sz w:val="28"/>
          <w:szCs w:val="28"/>
        </w:rPr>
        <w:t>,</w:t>
      </w:r>
      <w:r w:rsidRPr="005E5221">
        <w:rPr>
          <w:rFonts w:ascii="Times New Roman" w:hAnsi="Times New Roman"/>
          <w:position w:val="-6"/>
          <w:sz w:val="28"/>
          <w:szCs w:val="28"/>
        </w:rPr>
        <w:object w:dxaOrig="1020" w:dyaOrig="300">
          <v:shape id="_x0000_i1283" type="#_x0000_t75" style="width:48pt;height:15pt" o:ole="">
            <v:imagedata r:id="rId544" o:title=""/>
          </v:shape>
          <o:OLEObject Type="Embed" ProgID="Equation.3" ShapeID="_x0000_i1283" DrawAspect="Content" ObjectID="_1589721924" r:id="rId545"/>
        </w:object>
      </w:r>
      <w:r w:rsidRPr="005E5221">
        <w:rPr>
          <w:rFonts w:ascii="Times New Roman" w:hAnsi="Times New Roman"/>
          <w:i/>
          <w:sz w:val="28"/>
          <w:szCs w:val="28"/>
        </w:rPr>
        <w:t xml:space="preserve">, </w:t>
      </w:r>
      <w:proofErr w:type="gramStart"/>
      <w:r w:rsidRPr="005E5221">
        <w:rPr>
          <w:rFonts w:ascii="Times New Roman" w:hAnsi="Times New Roman"/>
          <w:sz w:val="28"/>
          <w:szCs w:val="28"/>
        </w:rPr>
        <w:t>матер</w:t>
      </w:r>
      <w:proofErr w:type="gramEnd"/>
      <w:r w:rsidRPr="005E5221">
        <w:rPr>
          <w:rFonts w:ascii="Times New Roman" w:hAnsi="Times New Roman"/>
          <w:sz w:val="28"/>
          <w:szCs w:val="28"/>
        </w:rPr>
        <w:t xml:space="preserve">іал - </w:t>
      </w:r>
      <w:r w:rsidRPr="005E5221">
        <w:rPr>
          <w:rFonts w:ascii="Times New Roman" w:hAnsi="Times New Roman"/>
          <w:position w:val="-6"/>
          <w:sz w:val="28"/>
          <w:szCs w:val="28"/>
        </w:rPr>
        <w:object w:dxaOrig="620" w:dyaOrig="300">
          <v:shape id="_x0000_i1284" type="#_x0000_t75" style="width:30.75pt;height:15pt" o:ole="">
            <v:imagedata r:id="rId546" o:title=""/>
          </v:shape>
          <o:OLEObject Type="Embed" ProgID="Equation.3" ShapeID="_x0000_i1284" DrawAspect="Content" ObjectID="_1589721925" r:id="rId547"/>
        </w:object>
      </w:r>
      <w:r w:rsidRPr="005E5221">
        <w:rPr>
          <w:rFonts w:ascii="Times New Roman" w:hAnsi="Times New Roman"/>
          <w:sz w:val="28"/>
          <w:szCs w:val="28"/>
        </w:rPr>
        <w:t>. На рис. 3.6 представлені діаграма аберацій та МПФ такої лінзи.</w:t>
      </w:r>
    </w:p>
    <w:p w:rsidR="00F60DD1" w:rsidRPr="005E5221" w:rsidRDefault="00F60DD1" w:rsidP="00F60DD1">
      <w:pPr>
        <w:widowControl w:val="0"/>
        <w:autoSpaceDE w:val="0"/>
        <w:autoSpaceDN w:val="0"/>
        <w:adjustRightInd w:val="0"/>
        <w:spacing w:after="0" w:line="360" w:lineRule="auto"/>
        <w:ind w:firstLine="567"/>
        <w:contextualSpacing/>
        <w:jc w:val="center"/>
        <w:rPr>
          <w:rFonts w:ascii="Times New Roman" w:hAnsi="Times New Roman"/>
          <w:sz w:val="28"/>
          <w:szCs w:val="28"/>
        </w:rPr>
      </w:pPr>
    </w:p>
    <w:p w:rsidR="00F60DD1" w:rsidRPr="005E5221" w:rsidRDefault="00F60DD1" w:rsidP="00F60DD1">
      <w:pPr>
        <w:widowControl w:val="0"/>
        <w:autoSpaceDE w:val="0"/>
        <w:autoSpaceDN w:val="0"/>
        <w:adjustRightInd w:val="0"/>
        <w:spacing w:after="0" w:line="360" w:lineRule="auto"/>
        <w:ind w:firstLine="567"/>
        <w:contextualSpacing/>
        <w:jc w:val="right"/>
        <w:rPr>
          <w:rFonts w:ascii="Times New Roman" w:hAnsi="Times New Roman"/>
          <w:sz w:val="28"/>
          <w:szCs w:val="28"/>
        </w:rPr>
      </w:pPr>
      <w:r w:rsidRPr="005E5221">
        <w:rPr>
          <w:rFonts w:ascii="Times New Roman" w:hAnsi="Times New Roman"/>
          <w:noProof/>
          <w:sz w:val="28"/>
          <w:szCs w:val="28"/>
          <w:lang w:eastAsia="ru-RU"/>
        </w:rPr>
        <w:lastRenderedPageBreak/>
        <w:drawing>
          <wp:inline distT="0" distB="0" distL="0" distR="0">
            <wp:extent cx="5934075" cy="2324100"/>
            <wp:effectExtent l="0" t="0" r="9525" b="0"/>
            <wp:docPr id="28" name="Рисунок 28" descr="C:\Users\Юлия\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Юлия\Desktop\2.JPG"/>
                    <pic:cNvPicPr>
                      <a:picLocks noChangeAspect="1" noChangeArrowheads="1"/>
                    </pic:cNvPicPr>
                  </pic:nvPicPr>
                  <pic:blipFill>
                    <a:blip r:embed="rId5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324100"/>
                    </a:xfrm>
                    <a:prstGeom prst="rect">
                      <a:avLst/>
                    </a:prstGeom>
                    <a:noFill/>
                    <a:ln>
                      <a:noFill/>
                    </a:ln>
                  </pic:spPr>
                </pic:pic>
              </a:graphicData>
            </a:graphic>
          </wp:inline>
        </w:drawing>
      </w:r>
    </w:p>
    <w:p w:rsidR="00F60DD1" w:rsidRPr="005E5221" w:rsidRDefault="00F60DD1" w:rsidP="00F60DD1">
      <w:pPr>
        <w:widowControl w:val="0"/>
        <w:autoSpaceDE w:val="0"/>
        <w:autoSpaceDN w:val="0"/>
        <w:adjustRightInd w:val="0"/>
        <w:spacing w:after="0" w:line="360" w:lineRule="auto"/>
        <w:ind w:firstLine="567"/>
        <w:contextualSpacing/>
        <w:jc w:val="right"/>
        <w:rPr>
          <w:rFonts w:ascii="Times New Roman" w:hAnsi="Times New Roman"/>
          <w:sz w:val="28"/>
          <w:szCs w:val="28"/>
        </w:rPr>
      </w:pPr>
    </w:p>
    <w:p w:rsidR="00F60DD1" w:rsidRPr="005E5221" w:rsidRDefault="00F60DD1" w:rsidP="00F60DD1">
      <w:pPr>
        <w:widowControl w:val="0"/>
        <w:autoSpaceDE w:val="0"/>
        <w:autoSpaceDN w:val="0"/>
        <w:adjustRightInd w:val="0"/>
        <w:spacing w:after="0" w:line="360" w:lineRule="auto"/>
        <w:ind w:firstLine="567"/>
        <w:contextualSpacing/>
        <w:jc w:val="center"/>
        <w:rPr>
          <w:rFonts w:ascii="Times New Roman" w:hAnsi="Times New Roman"/>
          <w:sz w:val="28"/>
          <w:szCs w:val="28"/>
        </w:rPr>
      </w:pPr>
      <w:r w:rsidRPr="005E5221">
        <w:rPr>
          <w:rFonts w:ascii="Times New Roman" w:hAnsi="Times New Roman"/>
          <w:sz w:val="28"/>
          <w:szCs w:val="28"/>
        </w:rPr>
        <w:t>Рис. 3.6. МПФ та діаграма аберацій рефракційної лінзи.</w:t>
      </w:r>
    </w:p>
    <w:p w:rsidR="00F60DD1" w:rsidRPr="005E5221" w:rsidRDefault="00F60DD1" w:rsidP="00F60DD1">
      <w:pPr>
        <w:widowControl w:val="0"/>
        <w:autoSpaceDE w:val="0"/>
        <w:autoSpaceDN w:val="0"/>
        <w:adjustRightInd w:val="0"/>
        <w:spacing w:after="0" w:line="360" w:lineRule="auto"/>
        <w:ind w:firstLine="567"/>
        <w:contextualSpacing/>
        <w:jc w:val="center"/>
        <w:rPr>
          <w:rFonts w:ascii="Times New Roman" w:hAnsi="Times New Roman"/>
          <w:sz w:val="28"/>
          <w:szCs w:val="28"/>
        </w:rPr>
      </w:pPr>
    </w:p>
    <w:p w:rsidR="00F60DD1" w:rsidRPr="005E5221" w:rsidRDefault="00F60DD1" w:rsidP="00F60DD1">
      <w:pPr>
        <w:widowControl w:val="0"/>
        <w:autoSpaceDE w:val="0"/>
        <w:autoSpaceDN w:val="0"/>
        <w:adjustRightInd w:val="0"/>
        <w:spacing w:after="0" w:line="360" w:lineRule="auto"/>
        <w:ind w:firstLine="567"/>
        <w:contextualSpacing/>
        <w:jc w:val="center"/>
        <w:rPr>
          <w:rFonts w:ascii="Times New Roman" w:hAnsi="Times New Roman"/>
          <w:sz w:val="28"/>
          <w:szCs w:val="28"/>
        </w:rPr>
      </w:pPr>
    </w:p>
    <w:p w:rsidR="00F60DD1" w:rsidRPr="005E5221" w:rsidRDefault="00F60DD1" w:rsidP="00F60DD1">
      <w:pPr>
        <w:spacing w:line="360" w:lineRule="auto"/>
        <w:ind w:firstLine="567"/>
        <w:jc w:val="both"/>
        <w:rPr>
          <w:rFonts w:ascii="Times New Roman" w:hAnsi="Times New Roman"/>
          <w:sz w:val="28"/>
          <w:szCs w:val="28"/>
        </w:rPr>
      </w:pPr>
      <w:r w:rsidRPr="005E5221">
        <w:rPr>
          <w:rFonts w:ascii="Times New Roman" w:hAnsi="Times New Roman"/>
          <w:color w:val="000000" w:themeColor="text1"/>
          <w:sz w:val="28"/>
          <w:szCs w:val="28"/>
          <w:shd w:val="clear" w:color="auto" w:fill="FFFFFF"/>
        </w:rPr>
        <w:t xml:space="preserve">Якщо поєднати рефракційну лінзу з дифракційною можна усунути сферичну аберацію. Для цього </w:t>
      </w:r>
      <w:proofErr w:type="gramStart"/>
      <w:r w:rsidRPr="005E5221">
        <w:rPr>
          <w:rFonts w:ascii="Times New Roman" w:hAnsi="Times New Roman"/>
          <w:color w:val="000000" w:themeColor="text1"/>
          <w:sz w:val="28"/>
          <w:szCs w:val="28"/>
          <w:shd w:val="clear" w:color="auto" w:fill="FFFFFF"/>
        </w:rPr>
        <w:t>на</w:t>
      </w:r>
      <w:proofErr w:type="gramEnd"/>
      <w:r w:rsidRPr="005E5221">
        <w:rPr>
          <w:rFonts w:ascii="Times New Roman" w:hAnsi="Times New Roman"/>
          <w:color w:val="000000" w:themeColor="text1"/>
          <w:sz w:val="28"/>
          <w:szCs w:val="28"/>
          <w:shd w:val="clear" w:color="auto" w:fill="FFFFFF"/>
        </w:rPr>
        <w:t xml:space="preserve"> другу плоску поверхню рефракційної лінзи можна нанести дифракційну. На рис. 3.7. </w:t>
      </w:r>
      <w:r w:rsidRPr="005E5221">
        <w:rPr>
          <w:rFonts w:ascii="Times New Roman" w:hAnsi="Times New Roman"/>
          <w:sz w:val="28"/>
          <w:szCs w:val="28"/>
        </w:rPr>
        <w:t>представлені діаграма аберацій та МПФ отриманої рефракційно-дифракційної лінзи. Як видно із графі</w:t>
      </w:r>
      <w:proofErr w:type="gramStart"/>
      <w:r w:rsidRPr="005E5221">
        <w:rPr>
          <w:rFonts w:ascii="Times New Roman" w:hAnsi="Times New Roman"/>
          <w:sz w:val="28"/>
          <w:szCs w:val="28"/>
        </w:rPr>
        <w:t>к</w:t>
      </w:r>
      <w:proofErr w:type="gramEnd"/>
      <w:r w:rsidRPr="005E5221">
        <w:rPr>
          <w:rFonts w:ascii="Times New Roman" w:hAnsi="Times New Roman"/>
          <w:sz w:val="28"/>
          <w:szCs w:val="28"/>
        </w:rPr>
        <w:t>ів, МПФ  такої лінзи на відміну від рефракційного аналога є дифракціно-обмеженою, оскільки сферична аберація скоригована дифракційною поверхнею.</w:t>
      </w:r>
    </w:p>
    <w:p w:rsidR="00F60DD1" w:rsidRPr="005E5221" w:rsidRDefault="00F60DD1" w:rsidP="00F60DD1">
      <w:pPr>
        <w:spacing w:line="360" w:lineRule="auto"/>
        <w:ind w:firstLine="567"/>
        <w:jc w:val="both"/>
        <w:rPr>
          <w:rFonts w:ascii="Times New Roman" w:hAnsi="Times New Roman"/>
          <w:sz w:val="28"/>
          <w:szCs w:val="28"/>
        </w:rPr>
      </w:pPr>
    </w:p>
    <w:p w:rsidR="00F60DD1" w:rsidRPr="005E5221" w:rsidRDefault="00F60DD1" w:rsidP="00F60DD1">
      <w:pPr>
        <w:spacing w:line="360" w:lineRule="auto"/>
        <w:ind w:firstLine="567"/>
        <w:jc w:val="right"/>
        <w:rPr>
          <w:rFonts w:ascii="Times New Roman" w:hAnsi="Times New Roman"/>
          <w:color w:val="000000" w:themeColor="text1"/>
          <w:sz w:val="28"/>
          <w:szCs w:val="28"/>
          <w:shd w:val="clear" w:color="auto" w:fill="FFFFFF"/>
        </w:rPr>
      </w:pPr>
      <w:r w:rsidRPr="005E5221">
        <w:rPr>
          <w:rFonts w:ascii="Times New Roman" w:hAnsi="Times New Roman"/>
          <w:noProof/>
          <w:color w:val="000000" w:themeColor="text1"/>
          <w:sz w:val="28"/>
          <w:szCs w:val="28"/>
          <w:shd w:val="clear" w:color="auto" w:fill="FFFFFF"/>
          <w:lang w:eastAsia="ru-RU"/>
        </w:rPr>
        <w:drawing>
          <wp:inline distT="0" distB="0" distL="0" distR="0">
            <wp:extent cx="5934075" cy="2247900"/>
            <wp:effectExtent l="0" t="0" r="9525" b="0"/>
            <wp:docPr id="31" name="Рисунок 31" descr="C:\Users\Юлия\Deskto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Юлия\Desktop\3.JPG"/>
                    <pic:cNvPicPr>
                      <a:picLocks noChangeAspect="1" noChangeArrowheads="1"/>
                    </pic:cNvPicPr>
                  </pic:nvPicPr>
                  <pic:blipFill>
                    <a:blip r:embed="rId5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247900"/>
                    </a:xfrm>
                    <a:prstGeom prst="rect">
                      <a:avLst/>
                    </a:prstGeom>
                    <a:noFill/>
                    <a:ln>
                      <a:noFill/>
                    </a:ln>
                  </pic:spPr>
                </pic:pic>
              </a:graphicData>
            </a:graphic>
          </wp:inline>
        </w:drawing>
      </w:r>
    </w:p>
    <w:p w:rsidR="00F60DD1" w:rsidRPr="005E5221" w:rsidRDefault="00F60DD1" w:rsidP="00F60DD1">
      <w:pPr>
        <w:spacing w:line="360" w:lineRule="auto"/>
        <w:ind w:firstLine="567"/>
        <w:jc w:val="right"/>
        <w:rPr>
          <w:rFonts w:ascii="Times New Roman" w:hAnsi="Times New Roman"/>
          <w:color w:val="000000" w:themeColor="text1"/>
          <w:sz w:val="28"/>
          <w:szCs w:val="28"/>
          <w:shd w:val="clear" w:color="auto" w:fill="FFFFFF"/>
        </w:rPr>
      </w:pPr>
    </w:p>
    <w:p w:rsidR="00F60DD1" w:rsidRPr="005E5221" w:rsidRDefault="00F60DD1" w:rsidP="00F60DD1">
      <w:pPr>
        <w:spacing w:line="360" w:lineRule="auto"/>
        <w:ind w:firstLine="567"/>
        <w:jc w:val="center"/>
        <w:rPr>
          <w:rFonts w:ascii="Times New Roman" w:hAnsi="Times New Roman"/>
          <w:color w:val="000000" w:themeColor="text1"/>
          <w:sz w:val="28"/>
          <w:szCs w:val="28"/>
          <w:shd w:val="clear" w:color="auto" w:fill="FFFFFF"/>
        </w:rPr>
      </w:pPr>
      <w:r w:rsidRPr="005E5221">
        <w:rPr>
          <w:rFonts w:ascii="Times New Roman" w:hAnsi="Times New Roman"/>
          <w:sz w:val="28"/>
          <w:szCs w:val="28"/>
        </w:rPr>
        <w:t xml:space="preserve">Рис. 3.7. МПФ та діаграма аберацій </w:t>
      </w:r>
      <w:r w:rsidRPr="005E5221">
        <w:rPr>
          <w:rFonts w:ascii="Times New Roman" w:hAnsi="Times New Roman"/>
          <w:color w:val="000000" w:themeColor="text1"/>
          <w:sz w:val="28"/>
          <w:szCs w:val="28"/>
          <w:shd w:val="clear" w:color="auto" w:fill="FFFFFF"/>
        </w:rPr>
        <w:t>рефракційно-дифракційної лінзи.</w:t>
      </w:r>
    </w:p>
    <w:p w:rsidR="00F60DD1" w:rsidRPr="005E5221" w:rsidRDefault="00F60DD1" w:rsidP="00F60DD1">
      <w:pPr>
        <w:spacing w:line="360" w:lineRule="auto"/>
        <w:ind w:firstLine="567"/>
        <w:jc w:val="both"/>
        <w:rPr>
          <w:rFonts w:ascii="Times New Roman" w:hAnsi="Times New Roman"/>
          <w:color w:val="000000" w:themeColor="text1"/>
          <w:sz w:val="28"/>
          <w:szCs w:val="28"/>
          <w:shd w:val="clear" w:color="auto" w:fill="FFFFFF"/>
        </w:rPr>
      </w:pPr>
      <w:r w:rsidRPr="005E5221">
        <w:rPr>
          <w:rFonts w:ascii="Times New Roman" w:hAnsi="Times New Roman"/>
          <w:color w:val="000000" w:themeColor="text1"/>
          <w:sz w:val="28"/>
          <w:szCs w:val="28"/>
          <w:shd w:val="clear" w:color="auto" w:fill="FFFFFF"/>
        </w:rPr>
        <w:lastRenderedPageBreak/>
        <w:t xml:space="preserve">Дифракційна поверхня отриманої лінзи складається лише із 5 дифракційних зон, радіуси яких представлені у Таблиці 3.1.  Тому такий </w:t>
      </w:r>
      <w:proofErr w:type="gramStart"/>
      <w:r w:rsidRPr="005E5221">
        <w:rPr>
          <w:rFonts w:ascii="Times New Roman" w:hAnsi="Times New Roman"/>
          <w:color w:val="000000" w:themeColor="text1"/>
          <w:sz w:val="28"/>
          <w:szCs w:val="28"/>
          <w:shd w:val="clear" w:color="auto" w:fill="FFFFFF"/>
        </w:rPr>
        <w:t>п</w:t>
      </w:r>
      <w:proofErr w:type="gramEnd"/>
      <w:r w:rsidRPr="005E5221">
        <w:rPr>
          <w:rFonts w:ascii="Times New Roman" w:hAnsi="Times New Roman"/>
          <w:color w:val="000000" w:themeColor="text1"/>
          <w:sz w:val="28"/>
          <w:szCs w:val="28"/>
          <w:shd w:val="clear" w:color="auto" w:fill="FFFFFF"/>
        </w:rPr>
        <w:t>ідхід корекції сферичної аберації є технологічно значно привабливішим.</w:t>
      </w:r>
    </w:p>
    <w:p w:rsidR="00F60DD1" w:rsidRPr="005E5221" w:rsidRDefault="00F60DD1" w:rsidP="00F60DD1">
      <w:pPr>
        <w:spacing w:line="360" w:lineRule="auto"/>
        <w:ind w:firstLine="567"/>
        <w:jc w:val="right"/>
        <w:rPr>
          <w:rFonts w:ascii="Times New Roman" w:hAnsi="Times New Roman"/>
          <w:color w:val="000000" w:themeColor="text1"/>
          <w:sz w:val="28"/>
          <w:szCs w:val="28"/>
          <w:shd w:val="clear" w:color="auto" w:fill="FFFFFF"/>
        </w:rPr>
      </w:pPr>
    </w:p>
    <w:p w:rsidR="00F60DD1" w:rsidRPr="005E5221" w:rsidRDefault="00F60DD1" w:rsidP="00F60DD1">
      <w:pPr>
        <w:spacing w:line="360" w:lineRule="auto"/>
        <w:ind w:firstLine="567"/>
        <w:jc w:val="right"/>
        <w:rPr>
          <w:rFonts w:ascii="Times New Roman" w:hAnsi="Times New Roman"/>
          <w:color w:val="000000" w:themeColor="text1"/>
          <w:sz w:val="28"/>
          <w:szCs w:val="28"/>
          <w:shd w:val="clear" w:color="auto" w:fill="FFFFFF"/>
        </w:rPr>
      </w:pPr>
    </w:p>
    <w:p w:rsidR="00F60DD1" w:rsidRPr="005E5221" w:rsidRDefault="00F60DD1" w:rsidP="00F60DD1">
      <w:pPr>
        <w:spacing w:line="360" w:lineRule="auto"/>
        <w:ind w:firstLine="567"/>
        <w:jc w:val="right"/>
        <w:rPr>
          <w:rFonts w:ascii="Times New Roman" w:hAnsi="Times New Roman"/>
          <w:color w:val="000000" w:themeColor="text1"/>
          <w:sz w:val="28"/>
          <w:szCs w:val="28"/>
          <w:shd w:val="clear" w:color="auto" w:fill="FFFFFF"/>
        </w:rPr>
      </w:pPr>
      <w:r w:rsidRPr="005E5221">
        <w:rPr>
          <w:rFonts w:ascii="Times New Roman" w:hAnsi="Times New Roman"/>
          <w:color w:val="000000" w:themeColor="text1"/>
          <w:sz w:val="28"/>
          <w:szCs w:val="28"/>
          <w:shd w:val="clear" w:color="auto" w:fill="FFFFFF"/>
        </w:rPr>
        <w:t>Таблиця 3.1.Радіуси дифракційних зон.</w:t>
      </w:r>
    </w:p>
    <w:tbl>
      <w:tblPr>
        <w:tblStyle w:val="a7"/>
        <w:tblW w:w="0" w:type="auto"/>
        <w:jc w:val="center"/>
        <w:tblLook w:val="04A0"/>
      </w:tblPr>
      <w:tblGrid>
        <w:gridCol w:w="568"/>
        <w:gridCol w:w="1900"/>
      </w:tblGrid>
      <w:tr w:rsidR="00F60DD1" w:rsidRPr="005E5221" w:rsidTr="00D12C4D">
        <w:trPr>
          <w:trHeight w:val="353"/>
          <w:jc w:val="center"/>
        </w:trPr>
        <w:tc>
          <w:tcPr>
            <w:tcW w:w="568" w:type="dxa"/>
          </w:tcPr>
          <w:p w:rsidR="00F60DD1" w:rsidRPr="005E5221" w:rsidRDefault="00F60DD1" w:rsidP="00D12C4D">
            <w:pPr>
              <w:spacing w:line="360" w:lineRule="auto"/>
              <w:rPr>
                <w:rFonts w:ascii="Times New Roman" w:hAnsi="Times New Roman"/>
                <w:b/>
                <w:i/>
                <w:color w:val="000000" w:themeColor="text1"/>
                <w:sz w:val="28"/>
                <w:szCs w:val="28"/>
                <w:shd w:val="clear" w:color="auto" w:fill="FFFFFF"/>
              </w:rPr>
            </w:pPr>
            <w:r w:rsidRPr="005E5221">
              <w:rPr>
                <w:rFonts w:ascii="Times New Roman" w:hAnsi="Times New Roman"/>
                <w:b/>
                <w:i/>
                <w:color w:val="000000" w:themeColor="text1"/>
                <w:sz w:val="28"/>
                <w:szCs w:val="28"/>
                <w:shd w:val="clear" w:color="auto" w:fill="FFFFFF"/>
                <w:lang w:val="en-US"/>
              </w:rPr>
              <w:t>m</w:t>
            </w:r>
          </w:p>
        </w:tc>
        <w:tc>
          <w:tcPr>
            <w:tcW w:w="1900" w:type="dxa"/>
          </w:tcPr>
          <w:p w:rsidR="00F60DD1" w:rsidRPr="005E5221" w:rsidRDefault="00F60DD1" w:rsidP="00D12C4D">
            <w:pPr>
              <w:spacing w:line="360" w:lineRule="auto"/>
              <w:ind w:firstLine="567"/>
              <w:jc w:val="center"/>
              <w:rPr>
                <w:rFonts w:ascii="Times New Roman" w:hAnsi="Times New Roman"/>
                <w:b/>
                <w:i/>
                <w:color w:val="000000" w:themeColor="text1"/>
                <w:sz w:val="28"/>
                <w:szCs w:val="28"/>
                <w:shd w:val="clear" w:color="auto" w:fill="FFFFFF"/>
              </w:rPr>
            </w:pPr>
            <w:r w:rsidRPr="005E5221">
              <w:rPr>
                <w:rFonts w:ascii="Times New Roman" w:hAnsi="Times New Roman"/>
                <w:b/>
                <w:i/>
                <w:color w:val="000000" w:themeColor="text1"/>
                <w:sz w:val="28"/>
                <w:szCs w:val="28"/>
                <w:shd w:val="clear" w:color="auto" w:fill="FFFFFF"/>
              </w:rPr>
              <w:t>Радіус,</w:t>
            </w:r>
          </w:p>
          <w:p w:rsidR="00F60DD1" w:rsidRPr="005E5221" w:rsidRDefault="00F60DD1" w:rsidP="00D12C4D">
            <w:pPr>
              <w:spacing w:line="360" w:lineRule="auto"/>
              <w:ind w:firstLine="567"/>
              <w:jc w:val="center"/>
              <w:rPr>
                <w:rFonts w:ascii="Times New Roman" w:hAnsi="Times New Roman"/>
                <w:b/>
                <w:i/>
                <w:color w:val="000000" w:themeColor="text1"/>
                <w:sz w:val="28"/>
                <w:szCs w:val="28"/>
                <w:shd w:val="clear" w:color="auto" w:fill="FFFFFF"/>
              </w:rPr>
            </w:pPr>
            <w:r w:rsidRPr="005E5221">
              <w:rPr>
                <w:rFonts w:ascii="Times New Roman" w:hAnsi="Times New Roman"/>
                <w:b/>
                <w:i/>
                <w:color w:val="000000" w:themeColor="text1"/>
                <w:sz w:val="28"/>
                <w:szCs w:val="28"/>
                <w:shd w:val="clear" w:color="auto" w:fill="FFFFFF"/>
              </w:rPr>
              <w:t>мм</w:t>
            </w:r>
          </w:p>
        </w:tc>
      </w:tr>
      <w:tr w:rsidR="00F60DD1" w:rsidRPr="005E5221" w:rsidTr="00D12C4D">
        <w:trPr>
          <w:trHeight w:val="506"/>
          <w:jc w:val="center"/>
        </w:trPr>
        <w:tc>
          <w:tcPr>
            <w:tcW w:w="568" w:type="dxa"/>
          </w:tcPr>
          <w:p w:rsidR="00F60DD1" w:rsidRPr="005E5221" w:rsidRDefault="00F60DD1" w:rsidP="00D12C4D">
            <w:pPr>
              <w:spacing w:line="360" w:lineRule="auto"/>
              <w:rPr>
                <w:rFonts w:ascii="Times New Roman" w:hAnsi="Times New Roman"/>
                <w:i/>
                <w:color w:val="000000" w:themeColor="text1"/>
                <w:sz w:val="28"/>
                <w:szCs w:val="28"/>
                <w:shd w:val="clear" w:color="auto" w:fill="FFFFFF"/>
              </w:rPr>
            </w:pPr>
            <w:r w:rsidRPr="005E5221">
              <w:rPr>
                <w:rFonts w:ascii="Times New Roman" w:hAnsi="Times New Roman"/>
                <w:i/>
                <w:color w:val="000000" w:themeColor="text1"/>
                <w:sz w:val="28"/>
                <w:szCs w:val="28"/>
                <w:shd w:val="clear" w:color="auto" w:fill="FFFFFF"/>
              </w:rPr>
              <w:t>1</w:t>
            </w:r>
          </w:p>
        </w:tc>
        <w:tc>
          <w:tcPr>
            <w:tcW w:w="1900" w:type="dxa"/>
          </w:tcPr>
          <w:p w:rsidR="00F60DD1" w:rsidRPr="005E5221" w:rsidRDefault="00F60DD1" w:rsidP="00D12C4D">
            <w:pPr>
              <w:spacing w:line="360" w:lineRule="auto"/>
              <w:ind w:firstLine="567"/>
              <w:rPr>
                <w:rFonts w:ascii="Times New Roman" w:hAnsi="Times New Roman"/>
                <w:i/>
                <w:color w:val="000000" w:themeColor="text1"/>
                <w:sz w:val="28"/>
                <w:szCs w:val="28"/>
                <w:shd w:val="clear" w:color="auto" w:fill="FFFFFF"/>
              </w:rPr>
            </w:pPr>
            <w:r w:rsidRPr="005E5221">
              <w:rPr>
                <w:rFonts w:ascii="Times New Roman" w:hAnsi="Times New Roman"/>
                <w:i/>
                <w:color w:val="000000" w:themeColor="text1"/>
                <w:sz w:val="28"/>
                <w:szCs w:val="28"/>
                <w:shd w:val="clear" w:color="auto" w:fill="FFFFFF"/>
              </w:rPr>
              <w:t>6,588348</w:t>
            </w:r>
          </w:p>
        </w:tc>
      </w:tr>
      <w:tr w:rsidR="00F60DD1" w:rsidRPr="005E5221" w:rsidTr="00D12C4D">
        <w:trPr>
          <w:trHeight w:val="518"/>
          <w:jc w:val="center"/>
        </w:trPr>
        <w:tc>
          <w:tcPr>
            <w:tcW w:w="568" w:type="dxa"/>
          </w:tcPr>
          <w:p w:rsidR="00F60DD1" w:rsidRPr="005E5221" w:rsidRDefault="00F60DD1" w:rsidP="00D12C4D">
            <w:pPr>
              <w:spacing w:line="360" w:lineRule="auto"/>
              <w:rPr>
                <w:rFonts w:ascii="Times New Roman" w:hAnsi="Times New Roman"/>
                <w:i/>
                <w:color w:val="000000" w:themeColor="text1"/>
                <w:sz w:val="28"/>
                <w:szCs w:val="28"/>
                <w:shd w:val="clear" w:color="auto" w:fill="FFFFFF"/>
              </w:rPr>
            </w:pPr>
            <w:r w:rsidRPr="005E5221">
              <w:rPr>
                <w:rFonts w:ascii="Times New Roman" w:hAnsi="Times New Roman"/>
                <w:i/>
                <w:color w:val="000000" w:themeColor="text1"/>
                <w:sz w:val="28"/>
                <w:szCs w:val="28"/>
                <w:shd w:val="clear" w:color="auto" w:fill="FFFFFF"/>
              </w:rPr>
              <w:t>2</w:t>
            </w:r>
          </w:p>
        </w:tc>
        <w:tc>
          <w:tcPr>
            <w:tcW w:w="1900" w:type="dxa"/>
          </w:tcPr>
          <w:p w:rsidR="00F60DD1" w:rsidRPr="005E5221" w:rsidRDefault="00F60DD1" w:rsidP="00D12C4D">
            <w:pPr>
              <w:spacing w:line="360" w:lineRule="auto"/>
              <w:ind w:firstLine="567"/>
              <w:rPr>
                <w:rFonts w:ascii="Times New Roman" w:hAnsi="Times New Roman"/>
                <w:i/>
                <w:color w:val="000000" w:themeColor="text1"/>
                <w:sz w:val="28"/>
                <w:szCs w:val="28"/>
                <w:shd w:val="clear" w:color="auto" w:fill="FFFFFF"/>
              </w:rPr>
            </w:pPr>
            <w:r w:rsidRPr="005E5221">
              <w:rPr>
                <w:rFonts w:ascii="Times New Roman" w:hAnsi="Times New Roman"/>
                <w:i/>
                <w:color w:val="000000" w:themeColor="text1"/>
                <w:sz w:val="28"/>
                <w:szCs w:val="28"/>
                <w:shd w:val="clear" w:color="auto" w:fill="FFFFFF"/>
              </w:rPr>
              <w:t>7,834860</w:t>
            </w:r>
          </w:p>
        </w:tc>
      </w:tr>
      <w:tr w:rsidR="00F60DD1" w:rsidRPr="005E5221" w:rsidTr="00D12C4D">
        <w:trPr>
          <w:trHeight w:val="506"/>
          <w:jc w:val="center"/>
        </w:trPr>
        <w:tc>
          <w:tcPr>
            <w:tcW w:w="568" w:type="dxa"/>
          </w:tcPr>
          <w:p w:rsidR="00F60DD1" w:rsidRPr="005E5221" w:rsidRDefault="00F60DD1" w:rsidP="00D12C4D">
            <w:pPr>
              <w:spacing w:line="360" w:lineRule="auto"/>
              <w:rPr>
                <w:rFonts w:ascii="Times New Roman" w:hAnsi="Times New Roman"/>
                <w:i/>
                <w:color w:val="000000" w:themeColor="text1"/>
                <w:sz w:val="28"/>
                <w:szCs w:val="28"/>
                <w:shd w:val="clear" w:color="auto" w:fill="FFFFFF"/>
              </w:rPr>
            </w:pPr>
            <w:r w:rsidRPr="005E5221">
              <w:rPr>
                <w:rFonts w:ascii="Times New Roman" w:hAnsi="Times New Roman"/>
                <w:i/>
                <w:color w:val="000000" w:themeColor="text1"/>
                <w:sz w:val="28"/>
                <w:szCs w:val="28"/>
                <w:shd w:val="clear" w:color="auto" w:fill="FFFFFF"/>
              </w:rPr>
              <w:t>3</w:t>
            </w:r>
          </w:p>
        </w:tc>
        <w:tc>
          <w:tcPr>
            <w:tcW w:w="1900" w:type="dxa"/>
          </w:tcPr>
          <w:p w:rsidR="00F60DD1" w:rsidRPr="005E5221" w:rsidRDefault="00F60DD1" w:rsidP="00D12C4D">
            <w:pPr>
              <w:spacing w:line="360" w:lineRule="auto"/>
              <w:ind w:firstLine="567"/>
              <w:rPr>
                <w:rFonts w:ascii="Times New Roman" w:hAnsi="Times New Roman"/>
                <w:i/>
                <w:color w:val="000000" w:themeColor="text1"/>
                <w:sz w:val="28"/>
                <w:szCs w:val="28"/>
                <w:shd w:val="clear" w:color="auto" w:fill="FFFFFF"/>
              </w:rPr>
            </w:pPr>
            <w:r w:rsidRPr="005E5221">
              <w:rPr>
                <w:rFonts w:ascii="Times New Roman" w:hAnsi="Times New Roman"/>
                <w:i/>
                <w:color w:val="000000" w:themeColor="text1"/>
                <w:sz w:val="28"/>
                <w:szCs w:val="28"/>
                <w:shd w:val="clear" w:color="auto" w:fill="FFFFFF"/>
              </w:rPr>
              <w:t>8,670673</w:t>
            </w:r>
          </w:p>
        </w:tc>
      </w:tr>
      <w:tr w:rsidR="00F60DD1" w:rsidRPr="005E5221" w:rsidTr="00D12C4D">
        <w:trPr>
          <w:trHeight w:val="518"/>
          <w:jc w:val="center"/>
        </w:trPr>
        <w:tc>
          <w:tcPr>
            <w:tcW w:w="568" w:type="dxa"/>
          </w:tcPr>
          <w:p w:rsidR="00F60DD1" w:rsidRPr="005E5221" w:rsidRDefault="00F60DD1" w:rsidP="00D12C4D">
            <w:pPr>
              <w:spacing w:line="360" w:lineRule="auto"/>
              <w:rPr>
                <w:rFonts w:ascii="Times New Roman" w:hAnsi="Times New Roman"/>
                <w:i/>
                <w:color w:val="000000" w:themeColor="text1"/>
                <w:sz w:val="28"/>
                <w:szCs w:val="28"/>
                <w:shd w:val="clear" w:color="auto" w:fill="FFFFFF"/>
              </w:rPr>
            </w:pPr>
            <w:r w:rsidRPr="005E5221">
              <w:rPr>
                <w:rFonts w:ascii="Times New Roman" w:hAnsi="Times New Roman"/>
                <w:i/>
                <w:color w:val="000000" w:themeColor="text1"/>
                <w:sz w:val="28"/>
                <w:szCs w:val="28"/>
                <w:shd w:val="clear" w:color="auto" w:fill="FFFFFF"/>
              </w:rPr>
              <w:t>4</w:t>
            </w:r>
          </w:p>
        </w:tc>
        <w:tc>
          <w:tcPr>
            <w:tcW w:w="1900" w:type="dxa"/>
          </w:tcPr>
          <w:p w:rsidR="00F60DD1" w:rsidRPr="005E5221" w:rsidRDefault="00F60DD1" w:rsidP="00D12C4D">
            <w:pPr>
              <w:spacing w:line="360" w:lineRule="auto"/>
              <w:ind w:firstLine="567"/>
              <w:rPr>
                <w:rFonts w:ascii="Times New Roman" w:hAnsi="Times New Roman"/>
                <w:i/>
                <w:color w:val="000000" w:themeColor="text1"/>
                <w:sz w:val="28"/>
                <w:szCs w:val="28"/>
                <w:shd w:val="clear" w:color="auto" w:fill="FFFFFF"/>
              </w:rPr>
            </w:pPr>
            <w:r w:rsidRPr="005E5221">
              <w:rPr>
                <w:rFonts w:ascii="Times New Roman" w:hAnsi="Times New Roman"/>
                <w:i/>
                <w:color w:val="000000" w:themeColor="text1"/>
                <w:sz w:val="28"/>
                <w:szCs w:val="28"/>
                <w:shd w:val="clear" w:color="auto" w:fill="FFFFFF"/>
              </w:rPr>
              <w:t>9,317230</w:t>
            </w:r>
          </w:p>
        </w:tc>
      </w:tr>
      <w:tr w:rsidR="00F60DD1" w:rsidRPr="005E5221" w:rsidTr="00D12C4D">
        <w:trPr>
          <w:trHeight w:val="435"/>
          <w:jc w:val="center"/>
        </w:trPr>
        <w:tc>
          <w:tcPr>
            <w:tcW w:w="568" w:type="dxa"/>
          </w:tcPr>
          <w:p w:rsidR="00F60DD1" w:rsidRPr="005E5221" w:rsidRDefault="00F60DD1" w:rsidP="00D12C4D">
            <w:pPr>
              <w:spacing w:line="360" w:lineRule="auto"/>
              <w:rPr>
                <w:rFonts w:ascii="Times New Roman" w:hAnsi="Times New Roman"/>
                <w:i/>
                <w:color w:val="000000" w:themeColor="text1"/>
                <w:sz w:val="28"/>
                <w:szCs w:val="28"/>
                <w:shd w:val="clear" w:color="auto" w:fill="FFFFFF"/>
              </w:rPr>
            </w:pPr>
            <w:r w:rsidRPr="005E5221">
              <w:rPr>
                <w:rFonts w:ascii="Times New Roman" w:hAnsi="Times New Roman"/>
                <w:i/>
                <w:color w:val="000000" w:themeColor="text1"/>
                <w:sz w:val="28"/>
                <w:szCs w:val="28"/>
                <w:shd w:val="clear" w:color="auto" w:fill="FFFFFF"/>
              </w:rPr>
              <w:t>5</w:t>
            </w:r>
          </w:p>
        </w:tc>
        <w:tc>
          <w:tcPr>
            <w:tcW w:w="1900" w:type="dxa"/>
          </w:tcPr>
          <w:p w:rsidR="00F60DD1" w:rsidRPr="005E5221" w:rsidRDefault="00F60DD1" w:rsidP="00D12C4D">
            <w:pPr>
              <w:spacing w:line="360" w:lineRule="auto"/>
              <w:ind w:firstLine="567"/>
              <w:rPr>
                <w:rFonts w:ascii="Times New Roman" w:hAnsi="Times New Roman"/>
                <w:i/>
                <w:color w:val="000000" w:themeColor="text1"/>
                <w:sz w:val="28"/>
                <w:szCs w:val="28"/>
                <w:shd w:val="clear" w:color="auto" w:fill="FFFFFF"/>
              </w:rPr>
            </w:pPr>
            <w:r w:rsidRPr="005E5221">
              <w:rPr>
                <w:rFonts w:ascii="Times New Roman" w:hAnsi="Times New Roman"/>
                <w:i/>
                <w:color w:val="000000" w:themeColor="text1"/>
                <w:sz w:val="28"/>
                <w:szCs w:val="28"/>
                <w:shd w:val="clear" w:color="auto" w:fill="FFFFFF"/>
              </w:rPr>
              <w:t>9,851760</w:t>
            </w:r>
          </w:p>
        </w:tc>
      </w:tr>
    </w:tbl>
    <w:p w:rsidR="00F60DD1" w:rsidRPr="005E5221" w:rsidRDefault="00F60DD1" w:rsidP="00F60DD1">
      <w:pPr>
        <w:spacing w:line="360" w:lineRule="auto"/>
        <w:ind w:firstLine="567"/>
        <w:rPr>
          <w:rFonts w:ascii="Times New Roman" w:hAnsi="Times New Roman"/>
          <w:position w:val="-34"/>
          <w:sz w:val="28"/>
          <w:szCs w:val="28"/>
        </w:rPr>
      </w:pPr>
    </w:p>
    <w:p w:rsidR="00F60DD1" w:rsidRPr="005E5221" w:rsidRDefault="00F60DD1" w:rsidP="00F60DD1">
      <w:pPr>
        <w:spacing w:after="0" w:line="360" w:lineRule="auto"/>
        <w:ind w:firstLine="567"/>
        <w:jc w:val="both"/>
        <w:rPr>
          <w:rFonts w:ascii="Times New Roman" w:hAnsi="Times New Roman"/>
          <w:b/>
          <w:i/>
          <w:color w:val="000000" w:themeColor="text1"/>
          <w:sz w:val="28"/>
          <w:szCs w:val="28"/>
          <w:lang w:val="en-US"/>
        </w:rPr>
      </w:pPr>
      <w:r w:rsidRPr="005E5221">
        <w:rPr>
          <w:rFonts w:ascii="Times New Roman" w:hAnsi="Times New Roman"/>
          <w:b/>
          <w:color w:val="000000" w:themeColor="text1"/>
          <w:sz w:val="28"/>
          <w:szCs w:val="28"/>
        </w:rPr>
        <w:t>Висновок</w:t>
      </w:r>
      <w:r w:rsidRPr="005E5221">
        <w:rPr>
          <w:rFonts w:ascii="Times New Roman" w:hAnsi="Times New Roman"/>
          <w:b/>
          <w:i/>
          <w:color w:val="000000" w:themeColor="text1"/>
          <w:sz w:val="28"/>
          <w:szCs w:val="28"/>
          <w:lang w:val="en-US"/>
        </w:rPr>
        <w:t>:</w:t>
      </w:r>
    </w:p>
    <w:p w:rsidR="00F60DD1" w:rsidRPr="00F60DD1" w:rsidRDefault="00F60DD1" w:rsidP="00F60DD1">
      <w:pPr>
        <w:spacing w:after="0" w:line="360" w:lineRule="auto"/>
        <w:ind w:firstLine="567"/>
        <w:jc w:val="both"/>
        <w:rPr>
          <w:rFonts w:ascii="Times New Roman" w:hAnsi="Times New Roman"/>
          <w:b/>
          <w:position w:val="-34"/>
          <w:sz w:val="28"/>
          <w:szCs w:val="28"/>
          <w:lang w:val="en-US"/>
        </w:rPr>
      </w:pP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Був</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удосконалений</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метод</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корекції</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сферичної</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аберації</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за</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допомогою</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непараксіальної</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дифракційної</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лінзи</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з</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малою</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оптичною</w:t>
      </w:r>
      <w:r w:rsidRPr="00F60DD1">
        <w:rPr>
          <w:rFonts w:ascii="Times New Roman" w:hAnsi="Times New Roman"/>
          <w:color w:val="000000" w:themeColor="text1"/>
          <w:sz w:val="28"/>
          <w:szCs w:val="28"/>
          <w:lang w:val="en-US"/>
        </w:rPr>
        <w:t xml:space="preserve"> </w:t>
      </w:r>
      <w:r w:rsidRPr="005E5221">
        <w:rPr>
          <w:rFonts w:ascii="Times New Roman" w:hAnsi="Times New Roman"/>
          <w:color w:val="000000" w:themeColor="text1"/>
          <w:sz w:val="28"/>
          <w:szCs w:val="28"/>
        </w:rPr>
        <w:t>силою</w:t>
      </w:r>
      <w:r w:rsidRPr="00F60DD1">
        <w:rPr>
          <w:rFonts w:ascii="Times New Roman" w:hAnsi="Times New Roman"/>
          <w:color w:val="000000" w:themeColor="text1"/>
          <w:sz w:val="28"/>
          <w:szCs w:val="28"/>
          <w:lang w:val="en-US"/>
        </w:rPr>
        <w:t>.</w:t>
      </w:r>
    </w:p>
    <w:p w:rsidR="00F60DD1" w:rsidRPr="00F60DD1" w:rsidRDefault="00F60DD1" w:rsidP="00F60DD1">
      <w:pPr>
        <w:spacing w:after="0" w:line="360" w:lineRule="auto"/>
        <w:ind w:firstLine="567"/>
        <w:jc w:val="both"/>
        <w:rPr>
          <w:rFonts w:ascii="Times New Roman" w:hAnsi="Times New Roman"/>
          <w:b/>
          <w:position w:val="-34"/>
          <w:sz w:val="28"/>
          <w:szCs w:val="28"/>
          <w:lang w:val="en-US"/>
        </w:rPr>
      </w:pPr>
      <w:r w:rsidRPr="005E5221">
        <w:rPr>
          <w:rFonts w:ascii="Times New Roman" w:hAnsi="Times New Roman"/>
          <w:sz w:val="28"/>
          <w:szCs w:val="28"/>
        </w:rPr>
        <w:t>Удосконалений</w:t>
      </w:r>
      <w:r w:rsidRPr="00F60DD1">
        <w:rPr>
          <w:rFonts w:ascii="Times New Roman" w:hAnsi="Times New Roman"/>
          <w:sz w:val="28"/>
          <w:szCs w:val="28"/>
          <w:lang w:val="en-US"/>
        </w:rPr>
        <w:t xml:space="preserve"> </w:t>
      </w:r>
      <w:r w:rsidRPr="005E5221">
        <w:rPr>
          <w:rFonts w:ascii="Times New Roman" w:hAnsi="Times New Roman"/>
          <w:sz w:val="28"/>
          <w:szCs w:val="28"/>
        </w:rPr>
        <w:t>метод</w:t>
      </w:r>
      <w:r w:rsidRPr="00F60DD1">
        <w:rPr>
          <w:rFonts w:ascii="Times New Roman" w:hAnsi="Times New Roman"/>
          <w:sz w:val="28"/>
          <w:szCs w:val="28"/>
          <w:lang w:val="en-US"/>
        </w:rPr>
        <w:t xml:space="preserve"> </w:t>
      </w:r>
      <w:r w:rsidRPr="005E5221">
        <w:rPr>
          <w:rFonts w:ascii="Times New Roman" w:hAnsi="Times New Roman"/>
          <w:sz w:val="28"/>
          <w:szCs w:val="28"/>
        </w:rPr>
        <w:t>корекції</w:t>
      </w:r>
      <w:r w:rsidRPr="00F60DD1">
        <w:rPr>
          <w:rFonts w:ascii="Times New Roman" w:hAnsi="Times New Roman"/>
          <w:sz w:val="28"/>
          <w:szCs w:val="28"/>
          <w:lang w:val="en-US"/>
        </w:rPr>
        <w:t xml:space="preserve"> </w:t>
      </w:r>
      <w:r w:rsidRPr="005E5221">
        <w:rPr>
          <w:rFonts w:ascii="Times New Roman" w:hAnsi="Times New Roman"/>
          <w:sz w:val="28"/>
          <w:szCs w:val="28"/>
        </w:rPr>
        <w:t>сферичної</w:t>
      </w:r>
      <w:r w:rsidRPr="00F60DD1">
        <w:rPr>
          <w:rFonts w:ascii="Times New Roman" w:hAnsi="Times New Roman"/>
          <w:sz w:val="28"/>
          <w:szCs w:val="28"/>
          <w:lang w:val="en-US"/>
        </w:rPr>
        <w:t xml:space="preserve"> </w:t>
      </w:r>
      <w:r w:rsidRPr="005E5221">
        <w:rPr>
          <w:rFonts w:ascii="Times New Roman" w:hAnsi="Times New Roman"/>
          <w:sz w:val="28"/>
          <w:szCs w:val="28"/>
        </w:rPr>
        <w:t>аберації</w:t>
      </w:r>
      <w:r w:rsidRPr="00F60DD1">
        <w:rPr>
          <w:rFonts w:ascii="Times New Roman" w:hAnsi="Times New Roman"/>
          <w:sz w:val="28"/>
          <w:szCs w:val="28"/>
          <w:lang w:val="en-US"/>
        </w:rPr>
        <w:t xml:space="preserve"> </w:t>
      </w:r>
      <w:r w:rsidRPr="005E5221">
        <w:rPr>
          <w:rFonts w:ascii="Times New Roman" w:hAnsi="Times New Roman"/>
          <w:sz w:val="28"/>
          <w:szCs w:val="28"/>
        </w:rPr>
        <w:t>рефракційної</w:t>
      </w:r>
      <w:r w:rsidRPr="00F60DD1">
        <w:rPr>
          <w:rFonts w:ascii="Times New Roman" w:hAnsi="Times New Roman"/>
          <w:sz w:val="28"/>
          <w:szCs w:val="28"/>
          <w:lang w:val="en-US"/>
        </w:rPr>
        <w:t xml:space="preserve"> </w:t>
      </w:r>
      <w:r w:rsidRPr="005E5221">
        <w:rPr>
          <w:rFonts w:ascii="Times New Roman" w:hAnsi="Times New Roman"/>
          <w:sz w:val="28"/>
          <w:szCs w:val="28"/>
        </w:rPr>
        <w:t>лінзи</w:t>
      </w:r>
      <w:r w:rsidRPr="00F60DD1">
        <w:rPr>
          <w:rFonts w:ascii="Times New Roman" w:hAnsi="Times New Roman"/>
          <w:sz w:val="28"/>
          <w:szCs w:val="28"/>
          <w:lang w:val="en-US"/>
        </w:rPr>
        <w:t xml:space="preserve"> </w:t>
      </w:r>
      <w:r w:rsidRPr="005E5221">
        <w:rPr>
          <w:rFonts w:ascii="Times New Roman" w:hAnsi="Times New Roman"/>
          <w:sz w:val="28"/>
          <w:szCs w:val="28"/>
        </w:rPr>
        <w:t>шляхом</w:t>
      </w:r>
      <w:r w:rsidRPr="00F60DD1">
        <w:rPr>
          <w:rFonts w:ascii="Times New Roman" w:hAnsi="Times New Roman"/>
          <w:sz w:val="28"/>
          <w:szCs w:val="28"/>
          <w:lang w:val="en-US"/>
        </w:rPr>
        <w:t xml:space="preserve"> </w:t>
      </w:r>
      <w:r w:rsidRPr="005E5221">
        <w:rPr>
          <w:rFonts w:ascii="Times New Roman" w:hAnsi="Times New Roman"/>
          <w:sz w:val="28"/>
          <w:szCs w:val="28"/>
        </w:rPr>
        <w:t>поєднання</w:t>
      </w:r>
      <w:r w:rsidRPr="00F60DD1">
        <w:rPr>
          <w:rFonts w:ascii="Times New Roman" w:hAnsi="Times New Roman"/>
          <w:sz w:val="28"/>
          <w:szCs w:val="28"/>
          <w:lang w:val="en-US"/>
        </w:rPr>
        <w:t xml:space="preserve"> </w:t>
      </w:r>
      <w:r w:rsidRPr="005E5221">
        <w:rPr>
          <w:rFonts w:ascii="Times New Roman" w:hAnsi="Times New Roman"/>
          <w:sz w:val="28"/>
          <w:szCs w:val="28"/>
        </w:rPr>
        <w:t>її</w:t>
      </w:r>
      <w:r w:rsidRPr="00F60DD1">
        <w:rPr>
          <w:rFonts w:ascii="Times New Roman" w:hAnsi="Times New Roman"/>
          <w:sz w:val="28"/>
          <w:szCs w:val="28"/>
          <w:lang w:val="en-US"/>
        </w:rPr>
        <w:t xml:space="preserve"> </w:t>
      </w:r>
      <w:r w:rsidRPr="005E5221">
        <w:rPr>
          <w:rFonts w:ascii="Times New Roman" w:hAnsi="Times New Roman"/>
          <w:sz w:val="28"/>
          <w:szCs w:val="28"/>
        </w:rPr>
        <w:t>з</w:t>
      </w:r>
      <w:r w:rsidRPr="00F60DD1">
        <w:rPr>
          <w:rFonts w:ascii="Times New Roman" w:hAnsi="Times New Roman"/>
          <w:sz w:val="28"/>
          <w:szCs w:val="28"/>
          <w:lang w:val="en-US"/>
        </w:rPr>
        <w:t xml:space="preserve"> </w:t>
      </w:r>
      <w:r w:rsidRPr="005E5221">
        <w:rPr>
          <w:rFonts w:ascii="Times New Roman" w:hAnsi="Times New Roman"/>
          <w:sz w:val="28"/>
          <w:szCs w:val="28"/>
        </w:rPr>
        <w:t>дифракційною</w:t>
      </w:r>
      <w:r w:rsidRPr="00F60DD1">
        <w:rPr>
          <w:rFonts w:ascii="Times New Roman" w:hAnsi="Times New Roman"/>
          <w:sz w:val="28"/>
          <w:szCs w:val="28"/>
          <w:lang w:val="en-US"/>
        </w:rPr>
        <w:t xml:space="preserve"> </w:t>
      </w:r>
      <w:r w:rsidRPr="005E5221">
        <w:rPr>
          <w:rFonts w:ascii="Times New Roman" w:hAnsi="Times New Roman"/>
          <w:sz w:val="28"/>
          <w:szCs w:val="28"/>
        </w:rPr>
        <w:t>дає</w:t>
      </w:r>
      <w:r w:rsidRPr="00F60DD1">
        <w:rPr>
          <w:rFonts w:ascii="Times New Roman" w:hAnsi="Times New Roman"/>
          <w:sz w:val="28"/>
          <w:szCs w:val="28"/>
          <w:lang w:val="en-US"/>
        </w:rPr>
        <w:t xml:space="preserve"> </w:t>
      </w:r>
      <w:r w:rsidRPr="005E5221">
        <w:rPr>
          <w:rFonts w:ascii="Times New Roman" w:hAnsi="Times New Roman"/>
          <w:sz w:val="28"/>
          <w:szCs w:val="28"/>
        </w:rPr>
        <w:t>можливість</w:t>
      </w:r>
      <w:r w:rsidRPr="00F60DD1">
        <w:rPr>
          <w:rFonts w:ascii="Times New Roman" w:hAnsi="Times New Roman"/>
          <w:sz w:val="28"/>
          <w:szCs w:val="28"/>
          <w:lang w:val="en-US"/>
        </w:rPr>
        <w:t xml:space="preserve"> </w:t>
      </w:r>
      <w:r w:rsidRPr="005E5221">
        <w:rPr>
          <w:rFonts w:ascii="Times New Roman" w:hAnsi="Times New Roman"/>
          <w:sz w:val="28"/>
          <w:szCs w:val="28"/>
        </w:rPr>
        <w:t>створювати</w:t>
      </w:r>
      <w:r w:rsidRPr="00F60DD1">
        <w:rPr>
          <w:rFonts w:ascii="Times New Roman" w:hAnsi="Times New Roman"/>
          <w:sz w:val="28"/>
          <w:szCs w:val="28"/>
          <w:lang w:val="en-US"/>
        </w:rPr>
        <w:t xml:space="preserve"> </w:t>
      </w:r>
      <w:r w:rsidRPr="005E5221">
        <w:rPr>
          <w:rFonts w:ascii="Times New Roman" w:hAnsi="Times New Roman"/>
          <w:sz w:val="28"/>
          <w:szCs w:val="28"/>
        </w:rPr>
        <w:t>одноелементні</w:t>
      </w:r>
      <w:r w:rsidRPr="00F60DD1">
        <w:rPr>
          <w:rFonts w:ascii="Times New Roman" w:hAnsi="Times New Roman"/>
          <w:sz w:val="28"/>
          <w:szCs w:val="28"/>
          <w:lang w:val="en-US"/>
        </w:rPr>
        <w:t xml:space="preserve"> </w:t>
      </w:r>
      <w:proofErr w:type="gramStart"/>
      <w:r w:rsidRPr="005E5221">
        <w:rPr>
          <w:rFonts w:ascii="Times New Roman" w:hAnsi="Times New Roman"/>
          <w:sz w:val="28"/>
          <w:szCs w:val="28"/>
        </w:rPr>
        <w:t>св</w:t>
      </w:r>
      <w:proofErr w:type="gramEnd"/>
      <w:r w:rsidRPr="005E5221">
        <w:rPr>
          <w:rFonts w:ascii="Times New Roman" w:hAnsi="Times New Roman"/>
          <w:sz w:val="28"/>
          <w:szCs w:val="28"/>
        </w:rPr>
        <w:t>ітлосильні</w:t>
      </w:r>
      <w:r w:rsidRPr="00F60DD1">
        <w:rPr>
          <w:rFonts w:ascii="Times New Roman" w:hAnsi="Times New Roman"/>
          <w:sz w:val="28"/>
          <w:szCs w:val="28"/>
          <w:lang w:val="en-US"/>
        </w:rPr>
        <w:t xml:space="preserve"> </w:t>
      </w:r>
      <w:r w:rsidRPr="005E5221">
        <w:rPr>
          <w:rFonts w:ascii="Times New Roman" w:hAnsi="Times New Roman"/>
          <w:sz w:val="28"/>
          <w:szCs w:val="28"/>
        </w:rPr>
        <w:t>оптичні</w:t>
      </w:r>
      <w:r w:rsidRPr="00F60DD1">
        <w:rPr>
          <w:rFonts w:ascii="Times New Roman" w:hAnsi="Times New Roman"/>
          <w:sz w:val="28"/>
          <w:szCs w:val="28"/>
          <w:lang w:val="en-US"/>
        </w:rPr>
        <w:t xml:space="preserve"> </w:t>
      </w:r>
      <w:r w:rsidRPr="005E5221">
        <w:rPr>
          <w:rFonts w:ascii="Times New Roman" w:hAnsi="Times New Roman"/>
          <w:sz w:val="28"/>
          <w:szCs w:val="28"/>
        </w:rPr>
        <w:t>системи</w:t>
      </w:r>
      <w:r w:rsidRPr="00F60DD1">
        <w:rPr>
          <w:rFonts w:ascii="Times New Roman" w:hAnsi="Times New Roman"/>
          <w:sz w:val="28"/>
          <w:szCs w:val="28"/>
          <w:lang w:val="en-US"/>
        </w:rPr>
        <w:t xml:space="preserve"> </w:t>
      </w:r>
      <w:r w:rsidRPr="005E5221">
        <w:rPr>
          <w:rFonts w:ascii="Times New Roman" w:hAnsi="Times New Roman"/>
          <w:sz w:val="28"/>
          <w:szCs w:val="28"/>
        </w:rPr>
        <w:t>з</w:t>
      </w:r>
      <w:r w:rsidRPr="00F60DD1">
        <w:rPr>
          <w:rFonts w:ascii="Times New Roman" w:hAnsi="Times New Roman"/>
          <w:sz w:val="28"/>
          <w:szCs w:val="28"/>
          <w:lang w:val="en-US"/>
        </w:rPr>
        <w:t xml:space="preserve"> </w:t>
      </w:r>
      <w:r w:rsidRPr="005E5221">
        <w:rPr>
          <w:rFonts w:ascii="Times New Roman" w:hAnsi="Times New Roman"/>
          <w:sz w:val="28"/>
          <w:szCs w:val="28"/>
        </w:rPr>
        <w:t>високою</w:t>
      </w:r>
      <w:r w:rsidRPr="00F60DD1">
        <w:rPr>
          <w:rFonts w:ascii="Times New Roman" w:hAnsi="Times New Roman"/>
          <w:sz w:val="28"/>
          <w:szCs w:val="28"/>
          <w:lang w:val="en-US"/>
        </w:rPr>
        <w:t xml:space="preserve"> </w:t>
      </w:r>
      <w:r w:rsidRPr="005E5221">
        <w:rPr>
          <w:rFonts w:ascii="Times New Roman" w:hAnsi="Times New Roman"/>
          <w:sz w:val="28"/>
          <w:szCs w:val="28"/>
        </w:rPr>
        <w:t>якістю</w:t>
      </w:r>
      <w:r w:rsidRPr="00F60DD1">
        <w:rPr>
          <w:rFonts w:ascii="Times New Roman" w:hAnsi="Times New Roman"/>
          <w:sz w:val="28"/>
          <w:szCs w:val="28"/>
          <w:lang w:val="en-US"/>
        </w:rPr>
        <w:t xml:space="preserve"> </w:t>
      </w:r>
      <w:r w:rsidRPr="005E5221">
        <w:rPr>
          <w:rFonts w:ascii="Times New Roman" w:hAnsi="Times New Roman"/>
          <w:sz w:val="28"/>
          <w:szCs w:val="28"/>
        </w:rPr>
        <w:t>зображення</w:t>
      </w:r>
      <w:r w:rsidRPr="00F60DD1">
        <w:rPr>
          <w:rFonts w:ascii="Times New Roman" w:hAnsi="Times New Roman"/>
          <w:sz w:val="28"/>
          <w:szCs w:val="28"/>
          <w:lang w:val="en-US"/>
        </w:rPr>
        <w:t xml:space="preserve">.  </w:t>
      </w:r>
      <w:r w:rsidRPr="005E5221">
        <w:rPr>
          <w:rFonts w:ascii="Times New Roman" w:hAnsi="Times New Roman"/>
          <w:sz w:val="28"/>
          <w:szCs w:val="28"/>
        </w:rPr>
        <w:t>Дифракційна</w:t>
      </w:r>
      <w:r w:rsidRPr="00F60DD1">
        <w:rPr>
          <w:rFonts w:ascii="Times New Roman" w:hAnsi="Times New Roman"/>
          <w:sz w:val="28"/>
          <w:szCs w:val="28"/>
          <w:lang w:val="en-US"/>
        </w:rPr>
        <w:t xml:space="preserve"> </w:t>
      </w:r>
      <w:r w:rsidRPr="005E5221">
        <w:rPr>
          <w:rFonts w:ascii="Times New Roman" w:hAnsi="Times New Roman"/>
          <w:sz w:val="28"/>
          <w:szCs w:val="28"/>
        </w:rPr>
        <w:t>лінза</w:t>
      </w:r>
      <w:r w:rsidRPr="00F60DD1">
        <w:rPr>
          <w:rFonts w:ascii="Times New Roman" w:hAnsi="Times New Roman"/>
          <w:sz w:val="28"/>
          <w:szCs w:val="28"/>
          <w:lang w:val="en-US"/>
        </w:rPr>
        <w:t xml:space="preserve"> </w:t>
      </w:r>
      <w:r w:rsidRPr="005E5221">
        <w:rPr>
          <w:rFonts w:ascii="Times New Roman" w:hAnsi="Times New Roman"/>
          <w:sz w:val="28"/>
          <w:szCs w:val="28"/>
        </w:rPr>
        <w:t>має</w:t>
      </w:r>
      <w:r w:rsidRPr="00F60DD1">
        <w:rPr>
          <w:rFonts w:ascii="Times New Roman" w:hAnsi="Times New Roman"/>
          <w:sz w:val="28"/>
          <w:szCs w:val="28"/>
          <w:lang w:val="en-US"/>
        </w:rPr>
        <w:t xml:space="preserve"> </w:t>
      </w:r>
      <w:r w:rsidRPr="005E5221">
        <w:rPr>
          <w:rFonts w:ascii="Times New Roman" w:hAnsi="Times New Roman"/>
          <w:sz w:val="28"/>
          <w:szCs w:val="28"/>
        </w:rPr>
        <w:t>дуже</w:t>
      </w:r>
      <w:r w:rsidRPr="00F60DD1">
        <w:rPr>
          <w:rFonts w:ascii="Times New Roman" w:hAnsi="Times New Roman"/>
          <w:sz w:val="28"/>
          <w:szCs w:val="28"/>
          <w:lang w:val="en-US"/>
        </w:rPr>
        <w:t xml:space="preserve"> </w:t>
      </w:r>
      <w:r w:rsidRPr="005E5221">
        <w:rPr>
          <w:rFonts w:ascii="Times New Roman" w:hAnsi="Times New Roman"/>
          <w:sz w:val="28"/>
          <w:szCs w:val="28"/>
        </w:rPr>
        <w:t>малу</w:t>
      </w:r>
      <w:r w:rsidRPr="00F60DD1">
        <w:rPr>
          <w:rFonts w:ascii="Times New Roman" w:hAnsi="Times New Roman"/>
          <w:sz w:val="28"/>
          <w:szCs w:val="28"/>
          <w:lang w:val="en-US"/>
        </w:rPr>
        <w:t xml:space="preserve"> </w:t>
      </w:r>
      <w:r w:rsidRPr="005E5221">
        <w:rPr>
          <w:rFonts w:ascii="Times New Roman" w:hAnsi="Times New Roman"/>
          <w:sz w:val="28"/>
          <w:szCs w:val="28"/>
        </w:rPr>
        <w:t>оптичну</w:t>
      </w:r>
      <w:r w:rsidRPr="00F60DD1">
        <w:rPr>
          <w:rFonts w:ascii="Times New Roman" w:hAnsi="Times New Roman"/>
          <w:sz w:val="28"/>
          <w:szCs w:val="28"/>
          <w:lang w:val="en-US"/>
        </w:rPr>
        <w:t xml:space="preserve"> </w:t>
      </w:r>
      <w:r w:rsidRPr="005E5221">
        <w:rPr>
          <w:rFonts w:ascii="Times New Roman" w:hAnsi="Times New Roman"/>
          <w:sz w:val="28"/>
          <w:szCs w:val="28"/>
        </w:rPr>
        <w:t>силу</w:t>
      </w:r>
      <w:r w:rsidRPr="00F60DD1">
        <w:rPr>
          <w:rFonts w:ascii="Times New Roman" w:hAnsi="Times New Roman"/>
          <w:sz w:val="28"/>
          <w:szCs w:val="28"/>
          <w:lang w:val="en-US"/>
        </w:rPr>
        <w:t xml:space="preserve">, </w:t>
      </w:r>
      <w:r w:rsidRPr="005E5221">
        <w:rPr>
          <w:rFonts w:ascii="Times New Roman" w:hAnsi="Times New Roman"/>
          <w:sz w:val="28"/>
          <w:szCs w:val="28"/>
        </w:rPr>
        <w:t>відповідно</w:t>
      </w:r>
      <w:r w:rsidRPr="00F60DD1">
        <w:rPr>
          <w:rFonts w:ascii="Times New Roman" w:hAnsi="Times New Roman"/>
          <w:sz w:val="28"/>
          <w:szCs w:val="28"/>
          <w:lang w:val="en-US"/>
        </w:rPr>
        <w:t xml:space="preserve"> </w:t>
      </w:r>
      <w:r w:rsidRPr="005E5221">
        <w:rPr>
          <w:rFonts w:ascii="Times New Roman" w:hAnsi="Times New Roman"/>
          <w:sz w:val="28"/>
          <w:szCs w:val="28"/>
        </w:rPr>
        <w:t>складається</w:t>
      </w:r>
      <w:r w:rsidRPr="00F60DD1">
        <w:rPr>
          <w:rFonts w:ascii="Times New Roman" w:hAnsi="Times New Roman"/>
          <w:sz w:val="28"/>
          <w:szCs w:val="28"/>
          <w:lang w:val="en-US"/>
        </w:rPr>
        <w:t xml:space="preserve"> </w:t>
      </w:r>
      <w:r w:rsidRPr="005E5221">
        <w:rPr>
          <w:rFonts w:ascii="Times New Roman" w:hAnsi="Times New Roman"/>
          <w:sz w:val="28"/>
          <w:szCs w:val="28"/>
        </w:rPr>
        <w:t>із</w:t>
      </w:r>
      <w:r w:rsidRPr="00F60DD1">
        <w:rPr>
          <w:rFonts w:ascii="Times New Roman" w:hAnsi="Times New Roman"/>
          <w:sz w:val="28"/>
          <w:szCs w:val="28"/>
          <w:lang w:val="en-US"/>
        </w:rPr>
        <w:t xml:space="preserve"> </w:t>
      </w:r>
      <w:r w:rsidRPr="005E5221">
        <w:rPr>
          <w:rFonts w:ascii="Times New Roman" w:hAnsi="Times New Roman"/>
          <w:sz w:val="28"/>
          <w:szCs w:val="28"/>
        </w:rPr>
        <w:t>незначної</w:t>
      </w:r>
      <w:r w:rsidRPr="00F60DD1">
        <w:rPr>
          <w:rFonts w:ascii="Times New Roman" w:hAnsi="Times New Roman"/>
          <w:sz w:val="28"/>
          <w:szCs w:val="28"/>
          <w:lang w:val="en-US"/>
        </w:rPr>
        <w:t xml:space="preserve"> </w:t>
      </w:r>
      <w:r w:rsidRPr="005E5221">
        <w:rPr>
          <w:rFonts w:ascii="Times New Roman" w:hAnsi="Times New Roman"/>
          <w:sz w:val="28"/>
          <w:szCs w:val="28"/>
        </w:rPr>
        <w:t>кількості</w:t>
      </w:r>
      <w:r w:rsidRPr="00F60DD1">
        <w:rPr>
          <w:rFonts w:ascii="Times New Roman" w:hAnsi="Times New Roman"/>
          <w:sz w:val="28"/>
          <w:szCs w:val="28"/>
          <w:lang w:val="en-US"/>
        </w:rPr>
        <w:t xml:space="preserve"> </w:t>
      </w:r>
      <w:r w:rsidRPr="005E5221">
        <w:rPr>
          <w:rFonts w:ascii="Times New Roman" w:hAnsi="Times New Roman"/>
          <w:sz w:val="28"/>
          <w:szCs w:val="28"/>
        </w:rPr>
        <w:t>дифракційних</w:t>
      </w:r>
      <w:r w:rsidRPr="00F60DD1">
        <w:rPr>
          <w:rFonts w:ascii="Times New Roman" w:hAnsi="Times New Roman"/>
          <w:sz w:val="28"/>
          <w:szCs w:val="28"/>
          <w:lang w:val="en-US"/>
        </w:rPr>
        <w:t xml:space="preserve"> </w:t>
      </w:r>
      <w:r w:rsidRPr="005E5221">
        <w:rPr>
          <w:rFonts w:ascii="Times New Roman" w:hAnsi="Times New Roman"/>
          <w:sz w:val="28"/>
          <w:szCs w:val="28"/>
        </w:rPr>
        <w:t>зон</w:t>
      </w:r>
      <w:r w:rsidRPr="00F60DD1">
        <w:rPr>
          <w:rFonts w:ascii="Times New Roman" w:hAnsi="Times New Roman"/>
          <w:sz w:val="28"/>
          <w:szCs w:val="28"/>
          <w:lang w:val="en-US"/>
        </w:rPr>
        <w:t xml:space="preserve">, </w:t>
      </w:r>
      <w:r w:rsidRPr="005E5221">
        <w:rPr>
          <w:rFonts w:ascii="Times New Roman" w:hAnsi="Times New Roman"/>
          <w:sz w:val="28"/>
          <w:szCs w:val="28"/>
        </w:rPr>
        <w:t>що</w:t>
      </w:r>
      <w:r w:rsidRPr="00F60DD1">
        <w:rPr>
          <w:rFonts w:ascii="Times New Roman" w:hAnsi="Times New Roman"/>
          <w:sz w:val="28"/>
          <w:szCs w:val="28"/>
          <w:lang w:val="en-US"/>
        </w:rPr>
        <w:t xml:space="preserve"> </w:t>
      </w:r>
      <w:r w:rsidRPr="005E5221">
        <w:rPr>
          <w:rFonts w:ascii="Times New Roman" w:hAnsi="Times New Roman"/>
          <w:sz w:val="28"/>
          <w:szCs w:val="28"/>
        </w:rPr>
        <w:t>значно</w:t>
      </w:r>
      <w:r w:rsidRPr="00F60DD1">
        <w:rPr>
          <w:rFonts w:ascii="Times New Roman" w:hAnsi="Times New Roman"/>
          <w:sz w:val="28"/>
          <w:szCs w:val="28"/>
          <w:lang w:val="en-US"/>
        </w:rPr>
        <w:t xml:space="preserve"> </w:t>
      </w:r>
      <w:r w:rsidRPr="005E5221">
        <w:rPr>
          <w:rFonts w:ascii="Times New Roman" w:hAnsi="Times New Roman"/>
          <w:sz w:val="28"/>
          <w:szCs w:val="28"/>
        </w:rPr>
        <w:t>спрощує</w:t>
      </w:r>
      <w:r w:rsidRPr="00F60DD1">
        <w:rPr>
          <w:rFonts w:ascii="Times New Roman" w:hAnsi="Times New Roman"/>
          <w:sz w:val="28"/>
          <w:szCs w:val="28"/>
          <w:lang w:val="en-US"/>
        </w:rPr>
        <w:t xml:space="preserve"> </w:t>
      </w:r>
      <w:r w:rsidRPr="005E5221">
        <w:rPr>
          <w:rFonts w:ascii="Times New Roman" w:hAnsi="Times New Roman"/>
          <w:sz w:val="28"/>
          <w:szCs w:val="28"/>
        </w:rPr>
        <w:t>її</w:t>
      </w:r>
      <w:r w:rsidRPr="00F60DD1">
        <w:rPr>
          <w:rFonts w:ascii="Times New Roman" w:hAnsi="Times New Roman"/>
          <w:sz w:val="28"/>
          <w:szCs w:val="28"/>
          <w:lang w:val="en-US"/>
        </w:rPr>
        <w:t xml:space="preserve"> </w:t>
      </w:r>
      <w:r w:rsidRPr="005E5221">
        <w:rPr>
          <w:rFonts w:ascii="Times New Roman" w:hAnsi="Times New Roman"/>
          <w:sz w:val="28"/>
          <w:szCs w:val="28"/>
        </w:rPr>
        <w:t>виготовлення</w:t>
      </w:r>
      <w:r w:rsidRPr="00F60DD1">
        <w:rPr>
          <w:rFonts w:ascii="Times New Roman" w:hAnsi="Times New Roman"/>
          <w:sz w:val="28"/>
          <w:szCs w:val="28"/>
          <w:lang w:val="en-US"/>
        </w:rPr>
        <w:t>.</w:t>
      </w:r>
    </w:p>
    <w:p w:rsidR="00F60DD1" w:rsidRPr="005E5221" w:rsidRDefault="00F60DD1" w:rsidP="00F60DD1">
      <w:pPr>
        <w:spacing w:line="360" w:lineRule="auto"/>
        <w:rPr>
          <w:rFonts w:ascii="Times New Roman" w:hAnsi="Times New Roman"/>
          <w:sz w:val="28"/>
          <w:szCs w:val="28"/>
        </w:rPr>
      </w:pPr>
      <w:r w:rsidRPr="005E5221">
        <w:rPr>
          <w:rFonts w:ascii="Times New Roman" w:hAnsi="Times New Roman"/>
          <w:sz w:val="28"/>
          <w:szCs w:val="28"/>
        </w:rPr>
        <w:t xml:space="preserve">Проте  для ДЛ </w:t>
      </w:r>
      <w:proofErr w:type="gramStart"/>
      <w:r w:rsidRPr="005E5221">
        <w:rPr>
          <w:rFonts w:ascii="Times New Roman" w:hAnsi="Times New Roman"/>
          <w:sz w:val="28"/>
          <w:szCs w:val="28"/>
        </w:rPr>
        <w:t>характерна</w:t>
      </w:r>
      <w:proofErr w:type="gramEnd"/>
      <w:r w:rsidRPr="005E5221">
        <w:rPr>
          <w:rFonts w:ascii="Times New Roman" w:hAnsi="Times New Roman"/>
          <w:sz w:val="28"/>
          <w:szCs w:val="28"/>
        </w:rPr>
        <w:t xml:space="preserve"> значна залежність її оптичних характеристик від довжини хвилі. Тому подальшим завданням є удосконалення методу корекції сферичної аберації в широкому спектральному діапазоні.</w:t>
      </w:r>
    </w:p>
    <w:p w:rsidR="00F60DD1" w:rsidRDefault="00F60DD1" w:rsidP="001877D8">
      <w:pPr>
        <w:spacing w:after="0" w:line="360" w:lineRule="auto"/>
        <w:jc w:val="both"/>
        <w:rPr>
          <w:rFonts w:ascii="Times New Roman" w:eastAsia="Times New Roman" w:hAnsi="Times New Roman"/>
          <w:sz w:val="28"/>
          <w:szCs w:val="28"/>
          <w:lang w:val="uk-UA"/>
        </w:rPr>
      </w:pPr>
    </w:p>
    <w:p w:rsidR="00F60DD1" w:rsidRDefault="00F60DD1" w:rsidP="001877D8">
      <w:pPr>
        <w:spacing w:after="0" w:line="360" w:lineRule="auto"/>
        <w:jc w:val="both"/>
        <w:rPr>
          <w:rFonts w:ascii="Times New Roman" w:eastAsia="Times New Roman" w:hAnsi="Times New Roman"/>
          <w:sz w:val="28"/>
          <w:szCs w:val="28"/>
          <w:lang w:val="uk-UA"/>
        </w:rPr>
      </w:pPr>
    </w:p>
    <w:p w:rsidR="00F60DD1" w:rsidRPr="00361729" w:rsidRDefault="00F60DD1" w:rsidP="001877D8">
      <w:pPr>
        <w:spacing w:after="0" w:line="360" w:lineRule="auto"/>
        <w:jc w:val="both"/>
        <w:rPr>
          <w:rFonts w:ascii="Times New Roman" w:eastAsia="Times New Roman" w:hAnsi="Times New Roman"/>
          <w:sz w:val="28"/>
          <w:szCs w:val="28"/>
        </w:rPr>
      </w:pPr>
    </w:p>
    <w:p w:rsidR="00FB6F1A" w:rsidRPr="00D13F42" w:rsidRDefault="00FB6F1A" w:rsidP="00FB6F1A">
      <w:pPr>
        <w:pStyle w:val="1"/>
        <w:rPr>
          <w:rFonts w:cs="Times New Roman"/>
          <w:sz w:val="28"/>
          <w:szCs w:val="28"/>
        </w:rPr>
      </w:pPr>
      <w:bookmarkStart w:id="1" w:name="_Toc510981276"/>
      <w:r w:rsidRPr="00315917">
        <w:rPr>
          <w:rFonts w:cs="Times New Roman"/>
          <w:sz w:val="28"/>
          <w:szCs w:val="28"/>
        </w:rPr>
        <w:lastRenderedPageBreak/>
        <w:t xml:space="preserve">РОЗДІЛ 4. СТАРТАП ПРОЕКТ МЕТОДУ </w:t>
      </w:r>
      <w:r>
        <w:rPr>
          <w:rFonts w:cs="Times New Roman"/>
          <w:sz w:val="28"/>
          <w:szCs w:val="28"/>
        </w:rPr>
        <w:t>РОЗРОБКИ КОМПАКТНИХ ДИФРАКЦІЙНО-РЕФРАКЦІЙНИХ СИСТЕМ З ВИСОКОЮ ЯКІСТЮ ЗОБРАЖЕННЯ</w:t>
      </w:r>
    </w:p>
    <w:p w:rsidR="00FB6F1A" w:rsidRPr="00315917" w:rsidRDefault="00FB6F1A" w:rsidP="00FB6F1A">
      <w:pPr>
        <w:pStyle w:val="2"/>
        <w:rPr>
          <w:rFonts w:cs="Times New Roman"/>
          <w:sz w:val="28"/>
          <w:szCs w:val="28"/>
        </w:rPr>
      </w:pPr>
      <w:r w:rsidRPr="00315917">
        <w:rPr>
          <w:rFonts w:cs="Times New Roman"/>
          <w:sz w:val="28"/>
          <w:szCs w:val="28"/>
        </w:rPr>
        <w:t>4.1 Опис ідеї проекту</w:t>
      </w:r>
    </w:p>
    <w:p w:rsidR="00FB6F1A" w:rsidRPr="00315917" w:rsidRDefault="00FB6F1A" w:rsidP="00FB6F1A">
      <w:pPr>
        <w:spacing w:line="360" w:lineRule="auto"/>
        <w:jc w:val="both"/>
        <w:rPr>
          <w:rFonts w:ascii="Times New Roman" w:hAnsi="Times New Roman"/>
          <w:sz w:val="28"/>
          <w:szCs w:val="28"/>
          <w:lang w:val="uk-UA"/>
        </w:rPr>
      </w:pPr>
      <w:r w:rsidRPr="00315917">
        <w:rPr>
          <w:rFonts w:ascii="Times New Roman" w:hAnsi="Times New Roman"/>
          <w:sz w:val="28"/>
          <w:szCs w:val="28"/>
          <w:lang w:val="uk-UA"/>
        </w:rPr>
        <w:t xml:space="preserve">         У даному підрозділі розглянуто зміст ідеї, можливі напрямки застосування, основні вигоди, які отримує користувач, а також за даними таблиць 4.1 та 4.2 визначена його конкурентоспроможність на ринку. </w:t>
      </w:r>
    </w:p>
    <w:p w:rsidR="00FB6F1A" w:rsidRPr="00315917" w:rsidRDefault="00FB6F1A" w:rsidP="00FB6F1A">
      <w:pPr>
        <w:widowControl w:val="0"/>
        <w:autoSpaceDE w:val="0"/>
        <w:autoSpaceDN w:val="0"/>
        <w:adjustRightInd w:val="0"/>
        <w:spacing w:after="0" w:line="360" w:lineRule="auto"/>
        <w:ind w:firstLine="567"/>
        <w:contextualSpacing/>
        <w:jc w:val="both"/>
        <w:rPr>
          <w:rFonts w:ascii="Times New Roman" w:hAnsi="Times New Roman"/>
          <w:sz w:val="28"/>
          <w:szCs w:val="28"/>
        </w:rPr>
      </w:pPr>
      <w:r w:rsidRPr="00315917">
        <w:rPr>
          <w:rFonts w:ascii="Times New Roman" w:hAnsi="Times New Roman"/>
          <w:sz w:val="28"/>
          <w:szCs w:val="28"/>
        </w:rPr>
        <w:t xml:space="preserve">Великого розповсюдження в наш час набувають дифракційні лінзи (ДЛ), що застосовуються для проектування оптичних систем, а саме для корекції хроматизму та термічної аберації. Найчастіше такі ДЛ розраховуються у параксіальному наближенні і практично не впливають на оптичну силу системи. Проте важливим є </w:t>
      </w:r>
      <w:proofErr w:type="gramStart"/>
      <w:r w:rsidRPr="00315917">
        <w:rPr>
          <w:rFonts w:ascii="Times New Roman" w:hAnsi="Times New Roman"/>
          <w:sz w:val="28"/>
          <w:szCs w:val="28"/>
        </w:rPr>
        <w:t>досл</w:t>
      </w:r>
      <w:proofErr w:type="gramEnd"/>
      <w:r w:rsidRPr="00315917">
        <w:rPr>
          <w:rFonts w:ascii="Times New Roman" w:hAnsi="Times New Roman"/>
          <w:sz w:val="28"/>
          <w:szCs w:val="28"/>
        </w:rPr>
        <w:t>ідження непараксіальних ДЛ, які дають змогу виконувати корекцію монохроматичних аберацій.</w:t>
      </w:r>
    </w:p>
    <w:p w:rsidR="00FB6F1A" w:rsidRPr="00315917" w:rsidRDefault="00FB6F1A" w:rsidP="00FB6F1A">
      <w:pPr>
        <w:widowControl w:val="0"/>
        <w:autoSpaceDE w:val="0"/>
        <w:autoSpaceDN w:val="0"/>
        <w:adjustRightInd w:val="0"/>
        <w:spacing w:after="0" w:line="360" w:lineRule="auto"/>
        <w:ind w:firstLine="567"/>
        <w:contextualSpacing/>
        <w:jc w:val="both"/>
        <w:rPr>
          <w:rFonts w:ascii="Times New Roman" w:hAnsi="Times New Roman"/>
          <w:sz w:val="28"/>
          <w:szCs w:val="28"/>
        </w:rPr>
      </w:pPr>
      <w:r w:rsidRPr="00315917">
        <w:rPr>
          <w:rFonts w:ascii="Times New Roman" w:hAnsi="Times New Roman"/>
          <w:sz w:val="28"/>
          <w:szCs w:val="28"/>
        </w:rPr>
        <w:t xml:space="preserve">Абераційна модель непараксіальної ДЛ базується на представленні хвильових аберацій, розрахунок яких проводиться </w:t>
      </w:r>
      <w:proofErr w:type="gramStart"/>
      <w:r w:rsidRPr="00315917">
        <w:rPr>
          <w:rFonts w:ascii="Times New Roman" w:hAnsi="Times New Roman"/>
          <w:sz w:val="28"/>
          <w:szCs w:val="28"/>
        </w:rPr>
        <w:t>через</w:t>
      </w:r>
      <w:proofErr w:type="gramEnd"/>
      <w:r w:rsidRPr="00315917">
        <w:rPr>
          <w:rFonts w:ascii="Times New Roman" w:hAnsi="Times New Roman"/>
          <w:sz w:val="28"/>
          <w:szCs w:val="28"/>
        </w:rPr>
        <w:t xml:space="preserve"> </w:t>
      </w:r>
      <w:proofErr w:type="gramStart"/>
      <w:r w:rsidRPr="00315917">
        <w:rPr>
          <w:rFonts w:ascii="Times New Roman" w:hAnsi="Times New Roman"/>
          <w:sz w:val="28"/>
          <w:szCs w:val="28"/>
        </w:rPr>
        <w:t>пор</w:t>
      </w:r>
      <w:proofErr w:type="gramEnd"/>
      <w:r w:rsidRPr="00315917">
        <w:rPr>
          <w:rFonts w:ascii="Times New Roman" w:hAnsi="Times New Roman"/>
          <w:sz w:val="28"/>
          <w:szCs w:val="28"/>
        </w:rPr>
        <w:t>івняння ідеального і абераційного хвильових фронтів, що дає змогу використовувати її для корекції монохроматичних аберацій.</w:t>
      </w:r>
    </w:p>
    <w:p w:rsidR="00FB6F1A" w:rsidRPr="00D13F42" w:rsidRDefault="00FB6F1A" w:rsidP="00FB6F1A">
      <w:pPr>
        <w:spacing w:after="0" w:line="360" w:lineRule="auto"/>
        <w:ind w:firstLine="567"/>
        <w:jc w:val="both"/>
        <w:rPr>
          <w:rFonts w:ascii="Times New Roman" w:hAnsi="Times New Roman"/>
          <w:b/>
          <w:position w:val="-34"/>
          <w:sz w:val="24"/>
          <w:szCs w:val="24"/>
        </w:rPr>
      </w:pPr>
      <w:r w:rsidRPr="00315917">
        <w:rPr>
          <w:rFonts w:ascii="Times New Roman" w:hAnsi="Times New Roman"/>
          <w:sz w:val="28"/>
          <w:szCs w:val="28"/>
        </w:rPr>
        <w:t xml:space="preserve">Удосконалений метод корекції сферичної аберації рефракційної лінзи шляхом поєднання її з дифракційною дає можливість створювати одноелементні </w:t>
      </w:r>
      <w:proofErr w:type="gramStart"/>
      <w:r w:rsidRPr="00315917">
        <w:rPr>
          <w:rFonts w:ascii="Times New Roman" w:hAnsi="Times New Roman"/>
          <w:sz w:val="28"/>
          <w:szCs w:val="28"/>
        </w:rPr>
        <w:t>св</w:t>
      </w:r>
      <w:proofErr w:type="gramEnd"/>
      <w:r w:rsidRPr="00315917">
        <w:rPr>
          <w:rFonts w:ascii="Times New Roman" w:hAnsi="Times New Roman"/>
          <w:sz w:val="28"/>
          <w:szCs w:val="28"/>
        </w:rPr>
        <w:t>ітлосильні оптичні системи з високою якістю зображення.  Дифракційна лінза має дуже малу оптичну силу, відповідно складається із незначної кількості дифракційних зон, що значно спрощує її виготовлення</w:t>
      </w:r>
    </w:p>
    <w:p w:rsidR="00FB6F1A" w:rsidRDefault="00FB6F1A" w:rsidP="00FB6F1A">
      <w:pPr>
        <w:jc w:val="right"/>
        <w:rPr>
          <w:rFonts w:ascii="Times New Roman" w:hAnsi="Times New Roman"/>
          <w:sz w:val="24"/>
          <w:szCs w:val="24"/>
        </w:rPr>
      </w:pPr>
      <w:r>
        <w:rPr>
          <w:rFonts w:ascii="Times New Roman" w:hAnsi="Times New Roman"/>
          <w:sz w:val="24"/>
          <w:szCs w:val="24"/>
        </w:rPr>
        <w:t>.</w:t>
      </w:r>
      <w:r w:rsidRPr="000C4DCE">
        <w:rPr>
          <w:rFonts w:ascii="Times New Roman" w:hAnsi="Times New Roman"/>
          <w:sz w:val="24"/>
          <w:szCs w:val="24"/>
        </w:rPr>
        <w:t>Таблиця 4.1. Опис ідеї стартап-проекту</w:t>
      </w:r>
    </w:p>
    <w:tbl>
      <w:tblPr>
        <w:tblStyle w:val="a7"/>
        <w:tblW w:w="0" w:type="auto"/>
        <w:tblLook w:val="04A0"/>
      </w:tblPr>
      <w:tblGrid>
        <w:gridCol w:w="3095"/>
        <w:gridCol w:w="3096"/>
        <w:gridCol w:w="3096"/>
      </w:tblGrid>
      <w:tr w:rsidR="00FB6F1A" w:rsidTr="00D12C4D">
        <w:tc>
          <w:tcPr>
            <w:tcW w:w="3095" w:type="dxa"/>
          </w:tcPr>
          <w:p w:rsidR="00FB6F1A" w:rsidRPr="00115CE5" w:rsidRDefault="00FB6F1A" w:rsidP="00D12C4D">
            <w:pPr>
              <w:jc w:val="right"/>
              <w:rPr>
                <w:rFonts w:ascii="Times New Roman" w:hAnsi="Times New Roman"/>
                <w:sz w:val="24"/>
                <w:szCs w:val="24"/>
              </w:rPr>
            </w:pPr>
            <w:r w:rsidRPr="00115CE5">
              <w:rPr>
                <w:rFonts w:ascii="Times New Roman" w:hAnsi="Times New Roman"/>
                <w:sz w:val="24"/>
                <w:szCs w:val="24"/>
              </w:rPr>
              <w:t>Змі</w:t>
            </w:r>
            <w:proofErr w:type="gramStart"/>
            <w:r w:rsidRPr="00115CE5">
              <w:rPr>
                <w:rFonts w:ascii="Times New Roman" w:hAnsi="Times New Roman"/>
                <w:sz w:val="24"/>
                <w:szCs w:val="24"/>
              </w:rPr>
              <w:t>ст</w:t>
            </w:r>
            <w:proofErr w:type="gramEnd"/>
            <w:r w:rsidRPr="00115CE5">
              <w:rPr>
                <w:rFonts w:ascii="Times New Roman" w:hAnsi="Times New Roman"/>
                <w:sz w:val="24"/>
                <w:szCs w:val="24"/>
              </w:rPr>
              <w:t xml:space="preserve"> ідеї</w:t>
            </w:r>
          </w:p>
        </w:tc>
        <w:tc>
          <w:tcPr>
            <w:tcW w:w="3096" w:type="dxa"/>
          </w:tcPr>
          <w:p w:rsidR="00FB6F1A" w:rsidRPr="00115CE5" w:rsidRDefault="00FB6F1A" w:rsidP="00D12C4D">
            <w:pPr>
              <w:jc w:val="right"/>
              <w:rPr>
                <w:rFonts w:ascii="Times New Roman" w:hAnsi="Times New Roman"/>
                <w:sz w:val="24"/>
                <w:szCs w:val="24"/>
              </w:rPr>
            </w:pPr>
            <w:proofErr w:type="gramStart"/>
            <w:r w:rsidRPr="00115CE5">
              <w:rPr>
                <w:rFonts w:ascii="Times New Roman" w:hAnsi="Times New Roman"/>
                <w:sz w:val="24"/>
                <w:szCs w:val="24"/>
              </w:rPr>
              <w:t>Напрямки</w:t>
            </w:r>
            <w:proofErr w:type="gramEnd"/>
            <w:r w:rsidRPr="00115CE5">
              <w:rPr>
                <w:rFonts w:ascii="Times New Roman" w:hAnsi="Times New Roman"/>
                <w:sz w:val="24"/>
                <w:szCs w:val="24"/>
              </w:rPr>
              <w:t xml:space="preserve"> застосування</w:t>
            </w:r>
          </w:p>
        </w:tc>
        <w:tc>
          <w:tcPr>
            <w:tcW w:w="3096" w:type="dxa"/>
          </w:tcPr>
          <w:p w:rsidR="00FB6F1A" w:rsidRPr="00115CE5" w:rsidRDefault="00FB6F1A" w:rsidP="00D12C4D">
            <w:pPr>
              <w:jc w:val="right"/>
              <w:rPr>
                <w:rFonts w:ascii="Times New Roman" w:hAnsi="Times New Roman"/>
                <w:sz w:val="24"/>
                <w:szCs w:val="24"/>
              </w:rPr>
            </w:pPr>
            <w:r w:rsidRPr="00115CE5">
              <w:rPr>
                <w:rFonts w:ascii="Times New Roman" w:hAnsi="Times New Roman"/>
                <w:sz w:val="24"/>
                <w:szCs w:val="24"/>
              </w:rPr>
              <w:t>Вигоди для користувача</w:t>
            </w:r>
          </w:p>
        </w:tc>
      </w:tr>
      <w:tr w:rsidR="00FB6F1A" w:rsidTr="00D12C4D">
        <w:tc>
          <w:tcPr>
            <w:tcW w:w="3095" w:type="dxa"/>
            <w:vMerge w:val="restart"/>
          </w:tcPr>
          <w:p w:rsidR="00FB6F1A" w:rsidRPr="00115CE5" w:rsidRDefault="00FB6F1A" w:rsidP="00D12C4D">
            <w:pPr>
              <w:jc w:val="right"/>
              <w:rPr>
                <w:rFonts w:ascii="Times New Roman" w:hAnsi="Times New Roman"/>
                <w:sz w:val="24"/>
                <w:szCs w:val="24"/>
              </w:rPr>
            </w:pPr>
            <w:r w:rsidRPr="00115CE5">
              <w:rPr>
                <w:rFonts w:ascii="Times New Roman" w:hAnsi="Times New Roman"/>
                <w:sz w:val="24"/>
                <w:szCs w:val="24"/>
              </w:rPr>
              <w:t>Розробка компактних дифракційно-рефракційних систем з високою якістю зображення</w:t>
            </w:r>
          </w:p>
        </w:tc>
        <w:tc>
          <w:tcPr>
            <w:tcW w:w="3096" w:type="dxa"/>
          </w:tcPr>
          <w:p w:rsidR="00FB6F1A" w:rsidRPr="00115CE5" w:rsidRDefault="00FB6F1A" w:rsidP="00D12C4D">
            <w:pPr>
              <w:tabs>
                <w:tab w:val="left" w:pos="458"/>
              </w:tabs>
              <w:ind w:left="33"/>
              <w:rPr>
                <w:rFonts w:ascii="Times New Roman" w:hAnsi="Times New Roman"/>
                <w:sz w:val="24"/>
                <w:szCs w:val="24"/>
              </w:rPr>
            </w:pPr>
            <w:r w:rsidRPr="00115CE5">
              <w:rPr>
                <w:rFonts w:ascii="Times New Roman" w:hAnsi="Times New Roman"/>
                <w:sz w:val="24"/>
                <w:szCs w:val="24"/>
              </w:rPr>
              <w:t>1. Воєнна</w:t>
            </w:r>
          </w:p>
          <w:p w:rsidR="00FB6F1A" w:rsidRPr="00115CE5" w:rsidRDefault="00FB6F1A" w:rsidP="00D12C4D">
            <w:pPr>
              <w:jc w:val="right"/>
              <w:rPr>
                <w:rFonts w:ascii="Times New Roman" w:hAnsi="Times New Roman"/>
                <w:sz w:val="24"/>
                <w:szCs w:val="24"/>
              </w:rPr>
            </w:pPr>
          </w:p>
        </w:tc>
        <w:tc>
          <w:tcPr>
            <w:tcW w:w="3096" w:type="dxa"/>
          </w:tcPr>
          <w:p w:rsidR="00FB6F1A" w:rsidRPr="00115CE5" w:rsidRDefault="00FB6F1A" w:rsidP="00D12C4D">
            <w:pPr>
              <w:rPr>
                <w:rFonts w:ascii="Times New Roman" w:hAnsi="Times New Roman"/>
                <w:sz w:val="24"/>
                <w:szCs w:val="24"/>
              </w:rPr>
            </w:pPr>
            <w:r w:rsidRPr="00115CE5">
              <w:rPr>
                <w:rFonts w:ascii="Times New Roman" w:hAnsi="Times New Roman"/>
                <w:sz w:val="24"/>
                <w:szCs w:val="24"/>
              </w:rPr>
              <w:t>1. Покращення якості зображення.</w:t>
            </w:r>
            <w:r w:rsidRPr="00115CE5">
              <w:rPr>
                <w:rFonts w:ascii="Times New Roman" w:hAnsi="Times New Roman"/>
                <w:sz w:val="24"/>
                <w:szCs w:val="24"/>
              </w:rPr>
              <w:tab/>
            </w:r>
          </w:p>
        </w:tc>
      </w:tr>
      <w:tr w:rsidR="00FB6F1A" w:rsidRPr="00D13F42" w:rsidTr="00D12C4D">
        <w:tc>
          <w:tcPr>
            <w:tcW w:w="3095" w:type="dxa"/>
            <w:vMerge/>
          </w:tcPr>
          <w:p w:rsidR="00FB6F1A" w:rsidRPr="00115CE5" w:rsidRDefault="00FB6F1A" w:rsidP="00D12C4D">
            <w:pPr>
              <w:jc w:val="right"/>
              <w:rPr>
                <w:rFonts w:ascii="Times New Roman" w:hAnsi="Times New Roman"/>
                <w:sz w:val="24"/>
                <w:szCs w:val="24"/>
              </w:rPr>
            </w:pPr>
          </w:p>
        </w:tc>
        <w:tc>
          <w:tcPr>
            <w:tcW w:w="3096" w:type="dxa"/>
          </w:tcPr>
          <w:p w:rsidR="00FB6F1A" w:rsidRPr="00115CE5" w:rsidRDefault="00FB6F1A" w:rsidP="00D12C4D">
            <w:pPr>
              <w:tabs>
                <w:tab w:val="left" w:pos="458"/>
              </w:tabs>
              <w:ind w:left="33"/>
              <w:rPr>
                <w:rFonts w:ascii="Times New Roman" w:hAnsi="Times New Roman"/>
                <w:sz w:val="24"/>
                <w:szCs w:val="24"/>
              </w:rPr>
            </w:pPr>
            <w:r w:rsidRPr="00115CE5">
              <w:rPr>
                <w:rFonts w:ascii="Times New Roman" w:hAnsi="Times New Roman"/>
                <w:sz w:val="24"/>
                <w:szCs w:val="24"/>
              </w:rPr>
              <w:t>2. Охоронна</w:t>
            </w:r>
          </w:p>
          <w:p w:rsidR="00FB6F1A" w:rsidRPr="00115CE5" w:rsidRDefault="00FB6F1A" w:rsidP="00D12C4D">
            <w:pPr>
              <w:jc w:val="right"/>
              <w:rPr>
                <w:rFonts w:ascii="Times New Roman" w:hAnsi="Times New Roman"/>
                <w:sz w:val="24"/>
                <w:szCs w:val="24"/>
              </w:rPr>
            </w:pPr>
          </w:p>
        </w:tc>
        <w:tc>
          <w:tcPr>
            <w:tcW w:w="3096" w:type="dxa"/>
          </w:tcPr>
          <w:p w:rsidR="00FB6F1A" w:rsidRPr="00115CE5" w:rsidRDefault="00FB6F1A" w:rsidP="00D12C4D">
            <w:pPr>
              <w:tabs>
                <w:tab w:val="left" w:pos="458"/>
              </w:tabs>
              <w:ind w:left="33"/>
              <w:rPr>
                <w:rFonts w:ascii="Times New Roman" w:hAnsi="Times New Roman"/>
                <w:sz w:val="24"/>
                <w:szCs w:val="24"/>
              </w:rPr>
            </w:pPr>
            <w:r w:rsidRPr="00115CE5">
              <w:rPr>
                <w:rFonts w:ascii="Times New Roman" w:hAnsi="Times New Roman"/>
                <w:sz w:val="24"/>
                <w:szCs w:val="24"/>
              </w:rPr>
              <w:t>2. Зменшення часу та ресурсі</w:t>
            </w:r>
            <w:proofErr w:type="gramStart"/>
            <w:r w:rsidRPr="00115CE5">
              <w:rPr>
                <w:rFonts w:ascii="Times New Roman" w:hAnsi="Times New Roman"/>
                <w:sz w:val="24"/>
                <w:szCs w:val="24"/>
              </w:rPr>
              <w:t>в</w:t>
            </w:r>
            <w:proofErr w:type="gramEnd"/>
            <w:r w:rsidRPr="00115CE5">
              <w:rPr>
                <w:rFonts w:ascii="Times New Roman" w:hAnsi="Times New Roman"/>
                <w:sz w:val="24"/>
                <w:szCs w:val="24"/>
              </w:rPr>
              <w:t xml:space="preserve"> для виготовлення. </w:t>
            </w:r>
          </w:p>
          <w:p w:rsidR="00FB6F1A" w:rsidRPr="00115CE5" w:rsidRDefault="00FB6F1A" w:rsidP="00D12C4D">
            <w:pPr>
              <w:jc w:val="right"/>
              <w:rPr>
                <w:rFonts w:ascii="Times New Roman" w:hAnsi="Times New Roman"/>
                <w:sz w:val="24"/>
                <w:szCs w:val="24"/>
              </w:rPr>
            </w:pPr>
          </w:p>
        </w:tc>
      </w:tr>
      <w:tr w:rsidR="00FB6F1A" w:rsidTr="00D12C4D">
        <w:tc>
          <w:tcPr>
            <w:tcW w:w="3095" w:type="dxa"/>
            <w:vMerge/>
          </w:tcPr>
          <w:p w:rsidR="00FB6F1A" w:rsidRPr="00115CE5" w:rsidRDefault="00FB6F1A" w:rsidP="00D12C4D">
            <w:pPr>
              <w:jc w:val="right"/>
              <w:rPr>
                <w:rFonts w:ascii="Times New Roman" w:hAnsi="Times New Roman"/>
                <w:sz w:val="24"/>
                <w:szCs w:val="24"/>
              </w:rPr>
            </w:pPr>
          </w:p>
        </w:tc>
        <w:tc>
          <w:tcPr>
            <w:tcW w:w="3096" w:type="dxa"/>
          </w:tcPr>
          <w:p w:rsidR="00FB6F1A" w:rsidRPr="00115CE5" w:rsidRDefault="00FB6F1A" w:rsidP="00D12C4D">
            <w:pPr>
              <w:tabs>
                <w:tab w:val="left" w:pos="458"/>
              </w:tabs>
              <w:ind w:left="33"/>
              <w:rPr>
                <w:rFonts w:ascii="Times New Roman" w:hAnsi="Times New Roman"/>
                <w:sz w:val="24"/>
                <w:szCs w:val="24"/>
              </w:rPr>
            </w:pPr>
            <w:r w:rsidRPr="00115CE5">
              <w:rPr>
                <w:rFonts w:ascii="Times New Roman" w:hAnsi="Times New Roman"/>
                <w:sz w:val="24"/>
                <w:szCs w:val="24"/>
              </w:rPr>
              <w:t xml:space="preserve">3. </w:t>
            </w:r>
            <w:proofErr w:type="gramStart"/>
            <w:r w:rsidRPr="00115CE5">
              <w:rPr>
                <w:rFonts w:ascii="Times New Roman" w:hAnsi="Times New Roman"/>
                <w:sz w:val="24"/>
                <w:szCs w:val="24"/>
              </w:rPr>
              <w:t>Косм</w:t>
            </w:r>
            <w:proofErr w:type="gramEnd"/>
            <w:r w:rsidRPr="00115CE5">
              <w:rPr>
                <w:rFonts w:ascii="Times New Roman" w:hAnsi="Times New Roman"/>
                <w:sz w:val="24"/>
                <w:szCs w:val="24"/>
              </w:rPr>
              <w:t>ічна</w:t>
            </w:r>
          </w:p>
          <w:p w:rsidR="00FB6F1A" w:rsidRPr="00115CE5" w:rsidRDefault="00FB6F1A" w:rsidP="00D12C4D">
            <w:pPr>
              <w:jc w:val="right"/>
              <w:rPr>
                <w:rFonts w:ascii="Times New Roman" w:hAnsi="Times New Roman"/>
                <w:sz w:val="24"/>
                <w:szCs w:val="24"/>
              </w:rPr>
            </w:pPr>
          </w:p>
        </w:tc>
        <w:tc>
          <w:tcPr>
            <w:tcW w:w="3096" w:type="dxa"/>
          </w:tcPr>
          <w:p w:rsidR="00FB6F1A" w:rsidRPr="00115CE5" w:rsidRDefault="00FB6F1A" w:rsidP="00D12C4D">
            <w:pPr>
              <w:tabs>
                <w:tab w:val="left" w:pos="458"/>
              </w:tabs>
              <w:ind w:left="33"/>
              <w:rPr>
                <w:rFonts w:ascii="Times New Roman" w:hAnsi="Times New Roman"/>
                <w:sz w:val="24"/>
                <w:szCs w:val="24"/>
              </w:rPr>
            </w:pPr>
            <w:r w:rsidRPr="00115CE5">
              <w:rPr>
                <w:rFonts w:ascii="Times New Roman" w:hAnsi="Times New Roman"/>
                <w:sz w:val="24"/>
                <w:szCs w:val="24"/>
              </w:rPr>
              <w:t>3. Малі розміри</w:t>
            </w:r>
          </w:p>
          <w:p w:rsidR="00FB6F1A" w:rsidRPr="00115CE5" w:rsidRDefault="00FB6F1A" w:rsidP="00D12C4D">
            <w:pPr>
              <w:jc w:val="right"/>
              <w:rPr>
                <w:rFonts w:ascii="Times New Roman" w:hAnsi="Times New Roman"/>
                <w:sz w:val="24"/>
                <w:szCs w:val="24"/>
              </w:rPr>
            </w:pPr>
          </w:p>
        </w:tc>
      </w:tr>
    </w:tbl>
    <w:p w:rsidR="00FB6F1A" w:rsidRPr="000C4DCE" w:rsidRDefault="00FB6F1A" w:rsidP="00FB6F1A">
      <w:pPr>
        <w:rPr>
          <w:rFonts w:ascii="Times New Roman" w:hAnsi="Times New Roman"/>
          <w:sz w:val="24"/>
          <w:szCs w:val="24"/>
        </w:rPr>
      </w:pPr>
    </w:p>
    <w:p w:rsidR="00FB6F1A" w:rsidRPr="00115CE5" w:rsidRDefault="00FB6F1A" w:rsidP="00FB6F1A">
      <w:pPr>
        <w:spacing w:line="360" w:lineRule="auto"/>
        <w:jc w:val="both"/>
        <w:rPr>
          <w:rFonts w:ascii="Times New Roman" w:hAnsi="Times New Roman"/>
          <w:sz w:val="28"/>
          <w:szCs w:val="28"/>
        </w:rPr>
      </w:pPr>
      <w:r w:rsidRPr="00115CE5">
        <w:rPr>
          <w:rFonts w:ascii="Times New Roman" w:hAnsi="Times New Roman"/>
          <w:sz w:val="28"/>
          <w:szCs w:val="28"/>
        </w:rPr>
        <w:t xml:space="preserve">Даний метод буде корисний тим, кому важлива точність вимірювання та малогабаритність приладу. Використовуючи метод при проектуванні, </w:t>
      </w:r>
      <w:r w:rsidRPr="00115CE5">
        <w:rPr>
          <w:rFonts w:ascii="Times New Roman" w:hAnsi="Times New Roman"/>
          <w:sz w:val="28"/>
          <w:szCs w:val="28"/>
        </w:rPr>
        <w:lastRenderedPageBreak/>
        <w:t>виробники отримають покращений товар з мінімальними затратами, що повинно збільшити попит у користувачі</w:t>
      </w:r>
      <w:proofErr w:type="gramStart"/>
      <w:r w:rsidRPr="00115CE5">
        <w:rPr>
          <w:rFonts w:ascii="Times New Roman" w:hAnsi="Times New Roman"/>
          <w:sz w:val="28"/>
          <w:szCs w:val="28"/>
        </w:rPr>
        <w:t>в</w:t>
      </w:r>
      <w:proofErr w:type="gramEnd"/>
      <w:r w:rsidRPr="00115CE5">
        <w:rPr>
          <w:rFonts w:ascii="Times New Roman" w:hAnsi="Times New Roman"/>
          <w:sz w:val="28"/>
          <w:szCs w:val="28"/>
        </w:rPr>
        <w:t>.</w:t>
      </w:r>
    </w:p>
    <w:p w:rsidR="00FB6F1A" w:rsidRPr="000A4DCA" w:rsidRDefault="00FB6F1A" w:rsidP="00FB6F1A">
      <w:pPr>
        <w:spacing w:line="360" w:lineRule="auto"/>
        <w:jc w:val="both"/>
        <w:rPr>
          <w:rFonts w:ascii="Times New Roman" w:hAnsi="Times New Roman"/>
          <w:sz w:val="28"/>
          <w:szCs w:val="28"/>
        </w:rPr>
      </w:pPr>
      <w:r w:rsidRPr="00115CE5">
        <w:rPr>
          <w:rFonts w:ascii="Times New Roman" w:hAnsi="Times New Roman"/>
          <w:sz w:val="28"/>
          <w:szCs w:val="28"/>
        </w:rPr>
        <w:t>Аналіз потенційних техніко-економічних переваг ідеї (чим ві</w:t>
      </w:r>
      <w:proofErr w:type="gramStart"/>
      <w:r w:rsidRPr="00115CE5">
        <w:rPr>
          <w:rFonts w:ascii="Times New Roman" w:hAnsi="Times New Roman"/>
          <w:sz w:val="28"/>
          <w:szCs w:val="28"/>
        </w:rPr>
        <w:t>др</w:t>
      </w:r>
      <w:proofErr w:type="gramEnd"/>
      <w:r w:rsidRPr="00115CE5">
        <w:rPr>
          <w:rFonts w:ascii="Times New Roman" w:hAnsi="Times New Roman"/>
          <w:sz w:val="28"/>
          <w:szCs w:val="28"/>
        </w:rPr>
        <w:t xml:space="preserve">ізняється від існуючих аналогів та замінників) порівняно із пропозиціями конкурентів наведено в таблиці 4.2. </w:t>
      </w:r>
    </w:p>
    <w:p w:rsidR="00FB6F1A" w:rsidRPr="000C4DCE" w:rsidRDefault="00FB6F1A" w:rsidP="00830C35">
      <w:pPr>
        <w:jc w:val="right"/>
        <w:rPr>
          <w:rFonts w:ascii="Times New Roman" w:hAnsi="Times New Roman"/>
          <w:sz w:val="24"/>
          <w:szCs w:val="24"/>
        </w:rPr>
      </w:pPr>
      <w:r w:rsidRPr="000C4DCE">
        <w:rPr>
          <w:rFonts w:ascii="Times New Roman" w:hAnsi="Times New Roman"/>
          <w:sz w:val="24"/>
          <w:szCs w:val="24"/>
        </w:rPr>
        <w:t xml:space="preserve">Таблиця 4.2. Визначення сильних, слабких та </w:t>
      </w:r>
      <w:r w:rsidR="00830C35" w:rsidRPr="00830C35">
        <w:rPr>
          <w:rFonts w:ascii="Times New Roman" w:hAnsi="Times New Roman"/>
          <w:sz w:val="24"/>
          <w:szCs w:val="24"/>
        </w:rPr>
        <w:t xml:space="preserve"> </w:t>
      </w:r>
      <w:r w:rsidRPr="000C4DCE">
        <w:rPr>
          <w:rFonts w:ascii="Times New Roman" w:hAnsi="Times New Roman"/>
          <w:sz w:val="24"/>
          <w:szCs w:val="24"/>
        </w:rPr>
        <w:t>нейтральних характеристик ідеї проекту</w:t>
      </w:r>
    </w:p>
    <w:tbl>
      <w:tblPr>
        <w:tblStyle w:val="11"/>
        <w:tblW w:w="9038" w:type="dxa"/>
        <w:tblInd w:w="-5" w:type="dxa"/>
        <w:tblLayout w:type="fixed"/>
        <w:tblLook w:val="01E0"/>
      </w:tblPr>
      <w:tblGrid>
        <w:gridCol w:w="654"/>
        <w:gridCol w:w="1972"/>
        <w:gridCol w:w="1479"/>
        <w:gridCol w:w="1479"/>
        <w:gridCol w:w="1480"/>
        <w:gridCol w:w="658"/>
        <w:gridCol w:w="658"/>
        <w:gridCol w:w="658"/>
      </w:tblGrid>
      <w:tr w:rsidR="00FB6F1A" w:rsidRPr="000C4DCE" w:rsidTr="00D12C4D">
        <w:trPr>
          <w:trHeight w:val="531"/>
        </w:trPr>
        <w:tc>
          <w:tcPr>
            <w:tcW w:w="654" w:type="dxa"/>
            <w:vMerge w:val="restart"/>
            <w:vAlign w:val="center"/>
          </w:tcPr>
          <w:p w:rsidR="00FB6F1A" w:rsidRPr="00FB6F1A" w:rsidRDefault="00FB6F1A" w:rsidP="00D12C4D">
            <w:pPr>
              <w:pStyle w:val="a8"/>
              <w:ind w:left="-959" w:firstLine="426"/>
              <w:jc w:val="right"/>
              <w:rPr>
                <w:rFonts w:ascii="Times New Roman" w:hAnsi="Times New Roman" w:cs="Times New Roman"/>
              </w:rPr>
            </w:pPr>
            <w:r w:rsidRPr="00FB6F1A">
              <w:rPr>
                <w:rFonts w:ascii="Times New Roman" w:hAnsi="Times New Roman" w:cs="Times New Roman"/>
              </w:rPr>
              <w:t xml:space="preserve">№ </w:t>
            </w:r>
          </w:p>
          <w:p w:rsidR="00FB6F1A" w:rsidRPr="00FB6F1A" w:rsidRDefault="00FB6F1A" w:rsidP="00D12C4D">
            <w:pPr>
              <w:pStyle w:val="a8"/>
              <w:ind w:left="-959" w:right="33" w:firstLine="426"/>
              <w:jc w:val="right"/>
              <w:rPr>
                <w:rFonts w:ascii="Times New Roman" w:hAnsi="Times New Roman" w:cs="Times New Roman"/>
              </w:rPr>
            </w:pPr>
            <w:r w:rsidRPr="00FB6F1A">
              <w:rPr>
                <w:rFonts w:ascii="Times New Roman" w:hAnsi="Times New Roman" w:cs="Times New Roman"/>
              </w:rPr>
              <w:t>п/п</w:t>
            </w:r>
          </w:p>
        </w:tc>
        <w:tc>
          <w:tcPr>
            <w:tcW w:w="1972" w:type="dxa"/>
            <w:vMerge w:val="restart"/>
            <w:vAlign w:val="center"/>
          </w:tcPr>
          <w:p w:rsidR="00FB6F1A" w:rsidRPr="00FB6F1A" w:rsidRDefault="00FB6F1A" w:rsidP="00D12C4D">
            <w:pPr>
              <w:pStyle w:val="a8"/>
              <w:ind w:right="-57" w:firstLine="34"/>
              <w:jc w:val="center"/>
              <w:rPr>
                <w:rFonts w:ascii="Times New Roman" w:hAnsi="Times New Roman" w:cs="Times New Roman"/>
              </w:rPr>
            </w:pPr>
            <w:r w:rsidRPr="00FB6F1A">
              <w:rPr>
                <w:rFonts w:ascii="Times New Roman" w:hAnsi="Times New Roman" w:cs="Times New Roman"/>
              </w:rPr>
              <w:t>Техніко-економічні характеристики ідеї</w:t>
            </w:r>
          </w:p>
        </w:tc>
        <w:tc>
          <w:tcPr>
            <w:tcW w:w="4438" w:type="dxa"/>
            <w:gridSpan w:val="3"/>
            <w:vAlign w:val="center"/>
          </w:tcPr>
          <w:p w:rsidR="00FB6F1A" w:rsidRPr="00FB6F1A" w:rsidRDefault="00FB6F1A" w:rsidP="00D12C4D">
            <w:pPr>
              <w:pStyle w:val="a8"/>
              <w:ind w:right="-57" w:firstLine="34"/>
              <w:jc w:val="center"/>
              <w:rPr>
                <w:rFonts w:ascii="Times New Roman" w:hAnsi="Times New Roman" w:cs="Times New Roman"/>
              </w:rPr>
            </w:pPr>
            <w:r w:rsidRPr="00FB6F1A">
              <w:rPr>
                <w:rFonts w:ascii="Times New Roman" w:hAnsi="Times New Roman" w:cs="Times New Roman"/>
              </w:rPr>
              <w:t>(потенційні) товари/концепції конкурентів</w:t>
            </w:r>
          </w:p>
        </w:tc>
        <w:tc>
          <w:tcPr>
            <w:tcW w:w="658" w:type="dxa"/>
            <w:vAlign w:val="center"/>
          </w:tcPr>
          <w:p w:rsidR="00FB6F1A" w:rsidRPr="00FB6F1A" w:rsidRDefault="00FB6F1A" w:rsidP="00D12C4D">
            <w:pPr>
              <w:pStyle w:val="a8"/>
              <w:ind w:right="-57" w:firstLine="34"/>
              <w:jc w:val="center"/>
              <w:rPr>
                <w:rFonts w:ascii="Times New Roman" w:hAnsi="Times New Roman" w:cs="Times New Roman"/>
              </w:rPr>
            </w:pPr>
            <w:r w:rsidRPr="00FB6F1A">
              <w:rPr>
                <w:rFonts w:ascii="Times New Roman" w:hAnsi="Times New Roman" w:cs="Times New Roman"/>
              </w:rPr>
              <w:t>W</w:t>
            </w:r>
          </w:p>
        </w:tc>
        <w:tc>
          <w:tcPr>
            <w:tcW w:w="658" w:type="dxa"/>
            <w:vAlign w:val="center"/>
          </w:tcPr>
          <w:p w:rsidR="00FB6F1A" w:rsidRPr="00FB6F1A" w:rsidRDefault="00FB6F1A" w:rsidP="00D12C4D">
            <w:pPr>
              <w:pStyle w:val="a8"/>
              <w:ind w:right="-57" w:firstLine="34"/>
              <w:jc w:val="center"/>
              <w:rPr>
                <w:rFonts w:ascii="Times New Roman" w:hAnsi="Times New Roman" w:cs="Times New Roman"/>
              </w:rPr>
            </w:pPr>
            <w:r w:rsidRPr="00FB6F1A">
              <w:rPr>
                <w:rFonts w:ascii="Times New Roman" w:hAnsi="Times New Roman" w:cs="Times New Roman"/>
              </w:rPr>
              <w:t xml:space="preserve">N </w:t>
            </w:r>
          </w:p>
        </w:tc>
        <w:tc>
          <w:tcPr>
            <w:tcW w:w="658" w:type="dxa"/>
            <w:vAlign w:val="center"/>
          </w:tcPr>
          <w:p w:rsidR="00FB6F1A" w:rsidRPr="00FB6F1A" w:rsidRDefault="00FB6F1A" w:rsidP="00D12C4D">
            <w:pPr>
              <w:pStyle w:val="a8"/>
              <w:ind w:right="-57" w:firstLine="34"/>
              <w:jc w:val="center"/>
              <w:rPr>
                <w:rFonts w:ascii="Times New Roman" w:hAnsi="Times New Roman" w:cs="Times New Roman"/>
              </w:rPr>
            </w:pPr>
            <w:r w:rsidRPr="00FB6F1A">
              <w:rPr>
                <w:rFonts w:ascii="Times New Roman" w:hAnsi="Times New Roman" w:cs="Times New Roman"/>
              </w:rPr>
              <w:t xml:space="preserve">S </w:t>
            </w:r>
          </w:p>
        </w:tc>
      </w:tr>
      <w:tr w:rsidR="00FB6F1A" w:rsidRPr="000C4DCE" w:rsidTr="00D12C4D">
        <w:trPr>
          <w:trHeight w:val="561"/>
        </w:trPr>
        <w:tc>
          <w:tcPr>
            <w:tcW w:w="654" w:type="dxa"/>
            <w:vMerge/>
            <w:vAlign w:val="center"/>
          </w:tcPr>
          <w:p w:rsidR="00FB6F1A" w:rsidRPr="00FB6F1A" w:rsidRDefault="00FB6F1A" w:rsidP="00D12C4D">
            <w:pPr>
              <w:pStyle w:val="a8"/>
              <w:ind w:left="-817"/>
              <w:jc w:val="center"/>
              <w:rPr>
                <w:rFonts w:ascii="Times New Roman" w:hAnsi="Times New Roman" w:cs="Times New Roman"/>
              </w:rPr>
            </w:pPr>
          </w:p>
        </w:tc>
        <w:tc>
          <w:tcPr>
            <w:tcW w:w="1972" w:type="dxa"/>
            <w:vMerge/>
            <w:vAlign w:val="center"/>
          </w:tcPr>
          <w:p w:rsidR="00FB6F1A" w:rsidRPr="00FB6F1A" w:rsidRDefault="00FB6F1A" w:rsidP="00D12C4D">
            <w:pPr>
              <w:pStyle w:val="a8"/>
              <w:ind w:right="-57" w:firstLine="34"/>
              <w:jc w:val="center"/>
              <w:rPr>
                <w:rFonts w:ascii="Times New Roman" w:hAnsi="Times New Roman" w:cs="Times New Roman"/>
              </w:rPr>
            </w:pPr>
          </w:p>
        </w:tc>
        <w:tc>
          <w:tcPr>
            <w:tcW w:w="1479" w:type="dxa"/>
            <w:vAlign w:val="center"/>
          </w:tcPr>
          <w:p w:rsidR="00FB6F1A" w:rsidRPr="00FB6F1A" w:rsidRDefault="00FB6F1A" w:rsidP="00D12C4D">
            <w:pPr>
              <w:pStyle w:val="a8"/>
              <w:ind w:right="-57" w:firstLine="34"/>
              <w:jc w:val="center"/>
              <w:rPr>
                <w:rFonts w:ascii="Times New Roman" w:hAnsi="Times New Roman" w:cs="Times New Roman"/>
              </w:rPr>
            </w:pPr>
            <w:r w:rsidRPr="00FB6F1A">
              <w:rPr>
                <w:rFonts w:ascii="Times New Roman" w:hAnsi="Times New Roman" w:cs="Times New Roman"/>
              </w:rPr>
              <w:t xml:space="preserve">Мій </w:t>
            </w:r>
            <w:r w:rsidRPr="00FB6F1A">
              <w:rPr>
                <w:rFonts w:ascii="Times New Roman" w:hAnsi="Times New Roman" w:cs="Times New Roman"/>
              </w:rPr>
              <w:br/>
              <w:t>проект</w:t>
            </w:r>
          </w:p>
        </w:tc>
        <w:tc>
          <w:tcPr>
            <w:tcW w:w="1479" w:type="dxa"/>
            <w:vAlign w:val="center"/>
          </w:tcPr>
          <w:p w:rsidR="00FB6F1A" w:rsidRPr="00FB6F1A" w:rsidRDefault="00FB6F1A" w:rsidP="00D12C4D">
            <w:pPr>
              <w:pStyle w:val="a8"/>
              <w:ind w:right="-57" w:firstLine="34"/>
              <w:jc w:val="center"/>
              <w:rPr>
                <w:rFonts w:ascii="Times New Roman" w:hAnsi="Times New Roman" w:cs="Times New Roman"/>
                <w:lang w:val="en-US"/>
              </w:rPr>
            </w:pPr>
            <w:r w:rsidRPr="00FB6F1A">
              <w:rPr>
                <w:rFonts w:ascii="Times New Roman" w:hAnsi="Times New Roman" w:cs="Times New Roman"/>
                <w:lang w:val="en-US"/>
              </w:rPr>
              <w:t>Edmund optics</w:t>
            </w:r>
          </w:p>
        </w:tc>
        <w:tc>
          <w:tcPr>
            <w:tcW w:w="1480" w:type="dxa"/>
            <w:vAlign w:val="center"/>
          </w:tcPr>
          <w:p w:rsidR="00FB6F1A" w:rsidRPr="00FB6F1A" w:rsidRDefault="00FB6F1A" w:rsidP="00D12C4D">
            <w:pPr>
              <w:pStyle w:val="a8"/>
              <w:ind w:right="-57" w:firstLine="34"/>
              <w:jc w:val="center"/>
              <w:rPr>
                <w:rFonts w:ascii="Times New Roman" w:hAnsi="Times New Roman" w:cs="Times New Roman"/>
                <w:lang w:val="en-US"/>
              </w:rPr>
            </w:pPr>
            <w:r w:rsidRPr="00FB6F1A">
              <w:rPr>
                <w:rFonts w:ascii="Times New Roman" w:hAnsi="Times New Roman" w:cs="Times New Roman"/>
                <w:lang w:val="en-US"/>
              </w:rPr>
              <w:t>Knight optical</w:t>
            </w:r>
          </w:p>
        </w:tc>
        <w:tc>
          <w:tcPr>
            <w:tcW w:w="658" w:type="dxa"/>
            <w:vAlign w:val="center"/>
          </w:tcPr>
          <w:p w:rsidR="00FB6F1A" w:rsidRPr="00FB6F1A" w:rsidRDefault="00FB6F1A" w:rsidP="00D12C4D">
            <w:pPr>
              <w:pStyle w:val="a8"/>
              <w:ind w:firstLine="34"/>
              <w:jc w:val="center"/>
              <w:rPr>
                <w:rFonts w:ascii="Times New Roman" w:hAnsi="Times New Roman" w:cs="Times New Roman"/>
              </w:rPr>
            </w:pPr>
          </w:p>
        </w:tc>
        <w:tc>
          <w:tcPr>
            <w:tcW w:w="658" w:type="dxa"/>
            <w:vAlign w:val="center"/>
          </w:tcPr>
          <w:p w:rsidR="00FB6F1A" w:rsidRPr="00FB6F1A" w:rsidRDefault="00FB6F1A" w:rsidP="00D12C4D">
            <w:pPr>
              <w:pStyle w:val="a8"/>
              <w:ind w:firstLine="34"/>
              <w:jc w:val="center"/>
              <w:rPr>
                <w:rFonts w:ascii="Times New Roman" w:hAnsi="Times New Roman" w:cs="Times New Roman"/>
              </w:rPr>
            </w:pPr>
          </w:p>
        </w:tc>
        <w:tc>
          <w:tcPr>
            <w:tcW w:w="658" w:type="dxa"/>
            <w:vAlign w:val="center"/>
          </w:tcPr>
          <w:p w:rsidR="00FB6F1A" w:rsidRPr="00FB6F1A" w:rsidRDefault="00FB6F1A" w:rsidP="00D12C4D">
            <w:pPr>
              <w:pStyle w:val="a8"/>
              <w:ind w:firstLine="34"/>
              <w:jc w:val="center"/>
              <w:rPr>
                <w:rFonts w:ascii="Times New Roman" w:hAnsi="Times New Roman" w:cs="Times New Roman"/>
              </w:rPr>
            </w:pPr>
          </w:p>
        </w:tc>
      </w:tr>
      <w:tr w:rsidR="00FB6F1A" w:rsidRPr="000C4DCE" w:rsidTr="00D12C4D">
        <w:trPr>
          <w:trHeight w:val="812"/>
        </w:trPr>
        <w:tc>
          <w:tcPr>
            <w:tcW w:w="654" w:type="dxa"/>
          </w:tcPr>
          <w:p w:rsidR="00FB6F1A" w:rsidRPr="00FB6F1A" w:rsidRDefault="00FB6F1A" w:rsidP="00D12C4D">
            <w:pPr>
              <w:pStyle w:val="a8"/>
              <w:jc w:val="center"/>
              <w:rPr>
                <w:rFonts w:ascii="Times New Roman" w:hAnsi="Times New Roman" w:cs="Times New Roman"/>
              </w:rPr>
            </w:pPr>
            <w:r w:rsidRPr="00FB6F1A">
              <w:rPr>
                <w:rFonts w:ascii="Times New Roman" w:hAnsi="Times New Roman" w:cs="Times New Roman"/>
              </w:rPr>
              <w:t>11</w:t>
            </w:r>
          </w:p>
        </w:tc>
        <w:tc>
          <w:tcPr>
            <w:tcW w:w="1972" w:type="dxa"/>
            <w:vAlign w:val="center"/>
          </w:tcPr>
          <w:p w:rsidR="00FB6F1A" w:rsidRPr="00FB6F1A" w:rsidRDefault="00FB6F1A" w:rsidP="00D12C4D">
            <w:pPr>
              <w:pStyle w:val="a8"/>
              <w:ind w:firstLine="34"/>
              <w:rPr>
                <w:rFonts w:ascii="Times New Roman" w:hAnsi="Times New Roman" w:cs="Times New Roman"/>
              </w:rPr>
            </w:pPr>
            <w:r w:rsidRPr="00FB6F1A">
              <w:rPr>
                <w:rFonts w:ascii="Times New Roman" w:hAnsi="Times New Roman" w:cs="Times New Roman"/>
              </w:rPr>
              <w:t>Економічні (ціна грн)</w:t>
            </w:r>
          </w:p>
        </w:tc>
        <w:tc>
          <w:tcPr>
            <w:tcW w:w="1479"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800</w:t>
            </w:r>
          </w:p>
        </w:tc>
        <w:tc>
          <w:tcPr>
            <w:tcW w:w="1479"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1000</w:t>
            </w:r>
          </w:p>
        </w:tc>
        <w:tc>
          <w:tcPr>
            <w:tcW w:w="1480"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2000</w:t>
            </w: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c>
          <w:tcPr>
            <w:tcW w:w="658" w:type="dxa"/>
            <w:vAlign w:val="center"/>
          </w:tcPr>
          <w:p w:rsidR="00FB6F1A" w:rsidRPr="00FB6F1A" w:rsidRDefault="00FB6F1A" w:rsidP="00D12C4D">
            <w:pPr>
              <w:pStyle w:val="a8"/>
              <w:ind w:firstLine="34"/>
              <w:jc w:val="center"/>
              <w:rPr>
                <w:rFonts w:ascii="Times New Roman" w:hAnsi="Times New Roman" w:cs="Times New Roman"/>
                <w:b/>
              </w:rPr>
            </w:pPr>
            <w:r w:rsidRPr="00FB6F1A">
              <w:rPr>
                <w:rFonts w:ascii="Times New Roman" w:hAnsi="Times New Roman" w:cs="Times New Roman"/>
                <w:b/>
              </w:rPr>
              <w:t>+</w:t>
            </w:r>
          </w:p>
        </w:tc>
      </w:tr>
      <w:tr w:rsidR="00FB6F1A" w:rsidRPr="000C4DCE" w:rsidTr="00D12C4D">
        <w:trPr>
          <w:trHeight w:val="531"/>
        </w:trPr>
        <w:tc>
          <w:tcPr>
            <w:tcW w:w="654" w:type="dxa"/>
          </w:tcPr>
          <w:p w:rsidR="00FB6F1A" w:rsidRPr="00FB6F1A" w:rsidRDefault="00FB6F1A" w:rsidP="00D12C4D">
            <w:pPr>
              <w:pStyle w:val="a8"/>
              <w:jc w:val="center"/>
              <w:rPr>
                <w:rFonts w:ascii="Times New Roman" w:hAnsi="Times New Roman" w:cs="Times New Roman"/>
              </w:rPr>
            </w:pPr>
            <w:r w:rsidRPr="00FB6F1A">
              <w:rPr>
                <w:rFonts w:ascii="Times New Roman" w:hAnsi="Times New Roman" w:cs="Times New Roman"/>
              </w:rPr>
              <w:t>22</w:t>
            </w:r>
          </w:p>
          <w:p w:rsidR="00FB6F1A" w:rsidRPr="00FB6F1A" w:rsidRDefault="00FB6F1A" w:rsidP="00D12C4D">
            <w:pPr>
              <w:pStyle w:val="a8"/>
              <w:jc w:val="center"/>
              <w:rPr>
                <w:rFonts w:ascii="Times New Roman" w:hAnsi="Times New Roman" w:cs="Times New Roman"/>
              </w:rPr>
            </w:pPr>
          </w:p>
        </w:tc>
        <w:tc>
          <w:tcPr>
            <w:tcW w:w="1972" w:type="dxa"/>
            <w:vAlign w:val="center"/>
          </w:tcPr>
          <w:p w:rsidR="00FB6F1A" w:rsidRPr="00FB6F1A" w:rsidRDefault="00FB6F1A" w:rsidP="00D12C4D">
            <w:pPr>
              <w:pStyle w:val="a8"/>
              <w:ind w:firstLine="34"/>
              <w:rPr>
                <w:rFonts w:ascii="Times New Roman" w:hAnsi="Times New Roman" w:cs="Times New Roman"/>
              </w:rPr>
            </w:pPr>
            <w:r w:rsidRPr="00FB6F1A">
              <w:rPr>
                <w:rFonts w:ascii="Times New Roman" w:hAnsi="Times New Roman" w:cs="Times New Roman"/>
              </w:rPr>
              <w:t>Надійність</w:t>
            </w:r>
          </w:p>
        </w:tc>
        <w:tc>
          <w:tcPr>
            <w:tcW w:w="1479" w:type="dxa"/>
          </w:tcPr>
          <w:p w:rsidR="00FB6F1A" w:rsidRPr="00FB6F1A" w:rsidRDefault="00FB6F1A" w:rsidP="00D12C4D">
            <w:pPr>
              <w:pStyle w:val="a8"/>
              <w:ind w:firstLine="34"/>
              <w:rPr>
                <w:rFonts w:ascii="Times New Roman" w:hAnsi="Times New Roman" w:cs="Times New Roman"/>
              </w:rPr>
            </w:pPr>
          </w:p>
          <w:p w:rsidR="00FB6F1A" w:rsidRPr="00FB6F1A" w:rsidRDefault="00FB6F1A" w:rsidP="00D12C4D">
            <w:pPr>
              <w:pStyle w:val="a8"/>
              <w:ind w:firstLine="34"/>
              <w:rPr>
                <w:rFonts w:ascii="Times New Roman" w:hAnsi="Times New Roman" w:cs="Times New Roman"/>
              </w:rPr>
            </w:pPr>
            <w:r w:rsidRPr="00FB6F1A">
              <w:rPr>
                <w:rFonts w:ascii="Times New Roman" w:hAnsi="Times New Roman" w:cs="Times New Roman"/>
              </w:rPr>
              <w:t>5 років</w:t>
            </w:r>
          </w:p>
        </w:tc>
        <w:tc>
          <w:tcPr>
            <w:tcW w:w="1479" w:type="dxa"/>
          </w:tcPr>
          <w:p w:rsidR="00FB6F1A" w:rsidRPr="00FB6F1A" w:rsidRDefault="00FB6F1A" w:rsidP="00D12C4D">
            <w:pPr>
              <w:pStyle w:val="a8"/>
              <w:ind w:firstLine="34"/>
              <w:rPr>
                <w:rFonts w:ascii="Times New Roman" w:hAnsi="Times New Roman" w:cs="Times New Roman"/>
              </w:rPr>
            </w:pPr>
          </w:p>
          <w:p w:rsidR="00FB6F1A" w:rsidRPr="00FB6F1A" w:rsidRDefault="00FB6F1A" w:rsidP="00D12C4D">
            <w:pPr>
              <w:pStyle w:val="a8"/>
              <w:ind w:firstLine="34"/>
              <w:rPr>
                <w:rFonts w:ascii="Times New Roman" w:hAnsi="Times New Roman" w:cs="Times New Roman"/>
              </w:rPr>
            </w:pPr>
            <w:r w:rsidRPr="00FB6F1A">
              <w:rPr>
                <w:rFonts w:ascii="Times New Roman" w:hAnsi="Times New Roman" w:cs="Times New Roman"/>
              </w:rPr>
              <w:t>8 років</w:t>
            </w:r>
          </w:p>
        </w:tc>
        <w:tc>
          <w:tcPr>
            <w:tcW w:w="1480" w:type="dxa"/>
          </w:tcPr>
          <w:p w:rsidR="00FB6F1A" w:rsidRPr="00FB6F1A" w:rsidRDefault="00FB6F1A" w:rsidP="00D12C4D">
            <w:pPr>
              <w:pStyle w:val="a8"/>
              <w:ind w:firstLine="34"/>
              <w:rPr>
                <w:rFonts w:ascii="Times New Roman" w:hAnsi="Times New Roman" w:cs="Times New Roman"/>
              </w:rPr>
            </w:pPr>
          </w:p>
          <w:p w:rsidR="00FB6F1A" w:rsidRPr="00FB6F1A" w:rsidRDefault="00FB6F1A" w:rsidP="00D12C4D">
            <w:pPr>
              <w:pStyle w:val="a8"/>
              <w:ind w:firstLine="34"/>
              <w:rPr>
                <w:rFonts w:ascii="Times New Roman" w:hAnsi="Times New Roman" w:cs="Times New Roman"/>
              </w:rPr>
            </w:pPr>
            <w:r w:rsidRPr="00FB6F1A">
              <w:rPr>
                <w:rFonts w:ascii="Times New Roman" w:hAnsi="Times New Roman" w:cs="Times New Roman"/>
              </w:rPr>
              <w:t>10 років</w:t>
            </w:r>
          </w:p>
        </w:tc>
        <w:tc>
          <w:tcPr>
            <w:tcW w:w="658" w:type="dxa"/>
            <w:vAlign w:val="center"/>
          </w:tcPr>
          <w:p w:rsidR="00FB6F1A" w:rsidRPr="00FB6F1A" w:rsidRDefault="00FB6F1A" w:rsidP="00D12C4D">
            <w:pPr>
              <w:pStyle w:val="a8"/>
              <w:ind w:firstLine="34"/>
              <w:jc w:val="center"/>
              <w:rPr>
                <w:rFonts w:ascii="Times New Roman" w:hAnsi="Times New Roman" w:cs="Times New Roman"/>
                <w:b/>
              </w:rPr>
            </w:pPr>
            <w:r w:rsidRPr="00FB6F1A">
              <w:rPr>
                <w:rFonts w:ascii="Times New Roman" w:hAnsi="Times New Roman" w:cs="Times New Roman"/>
                <w:b/>
              </w:rPr>
              <w:t>+</w:t>
            </w: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r>
      <w:tr w:rsidR="00FB6F1A" w:rsidRPr="000C4DCE" w:rsidTr="00D12C4D">
        <w:trPr>
          <w:trHeight w:val="946"/>
        </w:trPr>
        <w:tc>
          <w:tcPr>
            <w:tcW w:w="654" w:type="dxa"/>
          </w:tcPr>
          <w:p w:rsidR="00FB6F1A" w:rsidRPr="00FB6F1A" w:rsidRDefault="00FB6F1A" w:rsidP="00D12C4D">
            <w:pPr>
              <w:pStyle w:val="a8"/>
              <w:jc w:val="center"/>
              <w:rPr>
                <w:rFonts w:ascii="Times New Roman" w:hAnsi="Times New Roman" w:cs="Times New Roman"/>
              </w:rPr>
            </w:pPr>
            <w:r w:rsidRPr="00FB6F1A">
              <w:rPr>
                <w:rFonts w:ascii="Times New Roman" w:hAnsi="Times New Roman" w:cs="Times New Roman"/>
              </w:rPr>
              <w:t>33</w:t>
            </w:r>
          </w:p>
        </w:tc>
        <w:tc>
          <w:tcPr>
            <w:tcW w:w="1972" w:type="dxa"/>
            <w:vAlign w:val="center"/>
          </w:tcPr>
          <w:p w:rsidR="00FB6F1A" w:rsidRPr="00FB6F1A" w:rsidRDefault="00FB6F1A" w:rsidP="00D12C4D">
            <w:pPr>
              <w:pStyle w:val="a8"/>
              <w:ind w:firstLine="34"/>
              <w:rPr>
                <w:rFonts w:ascii="Times New Roman" w:hAnsi="Times New Roman" w:cs="Times New Roman"/>
              </w:rPr>
            </w:pPr>
            <w:r w:rsidRPr="00FB6F1A">
              <w:rPr>
                <w:rFonts w:ascii="Times New Roman" w:hAnsi="Times New Roman" w:cs="Times New Roman"/>
                <w:lang w:val="ru-RU"/>
              </w:rPr>
              <w:t>Ефективн</w:t>
            </w:r>
            <w:r w:rsidRPr="00FB6F1A">
              <w:rPr>
                <w:rFonts w:ascii="Times New Roman" w:hAnsi="Times New Roman" w:cs="Times New Roman"/>
              </w:rPr>
              <w:t>і розміри мм</w:t>
            </w:r>
          </w:p>
        </w:tc>
        <w:tc>
          <w:tcPr>
            <w:tcW w:w="1479"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 xml:space="preserve">15х15 </w:t>
            </w:r>
          </w:p>
        </w:tc>
        <w:tc>
          <w:tcPr>
            <w:tcW w:w="1479"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25х25</w:t>
            </w:r>
          </w:p>
        </w:tc>
        <w:tc>
          <w:tcPr>
            <w:tcW w:w="1480"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100х100</w:t>
            </w: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c>
          <w:tcPr>
            <w:tcW w:w="658" w:type="dxa"/>
            <w:vAlign w:val="center"/>
          </w:tcPr>
          <w:p w:rsidR="00FB6F1A" w:rsidRPr="00FB6F1A" w:rsidRDefault="00FB6F1A" w:rsidP="00D12C4D">
            <w:pPr>
              <w:pStyle w:val="a8"/>
              <w:ind w:firstLine="34"/>
              <w:jc w:val="center"/>
              <w:rPr>
                <w:rFonts w:ascii="Times New Roman" w:hAnsi="Times New Roman" w:cs="Times New Roman"/>
                <w:b/>
              </w:rPr>
            </w:pPr>
            <w:r w:rsidRPr="00FB6F1A">
              <w:rPr>
                <w:rFonts w:ascii="Times New Roman" w:hAnsi="Times New Roman" w:cs="Times New Roman"/>
                <w:b/>
              </w:rPr>
              <w:t>+</w:t>
            </w:r>
          </w:p>
        </w:tc>
      </w:tr>
      <w:tr w:rsidR="00FB6F1A" w:rsidRPr="000C4DCE" w:rsidTr="00D12C4D">
        <w:trPr>
          <w:trHeight w:val="812"/>
        </w:trPr>
        <w:tc>
          <w:tcPr>
            <w:tcW w:w="654" w:type="dxa"/>
          </w:tcPr>
          <w:p w:rsidR="00FB6F1A" w:rsidRPr="00FB6F1A" w:rsidRDefault="00FB6F1A" w:rsidP="00D12C4D">
            <w:pPr>
              <w:pStyle w:val="a8"/>
              <w:jc w:val="center"/>
              <w:rPr>
                <w:rFonts w:ascii="Times New Roman" w:hAnsi="Times New Roman" w:cs="Times New Roman"/>
              </w:rPr>
            </w:pPr>
            <w:r w:rsidRPr="00FB6F1A">
              <w:rPr>
                <w:rFonts w:ascii="Times New Roman" w:hAnsi="Times New Roman" w:cs="Times New Roman"/>
              </w:rPr>
              <w:t>54</w:t>
            </w:r>
          </w:p>
        </w:tc>
        <w:tc>
          <w:tcPr>
            <w:tcW w:w="1972" w:type="dxa"/>
            <w:vAlign w:val="center"/>
          </w:tcPr>
          <w:p w:rsidR="00FB6F1A" w:rsidRPr="00FB6F1A" w:rsidRDefault="00FB6F1A" w:rsidP="00D12C4D">
            <w:pPr>
              <w:pStyle w:val="a8"/>
              <w:ind w:firstLine="34"/>
              <w:rPr>
                <w:rFonts w:ascii="Times New Roman" w:hAnsi="Times New Roman" w:cs="Times New Roman"/>
              </w:rPr>
            </w:pPr>
            <w:r w:rsidRPr="00FB6F1A">
              <w:rPr>
                <w:rFonts w:ascii="Times New Roman" w:hAnsi="Times New Roman" w:cs="Times New Roman"/>
              </w:rPr>
              <w:t>Визнана марка(відомість)</w:t>
            </w:r>
          </w:p>
        </w:tc>
        <w:tc>
          <w:tcPr>
            <w:tcW w:w="1479"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w:t>
            </w:r>
          </w:p>
        </w:tc>
        <w:tc>
          <w:tcPr>
            <w:tcW w:w="1479"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w:t>
            </w:r>
          </w:p>
        </w:tc>
        <w:tc>
          <w:tcPr>
            <w:tcW w:w="1480"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w:t>
            </w:r>
          </w:p>
        </w:tc>
        <w:tc>
          <w:tcPr>
            <w:tcW w:w="658" w:type="dxa"/>
            <w:vAlign w:val="center"/>
          </w:tcPr>
          <w:p w:rsidR="00FB6F1A" w:rsidRPr="00FB6F1A" w:rsidRDefault="00FB6F1A" w:rsidP="00D12C4D">
            <w:pPr>
              <w:pStyle w:val="a8"/>
              <w:ind w:firstLine="34"/>
              <w:jc w:val="center"/>
              <w:rPr>
                <w:rFonts w:ascii="Times New Roman" w:hAnsi="Times New Roman" w:cs="Times New Roman"/>
                <w:b/>
              </w:rPr>
            </w:pPr>
            <w:r w:rsidRPr="00FB6F1A">
              <w:rPr>
                <w:rFonts w:ascii="Times New Roman" w:hAnsi="Times New Roman" w:cs="Times New Roman"/>
                <w:b/>
              </w:rPr>
              <w:t>+</w:t>
            </w: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r>
      <w:tr w:rsidR="00FB6F1A" w:rsidRPr="000C4DCE" w:rsidTr="00D12C4D">
        <w:trPr>
          <w:trHeight w:val="812"/>
        </w:trPr>
        <w:tc>
          <w:tcPr>
            <w:tcW w:w="654" w:type="dxa"/>
          </w:tcPr>
          <w:p w:rsidR="00FB6F1A" w:rsidRPr="00FB6F1A" w:rsidRDefault="00FB6F1A" w:rsidP="00D12C4D">
            <w:pPr>
              <w:pStyle w:val="a8"/>
              <w:jc w:val="center"/>
              <w:rPr>
                <w:rFonts w:ascii="Times New Roman" w:hAnsi="Times New Roman" w:cs="Times New Roman"/>
              </w:rPr>
            </w:pPr>
            <w:r w:rsidRPr="00FB6F1A">
              <w:rPr>
                <w:rFonts w:ascii="Times New Roman" w:hAnsi="Times New Roman" w:cs="Times New Roman"/>
              </w:rPr>
              <w:t>А5</w:t>
            </w:r>
          </w:p>
        </w:tc>
        <w:tc>
          <w:tcPr>
            <w:tcW w:w="1972" w:type="dxa"/>
            <w:vAlign w:val="center"/>
          </w:tcPr>
          <w:p w:rsidR="00FB6F1A" w:rsidRPr="00FB6F1A" w:rsidRDefault="00FB6F1A" w:rsidP="00D12C4D">
            <w:pPr>
              <w:pStyle w:val="a8"/>
              <w:ind w:firstLine="34"/>
              <w:rPr>
                <w:rFonts w:ascii="Times New Roman" w:hAnsi="Times New Roman" w:cs="Times New Roman"/>
              </w:rPr>
            </w:pPr>
            <w:r w:rsidRPr="00FB6F1A">
              <w:rPr>
                <w:rFonts w:ascii="Times New Roman" w:hAnsi="Times New Roman" w:cs="Times New Roman"/>
              </w:rPr>
              <w:t>Транспортабельні (доставка)</w:t>
            </w:r>
          </w:p>
        </w:tc>
        <w:tc>
          <w:tcPr>
            <w:tcW w:w="1479" w:type="dxa"/>
          </w:tcPr>
          <w:p w:rsidR="00FB6F1A" w:rsidRPr="00FB6F1A" w:rsidRDefault="00FB6F1A" w:rsidP="00D12C4D">
            <w:pPr>
              <w:pStyle w:val="a8"/>
              <w:ind w:firstLine="34"/>
              <w:rPr>
                <w:rFonts w:ascii="Times New Roman" w:hAnsi="Times New Roman" w:cs="Times New Roman"/>
              </w:rPr>
            </w:pPr>
            <w:r w:rsidRPr="00FB6F1A">
              <w:rPr>
                <w:rFonts w:ascii="Times New Roman" w:hAnsi="Times New Roman" w:cs="Times New Roman"/>
              </w:rPr>
              <w:t>Кур’єрська служба</w:t>
            </w:r>
          </w:p>
        </w:tc>
        <w:tc>
          <w:tcPr>
            <w:tcW w:w="1479" w:type="dxa"/>
          </w:tcPr>
          <w:p w:rsidR="00FB6F1A" w:rsidRPr="00FB6F1A" w:rsidRDefault="00FB6F1A" w:rsidP="00D12C4D">
            <w:pPr>
              <w:pStyle w:val="a8"/>
              <w:ind w:firstLine="34"/>
              <w:rPr>
                <w:rFonts w:ascii="Times New Roman" w:hAnsi="Times New Roman" w:cs="Times New Roman"/>
              </w:rPr>
            </w:pPr>
            <w:r w:rsidRPr="00FB6F1A">
              <w:rPr>
                <w:rFonts w:ascii="Times New Roman" w:hAnsi="Times New Roman" w:cs="Times New Roman"/>
              </w:rPr>
              <w:t>Кур’єр фірми</w:t>
            </w:r>
          </w:p>
        </w:tc>
        <w:tc>
          <w:tcPr>
            <w:tcW w:w="1480" w:type="dxa"/>
          </w:tcPr>
          <w:p w:rsidR="00FB6F1A" w:rsidRPr="00FB6F1A" w:rsidRDefault="00FB6F1A" w:rsidP="00D12C4D">
            <w:pPr>
              <w:pStyle w:val="a8"/>
              <w:ind w:firstLine="34"/>
              <w:rPr>
                <w:rFonts w:ascii="Times New Roman" w:hAnsi="Times New Roman" w:cs="Times New Roman"/>
              </w:rPr>
            </w:pPr>
            <w:r w:rsidRPr="00FB6F1A">
              <w:rPr>
                <w:rFonts w:ascii="Times New Roman" w:hAnsi="Times New Roman" w:cs="Times New Roman"/>
              </w:rPr>
              <w:t>Кур’єрська служба</w:t>
            </w: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c>
          <w:tcPr>
            <w:tcW w:w="658" w:type="dxa"/>
            <w:vAlign w:val="center"/>
          </w:tcPr>
          <w:p w:rsidR="00FB6F1A" w:rsidRPr="00FB6F1A" w:rsidRDefault="00FB6F1A" w:rsidP="00D12C4D">
            <w:pPr>
              <w:pStyle w:val="a8"/>
              <w:ind w:firstLine="34"/>
              <w:jc w:val="center"/>
              <w:rPr>
                <w:rFonts w:ascii="Times New Roman" w:hAnsi="Times New Roman" w:cs="Times New Roman"/>
                <w:b/>
              </w:rPr>
            </w:pPr>
            <w:r w:rsidRPr="00FB6F1A">
              <w:rPr>
                <w:rFonts w:ascii="Times New Roman" w:hAnsi="Times New Roman" w:cs="Times New Roman"/>
                <w:b/>
              </w:rPr>
              <w:t>+</w:t>
            </w: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r>
      <w:tr w:rsidR="00FB6F1A" w:rsidRPr="000C4DCE" w:rsidTr="00D12C4D">
        <w:trPr>
          <w:trHeight w:val="812"/>
        </w:trPr>
        <w:tc>
          <w:tcPr>
            <w:tcW w:w="654" w:type="dxa"/>
          </w:tcPr>
          <w:p w:rsidR="00FB6F1A" w:rsidRPr="00FB6F1A" w:rsidRDefault="00FB6F1A" w:rsidP="00D12C4D">
            <w:pPr>
              <w:pStyle w:val="a8"/>
              <w:jc w:val="center"/>
              <w:rPr>
                <w:rFonts w:ascii="Times New Roman" w:hAnsi="Times New Roman" w:cs="Times New Roman"/>
              </w:rPr>
            </w:pPr>
            <w:r w:rsidRPr="00FB6F1A">
              <w:rPr>
                <w:rFonts w:ascii="Times New Roman" w:hAnsi="Times New Roman" w:cs="Times New Roman"/>
              </w:rPr>
              <w:t>96</w:t>
            </w:r>
          </w:p>
        </w:tc>
        <w:tc>
          <w:tcPr>
            <w:tcW w:w="1972" w:type="dxa"/>
            <w:vAlign w:val="center"/>
          </w:tcPr>
          <w:p w:rsidR="00FB6F1A" w:rsidRPr="00FB6F1A" w:rsidRDefault="00FB6F1A" w:rsidP="00D12C4D">
            <w:pPr>
              <w:pStyle w:val="a8"/>
              <w:ind w:firstLine="0"/>
              <w:rPr>
                <w:rFonts w:ascii="Times New Roman" w:hAnsi="Times New Roman" w:cs="Times New Roman"/>
              </w:rPr>
            </w:pPr>
            <w:r w:rsidRPr="00FB6F1A">
              <w:rPr>
                <w:rFonts w:ascii="Times New Roman" w:hAnsi="Times New Roman" w:cs="Times New Roman"/>
              </w:rPr>
              <w:t>Економічні, (інвестування)</w:t>
            </w:r>
          </w:p>
        </w:tc>
        <w:tc>
          <w:tcPr>
            <w:tcW w:w="1479"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w:t>
            </w:r>
          </w:p>
        </w:tc>
        <w:tc>
          <w:tcPr>
            <w:tcW w:w="1479"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w:t>
            </w:r>
          </w:p>
        </w:tc>
        <w:tc>
          <w:tcPr>
            <w:tcW w:w="1480" w:type="dxa"/>
            <w:vAlign w:val="center"/>
          </w:tcPr>
          <w:p w:rsidR="00FB6F1A" w:rsidRPr="00FB6F1A" w:rsidRDefault="00FB6F1A" w:rsidP="00D12C4D">
            <w:pPr>
              <w:pStyle w:val="a8"/>
              <w:ind w:firstLine="34"/>
              <w:jc w:val="center"/>
              <w:rPr>
                <w:rFonts w:ascii="Times New Roman" w:hAnsi="Times New Roman" w:cs="Times New Roman"/>
              </w:rPr>
            </w:pPr>
            <w:r w:rsidRPr="00FB6F1A">
              <w:rPr>
                <w:rFonts w:ascii="Times New Roman" w:hAnsi="Times New Roman" w:cs="Times New Roman"/>
              </w:rPr>
              <w:t>+</w:t>
            </w:r>
          </w:p>
        </w:tc>
        <w:tc>
          <w:tcPr>
            <w:tcW w:w="658" w:type="dxa"/>
            <w:vAlign w:val="center"/>
          </w:tcPr>
          <w:p w:rsidR="00FB6F1A" w:rsidRPr="00FB6F1A" w:rsidRDefault="00FB6F1A" w:rsidP="00D12C4D">
            <w:pPr>
              <w:pStyle w:val="a8"/>
              <w:ind w:firstLine="34"/>
              <w:jc w:val="center"/>
              <w:rPr>
                <w:rFonts w:ascii="Times New Roman" w:hAnsi="Times New Roman" w:cs="Times New Roman"/>
                <w:b/>
              </w:rPr>
            </w:pPr>
            <w:r w:rsidRPr="00FB6F1A">
              <w:rPr>
                <w:rFonts w:ascii="Times New Roman" w:hAnsi="Times New Roman" w:cs="Times New Roman"/>
                <w:b/>
              </w:rPr>
              <w:t>+</w:t>
            </w: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c>
          <w:tcPr>
            <w:tcW w:w="658" w:type="dxa"/>
            <w:vAlign w:val="center"/>
          </w:tcPr>
          <w:p w:rsidR="00FB6F1A" w:rsidRPr="00FB6F1A" w:rsidRDefault="00FB6F1A" w:rsidP="00D12C4D">
            <w:pPr>
              <w:pStyle w:val="a8"/>
              <w:ind w:firstLine="34"/>
              <w:jc w:val="center"/>
              <w:rPr>
                <w:rFonts w:ascii="Times New Roman" w:hAnsi="Times New Roman" w:cs="Times New Roman"/>
                <w:b/>
              </w:rPr>
            </w:pPr>
          </w:p>
        </w:tc>
      </w:tr>
    </w:tbl>
    <w:p w:rsidR="00FB6F1A" w:rsidRPr="000C4DCE" w:rsidRDefault="00FB6F1A" w:rsidP="00FB6F1A">
      <w:pPr>
        <w:rPr>
          <w:rFonts w:ascii="Times New Roman" w:hAnsi="Times New Roman"/>
          <w:sz w:val="24"/>
          <w:szCs w:val="24"/>
        </w:rPr>
      </w:pPr>
      <w:r w:rsidRPr="000C4DCE">
        <w:rPr>
          <w:rFonts w:ascii="Times New Roman" w:hAnsi="Times New Roman"/>
          <w:sz w:val="24"/>
          <w:szCs w:val="24"/>
        </w:rPr>
        <w:t>де W – слабка сторона, N – нейтральна сторона, S – сильна сторона.</w:t>
      </w:r>
    </w:p>
    <w:p w:rsidR="00FB6F1A" w:rsidRPr="000A4DCA" w:rsidRDefault="00FB6F1A" w:rsidP="00FB6F1A">
      <w:pPr>
        <w:spacing w:line="360" w:lineRule="auto"/>
        <w:jc w:val="both"/>
        <w:rPr>
          <w:rFonts w:ascii="Times New Roman" w:hAnsi="Times New Roman"/>
          <w:sz w:val="28"/>
          <w:szCs w:val="28"/>
        </w:rPr>
      </w:pPr>
      <w:r w:rsidRPr="00115CE5">
        <w:rPr>
          <w:rFonts w:ascii="Times New Roman" w:hAnsi="Times New Roman"/>
          <w:sz w:val="28"/>
          <w:szCs w:val="28"/>
        </w:rPr>
        <w:t>Сильною стороною даного проекту є його вартість та ефективн</w:t>
      </w:r>
      <w:r w:rsidRPr="00115CE5">
        <w:rPr>
          <w:rFonts w:ascii="Times New Roman" w:hAnsi="Times New Roman"/>
          <w:sz w:val="28"/>
          <w:szCs w:val="28"/>
          <w:lang w:val="uk-UA"/>
        </w:rPr>
        <w:t>і розміри, що дає велику перевагу перед конкурентами</w:t>
      </w:r>
      <w:r w:rsidRPr="00115CE5">
        <w:rPr>
          <w:rFonts w:ascii="Times New Roman" w:hAnsi="Times New Roman"/>
          <w:sz w:val="28"/>
          <w:szCs w:val="28"/>
        </w:rPr>
        <w:t xml:space="preserve">. Слабкою стороною є те що система маловідома, і його необхідно рекламувати, щоб представити публіці, а також знайти інвесторів. </w:t>
      </w:r>
      <w:proofErr w:type="gramStart"/>
      <w:r w:rsidRPr="00115CE5">
        <w:rPr>
          <w:rFonts w:ascii="Times New Roman" w:hAnsi="Times New Roman"/>
          <w:sz w:val="28"/>
          <w:szCs w:val="28"/>
        </w:rPr>
        <w:t>Вс</w:t>
      </w:r>
      <w:proofErr w:type="gramEnd"/>
      <w:r w:rsidRPr="00115CE5">
        <w:rPr>
          <w:rFonts w:ascii="Times New Roman" w:hAnsi="Times New Roman"/>
          <w:sz w:val="28"/>
          <w:szCs w:val="28"/>
        </w:rPr>
        <w:t>і інші характеристики є нейтральними. Тому даний проект можна вважати конкурентоспроможним.</w:t>
      </w:r>
    </w:p>
    <w:p w:rsidR="00FB6F1A" w:rsidRPr="00115CE5" w:rsidRDefault="00FB6F1A" w:rsidP="00FB6F1A">
      <w:pPr>
        <w:pStyle w:val="2"/>
        <w:rPr>
          <w:rFonts w:cs="Times New Roman"/>
          <w:sz w:val="28"/>
          <w:szCs w:val="28"/>
        </w:rPr>
      </w:pPr>
      <w:r w:rsidRPr="00115CE5">
        <w:rPr>
          <w:rFonts w:cs="Times New Roman"/>
          <w:sz w:val="28"/>
          <w:szCs w:val="28"/>
        </w:rPr>
        <w:t xml:space="preserve">4.2 Технологічний аудит ідеї </w:t>
      </w:r>
      <w:r w:rsidRPr="007B0032">
        <w:rPr>
          <w:rStyle w:val="20"/>
          <w:rFonts w:cs="Times New Roman"/>
          <w:b/>
          <w:sz w:val="28"/>
          <w:szCs w:val="28"/>
        </w:rPr>
        <w:t>проекту</w:t>
      </w:r>
    </w:p>
    <w:p w:rsidR="00FB6F1A" w:rsidRPr="00115CE5" w:rsidRDefault="00FB6F1A" w:rsidP="00FB6F1A">
      <w:pPr>
        <w:numPr>
          <w:ilvl w:val="12"/>
          <w:numId w:val="0"/>
        </w:numPr>
        <w:spacing w:line="360" w:lineRule="auto"/>
        <w:ind w:firstLine="567"/>
        <w:jc w:val="both"/>
        <w:rPr>
          <w:rFonts w:ascii="Times New Roman" w:eastAsia="Times New Roman" w:hAnsi="Times New Roman"/>
          <w:sz w:val="28"/>
          <w:szCs w:val="28"/>
          <w:lang w:eastAsia="ru-RU"/>
        </w:rPr>
      </w:pPr>
      <w:r w:rsidRPr="00115CE5">
        <w:rPr>
          <w:rFonts w:ascii="Times New Roman" w:eastAsia="Times New Roman" w:hAnsi="Times New Roman"/>
          <w:sz w:val="28"/>
          <w:szCs w:val="28"/>
          <w:lang w:eastAsia="ru-RU"/>
        </w:rPr>
        <w:t xml:space="preserve">У даному </w:t>
      </w:r>
      <w:proofErr w:type="gramStart"/>
      <w:r w:rsidRPr="00115CE5">
        <w:rPr>
          <w:rFonts w:ascii="Times New Roman" w:eastAsia="Times New Roman" w:hAnsi="Times New Roman"/>
          <w:sz w:val="28"/>
          <w:szCs w:val="28"/>
          <w:lang w:eastAsia="ru-RU"/>
        </w:rPr>
        <w:t>п</w:t>
      </w:r>
      <w:proofErr w:type="gramEnd"/>
      <w:r w:rsidRPr="00115CE5">
        <w:rPr>
          <w:rFonts w:ascii="Times New Roman" w:eastAsia="Times New Roman" w:hAnsi="Times New Roman"/>
          <w:sz w:val="28"/>
          <w:szCs w:val="28"/>
          <w:lang w:eastAsia="ru-RU"/>
        </w:rPr>
        <w:t>ідрозділі проведено аудит технологій, за допомогою яких можна реалізувати ідею проекту, та обрано одну по якій буде далі реалізовано проект.</w:t>
      </w:r>
    </w:p>
    <w:p w:rsidR="00FB6F1A" w:rsidRPr="000C4DCE" w:rsidRDefault="00FB6F1A" w:rsidP="00FB6F1A">
      <w:pPr>
        <w:numPr>
          <w:ilvl w:val="12"/>
          <w:numId w:val="0"/>
        </w:numPr>
        <w:rPr>
          <w:rFonts w:ascii="Times New Roman" w:eastAsia="Times New Roman" w:hAnsi="Times New Roman"/>
          <w:sz w:val="24"/>
          <w:szCs w:val="24"/>
          <w:lang w:eastAsia="ru-RU"/>
        </w:rPr>
      </w:pPr>
    </w:p>
    <w:p w:rsidR="00FB6F1A" w:rsidRPr="00881B7F" w:rsidRDefault="00FB6F1A" w:rsidP="00FB6F1A">
      <w:pPr>
        <w:numPr>
          <w:ilvl w:val="12"/>
          <w:numId w:val="0"/>
        </w:numPr>
        <w:ind w:left="360" w:firstLine="567"/>
        <w:jc w:val="right"/>
        <w:rPr>
          <w:rFonts w:ascii="Times New Roman" w:eastAsia="Times New Roman" w:hAnsi="Times New Roman"/>
          <w:sz w:val="24"/>
          <w:szCs w:val="24"/>
          <w:lang w:val="uk-UA" w:eastAsia="ru-RU"/>
        </w:rPr>
      </w:pPr>
      <w:r w:rsidRPr="00115CE5">
        <w:rPr>
          <w:rFonts w:ascii="Times New Roman" w:eastAsia="Times New Roman" w:hAnsi="Times New Roman"/>
          <w:sz w:val="24"/>
          <w:szCs w:val="24"/>
          <w:lang w:eastAsia="ru-RU"/>
        </w:rPr>
        <w:lastRenderedPageBreak/>
        <w:t>Таблиця 4.3. Технологічна здійсненність ідеї проекту</w:t>
      </w:r>
    </w:p>
    <w:tbl>
      <w:tblPr>
        <w:tblStyle w:val="11"/>
        <w:tblW w:w="9629" w:type="dxa"/>
        <w:jc w:val="center"/>
        <w:tblLayout w:type="fixed"/>
        <w:tblLook w:val="04A0"/>
      </w:tblPr>
      <w:tblGrid>
        <w:gridCol w:w="704"/>
        <w:gridCol w:w="2693"/>
        <w:gridCol w:w="2977"/>
        <w:gridCol w:w="1559"/>
        <w:gridCol w:w="1696"/>
      </w:tblGrid>
      <w:tr w:rsidR="00FB6F1A" w:rsidRPr="004B2069" w:rsidTr="00D12C4D">
        <w:trPr>
          <w:jc w:val="center"/>
        </w:trPr>
        <w:tc>
          <w:tcPr>
            <w:tcW w:w="704" w:type="dxa"/>
            <w:tcBorders>
              <w:bottom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lang w:eastAsia="ru-RU"/>
              </w:rPr>
              <w:t xml:space="preserve">№ </w:t>
            </w:r>
            <w:proofErr w:type="gramStart"/>
            <w:r w:rsidRPr="007B0032">
              <w:rPr>
                <w:rFonts w:ascii="Times New Roman" w:hAnsi="Times New Roman"/>
                <w:sz w:val="24"/>
                <w:szCs w:val="24"/>
                <w:lang w:eastAsia="ru-RU"/>
              </w:rPr>
              <w:t>п</w:t>
            </w:r>
            <w:proofErr w:type="gramEnd"/>
            <w:r w:rsidRPr="007B0032">
              <w:rPr>
                <w:rFonts w:ascii="Times New Roman" w:hAnsi="Times New Roman"/>
                <w:sz w:val="24"/>
                <w:szCs w:val="24"/>
                <w:lang w:eastAsia="ru-RU"/>
              </w:rPr>
              <w:t>/п</w:t>
            </w:r>
          </w:p>
        </w:tc>
        <w:tc>
          <w:tcPr>
            <w:tcW w:w="2693" w:type="dxa"/>
            <w:tcBorders>
              <w:bottom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lang w:eastAsia="ru-RU"/>
              </w:rPr>
              <w:t>Ідея проекту</w:t>
            </w:r>
          </w:p>
        </w:tc>
        <w:tc>
          <w:tcPr>
            <w:tcW w:w="2977" w:type="dxa"/>
            <w:tcBorders>
              <w:bottom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lang w:eastAsia="ru-RU"/>
              </w:rPr>
              <w:t>Технології її реалізації</w:t>
            </w:r>
          </w:p>
        </w:tc>
        <w:tc>
          <w:tcPr>
            <w:tcW w:w="1559" w:type="dxa"/>
            <w:tcBorders>
              <w:bottom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lang w:eastAsia="ru-RU"/>
              </w:rPr>
              <w:t>Наявність технологій</w:t>
            </w:r>
          </w:p>
        </w:tc>
        <w:tc>
          <w:tcPr>
            <w:tcW w:w="1696" w:type="dxa"/>
            <w:tcBorders>
              <w:bottom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lang w:eastAsia="ru-RU"/>
              </w:rPr>
              <w:t>Доступність технологій</w:t>
            </w:r>
          </w:p>
        </w:tc>
      </w:tr>
      <w:tr w:rsidR="00FB6F1A" w:rsidRPr="004B2069" w:rsidTr="00D12C4D">
        <w:trPr>
          <w:trHeight w:val="827"/>
          <w:jc w:val="center"/>
        </w:trPr>
        <w:tc>
          <w:tcPr>
            <w:tcW w:w="704" w:type="dxa"/>
            <w:tcBorders>
              <w:top w:val="single" w:sz="4" w:space="0" w:color="auto"/>
            </w:tcBorders>
            <w:vAlign w:val="center"/>
          </w:tcPr>
          <w:p w:rsidR="00FB6F1A" w:rsidRPr="007B0032" w:rsidRDefault="00FB6F1A" w:rsidP="00D12C4D">
            <w:pPr>
              <w:numPr>
                <w:ilvl w:val="12"/>
                <w:numId w:val="0"/>
              </w:numPr>
              <w:jc w:val="center"/>
              <w:rPr>
                <w:rFonts w:ascii="Times New Roman" w:hAnsi="Times New Roman"/>
                <w:sz w:val="24"/>
                <w:szCs w:val="24"/>
                <w:lang w:eastAsia="ru-RU"/>
              </w:rPr>
            </w:pPr>
            <w:r w:rsidRPr="007B0032">
              <w:rPr>
                <w:rFonts w:ascii="Times New Roman" w:hAnsi="Times New Roman"/>
                <w:sz w:val="24"/>
                <w:szCs w:val="24"/>
                <w:lang w:eastAsia="ru-RU"/>
              </w:rPr>
              <w:t>1</w:t>
            </w:r>
          </w:p>
        </w:tc>
        <w:tc>
          <w:tcPr>
            <w:tcW w:w="2693" w:type="dxa"/>
            <w:vMerge w:val="restart"/>
            <w:tcBorders>
              <w:top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rPr>
              <w:t>Розробка компактних дифракційно-рефракційних систем з високою як</w:t>
            </w:r>
            <w:r w:rsidRPr="007B0032">
              <w:rPr>
                <w:rFonts w:ascii="Times New Roman" w:hAnsi="Times New Roman"/>
                <w:sz w:val="24"/>
                <w:szCs w:val="24"/>
                <w:lang w:val="uk-UA"/>
              </w:rPr>
              <w:t>і</w:t>
            </w:r>
            <w:r w:rsidRPr="007B0032">
              <w:rPr>
                <w:rFonts w:ascii="Times New Roman" w:hAnsi="Times New Roman"/>
                <w:sz w:val="24"/>
                <w:szCs w:val="24"/>
              </w:rPr>
              <w:t>стю зображення</w:t>
            </w:r>
          </w:p>
        </w:tc>
        <w:tc>
          <w:tcPr>
            <w:tcW w:w="2977" w:type="dxa"/>
            <w:tcBorders>
              <w:top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rPr>
              <w:t>Розробка системи у програмі ZEMAX</w:t>
            </w:r>
            <w:r w:rsidRPr="007B0032">
              <w:rPr>
                <w:rFonts w:ascii="Times New Roman" w:hAnsi="Times New Roman"/>
                <w:sz w:val="24"/>
                <w:szCs w:val="24"/>
                <w:lang w:eastAsia="ru-RU"/>
              </w:rPr>
              <w:t xml:space="preserve"> </w:t>
            </w:r>
          </w:p>
        </w:tc>
        <w:tc>
          <w:tcPr>
            <w:tcW w:w="1559" w:type="dxa"/>
            <w:tcBorders>
              <w:top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lang w:eastAsia="ru-RU"/>
              </w:rPr>
              <w:t>Наявні</w:t>
            </w:r>
          </w:p>
        </w:tc>
        <w:tc>
          <w:tcPr>
            <w:tcW w:w="1696" w:type="dxa"/>
            <w:tcBorders>
              <w:top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lang w:eastAsia="ru-RU"/>
              </w:rPr>
              <w:t>Доступні</w:t>
            </w:r>
          </w:p>
        </w:tc>
      </w:tr>
      <w:tr w:rsidR="00FB6F1A" w:rsidRPr="004B2069" w:rsidTr="00D12C4D">
        <w:trPr>
          <w:trHeight w:val="697"/>
          <w:jc w:val="center"/>
        </w:trPr>
        <w:tc>
          <w:tcPr>
            <w:tcW w:w="704" w:type="dxa"/>
            <w:tcBorders>
              <w:top w:val="single" w:sz="4" w:space="0" w:color="auto"/>
            </w:tcBorders>
            <w:vAlign w:val="center"/>
          </w:tcPr>
          <w:p w:rsidR="00FB6F1A" w:rsidRPr="007B0032" w:rsidRDefault="00FB6F1A" w:rsidP="00D12C4D">
            <w:pPr>
              <w:numPr>
                <w:ilvl w:val="12"/>
                <w:numId w:val="0"/>
              </w:numPr>
              <w:jc w:val="center"/>
              <w:rPr>
                <w:rFonts w:ascii="Times New Roman" w:hAnsi="Times New Roman"/>
                <w:sz w:val="24"/>
                <w:szCs w:val="24"/>
                <w:lang w:eastAsia="ru-RU"/>
              </w:rPr>
            </w:pPr>
            <w:r w:rsidRPr="007B0032">
              <w:rPr>
                <w:rFonts w:ascii="Times New Roman" w:hAnsi="Times New Roman"/>
                <w:sz w:val="24"/>
                <w:szCs w:val="24"/>
                <w:lang w:eastAsia="ru-RU"/>
              </w:rPr>
              <w:t>2</w:t>
            </w:r>
          </w:p>
        </w:tc>
        <w:tc>
          <w:tcPr>
            <w:tcW w:w="2693" w:type="dxa"/>
            <w:vMerge/>
            <w:vAlign w:val="center"/>
          </w:tcPr>
          <w:p w:rsidR="00FB6F1A" w:rsidRPr="007B0032" w:rsidRDefault="00FB6F1A" w:rsidP="00D12C4D">
            <w:pPr>
              <w:numPr>
                <w:ilvl w:val="12"/>
                <w:numId w:val="0"/>
              </w:numPr>
              <w:rPr>
                <w:rFonts w:ascii="Times New Roman" w:hAnsi="Times New Roman"/>
                <w:sz w:val="24"/>
                <w:szCs w:val="24"/>
                <w:lang w:eastAsia="ru-RU"/>
              </w:rPr>
            </w:pPr>
          </w:p>
        </w:tc>
        <w:tc>
          <w:tcPr>
            <w:tcW w:w="2977" w:type="dxa"/>
            <w:tcBorders>
              <w:top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rPr>
              <w:t xml:space="preserve">Розробка системи, </w:t>
            </w:r>
            <w:proofErr w:type="gramStart"/>
            <w:r w:rsidRPr="007B0032">
              <w:rPr>
                <w:rFonts w:ascii="Times New Roman" w:hAnsi="Times New Roman"/>
                <w:sz w:val="24"/>
                <w:szCs w:val="24"/>
              </w:rPr>
              <w:t>на</w:t>
            </w:r>
            <w:proofErr w:type="gramEnd"/>
            <w:r w:rsidRPr="007B0032">
              <w:rPr>
                <w:rFonts w:ascii="Times New Roman" w:hAnsi="Times New Roman"/>
                <w:sz w:val="24"/>
                <w:szCs w:val="24"/>
              </w:rPr>
              <w:t xml:space="preserve"> основі абераційної непараксіальної моделі </w:t>
            </w:r>
          </w:p>
        </w:tc>
        <w:tc>
          <w:tcPr>
            <w:tcW w:w="1559" w:type="dxa"/>
            <w:tcBorders>
              <w:top w:val="single" w:sz="4" w:space="0" w:color="auto"/>
            </w:tcBorders>
            <w:vAlign w:val="center"/>
          </w:tcPr>
          <w:p w:rsidR="00FB6F1A" w:rsidRPr="007B0032" w:rsidRDefault="00FB6F1A" w:rsidP="00D12C4D">
            <w:pPr>
              <w:numPr>
                <w:ilvl w:val="12"/>
                <w:numId w:val="0"/>
              </w:numPr>
              <w:rPr>
                <w:rFonts w:ascii="Times New Roman" w:hAnsi="Times New Roman"/>
                <w:sz w:val="24"/>
                <w:szCs w:val="24"/>
                <w:lang w:val="uk-UA" w:eastAsia="ru-RU"/>
              </w:rPr>
            </w:pPr>
            <w:r w:rsidRPr="007B0032">
              <w:rPr>
                <w:rFonts w:ascii="Times New Roman" w:hAnsi="Times New Roman"/>
                <w:sz w:val="24"/>
                <w:szCs w:val="24"/>
                <w:lang w:eastAsia="ru-RU"/>
              </w:rPr>
              <w:t>Наявні</w:t>
            </w:r>
          </w:p>
        </w:tc>
        <w:tc>
          <w:tcPr>
            <w:tcW w:w="1696" w:type="dxa"/>
            <w:tcBorders>
              <w:top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lang w:eastAsia="ru-RU"/>
              </w:rPr>
              <w:t>Доступні</w:t>
            </w:r>
          </w:p>
        </w:tc>
      </w:tr>
      <w:tr w:rsidR="00FB6F1A" w:rsidRPr="004B2069" w:rsidTr="00D12C4D">
        <w:trPr>
          <w:trHeight w:val="850"/>
          <w:jc w:val="center"/>
        </w:trPr>
        <w:tc>
          <w:tcPr>
            <w:tcW w:w="704" w:type="dxa"/>
            <w:tcBorders>
              <w:top w:val="single" w:sz="4" w:space="0" w:color="auto"/>
              <w:bottom w:val="single" w:sz="4" w:space="0" w:color="auto"/>
            </w:tcBorders>
            <w:vAlign w:val="center"/>
          </w:tcPr>
          <w:p w:rsidR="00FB6F1A" w:rsidRPr="007B0032" w:rsidRDefault="00FB6F1A" w:rsidP="00D12C4D">
            <w:pPr>
              <w:numPr>
                <w:ilvl w:val="12"/>
                <w:numId w:val="0"/>
              </w:numPr>
              <w:jc w:val="center"/>
              <w:rPr>
                <w:rFonts w:ascii="Times New Roman" w:hAnsi="Times New Roman"/>
                <w:sz w:val="24"/>
                <w:szCs w:val="24"/>
                <w:lang w:eastAsia="ru-RU"/>
              </w:rPr>
            </w:pPr>
            <w:r w:rsidRPr="007B0032">
              <w:rPr>
                <w:rFonts w:ascii="Times New Roman" w:hAnsi="Times New Roman"/>
                <w:sz w:val="24"/>
                <w:szCs w:val="24"/>
                <w:lang w:eastAsia="ru-RU"/>
              </w:rPr>
              <w:t>3</w:t>
            </w:r>
          </w:p>
        </w:tc>
        <w:tc>
          <w:tcPr>
            <w:tcW w:w="2693" w:type="dxa"/>
            <w:vMerge/>
            <w:vAlign w:val="center"/>
          </w:tcPr>
          <w:p w:rsidR="00FB6F1A" w:rsidRPr="007B0032" w:rsidRDefault="00FB6F1A" w:rsidP="00D12C4D">
            <w:pPr>
              <w:numPr>
                <w:ilvl w:val="12"/>
                <w:numId w:val="0"/>
              </w:numPr>
              <w:rPr>
                <w:rFonts w:ascii="Times New Roman" w:hAnsi="Times New Roman"/>
                <w:sz w:val="24"/>
                <w:szCs w:val="24"/>
                <w:lang w:eastAsia="ru-RU"/>
              </w:rPr>
            </w:pPr>
          </w:p>
        </w:tc>
        <w:tc>
          <w:tcPr>
            <w:tcW w:w="2977" w:type="dxa"/>
            <w:tcBorders>
              <w:top w:val="single" w:sz="4" w:space="0" w:color="auto"/>
              <w:bottom w:val="single" w:sz="4" w:space="0" w:color="auto"/>
            </w:tcBorders>
            <w:vAlign w:val="center"/>
          </w:tcPr>
          <w:p w:rsidR="00FB6F1A" w:rsidRPr="007B0032" w:rsidRDefault="00FB6F1A" w:rsidP="00D12C4D">
            <w:pPr>
              <w:numPr>
                <w:ilvl w:val="12"/>
                <w:numId w:val="0"/>
              </w:numPr>
              <w:rPr>
                <w:rFonts w:ascii="Times New Roman" w:hAnsi="Times New Roman"/>
                <w:sz w:val="24"/>
                <w:szCs w:val="24"/>
              </w:rPr>
            </w:pPr>
            <w:r w:rsidRPr="007B0032">
              <w:rPr>
                <w:rFonts w:ascii="Times New Roman" w:hAnsi="Times New Roman"/>
                <w:sz w:val="24"/>
                <w:szCs w:val="24"/>
              </w:rPr>
              <w:t xml:space="preserve">Розробка системи, </w:t>
            </w:r>
            <w:proofErr w:type="gramStart"/>
            <w:r w:rsidRPr="007B0032">
              <w:rPr>
                <w:rFonts w:ascii="Times New Roman" w:hAnsi="Times New Roman"/>
                <w:sz w:val="24"/>
                <w:szCs w:val="24"/>
              </w:rPr>
              <w:t>на</w:t>
            </w:r>
            <w:proofErr w:type="gramEnd"/>
            <w:r w:rsidRPr="007B0032">
              <w:rPr>
                <w:rFonts w:ascii="Times New Roman" w:hAnsi="Times New Roman"/>
                <w:sz w:val="24"/>
                <w:szCs w:val="24"/>
              </w:rPr>
              <w:t xml:space="preserve"> основі абераційної параксіальної моделі</w:t>
            </w:r>
          </w:p>
        </w:tc>
        <w:tc>
          <w:tcPr>
            <w:tcW w:w="1559" w:type="dxa"/>
            <w:tcBorders>
              <w:top w:val="single" w:sz="4" w:space="0" w:color="auto"/>
              <w:bottom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lang w:eastAsia="ru-RU"/>
              </w:rPr>
              <w:t>Наявні</w:t>
            </w:r>
          </w:p>
        </w:tc>
        <w:tc>
          <w:tcPr>
            <w:tcW w:w="1696" w:type="dxa"/>
            <w:tcBorders>
              <w:top w:val="single" w:sz="4" w:space="0" w:color="auto"/>
              <w:bottom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lang w:eastAsia="ru-RU"/>
              </w:rPr>
              <w:t>Доступні</w:t>
            </w:r>
          </w:p>
        </w:tc>
      </w:tr>
      <w:tr w:rsidR="00FB6F1A" w:rsidRPr="0090449E" w:rsidTr="00D12C4D">
        <w:trPr>
          <w:trHeight w:val="850"/>
          <w:jc w:val="center"/>
        </w:trPr>
        <w:tc>
          <w:tcPr>
            <w:tcW w:w="704" w:type="dxa"/>
            <w:tcBorders>
              <w:top w:val="single" w:sz="4" w:space="0" w:color="auto"/>
              <w:bottom w:val="single" w:sz="4" w:space="0" w:color="auto"/>
            </w:tcBorders>
            <w:vAlign w:val="center"/>
          </w:tcPr>
          <w:p w:rsidR="00FB6F1A" w:rsidRPr="007B0032" w:rsidRDefault="00FB6F1A" w:rsidP="00D12C4D">
            <w:pPr>
              <w:numPr>
                <w:ilvl w:val="12"/>
                <w:numId w:val="0"/>
              </w:numPr>
              <w:jc w:val="center"/>
              <w:rPr>
                <w:rFonts w:ascii="Times New Roman" w:hAnsi="Times New Roman"/>
                <w:sz w:val="24"/>
                <w:szCs w:val="24"/>
                <w:lang w:val="uk-UA" w:eastAsia="ru-RU"/>
              </w:rPr>
            </w:pPr>
            <w:r w:rsidRPr="007B0032">
              <w:rPr>
                <w:rFonts w:ascii="Times New Roman" w:hAnsi="Times New Roman"/>
                <w:sz w:val="24"/>
                <w:szCs w:val="24"/>
                <w:lang w:val="uk-UA" w:eastAsia="ru-RU"/>
              </w:rPr>
              <w:t>4</w:t>
            </w:r>
          </w:p>
        </w:tc>
        <w:tc>
          <w:tcPr>
            <w:tcW w:w="2693" w:type="dxa"/>
            <w:vMerge/>
            <w:vAlign w:val="center"/>
          </w:tcPr>
          <w:p w:rsidR="00FB6F1A" w:rsidRPr="007B0032" w:rsidRDefault="00FB6F1A" w:rsidP="00D12C4D">
            <w:pPr>
              <w:numPr>
                <w:ilvl w:val="12"/>
                <w:numId w:val="0"/>
              </w:numPr>
              <w:rPr>
                <w:rFonts w:ascii="Times New Roman" w:hAnsi="Times New Roman"/>
                <w:sz w:val="24"/>
                <w:szCs w:val="24"/>
                <w:lang w:eastAsia="ru-RU"/>
              </w:rPr>
            </w:pPr>
          </w:p>
        </w:tc>
        <w:tc>
          <w:tcPr>
            <w:tcW w:w="2977" w:type="dxa"/>
            <w:tcBorders>
              <w:top w:val="single" w:sz="4" w:space="0" w:color="auto"/>
              <w:bottom w:val="single" w:sz="4" w:space="0" w:color="auto"/>
            </w:tcBorders>
            <w:vAlign w:val="center"/>
          </w:tcPr>
          <w:p w:rsidR="00FB6F1A" w:rsidRPr="007B0032" w:rsidRDefault="00FB6F1A" w:rsidP="00D12C4D">
            <w:pPr>
              <w:numPr>
                <w:ilvl w:val="12"/>
                <w:numId w:val="0"/>
              </w:numPr>
              <w:rPr>
                <w:rFonts w:ascii="Times New Roman" w:hAnsi="Times New Roman"/>
                <w:sz w:val="24"/>
                <w:szCs w:val="24"/>
              </w:rPr>
            </w:pPr>
            <w:r w:rsidRPr="007B0032">
              <w:rPr>
                <w:rFonts w:ascii="Times New Roman" w:hAnsi="Times New Roman"/>
                <w:sz w:val="24"/>
                <w:szCs w:val="24"/>
              </w:rPr>
              <w:t>Розробка системи в широкому спектральному діапазоні</w:t>
            </w:r>
          </w:p>
        </w:tc>
        <w:tc>
          <w:tcPr>
            <w:tcW w:w="1559" w:type="dxa"/>
            <w:tcBorders>
              <w:top w:val="single" w:sz="4" w:space="0" w:color="auto"/>
              <w:bottom w:val="single" w:sz="4" w:space="0" w:color="auto"/>
            </w:tcBorders>
            <w:vAlign w:val="center"/>
          </w:tcPr>
          <w:p w:rsidR="00FB6F1A" w:rsidRPr="007B0032" w:rsidRDefault="00FB6F1A" w:rsidP="00D12C4D">
            <w:pPr>
              <w:numPr>
                <w:ilvl w:val="12"/>
                <w:numId w:val="0"/>
              </w:numPr>
              <w:rPr>
                <w:rFonts w:ascii="Times New Roman" w:hAnsi="Times New Roman"/>
                <w:sz w:val="24"/>
                <w:szCs w:val="24"/>
                <w:lang w:eastAsia="ru-RU"/>
              </w:rPr>
            </w:pPr>
            <w:r w:rsidRPr="007B0032">
              <w:rPr>
                <w:rFonts w:ascii="Times New Roman" w:hAnsi="Times New Roman"/>
                <w:sz w:val="24"/>
                <w:szCs w:val="24"/>
                <w:lang w:eastAsia="ru-RU"/>
              </w:rPr>
              <w:t>Наявні</w:t>
            </w:r>
          </w:p>
        </w:tc>
        <w:tc>
          <w:tcPr>
            <w:tcW w:w="1696" w:type="dxa"/>
            <w:tcBorders>
              <w:top w:val="single" w:sz="4" w:space="0" w:color="auto"/>
              <w:bottom w:val="single" w:sz="4" w:space="0" w:color="auto"/>
            </w:tcBorders>
            <w:vAlign w:val="center"/>
          </w:tcPr>
          <w:p w:rsidR="00FB6F1A" w:rsidRPr="007B0032" w:rsidRDefault="00FB6F1A" w:rsidP="00D12C4D">
            <w:pPr>
              <w:numPr>
                <w:ilvl w:val="12"/>
                <w:numId w:val="0"/>
              </w:numPr>
              <w:rPr>
                <w:rFonts w:ascii="Times New Roman" w:hAnsi="Times New Roman"/>
                <w:sz w:val="24"/>
                <w:szCs w:val="24"/>
                <w:lang w:val="uk-UA" w:eastAsia="ru-RU"/>
              </w:rPr>
            </w:pPr>
          </w:p>
          <w:p w:rsidR="00FB6F1A" w:rsidRPr="007B0032" w:rsidRDefault="00FB6F1A" w:rsidP="00D12C4D">
            <w:pPr>
              <w:numPr>
                <w:ilvl w:val="12"/>
                <w:numId w:val="0"/>
              </w:numPr>
              <w:rPr>
                <w:rFonts w:ascii="Times New Roman" w:hAnsi="Times New Roman"/>
                <w:sz w:val="24"/>
                <w:szCs w:val="24"/>
                <w:lang w:val="uk-UA" w:eastAsia="ru-RU"/>
              </w:rPr>
            </w:pPr>
            <w:r w:rsidRPr="007B0032">
              <w:rPr>
                <w:rFonts w:ascii="Times New Roman" w:hAnsi="Times New Roman"/>
                <w:sz w:val="24"/>
                <w:szCs w:val="24"/>
                <w:lang w:eastAsia="ru-RU"/>
              </w:rPr>
              <w:t>Доступні</w:t>
            </w:r>
          </w:p>
          <w:p w:rsidR="00FB6F1A" w:rsidRPr="007B0032" w:rsidRDefault="00FB6F1A" w:rsidP="00D12C4D">
            <w:pPr>
              <w:numPr>
                <w:ilvl w:val="12"/>
                <w:numId w:val="0"/>
              </w:numPr>
              <w:rPr>
                <w:rFonts w:ascii="Times New Roman" w:hAnsi="Times New Roman"/>
                <w:sz w:val="24"/>
                <w:szCs w:val="24"/>
                <w:lang w:val="uk-UA" w:eastAsia="ru-RU"/>
              </w:rPr>
            </w:pPr>
          </w:p>
        </w:tc>
      </w:tr>
    </w:tbl>
    <w:p w:rsidR="00FB6F1A" w:rsidRDefault="00FB6F1A" w:rsidP="00FB6F1A">
      <w:pPr>
        <w:ind w:firstLine="567"/>
        <w:rPr>
          <w:rFonts w:ascii="Times New Roman" w:hAnsi="Times New Roman"/>
          <w:sz w:val="24"/>
          <w:szCs w:val="24"/>
          <w:lang w:val="uk-UA" w:eastAsia="ru-RU"/>
        </w:rPr>
      </w:pPr>
    </w:p>
    <w:p w:rsidR="00FB6F1A" w:rsidRPr="000A4DCA" w:rsidRDefault="00FB6F1A" w:rsidP="00FB6F1A">
      <w:pPr>
        <w:spacing w:line="360" w:lineRule="auto"/>
        <w:ind w:firstLine="567"/>
        <w:jc w:val="both"/>
        <w:rPr>
          <w:rFonts w:ascii="Times New Roman" w:hAnsi="Times New Roman"/>
          <w:sz w:val="28"/>
          <w:szCs w:val="28"/>
          <w:lang w:eastAsia="ru-RU"/>
        </w:rPr>
      </w:pPr>
      <w:r w:rsidRPr="00115CE5">
        <w:rPr>
          <w:rFonts w:ascii="Times New Roman" w:hAnsi="Times New Roman"/>
          <w:sz w:val="28"/>
          <w:szCs w:val="28"/>
        </w:rPr>
        <w:t>Обрана технологія реалізації ідеї проекту: ‘Розробка системи у програмі  ‘ZEMAX’</w:t>
      </w:r>
      <w:r>
        <w:rPr>
          <w:rFonts w:ascii="Times New Roman" w:hAnsi="Times New Roman"/>
          <w:sz w:val="28"/>
          <w:szCs w:val="28"/>
          <w:lang w:eastAsia="ru-RU"/>
        </w:rPr>
        <w:t xml:space="preserve">. </w:t>
      </w:r>
      <w:r w:rsidRPr="00115CE5">
        <w:rPr>
          <w:rFonts w:ascii="Times New Roman" w:eastAsia="Times New Roman" w:hAnsi="Times New Roman"/>
          <w:sz w:val="28"/>
          <w:szCs w:val="28"/>
          <w:lang w:eastAsia="ru-RU"/>
        </w:rPr>
        <w:t xml:space="preserve">За результатами аналізу технологічності здійснення ідеї проекту, можемо зробити висновок, що реалізація проекту можлива, але технологію необхідно удосконалювати. </w:t>
      </w:r>
    </w:p>
    <w:p w:rsidR="00FB6F1A" w:rsidRPr="00115CE5" w:rsidRDefault="00FB6F1A" w:rsidP="00FB6F1A">
      <w:pPr>
        <w:spacing w:line="360" w:lineRule="auto"/>
        <w:ind w:firstLine="567"/>
        <w:rPr>
          <w:rFonts w:ascii="Times New Roman" w:eastAsia="Times New Roman" w:hAnsi="Times New Roman"/>
          <w:sz w:val="28"/>
          <w:szCs w:val="28"/>
          <w:lang w:eastAsia="ru-RU"/>
        </w:rPr>
      </w:pPr>
    </w:p>
    <w:p w:rsidR="00FB6F1A" w:rsidRPr="007B0032" w:rsidRDefault="00FB6F1A" w:rsidP="00FB6F1A">
      <w:pPr>
        <w:pStyle w:val="2"/>
        <w:rPr>
          <w:rFonts w:cs="Times New Roman"/>
          <w:b w:val="0"/>
          <w:sz w:val="28"/>
          <w:szCs w:val="28"/>
        </w:rPr>
      </w:pPr>
      <w:r w:rsidRPr="007B0032">
        <w:rPr>
          <w:rFonts w:cs="Times New Roman"/>
          <w:sz w:val="28"/>
          <w:szCs w:val="28"/>
        </w:rPr>
        <w:t>4.</w:t>
      </w:r>
      <w:r w:rsidRPr="007B0032">
        <w:rPr>
          <w:rStyle w:val="20"/>
          <w:rFonts w:cs="Times New Roman"/>
          <w:b/>
          <w:sz w:val="28"/>
          <w:szCs w:val="28"/>
        </w:rPr>
        <w:t>3 Аналіз ринкових можливостей запуску стартап-проекту</w:t>
      </w:r>
    </w:p>
    <w:p w:rsidR="00FB6F1A" w:rsidRPr="007B0032" w:rsidRDefault="00FB6F1A" w:rsidP="007B0032">
      <w:pPr>
        <w:spacing w:line="360" w:lineRule="auto"/>
        <w:jc w:val="both"/>
        <w:rPr>
          <w:rFonts w:ascii="Times New Roman" w:hAnsi="Times New Roman"/>
          <w:sz w:val="28"/>
          <w:szCs w:val="28"/>
          <w:lang w:val="uk-UA"/>
        </w:rPr>
      </w:pPr>
      <w:r w:rsidRPr="00115CE5">
        <w:rPr>
          <w:rFonts w:ascii="Times New Roman" w:eastAsia="Times New Roman" w:hAnsi="Times New Roman"/>
          <w:sz w:val="28"/>
          <w:szCs w:val="28"/>
          <w:lang w:val="uk-UA" w:eastAsia="ru-RU"/>
        </w:rPr>
        <w:t>У даному підрозділі в</w:t>
      </w:r>
      <w:r w:rsidRPr="00115CE5">
        <w:rPr>
          <w:rFonts w:ascii="Times New Roman" w:hAnsi="Times New Roman"/>
          <w:sz w:val="28"/>
          <w:szCs w:val="28"/>
          <w:lang w:val="uk-UA"/>
        </w:rPr>
        <w:t>изначаються ринкові можливості, які можна використати під час ринкового впровадження проекту, та ринкових загроз, що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 конкурентів.</w:t>
      </w:r>
    </w:p>
    <w:p w:rsidR="00FB6F1A" w:rsidRPr="007B0032" w:rsidRDefault="00FB6F1A" w:rsidP="00FB6F1A">
      <w:pPr>
        <w:jc w:val="right"/>
        <w:rPr>
          <w:rFonts w:ascii="Times New Roman" w:hAnsi="Times New Roman"/>
          <w:sz w:val="24"/>
          <w:szCs w:val="24"/>
        </w:rPr>
      </w:pPr>
      <w:r w:rsidRPr="007B0032">
        <w:rPr>
          <w:rFonts w:ascii="Times New Roman" w:hAnsi="Times New Roman"/>
          <w:sz w:val="24"/>
          <w:szCs w:val="24"/>
        </w:rPr>
        <w:t>Таблиця 4.4. Попередня характеристика потенційного ринку стартап-проекту</w:t>
      </w:r>
    </w:p>
    <w:tbl>
      <w:tblPr>
        <w:tblStyle w:val="21"/>
        <w:tblW w:w="9072" w:type="dxa"/>
        <w:tblInd w:w="-5" w:type="dxa"/>
        <w:tblLayout w:type="fixed"/>
        <w:tblLook w:val="01E0"/>
      </w:tblPr>
      <w:tblGrid>
        <w:gridCol w:w="567"/>
        <w:gridCol w:w="5103"/>
        <w:gridCol w:w="3402"/>
      </w:tblGrid>
      <w:tr w:rsidR="00FB6F1A" w:rsidRPr="007B0032" w:rsidTr="00D12C4D">
        <w:tc>
          <w:tcPr>
            <w:tcW w:w="567" w:type="dxa"/>
            <w:vAlign w:val="center"/>
          </w:tcPr>
          <w:p w:rsidR="00FB6F1A" w:rsidRPr="007B0032" w:rsidRDefault="00FB6F1A" w:rsidP="00D12C4D">
            <w:pPr>
              <w:numPr>
                <w:ilvl w:val="12"/>
                <w:numId w:val="0"/>
              </w:numPr>
              <w:jc w:val="center"/>
              <w:rPr>
                <w:rFonts w:ascii="Times New Roman" w:hAnsi="Times New Roman"/>
                <w:sz w:val="24"/>
                <w:szCs w:val="24"/>
                <w:lang w:val="uk-UA" w:eastAsia="ru-RU"/>
              </w:rPr>
            </w:pPr>
            <w:r w:rsidRPr="007B0032">
              <w:rPr>
                <w:rFonts w:ascii="Times New Roman" w:hAnsi="Times New Roman"/>
                <w:sz w:val="24"/>
                <w:szCs w:val="24"/>
                <w:lang w:val="uk-UA" w:eastAsia="ru-RU"/>
              </w:rPr>
              <w:t>№ п/п</w:t>
            </w:r>
          </w:p>
        </w:tc>
        <w:tc>
          <w:tcPr>
            <w:tcW w:w="5103" w:type="dxa"/>
            <w:vAlign w:val="center"/>
          </w:tcPr>
          <w:p w:rsidR="00FB6F1A" w:rsidRPr="007B0032" w:rsidRDefault="00FB6F1A" w:rsidP="00D12C4D">
            <w:pPr>
              <w:numPr>
                <w:ilvl w:val="12"/>
                <w:numId w:val="0"/>
              </w:numPr>
              <w:jc w:val="center"/>
              <w:rPr>
                <w:rFonts w:ascii="Times New Roman" w:hAnsi="Times New Roman"/>
                <w:sz w:val="24"/>
                <w:szCs w:val="24"/>
                <w:lang w:val="uk-UA" w:eastAsia="ru-RU"/>
              </w:rPr>
            </w:pPr>
            <w:r w:rsidRPr="007B0032">
              <w:rPr>
                <w:rFonts w:ascii="Times New Roman" w:hAnsi="Times New Roman"/>
                <w:sz w:val="24"/>
                <w:szCs w:val="24"/>
                <w:lang w:val="uk-UA" w:eastAsia="ru-RU"/>
              </w:rPr>
              <w:t>Показники стану ринку (найменування)</w:t>
            </w:r>
          </w:p>
        </w:tc>
        <w:tc>
          <w:tcPr>
            <w:tcW w:w="3402" w:type="dxa"/>
            <w:vAlign w:val="center"/>
          </w:tcPr>
          <w:p w:rsidR="00FB6F1A" w:rsidRPr="007B0032" w:rsidRDefault="00FB6F1A" w:rsidP="00D12C4D">
            <w:pPr>
              <w:numPr>
                <w:ilvl w:val="12"/>
                <w:numId w:val="0"/>
              </w:numPr>
              <w:jc w:val="center"/>
              <w:rPr>
                <w:rFonts w:ascii="Times New Roman" w:hAnsi="Times New Roman"/>
                <w:sz w:val="24"/>
                <w:szCs w:val="24"/>
                <w:lang w:val="uk-UA" w:eastAsia="ru-RU"/>
              </w:rPr>
            </w:pPr>
            <w:r w:rsidRPr="007B0032">
              <w:rPr>
                <w:rFonts w:ascii="Times New Roman" w:hAnsi="Times New Roman"/>
                <w:sz w:val="24"/>
                <w:szCs w:val="24"/>
                <w:lang w:val="uk-UA" w:eastAsia="ru-RU"/>
              </w:rPr>
              <w:t>Характеристика</w:t>
            </w:r>
          </w:p>
        </w:tc>
      </w:tr>
      <w:tr w:rsidR="00FB6F1A" w:rsidRPr="007B0032" w:rsidTr="00D12C4D">
        <w:tc>
          <w:tcPr>
            <w:tcW w:w="567" w:type="dxa"/>
            <w:vAlign w:val="center"/>
          </w:tcPr>
          <w:p w:rsidR="00FB6F1A" w:rsidRPr="007B0032" w:rsidRDefault="00FB6F1A" w:rsidP="00D12C4D">
            <w:pPr>
              <w:numPr>
                <w:ilvl w:val="12"/>
                <w:numId w:val="0"/>
              </w:numPr>
              <w:jc w:val="center"/>
              <w:rPr>
                <w:rFonts w:ascii="Times New Roman" w:hAnsi="Times New Roman"/>
                <w:sz w:val="24"/>
                <w:szCs w:val="24"/>
                <w:lang w:val="uk-UA" w:eastAsia="ru-RU"/>
              </w:rPr>
            </w:pPr>
            <w:r w:rsidRPr="007B0032">
              <w:rPr>
                <w:rFonts w:ascii="Times New Roman" w:hAnsi="Times New Roman"/>
                <w:sz w:val="24"/>
                <w:szCs w:val="24"/>
                <w:lang w:val="uk-UA" w:eastAsia="ru-RU"/>
              </w:rPr>
              <w:t>1</w:t>
            </w:r>
          </w:p>
        </w:tc>
        <w:tc>
          <w:tcPr>
            <w:tcW w:w="5103" w:type="dxa"/>
            <w:vAlign w:val="center"/>
          </w:tcPr>
          <w:p w:rsidR="00FB6F1A" w:rsidRPr="007B0032" w:rsidRDefault="00FB6F1A" w:rsidP="00D12C4D">
            <w:pPr>
              <w:numPr>
                <w:ilvl w:val="12"/>
                <w:numId w:val="0"/>
              </w:numPr>
              <w:rPr>
                <w:rFonts w:ascii="Times New Roman" w:hAnsi="Times New Roman"/>
                <w:sz w:val="24"/>
                <w:szCs w:val="24"/>
                <w:lang w:val="uk-UA" w:eastAsia="ru-RU"/>
              </w:rPr>
            </w:pPr>
            <w:r w:rsidRPr="007B0032">
              <w:rPr>
                <w:rFonts w:ascii="Times New Roman" w:hAnsi="Times New Roman"/>
                <w:sz w:val="24"/>
                <w:szCs w:val="24"/>
                <w:lang w:val="uk-UA" w:eastAsia="ru-RU"/>
              </w:rPr>
              <w:t>Кількість головних гравців, од</w:t>
            </w:r>
          </w:p>
        </w:tc>
        <w:tc>
          <w:tcPr>
            <w:tcW w:w="3402" w:type="dxa"/>
            <w:vAlign w:val="center"/>
          </w:tcPr>
          <w:p w:rsidR="00FB6F1A" w:rsidRPr="007B0032" w:rsidRDefault="00FB6F1A" w:rsidP="00D12C4D">
            <w:pPr>
              <w:pStyle w:val="a8"/>
              <w:ind w:firstLine="0"/>
              <w:jc w:val="center"/>
              <w:rPr>
                <w:rFonts w:ascii="Times New Roman" w:hAnsi="Times New Roman" w:cs="Times New Roman"/>
                <w:lang w:val="en-US"/>
              </w:rPr>
            </w:pPr>
            <w:r w:rsidRPr="007B0032">
              <w:rPr>
                <w:rFonts w:ascii="Times New Roman" w:hAnsi="Times New Roman" w:cs="Times New Roman"/>
                <w:lang w:val="en-US"/>
              </w:rPr>
              <w:t>5</w:t>
            </w:r>
          </w:p>
        </w:tc>
      </w:tr>
      <w:tr w:rsidR="00FB6F1A" w:rsidRPr="007B0032" w:rsidTr="00D12C4D">
        <w:tc>
          <w:tcPr>
            <w:tcW w:w="567" w:type="dxa"/>
            <w:vAlign w:val="center"/>
          </w:tcPr>
          <w:p w:rsidR="00FB6F1A" w:rsidRPr="007B0032" w:rsidRDefault="00FB6F1A" w:rsidP="00D12C4D">
            <w:pPr>
              <w:numPr>
                <w:ilvl w:val="12"/>
                <w:numId w:val="0"/>
              </w:numPr>
              <w:jc w:val="center"/>
              <w:rPr>
                <w:rFonts w:ascii="Times New Roman" w:hAnsi="Times New Roman"/>
                <w:sz w:val="24"/>
                <w:szCs w:val="24"/>
                <w:lang w:val="uk-UA" w:eastAsia="ru-RU"/>
              </w:rPr>
            </w:pPr>
            <w:r w:rsidRPr="007B0032">
              <w:rPr>
                <w:rFonts w:ascii="Times New Roman" w:hAnsi="Times New Roman"/>
                <w:sz w:val="24"/>
                <w:szCs w:val="24"/>
                <w:lang w:val="uk-UA" w:eastAsia="ru-RU"/>
              </w:rPr>
              <w:t>2</w:t>
            </w:r>
          </w:p>
        </w:tc>
        <w:tc>
          <w:tcPr>
            <w:tcW w:w="5103" w:type="dxa"/>
            <w:vAlign w:val="center"/>
          </w:tcPr>
          <w:p w:rsidR="00FB6F1A" w:rsidRPr="007B0032" w:rsidRDefault="00FB6F1A" w:rsidP="00D12C4D">
            <w:pPr>
              <w:numPr>
                <w:ilvl w:val="12"/>
                <w:numId w:val="0"/>
              </w:numPr>
              <w:rPr>
                <w:rFonts w:ascii="Times New Roman" w:hAnsi="Times New Roman"/>
                <w:sz w:val="24"/>
                <w:szCs w:val="24"/>
                <w:lang w:val="uk-UA" w:eastAsia="ru-RU"/>
              </w:rPr>
            </w:pPr>
            <w:r w:rsidRPr="007B0032">
              <w:rPr>
                <w:rFonts w:ascii="Times New Roman" w:hAnsi="Times New Roman"/>
                <w:sz w:val="24"/>
                <w:szCs w:val="24"/>
                <w:lang w:val="uk-UA" w:eastAsia="ru-RU"/>
              </w:rPr>
              <w:t>Загальний обсяг продаж, грн/ум.од</w:t>
            </w:r>
          </w:p>
        </w:tc>
        <w:tc>
          <w:tcPr>
            <w:tcW w:w="3402" w:type="dxa"/>
            <w:vAlign w:val="center"/>
          </w:tcPr>
          <w:p w:rsidR="00FB6F1A" w:rsidRPr="007B0032" w:rsidRDefault="00FB6F1A" w:rsidP="00D12C4D">
            <w:pPr>
              <w:pStyle w:val="a8"/>
              <w:ind w:firstLine="0"/>
              <w:jc w:val="center"/>
              <w:rPr>
                <w:rFonts w:ascii="Times New Roman" w:hAnsi="Times New Roman" w:cs="Times New Roman"/>
              </w:rPr>
            </w:pPr>
            <w:r w:rsidRPr="007B0032">
              <w:rPr>
                <w:rFonts w:ascii="Times New Roman" w:hAnsi="Times New Roman" w:cs="Times New Roman"/>
              </w:rPr>
              <w:t>7 млн ум.од</w:t>
            </w:r>
          </w:p>
        </w:tc>
      </w:tr>
      <w:tr w:rsidR="00FB6F1A" w:rsidRPr="007B0032" w:rsidTr="00D12C4D">
        <w:tc>
          <w:tcPr>
            <w:tcW w:w="567" w:type="dxa"/>
            <w:vAlign w:val="center"/>
          </w:tcPr>
          <w:p w:rsidR="00FB6F1A" w:rsidRPr="007B0032" w:rsidRDefault="00FB6F1A" w:rsidP="00D12C4D">
            <w:pPr>
              <w:numPr>
                <w:ilvl w:val="12"/>
                <w:numId w:val="0"/>
              </w:numPr>
              <w:jc w:val="center"/>
              <w:rPr>
                <w:rFonts w:ascii="Times New Roman" w:hAnsi="Times New Roman"/>
                <w:sz w:val="24"/>
                <w:szCs w:val="24"/>
                <w:lang w:val="uk-UA" w:eastAsia="ru-RU"/>
              </w:rPr>
            </w:pPr>
            <w:r w:rsidRPr="007B0032">
              <w:rPr>
                <w:rFonts w:ascii="Times New Roman" w:hAnsi="Times New Roman"/>
                <w:sz w:val="24"/>
                <w:szCs w:val="24"/>
                <w:lang w:val="uk-UA" w:eastAsia="ru-RU"/>
              </w:rPr>
              <w:t>3</w:t>
            </w:r>
          </w:p>
        </w:tc>
        <w:tc>
          <w:tcPr>
            <w:tcW w:w="5103" w:type="dxa"/>
            <w:vAlign w:val="center"/>
          </w:tcPr>
          <w:p w:rsidR="00FB6F1A" w:rsidRPr="007B0032" w:rsidRDefault="00FB6F1A" w:rsidP="00D12C4D">
            <w:pPr>
              <w:numPr>
                <w:ilvl w:val="12"/>
                <w:numId w:val="0"/>
              </w:numPr>
              <w:rPr>
                <w:rFonts w:ascii="Times New Roman" w:hAnsi="Times New Roman"/>
                <w:sz w:val="24"/>
                <w:szCs w:val="24"/>
                <w:lang w:val="uk-UA" w:eastAsia="ru-RU"/>
              </w:rPr>
            </w:pPr>
            <w:r w:rsidRPr="007B0032">
              <w:rPr>
                <w:rFonts w:ascii="Times New Roman" w:hAnsi="Times New Roman"/>
                <w:sz w:val="24"/>
                <w:szCs w:val="24"/>
                <w:lang w:val="uk-UA" w:eastAsia="ru-RU"/>
              </w:rPr>
              <w:t>Динаміка ринку (якісна оцінка)</w:t>
            </w:r>
          </w:p>
        </w:tc>
        <w:tc>
          <w:tcPr>
            <w:tcW w:w="3402" w:type="dxa"/>
            <w:vAlign w:val="center"/>
          </w:tcPr>
          <w:p w:rsidR="00FB6F1A" w:rsidRPr="007B0032" w:rsidRDefault="00FB6F1A" w:rsidP="00D12C4D">
            <w:pPr>
              <w:pStyle w:val="a8"/>
              <w:ind w:firstLine="0"/>
              <w:jc w:val="center"/>
              <w:rPr>
                <w:rFonts w:ascii="Times New Roman" w:hAnsi="Times New Roman" w:cs="Times New Roman"/>
              </w:rPr>
            </w:pPr>
            <w:r w:rsidRPr="007B0032">
              <w:rPr>
                <w:rFonts w:ascii="Times New Roman" w:hAnsi="Times New Roman" w:cs="Times New Roman"/>
              </w:rPr>
              <w:t xml:space="preserve">Зростає </w:t>
            </w:r>
          </w:p>
        </w:tc>
      </w:tr>
      <w:tr w:rsidR="00FB6F1A" w:rsidRPr="007B0032" w:rsidTr="00D12C4D">
        <w:tc>
          <w:tcPr>
            <w:tcW w:w="567" w:type="dxa"/>
            <w:vAlign w:val="center"/>
          </w:tcPr>
          <w:p w:rsidR="00FB6F1A" w:rsidRPr="007B0032" w:rsidRDefault="00FB6F1A" w:rsidP="00D12C4D">
            <w:pPr>
              <w:numPr>
                <w:ilvl w:val="12"/>
                <w:numId w:val="0"/>
              </w:numPr>
              <w:jc w:val="center"/>
              <w:rPr>
                <w:rFonts w:ascii="Times New Roman" w:hAnsi="Times New Roman"/>
                <w:sz w:val="24"/>
                <w:szCs w:val="24"/>
                <w:lang w:val="uk-UA" w:eastAsia="ru-RU"/>
              </w:rPr>
            </w:pPr>
            <w:r w:rsidRPr="007B0032">
              <w:rPr>
                <w:rFonts w:ascii="Times New Roman" w:hAnsi="Times New Roman"/>
                <w:sz w:val="24"/>
                <w:szCs w:val="24"/>
                <w:lang w:val="uk-UA" w:eastAsia="ru-RU"/>
              </w:rPr>
              <w:t>4</w:t>
            </w:r>
          </w:p>
        </w:tc>
        <w:tc>
          <w:tcPr>
            <w:tcW w:w="5103" w:type="dxa"/>
            <w:vAlign w:val="center"/>
          </w:tcPr>
          <w:p w:rsidR="00FB6F1A" w:rsidRPr="007B0032" w:rsidRDefault="00FB6F1A" w:rsidP="00D12C4D">
            <w:pPr>
              <w:numPr>
                <w:ilvl w:val="12"/>
                <w:numId w:val="0"/>
              </w:numPr>
              <w:rPr>
                <w:rFonts w:ascii="Times New Roman" w:hAnsi="Times New Roman"/>
                <w:sz w:val="24"/>
                <w:szCs w:val="24"/>
                <w:lang w:val="uk-UA" w:eastAsia="ru-RU"/>
              </w:rPr>
            </w:pPr>
            <w:r w:rsidRPr="007B0032">
              <w:rPr>
                <w:rFonts w:ascii="Times New Roman" w:hAnsi="Times New Roman"/>
                <w:sz w:val="24"/>
                <w:szCs w:val="24"/>
                <w:lang w:val="uk-UA" w:eastAsia="ru-RU"/>
              </w:rPr>
              <w:t>Наявність обмежень для входу (вказати характер обмежень)</w:t>
            </w:r>
          </w:p>
        </w:tc>
        <w:tc>
          <w:tcPr>
            <w:tcW w:w="3402" w:type="dxa"/>
            <w:vAlign w:val="center"/>
          </w:tcPr>
          <w:p w:rsidR="00FB6F1A" w:rsidRPr="007B0032" w:rsidRDefault="00FB6F1A" w:rsidP="00D12C4D">
            <w:pPr>
              <w:pStyle w:val="a8"/>
              <w:ind w:firstLine="0"/>
              <w:jc w:val="center"/>
              <w:rPr>
                <w:rFonts w:ascii="Times New Roman" w:hAnsi="Times New Roman" w:cs="Times New Roman"/>
                <w:lang w:val="ru-RU"/>
              </w:rPr>
            </w:pPr>
            <w:r w:rsidRPr="007B0032">
              <w:rPr>
                <w:rFonts w:ascii="Times New Roman" w:hAnsi="Times New Roman" w:cs="Times New Roman"/>
              </w:rPr>
              <w:t>Існує декілька великих гравців які диктують умови в даному сегменті</w:t>
            </w:r>
            <w:r w:rsidRPr="007B0032">
              <w:rPr>
                <w:rFonts w:ascii="Times New Roman" w:hAnsi="Times New Roman" w:cs="Times New Roman"/>
                <w:lang w:val="ru-RU"/>
              </w:rPr>
              <w:t>.</w:t>
            </w:r>
          </w:p>
        </w:tc>
      </w:tr>
      <w:tr w:rsidR="00FB6F1A" w:rsidRPr="007B0032" w:rsidTr="00D12C4D">
        <w:tc>
          <w:tcPr>
            <w:tcW w:w="567" w:type="dxa"/>
            <w:vAlign w:val="center"/>
          </w:tcPr>
          <w:p w:rsidR="00FB6F1A" w:rsidRPr="007B0032" w:rsidRDefault="00FB6F1A" w:rsidP="00D12C4D">
            <w:pPr>
              <w:numPr>
                <w:ilvl w:val="12"/>
                <w:numId w:val="0"/>
              </w:numPr>
              <w:jc w:val="center"/>
              <w:rPr>
                <w:rFonts w:ascii="Times New Roman" w:hAnsi="Times New Roman"/>
                <w:sz w:val="24"/>
                <w:szCs w:val="24"/>
                <w:lang w:val="uk-UA" w:eastAsia="ru-RU"/>
              </w:rPr>
            </w:pPr>
            <w:r w:rsidRPr="007B0032">
              <w:rPr>
                <w:rFonts w:ascii="Times New Roman" w:hAnsi="Times New Roman"/>
                <w:sz w:val="24"/>
                <w:szCs w:val="24"/>
                <w:lang w:val="uk-UA" w:eastAsia="ru-RU"/>
              </w:rPr>
              <w:t>5</w:t>
            </w:r>
          </w:p>
        </w:tc>
        <w:tc>
          <w:tcPr>
            <w:tcW w:w="5103" w:type="dxa"/>
          </w:tcPr>
          <w:p w:rsidR="00FB6F1A" w:rsidRPr="007B0032" w:rsidRDefault="00FB6F1A" w:rsidP="00D12C4D">
            <w:pPr>
              <w:numPr>
                <w:ilvl w:val="12"/>
                <w:numId w:val="0"/>
              </w:numPr>
              <w:rPr>
                <w:rFonts w:ascii="Times New Roman" w:hAnsi="Times New Roman"/>
                <w:sz w:val="24"/>
                <w:szCs w:val="24"/>
                <w:lang w:val="uk-UA" w:eastAsia="ru-RU"/>
              </w:rPr>
            </w:pPr>
            <w:r w:rsidRPr="007B0032">
              <w:rPr>
                <w:rFonts w:ascii="Times New Roman" w:hAnsi="Times New Roman"/>
                <w:sz w:val="24"/>
                <w:szCs w:val="24"/>
                <w:lang w:val="uk-UA" w:eastAsia="ru-RU"/>
              </w:rPr>
              <w:t>Специфічні вимоги до стандартизації та сертифікації</w:t>
            </w:r>
          </w:p>
        </w:tc>
        <w:tc>
          <w:tcPr>
            <w:tcW w:w="3402" w:type="dxa"/>
            <w:vAlign w:val="center"/>
          </w:tcPr>
          <w:p w:rsidR="00FB6F1A" w:rsidRPr="007B0032" w:rsidRDefault="00FB6F1A" w:rsidP="00D12C4D">
            <w:pPr>
              <w:pStyle w:val="a8"/>
              <w:ind w:firstLine="0"/>
              <w:jc w:val="center"/>
              <w:rPr>
                <w:rFonts w:ascii="Times New Roman" w:hAnsi="Times New Roman" w:cs="Times New Roman"/>
              </w:rPr>
            </w:pPr>
            <w:r w:rsidRPr="007B0032">
              <w:rPr>
                <w:rFonts w:ascii="Times New Roman" w:hAnsi="Times New Roman" w:cs="Times New Roman"/>
              </w:rPr>
              <w:t>Немає.</w:t>
            </w:r>
          </w:p>
        </w:tc>
      </w:tr>
      <w:tr w:rsidR="00FB6F1A" w:rsidRPr="007B0032" w:rsidTr="00D12C4D">
        <w:tc>
          <w:tcPr>
            <w:tcW w:w="567" w:type="dxa"/>
            <w:vAlign w:val="center"/>
          </w:tcPr>
          <w:p w:rsidR="00FB6F1A" w:rsidRPr="007B0032" w:rsidRDefault="00FB6F1A" w:rsidP="00D12C4D">
            <w:pPr>
              <w:numPr>
                <w:ilvl w:val="12"/>
                <w:numId w:val="0"/>
              </w:numPr>
              <w:jc w:val="center"/>
              <w:rPr>
                <w:rFonts w:ascii="Times New Roman" w:hAnsi="Times New Roman"/>
                <w:sz w:val="24"/>
                <w:szCs w:val="24"/>
                <w:lang w:val="uk-UA" w:eastAsia="ru-RU"/>
              </w:rPr>
            </w:pPr>
            <w:r w:rsidRPr="007B0032">
              <w:rPr>
                <w:rFonts w:ascii="Times New Roman" w:hAnsi="Times New Roman"/>
                <w:sz w:val="24"/>
                <w:szCs w:val="24"/>
                <w:lang w:val="uk-UA" w:eastAsia="ru-RU"/>
              </w:rPr>
              <w:t>6</w:t>
            </w:r>
          </w:p>
        </w:tc>
        <w:tc>
          <w:tcPr>
            <w:tcW w:w="5103" w:type="dxa"/>
          </w:tcPr>
          <w:p w:rsidR="00FB6F1A" w:rsidRPr="007B0032" w:rsidRDefault="00FB6F1A" w:rsidP="00D12C4D">
            <w:pPr>
              <w:numPr>
                <w:ilvl w:val="12"/>
                <w:numId w:val="0"/>
              </w:numPr>
              <w:rPr>
                <w:rFonts w:ascii="Times New Roman" w:hAnsi="Times New Roman"/>
                <w:sz w:val="24"/>
                <w:szCs w:val="24"/>
                <w:lang w:val="uk-UA" w:eastAsia="ru-RU"/>
              </w:rPr>
            </w:pPr>
            <w:r w:rsidRPr="007B0032">
              <w:rPr>
                <w:rFonts w:ascii="Times New Roman" w:hAnsi="Times New Roman"/>
                <w:sz w:val="24"/>
                <w:szCs w:val="24"/>
                <w:lang w:val="uk-UA" w:eastAsia="ru-RU"/>
              </w:rPr>
              <w:t>Середня норма рентабельності в галузі (або по ринку), %</w:t>
            </w:r>
          </w:p>
        </w:tc>
        <w:tc>
          <w:tcPr>
            <w:tcW w:w="3402" w:type="dxa"/>
            <w:vAlign w:val="center"/>
          </w:tcPr>
          <w:p w:rsidR="00FB6F1A" w:rsidRPr="007B0032" w:rsidRDefault="00FB6F1A" w:rsidP="00D12C4D">
            <w:pPr>
              <w:pStyle w:val="a8"/>
              <w:ind w:firstLine="0"/>
              <w:jc w:val="center"/>
              <w:rPr>
                <w:rFonts w:ascii="Times New Roman" w:hAnsi="Times New Roman" w:cs="Times New Roman"/>
              </w:rPr>
            </w:pPr>
            <w:r w:rsidRPr="007B0032">
              <w:rPr>
                <w:rFonts w:ascii="Times New Roman" w:hAnsi="Times New Roman" w:cs="Times New Roman"/>
                <w:lang w:val="en-US"/>
              </w:rPr>
              <w:t>6</w:t>
            </w:r>
            <w:r w:rsidRPr="007B0032">
              <w:rPr>
                <w:rFonts w:ascii="Times New Roman" w:hAnsi="Times New Roman" w:cs="Times New Roman"/>
              </w:rPr>
              <w:t>0%</w:t>
            </w:r>
          </w:p>
        </w:tc>
      </w:tr>
    </w:tbl>
    <w:p w:rsidR="00FB6F1A" w:rsidRPr="00D2364C" w:rsidRDefault="00FB6F1A" w:rsidP="00FB6F1A">
      <w:pPr>
        <w:spacing w:after="0" w:line="360" w:lineRule="auto"/>
        <w:jc w:val="both"/>
        <w:rPr>
          <w:rFonts w:ascii="Times New Roman" w:hAnsi="Times New Roman"/>
          <w:sz w:val="24"/>
          <w:szCs w:val="24"/>
          <w:lang w:val="uk-UA"/>
        </w:rPr>
      </w:pPr>
    </w:p>
    <w:p w:rsidR="00FB6F1A" w:rsidRPr="001B691E" w:rsidRDefault="00FB6F1A" w:rsidP="00FB6F1A">
      <w:pPr>
        <w:spacing w:line="360" w:lineRule="auto"/>
        <w:jc w:val="both"/>
        <w:rPr>
          <w:rFonts w:ascii="Times New Roman" w:hAnsi="Times New Roman"/>
          <w:sz w:val="28"/>
          <w:szCs w:val="28"/>
        </w:rPr>
      </w:pPr>
      <w:r w:rsidRPr="001B691E">
        <w:rPr>
          <w:rFonts w:ascii="Times New Roman" w:hAnsi="Times New Roman"/>
          <w:sz w:val="28"/>
          <w:szCs w:val="28"/>
        </w:rPr>
        <w:lastRenderedPageBreak/>
        <w:t xml:space="preserve">Середня норма рентабельності в галузі становить 15%, тому є сенс вкласти кошти в проект. Ринок є привабливим для </w:t>
      </w:r>
      <w:proofErr w:type="gramStart"/>
      <w:r w:rsidRPr="001B691E">
        <w:rPr>
          <w:rFonts w:ascii="Times New Roman" w:hAnsi="Times New Roman"/>
          <w:sz w:val="28"/>
          <w:szCs w:val="28"/>
        </w:rPr>
        <w:t>входження</w:t>
      </w:r>
      <w:proofErr w:type="gramEnd"/>
      <w:r w:rsidRPr="001B691E">
        <w:rPr>
          <w:rFonts w:ascii="Times New Roman" w:hAnsi="Times New Roman"/>
          <w:sz w:val="28"/>
          <w:szCs w:val="28"/>
        </w:rPr>
        <w:t xml:space="preserve"> а попереднім оцінюванням.</w:t>
      </w:r>
    </w:p>
    <w:p w:rsidR="00FB6F1A" w:rsidRPr="001B691E" w:rsidRDefault="00FB6F1A" w:rsidP="00FB6F1A">
      <w:pPr>
        <w:spacing w:line="360" w:lineRule="auto"/>
        <w:jc w:val="both"/>
        <w:rPr>
          <w:rFonts w:ascii="Times New Roman" w:hAnsi="Times New Roman"/>
          <w:sz w:val="28"/>
          <w:szCs w:val="28"/>
        </w:rPr>
      </w:pPr>
      <w:r w:rsidRPr="001B691E">
        <w:rPr>
          <w:rFonts w:ascii="Times New Roman" w:hAnsi="Times New Roman"/>
          <w:sz w:val="28"/>
          <w:szCs w:val="28"/>
        </w:rPr>
        <w:t>Надалі визначаються потенційні групи клієнтів, їх характеристики, та формується орієнтовний перелік вимог до товару для кожної групи Таблиця 4.5</w:t>
      </w:r>
    </w:p>
    <w:p w:rsidR="00FB6F1A" w:rsidRPr="005938A1" w:rsidRDefault="00FB6F1A" w:rsidP="00FB6F1A">
      <w:pPr>
        <w:jc w:val="right"/>
        <w:rPr>
          <w:rFonts w:ascii="Times New Roman" w:hAnsi="Times New Roman"/>
          <w:sz w:val="24"/>
          <w:szCs w:val="24"/>
        </w:rPr>
      </w:pPr>
      <w:r w:rsidRPr="005938A1">
        <w:rPr>
          <w:rFonts w:ascii="Times New Roman" w:hAnsi="Times New Roman"/>
          <w:sz w:val="24"/>
          <w:szCs w:val="24"/>
        </w:rPr>
        <w:t>Таблиця 4.5. Характеристика потенційних клієнтів стартап-проекту</w:t>
      </w:r>
    </w:p>
    <w:tbl>
      <w:tblPr>
        <w:tblStyle w:val="11"/>
        <w:tblW w:w="9023" w:type="dxa"/>
        <w:tblInd w:w="137" w:type="dxa"/>
        <w:tblLook w:val="00A0"/>
      </w:tblPr>
      <w:tblGrid>
        <w:gridCol w:w="1985"/>
        <w:gridCol w:w="2310"/>
        <w:gridCol w:w="2652"/>
        <w:gridCol w:w="2076"/>
      </w:tblGrid>
      <w:tr w:rsidR="00FB6F1A" w:rsidRPr="005938A1" w:rsidTr="00D12C4D">
        <w:tc>
          <w:tcPr>
            <w:tcW w:w="1985" w:type="dxa"/>
            <w:vAlign w:val="center"/>
          </w:tcPr>
          <w:bookmarkEnd w:id="1"/>
          <w:p w:rsidR="00FB6F1A" w:rsidRPr="005938A1" w:rsidRDefault="00FB6F1A" w:rsidP="00D12C4D">
            <w:pPr>
              <w:pStyle w:val="a8"/>
              <w:ind w:left="34" w:firstLine="0"/>
              <w:jc w:val="center"/>
              <w:rPr>
                <w:rFonts w:ascii="Times New Roman" w:hAnsi="Times New Roman" w:cs="Times New Roman"/>
              </w:rPr>
            </w:pPr>
            <w:r w:rsidRPr="005938A1">
              <w:rPr>
                <w:rFonts w:ascii="Times New Roman" w:hAnsi="Times New Roman" w:cs="Times New Roman"/>
              </w:rPr>
              <w:t>Потреба, що формує ринок</w:t>
            </w:r>
          </w:p>
        </w:tc>
        <w:tc>
          <w:tcPr>
            <w:tcW w:w="2310" w:type="dxa"/>
            <w:vAlign w:val="center"/>
          </w:tcPr>
          <w:p w:rsidR="00FB6F1A" w:rsidRPr="005938A1" w:rsidRDefault="00FB6F1A" w:rsidP="00D12C4D">
            <w:pPr>
              <w:pStyle w:val="a8"/>
              <w:ind w:left="34" w:firstLine="0"/>
              <w:jc w:val="center"/>
              <w:rPr>
                <w:rFonts w:ascii="Times New Roman" w:hAnsi="Times New Roman" w:cs="Times New Roman"/>
              </w:rPr>
            </w:pPr>
            <w:r w:rsidRPr="005938A1">
              <w:rPr>
                <w:rFonts w:ascii="Times New Roman" w:hAnsi="Times New Roman" w:cs="Times New Roman"/>
              </w:rPr>
              <w:t>Цільова аудиторія (цільові сегменти ринку)</w:t>
            </w:r>
          </w:p>
        </w:tc>
        <w:tc>
          <w:tcPr>
            <w:tcW w:w="2652" w:type="dxa"/>
            <w:vAlign w:val="center"/>
          </w:tcPr>
          <w:p w:rsidR="00FB6F1A" w:rsidRPr="005938A1" w:rsidRDefault="00FB6F1A" w:rsidP="00D12C4D">
            <w:pPr>
              <w:pStyle w:val="a8"/>
              <w:ind w:left="34" w:firstLine="0"/>
              <w:jc w:val="center"/>
              <w:rPr>
                <w:rFonts w:ascii="Times New Roman" w:hAnsi="Times New Roman" w:cs="Times New Roman"/>
              </w:rPr>
            </w:pPr>
            <w:r w:rsidRPr="005938A1">
              <w:rPr>
                <w:rFonts w:ascii="Times New Roman" w:hAnsi="Times New Roman" w:cs="Times New Roman"/>
              </w:rPr>
              <w:t>Відмінності у поведінці різних потенційних цільових груп клієнтів</w:t>
            </w:r>
          </w:p>
        </w:tc>
        <w:tc>
          <w:tcPr>
            <w:tcW w:w="2076" w:type="dxa"/>
            <w:vAlign w:val="center"/>
          </w:tcPr>
          <w:p w:rsidR="00FB6F1A" w:rsidRPr="005938A1" w:rsidRDefault="00FB6F1A" w:rsidP="00D12C4D">
            <w:pPr>
              <w:pStyle w:val="a8"/>
              <w:ind w:left="34" w:firstLine="0"/>
              <w:jc w:val="center"/>
              <w:rPr>
                <w:rFonts w:ascii="Times New Roman" w:hAnsi="Times New Roman" w:cs="Times New Roman"/>
              </w:rPr>
            </w:pPr>
            <w:r w:rsidRPr="005938A1">
              <w:rPr>
                <w:rFonts w:ascii="Times New Roman" w:hAnsi="Times New Roman" w:cs="Times New Roman"/>
              </w:rPr>
              <w:t>Вимоги споживачів до товару</w:t>
            </w:r>
          </w:p>
        </w:tc>
      </w:tr>
      <w:tr w:rsidR="00FB6F1A" w:rsidRPr="005938A1" w:rsidTr="00D12C4D">
        <w:tc>
          <w:tcPr>
            <w:tcW w:w="1985" w:type="dxa"/>
          </w:tcPr>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1. Потреба в малогабаритних системах.</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2. Висока якість зображення.</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3. Дешевизна.</w:t>
            </w:r>
          </w:p>
        </w:tc>
        <w:tc>
          <w:tcPr>
            <w:tcW w:w="2310" w:type="dxa"/>
          </w:tcPr>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1. Військові</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2. Охоронні компанії.</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3. Наукові дослідження</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4. Космічні організації.</w:t>
            </w:r>
          </w:p>
          <w:p w:rsidR="00FB6F1A" w:rsidRPr="005938A1" w:rsidRDefault="00FB6F1A" w:rsidP="00D12C4D">
            <w:pPr>
              <w:pStyle w:val="a8"/>
              <w:ind w:left="34" w:firstLine="0"/>
              <w:rPr>
                <w:rFonts w:ascii="Times New Roman" w:hAnsi="Times New Roman" w:cs="Times New Roman"/>
              </w:rPr>
            </w:pPr>
          </w:p>
        </w:tc>
        <w:tc>
          <w:tcPr>
            <w:tcW w:w="2652" w:type="dxa"/>
          </w:tcPr>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1. Доставка у будь-яку країну, співпраця з компаніями перевізниками.</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2. Онлайн підтримка користувачів через інтернет портал.</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 xml:space="preserve">3. Гнучкі ціни, система знижок. </w:t>
            </w:r>
          </w:p>
        </w:tc>
        <w:tc>
          <w:tcPr>
            <w:tcW w:w="2076" w:type="dxa"/>
          </w:tcPr>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до продукції:</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 xml:space="preserve">1. Надійність. </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2. Низька ціна.</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 xml:space="preserve">3. Якість. </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4. Компактність.</w:t>
            </w:r>
          </w:p>
          <w:p w:rsidR="00FB6F1A" w:rsidRPr="005938A1" w:rsidRDefault="00FB6F1A" w:rsidP="00D12C4D">
            <w:pPr>
              <w:pStyle w:val="a8"/>
              <w:ind w:left="34" w:firstLine="0"/>
              <w:rPr>
                <w:rFonts w:ascii="Times New Roman" w:hAnsi="Times New Roman" w:cs="Times New Roman"/>
              </w:rPr>
            </w:pPr>
          </w:p>
          <w:p w:rsidR="00FB6F1A" w:rsidRPr="005938A1" w:rsidRDefault="00FB6F1A" w:rsidP="00D12C4D">
            <w:pPr>
              <w:pStyle w:val="a8"/>
              <w:ind w:left="34" w:firstLine="0"/>
              <w:rPr>
                <w:rFonts w:ascii="Times New Roman" w:hAnsi="Times New Roman" w:cs="Times New Roman"/>
                <w:u w:val="single"/>
              </w:rPr>
            </w:pPr>
            <w:r w:rsidRPr="005938A1">
              <w:rPr>
                <w:rFonts w:ascii="Times New Roman" w:hAnsi="Times New Roman" w:cs="Times New Roman"/>
              </w:rPr>
              <w:t>до компанії-постачальника</w:t>
            </w:r>
            <w:r w:rsidRPr="005938A1">
              <w:rPr>
                <w:rFonts w:ascii="Times New Roman" w:hAnsi="Times New Roman" w:cs="Times New Roman"/>
                <w:u w:val="single"/>
              </w:rPr>
              <w:t>:</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 xml:space="preserve">1. Комунікація з клієнтом. </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2. Низькі терміни постачання.</w:t>
            </w:r>
          </w:p>
          <w:p w:rsidR="00FB6F1A" w:rsidRPr="005938A1" w:rsidRDefault="00FB6F1A" w:rsidP="00D12C4D">
            <w:pPr>
              <w:pStyle w:val="a8"/>
              <w:ind w:left="34" w:firstLine="0"/>
              <w:rPr>
                <w:rFonts w:ascii="Times New Roman" w:hAnsi="Times New Roman" w:cs="Times New Roman"/>
              </w:rPr>
            </w:pPr>
            <w:r w:rsidRPr="005938A1">
              <w:rPr>
                <w:rFonts w:ascii="Times New Roman" w:hAnsi="Times New Roman" w:cs="Times New Roman"/>
              </w:rPr>
              <w:t>3. Дійсні технічні характеристики.</w:t>
            </w:r>
          </w:p>
        </w:tc>
      </w:tr>
    </w:tbl>
    <w:p w:rsidR="00FB6F1A" w:rsidRDefault="00FB6F1A" w:rsidP="00FB6F1A">
      <w:pPr>
        <w:ind w:left="360"/>
        <w:jc w:val="right"/>
        <w:rPr>
          <w:rFonts w:ascii="Times New Roman" w:hAnsi="Times New Roman"/>
          <w:sz w:val="24"/>
          <w:szCs w:val="24"/>
          <w:lang w:val="uk-UA"/>
        </w:rPr>
      </w:pPr>
    </w:p>
    <w:p w:rsidR="00FB6F1A" w:rsidRPr="005C6448" w:rsidRDefault="00FB6F1A" w:rsidP="00FB6F1A">
      <w:pPr>
        <w:spacing w:line="360" w:lineRule="auto"/>
        <w:ind w:left="360"/>
        <w:jc w:val="both"/>
        <w:rPr>
          <w:rFonts w:ascii="Times New Roman" w:hAnsi="Times New Roman"/>
          <w:sz w:val="28"/>
          <w:szCs w:val="28"/>
        </w:rPr>
      </w:pPr>
      <w:proofErr w:type="gramStart"/>
      <w:r w:rsidRPr="005C6448">
        <w:rPr>
          <w:rFonts w:ascii="Times New Roman" w:hAnsi="Times New Roman"/>
          <w:sz w:val="28"/>
          <w:szCs w:val="28"/>
        </w:rPr>
        <w:t>П</w:t>
      </w:r>
      <w:proofErr w:type="gramEnd"/>
      <w:r w:rsidRPr="005C6448">
        <w:rPr>
          <w:rFonts w:ascii="Times New Roman" w:hAnsi="Times New Roman"/>
          <w:sz w:val="28"/>
          <w:szCs w:val="28"/>
        </w:rPr>
        <w:t xml:space="preserve">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(табл. </w:t>
      </w:r>
      <w:r w:rsidRPr="005C6448">
        <w:rPr>
          <w:rFonts w:ascii="Times New Roman" w:hAnsi="Times New Roman"/>
          <w:sz w:val="28"/>
          <w:szCs w:val="28"/>
          <w:lang w:val="uk-UA"/>
        </w:rPr>
        <w:t>4</w:t>
      </w:r>
      <w:r w:rsidRPr="005C6448">
        <w:rPr>
          <w:rFonts w:ascii="Times New Roman" w:hAnsi="Times New Roman"/>
          <w:sz w:val="28"/>
          <w:szCs w:val="28"/>
        </w:rPr>
        <w:t>.6)</w:t>
      </w:r>
    </w:p>
    <w:p w:rsidR="00FB6F1A" w:rsidRPr="005938A1" w:rsidRDefault="00FB6F1A" w:rsidP="00FB6F1A">
      <w:pPr>
        <w:ind w:left="360"/>
        <w:jc w:val="right"/>
        <w:rPr>
          <w:rFonts w:ascii="Times New Roman" w:hAnsi="Times New Roman"/>
          <w:sz w:val="24"/>
          <w:szCs w:val="24"/>
        </w:rPr>
      </w:pPr>
      <w:r w:rsidRPr="005938A1">
        <w:rPr>
          <w:rFonts w:ascii="Times New Roman" w:hAnsi="Times New Roman"/>
          <w:sz w:val="24"/>
          <w:szCs w:val="24"/>
        </w:rPr>
        <w:t>Таблиця 4.6. Фактори загроз</w:t>
      </w:r>
    </w:p>
    <w:tbl>
      <w:tblPr>
        <w:tblStyle w:val="11"/>
        <w:tblW w:w="9197" w:type="dxa"/>
        <w:jc w:val="center"/>
        <w:tblLayout w:type="fixed"/>
        <w:tblLook w:val="04A0"/>
      </w:tblPr>
      <w:tblGrid>
        <w:gridCol w:w="562"/>
        <w:gridCol w:w="2693"/>
        <w:gridCol w:w="2966"/>
        <w:gridCol w:w="2976"/>
      </w:tblGrid>
      <w:tr w:rsidR="00FB6F1A" w:rsidRPr="005938A1" w:rsidTr="00D12C4D">
        <w:trPr>
          <w:jc w:val="center"/>
        </w:trPr>
        <w:tc>
          <w:tcPr>
            <w:tcW w:w="562" w:type="dxa"/>
            <w:tcBorders>
              <w:bottom w:val="single" w:sz="4" w:space="0" w:color="auto"/>
            </w:tcBorders>
          </w:tcPr>
          <w:p w:rsidR="00FB6F1A" w:rsidRPr="005938A1" w:rsidRDefault="00FB6F1A" w:rsidP="00D12C4D">
            <w:pPr>
              <w:jc w:val="center"/>
              <w:rPr>
                <w:rFonts w:ascii="Times New Roman" w:hAnsi="Times New Roman"/>
                <w:sz w:val="24"/>
                <w:szCs w:val="24"/>
              </w:rPr>
            </w:pPr>
            <w:r w:rsidRPr="005938A1">
              <w:rPr>
                <w:rFonts w:ascii="Times New Roman" w:hAnsi="Times New Roman"/>
                <w:sz w:val="24"/>
                <w:szCs w:val="24"/>
              </w:rPr>
              <w:t xml:space="preserve">№ </w:t>
            </w:r>
            <w:proofErr w:type="gramStart"/>
            <w:r w:rsidRPr="005938A1">
              <w:rPr>
                <w:rFonts w:ascii="Times New Roman" w:hAnsi="Times New Roman"/>
                <w:sz w:val="24"/>
                <w:szCs w:val="24"/>
              </w:rPr>
              <w:t>п</w:t>
            </w:r>
            <w:proofErr w:type="gramEnd"/>
            <w:r w:rsidRPr="005938A1">
              <w:rPr>
                <w:rFonts w:ascii="Times New Roman" w:hAnsi="Times New Roman"/>
                <w:sz w:val="24"/>
                <w:szCs w:val="24"/>
              </w:rPr>
              <w:t>/п</w:t>
            </w:r>
          </w:p>
        </w:tc>
        <w:tc>
          <w:tcPr>
            <w:tcW w:w="2693" w:type="dxa"/>
            <w:tcBorders>
              <w:bottom w:val="single" w:sz="4" w:space="0" w:color="auto"/>
            </w:tcBorders>
          </w:tcPr>
          <w:p w:rsidR="00FB6F1A" w:rsidRPr="005938A1" w:rsidRDefault="00FB6F1A" w:rsidP="00D12C4D">
            <w:pPr>
              <w:ind w:firstLine="34"/>
              <w:jc w:val="center"/>
              <w:rPr>
                <w:rFonts w:ascii="Times New Roman" w:hAnsi="Times New Roman"/>
                <w:sz w:val="24"/>
                <w:szCs w:val="24"/>
              </w:rPr>
            </w:pPr>
            <w:r w:rsidRPr="005938A1">
              <w:rPr>
                <w:rFonts w:ascii="Times New Roman" w:hAnsi="Times New Roman"/>
                <w:sz w:val="24"/>
                <w:szCs w:val="24"/>
              </w:rPr>
              <w:t>Фактор</w:t>
            </w:r>
          </w:p>
        </w:tc>
        <w:tc>
          <w:tcPr>
            <w:tcW w:w="2966" w:type="dxa"/>
            <w:tcBorders>
              <w:bottom w:val="single" w:sz="4" w:space="0" w:color="auto"/>
            </w:tcBorders>
          </w:tcPr>
          <w:p w:rsidR="00FB6F1A" w:rsidRPr="005938A1" w:rsidRDefault="00FB6F1A" w:rsidP="00D12C4D">
            <w:pPr>
              <w:ind w:firstLine="34"/>
              <w:jc w:val="center"/>
              <w:rPr>
                <w:rFonts w:ascii="Times New Roman" w:hAnsi="Times New Roman"/>
                <w:sz w:val="24"/>
                <w:szCs w:val="24"/>
              </w:rPr>
            </w:pPr>
            <w:r w:rsidRPr="005938A1">
              <w:rPr>
                <w:rFonts w:ascii="Times New Roman" w:hAnsi="Times New Roman"/>
                <w:sz w:val="24"/>
                <w:szCs w:val="24"/>
              </w:rPr>
              <w:t>Змі</w:t>
            </w:r>
            <w:proofErr w:type="gramStart"/>
            <w:r w:rsidRPr="005938A1">
              <w:rPr>
                <w:rFonts w:ascii="Times New Roman" w:hAnsi="Times New Roman"/>
                <w:sz w:val="24"/>
                <w:szCs w:val="24"/>
              </w:rPr>
              <w:t>ст</w:t>
            </w:r>
            <w:proofErr w:type="gramEnd"/>
            <w:r w:rsidRPr="005938A1">
              <w:rPr>
                <w:rFonts w:ascii="Times New Roman" w:hAnsi="Times New Roman"/>
                <w:sz w:val="24"/>
                <w:szCs w:val="24"/>
              </w:rPr>
              <w:t xml:space="preserve"> загрози</w:t>
            </w:r>
          </w:p>
        </w:tc>
        <w:tc>
          <w:tcPr>
            <w:tcW w:w="2976" w:type="dxa"/>
            <w:tcBorders>
              <w:bottom w:val="single" w:sz="4" w:space="0" w:color="auto"/>
            </w:tcBorders>
          </w:tcPr>
          <w:p w:rsidR="00FB6F1A" w:rsidRPr="005938A1" w:rsidRDefault="00FB6F1A" w:rsidP="00D12C4D">
            <w:pPr>
              <w:ind w:firstLine="34"/>
              <w:jc w:val="center"/>
              <w:rPr>
                <w:rFonts w:ascii="Times New Roman" w:hAnsi="Times New Roman"/>
                <w:sz w:val="24"/>
                <w:szCs w:val="24"/>
              </w:rPr>
            </w:pPr>
            <w:r w:rsidRPr="005938A1">
              <w:rPr>
                <w:rFonts w:ascii="Times New Roman" w:hAnsi="Times New Roman"/>
                <w:sz w:val="24"/>
                <w:szCs w:val="24"/>
              </w:rPr>
              <w:t xml:space="preserve">Можлива реакція </w:t>
            </w:r>
            <w:r w:rsidRPr="005938A1">
              <w:rPr>
                <w:rFonts w:ascii="Times New Roman" w:hAnsi="Times New Roman"/>
                <w:sz w:val="24"/>
                <w:szCs w:val="24"/>
              </w:rPr>
              <w:br/>
              <w:t>компанії</w:t>
            </w:r>
          </w:p>
        </w:tc>
      </w:tr>
      <w:tr w:rsidR="00FB6F1A" w:rsidRPr="005938A1" w:rsidTr="00D12C4D">
        <w:trPr>
          <w:jc w:val="center"/>
        </w:trPr>
        <w:tc>
          <w:tcPr>
            <w:tcW w:w="562" w:type="dxa"/>
            <w:tcBorders>
              <w:top w:val="single" w:sz="4" w:space="0" w:color="auto"/>
              <w:bottom w:val="single" w:sz="4" w:space="0" w:color="auto"/>
            </w:tcBorders>
            <w:vAlign w:val="center"/>
          </w:tcPr>
          <w:p w:rsidR="00FB6F1A" w:rsidRPr="005938A1" w:rsidRDefault="00FB6F1A" w:rsidP="00D12C4D">
            <w:pPr>
              <w:jc w:val="center"/>
              <w:rPr>
                <w:rFonts w:ascii="Times New Roman" w:hAnsi="Times New Roman"/>
                <w:sz w:val="24"/>
                <w:szCs w:val="24"/>
              </w:rPr>
            </w:pPr>
            <w:r w:rsidRPr="005938A1">
              <w:rPr>
                <w:rFonts w:ascii="Times New Roman" w:hAnsi="Times New Roman"/>
                <w:sz w:val="24"/>
                <w:szCs w:val="24"/>
              </w:rPr>
              <w:t>1</w:t>
            </w:r>
          </w:p>
        </w:tc>
        <w:tc>
          <w:tcPr>
            <w:tcW w:w="2693"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lang w:val="uk-UA"/>
              </w:rPr>
            </w:pPr>
            <w:r w:rsidRPr="005938A1">
              <w:rPr>
                <w:rFonts w:ascii="Times New Roman" w:hAnsi="Times New Roman"/>
                <w:sz w:val="24"/>
                <w:szCs w:val="24"/>
                <w:lang w:val="uk-UA"/>
              </w:rPr>
              <w:t>Збої в поставках</w:t>
            </w:r>
          </w:p>
        </w:tc>
        <w:tc>
          <w:tcPr>
            <w:tcW w:w="2966"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Змі</w:t>
            </w:r>
            <w:proofErr w:type="gramStart"/>
            <w:r w:rsidRPr="005938A1">
              <w:rPr>
                <w:rFonts w:ascii="Times New Roman" w:hAnsi="Times New Roman"/>
                <w:sz w:val="24"/>
                <w:szCs w:val="24"/>
              </w:rPr>
              <w:t>на</w:t>
            </w:r>
            <w:proofErr w:type="gramEnd"/>
            <w:r w:rsidRPr="005938A1">
              <w:rPr>
                <w:rFonts w:ascii="Times New Roman" w:hAnsi="Times New Roman"/>
                <w:sz w:val="24"/>
                <w:szCs w:val="24"/>
              </w:rPr>
              <w:t xml:space="preserve"> </w:t>
            </w:r>
            <w:proofErr w:type="gramStart"/>
            <w:r w:rsidRPr="005938A1">
              <w:rPr>
                <w:rFonts w:ascii="Times New Roman" w:hAnsi="Times New Roman"/>
                <w:sz w:val="24"/>
                <w:szCs w:val="24"/>
              </w:rPr>
              <w:t>умов</w:t>
            </w:r>
            <w:proofErr w:type="gramEnd"/>
            <w:r w:rsidRPr="005938A1">
              <w:rPr>
                <w:rFonts w:ascii="Times New Roman" w:hAnsi="Times New Roman"/>
                <w:sz w:val="24"/>
                <w:szCs w:val="24"/>
              </w:rPr>
              <w:t xml:space="preserve"> доставки або правил митниці</w:t>
            </w:r>
          </w:p>
        </w:tc>
        <w:tc>
          <w:tcPr>
            <w:tcW w:w="2976"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Зменшення виробництва.</w:t>
            </w:r>
          </w:p>
        </w:tc>
      </w:tr>
      <w:tr w:rsidR="00FB6F1A" w:rsidRPr="005938A1" w:rsidTr="00D12C4D">
        <w:trPr>
          <w:jc w:val="center"/>
        </w:trPr>
        <w:tc>
          <w:tcPr>
            <w:tcW w:w="562" w:type="dxa"/>
            <w:tcBorders>
              <w:top w:val="single" w:sz="4" w:space="0" w:color="auto"/>
              <w:bottom w:val="single" w:sz="4" w:space="0" w:color="auto"/>
            </w:tcBorders>
            <w:vAlign w:val="center"/>
          </w:tcPr>
          <w:p w:rsidR="00FB6F1A" w:rsidRPr="005938A1" w:rsidRDefault="00FB6F1A" w:rsidP="00D12C4D">
            <w:pPr>
              <w:jc w:val="center"/>
              <w:rPr>
                <w:rFonts w:ascii="Times New Roman" w:hAnsi="Times New Roman"/>
                <w:sz w:val="24"/>
                <w:szCs w:val="24"/>
              </w:rPr>
            </w:pPr>
            <w:r w:rsidRPr="005938A1">
              <w:rPr>
                <w:rFonts w:ascii="Times New Roman" w:hAnsi="Times New Roman"/>
                <w:sz w:val="24"/>
                <w:szCs w:val="24"/>
              </w:rPr>
              <w:t>2</w:t>
            </w:r>
          </w:p>
        </w:tc>
        <w:tc>
          <w:tcPr>
            <w:tcW w:w="2693"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Зменшення ціни </w:t>
            </w:r>
            <w:proofErr w:type="gramStart"/>
            <w:r w:rsidRPr="005938A1">
              <w:rPr>
                <w:rFonts w:ascii="Times New Roman" w:hAnsi="Times New Roman"/>
                <w:sz w:val="24"/>
                <w:szCs w:val="24"/>
              </w:rPr>
              <w:t>у</w:t>
            </w:r>
            <w:proofErr w:type="gramEnd"/>
            <w:r w:rsidRPr="005938A1">
              <w:rPr>
                <w:rFonts w:ascii="Times New Roman" w:hAnsi="Times New Roman"/>
                <w:sz w:val="24"/>
                <w:szCs w:val="24"/>
              </w:rPr>
              <w:t xml:space="preserve"> конкурентів</w:t>
            </w:r>
          </w:p>
        </w:tc>
        <w:tc>
          <w:tcPr>
            <w:tcW w:w="2966"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Укріплення конкуренті</w:t>
            </w:r>
            <w:proofErr w:type="gramStart"/>
            <w:r w:rsidRPr="005938A1">
              <w:rPr>
                <w:rFonts w:ascii="Times New Roman" w:hAnsi="Times New Roman"/>
                <w:sz w:val="24"/>
                <w:szCs w:val="24"/>
              </w:rPr>
              <w:t>в</w:t>
            </w:r>
            <w:proofErr w:type="gramEnd"/>
            <w:r w:rsidRPr="005938A1">
              <w:rPr>
                <w:rFonts w:ascii="Times New Roman" w:hAnsi="Times New Roman"/>
                <w:sz w:val="24"/>
                <w:szCs w:val="24"/>
              </w:rPr>
              <w:t xml:space="preserve"> на ринку</w:t>
            </w:r>
          </w:p>
        </w:tc>
        <w:tc>
          <w:tcPr>
            <w:tcW w:w="2976"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Синхронне зменшення ціни, але не менше ніж собівартість.</w:t>
            </w:r>
          </w:p>
        </w:tc>
      </w:tr>
      <w:tr w:rsidR="00FB6F1A" w:rsidRPr="005938A1" w:rsidTr="00D12C4D">
        <w:trPr>
          <w:jc w:val="center"/>
        </w:trPr>
        <w:tc>
          <w:tcPr>
            <w:tcW w:w="562" w:type="dxa"/>
            <w:tcBorders>
              <w:top w:val="single" w:sz="4" w:space="0" w:color="auto"/>
              <w:bottom w:val="single" w:sz="4" w:space="0" w:color="auto"/>
            </w:tcBorders>
            <w:vAlign w:val="center"/>
          </w:tcPr>
          <w:p w:rsidR="00FB6F1A" w:rsidRPr="005938A1" w:rsidRDefault="00FB6F1A" w:rsidP="00D12C4D">
            <w:pPr>
              <w:jc w:val="center"/>
              <w:rPr>
                <w:rFonts w:ascii="Times New Roman" w:hAnsi="Times New Roman"/>
                <w:sz w:val="24"/>
                <w:szCs w:val="24"/>
              </w:rPr>
            </w:pPr>
            <w:r w:rsidRPr="005938A1">
              <w:rPr>
                <w:rFonts w:ascii="Times New Roman" w:hAnsi="Times New Roman"/>
                <w:sz w:val="24"/>
                <w:szCs w:val="24"/>
              </w:rPr>
              <w:t>3</w:t>
            </w:r>
          </w:p>
        </w:tc>
        <w:tc>
          <w:tcPr>
            <w:tcW w:w="2693"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Проблеми виходу на </w:t>
            </w:r>
            <w:proofErr w:type="gramStart"/>
            <w:r w:rsidRPr="005938A1">
              <w:rPr>
                <w:rFonts w:ascii="Times New Roman" w:hAnsi="Times New Roman"/>
                <w:sz w:val="24"/>
                <w:szCs w:val="24"/>
              </w:rPr>
              <w:t>м</w:t>
            </w:r>
            <w:proofErr w:type="gramEnd"/>
            <w:r w:rsidRPr="005938A1">
              <w:rPr>
                <w:rFonts w:ascii="Times New Roman" w:hAnsi="Times New Roman"/>
                <w:sz w:val="24"/>
                <w:szCs w:val="24"/>
              </w:rPr>
              <w:t xml:space="preserve">іжнародний ринок </w:t>
            </w:r>
          </w:p>
        </w:tc>
        <w:tc>
          <w:tcPr>
            <w:tcW w:w="2966"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Всі потенційні конкуренти розташовані за кордоном. Важкий вихід</w:t>
            </w:r>
          </w:p>
        </w:tc>
        <w:tc>
          <w:tcPr>
            <w:tcW w:w="2976"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Почати співпрацю, з сусідніх </w:t>
            </w:r>
            <w:proofErr w:type="gramStart"/>
            <w:r w:rsidRPr="005938A1">
              <w:rPr>
                <w:rFonts w:ascii="Times New Roman" w:hAnsi="Times New Roman"/>
                <w:sz w:val="24"/>
                <w:szCs w:val="24"/>
              </w:rPr>
              <w:t>країн</w:t>
            </w:r>
            <w:proofErr w:type="gramEnd"/>
            <w:r w:rsidRPr="005938A1">
              <w:rPr>
                <w:rFonts w:ascii="Times New Roman" w:hAnsi="Times New Roman"/>
                <w:sz w:val="24"/>
                <w:szCs w:val="24"/>
              </w:rPr>
              <w:t xml:space="preserve">, і далі поступово розвиватися на міжнародні арені. </w:t>
            </w:r>
          </w:p>
        </w:tc>
      </w:tr>
      <w:tr w:rsidR="00FB6F1A" w:rsidRPr="005938A1" w:rsidTr="00D12C4D">
        <w:trPr>
          <w:jc w:val="center"/>
        </w:trPr>
        <w:tc>
          <w:tcPr>
            <w:tcW w:w="562" w:type="dxa"/>
            <w:tcBorders>
              <w:top w:val="single" w:sz="4" w:space="0" w:color="auto"/>
              <w:bottom w:val="single" w:sz="4" w:space="0" w:color="auto"/>
            </w:tcBorders>
            <w:vAlign w:val="center"/>
          </w:tcPr>
          <w:p w:rsidR="00FB6F1A" w:rsidRPr="005938A1" w:rsidRDefault="00FB6F1A" w:rsidP="00D12C4D">
            <w:pPr>
              <w:jc w:val="center"/>
              <w:rPr>
                <w:rFonts w:ascii="Times New Roman" w:hAnsi="Times New Roman"/>
                <w:sz w:val="24"/>
                <w:szCs w:val="24"/>
              </w:rPr>
            </w:pPr>
            <w:r w:rsidRPr="005938A1">
              <w:rPr>
                <w:rFonts w:ascii="Times New Roman" w:hAnsi="Times New Roman"/>
                <w:sz w:val="24"/>
                <w:szCs w:val="24"/>
              </w:rPr>
              <w:t>4</w:t>
            </w:r>
          </w:p>
        </w:tc>
        <w:tc>
          <w:tcPr>
            <w:tcW w:w="2693"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lang w:val="uk-UA"/>
              </w:rPr>
            </w:pPr>
            <w:r w:rsidRPr="005938A1">
              <w:rPr>
                <w:rFonts w:ascii="Times New Roman" w:hAnsi="Times New Roman"/>
                <w:sz w:val="24"/>
                <w:szCs w:val="24"/>
                <w:lang w:val="uk-UA"/>
              </w:rPr>
              <w:t>Погана політична та економічна ситуація у країні</w:t>
            </w:r>
          </w:p>
        </w:tc>
        <w:tc>
          <w:tcPr>
            <w:tcW w:w="2966"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proofErr w:type="gramStart"/>
            <w:r w:rsidRPr="005938A1">
              <w:rPr>
                <w:rFonts w:ascii="Times New Roman" w:hAnsi="Times New Roman"/>
                <w:sz w:val="24"/>
                <w:szCs w:val="24"/>
              </w:rPr>
              <w:t>П</w:t>
            </w:r>
            <w:proofErr w:type="gramEnd"/>
            <w:r w:rsidRPr="005938A1">
              <w:rPr>
                <w:rFonts w:ascii="Times New Roman" w:hAnsi="Times New Roman"/>
                <w:sz w:val="24"/>
                <w:szCs w:val="24"/>
              </w:rPr>
              <w:t>ідвищення ціни у національній валюті.</w:t>
            </w:r>
          </w:p>
        </w:tc>
        <w:tc>
          <w:tcPr>
            <w:tcW w:w="2976"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Зменшення попиту</w:t>
            </w:r>
          </w:p>
        </w:tc>
      </w:tr>
      <w:tr w:rsidR="00FB6F1A" w:rsidRPr="005938A1" w:rsidTr="00D12C4D">
        <w:trPr>
          <w:jc w:val="center"/>
        </w:trPr>
        <w:tc>
          <w:tcPr>
            <w:tcW w:w="562" w:type="dxa"/>
            <w:tcBorders>
              <w:top w:val="single" w:sz="4" w:space="0" w:color="auto"/>
              <w:bottom w:val="single" w:sz="4" w:space="0" w:color="auto"/>
            </w:tcBorders>
            <w:vAlign w:val="center"/>
          </w:tcPr>
          <w:p w:rsidR="00FB6F1A" w:rsidRPr="005938A1" w:rsidRDefault="00FB6F1A" w:rsidP="00D12C4D">
            <w:pPr>
              <w:jc w:val="center"/>
              <w:rPr>
                <w:rFonts w:ascii="Times New Roman" w:hAnsi="Times New Roman"/>
                <w:sz w:val="24"/>
                <w:szCs w:val="24"/>
                <w:lang w:val="uk-UA"/>
              </w:rPr>
            </w:pPr>
            <w:r w:rsidRPr="005938A1">
              <w:rPr>
                <w:rFonts w:ascii="Times New Roman" w:hAnsi="Times New Roman"/>
                <w:sz w:val="24"/>
                <w:szCs w:val="24"/>
                <w:lang w:val="uk-UA"/>
              </w:rPr>
              <w:lastRenderedPageBreak/>
              <w:t>5</w:t>
            </w:r>
          </w:p>
        </w:tc>
        <w:tc>
          <w:tcPr>
            <w:tcW w:w="2693"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lang w:val="uk-UA"/>
              </w:rPr>
            </w:pPr>
            <w:r w:rsidRPr="005938A1">
              <w:rPr>
                <w:rFonts w:ascii="Times New Roman" w:hAnsi="Times New Roman"/>
                <w:sz w:val="24"/>
                <w:szCs w:val="24"/>
              </w:rPr>
              <w:t xml:space="preserve">Вихід нових </w:t>
            </w:r>
            <w:r w:rsidRPr="005938A1">
              <w:rPr>
                <w:rFonts w:ascii="Times New Roman" w:hAnsi="Times New Roman"/>
                <w:sz w:val="24"/>
                <w:szCs w:val="24"/>
                <w:lang w:val="uk-UA"/>
              </w:rPr>
              <w:t>більш якісних систем</w:t>
            </w:r>
          </w:p>
        </w:tc>
        <w:tc>
          <w:tcPr>
            <w:tcW w:w="2966"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lang w:val="uk-UA"/>
              </w:rPr>
            </w:pPr>
            <w:r w:rsidRPr="005938A1">
              <w:rPr>
                <w:rFonts w:ascii="Times New Roman" w:hAnsi="Times New Roman"/>
                <w:sz w:val="24"/>
                <w:szCs w:val="24"/>
              </w:rPr>
              <w:t>Покращення якост</w:t>
            </w:r>
            <w:r w:rsidRPr="005938A1">
              <w:rPr>
                <w:rFonts w:ascii="Times New Roman" w:hAnsi="Times New Roman"/>
                <w:sz w:val="24"/>
                <w:szCs w:val="24"/>
                <w:lang w:val="uk-UA"/>
              </w:rPr>
              <w:t>і</w:t>
            </w:r>
          </w:p>
        </w:tc>
        <w:tc>
          <w:tcPr>
            <w:tcW w:w="2976"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Використання більш сучасних компоненті</w:t>
            </w:r>
            <w:proofErr w:type="gramStart"/>
            <w:r w:rsidRPr="005938A1">
              <w:rPr>
                <w:rFonts w:ascii="Times New Roman" w:hAnsi="Times New Roman"/>
                <w:sz w:val="24"/>
                <w:szCs w:val="24"/>
              </w:rPr>
              <w:t>в</w:t>
            </w:r>
            <w:proofErr w:type="gramEnd"/>
            <w:r w:rsidRPr="005938A1">
              <w:rPr>
                <w:rFonts w:ascii="Times New Roman" w:hAnsi="Times New Roman"/>
                <w:sz w:val="24"/>
                <w:szCs w:val="24"/>
              </w:rPr>
              <w:t>.</w:t>
            </w:r>
          </w:p>
        </w:tc>
      </w:tr>
    </w:tbl>
    <w:p w:rsidR="00FB6F1A" w:rsidRDefault="00FB6F1A" w:rsidP="00FB6F1A">
      <w:pPr>
        <w:rPr>
          <w:rFonts w:ascii="Times New Roman" w:hAnsi="Times New Roman"/>
          <w:sz w:val="24"/>
          <w:szCs w:val="24"/>
          <w:lang w:val="uk-UA"/>
        </w:rPr>
      </w:pPr>
    </w:p>
    <w:p w:rsidR="00FB6F1A" w:rsidRPr="0090449E" w:rsidRDefault="00FB6F1A" w:rsidP="00FB6F1A">
      <w:pPr>
        <w:rPr>
          <w:rFonts w:ascii="Times New Roman" w:hAnsi="Times New Roman"/>
          <w:sz w:val="24"/>
          <w:szCs w:val="24"/>
          <w:lang w:val="uk-UA"/>
        </w:rPr>
      </w:pPr>
    </w:p>
    <w:p w:rsidR="00FB6F1A" w:rsidRPr="005938A1" w:rsidRDefault="00FB6F1A" w:rsidP="00FB6F1A">
      <w:pPr>
        <w:jc w:val="right"/>
        <w:rPr>
          <w:rFonts w:ascii="Times New Roman" w:hAnsi="Times New Roman"/>
          <w:sz w:val="24"/>
          <w:szCs w:val="24"/>
        </w:rPr>
      </w:pPr>
      <w:r w:rsidRPr="005938A1">
        <w:rPr>
          <w:rFonts w:ascii="Times New Roman" w:hAnsi="Times New Roman"/>
          <w:sz w:val="24"/>
          <w:szCs w:val="24"/>
        </w:rPr>
        <w:t>Таблиця 4.7. Фактори можливостей</w:t>
      </w:r>
    </w:p>
    <w:tbl>
      <w:tblPr>
        <w:tblStyle w:val="11"/>
        <w:tblW w:w="9204" w:type="dxa"/>
        <w:jc w:val="center"/>
        <w:tblLayout w:type="fixed"/>
        <w:tblLook w:val="04A0"/>
      </w:tblPr>
      <w:tblGrid>
        <w:gridCol w:w="594"/>
        <w:gridCol w:w="2662"/>
        <w:gridCol w:w="3100"/>
        <w:gridCol w:w="2848"/>
      </w:tblGrid>
      <w:tr w:rsidR="00FB6F1A" w:rsidRPr="005938A1" w:rsidTr="00D12C4D">
        <w:trPr>
          <w:jc w:val="center"/>
        </w:trPr>
        <w:tc>
          <w:tcPr>
            <w:tcW w:w="594" w:type="dxa"/>
            <w:tcBorders>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 </w:t>
            </w:r>
            <w:proofErr w:type="gramStart"/>
            <w:r w:rsidRPr="005938A1">
              <w:rPr>
                <w:rFonts w:ascii="Times New Roman" w:hAnsi="Times New Roman"/>
                <w:sz w:val="24"/>
                <w:szCs w:val="24"/>
              </w:rPr>
              <w:t>п</w:t>
            </w:r>
            <w:proofErr w:type="gramEnd"/>
            <w:r w:rsidRPr="005938A1">
              <w:rPr>
                <w:rFonts w:ascii="Times New Roman" w:hAnsi="Times New Roman"/>
                <w:sz w:val="24"/>
                <w:szCs w:val="24"/>
              </w:rPr>
              <w:t>/п</w:t>
            </w:r>
          </w:p>
        </w:tc>
        <w:tc>
          <w:tcPr>
            <w:tcW w:w="2662" w:type="dxa"/>
            <w:tcBorders>
              <w:bottom w:val="single" w:sz="4" w:space="0" w:color="auto"/>
            </w:tcBorders>
            <w:vAlign w:val="center"/>
          </w:tcPr>
          <w:p w:rsidR="00FB6F1A" w:rsidRPr="005938A1" w:rsidRDefault="00FB6F1A" w:rsidP="00D12C4D">
            <w:pPr>
              <w:ind w:firstLine="2"/>
              <w:rPr>
                <w:rFonts w:ascii="Times New Roman" w:hAnsi="Times New Roman"/>
                <w:sz w:val="24"/>
                <w:szCs w:val="24"/>
              </w:rPr>
            </w:pPr>
            <w:r w:rsidRPr="005938A1">
              <w:rPr>
                <w:rFonts w:ascii="Times New Roman" w:hAnsi="Times New Roman"/>
                <w:sz w:val="24"/>
                <w:szCs w:val="24"/>
              </w:rPr>
              <w:t>Фактор</w:t>
            </w:r>
          </w:p>
        </w:tc>
        <w:tc>
          <w:tcPr>
            <w:tcW w:w="3100" w:type="dxa"/>
            <w:tcBorders>
              <w:bottom w:val="single" w:sz="4" w:space="0" w:color="auto"/>
            </w:tcBorders>
            <w:vAlign w:val="center"/>
          </w:tcPr>
          <w:p w:rsidR="00FB6F1A" w:rsidRPr="005938A1" w:rsidRDefault="00FB6F1A" w:rsidP="00D12C4D">
            <w:pPr>
              <w:ind w:firstLine="2"/>
              <w:jc w:val="center"/>
              <w:rPr>
                <w:rFonts w:ascii="Times New Roman" w:hAnsi="Times New Roman"/>
                <w:sz w:val="24"/>
                <w:szCs w:val="24"/>
              </w:rPr>
            </w:pPr>
            <w:r w:rsidRPr="005938A1">
              <w:rPr>
                <w:rFonts w:ascii="Times New Roman" w:hAnsi="Times New Roman"/>
                <w:sz w:val="24"/>
                <w:szCs w:val="24"/>
              </w:rPr>
              <w:t>Змі</w:t>
            </w:r>
            <w:proofErr w:type="gramStart"/>
            <w:r w:rsidRPr="005938A1">
              <w:rPr>
                <w:rFonts w:ascii="Times New Roman" w:hAnsi="Times New Roman"/>
                <w:sz w:val="24"/>
                <w:szCs w:val="24"/>
              </w:rPr>
              <w:t>ст</w:t>
            </w:r>
            <w:proofErr w:type="gramEnd"/>
            <w:r w:rsidRPr="005938A1">
              <w:rPr>
                <w:rFonts w:ascii="Times New Roman" w:hAnsi="Times New Roman"/>
                <w:sz w:val="24"/>
                <w:szCs w:val="24"/>
              </w:rPr>
              <w:t xml:space="preserve"> можливості</w:t>
            </w:r>
          </w:p>
        </w:tc>
        <w:tc>
          <w:tcPr>
            <w:tcW w:w="2848" w:type="dxa"/>
            <w:tcBorders>
              <w:bottom w:val="single" w:sz="4" w:space="0" w:color="auto"/>
            </w:tcBorders>
            <w:vAlign w:val="center"/>
          </w:tcPr>
          <w:p w:rsidR="00FB6F1A" w:rsidRPr="005938A1" w:rsidRDefault="00FB6F1A" w:rsidP="00D12C4D">
            <w:pPr>
              <w:ind w:firstLine="2"/>
              <w:jc w:val="center"/>
              <w:rPr>
                <w:rFonts w:ascii="Times New Roman" w:hAnsi="Times New Roman"/>
                <w:sz w:val="24"/>
                <w:szCs w:val="24"/>
              </w:rPr>
            </w:pPr>
            <w:r w:rsidRPr="005938A1">
              <w:rPr>
                <w:rFonts w:ascii="Times New Roman" w:hAnsi="Times New Roman"/>
                <w:sz w:val="24"/>
                <w:szCs w:val="24"/>
              </w:rPr>
              <w:t>Можлива реакція компанії</w:t>
            </w:r>
          </w:p>
        </w:tc>
      </w:tr>
      <w:tr w:rsidR="00FB6F1A" w:rsidRPr="005938A1" w:rsidTr="00D12C4D">
        <w:trPr>
          <w:jc w:val="center"/>
        </w:trPr>
        <w:tc>
          <w:tcPr>
            <w:tcW w:w="594"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1</w:t>
            </w:r>
          </w:p>
        </w:tc>
        <w:tc>
          <w:tcPr>
            <w:tcW w:w="2662"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Дешевизна </w:t>
            </w:r>
          </w:p>
        </w:tc>
        <w:tc>
          <w:tcPr>
            <w:tcW w:w="3100"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Товар відносно закордоних аналогів значно дешевший</w:t>
            </w:r>
          </w:p>
        </w:tc>
        <w:tc>
          <w:tcPr>
            <w:tcW w:w="2848"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Збільшення клієнтів</w:t>
            </w:r>
          </w:p>
        </w:tc>
      </w:tr>
      <w:tr w:rsidR="00FB6F1A" w:rsidRPr="005938A1" w:rsidTr="00D12C4D">
        <w:trPr>
          <w:jc w:val="center"/>
        </w:trPr>
        <w:tc>
          <w:tcPr>
            <w:tcW w:w="594"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2</w:t>
            </w:r>
          </w:p>
        </w:tc>
        <w:tc>
          <w:tcPr>
            <w:tcW w:w="2662"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lang w:val="uk-UA"/>
              </w:rPr>
            </w:pPr>
            <w:r w:rsidRPr="005938A1">
              <w:rPr>
                <w:rFonts w:ascii="Times New Roman" w:hAnsi="Times New Roman"/>
                <w:sz w:val="24"/>
                <w:szCs w:val="24"/>
                <w:lang w:val="uk-UA"/>
              </w:rPr>
              <w:t>Компактність</w:t>
            </w:r>
          </w:p>
        </w:tc>
        <w:tc>
          <w:tcPr>
            <w:tcW w:w="3100"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Дозволяє виготовляти більш компактні прилади.</w:t>
            </w:r>
          </w:p>
        </w:tc>
        <w:tc>
          <w:tcPr>
            <w:tcW w:w="2848"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Можливість встановлення правил на внутрішньому ринку</w:t>
            </w:r>
          </w:p>
        </w:tc>
      </w:tr>
      <w:tr w:rsidR="00FB6F1A" w:rsidRPr="005938A1" w:rsidTr="00D12C4D">
        <w:trPr>
          <w:jc w:val="center"/>
        </w:trPr>
        <w:tc>
          <w:tcPr>
            <w:tcW w:w="594"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3</w:t>
            </w:r>
          </w:p>
        </w:tc>
        <w:tc>
          <w:tcPr>
            <w:tcW w:w="2662"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Прогресування </w:t>
            </w:r>
          </w:p>
        </w:tc>
        <w:tc>
          <w:tcPr>
            <w:tcW w:w="3100"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Збільшувати якість</w:t>
            </w:r>
          </w:p>
        </w:tc>
        <w:tc>
          <w:tcPr>
            <w:tcW w:w="2848"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Збільшення клієнтів</w:t>
            </w:r>
          </w:p>
        </w:tc>
      </w:tr>
      <w:tr w:rsidR="00FB6F1A" w:rsidRPr="005938A1" w:rsidTr="00D12C4D">
        <w:trPr>
          <w:jc w:val="center"/>
        </w:trPr>
        <w:tc>
          <w:tcPr>
            <w:tcW w:w="594"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lang w:val="uk-UA"/>
              </w:rPr>
            </w:pPr>
          </w:p>
          <w:p w:rsidR="00FB6F1A" w:rsidRPr="005938A1" w:rsidRDefault="00FB6F1A" w:rsidP="00D12C4D">
            <w:pPr>
              <w:rPr>
                <w:rFonts w:ascii="Times New Roman" w:hAnsi="Times New Roman"/>
                <w:sz w:val="24"/>
                <w:szCs w:val="24"/>
                <w:lang w:val="uk-UA"/>
              </w:rPr>
            </w:pPr>
            <w:r w:rsidRPr="005938A1">
              <w:rPr>
                <w:rFonts w:ascii="Times New Roman" w:hAnsi="Times New Roman"/>
                <w:sz w:val="24"/>
                <w:szCs w:val="24"/>
                <w:lang w:val="uk-UA"/>
              </w:rPr>
              <w:t>4</w:t>
            </w:r>
          </w:p>
        </w:tc>
        <w:tc>
          <w:tcPr>
            <w:tcW w:w="2662"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Вільний ринок</w:t>
            </w:r>
          </w:p>
        </w:tc>
        <w:tc>
          <w:tcPr>
            <w:tcW w:w="3100"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Відсутність аналогі</w:t>
            </w:r>
            <w:proofErr w:type="gramStart"/>
            <w:r w:rsidRPr="005938A1">
              <w:rPr>
                <w:rFonts w:ascii="Times New Roman" w:hAnsi="Times New Roman"/>
                <w:sz w:val="24"/>
                <w:szCs w:val="24"/>
              </w:rPr>
              <w:t>в</w:t>
            </w:r>
            <w:proofErr w:type="gramEnd"/>
            <w:r w:rsidRPr="005938A1">
              <w:rPr>
                <w:rFonts w:ascii="Times New Roman" w:hAnsi="Times New Roman"/>
                <w:sz w:val="24"/>
                <w:szCs w:val="24"/>
              </w:rPr>
              <w:t>.</w:t>
            </w:r>
          </w:p>
        </w:tc>
        <w:tc>
          <w:tcPr>
            <w:tcW w:w="2848" w:type="dxa"/>
            <w:tcBorders>
              <w:top w:val="single" w:sz="4" w:space="0" w:color="auto"/>
              <w:bottom w:val="single" w:sz="4" w:space="0" w:color="auto"/>
            </w:tcBorders>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Можливість встановлення правил на внутрішньому ринку</w:t>
            </w:r>
          </w:p>
        </w:tc>
      </w:tr>
      <w:tr w:rsidR="00FB6F1A" w:rsidRPr="005938A1" w:rsidTr="00D12C4D">
        <w:trPr>
          <w:trHeight w:val="395"/>
          <w:jc w:val="center"/>
        </w:trPr>
        <w:tc>
          <w:tcPr>
            <w:tcW w:w="594" w:type="dxa"/>
            <w:tcBorders>
              <w:top w:val="single" w:sz="4" w:space="0" w:color="auto"/>
            </w:tcBorders>
            <w:vAlign w:val="center"/>
          </w:tcPr>
          <w:p w:rsidR="00FB6F1A" w:rsidRPr="005938A1" w:rsidRDefault="00FB6F1A" w:rsidP="00D12C4D">
            <w:pPr>
              <w:rPr>
                <w:rFonts w:ascii="Times New Roman" w:hAnsi="Times New Roman"/>
                <w:sz w:val="24"/>
                <w:szCs w:val="24"/>
                <w:lang w:val="uk-UA"/>
              </w:rPr>
            </w:pPr>
            <w:r w:rsidRPr="005938A1">
              <w:rPr>
                <w:rFonts w:ascii="Times New Roman" w:hAnsi="Times New Roman"/>
                <w:sz w:val="24"/>
                <w:szCs w:val="24"/>
                <w:lang w:val="uk-UA"/>
              </w:rPr>
              <w:t>5</w:t>
            </w:r>
          </w:p>
        </w:tc>
        <w:tc>
          <w:tcPr>
            <w:tcW w:w="2662" w:type="dxa"/>
            <w:tcBorders>
              <w:top w:val="single" w:sz="4" w:space="0" w:color="auto"/>
            </w:tcBorders>
          </w:tcPr>
          <w:p w:rsidR="00FB6F1A" w:rsidRPr="005938A1" w:rsidRDefault="00FB6F1A" w:rsidP="00D12C4D">
            <w:pPr>
              <w:pStyle w:val="a8"/>
              <w:spacing w:line="276" w:lineRule="auto"/>
              <w:ind w:firstLine="0"/>
              <w:rPr>
                <w:rFonts w:ascii="Times New Roman" w:hAnsi="Times New Roman" w:cs="Times New Roman"/>
              </w:rPr>
            </w:pPr>
            <w:r w:rsidRPr="005938A1">
              <w:rPr>
                <w:rFonts w:ascii="Times New Roman" w:hAnsi="Times New Roman" w:cs="Times New Roman"/>
              </w:rPr>
              <w:t xml:space="preserve">Нові технології </w:t>
            </w:r>
          </w:p>
        </w:tc>
        <w:tc>
          <w:tcPr>
            <w:tcW w:w="3100" w:type="dxa"/>
            <w:tcBorders>
              <w:top w:val="single" w:sz="4" w:space="0" w:color="auto"/>
            </w:tcBorders>
          </w:tcPr>
          <w:p w:rsidR="00FB6F1A" w:rsidRPr="005938A1" w:rsidRDefault="00FB6F1A" w:rsidP="00D12C4D">
            <w:pPr>
              <w:pStyle w:val="a8"/>
              <w:spacing w:line="276" w:lineRule="auto"/>
              <w:ind w:firstLine="0"/>
              <w:rPr>
                <w:rFonts w:ascii="Times New Roman" w:hAnsi="Times New Roman" w:cs="Times New Roman"/>
              </w:rPr>
            </w:pPr>
            <w:r w:rsidRPr="005938A1">
              <w:rPr>
                <w:rFonts w:ascii="Times New Roman" w:hAnsi="Times New Roman" w:cs="Times New Roman"/>
              </w:rPr>
              <w:t xml:space="preserve">Покращення характеристик </w:t>
            </w:r>
          </w:p>
        </w:tc>
        <w:tc>
          <w:tcPr>
            <w:tcW w:w="2848" w:type="dxa"/>
            <w:tcBorders>
              <w:top w:val="single" w:sz="4" w:space="0" w:color="auto"/>
            </w:tcBorders>
          </w:tcPr>
          <w:p w:rsidR="00FB6F1A" w:rsidRPr="005938A1" w:rsidRDefault="00FB6F1A" w:rsidP="00D12C4D">
            <w:pPr>
              <w:pStyle w:val="a8"/>
              <w:spacing w:line="276" w:lineRule="auto"/>
              <w:ind w:firstLine="0"/>
              <w:rPr>
                <w:rFonts w:ascii="Times New Roman" w:hAnsi="Times New Roman" w:cs="Times New Roman"/>
              </w:rPr>
            </w:pPr>
            <w:r w:rsidRPr="005938A1">
              <w:rPr>
                <w:rFonts w:ascii="Times New Roman" w:hAnsi="Times New Roman" w:cs="Times New Roman"/>
              </w:rPr>
              <w:t xml:space="preserve">Удосконалення </w:t>
            </w:r>
            <w:r w:rsidRPr="005938A1">
              <w:rPr>
                <w:rFonts w:ascii="Times New Roman" w:hAnsi="Times New Roman" w:cs="Times New Roman"/>
                <w:lang w:val="ru-RU"/>
              </w:rPr>
              <w:t>метод</w:t>
            </w:r>
            <w:r w:rsidRPr="005938A1">
              <w:rPr>
                <w:rFonts w:ascii="Times New Roman" w:hAnsi="Times New Roman" w:cs="Times New Roman"/>
              </w:rPr>
              <w:t>ів.</w:t>
            </w:r>
          </w:p>
        </w:tc>
      </w:tr>
    </w:tbl>
    <w:p w:rsidR="00FB6F1A" w:rsidRDefault="00FB6F1A" w:rsidP="00FB6F1A">
      <w:pPr>
        <w:jc w:val="right"/>
        <w:rPr>
          <w:rFonts w:ascii="Times New Roman" w:hAnsi="Times New Roman"/>
          <w:sz w:val="24"/>
          <w:szCs w:val="24"/>
          <w:lang w:val="uk-UA"/>
        </w:rPr>
      </w:pPr>
    </w:p>
    <w:p w:rsidR="00FB6F1A" w:rsidRPr="005938A1" w:rsidRDefault="00FB6F1A" w:rsidP="00FB6F1A">
      <w:pPr>
        <w:jc w:val="right"/>
        <w:rPr>
          <w:rFonts w:ascii="Times New Roman" w:hAnsi="Times New Roman"/>
          <w:sz w:val="24"/>
          <w:szCs w:val="24"/>
        </w:rPr>
      </w:pPr>
      <w:r w:rsidRPr="005938A1">
        <w:rPr>
          <w:rFonts w:ascii="Times New Roman" w:hAnsi="Times New Roman"/>
          <w:sz w:val="24"/>
          <w:szCs w:val="24"/>
        </w:rPr>
        <w:t xml:space="preserve">Таблиця 4.8. Ступеневий аналіз конкуренції </w:t>
      </w:r>
      <w:proofErr w:type="gramStart"/>
      <w:r w:rsidRPr="005938A1">
        <w:rPr>
          <w:rFonts w:ascii="Times New Roman" w:hAnsi="Times New Roman"/>
          <w:sz w:val="24"/>
          <w:szCs w:val="24"/>
        </w:rPr>
        <w:t>на</w:t>
      </w:r>
      <w:proofErr w:type="gramEnd"/>
      <w:r w:rsidRPr="005938A1">
        <w:rPr>
          <w:rFonts w:ascii="Times New Roman" w:hAnsi="Times New Roman"/>
          <w:sz w:val="24"/>
          <w:szCs w:val="24"/>
        </w:rPr>
        <w:t xml:space="preserve"> ринку</w:t>
      </w:r>
    </w:p>
    <w:tbl>
      <w:tblPr>
        <w:tblStyle w:val="11"/>
        <w:tblW w:w="9209" w:type="dxa"/>
        <w:jc w:val="center"/>
        <w:tblLook w:val="04A0"/>
      </w:tblPr>
      <w:tblGrid>
        <w:gridCol w:w="2689"/>
        <w:gridCol w:w="3066"/>
        <w:gridCol w:w="3454"/>
      </w:tblGrid>
      <w:tr w:rsidR="00FB6F1A" w:rsidRPr="005938A1" w:rsidTr="00D12C4D">
        <w:trPr>
          <w:jc w:val="center"/>
        </w:trPr>
        <w:tc>
          <w:tcPr>
            <w:tcW w:w="2689"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Особливості конкурентного середовища</w:t>
            </w:r>
          </w:p>
        </w:tc>
        <w:tc>
          <w:tcPr>
            <w:tcW w:w="3066"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В чому </w:t>
            </w:r>
            <w:proofErr w:type="gramStart"/>
            <w:r w:rsidRPr="005938A1">
              <w:rPr>
                <w:rFonts w:ascii="Times New Roman" w:hAnsi="Times New Roman"/>
                <w:sz w:val="24"/>
                <w:szCs w:val="24"/>
              </w:rPr>
              <w:t>проявляється</w:t>
            </w:r>
            <w:proofErr w:type="gramEnd"/>
            <w:r w:rsidRPr="005938A1">
              <w:rPr>
                <w:rFonts w:ascii="Times New Roman" w:hAnsi="Times New Roman"/>
                <w:sz w:val="24"/>
                <w:szCs w:val="24"/>
              </w:rPr>
              <w:t xml:space="preserve"> дана характеристика</w:t>
            </w:r>
          </w:p>
        </w:tc>
        <w:tc>
          <w:tcPr>
            <w:tcW w:w="3454"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Вплив на діяльність </w:t>
            </w:r>
            <w:proofErr w:type="gramStart"/>
            <w:r w:rsidRPr="005938A1">
              <w:rPr>
                <w:rFonts w:ascii="Times New Roman" w:hAnsi="Times New Roman"/>
                <w:sz w:val="24"/>
                <w:szCs w:val="24"/>
              </w:rPr>
              <w:t>п</w:t>
            </w:r>
            <w:proofErr w:type="gramEnd"/>
            <w:r w:rsidRPr="005938A1">
              <w:rPr>
                <w:rFonts w:ascii="Times New Roman" w:hAnsi="Times New Roman"/>
                <w:sz w:val="24"/>
                <w:szCs w:val="24"/>
              </w:rPr>
              <w:t>ідприємства (можливі дії компанії, щоб бути конкурентноспроможною)</w:t>
            </w:r>
          </w:p>
        </w:tc>
      </w:tr>
      <w:tr w:rsidR="00FB6F1A" w:rsidRPr="005938A1" w:rsidTr="00D12C4D">
        <w:trPr>
          <w:jc w:val="center"/>
        </w:trPr>
        <w:tc>
          <w:tcPr>
            <w:tcW w:w="2689"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1. Монополістична конкуренція</w:t>
            </w:r>
          </w:p>
        </w:tc>
        <w:tc>
          <w:tcPr>
            <w:tcW w:w="3066"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Важко вийти на міжнарод-ний </w:t>
            </w:r>
            <w:proofErr w:type="gramStart"/>
            <w:r w:rsidRPr="005938A1">
              <w:rPr>
                <w:rFonts w:ascii="Times New Roman" w:hAnsi="Times New Roman"/>
                <w:sz w:val="24"/>
                <w:szCs w:val="24"/>
              </w:rPr>
              <w:t>р</w:t>
            </w:r>
            <w:proofErr w:type="gramEnd"/>
            <w:r w:rsidRPr="005938A1">
              <w:rPr>
                <w:rFonts w:ascii="Times New Roman" w:hAnsi="Times New Roman"/>
                <w:sz w:val="24"/>
                <w:szCs w:val="24"/>
              </w:rPr>
              <w:t>івень</w:t>
            </w:r>
          </w:p>
        </w:tc>
        <w:tc>
          <w:tcPr>
            <w:tcW w:w="3454"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Потрібно працювати над репутацією компанії, забезпечуючи високу якість приладу.</w:t>
            </w:r>
          </w:p>
        </w:tc>
      </w:tr>
      <w:tr w:rsidR="00FB6F1A" w:rsidRPr="005938A1" w:rsidTr="00D12C4D">
        <w:trPr>
          <w:jc w:val="center"/>
        </w:trPr>
        <w:tc>
          <w:tcPr>
            <w:tcW w:w="2689"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2. Глобальний </w:t>
            </w:r>
            <w:proofErr w:type="gramStart"/>
            <w:r w:rsidRPr="005938A1">
              <w:rPr>
                <w:rFonts w:ascii="Times New Roman" w:hAnsi="Times New Roman"/>
                <w:sz w:val="24"/>
                <w:szCs w:val="24"/>
              </w:rPr>
              <w:t>р</w:t>
            </w:r>
            <w:proofErr w:type="gramEnd"/>
            <w:r w:rsidRPr="005938A1">
              <w:rPr>
                <w:rFonts w:ascii="Times New Roman" w:hAnsi="Times New Roman"/>
                <w:sz w:val="24"/>
                <w:szCs w:val="24"/>
              </w:rPr>
              <w:t>івень конкурентної боротьби</w:t>
            </w:r>
          </w:p>
        </w:tc>
        <w:tc>
          <w:tcPr>
            <w:tcW w:w="3066"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Наявність конкурентів у </w:t>
            </w:r>
            <w:proofErr w:type="gramStart"/>
            <w:r w:rsidRPr="005938A1">
              <w:rPr>
                <w:rFonts w:ascii="Times New Roman" w:hAnsi="Times New Roman"/>
                <w:sz w:val="24"/>
                <w:szCs w:val="24"/>
              </w:rPr>
              <w:t>р</w:t>
            </w:r>
            <w:proofErr w:type="gramEnd"/>
            <w:r w:rsidRPr="005938A1">
              <w:rPr>
                <w:rFonts w:ascii="Times New Roman" w:hAnsi="Times New Roman"/>
                <w:sz w:val="24"/>
                <w:szCs w:val="24"/>
              </w:rPr>
              <w:t>ізних країнах</w:t>
            </w:r>
          </w:p>
        </w:tc>
        <w:tc>
          <w:tcPr>
            <w:tcW w:w="3454"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Розвиток на українських </w:t>
            </w:r>
            <w:proofErr w:type="gramStart"/>
            <w:r w:rsidRPr="005938A1">
              <w:rPr>
                <w:rFonts w:ascii="Times New Roman" w:hAnsi="Times New Roman"/>
                <w:sz w:val="24"/>
                <w:szCs w:val="24"/>
              </w:rPr>
              <w:t>п</w:t>
            </w:r>
            <w:proofErr w:type="gramEnd"/>
            <w:r w:rsidRPr="005938A1">
              <w:rPr>
                <w:rFonts w:ascii="Times New Roman" w:hAnsi="Times New Roman"/>
                <w:sz w:val="24"/>
                <w:szCs w:val="24"/>
              </w:rPr>
              <w:t>ідприємствах та вихід на ринок</w:t>
            </w:r>
          </w:p>
        </w:tc>
      </w:tr>
      <w:tr w:rsidR="00FB6F1A" w:rsidRPr="005938A1" w:rsidTr="00D12C4D">
        <w:trPr>
          <w:jc w:val="center"/>
        </w:trPr>
        <w:tc>
          <w:tcPr>
            <w:tcW w:w="2689"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3. Внутрішньогалузева</w:t>
            </w:r>
          </w:p>
        </w:tc>
        <w:tc>
          <w:tcPr>
            <w:tcW w:w="3066"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Конкуренція в </w:t>
            </w:r>
            <w:proofErr w:type="gramStart"/>
            <w:r w:rsidRPr="005938A1">
              <w:rPr>
                <w:rFonts w:ascii="Times New Roman" w:hAnsi="Times New Roman"/>
                <w:sz w:val="24"/>
                <w:szCs w:val="24"/>
              </w:rPr>
              <w:t>в</w:t>
            </w:r>
            <w:proofErr w:type="gramEnd"/>
            <w:r w:rsidRPr="005938A1">
              <w:rPr>
                <w:rFonts w:ascii="Times New Roman" w:hAnsi="Times New Roman"/>
                <w:sz w:val="24"/>
                <w:szCs w:val="24"/>
              </w:rPr>
              <w:t xml:space="preserve">ійськовій та охоронній галузі </w:t>
            </w:r>
          </w:p>
        </w:tc>
        <w:tc>
          <w:tcPr>
            <w:tcW w:w="3454"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Розширювати можливості використання приладів</w:t>
            </w:r>
          </w:p>
        </w:tc>
      </w:tr>
      <w:tr w:rsidR="00FB6F1A" w:rsidRPr="005938A1" w:rsidTr="00D12C4D">
        <w:trPr>
          <w:jc w:val="center"/>
        </w:trPr>
        <w:tc>
          <w:tcPr>
            <w:tcW w:w="2689"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4.Товарно-видова конкуренція</w:t>
            </w:r>
          </w:p>
        </w:tc>
        <w:tc>
          <w:tcPr>
            <w:tcW w:w="3066"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Конкуренція спостерігається </w:t>
            </w:r>
            <w:proofErr w:type="gramStart"/>
            <w:r w:rsidRPr="005938A1">
              <w:rPr>
                <w:rFonts w:ascii="Times New Roman" w:hAnsi="Times New Roman"/>
                <w:sz w:val="24"/>
                <w:szCs w:val="24"/>
              </w:rPr>
              <w:t>між</w:t>
            </w:r>
            <w:proofErr w:type="gramEnd"/>
            <w:r w:rsidRPr="005938A1">
              <w:rPr>
                <w:rFonts w:ascii="Times New Roman" w:hAnsi="Times New Roman"/>
                <w:sz w:val="24"/>
                <w:szCs w:val="24"/>
              </w:rPr>
              <w:t xml:space="preserve"> методами таких систем.</w:t>
            </w:r>
          </w:p>
        </w:tc>
        <w:tc>
          <w:tcPr>
            <w:tcW w:w="3454"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Створення компактнішої та якіснішої продукції </w:t>
            </w:r>
          </w:p>
        </w:tc>
      </w:tr>
      <w:tr w:rsidR="00FB6F1A" w:rsidRPr="005938A1" w:rsidTr="00D12C4D">
        <w:trPr>
          <w:jc w:val="center"/>
        </w:trPr>
        <w:tc>
          <w:tcPr>
            <w:tcW w:w="2689"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5. </w:t>
            </w:r>
            <w:proofErr w:type="gramStart"/>
            <w:r w:rsidRPr="005938A1">
              <w:rPr>
                <w:rFonts w:ascii="Times New Roman" w:hAnsi="Times New Roman"/>
                <w:sz w:val="24"/>
                <w:szCs w:val="24"/>
              </w:rPr>
              <w:t>Ц</w:t>
            </w:r>
            <w:proofErr w:type="gramEnd"/>
            <w:r w:rsidRPr="005938A1">
              <w:rPr>
                <w:rFonts w:ascii="Times New Roman" w:hAnsi="Times New Roman"/>
                <w:sz w:val="24"/>
                <w:szCs w:val="24"/>
              </w:rPr>
              <w:t>іновий характер</w:t>
            </w:r>
          </w:p>
        </w:tc>
        <w:tc>
          <w:tcPr>
            <w:tcW w:w="3066"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Збільшення якості</w:t>
            </w:r>
          </w:p>
        </w:tc>
        <w:tc>
          <w:tcPr>
            <w:tcW w:w="3454"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Покращення методі</w:t>
            </w:r>
            <w:proofErr w:type="gramStart"/>
            <w:r w:rsidRPr="005938A1">
              <w:rPr>
                <w:rFonts w:ascii="Times New Roman" w:hAnsi="Times New Roman"/>
                <w:sz w:val="24"/>
                <w:szCs w:val="24"/>
              </w:rPr>
              <w:t>в</w:t>
            </w:r>
            <w:proofErr w:type="gramEnd"/>
          </w:p>
        </w:tc>
      </w:tr>
      <w:tr w:rsidR="00FB6F1A" w:rsidRPr="005938A1" w:rsidTr="00D12C4D">
        <w:trPr>
          <w:jc w:val="center"/>
        </w:trPr>
        <w:tc>
          <w:tcPr>
            <w:tcW w:w="2689"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6. Марочний характер</w:t>
            </w:r>
          </w:p>
        </w:tc>
        <w:tc>
          <w:tcPr>
            <w:tcW w:w="3066"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Споживачів цікавить </w:t>
            </w:r>
            <w:proofErr w:type="gramStart"/>
            <w:r w:rsidRPr="005938A1">
              <w:rPr>
                <w:rFonts w:ascii="Times New Roman" w:hAnsi="Times New Roman"/>
                <w:sz w:val="24"/>
                <w:szCs w:val="24"/>
              </w:rPr>
              <w:t>перев</w:t>
            </w:r>
            <w:proofErr w:type="gramEnd"/>
            <w:r w:rsidRPr="005938A1">
              <w:rPr>
                <w:rFonts w:ascii="Times New Roman" w:hAnsi="Times New Roman"/>
                <w:sz w:val="24"/>
                <w:szCs w:val="24"/>
              </w:rPr>
              <w:t>ірений та відомий товар</w:t>
            </w:r>
          </w:p>
          <w:p w:rsidR="00FB6F1A" w:rsidRPr="005938A1" w:rsidRDefault="00FB6F1A" w:rsidP="00D12C4D">
            <w:pPr>
              <w:rPr>
                <w:rFonts w:ascii="Times New Roman" w:hAnsi="Times New Roman"/>
                <w:sz w:val="24"/>
                <w:szCs w:val="24"/>
              </w:rPr>
            </w:pPr>
          </w:p>
        </w:tc>
        <w:tc>
          <w:tcPr>
            <w:tcW w:w="3454"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Встановлення невисокої ціни та виготовлення якісної продукції.</w:t>
            </w:r>
          </w:p>
        </w:tc>
      </w:tr>
    </w:tbl>
    <w:p w:rsidR="00FB6F1A" w:rsidRDefault="00FB6F1A" w:rsidP="00FB6F1A">
      <w:pPr>
        <w:jc w:val="right"/>
        <w:rPr>
          <w:rFonts w:ascii="Times New Roman" w:hAnsi="Times New Roman"/>
          <w:sz w:val="24"/>
          <w:szCs w:val="24"/>
        </w:rPr>
      </w:pPr>
    </w:p>
    <w:p w:rsidR="00FB6F1A" w:rsidRPr="00361729" w:rsidRDefault="00FB6F1A" w:rsidP="00FB6F1A">
      <w:pPr>
        <w:spacing w:line="360" w:lineRule="auto"/>
        <w:jc w:val="both"/>
        <w:rPr>
          <w:rFonts w:ascii="Times New Roman" w:hAnsi="Times New Roman"/>
          <w:spacing w:val="-4"/>
          <w:sz w:val="28"/>
          <w:szCs w:val="28"/>
        </w:rPr>
      </w:pPr>
      <w:proofErr w:type="gramStart"/>
      <w:r w:rsidRPr="005C6448">
        <w:rPr>
          <w:rFonts w:ascii="Times New Roman" w:hAnsi="Times New Roman"/>
          <w:spacing w:val="-4"/>
          <w:sz w:val="28"/>
          <w:szCs w:val="28"/>
        </w:rPr>
        <w:t>П</w:t>
      </w:r>
      <w:proofErr w:type="gramEnd"/>
      <w:r w:rsidRPr="005C6448">
        <w:rPr>
          <w:rFonts w:ascii="Times New Roman" w:hAnsi="Times New Roman"/>
          <w:spacing w:val="-4"/>
          <w:sz w:val="28"/>
          <w:szCs w:val="28"/>
        </w:rPr>
        <w:t>ісля аналізу конкуренції проводиться більш детальний аналіз умов конкуренції в галузі</w:t>
      </w:r>
    </w:p>
    <w:p w:rsidR="005938A1" w:rsidRPr="00361729" w:rsidRDefault="005938A1" w:rsidP="00FB6F1A">
      <w:pPr>
        <w:spacing w:line="360" w:lineRule="auto"/>
        <w:jc w:val="both"/>
        <w:rPr>
          <w:rFonts w:ascii="Times New Roman" w:hAnsi="Times New Roman"/>
          <w:sz w:val="28"/>
          <w:szCs w:val="28"/>
        </w:rPr>
      </w:pPr>
    </w:p>
    <w:p w:rsidR="00FB6F1A" w:rsidRPr="000C4DCE" w:rsidRDefault="00FB6F1A" w:rsidP="00FB6F1A">
      <w:pPr>
        <w:jc w:val="right"/>
        <w:rPr>
          <w:rFonts w:ascii="Times New Roman" w:hAnsi="Times New Roman"/>
          <w:sz w:val="24"/>
          <w:szCs w:val="24"/>
        </w:rPr>
      </w:pPr>
      <w:r w:rsidRPr="000C4DCE">
        <w:rPr>
          <w:rFonts w:ascii="Times New Roman" w:hAnsi="Times New Roman"/>
          <w:sz w:val="24"/>
          <w:szCs w:val="24"/>
        </w:rPr>
        <w:lastRenderedPageBreak/>
        <w:t>Таблиця 4.9. Аналіз конкуренції в галузі за М. Портером</w:t>
      </w:r>
    </w:p>
    <w:tbl>
      <w:tblPr>
        <w:tblStyle w:val="11"/>
        <w:tblW w:w="9302" w:type="dxa"/>
        <w:jc w:val="center"/>
        <w:tblLayout w:type="fixed"/>
        <w:tblLook w:val="04A0"/>
      </w:tblPr>
      <w:tblGrid>
        <w:gridCol w:w="988"/>
        <w:gridCol w:w="1651"/>
        <w:gridCol w:w="2034"/>
        <w:gridCol w:w="1652"/>
        <w:gridCol w:w="1512"/>
        <w:gridCol w:w="1465"/>
      </w:tblGrid>
      <w:tr w:rsidR="00FB6F1A" w:rsidRPr="000C4DCE" w:rsidTr="00D12C4D">
        <w:trPr>
          <w:jc w:val="center"/>
        </w:trPr>
        <w:tc>
          <w:tcPr>
            <w:tcW w:w="988" w:type="dxa"/>
            <w:vMerge w:val="restart"/>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Складові аналізу</w:t>
            </w:r>
          </w:p>
        </w:tc>
        <w:tc>
          <w:tcPr>
            <w:tcW w:w="1651"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Прямі конкуренти в галузі</w:t>
            </w:r>
          </w:p>
        </w:tc>
        <w:tc>
          <w:tcPr>
            <w:tcW w:w="2034"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Потенційні </w:t>
            </w:r>
          </w:p>
          <w:p w:rsidR="00FB6F1A" w:rsidRPr="005938A1" w:rsidRDefault="00FB6F1A" w:rsidP="00D12C4D">
            <w:pPr>
              <w:rPr>
                <w:rFonts w:ascii="Times New Roman" w:hAnsi="Times New Roman"/>
                <w:sz w:val="24"/>
                <w:szCs w:val="24"/>
              </w:rPr>
            </w:pPr>
            <w:r w:rsidRPr="005938A1">
              <w:rPr>
                <w:rFonts w:ascii="Times New Roman" w:hAnsi="Times New Roman"/>
                <w:sz w:val="24"/>
                <w:szCs w:val="24"/>
              </w:rPr>
              <w:t>конкуренти</w:t>
            </w:r>
          </w:p>
        </w:tc>
        <w:tc>
          <w:tcPr>
            <w:tcW w:w="1652"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Постачальники</w:t>
            </w:r>
          </w:p>
        </w:tc>
        <w:tc>
          <w:tcPr>
            <w:tcW w:w="1512"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Клієнти</w:t>
            </w:r>
          </w:p>
        </w:tc>
        <w:tc>
          <w:tcPr>
            <w:tcW w:w="1465"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Товари-замінники</w:t>
            </w:r>
          </w:p>
        </w:tc>
      </w:tr>
      <w:tr w:rsidR="00FB6F1A" w:rsidRPr="000C4DCE" w:rsidTr="00D12C4D">
        <w:trPr>
          <w:jc w:val="center"/>
        </w:trPr>
        <w:tc>
          <w:tcPr>
            <w:tcW w:w="988" w:type="dxa"/>
            <w:vMerge/>
            <w:vAlign w:val="center"/>
          </w:tcPr>
          <w:p w:rsidR="00FB6F1A" w:rsidRPr="005938A1" w:rsidRDefault="00FB6F1A" w:rsidP="00D12C4D">
            <w:pPr>
              <w:rPr>
                <w:rFonts w:ascii="Times New Roman" w:hAnsi="Times New Roman"/>
                <w:sz w:val="24"/>
                <w:szCs w:val="24"/>
              </w:rPr>
            </w:pPr>
          </w:p>
        </w:tc>
        <w:tc>
          <w:tcPr>
            <w:tcW w:w="1651" w:type="dxa"/>
            <w:vAlign w:val="center"/>
          </w:tcPr>
          <w:p w:rsidR="00FB6F1A" w:rsidRPr="005938A1" w:rsidRDefault="00FB6F1A" w:rsidP="00D12C4D">
            <w:pPr>
              <w:rPr>
                <w:rFonts w:ascii="Times New Roman" w:hAnsi="Times New Roman"/>
                <w:sz w:val="24"/>
                <w:szCs w:val="24"/>
                <w:lang w:val="uk-UA"/>
              </w:rPr>
            </w:pPr>
            <w:r w:rsidRPr="005938A1">
              <w:rPr>
                <w:rFonts w:ascii="Times New Roman" w:hAnsi="Times New Roman"/>
                <w:sz w:val="24"/>
                <w:szCs w:val="24"/>
              </w:rPr>
              <w:t>ЦКБ</w:t>
            </w:r>
            <w:r w:rsidRPr="005938A1">
              <w:rPr>
                <w:rFonts w:ascii="Times New Roman" w:hAnsi="Times New Roman"/>
                <w:sz w:val="24"/>
                <w:szCs w:val="24"/>
                <w:lang w:val="en-US"/>
              </w:rPr>
              <w:t xml:space="preserve"> «</w:t>
            </w:r>
            <w:r w:rsidRPr="005938A1">
              <w:rPr>
                <w:rFonts w:ascii="Times New Roman" w:hAnsi="Times New Roman"/>
                <w:sz w:val="24"/>
                <w:szCs w:val="24"/>
              </w:rPr>
              <w:t>Арсенал</w:t>
            </w:r>
            <w:r w:rsidRPr="005938A1">
              <w:rPr>
                <w:rFonts w:ascii="Times New Roman" w:hAnsi="Times New Roman"/>
                <w:sz w:val="24"/>
                <w:szCs w:val="24"/>
                <w:lang w:val="en-US"/>
              </w:rPr>
              <w:t>»,</w:t>
            </w:r>
          </w:p>
          <w:p w:rsidR="00FB6F1A" w:rsidRPr="005938A1" w:rsidRDefault="00FB6F1A" w:rsidP="00D12C4D">
            <w:pPr>
              <w:rPr>
                <w:rFonts w:ascii="Times New Roman" w:hAnsi="Times New Roman"/>
                <w:sz w:val="24"/>
                <w:szCs w:val="24"/>
                <w:lang w:val="en-US"/>
              </w:rPr>
            </w:pPr>
            <w:r w:rsidRPr="005938A1">
              <w:rPr>
                <w:rFonts w:ascii="Times New Roman" w:hAnsi="Times New Roman"/>
                <w:sz w:val="24"/>
                <w:szCs w:val="24"/>
                <w:lang w:val="uk-UA"/>
              </w:rPr>
              <w:t xml:space="preserve">Фотоприлад, </w:t>
            </w:r>
          </w:p>
          <w:p w:rsidR="00FB6F1A" w:rsidRPr="005938A1" w:rsidRDefault="00FB6F1A" w:rsidP="00D12C4D">
            <w:pPr>
              <w:rPr>
                <w:rFonts w:ascii="Times New Roman" w:hAnsi="Times New Roman"/>
                <w:sz w:val="24"/>
                <w:szCs w:val="24"/>
                <w:lang w:val="en-US"/>
              </w:rPr>
            </w:pPr>
            <w:r w:rsidRPr="005938A1">
              <w:rPr>
                <w:rFonts w:ascii="Times New Roman" w:hAnsi="Times New Roman"/>
                <w:sz w:val="24"/>
                <w:szCs w:val="24"/>
                <w:lang w:val="en-US"/>
              </w:rPr>
              <w:t>Edmund optics, Knight optical</w:t>
            </w:r>
          </w:p>
          <w:p w:rsidR="00FB6F1A" w:rsidRPr="005938A1" w:rsidRDefault="00FB6F1A" w:rsidP="00D12C4D">
            <w:pPr>
              <w:rPr>
                <w:rFonts w:ascii="Times New Roman" w:hAnsi="Times New Roman"/>
                <w:sz w:val="24"/>
                <w:szCs w:val="24"/>
                <w:lang w:val="uk-UA"/>
              </w:rPr>
            </w:pPr>
          </w:p>
        </w:tc>
        <w:tc>
          <w:tcPr>
            <w:tcW w:w="2034"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Затрати, ресурси та досвід</w:t>
            </w:r>
          </w:p>
        </w:tc>
        <w:tc>
          <w:tcPr>
            <w:tcW w:w="1652"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Кількість</w:t>
            </w:r>
          </w:p>
          <w:p w:rsidR="00FB6F1A" w:rsidRPr="005938A1" w:rsidRDefault="00FB6F1A" w:rsidP="00D12C4D">
            <w:pPr>
              <w:rPr>
                <w:rFonts w:ascii="Times New Roman" w:hAnsi="Times New Roman"/>
                <w:sz w:val="24"/>
                <w:szCs w:val="24"/>
              </w:rPr>
            </w:pPr>
            <w:r w:rsidRPr="005938A1">
              <w:rPr>
                <w:rFonts w:ascii="Times New Roman" w:hAnsi="Times New Roman"/>
                <w:sz w:val="24"/>
                <w:szCs w:val="24"/>
              </w:rPr>
              <w:t>замовленої продукції</w:t>
            </w:r>
          </w:p>
        </w:tc>
        <w:tc>
          <w:tcPr>
            <w:tcW w:w="1512"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Кількість замовлень. Попит.</w:t>
            </w:r>
          </w:p>
        </w:tc>
        <w:tc>
          <w:tcPr>
            <w:tcW w:w="1465" w:type="dxa"/>
            <w:vAlign w:val="center"/>
          </w:tcPr>
          <w:p w:rsidR="00FB6F1A" w:rsidRPr="005938A1" w:rsidRDefault="00FB6F1A" w:rsidP="00D12C4D">
            <w:pPr>
              <w:rPr>
                <w:rFonts w:ascii="Times New Roman" w:hAnsi="Times New Roman"/>
                <w:sz w:val="24"/>
                <w:szCs w:val="24"/>
              </w:rPr>
            </w:pPr>
            <w:proofErr w:type="gramStart"/>
            <w:r w:rsidRPr="005938A1">
              <w:rPr>
                <w:rFonts w:ascii="Times New Roman" w:hAnsi="Times New Roman"/>
                <w:sz w:val="24"/>
                <w:szCs w:val="24"/>
              </w:rPr>
              <w:t>Ц</w:t>
            </w:r>
            <w:proofErr w:type="gramEnd"/>
            <w:r w:rsidRPr="005938A1">
              <w:rPr>
                <w:rFonts w:ascii="Times New Roman" w:hAnsi="Times New Roman"/>
                <w:sz w:val="24"/>
                <w:szCs w:val="24"/>
              </w:rPr>
              <w:t>іна, лояльність споживачів</w:t>
            </w:r>
          </w:p>
        </w:tc>
      </w:tr>
      <w:tr w:rsidR="00FB6F1A" w:rsidRPr="00D13F42" w:rsidTr="00D12C4D">
        <w:trPr>
          <w:jc w:val="center"/>
        </w:trPr>
        <w:tc>
          <w:tcPr>
            <w:tcW w:w="988"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Висновки:</w:t>
            </w:r>
          </w:p>
        </w:tc>
        <w:tc>
          <w:tcPr>
            <w:tcW w:w="1651"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ЦКБ «Арсенал» та Фотоприлад – більше </w:t>
            </w:r>
            <w:proofErr w:type="gramStart"/>
            <w:r w:rsidRPr="005938A1">
              <w:rPr>
                <w:rFonts w:ascii="Times New Roman" w:hAnsi="Times New Roman"/>
                <w:sz w:val="24"/>
                <w:szCs w:val="24"/>
              </w:rPr>
              <w:t>спец</w:t>
            </w:r>
            <w:proofErr w:type="gramEnd"/>
            <w:r w:rsidRPr="005938A1">
              <w:rPr>
                <w:rFonts w:ascii="Times New Roman" w:hAnsi="Times New Roman"/>
                <w:sz w:val="24"/>
                <w:szCs w:val="24"/>
              </w:rPr>
              <w:t xml:space="preserve">іалізуються на іншому обладнанні. </w:t>
            </w:r>
          </w:p>
          <w:p w:rsidR="00FB6F1A" w:rsidRPr="005938A1" w:rsidRDefault="00FB6F1A" w:rsidP="00D12C4D">
            <w:pPr>
              <w:rPr>
                <w:rFonts w:ascii="Times New Roman" w:hAnsi="Times New Roman"/>
                <w:sz w:val="24"/>
                <w:szCs w:val="24"/>
              </w:rPr>
            </w:pPr>
            <w:r w:rsidRPr="005938A1">
              <w:rPr>
                <w:rFonts w:ascii="Times New Roman" w:hAnsi="Times New Roman"/>
                <w:sz w:val="24"/>
                <w:szCs w:val="24"/>
              </w:rPr>
              <w:t>Edmund optics, Knight optical – прямі закордонні конкуренти.</w:t>
            </w:r>
          </w:p>
        </w:tc>
        <w:tc>
          <w:tcPr>
            <w:tcW w:w="2034" w:type="dxa"/>
            <w:vAlign w:val="center"/>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Входження на ринок </w:t>
            </w:r>
            <w:proofErr w:type="gramStart"/>
            <w:r w:rsidRPr="005938A1">
              <w:rPr>
                <w:rFonts w:ascii="Times New Roman" w:hAnsi="Times New Roman"/>
                <w:sz w:val="24"/>
                <w:szCs w:val="24"/>
              </w:rPr>
              <w:t>являється</w:t>
            </w:r>
            <w:proofErr w:type="gramEnd"/>
            <w:r w:rsidRPr="005938A1">
              <w:rPr>
                <w:rFonts w:ascii="Times New Roman" w:hAnsi="Times New Roman"/>
                <w:sz w:val="24"/>
                <w:szCs w:val="24"/>
              </w:rPr>
              <w:t xml:space="preserve"> важким, оскільки фірми, точність яких перевіряється, мають високу репутацію і водночас закриту систему виробництва.</w:t>
            </w:r>
          </w:p>
          <w:p w:rsidR="00FB6F1A" w:rsidRPr="005938A1" w:rsidRDefault="00FB6F1A" w:rsidP="00D12C4D">
            <w:pPr>
              <w:rPr>
                <w:rFonts w:ascii="Times New Roman" w:hAnsi="Times New Roman"/>
                <w:sz w:val="24"/>
                <w:szCs w:val="24"/>
              </w:rPr>
            </w:pPr>
            <w:r w:rsidRPr="005938A1">
              <w:rPr>
                <w:rFonts w:ascii="Times New Roman" w:hAnsi="Times New Roman"/>
                <w:sz w:val="24"/>
                <w:szCs w:val="24"/>
              </w:rPr>
              <w:t>Потрібен час на отримання ліцензії.</w:t>
            </w:r>
          </w:p>
        </w:tc>
        <w:tc>
          <w:tcPr>
            <w:tcW w:w="1652" w:type="dxa"/>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Постачальники не диктують умови співпраці</w:t>
            </w:r>
          </w:p>
        </w:tc>
        <w:tc>
          <w:tcPr>
            <w:tcW w:w="1512" w:type="dxa"/>
          </w:tcPr>
          <w:p w:rsidR="00FB6F1A" w:rsidRPr="005938A1" w:rsidRDefault="00FB6F1A" w:rsidP="00D12C4D">
            <w:pPr>
              <w:rPr>
                <w:rFonts w:ascii="Times New Roman" w:hAnsi="Times New Roman"/>
                <w:sz w:val="24"/>
                <w:szCs w:val="24"/>
              </w:rPr>
            </w:pPr>
            <w:r w:rsidRPr="005938A1">
              <w:rPr>
                <w:rFonts w:ascii="Times New Roman" w:hAnsi="Times New Roman"/>
                <w:sz w:val="24"/>
                <w:szCs w:val="24"/>
              </w:rPr>
              <w:t xml:space="preserve">Клієнти диктують свої умови </w:t>
            </w:r>
            <w:proofErr w:type="gramStart"/>
            <w:r w:rsidRPr="005938A1">
              <w:rPr>
                <w:rFonts w:ascii="Times New Roman" w:hAnsi="Times New Roman"/>
                <w:sz w:val="24"/>
                <w:szCs w:val="24"/>
              </w:rPr>
              <w:t>на</w:t>
            </w:r>
            <w:proofErr w:type="gramEnd"/>
            <w:r w:rsidRPr="005938A1">
              <w:rPr>
                <w:rFonts w:ascii="Times New Roman" w:hAnsi="Times New Roman"/>
                <w:sz w:val="24"/>
                <w:szCs w:val="24"/>
              </w:rPr>
              <w:t xml:space="preserve"> ринку. Переважно це відноситься  до якості товару.</w:t>
            </w:r>
          </w:p>
        </w:tc>
        <w:tc>
          <w:tcPr>
            <w:tcW w:w="1465" w:type="dxa"/>
          </w:tcPr>
          <w:p w:rsidR="00FB6F1A" w:rsidRPr="005938A1" w:rsidRDefault="00FB6F1A" w:rsidP="00D12C4D">
            <w:pPr>
              <w:rPr>
                <w:rFonts w:ascii="Times New Roman" w:hAnsi="Times New Roman"/>
                <w:b/>
                <w:sz w:val="24"/>
                <w:szCs w:val="24"/>
              </w:rPr>
            </w:pPr>
            <w:r w:rsidRPr="005938A1">
              <w:rPr>
                <w:rFonts w:ascii="Times New Roman" w:hAnsi="Times New Roman"/>
                <w:sz w:val="24"/>
                <w:szCs w:val="24"/>
              </w:rPr>
              <w:t>Товари замінники обмежують встановленню високих ці</w:t>
            </w:r>
            <w:proofErr w:type="gramStart"/>
            <w:r w:rsidRPr="005938A1">
              <w:rPr>
                <w:rFonts w:ascii="Times New Roman" w:hAnsi="Times New Roman"/>
                <w:sz w:val="24"/>
                <w:szCs w:val="24"/>
              </w:rPr>
              <w:t>н</w:t>
            </w:r>
            <w:proofErr w:type="gramEnd"/>
            <w:r w:rsidRPr="005938A1">
              <w:rPr>
                <w:rFonts w:ascii="Times New Roman" w:hAnsi="Times New Roman"/>
                <w:sz w:val="24"/>
                <w:szCs w:val="24"/>
              </w:rPr>
              <w:t xml:space="preserve"> </w:t>
            </w:r>
            <w:proofErr w:type="gramStart"/>
            <w:r w:rsidRPr="005938A1">
              <w:rPr>
                <w:rFonts w:ascii="Times New Roman" w:hAnsi="Times New Roman"/>
                <w:sz w:val="24"/>
                <w:szCs w:val="24"/>
              </w:rPr>
              <w:t>на</w:t>
            </w:r>
            <w:proofErr w:type="gramEnd"/>
            <w:r w:rsidRPr="005938A1">
              <w:rPr>
                <w:rFonts w:ascii="Times New Roman" w:hAnsi="Times New Roman"/>
                <w:sz w:val="24"/>
                <w:szCs w:val="24"/>
              </w:rPr>
              <w:t xml:space="preserve"> метод і кінцевий виріб вцілому.</w:t>
            </w:r>
          </w:p>
        </w:tc>
      </w:tr>
    </w:tbl>
    <w:p w:rsidR="00FB6F1A" w:rsidRDefault="00FB6F1A" w:rsidP="00FB6F1A">
      <w:pPr>
        <w:rPr>
          <w:rFonts w:ascii="Times New Roman" w:hAnsi="Times New Roman"/>
          <w:sz w:val="24"/>
          <w:szCs w:val="24"/>
        </w:rPr>
      </w:pPr>
    </w:p>
    <w:p w:rsidR="00FB6F1A" w:rsidRPr="00657E06" w:rsidRDefault="00FB6F1A" w:rsidP="00FB6F1A">
      <w:pPr>
        <w:spacing w:line="360" w:lineRule="auto"/>
        <w:jc w:val="both"/>
        <w:rPr>
          <w:rFonts w:ascii="Times New Roman" w:hAnsi="Times New Roman"/>
          <w:sz w:val="28"/>
          <w:szCs w:val="28"/>
        </w:rPr>
      </w:pPr>
      <w:r w:rsidRPr="00657E06">
        <w:rPr>
          <w:rFonts w:ascii="Times New Roman" w:hAnsi="Times New Roman"/>
          <w:sz w:val="28"/>
          <w:szCs w:val="28"/>
        </w:rPr>
        <w:t xml:space="preserve">Можемо зробити висновок, що прямим конкурентом </w:t>
      </w:r>
      <w:proofErr w:type="gramStart"/>
      <w:r w:rsidRPr="00657E06">
        <w:rPr>
          <w:rFonts w:ascii="Times New Roman" w:hAnsi="Times New Roman"/>
          <w:sz w:val="28"/>
          <w:szCs w:val="28"/>
        </w:rPr>
        <w:t>являється</w:t>
      </w:r>
      <w:proofErr w:type="gramEnd"/>
      <w:r w:rsidRPr="00657E06">
        <w:rPr>
          <w:rFonts w:ascii="Times New Roman" w:hAnsi="Times New Roman"/>
          <w:sz w:val="28"/>
          <w:szCs w:val="28"/>
        </w:rPr>
        <w:t xml:space="preserve"> КБ СПБ «Арсенал» в Україні, але вони використовують застарілі методи розробки систем, які формують гіршу якість зображення. При виході на </w:t>
      </w:r>
      <w:proofErr w:type="gramStart"/>
      <w:r w:rsidRPr="00657E06">
        <w:rPr>
          <w:rFonts w:ascii="Times New Roman" w:hAnsi="Times New Roman"/>
          <w:sz w:val="28"/>
          <w:szCs w:val="28"/>
        </w:rPr>
        <w:t>м</w:t>
      </w:r>
      <w:proofErr w:type="gramEnd"/>
      <w:r w:rsidRPr="00657E06">
        <w:rPr>
          <w:rFonts w:ascii="Times New Roman" w:hAnsi="Times New Roman"/>
          <w:sz w:val="28"/>
          <w:szCs w:val="28"/>
        </w:rPr>
        <w:t>іжнародний ринок конкуренцію складе Edmund optics</w:t>
      </w:r>
      <w:r w:rsidRPr="00657E06">
        <w:rPr>
          <w:sz w:val="28"/>
          <w:szCs w:val="28"/>
        </w:rPr>
        <w:t xml:space="preserve">, </w:t>
      </w:r>
      <w:r w:rsidRPr="00657E06">
        <w:rPr>
          <w:rFonts w:ascii="Times New Roman" w:hAnsi="Times New Roman"/>
          <w:sz w:val="28"/>
          <w:szCs w:val="28"/>
        </w:rPr>
        <w:t>компанія з хорошою репутацією, тому входження на міжнародний ринок ускладнюється.</w:t>
      </w:r>
    </w:p>
    <w:p w:rsidR="00FB6F1A" w:rsidRPr="00010E67" w:rsidRDefault="00FB6F1A" w:rsidP="00FB6F1A">
      <w:pPr>
        <w:rPr>
          <w:rFonts w:ascii="Times New Roman" w:hAnsi="Times New Roman"/>
          <w:sz w:val="24"/>
          <w:szCs w:val="24"/>
        </w:rPr>
      </w:pPr>
    </w:p>
    <w:p w:rsidR="00FB6F1A" w:rsidRPr="00274796" w:rsidRDefault="00FB6F1A" w:rsidP="00FB6F1A">
      <w:pPr>
        <w:jc w:val="right"/>
        <w:rPr>
          <w:rFonts w:ascii="Times New Roman" w:hAnsi="Times New Roman"/>
          <w:sz w:val="24"/>
          <w:szCs w:val="24"/>
        </w:rPr>
      </w:pPr>
      <w:r w:rsidRPr="00274796">
        <w:rPr>
          <w:rFonts w:ascii="Times New Roman" w:hAnsi="Times New Roman"/>
          <w:sz w:val="24"/>
          <w:szCs w:val="24"/>
        </w:rPr>
        <w:t>Таблиця 4.10. Обґрунтування факторів конкурентоспроможності</w:t>
      </w:r>
    </w:p>
    <w:tbl>
      <w:tblPr>
        <w:tblStyle w:val="4"/>
        <w:tblW w:w="0" w:type="auto"/>
        <w:jc w:val="center"/>
        <w:tblLook w:val="04A0"/>
      </w:tblPr>
      <w:tblGrid>
        <w:gridCol w:w="590"/>
        <w:gridCol w:w="3819"/>
        <w:gridCol w:w="4658"/>
      </w:tblGrid>
      <w:tr w:rsidR="00FB6F1A" w:rsidRPr="00274796" w:rsidTr="00D12C4D">
        <w:trPr>
          <w:jc w:val="center"/>
        </w:trPr>
        <w:tc>
          <w:tcPr>
            <w:tcW w:w="590"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 п/п</w:t>
            </w:r>
          </w:p>
        </w:tc>
        <w:tc>
          <w:tcPr>
            <w:tcW w:w="3819" w:type="dxa"/>
            <w:vAlign w:val="center"/>
          </w:tcPr>
          <w:p w:rsidR="00FB6F1A" w:rsidRPr="00274796" w:rsidRDefault="00FB6F1A" w:rsidP="00D12C4D">
            <w:pPr>
              <w:numPr>
                <w:ilvl w:val="12"/>
                <w:numId w:val="0"/>
              </w:numPr>
              <w:jc w:val="center"/>
              <w:rPr>
                <w:rFonts w:ascii="Times New Roman" w:hAnsi="Times New Roman"/>
                <w:sz w:val="24"/>
                <w:szCs w:val="24"/>
                <w:lang w:val="uk-UA" w:eastAsia="ru-RU"/>
              </w:rPr>
            </w:pPr>
            <w:r w:rsidRPr="00274796">
              <w:rPr>
                <w:rFonts w:ascii="Times New Roman" w:hAnsi="Times New Roman"/>
                <w:sz w:val="24"/>
                <w:szCs w:val="24"/>
                <w:lang w:val="uk-UA" w:eastAsia="ru-RU"/>
              </w:rPr>
              <w:t xml:space="preserve">Фактор </w:t>
            </w:r>
          </w:p>
          <w:p w:rsidR="00FB6F1A" w:rsidRPr="00274796" w:rsidRDefault="00FB6F1A" w:rsidP="00D12C4D">
            <w:pPr>
              <w:numPr>
                <w:ilvl w:val="12"/>
                <w:numId w:val="0"/>
              </w:numPr>
              <w:jc w:val="center"/>
              <w:rPr>
                <w:rFonts w:ascii="Times New Roman" w:hAnsi="Times New Roman"/>
                <w:sz w:val="24"/>
                <w:szCs w:val="24"/>
                <w:lang w:val="uk-UA" w:eastAsia="ru-RU"/>
              </w:rPr>
            </w:pPr>
            <w:r w:rsidRPr="00274796">
              <w:rPr>
                <w:rFonts w:ascii="Times New Roman" w:hAnsi="Times New Roman"/>
                <w:sz w:val="24"/>
                <w:szCs w:val="24"/>
                <w:lang w:val="uk-UA" w:eastAsia="ru-RU"/>
              </w:rPr>
              <w:t>конкурентоспроможності</w:t>
            </w:r>
          </w:p>
        </w:tc>
        <w:tc>
          <w:tcPr>
            <w:tcW w:w="4658"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Обґрунтування (наведення чинників, що роблять фактор для порівняння конкурентних проектів значущим)</w:t>
            </w:r>
          </w:p>
        </w:tc>
      </w:tr>
      <w:tr w:rsidR="00FB6F1A" w:rsidRPr="0027293F" w:rsidTr="00D12C4D">
        <w:trPr>
          <w:jc w:val="center"/>
        </w:trPr>
        <w:tc>
          <w:tcPr>
            <w:tcW w:w="590"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1</w:t>
            </w:r>
          </w:p>
        </w:tc>
        <w:tc>
          <w:tcPr>
            <w:tcW w:w="3819"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Якість</w:t>
            </w:r>
          </w:p>
        </w:tc>
        <w:tc>
          <w:tcPr>
            <w:tcW w:w="4658"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Підвищення якості зображення, що дає можливість користувачу збільшити точність виміру тих чи інших параметрів.</w:t>
            </w:r>
          </w:p>
        </w:tc>
      </w:tr>
      <w:tr w:rsidR="00FB6F1A" w:rsidRPr="00274796" w:rsidTr="00D12C4D">
        <w:trPr>
          <w:jc w:val="center"/>
        </w:trPr>
        <w:tc>
          <w:tcPr>
            <w:tcW w:w="590"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2</w:t>
            </w:r>
          </w:p>
        </w:tc>
        <w:tc>
          <w:tcPr>
            <w:tcW w:w="3819"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Внутрішній ринок</w:t>
            </w:r>
          </w:p>
        </w:tc>
        <w:tc>
          <w:tcPr>
            <w:tcW w:w="4658"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 xml:space="preserve">Високий попит, легкий вихід. </w:t>
            </w:r>
          </w:p>
        </w:tc>
      </w:tr>
      <w:tr w:rsidR="00FB6F1A" w:rsidRPr="00274796" w:rsidTr="00D12C4D">
        <w:trPr>
          <w:jc w:val="center"/>
        </w:trPr>
        <w:tc>
          <w:tcPr>
            <w:tcW w:w="590"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3</w:t>
            </w:r>
          </w:p>
        </w:tc>
        <w:tc>
          <w:tcPr>
            <w:tcW w:w="3819"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rPr>
              <w:t>Обслуговування</w:t>
            </w:r>
          </w:p>
        </w:tc>
        <w:tc>
          <w:tcPr>
            <w:tcW w:w="4658" w:type="dxa"/>
            <w:vAlign w:val="center"/>
          </w:tcPr>
          <w:p w:rsidR="00FB6F1A" w:rsidRPr="00274796" w:rsidRDefault="00FB6F1A" w:rsidP="00D12C4D">
            <w:pPr>
              <w:numPr>
                <w:ilvl w:val="12"/>
                <w:numId w:val="0"/>
              </w:numPr>
              <w:rPr>
                <w:rFonts w:ascii="Times New Roman" w:hAnsi="Times New Roman"/>
                <w:sz w:val="24"/>
                <w:szCs w:val="24"/>
                <w:lang w:eastAsia="ru-RU"/>
              </w:rPr>
            </w:pPr>
            <w:r w:rsidRPr="00274796">
              <w:rPr>
                <w:rFonts w:ascii="Times New Roman" w:hAnsi="Times New Roman"/>
                <w:sz w:val="24"/>
                <w:szCs w:val="24"/>
              </w:rPr>
              <w:t xml:space="preserve">Споживачі потребують консультування </w:t>
            </w:r>
          </w:p>
        </w:tc>
      </w:tr>
      <w:tr w:rsidR="00FB6F1A" w:rsidRPr="00274796" w:rsidTr="00D12C4D">
        <w:trPr>
          <w:trHeight w:val="360"/>
          <w:jc w:val="center"/>
        </w:trPr>
        <w:tc>
          <w:tcPr>
            <w:tcW w:w="590"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4</w:t>
            </w:r>
          </w:p>
        </w:tc>
        <w:tc>
          <w:tcPr>
            <w:tcW w:w="3819"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Цінова політика</w:t>
            </w:r>
          </w:p>
        </w:tc>
        <w:tc>
          <w:tcPr>
            <w:tcW w:w="4658"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 xml:space="preserve">Ціна не завищена. </w:t>
            </w:r>
          </w:p>
        </w:tc>
      </w:tr>
      <w:tr w:rsidR="00FB6F1A" w:rsidRPr="00274796" w:rsidTr="00D12C4D">
        <w:trPr>
          <w:trHeight w:val="718"/>
          <w:jc w:val="center"/>
        </w:trPr>
        <w:tc>
          <w:tcPr>
            <w:tcW w:w="590" w:type="dxa"/>
            <w:vAlign w:val="center"/>
          </w:tcPr>
          <w:p w:rsidR="00FB6F1A" w:rsidRPr="00274796" w:rsidRDefault="00FB6F1A" w:rsidP="00D12C4D">
            <w:pPr>
              <w:numPr>
                <w:ilvl w:val="12"/>
                <w:numId w:val="0"/>
              </w:numPr>
              <w:rPr>
                <w:rFonts w:ascii="Times New Roman" w:hAnsi="Times New Roman"/>
                <w:sz w:val="24"/>
                <w:szCs w:val="24"/>
                <w:lang w:val="uk-UA" w:eastAsia="ru-RU"/>
              </w:rPr>
            </w:pPr>
            <w:r w:rsidRPr="00274796">
              <w:rPr>
                <w:rFonts w:ascii="Times New Roman" w:hAnsi="Times New Roman"/>
                <w:sz w:val="24"/>
                <w:szCs w:val="24"/>
                <w:lang w:val="uk-UA" w:eastAsia="ru-RU"/>
              </w:rPr>
              <w:t>5</w:t>
            </w:r>
          </w:p>
        </w:tc>
        <w:tc>
          <w:tcPr>
            <w:tcW w:w="3819" w:type="dxa"/>
          </w:tcPr>
          <w:p w:rsidR="00FB6F1A" w:rsidRPr="00274796" w:rsidRDefault="00FB6F1A" w:rsidP="00D12C4D">
            <w:pPr>
              <w:pStyle w:val="a8"/>
              <w:ind w:firstLine="0"/>
              <w:jc w:val="both"/>
              <w:rPr>
                <w:rFonts w:ascii="Times New Roman" w:hAnsi="Times New Roman" w:cs="Times New Roman"/>
              </w:rPr>
            </w:pPr>
          </w:p>
          <w:p w:rsidR="00FB6F1A" w:rsidRPr="00274796" w:rsidRDefault="00FB6F1A" w:rsidP="00D12C4D">
            <w:pPr>
              <w:pStyle w:val="a8"/>
              <w:ind w:firstLine="0"/>
              <w:jc w:val="both"/>
              <w:rPr>
                <w:rFonts w:ascii="Times New Roman" w:hAnsi="Times New Roman" w:cs="Times New Roman"/>
              </w:rPr>
            </w:pPr>
            <w:r w:rsidRPr="00274796">
              <w:rPr>
                <w:rFonts w:ascii="Times New Roman" w:hAnsi="Times New Roman" w:cs="Times New Roman"/>
              </w:rPr>
              <w:t>Модульність</w:t>
            </w:r>
          </w:p>
        </w:tc>
        <w:tc>
          <w:tcPr>
            <w:tcW w:w="4658" w:type="dxa"/>
          </w:tcPr>
          <w:p w:rsidR="00FB6F1A" w:rsidRPr="00274796" w:rsidRDefault="00FB6F1A" w:rsidP="00D12C4D">
            <w:pPr>
              <w:pStyle w:val="a8"/>
              <w:ind w:firstLine="0"/>
              <w:rPr>
                <w:rFonts w:ascii="Times New Roman" w:hAnsi="Times New Roman" w:cs="Times New Roman"/>
              </w:rPr>
            </w:pPr>
            <w:r w:rsidRPr="00274796">
              <w:rPr>
                <w:rFonts w:ascii="Times New Roman" w:hAnsi="Times New Roman" w:cs="Times New Roman"/>
              </w:rPr>
              <w:t>Дозволить введення системи в різні  пристрої .</w:t>
            </w:r>
          </w:p>
        </w:tc>
      </w:tr>
    </w:tbl>
    <w:p w:rsidR="00FB6F1A" w:rsidRPr="00DB54F7" w:rsidRDefault="00FB6F1A" w:rsidP="00FB6F1A">
      <w:pPr>
        <w:numPr>
          <w:ilvl w:val="12"/>
          <w:numId w:val="0"/>
        </w:numPr>
        <w:ind w:firstLine="709"/>
        <w:rPr>
          <w:rFonts w:ascii="Times New Roman" w:eastAsia="Times New Roman" w:hAnsi="Times New Roman"/>
          <w:sz w:val="24"/>
          <w:szCs w:val="24"/>
          <w:lang w:val="uk-UA" w:eastAsia="ru-RU"/>
        </w:rPr>
      </w:pPr>
    </w:p>
    <w:p w:rsidR="00FB6F1A" w:rsidRPr="00657E06" w:rsidRDefault="00FB6F1A" w:rsidP="00FB6F1A">
      <w:pPr>
        <w:numPr>
          <w:ilvl w:val="12"/>
          <w:numId w:val="0"/>
        </w:numPr>
        <w:spacing w:line="360" w:lineRule="auto"/>
        <w:ind w:firstLine="709"/>
        <w:jc w:val="both"/>
        <w:rPr>
          <w:rFonts w:ascii="Times New Roman" w:eastAsia="Times New Roman" w:hAnsi="Times New Roman"/>
          <w:sz w:val="28"/>
          <w:szCs w:val="28"/>
          <w:lang w:eastAsia="ru-RU"/>
        </w:rPr>
      </w:pPr>
      <w:r w:rsidRPr="00657E06">
        <w:rPr>
          <w:rFonts w:ascii="Times New Roman" w:eastAsia="Times New Roman" w:hAnsi="Times New Roman"/>
          <w:sz w:val="28"/>
          <w:szCs w:val="28"/>
          <w:lang w:val="uk-UA" w:eastAsia="ru-RU"/>
        </w:rPr>
        <w:lastRenderedPageBreak/>
        <w:t xml:space="preserve">Обґрунтування факторів конкурентоспроможності показав, що існує фактор необхідності у створенні методу </w:t>
      </w:r>
      <w:r w:rsidRPr="00657E06">
        <w:rPr>
          <w:rFonts w:ascii="Times New Roman" w:hAnsi="Times New Roman"/>
          <w:sz w:val="28"/>
          <w:szCs w:val="28"/>
          <w:lang w:val="uk-UA"/>
        </w:rPr>
        <w:t>розробки компактних дифракційно-рефракційних систем з високою якістю зображення</w:t>
      </w:r>
      <w:r w:rsidRPr="00657E06">
        <w:rPr>
          <w:rFonts w:ascii="Times New Roman" w:eastAsia="Times New Roman" w:hAnsi="Times New Roman"/>
          <w:sz w:val="28"/>
          <w:szCs w:val="28"/>
          <w:lang w:val="uk-UA" w:eastAsia="ru-RU"/>
        </w:rPr>
        <w:t xml:space="preserve">. </w:t>
      </w:r>
      <w:r w:rsidRPr="00657E06">
        <w:rPr>
          <w:rFonts w:ascii="Times New Roman" w:eastAsia="Times New Roman" w:hAnsi="Times New Roman"/>
          <w:sz w:val="28"/>
          <w:szCs w:val="28"/>
          <w:lang w:eastAsia="ru-RU"/>
        </w:rPr>
        <w:t xml:space="preserve">Враховуючи те, що ринок вітчизняних виробників у даній сфері майже вільний, попит на товар буде </w:t>
      </w:r>
      <w:proofErr w:type="gramStart"/>
      <w:r w:rsidRPr="00657E06">
        <w:rPr>
          <w:rFonts w:ascii="Times New Roman" w:eastAsia="Times New Roman" w:hAnsi="Times New Roman"/>
          <w:sz w:val="28"/>
          <w:szCs w:val="28"/>
          <w:lang w:eastAsia="ru-RU"/>
        </w:rPr>
        <w:t>великим</w:t>
      </w:r>
      <w:proofErr w:type="gramEnd"/>
      <w:r w:rsidRPr="00657E06">
        <w:rPr>
          <w:rFonts w:ascii="Times New Roman" w:eastAsia="Times New Roman" w:hAnsi="Times New Roman"/>
          <w:sz w:val="28"/>
          <w:szCs w:val="28"/>
          <w:lang w:eastAsia="ru-RU"/>
        </w:rPr>
        <w:t xml:space="preserve">. </w:t>
      </w:r>
    </w:p>
    <w:p w:rsidR="00FB6F1A" w:rsidRPr="00DB54F7" w:rsidRDefault="00FB6F1A" w:rsidP="00FB6F1A">
      <w:pPr>
        <w:jc w:val="right"/>
        <w:rPr>
          <w:rFonts w:ascii="Times New Roman" w:hAnsi="Times New Roman"/>
          <w:sz w:val="24"/>
          <w:szCs w:val="24"/>
        </w:rPr>
      </w:pPr>
      <w:r w:rsidRPr="00DB54F7">
        <w:rPr>
          <w:rFonts w:ascii="Times New Roman" w:hAnsi="Times New Roman"/>
          <w:sz w:val="24"/>
          <w:szCs w:val="24"/>
        </w:rPr>
        <w:t xml:space="preserve">Таблиця 4.11. Порівняльний аналіз сильних та слабких сторін </w:t>
      </w:r>
      <w:r w:rsidRPr="00DB54F7">
        <w:rPr>
          <w:rFonts w:ascii="Times New Roman" w:hAnsi="Times New Roman"/>
          <w:sz w:val="24"/>
          <w:szCs w:val="24"/>
        </w:rPr>
        <w:br/>
        <w:t>«Розробка компактних дифракційно-рефракційних систем з високою як</w:t>
      </w:r>
      <w:r w:rsidRPr="00DB54F7">
        <w:rPr>
          <w:rFonts w:ascii="Times New Roman" w:hAnsi="Times New Roman"/>
          <w:sz w:val="24"/>
          <w:szCs w:val="24"/>
          <w:lang w:val="uk-UA"/>
        </w:rPr>
        <w:t>і</w:t>
      </w:r>
      <w:r w:rsidRPr="00DB54F7">
        <w:rPr>
          <w:rFonts w:ascii="Times New Roman" w:hAnsi="Times New Roman"/>
          <w:sz w:val="24"/>
          <w:szCs w:val="24"/>
        </w:rPr>
        <w:t>стю зображення»</w:t>
      </w:r>
    </w:p>
    <w:tbl>
      <w:tblPr>
        <w:tblStyle w:val="4"/>
        <w:tblW w:w="8919" w:type="dxa"/>
        <w:tblInd w:w="-5" w:type="dxa"/>
        <w:tblLayout w:type="fixed"/>
        <w:tblLook w:val="01E0"/>
      </w:tblPr>
      <w:tblGrid>
        <w:gridCol w:w="596"/>
        <w:gridCol w:w="3260"/>
        <w:gridCol w:w="919"/>
        <w:gridCol w:w="592"/>
        <w:gridCol w:w="592"/>
        <w:gridCol w:w="592"/>
        <w:gridCol w:w="592"/>
        <w:gridCol w:w="592"/>
        <w:gridCol w:w="592"/>
        <w:gridCol w:w="592"/>
      </w:tblGrid>
      <w:tr w:rsidR="00FB6F1A" w:rsidRPr="00D13F42" w:rsidTr="00D12C4D">
        <w:tc>
          <w:tcPr>
            <w:tcW w:w="596" w:type="dxa"/>
            <w:vMerge w:val="restart"/>
            <w:vAlign w:val="center"/>
          </w:tcPr>
          <w:p w:rsidR="00FB6F1A" w:rsidRPr="00976B3D" w:rsidRDefault="00FB6F1A" w:rsidP="00D12C4D">
            <w:pPr>
              <w:numPr>
                <w:ilvl w:val="12"/>
                <w:numId w:val="0"/>
              </w:numPr>
              <w:jc w:val="center"/>
              <w:rPr>
                <w:rFonts w:ascii="Times New Roman" w:hAnsi="Times New Roman"/>
                <w:szCs w:val="24"/>
                <w:lang w:val="uk-UA" w:eastAsia="ru-RU"/>
              </w:rPr>
            </w:pPr>
            <w:r w:rsidRPr="00976B3D">
              <w:rPr>
                <w:rFonts w:ascii="Times New Roman" w:hAnsi="Times New Roman"/>
                <w:szCs w:val="24"/>
                <w:lang w:val="uk-UA" w:eastAsia="ru-RU"/>
              </w:rPr>
              <w:t>№ п/п</w:t>
            </w:r>
          </w:p>
        </w:tc>
        <w:tc>
          <w:tcPr>
            <w:tcW w:w="3260" w:type="dxa"/>
            <w:vMerge w:val="restart"/>
            <w:vAlign w:val="center"/>
          </w:tcPr>
          <w:p w:rsidR="00FB6F1A" w:rsidRPr="00976B3D" w:rsidRDefault="00FB6F1A" w:rsidP="00D12C4D">
            <w:pPr>
              <w:numPr>
                <w:ilvl w:val="12"/>
                <w:numId w:val="0"/>
              </w:numPr>
              <w:jc w:val="center"/>
              <w:rPr>
                <w:rFonts w:ascii="Times New Roman" w:hAnsi="Times New Roman"/>
                <w:szCs w:val="24"/>
                <w:lang w:val="uk-UA" w:eastAsia="ru-RU"/>
              </w:rPr>
            </w:pPr>
            <w:r w:rsidRPr="00976B3D">
              <w:rPr>
                <w:rFonts w:ascii="Times New Roman" w:hAnsi="Times New Roman"/>
                <w:szCs w:val="24"/>
                <w:lang w:val="uk-UA" w:eastAsia="ru-RU"/>
              </w:rPr>
              <w:t>Фактор конкурентоспроможності</w:t>
            </w:r>
          </w:p>
        </w:tc>
        <w:tc>
          <w:tcPr>
            <w:tcW w:w="919" w:type="dxa"/>
            <w:vMerge w:val="restart"/>
            <w:vAlign w:val="center"/>
          </w:tcPr>
          <w:p w:rsidR="00FB6F1A" w:rsidRPr="00976B3D" w:rsidRDefault="00FB6F1A" w:rsidP="00D12C4D">
            <w:pPr>
              <w:numPr>
                <w:ilvl w:val="12"/>
                <w:numId w:val="0"/>
              </w:numPr>
              <w:jc w:val="center"/>
              <w:rPr>
                <w:rFonts w:ascii="Times New Roman" w:hAnsi="Times New Roman"/>
                <w:szCs w:val="24"/>
                <w:lang w:val="uk-UA" w:eastAsia="ru-RU"/>
              </w:rPr>
            </w:pPr>
            <w:r w:rsidRPr="00976B3D">
              <w:rPr>
                <w:rFonts w:ascii="Times New Roman" w:hAnsi="Times New Roman"/>
                <w:szCs w:val="24"/>
                <w:lang w:val="uk-UA" w:eastAsia="ru-RU"/>
              </w:rPr>
              <w:t>Бали 1-20</w:t>
            </w:r>
          </w:p>
        </w:tc>
        <w:tc>
          <w:tcPr>
            <w:tcW w:w="4144" w:type="dxa"/>
            <w:gridSpan w:val="7"/>
            <w:vAlign w:val="center"/>
          </w:tcPr>
          <w:p w:rsidR="00FB6F1A" w:rsidRPr="00976B3D" w:rsidRDefault="00FB6F1A" w:rsidP="00D12C4D">
            <w:pPr>
              <w:numPr>
                <w:ilvl w:val="12"/>
                <w:numId w:val="0"/>
              </w:numPr>
              <w:jc w:val="center"/>
              <w:rPr>
                <w:rFonts w:ascii="Times New Roman" w:hAnsi="Times New Roman"/>
                <w:sz w:val="24"/>
                <w:szCs w:val="24"/>
                <w:lang w:val="uk-UA" w:eastAsia="ru-RU"/>
              </w:rPr>
            </w:pPr>
            <w:r w:rsidRPr="00976B3D">
              <w:rPr>
                <w:rFonts w:ascii="Times New Roman" w:hAnsi="Times New Roman"/>
                <w:sz w:val="24"/>
                <w:szCs w:val="24"/>
                <w:lang w:val="uk-UA" w:eastAsia="ru-RU"/>
              </w:rPr>
              <w:t>Рейтинг товарів-конкурентів у порівнянні з ЦКБ «Арсенал»</w:t>
            </w:r>
          </w:p>
        </w:tc>
      </w:tr>
      <w:tr w:rsidR="00FB6F1A" w:rsidRPr="004B2069" w:rsidTr="00D12C4D">
        <w:tc>
          <w:tcPr>
            <w:tcW w:w="596" w:type="dxa"/>
            <w:vMerge/>
            <w:vAlign w:val="center"/>
          </w:tcPr>
          <w:p w:rsidR="00FB6F1A" w:rsidRPr="00976B3D" w:rsidRDefault="00FB6F1A" w:rsidP="00D12C4D">
            <w:pPr>
              <w:numPr>
                <w:ilvl w:val="12"/>
                <w:numId w:val="0"/>
              </w:numPr>
              <w:jc w:val="center"/>
              <w:rPr>
                <w:rFonts w:ascii="Times New Roman" w:hAnsi="Times New Roman"/>
                <w:szCs w:val="24"/>
                <w:lang w:val="uk-UA" w:eastAsia="ru-RU"/>
              </w:rPr>
            </w:pPr>
          </w:p>
        </w:tc>
        <w:tc>
          <w:tcPr>
            <w:tcW w:w="3260" w:type="dxa"/>
            <w:vMerge/>
            <w:vAlign w:val="center"/>
          </w:tcPr>
          <w:p w:rsidR="00FB6F1A" w:rsidRPr="00976B3D" w:rsidRDefault="00FB6F1A" w:rsidP="00D12C4D">
            <w:pPr>
              <w:numPr>
                <w:ilvl w:val="12"/>
                <w:numId w:val="0"/>
              </w:numPr>
              <w:jc w:val="center"/>
              <w:rPr>
                <w:rFonts w:ascii="Times New Roman" w:hAnsi="Times New Roman"/>
                <w:szCs w:val="24"/>
                <w:lang w:val="uk-UA" w:eastAsia="ru-RU"/>
              </w:rPr>
            </w:pPr>
          </w:p>
        </w:tc>
        <w:tc>
          <w:tcPr>
            <w:tcW w:w="919" w:type="dxa"/>
            <w:vMerge/>
            <w:vAlign w:val="center"/>
          </w:tcPr>
          <w:p w:rsidR="00FB6F1A" w:rsidRPr="00976B3D" w:rsidRDefault="00FB6F1A" w:rsidP="00D12C4D">
            <w:pPr>
              <w:numPr>
                <w:ilvl w:val="12"/>
                <w:numId w:val="0"/>
              </w:numPr>
              <w:jc w:val="center"/>
              <w:rPr>
                <w:rFonts w:ascii="Times New Roman" w:hAnsi="Times New Roman"/>
                <w:szCs w:val="24"/>
                <w:lang w:val="uk-UA" w:eastAsia="ru-RU"/>
              </w:rPr>
            </w:pPr>
          </w:p>
        </w:tc>
        <w:tc>
          <w:tcPr>
            <w:tcW w:w="592" w:type="dxa"/>
            <w:vAlign w:val="center"/>
          </w:tcPr>
          <w:p w:rsidR="00FB6F1A" w:rsidRPr="00976B3D" w:rsidRDefault="00FB6F1A" w:rsidP="00D12C4D">
            <w:pPr>
              <w:numPr>
                <w:ilvl w:val="12"/>
                <w:numId w:val="0"/>
              </w:numPr>
              <w:jc w:val="center"/>
              <w:rPr>
                <w:rFonts w:ascii="Times New Roman" w:hAnsi="Times New Roman"/>
                <w:szCs w:val="24"/>
                <w:lang w:val="uk-UA" w:eastAsia="ru-RU"/>
              </w:rPr>
            </w:pPr>
            <w:r w:rsidRPr="00976B3D">
              <w:rPr>
                <w:rFonts w:ascii="Times New Roman" w:hAnsi="Times New Roman"/>
                <w:szCs w:val="24"/>
                <w:lang w:val="uk-UA" w:eastAsia="ru-RU"/>
              </w:rPr>
              <w:t>–3</w:t>
            </w:r>
          </w:p>
        </w:tc>
        <w:tc>
          <w:tcPr>
            <w:tcW w:w="592" w:type="dxa"/>
            <w:vAlign w:val="center"/>
          </w:tcPr>
          <w:p w:rsidR="00FB6F1A" w:rsidRPr="00976B3D" w:rsidRDefault="00FB6F1A" w:rsidP="00D12C4D">
            <w:pPr>
              <w:numPr>
                <w:ilvl w:val="12"/>
                <w:numId w:val="0"/>
              </w:numPr>
              <w:jc w:val="center"/>
              <w:rPr>
                <w:rFonts w:ascii="Times New Roman" w:hAnsi="Times New Roman"/>
                <w:szCs w:val="24"/>
                <w:lang w:val="uk-UA" w:eastAsia="ru-RU"/>
              </w:rPr>
            </w:pPr>
            <w:r w:rsidRPr="00976B3D">
              <w:rPr>
                <w:rFonts w:ascii="Times New Roman" w:hAnsi="Times New Roman"/>
                <w:szCs w:val="24"/>
                <w:lang w:val="uk-UA" w:eastAsia="ru-RU"/>
              </w:rPr>
              <w:t>–2</w:t>
            </w:r>
          </w:p>
        </w:tc>
        <w:tc>
          <w:tcPr>
            <w:tcW w:w="592" w:type="dxa"/>
            <w:vAlign w:val="center"/>
          </w:tcPr>
          <w:p w:rsidR="00FB6F1A" w:rsidRPr="00976B3D" w:rsidRDefault="00FB6F1A" w:rsidP="00D12C4D">
            <w:pPr>
              <w:numPr>
                <w:ilvl w:val="12"/>
                <w:numId w:val="0"/>
              </w:numPr>
              <w:jc w:val="center"/>
              <w:rPr>
                <w:rFonts w:ascii="Times New Roman" w:hAnsi="Times New Roman"/>
                <w:szCs w:val="24"/>
                <w:lang w:val="uk-UA" w:eastAsia="ru-RU"/>
              </w:rPr>
            </w:pPr>
            <w:r w:rsidRPr="00976B3D">
              <w:rPr>
                <w:rFonts w:ascii="Times New Roman" w:hAnsi="Times New Roman"/>
                <w:szCs w:val="24"/>
                <w:lang w:val="uk-UA" w:eastAsia="ru-RU"/>
              </w:rPr>
              <w:t>–1</w:t>
            </w:r>
          </w:p>
        </w:tc>
        <w:tc>
          <w:tcPr>
            <w:tcW w:w="592" w:type="dxa"/>
            <w:shd w:val="clear" w:color="auto" w:fill="D5DCE4"/>
            <w:vAlign w:val="center"/>
          </w:tcPr>
          <w:p w:rsidR="00FB6F1A" w:rsidRPr="00976B3D" w:rsidRDefault="00FB6F1A" w:rsidP="00D12C4D">
            <w:pPr>
              <w:numPr>
                <w:ilvl w:val="12"/>
                <w:numId w:val="0"/>
              </w:numPr>
              <w:jc w:val="center"/>
              <w:rPr>
                <w:rFonts w:ascii="Times New Roman" w:hAnsi="Times New Roman"/>
                <w:szCs w:val="24"/>
                <w:lang w:val="uk-UA" w:eastAsia="ru-RU"/>
              </w:rPr>
            </w:pPr>
            <w:r w:rsidRPr="00976B3D">
              <w:rPr>
                <w:rFonts w:ascii="Times New Roman" w:hAnsi="Times New Roman"/>
                <w:szCs w:val="24"/>
                <w:lang w:val="uk-UA" w:eastAsia="ru-RU"/>
              </w:rPr>
              <w:t>0</w:t>
            </w:r>
          </w:p>
        </w:tc>
        <w:tc>
          <w:tcPr>
            <w:tcW w:w="592" w:type="dxa"/>
            <w:vAlign w:val="center"/>
          </w:tcPr>
          <w:p w:rsidR="00FB6F1A" w:rsidRPr="00976B3D" w:rsidRDefault="00FB6F1A" w:rsidP="00D12C4D">
            <w:pPr>
              <w:numPr>
                <w:ilvl w:val="12"/>
                <w:numId w:val="0"/>
              </w:numPr>
              <w:jc w:val="center"/>
              <w:rPr>
                <w:rFonts w:ascii="Times New Roman" w:hAnsi="Times New Roman"/>
                <w:szCs w:val="24"/>
                <w:lang w:val="uk-UA" w:eastAsia="ru-RU"/>
              </w:rPr>
            </w:pPr>
            <w:r w:rsidRPr="00976B3D">
              <w:rPr>
                <w:rFonts w:ascii="Times New Roman" w:hAnsi="Times New Roman"/>
                <w:szCs w:val="24"/>
                <w:lang w:val="uk-UA" w:eastAsia="ru-RU"/>
              </w:rPr>
              <w:t>+1</w:t>
            </w:r>
          </w:p>
        </w:tc>
        <w:tc>
          <w:tcPr>
            <w:tcW w:w="592" w:type="dxa"/>
            <w:vAlign w:val="center"/>
          </w:tcPr>
          <w:p w:rsidR="00FB6F1A" w:rsidRPr="00976B3D" w:rsidRDefault="00FB6F1A" w:rsidP="00D12C4D">
            <w:pPr>
              <w:numPr>
                <w:ilvl w:val="12"/>
                <w:numId w:val="0"/>
              </w:numPr>
              <w:jc w:val="center"/>
              <w:rPr>
                <w:rFonts w:ascii="Times New Roman" w:hAnsi="Times New Roman"/>
                <w:szCs w:val="24"/>
                <w:lang w:val="uk-UA" w:eastAsia="ru-RU"/>
              </w:rPr>
            </w:pPr>
            <w:r w:rsidRPr="00976B3D">
              <w:rPr>
                <w:rFonts w:ascii="Times New Roman" w:hAnsi="Times New Roman"/>
                <w:szCs w:val="24"/>
                <w:lang w:val="uk-UA" w:eastAsia="ru-RU"/>
              </w:rPr>
              <w:t>+2</w:t>
            </w:r>
          </w:p>
        </w:tc>
        <w:tc>
          <w:tcPr>
            <w:tcW w:w="592" w:type="dxa"/>
            <w:vAlign w:val="center"/>
          </w:tcPr>
          <w:p w:rsidR="00FB6F1A" w:rsidRPr="00976B3D" w:rsidRDefault="00FB6F1A" w:rsidP="00D12C4D">
            <w:pPr>
              <w:numPr>
                <w:ilvl w:val="12"/>
                <w:numId w:val="0"/>
              </w:numPr>
              <w:jc w:val="center"/>
              <w:rPr>
                <w:rFonts w:ascii="Times New Roman" w:hAnsi="Times New Roman"/>
                <w:szCs w:val="24"/>
                <w:lang w:val="uk-UA" w:eastAsia="ru-RU"/>
              </w:rPr>
            </w:pPr>
            <w:r w:rsidRPr="00976B3D">
              <w:rPr>
                <w:rFonts w:ascii="Times New Roman" w:hAnsi="Times New Roman"/>
                <w:szCs w:val="24"/>
                <w:lang w:val="uk-UA" w:eastAsia="ru-RU"/>
              </w:rPr>
              <w:t>+3</w:t>
            </w:r>
          </w:p>
        </w:tc>
      </w:tr>
      <w:tr w:rsidR="00FB6F1A" w:rsidRPr="004B2069" w:rsidTr="00D12C4D">
        <w:tc>
          <w:tcPr>
            <w:tcW w:w="596"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1</w:t>
            </w:r>
          </w:p>
        </w:tc>
        <w:tc>
          <w:tcPr>
            <w:tcW w:w="3260" w:type="dxa"/>
            <w:vAlign w:val="center"/>
          </w:tcPr>
          <w:p w:rsidR="00FB6F1A" w:rsidRPr="00976B3D" w:rsidRDefault="00FB6F1A" w:rsidP="00D12C4D">
            <w:pPr>
              <w:numPr>
                <w:ilvl w:val="12"/>
                <w:numId w:val="0"/>
              </w:numPr>
              <w:rPr>
                <w:rFonts w:ascii="Times New Roman" w:hAnsi="Times New Roman"/>
                <w:sz w:val="24"/>
                <w:szCs w:val="24"/>
                <w:lang w:val="uk-UA" w:eastAsia="ru-RU"/>
              </w:rPr>
            </w:pPr>
            <w:r w:rsidRPr="00976B3D">
              <w:rPr>
                <w:rFonts w:ascii="Times New Roman" w:hAnsi="Times New Roman"/>
                <w:sz w:val="24"/>
                <w:szCs w:val="24"/>
                <w:lang w:val="uk-UA" w:eastAsia="ru-RU"/>
              </w:rPr>
              <w:t>Якість</w:t>
            </w:r>
          </w:p>
        </w:tc>
        <w:tc>
          <w:tcPr>
            <w:tcW w:w="919"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18</w:t>
            </w: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w:t>
            </w: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shd w:val="clear" w:color="auto" w:fill="D5DCE4"/>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r>
      <w:tr w:rsidR="00FB6F1A" w:rsidRPr="004B2069" w:rsidTr="00D12C4D">
        <w:tc>
          <w:tcPr>
            <w:tcW w:w="596"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2</w:t>
            </w:r>
          </w:p>
        </w:tc>
        <w:tc>
          <w:tcPr>
            <w:tcW w:w="3260" w:type="dxa"/>
            <w:vAlign w:val="center"/>
          </w:tcPr>
          <w:p w:rsidR="00FB6F1A" w:rsidRPr="00976B3D" w:rsidRDefault="00FB6F1A" w:rsidP="00D12C4D">
            <w:pPr>
              <w:numPr>
                <w:ilvl w:val="12"/>
                <w:numId w:val="0"/>
              </w:numPr>
              <w:rPr>
                <w:rFonts w:ascii="Times New Roman" w:hAnsi="Times New Roman"/>
                <w:sz w:val="24"/>
                <w:szCs w:val="24"/>
                <w:lang w:val="uk-UA" w:eastAsia="ru-RU"/>
              </w:rPr>
            </w:pPr>
            <w:r w:rsidRPr="00976B3D">
              <w:rPr>
                <w:rFonts w:ascii="Times New Roman" w:hAnsi="Times New Roman"/>
                <w:sz w:val="24"/>
                <w:szCs w:val="24"/>
                <w:lang w:val="uk-UA" w:eastAsia="ru-RU"/>
              </w:rPr>
              <w:t>Внутрішній ринок</w:t>
            </w:r>
          </w:p>
        </w:tc>
        <w:tc>
          <w:tcPr>
            <w:tcW w:w="919"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16</w:t>
            </w: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shd w:val="clear" w:color="auto" w:fill="D5DCE4"/>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w:t>
            </w: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r>
      <w:tr w:rsidR="00FB6F1A" w:rsidRPr="004B2069" w:rsidTr="00D12C4D">
        <w:tc>
          <w:tcPr>
            <w:tcW w:w="596"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3</w:t>
            </w:r>
          </w:p>
        </w:tc>
        <w:tc>
          <w:tcPr>
            <w:tcW w:w="3260" w:type="dxa"/>
            <w:vAlign w:val="center"/>
          </w:tcPr>
          <w:p w:rsidR="00FB6F1A" w:rsidRPr="00976B3D" w:rsidRDefault="00FB6F1A" w:rsidP="00D12C4D">
            <w:pPr>
              <w:numPr>
                <w:ilvl w:val="12"/>
                <w:numId w:val="0"/>
              </w:numPr>
              <w:rPr>
                <w:rFonts w:ascii="Times New Roman" w:hAnsi="Times New Roman"/>
                <w:sz w:val="24"/>
                <w:szCs w:val="24"/>
                <w:lang w:val="uk-UA" w:eastAsia="ru-RU"/>
              </w:rPr>
            </w:pPr>
            <w:r w:rsidRPr="00976B3D">
              <w:rPr>
                <w:rFonts w:ascii="Times New Roman" w:hAnsi="Times New Roman"/>
                <w:sz w:val="24"/>
                <w:szCs w:val="24"/>
              </w:rPr>
              <w:t>Обслуговування</w:t>
            </w:r>
          </w:p>
        </w:tc>
        <w:tc>
          <w:tcPr>
            <w:tcW w:w="919"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10</w:t>
            </w: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shd w:val="clear" w:color="auto" w:fill="D5DCE4"/>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w:t>
            </w: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r>
      <w:tr w:rsidR="00FB6F1A" w:rsidRPr="004B2069" w:rsidTr="00D12C4D">
        <w:tc>
          <w:tcPr>
            <w:tcW w:w="596"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4</w:t>
            </w:r>
          </w:p>
        </w:tc>
        <w:tc>
          <w:tcPr>
            <w:tcW w:w="3260" w:type="dxa"/>
            <w:vAlign w:val="center"/>
          </w:tcPr>
          <w:p w:rsidR="00FB6F1A" w:rsidRPr="00976B3D" w:rsidRDefault="00FB6F1A" w:rsidP="00D12C4D">
            <w:pPr>
              <w:numPr>
                <w:ilvl w:val="12"/>
                <w:numId w:val="0"/>
              </w:numPr>
              <w:rPr>
                <w:rFonts w:ascii="Times New Roman" w:hAnsi="Times New Roman"/>
                <w:sz w:val="24"/>
                <w:szCs w:val="24"/>
                <w:lang w:val="uk-UA" w:eastAsia="ru-RU"/>
              </w:rPr>
            </w:pPr>
            <w:r w:rsidRPr="00976B3D">
              <w:rPr>
                <w:rFonts w:ascii="Times New Roman" w:hAnsi="Times New Roman"/>
                <w:sz w:val="24"/>
                <w:szCs w:val="24"/>
                <w:lang w:val="uk-UA" w:eastAsia="ru-RU"/>
              </w:rPr>
              <w:t>Цінова політика</w:t>
            </w:r>
          </w:p>
        </w:tc>
        <w:tc>
          <w:tcPr>
            <w:tcW w:w="919"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17</w:t>
            </w: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w:t>
            </w:r>
          </w:p>
        </w:tc>
        <w:tc>
          <w:tcPr>
            <w:tcW w:w="592" w:type="dxa"/>
            <w:shd w:val="clear" w:color="auto" w:fill="D5DCE4"/>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r>
      <w:tr w:rsidR="00FB6F1A" w:rsidRPr="004B2069" w:rsidTr="00D12C4D">
        <w:tc>
          <w:tcPr>
            <w:tcW w:w="596"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5</w:t>
            </w:r>
          </w:p>
        </w:tc>
        <w:tc>
          <w:tcPr>
            <w:tcW w:w="3260" w:type="dxa"/>
          </w:tcPr>
          <w:p w:rsidR="00FB6F1A" w:rsidRPr="00976B3D" w:rsidRDefault="00FB6F1A" w:rsidP="00D12C4D">
            <w:pPr>
              <w:pStyle w:val="a8"/>
              <w:ind w:firstLine="0"/>
              <w:jc w:val="both"/>
              <w:rPr>
                <w:rFonts w:ascii="Times New Roman" w:hAnsi="Times New Roman" w:cs="Times New Roman"/>
              </w:rPr>
            </w:pPr>
            <w:r w:rsidRPr="00976B3D">
              <w:rPr>
                <w:rFonts w:ascii="Times New Roman" w:hAnsi="Times New Roman" w:cs="Times New Roman"/>
              </w:rPr>
              <w:t>Модульність</w:t>
            </w:r>
          </w:p>
        </w:tc>
        <w:tc>
          <w:tcPr>
            <w:tcW w:w="919"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18</w:t>
            </w: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shd w:val="clear" w:color="auto" w:fill="D5DCE4"/>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r w:rsidRPr="00976B3D">
              <w:rPr>
                <w:rFonts w:ascii="Times New Roman" w:hAnsi="Times New Roman"/>
                <w:szCs w:val="24"/>
                <w:lang w:val="uk-UA" w:eastAsia="ru-RU"/>
              </w:rPr>
              <w:t>+</w:t>
            </w: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c>
          <w:tcPr>
            <w:tcW w:w="592" w:type="dxa"/>
          </w:tcPr>
          <w:p w:rsidR="00FB6F1A" w:rsidRPr="00976B3D" w:rsidRDefault="00FB6F1A" w:rsidP="00D12C4D">
            <w:pPr>
              <w:numPr>
                <w:ilvl w:val="12"/>
                <w:numId w:val="0"/>
              </w:numPr>
              <w:rPr>
                <w:rFonts w:ascii="Times New Roman" w:hAnsi="Times New Roman"/>
                <w:szCs w:val="24"/>
                <w:lang w:val="uk-UA" w:eastAsia="ru-RU"/>
              </w:rPr>
            </w:pPr>
          </w:p>
        </w:tc>
      </w:tr>
    </w:tbl>
    <w:p w:rsidR="00FB6F1A" w:rsidRPr="000C4DCE" w:rsidRDefault="00FB6F1A" w:rsidP="00FB6F1A">
      <w:pPr>
        <w:numPr>
          <w:ilvl w:val="12"/>
          <w:numId w:val="0"/>
        </w:numPr>
        <w:ind w:firstLine="709"/>
        <w:rPr>
          <w:rFonts w:ascii="Times New Roman" w:eastAsia="Times New Roman" w:hAnsi="Times New Roman"/>
          <w:sz w:val="24"/>
          <w:szCs w:val="24"/>
          <w:lang w:eastAsia="ru-RU"/>
        </w:rPr>
      </w:pPr>
    </w:p>
    <w:p w:rsidR="00FB6F1A" w:rsidRPr="00657E06" w:rsidRDefault="00FB6F1A" w:rsidP="00FB6F1A">
      <w:pPr>
        <w:numPr>
          <w:ilvl w:val="12"/>
          <w:numId w:val="0"/>
        </w:numPr>
        <w:tabs>
          <w:tab w:val="left" w:pos="4096"/>
        </w:tabs>
        <w:spacing w:line="360" w:lineRule="auto"/>
        <w:ind w:firstLine="709"/>
        <w:jc w:val="both"/>
        <w:rPr>
          <w:rFonts w:ascii="Times New Roman" w:hAnsi="Times New Roman"/>
          <w:sz w:val="28"/>
          <w:szCs w:val="28"/>
          <w:lang w:val="uk-UA"/>
        </w:rPr>
      </w:pPr>
      <w:r w:rsidRPr="00657E06">
        <w:rPr>
          <w:rFonts w:ascii="Times New Roman" w:eastAsia="Times New Roman" w:hAnsi="Times New Roman"/>
          <w:sz w:val="28"/>
          <w:szCs w:val="28"/>
          <w:lang w:eastAsia="ru-RU"/>
        </w:rPr>
        <w:t>Порівняльний аналіз показав, що сильні сторони проекту це його ці</w:t>
      </w:r>
      <w:proofErr w:type="gramStart"/>
      <w:r w:rsidRPr="00657E06">
        <w:rPr>
          <w:rFonts w:ascii="Times New Roman" w:eastAsia="Times New Roman" w:hAnsi="Times New Roman"/>
          <w:sz w:val="28"/>
          <w:szCs w:val="28"/>
          <w:lang w:eastAsia="ru-RU"/>
        </w:rPr>
        <w:t>на</w:t>
      </w:r>
      <w:proofErr w:type="gramEnd"/>
      <w:r w:rsidRPr="00657E06">
        <w:rPr>
          <w:rFonts w:ascii="Times New Roman" w:eastAsia="Times New Roman" w:hAnsi="Times New Roman"/>
          <w:sz w:val="28"/>
          <w:szCs w:val="28"/>
          <w:lang w:eastAsia="ru-RU"/>
        </w:rPr>
        <w:t xml:space="preserve"> та якість. </w:t>
      </w:r>
      <w:r w:rsidRPr="00657E06">
        <w:rPr>
          <w:rFonts w:ascii="Times New Roman" w:hAnsi="Times New Roman"/>
          <w:sz w:val="28"/>
          <w:szCs w:val="28"/>
        </w:rPr>
        <w:t xml:space="preserve">Слабкими сторонами </w:t>
      </w:r>
      <w:r w:rsidRPr="00657E06">
        <w:rPr>
          <w:rFonts w:ascii="Times New Roman" w:hAnsi="Times New Roman"/>
          <w:sz w:val="28"/>
          <w:szCs w:val="28"/>
          <w:lang w:val="uk-UA"/>
        </w:rPr>
        <w:t>системи є вхід на внутрішній ринок та модульність.</w:t>
      </w:r>
    </w:p>
    <w:p w:rsidR="00FB6F1A" w:rsidRPr="00657E06" w:rsidRDefault="00FB6F1A" w:rsidP="00FB6F1A">
      <w:pPr>
        <w:pStyle w:val="aa"/>
        <w:spacing w:before="0"/>
      </w:pPr>
      <w:r w:rsidRPr="00657E06">
        <w:t>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що наведено в таблиці 4.12. на основі виділених ринкових загроз та можливостей, та сильних і слабких сторін (табл. 4.11).</w:t>
      </w:r>
    </w:p>
    <w:p w:rsidR="00FB6F1A" w:rsidRPr="00296ACF" w:rsidRDefault="00FB6F1A" w:rsidP="00FB6F1A">
      <w:pPr>
        <w:numPr>
          <w:ilvl w:val="12"/>
          <w:numId w:val="0"/>
        </w:numPr>
        <w:tabs>
          <w:tab w:val="left" w:pos="4096"/>
        </w:tabs>
        <w:ind w:firstLine="709"/>
        <w:rPr>
          <w:rFonts w:ascii="Times New Roman" w:eastAsia="Times New Roman" w:hAnsi="Times New Roman"/>
          <w:sz w:val="24"/>
          <w:szCs w:val="24"/>
          <w:lang w:val="uk-UA" w:eastAsia="ru-RU"/>
        </w:rPr>
      </w:pPr>
    </w:p>
    <w:p w:rsidR="00FB6F1A" w:rsidRPr="00296ACF" w:rsidRDefault="00FB6F1A" w:rsidP="00FB6F1A">
      <w:pPr>
        <w:jc w:val="right"/>
        <w:rPr>
          <w:rFonts w:ascii="Times New Roman" w:hAnsi="Times New Roman"/>
          <w:sz w:val="24"/>
          <w:szCs w:val="24"/>
        </w:rPr>
      </w:pPr>
      <w:r w:rsidRPr="00296ACF">
        <w:rPr>
          <w:rFonts w:ascii="Times New Roman" w:hAnsi="Times New Roman"/>
          <w:sz w:val="24"/>
          <w:szCs w:val="24"/>
        </w:rPr>
        <w:t xml:space="preserve">Таблиця 4.12. </w:t>
      </w:r>
      <w:r w:rsidRPr="000C4DCE">
        <w:rPr>
          <w:rFonts w:ascii="Times New Roman" w:hAnsi="Times New Roman"/>
          <w:sz w:val="24"/>
          <w:szCs w:val="24"/>
        </w:rPr>
        <w:t>SWOT</w:t>
      </w:r>
      <w:r w:rsidRPr="00296ACF">
        <w:rPr>
          <w:rFonts w:ascii="Times New Roman" w:hAnsi="Times New Roman"/>
          <w:sz w:val="24"/>
          <w:szCs w:val="24"/>
        </w:rPr>
        <w:t>- аналіз стартап-проекту</w:t>
      </w:r>
    </w:p>
    <w:tbl>
      <w:tblPr>
        <w:tblStyle w:val="11"/>
        <w:tblW w:w="0" w:type="auto"/>
        <w:tblInd w:w="-5" w:type="dxa"/>
        <w:tblLook w:val="01E0"/>
      </w:tblPr>
      <w:tblGrid>
        <w:gridCol w:w="4678"/>
        <w:gridCol w:w="4320"/>
      </w:tblGrid>
      <w:tr w:rsidR="00FB6F1A" w:rsidRPr="00D13F42" w:rsidTr="00D12C4D">
        <w:trPr>
          <w:trHeight w:val="660"/>
        </w:trPr>
        <w:tc>
          <w:tcPr>
            <w:tcW w:w="4678" w:type="dxa"/>
          </w:tcPr>
          <w:p w:rsidR="00FB6F1A" w:rsidRPr="00976B3D" w:rsidRDefault="00FB6F1A" w:rsidP="00D12C4D">
            <w:pPr>
              <w:rPr>
                <w:rFonts w:ascii="Times New Roman" w:hAnsi="Times New Roman"/>
                <w:sz w:val="24"/>
                <w:szCs w:val="24"/>
              </w:rPr>
            </w:pPr>
            <w:r w:rsidRPr="00976B3D">
              <w:rPr>
                <w:rFonts w:ascii="Times New Roman" w:hAnsi="Times New Roman"/>
                <w:b/>
                <w:sz w:val="24"/>
                <w:szCs w:val="24"/>
              </w:rPr>
              <w:t>Сильні сторони</w:t>
            </w:r>
            <w:r w:rsidRPr="00976B3D">
              <w:rPr>
                <w:rFonts w:ascii="Times New Roman" w:hAnsi="Times New Roman"/>
                <w:sz w:val="24"/>
                <w:szCs w:val="24"/>
              </w:rPr>
              <w:t>:</w:t>
            </w:r>
          </w:p>
          <w:p w:rsidR="00FB6F1A" w:rsidRPr="00976B3D" w:rsidRDefault="00FB6F1A" w:rsidP="00D12C4D">
            <w:pPr>
              <w:rPr>
                <w:rFonts w:ascii="Times New Roman" w:hAnsi="Times New Roman"/>
                <w:sz w:val="24"/>
                <w:szCs w:val="24"/>
              </w:rPr>
            </w:pPr>
            <w:r w:rsidRPr="00976B3D">
              <w:rPr>
                <w:rFonts w:ascii="Times New Roman" w:hAnsi="Times New Roman"/>
                <w:sz w:val="24"/>
                <w:szCs w:val="24"/>
              </w:rPr>
              <w:t>Якість вища за найблиих конкуренті</w:t>
            </w:r>
            <w:proofErr w:type="gramStart"/>
            <w:r w:rsidRPr="00976B3D">
              <w:rPr>
                <w:rFonts w:ascii="Times New Roman" w:hAnsi="Times New Roman"/>
                <w:sz w:val="24"/>
                <w:szCs w:val="24"/>
              </w:rPr>
              <w:t>в</w:t>
            </w:r>
            <w:proofErr w:type="gramEnd"/>
          </w:p>
          <w:p w:rsidR="00FB6F1A" w:rsidRPr="00976B3D" w:rsidRDefault="00FB6F1A" w:rsidP="00D12C4D">
            <w:pPr>
              <w:rPr>
                <w:rFonts w:ascii="Times New Roman" w:hAnsi="Times New Roman"/>
                <w:sz w:val="24"/>
                <w:szCs w:val="24"/>
              </w:rPr>
            </w:pPr>
            <w:proofErr w:type="gramStart"/>
            <w:r w:rsidRPr="00976B3D">
              <w:rPr>
                <w:rFonts w:ascii="Times New Roman" w:hAnsi="Times New Roman"/>
                <w:sz w:val="24"/>
                <w:szCs w:val="24"/>
              </w:rPr>
              <w:t>Ц</w:t>
            </w:r>
            <w:proofErr w:type="gramEnd"/>
            <w:r w:rsidRPr="00976B3D">
              <w:rPr>
                <w:rFonts w:ascii="Times New Roman" w:hAnsi="Times New Roman"/>
                <w:sz w:val="24"/>
                <w:szCs w:val="24"/>
              </w:rPr>
              <w:t>інова політика (дешевизна)</w:t>
            </w:r>
          </w:p>
          <w:p w:rsidR="00FB6F1A" w:rsidRPr="00976B3D" w:rsidRDefault="00FB6F1A" w:rsidP="00D12C4D">
            <w:pPr>
              <w:rPr>
                <w:rFonts w:ascii="Times New Roman" w:hAnsi="Times New Roman"/>
                <w:sz w:val="24"/>
                <w:szCs w:val="24"/>
              </w:rPr>
            </w:pPr>
            <w:r w:rsidRPr="00976B3D">
              <w:rPr>
                <w:rFonts w:ascii="Times New Roman" w:hAnsi="Times New Roman"/>
                <w:sz w:val="24"/>
                <w:szCs w:val="24"/>
              </w:rPr>
              <w:t>Компактність</w:t>
            </w:r>
          </w:p>
          <w:p w:rsidR="00FB6F1A" w:rsidRPr="00976B3D" w:rsidRDefault="00FB6F1A" w:rsidP="00D12C4D">
            <w:pPr>
              <w:rPr>
                <w:rFonts w:ascii="Times New Roman" w:hAnsi="Times New Roman"/>
                <w:sz w:val="24"/>
                <w:szCs w:val="24"/>
              </w:rPr>
            </w:pPr>
            <w:r w:rsidRPr="00976B3D">
              <w:rPr>
                <w:rFonts w:ascii="Times New Roman" w:hAnsi="Times New Roman"/>
                <w:sz w:val="24"/>
                <w:szCs w:val="24"/>
              </w:rPr>
              <w:t>Кур’</w:t>
            </w:r>
            <w:r w:rsidRPr="00976B3D">
              <w:rPr>
                <w:rFonts w:ascii="Times New Roman" w:hAnsi="Times New Roman"/>
                <w:sz w:val="24"/>
                <w:szCs w:val="24"/>
                <w:lang w:val="uk-UA"/>
              </w:rPr>
              <w:t>єрська доставка</w:t>
            </w:r>
          </w:p>
        </w:tc>
        <w:tc>
          <w:tcPr>
            <w:tcW w:w="4320" w:type="dxa"/>
          </w:tcPr>
          <w:p w:rsidR="00FB6F1A" w:rsidRPr="00976B3D" w:rsidRDefault="00FB6F1A" w:rsidP="00D12C4D">
            <w:pPr>
              <w:rPr>
                <w:rFonts w:ascii="Times New Roman" w:hAnsi="Times New Roman"/>
                <w:sz w:val="24"/>
                <w:szCs w:val="24"/>
              </w:rPr>
            </w:pPr>
            <w:r w:rsidRPr="00976B3D">
              <w:rPr>
                <w:rFonts w:ascii="Times New Roman" w:hAnsi="Times New Roman"/>
                <w:b/>
                <w:sz w:val="24"/>
                <w:szCs w:val="24"/>
              </w:rPr>
              <w:t>Слабкі сторони</w:t>
            </w:r>
            <w:r w:rsidRPr="00976B3D">
              <w:rPr>
                <w:rFonts w:ascii="Times New Roman" w:hAnsi="Times New Roman"/>
                <w:sz w:val="24"/>
                <w:szCs w:val="24"/>
              </w:rPr>
              <w:t>:</w:t>
            </w:r>
          </w:p>
          <w:p w:rsidR="00FB6F1A" w:rsidRPr="00976B3D" w:rsidRDefault="00FB6F1A" w:rsidP="00D12C4D">
            <w:pPr>
              <w:rPr>
                <w:rFonts w:ascii="Times New Roman" w:hAnsi="Times New Roman"/>
                <w:sz w:val="24"/>
                <w:szCs w:val="24"/>
              </w:rPr>
            </w:pPr>
            <w:r w:rsidRPr="00976B3D">
              <w:rPr>
                <w:rFonts w:ascii="Times New Roman" w:hAnsi="Times New Roman"/>
                <w:sz w:val="24"/>
                <w:szCs w:val="24"/>
              </w:rPr>
              <w:t>Необхідні інвестори.</w:t>
            </w:r>
          </w:p>
          <w:p w:rsidR="00FB6F1A" w:rsidRPr="00976B3D" w:rsidRDefault="00FB6F1A" w:rsidP="00D12C4D">
            <w:pPr>
              <w:rPr>
                <w:rFonts w:ascii="Times New Roman" w:hAnsi="Times New Roman"/>
                <w:sz w:val="24"/>
                <w:szCs w:val="24"/>
              </w:rPr>
            </w:pPr>
            <w:r w:rsidRPr="00976B3D">
              <w:rPr>
                <w:rFonts w:ascii="Times New Roman" w:hAnsi="Times New Roman"/>
                <w:sz w:val="24"/>
                <w:szCs w:val="24"/>
              </w:rPr>
              <w:t>Невідомий товар.</w:t>
            </w:r>
          </w:p>
        </w:tc>
      </w:tr>
      <w:tr w:rsidR="00FB6F1A" w:rsidRPr="00D13F42" w:rsidTr="00D12C4D">
        <w:trPr>
          <w:trHeight w:val="574"/>
        </w:trPr>
        <w:tc>
          <w:tcPr>
            <w:tcW w:w="4678" w:type="dxa"/>
          </w:tcPr>
          <w:p w:rsidR="00FB6F1A" w:rsidRPr="00976B3D" w:rsidRDefault="00FB6F1A" w:rsidP="00D12C4D">
            <w:pPr>
              <w:rPr>
                <w:rFonts w:ascii="Times New Roman" w:hAnsi="Times New Roman"/>
                <w:sz w:val="24"/>
                <w:szCs w:val="24"/>
              </w:rPr>
            </w:pPr>
            <w:r w:rsidRPr="00976B3D">
              <w:rPr>
                <w:rFonts w:ascii="Times New Roman" w:hAnsi="Times New Roman"/>
                <w:b/>
                <w:sz w:val="24"/>
                <w:szCs w:val="24"/>
              </w:rPr>
              <w:t>Можливост</w:t>
            </w:r>
            <w:r w:rsidRPr="00976B3D">
              <w:rPr>
                <w:rFonts w:ascii="Times New Roman" w:hAnsi="Times New Roman"/>
                <w:sz w:val="24"/>
                <w:szCs w:val="24"/>
              </w:rPr>
              <w:t>і:</w:t>
            </w:r>
          </w:p>
          <w:p w:rsidR="00FB6F1A" w:rsidRPr="00976B3D" w:rsidRDefault="00FB6F1A" w:rsidP="00D12C4D">
            <w:pPr>
              <w:rPr>
                <w:rFonts w:ascii="Times New Roman" w:hAnsi="Times New Roman"/>
                <w:sz w:val="24"/>
                <w:szCs w:val="24"/>
              </w:rPr>
            </w:pPr>
            <w:r w:rsidRPr="00976B3D">
              <w:rPr>
                <w:rFonts w:ascii="Times New Roman" w:hAnsi="Times New Roman"/>
                <w:sz w:val="24"/>
                <w:szCs w:val="24"/>
              </w:rPr>
              <w:t xml:space="preserve">Вільний ринок, </w:t>
            </w:r>
            <w:proofErr w:type="gramStart"/>
            <w:r w:rsidRPr="00976B3D">
              <w:rPr>
                <w:rFonts w:ascii="Times New Roman" w:hAnsi="Times New Roman"/>
                <w:sz w:val="24"/>
                <w:szCs w:val="24"/>
              </w:rPr>
              <w:t>мала</w:t>
            </w:r>
            <w:proofErr w:type="gramEnd"/>
            <w:r w:rsidRPr="00976B3D">
              <w:rPr>
                <w:rFonts w:ascii="Times New Roman" w:hAnsi="Times New Roman"/>
                <w:sz w:val="24"/>
                <w:szCs w:val="24"/>
              </w:rPr>
              <w:t xml:space="preserve"> кількість аналогів на внутрішньому ринку.</w:t>
            </w:r>
          </w:p>
          <w:p w:rsidR="00FB6F1A" w:rsidRPr="00976B3D" w:rsidRDefault="00FB6F1A" w:rsidP="00D12C4D">
            <w:pPr>
              <w:rPr>
                <w:rFonts w:ascii="Times New Roman" w:hAnsi="Times New Roman"/>
                <w:sz w:val="24"/>
                <w:szCs w:val="24"/>
              </w:rPr>
            </w:pPr>
            <w:r w:rsidRPr="00976B3D">
              <w:rPr>
                <w:rFonts w:ascii="Times New Roman" w:hAnsi="Times New Roman"/>
                <w:sz w:val="24"/>
                <w:szCs w:val="24"/>
              </w:rPr>
              <w:t>Удосконалення методу.</w:t>
            </w:r>
          </w:p>
          <w:p w:rsidR="00FB6F1A" w:rsidRPr="00976B3D" w:rsidRDefault="00FB6F1A" w:rsidP="00D12C4D">
            <w:pPr>
              <w:rPr>
                <w:rFonts w:ascii="Times New Roman" w:hAnsi="Times New Roman"/>
                <w:sz w:val="24"/>
                <w:szCs w:val="24"/>
              </w:rPr>
            </w:pPr>
            <w:r w:rsidRPr="00976B3D">
              <w:rPr>
                <w:rFonts w:ascii="Times New Roman" w:hAnsi="Times New Roman"/>
                <w:sz w:val="24"/>
                <w:szCs w:val="24"/>
              </w:rPr>
              <w:t xml:space="preserve">Вихід на </w:t>
            </w:r>
            <w:proofErr w:type="gramStart"/>
            <w:r w:rsidRPr="00976B3D">
              <w:rPr>
                <w:rFonts w:ascii="Times New Roman" w:hAnsi="Times New Roman"/>
                <w:sz w:val="24"/>
                <w:szCs w:val="24"/>
              </w:rPr>
              <w:t>м</w:t>
            </w:r>
            <w:proofErr w:type="gramEnd"/>
            <w:r w:rsidRPr="00976B3D">
              <w:rPr>
                <w:rFonts w:ascii="Times New Roman" w:hAnsi="Times New Roman"/>
                <w:sz w:val="24"/>
                <w:szCs w:val="24"/>
              </w:rPr>
              <w:t>іжнародний ринок.</w:t>
            </w:r>
          </w:p>
        </w:tc>
        <w:tc>
          <w:tcPr>
            <w:tcW w:w="4320" w:type="dxa"/>
          </w:tcPr>
          <w:p w:rsidR="00FB6F1A" w:rsidRPr="00976B3D" w:rsidRDefault="00FB6F1A" w:rsidP="00D12C4D">
            <w:pPr>
              <w:rPr>
                <w:rFonts w:ascii="Times New Roman" w:hAnsi="Times New Roman"/>
                <w:sz w:val="24"/>
                <w:szCs w:val="24"/>
              </w:rPr>
            </w:pPr>
            <w:r w:rsidRPr="00976B3D">
              <w:rPr>
                <w:rFonts w:ascii="Times New Roman" w:hAnsi="Times New Roman"/>
                <w:b/>
                <w:sz w:val="24"/>
                <w:szCs w:val="24"/>
              </w:rPr>
              <w:t>Загрози</w:t>
            </w:r>
            <w:r w:rsidRPr="00976B3D">
              <w:rPr>
                <w:rFonts w:ascii="Times New Roman" w:hAnsi="Times New Roman"/>
                <w:sz w:val="24"/>
                <w:szCs w:val="24"/>
              </w:rPr>
              <w:t>:</w:t>
            </w:r>
          </w:p>
          <w:p w:rsidR="00FB6F1A" w:rsidRPr="00976B3D" w:rsidRDefault="00FB6F1A" w:rsidP="00D12C4D">
            <w:pPr>
              <w:rPr>
                <w:rFonts w:ascii="Times New Roman" w:hAnsi="Times New Roman"/>
                <w:sz w:val="24"/>
                <w:szCs w:val="24"/>
              </w:rPr>
            </w:pPr>
            <w:r w:rsidRPr="00976B3D">
              <w:rPr>
                <w:rFonts w:ascii="Times New Roman" w:hAnsi="Times New Roman"/>
                <w:sz w:val="24"/>
                <w:szCs w:val="24"/>
              </w:rPr>
              <w:t>Винайдення кращих методі</w:t>
            </w:r>
            <w:proofErr w:type="gramStart"/>
            <w:r w:rsidRPr="00976B3D">
              <w:rPr>
                <w:rFonts w:ascii="Times New Roman" w:hAnsi="Times New Roman"/>
                <w:sz w:val="24"/>
                <w:szCs w:val="24"/>
              </w:rPr>
              <w:t>в</w:t>
            </w:r>
            <w:proofErr w:type="gramEnd"/>
            <w:r w:rsidRPr="00976B3D">
              <w:rPr>
                <w:rFonts w:ascii="Times New Roman" w:hAnsi="Times New Roman"/>
                <w:sz w:val="24"/>
                <w:szCs w:val="24"/>
              </w:rPr>
              <w:t>,</w:t>
            </w:r>
          </w:p>
          <w:p w:rsidR="00FB6F1A" w:rsidRPr="00976B3D" w:rsidRDefault="00FB6F1A" w:rsidP="00D12C4D">
            <w:pPr>
              <w:rPr>
                <w:rFonts w:ascii="Times New Roman" w:hAnsi="Times New Roman"/>
                <w:sz w:val="24"/>
                <w:szCs w:val="24"/>
              </w:rPr>
            </w:pPr>
            <w:r w:rsidRPr="00976B3D">
              <w:rPr>
                <w:rFonts w:ascii="Times New Roman" w:hAnsi="Times New Roman"/>
                <w:sz w:val="24"/>
                <w:szCs w:val="24"/>
              </w:rPr>
              <w:t xml:space="preserve">Зменшення ціни </w:t>
            </w:r>
            <w:proofErr w:type="gramStart"/>
            <w:r w:rsidRPr="00976B3D">
              <w:rPr>
                <w:rFonts w:ascii="Times New Roman" w:hAnsi="Times New Roman"/>
                <w:sz w:val="24"/>
                <w:szCs w:val="24"/>
              </w:rPr>
              <w:t>у</w:t>
            </w:r>
            <w:proofErr w:type="gramEnd"/>
            <w:r w:rsidRPr="00976B3D">
              <w:rPr>
                <w:rFonts w:ascii="Times New Roman" w:hAnsi="Times New Roman"/>
                <w:sz w:val="24"/>
                <w:szCs w:val="24"/>
              </w:rPr>
              <w:t xml:space="preserve"> конкурентів,</w:t>
            </w:r>
          </w:p>
          <w:p w:rsidR="00FB6F1A" w:rsidRPr="00976B3D" w:rsidRDefault="00FB6F1A" w:rsidP="00D12C4D">
            <w:pPr>
              <w:rPr>
                <w:rFonts w:ascii="Times New Roman" w:hAnsi="Times New Roman"/>
                <w:sz w:val="24"/>
                <w:szCs w:val="24"/>
              </w:rPr>
            </w:pPr>
          </w:p>
          <w:p w:rsidR="00FB6F1A" w:rsidRPr="00976B3D" w:rsidRDefault="00FB6F1A" w:rsidP="00D12C4D">
            <w:pPr>
              <w:rPr>
                <w:rFonts w:ascii="Times New Roman" w:hAnsi="Times New Roman"/>
                <w:sz w:val="24"/>
                <w:szCs w:val="24"/>
              </w:rPr>
            </w:pPr>
          </w:p>
        </w:tc>
      </w:tr>
    </w:tbl>
    <w:p w:rsidR="00FB6F1A" w:rsidRPr="000C4DCE" w:rsidRDefault="00FB6F1A" w:rsidP="00FB6F1A">
      <w:pPr>
        <w:rPr>
          <w:rFonts w:ascii="Times New Roman" w:hAnsi="Times New Roman"/>
          <w:sz w:val="24"/>
          <w:szCs w:val="24"/>
        </w:rPr>
      </w:pPr>
    </w:p>
    <w:p w:rsidR="00FB6F1A" w:rsidRPr="000C4DCE" w:rsidRDefault="00FB6F1A" w:rsidP="00FB6F1A">
      <w:pPr>
        <w:rPr>
          <w:rFonts w:ascii="Times New Roman" w:hAnsi="Times New Roman"/>
          <w:sz w:val="24"/>
          <w:szCs w:val="24"/>
        </w:rPr>
      </w:pPr>
    </w:p>
    <w:p w:rsidR="00FB6F1A" w:rsidRPr="000C4DCE" w:rsidRDefault="00FB6F1A" w:rsidP="00FB6F1A">
      <w:pPr>
        <w:jc w:val="right"/>
        <w:rPr>
          <w:rFonts w:ascii="Times New Roman" w:hAnsi="Times New Roman"/>
          <w:sz w:val="24"/>
          <w:szCs w:val="24"/>
        </w:rPr>
      </w:pPr>
      <w:r w:rsidRPr="000C4DCE">
        <w:rPr>
          <w:rFonts w:ascii="Times New Roman" w:hAnsi="Times New Roman"/>
          <w:sz w:val="24"/>
          <w:szCs w:val="24"/>
        </w:rPr>
        <w:lastRenderedPageBreak/>
        <w:t>Таблиця 4.13. Альтернативи ринкового впровадження стартап-проекту</w:t>
      </w:r>
    </w:p>
    <w:tbl>
      <w:tblPr>
        <w:tblStyle w:val="11"/>
        <w:tblW w:w="0" w:type="auto"/>
        <w:tblInd w:w="108" w:type="dxa"/>
        <w:tblLook w:val="00A0"/>
      </w:tblPr>
      <w:tblGrid>
        <w:gridCol w:w="589"/>
        <w:gridCol w:w="3826"/>
        <w:gridCol w:w="1750"/>
        <w:gridCol w:w="2795"/>
      </w:tblGrid>
      <w:tr w:rsidR="00FB6F1A" w:rsidRPr="000C4DCE" w:rsidTr="00D12C4D">
        <w:tc>
          <w:tcPr>
            <w:tcW w:w="589"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 п/п</w:t>
            </w:r>
          </w:p>
        </w:tc>
        <w:tc>
          <w:tcPr>
            <w:tcW w:w="3826" w:type="dxa"/>
            <w:vAlign w:val="center"/>
          </w:tcPr>
          <w:p w:rsidR="00FB6F1A" w:rsidRPr="007E356B" w:rsidRDefault="00FB6F1A" w:rsidP="00D12C4D">
            <w:pPr>
              <w:pStyle w:val="a8"/>
              <w:ind w:firstLine="0"/>
              <w:rPr>
                <w:rFonts w:ascii="Times New Roman" w:hAnsi="Times New Roman" w:cs="Times New Roman"/>
              </w:rPr>
            </w:pPr>
            <w:r w:rsidRPr="007E356B">
              <w:rPr>
                <w:rFonts w:ascii="Times New Roman" w:hAnsi="Times New Roman" w:cs="Times New Roman"/>
              </w:rPr>
              <w:t>Альтернатива (орієнтовний комплекс заходів) ринкової поведінки</w:t>
            </w:r>
          </w:p>
        </w:tc>
        <w:tc>
          <w:tcPr>
            <w:tcW w:w="1750"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 xml:space="preserve">Ймовірність </w:t>
            </w:r>
          </w:p>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отримання ресурсів</w:t>
            </w:r>
          </w:p>
        </w:tc>
        <w:tc>
          <w:tcPr>
            <w:tcW w:w="2795"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Строки реалізації</w:t>
            </w:r>
          </w:p>
        </w:tc>
      </w:tr>
      <w:tr w:rsidR="00FB6F1A" w:rsidRPr="000C4DCE" w:rsidTr="00D12C4D">
        <w:tc>
          <w:tcPr>
            <w:tcW w:w="589" w:type="dxa"/>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1</w:t>
            </w:r>
          </w:p>
        </w:tc>
        <w:tc>
          <w:tcPr>
            <w:tcW w:w="3826" w:type="dxa"/>
          </w:tcPr>
          <w:p w:rsidR="00FB6F1A" w:rsidRPr="007E356B" w:rsidRDefault="00FB6F1A" w:rsidP="00D12C4D">
            <w:pPr>
              <w:pStyle w:val="a8"/>
              <w:ind w:firstLine="0"/>
              <w:rPr>
                <w:rFonts w:ascii="Times New Roman" w:hAnsi="Times New Roman" w:cs="Times New Roman"/>
              </w:rPr>
            </w:pPr>
            <w:r w:rsidRPr="007E356B">
              <w:rPr>
                <w:rFonts w:ascii="Times New Roman" w:hAnsi="Times New Roman" w:cs="Times New Roman"/>
              </w:rPr>
              <w:t>Повномасштабне виробництво</w:t>
            </w:r>
          </w:p>
        </w:tc>
        <w:tc>
          <w:tcPr>
            <w:tcW w:w="1750" w:type="dxa"/>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80%</w:t>
            </w:r>
          </w:p>
        </w:tc>
        <w:tc>
          <w:tcPr>
            <w:tcW w:w="2795" w:type="dxa"/>
          </w:tcPr>
          <w:p w:rsidR="00FB6F1A" w:rsidRPr="007E356B" w:rsidRDefault="00FB6F1A" w:rsidP="00D12C4D">
            <w:pPr>
              <w:pStyle w:val="a8"/>
              <w:ind w:firstLine="0"/>
              <w:rPr>
                <w:rFonts w:ascii="Times New Roman" w:hAnsi="Times New Roman" w:cs="Times New Roman"/>
              </w:rPr>
            </w:pPr>
            <w:r w:rsidRPr="007E356B">
              <w:rPr>
                <w:rFonts w:ascii="Times New Roman" w:hAnsi="Times New Roman" w:cs="Times New Roman"/>
              </w:rPr>
              <w:t xml:space="preserve">            2 місяці</w:t>
            </w:r>
          </w:p>
        </w:tc>
      </w:tr>
      <w:tr w:rsidR="00FB6F1A" w:rsidRPr="000C4DCE" w:rsidTr="00D12C4D">
        <w:tc>
          <w:tcPr>
            <w:tcW w:w="589" w:type="dxa"/>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2</w:t>
            </w:r>
          </w:p>
        </w:tc>
        <w:tc>
          <w:tcPr>
            <w:tcW w:w="3826" w:type="dxa"/>
          </w:tcPr>
          <w:p w:rsidR="00FB6F1A" w:rsidRPr="007E356B" w:rsidRDefault="00FB6F1A" w:rsidP="00D12C4D">
            <w:pPr>
              <w:pStyle w:val="a8"/>
              <w:ind w:firstLine="0"/>
              <w:rPr>
                <w:rFonts w:ascii="Times New Roman" w:hAnsi="Times New Roman" w:cs="Times New Roman"/>
              </w:rPr>
            </w:pPr>
            <w:r w:rsidRPr="007E356B">
              <w:rPr>
                <w:rFonts w:ascii="Times New Roman" w:hAnsi="Times New Roman" w:cs="Times New Roman"/>
              </w:rPr>
              <w:t>Заміна компонентів з кращими характеристиками</w:t>
            </w:r>
          </w:p>
        </w:tc>
        <w:tc>
          <w:tcPr>
            <w:tcW w:w="1750" w:type="dxa"/>
          </w:tcPr>
          <w:p w:rsidR="00FB6F1A" w:rsidRPr="007E356B" w:rsidRDefault="00FB6F1A" w:rsidP="00D12C4D">
            <w:pPr>
              <w:pStyle w:val="a8"/>
              <w:ind w:firstLine="0"/>
              <w:rPr>
                <w:rFonts w:ascii="Times New Roman" w:hAnsi="Times New Roman" w:cs="Times New Roman"/>
              </w:rPr>
            </w:pPr>
            <w:r w:rsidRPr="007E356B">
              <w:rPr>
                <w:rFonts w:ascii="Times New Roman" w:hAnsi="Times New Roman" w:cs="Times New Roman"/>
              </w:rPr>
              <w:t xml:space="preserve">         70%</w:t>
            </w:r>
          </w:p>
        </w:tc>
        <w:tc>
          <w:tcPr>
            <w:tcW w:w="2795" w:type="dxa"/>
          </w:tcPr>
          <w:p w:rsidR="00FB6F1A" w:rsidRPr="007E356B" w:rsidRDefault="00FB6F1A" w:rsidP="00D12C4D">
            <w:pPr>
              <w:pStyle w:val="a8"/>
              <w:rPr>
                <w:rFonts w:ascii="Times New Roman" w:hAnsi="Times New Roman" w:cs="Times New Roman"/>
              </w:rPr>
            </w:pPr>
            <w:r w:rsidRPr="007E356B">
              <w:rPr>
                <w:rFonts w:ascii="Times New Roman" w:hAnsi="Times New Roman" w:cs="Times New Roman"/>
              </w:rPr>
              <w:t>1 місяць</w:t>
            </w:r>
          </w:p>
        </w:tc>
      </w:tr>
    </w:tbl>
    <w:p w:rsidR="00FB6F1A" w:rsidRPr="000C4DCE" w:rsidRDefault="00FB6F1A" w:rsidP="00FB6F1A">
      <w:pPr>
        <w:rPr>
          <w:rFonts w:ascii="Times New Roman" w:hAnsi="Times New Roman"/>
          <w:sz w:val="24"/>
          <w:szCs w:val="24"/>
        </w:rPr>
      </w:pPr>
    </w:p>
    <w:p w:rsidR="00FB6F1A" w:rsidRPr="000C4DCE" w:rsidRDefault="00FB6F1A" w:rsidP="00FB6F1A">
      <w:pPr>
        <w:spacing w:line="360" w:lineRule="auto"/>
        <w:jc w:val="both"/>
        <w:rPr>
          <w:rFonts w:ascii="Times New Roman" w:hAnsi="Times New Roman"/>
          <w:sz w:val="24"/>
          <w:szCs w:val="24"/>
        </w:rPr>
      </w:pPr>
      <w:r w:rsidRPr="001B691E">
        <w:rPr>
          <w:rFonts w:ascii="Times New Roman" w:hAnsi="Times New Roman"/>
          <w:sz w:val="28"/>
          <w:szCs w:val="28"/>
        </w:rPr>
        <w:t>На основі SWOT-аналізу розроблено альтернативи ринкової поведінки (перелі</w:t>
      </w:r>
      <w:proofErr w:type="gramStart"/>
      <w:r w:rsidRPr="001B691E">
        <w:rPr>
          <w:rFonts w:ascii="Times New Roman" w:hAnsi="Times New Roman"/>
          <w:sz w:val="28"/>
          <w:szCs w:val="28"/>
        </w:rPr>
        <w:t>к</w:t>
      </w:r>
      <w:proofErr w:type="gramEnd"/>
      <w:r w:rsidRPr="001B691E">
        <w:rPr>
          <w:rFonts w:ascii="Times New Roman" w:hAnsi="Times New Roman"/>
          <w:sz w:val="28"/>
          <w:szCs w:val="28"/>
        </w:rPr>
        <w:t xml:space="preserve">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 </w:t>
      </w:r>
      <w:proofErr w:type="gramStart"/>
      <w:r w:rsidRPr="001B691E">
        <w:rPr>
          <w:rFonts w:ascii="Times New Roman" w:hAnsi="Times New Roman"/>
          <w:sz w:val="28"/>
          <w:szCs w:val="28"/>
        </w:rPr>
        <w:t>З</w:t>
      </w:r>
      <w:proofErr w:type="gramEnd"/>
      <w:r w:rsidRPr="001B691E">
        <w:rPr>
          <w:rFonts w:ascii="Times New Roman" w:hAnsi="Times New Roman"/>
          <w:sz w:val="28"/>
          <w:szCs w:val="28"/>
        </w:rPr>
        <w:t xml:space="preserve"> табл. 4.13 було обрано варіант в якому передбачається повномасштабне виробництво з можливим поступовим зниження собівартості. У разі невдачі існують і інші альтернативи</w:t>
      </w:r>
      <w:r w:rsidRPr="000C4DCE">
        <w:rPr>
          <w:rFonts w:ascii="Times New Roman" w:hAnsi="Times New Roman"/>
          <w:sz w:val="24"/>
          <w:szCs w:val="24"/>
        </w:rPr>
        <w:t>.</w:t>
      </w:r>
    </w:p>
    <w:p w:rsidR="00FB6F1A" w:rsidRPr="000C4DCE" w:rsidRDefault="00FB6F1A" w:rsidP="00FB6F1A">
      <w:pPr>
        <w:rPr>
          <w:rFonts w:ascii="Times New Roman" w:hAnsi="Times New Roman"/>
          <w:sz w:val="24"/>
          <w:szCs w:val="24"/>
        </w:rPr>
      </w:pPr>
    </w:p>
    <w:p w:rsidR="00FB6F1A" w:rsidRPr="001B691E" w:rsidRDefault="00FB6F1A" w:rsidP="00FB6F1A">
      <w:pPr>
        <w:pStyle w:val="2"/>
        <w:rPr>
          <w:rFonts w:cs="Times New Roman"/>
          <w:sz w:val="28"/>
          <w:szCs w:val="28"/>
        </w:rPr>
      </w:pPr>
      <w:r w:rsidRPr="001B691E">
        <w:rPr>
          <w:rFonts w:cs="Times New Roman"/>
          <w:sz w:val="28"/>
          <w:szCs w:val="28"/>
        </w:rPr>
        <w:t>4.4</w:t>
      </w:r>
      <w:r w:rsidRPr="001B691E">
        <w:rPr>
          <w:rFonts w:cs="Times New Roman"/>
          <w:sz w:val="28"/>
          <w:szCs w:val="28"/>
          <w:lang w:val="ru-RU"/>
        </w:rPr>
        <w:t xml:space="preserve"> </w:t>
      </w:r>
      <w:r w:rsidRPr="001B691E">
        <w:rPr>
          <w:rFonts w:cs="Times New Roman"/>
          <w:sz w:val="28"/>
          <w:szCs w:val="28"/>
        </w:rPr>
        <w:t>Розроблення ринкової стратегії проекту</w:t>
      </w:r>
    </w:p>
    <w:p w:rsidR="00FB6F1A" w:rsidRPr="001B691E" w:rsidRDefault="00FB6F1A" w:rsidP="00FB6F1A">
      <w:pPr>
        <w:spacing w:line="360" w:lineRule="auto"/>
        <w:jc w:val="both"/>
        <w:rPr>
          <w:rFonts w:ascii="Times New Roman" w:hAnsi="Times New Roman"/>
          <w:sz w:val="28"/>
          <w:szCs w:val="28"/>
        </w:rPr>
      </w:pPr>
      <w:r w:rsidRPr="001B691E">
        <w:rPr>
          <w:rFonts w:ascii="Times New Roman" w:hAnsi="Times New Roman"/>
          <w:sz w:val="28"/>
          <w:szCs w:val="28"/>
        </w:rPr>
        <w:t xml:space="preserve">У даному </w:t>
      </w:r>
      <w:proofErr w:type="gramStart"/>
      <w:r w:rsidRPr="001B691E">
        <w:rPr>
          <w:rFonts w:ascii="Times New Roman" w:hAnsi="Times New Roman"/>
          <w:sz w:val="28"/>
          <w:szCs w:val="28"/>
        </w:rPr>
        <w:t>п</w:t>
      </w:r>
      <w:proofErr w:type="gramEnd"/>
      <w:r w:rsidRPr="001B691E">
        <w:rPr>
          <w:rFonts w:ascii="Times New Roman" w:hAnsi="Times New Roman"/>
          <w:sz w:val="28"/>
          <w:szCs w:val="28"/>
        </w:rPr>
        <w:t>ідрозділі розглянуто розроблення ринкової стратегії проекту, в якому першим  кроком передбачається визначення самої стратегії ринку та опис цільових груп потенційних споживачів.</w:t>
      </w:r>
    </w:p>
    <w:p w:rsidR="00FB6F1A" w:rsidRPr="000C4DCE" w:rsidRDefault="00FB6F1A" w:rsidP="00FB6F1A">
      <w:pPr>
        <w:rPr>
          <w:rFonts w:ascii="Times New Roman" w:hAnsi="Times New Roman"/>
          <w:sz w:val="24"/>
          <w:szCs w:val="24"/>
        </w:rPr>
      </w:pPr>
    </w:p>
    <w:p w:rsidR="00FB6F1A" w:rsidRPr="000C4DCE" w:rsidRDefault="00FB6F1A" w:rsidP="00FB6F1A">
      <w:pPr>
        <w:rPr>
          <w:rFonts w:ascii="Times New Roman" w:hAnsi="Times New Roman"/>
          <w:sz w:val="24"/>
          <w:szCs w:val="24"/>
        </w:rPr>
      </w:pPr>
    </w:p>
    <w:p w:rsidR="00FB6F1A" w:rsidRPr="000C4DCE" w:rsidRDefault="00FB6F1A" w:rsidP="00FB6F1A">
      <w:pPr>
        <w:jc w:val="right"/>
        <w:rPr>
          <w:rFonts w:ascii="Times New Roman" w:hAnsi="Times New Roman"/>
          <w:sz w:val="24"/>
          <w:szCs w:val="24"/>
        </w:rPr>
      </w:pPr>
      <w:r w:rsidRPr="000C4DCE">
        <w:rPr>
          <w:rFonts w:ascii="Times New Roman" w:hAnsi="Times New Roman"/>
          <w:sz w:val="24"/>
          <w:szCs w:val="24"/>
        </w:rPr>
        <w:t>Таблиця 4.14. Вибі</w:t>
      </w:r>
      <w:proofErr w:type="gramStart"/>
      <w:r w:rsidRPr="000C4DCE">
        <w:rPr>
          <w:rFonts w:ascii="Times New Roman" w:hAnsi="Times New Roman"/>
          <w:sz w:val="24"/>
          <w:szCs w:val="24"/>
        </w:rPr>
        <w:t>р</w:t>
      </w:r>
      <w:proofErr w:type="gramEnd"/>
      <w:r w:rsidRPr="000C4DCE">
        <w:rPr>
          <w:rFonts w:ascii="Times New Roman" w:hAnsi="Times New Roman"/>
          <w:sz w:val="24"/>
          <w:szCs w:val="24"/>
        </w:rPr>
        <w:t xml:space="preserve"> цільових груп потенційних споживачів</w:t>
      </w:r>
    </w:p>
    <w:tbl>
      <w:tblPr>
        <w:tblStyle w:val="11"/>
        <w:tblW w:w="9135" w:type="dxa"/>
        <w:tblInd w:w="-5" w:type="dxa"/>
        <w:tblLook w:val="00A0"/>
      </w:tblPr>
      <w:tblGrid>
        <w:gridCol w:w="567"/>
        <w:gridCol w:w="1925"/>
        <w:gridCol w:w="1669"/>
        <w:gridCol w:w="1652"/>
        <w:gridCol w:w="1643"/>
        <w:gridCol w:w="1679"/>
      </w:tblGrid>
      <w:tr w:rsidR="00FB6F1A" w:rsidRPr="000C4DCE" w:rsidTr="00D12C4D">
        <w:trPr>
          <w:trHeight w:val="1062"/>
        </w:trPr>
        <w:tc>
          <w:tcPr>
            <w:tcW w:w="567" w:type="dxa"/>
            <w:vAlign w:val="center"/>
          </w:tcPr>
          <w:p w:rsidR="00FB6F1A" w:rsidRPr="007E356B" w:rsidRDefault="00FB6F1A" w:rsidP="00D12C4D">
            <w:pPr>
              <w:ind w:firstLine="31"/>
              <w:rPr>
                <w:rFonts w:ascii="Times New Roman" w:hAnsi="Times New Roman"/>
                <w:sz w:val="24"/>
                <w:szCs w:val="24"/>
              </w:rPr>
            </w:pPr>
            <w:r w:rsidRPr="007E356B">
              <w:rPr>
                <w:rFonts w:ascii="Times New Roman" w:hAnsi="Times New Roman"/>
                <w:sz w:val="24"/>
                <w:szCs w:val="24"/>
              </w:rPr>
              <w:t xml:space="preserve">№ </w:t>
            </w:r>
            <w:proofErr w:type="gramStart"/>
            <w:r w:rsidRPr="007E356B">
              <w:rPr>
                <w:rFonts w:ascii="Times New Roman" w:hAnsi="Times New Roman"/>
                <w:sz w:val="24"/>
                <w:szCs w:val="24"/>
              </w:rPr>
              <w:t>п</w:t>
            </w:r>
            <w:proofErr w:type="gramEnd"/>
            <w:r w:rsidRPr="007E356B">
              <w:rPr>
                <w:rFonts w:ascii="Times New Roman" w:hAnsi="Times New Roman"/>
                <w:sz w:val="24"/>
                <w:szCs w:val="24"/>
              </w:rPr>
              <w:t>/п</w:t>
            </w:r>
          </w:p>
        </w:tc>
        <w:tc>
          <w:tcPr>
            <w:tcW w:w="1925"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 xml:space="preserve">Опис </w:t>
            </w:r>
            <w:proofErr w:type="gramStart"/>
            <w:r w:rsidRPr="007E356B">
              <w:rPr>
                <w:rFonts w:ascii="Times New Roman" w:hAnsi="Times New Roman"/>
                <w:sz w:val="24"/>
                <w:szCs w:val="24"/>
              </w:rPr>
              <w:t>проф</w:t>
            </w:r>
            <w:proofErr w:type="gramEnd"/>
            <w:r w:rsidRPr="007E356B">
              <w:rPr>
                <w:rFonts w:ascii="Times New Roman" w:hAnsi="Times New Roman"/>
                <w:sz w:val="24"/>
                <w:szCs w:val="24"/>
              </w:rPr>
              <w:t>ілю цільової групи потенційних клієнтів</w:t>
            </w:r>
          </w:p>
        </w:tc>
        <w:tc>
          <w:tcPr>
            <w:tcW w:w="1669"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Готовність споживачів сприйняти продукт</w:t>
            </w:r>
          </w:p>
        </w:tc>
        <w:tc>
          <w:tcPr>
            <w:tcW w:w="1652"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Орієнтовний попит в межах цільової групи</w:t>
            </w:r>
          </w:p>
          <w:p w:rsidR="00FB6F1A" w:rsidRPr="007E356B" w:rsidRDefault="00FB6F1A" w:rsidP="00D12C4D">
            <w:pPr>
              <w:rPr>
                <w:rFonts w:ascii="Times New Roman" w:hAnsi="Times New Roman"/>
                <w:sz w:val="24"/>
                <w:szCs w:val="24"/>
              </w:rPr>
            </w:pPr>
            <w:r w:rsidRPr="007E356B">
              <w:rPr>
                <w:rFonts w:ascii="Times New Roman" w:hAnsi="Times New Roman"/>
                <w:sz w:val="24"/>
                <w:szCs w:val="24"/>
              </w:rPr>
              <w:t xml:space="preserve"> (сегменту)</w:t>
            </w:r>
          </w:p>
        </w:tc>
        <w:tc>
          <w:tcPr>
            <w:tcW w:w="1643"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Інтенсивність конкуренції в сегменті</w:t>
            </w:r>
          </w:p>
        </w:tc>
        <w:tc>
          <w:tcPr>
            <w:tcW w:w="1679"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Простота входу у</w:t>
            </w:r>
          </w:p>
          <w:p w:rsidR="00FB6F1A" w:rsidRPr="007E356B" w:rsidRDefault="00FB6F1A" w:rsidP="00D12C4D">
            <w:pPr>
              <w:rPr>
                <w:rFonts w:ascii="Times New Roman" w:hAnsi="Times New Roman"/>
                <w:sz w:val="24"/>
                <w:szCs w:val="24"/>
              </w:rPr>
            </w:pPr>
            <w:r w:rsidRPr="007E356B">
              <w:rPr>
                <w:rFonts w:ascii="Times New Roman" w:hAnsi="Times New Roman"/>
                <w:sz w:val="24"/>
                <w:szCs w:val="24"/>
              </w:rPr>
              <w:t xml:space="preserve"> сегмент</w:t>
            </w:r>
          </w:p>
        </w:tc>
      </w:tr>
      <w:tr w:rsidR="00FB6F1A" w:rsidRPr="000C4DCE" w:rsidTr="00D12C4D">
        <w:trPr>
          <w:trHeight w:val="537"/>
        </w:trPr>
        <w:tc>
          <w:tcPr>
            <w:tcW w:w="567" w:type="dxa"/>
            <w:vAlign w:val="center"/>
          </w:tcPr>
          <w:p w:rsidR="00FB6F1A" w:rsidRPr="007E356B" w:rsidRDefault="00FB6F1A" w:rsidP="00D12C4D">
            <w:pPr>
              <w:ind w:firstLine="31"/>
              <w:jc w:val="center"/>
              <w:rPr>
                <w:rFonts w:ascii="Times New Roman" w:hAnsi="Times New Roman"/>
                <w:sz w:val="24"/>
                <w:szCs w:val="24"/>
              </w:rPr>
            </w:pPr>
            <w:r w:rsidRPr="007E356B">
              <w:rPr>
                <w:rFonts w:ascii="Times New Roman" w:hAnsi="Times New Roman"/>
                <w:sz w:val="24"/>
                <w:szCs w:val="24"/>
              </w:rPr>
              <w:t>1</w:t>
            </w:r>
          </w:p>
        </w:tc>
        <w:tc>
          <w:tcPr>
            <w:tcW w:w="1925"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Військові, охоронна сфера</w:t>
            </w:r>
          </w:p>
        </w:tc>
        <w:tc>
          <w:tcPr>
            <w:tcW w:w="1669"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Готові</w:t>
            </w:r>
          </w:p>
        </w:tc>
        <w:tc>
          <w:tcPr>
            <w:tcW w:w="1652"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 xml:space="preserve">Високий попит </w:t>
            </w:r>
          </w:p>
        </w:tc>
        <w:tc>
          <w:tcPr>
            <w:tcW w:w="1643"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Досить</w:t>
            </w:r>
          </w:p>
          <w:p w:rsidR="00FB6F1A" w:rsidRPr="007E356B" w:rsidRDefault="00FB6F1A" w:rsidP="00D12C4D">
            <w:pPr>
              <w:rPr>
                <w:rFonts w:ascii="Times New Roman" w:hAnsi="Times New Roman"/>
                <w:sz w:val="24"/>
                <w:szCs w:val="24"/>
              </w:rPr>
            </w:pPr>
            <w:r w:rsidRPr="007E356B">
              <w:rPr>
                <w:rFonts w:ascii="Times New Roman" w:hAnsi="Times New Roman"/>
                <w:sz w:val="24"/>
                <w:szCs w:val="24"/>
              </w:rPr>
              <w:t>велика конкуренція</w:t>
            </w:r>
          </w:p>
        </w:tc>
        <w:tc>
          <w:tcPr>
            <w:tcW w:w="1679"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Легко</w:t>
            </w:r>
          </w:p>
        </w:tc>
      </w:tr>
      <w:tr w:rsidR="00FB6F1A" w:rsidRPr="000C4DCE" w:rsidTr="00D12C4D">
        <w:trPr>
          <w:trHeight w:val="710"/>
        </w:trPr>
        <w:tc>
          <w:tcPr>
            <w:tcW w:w="567" w:type="dxa"/>
            <w:vAlign w:val="center"/>
          </w:tcPr>
          <w:p w:rsidR="00FB6F1A" w:rsidRPr="007E356B" w:rsidRDefault="00FB6F1A" w:rsidP="00D12C4D">
            <w:pPr>
              <w:ind w:firstLine="31"/>
              <w:jc w:val="center"/>
              <w:rPr>
                <w:rFonts w:ascii="Times New Roman" w:hAnsi="Times New Roman"/>
                <w:sz w:val="24"/>
                <w:szCs w:val="24"/>
              </w:rPr>
            </w:pPr>
            <w:r w:rsidRPr="007E356B">
              <w:rPr>
                <w:rFonts w:ascii="Times New Roman" w:hAnsi="Times New Roman"/>
                <w:sz w:val="24"/>
                <w:szCs w:val="24"/>
              </w:rPr>
              <w:t>2</w:t>
            </w:r>
          </w:p>
        </w:tc>
        <w:tc>
          <w:tcPr>
            <w:tcW w:w="1925" w:type="dxa"/>
            <w:vAlign w:val="center"/>
          </w:tcPr>
          <w:p w:rsidR="00FB6F1A" w:rsidRPr="007E356B" w:rsidRDefault="00FB6F1A" w:rsidP="00D12C4D">
            <w:pPr>
              <w:rPr>
                <w:rFonts w:ascii="Times New Roman" w:hAnsi="Times New Roman"/>
                <w:sz w:val="24"/>
                <w:szCs w:val="24"/>
                <w:lang w:val="uk-UA"/>
              </w:rPr>
            </w:pPr>
            <w:r w:rsidRPr="007E356B">
              <w:rPr>
                <w:rFonts w:ascii="Times New Roman" w:hAnsi="Times New Roman"/>
                <w:sz w:val="24"/>
                <w:szCs w:val="24"/>
                <w:lang w:val="uk-UA"/>
              </w:rPr>
              <w:t>Науковці</w:t>
            </w:r>
          </w:p>
          <w:p w:rsidR="00FB6F1A" w:rsidRPr="007E356B" w:rsidRDefault="00FB6F1A" w:rsidP="00D12C4D">
            <w:pPr>
              <w:rPr>
                <w:rFonts w:ascii="Times New Roman" w:hAnsi="Times New Roman"/>
                <w:sz w:val="24"/>
                <w:szCs w:val="24"/>
              </w:rPr>
            </w:pPr>
          </w:p>
        </w:tc>
        <w:tc>
          <w:tcPr>
            <w:tcW w:w="1669"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Готові</w:t>
            </w:r>
          </w:p>
        </w:tc>
        <w:tc>
          <w:tcPr>
            <w:tcW w:w="1652" w:type="dxa"/>
            <w:vAlign w:val="center"/>
          </w:tcPr>
          <w:p w:rsidR="00FB6F1A" w:rsidRPr="007E356B" w:rsidRDefault="00FB6F1A" w:rsidP="00D12C4D">
            <w:pPr>
              <w:rPr>
                <w:rFonts w:ascii="Times New Roman" w:hAnsi="Times New Roman"/>
                <w:sz w:val="24"/>
                <w:szCs w:val="24"/>
                <w:lang w:val="uk-UA"/>
              </w:rPr>
            </w:pPr>
            <w:r w:rsidRPr="007E356B">
              <w:rPr>
                <w:rFonts w:ascii="Times New Roman" w:hAnsi="Times New Roman"/>
                <w:sz w:val="24"/>
                <w:szCs w:val="24"/>
                <w:lang w:val="uk-UA"/>
              </w:rPr>
              <w:t>Середній</w:t>
            </w:r>
          </w:p>
        </w:tc>
        <w:tc>
          <w:tcPr>
            <w:tcW w:w="1643"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 xml:space="preserve">Відносно не велика конкуренція </w:t>
            </w:r>
          </w:p>
        </w:tc>
        <w:tc>
          <w:tcPr>
            <w:tcW w:w="1679"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 xml:space="preserve">Легко </w:t>
            </w:r>
          </w:p>
        </w:tc>
      </w:tr>
      <w:tr w:rsidR="00FB6F1A" w:rsidRPr="000C4DCE" w:rsidTr="00D12C4D">
        <w:trPr>
          <w:trHeight w:val="882"/>
        </w:trPr>
        <w:tc>
          <w:tcPr>
            <w:tcW w:w="567" w:type="dxa"/>
            <w:vAlign w:val="center"/>
          </w:tcPr>
          <w:p w:rsidR="00FB6F1A" w:rsidRPr="007E356B" w:rsidRDefault="00FB6F1A" w:rsidP="00D12C4D">
            <w:pPr>
              <w:ind w:firstLine="31"/>
              <w:jc w:val="center"/>
              <w:rPr>
                <w:rFonts w:ascii="Times New Roman" w:hAnsi="Times New Roman"/>
                <w:sz w:val="24"/>
                <w:szCs w:val="24"/>
              </w:rPr>
            </w:pPr>
            <w:r w:rsidRPr="007E356B">
              <w:rPr>
                <w:rFonts w:ascii="Times New Roman" w:hAnsi="Times New Roman"/>
                <w:sz w:val="24"/>
                <w:szCs w:val="24"/>
              </w:rPr>
              <w:t>3</w:t>
            </w:r>
          </w:p>
        </w:tc>
        <w:tc>
          <w:tcPr>
            <w:tcW w:w="1925" w:type="dxa"/>
            <w:vAlign w:val="center"/>
          </w:tcPr>
          <w:p w:rsidR="00FB6F1A" w:rsidRPr="007E356B" w:rsidRDefault="00FB6F1A" w:rsidP="00D12C4D">
            <w:pPr>
              <w:rPr>
                <w:rFonts w:ascii="Times New Roman" w:hAnsi="Times New Roman"/>
                <w:sz w:val="24"/>
                <w:szCs w:val="24"/>
                <w:lang w:val="uk-UA"/>
              </w:rPr>
            </w:pPr>
            <w:r w:rsidRPr="007E356B">
              <w:rPr>
                <w:rFonts w:ascii="Times New Roman" w:hAnsi="Times New Roman"/>
                <w:sz w:val="24"/>
                <w:szCs w:val="24"/>
                <w:lang w:val="uk-UA"/>
              </w:rPr>
              <w:t>Космічна сфера</w:t>
            </w:r>
          </w:p>
          <w:p w:rsidR="00FB6F1A" w:rsidRPr="007E356B" w:rsidRDefault="00FB6F1A" w:rsidP="00D12C4D">
            <w:pPr>
              <w:rPr>
                <w:rFonts w:ascii="Times New Roman" w:hAnsi="Times New Roman"/>
                <w:sz w:val="24"/>
                <w:szCs w:val="24"/>
              </w:rPr>
            </w:pPr>
          </w:p>
        </w:tc>
        <w:tc>
          <w:tcPr>
            <w:tcW w:w="1669"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 xml:space="preserve">Готові </w:t>
            </w:r>
          </w:p>
        </w:tc>
        <w:tc>
          <w:tcPr>
            <w:tcW w:w="1652"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Високий попит</w:t>
            </w:r>
          </w:p>
        </w:tc>
        <w:tc>
          <w:tcPr>
            <w:tcW w:w="1643"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 xml:space="preserve">Велика </w:t>
            </w:r>
          </w:p>
          <w:p w:rsidR="00FB6F1A" w:rsidRPr="007E356B" w:rsidRDefault="00FB6F1A" w:rsidP="00D12C4D">
            <w:pPr>
              <w:rPr>
                <w:rFonts w:ascii="Times New Roman" w:hAnsi="Times New Roman"/>
                <w:sz w:val="24"/>
                <w:szCs w:val="24"/>
              </w:rPr>
            </w:pPr>
            <w:r w:rsidRPr="007E356B">
              <w:rPr>
                <w:rFonts w:ascii="Times New Roman" w:hAnsi="Times New Roman"/>
                <w:sz w:val="24"/>
                <w:szCs w:val="24"/>
              </w:rPr>
              <w:t>конкуренція</w:t>
            </w:r>
          </w:p>
        </w:tc>
        <w:tc>
          <w:tcPr>
            <w:tcW w:w="1679" w:type="dxa"/>
            <w:vAlign w:val="center"/>
          </w:tcPr>
          <w:p w:rsidR="00FB6F1A" w:rsidRPr="007E356B" w:rsidRDefault="00FB6F1A" w:rsidP="00D12C4D">
            <w:pPr>
              <w:rPr>
                <w:rFonts w:ascii="Times New Roman" w:hAnsi="Times New Roman"/>
                <w:sz w:val="24"/>
                <w:szCs w:val="24"/>
              </w:rPr>
            </w:pPr>
            <w:r w:rsidRPr="007E356B">
              <w:rPr>
                <w:rFonts w:ascii="Times New Roman" w:hAnsi="Times New Roman"/>
                <w:sz w:val="24"/>
                <w:szCs w:val="24"/>
              </w:rPr>
              <w:t>Важко</w:t>
            </w:r>
          </w:p>
        </w:tc>
      </w:tr>
      <w:tr w:rsidR="00FB6F1A" w:rsidRPr="00D13F42" w:rsidTr="00D12C4D">
        <w:trPr>
          <w:trHeight w:val="467"/>
        </w:trPr>
        <w:tc>
          <w:tcPr>
            <w:tcW w:w="9135" w:type="dxa"/>
            <w:gridSpan w:val="6"/>
            <w:vAlign w:val="center"/>
          </w:tcPr>
          <w:p w:rsidR="00FB6F1A" w:rsidRPr="007E356B" w:rsidRDefault="00FB6F1A" w:rsidP="00D12C4D">
            <w:pPr>
              <w:rPr>
                <w:rFonts w:ascii="Times New Roman" w:hAnsi="Times New Roman"/>
                <w:sz w:val="24"/>
                <w:szCs w:val="24"/>
                <w:lang w:val="uk-UA"/>
              </w:rPr>
            </w:pPr>
            <w:proofErr w:type="gramStart"/>
            <w:r w:rsidRPr="007E356B">
              <w:rPr>
                <w:rFonts w:ascii="Times New Roman" w:hAnsi="Times New Roman"/>
                <w:sz w:val="24"/>
                <w:szCs w:val="24"/>
              </w:rPr>
              <w:t>Ц</w:t>
            </w:r>
            <w:proofErr w:type="gramEnd"/>
            <w:r w:rsidRPr="007E356B">
              <w:rPr>
                <w:rFonts w:ascii="Times New Roman" w:hAnsi="Times New Roman"/>
                <w:sz w:val="24"/>
                <w:szCs w:val="24"/>
              </w:rPr>
              <w:t>ільові групи які обрано: військові, охоронна сфера,</w:t>
            </w:r>
            <w:r w:rsidRPr="007E356B">
              <w:rPr>
                <w:rFonts w:ascii="Times New Roman" w:hAnsi="Times New Roman"/>
                <w:sz w:val="24"/>
                <w:szCs w:val="24"/>
                <w:lang w:val="uk-UA"/>
              </w:rPr>
              <w:t xml:space="preserve"> космічна.</w:t>
            </w:r>
          </w:p>
        </w:tc>
      </w:tr>
    </w:tbl>
    <w:p w:rsidR="00FB6F1A" w:rsidRPr="00B02AF6" w:rsidRDefault="00FB6F1A" w:rsidP="00FB6F1A">
      <w:pPr>
        <w:rPr>
          <w:rFonts w:ascii="Times New Roman" w:hAnsi="Times New Roman"/>
          <w:sz w:val="24"/>
          <w:szCs w:val="24"/>
        </w:rPr>
      </w:pPr>
    </w:p>
    <w:p w:rsidR="00FB6F1A" w:rsidRPr="00A424F7" w:rsidRDefault="00FB6F1A" w:rsidP="00FB6F1A">
      <w:pPr>
        <w:spacing w:line="360" w:lineRule="auto"/>
        <w:jc w:val="both"/>
        <w:rPr>
          <w:rFonts w:ascii="Times New Roman" w:hAnsi="Times New Roman"/>
          <w:sz w:val="28"/>
          <w:szCs w:val="28"/>
        </w:rPr>
      </w:pPr>
      <w:r w:rsidRPr="00A8750D">
        <w:rPr>
          <w:rFonts w:ascii="Times New Roman" w:hAnsi="Times New Roman"/>
          <w:sz w:val="28"/>
          <w:szCs w:val="28"/>
        </w:rPr>
        <w:lastRenderedPageBreak/>
        <w:t xml:space="preserve">Охоронна та військова сфера були обрані за цільові групи постійних клієнтів, вихід у даний сегмент повинен відбутся легко. Незважаючи на те що в космічну сферу </w:t>
      </w:r>
      <w:proofErr w:type="gramStart"/>
      <w:r w:rsidRPr="00A8750D">
        <w:rPr>
          <w:rFonts w:ascii="Times New Roman" w:hAnsi="Times New Roman"/>
          <w:sz w:val="28"/>
          <w:szCs w:val="28"/>
        </w:rPr>
        <w:t>вв</w:t>
      </w:r>
      <w:proofErr w:type="gramEnd"/>
      <w:r w:rsidRPr="00A8750D">
        <w:rPr>
          <w:rFonts w:ascii="Times New Roman" w:hAnsi="Times New Roman"/>
          <w:sz w:val="28"/>
          <w:szCs w:val="28"/>
        </w:rPr>
        <w:t>ійти дуже важко, всеодно є шанси, адже існує великий попит.</w:t>
      </w:r>
    </w:p>
    <w:p w:rsidR="00FB6F1A" w:rsidRPr="000C4DCE" w:rsidRDefault="00FB6F1A" w:rsidP="00FB6F1A">
      <w:pPr>
        <w:jc w:val="right"/>
        <w:rPr>
          <w:rFonts w:ascii="Times New Roman" w:hAnsi="Times New Roman"/>
          <w:sz w:val="24"/>
          <w:szCs w:val="24"/>
        </w:rPr>
      </w:pPr>
      <w:r w:rsidRPr="000C4DCE">
        <w:rPr>
          <w:rFonts w:ascii="Times New Roman" w:hAnsi="Times New Roman"/>
          <w:sz w:val="24"/>
          <w:szCs w:val="24"/>
        </w:rPr>
        <w:t>Таблиця 4.15.Визначення базової стратегії розвитку</w:t>
      </w:r>
    </w:p>
    <w:tbl>
      <w:tblPr>
        <w:tblStyle w:val="11"/>
        <w:tblW w:w="8959" w:type="dxa"/>
        <w:tblInd w:w="108" w:type="dxa"/>
        <w:tblLayout w:type="fixed"/>
        <w:tblLook w:val="00A0"/>
      </w:tblPr>
      <w:tblGrid>
        <w:gridCol w:w="738"/>
        <w:gridCol w:w="2268"/>
        <w:gridCol w:w="1559"/>
        <w:gridCol w:w="2409"/>
        <w:gridCol w:w="1985"/>
      </w:tblGrid>
      <w:tr w:rsidR="00FB6F1A" w:rsidRPr="000C4DCE" w:rsidTr="00D12C4D">
        <w:tc>
          <w:tcPr>
            <w:tcW w:w="738" w:type="dxa"/>
            <w:vAlign w:val="center"/>
          </w:tcPr>
          <w:p w:rsidR="00FB6F1A" w:rsidRPr="007E356B" w:rsidRDefault="00FB6F1A" w:rsidP="00D12C4D">
            <w:pPr>
              <w:ind w:left="-647"/>
              <w:rPr>
                <w:rFonts w:ascii="Times New Roman" w:hAnsi="Times New Roman"/>
                <w:sz w:val="24"/>
                <w:szCs w:val="24"/>
              </w:rPr>
            </w:pPr>
            <w:r w:rsidRPr="007E356B">
              <w:rPr>
                <w:rFonts w:ascii="Times New Roman" w:hAnsi="Times New Roman"/>
                <w:sz w:val="24"/>
                <w:szCs w:val="24"/>
              </w:rPr>
              <w:t xml:space="preserve">№ </w:t>
            </w:r>
          </w:p>
          <w:p w:rsidR="00FB6F1A" w:rsidRPr="007E356B" w:rsidRDefault="00FB6F1A" w:rsidP="00D12C4D">
            <w:pPr>
              <w:ind w:left="-647"/>
              <w:rPr>
                <w:rFonts w:ascii="Times New Roman" w:hAnsi="Times New Roman"/>
                <w:sz w:val="24"/>
                <w:szCs w:val="24"/>
              </w:rPr>
            </w:pPr>
            <w:proofErr w:type="gramStart"/>
            <w:r w:rsidRPr="007E356B">
              <w:rPr>
                <w:rFonts w:ascii="Times New Roman" w:hAnsi="Times New Roman"/>
                <w:sz w:val="24"/>
                <w:szCs w:val="24"/>
              </w:rPr>
              <w:t>п</w:t>
            </w:r>
            <w:proofErr w:type="gramEnd"/>
            <w:r w:rsidRPr="007E356B">
              <w:rPr>
                <w:rFonts w:ascii="Times New Roman" w:hAnsi="Times New Roman"/>
                <w:sz w:val="24"/>
                <w:szCs w:val="24"/>
              </w:rPr>
              <w:t>/п</w:t>
            </w:r>
          </w:p>
        </w:tc>
        <w:tc>
          <w:tcPr>
            <w:tcW w:w="2268" w:type="dxa"/>
            <w:vAlign w:val="center"/>
          </w:tcPr>
          <w:p w:rsidR="00FB6F1A" w:rsidRPr="007E356B" w:rsidRDefault="00FB6F1A" w:rsidP="00D12C4D">
            <w:pPr>
              <w:ind w:firstLine="34"/>
              <w:rPr>
                <w:rFonts w:ascii="Times New Roman" w:hAnsi="Times New Roman"/>
                <w:sz w:val="24"/>
                <w:szCs w:val="24"/>
              </w:rPr>
            </w:pPr>
            <w:r w:rsidRPr="007E356B">
              <w:rPr>
                <w:rFonts w:ascii="Times New Roman" w:hAnsi="Times New Roman"/>
                <w:sz w:val="24"/>
                <w:szCs w:val="24"/>
              </w:rPr>
              <w:t>Обрана альтернатива розвитку проекту</w:t>
            </w:r>
          </w:p>
        </w:tc>
        <w:tc>
          <w:tcPr>
            <w:tcW w:w="1559" w:type="dxa"/>
            <w:vAlign w:val="center"/>
          </w:tcPr>
          <w:p w:rsidR="00FB6F1A" w:rsidRPr="007E356B" w:rsidRDefault="00FB6F1A" w:rsidP="00D12C4D">
            <w:pPr>
              <w:ind w:firstLine="34"/>
              <w:rPr>
                <w:rFonts w:ascii="Times New Roman" w:hAnsi="Times New Roman"/>
                <w:sz w:val="24"/>
                <w:szCs w:val="24"/>
              </w:rPr>
            </w:pPr>
            <w:r w:rsidRPr="007E356B">
              <w:rPr>
                <w:rFonts w:ascii="Times New Roman" w:hAnsi="Times New Roman"/>
                <w:sz w:val="24"/>
                <w:szCs w:val="24"/>
              </w:rPr>
              <w:t>Стратегія охоплення ринку</w:t>
            </w:r>
          </w:p>
        </w:tc>
        <w:tc>
          <w:tcPr>
            <w:tcW w:w="2409" w:type="dxa"/>
            <w:vAlign w:val="center"/>
          </w:tcPr>
          <w:p w:rsidR="00FB6F1A" w:rsidRPr="007E356B" w:rsidRDefault="00FB6F1A" w:rsidP="00D12C4D">
            <w:pPr>
              <w:ind w:firstLine="34"/>
              <w:rPr>
                <w:rFonts w:ascii="Times New Roman" w:hAnsi="Times New Roman"/>
                <w:sz w:val="24"/>
                <w:szCs w:val="24"/>
              </w:rPr>
            </w:pPr>
            <w:r w:rsidRPr="007E356B">
              <w:rPr>
                <w:rFonts w:ascii="Times New Roman" w:hAnsi="Times New Roman"/>
                <w:sz w:val="24"/>
                <w:szCs w:val="24"/>
              </w:rPr>
              <w:t>Ключові конкурентоспроможні позиції відповідно до обраної альтернативи</w:t>
            </w:r>
          </w:p>
        </w:tc>
        <w:tc>
          <w:tcPr>
            <w:tcW w:w="1985" w:type="dxa"/>
            <w:vAlign w:val="center"/>
          </w:tcPr>
          <w:p w:rsidR="00FB6F1A" w:rsidRPr="007E356B" w:rsidRDefault="00FB6F1A" w:rsidP="00D12C4D">
            <w:pPr>
              <w:ind w:firstLine="34"/>
              <w:rPr>
                <w:rFonts w:ascii="Times New Roman" w:hAnsi="Times New Roman"/>
                <w:sz w:val="24"/>
                <w:szCs w:val="24"/>
              </w:rPr>
            </w:pPr>
            <w:r w:rsidRPr="007E356B">
              <w:rPr>
                <w:rFonts w:ascii="Times New Roman" w:hAnsi="Times New Roman"/>
                <w:sz w:val="24"/>
                <w:szCs w:val="24"/>
              </w:rPr>
              <w:t>Базова стратегія розвитку</w:t>
            </w:r>
          </w:p>
        </w:tc>
      </w:tr>
      <w:tr w:rsidR="00FB6F1A" w:rsidRPr="000C4DCE" w:rsidTr="00D12C4D">
        <w:trPr>
          <w:trHeight w:val="2527"/>
        </w:trPr>
        <w:tc>
          <w:tcPr>
            <w:tcW w:w="738" w:type="dxa"/>
            <w:vAlign w:val="center"/>
          </w:tcPr>
          <w:p w:rsidR="00FB6F1A" w:rsidRPr="007E356B" w:rsidRDefault="00FB6F1A" w:rsidP="00D12C4D">
            <w:pPr>
              <w:ind w:left="-647"/>
              <w:rPr>
                <w:rFonts w:ascii="Times New Roman" w:hAnsi="Times New Roman"/>
                <w:sz w:val="24"/>
                <w:szCs w:val="24"/>
                <w:lang w:val="uk-UA"/>
              </w:rPr>
            </w:pPr>
            <w:r w:rsidRPr="007E356B">
              <w:rPr>
                <w:rFonts w:ascii="Times New Roman" w:hAnsi="Times New Roman"/>
                <w:sz w:val="24"/>
                <w:szCs w:val="24"/>
              </w:rPr>
              <w:t>1</w:t>
            </w:r>
            <w:r w:rsidRPr="007E356B">
              <w:rPr>
                <w:rFonts w:ascii="Times New Roman" w:hAnsi="Times New Roman"/>
                <w:sz w:val="24"/>
                <w:szCs w:val="24"/>
                <w:lang w:val="uk-UA"/>
              </w:rPr>
              <w:t>1</w:t>
            </w:r>
          </w:p>
        </w:tc>
        <w:tc>
          <w:tcPr>
            <w:tcW w:w="2268" w:type="dxa"/>
          </w:tcPr>
          <w:p w:rsidR="00FB6F1A" w:rsidRPr="007E356B" w:rsidRDefault="00FB6F1A" w:rsidP="00D12C4D">
            <w:pPr>
              <w:ind w:firstLine="34"/>
              <w:rPr>
                <w:rFonts w:ascii="Times New Roman" w:hAnsi="Times New Roman"/>
                <w:sz w:val="24"/>
                <w:szCs w:val="24"/>
              </w:rPr>
            </w:pPr>
            <w:r w:rsidRPr="007E356B">
              <w:rPr>
                <w:rFonts w:ascii="Times New Roman" w:hAnsi="Times New Roman"/>
                <w:sz w:val="24"/>
                <w:szCs w:val="24"/>
              </w:rPr>
              <w:t>Збільшення спектрального діапазону приладу</w:t>
            </w:r>
          </w:p>
        </w:tc>
        <w:tc>
          <w:tcPr>
            <w:tcW w:w="1559" w:type="dxa"/>
          </w:tcPr>
          <w:p w:rsidR="00FB6F1A" w:rsidRPr="007E356B" w:rsidRDefault="00FB6F1A" w:rsidP="00D12C4D">
            <w:pPr>
              <w:ind w:firstLine="34"/>
              <w:rPr>
                <w:rFonts w:ascii="Times New Roman" w:hAnsi="Times New Roman"/>
                <w:sz w:val="24"/>
                <w:szCs w:val="24"/>
              </w:rPr>
            </w:pPr>
            <w:r w:rsidRPr="007E356B">
              <w:rPr>
                <w:rFonts w:ascii="Times New Roman" w:hAnsi="Times New Roman"/>
                <w:sz w:val="24"/>
                <w:szCs w:val="24"/>
              </w:rPr>
              <w:t>Вибірковий розподіл</w:t>
            </w:r>
          </w:p>
        </w:tc>
        <w:tc>
          <w:tcPr>
            <w:tcW w:w="2409" w:type="dxa"/>
          </w:tcPr>
          <w:p w:rsidR="00FB6F1A" w:rsidRPr="007E356B" w:rsidRDefault="00FB6F1A" w:rsidP="00D12C4D">
            <w:pPr>
              <w:ind w:firstLine="34"/>
              <w:rPr>
                <w:rFonts w:ascii="Times New Roman" w:hAnsi="Times New Roman"/>
                <w:sz w:val="24"/>
                <w:szCs w:val="24"/>
              </w:rPr>
            </w:pPr>
            <w:r w:rsidRPr="007E356B">
              <w:rPr>
                <w:rFonts w:ascii="Times New Roman" w:hAnsi="Times New Roman"/>
                <w:sz w:val="24"/>
                <w:szCs w:val="24"/>
              </w:rPr>
              <w:t>Довіра до бренду</w:t>
            </w:r>
            <w:proofErr w:type="gramStart"/>
            <w:r w:rsidRPr="007E356B">
              <w:rPr>
                <w:rFonts w:ascii="Times New Roman" w:hAnsi="Times New Roman"/>
                <w:sz w:val="24"/>
                <w:szCs w:val="24"/>
              </w:rPr>
              <w:t>,в</w:t>
            </w:r>
            <w:proofErr w:type="gramEnd"/>
            <w:r w:rsidRPr="007E356B">
              <w:rPr>
                <w:rFonts w:ascii="Times New Roman" w:hAnsi="Times New Roman"/>
                <w:sz w:val="24"/>
                <w:szCs w:val="24"/>
              </w:rPr>
              <w:t xml:space="preserve">ідповідна ціна, збільшення функціональних можливостей. </w:t>
            </w:r>
          </w:p>
        </w:tc>
        <w:tc>
          <w:tcPr>
            <w:tcW w:w="1985" w:type="dxa"/>
          </w:tcPr>
          <w:p w:rsidR="00FB6F1A" w:rsidRPr="007E356B" w:rsidRDefault="00FB6F1A" w:rsidP="00D12C4D">
            <w:pPr>
              <w:ind w:firstLine="34"/>
              <w:rPr>
                <w:rFonts w:ascii="Times New Roman" w:hAnsi="Times New Roman"/>
                <w:sz w:val="24"/>
                <w:szCs w:val="24"/>
              </w:rPr>
            </w:pPr>
            <w:r w:rsidRPr="007E356B">
              <w:rPr>
                <w:rFonts w:ascii="Times New Roman" w:hAnsi="Times New Roman"/>
                <w:sz w:val="24"/>
                <w:szCs w:val="24"/>
              </w:rPr>
              <w:t xml:space="preserve">Стратегія </w:t>
            </w:r>
          </w:p>
          <w:p w:rsidR="00FB6F1A" w:rsidRPr="007E356B" w:rsidRDefault="00FB6F1A" w:rsidP="00D12C4D">
            <w:pPr>
              <w:ind w:firstLine="34"/>
              <w:rPr>
                <w:rFonts w:ascii="Times New Roman" w:hAnsi="Times New Roman"/>
                <w:sz w:val="24"/>
                <w:szCs w:val="24"/>
              </w:rPr>
            </w:pPr>
            <w:proofErr w:type="gramStart"/>
            <w:r w:rsidRPr="007E356B">
              <w:rPr>
                <w:rFonts w:ascii="Times New Roman" w:hAnsi="Times New Roman"/>
                <w:sz w:val="24"/>
                <w:szCs w:val="24"/>
              </w:rPr>
              <w:t>спец</w:t>
            </w:r>
            <w:proofErr w:type="gramEnd"/>
            <w:r w:rsidRPr="007E356B">
              <w:rPr>
                <w:rFonts w:ascii="Times New Roman" w:hAnsi="Times New Roman"/>
                <w:sz w:val="24"/>
                <w:szCs w:val="24"/>
              </w:rPr>
              <w:t>іалізації</w:t>
            </w:r>
          </w:p>
        </w:tc>
      </w:tr>
    </w:tbl>
    <w:p w:rsidR="00FB6F1A" w:rsidRPr="001B691E" w:rsidRDefault="00FB6F1A" w:rsidP="00FB6F1A">
      <w:pPr>
        <w:spacing w:line="360" w:lineRule="auto"/>
        <w:jc w:val="both"/>
        <w:rPr>
          <w:rFonts w:ascii="Times New Roman" w:hAnsi="Times New Roman"/>
          <w:sz w:val="28"/>
          <w:szCs w:val="28"/>
        </w:rPr>
      </w:pPr>
    </w:p>
    <w:p w:rsidR="00FB6F1A" w:rsidRPr="001B691E" w:rsidRDefault="00FB6F1A" w:rsidP="00FB6F1A">
      <w:pPr>
        <w:spacing w:line="360" w:lineRule="auto"/>
        <w:jc w:val="both"/>
        <w:rPr>
          <w:rFonts w:ascii="Times New Roman" w:hAnsi="Times New Roman"/>
          <w:sz w:val="28"/>
          <w:szCs w:val="28"/>
        </w:rPr>
      </w:pPr>
      <w:r w:rsidRPr="001B691E">
        <w:rPr>
          <w:rFonts w:ascii="Times New Roman" w:hAnsi="Times New Roman"/>
          <w:sz w:val="28"/>
          <w:szCs w:val="28"/>
        </w:rPr>
        <w:t xml:space="preserve">За базову стратегію розвитку обрано стратегію </w:t>
      </w:r>
      <w:proofErr w:type="gramStart"/>
      <w:r w:rsidRPr="001B691E">
        <w:rPr>
          <w:rFonts w:ascii="Times New Roman" w:hAnsi="Times New Roman"/>
          <w:sz w:val="28"/>
          <w:szCs w:val="28"/>
        </w:rPr>
        <w:t>спец</w:t>
      </w:r>
      <w:proofErr w:type="gramEnd"/>
      <w:r w:rsidRPr="001B691E">
        <w:rPr>
          <w:rFonts w:ascii="Times New Roman" w:hAnsi="Times New Roman"/>
          <w:sz w:val="28"/>
          <w:szCs w:val="28"/>
        </w:rPr>
        <w:t>іалізації, яка передбачає концентрацію на потребах одного цільового сегменту, без прагнення охопити увесь ринок. Головне завдання тут полягає в задоволенні потреб вибраного цільового сегменту краще, ніж конкуренти</w:t>
      </w:r>
      <w:proofErr w:type="gramStart"/>
      <w:r w:rsidRPr="001B691E">
        <w:rPr>
          <w:rFonts w:ascii="Times New Roman" w:hAnsi="Times New Roman"/>
          <w:sz w:val="28"/>
          <w:szCs w:val="28"/>
        </w:rPr>
        <w:t>.С</w:t>
      </w:r>
      <w:proofErr w:type="gramEnd"/>
      <w:r w:rsidRPr="001B691E">
        <w:rPr>
          <w:rFonts w:ascii="Times New Roman" w:hAnsi="Times New Roman"/>
          <w:sz w:val="28"/>
          <w:szCs w:val="28"/>
        </w:rPr>
        <w:t xml:space="preserve">тратегія охоплення ринку – вибірковий розподіл, який застосовується до товарів, які користуються попитом у споживачів. Такий збут переважає для товарів попереднього (ретельного) вибору, коли покупці ретельно порівнюють ціни й товари. </w:t>
      </w:r>
    </w:p>
    <w:p w:rsidR="00FB6F1A" w:rsidRPr="000C4DCE" w:rsidRDefault="00FB6F1A" w:rsidP="00FB6F1A">
      <w:pPr>
        <w:rPr>
          <w:rFonts w:ascii="Times New Roman" w:hAnsi="Times New Roman"/>
          <w:sz w:val="24"/>
          <w:szCs w:val="24"/>
        </w:rPr>
      </w:pPr>
      <w:r w:rsidRPr="000C4DCE">
        <w:rPr>
          <w:rFonts w:ascii="Times New Roman" w:hAnsi="Times New Roman"/>
          <w:sz w:val="24"/>
          <w:szCs w:val="24"/>
        </w:rPr>
        <w:br w:type="page"/>
      </w:r>
    </w:p>
    <w:p w:rsidR="00FB6F1A" w:rsidRPr="000C4DCE" w:rsidRDefault="00FB6F1A" w:rsidP="00FB6F1A">
      <w:pPr>
        <w:jc w:val="right"/>
        <w:rPr>
          <w:rFonts w:ascii="Times New Roman" w:hAnsi="Times New Roman"/>
          <w:sz w:val="24"/>
          <w:szCs w:val="24"/>
        </w:rPr>
      </w:pPr>
      <w:r w:rsidRPr="000C4DCE">
        <w:rPr>
          <w:rFonts w:ascii="Times New Roman" w:hAnsi="Times New Roman"/>
          <w:sz w:val="24"/>
          <w:szCs w:val="24"/>
        </w:rPr>
        <w:lastRenderedPageBreak/>
        <w:t>Таблиця 4.16. Визначення базової стратегії конкурентної поведінки</w:t>
      </w:r>
    </w:p>
    <w:tbl>
      <w:tblPr>
        <w:tblStyle w:val="11"/>
        <w:tblW w:w="8975" w:type="dxa"/>
        <w:tblInd w:w="108" w:type="dxa"/>
        <w:tblLook w:val="00A0"/>
      </w:tblPr>
      <w:tblGrid>
        <w:gridCol w:w="580"/>
        <w:gridCol w:w="2180"/>
        <w:gridCol w:w="2267"/>
        <w:gridCol w:w="2355"/>
        <w:gridCol w:w="1593"/>
      </w:tblGrid>
      <w:tr w:rsidR="00FB6F1A" w:rsidRPr="000C4DCE" w:rsidTr="00D12C4D">
        <w:tc>
          <w:tcPr>
            <w:tcW w:w="596"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 п/п</w:t>
            </w:r>
          </w:p>
        </w:tc>
        <w:tc>
          <w:tcPr>
            <w:tcW w:w="1701"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Чи є проект «першопрохідцем» на ринку?</w:t>
            </w:r>
          </w:p>
        </w:tc>
        <w:tc>
          <w:tcPr>
            <w:tcW w:w="2542"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Чи буде компанія шукати нових споживачів, або забирати існуючих у конкурентів?</w:t>
            </w:r>
          </w:p>
        </w:tc>
        <w:tc>
          <w:tcPr>
            <w:tcW w:w="2561"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Чи буде компанія копіювати основні характеристики товару конкурента, і які?</w:t>
            </w:r>
          </w:p>
        </w:tc>
        <w:tc>
          <w:tcPr>
            <w:tcW w:w="1575"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Стратегія конкурентної поведінки</w:t>
            </w:r>
          </w:p>
        </w:tc>
      </w:tr>
      <w:tr w:rsidR="00FB6F1A" w:rsidRPr="000C4DCE" w:rsidTr="00D12C4D">
        <w:tc>
          <w:tcPr>
            <w:tcW w:w="596"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1</w:t>
            </w:r>
          </w:p>
        </w:tc>
        <w:tc>
          <w:tcPr>
            <w:tcW w:w="1701"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Ні</w:t>
            </w:r>
          </w:p>
        </w:tc>
        <w:tc>
          <w:tcPr>
            <w:tcW w:w="2542"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Забирати існуючих у конкурентів, та при можливості шукати нових.</w:t>
            </w:r>
          </w:p>
        </w:tc>
        <w:tc>
          <w:tcPr>
            <w:tcW w:w="2561"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Ні. Буде здійснено покращення існуючих методів</w:t>
            </w:r>
          </w:p>
        </w:tc>
        <w:tc>
          <w:tcPr>
            <w:tcW w:w="1575" w:type="dxa"/>
            <w:vAlign w:val="center"/>
          </w:tcPr>
          <w:p w:rsidR="00FB6F1A" w:rsidRPr="007E356B" w:rsidRDefault="00FB6F1A" w:rsidP="00D12C4D">
            <w:pPr>
              <w:pStyle w:val="a8"/>
              <w:ind w:firstLine="0"/>
              <w:jc w:val="center"/>
              <w:rPr>
                <w:rFonts w:ascii="Times New Roman" w:hAnsi="Times New Roman" w:cs="Times New Roman"/>
              </w:rPr>
            </w:pPr>
            <w:r w:rsidRPr="007E356B">
              <w:rPr>
                <w:rFonts w:ascii="Times New Roman" w:hAnsi="Times New Roman" w:cs="Times New Roman"/>
              </w:rPr>
              <w:t>Розширення первинного попиту</w:t>
            </w:r>
          </w:p>
        </w:tc>
      </w:tr>
    </w:tbl>
    <w:p w:rsidR="00FB6F1A" w:rsidRDefault="00FB6F1A" w:rsidP="00FB6F1A">
      <w:pPr>
        <w:rPr>
          <w:rFonts w:ascii="Times New Roman" w:hAnsi="Times New Roman"/>
          <w:sz w:val="24"/>
          <w:szCs w:val="24"/>
        </w:rPr>
      </w:pPr>
    </w:p>
    <w:p w:rsidR="00FB6F1A" w:rsidRPr="001B691E" w:rsidRDefault="00FB6F1A" w:rsidP="00FB6F1A">
      <w:pPr>
        <w:spacing w:line="360" w:lineRule="auto"/>
        <w:jc w:val="both"/>
        <w:rPr>
          <w:rFonts w:ascii="Times New Roman" w:hAnsi="Times New Roman"/>
          <w:sz w:val="28"/>
          <w:szCs w:val="28"/>
        </w:rPr>
      </w:pPr>
      <w:r w:rsidRPr="001B691E">
        <w:rPr>
          <w:rFonts w:ascii="Times New Roman" w:hAnsi="Times New Roman"/>
          <w:sz w:val="28"/>
          <w:szCs w:val="28"/>
        </w:rPr>
        <w:t xml:space="preserve">При визначенні стратегії конкурентної поведінки було обрано </w:t>
      </w:r>
      <w:r w:rsidRPr="001B691E">
        <w:rPr>
          <w:rFonts w:ascii="Times New Roman" w:hAnsi="Times New Roman"/>
          <w:sz w:val="28"/>
          <w:szCs w:val="28"/>
          <w:lang w:val="uk-UA"/>
        </w:rPr>
        <w:t>р</w:t>
      </w:r>
      <w:r w:rsidRPr="001B691E">
        <w:rPr>
          <w:rFonts w:ascii="Times New Roman" w:hAnsi="Times New Roman"/>
          <w:sz w:val="28"/>
          <w:szCs w:val="28"/>
        </w:rPr>
        <w:t xml:space="preserve">озширення первинного попиту. Дана поведінка була обрана, тому в якості цільового ринку вибирається один або декілька ринкових сегментів. Головне завдання для компаній – це постійна турбота про </w:t>
      </w:r>
      <w:proofErr w:type="gramStart"/>
      <w:r w:rsidRPr="001B691E">
        <w:rPr>
          <w:rFonts w:ascii="Times New Roman" w:hAnsi="Times New Roman"/>
          <w:sz w:val="28"/>
          <w:szCs w:val="28"/>
        </w:rPr>
        <w:t>п</w:t>
      </w:r>
      <w:proofErr w:type="gramEnd"/>
      <w:r w:rsidRPr="001B691E">
        <w:rPr>
          <w:rFonts w:ascii="Times New Roman" w:hAnsi="Times New Roman"/>
          <w:sz w:val="28"/>
          <w:szCs w:val="28"/>
        </w:rPr>
        <w:t xml:space="preserve">ідтримку і розвиток своєї конкурентної переваги, формування лояльності і прихильності споживачів, а також доцільно врахувати те що за даним методом компанія випускатиме вузький асортимент товарів. </w:t>
      </w:r>
    </w:p>
    <w:p w:rsidR="00FB6F1A" w:rsidRPr="00417BA5" w:rsidRDefault="00FB6F1A" w:rsidP="00FB6F1A">
      <w:pPr>
        <w:pStyle w:val="1"/>
        <w:spacing w:before="0"/>
        <w:jc w:val="both"/>
        <w:rPr>
          <w:rStyle w:val="ac"/>
          <w:rFonts w:cs="Times New Roman"/>
          <w:i w:val="0"/>
          <w:color w:val="000000" w:themeColor="text1"/>
          <w:sz w:val="28"/>
          <w:szCs w:val="28"/>
        </w:rPr>
      </w:pPr>
      <w:r w:rsidRPr="00417BA5">
        <w:rPr>
          <w:rStyle w:val="ac"/>
          <w:rFonts w:cs="Times New Roman"/>
          <w:i w:val="0"/>
          <w:color w:val="000000" w:themeColor="text1"/>
          <w:sz w:val="28"/>
          <w:szCs w:val="28"/>
        </w:rPr>
        <w:t>На основі вимог споживачів з обраних сегментів до постачальника та до продукту, а також в залежності від обраної базової стратегії розвитку та стратегії конкурентної поведінки розробимо стратегію позиціонування (табл. 4.17).</w:t>
      </w:r>
    </w:p>
    <w:p w:rsidR="00FB6F1A" w:rsidRPr="000C4DCE" w:rsidRDefault="00FB6F1A" w:rsidP="00FB6F1A">
      <w:pPr>
        <w:rPr>
          <w:rFonts w:ascii="Times New Roman" w:hAnsi="Times New Roman"/>
          <w:sz w:val="24"/>
          <w:szCs w:val="24"/>
        </w:rPr>
      </w:pPr>
    </w:p>
    <w:p w:rsidR="00FB6F1A" w:rsidRPr="000C4DCE" w:rsidRDefault="00FB6F1A" w:rsidP="00FB6F1A">
      <w:pPr>
        <w:rPr>
          <w:rFonts w:ascii="Times New Roman" w:hAnsi="Times New Roman"/>
          <w:sz w:val="24"/>
          <w:szCs w:val="24"/>
        </w:rPr>
      </w:pPr>
    </w:p>
    <w:p w:rsidR="00FB6F1A" w:rsidRPr="000C4DCE" w:rsidRDefault="00FB6F1A" w:rsidP="00FB6F1A">
      <w:pPr>
        <w:jc w:val="right"/>
        <w:rPr>
          <w:rFonts w:ascii="Times New Roman" w:hAnsi="Times New Roman"/>
          <w:sz w:val="24"/>
          <w:szCs w:val="24"/>
        </w:rPr>
      </w:pPr>
      <w:r w:rsidRPr="000C4DCE">
        <w:rPr>
          <w:rFonts w:ascii="Times New Roman" w:hAnsi="Times New Roman"/>
          <w:sz w:val="24"/>
          <w:szCs w:val="24"/>
        </w:rPr>
        <w:t>Таблиця 4.17. Визначення стратегії позиціонування</w:t>
      </w:r>
    </w:p>
    <w:tbl>
      <w:tblPr>
        <w:tblStyle w:val="11"/>
        <w:tblW w:w="9072" w:type="dxa"/>
        <w:tblInd w:w="-5" w:type="dxa"/>
        <w:tblLayout w:type="fixed"/>
        <w:tblLook w:val="00A0"/>
      </w:tblPr>
      <w:tblGrid>
        <w:gridCol w:w="709"/>
        <w:gridCol w:w="1418"/>
        <w:gridCol w:w="1417"/>
        <w:gridCol w:w="2977"/>
        <w:gridCol w:w="2551"/>
      </w:tblGrid>
      <w:tr w:rsidR="00FB6F1A" w:rsidRPr="00D13F42" w:rsidTr="00D12C4D">
        <w:tc>
          <w:tcPr>
            <w:tcW w:w="709" w:type="dxa"/>
            <w:vAlign w:val="center"/>
          </w:tcPr>
          <w:p w:rsidR="00FB6F1A" w:rsidRPr="00417BA5" w:rsidRDefault="00FB6F1A" w:rsidP="00D12C4D">
            <w:pPr>
              <w:pStyle w:val="a8"/>
              <w:ind w:left="33" w:firstLine="0"/>
              <w:jc w:val="center"/>
              <w:rPr>
                <w:rFonts w:ascii="Times New Roman" w:hAnsi="Times New Roman" w:cs="Times New Roman"/>
              </w:rPr>
            </w:pPr>
            <w:r w:rsidRPr="00417BA5">
              <w:rPr>
                <w:rFonts w:ascii="Times New Roman" w:hAnsi="Times New Roman" w:cs="Times New Roman"/>
              </w:rPr>
              <w:t>№ п/п</w:t>
            </w:r>
          </w:p>
        </w:tc>
        <w:tc>
          <w:tcPr>
            <w:tcW w:w="1418" w:type="dxa"/>
            <w:vAlign w:val="center"/>
          </w:tcPr>
          <w:p w:rsidR="00FB6F1A" w:rsidRPr="00417BA5" w:rsidRDefault="00FB6F1A" w:rsidP="00D12C4D">
            <w:pPr>
              <w:pStyle w:val="a8"/>
              <w:ind w:left="33" w:firstLine="0"/>
              <w:jc w:val="center"/>
              <w:rPr>
                <w:rFonts w:ascii="Times New Roman" w:hAnsi="Times New Roman" w:cs="Times New Roman"/>
              </w:rPr>
            </w:pPr>
            <w:r w:rsidRPr="00417BA5">
              <w:rPr>
                <w:rFonts w:ascii="Times New Roman" w:hAnsi="Times New Roman" w:cs="Times New Roman"/>
              </w:rPr>
              <w:t>Вимоги до товару цільової аудиторії</w:t>
            </w:r>
          </w:p>
        </w:tc>
        <w:tc>
          <w:tcPr>
            <w:tcW w:w="1417" w:type="dxa"/>
            <w:vAlign w:val="center"/>
          </w:tcPr>
          <w:p w:rsidR="00FB6F1A" w:rsidRPr="00417BA5" w:rsidRDefault="00FB6F1A" w:rsidP="00D12C4D">
            <w:pPr>
              <w:pStyle w:val="a8"/>
              <w:ind w:left="33" w:firstLine="0"/>
              <w:jc w:val="center"/>
              <w:rPr>
                <w:rFonts w:ascii="Times New Roman" w:hAnsi="Times New Roman" w:cs="Times New Roman"/>
              </w:rPr>
            </w:pPr>
            <w:r w:rsidRPr="00417BA5">
              <w:rPr>
                <w:rFonts w:ascii="Times New Roman" w:hAnsi="Times New Roman" w:cs="Times New Roman"/>
              </w:rPr>
              <w:t>Базова стратегія розвитку</w:t>
            </w:r>
          </w:p>
        </w:tc>
        <w:tc>
          <w:tcPr>
            <w:tcW w:w="2977" w:type="dxa"/>
            <w:vAlign w:val="center"/>
          </w:tcPr>
          <w:p w:rsidR="00FB6F1A" w:rsidRPr="00417BA5" w:rsidRDefault="00FB6F1A" w:rsidP="00D12C4D">
            <w:pPr>
              <w:pStyle w:val="a8"/>
              <w:ind w:left="33" w:firstLine="0"/>
              <w:jc w:val="center"/>
              <w:rPr>
                <w:rFonts w:ascii="Times New Roman" w:hAnsi="Times New Roman" w:cs="Times New Roman"/>
              </w:rPr>
            </w:pPr>
            <w:r w:rsidRPr="00417BA5">
              <w:rPr>
                <w:rFonts w:ascii="Times New Roman" w:hAnsi="Times New Roman" w:cs="Times New Roman"/>
              </w:rPr>
              <w:t>Ключові конкурентоспроможні позиції власного стартап-проекту</w:t>
            </w:r>
          </w:p>
        </w:tc>
        <w:tc>
          <w:tcPr>
            <w:tcW w:w="2551" w:type="dxa"/>
            <w:vAlign w:val="center"/>
          </w:tcPr>
          <w:p w:rsidR="00FB6F1A" w:rsidRPr="00417BA5" w:rsidRDefault="00FB6F1A" w:rsidP="00D12C4D">
            <w:pPr>
              <w:pStyle w:val="a8"/>
              <w:ind w:left="33" w:firstLine="0"/>
              <w:jc w:val="center"/>
              <w:rPr>
                <w:rFonts w:ascii="Times New Roman" w:hAnsi="Times New Roman" w:cs="Times New Roman"/>
              </w:rPr>
            </w:pPr>
            <w:r w:rsidRPr="00417BA5">
              <w:rPr>
                <w:rFonts w:ascii="Times New Roman" w:hAnsi="Times New Roman" w:cs="Times New Roman"/>
              </w:rPr>
              <w:t xml:space="preserve">Вибір асоціацій, які мають сформувати комплексну позицію власного проекту </w:t>
            </w:r>
          </w:p>
        </w:tc>
      </w:tr>
      <w:tr w:rsidR="00FB6F1A" w:rsidRPr="000C4DCE" w:rsidTr="00D12C4D">
        <w:tc>
          <w:tcPr>
            <w:tcW w:w="709" w:type="dxa"/>
            <w:vAlign w:val="center"/>
          </w:tcPr>
          <w:p w:rsidR="00FB6F1A" w:rsidRPr="00417BA5" w:rsidRDefault="00FB6F1A" w:rsidP="00D12C4D">
            <w:pPr>
              <w:pStyle w:val="a8"/>
              <w:ind w:left="33" w:firstLine="0"/>
              <w:jc w:val="center"/>
              <w:rPr>
                <w:rFonts w:ascii="Times New Roman" w:hAnsi="Times New Roman" w:cs="Times New Roman"/>
              </w:rPr>
            </w:pPr>
            <w:r w:rsidRPr="00417BA5">
              <w:rPr>
                <w:rFonts w:ascii="Times New Roman" w:hAnsi="Times New Roman" w:cs="Times New Roman"/>
              </w:rPr>
              <w:t>1</w:t>
            </w:r>
          </w:p>
        </w:tc>
        <w:tc>
          <w:tcPr>
            <w:tcW w:w="1418" w:type="dxa"/>
          </w:tcPr>
          <w:p w:rsidR="00FB6F1A" w:rsidRPr="00417BA5" w:rsidRDefault="00FB6F1A" w:rsidP="00D12C4D">
            <w:pPr>
              <w:pStyle w:val="a8"/>
              <w:ind w:left="33" w:firstLine="0"/>
              <w:rPr>
                <w:rFonts w:ascii="Times New Roman" w:hAnsi="Times New Roman" w:cs="Times New Roman"/>
              </w:rPr>
            </w:pPr>
            <w:r w:rsidRPr="00417BA5">
              <w:rPr>
                <w:rFonts w:ascii="Times New Roman" w:hAnsi="Times New Roman" w:cs="Times New Roman"/>
              </w:rPr>
              <w:t>Висока якість, розмір, ціна</w:t>
            </w:r>
          </w:p>
        </w:tc>
        <w:tc>
          <w:tcPr>
            <w:tcW w:w="1417" w:type="dxa"/>
          </w:tcPr>
          <w:p w:rsidR="00FB6F1A" w:rsidRPr="00417BA5" w:rsidRDefault="00FB6F1A" w:rsidP="00D12C4D">
            <w:pPr>
              <w:pStyle w:val="a8"/>
              <w:ind w:left="33" w:firstLine="0"/>
              <w:rPr>
                <w:rFonts w:ascii="Times New Roman" w:hAnsi="Times New Roman" w:cs="Times New Roman"/>
              </w:rPr>
            </w:pPr>
            <w:r w:rsidRPr="00417BA5">
              <w:rPr>
                <w:rFonts w:ascii="Times New Roman" w:hAnsi="Times New Roman" w:cs="Times New Roman"/>
              </w:rPr>
              <w:t xml:space="preserve">Стратегія спеціалізації </w:t>
            </w:r>
          </w:p>
        </w:tc>
        <w:tc>
          <w:tcPr>
            <w:tcW w:w="2977" w:type="dxa"/>
          </w:tcPr>
          <w:p w:rsidR="00FB6F1A" w:rsidRPr="00417BA5" w:rsidRDefault="00FB6F1A" w:rsidP="00D12C4D">
            <w:pPr>
              <w:pStyle w:val="a8"/>
              <w:ind w:left="33" w:firstLine="0"/>
              <w:rPr>
                <w:rFonts w:ascii="Times New Roman" w:hAnsi="Times New Roman" w:cs="Times New Roman"/>
              </w:rPr>
            </w:pPr>
            <w:r w:rsidRPr="00417BA5">
              <w:rPr>
                <w:rFonts w:ascii="Times New Roman" w:hAnsi="Times New Roman" w:cs="Times New Roman"/>
              </w:rPr>
              <w:t>Удосконалення методу</w:t>
            </w:r>
          </w:p>
        </w:tc>
        <w:tc>
          <w:tcPr>
            <w:tcW w:w="2551" w:type="dxa"/>
          </w:tcPr>
          <w:p w:rsidR="00FB6F1A" w:rsidRPr="00417BA5" w:rsidRDefault="00FB6F1A" w:rsidP="00D12C4D">
            <w:pPr>
              <w:pStyle w:val="a8"/>
              <w:ind w:left="33" w:firstLine="0"/>
              <w:rPr>
                <w:rFonts w:ascii="Times New Roman" w:hAnsi="Times New Roman" w:cs="Times New Roman"/>
              </w:rPr>
            </w:pPr>
            <w:r w:rsidRPr="00417BA5">
              <w:rPr>
                <w:rFonts w:ascii="Times New Roman" w:hAnsi="Times New Roman" w:cs="Times New Roman"/>
              </w:rPr>
              <w:t xml:space="preserve">Надійність, якість. </w:t>
            </w:r>
          </w:p>
        </w:tc>
      </w:tr>
    </w:tbl>
    <w:p w:rsidR="00FB6F1A" w:rsidRDefault="00FB6F1A" w:rsidP="00FB6F1A">
      <w:pPr>
        <w:rPr>
          <w:rFonts w:ascii="Times New Roman" w:hAnsi="Times New Roman"/>
          <w:sz w:val="24"/>
          <w:szCs w:val="24"/>
          <w:lang w:val="uk-UA"/>
        </w:rPr>
      </w:pPr>
    </w:p>
    <w:p w:rsidR="00FB6F1A" w:rsidRPr="001B691E" w:rsidRDefault="00FB6F1A" w:rsidP="00FB6F1A">
      <w:pPr>
        <w:spacing w:line="360" w:lineRule="auto"/>
        <w:jc w:val="both"/>
        <w:rPr>
          <w:rFonts w:ascii="Times New Roman" w:hAnsi="Times New Roman"/>
          <w:sz w:val="28"/>
          <w:szCs w:val="28"/>
          <w:lang w:val="uk-UA"/>
        </w:rPr>
      </w:pPr>
      <w:r w:rsidRPr="001B691E">
        <w:rPr>
          <w:rFonts w:ascii="Times New Roman" w:hAnsi="Times New Roman"/>
          <w:sz w:val="28"/>
          <w:szCs w:val="28"/>
          <w:lang w:val="uk-UA"/>
        </w:rPr>
        <w:t>Головною вимогою до товару цільової аудиторії якість товару, розмір та ціна, для забезпечення цього було обрано стратегію спеціалізації, а ключовим конкурентоспроможною позицією стартап-проекту є удосконалення методу.</w:t>
      </w:r>
    </w:p>
    <w:p w:rsidR="00FB6F1A" w:rsidRPr="00DA7D5D" w:rsidRDefault="00FB6F1A" w:rsidP="00FB6F1A">
      <w:pPr>
        <w:rPr>
          <w:rFonts w:ascii="Times New Roman" w:hAnsi="Times New Roman"/>
          <w:sz w:val="24"/>
          <w:szCs w:val="24"/>
          <w:lang w:val="uk-UA"/>
        </w:rPr>
      </w:pPr>
    </w:p>
    <w:p w:rsidR="00FB6F1A" w:rsidRPr="000C4DCE" w:rsidRDefault="00FB6F1A" w:rsidP="00FB6F1A">
      <w:pPr>
        <w:pStyle w:val="2"/>
        <w:rPr>
          <w:rFonts w:cs="Times New Roman"/>
          <w:szCs w:val="24"/>
        </w:rPr>
      </w:pPr>
      <w:r w:rsidRPr="000C4DCE">
        <w:rPr>
          <w:rFonts w:cs="Times New Roman"/>
          <w:szCs w:val="24"/>
        </w:rPr>
        <w:t>4.5 Розроблення маркетингової програми стартап-проекту</w:t>
      </w:r>
    </w:p>
    <w:p w:rsidR="00FB6F1A" w:rsidRPr="000C4DCE" w:rsidRDefault="00FB6F1A" w:rsidP="00FB6F1A">
      <w:pPr>
        <w:jc w:val="right"/>
        <w:rPr>
          <w:rFonts w:ascii="Times New Roman" w:hAnsi="Times New Roman"/>
          <w:sz w:val="24"/>
          <w:szCs w:val="24"/>
        </w:rPr>
      </w:pPr>
      <w:r w:rsidRPr="000C4DCE">
        <w:rPr>
          <w:rFonts w:ascii="Times New Roman" w:hAnsi="Times New Roman"/>
          <w:sz w:val="24"/>
          <w:szCs w:val="24"/>
        </w:rPr>
        <w:t>Таблиця 4.18.Визначення ключових переваг концепції потенційного товару</w:t>
      </w:r>
    </w:p>
    <w:tbl>
      <w:tblPr>
        <w:tblStyle w:val="11"/>
        <w:tblW w:w="8959" w:type="dxa"/>
        <w:tblInd w:w="-5" w:type="dxa"/>
        <w:tblLook w:val="00A0"/>
      </w:tblPr>
      <w:tblGrid>
        <w:gridCol w:w="594"/>
        <w:gridCol w:w="1847"/>
        <w:gridCol w:w="2119"/>
        <w:gridCol w:w="4399"/>
      </w:tblGrid>
      <w:tr w:rsidR="00FB6F1A" w:rsidRPr="00D13F42" w:rsidTr="00D12C4D">
        <w:tc>
          <w:tcPr>
            <w:tcW w:w="594" w:type="dxa"/>
            <w:vAlign w:val="center"/>
          </w:tcPr>
          <w:p w:rsidR="00FB6F1A" w:rsidRPr="00417BA5" w:rsidRDefault="00FB6F1A" w:rsidP="00D12C4D">
            <w:pPr>
              <w:pStyle w:val="a8"/>
              <w:ind w:left="-79" w:firstLine="0"/>
              <w:jc w:val="center"/>
              <w:rPr>
                <w:rFonts w:ascii="Times New Roman" w:hAnsi="Times New Roman" w:cs="Times New Roman"/>
              </w:rPr>
            </w:pPr>
            <w:r w:rsidRPr="00417BA5">
              <w:rPr>
                <w:rFonts w:ascii="Times New Roman" w:hAnsi="Times New Roman" w:cs="Times New Roman"/>
              </w:rPr>
              <w:t>№ п/п</w:t>
            </w:r>
          </w:p>
        </w:tc>
        <w:tc>
          <w:tcPr>
            <w:tcW w:w="1847" w:type="dxa"/>
            <w:vAlign w:val="center"/>
          </w:tcPr>
          <w:p w:rsidR="00FB6F1A" w:rsidRPr="00417BA5" w:rsidRDefault="00FB6F1A" w:rsidP="00D12C4D">
            <w:pPr>
              <w:pStyle w:val="a8"/>
              <w:ind w:left="-79" w:firstLine="0"/>
              <w:jc w:val="center"/>
              <w:rPr>
                <w:rFonts w:ascii="Times New Roman" w:hAnsi="Times New Roman" w:cs="Times New Roman"/>
              </w:rPr>
            </w:pPr>
            <w:r w:rsidRPr="00417BA5">
              <w:rPr>
                <w:rFonts w:ascii="Times New Roman" w:hAnsi="Times New Roman" w:cs="Times New Roman"/>
              </w:rPr>
              <w:t>Потреба</w:t>
            </w:r>
          </w:p>
        </w:tc>
        <w:tc>
          <w:tcPr>
            <w:tcW w:w="2119" w:type="dxa"/>
            <w:vAlign w:val="center"/>
          </w:tcPr>
          <w:p w:rsidR="00FB6F1A" w:rsidRPr="00417BA5" w:rsidRDefault="00FB6F1A" w:rsidP="00D12C4D">
            <w:pPr>
              <w:pStyle w:val="a8"/>
              <w:ind w:left="-79" w:firstLine="0"/>
              <w:jc w:val="center"/>
              <w:rPr>
                <w:rFonts w:ascii="Times New Roman" w:hAnsi="Times New Roman" w:cs="Times New Roman"/>
              </w:rPr>
            </w:pPr>
            <w:r w:rsidRPr="00417BA5">
              <w:rPr>
                <w:rFonts w:ascii="Times New Roman" w:hAnsi="Times New Roman" w:cs="Times New Roman"/>
              </w:rPr>
              <w:t>Вигода, яку пропонує товар/метод</w:t>
            </w:r>
          </w:p>
        </w:tc>
        <w:tc>
          <w:tcPr>
            <w:tcW w:w="4399" w:type="dxa"/>
            <w:vAlign w:val="center"/>
          </w:tcPr>
          <w:p w:rsidR="00FB6F1A" w:rsidRPr="00417BA5" w:rsidRDefault="00FB6F1A" w:rsidP="00D12C4D">
            <w:pPr>
              <w:pStyle w:val="a8"/>
              <w:ind w:left="-79" w:firstLine="0"/>
              <w:jc w:val="center"/>
              <w:rPr>
                <w:rFonts w:ascii="Times New Roman" w:hAnsi="Times New Roman" w:cs="Times New Roman"/>
              </w:rPr>
            </w:pPr>
            <w:r w:rsidRPr="00417BA5">
              <w:rPr>
                <w:rFonts w:ascii="Times New Roman" w:hAnsi="Times New Roman" w:cs="Times New Roman"/>
              </w:rPr>
              <w:t xml:space="preserve">Ключові переваги перед конкурентами </w:t>
            </w:r>
          </w:p>
          <w:p w:rsidR="00FB6F1A" w:rsidRPr="00417BA5" w:rsidRDefault="00FB6F1A" w:rsidP="00D12C4D">
            <w:pPr>
              <w:pStyle w:val="a8"/>
              <w:ind w:left="-79" w:firstLine="0"/>
              <w:jc w:val="center"/>
              <w:rPr>
                <w:rFonts w:ascii="Times New Roman" w:hAnsi="Times New Roman" w:cs="Times New Roman"/>
              </w:rPr>
            </w:pPr>
            <w:r w:rsidRPr="00417BA5">
              <w:rPr>
                <w:rFonts w:ascii="Times New Roman" w:hAnsi="Times New Roman" w:cs="Times New Roman"/>
              </w:rPr>
              <w:t>(існуючі або такі, що потрібно створити)</w:t>
            </w:r>
          </w:p>
        </w:tc>
      </w:tr>
      <w:tr w:rsidR="00FB6F1A" w:rsidRPr="00D13F42" w:rsidTr="00D12C4D">
        <w:tc>
          <w:tcPr>
            <w:tcW w:w="594" w:type="dxa"/>
            <w:vAlign w:val="center"/>
          </w:tcPr>
          <w:p w:rsidR="00FB6F1A" w:rsidRPr="00417BA5" w:rsidRDefault="00FB6F1A" w:rsidP="00D12C4D">
            <w:pPr>
              <w:pStyle w:val="a8"/>
              <w:ind w:left="-79" w:firstLine="0"/>
              <w:jc w:val="center"/>
              <w:rPr>
                <w:rFonts w:ascii="Times New Roman" w:hAnsi="Times New Roman" w:cs="Times New Roman"/>
              </w:rPr>
            </w:pPr>
            <w:r w:rsidRPr="00417BA5">
              <w:rPr>
                <w:rFonts w:ascii="Times New Roman" w:hAnsi="Times New Roman" w:cs="Times New Roman"/>
              </w:rPr>
              <w:t>1</w:t>
            </w:r>
          </w:p>
        </w:tc>
        <w:tc>
          <w:tcPr>
            <w:tcW w:w="1847" w:type="dxa"/>
            <w:vAlign w:val="center"/>
          </w:tcPr>
          <w:p w:rsidR="00FB6F1A" w:rsidRPr="00417BA5" w:rsidRDefault="00FB6F1A" w:rsidP="00D12C4D">
            <w:pPr>
              <w:ind w:left="-79"/>
              <w:rPr>
                <w:rFonts w:ascii="Times New Roman" w:hAnsi="Times New Roman"/>
                <w:sz w:val="24"/>
                <w:szCs w:val="24"/>
              </w:rPr>
            </w:pPr>
            <w:r w:rsidRPr="00417BA5">
              <w:rPr>
                <w:rFonts w:ascii="Times New Roman" w:hAnsi="Times New Roman"/>
                <w:sz w:val="24"/>
                <w:szCs w:val="24"/>
                <w:lang w:val="uk-UA"/>
              </w:rPr>
              <w:t>Висока якість зображення</w:t>
            </w:r>
            <w:r w:rsidRPr="00417BA5">
              <w:rPr>
                <w:rFonts w:ascii="Times New Roman" w:hAnsi="Times New Roman"/>
                <w:sz w:val="24"/>
                <w:szCs w:val="24"/>
              </w:rPr>
              <w:t xml:space="preserve"> </w:t>
            </w:r>
          </w:p>
        </w:tc>
        <w:tc>
          <w:tcPr>
            <w:tcW w:w="2119" w:type="dxa"/>
          </w:tcPr>
          <w:p w:rsidR="00FB6F1A" w:rsidRPr="00417BA5" w:rsidRDefault="00FB6F1A" w:rsidP="00D12C4D">
            <w:pPr>
              <w:pStyle w:val="a8"/>
              <w:ind w:left="-79" w:firstLine="0"/>
              <w:rPr>
                <w:rFonts w:ascii="Times New Roman" w:hAnsi="Times New Roman" w:cs="Times New Roman"/>
              </w:rPr>
            </w:pPr>
            <w:r w:rsidRPr="00417BA5">
              <w:rPr>
                <w:rFonts w:ascii="Times New Roman" w:hAnsi="Times New Roman" w:cs="Times New Roman"/>
              </w:rPr>
              <w:t>Точність виміру</w:t>
            </w:r>
          </w:p>
        </w:tc>
        <w:tc>
          <w:tcPr>
            <w:tcW w:w="4399" w:type="dxa"/>
          </w:tcPr>
          <w:p w:rsidR="00FB6F1A" w:rsidRPr="00417BA5" w:rsidRDefault="00FB6F1A" w:rsidP="00D12C4D">
            <w:pPr>
              <w:pStyle w:val="a8"/>
              <w:ind w:left="-79" w:firstLine="0"/>
              <w:rPr>
                <w:rFonts w:ascii="Times New Roman" w:hAnsi="Times New Roman" w:cs="Times New Roman"/>
              </w:rPr>
            </w:pPr>
            <w:r w:rsidRPr="00417BA5">
              <w:rPr>
                <w:rFonts w:ascii="Times New Roman" w:eastAsiaTheme="minorEastAsia" w:hAnsi="Times New Roman" w:cs="Times New Roman"/>
              </w:rPr>
              <w:t>Новий метод, що дозволяє збільшувати точність виміру.</w:t>
            </w:r>
          </w:p>
        </w:tc>
      </w:tr>
      <w:tr w:rsidR="00FB6F1A" w:rsidRPr="00D13F42" w:rsidTr="00D12C4D">
        <w:tc>
          <w:tcPr>
            <w:tcW w:w="594" w:type="dxa"/>
            <w:vAlign w:val="center"/>
          </w:tcPr>
          <w:p w:rsidR="00FB6F1A" w:rsidRPr="00417BA5" w:rsidRDefault="00FB6F1A" w:rsidP="00D12C4D">
            <w:pPr>
              <w:pStyle w:val="a8"/>
              <w:ind w:left="-79" w:firstLine="0"/>
              <w:jc w:val="center"/>
              <w:rPr>
                <w:rFonts w:ascii="Times New Roman" w:hAnsi="Times New Roman" w:cs="Times New Roman"/>
              </w:rPr>
            </w:pPr>
            <w:r w:rsidRPr="00417BA5">
              <w:rPr>
                <w:rFonts w:ascii="Times New Roman" w:hAnsi="Times New Roman" w:cs="Times New Roman"/>
              </w:rPr>
              <w:t>2</w:t>
            </w:r>
          </w:p>
        </w:tc>
        <w:tc>
          <w:tcPr>
            <w:tcW w:w="1847" w:type="dxa"/>
            <w:vAlign w:val="center"/>
          </w:tcPr>
          <w:p w:rsidR="00FB6F1A" w:rsidRPr="00417BA5" w:rsidRDefault="00FB6F1A" w:rsidP="00D12C4D">
            <w:pPr>
              <w:pStyle w:val="a8"/>
              <w:ind w:left="-79" w:firstLine="0"/>
              <w:rPr>
                <w:rFonts w:ascii="Times New Roman" w:hAnsi="Times New Roman" w:cs="Times New Roman"/>
              </w:rPr>
            </w:pPr>
            <w:r w:rsidRPr="00417BA5">
              <w:rPr>
                <w:rFonts w:ascii="Times New Roman" w:hAnsi="Times New Roman" w:cs="Times New Roman"/>
              </w:rPr>
              <w:t>Розмір (компактність)</w:t>
            </w:r>
          </w:p>
        </w:tc>
        <w:tc>
          <w:tcPr>
            <w:tcW w:w="2119" w:type="dxa"/>
          </w:tcPr>
          <w:p w:rsidR="00FB6F1A" w:rsidRPr="00417BA5" w:rsidRDefault="00FB6F1A" w:rsidP="00D12C4D">
            <w:pPr>
              <w:pStyle w:val="a8"/>
              <w:ind w:left="-79" w:firstLine="0"/>
              <w:rPr>
                <w:rFonts w:ascii="Times New Roman" w:hAnsi="Times New Roman" w:cs="Times New Roman"/>
              </w:rPr>
            </w:pPr>
            <w:r w:rsidRPr="00417BA5">
              <w:rPr>
                <w:rFonts w:ascii="Times New Roman" w:hAnsi="Times New Roman" w:cs="Times New Roman"/>
              </w:rPr>
              <w:t>Економія місця</w:t>
            </w:r>
          </w:p>
        </w:tc>
        <w:tc>
          <w:tcPr>
            <w:tcW w:w="4399" w:type="dxa"/>
          </w:tcPr>
          <w:p w:rsidR="00FB6F1A" w:rsidRPr="00417BA5" w:rsidRDefault="00FB6F1A" w:rsidP="00D12C4D">
            <w:pPr>
              <w:pStyle w:val="a8"/>
              <w:ind w:left="-79" w:firstLine="0"/>
              <w:rPr>
                <w:rFonts w:ascii="Times New Roman" w:hAnsi="Times New Roman" w:cs="Times New Roman"/>
              </w:rPr>
            </w:pPr>
            <w:r w:rsidRPr="00417BA5">
              <w:rPr>
                <w:rFonts w:ascii="Times New Roman" w:hAnsi="Times New Roman" w:cs="Times New Roman"/>
              </w:rPr>
              <w:t xml:space="preserve">Дозволяє виготовляти більш компактні прилади. </w:t>
            </w:r>
          </w:p>
        </w:tc>
      </w:tr>
      <w:tr w:rsidR="00FB6F1A" w:rsidRPr="00D13F42" w:rsidTr="00D12C4D">
        <w:tc>
          <w:tcPr>
            <w:tcW w:w="594" w:type="dxa"/>
            <w:vAlign w:val="center"/>
          </w:tcPr>
          <w:p w:rsidR="00FB6F1A" w:rsidRPr="00417BA5" w:rsidRDefault="00FB6F1A" w:rsidP="00D12C4D">
            <w:pPr>
              <w:pStyle w:val="a8"/>
              <w:ind w:left="-79" w:firstLine="0"/>
              <w:jc w:val="center"/>
              <w:rPr>
                <w:rFonts w:ascii="Times New Roman" w:hAnsi="Times New Roman" w:cs="Times New Roman"/>
              </w:rPr>
            </w:pPr>
            <w:r w:rsidRPr="00417BA5">
              <w:rPr>
                <w:rFonts w:ascii="Times New Roman" w:hAnsi="Times New Roman" w:cs="Times New Roman"/>
              </w:rPr>
              <w:t>3</w:t>
            </w:r>
          </w:p>
        </w:tc>
        <w:tc>
          <w:tcPr>
            <w:tcW w:w="1847" w:type="dxa"/>
            <w:vAlign w:val="center"/>
          </w:tcPr>
          <w:p w:rsidR="00FB6F1A" w:rsidRPr="00417BA5" w:rsidRDefault="00FB6F1A" w:rsidP="00D12C4D">
            <w:pPr>
              <w:pStyle w:val="a8"/>
              <w:ind w:left="-79" w:firstLine="0"/>
              <w:rPr>
                <w:rFonts w:ascii="Times New Roman" w:hAnsi="Times New Roman" w:cs="Times New Roman"/>
                <w:lang w:val="ru-RU"/>
              </w:rPr>
            </w:pPr>
            <w:r w:rsidRPr="00417BA5">
              <w:rPr>
                <w:rFonts w:ascii="Times New Roman" w:hAnsi="Times New Roman" w:cs="Times New Roman"/>
              </w:rPr>
              <w:t xml:space="preserve">Низька ціна </w:t>
            </w:r>
          </w:p>
        </w:tc>
        <w:tc>
          <w:tcPr>
            <w:tcW w:w="2119" w:type="dxa"/>
          </w:tcPr>
          <w:p w:rsidR="00FB6F1A" w:rsidRPr="00417BA5" w:rsidRDefault="00FB6F1A" w:rsidP="00D12C4D">
            <w:pPr>
              <w:pStyle w:val="a8"/>
              <w:ind w:left="-79" w:firstLine="0"/>
              <w:rPr>
                <w:rFonts w:ascii="Times New Roman" w:hAnsi="Times New Roman" w:cs="Times New Roman"/>
              </w:rPr>
            </w:pPr>
            <w:r w:rsidRPr="00417BA5">
              <w:rPr>
                <w:rFonts w:ascii="Times New Roman" w:hAnsi="Times New Roman" w:cs="Times New Roman"/>
              </w:rPr>
              <w:t>Дешевизна</w:t>
            </w:r>
          </w:p>
        </w:tc>
        <w:tc>
          <w:tcPr>
            <w:tcW w:w="4399" w:type="dxa"/>
          </w:tcPr>
          <w:p w:rsidR="00FB6F1A" w:rsidRPr="00417BA5" w:rsidRDefault="00FB6F1A" w:rsidP="00D12C4D">
            <w:pPr>
              <w:pStyle w:val="a8"/>
              <w:ind w:left="-79" w:firstLine="0"/>
              <w:rPr>
                <w:rFonts w:ascii="Times New Roman" w:hAnsi="Times New Roman" w:cs="Times New Roman"/>
              </w:rPr>
            </w:pPr>
            <w:r w:rsidRPr="00417BA5">
              <w:rPr>
                <w:rFonts w:ascii="Times New Roman" w:hAnsi="Times New Roman" w:cs="Times New Roman"/>
              </w:rPr>
              <w:t>Значно дешевший ніж у закордонних аналогів</w:t>
            </w:r>
          </w:p>
        </w:tc>
      </w:tr>
    </w:tbl>
    <w:p w:rsidR="00FB6F1A" w:rsidRDefault="00FB6F1A" w:rsidP="00FB6F1A">
      <w:pPr>
        <w:rPr>
          <w:rFonts w:ascii="Times New Roman" w:hAnsi="Times New Roman"/>
          <w:sz w:val="24"/>
          <w:szCs w:val="24"/>
        </w:rPr>
      </w:pPr>
    </w:p>
    <w:p w:rsidR="00FB6F1A" w:rsidRPr="00A61CEA" w:rsidRDefault="00FB6F1A" w:rsidP="00FB6F1A">
      <w:pPr>
        <w:spacing w:line="360" w:lineRule="auto"/>
        <w:jc w:val="both"/>
        <w:rPr>
          <w:rFonts w:ascii="Times New Roman" w:hAnsi="Times New Roman"/>
          <w:sz w:val="28"/>
          <w:szCs w:val="28"/>
        </w:rPr>
      </w:pPr>
      <w:r w:rsidRPr="00A61CEA">
        <w:rPr>
          <w:rFonts w:ascii="Times New Roman" w:hAnsi="Times New Roman"/>
          <w:sz w:val="28"/>
          <w:szCs w:val="28"/>
        </w:rPr>
        <w:t>Перевагами товару є його висока якість, розмі</w:t>
      </w:r>
      <w:proofErr w:type="gramStart"/>
      <w:r w:rsidRPr="00A61CEA">
        <w:rPr>
          <w:rFonts w:ascii="Times New Roman" w:hAnsi="Times New Roman"/>
          <w:sz w:val="28"/>
          <w:szCs w:val="28"/>
        </w:rPr>
        <w:t>р</w:t>
      </w:r>
      <w:proofErr w:type="gramEnd"/>
      <w:r w:rsidRPr="00A61CEA">
        <w:rPr>
          <w:rFonts w:ascii="Times New Roman" w:hAnsi="Times New Roman"/>
          <w:sz w:val="28"/>
          <w:szCs w:val="28"/>
        </w:rPr>
        <w:t xml:space="preserve"> та низька ціна, також система є новою, тому є можливість у вдосконаленні методу.</w:t>
      </w:r>
    </w:p>
    <w:p w:rsidR="00FB6F1A" w:rsidRPr="000C4DCE" w:rsidRDefault="00FB6F1A" w:rsidP="00FB6F1A">
      <w:pPr>
        <w:rPr>
          <w:rFonts w:ascii="Times New Roman" w:hAnsi="Times New Roman"/>
          <w:sz w:val="24"/>
          <w:szCs w:val="24"/>
        </w:rPr>
      </w:pPr>
    </w:p>
    <w:p w:rsidR="00FB6F1A" w:rsidRPr="000C4DCE" w:rsidRDefault="00FB6F1A" w:rsidP="00FB6F1A">
      <w:pPr>
        <w:jc w:val="right"/>
        <w:rPr>
          <w:rFonts w:ascii="Times New Roman" w:hAnsi="Times New Roman"/>
          <w:sz w:val="24"/>
          <w:szCs w:val="24"/>
        </w:rPr>
      </w:pPr>
      <w:r w:rsidRPr="000C4DCE">
        <w:rPr>
          <w:rFonts w:ascii="Times New Roman" w:hAnsi="Times New Roman"/>
          <w:sz w:val="24"/>
          <w:szCs w:val="24"/>
        </w:rPr>
        <w:t xml:space="preserve">Таблиця 4.19.Опис трьох </w:t>
      </w:r>
      <w:proofErr w:type="gramStart"/>
      <w:r w:rsidRPr="000C4DCE">
        <w:rPr>
          <w:rFonts w:ascii="Times New Roman" w:hAnsi="Times New Roman"/>
          <w:sz w:val="24"/>
          <w:szCs w:val="24"/>
        </w:rPr>
        <w:t>р</w:t>
      </w:r>
      <w:proofErr w:type="gramEnd"/>
      <w:r w:rsidRPr="000C4DCE">
        <w:rPr>
          <w:rFonts w:ascii="Times New Roman" w:hAnsi="Times New Roman"/>
          <w:sz w:val="24"/>
          <w:szCs w:val="24"/>
        </w:rPr>
        <w:t>івнів моделі товару</w:t>
      </w:r>
    </w:p>
    <w:tbl>
      <w:tblPr>
        <w:tblW w:w="908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43"/>
        <w:gridCol w:w="3402"/>
        <w:gridCol w:w="1430"/>
        <w:gridCol w:w="2408"/>
      </w:tblGrid>
      <w:tr w:rsidR="00FB6F1A" w:rsidRPr="000C4DCE" w:rsidTr="00D12C4D">
        <w:tc>
          <w:tcPr>
            <w:tcW w:w="1843" w:type="dxa"/>
            <w:vAlign w:val="center"/>
          </w:tcPr>
          <w:p w:rsidR="00FB6F1A" w:rsidRPr="000C4DCE" w:rsidRDefault="00FB6F1A" w:rsidP="00D12C4D">
            <w:pPr>
              <w:pStyle w:val="a8"/>
              <w:ind w:firstLine="0"/>
              <w:jc w:val="center"/>
              <w:rPr>
                <w:rFonts w:ascii="Times New Roman" w:hAnsi="Times New Roman" w:cs="Times New Roman"/>
              </w:rPr>
            </w:pPr>
            <w:r w:rsidRPr="000C4DCE">
              <w:rPr>
                <w:rFonts w:ascii="Times New Roman" w:hAnsi="Times New Roman" w:cs="Times New Roman"/>
              </w:rPr>
              <w:t>Рівні товару</w:t>
            </w:r>
          </w:p>
        </w:tc>
        <w:tc>
          <w:tcPr>
            <w:tcW w:w="7240" w:type="dxa"/>
            <w:gridSpan w:val="3"/>
            <w:vAlign w:val="center"/>
          </w:tcPr>
          <w:p w:rsidR="00FB6F1A" w:rsidRPr="000C4DCE" w:rsidRDefault="00FB6F1A" w:rsidP="00D12C4D">
            <w:pPr>
              <w:pStyle w:val="a8"/>
              <w:ind w:firstLine="0"/>
              <w:jc w:val="center"/>
              <w:rPr>
                <w:rFonts w:ascii="Times New Roman" w:hAnsi="Times New Roman" w:cs="Times New Roman"/>
              </w:rPr>
            </w:pPr>
            <w:r w:rsidRPr="000C4DCE">
              <w:rPr>
                <w:rFonts w:ascii="Times New Roman" w:hAnsi="Times New Roman" w:cs="Times New Roman"/>
              </w:rPr>
              <w:t>Сутність та складові</w:t>
            </w:r>
          </w:p>
        </w:tc>
      </w:tr>
      <w:tr w:rsidR="00FB6F1A" w:rsidRPr="0027293F" w:rsidTr="00D12C4D">
        <w:tc>
          <w:tcPr>
            <w:tcW w:w="1843" w:type="dxa"/>
          </w:tcPr>
          <w:p w:rsidR="00FB6F1A" w:rsidRPr="000C4DCE" w:rsidRDefault="00FB6F1A" w:rsidP="00D12C4D">
            <w:pPr>
              <w:pStyle w:val="a8"/>
              <w:ind w:firstLine="0"/>
              <w:rPr>
                <w:rFonts w:ascii="Times New Roman" w:hAnsi="Times New Roman" w:cs="Times New Roman"/>
              </w:rPr>
            </w:pPr>
            <w:r w:rsidRPr="000C4DCE">
              <w:rPr>
                <w:rFonts w:ascii="Times New Roman" w:hAnsi="Times New Roman" w:cs="Times New Roman"/>
              </w:rPr>
              <w:t>І. Товар за задумом</w:t>
            </w:r>
          </w:p>
        </w:tc>
        <w:tc>
          <w:tcPr>
            <w:tcW w:w="7240" w:type="dxa"/>
            <w:gridSpan w:val="3"/>
          </w:tcPr>
          <w:p w:rsidR="00FB6F1A" w:rsidRPr="000C4DCE" w:rsidRDefault="00FB6F1A" w:rsidP="00D12C4D">
            <w:pPr>
              <w:pStyle w:val="a8"/>
              <w:ind w:firstLine="0"/>
              <w:rPr>
                <w:rFonts w:ascii="Times New Roman" w:hAnsi="Times New Roman" w:cs="Times New Roman"/>
              </w:rPr>
            </w:pPr>
            <w:r w:rsidRPr="000C4DCE">
              <w:rPr>
                <w:rFonts w:ascii="Times New Roman" w:hAnsi="Times New Roman" w:cs="Times New Roman"/>
              </w:rPr>
              <w:t>Метод проектування тепловізора з урахуванням того, що він буде розташований на БПЛА, зі збільшенням дальності виявлення та розпізнавання</w:t>
            </w:r>
          </w:p>
        </w:tc>
      </w:tr>
      <w:tr w:rsidR="00FB6F1A" w:rsidRPr="000C4DCE" w:rsidTr="00D12C4D">
        <w:tc>
          <w:tcPr>
            <w:tcW w:w="1843" w:type="dxa"/>
            <w:vMerge w:val="restart"/>
          </w:tcPr>
          <w:p w:rsidR="00FB6F1A" w:rsidRPr="000C4DCE" w:rsidRDefault="00FB6F1A" w:rsidP="00D12C4D">
            <w:pPr>
              <w:pStyle w:val="a8"/>
              <w:ind w:firstLine="0"/>
              <w:rPr>
                <w:rFonts w:ascii="Times New Roman" w:hAnsi="Times New Roman" w:cs="Times New Roman"/>
              </w:rPr>
            </w:pPr>
            <w:r w:rsidRPr="000C4DCE">
              <w:rPr>
                <w:rFonts w:ascii="Times New Roman" w:hAnsi="Times New Roman" w:cs="Times New Roman"/>
              </w:rPr>
              <w:t>ІІ. Товар у реальному виконанні</w:t>
            </w:r>
          </w:p>
        </w:tc>
        <w:tc>
          <w:tcPr>
            <w:tcW w:w="3402" w:type="dxa"/>
          </w:tcPr>
          <w:p w:rsidR="00FB6F1A" w:rsidRPr="000C4DCE" w:rsidRDefault="00FB6F1A" w:rsidP="00D12C4D">
            <w:pPr>
              <w:pStyle w:val="a8"/>
              <w:ind w:firstLine="0"/>
              <w:rPr>
                <w:rFonts w:ascii="Times New Roman" w:hAnsi="Times New Roman" w:cs="Times New Roman"/>
              </w:rPr>
            </w:pPr>
            <w:r w:rsidRPr="000C4DCE">
              <w:rPr>
                <w:rFonts w:ascii="Times New Roman" w:hAnsi="Times New Roman" w:cs="Times New Roman"/>
              </w:rPr>
              <w:t>Властивості/характеристики</w:t>
            </w:r>
          </w:p>
        </w:tc>
        <w:tc>
          <w:tcPr>
            <w:tcW w:w="1430" w:type="dxa"/>
          </w:tcPr>
          <w:p w:rsidR="00FB6F1A" w:rsidRPr="000C4DCE" w:rsidRDefault="00FB6F1A" w:rsidP="00D12C4D">
            <w:pPr>
              <w:pStyle w:val="a8"/>
              <w:spacing w:line="360" w:lineRule="auto"/>
              <w:ind w:firstLine="0"/>
              <w:rPr>
                <w:rFonts w:ascii="Times New Roman" w:hAnsi="Times New Roman" w:cs="Times New Roman"/>
              </w:rPr>
            </w:pPr>
            <w:r w:rsidRPr="000C4DCE">
              <w:rPr>
                <w:rFonts w:ascii="Times New Roman" w:hAnsi="Times New Roman" w:cs="Times New Roman"/>
              </w:rPr>
              <w:t>М/Нм</w:t>
            </w:r>
          </w:p>
        </w:tc>
        <w:tc>
          <w:tcPr>
            <w:tcW w:w="2408" w:type="dxa"/>
          </w:tcPr>
          <w:p w:rsidR="00FB6F1A" w:rsidRPr="000C4DCE" w:rsidRDefault="00FB6F1A" w:rsidP="00D12C4D">
            <w:pPr>
              <w:pStyle w:val="a8"/>
              <w:spacing w:line="360" w:lineRule="auto"/>
              <w:ind w:firstLine="0"/>
              <w:rPr>
                <w:rFonts w:ascii="Times New Roman" w:hAnsi="Times New Roman" w:cs="Times New Roman"/>
              </w:rPr>
            </w:pPr>
            <w:r w:rsidRPr="000C4DCE">
              <w:rPr>
                <w:rFonts w:ascii="Times New Roman" w:hAnsi="Times New Roman" w:cs="Times New Roman"/>
              </w:rPr>
              <w:t>Вр/Тх /Тл/Е/Ор</w:t>
            </w:r>
          </w:p>
        </w:tc>
      </w:tr>
      <w:tr w:rsidR="00FB6F1A" w:rsidRPr="0027293F" w:rsidTr="00D12C4D">
        <w:tc>
          <w:tcPr>
            <w:tcW w:w="1843" w:type="dxa"/>
            <w:vMerge/>
          </w:tcPr>
          <w:p w:rsidR="00FB6F1A" w:rsidRPr="000C4DCE" w:rsidRDefault="00FB6F1A" w:rsidP="00D12C4D">
            <w:pPr>
              <w:pStyle w:val="a8"/>
              <w:ind w:firstLine="0"/>
              <w:rPr>
                <w:rFonts w:ascii="Times New Roman" w:hAnsi="Times New Roman" w:cs="Times New Roman"/>
              </w:rPr>
            </w:pPr>
          </w:p>
        </w:tc>
        <w:tc>
          <w:tcPr>
            <w:tcW w:w="3402" w:type="dxa"/>
          </w:tcPr>
          <w:p w:rsidR="00FB6F1A" w:rsidRPr="000C4DCE" w:rsidRDefault="00FB6F1A" w:rsidP="00D12C4D">
            <w:pPr>
              <w:pStyle w:val="a8"/>
              <w:ind w:firstLine="0"/>
              <w:rPr>
                <w:rFonts w:ascii="Times New Roman" w:hAnsi="Times New Roman" w:cs="Times New Roman"/>
              </w:rPr>
            </w:pPr>
            <w:r w:rsidRPr="000C4DCE">
              <w:rPr>
                <w:rFonts w:ascii="Times New Roman" w:hAnsi="Times New Roman" w:cs="Times New Roman"/>
              </w:rPr>
              <w:t>1. Фокусна відстань</w:t>
            </w:r>
          </w:p>
          <w:p w:rsidR="00FB6F1A" w:rsidRPr="00535EC4" w:rsidRDefault="00FB6F1A" w:rsidP="00D12C4D">
            <w:pPr>
              <w:pStyle w:val="a8"/>
              <w:ind w:firstLine="0"/>
              <w:rPr>
                <w:rFonts w:ascii="Times New Roman" w:hAnsi="Times New Roman" w:cs="Times New Roman"/>
              </w:rPr>
            </w:pPr>
            <w:r w:rsidRPr="000C4DCE">
              <w:rPr>
                <w:rFonts w:ascii="Times New Roman" w:hAnsi="Times New Roman" w:cs="Times New Roman"/>
              </w:rPr>
              <w:t xml:space="preserve">2. </w:t>
            </w:r>
            <w:r>
              <w:rPr>
                <w:rFonts w:ascii="Times New Roman" w:hAnsi="Times New Roman" w:cs="Times New Roman"/>
                <w:color w:val="1D1B11" w:themeColor="background2" w:themeShade="1A"/>
              </w:rPr>
              <w:t>С</w:t>
            </w:r>
            <w:r w:rsidRPr="00535EC4">
              <w:rPr>
                <w:rFonts w:ascii="Times New Roman" w:hAnsi="Times New Roman" w:cs="Times New Roman"/>
                <w:color w:val="1D1B11" w:themeColor="background2" w:themeShade="1A"/>
              </w:rPr>
              <w:t>пектральний діапазон</w:t>
            </w:r>
          </w:p>
          <w:p w:rsidR="00FB6F1A" w:rsidRPr="00D13E33" w:rsidRDefault="00FB6F1A" w:rsidP="00D12C4D">
            <w:pPr>
              <w:pStyle w:val="a8"/>
              <w:ind w:firstLine="0"/>
              <w:rPr>
                <w:rFonts w:ascii="Times New Roman" w:hAnsi="Times New Roman" w:cs="Times New Roman"/>
              </w:rPr>
            </w:pPr>
            <w:r w:rsidRPr="000C4DCE">
              <w:rPr>
                <w:rFonts w:ascii="Times New Roman" w:hAnsi="Times New Roman" w:cs="Times New Roman"/>
              </w:rPr>
              <w:t xml:space="preserve">3. </w:t>
            </w:r>
            <w:proofErr w:type="gramStart"/>
            <w:r>
              <w:rPr>
                <w:rFonts w:ascii="Times New Roman" w:hAnsi="Times New Roman" w:cs="Times New Roman"/>
                <w:lang w:val="ru-RU"/>
              </w:rPr>
              <w:t>Св</w:t>
            </w:r>
            <w:proofErr w:type="gramEnd"/>
            <w:r>
              <w:rPr>
                <w:rFonts w:ascii="Times New Roman" w:hAnsi="Times New Roman" w:cs="Times New Roman"/>
              </w:rPr>
              <w:t>ітловий діаметр</w:t>
            </w:r>
          </w:p>
          <w:p w:rsidR="00FB6F1A" w:rsidRPr="000C4DCE" w:rsidRDefault="00FB6F1A" w:rsidP="00D12C4D">
            <w:pPr>
              <w:pStyle w:val="a8"/>
              <w:ind w:firstLine="0"/>
              <w:rPr>
                <w:rFonts w:ascii="Times New Roman" w:hAnsi="Times New Roman" w:cs="Times New Roman"/>
              </w:rPr>
            </w:pPr>
          </w:p>
        </w:tc>
        <w:tc>
          <w:tcPr>
            <w:tcW w:w="1430" w:type="dxa"/>
          </w:tcPr>
          <w:p w:rsidR="00FB6F1A" w:rsidRPr="000C4DCE" w:rsidRDefault="00FB6F1A" w:rsidP="00D12C4D">
            <w:pPr>
              <w:pStyle w:val="a8"/>
              <w:spacing w:line="360" w:lineRule="auto"/>
              <w:ind w:firstLine="0"/>
              <w:rPr>
                <w:rFonts w:ascii="Times New Roman" w:hAnsi="Times New Roman" w:cs="Times New Roman"/>
              </w:rPr>
            </w:pPr>
            <w:r w:rsidRPr="000C4DCE">
              <w:rPr>
                <w:rFonts w:ascii="Times New Roman" w:hAnsi="Times New Roman" w:cs="Times New Roman"/>
              </w:rPr>
              <w:t>м</w:t>
            </w:r>
          </w:p>
          <w:p w:rsidR="00FB6F1A" w:rsidRDefault="00FB6F1A" w:rsidP="00D12C4D">
            <w:pPr>
              <w:pStyle w:val="a8"/>
              <w:spacing w:line="360" w:lineRule="auto"/>
              <w:ind w:firstLine="0"/>
              <w:rPr>
                <w:rFonts w:ascii="Times New Roman" w:hAnsi="Times New Roman" w:cs="Times New Roman"/>
              </w:rPr>
            </w:pPr>
            <w:r>
              <w:rPr>
                <w:rFonts w:ascii="Times New Roman" w:hAnsi="Times New Roman" w:cs="Times New Roman"/>
              </w:rPr>
              <w:t>Нм</w:t>
            </w:r>
          </w:p>
          <w:p w:rsidR="00FB6F1A" w:rsidRPr="000C4DCE" w:rsidRDefault="00FB6F1A" w:rsidP="00D12C4D">
            <w:pPr>
              <w:pStyle w:val="a8"/>
              <w:spacing w:line="360" w:lineRule="auto"/>
              <w:ind w:firstLine="0"/>
              <w:rPr>
                <w:rFonts w:ascii="Times New Roman" w:hAnsi="Times New Roman" w:cs="Times New Roman"/>
              </w:rPr>
            </w:pPr>
            <w:r>
              <w:rPr>
                <w:rFonts w:ascii="Times New Roman" w:hAnsi="Times New Roman" w:cs="Times New Roman"/>
              </w:rPr>
              <w:t>м</w:t>
            </w:r>
          </w:p>
          <w:p w:rsidR="00FB6F1A" w:rsidRPr="000C4DCE" w:rsidRDefault="00FB6F1A" w:rsidP="00D12C4D">
            <w:pPr>
              <w:pStyle w:val="a8"/>
              <w:spacing w:line="360" w:lineRule="auto"/>
              <w:ind w:firstLine="0"/>
              <w:rPr>
                <w:rFonts w:ascii="Times New Roman" w:hAnsi="Times New Roman" w:cs="Times New Roman"/>
              </w:rPr>
            </w:pPr>
          </w:p>
          <w:p w:rsidR="00FB6F1A" w:rsidRPr="000C4DCE" w:rsidRDefault="00FB6F1A" w:rsidP="00D12C4D">
            <w:pPr>
              <w:pStyle w:val="a8"/>
              <w:spacing w:line="360" w:lineRule="auto"/>
              <w:ind w:firstLine="0"/>
              <w:rPr>
                <w:rFonts w:ascii="Times New Roman" w:hAnsi="Times New Roman" w:cs="Times New Roman"/>
              </w:rPr>
            </w:pPr>
          </w:p>
        </w:tc>
        <w:tc>
          <w:tcPr>
            <w:tcW w:w="2408" w:type="dxa"/>
          </w:tcPr>
          <w:p w:rsidR="00FB6F1A" w:rsidRPr="000C4DCE" w:rsidRDefault="00FB6F1A" w:rsidP="00D12C4D">
            <w:pPr>
              <w:pStyle w:val="a8"/>
              <w:spacing w:line="360" w:lineRule="auto"/>
              <w:ind w:firstLine="0"/>
              <w:rPr>
                <w:rFonts w:ascii="Times New Roman" w:hAnsi="Times New Roman" w:cs="Times New Roman"/>
              </w:rPr>
            </w:pPr>
            <w:r w:rsidRPr="000C4DCE">
              <w:rPr>
                <w:rFonts w:ascii="Times New Roman" w:hAnsi="Times New Roman" w:cs="Times New Roman"/>
              </w:rPr>
              <w:t>Тх/Тл</w:t>
            </w:r>
          </w:p>
          <w:p w:rsidR="00FB6F1A" w:rsidRPr="000C4DCE" w:rsidRDefault="00FB6F1A" w:rsidP="00D12C4D">
            <w:pPr>
              <w:pStyle w:val="a8"/>
              <w:spacing w:line="360" w:lineRule="auto"/>
              <w:ind w:firstLine="0"/>
              <w:rPr>
                <w:rFonts w:ascii="Times New Roman" w:hAnsi="Times New Roman" w:cs="Times New Roman"/>
              </w:rPr>
            </w:pPr>
            <w:r w:rsidRPr="000C4DCE">
              <w:rPr>
                <w:rFonts w:ascii="Times New Roman" w:hAnsi="Times New Roman" w:cs="Times New Roman"/>
              </w:rPr>
              <w:t>Тх/Тл</w:t>
            </w:r>
          </w:p>
          <w:p w:rsidR="00FB6F1A" w:rsidRPr="000C4DCE" w:rsidRDefault="00FB6F1A" w:rsidP="00D12C4D">
            <w:pPr>
              <w:pStyle w:val="a8"/>
              <w:spacing w:line="360" w:lineRule="auto"/>
              <w:ind w:firstLine="0"/>
              <w:rPr>
                <w:rFonts w:ascii="Times New Roman" w:hAnsi="Times New Roman" w:cs="Times New Roman"/>
              </w:rPr>
            </w:pPr>
            <w:r w:rsidRPr="000C4DCE">
              <w:rPr>
                <w:rFonts w:ascii="Times New Roman" w:hAnsi="Times New Roman" w:cs="Times New Roman"/>
              </w:rPr>
              <w:t>Тх/Тл</w:t>
            </w:r>
          </w:p>
          <w:p w:rsidR="00FB6F1A" w:rsidRPr="000C4DCE" w:rsidRDefault="00FB6F1A" w:rsidP="00D12C4D">
            <w:pPr>
              <w:pStyle w:val="a8"/>
              <w:spacing w:line="360" w:lineRule="auto"/>
              <w:ind w:firstLine="0"/>
              <w:rPr>
                <w:rFonts w:ascii="Times New Roman" w:hAnsi="Times New Roman" w:cs="Times New Roman"/>
              </w:rPr>
            </w:pPr>
          </w:p>
          <w:p w:rsidR="00FB6F1A" w:rsidRPr="000C4DCE" w:rsidRDefault="00FB6F1A" w:rsidP="00D12C4D">
            <w:pPr>
              <w:pStyle w:val="a8"/>
              <w:spacing w:line="360" w:lineRule="auto"/>
              <w:ind w:firstLine="0"/>
              <w:rPr>
                <w:rFonts w:ascii="Times New Roman" w:hAnsi="Times New Roman" w:cs="Times New Roman"/>
              </w:rPr>
            </w:pPr>
          </w:p>
        </w:tc>
      </w:tr>
      <w:tr w:rsidR="00FB6F1A" w:rsidRPr="00A811B6" w:rsidTr="00D12C4D">
        <w:tc>
          <w:tcPr>
            <w:tcW w:w="1843" w:type="dxa"/>
            <w:vMerge/>
          </w:tcPr>
          <w:p w:rsidR="00FB6F1A" w:rsidRPr="000C4DCE" w:rsidRDefault="00FB6F1A" w:rsidP="00D12C4D">
            <w:pPr>
              <w:pStyle w:val="a8"/>
              <w:ind w:firstLine="0"/>
              <w:rPr>
                <w:rFonts w:ascii="Times New Roman" w:hAnsi="Times New Roman" w:cs="Times New Roman"/>
              </w:rPr>
            </w:pPr>
          </w:p>
        </w:tc>
        <w:tc>
          <w:tcPr>
            <w:tcW w:w="7240" w:type="dxa"/>
            <w:gridSpan w:val="3"/>
          </w:tcPr>
          <w:p w:rsidR="00FB6F1A" w:rsidRPr="00A811B6" w:rsidRDefault="00FB6F1A" w:rsidP="00D12C4D">
            <w:pPr>
              <w:pStyle w:val="a8"/>
              <w:ind w:firstLine="0"/>
              <w:rPr>
                <w:rFonts w:ascii="Times New Roman" w:hAnsi="Times New Roman" w:cs="Times New Roman"/>
              </w:rPr>
            </w:pPr>
            <w:r w:rsidRPr="00A811B6">
              <w:rPr>
                <w:rFonts w:ascii="Times New Roman" w:hAnsi="Times New Roman" w:cs="Times New Roman"/>
                <w:color w:val="1D1B11" w:themeColor="background2" w:themeShade="1A"/>
              </w:rPr>
              <w:t xml:space="preserve">Якість: ГОСТ, </w:t>
            </w:r>
            <w:r w:rsidRPr="00A811B6">
              <w:rPr>
                <w:rFonts w:ascii="Times New Roman" w:hAnsi="Times New Roman" w:cs="Times New Roman"/>
                <w:color w:val="1D1B11" w:themeColor="background2" w:themeShade="1A"/>
                <w:lang w:val="en-US"/>
              </w:rPr>
              <w:t>ISO</w:t>
            </w:r>
          </w:p>
        </w:tc>
      </w:tr>
      <w:tr w:rsidR="00FB6F1A" w:rsidRPr="000C4DCE" w:rsidTr="00D12C4D">
        <w:tc>
          <w:tcPr>
            <w:tcW w:w="1843" w:type="dxa"/>
            <w:vMerge/>
          </w:tcPr>
          <w:p w:rsidR="00FB6F1A" w:rsidRPr="000C4DCE" w:rsidRDefault="00FB6F1A" w:rsidP="00D12C4D">
            <w:pPr>
              <w:pStyle w:val="a8"/>
              <w:ind w:firstLine="0"/>
              <w:rPr>
                <w:rFonts w:ascii="Times New Roman" w:hAnsi="Times New Roman" w:cs="Times New Roman"/>
              </w:rPr>
            </w:pPr>
          </w:p>
        </w:tc>
        <w:tc>
          <w:tcPr>
            <w:tcW w:w="7240" w:type="dxa"/>
            <w:gridSpan w:val="3"/>
          </w:tcPr>
          <w:p w:rsidR="00FB6F1A" w:rsidRPr="000C4DCE" w:rsidRDefault="00FB6F1A" w:rsidP="00D12C4D">
            <w:pPr>
              <w:pStyle w:val="a8"/>
              <w:ind w:firstLine="0"/>
              <w:rPr>
                <w:rFonts w:ascii="Times New Roman" w:hAnsi="Times New Roman" w:cs="Times New Roman"/>
              </w:rPr>
            </w:pPr>
            <w:r w:rsidRPr="000C4DCE">
              <w:rPr>
                <w:rFonts w:ascii="Times New Roman" w:hAnsi="Times New Roman" w:cs="Times New Roman"/>
              </w:rPr>
              <w:t xml:space="preserve">Пакування: </w:t>
            </w:r>
            <w:r>
              <w:rPr>
                <w:rFonts w:ascii="Times New Roman" w:hAnsi="Times New Roman" w:cs="Times New Roman"/>
              </w:rPr>
              <w:t xml:space="preserve">герметична </w:t>
            </w:r>
            <w:r w:rsidRPr="00A811B6">
              <w:rPr>
                <w:rFonts w:ascii="Times New Roman" w:hAnsi="Times New Roman" w:cs="Times New Roman"/>
                <w:color w:val="1D1B11" w:themeColor="background2" w:themeShade="1A"/>
                <w:shd w:val="clear" w:color="auto" w:fill="FFFFFF"/>
              </w:rPr>
              <w:t>ударостійка</w:t>
            </w:r>
            <w:r>
              <w:rPr>
                <w:rFonts w:ascii="Times New Roman" w:hAnsi="Times New Roman" w:cs="Times New Roman"/>
              </w:rPr>
              <w:t xml:space="preserve"> упаковка.</w:t>
            </w:r>
          </w:p>
        </w:tc>
      </w:tr>
      <w:tr w:rsidR="00FB6F1A" w:rsidRPr="000C4DCE" w:rsidTr="00D12C4D">
        <w:tc>
          <w:tcPr>
            <w:tcW w:w="1843" w:type="dxa"/>
            <w:vMerge/>
          </w:tcPr>
          <w:p w:rsidR="00FB6F1A" w:rsidRPr="000C4DCE" w:rsidRDefault="00FB6F1A" w:rsidP="00D12C4D">
            <w:pPr>
              <w:pStyle w:val="a8"/>
              <w:ind w:firstLine="0"/>
              <w:rPr>
                <w:rFonts w:ascii="Times New Roman" w:hAnsi="Times New Roman" w:cs="Times New Roman"/>
              </w:rPr>
            </w:pPr>
          </w:p>
        </w:tc>
        <w:tc>
          <w:tcPr>
            <w:tcW w:w="7240" w:type="dxa"/>
            <w:gridSpan w:val="3"/>
          </w:tcPr>
          <w:p w:rsidR="00FB6F1A" w:rsidRPr="00A811B6" w:rsidRDefault="00FB6F1A" w:rsidP="00D12C4D">
            <w:pPr>
              <w:pStyle w:val="a8"/>
              <w:ind w:firstLine="0"/>
              <w:rPr>
                <w:rFonts w:ascii="Times New Roman" w:hAnsi="Times New Roman" w:cs="Times New Roman"/>
                <w:lang w:val="en-US"/>
              </w:rPr>
            </w:pPr>
            <w:r>
              <w:rPr>
                <w:rFonts w:ascii="Times New Roman" w:hAnsi="Times New Roman" w:cs="Times New Roman"/>
                <w:lang w:val="ru-RU"/>
              </w:rPr>
              <w:t>Марка</w:t>
            </w:r>
            <w:r>
              <w:rPr>
                <w:rFonts w:ascii="Times New Roman" w:hAnsi="Times New Roman" w:cs="Times New Roman"/>
                <w:lang w:val="en-US"/>
              </w:rPr>
              <w:t xml:space="preserve">: </w:t>
            </w:r>
            <w:r w:rsidRPr="004B2069">
              <w:rPr>
                <w:rFonts w:ascii="Times New Roman" w:hAnsi="Times New Roman" w:cs="Times New Roman"/>
              </w:rPr>
              <w:t>«</w:t>
            </w:r>
            <w:r>
              <w:rPr>
                <w:rFonts w:ascii="Times New Roman" w:hAnsi="Times New Roman" w:cs="Times New Roman"/>
                <w:lang w:val="en-US"/>
              </w:rPr>
              <w:t>DiffOPT</w:t>
            </w:r>
            <w:r w:rsidRPr="004B2069">
              <w:rPr>
                <w:rFonts w:ascii="Times New Roman" w:hAnsi="Times New Roman" w:cs="Times New Roman"/>
                <w:lang w:val="ru-RU"/>
              </w:rPr>
              <w:t>»</w:t>
            </w:r>
            <w:r>
              <w:rPr>
                <w:rFonts w:ascii="Times New Roman" w:hAnsi="Times New Roman" w:cs="Times New Roman"/>
                <w:lang w:val="en-US"/>
              </w:rPr>
              <w:t xml:space="preserve"> D-100</w:t>
            </w:r>
            <w:r w:rsidRPr="004B2069">
              <w:rPr>
                <w:rFonts w:ascii="Times New Roman" w:hAnsi="Times New Roman" w:cs="Times New Roman"/>
                <w:lang w:val="ru-RU"/>
              </w:rPr>
              <w:t xml:space="preserve">  </w:t>
            </w:r>
          </w:p>
        </w:tc>
      </w:tr>
      <w:tr w:rsidR="00FB6F1A" w:rsidRPr="00D13F42" w:rsidTr="00D12C4D">
        <w:tc>
          <w:tcPr>
            <w:tcW w:w="1843" w:type="dxa"/>
            <w:vMerge w:val="restart"/>
          </w:tcPr>
          <w:p w:rsidR="00FB6F1A" w:rsidRPr="000C4DCE" w:rsidRDefault="00FB6F1A" w:rsidP="00D12C4D">
            <w:pPr>
              <w:pStyle w:val="a8"/>
              <w:ind w:firstLine="0"/>
              <w:rPr>
                <w:rFonts w:ascii="Times New Roman" w:hAnsi="Times New Roman" w:cs="Times New Roman"/>
              </w:rPr>
            </w:pPr>
            <w:r w:rsidRPr="000C4DCE">
              <w:rPr>
                <w:rFonts w:ascii="Times New Roman" w:hAnsi="Times New Roman" w:cs="Times New Roman"/>
              </w:rPr>
              <w:t>ІІІ. Товар із підкріпленням</w:t>
            </w:r>
          </w:p>
        </w:tc>
        <w:tc>
          <w:tcPr>
            <w:tcW w:w="7240" w:type="dxa"/>
            <w:gridSpan w:val="3"/>
          </w:tcPr>
          <w:p w:rsidR="00FB6F1A" w:rsidRPr="000C4DCE" w:rsidRDefault="00FB6F1A" w:rsidP="00D12C4D">
            <w:pPr>
              <w:pStyle w:val="a8"/>
              <w:ind w:firstLine="0"/>
              <w:rPr>
                <w:rFonts w:ascii="Times New Roman" w:hAnsi="Times New Roman" w:cs="Times New Roman"/>
              </w:rPr>
            </w:pPr>
            <w:r w:rsidRPr="000C4DCE">
              <w:rPr>
                <w:rFonts w:ascii="Times New Roman" w:hAnsi="Times New Roman" w:cs="Times New Roman"/>
              </w:rPr>
              <w:t>До продажу: не потребує особливих вимог</w:t>
            </w:r>
          </w:p>
        </w:tc>
      </w:tr>
      <w:tr w:rsidR="00FB6F1A" w:rsidRPr="00D2364C" w:rsidTr="00D12C4D">
        <w:tc>
          <w:tcPr>
            <w:tcW w:w="1843" w:type="dxa"/>
            <w:vMerge/>
          </w:tcPr>
          <w:p w:rsidR="00FB6F1A" w:rsidRPr="000C4DCE" w:rsidRDefault="00FB6F1A" w:rsidP="00D12C4D">
            <w:pPr>
              <w:pStyle w:val="a8"/>
              <w:ind w:firstLine="0"/>
              <w:rPr>
                <w:rFonts w:ascii="Times New Roman" w:hAnsi="Times New Roman" w:cs="Times New Roman"/>
              </w:rPr>
            </w:pPr>
          </w:p>
        </w:tc>
        <w:tc>
          <w:tcPr>
            <w:tcW w:w="7240" w:type="dxa"/>
            <w:gridSpan w:val="3"/>
          </w:tcPr>
          <w:p w:rsidR="00FB6F1A" w:rsidRPr="000C4DCE" w:rsidRDefault="00FB6F1A" w:rsidP="00D12C4D">
            <w:pPr>
              <w:pStyle w:val="a8"/>
              <w:ind w:firstLine="0"/>
              <w:rPr>
                <w:rFonts w:ascii="Times New Roman" w:hAnsi="Times New Roman" w:cs="Times New Roman"/>
              </w:rPr>
            </w:pPr>
            <w:r w:rsidRPr="000C4DCE">
              <w:rPr>
                <w:rFonts w:ascii="Times New Roman" w:hAnsi="Times New Roman" w:cs="Times New Roman"/>
              </w:rPr>
              <w:t xml:space="preserve">Після продажу: </w:t>
            </w:r>
            <w:r w:rsidRPr="00993250">
              <w:rPr>
                <w:rFonts w:ascii="Times New Roman" w:hAnsi="Times New Roman" w:cs="Times New Roman"/>
              </w:rPr>
              <w:t>інформаційна підтримка</w:t>
            </w:r>
          </w:p>
        </w:tc>
      </w:tr>
      <w:tr w:rsidR="00FB6F1A" w:rsidRPr="000C4DCE" w:rsidTr="00D12C4D">
        <w:tc>
          <w:tcPr>
            <w:tcW w:w="9083" w:type="dxa"/>
            <w:gridSpan w:val="4"/>
          </w:tcPr>
          <w:p w:rsidR="00FB6F1A" w:rsidRPr="000C4DCE" w:rsidRDefault="00FB6F1A" w:rsidP="00D12C4D">
            <w:pPr>
              <w:pStyle w:val="a8"/>
              <w:ind w:firstLine="0"/>
              <w:rPr>
                <w:rFonts w:ascii="Times New Roman" w:hAnsi="Times New Roman" w:cs="Times New Roman"/>
              </w:rPr>
            </w:pPr>
            <w:r w:rsidRPr="000C4DCE">
              <w:rPr>
                <w:rFonts w:ascii="Times New Roman" w:hAnsi="Times New Roman" w:cs="Times New Roman"/>
              </w:rPr>
              <w:t>За рахунок чого потенційний товар буде захищено від копіювання:</w:t>
            </w:r>
          </w:p>
          <w:p w:rsidR="00FB6F1A" w:rsidRPr="000C4DCE" w:rsidRDefault="00FB6F1A" w:rsidP="00D12C4D">
            <w:pPr>
              <w:pStyle w:val="a8"/>
              <w:ind w:firstLine="0"/>
              <w:rPr>
                <w:rFonts w:ascii="Times New Roman" w:hAnsi="Times New Roman" w:cs="Times New Roman"/>
              </w:rPr>
            </w:pPr>
            <w:r w:rsidRPr="000C4DCE">
              <w:rPr>
                <w:rFonts w:ascii="Times New Roman" w:hAnsi="Times New Roman" w:cs="Times New Roman"/>
              </w:rPr>
              <w:t>За рахунок комерційної таємниці</w:t>
            </w:r>
          </w:p>
        </w:tc>
      </w:tr>
    </w:tbl>
    <w:p w:rsidR="00FB6F1A" w:rsidRDefault="00FB6F1A" w:rsidP="00FB6F1A">
      <w:pPr>
        <w:rPr>
          <w:rFonts w:ascii="Times New Roman" w:hAnsi="Times New Roman"/>
          <w:sz w:val="24"/>
          <w:szCs w:val="24"/>
        </w:rPr>
      </w:pPr>
    </w:p>
    <w:p w:rsidR="00FB6F1A" w:rsidRDefault="00FB6F1A" w:rsidP="00FB6F1A">
      <w:pPr>
        <w:rPr>
          <w:rFonts w:ascii="Times New Roman" w:hAnsi="Times New Roman"/>
          <w:sz w:val="28"/>
          <w:szCs w:val="28"/>
        </w:rPr>
      </w:pPr>
      <w:r w:rsidRPr="001B691E">
        <w:rPr>
          <w:rFonts w:ascii="Times New Roman" w:hAnsi="Times New Roman"/>
          <w:sz w:val="28"/>
          <w:szCs w:val="28"/>
        </w:rPr>
        <w:t>Даний метод буде захищено від копіювання комерційною таємницею.</w:t>
      </w:r>
    </w:p>
    <w:p w:rsidR="00FB6F1A" w:rsidRPr="00361729" w:rsidRDefault="00FB6F1A" w:rsidP="00FB6F1A">
      <w:pPr>
        <w:rPr>
          <w:rFonts w:ascii="Times New Roman" w:hAnsi="Times New Roman"/>
          <w:sz w:val="28"/>
          <w:szCs w:val="28"/>
        </w:rPr>
      </w:pPr>
    </w:p>
    <w:p w:rsidR="00417BA5" w:rsidRPr="00361729" w:rsidRDefault="00417BA5" w:rsidP="00FB6F1A">
      <w:pPr>
        <w:rPr>
          <w:rFonts w:ascii="Times New Roman" w:hAnsi="Times New Roman"/>
          <w:sz w:val="28"/>
          <w:szCs w:val="28"/>
        </w:rPr>
      </w:pPr>
    </w:p>
    <w:p w:rsidR="00417BA5" w:rsidRPr="00361729" w:rsidRDefault="00417BA5" w:rsidP="00FB6F1A">
      <w:pPr>
        <w:rPr>
          <w:rFonts w:ascii="Times New Roman" w:hAnsi="Times New Roman"/>
          <w:sz w:val="28"/>
          <w:szCs w:val="28"/>
        </w:rPr>
      </w:pPr>
    </w:p>
    <w:p w:rsidR="00FB6F1A" w:rsidRPr="00D13E33" w:rsidRDefault="00FB6F1A" w:rsidP="00FB6F1A">
      <w:pPr>
        <w:jc w:val="right"/>
        <w:rPr>
          <w:rFonts w:ascii="Times New Roman" w:hAnsi="Times New Roman"/>
          <w:sz w:val="24"/>
          <w:szCs w:val="24"/>
        </w:rPr>
      </w:pPr>
      <w:r w:rsidRPr="00D13E33">
        <w:rPr>
          <w:rFonts w:ascii="Times New Roman" w:hAnsi="Times New Roman"/>
          <w:sz w:val="24"/>
          <w:szCs w:val="24"/>
        </w:rPr>
        <w:lastRenderedPageBreak/>
        <w:t>Таблиця 4.20.Визначення меж встановлення ціни</w:t>
      </w:r>
    </w:p>
    <w:tbl>
      <w:tblPr>
        <w:tblStyle w:val="11"/>
        <w:tblW w:w="9072" w:type="dxa"/>
        <w:tblInd w:w="-5" w:type="dxa"/>
        <w:tblLook w:val="00A0"/>
      </w:tblPr>
      <w:tblGrid>
        <w:gridCol w:w="594"/>
        <w:gridCol w:w="1845"/>
        <w:gridCol w:w="1984"/>
        <w:gridCol w:w="1843"/>
        <w:gridCol w:w="2806"/>
      </w:tblGrid>
      <w:tr w:rsidR="00FB6F1A" w:rsidRPr="00D13F42" w:rsidTr="00D12C4D">
        <w:tc>
          <w:tcPr>
            <w:tcW w:w="594" w:type="dxa"/>
            <w:vAlign w:val="center"/>
          </w:tcPr>
          <w:p w:rsidR="00FB6F1A" w:rsidRPr="00417BA5" w:rsidRDefault="00FB6F1A" w:rsidP="00D12C4D">
            <w:pPr>
              <w:rPr>
                <w:rFonts w:ascii="Times New Roman" w:hAnsi="Times New Roman"/>
                <w:sz w:val="24"/>
                <w:szCs w:val="24"/>
              </w:rPr>
            </w:pPr>
            <w:r w:rsidRPr="00417BA5">
              <w:rPr>
                <w:rFonts w:ascii="Times New Roman" w:hAnsi="Times New Roman"/>
                <w:sz w:val="24"/>
                <w:szCs w:val="24"/>
              </w:rPr>
              <w:t xml:space="preserve">№ </w:t>
            </w:r>
            <w:proofErr w:type="gramStart"/>
            <w:r w:rsidRPr="00417BA5">
              <w:rPr>
                <w:rFonts w:ascii="Times New Roman" w:hAnsi="Times New Roman"/>
                <w:sz w:val="24"/>
                <w:szCs w:val="24"/>
              </w:rPr>
              <w:t>п</w:t>
            </w:r>
            <w:proofErr w:type="gramEnd"/>
            <w:r w:rsidRPr="00417BA5">
              <w:rPr>
                <w:rFonts w:ascii="Times New Roman" w:hAnsi="Times New Roman"/>
                <w:sz w:val="24"/>
                <w:szCs w:val="24"/>
              </w:rPr>
              <w:t>/п</w:t>
            </w:r>
          </w:p>
        </w:tc>
        <w:tc>
          <w:tcPr>
            <w:tcW w:w="1845" w:type="dxa"/>
            <w:vAlign w:val="center"/>
          </w:tcPr>
          <w:p w:rsidR="00FB6F1A" w:rsidRPr="00417BA5" w:rsidRDefault="00FB6F1A" w:rsidP="00D12C4D">
            <w:pPr>
              <w:rPr>
                <w:rFonts w:ascii="Times New Roman" w:hAnsi="Times New Roman"/>
                <w:sz w:val="24"/>
                <w:szCs w:val="24"/>
              </w:rPr>
            </w:pPr>
            <w:proofErr w:type="gramStart"/>
            <w:r w:rsidRPr="00417BA5">
              <w:rPr>
                <w:rFonts w:ascii="Times New Roman" w:hAnsi="Times New Roman"/>
                <w:sz w:val="24"/>
                <w:szCs w:val="24"/>
              </w:rPr>
              <w:t>Р</w:t>
            </w:r>
            <w:proofErr w:type="gramEnd"/>
            <w:r w:rsidRPr="00417BA5">
              <w:rPr>
                <w:rFonts w:ascii="Times New Roman" w:hAnsi="Times New Roman"/>
                <w:sz w:val="24"/>
                <w:szCs w:val="24"/>
              </w:rPr>
              <w:t>івень цін на товари-замінники</w:t>
            </w:r>
          </w:p>
        </w:tc>
        <w:tc>
          <w:tcPr>
            <w:tcW w:w="1984" w:type="dxa"/>
            <w:vAlign w:val="center"/>
          </w:tcPr>
          <w:p w:rsidR="00FB6F1A" w:rsidRPr="00417BA5" w:rsidRDefault="00FB6F1A" w:rsidP="00D12C4D">
            <w:pPr>
              <w:rPr>
                <w:rFonts w:ascii="Times New Roman" w:hAnsi="Times New Roman"/>
                <w:sz w:val="24"/>
                <w:szCs w:val="24"/>
              </w:rPr>
            </w:pPr>
            <w:proofErr w:type="gramStart"/>
            <w:r w:rsidRPr="00417BA5">
              <w:rPr>
                <w:rFonts w:ascii="Times New Roman" w:hAnsi="Times New Roman"/>
                <w:sz w:val="24"/>
                <w:szCs w:val="24"/>
              </w:rPr>
              <w:t>Р</w:t>
            </w:r>
            <w:proofErr w:type="gramEnd"/>
            <w:r w:rsidRPr="00417BA5">
              <w:rPr>
                <w:rFonts w:ascii="Times New Roman" w:hAnsi="Times New Roman"/>
                <w:sz w:val="24"/>
                <w:szCs w:val="24"/>
              </w:rPr>
              <w:t>івень цін на товари-аналоги</w:t>
            </w:r>
          </w:p>
        </w:tc>
        <w:tc>
          <w:tcPr>
            <w:tcW w:w="1843" w:type="dxa"/>
            <w:vAlign w:val="center"/>
          </w:tcPr>
          <w:p w:rsidR="00FB6F1A" w:rsidRPr="00417BA5" w:rsidRDefault="00FB6F1A" w:rsidP="00D12C4D">
            <w:pPr>
              <w:rPr>
                <w:rFonts w:ascii="Times New Roman" w:hAnsi="Times New Roman"/>
                <w:sz w:val="24"/>
                <w:szCs w:val="24"/>
              </w:rPr>
            </w:pPr>
            <w:proofErr w:type="gramStart"/>
            <w:r w:rsidRPr="00417BA5">
              <w:rPr>
                <w:rFonts w:ascii="Times New Roman" w:hAnsi="Times New Roman"/>
                <w:sz w:val="24"/>
                <w:szCs w:val="24"/>
              </w:rPr>
              <w:t>Р</w:t>
            </w:r>
            <w:proofErr w:type="gramEnd"/>
            <w:r w:rsidRPr="00417BA5">
              <w:rPr>
                <w:rFonts w:ascii="Times New Roman" w:hAnsi="Times New Roman"/>
                <w:sz w:val="24"/>
                <w:szCs w:val="24"/>
              </w:rPr>
              <w:t>івень доходів цільової групи споживачів</w:t>
            </w:r>
          </w:p>
        </w:tc>
        <w:tc>
          <w:tcPr>
            <w:tcW w:w="2806" w:type="dxa"/>
            <w:vAlign w:val="center"/>
          </w:tcPr>
          <w:p w:rsidR="00FB6F1A" w:rsidRPr="00417BA5" w:rsidRDefault="00FB6F1A" w:rsidP="00D12C4D">
            <w:pPr>
              <w:rPr>
                <w:rFonts w:ascii="Times New Roman" w:hAnsi="Times New Roman"/>
                <w:sz w:val="24"/>
                <w:szCs w:val="24"/>
              </w:rPr>
            </w:pPr>
            <w:r w:rsidRPr="00417BA5">
              <w:rPr>
                <w:rFonts w:ascii="Times New Roman" w:hAnsi="Times New Roman"/>
                <w:sz w:val="24"/>
                <w:szCs w:val="24"/>
              </w:rPr>
              <w:t>Верхня та нижня межі встановлення ціни на товар/послугу</w:t>
            </w:r>
          </w:p>
        </w:tc>
      </w:tr>
      <w:tr w:rsidR="00FB6F1A" w:rsidRPr="00D13E33" w:rsidTr="00D12C4D">
        <w:tc>
          <w:tcPr>
            <w:tcW w:w="594" w:type="dxa"/>
          </w:tcPr>
          <w:p w:rsidR="00FB6F1A" w:rsidRPr="00417BA5" w:rsidRDefault="00FB6F1A" w:rsidP="00D12C4D">
            <w:pPr>
              <w:rPr>
                <w:rFonts w:ascii="Times New Roman" w:hAnsi="Times New Roman"/>
                <w:sz w:val="24"/>
                <w:szCs w:val="24"/>
              </w:rPr>
            </w:pPr>
            <w:r w:rsidRPr="00417BA5">
              <w:rPr>
                <w:rFonts w:ascii="Times New Roman" w:hAnsi="Times New Roman"/>
                <w:sz w:val="24"/>
                <w:szCs w:val="24"/>
              </w:rPr>
              <w:t>1</w:t>
            </w:r>
          </w:p>
        </w:tc>
        <w:tc>
          <w:tcPr>
            <w:tcW w:w="1845" w:type="dxa"/>
          </w:tcPr>
          <w:p w:rsidR="00FB6F1A" w:rsidRPr="00417BA5" w:rsidRDefault="00FB6F1A" w:rsidP="00D12C4D">
            <w:pPr>
              <w:rPr>
                <w:rFonts w:ascii="Times New Roman" w:hAnsi="Times New Roman"/>
                <w:sz w:val="24"/>
                <w:szCs w:val="24"/>
                <w:lang w:val="uk-UA"/>
              </w:rPr>
            </w:pPr>
            <w:r w:rsidRPr="00417BA5">
              <w:rPr>
                <w:rFonts w:ascii="Times New Roman" w:hAnsi="Times New Roman"/>
                <w:sz w:val="24"/>
                <w:szCs w:val="24"/>
                <w:lang w:val="uk-UA"/>
              </w:rPr>
              <w:t>2-3</w:t>
            </w:r>
            <w:r w:rsidRPr="00417BA5">
              <w:rPr>
                <w:rFonts w:ascii="Times New Roman" w:hAnsi="Times New Roman"/>
                <w:sz w:val="24"/>
                <w:szCs w:val="24"/>
              </w:rPr>
              <w:t xml:space="preserve"> тис </w:t>
            </w:r>
            <w:r w:rsidRPr="00417BA5">
              <w:rPr>
                <w:rFonts w:ascii="Times New Roman" w:hAnsi="Times New Roman"/>
                <w:sz w:val="24"/>
                <w:szCs w:val="24"/>
                <w:lang w:val="uk-UA"/>
              </w:rPr>
              <w:t>грн.</w:t>
            </w:r>
          </w:p>
        </w:tc>
        <w:tc>
          <w:tcPr>
            <w:tcW w:w="1984" w:type="dxa"/>
          </w:tcPr>
          <w:p w:rsidR="00FB6F1A" w:rsidRPr="00417BA5" w:rsidRDefault="00FB6F1A" w:rsidP="00D12C4D">
            <w:pPr>
              <w:rPr>
                <w:rFonts w:ascii="Times New Roman" w:hAnsi="Times New Roman"/>
                <w:sz w:val="24"/>
                <w:szCs w:val="24"/>
                <w:lang w:val="uk-UA"/>
              </w:rPr>
            </w:pPr>
            <w:r w:rsidRPr="00417BA5">
              <w:rPr>
                <w:rFonts w:ascii="Times New Roman" w:hAnsi="Times New Roman"/>
                <w:sz w:val="24"/>
                <w:szCs w:val="24"/>
                <w:lang w:val="uk-UA"/>
              </w:rPr>
              <w:t>5</w:t>
            </w:r>
            <w:r w:rsidRPr="00417BA5">
              <w:rPr>
                <w:rFonts w:ascii="Times New Roman" w:hAnsi="Times New Roman"/>
                <w:sz w:val="24"/>
                <w:szCs w:val="24"/>
              </w:rPr>
              <w:t xml:space="preserve"> тис.</w:t>
            </w:r>
            <w:r w:rsidRPr="00417BA5">
              <w:rPr>
                <w:rFonts w:ascii="Times New Roman" w:hAnsi="Times New Roman"/>
                <w:sz w:val="24"/>
                <w:szCs w:val="24"/>
                <w:lang w:val="uk-UA"/>
              </w:rPr>
              <w:t xml:space="preserve"> грн</w:t>
            </w:r>
          </w:p>
        </w:tc>
        <w:tc>
          <w:tcPr>
            <w:tcW w:w="1843" w:type="dxa"/>
          </w:tcPr>
          <w:p w:rsidR="00FB6F1A" w:rsidRPr="00417BA5" w:rsidRDefault="00FB6F1A" w:rsidP="00D12C4D">
            <w:pPr>
              <w:rPr>
                <w:rFonts w:ascii="Times New Roman" w:hAnsi="Times New Roman"/>
                <w:sz w:val="24"/>
                <w:szCs w:val="24"/>
                <w:lang w:val="uk-UA"/>
              </w:rPr>
            </w:pPr>
            <w:r w:rsidRPr="00417BA5">
              <w:rPr>
                <w:rFonts w:ascii="Times New Roman" w:hAnsi="Times New Roman"/>
                <w:sz w:val="24"/>
                <w:szCs w:val="24"/>
                <w:lang w:val="uk-UA"/>
              </w:rPr>
              <w:t>10-20 тис. грн</w:t>
            </w:r>
          </w:p>
        </w:tc>
        <w:tc>
          <w:tcPr>
            <w:tcW w:w="2806" w:type="dxa"/>
          </w:tcPr>
          <w:p w:rsidR="00FB6F1A" w:rsidRPr="00417BA5" w:rsidRDefault="00FB6F1A" w:rsidP="00D12C4D">
            <w:pPr>
              <w:rPr>
                <w:rFonts w:ascii="Times New Roman" w:hAnsi="Times New Roman"/>
                <w:sz w:val="24"/>
                <w:szCs w:val="24"/>
                <w:lang w:val="uk-UA"/>
              </w:rPr>
            </w:pPr>
            <w:r w:rsidRPr="00417BA5">
              <w:rPr>
                <w:rFonts w:ascii="Times New Roman" w:hAnsi="Times New Roman"/>
                <w:sz w:val="24"/>
                <w:szCs w:val="24"/>
                <w:lang w:val="uk-UA"/>
              </w:rPr>
              <w:t>2-5 тис грн.</w:t>
            </w:r>
          </w:p>
        </w:tc>
      </w:tr>
    </w:tbl>
    <w:p w:rsidR="00FB6F1A" w:rsidRPr="00A61CEA" w:rsidRDefault="00FB6F1A" w:rsidP="00FB6F1A">
      <w:pPr>
        <w:pStyle w:val="aa"/>
        <w:spacing w:after="240"/>
        <w:rPr>
          <w:color w:val="000000"/>
        </w:rPr>
      </w:pPr>
      <w:r w:rsidRPr="001B691E">
        <w:rPr>
          <w:color w:val="000000"/>
        </w:rPr>
        <w:t>Провівши аналіз рівня цін на товари замінники, рівень цін на товари аналоги  та рівень  доходів цільової групи споживачів було сформовано нижню 2000 грн та верхню 5000 грн межі встановлення ціни на товар, що дає цінову перевагу перед товарами конкурентів.</w:t>
      </w:r>
    </w:p>
    <w:p w:rsidR="00FB6F1A" w:rsidRPr="000C4DCE" w:rsidRDefault="00FB6F1A" w:rsidP="00FB6F1A">
      <w:pPr>
        <w:rPr>
          <w:rFonts w:ascii="Times New Roman" w:hAnsi="Times New Roman"/>
          <w:sz w:val="24"/>
          <w:szCs w:val="24"/>
        </w:rPr>
      </w:pPr>
    </w:p>
    <w:p w:rsidR="00FB6F1A" w:rsidRPr="000C4DCE" w:rsidRDefault="00FB6F1A" w:rsidP="00FB6F1A">
      <w:pPr>
        <w:jc w:val="right"/>
        <w:rPr>
          <w:rFonts w:ascii="Times New Roman" w:hAnsi="Times New Roman"/>
          <w:bCs/>
          <w:sz w:val="24"/>
          <w:szCs w:val="24"/>
        </w:rPr>
      </w:pPr>
      <w:r w:rsidRPr="000C4DCE">
        <w:rPr>
          <w:rFonts w:ascii="Times New Roman" w:hAnsi="Times New Roman"/>
          <w:bCs/>
          <w:sz w:val="24"/>
          <w:szCs w:val="24"/>
        </w:rPr>
        <w:t>Таблиця 4.</w:t>
      </w:r>
      <w:r w:rsidR="000A5DA4" w:rsidRPr="000A5DA4">
        <w:rPr>
          <w:rFonts w:ascii="Times New Roman" w:hAnsi="Times New Roman"/>
          <w:bCs/>
          <w:sz w:val="24"/>
          <w:szCs w:val="24"/>
        </w:rPr>
        <w:fldChar w:fldCharType="begin"/>
      </w:r>
      <w:r w:rsidRPr="000C4DCE">
        <w:rPr>
          <w:rFonts w:ascii="Times New Roman" w:hAnsi="Times New Roman"/>
          <w:bCs/>
          <w:sz w:val="24"/>
          <w:szCs w:val="24"/>
        </w:rPr>
        <w:instrText xml:space="preserve"> SEQ Таблиця \* ARABIC </w:instrText>
      </w:r>
      <w:r w:rsidR="000A5DA4" w:rsidRPr="000A5DA4">
        <w:rPr>
          <w:rFonts w:ascii="Times New Roman" w:hAnsi="Times New Roman"/>
          <w:bCs/>
          <w:sz w:val="24"/>
          <w:szCs w:val="24"/>
        </w:rPr>
        <w:fldChar w:fldCharType="separate"/>
      </w:r>
      <w:r w:rsidRPr="000C4DCE">
        <w:rPr>
          <w:rFonts w:ascii="Times New Roman" w:hAnsi="Times New Roman"/>
          <w:bCs/>
          <w:sz w:val="24"/>
          <w:szCs w:val="24"/>
        </w:rPr>
        <w:t>21</w:t>
      </w:r>
      <w:r w:rsidR="000A5DA4" w:rsidRPr="000C4DCE">
        <w:rPr>
          <w:rFonts w:ascii="Times New Roman" w:hAnsi="Times New Roman"/>
          <w:sz w:val="24"/>
          <w:szCs w:val="24"/>
        </w:rPr>
        <w:fldChar w:fldCharType="end"/>
      </w:r>
      <w:bookmarkStart w:id="2" w:name="OLE_LINK1"/>
      <w:r w:rsidRPr="000C4DCE">
        <w:rPr>
          <w:rFonts w:ascii="Times New Roman" w:hAnsi="Times New Roman"/>
          <w:bCs/>
          <w:sz w:val="24"/>
          <w:szCs w:val="24"/>
        </w:rPr>
        <w:t>. Формування системи збуту</w:t>
      </w:r>
      <w:bookmarkEnd w:id="2"/>
    </w:p>
    <w:tbl>
      <w:tblPr>
        <w:tblStyle w:val="11"/>
        <w:tblW w:w="9212" w:type="dxa"/>
        <w:tblInd w:w="-5" w:type="dxa"/>
        <w:tblLayout w:type="fixed"/>
        <w:tblLook w:val="00A0"/>
      </w:tblPr>
      <w:tblGrid>
        <w:gridCol w:w="596"/>
        <w:gridCol w:w="2410"/>
        <w:gridCol w:w="2684"/>
        <w:gridCol w:w="1761"/>
        <w:gridCol w:w="1761"/>
      </w:tblGrid>
      <w:tr w:rsidR="00FB6F1A" w:rsidRPr="000C4DCE" w:rsidTr="00D12C4D">
        <w:tc>
          <w:tcPr>
            <w:tcW w:w="596" w:type="dxa"/>
            <w:vAlign w:val="center"/>
          </w:tcPr>
          <w:p w:rsidR="00FB6F1A" w:rsidRPr="00417BA5" w:rsidRDefault="00FB6F1A" w:rsidP="00D12C4D">
            <w:pPr>
              <w:rPr>
                <w:rFonts w:ascii="Times New Roman" w:hAnsi="Times New Roman"/>
                <w:sz w:val="24"/>
                <w:szCs w:val="24"/>
              </w:rPr>
            </w:pPr>
            <w:r w:rsidRPr="00417BA5">
              <w:rPr>
                <w:rFonts w:ascii="Times New Roman" w:hAnsi="Times New Roman"/>
                <w:sz w:val="24"/>
                <w:szCs w:val="24"/>
              </w:rPr>
              <w:t xml:space="preserve">№ </w:t>
            </w:r>
            <w:proofErr w:type="gramStart"/>
            <w:r w:rsidRPr="00417BA5">
              <w:rPr>
                <w:rFonts w:ascii="Times New Roman" w:hAnsi="Times New Roman"/>
                <w:sz w:val="24"/>
                <w:szCs w:val="24"/>
              </w:rPr>
              <w:t>п</w:t>
            </w:r>
            <w:proofErr w:type="gramEnd"/>
            <w:r w:rsidRPr="00417BA5">
              <w:rPr>
                <w:rFonts w:ascii="Times New Roman" w:hAnsi="Times New Roman"/>
                <w:sz w:val="24"/>
                <w:szCs w:val="24"/>
              </w:rPr>
              <w:t>/п</w:t>
            </w:r>
          </w:p>
        </w:tc>
        <w:tc>
          <w:tcPr>
            <w:tcW w:w="2410" w:type="dxa"/>
            <w:vAlign w:val="center"/>
          </w:tcPr>
          <w:p w:rsidR="00FB6F1A" w:rsidRPr="00417BA5" w:rsidRDefault="00FB6F1A" w:rsidP="00D12C4D">
            <w:pPr>
              <w:rPr>
                <w:rFonts w:ascii="Times New Roman" w:hAnsi="Times New Roman"/>
                <w:sz w:val="24"/>
                <w:szCs w:val="24"/>
              </w:rPr>
            </w:pPr>
            <w:r w:rsidRPr="00417BA5">
              <w:rPr>
                <w:rFonts w:ascii="Times New Roman" w:hAnsi="Times New Roman"/>
                <w:sz w:val="24"/>
                <w:szCs w:val="24"/>
              </w:rPr>
              <w:t>Специфіка закупівельної поведінки цільових клієнті</w:t>
            </w:r>
            <w:proofErr w:type="gramStart"/>
            <w:r w:rsidRPr="00417BA5">
              <w:rPr>
                <w:rFonts w:ascii="Times New Roman" w:hAnsi="Times New Roman"/>
                <w:sz w:val="24"/>
                <w:szCs w:val="24"/>
              </w:rPr>
              <w:t>в</w:t>
            </w:r>
            <w:proofErr w:type="gramEnd"/>
          </w:p>
        </w:tc>
        <w:tc>
          <w:tcPr>
            <w:tcW w:w="2684" w:type="dxa"/>
            <w:vAlign w:val="center"/>
          </w:tcPr>
          <w:p w:rsidR="00FB6F1A" w:rsidRPr="00417BA5" w:rsidRDefault="00FB6F1A" w:rsidP="00D12C4D">
            <w:pPr>
              <w:rPr>
                <w:rFonts w:ascii="Times New Roman" w:hAnsi="Times New Roman"/>
                <w:sz w:val="24"/>
                <w:szCs w:val="24"/>
              </w:rPr>
            </w:pPr>
            <w:r w:rsidRPr="00417BA5">
              <w:rPr>
                <w:rFonts w:ascii="Times New Roman" w:hAnsi="Times New Roman"/>
                <w:sz w:val="24"/>
                <w:szCs w:val="24"/>
              </w:rPr>
              <w:t>Функції збуту, які має виконувати постачальник товару</w:t>
            </w:r>
          </w:p>
        </w:tc>
        <w:tc>
          <w:tcPr>
            <w:tcW w:w="1761" w:type="dxa"/>
            <w:vAlign w:val="center"/>
          </w:tcPr>
          <w:p w:rsidR="00FB6F1A" w:rsidRPr="00417BA5" w:rsidRDefault="00FB6F1A" w:rsidP="00D12C4D">
            <w:pPr>
              <w:rPr>
                <w:rFonts w:ascii="Times New Roman" w:hAnsi="Times New Roman"/>
                <w:sz w:val="24"/>
                <w:szCs w:val="24"/>
              </w:rPr>
            </w:pPr>
            <w:r w:rsidRPr="00417BA5">
              <w:rPr>
                <w:rFonts w:ascii="Times New Roman" w:hAnsi="Times New Roman"/>
                <w:sz w:val="24"/>
                <w:szCs w:val="24"/>
              </w:rPr>
              <w:t>Глибина каналу збуту</w:t>
            </w:r>
          </w:p>
        </w:tc>
        <w:tc>
          <w:tcPr>
            <w:tcW w:w="1761" w:type="dxa"/>
            <w:vAlign w:val="center"/>
          </w:tcPr>
          <w:p w:rsidR="00FB6F1A" w:rsidRPr="00417BA5" w:rsidRDefault="00FB6F1A" w:rsidP="00D12C4D">
            <w:pPr>
              <w:rPr>
                <w:rFonts w:ascii="Times New Roman" w:hAnsi="Times New Roman"/>
                <w:sz w:val="24"/>
                <w:szCs w:val="24"/>
              </w:rPr>
            </w:pPr>
            <w:r w:rsidRPr="00417BA5">
              <w:rPr>
                <w:rFonts w:ascii="Times New Roman" w:hAnsi="Times New Roman"/>
                <w:sz w:val="24"/>
                <w:szCs w:val="24"/>
              </w:rPr>
              <w:t>Оптимальна система збуту</w:t>
            </w:r>
          </w:p>
        </w:tc>
      </w:tr>
      <w:tr w:rsidR="00FB6F1A" w:rsidRPr="000C4DCE" w:rsidTr="00D12C4D">
        <w:tc>
          <w:tcPr>
            <w:tcW w:w="596" w:type="dxa"/>
          </w:tcPr>
          <w:p w:rsidR="00FB6F1A" w:rsidRPr="00417BA5" w:rsidRDefault="00FB6F1A" w:rsidP="00D12C4D">
            <w:pPr>
              <w:pStyle w:val="a8"/>
              <w:rPr>
                <w:rFonts w:ascii="Times New Roman" w:hAnsi="Times New Roman" w:cs="Times New Roman"/>
              </w:rPr>
            </w:pPr>
            <w:r w:rsidRPr="00417BA5">
              <w:rPr>
                <w:rFonts w:ascii="Times New Roman" w:hAnsi="Times New Roman" w:cs="Times New Roman"/>
              </w:rPr>
              <w:t>11</w:t>
            </w:r>
          </w:p>
        </w:tc>
        <w:tc>
          <w:tcPr>
            <w:tcW w:w="2410" w:type="dxa"/>
          </w:tcPr>
          <w:p w:rsidR="00FB6F1A" w:rsidRPr="00417BA5" w:rsidRDefault="00FB6F1A" w:rsidP="00D12C4D">
            <w:pPr>
              <w:pStyle w:val="a8"/>
              <w:ind w:firstLine="0"/>
              <w:rPr>
                <w:rFonts w:ascii="Times New Roman" w:hAnsi="Times New Roman" w:cs="Times New Roman"/>
              </w:rPr>
            </w:pPr>
            <w:r w:rsidRPr="00417BA5">
              <w:rPr>
                <w:rFonts w:ascii="Times New Roman" w:hAnsi="Times New Roman" w:cs="Times New Roman"/>
              </w:rPr>
              <w:t>Попереднє замовлення з підписанням контракту</w:t>
            </w:r>
          </w:p>
        </w:tc>
        <w:tc>
          <w:tcPr>
            <w:tcW w:w="2684" w:type="dxa"/>
          </w:tcPr>
          <w:p w:rsidR="00FB6F1A" w:rsidRPr="00417BA5" w:rsidRDefault="00FB6F1A" w:rsidP="00D12C4D">
            <w:pPr>
              <w:pStyle w:val="a8"/>
              <w:ind w:firstLine="0"/>
              <w:rPr>
                <w:rFonts w:ascii="Times New Roman" w:hAnsi="Times New Roman" w:cs="Times New Roman"/>
              </w:rPr>
            </w:pPr>
            <w:r w:rsidRPr="00417BA5">
              <w:rPr>
                <w:rFonts w:ascii="Times New Roman" w:hAnsi="Times New Roman" w:cs="Times New Roman"/>
              </w:rPr>
              <w:t>Доставка в строки, контроль за уникненням пошкоджень.</w:t>
            </w:r>
          </w:p>
        </w:tc>
        <w:tc>
          <w:tcPr>
            <w:tcW w:w="1761" w:type="dxa"/>
          </w:tcPr>
          <w:p w:rsidR="00FB6F1A" w:rsidRPr="00417BA5" w:rsidRDefault="00FB6F1A" w:rsidP="00D12C4D">
            <w:pPr>
              <w:pStyle w:val="a8"/>
              <w:ind w:firstLine="0"/>
              <w:rPr>
                <w:rFonts w:ascii="Times New Roman" w:hAnsi="Times New Roman" w:cs="Times New Roman"/>
              </w:rPr>
            </w:pPr>
            <w:r w:rsidRPr="00417BA5">
              <w:rPr>
                <w:rFonts w:ascii="Times New Roman" w:hAnsi="Times New Roman" w:cs="Times New Roman"/>
                <w:lang w:val="ru-RU"/>
              </w:rPr>
              <w:t>Канал</w:t>
            </w:r>
            <w:r w:rsidRPr="00417BA5">
              <w:rPr>
                <w:rFonts w:ascii="Times New Roman" w:hAnsi="Times New Roman" w:cs="Times New Roman"/>
              </w:rPr>
              <w:t xml:space="preserve"> нульового </w:t>
            </w:r>
            <w:proofErr w:type="gramStart"/>
            <w:r w:rsidRPr="00417BA5">
              <w:rPr>
                <w:rFonts w:ascii="Times New Roman" w:hAnsi="Times New Roman" w:cs="Times New Roman"/>
              </w:rPr>
              <w:t>р</w:t>
            </w:r>
            <w:proofErr w:type="gramEnd"/>
            <w:r w:rsidRPr="00417BA5">
              <w:rPr>
                <w:rFonts w:ascii="Times New Roman" w:hAnsi="Times New Roman" w:cs="Times New Roman"/>
              </w:rPr>
              <w:t>івня</w:t>
            </w:r>
          </w:p>
        </w:tc>
        <w:tc>
          <w:tcPr>
            <w:tcW w:w="1761" w:type="dxa"/>
          </w:tcPr>
          <w:p w:rsidR="00FB6F1A" w:rsidRPr="00417BA5" w:rsidRDefault="00FB6F1A" w:rsidP="00D12C4D">
            <w:pPr>
              <w:pStyle w:val="a8"/>
              <w:ind w:firstLine="0"/>
              <w:rPr>
                <w:rFonts w:ascii="Times New Roman" w:hAnsi="Times New Roman" w:cs="Times New Roman"/>
              </w:rPr>
            </w:pPr>
            <w:r w:rsidRPr="00417BA5">
              <w:rPr>
                <w:rFonts w:ascii="Times New Roman" w:hAnsi="Times New Roman" w:cs="Times New Roman"/>
              </w:rPr>
              <w:t>Через інтернет, тендер.</w:t>
            </w:r>
          </w:p>
        </w:tc>
      </w:tr>
    </w:tbl>
    <w:p w:rsidR="00FB6F1A" w:rsidRDefault="00FB6F1A" w:rsidP="00FB6F1A">
      <w:pPr>
        <w:rPr>
          <w:rFonts w:ascii="Times New Roman" w:hAnsi="Times New Roman"/>
          <w:sz w:val="24"/>
          <w:szCs w:val="24"/>
        </w:rPr>
      </w:pPr>
    </w:p>
    <w:p w:rsidR="00FB6F1A" w:rsidRPr="001B691E" w:rsidRDefault="00FB6F1A" w:rsidP="00FB6F1A">
      <w:pPr>
        <w:spacing w:line="360" w:lineRule="auto"/>
        <w:jc w:val="both"/>
        <w:rPr>
          <w:rFonts w:ascii="Times New Roman" w:hAnsi="Times New Roman"/>
          <w:sz w:val="28"/>
          <w:szCs w:val="28"/>
        </w:rPr>
      </w:pPr>
      <w:r w:rsidRPr="001B691E">
        <w:rPr>
          <w:rFonts w:ascii="Times New Roman" w:hAnsi="Times New Roman"/>
          <w:sz w:val="28"/>
          <w:szCs w:val="28"/>
        </w:rPr>
        <w:t xml:space="preserve">Сьогодні пошук товарів частіше за все відбувається через інтернет, враховуючи те що закупівля буде вестися напряму з виробником то канал збуту буде нульового </w:t>
      </w:r>
      <w:proofErr w:type="gramStart"/>
      <w:r w:rsidRPr="001B691E">
        <w:rPr>
          <w:rFonts w:ascii="Times New Roman" w:hAnsi="Times New Roman"/>
          <w:sz w:val="28"/>
          <w:szCs w:val="28"/>
        </w:rPr>
        <w:t>р</w:t>
      </w:r>
      <w:proofErr w:type="gramEnd"/>
      <w:r w:rsidRPr="001B691E">
        <w:rPr>
          <w:rFonts w:ascii="Times New Roman" w:hAnsi="Times New Roman"/>
          <w:sz w:val="28"/>
          <w:szCs w:val="28"/>
        </w:rPr>
        <w:t>івня, або у разі тендерів – через тендерні комітети.</w:t>
      </w:r>
    </w:p>
    <w:p w:rsidR="00FB6F1A" w:rsidRPr="000C4DCE" w:rsidRDefault="00FB6F1A" w:rsidP="00FB6F1A">
      <w:pPr>
        <w:rPr>
          <w:rFonts w:ascii="Times New Roman" w:hAnsi="Times New Roman"/>
          <w:sz w:val="24"/>
          <w:szCs w:val="24"/>
        </w:rPr>
      </w:pPr>
    </w:p>
    <w:p w:rsidR="00FB6F1A" w:rsidRPr="000C4DCE" w:rsidRDefault="00FB6F1A" w:rsidP="00FB6F1A">
      <w:pPr>
        <w:jc w:val="right"/>
        <w:rPr>
          <w:rFonts w:ascii="Times New Roman" w:hAnsi="Times New Roman"/>
          <w:bCs/>
          <w:sz w:val="24"/>
          <w:szCs w:val="24"/>
        </w:rPr>
      </w:pPr>
      <w:r w:rsidRPr="000C4DCE">
        <w:rPr>
          <w:rFonts w:ascii="Times New Roman" w:hAnsi="Times New Roman"/>
          <w:bCs/>
          <w:sz w:val="24"/>
          <w:szCs w:val="24"/>
        </w:rPr>
        <w:t>Таблиця 4.</w:t>
      </w:r>
      <w:r w:rsidR="000A5DA4" w:rsidRPr="000A5DA4">
        <w:rPr>
          <w:rFonts w:ascii="Times New Roman" w:hAnsi="Times New Roman"/>
          <w:bCs/>
          <w:sz w:val="24"/>
          <w:szCs w:val="24"/>
        </w:rPr>
        <w:fldChar w:fldCharType="begin"/>
      </w:r>
      <w:r w:rsidRPr="000C4DCE">
        <w:rPr>
          <w:rFonts w:ascii="Times New Roman" w:hAnsi="Times New Roman"/>
          <w:bCs/>
          <w:sz w:val="24"/>
          <w:szCs w:val="24"/>
        </w:rPr>
        <w:instrText xml:space="preserve"> SEQ Таблиця \* ARABIC </w:instrText>
      </w:r>
      <w:r w:rsidR="000A5DA4" w:rsidRPr="000A5DA4">
        <w:rPr>
          <w:rFonts w:ascii="Times New Roman" w:hAnsi="Times New Roman"/>
          <w:bCs/>
          <w:sz w:val="24"/>
          <w:szCs w:val="24"/>
        </w:rPr>
        <w:fldChar w:fldCharType="separate"/>
      </w:r>
      <w:r w:rsidRPr="000C4DCE">
        <w:rPr>
          <w:rFonts w:ascii="Times New Roman" w:hAnsi="Times New Roman"/>
          <w:bCs/>
          <w:sz w:val="24"/>
          <w:szCs w:val="24"/>
        </w:rPr>
        <w:t>22</w:t>
      </w:r>
      <w:r w:rsidR="000A5DA4" w:rsidRPr="000C4DCE">
        <w:rPr>
          <w:rFonts w:ascii="Times New Roman" w:hAnsi="Times New Roman"/>
          <w:sz w:val="24"/>
          <w:szCs w:val="24"/>
        </w:rPr>
        <w:fldChar w:fldCharType="end"/>
      </w:r>
      <w:r w:rsidRPr="000C4DCE">
        <w:rPr>
          <w:rFonts w:ascii="Times New Roman" w:hAnsi="Times New Roman"/>
          <w:bCs/>
          <w:sz w:val="24"/>
          <w:szCs w:val="24"/>
        </w:rPr>
        <w:t>. Концепція маркетингових комунікацій</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60"/>
        <w:gridCol w:w="1612"/>
        <w:gridCol w:w="1814"/>
        <w:gridCol w:w="1839"/>
        <w:gridCol w:w="1762"/>
        <w:gridCol w:w="1627"/>
      </w:tblGrid>
      <w:tr w:rsidR="00FB6F1A" w:rsidRPr="000C4DCE" w:rsidTr="00D12C4D">
        <w:tc>
          <w:tcPr>
            <w:tcW w:w="560" w:type="dxa"/>
            <w:vAlign w:val="center"/>
          </w:tcPr>
          <w:p w:rsidR="00FB6F1A" w:rsidRPr="000C4DCE" w:rsidRDefault="00FB6F1A" w:rsidP="00D12C4D">
            <w:pPr>
              <w:spacing w:line="240" w:lineRule="auto"/>
              <w:rPr>
                <w:rFonts w:ascii="Times New Roman" w:hAnsi="Times New Roman"/>
                <w:sz w:val="24"/>
                <w:szCs w:val="24"/>
              </w:rPr>
            </w:pPr>
            <w:r w:rsidRPr="000C4DCE">
              <w:rPr>
                <w:rFonts w:ascii="Times New Roman" w:hAnsi="Times New Roman"/>
                <w:sz w:val="24"/>
                <w:szCs w:val="24"/>
              </w:rPr>
              <w:t xml:space="preserve">№ </w:t>
            </w:r>
            <w:proofErr w:type="gramStart"/>
            <w:r w:rsidRPr="000C4DCE">
              <w:rPr>
                <w:rFonts w:ascii="Times New Roman" w:hAnsi="Times New Roman"/>
                <w:sz w:val="24"/>
                <w:szCs w:val="24"/>
              </w:rPr>
              <w:t>п</w:t>
            </w:r>
            <w:proofErr w:type="gramEnd"/>
            <w:r w:rsidRPr="000C4DCE">
              <w:rPr>
                <w:rFonts w:ascii="Times New Roman" w:hAnsi="Times New Roman"/>
                <w:sz w:val="24"/>
                <w:szCs w:val="24"/>
              </w:rPr>
              <w:t>/п</w:t>
            </w:r>
          </w:p>
        </w:tc>
        <w:tc>
          <w:tcPr>
            <w:tcW w:w="1612" w:type="dxa"/>
            <w:vAlign w:val="center"/>
          </w:tcPr>
          <w:p w:rsidR="00FB6F1A" w:rsidRPr="000C4DCE" w:rsidRDefault="00FB6F1A" w:rsidP="00D12C4D">
            <w:pPr>
              <w:spacing w:line="240" w:lineRule="auto"/>
              <w:rPr>
                <w:rFonts w:ascii="Times New Roman" w:hAnsi="Times New Roman"/>
                <w:sz w:val="24"/>
                <w:szCs w:val="24"/>
              </w:rPr>
            </w:pPr>
            <w:r w:rsidRPr="000C4DCE">
              <w:rPr>
                <w:rFonts w:ascii="Times New Roman" w:hAnsi="Times New Roman"/>
                <w:sz w:val="24"/>
                <w:szCs w:val="24"/>
              </w:rPr>
              <w:t>Специфіка поведінки цільових клієнтів</w:t>
            </w:r>
          </w:p>
        </w:tc>
        <w:tc>
          <w:tcPr>
            <w:tcW w:w="1814" w:type="dxa"/>
            <w:vAlign w:val="center"/>
          </w:tcPr>
          <w:p w:rsidR="00FB6F1A" w:rsidRPr="000C4DCE" w:rsidRDefault="00FB6F1A" w:rsidP="00D12C4D">
            <w:pPr>
              <w:spacing w:line="240" w:lineRule="auto"/>
              <w:rPr>
                <w:rFonts w:ascii="Times New Roman" w:hAnsi="Times New Roman"/>
                <w:sz w:val="24"/>
                <w:szCs w:val="24"/>
              </w:rPr>
            </w:pPr>
            <w:r w:rsidRPr="000C4DCE">
              <w:rPr>
                <w:rFonts w:ascii="Times New Roman" w:hAnsi="Times New Roman"/>
                <w:sz w:val="24"/>
                <w:szCs w:val="24"/>
              </w:rPr>
              <w:t>Канали комунікацій, якими користуються цільові клієнти</w:t>
            </w:r>
          </w:p>
        </w:tc>
        <w:tc>
          <w:tcPr>
            <w:tcW w:w="1839" w:type="dxa"/>
            <w:vAlign w:val="center"/>
          </w:tcPr>
          <w:p w:rsidR="00FB6F1A" w:rsidRPr="000C4DCE" w:rsidRDefault="00FB6F1A" w:rsidP="00D12C4D">
            <w:pPr>
              <w:spacing w:line="240" w:lineRule="auto"/>
              <w:rPr>
                <w:rFonts w:ascii="Times New Roman" w:hAnsi="Times New Roman"/>
                <w:sz w:val="24"/>
                <w:szCs w:val="24"/>
              </w:rPr>
            </w:pPr>
            <w:r w:rsidRPr="000C4DCE">
              <w:rPr>
                <w:rFonts w:ascii="Times New Roman" w:hAnsi="Times New Roman"/>
                <w:sz w:val="24"/>
                <w:szCs w:val="24"/>
              </w:rPr>
              <w:t>Ключові позиції, обрані для позиціонування</w:t>
            </w:r>
          </w:p>
        </w:tc>
        <w:tc>
          <w:tcPr>
            <w:tcW w:w="1762" w:type="dxa"/>
            <w:vAlign w:val="center"/>
          </w:tcPr>
          <w:p w:rsidR="00FB6F1A" w:rsidRPr="000C4DCE" w:rsidRDefault="00FB6F1A" w:rsidP="00D12C4D">
            <w:pPr>
              <w:spacing w:line="240" w:lineRule="auto"/>
              <w:rPr>
                <w:rFonts w:ascii="Times New Roman" w:hAnsi="Times New Roman"/>
                <w:sz w:val="24"/>
                <w:szCs w:val="24"/>
              </w:rPr>
            </w:pPr>
            <w:r w:rsidRPr="000C4DCE">
              <w:rPr>
                <w:rFonts w:ascii="Times New Roman" w:hAnsi="Times New Roman"/>
                <w:sz w:val="24"/>
                <w:szCs w:val="24"/>
              </w:rPr>
              <w:t>Завдання рекламного повідомлення</w:t>
            </w:r>
          </w:p>
        </w:tc>
        <w:tc>
          <w:tcPr>
            <w:tcW w:w="1627" w:type="dxa"/>
            <w:vAlign w:val="center"/>
          </w:tcPr>
          <w:p w:rsidR="00FB6F1A" w:rsidRPr="000C4DCE" w:rsidRDefault="00FB6F1A" w:rsidP="00D12C4D">
            <w:pPr>
              <w:spacing w:line="240" w:lineRule="auto"/>
              <w:rPr>
                <w:rFonts w:ascii="Times New Roman" w:hAnsi="Times New Roman"/>
                <w:sz w:val="24"/>
                <w:szCs w:val="24"/>
              </w:rPr>
            </w:pPr>
            <w:r w:rsidRPr="000C4DCE">
              <w:rPr>
                <w:rFonts w:ascii="Times New Roman" w:hAnsi="Times New Roman"/>
                <w:sz w:val="24"/>
                <w:szCs w:val="24"/>
              </w:rPr>
              <w:t xml:space="preserve">Концепція </w:t>
            </w:r>
            <w:proofErr w:type="gramStart"/>
            <w:r w:rsidRPr="000C4DCE">
              <w:rPr>
                <w:rFonts w:ascii="Times New Roman" w:hAnsi="Times New Roman"/>
                <w:sz w:val="24"/>
                <w:szCs w:val="24"/>
              </w:rPr>
              <w:t>рекламного</w:t>
            </w:r>
            <w:proofErr w:type="gramEnd"/>
            <w:r w:rsidRPr="000C4DCE">
              <w:rPr>
                <w:rFonts w:ascii="Times New Roman" w:hAnsi="Times New Roman"/>
                <w:sz w:val="24"/>
                <w:szCs w:val="24"/>
              </w:rPr>
              <w:t xml:space="preserve"> звернення</w:t>
            </w:r>
          </w:p>
        </w:tc>
      </w:tr>
      <w:tr w:rsidR="00FB6F1A" w:rsidRPr="00D2364C" w:rsidTr="00D12C4D">
        <w:tc>
          <w:tcPr>
            <w:tcW w:w="560" w:type="dxa"/>
          </w:tcPr>
          <w:p w:rsidR="00FB6F1A" w:rsidRPr="000C4DCE" w:rsidRDefault="00FB6F1A" w:rsidP="00D12C4D">
            <w:pPr>
              <w:spacing w:line="240" w:lineRule="auto"/>
              <w:rPr>
                <w:rFonts w:ascii="Times New Roman" w:hAnsi="Times New Roman"/>
                <w:sz w:val="24"/>
                <w:szCs w:val="24"/>
              </w:rPr>
            </w:pPr>
            <w:r w:rsidRPr="000C4DCE">
              <w:rPr>
                <w:rFonts w:ascii="Times New Roman" w:hAnsi="Times New Roman"/>
                <w:sz w:val="24"/>
                <w:szCs w:val="24"/>
              </w:rPr>
              <w:t>1</w:t>
            </w:r>
          </w:p>
        </w:tc>
        <w:tc>
          <w:tcPr>
            <w:tcW w:w="1612" w:type="dxa"/>
          </w:tcPr>
          <w:p w:rsidR="00FB6F1A" w:rsidRPr="000C4DCE" w:rsidRDefault="00FB6F1A" w:rsidP="00D12C4D">
            <w:pPr>
              <w:spacing w:line="240" w:lineRule="auto"/>
              <w:rPr>
                <w:rFonts w:ascii="Times New Roman" w:hAnsi="Times New Roman"/>
                <w:sz w:val="24"/>
                <w:szCs w:val="24"/>
              </w:rPr>
            </w:pPr>
            <w:r w:rsidRPr="000C4DCE">
              <w:rPr>
                <w:rFonts w:ascii="Times New Roman" w:hAnsi="Times New Roman"/>
                <w:sz w:val="24"/>
                <w:szCs w:val="24"/>
              </w:rPr>
              <w:t>Клієнти дізнаються про новинки з інтернету, та шукають товар з нищою ціною та високою якістю.</w:t>
            </w:r>
          </w:p>
        </w:tc>
        <w:tc>
          <w:tcPr>
            <w:tcW w:w="1814" w:type="dxa"/>
          </w:tcPr>
          <w:p w:rsidR="00FB6F1A" w:rsidRPr="000C4DCE" w:rsidRDefault="00FB6F1A" w:rsidP="00D12C4D">
            <w:pPr>
              <w:spacing w:line="240" w:lineRule="auto"/>
              <w:rPr>
                <w:rFonts w:ascii="Times New Roman" w:hAnsi="Times New Roman"/>
                <w:sz w:val="24"/>
                <w:szCs w:val="24"/>
              </w:rPr>
            </w:pPr>
            <w:r>
              <w:rPr>
                <w:rFonts w:ascii="Times New Roman" w:hAnsi="Times New Roman"/>
                <w:sz w:val="24"/>
                <w:szCs w:val="24"/>
              </w:rPr>
              <w:t xml:space="preserve">Інтернет, </w:t>
            </w:r>
            <w:proofErr w:type="gramStart"/>
            <w:r>
              <w:rPr>
                <w:rFonts w:ascii="Times New Roman" w:hAnsi="Times New Roman"/>
                <w:sz w:val="24"/>
                <w:szCs w:val="24"/>
              </w:rPr>
              <w:t>соц</w:t>
            </w:r>
            <w:proofErr w:type="gramEnd"/>
            <w:r>
              <w:rPr>
                <w:rFonts w:ascii="Times New Roman" w:hAnsi="Times New Roman"/>
                <w:sz w:val="24"/>
                <w:szCs w:val="24"/>
              </w:rPr>
              <w:t>іальні мережі</w:t>
            </w:r>
          </w:p>
        </w:tc>
        <w:tc>
          <w:tcPr>
            <w:tcW w:w="1839" w:type="dxa"/>
          </w:tcPr>
          <w:p w:rsidR="00FB6F1A" w:rsidRPr="000C4DCE" w:rsidRDefault="00FB6F1A" w:rsidP="00D12C4D">
            <w:pPr>
              <w:spacing w:line="240" w:lineRule="auto"/>
              <w:rPr>
                <w:rFonts w:ascii="Times New Roman" w:hAnsi="Times New Roman"/>
                <w:sz w:val="24"/>
                <w:szCs w:val="24"/>
              </w:rPr>
            </w:pPr>
            <w:r w:rsidRPr="000C4DCE">
              <w:rPr>
                <w:rFonts w:ascii="Times New Roman" w:hAnsi="Times New Roman"/>
                <w:sz w:val="24"/>
                <w:szCs w:val="24"/>
              </w:rPr>
              <w:t xml:space="preserve">Інтернет-маркетинг, маркетинг у </w:t>
            </w:r>
            <w:proofErr w:type="gramStart"/>
            <w:r w:rsidRPr="000C4DCE">
              <w:rPr>
                <w:rFonts w:ascii="Times New Roman" w:hAnsi="Times New Roman"/>
                <w:sz w:val="24"/>
                <w:szCs w:val="24"/>
              </w:rPr>
              <w:t>соц</w:t>
            </w:r>
            <w:proofErr w:type="gramEnd"/>
            <w:r w:rsidRPr="000C4DCE">
              <w:rPr>
                <w:rFonts w:ascii="Times New Roman" w:hAnsi="Times New Roman"/>
                <w:sz w:val="24"/>
                <w:szCs w:val="24"/>
              </w:rPr>
              <w:t>іальних мережах.</w:t>
            </w:r>
          </w:p>
        </w:tc>
        <w:tc>
          <w:tcPr>
            <w:tcW w:w="1762" w:type="dxa"/>
          </w:tcPr>
          <w:p w:rsidR="00FB6F1A" w:rsidRPr="000C4DCE" w:rsidRDefault="00FB6F1A" w:rsidP="00D12C4D">
            <w:pPr>
              <w:spacing w:line="240" w:lineRule="auto"/>
              <w:rPr>
                <w:rFonts w:ascii="Times New Roman" w:hAnsi="Times New Roman"/>
                <w:sz w:val="24"/>
                <w:szCs w:val="24"/>
              </w:rPr>
            </w:pPr>
            <w:r w:rsidRPr="000C4DCE">
              <w:rPr>
                <w:rFonts w:ascii="Times New Roman" w:hAnsi="Times New Roman"/>
                <w:sz w:val="24"/>
                <w:szCs w:val="24"/>
              </w:rPr>
              <w:t>Презентація товару, його характеристик, покращення, щоб залучити більше клієнті</w:t>
            </w:r>
            <w:proofErr w:type="gramStart"/>
            <w:r w:rsidRPr="000C4DCE">
              <w:rPr>
                <w:rFonts w:ascii="Times New Roman" w:hAnsi="Times New Roman"/>
                <w:sz w:val="24"/>
                <w:szCs w:val="24"/>
              </w:rPr>
              <w:t>в</w:t>
            </w:r>
            <w:proofErr w:type="gramEnd"/>
            <w:r w:rsidRPr="000C4DCE">
              <w:rPr>
                <w:rFonts w:ascii="Times New Roman" w:hAnsi="Times New Roman"/>
                <w:sz w:val="24"/>
                <w:szCs w:val="24"/>
              </w:rPr>
              <w:t>.</w:t>
            </w:r>
          </w:p>
        </w:tc>
        <w:tc>
          <w:tcPr>
            <w:tcW w:w="1627" w:type="dxa"/>
          </w:tcPr>
          <w:p w:rsidR="00FB6F1A" w:rsidRPr="009874F8" w:rsidRDefault="00FB6F1A" w:rsidP="00D12C4D">
            <w:pPr>
              <w:spacing w:line="240" w:lineRule="auto"/>
              <w:rPr>
                <w:rFonts w:ascii="Times New Roman" w:hAnsi="Times New Roman"/>
                <w:sz w:val="24"/>
                <w:szCs w:val="24"/>
              </w:rPr>
            </w:pPr>
            <w:r w:rsidRPr="000C4DCE">
              <w:rPr>
                <w:rFonts w:ascii="Times New Roman" w:hAnsi="Times New Roman"/>
                <w:sz w:val="24"/>
                <w:szCs w:val="24"/>
              </w:rPr>
              <w:t>«</w:t>
            </w:r>
            <w:r w:rsidRPr="009874F8">
              <w:rPr>
                <w:rFonts w:ascii="Times New Roman" w:hAnsi="Times New Roman"/>
                <w:sz w:val="24"/>
                <w:szCs w:val="24"/>
              </w:rPr>
              <w:t>DiffOPT</w:t>
            </w:r>
            <w:r w:rsidRPr="009874F8">
              <w:rPr>
                <w:rFonts w:ascii="Times New Roman" w:hAnsi="Times New Roman"/>
                <w:sz w:val="24"/>
                <w:szCs w:val="24"/>
                <w:lang w:val="uk-UA"/>
              </w:rPr>
              <w:t xml:space="preserve"> – точніше нікуди</w:t>
            </w:r>
            <w:r>
              <w:rPr>
                <w:rFonts w:ascii="Times New Roman" w:hAnsi="Times New Roman"/>
              </w:rPr>
              <w:t>»</w:t>
            </w:r>
          </w:p>
        </w:tc>
      </w:tr>
    </w:tbl>
    <w:p w:rsidR="00FB6F1A" w:rsidRDefault="00FB6F1A" w:rsidP="00FB6F1A">
      <w:pPr>
        <w:rPr>
          <w:rFonts w:ascii="Times New Roman" w:hAnsi="Times New Roman"/>
          <w:sz w:val="24"/>
          <w:szCs w:val="24"/>
          <w:lang w:val="uk-UA" w:eastAsia="uk-UA"/>
        </w:rPr>
      </w:pPr>
    </w:p>
    <w:p w:rsidR="00FB6F1A" w:rsidRPr="001B691E" w:rsidRDefault="00FB6F1A" w:rsidP="00FB6F1A">
      <w:pPr>
        <w:spacing w:line="360" w:lineRule="auto"/>
        <w:jc w:val="both"/>
        <w:rPr>
          <w:rFonts w:ascii="Times New Roman" w:hAnsi="Times New Roman"/>
          <w:sz w:val="28"/>
          <w:szCs w:val="28"/>
        </w:rPr>
      </w:pPr>
      <w:r w:rsidRPr="001B691E">
        <w:rPr>
          <w:rFonts w:ascii="Times New Roman" w:hAnsi="Times New Roman"/>
          <w:sz w:val="28"/>
          <w:szCs w:val="28"/>
          <w:lang w:val="uk-UA" w:eastAsia="uk-UA"/>
        </w:rPr>
        <w:t>У зв’язку з тим, що більшість потенційних клієнтів користуються інтернет ресурсами для пошуку необхідної інформації, тому основна маркетингова комунікація буде через інтернет.</w:t>
      </w:r>
    </w:p>
    <w:p w:rsidR="00DD0016" w:rsidRPr="00DD0016" w:rsidRDefault="00FB6F1A" w:rsidP="00DD0016">
      <w:pPr>
        <w:spacing w:line="360" w:lineRule="auto"/>
        <w:jc w:val="both"/>
        <w:rPr>
          <w:rFonts w:ascii="Times New Roman" w:hAnsi="Times New Roman"/>
          <w:sz w:val="24"/>
          <w:szCs w:val="24"/>
        </w:rPr>
      </w:pPr>
      <w:r w:rsidRPr="001B691E">
        <w:rPr>
          <w:rFonts w:ascii="Times New Roman" w:hAnsi="Times New Roman"/>
          <w:color w:val="000000"/>
          <w:sz w:val="28"/>
          <w:szCs w:val="28"/>
          <w:lang w:val="uk-UA"/>
        </w:rPr>
        <w:t>Завданням рекламного повідомлення є зацікавлення та позиціювання товару новим клієнтам.</w:t>
      </w:r>
    </w:p>
    <w:p w:rsidR="00FB6F1A" w:rsidRPr="00DD0016" w:rsidRDefault="00FB6F1A" w:rsidP="00DD0016">
      <w:pPr>
        <w:spacing w:line="360" w:lineRule="auto"/>
        <w:jc w:val="center"/>
        <w:rPr>
          <w:rFonts w:ascii="Times New Roman" w:hAnsi="Times New Roman"/>
          <w:b/>
          <w:sz w:val="24"/>
          <w:szCs w:val="24"/>
        </w:rPr>
      </w:pPr>
      <w:r w:rsidRPr="00DD0016">
        <w:rPr>
          <w:rFonts w:ascii="Times New Roman" w:hAnsi="Times New Roman"/>
          <w:b/>
          <w:sz w:val="28"/>
          <w:szCs w:val="28"/>
        </w:rPr>
        <w:t>Висновки</w:t>
      </w:r>
    </w:p>
    <w:p w:rsidR="00FB6F1A" w:rsidRPr="000A4DCA" w:rsidRDefault="00FB6F1A" w:rsidP="00FB6F1A">
      <w:pPr>
        <w:spacing w:line="360" w:lineRule="auto"/>
        <w:jc w:val="both"/>
        <w:rPr>
          <w:rFonts w:ascii="Times New Roman" w:hAnsi="Times New Roman"/>
          <w:sz w:val="28"/>
          <w:szCs w:val="28"/>
        </w:rPr>
      </w:pPr>
      <w:r w:rsidRPr="00115CE5">
        <w:rPr>
          <w:rFonts w:ascii="Times New Roman" w:hAnsi="Times New Roman"/>
          <w:sz w:val="28"/>
          <w:szCs w:val="28"/>
        </w:rPr>
        <w:t>Даний метод буде корисний тим, кому важлива точність вимірювання та малогабаритність приладу. Використовуючи метод при проектуванні, виробники отримають покращений товар з мінімальними затратами, що повинно збільшити попит у користувачі</w:t>
      </w:r>
      <w:proofErr w:type="gramStart"/>
      <w:r w:rsidRPr="00115CE5">
        <w:rPr>
          <w:rFonts w:ascii="Times New Roman" w:hAnsi="Times New Roman"/>
          <w:sz w:val="28"/>
          <w:szCs w:val="28"/>
        </w:rPr>
        <w:t>в</w:t>
      </w:r>
      <w:proofErr w:type="gramEnd"/>
      <w:r w:rsidRPr="00115CE5">
        <w:rPr>
          <w:rFonts w:ascii="Times New Roman" w:hAnsi="Times New Roman"/>
          <w:sz w:val="28"/>
          <w:szCs w:val="28"/>
        </w:rPr>
        <w:t>.</w:t>
      </w:r>
      <w:r>
        <w:rPr>
          <w:rFonts w:ascii="Times New Roman" w:hAnsi="Times New Roman"/>
          <w:sz w:val="28"/>
          <w:szCs w:val="28"/>
        </w:rPr>
        <w:t xml:space="preserve"> </w:t>
      </w:r>
      <w:r w:rsidRPr="00115CE5">
        <w:rPr>
          <w:rFonts w:ascii="Times New Roman" w:hAnsi="Times New Roman"/>
          <w:sz w:val="28"/>
          <w:szCs w:val="28"/>
        </w:rPr>
        <w:t>Сильною стороною даного проекту є його вартість та ефективн</w:t>
      </w:r>
      <w:r w:rsidRPr="00115CE5">
        <w:rPr>
          <w:rFonts w:ascii="Times New Roman" w:hAnsi="Times New Roman"/>
          <w:sz w:val="28"/>
          <w:szCs w:val="28"/>
          <w:lang w:val="uk-UA"/>
        </w:rPr>
        <w:t>і розміри, що дає велику перевагу перед конкурентами</w:t>
      </w:r>
      <w:r w:rsidRPr="00115CE5">
        <w:rPr>
          <w:rFonts w:ascii="Times New Roman" w:hAnsi="Times New Roman"/>
          <w:sz w:val="28"/>
          <w:szCs w:val="28"/>
        </w:rPr>
        <w:t xml:space="preserve">. Слабкою стороною є те що система маловідома, і його необхідно рекламувати, щоб представити публіці, а також знайти інвесторів. </w:t>
      </w:r>
      <w:proofErr w:type="gramStart"/>
      <w:r w:rsidRPr="00115CE5">
        <w:rPr>
          <w:rFonts w:ascii="Times New Roman" w:hAnsi="Times New Roman"/>
          <w:sz w:val="28"/>
          <w:szCs w:val="28"/>
        </w:rPr>
        <w:t>Вс</w:t>
      </w:r>
      <w:proofErr w:type="gramEnd"/>
      <w:r w:rsidRPr="00115CE5">
        <w:rPr>
          <w:rFonts w:ascii="Times New Roman" w:hAnsi="Times New Roman"/>
          <w:sz w:val="28"/>
          <w:szCs w:val="28"/>
        </w:rPr>
        <w:t>і інші характеристики є нейтральними. Тому даний проект можна вважати конкурентоспроможним.</w:t>
      </w:r>
    </w:p>
    <w:p w:rsidR="00FB6F1A" w:rsidRDefault="00FB6F1A" w:rsidP="00FB6F1A">
      <w:pPr>
        <w:spacing w:line="360" w:lineRule="auto"/>
        <w:jc w:val="both"/>
        <w:rPr>
          <w:rFonts w:ascii="Times New Roman" w:hAnsi="Times New Roman"/>
          <w:sz w:val="28"/>
          <w:szCs w:val="28"/>
          <w:lang w:eastAsia="ru-RU"/>
        </w:rPr>
      </w:pPr>
      <w:r w:rsidRPr="00115CE5">
        <w:rPr>
          <w:rFonts w:ascii="Times New Roman" w:hAnsi="Times New Roman"/>
          <w:sz w:val="28"/>
          <w:szCs w:val="28"/>
        </w:rPr>
        <w:t>Обрана технологія реалізації ідеї проекту: ‘Розробка системи у програмі  ‘ZEMAX’</w:t>
      </w:r>
      <w:r>
        <w:rPr>
          <w:rFonts w:ascii="Times New Roman" w:hAnsi="Times New Roman"/>
          <w:sz w:val="28"/>
          <w:szCs w:val="28"/>
          <w:lang w:eastAsia="ru-RU"/>
        </w:rPr>
        <w:t>.</w:t>
      </w:r>
    </w:p>
    <w:p w:rsidR="00FB6F1A" w:rsidRDefault="00FB6F1A" w:rsidP="00FB6F1A">
      <w:pPr>
        <w:spacing w:line="360" w:lineRule="auto"/>
        <w:jc w:val="both"/>
        <w:rPr>
          <w:rFonts w:ascii="Times New Roman" w:hAnsi="Times New Roman"/>
          <w:sz w:val="28"/>
          <w:szCs w:val="28"/>
        </w:rPr>
      </w:pPr>
      <w:r>
        <w:rPr>
          <w:rFonts w:ascii="Times New Roman" w:hAnsi="Times New Roman"/>
          <w:sz w:val="28"/>
          <w:szCs w:val="28"/>
        </w:rPr>
        <w:t xml:space="preserve">     </w:t>
      </w:r>
      <w:r w:rsidRPr="00E37993">
        <w:rPr>
          <w:rFonts w:ascii="Times New Roman" w:hAnsi="Times New Roman"/>
          <w:sz w:val="28"/>
          <w:szCs w:val="28"/>
        </w:rPr>
        <w:t xml:space="preserve">Ринок є привабливим для </w:t>
      </w:r>
      <w:proofErr w:type="gramStart"/>
      <w:r w:rsidRPr="00E37993">
        <w:rPr>
          <w:rFonts w:ascii="Times New Roman" w:hAnsi="Times New Roman"/>
          <w:sz w:val="28"/>
          <w:szCs w:val="28"/>
        </w:rPr>
        <w:t>входження</w:t>
      </w:r>
      <w:proofErr w:type="gramEnd"/>
      <w:r w:rsidRPr="00E37993">
        <w:rPr>
          <w:rFonts w:ascii="Times New Roman" w:hAnsi="Times New Roman"/>
          <w:sz w:val="28"/>
          <w:szCs w:val="28"/>
        </w:rPr>
        <w:t xml:space="preserve"> а попереднім оцінюванням.</w:t>
      </w:r>
      <w:r>
        <w:rPr>
          <w:rFonts w:ascii="Times New Roman" w:hAnsi="Times New Roman"/>
          <w:sz w:val="28"/>
          <w:szCs w:val="28"/>
        </w:rPr>
        <w:t xml:space="preserve"> П</w:t>
      </w:r>
      <w:r w:rsidRPr="00E37993">
        <w:rPr>
          <w:rFonts w:ascii="Times New Roman" w:hAnsi="Times New Roman"/>
          <w:sz w:val="28"/>
          <w:szCs w:val="28"/>
        </w:rPr>
        <w:t xml:space="preserve">рямим конкурентом </w:t>
      </w:r>
      <w:proofErr w:type="gramStart"/>
      <w:r w:rsidRPr="00E37993">
        <w:rPr>
          <w:rFonts w:ascii="Times New Roman" w:hAnsi="Times New Roman"/>
          <w:sz w:val="28"/>
          <w:szCs w:val="28"/>
        </w:rPr>
        <w:t>являється</w:t>
      </w:r>
      <w:proofErr w:type="gramEnd"/>
      <w:r w:rsidRPr="00E37993">
        <w:rPr>
          <w:rFonts w:ascii="Times New Roman" w:hAnsi="Times New Roman"/>
          <w:sz w:val="28"/>
          <w:szCs w:val="28"/>
        </w:rPr>
        <w:t xml:space="preserve"> КБ СПБ «Арсенал» в Україні, але вони використовують застарілі методи розробки систем, які формують гіршу якість зображення. При виході на </w:t>
      </w:r>
      <w:proofErr w:type="gramStart"/>
      <w:r w:rsidRPr="00E37993">
        <w:rPr>
          <w:rFonts w:ascii="Times New Roman" w:hAnsi="Times New Roman"/>
          <w:sz w:val="28"/>
          <w:szCs w:val="28"/>
        </w:rPr>
        <w:t>м</w:t>
      </w:r>
      <w:proofErr w:type="gramEnd"/>
      <w:r w:rsidRPr="00E37993">
        <w:rPr>
          <w:rFonts w:ascii="Times New Roman" w:hAnsi="Times New Roman"/>
          <w:sz w:val="28"/>
          <w:szCs w:val="28"/>
        </w:rPr>
        <w:t>іжнародний ринок конкуренцію складе Edmund optics, компанія з хорошою репутацією, тому входження на міжнародний ринок ускладнюється.</w:t>
      </w:r>
    </w:p>
    <w:p w:rsidR="00FB6F1A" w:rsidRDefault="00FB6F1A" w:rsidP="00FB6F1A">
      <w:pPr>
        <w:numPr>
          <w:ilvl w:val="12"/>
          <w:numId w:val="0"/>
        </w:numPr>
        <w:spacing w:line="360" w:lineRule="auto"/>
        <w:ind w:firstLine="709"/>
        <w:jc w:val="both"/>
        <w:rPr>
          <w:rFonts w:ascii="Times New Roman" w:eastAsia="Times New Roman" w:hAnsi="Times New Roman"/>
          <w:sz w:val="28"/>
          <w:szCs w:val="28"/>
          <w:lang w:eastAsia="ru-RU"/>
        </w:rPr>
      </w:pPr>
      <w:r w:rsidRPr="00657E06">
        <w:rPr>
          <w:rFonts w:ascii="Times New Roman" w:eastAsia="Times New Roman" w:hAnsi="Times New Roman"/>
          <w:sz w:val="28"/>
          <w:szCs w:val="28"/>
          <w:lang w:val="uk-UA" w:eastAsia="ru-RU"/>
        </w:rPr>
        <w:t xml:space="preserve">Обґрунтування факторів конкурентоспроможності показав, що існує фактор необхідності у створенні методу </w:t>
      </w:r>
      <w:r w:rsidRPr="00657E06">
        <w:rPr>
          <w:rFonts w:ascii="Times New Roman" w:hAnsi="Times New Roman"/>
          <w:sz w:val="28"/>
          <w:szCs w:val="28"/>
          <w:lang w:val="uk-UA"/>
        </w:rPr>
        <w:t>розробки компактних дифракційно-рефракційних систем з високою якістю зображення</w:t>
      </w:r>
      <w:r w:rsidRPr="00657E06">
        <w:rPr>
          <w:rFonts w:ascii="Times New Roman" w:eastAsia="Times New Roman" w:hAnsi="Times New Roman"/>
          <w:sz w:val="28"/>
          <w:szCs w:val="28"/>
          <w:lang w:val="uk-UA" w:eastAsia="ru-RU"/>
        </w:rPr>
        <w:t xml:space="preserve">. </w:t>
      </w:r>
      <w:r w:rsidRPr="00657E06">
        <w:rPr>
          <w:rFonts w:ascii="Times New Roman" w:eastAsia="Times New Roman" w:hAnsi="Times New Roman"/>
          <w:sz w:val="28"/>
          <w:szCs w:val="28"/>
          <w:lang w:eastAsia="ru-RU"/>
        </w:rPr>
        <w:t xml:space="preserve">Враховуючи те, що ринок вітчизняних виробників у даній сфері майже вільний, попит на товар буде </w:t>
      </w:r>
      <w:proofErr w:type="gramStart"/>
      <w:r w:rsidRPr="00657E06">
        <w:rPr>
          <w:rFonts w:ascii="Times New Roman" w:eastAsia="Times New Roman" w:hAnsi="Times New Roman"/>
          <w:sz w:val="28"/>
          <w:szCs w:val="28"/>
          <w:lang w:eastAsia="ru-RU"/>
        </w:rPr>
        <w:t>великим</w:t>
      </w:r>
      <w:proofErr w:type="gramEnd"/>
      <w:r w:rsidRPr="00657E06">
        <w:rPr>
          <w:rFonts w:ascii="Times New Roman" w:eastAsia="Times New Roman" w:hAnsi="Times New Roman"/>
          <w:sz w:val="28"/>
          <w:szCs w:val="28"/>
          <w:lang w:eastAsia="ru-RU"/>
        </w:rPr>
        <w:t xml:space="preserve">. </w:t>
      </w:r>
    </w:p>
    <w:p w:rsidR="00FB6F1A" w:rsidRPr="00657E06" w:rsidRDefault="00FB6F1A" w:rsidP="00FB6F1A">
      <w:pPr>
        <w:numPr>
          <w:ilvl w:val="12"/>
          <w:numId w:val="0"/>
        </w:numPr>
        <w:tabs>
          <w:tab w:val="left" w:pos="4096"/>
        </w:tabs>
        <w:spacing w:line="360" w:lineRule="auto"/>
        <w:ind w:firstLine="709"/>
        <w:jc w:val="both"/>
        <w:rPr>
          <w:rFonts w:ascii="Times New Roman" w:hAnsi="Times New Roman"/>
          <w:sz w:val="28"/>
          <w:szCs w:val="28"/>
          <w:lang w:val="uk-UA"/>
        </w:rPr>
      </w:pPr>
      <w:r w:rsidRPr="00657E06">
        <w:rPr>
          <w:rFonts w:ascii="Times New Roman" w:eastAsia="Times New Roman" w:hAnsi="Times New Roman"/>
          <w:sz w:val="28"/>
          <w:szCs w:val="28"/>
          <w:lang w:eastAsia="ru-RU"/>
        </w:rPr>
        <w:lastRenderedPageBreak/>
        <w:t>Порівняльний аналіз показав, що сильні сторони проекту це його ці</w:t>
      </w:r>
      <w:proofErr w:type="gramStart"/>
      <w:r w:rsidRPr="00657E06">
        <w:rPr>
          <w:rFonts w:ascii="Times New Roman" w:eastAsia="Times New Roman" w:hAnsi="Times New Roman"/>
          <w:sz w:val="28"/>
          <w:szCs w:val="28"/>
          <w:lang w:eastAsia="ru-RU"/>
        </w:rPr>
        <w:t>на</w:t>
      </w:r>
      <w:proofErr w:type="gramEnd"/>
      <w:r w:rsidRPr="00657E06">
        <w:rPr>
          <w:rFonts w:ascii="Times New Roman" w:eastAsia="Times New Roman" w:hAnsi="Times New Roman"/>
          <w:sz w:val="28"/>
          <w:szCs w:val="28"/>
          <w:lang w:eastAsia="ru-RU"/>
        </w:rPr>
        <w:t xml:space="preserve"> та якість. </w:t>
      </w:r>
      <w:r w:rsidRPr="00657E06">
        <w:rPr>
          <w:rFonts w:ascii="Times New Roman" w:hAnsi="Times New Roman"/>
          <w:sz w:val="28"/>
          <w:szCs w:val="28"/>
        </w:rPr>
        <w:t xml:space="preserve">Слабкими сторонами </w:t>
      </w:r>
      <w:r w:rsidRPr="00657E06">
        <w:rPr>
          <w:rFonts w:ascii="Times New Roman" w:hAnsi="Times New Roman"/>
          <w:sz w:val="28"/>
          <w:szCs w:val="28"/>
          <w:lang w:val="uk-UA"/>
        </w:rPr>
        <w:t>системи є вхід на внутрішній ринок та модульність.</w:t>
      </w:r>
    </w:p>
    <w:p w:rsidR="00FB6F1A" w:rsidRDefault="00FB6F1A" w:rsidP="00FB6F1A">
      <w:pPr>
        <w:numPr>
          <w:ilvl w:val="12"/>
          <w:numId w:val="0"/>
        </w:numPr>
        <w:spacing w:line="360" w:lineRule="auto"/>
        <w:ind w:firstLine="709"/>
        <w:jc w:val="both"/>
        <w:rPr>
          <w:rFonts w:ascii="Times New Roman" w:hAnsi="Times New Roman"/>
          <w:sz w:val="28"/>
          <w:szCs w:val="28"/>
        </w:rPr>
      </w:pPr>
      <w:r w:rsidRPr="001B691E">
        <w:rPr>
          <w:rFonts w:ascii="Times New Roman" w:hAnsi="Times New Roman"/>
          <w:sz w:val="28"/>
          <w:szCs w:val="28"/>
        </w:rPr>
        <w:t>На основі SWOT-аналізу розроблено альтернативи ринкової поведінки (перелі</w:t>
      </w:r>
      <w:proofErr w:type="gramStart"/>
      <w:r w:rsidRPr="001B691E">
        <w:rPr>
          <w:rFonts w:ascii="Times New Roman" w:hAnsi="Times New Roman"/>
          <w:sz w:val="28"/>
          <w:szCs w:val="28"/>
        </w:rPr>
        <w:t>к</w:t>
      </w:r>
      <w:proofErr w:type="gramEnd"/>
      <w:r w:rsidRPr="001B691E">
        <w:rPr>
          <w:rFonts w:ascii="Times New Roman" w:hAnsi="Times New Roman"/>
          <w:sz w:val="28"/>
          <w:szCs w:val="28"/>
        </w:rPr>
        <w:t xml:space="preserve"> заходів)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w:t>
      </w:r>
    </w:p>
    <w:p w:rsidR="00FB6F1A" w:rsidRPr="00A424F7" w:rsidRDefault="00FB6F1A" w:rsidP="00FB6F1A">
      <w:pPr>
        <w:spacing w:line="360" w:lineRule="auto"/>
        <w:jc w:val="both"/>
        <w:rPr>
          <w:rFonts w:ascii="Times New Roman" w:hAnsi="Times New Roman"/>
          <w:sz w:val="28"/>
          <w:szCs w:val="28"/>
        </w:rPr>
      </w:pPr>
      <w:r w:rsidRPr="00A8750D">
        <w:rPr>
          <w:rFonts w:ascii="Times New Roman" w:hAnsi="Times New Roman"/>
          <w:sz w:val="28"/>
          <w:szCs w:val="28"/>
        </w:rPr>
        <w:t xml:space="preserve">Охоронна та військова сфера були обрані за цільові групи постійних клієнтів, вихід у даний сегмент повинен відбутся легко. Незважаючи на те що в космічну сферу </w:t>
      </w:r>
      <w:proofErr w:type="gramStart"/>
      <w:r w:rsidRPr="00A8750D">
        <w:rPr>
          <w:rFonts w:ascii="Times New Roman" w:hAnsi="Times New Roman"/>
          <w:sz w:val="28"/>
          <w:szCs w:val="28"/>
        </w:rPr>
        <w:t>вв</w:t>
      </w:r>
      <w:proofErr w:type="gramEnd"/>
      <w:r w:rsidRPr="00A8750D">
        <w:rPr>
          <w:rFonts w:ascii="Times New Roman" w:hAnsi="Times New Roman"/>
          <w:sz w:val="28"/>
          <w:szCs w:val="28"/>
        </w:rPr>
        <w:t>ійти дуже важко, всеодно є шанси, адже існує великий попит.</w:t>
      </w:r>
    </w:p>
    <w:p w:rsidR="00FB6F1A" w:rsidRPr="00E37993" w:rsidRDefault="00FB6F1A" w:rsidP="00FB6F1A">
      <w:pPr>
        <w:numPr>
          <w:ilvl w:val="12"/>
          <w:numId w:val="0"/>
        </w:numPr>
        <w:spacing w:line="360" w:lineRule="auto"/>
        <w:ind w:firstLine="709"/>
        <w:jc w:val="both"/>
        <w:rPr>
          <w:rFonts w:ascii="Times New Roman" w:eastAsia="Times New Roman" w:hAnsi="Times New Roman"/>
          <w:sz w:val="28"/>
          <w:szCs w:val="28"/>
          <w:lang w:eastAsia="ru-RU"/>
        </w:rPr>
      </w:pPr>
      <w:r w:rsidRPr="001B691E">
        <w:rPr>
          <w:rFonts w:ascii="Times New Roman" w:hAnsi="Times New Roman"/>
          <w:sz w:val="28"/>
          <w:szCs w:val="28"/>
        </w:rPr>
        <w:t xml:space="preserve">За базову стратегію розвитку обрано стратегію </w:t>
      </w:r>
      <w:proofErr w:type="gramStart"/>
      <w:r w:rsidRPr="001B691E">
        <w:rPr>
          <w:rFonts w:ascii="Times New Roman" w:hAnsi="Times New Roman"/>
          <w:sz w:val="28"/>
          <w:szCs w:val="28"/>
        </w:rPr>
        <w:t>спец</w:t>
      </w:r>
      <w:proofErr w:type="gramEnd"/>
      <w:r w:rsidRPr="001B691E">
        <w:rPr>
          <w:rFonts w:ascii="Times New Roman" w:hAnsi="Times New Roman"/>
          <w:sz w:val="28"/>
          <w:szCs w:val="28"/>
        </w:rPr>
        <w:t>іалізації, яка передбачає концентрацію на потребах одного цільового сегменту, без прагнення охопити увесь ринок. Головне завдання тут полягає в задоволенні потреб вибраного цільового сегменту краще, ніж конкуренти</w:t>
      </w:r>
    </w:p>
    <w:p w:rsidR="00FB6F1A" w:rsidRDefault="00FB6F1A" w:rsidP="00FB6F1A">
      <w:pPr>
        <w:spacing w:line="360" w:lineRule="auto"/>
        <w:jc w:val="both"/>
        <w:rPr>
          <w:rFonts w:ascii="Times New Roman" w:hAnsi="Times New Roman"/>
          <w:sz w:val="28"/>
          <w:szCs w:val="28"/>
        </w:rPr>
      </w:pPr>
      <w:r w:rsidRPr="001B691E">
        <w:rPr>
          <w:rFonts w:ascii="Times New Roman" w:hAnsi="Times New Roman"/>
          <w:sz w:val="28"/>
          <w:szCs w:val="28"/>
        </w:rPr>
        <w:t xml:space="preserve">При визначенні стратегії конкурентної поведінки було обрано </w:t>
      </w:r>
      <w:r w:rsidRPr="001B691E">
        <w:rPr>
          <w:rFonts w:ascii="Times New Roman" w:hAnsi="Times New Roman"/>
          <w:sz w:val="28"/>
          <w:szCs w:val="28"/>
          <w:lang w:val="uk-UA"/>
        </w:rPr>
        <w:t>р</w:t>
      </w:r>
      <w:r w:rsidRPr="001B691E">
        <w:rPr>
          <w:rFonts w:ascii="Times New Roman" w:hAnsi="Times New Roman"/>
          <w:sz w:val="28"/>
          <w:szCs w:val="28"/>
        </w:rPr>
        <w:t>озширення первинного попиту.</w:t>
      </w:r>
    </w:p>
    <w:p w:rsidR="00FB6F1A" w:rsidRPr="001B691E" w:rsidRDefault="00FB6F1A" w:rsidP="00FB6F1A">
      <w:pPr>
        <w:spacing w:line="360" w:lineRule="auto"/>
        <w:jc w:val="both"/>
        <w:rPr>
          <w:rFonts w:ascii="Times New Roman" w:hAnsi="Times New Roman"/>
          <w:sz w:val="28"/>
          <w:szCs w:val="28"/>
          <w:lang w:val="uk-UA"/>
        </w:rPr>
      </w:pPr>
      <w:r w:rsidRPr="001B691E">
        <w:rPr>
          <w:rFonts w:ascii="Times New Roman" w:hAnsi="Times New Roman"/>
          <w:sz w:val="28"/>
          <w:szCs w:val="28"/>
          <w:lang w:val="uk-UA"/>
        </w:rPr>
        <w:t>Головною вимогою до товару цільової аудиторії якість товару, розмір та ціна, для забезпечення цього було обрано стратегію спеціалізації, а ключовим конкурентоспроможною позицією стартап-проекту є удосконалення методу.</w:t>
      </w:r>
    </w:p>
    <w:p w:rsidR="00FB6F1A" w:rsidRDefault="00FB6F1A" w:rsidP="00FB6F1A">
      <w:pPr>
        <w:spacing w:line="360" w:lineRule="auto"/>
        <w:jc w:val="both"/>
        <w:rPr>
          <w:rFonts w:ascii="Times New Roman" w:hAnsi="Times New Roman"/>
          <w:sz w:val="28"/>
          <w:szCs w:val="28"/>
        </w:rPr>
      </w:pPr>
      <w:r w:rsidRPr="00A61CEA">
        <w:rPr>
          <w:rFonts w:ascii="Times New Roman" w:hAnsi="Times New Roman"/>
          <w:sz w:val="28"/>
          <w:szCs w:val="28"/>
        </w:rPr>
        <w:t>Перевагами товару є його висока якість, розмі</w:t>
      </w:r>
      <w:proofErr w:type="gramStart"/>
      <w:r w:rsidRPr="00A61CEA">
        <w:rPr>
          <w:rFonts w:ascii="Times New Roman" w:hAnsi="Times New Roman"/>
          <w:sz w:val="28"/>
          <w:szCs w:val="28"/>
        </w:rPr>
        <w:t>р</w:t>
      </w:r>
      <w:proofErr w:type="gramEnd"/>
      <w:r w:rsidRPr="00A61CEA">
        <w:rPr>
          <w:rFonts w:ascii="Times New Roman" w:hAnsi="Times New Roman"/>
          <w:sz w:val="28"/>
          <w:szCs w:val="28"/>
        </w:rPr>
        <w:t xml:space="preserve"> та низька ціна, також система є новою, тому є можливість у вдосконаленні методу.</w:t>
      </w:r>
    </w:p>
    <w:p w:rsidR="00FB6F1A" w:rsidRPr="00E37993" w:rsidRDefault="00FB6F1A" w:rsidP="00FB6F1A">
      <w:pPr>
        <w:spacing w:line="360" w:lineRule="auto"/>
        <w:jc w:val="both"/>
        <w:rPr>
          <w:rFonts w:ascii="Times New Roman" w:hAnsi="Times New Roman"/>
          <w:sz w:val="28"/>
          <w:szCs w:val="28"/>
        </w:rPr>
      </w:pPr>
      <w:r w:rsidRPr="00E37993">
        <w:rPr>
          <w:rFonts w:ascii="Times New Roman" w:hAnsi="Times New Roman"/>
          <w:color w:val="000000"/>
          <w:sz w:val="28"/>
          <w:szCs w:val="28"/>
        </w:rPr>
        <w:t xml:space="preserve">Провівши аналіз </w:t>
      </w:r>
      <w:proofErr w:type="gramStart"/>
      <w:r w:rsidRPr="00E37993">
        <w:rPr>
          <w:rFonts w:ascii="Times New Roman" w:hAnsi="Times New Roman"/>
          <w:color w:val="000000"/>
          <w:sz w:val="28"/>
          <w:szCs w:val="28"/>
        </w:rPr>
        <w:t>р</w:t>
      </w:r>
      <w:proofErr w:type="gramEnd"/>
      <w:r w:rsidRPr="00E37993">
        <w:rPr>
          <w:rFonts w:ascii="Times New Roman" w:hAnsi="Times New Roman"/>
          <w:color w:val="000000"/>
          <w:sz w:val="28"/>
          <w:szCs w:val="28"/>
        </w:rPr>
        <w:t>івня цін на товари замінники, рівень цін на товари аналоги  та рівень  доходів цільової групи споживачів було сформовано нижню 2000 грн та верхню 5000 грн межі встановлення ціни на товар, що дає цінову перевагу перед товарами конкурентів.</w:t>
      </w:r>
    </w:p>
    <w:p w:rsidR="00FB6F1A" w:rsidRPr="001B691E" w:rsidRDefault="00FB6F1A" w:rsidP="00FB6F1A">
      <w:pPr>
        <w:spacing w:line="360" w:lineRule="auto"/>
        <w:jc w:val="both"/>
        <w:rPr>
          <w:rFonts w:ascii="Times New Roman" w:hAnsi="Times New Roman"/>
          <w:sz w:val="28"/>
          <w:szCs w:val="28"/>
        </w:rPr>
      </w:pPr>
      <w:r w:rsidRPr="001B691E">
        <w:rPr>
          <w:rFonts w:ascii="Times New Roman" w:hAnsi="Times New Roman"/>
          <w:sz w:val="28"/>
          <w:szCs w:val="28"/>
        </w:rPr>
        <w:t xml:space="preserve">Сьогодні пошук товарів частіше за все відбувається через інтернет, враховуючи те що закупівля буде вестися напряму з виробником то канал збуту буде нульового </w:t>
      </w:r>
      <w:proofErr w:type="gramStart"/>
      <w:r w:rsidRPr="001B691E">
        <w:rPr>
          <w:rFonts w:ascii="Times New Roman" w:hAnsi="Times New Roman"/>
          <w:sz w:val="28"/>
          <w:szCs w:val="28"/>
        </w:rPr>
        <w:t>р</w:t>
      </w:r>
      <w:proofErr w:type="gramEnd"/>
      <w:r w:rsidRPr="001B691E">
        <w:rPr>
          <w:rFonts w:ascii="Times New Roman" w:hAnsi="Times New Roman"/>
          <w:sz w:val="28"/>
          <w:szCs w:val="28"/>
        </w:rPr>
        <w:t>івня, або у разі тендерів – через тендерні комітети.</w:t>
      </w:r>
    </w:p>
    <w:p w:rsidR="00FB6F1A" w:rsidRPr="00E37993" w:rsidRDefault="00FB6F1A" w:rsidP="00FB6F1A">
      <w:pPr>
        <w:spacing w:line="360" w:lineRule="auto"/>
        <w:jc w:val="both"/>
        <w:rPr>
          <w:rFonts w:ascii="Times New Roman" w:hAnsi="Times New Roman"/>
          <w:sz w:val="28"/>
          <w:szCs w:val="28"/>
          <w:lang w:val="uk-UA"/>
        </w:rPr>
      </w:pPr>
      <w:r w:rsidRPr="001B691E">
        <w:rPr>
          <w:rFonts w:ascii="Times New Roman" w:hAnsi="Times New Roman"/>
          <w:color w:val="000000"/>
          <w:sz w:val="28"/>
          <w:szCs w:val="28"/>
          <w:lang w:val="uk-UA"/>
        </w:rPr>
        <w:lastRenderedPageBreak/>
        <w:t>Завданням рекламного повідомлення є зацікавлення та позиціювання товару новим клієнтам.</w:t>
      </w:r>
    </w:p>
    <w:p w:rsidR="00FB6F1A" w:rsidRPr="00FB6F1A" w:rsidRDefault="00FB6F1A" w:rsidP="001877D8">
      <w:pPr>
        <w:spacing w:after="0" w:line="360" w:lineRule="auto"/>
        <w:jc w:val="both"/>
        <w:rPr>
          <w:rFonts w:ascii="Times New Roman" w:eastAsia="Times New Roman" w:hAnsi="Times New Roman"/>
          <w:sz w:val="28"/>
          <w:szCs w:val="28"/>
          <w:lang w:val="uk-UA"/>
        </w:rPr>
      </w:pPr>
    </w:p>
    <w:sectPr w:rsidR="00FB6F1A" w:rsidRPr="00FB6F1A" w:rsidSect="000A5DA4">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 w:name="Cambria Math">
    <w:panose1 w:val="02040503050406030204"/>
    <w:charset w:val="CC"/>
    <w:family w:val="roman"/>
    <w:pitch w:val="variable"/>
    <w:sig w:usb0="A00002EF" w:usb1="420020E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41A41"/>
    <w:multiLevelType w:val="hybridMultilevel"/>
    <w:tmpl w:val="891EB0E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22B589C"/>
    <w:multiLevelType w:val="hybridMultilevel"/>
    <w:tmpl w:val="51D6FDA4"/>
    <w:lvl w:ilvl="0" w:tplc="04190001">
      <w:start w:val="1"/>
      <w:numFmt w:val="bullet"/>
      <w:lvlText w:val=""/>
      <w:lvlJc w:val="left"/>
      <w:pPr>
        <w:ind w:left="2138" w:hanging="360"/>
      </w:pPr>
      <w:rPr>
        <w:rFonts w:ascii="Symbol" w:hAnsi="Symbol" w:hint="default"/>
      </w:rPr>
    </w:lvl>
    <w:lvl w:ilvl="1" w:tplc="04220003" w:tentative="1">
      <w:start w:val="1"/>
      <w:numFmt w:val="bullet"/>
      <w:lvlText w:val="o"/>
      <w:lvlJc w:val="left"/>
      <w:pPr>
        <w:ind w:left="2858" w:hanging="360"/>
      </w:pPr>
      <w:rPr>
        <w:rFonts w:ascii="Courier New" w:hAnsi="Courier New" w:cs="Courier New" w:hint="default"/>
      </w:rPr>
    </w:lvl>
    <w:lvl w:ilvl="2" w:tplc="04220005" w:tentative="1">
      <w:start w:val="1"/>
      <w:numFmt w:val="bullet"/>
      <w:lvlText w:val=""/>
      <w:lvlJc w:val="left"/>
      <w:pPr>
        <w:ind w:left="3578" w:hanging="360"/>
      </w:pPr>
      <w:rPr>
        <w:rFonts w:ascii="Wingdings" w:hAnsi="Wingdings" w:hint="default"/>
      </w:rPr>
    </w:lvl>
    <w:lvl w:ilvl="3" w:tplc="04220001" w:tentative="1">
      <w:start w:val="1"/>
      <w:numFmt w:val="bullet"/>
      <w:lvlText w:val=""/>
      <w:lvlJc w:val="left"/>
      <w:pPr>
        <w:ind w:left="4298" w:hanging="360"/>
      </w:pPr>
      <w:rPr>
        <w:rFonts w:ascii="Symbol" w:hAnsi="Symbol" w:hint="default"/>
      </w:rPr>
    </w:lvl>
    <w:lvl w:ilvl="4" w:tplc="04220003" w:tentative="1">
      <w:start w:val="1"/>
      <w:numFmt w:val="bullet"/>
      <w:lvlText w:val="o"/>
      <w:lvlJc w:val="left"/>
      <w:pPr>
        <w:ind w:left="5018" w:hanging="360"/>
      </w:pPr>
      <w:rPr>
        <w:rFonts w:ascii="Courier New" w:hAnsi="Courier New" w:cs="Courier New" w:hint="default"/>
      </w:rPr>
    </w:lvl>
    <w:lvl w:ilvl="5" w:tplc="04220005" w:tentative="1">
      <w:start w:val="1"/>
      <w:numFmt w:val="bullet"/>
      <w:lvlText w:val=""/>
      <w:lvlJc w:val="left"/>
      <w:pPr>
        <w:ind w:left="5738" w:hanging="360"/>
      </w:pPr>
      <w:rPr>
        <w:rFonts w:ascii="Wingdings" w:hAnsi="Wingdings" w:hint="default"/>
      </w:rPr>
    </w:lvl>
    <w:lvl w:ilvl="6" w:tplc="04220001" w:tentative="1">
      <w:start w:val="1"/>
      <w:numFmt w:val="bullet"/>
      <w:lvlText w:val=""/>
      <w:lvlJc w:val="left"/>
      <w:pPr>
        <w:ind w:left="6458" w:hanging="360"/>
      </w:pPr>
      <w:rPr>
        <w:rFonts w:ascii="Symbol" w:hAnsi="Symbol" w:hint="default"/>
      </w:rPr>
    </w:lvl>
    <w:lvl w:ilvl="7" w:tplc="04220003" w:tentative="1">
      <w:start w:val="1"/>
      <w:numFmt w:val="bullet"/>
      <w:lvlText w:val="o"/>
      <w:lvlJc w:val="left"/>
      <w:pPr>
        <w:ind w:left="7178" w:hanging="360"/>
      </w:pPr>
      <w:rPr>
        <w:rFonts w:ascii="Courier New" w:hAnsi="Courier New" w:cs="Courier New" w:hint="default"/>
      </w:rPr>
    </w:lvl>
    <w:lvl w:ilvl="8" w:tplc="04220005" w:tentative="1">
      <w:start w:val="1"/>
      <w:numFmt w:val="bullet"/>
      <w:lvlText w:val=""/>
      <w:lvlJc w:val="left"/>
      <w:pPr>
        <w:ind w:left="7898" w:hanging="360"/>
      </w:pPr>
      <w:rPr>
        <w:rFonts w:ascii="Wingdings" w:hAnsi="Wingdings" w:hint="default"/>
      </w:rPr>
    </w:lvl>
  </w:abstractNum>
  <w:abstractNum w:abstractNumId="2">
    <w:nsid w:val="02DC6873"/>
    <w:multiLevelType w:val="hybridMultilevel"/>
    <w:tmpl w:val="8EB0A0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0CB7CA8"/>
    <w:multiLevelType w:val="hybridMultilevel"/>
    <w:tmpl w:val="21621F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5226C81"/>
    <w:multiLevelType w:val="hybridMultilevel"/>
    <w:tmpl w:val="CC5C798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6311CDF"/>
    <w:multiLevelType w:val="hybridMultilevel"/>
    <w:tmpl w:val="B9AA40CE"/>
    <w:lvl w:ilvl="0" w:tplc="534284EC">
      <w:start w:val="1"/>
      <w:numFmt w:val="decimal"/>
      <w:suff w:val="space"/>
      <w:lvlText w:val="%1."/>
      <w:lvlJc w:val="left"/>
      <w:pPr>
        <w:ind w:left="927"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6">
    <w:nsid w:val="179D2106"/>
    <w:multiLevelType w:val="hybridMultilevel"/>
    <w:tmpl w:val="52DC53C6"/>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B9255C6"/>
    <w:multiLevelType w:val="hybridMultilevel"/>
    <w:tmpl w:val="CBEEFDA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20F504F"/>
    <w:multiLevelType w:val="hybridMultilevel"/>
    <w:tmpl w:val="17D8402C"/>
    <w:lvl w:ilvl="0" w:tplc="6B4845B2">
      <w:start w:val="1"/>
      <w:numFmt w:val="decimal"/>
      <w:lvlText w:val="%1)"/>
      <w:lvlJc w:val="left"/>
      <w:pPr>
        <w:ind w:left="-491" w:hanging="360"/>
      </w:pPr>
      <w:rPr>
        <w:rFonts w:hint="default"/>
      </w:rPr>
    </w:lvl>
    <w:lvl w:ilvl="1" w:tplc="04220019" w:tentative="1">
      <w:start w:val="1"/>
      <w:numFmt w:val="lowerLetter"/>
      <w:lvlText w:val="%2."/>
      <w:lvlJc w:val="left"/>
      <w:pPr>
        <w:ind w:left="229" w:hanging="360"/>
      </w:pPr>
    </w:lvl>
    <w:lvl w:ilvl="2" w:tplc="0422001B" w:tentative="1">
      <w:start w:val="1"/>
      <w:numFmt w:val="lowerRoman"/>
      <w:lvlText w:val="%3."/>
      <w:lvlJc w:val="right"/>
      <w:pPr>
        <w:ind w:left="949" w:hanging="180"/>
      </w:pPr>
    </w:lvl>
    <w:lvl w:ilvl="3" w:tplc="0422000F" w:tentative="1">
      <w:start w:val="1"/>
      <w:numFmt w:val="decimal"/>
      <w:lvlText w:val="%4."/>
      <w:lvlJc w:val="left"/>
      <w:pPr>
        <w:ind w:left="1669" w:hanging="360"/>
      </w:pPr>
    </w:lvl>
    <w:lvl w:ilvl="4" w:tplc="04220019" w:tentative="1">
      <w:start w:val="1"/>
      <w:numFmt w:val="lowerLetter"/>
      <w:lvlText w:val="%5."/>
      <w:lvlJc w:val="left"/>
      <w:pPr>
        <w:ind w:left="2389" w:hanging="360"/>
      </w:pPr>
    </w:lvl>
    <w:lvl w:ilvl="5" w:tplc="0422001B" w:tentative="1">
      <w:start w:val="1"/>
      <w:numFmt w:val="lowerRoman"/>
      <w:lvlText w:val="%6."/>
      <w:lvlJc w:val="right"/>
      <w:pPr>
        <w:ind w:left="3109" w:hanging="180"/>
      </w:pPr>
    </w:lvl>
    <w:lvl w:ilvl="6" w:tplc="0422000F" w:tentative="1">
      <w:start w:val="1"/>
      <w:numFmt w:val="decimal"/>
      <w:lvlText w:val="%7."/>
      <w:lvlJc w:val="left"/>
      <w:pPr>
        <w:ind w:left="3829" w:hanging="360"/>
      </w:pPr>
    </w:lvl>
    <w:lvl w:ilvl="7" w:tplc="04220019" w:tentative="1">
      <w:start w:val="1"/>
      <w:numFmt w:val="lowerLetter"/>
      <w:lvlText w:val="%8."/>
      <w:lvlJc w:val="left"/>
      <w:pPr>
        <w:ind w:left="4549" w:hanging="360"/>
      </w:pPr>
    </w:lvl>
    <w:lvl w:ilvl="8" w:tplc="0422001B" w:tentative="1">
      <w:start w:val="1"/>
      <w:numFmt w:val="lowerRoman"/>
      <w:lvlText w:val="%9."/>
      <w:lvlJc w:val="right"/>
      <w:pPr>
        <w:ind w:left="5269" w:hanging="180"/>
      </w:pPr>
    </w:lvl>
  </w:abstractNum>
  <w:abstractNum w:abstractNumId="9">
    <w:nsid w:val="22E96CAF"/>
    <w:multiLevelType w:val="hybridMultilevel"/>
    <w:tmpl w:val="A57ADEF4"/>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56C6BFF"/>
    <w:multiLevelType w:val="hybridMultilevel"/>
    <w:tmpl w:val="01DE03DC"/>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E942223"/>
    <w:multiLevelType w:val="hybridMultilevel"/>
    <w:tmpl w:val="BA26D46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3A0A41E3"/>
    <w:multiLevelType w:val="hybridMultilevel"/>
    <w:tmpl w:val="269810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38460A3"/>
    <w:multiLevelType w:val="hybridMultilevel"/>
    <w:tmpl w:val="39DAABCC"/>
    <w:lvl w:ilvl="0" w:tplc="7CE49AD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nsid w:val="43BA7984"/>
    <w:multiLevelType w:val="hybridMultilevel"/>
    <w:tmpl w:val="3B80F9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8873508"/>
    <w:multiLevelType w:val="hybridMultilevel"/>
    <w:tmpl w:val="812C13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9FF792C"/>
    <w:multiLevelType w:val="multilevel"/>
    <w:tmpl w:val="D7E049C0"/>
    <w:lvl w:ilvl="0">
      <w:start w:val="1"/>
      <w:numFmt w:val="decimal"/>
      <w:lvlText w:val="%1."/>
      <w:lvlJc w:val="left"/>
      <w:pPr>
        <w:ind w:left="708" w:hanging="708"/>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4CF05FB1"/>
    <w:multiLevelType w:val="hybridMultilevel"/>
    <w:tmpl w:val="3BC6A18A"/>
    <w:lvl w:ilvl="0" w:tplc="D4F43D84">
      <w:start w:val="1"/>
      <w:numFmt w:val="decimal"/>
      <w:lvlText w:val="%1)"/>
      <w:lvlJc w:val="left"/>
      <w:pPr>
        <w:ind w:left="1414" w:hanging="70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4FBE009B"/>
    <w:multiLevelType w:val="hybridMultilevel"/>
    <w:tmpl w:val="BB80BF18"/>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026026A"/>
    <w:multiLevelType w:val="hybridMultilevel"/>
    <w:tmpl w:val="98961C2C"/>
    <w:lvl w:ilvl="0" w:tplc="0419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543A7F86"/>
    <w:multiLevelType w:val="hybridMultilevel"/>
    <w:tmpl w:val="96107AC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5DA53F22"/>
    <w:multiLevelType w:val="hybridMultilevel"/>
    <w:tmpl w:val="6A9662D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5EA81F39"/>
    <w:multiLevelType w:val="multilevel"/>
    <w:tmpl w:val="9C82A226"/>
    <w:lvl w:ilvl="0">
      <w:start w:val="1"/>
      <w:numFmt w:val="decimal"/>
      <w:lvlText w:val="%1."/>
      <w:lvlJc w:val="left"/>
      <w:pPr>
        <w:ind w:left="720" w:hanging="360"/>
      </w:pPr>
      <w:rPr>
        <w:rFonts w:hint="default"/>
        <w:color w:val="FFFFFF" w:themeColor="background1"/>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nsid w:val="616D5967"/>
    <w:multiLevelType w:val="hybridMultilevel"/>
    <w:tmpl w:val="0C8A5DD2"/>
    <w:lvl w:ilvl="0" w:tplc="8ABE0EF4">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nsid w:val="6A0A5803"/>
    <w:multiLevelType w:val="hybridMultilevel"/>
    <w:tmpl w:val="71D0D16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nsid w:val="74216BAB"/>
    <w:multiLevelType w:val="hybridMultilevel"/>
    <w:tmpl w:val="8BBAD2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43619E2"/>
    <w:multiLevelType w:val="hybridMultilevel"/>
    <w:tmpl w:val="AF0CD288"/>
    <w:lvl w:ilvl="0" w:tplc="2FBCA27A">
      <w:start w:val="1"/>
      <w:numFmt w:val="decimal"/>
      <w:suff w:val="space"/>
      <w:lvlText w:val="%1."/>
      <w:lvlJc w:val="left"/>
      <w:pPr>
        <w:ind w:left="567" w:firstLine="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7">
    <w:nsid w:val="7BAE20CE"/>
    <w:multiLevelType w:val="hybridMultilevel"/>
    <w:tmpl w:val="43E2AD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7DB84AD4"/>
    <w:multiLevelType w:val="hybridMultilevel"/>
    <w:tmpl w:val="CB5C0D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6"/>
  </w:num>
  <w:num w:numId="2">
    <w:abstractNumId w:val="5"/>
  </w:num>
  <w:num w:numId="3">
    <w:abstractNumId w:val="12"/>
  </w:num>
  <w:num w:numId="4">
    <w:abstractNumId w:val="25"/>
  </w:num>
  <w:num w:numId="5">
    <w:abstractNumId w:val="27"/>
  </w:num>
  <w:num w:numId="6">
    <w:abstractNumId w:val="14"/>
  </w:num>
  <w:num w:numId="7">
    <w:abstractNumId w:val="28"/>
  </w:num>
  <w:num w:numId="8">
    <w:abstractNumId w:val="13"/>
  </w:num>
  <w:num w:numId="9">
    <w:abstractNumId w:val="8"/>
  </w:num>
  <w:num w:numId="10">
    <w:abstractNumId w:val="23"/>
  </w:num>
  <w:num w:numId="11">
    <w:abstractNumId w:val="11"/>
  </w:num>
  <w:num w:numId="12">
    <w:abstractNumId w:val="2"/>
  </w:num>
  <w:num w:numId="13">
    <w:abstractNumId w:val="17"/>
  </w:num>
  <w:num w:numId="14">
    <w:abstractNumId w:val="24"/>
  </w:num>
  <w:num w:numId="15">
    <w:abstractNumId w:val="21"/>
  </w:num>
  <w:num w:numId="16">
    <w:abstractNumId w:val="4"/>
  </w:num>
  <w:num w:numId="17">
    <w:abstractNumId w:val="3"/>
  </w:num>
  <w:num w:numId="18">
    <w:abstractNumId w:val="9"/>
  </w:num>
  <w:num w:numId="19">
    <w:abstractNumId w:val="22"/>
  </w:num>
  <w:num w:numId="20">
    <w:abstractNumId w:val="6"/>
  </w:num>
  <w:num w:numId="21">
    <w:abstractNumId w:val="10"/>
  </w:num>
  <w:num w:numId="22">
    <w:abstractNumId w:val="0"/>
  </w:num>
  <w:num w:numId="23">
    <w:abstractNumId w:val="1"/>
  </w:num>
  <w:num w:numId="24">
    <w:abstractNumId w:val="18"/>
  </w:num>
  <w:num w:numId="25">
    <w:abstractNumId w:val="15"/>
  </w:num>
  <w:num w:numId="26">
    <w:abstractNumId w:val="7"/>
  </w:num>
  <w:num w:numId="27">
    <w:abstractNumId w:val="19"/>
  </w:num>
  <w:num w:numId="28">
    <w:abstractNumId w:val="16"/>
  </w:num>
  <w:num w:numId="29">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compat/>
  <w:rsids>
    <w:rsidRoot w:val="001F0899"/>
    <w:rsid w:val="000A5DA4"/>
    <w:rsid w:val="001877D8"/>
    <w:rsid w:val="0019443E"/>
    <w:rsid w:val="001F0899"/>
    <w:rsid w:val="0027293F"/>
    <w:rsid w:val="00274796"/>
    <w:rsid w:val="00296744"/>
    <w:rsid w:val="00361729"/>
    <w:rsid w:val="00417BA5"/>
    <w:rsid w:val="005938A1"/>
    <w:rsid w:val="006127AE"/>
    <w:rsid w:val="00620567"/>
    <w:rsid w:val="007B0032"/>
    <w:rsid w:val="007E356B"/>
    <w:rsid w:val="00830C35"/>
    <w:rsid w:val="00976B3D"/>
    <w:rsid w:val="00B05871"/>
    <w:rsid w:val="00B17A26"/>
    <w:rsid w:val="00B636D0"/>
    <w:rsid w:val="00DD0016"/>
    <w:rsid w:val="00DD0D81"/>
    <w:rsid w:val="00F60DD1"/>
    <w:rsid w:val="00FB6F1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D81"/>
    <w:rPr>
      <w:rFonts w:ascii="Calibri" w:eastAsia="Calibri" w:hAnsi="Calibri" w:cs="Times New Roman"/>
      <w:lang w:val="ru-RU"/>
    </w:rPr>
  </w:style>
  <w:style w:type="paragraph" w:styleId="1">
    <w:name w:val="heading 1"/>
    <w:aliases w:val="Розділ"/>
    <w:basedOn w:val="a"/>
    <w:next w:val="a"/>
    <w:link w:val="10"/>
    <w:uiPriority w:val="9"/>
    <w:qFormat/>
    <w:rsid w:val="00F60DD1"/>
    <w:pPr>
      <w:keepNext/>
      <w:keepLines/>
      <w:spacing w:before="240" w:after="0" w:line="360" w:lineRule="auto"/>
      <w:ind w:firstLine="709"/>
      <w:jc w:val="center"/>
      <w:outlineLvl w:val="0"/>
    </w:pPr>
    <w:rPr>
      <w:rFonts w:ascii="Times New Roman" w:eastAsiaTheme="majorEastAsia" w:hAnsi="Times New Roman" w:cstheme="majorBidi"/>
      <w:b/>
      <w:sz w:val="24"/>
      <w:szCs w:val="32"/>
      <w:lang w:val="uk-UA"/>
    </w:rPr>
  </w:style>
  <w:style w:type="paragraph" w:styleId="2">
    <w:name w:val="heading 2"/>
    <w:aliases w:val="Підрозділ"/>
    <w:basedOn w:val="a"/>
    <w:next w:val="a"/>
    <w:link w:val="20"/>
    <w:uiPriority w:val="9"/>
    <w:unhideWhenUsed/>
    <w:qFormat/>
    <w:rsid w:val="00F60DD1"/>
    <w:pPr>
      <w:keepNext/>
      <w:keepLines/>
      <w:spacing w:before="40" w:after="0" w:line="360" w:lineRule="auto"/>
      <w:ind w:firstLine="709"/>
      <w:jc w:val="center"/>
      <w:outlineLvl w:val="1"/>
    </w:pPr>
    <w:rPr>
      <w:rFonts w:ascii="Times New Roman" w:eastAsiaTheme="majorEastAsia" w:hAnsi="Times New Roman" w:cstheme="majorBidi"/>
      <w:b/>
      <w:sz w:val="24"/>
      <w:szCs w:val="26"/>
      <w:lang w:val="uk-UA"/>
    </w:rPr>
  </w:style>
  <w:style w:type="paragraph" w:styleId="3">
    <w:name w:val="heading 3"/>
    <w:basedOn w:val="a"/>
    <w:next w:val="a"/>
    <w:link w:val="30"/>
    <w:uiPriority w:val="9"/>
    <w:unhideWhenUsed/>
    <w:qFormat/>
    <w:rsid w:val="00FB6F1A"/>
    <w:pPr>
      <w:keepNext/>
      <w:keepLines/>
      <w:spacing w:before="40" w:after="0" w:line="360" w:lineRule="auto"/>
      <w:ind w:firstLine="709"/>
      <w:jc w:val="center"/>
      <w:outlineLvl w:val="2"/>
    </w:pPr>
    <w:rPr>
      <w:rFonts w:ascii="Times New Roman" w:eastAsiaTheme="majorEastAsia" w:hAnsi="Times New Roman" w:cstheme="majorBidi"/>
      <w:b/>
      <w:sz w:val="24"/>
      <w:szCs w:val="24"/>
      <w:lang w:val="uk-UA"/>
    </w:rPr>
  </w:style>
  <w:style w:type="paragraph" w:styleId="5">
    <w:name w:val="heading 5"/>
    <w:basedOn w:val="a"/>
    <w:link w:val="50"/>
    <w:uiPriority w:val="9"/>
    <w:qFormat/>
    <w:rsid w:val="00FB6F1A"/>
    <w:pPr>
      <w:spacing w:before="100" w:beforeAutospacing="1" w:after="100" w:afterAutospacing="1" w:line="240" w:lineRule="auto"/>
      <w:outlineLvl w:val="4"/>
    </w:pPr>
    <w:rPr>
      <w:rFonts w:ascii="Times New Roman" w:eastAsia="Times New Roman" w:hAnsi="Times New Roman"/>
      <w:b/>
      <w:bCs/>
      <w:sz w:val="20"/>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0D81"/>
    <w:pPr>
      <w:ind w:left="720"/>
      <w:contextualSpacing/>
    </w:pPr>
  </w:style>
  <w:style w:type="paragraph" w:styleId="a4">
    <w:name w:val="Balloon Text"/>
    <w:basedOn w:val="a"/>
    <w:link w:val="a5"/>
    <w:uiPriority w:val="99"/>
    <w:semiHidden/>
    <w:unhideWhenUsed/>
    <w:rsid w:val="00DD0D8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D0D81"/>
    <w:rPr>
      <w:rFonts w:ascii="Tahoma" w:eastAsia="Calibri" w:hAnsi="Tahoma" w:cs="Tahoma"/>
      <w:sz w:val="16"/>
      <w:szCs w:val="16"/>
      <w:lang w:val="ru-RU"/>
    </w:rPr>
  </w:style>
  <w:style w:type="character" w:styleId="a6">
    <w:name w:val="Placeholder Text"/>
    <w:basedOn w:val="a0"/>
    <w:uiPriority w:val="99"/>
    <w:semiHidden/>
    <w:rsid w:val="001877D8"/>
    <w:rPr>
      <w:color w:val="808080"/>
    </w:rPr>
  </w:style>
  <w:style w:type="table" w:styleId="a7">
    <w:name w:val="Table Grid"/>
    <w:basedOn w:val="a1"/>
    <w:uiPriority w:val="99"/>
    <w:rsid w:val="00F60D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aliases w:val="Розділ Знак"/>
    <w:basedOn w:val="a0"/>
    <w:link w:val="1"/>
    <w:uiPriority w:val="9"/>
    <w:rsid w:val="00F60DD1"/>
    <w:rPr>
      <w:rFonts w:ascii="Times New Roman" w:eastAsiaTheme="majorEastAsia" w:hAnsi="Times New Roman" w:cstheme="majorBidi"/>
      <w:b/>
      <w:sz w:val="24"/>
      <w:szCs w:val="32"/>
    </w:rPr>
  </w:style>
  <w:style w:type="character" w:customStyle="1" w:styleId="20">
    <w:name w:val="Заголовок 2 Знак"/>
    <w:aliases w:val="Підрозділ Знак"/>
    <w:basedOn w:val="a0"/>
    <w:link w:val="2"/>
    <w:uiPriority w:val="9"/>
    <w:rsid w:val="00F60DD1"/>
    <w:rPr>
      <w:rFonts w:ascii="Times New Roman" w:eastAsiaTheme="majorEastAsia" w:hAnsi="Times New Roman" w:cstheme="majorBidi"/>
      <w:b/>
      <w:sz w:val="24"/>
      <w:szCs w:val="26"/>
    </w:rPr>
  </w:style>
  <w:style w:type="paragraph" w:customStyle="1" w:styleId="a8">
    <w:name w:val="Текст таблиці"/>
    <w:basedOn w:val="a"/>
    <w:link w:val="a9"/>
    <w:qFormat/>
    <w:rsid w:val="00F60DD1"/>
    <w:pPr>
      <w:numPr>
        <w:ilvl w:val="12"/>
      </w:numPr>
      <w:spacing w:after="0" w:line="240" w:lineRule="auto"/>
      <w:ind w:firstLine="709"/>
    </w:pPr>
    <w:rPr>
      <w:rFonts w:asciiTheme="minorHAnsi" w:eastAsia="Times New Roman" w:hAnsiTheme="minorHAnsi" w:cs="Bookman Old Style"/>
      <w:sz w:val="24"/>
      <w:szCs w:val="24"/>
      <w:lang w:val="uk-UA" w:eastAsia="ru-RU"/>
    </w:rPr>
  </w:style>
  <w:style w:type="character" w:customStyle="1" w:styleId="a9">
    <w:name w:val="Текст таблиці Знак"/>
    <w:basedOn w:val="a0"/>
    <w:link w:val="a8"/>
    <w:rsid w:val="00F60DD1"/>
    <w:rPr>
      <w:rFonts w:eastAsia="Times New Roman" w:cs="Bookman Old Style"/>
      <w:sz w:val="24"/>
      <w:szCs w:val="24"/>
      <w:lang w:eastAsia="ru-RU"/>
    </w:rPr>
  </w:style>
  <w:style w:type="table" w:customStyle="1" w:styleId="11">
    <w:name w:val="Сетка таблицы1"/>
    <w:basedOn w:val="a1"/>
    <w:next w:val="a7"/>
    <w:uiPriority w:val="99"/>
    <w:rsid w:val="00F60DD1"/>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1"/>
    <w:next w:val="a7"/>
    <w:uiPriority w:val="99"/>
    <w:rsid w:val="00F60DD1"/>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next w:val="a7"/>
    <w:uiPriority w:val="99"/>
    <w:rsid w:val="00F60DD1"/>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a">
    <w:name w:val="Мій"/>
    <w:basedOn w:val="a"/>
    <w:link w:val="ab"/>
    <w:qFormat/>
    <w:rsid w:val="00F60DD1"/>
    <w:pPr>
      <w:spacing w:before="240" w:after="0" w:line="360" w:lineRule="auto"/>
      <w:ind w:firstLine="851"/>
      <w:jc w:val="both"/>
    </w:pPr>
    <w:rPr>
      <w:rFonts w:ascii="Times New Roman" w:eastAsia="Times New Roman" w:hAnsi="Times New Roman"/>
      <w:sz w:val="28"/>
      <w:szCs w:val="28"/>
      <w:lang w:val="uk-UA" w:eastAsia="uk-UA"/>
    </w:rPr>
  </w:style>
  <w:style w:type="character" w:customStyle="1" w:styleId="ab">
    <w:name w:val="Мій Знак"/>
    <w:basedOn w:val="a0"/>
    <w:link w:val="aa"/>
    <w:rsid w:val="00F60DD1"/>
    <w:rPr>
      <w:rFonts w:ascii="Times New Roman" w:eastAsia="Times New Roman" w:hAnsi="Times New Roman" w:cs="Times New Roman"/>
      <w:sz w:val="28"/>
      <w:szCs w:val="28"/>
      <w:lang w:eastAsia="uk-UA"/>
    </w:rPr>
  </w:style>
  <w:style w:type="character" w:styleId="ac">
    <w:name w:val="Subtle Emphasis"/>
    <w:basedOn w:val="a0"/>
    <w:uiPriority w:val="19"/>
    <w:qFormat/>
    <w:rsid w:val="00F60DD1"/>
    <w:rPr>
      <w:b/>
      <w:i/>
      <w:iCs/>
      <w:color w:val="1F497D" w:themeColor="text2"/>
    </w:rPr>
  </w:style>
  <w:style w:type="character" w:customStyle="1" w:styleId="30">
    <w:name w:val="Заголовок 3 Знак"/>
    <w:basedOn w:val="a0"/>
    <w:link w:val="3"/>
    <w:uiPriority w:val="9"/>
    <w:rsid w:val="00FB6F1A"/>
    <w:rPr>
      <w:rFonts w:ascii="Times New Roman" w:eastAsiaTheme="majorEastAsia" w:hAnsi="Times New Roman" w:cstheme="majorBidi"/>
      <w:b/>
      <w:sz w:val="24"/>
      <w:szCs w:val="24"/>
    </w:rPr>
  </w:style>
  <w:style w:type="character" w:customStyle="1" w:styleId="50">
    <w:name w:val="Заголовок 5 Знак"/>
    <w:basedOn w:val="a0"/>
    <w:link w:val="5"/>
    <w:uiPriority w:val="9"/>
    <w:rsid w:val="00FB6F1A"/>
    <w:rPr>
      <w:rFonts w:ascii="Times New Roman" w:eastAsia="Times New Roman" w:hAnsi="Times New Roman" w:cs="Times New Roman"/>
      <w:b/>
      <w:bCs/>
      <w:sz w:val="20"/>
      <w:szCs w:val="20"/>
      <w:lang w:eastAsia="uk-UA"/>
    </w:rPr>
  </w:style>
  <w:style w:type="character" w:styleId="ad">
    <w:name w:val="Strong"/>
    <w:basedOn w:val="a0"/>
    <w:uiPriority w:val="22"/>
    <w:qFormat/>
    <w:rsid w:val="00FB6F1A"/>
    <w:rPr>
      <w:b/>
      <w:bCs/>
    </w:rPr>
  </w:style>
  <w:style w:type="character" w:customStyle="1" w:styleId="apple-converted-space">
    <w:name w:val="apple-converted-space"/>
    <w:basedOn w:val="a0"/>
    <w:rsid w:val="00FB6F1A"/>
  </w:style>
  <w:style w:type="character" w:styleId="ae">
    <w:name w:val="Hyperlink"/>
    <w:basedOn w:val="a0"/>
    <w:uiPriority w:val="99"/>
    <w:unhideWhenUsed/>
    <w:rsid w:val="00FB6F1A"/>
    <w:rPr>
      <w:color w:val="0000FF"/>
      <w:u w:val="single"/>
    </w:rPr>
  </w:style>
  <w:style w:type="character" w:styleId="af">
    <w:name w:val="Emphasis"/>
    <w:basedOn w:val="a0"/>
    <w:uiPriority w:val="20"/>
    <w:qFormat/>
    <w:rsid w:val="00FB6F1A"/>
    <w:rPr>
      <w:i/>
      <w:iCs/>
    </w:rPr>
  </w:style>
  <w:style w:type="paragraph" w:styleId="af0">
    <w:name w:val="No Spacing"/>
    <w:link w:val="af1"/>
    <w:uiPriority w:val="1"/>
    <w:qFormat/>
    <w:rsid w:val="00FB6F1A"/>
    <w:pPr>
      <w:spacing w:after="0" w:line="240" w:lineRule="auto"/>
    </w:pPr>
    <w:rPr>
      <w:rFonts w:ascii="Times New Roman" w:hAnsi="Times New Roman"/>
      <w:sz w:val="28"/>
    </w:rPr>
  </w:style>
  <w:style w:type="character" w:customStyle="1" w:styleId="af1">
    <w:name w:val="Без интервала Знак"/>
    <w:basedOn w:val="a0"/>
    <w:link w:val="af0"/>
    <w:uiPriority w:val="1"/>
    <w:rsid w:val="00FB6F1A"/>
    <w:rPr>
      <w:rFonts w:ascii="Times New Roman" w:hAnsi="Times New Roman"/>
      <w:sz w:val="28"/>
    </w:rPr>
  </w:style>
  <w:style w:type="paragraph" w:styleId="af2">
    <w:name w:val="header"/>
    <w:basedOn w:val="a"/>
    <w:link w:val="af3"/>
    <w:uiPriority w:val="99"/>
    <w:unhideWhenUsed/>
    <w:rsid w:val="00FB6F1A"/>
    <w:pPr>
      <w:tabs>
        <w:tab w:val="center" w:pos="4677"/>
        <w:tab w:val="right" w:pos="9355"/>
      </w:tabs>
      <w:spacing w:after="0" w:line="240" w:lineRule="auto"/>
      <w:ind w:firstLine="709"/>
      <w:jc w:val="both"/>
    </w:pPr>
    <w:rPr>
      <w:rFonts w:ascii="Times New Roman" w:eastAsiaTheme="minorHAnsi" w:hAnsi="Times New Roman" w:cstheme="minorBidi"/>
      <w:sz w:val="24"/>
      <w:lang w:val="uk-UA"/>
    </w:rPr>
  </w:style>
  <w:style w:type="character" w:customStyle="1" w:styleId="af3">
    <w:name w:val="Верхний колонтитул Знак"/>
    <w:basedOn w:val="a0"/>
    <w:link w:val="af2"/>
    <w:uiPriority w:val="99"/>
    <w:rsid w:val="00FB6F1A"/>
    <w:rPr>
      <w:rFonts w:ascii="Times New Roman" w:hAnsi="Times New Roman"/>
      <w:sz w:val="24"/>
    </w:rPr>
  </w:style>
  <w:style w:type="paragraph" w:styleId="af4">
    <w:name w:val="footer"/>
    <w:basedOn w:val="a"/>
    <w:link w:val="af5"/>
    <w:uiPriority w:val="99"/>
    <w:unhideWhenUsed/>
    <w:rsid w:val="00FB6F1A"/>
    <w:pPr>
      <w:tabs>
        <w:tab w:val="center" w:pos="4677"/>
        <w:tab w:val="right" w:pos="9355"/>
      </w:tabs>
      <w:spacing w:after="0" w:line="240" w:lineRule="auto"/>
      <w:ind w:firstLine="709"/>
      <w:jc w:val="both"/>
    </w:pPr>
    <w:rPr>
      <w:rFonts w:ascii="Times New Roman" w:eastAsiaTheme="minorHAnsi" w:hAnsi="Times New Roman" w:cstheme="minorBidi"/>
      <w:sz w:val="24"/>
      <w:lang w:val="uk-UA"/>
    </w:rPr>
  </w:style>
  <w:style w:type="character" w:customStyle="1" w:styleId="af5">
    <w:name w:val="Нижний колонтитул Знак"/>
    <w:basedOn w:val="a0"/>
    <w:link w:val="af4"/>
    <w:uiPriority w:val="99"/>
    <w:rsid w:val="00FB6F1A"/>
    <w:rPr>
      <w:rFonts w:ascii="Times New Roman" w:hAnsi="Times New Roman"/>
      <w:sz w:val="24"/>
    </w:rPr>
  </w:style>
  <w:style w:type="paragraph" w:styleId="af6">
    <w:name w:val="TOC Heading"/>
    <w:basedOn w:val="1"/>
    <w:next w:val="a"/>
    <w:uiPriority w:val="39"/>
    <w:unhideWhenUsed/>
    <w:qFormat/>
    <w:rsid w:val="00FB6F1A"/>
    <w:pPr>
      <w:spacing w:line="259" w:lineRule="auto"/>
      <w:ind w:firstLine="0"/>
      <w:jc w:val="left"/>
      <w:outlineLvl w:val="9"/>
    </w:pPr>
    <w:rPr>
      <w:rFonts w:asciiTheme="majorHAnsi" w:hAnsiTheme="majorHAnsi"/>
      <w:b w:val="0"/>
      <w:color w:val="365F91" w:themeColor="accent1" w:themeShade="BF"/>
      <w:lang w:eastAsia="uk-UA"/>
    </w:rPr>
  </w:style>
  <w:style w:type="paragraph" w:styleId="12">
    <w:name w:val="toc 1"/>
    <w:basedOn w:val="a"/>
    <w:next w:val="a"/>
    <w:autoRedefine/>
    <w:uiPriority w:val="39"/>
    <w:unhideWhenUsed/>
    <w:rsid w:val="00FB6F1A"/>
    <w:pPr>
      <w:spacing w:after="100" w:line="360" w:lineRule="auto"/>
      <w:ind w:firstLine="709"/>
      <w:jc w:val="both"/>
    </w:pPr>
    <w:rPr>
      <w:rFonts w:ascii="Times New Roman" w:eastAsiaTheme="minorHAnsi" w:hAnsi="Times New Roman" w:cstheme="minorBidi"/>
      <w:sz w:val="24"/>
      <w:lang w:val="uk-UA"/>
    </w:rPr>
  </w:style>
  <w:style w:type="paragraph" w:styleId="22">
    <w:name w:val="toc 2"/>
    <w:basedOn w:val="a"/>
    <w:next w:val="a"/>
    <w:autoRedefine/>
    <w:uiPriority w:val="39"/>
    <w:unhideWhenUsed/>
    <w:rsid w:val="00FB6F1A"/>
    <w:pPr>
      <w:spacing w:after="100" w:line="360" w:lineRule="auto"/>
      <w:ind w:left="280" w:firstLine="709"/>
      <w:jc w:val="both"/>
    </w:pPr>
    <w:rPr>
      <w:rFonts w:ascii="Times New Roman" w:eastAsiaTheme="minorHAnsi" w:hAnsi="Times New Roman" w:cstheme="minorBidi"/>
      <w:sz w:val="24"/>
      <w:lang w:val="uk-UA"/>
    </w:rPr>
  </w:style>
  <w:style w:type="paragraph" w:styleId="31">
    <w:name w:val="toc 3"/>
    <w:basedOn w:val="a"/>
    <w:next w:val="a"/>
    <w:autoRedefine/>
    <w:uiPriority w:val="39"/>
    <w:unhideWhenUsed/>
    <w:rsid w:val="00FB6F1A"/>
    <w:pPr>
      <w:spacing w:after="100" w:line="360" w:lineRule="auto"/>
      <w:ind w:left="560" w:firstLine="709"/>
      <w:jc w:val="both"/>
    </w:pPr>
    <w:rPr>
      <w:rFonts w:ascii="Times New Roman" w:eastAsiaTheme="minorHAnsi" w:hAnsi="Times New Roman" w:cstheme="minorBidi"/>
      <w:sz w:val="24"/>
      <w:lang w:val="uk-UA"/>
    </w:rPr>
  </w:style>
  <w:style w:type="character" w:customStyle="1" w:styleId="23">
    <w:name w:val="Основной текст (2)_"/>
    <w:basedOn w:val="a0"/>
    <w:link w:val="24"/>
    <w:locked/>
    <w:rsid w:val="00FB6F1A"/>
    <w:rPr>
      <w:rFonts w:ascii="Times New Roman" w:eastAsia="Times New Roman" w:hAnsi="Times New Roman" w:cs="Times New Roman"/>
      <w:sz w:val="28"/>
      <w:szCs w:val="28"/>
      <w:shd w:val="clear" w:color="auto" w:fill="FFFFFF"/>
    </w:rPr>
  </w:style>
  <w:style w:type="paragraph" w:customStyle="1" w:styleId="24">
    <w:name w:val="Основной текст (2)"/>
    <w:basedOn w:val="a"/>
    <w:link w:val="23"/>
    <w:rsid w:val="00FB6F1A"/>
    <w:pPr>
      <w:widowControl w:val="0"/>
      <w:shd w:val="clear" w:color="auto" w:fill="FFFFFF"/>
      <w:spacing w:after="0" w:line="485" w:lineRule="exact"/>
      <w:ind w:hanging="400"/>
      <w:jc w:val="both"/>
    </w:pPr>
    <w:rPr>
      <w:rFonts w:ascii="Times New Roman" w:eastAsia="Times New Roman" w:hAnsi="Times New Roman"/>
      <w:sz w:val="28"/>
      <w:szCs w:val="28"/>
      <w:lang w:val="uk-UA"/>
    </w:rPr>
  </w:style>
  <w:style w:type="character" w:customStyle="1" w:styleId="25">
    <w:name w:val="Основной текст (2) + Полужирный"/>
    <w:aliases w:val="Курсив"/>
    <w:basedOn w:val="23"/>
    <w:rsid w:val="00FB6F1A"/>
    <w:rPr>
      <w:rFonts w:ascii="Times New Roman" w:eastAsia="Times New Roman" w:hAnsi="Times New Roman" w:cs="Times New Roman"/>
      <w:b/>
      <w:bCs/>
      <w:i/>
      <w:iCs/>
      <w:color w:val="000000"/>
      <w:spacing w:val="0"/>
      <w:w w:val="100"/>
      <w:position w:val="0"/>
      <w:sz w:val="28"/>
      <w:szCs w:val="28"/>
      <w:shd w:val="clear" w:color="auto" w:fill="FFFFFF"/>
      <w:lang w:val="ru-RU" w:eastAsia="ru-RU" w:bidi="ru-RU"/>
    </w:rPr>
  </w:style>
  <w:style w:type="character" w:customStyle="1" w:styleId="23pt">
    <w:name w:val="Основной текст (2) + Интервал 3 pt"/>
    <w:basedOn w:val="23"/>
    <w:rsid w:val="00FB6F1A"/>
    <w:rPr>
      <w:rFonts w:ascii="Times New Roman" w:eastAsia="Times New Roman" w:hAnsi="Times New Roman" w:cs="Times New Roman"/>
      <w:color w:val="000000"/>
      <w:spacing w:val="70"/>
      <w:w w:val="100"/>
      <w:position w:val="0"/>
      <w:sz w:val="28"/>
      <w:szCs w:val="28"/>
      <w:shd w:val="clear" w:color="auto" w:fill="FFFFFF"/>
      <w:lang w:val="ru-RU" w:eastAsia="ru-RU" w:bidi="ru-RU"/>
    </w:rPr>
  </w:style>
  <w:style w:type="paragraph" w:styleId="af7">
    <w:name w:val="caption"/>
    <w:basedOn w:val="a"/>
    <w:next w:val="a"/>
    <w:link w:val="af8"/>
    <w:unhideWhenUsed/>
    <w:qFormat/>
    <w:rsid w:val="00FB6F1A"/>
    <w:pPr>
      <w:keepNext/>
      <w:numPr>
        <w:ilvl w:val="12"/>
      </w:numPr>
      <w:spacing w:before="240" w:after="120" w:line="360" w:lineRule="auto"/>
      <w:ind w:left="1843" w:hanging="1276"/>
    </w:pPr>
    <w:rPr>
      <w:rFonts w:asciiTheme="minorHAnsi" w:eastAsia="Times New Roman" w:hAnsiTheme="minorHAnsi" w:cs="Bookman Old Style"/>
      <w:b/>
      <w:bCs/>
      <w:i/>
      <w:color w:val="1F497D" w:themeColor="text2"/>
      <w:sz w:val="24"/>
      <w:szCs w:val="26"/>
      <w:lang w:val="uk-UA" w:eastAsia="ru-RU"/>
    </w:rPr>
  </w:style>
  <w:style w:type="character" w:customStyle="1" w:styleId="af8">
    <w:name w:val="Название объекта Знак"/>
    <w:basedOn w:val="a0"/>
    <w:link w:val="af7"/>
    <w:rsid w:val="00FB6F1A"/>
    <w:rPr>
      <w:rFonts w:eastAsia="Times New Roman" w:cs="Bookman Old Style"/>
      <w:b/>
      <w:bCs/>
      <w:i/>
      <w:color w:val="1F497D" w:themeColor="text2"/>
      <w:sz w:val="24"/>
      <w:szCs w:val="2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D0D81"/>
    <w:rPr>
      <w:rFonts w:ascii="Calibri" w:eastAsia="Calibri" w:hAnsi="Calibri" w:cs="Times New Roman"/>
      <w:lang w:val="ru-RU"/>
    </w:rPr>
  </w:style>
  <w:style w:type="paragraph" w:styleId="1">
    <w:name w:val="heading 1"/>
    <w:aliases w:val="Розділ"/>
    <w:basedOn w:val="a"/>
    <w:next w:val="a"/>
    <w:link w:val="10"/>
    <w:uiPriority w:val="9"/>
    <w:qFormat/>
    <w:rsid w:val="00F60DD1"/>
    <w:pPr>
      <w:keepNext/>
      <w:keepLines/>
      <w:spacing w:before="240" w:after="0" w:line="360" w:lineRule="auto"/>
      <w:ind w:firstLine="709"/>
      <w:jc w:val="center"/>
      <w:outlineLvl w:val="0"/>
    </w:pPr>
    <w:rPr>
      <w:rFonts w:ascii="Times New Roman" w:eastAsiaTheme="majorEastAsia" w:hAnsi="Times New Roman" w:cstheme="majorBidi"/>
      <w:b/>
      <w:sz w:val="24"/>
      <w:szCs w:val="32"/>
      <w:lang w:val="uk-UA"/>
    </w:rPr>
  </w:style>
  <w:style w:type="paragraph" w:styleId="2">
    <w:name w:val="heading 2"/>
    <w:aliases w:val="Підрозділ"/>
    <w:basedOn w:val="a"/>
    <w:next w:val="a"/>
    <w:link w:val="20"/>
    <w:uiPriority w:val="9"/>
    <w:unhideWhenUsed/>
    <w:qFormat/>
    <w:rsid w:val="00F60DD1"/>
    <w:pPr>
      <w:keepNext/>
      <w:keepLines/>
      <w:spacing w:before="40" w:after="0" w:line="360" w:lineRule="auto"/>
      <w:ind w:firstLine="709"/>
      <w:jc w:val="center"/>
      <w:outlineLvl w:val="1"/>
    </w:pPr>
    <w:rPr>
      <w:rFonts w:ascii="Times New Roman" w:eastAsiaTheme="majorEastAsia" w:hAnsi="Times New Roman" w:cstheme="majorBidi"/>
      <w:b/>
      <w:sz w:val="24"/>
      <w:szCs w:val="26"/>
      <w:lang w:val="uk-UA"/>
    </w:rPr>
  </w:style>
  <w:style w:type="paragraph" w:styleId="3">
    <w:name w:val="heading 3"/>
    <w:basedOn w:val="a"/>
    <w:next w:val="a"/>
    <w:link w:val="30"/>
    <w:uiPriority w:val="9"/>
    <w:unhideWhenUsed/>
    <w:qFormat/>
    <w:rsid w:val="00FB6F1A"/>
    <w:pPr>
      <w:keepNext/>
      <w:keepLines/>
      <w:spacing w:before="40" w:after="0" w:line="360" w:lineRule="auto"/>
      <w:ind w:firstLine="709"/>
      <w:jc w:val="center"/>
      <w:outlineLvl w:val="2"/>
    </w:pPr>
    <w:rPr>
      <w:rFonts w:ascii="Times New Roman" w:eastAsiaTheme="majorEastAsia" w:hAnsi="Times New Roman" w:cstheme="majorBidi"/>
      <w:b/>
      <w:sz w:val="24"/>
      <w:szCs w:val="24"/>
      <w:lang w:val="uk-UA"/>
    </w:rPr>
  </w:style>
  <w:style w:type="paragraph" w:styleId="5">
    <w:name w:val="heading 5"/>
    <w:basedOn w:val="a"/>
    <w:link w:val="50"/>
    <w:uiPriority w:val="9"/>
    <w:qFormat/>
    <w:rsid w:val="00FB6F1A"/>
    <w:pPr>
      <w:spacing w:before="100" w:beforeAutospacing="1" w:after="100" w:afterAutospacing="1" w:line="240" w:lineRule="auto"/>
      <w:outlineLvl w:val="4"/>
    </w:pPr>
    <w:rPr>
      <w:rFonts w:ascii="Times New Roman" w:eastAsia="Times New Roman" w:hAnsi="Times New Roman"/>
      <w:b/>
      <w:bCs/>
      <w:sz w:val="20"/>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D0D81"/>
    <w:pPr>
      <w:ind w:left="720"/>
      <w:contextualSpacing/>
    </w:pPr>
  </w:style>
  <w:style w:type="paragraph" w:styleId="a4">
    <w:name w:val="Balloon Text"/>
    <w:basedOn w:val="a"/>
    <w:link w:val="a5"/>
    <w:uiPriority w:val="99"/>
    <w:semiHidden/>
    <w:unhideWhenUsed/>
    <w:rsid w:val="00DD0D8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D0D81"/>
    <w:rPr>
      <w:rFonts w:ascii="Tahoma" w:eastAsia="Calibri" w:hAnsi="Tahoma" w:cs="Tahoma"/>
      <w:sz w:val="16"/>
      <w:szCs w:val="16"/>
      <w:lang w:val="ru-RU"/>
    </w:rPr>
  </w:style>
  <w:style w:type="character" w:styleId="a6">
    <w:name w:val="Placeholder Text"/>
    <w:basedOn w:val="a0"/>
    <w:uiPriority w:val="99"/>
    <w:semiHidden/>
    <w:rsid w:val="001877D8"/>
    <w:rPr>
      <w:color w:val="808080"/>
    </w:rPr>
  </w:style>
  <w:style w:type="table" w:styleId="a7">
    <w:name w:val="Table Grid"/>
    <w:basedOn w:val="a1"/>
    <w:uiPriority w:val="99"/>
    <w:rsid w:val="00F60D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aliases w:val="Розділ Знак"/>
    <w:basedOn w:val="a0"/>
    <w:link w:val="1"/>
    <w:uiPriority w:val="9"/>
    <w:rsid w:val="00F60DD1"/>
    <w:rPr>
      <w:rFonts w:ascii="Times New Roman" w:eastAsiaTheme="majorEastAsia" w:hAnsi="Times New Roman" w:cstheme="majorBidi"/>
      <w:b/>
      <w:sz w:val="24"/>
      <w:szCs w:val="32"/>
    </w:rPr>
  </w:style>
  <w:style w:type="character" w:customStyle="1" w:styleId="20">
    <w:name w:val="Заголовок 2 Знак"/>
    <w:aliases w:val="Підрозділ Знак"/>
    <w:basedOn w:val="a0"/>
    <w:link w:val="2"/>
    <w:uiPriority w:val="9"/>
    <w:rsid w:val="00F60DD1"/>
    <w:rPr>
      <w:rFonts w:ascii="Times New Roman" w:eastAsiaTheme="majorEastAsia" w:hAnsi="Times New Roman" w:cstheme="majorBidi"/>
      <w:b/>
      <w:sz w:val="24"/>
      <w:szCs w:val="26"/>
    </w:rPr>
  </w:style>
  <w:style w:type="paragraph" w:customStyle="1" w:styleId="a8">
    <w:name w:val="Текст таблиці"/>
    <w:basedOn w:val="a"/>
    <w:link w:val="a9"/>
    <w:qFormat/>
    <w:rsid w:val="00F60DD1"/>
    <w:pPr>
      <w:numPr>
        <w:ilvl w:val="12"/>
      </w:numPr>
      <w:spacing w:after="0" w:line="240" w:lineRule="auto"/>
      <w:ind w:firstLine="709"/>
    </w:pPr>
    <w:rPr>
      <w:rFonts w:asciiTheme="minorHAnsi" w:eastAsia="Times New Roman" w:hAnsiTheme="minorHAnsi" w:cs="Bookman Old Style"/>
      <w:sz w:val="24"/>
      <w:szCs w:val="24"/>
      <w:lang w:val="uk-UA" w:eastAsia="ru-RU"/>
    </w:rPr>
  </w:style>
  <w:style w:type="character" w:customStyle="1" w:styleId="a9">
    <w:name w:val="Текст таблиці Знак"/>
    <w:basedOn w:val="a0"/>
    <w:link w:val="a8"/>
    <w:rsid w:val="00F60DD1"/>
    <w:rPr>
      <w:rFonts w:eastAsia="Times New Roman" w:cs="Bookman Old Style"/>
      <w:sz w:val="24"/>
      <w:szCs w:val="24"/>
      <w:lang w:eastAsia="ru-RU"/>
    </w:rPr>
  </w:style>
  <w:style w:type="table" w:customStyle="1" w:styleId="11">
    <w:name w:val="Сетка таблицы1"/>
    <w:basedOn w:val="a1"/>
    <w:next w:val="a7"/>
    <w:uiPriority w:val="99"/>
    <w:rsid w:val="00F60DD1"/>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1"/>
    <w:next w:val="a7"/>
    <w:uiPriority w:val="99"/>
    <w:rsid w:val="00F60DD1"/>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next w:val="a7"/>
    <w:uiPriority w:val="99"/>
    <w:rsid w:val="00F60DD1"/>
    <w:pPr>
      <w:spacing w:after="0" w:line="240" w:lineRule="auto"/>
    </w:pPr>
    <w:rPr>
      <w:rFonts w:ascii="Times New Roman" w:eastAsia="Times New Roman" w:hAnsi="Times New Roman" w:cs="Times New Roman"/>
      <w:sz w:val="20"/>
      <w:szCs w:val="20"/>
      <w:lang w:val="en-US"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a">
    <w:name w:val="Мій"/>
    <w:basedOn w:val="a"/>
    <w:link w:val="ab"/>
    <w:qFormat/>
    <w:rsid w:val="00F60DD1"/>
    <w:pPr>
      <w:spacing w:before="240" w:after="0" w:line="360" w:lineRule="auto"/>
      <w:ind w:firstLine="851"/>
      <w:jc w:val="both"/>
    </w:pPr>
    <w:rPr>
      <w:rFonts w:ascii="Times New Roman" w:eastAsia="Times New Roman" w:hAnsi="Times New Roman"/>
      <w:sz w:val="28"/>
      <w:szCs w:val="28"/>
      <w:lang w:val="uk-UA" w:eastAsia="uk-UA"/>
    </w:rPr>
  </w:style>
  <w:style w:type="character" w:customStyle="1" w:styleId="ab">
    <w:name w:val="Мій Знак"/>
    <w:basedOn w:val="a0"/>
    <w:link w:val="aa"/>
    <w:rsid w:val="00F60DD1"/>
    <w:rPr>
      <w:rFonts w:ascii="Times New Roman" w:eastAsia="Times New Roman" w:hAnsi="Times New Roman" w:cs="Times New Roman"/>
      <w:sz w:val="28"/>
      <w:szCs w:val="28"/>
      <w:lang w:eastAsia="uk-UA"/>
    </w:rPr>
  </w:style>
  <w:style w:type="character" w:styleId="ac">
    <w:name w:val="Subtle Emphasis"/>
    <w:basedOn w:val="a0"/>
    <w:uiPriority w:val="19"/>
    <w:qFormat/>
    <w:rsid w:val="00F60DD1"/>
    <w:rPr>
      <w:b/>
      <w:i/>
      <w:iCs/>
      <w:color w:val="1F497D" w:themeColor="text2"/>
    </w:rPr>
  </w:style>
  <w:style w:type="character" w:customStyle="1" w:styleId="30">
    <w:name w:val="Заголовок 3 Знак"/>
    <w:basedOn w:val="a0"/>
    <w:link w:val="3"/>
    <w:uiPriority w:val="9"/>
    <w:rsid w:val="00FB6F1A"/>
    <w:rPr>
      <w:rFonts w:ascii="Times New Roman" w:eastAsiaTheme="majorEastAsia" w:hAnsi="Times New Roman" w:cstheme="majorBidi"/>
      <w:b/>
      <w:sz w:val="24"/>
      <w:szCs w:val="24"/>
    </w:rPr>
  </w:style>
  <w:style w:type="character" w:customStyle="1" w:styleId="50">
    <w:name w:val="Заголовок 5 Знак"/>
    <w:basedOn w:val="a0"/>
    <w:link w:val="5"/>
    <w:uiPriority w:val="9"/>
    <w:rsid w:val="00FB6F1A"/>
    <w:rPr>
      <w:rFonts w:ascii="Times New Roman" w:eastAsia="Times New Roman" w:hAnsi="Times New Roman" w:cs="Times New Roman"/>
      <w:b/>
      <w:bCs/>
      <w:sz w:val="20"/>
      <w:szCs w:val="20"/>
      <w:lang w:eastAsia="uk-UA"/>
    </w:rPr>
  </w:style>
  <w:style w:type="character" w:styleId="ad">
    <w:name w:val="Strong"/>
    <w:basedOn w:val="a0"/>
    <w:uiPriority w:val="22"/>
    <w:qFormat/>
    <w:rsid w:val="00FB6F1A"/>
    <w:rPr>
      <w:b/>
      <w:bCs/>
    </w:rPr>
  </w:style>
  <w:style w:type="character" w:customStyle="1" w:styleId="apple-converted-space">
    <w:name w:val="apple-converted-space"/>
    <w:basedOn w:val="a0"/>
    <w:rsid w:val="00FB6F1A"/>
  </w:style>
  <w:style w:type="character" w:styleId="ae">
    <w:name w:val="Hyperlink"/>
    <w:basedOn w:val="a0"/>
    <w:uiPriority w:val="99"/>
    <w:unhideWhenUsed/>
    <w:rsid w:val="00FB6F1A"/>
    <w:rPr>
      <w:color w:val="0000FF"/>
      <w:u w:val="single"/>
    </w:rPr>
  </w:style>
  <w:style w:type="character" w:styleId="af">
    <w:name w:val="Emphasis"/>
    <w:basedOn w:val="a0"/>
    <w:uiPriority w:val="20"/>
    <w:qFormat/>
    <w:rsid w:val="00FB6F1A"/>
    <w:rPr>
      <w:i/>
      <w:iCs/>
    </w:rPr>
  </w:style>
  <w:style w:type="paragraph" w:styleId="af0">
    <w:name w:val="No Spacing"/>
    <w:link w:val="af1"/>
    <w:uiPriority w:val="1"/>
    <w:qFormat/>
    <w:rsid w:val="00FB6F1A"/>
    <w:pPr>
      <w:spacing w:after="0" w:line="240" w:lineRule="auto"/>
    </w:pPr>
    <w:rPr>
      <w:rFonts w:ascii="Times New Roman" w:hAnsi="Times New Roman"/>
      <w:sz w:val="28"/>
    </w:rPr>
  </w:style>
  <w:style w:type="character" w:customStyle="1" w:styleId="af1">
    <w:name w:val="Без интервала Знак"/>
    <w:basedOn w:val="a0"/>
    <w:link w:val="af0"/>
    <w:uiPriority w:val="1"/>
    <w:rsid w:val="00FB6F1A"/>
    <w:rPr>
      <w:rFonts w:ascii="Times New Roman" w:hAnsi="Times New Roman"/>
      <w:sz w:val="28"/>
    </w:rPr>
  </w:style>
  <w:style w:type="paragraph" w:styleId="af2">
    <w:name w:val="header"/>
    <w:basedOn w:val="a"/>
    <w:link w:val="af3"/>
    <w:uiPriority w:val="99"/>
    <w:unhideWhenUsed/>
    <w:rsid w:val="00FB6F1A"/>
    <w:pPr>
      <w:tabs>
        <w:tab w:val="center" w:pos="4677"/>
        <w:tab w:val="right" w:pos="9355"/>
      </w:tabs>
      <w:spacing w:after="0" w:line="240" w:lineRule="auto"/>
      <w:ind w:firstLine="709"/>
      <w:jc w:val="both"/>
    </w:pPr>
    <w:rPr>
      <w:rFonts w:ascii="Times New Roman" w:eastAsiaTheme="minorHAnsi" w:hAnsi="Times New Roman" w:cstheme="minorBidi"/>
      <w:sz w:val="24"/>
      <w:lang w:val="uk-UA"/>
    </w:rPr>
  </w:style>
  <w:style w:type="character" w:customStyle="1" w:styleId="af3">
    <w:name w:val="Верхний колонтитул Знак"/>
    <w:basedOn w:val="a0"/>
    <w:link w:val="af2"/>
    <w:uiPriority w:val="99"/>
    <w:rsid w:val="00FB6F1A"/>
    <w:rPr>
      <w:rFonts w:ascii="Times New Roman" w:hAnsi="Times New Roman"/>
      <w:sz w:val="24"/>
    </w:rPr>
  </w:style>
  <w:style w:type="paragraph" w:styleId="af4">
    <w:name w:val="footer"/>
    <w:basedOn w:val="a"/>
    <w:link w:val="af5"/>
    <w:uiPriority w:val="99"/>
    <w:unhideWhenUsed/>
    <w:rsid w:val="00FB6F1A"/>
    <w:pPr>
      <w:tabs>
        <w:tab w:val="center" w:pos="4677"/>
        <w:tab w:val="right" w:pos="9355"/>
      </w:tabs>
      <w:spacing w:after="0" w:line="240" w:lineRule="auto"/>
      <w:ind w:firstLine="709"/>
      <w:jc w:val="both"/>
    </w:pPr>
    <w:rPr>
      <w:rFonts w:ascii="Times New Roman" w:eastAsiaTheme="minorHAnsi" w:hAnsi="Times New Roman" w:cstheme="minorBidi"/>
      <w:sz w:val="24"/>
      <w:lang w:val="uk-UA"/>
    </w:rPr>
  </w:style>
  <w:style w:type="character" w:customStyle="1" w:styleId="af5">
    <w:name w:val="Нижний колонтитул Знак"/>
    <w:basedOn w:val="a0"/>
    <w:link w:val="af4"/>
    <w:uiPriority w:val="99"/>
    <w:rsid w:val="00FB6F1A"/>
    <w:rPr>
      <w:rFonts w:ascii="Times New Roman" w:hAnsi="Times New Roman"/>
      <w:sz w:val="24"/>
    </w:rPr>
  </w:style>
  <w:style w:type="paragraph" w:styleId="af6">
    <w:name w:val="TOC Heading"/>
    <w:basedOn w:val="1"/>
    <w:next w:val="a"/>
    <w:uiPriority w:val="39"/>
    <w:unhideWhenUsed/>
    <w:qFormat/>
    <w:rsid w:val="00FB6F1A"/>
    <w:pPr>
      <w:spacing w:line="259" w:lineRule="auto"/>
      <w:ind w:firstLine="0"/>
      <w:jc w:val="left"/>
      <w:outlineLvl w:val="9"/>
    </w:pPr>
    <w:rPr>
      <w:rFonts w:asciiTheme="majorHAnsi" w:hAnsiTheme="majorHAnsi"/>
      <w:b w:val="0"/>
      <w:color w:val="365F91" w:themeColor="accent1" w:themeShade="BF"/>
      <w:lang w:eastAsia="uk-UA"/>
    </w:rPr>
  </w:style>
  <w:style w:type="paragraph" w:styleId="12">
    <w:name w:val="toc 1"/>
    <w:basedOn w:val="a"/>
    <w:next w:val="a"/>
    <w:autoRedefine/>
    <w:uiPriority w:val="39"/>
    <w:unhideWhenUsed/>
    <w:rsid w:val="00FB6F1A"/>
    <w:pPr>
      <w:spacing w:after="100" w:line="360" w:lineRule="auto"/>
      <w:ind w:firstLine="709"/>
      <w:jc w:val="both"/>
    </w:pPr>
    <w:rPr>
      <w:rFonts w:ascii="Times New Roman" w:eastAsiaTheme="minorHAnsi" w:hAnsi="Times New Roman" w:cstheme="minorBidi"/>
      <w:sz w:val="24"/>
      <w:lang w:val="uk-UA"/>
    </w:rPr>
  </w:style>
  <w:style w:type="paragraph" w:styleId="22">
    <w:name w:val="toc 2"/>
    <w:basedOn w:val="a"/>
    <w:next w:val="a"/>
    <w:autoRedefine/>
    <w:uiPriority w:val="39"/>
    <w:unhideWhenUsed/>
    <w:rsid w:val="00FB6F1A"/>
    <w:pPr>
      <w:spacing w:after="100" w:line="360" w:lineRule="auto"/>
      <w:ind w:left="280" w:firstLine="709"/>
      <w:jc w:val="both"/>
    </w:pPr>
    <w:rPr>
      <w:rFonts w:ascii="Times New Roman" w:eastAsiaTheme="minorHAnsi" w:hAnsi="Times New Roman" w:cstheme="minorBidi"/>
      <w:sz w:val="24"/>
      <w:lang w:val="uk-UA"/>
    </w:rPr>
  </w:style>
  <w:style w:type="paragraph" w:styleId="31">
    <w:name w:val="toc 3"/>
    <w:basedOn w:val="a"/>
    <w:next w:val="a"/>
    <w:autoRedefine/>
    <w:uiPriority w:val="39"/>
    <w:unhideWhenUsed/>
    <w:rsid w:val="00FB6F1A"/>
    <w:pPr>
      <w:spacing w:after="100" w:line="360" w:lineRule="auto"/>
      <w:ind w:left="560" w:firstLine="709"/>
      <w:jc w:val="both"/>
    </w:pPr>
    <w:rPr>
      <w:rFonts w:ascii="Times New Roman" w:eastAsiaTheme="minorHAnsi" w:hAnsi="Times New Roman" w:cstheme="minorBidi"/>
      <w:sz w:val="24"/>
      <w:lang w:val="uk-UA"/>
    </w:rPr>
  </w:style>
  <w:style w:type="character" w:customStyle="1" w:styleId="23">
    <w:name w:val="Основной текст (2)_"/>
    <w:basedOn w:val="a0"/>
    <w:link w:val="24"/>
    <w:locked/>
    <w:rsid w:val="00FB6F1A"/>
    <w:rPr>
      <w:rFonts w:ascii="Times New Roman" w:eastAsia="Times New Roman" w:hAnsi="Times New Roman" w:cs="Times New Roman"/>
      <w:sz w:val="28"/>
      <w:szCs w:val="28"/>
      <w:shd w:val="clear" w:color="auto" w:fill="FFFFFF"/>
    </w:rPr>
  </w:style>
  <w:style w:type="paragraph" w:customStyle="1" w:styleId="24">
    <w:name w:val="Основной текст (2)"/>
    <w:basedOn w:val="a"/>
    <w:link w:val="23"/>
    <w:rsid w:val="00FB6F1A"/>
    <w:pPr>
      <w:widowControl w:val="0"/>
      <w:shd w:val="clear" w:color="auto" w:fill="FFFFFF"/>
      <w:spacing w:after="0" w:line="485" w:lineRule="exact"/>
      <w:ind w:hanging="400"/>
      <w:jc w:val="both"/>
    </w:pPr>
    <w:rPr>
      <w:rFonts w:ascii="Times New Roman" w:eastAsia="Times New Roman" w:hAnsi="Times New Roman"/>
      <w:sz w:val="28"/>
      <w:szCs w:val="28"/>
      <w:lang w:val="uk-UA"/>
    </w:rPr>
  </w:style>
  <w:style w:type="character" w:customStyle="1" w:styleId="25">
    <w:name w:val="Основной текст (2) + Полужирный"/>
    <w:aliases w:val="Курсив"/>
    <w:basedOn w:val="23"/>
    <w:rsid w:val="00FB6F1A"/>
    <w:rPr>
      <w:rFonts w:ascii="Times New Roman" w:eastAsia="Times New Roman" w:hAnsi="Times New Roman" w:cs="Times New Roman"/>
      <w:b/>
      <w:bCs/>
      <w:i/>
      <w:iCs/>
      <w:color w:val="000000"/>
      <w:spacing w:val="0"/>
      <w:w w:val="100"/>
      <w:position w:val="0"/>
      <w:sz w:val="28"/>
      <w:szCs w:val="28"/>
      <w:shd w:val="clear" w:color="auto" w:fill="FFFFFF"/>
      <w:lang w:val="ru-RU" w:eastAsia="ru-RU" w:bidi="ru-RU"/>
    </w:rPr>
  </w:style>
  <w:style w:type="character" w:customStyle="1" w:styleId="23pt">
    <w:name w:val="Основной текст (2) + Интервал 3 pt"/>
    <w:basedOn w:val="23"/>
    <w:rsid w:val="00FB6F1A"/>
    <w:rPr>
      <w:rFonts w:ascii="Times New Roman" w:eastAsia="Times New Roman" w:hAnsi="Times New Roman" w:cs="Times New Roman"/>
      <w:color w:val="000000"/>
      <w:spacing w:val="70"/>
      <w:w w:val="100"/>
      <w:position w:val="0"/>
      <w:sz w:val="28"/>
      <w:szCs w:val="28"/>
      <w:shd w:val="clear" w:color="auto" w:fill="FFFFFF"/>
      <w:lang w:val="ru-RU" w:eastAsia="ru-RU" w:bidi="ru-RU"/>
    </w:rPr>
  </w:style>
  <w:style w:type="paragraph" w:styleId="af7">
    <w:name w:val="caption"/>
    <w:basedOn w:val="a"/>
    <w:next w:val="a"/>
    <w:link w:val="af8"/>
    <w:unhideWhenUsed/>
    <w:qFormat/>
    <w:rsid w:val="00FB6F1A"/>
    <w:pPr>
      <w:keepNext/>
      <w:numPr>
        <w:ilvl w:val="12"/>
      </w:numPr>
      <w:spacing w:before="240" w:after="120" w:line="360" w:lineRule="auto"/>
      <w:ind w:left="1843" w:hanging="1276"/>
    </w:pPr>
    <w:rPr>
      <w:rFonts w:asciiTheme="minorHAnsi" w:eastAsia="Times New Roman" w:hAnsiTheme="minorHAnsi" w:cs="Bookman Old Style"/>
      <w:b/>
      <w:bCs/>
      <w:i/>
      <w:color w:val="1F497D" w:themeColor="text2"/>
      <w:sz w:val="24"/>
      <w:szCs w:val="26"/>
      <w:lang w:val="uk-UA" w:eastAsia="ru-RU"/>
    </w:rPr>
  </w:style>
  <w:style w:type="character" w:customStyle="1" w:styleId="af8">
    <w:name w:val="Название объекта Знак"/>
    <w:basedOn w:val="a0"/>
    <w:link w:val="af7"/>
    <w:rsid w:val="00FB6F1A"/>
    <w:rPr>
      <w:rFonts w:eastAsia="Times New Roman" w:cs="Bookman Old Style"/>
      <w:b/>
      <w:bCs/>
      <w:i/>
      <w:color w:val="1F497D" w:themeColor="text2"/>
      <w:sz w:val="24"/>
      <w:szCs w:val="26"/>
      <w:lang w:eastAsia="ru-RU"/>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9.wmf"/><Relationship Id="rId299" Type="http://schemas.openxmlformats.org/officeDocument/2006/relationships/oleObject" Target="embeddings/oleObject135.bin"/><Relationship Id="rId21" Type="http://schemas.openxmlformats.org/officeDocument/2006/relationships/image" Target="media/image17.jpeg"/><Relationship Id="rId63" Type="http://schemas.openxmlformats.org/officeDocument/2006/relationships/oleObject" Target="embeddings/oleObject17.bin"/><Relationship Id="rId159" Type="http://schemas.openxmlformats.org/officeDocument/2006/relationships/oleObject" Target="embeddings/oleObject64.bin"/><Relationship Id="rId324" Type="http://schemas.openxmlformats.org/officeDocument/2006/relationships/image" Target="media/image173.wmf"/><Relationship Id="rId366" Type="http://schemas.openxmlformats.org/officeDocument/2006/relationships/oleObject" Target="embeddings/oleObject168.bin"/><Relationship Id="rId531" Type="http://schemas.openxmlformats.org/officeDocument/2006/relationships/image" Target="media/image275.wmf"/><Relationship Id="rId170" Type="http://schemas.openxmlformats.org/officeDocument/2006/relationships/oleObject" Target="embeddings/oleObject70.bin"/><Relationship Id="rId226" Type="http://schemas.openxmlformats.org/officeDocument/2006/relationships/image" Target="media/image124.wmf"/><Relationship Id="rId433" Type="http://schemas.openxmlformats.org/officeDocument/2006/relationships/oleObject" Target="embeddings/oleObject202.bin"/><Relationship Id="rId268" Type="http://schemas.openxmlformats.org/officeDocument/2006/relationships/image" Target="media/image145.wmf"/><Relationship Id="rId475" Type="http://schemas.openxmlformats.org/officeDocument/2006/relationships/oleObject" Target="embeddings/oleObject223.bin"/><Relationship Id="rId32" Type="http://schemas.openxmlformats.org/officeDocument/2006/relationships/image" Target="media/image28.wmf"/><Relationship Id="rId74" Type="http://schemas.openxmlformats.org/officeDocument/2006/relationships/image" Target="media/image47.wmf"/><Relationship Id="rId128" Type="http://schemas.openxmlformats.org/officeDocument/2006/relationships/image" Target="media/image75.wmf"/><Relationship Id="rId335" Type="http://schemas.openxmlformats.org/officeDocument/2006/relationships/image" Target="media/image179.wmf"/><Relationship Id="rId377" Type="http://schemas.openxmlformats.org/officeDocument/2006/relationships/image" Target="media/image200.wmf"/><Relationship Id="rId500" Type="http://schemas.openxmlformats.org/officeDocument/2006/relationships/image" Target="media/image261.wmf"/><Relationship Id="rId542" Type="http://schemas.openxmlformats.org/officeDocument/2006/relationships/image" Target="media/image281.wmf"/><Relationship Id="rId5" Type="http://schemas.openxmlformats.org/officeDocument/2006/relationships/image" Target="media/image1.png"/><Relationship Id="rId181" Type="http://schemas.openxmlformats.org/officeDocument/2006/relationships/oleObject" Target="embeddings/oleObject77.bin"/><Relationship Id="rId237" Type="http://schemas.openxmlformats.org/officeDocument/2006/relationships/oleObject" Target="embeddings/oleObject104.bin"/><Relationship Id="rId402" Type="http://schemas.openxmlformats.org/officeDocument/2006/relationships/oleObject" Target="embeddings/oleObject186.bin"/><Relationship Id="rId279" Type="http://schemas.openxmlformats.org/officeDocument/2006/relationships/oleObject" Target="embeddings/oleObject125.bin"/><Relationship Id="rId444" Type="http://schemas.openxmlformats.org/officeDocument/2006/relationships/image" Target="media/image233.wmf"/><Relationship Id="rId486" Type="http://schemas.openxmlformats.org/officeDocument/2006/relationships/oleObject" Target="embeddings/oleObject228.bin"/><Relationship Id="rId43" Type="http://schemas.openxmlformats.org/officeDocument/2006/relationships/oleObject" Target="embeddings/oleObject6.bin"/><Relationship Id="rId139" Type="http://schemas.openxmlformats.org/officeDocument/2006/relationships/oleObject" Target="embeddings/oleObject55.bin"/><Relationship Id="rId290" Type="http://schemas.openxmlformats.org/officeDocument/2006/relationships/image" Target="media/image156.wmf"/><Relationship Id="rId304" Type="http://schemas.openxmlformats.org/officeDocument/2006/relationships/image" Target="media/image163.wmf"/><Relationship Id="rId346" Type="http://schemas.openxmlformats.org/officeDocument/2006/relationships/oleObject" Target="embeddings/oleObject158.bin"/><Relationship Id="rId388" Type="http://schemas.openxmlformats.org/officeDocument/2006/relationships/oleObject" Target="embeddings/oleObject179.bin"/><Relationship Id="rId511" Type="http://schemas.openxmlformats.org/officeDocument/2006/relationships/oleObject" Target="embeddings/oleObject242.bin"/><Relationship Id="rId85" Type="http://schemas.openxmlformats.org/officeDocument/2006/relationships/oleObject" Target="embeddings/oleObject29.bin"/><Relationship Id="rId150" Type="http://schemas.openxmlformats.org/officeDocument/2006/relationships/image" Target="media/image87.wmf"/><Relationship Id="rId192" Type="http://schemas.openxmlformats.org/officeDocument/2006/relationships/image" Target="media/image106.wmf"/><Relationship Id="rId206" Type="http://schemas.openxmlformats.org/officeDocument/2006/relationships/image" Target="media/image113.wmf"/><Relationship Id="rId413" Type="http://schemas.openxmlformats.org/officeDocument/2006/relationships/oleObject" Target="embeddings/oleObject192.bin"/><Relationship Id="rId248" Type="http://schemas.openxmlformats.org/officeDocument/2006/relationships/image" Target="media/image135.wmf"/><Relationship Id="rId455" Type="http://schemas.openxmlformats.org/officeDocument/2006/relationships/oleObject" Target="embeddings/oleObject213.bin"/><Relationship Id="rId497" Type="http://schemas.openxmlformats.org/officeDocument/2006/relationships/oleObject" Target="embeddings/oleObject234.bin"/><Relationship Id="rId12" Type="http://schemas.openxmlformats.org/officeDocument/2006/relationships/image" Target="media/image8.jpeg"/><Relationship Id="rId108" Type="http://schemas.openxmlformats.org/officeDocument/2006/relationships/image" Target="media/image64.wmf"/><Relationship Id="rId315" Type="http://schemas.openxmlformats.org/officeDocument/2006/relationships/oleObject" Target="embeddings/oleObject143.bin"/><Relationship Id="rId357" Type="http://schemas.openxmlformats.org/officeDocument/2006/relationships/image" Target="media/image190.wmf"/><Relationship Id="rId522" Type="http://schemas.openxmlformats.org/officeDocument/2006/relationships/oleObject" Target="embeddings/oleObject248.bin"/><Relationship Id="rId54" Type="http://schemas.openxmlformats.org/officeDocument/2006/relationships/image" Target="media/image38.wmf"/><Relationship Id="rId96" Type="http://schemas.openxmlformats.org/officeDocument/2006/relationships/image" Target="media/image58.wmf"/><Relationship Id="rId161" Type="http://schemas.openxmlformats.org/officeDocument/2006/relationships/oleObject" Target="embeddings/oleObject65.bin"/><Relationship Id="rId217" Type="http://schemas.openxmlformats.org/officeDocument/2006/relationships/image" Target="media/image119.wmf"/><Relationship Id="rId399" Type="http://schemas.openxmlformats.org/officeDocument/2006/relationships/image" Target="media/image211.wmf"/><Relationship Id="rId259" Type="http://schemas.openxmlformats.org/officeDocument/2006/relationships/oleObject" Target="embeddings/oleObject115.bin"/><Relationship Id="rId424" Type="http://schemas.openxmlformats.org/officeDocument/2006/relationships/image" Target="media/image223.wmf"/><Relationship Id="rId466" Type="http://schemas.openxmlformats.org/officeDocument/2006/relationships/image" Target="media/image244.wmf"/><Relationship Id="rId23" Type="http://schemas.openxmlformats.org/officeDocument/2006/relationships/image" Target="media/image19.jpeg"/><Relationship Id="rId119" Type="http://schemas.openxmlformats.org/officeDocument/2006/relationships/image" Target="media/image70.wmf"/><Relationship Id="rId270" Type="http://schemas.openxmlformats.org/officeDocument/2006/relationships/image" Target="media/image146.wmf"/><Relationship Id="rId326" Type="http://schemas.openxmlformats.org/officeDocument/2006/relationships/image" Target="media/image174.wmf"/><Relationship Id="rId533" Type="http://schemas.openxmlformats.org/officeDocument/2006/relationships/image" Target="media/image276.wmf"/><Relationship Id="rId65" Type="http://schemas.openxmlformats.org/officeDocument/2006/relationships/oleObject" Target="embeddings/oleObject18.bin"/><Relationship Id="rId130" Type="http://schemas.openxmlformats.org/officeDocument/2006/relationships/image" Target="media/image76.wmf"/><Relationship Id="rId368" Type="http://schemas.openxmlformats.org/officeDocument/2006/relationships/oleObject" Target="embeddings/oleObject169.bin"/><Relationship Id="rId172" Type="http://schemas.openxmlformats.org/officeDocument/2006/relationships/oleObject" Target="embeddings/oleObject71.bin"/><Relationship Id="rId228" Type="http://schemas.openxmlformats.org/officeDocument/2006/relationships/image" Target="media/image125.wmf"/><Relationship Id="rId435" Type="http://schemas.openxmlformats.org/officeDocument/2006/relationships/oleObject" Target="embeddings/oleObject203.bin"/><Relationship Id="rId477" Type="http://schemas.openxmlformats.org/officeDocument/2006/relationships/oleObject" Target="embeddings/oleObject224.bin"/><Relationship Id="rId281" Type="http://schemas.openxmlformats.org/officeDocument/2006/relationships/oleObject" Target="embeddings/oleObject126.bin"/><Relationship Id="rId337" Type="http://schemas.openxmlformats.org/officeDocument/2006/relationships/image" Target="media/image180.wmf"/><Relationship Id="rId502" Type="http://schemas.openxmlformats.org/officeDocument/2006/relationships/image" Target="media/image262.wmf"/><Relationship Id="rId34" Type="http://schemas.openxmlformats.org/officeDocument/2006/relationships/image" Target="media/image29.wmf"/><Relationship Id="rId76" Type="http://schemas.openxmlformats.org/officeDocument/2006/relationships/image" Target="media/image48.wmf"/><Relationship Id="rId141" Type="http://schemas.openxmlformats.org/officeDocument/2006/relationships/oleObject" Target="embeddings/oleObject56.bin"/><Relationship Id="rId379" Type="http://schemas.openxmlformats.org/officeDocument/2006/relationships/image" Target="media/image201.wmf"/><Relationship Id="rId544" Type="http://schemas.openxmlformats.org/officeDocument/2006/relationships/image" Target="media/image282.wmf"/><Relationship Id="rId7" Type="http://schemas.openxmlformats.org/officeDocument/2006/relationships/image" Target="media/image3.jpeg"/><Relationship Id="rId183" Type="http://schemas.openxmlformats.org/officeDocument/2006/relationships/oleObject" Target="embeddings/oleObject78.bin"/><Relationship Id="rId239" Type="http://schemas.openxmlformats.org/officeDocument/2006/relationships/oleObject" Target="embeddings/oleObject105.bin"/><Relationship Id="rId390" Type="http://schemas.openxmlformats.org/officeDocument/2006/relationships/oleObject" Target="embeddings/oleObject180.bin"/><Relationship Id="rId404" Type="http://schemas.openxmlformats.org/officeDocument/2006/relationships/oleObject" Target="embeddings/oleObject187.bin"/><Relationship Id="rId446" Type="http://schemas.openxmlformats.org/officeDocument/2006/relationships/image" Target="media/image234.wmf"/><Relationship Id="rId250" Type="http://schemas.openxmlformats.org/officeDocument/2006/relationships/image" Target="media/image136.wmf"/><Relationship Id="rId292" Type="http://schemas.openxmlformats.org/officeDocument/2006/relationships/image" Target="media/image157.wmf"/><Relationship Id="rId306" Type="http://schemas.openxmlformats.org/officeDocument/2006/relationships/image" Target="media/image164.wmf"/><Relationship Id="rId488" Type="http://schemas.openxmlformats.org/officeDocument/2006/relationships/oleObject" Target="embeddings/oleObject229.bin"/><Relationship Id="rId45" Type="http://schemas.openxmlformats.org/officeDocument/2006/relationships/image" Target="media/image34.wmf"/><Relationship Id="rId87" Type="http://schemas.openxmlformats.org/officeDocument/2006/relationships/oleObject" Target="embeddings/oleObject30.bin"/><Relationship Id="rId110" Type="http://schemas.openxmlformats.org/officeDocument/2006/relationships/image" Target="media/image65.wmf"/><Relationship Id="rId348" Type="http://schemas.openxmlformats.org/officeDocument/2006/relationships/oleObject" Target="embeddings/oleObject159.bin"/><Relationship Id="rId513" Type="http://schemas.openxmlformats.org/officeDocument/2006/relationships/oleObject" Target="embeddings/oleObject243.bin"/><Relationship Id="rId152" Type="http://schemas.openxmlformats.org/officeDocument/2006/relationships/image" Target="media/image88.wmf"/><Relationship Id="rId194" Type="http://schemas.openxmlformats.org/officeDocument/2006/relationships/image" Target="media/image107.wmf"/><Relationship Id="rId208" Type="http://schemas.openxmlformats.org/officeDocument/2006/relationships/image" Target="media/image114.wmf"/><Relationship Id="rId415" Type="http://schemas.openxmlformats.org/officeDocument/2006/relationships/oleObject" Target="embeddings/oleObject193.bin"/><Relationship Id="rId457" Type="http://schemas.openxmlformats.org/officeDocument/2006/relationships/oleObject" Target="embeddings/oleObject214.bin"/><Relationship Id="rId261" Type="http://schemas.openxmlformats.org/officeDocument/2006/relationships/oleObject" Target="embeddings/oleObject116.bin"/><Relationship Id="rId499" Type="http://schemas.openxmlformats.org/officeDocument/2006/relationships/oleObject" Target="embeddings/oleObject235.bin"/><Relationship Id="rId14" Type="http://schemas.openxmlformats.org/officeDocument/2006/relationships/image" Target="media/image10.jpeg"/><Relationship Id="rId56" Type="http://schemas.openxmlformats.org/officeDocument/2006/relationships/image" Target="media/image39.wmf"/><Relationship Id="rId317" Type="http://schemas.openxmlformats.org/officeDocument/2006/relationships/oleObject" Target="embeddings/oleObject144.bin"/><Relationship Id="rId359" Type="http://schemas.openxmlformats.org/officeDocument/2006/relationships/image" Target="media/image191.wmf"/><Relationship Id="rId524" Type="http://schemas.openxmlformats.org/officeDocument/2006/relationships/oleObject" Target="embeddings/oleObject249.bin"/><Relationship Id="rId98" Type="http://schemas.openxmlformats.org/officeDocument/2006/relationships/image" Target="media/image59.wmf"/><Relationship Id="rId121" Type="http://schemas.openxmlformats.org/officeDocument/2006/relationships/image" Target="media/image71.wmf"/><Relationship Id="rId163" Type="http://schemas.openxmlformats.org/officeDocument/2006/relationships/oleObject" Target="embeddings/oleObject66.bin"/><Relationship Id="rId219" Type="http://schemas.openxmlformats.org/officeDocument/2006/relationships/image" Target="media/image120.png"/><Relationship Id="rId370" Type="http://schemas.openxmlformats.org/officeDocument/2006/relationships/oleObject" Target="embeddings/oleObject170.bin"/><Relationship Id="rId426" Type="http://schemas.openxmlformats.org/officeDocument/2006/relationships/image" Target="media/image224.wmf"/><Relationship Id="rId230" Type="http://schemas.openxmlformats.org/officeDocument/2006/relationships/image" Target="media/image126.wmf"/><Relationship Id="rId468" Type="http://schemas.openxmlformats.org/officeDocument/2006/relationships/image" Target="media/image245.wmf"/><Relationship Id="rId25" Type="http://schemas.openxmlformats.org/officeDocument/2006/relationships/image" Target="media/image21.jpeg"/><Relationship Id="rId67" Type="http://schemas.openxmlformats.org/officeDocument/2006/relationships/oleObject" Target="embeddings/oleObject19.bin"/><Relationship Id="rId272" Type="http://schemas.openxmlformats.org/officeDocument/2006/relationships/image" Target="media/image147.wmf"/><Relationship Id="rId328" Type="http://schemas.openxmlformats.org/officeDocument/2006/relationships/image" Target="media/image175.wmf"/><Relationship Id="rId535" Type="http://schemas.openxmlformats.org/officeDocument/2006/relationships/image" Target="media/image277.wmf"/><Relationship Id="rId132" Type="http://schemas.openxmlformats.org/officeDocument/2006/relationships/image" Target="media/image77.wmf"/><Relationship Id="rId174" Type="http://schemas.openxmlformats.org/officeDocument/2006/relationships/oleObject" Target="embeddings/oleObject72.bin"/><Relationship Id="rId381" Type="http://schemas.openxmlformats.org/officeDocument/2006/relationships/image" Target="media/image202.wmf"/><Relationship Id="rId220" Type="http://schemas.openxmlformats.org/officeDocument/2006/relationships/image" Target="media/image121.wmf"/><Relationship Id="rId241" Type="http://schemas.openxmlformats.org/officeDocument/2006/relationships/oleObject" Target="embeddings/oleObject106.bin"/><Relationship Id="rId437" Type="http://schemas.openxmlformats.org/officeDocument/2006/relationships/oleObject" Target="embeddings/oleObject204.bin"/><Relationship Id="rId458" Type="http://schemas.openxmlformats.org/officeDocument/2006/relationships/image" Target="media/image240.wmf"/><Relationship Id="rId479" Type="http://schemas.openxmlformats.org/officeDocument/2006/relationships/oleObject" Target="embeddings/oleObject225.bin"/><Relationship Id="rId15" Type="http://schemas.openxmlformats.org/officeDocument/2006/relationships/image" Target="media/image11.jpeg"/><Relationship Id="rId36" Type="http://schemas.openxmlformats.org/officeDocument/2006/relationships/image" Target="media/image30.wmf"/><Relationship Id="rId57" Type="http://schemas.openxmlformats.org/officeDocument/2006/relationships/oleObject" Target="embeddings/oleObject14.bin"/><Relationship Id="rId262" Type="http://schemas.openxmlformats.org/officeDocument/2006/relationships/image" Target="media/image142.wmf"/><Relationship Id="rId283" Type="http://schemas.openxmlformats.org/officeDocument/2006/relationships/oleObject" Target="embeddings/oleObject127.bin"/><Relationship Id="rId318" Type="http://schemas.openxmlformats.org/officeDocument/2006/relationships/image" Target="media/image170.wmf"/><Relationship Id="rId339" Type="http://schemas.openxmlformats.org/officeDocument/2006/relationships/image" Target="media/image181.wmf"/><Relationship Id="rId490" Type="http://schemas.openxmlformats.org/officeDocument/2006/relationships/oleObject" Target="embeddings/oleObject230.bin"/><Relationship Id="rId504" Type="http://schemas.openxmlformats.org/officeDocument/2006/relationships/image" Target="media/image263.wmf"/><Relationship Id="rId525" Type="http://schemas.openxmlformats.org/officeDocument/2006/relationships/image" Target="media/image272.wmf"/><Relationship Id="rId546" Type="http://schemas.openxmlformats.org/officeDocument/2006/relationships/image" Target="media/image283.wmf"/><Relationship Id="rId78" Type="http://schemas.openxmlformats.org/officeDocument/2006/relationships/image" Target="media/image49.wmf"/><Relationship Id="rId99" Type="http://schemas.openxmlformats.org/officeDocument/2006/relationships/oleObject" Target="embeddings/oleObject36.bin"/><Relationship Id="rId101" Type="http://schemas.openxmlformats.org/officeDocument/2006/relationships/oleObject" Target="embeddings/oleObject37.bin"/><Relationship Id="rId122" Type="http://schemas.openxmlformats.org/officeDocument/2006/relationships/oleObject" Target="embeddings/oleObject47.bin"/><Relationship Id="rId143" Type="http://schemas.openxmlformats.org/officeDocument/2006/relationships/oleObject" Target="embeddings/oleObject57.bin"/><Relationship Id="rId164" Type="http://schemas.openxmlformats.org/officeDocument/2006/relationships/image" Target="media/image94.wmf"/><Relationship Id="rId185" Type="http://schemas.openxmlformats.org/officeDocument/2006/relationships/image" Target="media/image102.wmf"/><Relationship Id="rId350" Type="http://schemas.openxmlformats.org/officeDocument/2006/relationships/oleObject" Target="embeddings/oleObject160.bin"/><Relationship Id="rId371" Type="http://schemas.openxmlformats.org/officeDocument/2006/relationships/image" Target="media/image197.wmf"/><Relationship Id="rId406" Type="http://schemas.openxmlformats.org/officeDocument/2006/relationships/oleObject" Target="embeddings/oleObject188.bin"/><Relationship Id="rId9" Type="http://schemas.openxmlformats.org/officeDocument/2006/relationships/image" Target="media/image5.jpeg"/><Relationship Id="rId210" Type="http://schemas.openxmlformats.org/officeDocument/2006/relationships/image" Target="media/image115.wmf"/><Relationship Id="rId392" Type="http://schemas.openxmlformats.org/officeDocument/2006/relationships/oleObject" Target="embeddings/oleObject181.bin"/><Relationship Id="rId427" Type="http://schemas.openxmlformats.org/officeDocument/2006/relationships/oleObject" Target="embeddings/oleObject199.bin"/><Relationship Id="rId448" Type="http://schemas.openxmlformats.org/officeDocument/2006/relationships/image" Target="media/image235.wmf"/><Relationship Id="rId469" Type="http://schemas.openxmlformats.org/officeDocument/2006/relationships/oleObject" Target="embeddings/oleObject220.bin"/><Relationship Id="rId26" Type="http://schemas.openxmlformats.org/officeDocument/2006/relationships/image" Target="media/image22.png"/><Relationship Id="rId231" Type="http://schemas.openxmlformats.org/officeDocument/2006/relationships/oleObject" Target="embeddings/oleObject101.bin"/><Relationship Id="rId252" Type="http://schemas.openxmlformats.org/officeDocument/2006/relationships/image" Target="media/image137.wmf"/><Relationship Id="rId273" Type="http://schemas.openxmlformats.org/officeDocument/2006/relationships/oleObject" Target="embeddings/oleObject122.bin"/><Relationship Id="rId294" Type="http://schemas.openxmlformats.org/officeDocument/2006/relationships/image" Target="media/image158.wmf"/><Relationship Id="rId308" Type="http://schemas.openxmlformats.org/officeDocument/2006/relationships/image" Target="media/image165.wmf"/><Relationship Id="rId329" Type="http://schemas.openxmlformats.org/officeDocument/2006/relationships/oleObject" Target="embeddings/oleObject150.bin"/><Relationship Id="rId480" Type="http://schemas.openxmlformats.org/officeDocument/2006/relationships/image" Target="media/image251.wmf"/><Relationship Id="rId515" Type="http://schemas.openxmlformats.org/officeDocument/2006/relationships/oleObject" Target="embeddings/oleObject244.bin"/><Relationship Id="rId536" Type="http://schemas.openxmlformats.org/officeDocument/2006/relationships/oleObject" Target="embeddings/oleObject255.bin"/><Relationship Id="rId47" Type="http://schemas.openxmlformats.org/officeDocument/2006/relationships/image" Target="media/image35.wmf"/><Relationship Id="rId68" Type="http://schemas.openxmlformats.org/officeDocument/2006/relationships/oleObject" Target="embeddings/oleObject20.bin"/><Relationship Id="rId89" Type="http://schemas.openxmlformats.org/officeDocument/2006/relationships/oleObject" Target="embeddings/oleObject31.bin"/><Relationship Id="rId112" Type="http://schemas.openxmlformats.org/officeDocument/2006/relationships/image" Target="media/image66.wmf"/><Relationship Id="rId133" Type="http://schemas.openxmlformats.org/officeDocument/2006/relationships/oleObject" Target="embeddings/oleObject52.bin"/><Relationship Id="rId154" Type="http://schemas.openxmlformats.org/officeDocument/2006/relationships/image" Target="media/image89.wmf"/><Relationship Id="rId175" Type="http://schemas.openxmlformats.org/officeDocument/2006/relationships/oleObject" Target="embeddings/oleObject73.bin"/><Relationship Id="rId340" Type="http://schemas.openxmlformats.org/officeDocument/2006/relationships/oleObject" Target="embeddings/oleObject155.bin"/><Relationship Id="rId361" Type="http://schemas.openxmlformats.org/officeDocument/2006/relationships/image" Target="media/image192.wmf"/><Relationship Id="rId196" Type="http://schemas.openxmlformats.org/officeDocument/2006/relationships/image" Target="media/image108.wmf"/><Relationship Id="rId200" Type="http://schemas.openxmlformats.org/officeDocument/2006/relationships/image" Target="media/image110.wmf"/><Relationship Id="rId382" Type="http://schemas.openxmlformats.org/officeDocument/2006/relationships/oleObject" Target="embeddings/oleObject176.bin"/><Relationship Id="rId417" Type="http://schemas.openxmlformats.org/officeDocument/2006/relationships/oleObject" Target="embeddings/oleObject194.bin"/><Relationship Id="rId438" Type="http://schemas.openxmlformats.org/officeDocument/2006/relationships/image" Target="media/image230.wmf"/><Relationship Id="rId459" Type="http://schemas.openxmlformats.org/officeDocument/2006/relationships/oleObject" Target="embeddings/oleObject215.bin"/><Relationship Id="rId16" Type="http://schemas.openxmlformats.org/officeDocument/2006/relationships/image" Target="media/image12.jpeg"/><Relationship Id="rId221" Type="http://schemas.openxmlformats.org/officeDocument/2006/relationships/oleObject" Target="embeddings/oleObject96.bin"/><Relationship Id="rId242" Type="http://schemas.openxmlformats.org/officeDocument/2006/relationships/image" Target="media/image132.wmf"/><Relationship Id="rId263" Type="http://schemas.openxmlformats.org/officeDocument/2006/relationships/oleObject" Target="embeddings/oleObject117.bin"/><Relationship Id="rId284" Type="http://schemas.openxmlformats.org/officeDocument/2006/relationships/image" Target="media/image153.wmf"/><Relationship Id="rId319" Type="http://schemas.openxmlformats.org/officeDocument/2006/relationships/oleObject" Target="embeddings/oleObject145.bin"/><Relationship Id="rId470" Type="http://schemas.openxmlformats.org/officeDocument/2006/relationships/image" Target="media/image246.wmf"/><Relationship Id="rId491" Type="http://schemas.openxmlformats.org/officeDocument/2006/relationships/image" Target="media/image257.wmf"/><Relationship Id="rId505" Type="http://schemas.openxmlformats.org/officeDocument/2006/relationships/oleObject" Target="embeddings/oleObject238.bin"/><Relationship Id="rId526" Type="http://schemas.openxmlformats.org/officeDocument/2006/relationships/oleObject" Target="embeddings/oleObject250.bin"/><Relationship Id="rId37" Type="http://schemas.openxmlformats.org/officeDocument/2006/relationships/oleObject" Target="embeddings/oleObject3.bin"/><Relationship Id="rId58" Type="http://schemas.openxmlformats.org/officeDocument/2006/relationships/image" Target="media/image40.wmf"/><Relationship Id="rId79" Type="http://schemas.openxmlformats.org/officeDocument/2006/relationships/oleObject" Target="embeddings/oleObject26.bin"/><Relationship Id="rId102" Type="http://schemas.openxmlformats.org/officeDocument/2006/relationships/image" Target="media/image61.wmf"/><Relationship Id="rId123" Type="http://schemas.openxmlformats.org/officeDocument/2006/relationships/image" Target="media/image72.jpeg"/><Relationship Id="rId144" Type="http://schemas.openxmlformats.org/officeDocument/2006/relationships/image" Target="media/image83.jpeg"/><Relationship Id="rId330" Type="http://schemas.openxmlformats.org/officeDocument/2006/relationships/image" Target="media/image176.wmf"/><Relationship Id="rId547" Type="http://schemas.openxmlformats.org/officeDocument/2006/relationships/oleObject" Target="embeddings/oleObject260.bin"/><Relationship Id="rId90" Type="http://schemas.openxmlformats.org/officeDocument/2006/relationships/image" Target="media/image55.wmf"/><Relationship Id="rId165" Type="http://schemas.openxmlformats.org/officeDocument/2006/relationships/oleObject" Target="embeddings/oleObject67.bin"/><Relationship Id="rId186" Type="http://schemas.openxmlformats.org/officeDocument/2006/relationships/oleObject" Target="embeddings/oleObject80.bin"/><Relationship Id="rId351" Type="http://schemas.openxmlformats.org/officeDocument/2006/relationships/image" Target="media/image187.wmf"/><Relationship Id="rId372" Type="http://schemas.openxmlformats.org/officeDocument/2006/relationships/oleObject" Target="embeddings/oleObject171.bin"/><Relationship Id="rId393" Type="http://schemas.openxmlformats.org/officeDocument/2006/relationships/image" Target="media/image208.wmf"/><Relationship Id="rId407" Type="http://schemas.openxmlformats.org/officeDocument/2006/relationships/oleObject" Target="embeddings/oleObject189.bin"/><Relationship Id="rId428" Type="http://schemas.openxmlformats.org/officeDocument/2006/relationships/image" Target="media/image225.wmf"/><Relationship Id="rId449" Type="http://schemas.openxmlformats.org/officeDocument/2006/relationships/oleObject" Target="embeddings/oleObject210.bin"/><Relationship Id="rId211" Type="http://schemas.openxmlformats.org/officeDocument/2006/relationships/oleObject" Target="embeddings/oleObject92.bin"/><Relationship Id="rId232" Type="http://schemas.openxmlformats.org/officeDocument/2006/relationships/image" Target="media/image127.wmf"/><Relationship Id="rId253" Type="http://schemas.openxmlformats.org/officeDocument/2006/relationships/oleObject" Target="embeddings/oleObject112.bin"/><Relationship Id="rId274" Type="http://schemas.openxmlformats.org/officeDocument/2006/relationships/image" Target="media/image148.wmf"/><Relationship Id="rId295" Type="http://schemas.openxmlformats.org/officeDocument/2006/relationships/oleObject" Target="embeddings/oleObject133.bin"/><Relationship Id="rId309" Type="http://schemas.openxmlformats.org/officeDocument/2006/relationships/oleObject" Target="embeddings/oleObject140.bin"/><Relationship Id="rId460" Type="http://schemas.openxmlformats.org/officeDocument/2006/relationships/image" Target="media/image241.wmf"/><Relationship Id="rId481" Type="http://schemas.openxmlformats.org/officeDocument/2006/relationships/oleObject" Target="embeddings/oleObject226.bin"/><Relationship Id="rId516" Type="http://schemas.openxmlformats.org/officeDocument/2006/relationships/image" Target="media/image268.png"/><Relationship Id="rId27" Type="http://schemas.openxmlformats.org/officeDocument/2006/relationships/image" Target="media/image23.jpeg"/><Relationship Id="rId48" Type="http://schemas.openxmlformats.org/officeDocument/2006/relationships/oleObject" Target="embeddings/oleObject9.bin"/><Relationship Id="rId69" Type="http://schemas.openxmlformats.org/officeDocument/2006/relationships/oleObject" Target="embeddings/oleObject21.bin"/><Relationship Id="rId113" Type="http://schemas.openxmlformats.org/officeDocument/2006/relationships/oleObject" Target="embeddings/oleObject43.bin"/><Relationship Id="rId134" Type="http://schemas.openxmlformats.org/officeDocument/2006/relationships/image" Target="media/image78.wmf"/><Relationship Id="rId320" Type="http://schemas.openxmlformats.org/officeDocument/2006/relationships/image" Target="media/image171.wmf"/><Relationship Id="rId537" Type="http://schemas.openxmlformats.org/officeDocument/2006/relationships/image" Target="media/image278.jpeg"/><Relationship Id="rId80" Type="http://schemas.openxmlformats.org/officeDocument/2006/relationships/image" Target="media/image50.wmf"/><Relationship Id="rId155" Type="http://schemas.openxmlformats.org/officeDocument/2006/relationships/oleObject" Target="embeddings/oleObject62.bin"/><Relationship Id="rId176" Type="http://schemas.openxmlformats.org/officeDocument/2006/relationships/image" Target="media/image99.wmf"/><Relationship Id="rId197" Type="http://schemas.openxmlformats.org/officeDocument/2006/relationships/oleObject" Target="embeddings/oleObject85.bin"/><Relationship Id="rId341" Type="http://schemas.openxmlformats.org/officeDocument/2006/relationships/image" Target="media/image182.wmf"/><Relationship Id="rId362" Type="http://schemas.openxmlformats.org/officeDocument/2006/relationships/oleObject" Target="embeddings/oleObject166.bin"/><Relationship Id="rId383" Type="http://schemas.openxmlformats.org/officeDocument/2006/relationships/image" Target="media/image203.wmf"/><Relationship Id="rId418" Type="http://schemas.openxmlformats.org/officeDocument/2006/relationships/image" Target="media/image220.wmf"/><Relationship Id="rId439" Type="http://schemas.openxmlformats.org/officeDocument/2006/relationships/oleObject" Target="embeddings/oleObject205.bin"/><Relationship Id="rId201" Type="http://schemas.openxmlformats.org/officeDocument/2006/relationships/oleObject" Target="embeddings/oleObject87.bin"/><Relationship Id="rId222" Type="http://schemas.openxmlformats.org/officeDocument/2006/relationships/image" Target="media/image122.wmf"/><Relationship Id="rId243" Type="http://schemas.openxmlformats.org/officeDocument/2006/relationships/oleObject" Target="embeddings/oleObject107.bin"/><Relationship Id="rId264" Type="http://schemas.openxmlformats.org/officeDocument/2006/relationships/image" Target="media/image143.wmf"/><Relationship Id="rId285" Type="http://schemas.openxmlformats.org/officeDocument/2006/relationships/oleObject" Target="embeddings/oleObject128.bin"/><Relationship Id="rId450" Type="http://schemas.openxmlformats.org/officeDocument/2006/relationships/image" Target="media/image236.wmf"/><Relationship Id="rId471" Type="http://schemas.openxmlformats.org/officeDocument/2006/relationships/oleObject" Target="embeddings/oleObject221.bin"/><Relationship Id="rId506" Type="http://schemas.openxmlformats.org/officeDocument/2006/relationships/image" Target="media/image264.wmf"/><Relationship Id="rId17" Type="http://schemas.openxmlformats.org/officeDocument/2006/relationships/image" Target="media/image13.jpeg"/><Relationship Id="rId38" Type="http://schemas.openxmlformats.org/officeDocument/2006/relationships/image" Target="media/image31.wmf"/><Relationship Id="rId59" Type="http://schemas.openxmlformats.org/officeDocument/2006/relationships/oleObject" Target="embeddings/oleObject15.bin"/><Relationship Id="rId103" Type="http://schemas.openxmlformats.org/officeDocument/2006/relationships/oleObject" Target="embeddings/oleObject38.bin"/><Relationship Id="rId124" Type="http://schemas.openxmlformats.org/officeDocument/2006/relationships/image" Target="media/image73.wmf"/><Relationship Id="rId310" Type="http://schemas.openxmlformats.org/officeDocument/2006/relationships/image" Target="media/image166.wmf"/><Relationship Id="rId492" Type="http://schemas.openxmlformats.org/officeDocument/2006/relationships/oleObject" Target="embeddings/oleObject231.bin"/><Relationship Id="rId527" Type="http://schemas.openxmlformats.org/officeDocument/2006/relationships/image" Target="media/image273.png"/><Relationship Id="rId548" Type="http://schemas.openxmlformats.org/officeDocument/2006/relationships/image" Target="media/image284.jpeg"/><Relationship Id="rId70" Type="http://schemas.openxmlformats.org/officeDocument/2006/relationships/image" Target="media/image45.wmf"/><Relationship Id="rId91" Type="http://schemas.openxmlformats.org/officeDocument/2006/relationships/oleObject" Target="embeddings/oleObject32.bin"/><Relationship Id="rId145" Type="http://schemas.openxmlformats.org/officeDocument/2006/relationships/image" Target="media/image84.jpeg"/><Relationship Id="rId166" Type="http://schemas.openxmlformats.org/officeDocument/2006/relationships/image" Target="media/image95.wmf"/><Relationship Id="rId187" Type="http://schemas.openxmlformats.org/officeDocument/2006/relationships/image" Target="media/image103.wmf"/><Relationship Id="rId331" Type="http://schemas.openxmlformats.org/officeDocument/2006/relationships/oleObject" Target="embeddings/oleObject151.bin"/><Relationship Id="rId352" Type="http://schemas.openxmlformats.org/officeDocument/2006/relationships/oleObject" Target="embeddings/oleObject161.bin"/><Relationship Id="rId373" Type="http://schemas.openxmlformats.org/officeDocument/2006/relationships/image" Target="media/image198.wmf"/><Relationship Id="rId394" Type="http://schemas.openxmlformats.org/officeDocument/2006/relationships/oleObject" Target="embeddings/oleObject182.bin"/><Relationship Id="rId408" Type="http://schemas.openxmlformats.org/officeDocument/2006/relationships/image" Target="media/image215.wmf"/><Relationship Id="rId429" Type="http://schemas.openxmlformats.org/officeDocument/2006/relationships/oleObject" Target="embeddings/oleObject200.bin"/><Relationship Id="rId1" Type="http://schemas.openxmlformats.org/officeDocument/2006/relationships/numbering" Target="numbering.xml"/><Relationship Id="rId212" Type="http://schemas.openxmlformats.org/officeDocument/2006/relationships/image" Target="media/image116.wmf"/><Relationship Id="rId233" Type="http://schemas.openxmlformats.org/officeDocument/2006/relationships/oleObject" Target="embeddings/oleObject102.bin"/><Relationship Id="rId254" Type="http://schemas.openxmlformats.org/officeDocument/2006/relationships/image" Target="media/image138.wmf"/><Relationship Id="rId440" Type="http://schemas.openxmlformats.org/officeDocument/2006/relationships/image" Target="media/image231.wmf"/><Relationship Id="rId28" Type="http://schemas.openxmlformats.org/officeDocument/2006/relationships/image" Target="media/image24.jpeg"/><Relationship Id="rId49" Type="http://schemas.openxmlformats.org/officeDocument/2006/relationships/oleObject" Target="embeddings/oleObject10.bin"/><Relationship Id="rId114" Type="http://schemas.openxmlformats.org/officeDocument/2006/relationships/image" Target="media/image67.jpeg"/><Relationship Id="rId275" Type="http://schemas.openxmlformats.org/officeDocument/2006/relationships/oleObject" Target="embeddings/oleObject123.bin"/><Relationship Id="rId296" Type="http://schemas.openxmlformats.org/officeDocument/2006/relationships/image" Target="media/image159.wmf"/><Relationship Id="rId300" Type="http://schemas.openxmlformats.org/officeDocument/2006/relationships/image" Target="media/image161.wmf"/><Relationship Id="rId461" Type="http://schemas.openxmlformats.org/officeDocument/2006/relationships/oleObject" Target="embeddings/oleObject216.bin"/><Relationship Id="rId482" Type="http://schemas.openxmlformats.org/officeDocument/2006/relationships/image" Target="media/image252.wmf"/><Relationship Id="rId517" Type="http://schemas.openxmlformats.org/officeDocument/2006/relationships/oleObject" Target="embeddings/oleObject245.bin"/><Relationship Id="rId538" Type="http://schemas.openxmlformats.org/officeDocument/2006/relationships/image" Target="media/image279.wmf"/><Relationship Id="rId60" Type="http://schemas.openxmlformats.org/officeDocument/2006/relationships/image" Target="media/image41.wmf"/><Relationship Id="rId81" Type="http://schemas.openxmlformats.org/officeDocument/2006/relationships/oleObject" Target="embeddings/oleObject27.bin"/><Relationship Id="rId135" Type="http://schemas.openxmlformats.org/officeDocument/2006/relationships/oleObject" Target="embeddings/oleObject53.bin"/><Relationship Id="rId156" Type="http://schemas.openxmlformats.org/officeDocument/2006/relationships/image" Target="media/image90.wmf"/><Relationship Id="rId177" Type="http://schemas.openxmlformats.org/officeDocument/2006/relationships/oleObject" Target="embeddings/oleObject74.bin"/><Relationship Id="rId198" Type="http://schemas.openxmlformats.org/officeDocument/2006/relationships/image" Target="media/image109.wmf"/><Relationship Id="rId321" Type="http://schemas.openxmlformats.org/officeDocument/2006/relationships/oleObject" Target="embeddings/oleObject146.bin"/><Relationship Id="rId342" Type="http://schemas.openxmlformats.org/officeDocument/2006/relationships/oleObject" Target="embeddings/oleObject156.bin"/><Relationship Id="rId363" Type="http://schemas.openxmlformats.org/officeDocument/2006/relationships/image" Target="media/image193.wmf"/><Relationship Id="rId384" Type="http://schemas.openxmlformats.org/officeDocument/2006/relationships/oleObject" Target="embeddings/oleObject177.bin"/><Relationship Id="rId419" Type="http://schemas.openxmlformats.org/officeDocument/2006/relationships/oleObject" Target="embeddings/oleObject195.bin"/><Relationship Id="rId202" Type="http://schemas.openxmlformats.org/officeDocument/2006/relationships/image" Target="media/image111.wmf"/><Relationship Id="rId223" Type="http://schemas.openxmlformats.org/officeDocument/2006/relationships/oleObject" Target="embeddings/oleObject97.bin"/><Relationship Id="rId244" Type="http://schemas.openxmlformats.org/officeDocument/2006/relationships/image" Target="media/image133.wmf"/><Relationship Id="rId430" Type="http://schemas.openxmlformats.org/officeDocument/2006/relationships/image" Target="media/image226.wmf"/><Relationship Id="rId18" Type="http://schemas.openxmlformats.org/officeDocument/2006/relationships/image" Target="media/image14.jpeg"/><Relationship Id="rId39" Type="http://schemas.openxmlformats.org/officeDocument/2006/relationships/oleObject" Target="embeddings/oleObject4.bin"/><Relationship Id="rId265" Type="http://schemas.openxmlformats.org/officeDocument/2006/relationships/oleObject" Target="embeddings/oleObject118.bin"/><Relationship Id="rId286" Type="http://schemas.openxmlformats.org/officeDocument/2006/relationships/image" Target="media/image154.wmf"/><Relationship Id="rId451" Type="http://schemas.openxmlformats.org/officeDocument/2006/relationships/oleObject" Target="embeddings/oleObject211.bin"/><Relationship Id="rId472" Type="http://schemas.openxmlformats.org/officeDocument/2006/relationships/image" Target="media/image247.wmf"/><Relationship Id="rId493" Type="http://schemas.openxmlformats.org/officeDocument/2006/relationships/oleObject" Target="embeddings/oleObject232.bin"/><Relationship Id="rId507" Type="http://schemas.openxmlformats.org/officeDocument/2006/relationships/oleObject" Target="embeddings/oleObject239.bin"/><Relationship Id="rId528" Type="http://schemas.openxmlformats.org/officeDocument/2006/relationships/oleObject" Target="embeddings/oleObject251.bin"/><Relationship Id="rId549" Type="http://schemas.openxmlformats.org/officeDocument/2006/relationships/image" Target="media/image285.jpeg"/><Relationship Id="rId50" Type="http://schemas.openxmlformats.org/officeDocument/2006/relationships/image" Target="media/image36.jpeg"/><Relationship Id="rId104" Type="http://schemas.openxmlformats.org/officeDocument/2006/relationships/image" Target="media/image62.wmf"/><Relationship Id="rId125" Type="http://schemas.openxmlformats.org/officeDocument/2006/relationships/oleObject" Target="embeddings/oleObject48.bin"/><Relationship Id="rId146" Type="http://schemas.openxmlformats.org/officeDocument/2006/relationships/image" Target="media/image85.wmf"/><Relationship Id="rId167" Type="http://schemas.openxmlformats.org/officeDocument/2006/relationships/oleObject" Target="embeddings/oleObject68.bin"/><Relationship Id="rId188" Type="http://schemas.openxmlformats.org/officeDocument/2006/relationships/oleObject" Target="embeddings/oleObject81.bin"/><Relationship Id="rId311" Type="http://schemas.openxmlformats.org/officeDocument/2006/relationships/oleObject" Target="embeddings/oleObject141.bin"/><Relationship Id="rId332" Type="http://schemas.openxmlformats.org/officeDocument/2006/relationships/image" Target="media/image177.wmf"/><Relationship Id="rId353" Type="http://schemas.openxmlformats.org/officeDocument/2006/relationships/image" Target="media/image188.wmf"/><Relationship Id="rId374" Type="http://schemas.openxmlformats.org/officeDocument/2006/relationships/oleObject" Target="embeddings/oleObject172.bin"/><Relationship Id="rId395" Type="http://schemas.openxmlformats.org/officeDocument/2006/relationships/image" Target="media/image209.wmf"/><Relationship Id="rId409" Type="http://schemas.openxmlformats.org/officeDocument/2006/relationships/oleObject" Target="embeddings/oleObject190.bin"/><Relationship Id="rId71" Type="http://schemas.openxmlformats.org/officeDocument/2006/relationships/oleObject" Target="embeddings/oleObject22.bin"/><Relationship Id="rId92" Type="http://schemas.openxmlformats.org/officeDocument/2006/relationships/image" Target="media/image56.wmf"/><Relationship Id="rId213" Type="http://schemas.openxmlformats.org/officeDocument/2006/relationships/oleObject" Target="embeddings/oleObject93.bin"/><Relationship Id="rId234" Type="http://schemas.openxmlformats.org/officeDocument/2006/relationships/image" Target="media/image128.wmf"/><Relationship Id="rId420" Type="http://schemas.openxmlformats.org/officeDocument/2006/relationships/image" Target="media/image221.wmf"/><Relationship Id="rId2" Type="http://schemas.openxmlformats.org/officeDocument/2006/relationships/styles" Target="styles.xml"/><Relationship Id="rId29" Type="http://schemas.openxmlformats.org/officeDocument/2006/relationships/image" Target="media/image25.jpeg"/><Relationship Id="rId255" Type="http://schemas.openxmlformats.org/officeDocument/2006/relationships/oleObject" Target="embeddings/oleObject113.bin"/><Relationship Id="rId276" Type="http://schemas.openxmlformats.org/officeDocument/2006/relationships/image" Target="media/image149.wmf"/><Relationship Id="rId297" Type="http://schemas.openxmlformats.org/officeDocument/2006/relationships/oleObject" Target="embeddings/oleObject134.bin"/><Relationship Id="rId441" Type="http://schemas.openxmlformats.org/officeDocument/2006/relationships/oleObject" Target="embeddings/oleObject206.bin"/><Relationship Id="rId462" Type="http://schemas.openxmlformats.org/officeDocument/2006/relationships/image" Target="media/image242.wmf"/><Relationship Id="rId483" Type="http://schemas.openxmlformats.org/officeDocument/2006/relationships/oleObject" Target="embeddings/oleObject227.bin"/><Relationship Id="rId518" Type="http://schemas.openxmlformats.org/officeDocument/2006/relationships/image" Target="media/image269.wmf"/><Relationship Id="rId539" Type="http://schemas.openxmlformats.org/officeDocument/2006/relationships/oleObject" Target="embeddings/oleObject256.bin"/><Relationship Id="rId40" Type="http://schemas.openxmlformats.org/officeDocument/2006/relationships/image" Target="media/image32.wmf"/><Relationship Id="rId115" Type="http://schemas.openxmlformats.org/officeDocument/2006/relationships/image" Target="media/image68.wmf"/><Relationship Id="rId136" Type="http://schemas.openxmlformats.org/officeDocument/2006/relationships/image" Target="media/image79.wmf"/><Relationship Id="rId157" Type="http://schemas.openxmlformats.org/officeDocument/2006/relationships/oleObject" Target="embeddings/oleObject63.bin"/><Relationship Id="rId178" Type="http://schemas.openxmlformats.org/officeDocument/2006/relationships/oleObject" Target="embeddings/oleObject75.bin"/><Relationship Id="rId301" Type="http://schemas.openxmlformats.org/officeDocument/2006/relationships/oleObject" Target="embeddings/oleObject136.bin"/><Relationship Id="rId322" Type="http://schemas.openxmlformats.org/officeDocument/2006/relationships/image" Target="media/image172.wmf"/><Relationship Id="rId343" Type="http://schemas.openxmlformats.org/officeDocument/2006/relationships/image" Target="media/image183.wmf"/><Relationship Id="rId364" Type="http://schemas.openxmlformats.org/officeDocument/2006/relationships/oleObject" Target="embeddings/oleObject167.bin"/><Relationship Id="rId550" Type="http://schemas.openxmlformats.org/officeDocument/2006/relationships/fontTable" Target="fontTable.xml"/><Relationship Id="rId61" Type="http://schemas.openxmlformats.org/officeDocument/2006/relationships/oleObject" Target="embeddings/oleObject16.bin"/><Relationship Id="rId82" Type="http://schemas.openxmlformats.org/officeDocument/2006/relationships/image" Target="media/image51.wmf"/><Relationship Id="rId199" Type="http://schemas.openxmlformats.org/officeDocument/2006/relationships/oleObject" Target="embeddings/oleObject86.bin"/><Relationship Id="rId203" Type="http://schemas.openxmlformats.org/officeDocument/2006/relationships/oleObject" Target="embeddings/oleObject88.bin"/><Relationship Id="rId385" Type="http://schemas.openxmlformats.org/officeDocument/2006/relationships/image" Target="media/image204.wmf"/><Relationship Id="rId19" Type="http://schemas.openxmlformats.org/officeDocument/2006/relationships/image" Target="media/image15.jpeg"/><Relationship Id="rId224" Type="http://schemas.openxmlformats.org/officeDocument/2006/relationships/image" Target="media/image123.wmf"/><Relationship Id="rId245" Type="http://schemas.openxmlformats.org/officeDocument/2006/relationships/oleObject" Target="embeddings/oleObject108.bin"/><Relationship Id="rId266" Type="http://schemas.openxmlformats.org/officeDocument/2006/relationships/image" Target="media/image144.wmf"/><Relationship Id="rId287" Type="http://schemas.openxmlformats.org/officeDocument/2006/relationships/oleObject" Target="embeddings/oleObject129.bin"/><Relationship Id="rId410" Type="http://schemas.openxmlformats.org/officeDocument/2006/relationships/image" Target="media/image216.wmf"/><Relationship Id="rId431" Type="http://schemas.openxmlformats.org/officeDocument/2006/relationships/oleObject" Target="embeddings/oleObject201.bin"/><Relationship Id="rId452" Type="http://schemas.openxmlformats.org/officeDocument/2006/relationships/image" Target="media/image237.wmf"/><Relationship Id="rId473" Type="http://schemas.openxmlformats.org/officeDocument/2006/relationships/oleObject" Target="embeddings/oleObject222.bin"/><Relationship Id="rId494" Type="http://schemas.openxmlformats.org/officeDocument/2006/relationships/image" Target="media/image258.wmf"/><Relationship Id="rId508" Type="http://schemas.openxmlformats.org/officeDocument/2006/relationships/oleObject" Target="embeddings/oleObject240.bin"/><Relationship Id="rId529" Type="http://schemas.openxmlformats.org/officeDocument/2006/relationships/image" Target="media/image274.wmf"/><Relationship Id="rId30" Type="http://schemas.openxmlformats.org/officeDocument/2006/relationships/image" Target="media/image26.png"/><Relationship Id="rId105" Type="http://schemas.openxmlformats.org/officeDocument/2006/relationships/oleObject" Target="embeddings/oleObject39.bin"/><Relationship Id="rId126" Type="http://schemas.openxmlformats.org/officeDocument/2006/relationships/image" Target="media/image74.wmf"/><Relationship Id="rId147" Type="http://schemas.openxmlformats.org/officeDocument/2006/relationships/oleObject" Target="embeddings/oleObject58.bin"/><Relationship Id="rId168" Type="http://schemas.openxmlformats.org/officeDocument/2006/relationships/image" Target="media/image96.wmf"/><Relationship Id="rId312" Type="http://schemas.openxmlformats.org/officeDocument/2006/relationships/image" Target="media/image167.wmf"/><Relationship Id="rId333" Type="http://schemas.openxmlformats.org/officeDocument/2006/relationships/oleObject" Target="embeddings/oleObject152.bin"/><Relationship Id="rId354" Type="http://schemas.openxmlformats.org/officeDocument/2006/relationships/oleObject" Target="embeddings/oleObject162.bin"/><Relationship Id="rId540" Type="http://schemas.openxmlformats.org/officeDocument/2006/relationships/image" Target="media/image280.wmf"/><Relationship Id="rId51" Type="http://schemas.openxmlformats.org/officeDocument/2006/relationships/image" Target="media/image37.wmf"/><Relationship Id="rId72" Type="http://schemas.openxmlformats.org/officeDocument/2006/relationships/image" Target="media/image46.wmf"/><Relationship Id="rId93" Type="http://schemas.openxmlformats.org/officeDocument/2006/relationships/oleObject" Target="embeddings/oleObject33.bin"/><Relationship Id="rId189" Type="http://schemas.openxmlformats.org/officeDocument/2006/relationships/image" Target="media/image104.wmf"/><Relationship Id="rId375" Type="http://schemas.openxmlformats.org/officeDocument/2006/relationships/image" Target="media/image199.wmf"/><Relationship Id="rId396" Type="http://schemas.openxmlformats.org/officeDocument/2006/relationships/oleObject" Target="embeddings/oleObject183.bin"/><Relationship Id="rId3" Type="http://schemas.openxmlformats.org/officeDocument/2006/relationships/settings" Target="settings.xml"/><Relationship Id="rId214" Type="http://schemas.openxmlformats.org/officeDocument/2006/relationships/image" Target="media/image117.jpeg"/><Relationship Id="rId235" Type="http://schemas.openxmlformats.org/officeDocument/2006/relationships/oleObject" Target="embeddings/oleObject103.bin"/><Relationship Id="rId256" Type="http://schemas.openxmlformats.org/officeDocument/2006/relationships/image" Target="media/image139.wmf"/><Relationship Id="rId277" Type="http://schemas.openxmlformats.org/officeDocument/2006/relationships/oleObject" Target="embeddings/oleObject124.bin"/><Relationship Id="rId298" Type="http://schemas.openxmlformats.org/officeDocument/2006/relationships/image" Target="media/image160.wmf"/><Relationship Id="rId400" Type="http://schemas.openxmlformats.org/officeDocument/2006/relationships/oleObject" Target="embeddings/oleObject185.bin"/><Relationship Id="rId421" Type="http://schemas.openxmlformats.org/officeDocument/2006/relationships/oleObject" Target="embeddings/oleObject196.bin"/><Relationship Id="rId442" Type="http://schemas.openxmlformats.org/officeDocument/2006/relationships/image" Target="media/image232.wmf"/><Relationship Id="rId463" Type="http://schemas.openxmlformats.org/officeDocument/2006/relationships/oleObject" Target="embeddings/oleObject217.bin"/><Relationship Id="rId484" Type="http://schemas.openxmlformats.org/officeDocument/2006/relationships/image" Target="media/image253.png"/><Relationship Id="rId519" Type="http://schemas.openxmlformats.org/officeDocument/2006/relationships/oleObject" Target="embeddings/oleObject246.bin"/><Relationship Id="rId116" Type="http://schemas.openxmlformats.org/officeDocument/2006/relationships/oleObject" Target="embeddings/oleObject44.bin"/><Relationship Id="rId137" Type="http://schemas.openxmlformats.org/officeDocument/2006/relationships/oleObject" Target="embeddings/oleObject54.bin"/><Relationship Id="rId158" Type="http://schemas.openxmlformats.org/officeDocument/2006/relationships/image" Target="media/image91.wmf"/><Relationship Id="rId302" Type="http://schemas.openxmlformats.org/officeDocument/2006/relationships/image" Target="media/image162.wmf"/><Relationship Id="rId323" Type="http://schemas.openxmlformats.org/officeDocument/2006/relationships/oleObject" Target="embeddings/oleObject147.bin"/><Relationship Id="rId344" Type="http://schemas.openxmlformats.org/officeDocument/2006/relationships/oleObject" Target="embeddings/oleObject157.bin"/><Relationship Id="rId530" Type="http://schemas.openxmlformats.org/officeDocument/2006/relationships/oleObject" Target="embeddings/oleObject252.bin"/><Relationship Id="rId20" Type="http://schemas.openxmlformats.org/officeDocument/2006/relationships/image" Target="media/image16.jpeg"/><Relationship Id="rId41" Type="http://schemas.openxmlformats.org/officeDocument/2006/relationships/oleObject" Target="embeddings/oleObject5.bin"/><Relationship Id="rId62" Type="http://schemas.openxmlformats.org/officeDocument/2006/relationships/image" Target="media/image42.wmf"/><Relationship Id="rId83" Type="http://schemas.openxmlformats.org/officeDocument/2006/relationships/oleObject" Target="embeddings/oleObject28.bin"/><Relationship Id="rId179" Type="http://schemas.openxmlformats.org/officeDocument/2006/relationships/image" Target="media/image100.wmf"/><Relationship Id="rId365" Type="http://schemas.openxmlformats.org/officeDocument/2006/relationships/image" Target="media/image194.wmf"/><Relationship Id="rId386" Type="http://schemas.openxmlformats.org/officeDocument/2006/relationships/oleObject" Target="embeddings/oleObject178.bin"/><Relationship Id="rId551" Type="http://schemas.openxmlformats.org/officeDocument/2006/relationships/theme" Target="theme/theme1.xml"/><Relationship Id="rId190" Type="http://schemas.openxmlformats.org/officeDocument/2006/relationships/oleObject" Target="embeddings/oleObject82.bin"/><Relationship Id="rId204" Type="http://schemas.openxmlformats.org/officeDocument/2006/relationships/image" Target="media/image112.wmf"/><Relationship Id="rId225" Type="http://schemas.openxmlformats.org/officeDocument/2006/relationships/oleObject" Target="embeddings/oleObject98.bin"/><Relationship Id="rId246" Type="http://schemas.openxmlformats.org/officeDocument/2006/relationships/image" Target="media/image134.wmf"/><Relationship Id="rId267" Type="http://schemas.openxmlformats.org/officeDocument/2006/relationships/oleObject" Target="embeddings/oleObject119.bin"/><Relationship Id="rId288" Type="http://schemas.openxmlformats.org/officeDocument/2006/relationships/image" Target="media/image155.wmf"/><Relationship Id="rId411" Type="http://schemas.openxmlformats.org/officeDocument/2006/relationships/oleObject" Target="embeddings/oleObject191.bin"/><Relationship Id="rId432" Type="http://schemas.openxmlformats.org/officeDocument/2006/relationships/image" Target="media/image227.wmf"/><Relationship Id="rId453" Type="http://schemas.openxmlformats.org/officeDocument/2006/relationships/oleObject" Target="embeddings/oleObject212.bin"/><Relationship Id="rId474" Type="http://schemas.openxmlformats.org/officeDocument/2006/relationships/image" Target="media/image248.wmf"/><Relationship Id="rId509" Type="http://schemas.openxmlformats.org/officeDocument/2006/relationships/image" Target="media/image265.png"/><Relationship Id="rId106" Type="http://schemas.openxmlformats.org/officeDocument/2006/relationships/image" Target="media/image63.wmf"/><Relationship Id="rId127" Type="http://schemas.openxmlformats.org/officeDocument/2006/relationships/oleObject" Target="embeddings/oleObject49.bin"/><Relationship Id="rId313" Type="http://schemas.openxmlformats.org/officeDocument/2006/relationships/oleObject" Target="embeddings/oleObject142.bin"/><Relationship Id="rId495" Type="http://schemas.openxmlformats.org/officeDocument/2006/relationships/oleObject" Target="embeddings/oleObject233.bin"/><Relationship Id="rId10" Type="http://schemas.openxmlformats.org/officeDocument/2006/relationships/image" Target="media/image6.jpeg"/><Relationship Id="rId31" Type="http://schemas.openxmlformats.org/officeDocument/2006/relationships/image" Target="media/image27.png"/><Relationship Id="rId52" Type="http://schemas.openxmlformats.org/officeDocument/2006/relationships/oleObject" Target="embeddings/oleObject11.bin"/><Relationship Id="rId73" Type="http://schemas.openxmlformats.org/officeDocument/2006/relationships/oleObject" Target="embeddings/oleObject23.bin"/><Relationship Id="rId94" Type="http://schemas.openxmlformats.org/officeDocument/2006/relationships/image" Target="media/image57.wmf"/><Relationship Id="rId148" Type="http://schemas.openxmlformats.org/officeDocument/2006/relationships/image" Target="media/image86.wmf"/><Relationship Id="rId169" Type="http://schemas.openxmlformats.org/officeDocument/2006/relationships/oleObject" Target="embeddings/oleObject69.bin"/><Relationship Id="rId334" Type="http://schemas.openxmlformats.org/officeDocument/2006/relationships/image" Target="media/image178.png"/><Relationship Id="rId355" Type="http://schemas.openxmlformats.org/officeDocument/2006/relationships/image" Target="media/image189.wmf"/><Relationship Id="rId376" Type="http://schemas.openxmlformats.org/officeDocument/2006/relationships/oleObject" Target="embeddings/oleObject173.bin"/><Relationship Id="rId397" Type="http://schemas.openxmlformats.org/officeDocument/2006/relationships/image" Target="media/image210.wmf"/><Relationship Id="rId520" Type="http://schemas.openxmlformats.org/officeDocument/2006/relationships/oleObject" Target="embeddings/oleObject247.bin"/><Relationship Id="rId541" Type="http://schemas.openxmlformats.org/officeDocument/2006/relationships/oleObject" Target="embeddings/oleObject257.bin"/><Relationship Id="rId4" Type="http://schemas.openxmlformats.org/officeDocument/2006/relationships/webSettings" Target="webSettings.xml"/><Relationship Id="rId180" Type="http://schemas.openxmlformats.org/officeDocument/2006/relationships/oleObject" Target="embeddings/oleObject76.bin"/><Relationship Id="rId215" Type="http://schemas.openxmlformats.org/officeDocument/2006/relationships/image" Target="media/image118.wmf"/><Relationship Id="rId236" Type="http://schemas.openxmlformats.org/officeDocument/2006/relationships/image" Target="media/image129.wmf"/><Relationship Id="rId257" Type="http://schemas.openxmlformats.org/officeDocument/2006/relationships/oleObject" Target="embeddings/oleObject114.bin"/><Relationship Id="rId278" Type="http://schemas.openxmlformats.org/officeDocument/2006/relationships/image" Target="media/image150.wmf"/><Relationship Id="rId401" Type="http://schemas.openxmlformats.org/officeDocument/2006/relationships/image" Target="media/image212.wmf"/><Relationship Id="rId422" Type="http://schemas.openxmlformats.org/officeDocument/2006/relationships/image" Target="media/image222.wmf"/><Relationship Id="rId443" Type="http://schemas.openxmlformats.org/officeDocument/2006/relationships/oleObject" Target="embeddings/oleObject207.bin"/><Relationship Id="rId464" Type="http://schemas.openxmlformats.org/officeDocument/2006/relationships/image" Target="media/image243.wmf"/><Relationship Id="rId303" Type="http://schemas.openxmlformats.org/officeDocument/2006/relationships/oleObject" Target="embeddings/oleObject137.bin"/><Relationship Id="rId485" Type="http://schemas.openxmlformats.org/officeDocument/2006/relationships/image" Target="media/image254.wmf"/><Relationship Id="rId42" Type="http://schemas.openxmlformats.org/officeDocument/2006/relationships/image" Target="media/image33.wmf"/><Relationship Id="rId84" Type="http://schemas.openxmlformats.org/officeDocument/2006/relationships/image" Target="media/image52.wmf"/><Relationship Id="rId138" Type="http://schemas.openxmlformats.org/officeDocument/2006/relationships/image" Target="media/image80.wmf"/><Relationship Id="rId345" Type="http://schemas.openxmlformats.org/officeDocument/2006/relationships/image" Target="media/image184.wmf"/><Relationship Id="rId387" Type="http://schemas.openxmlformats.org/officeDocument/2006/relationships/image" Target="media/image205.wmf"/><Relationship Id="rId510" Type="http://schemas.openxmlformats.org/officeDocument/2006/relationships/oleObject" Target="embeddings/oleObject241.bin"/><Relationship Id="rId552" Type="http://schemas.microsoft.com/office/2007/relationships/stylesWithEffects" Target="stylesWithEffects.xml"/><Relationship Id="rId191" Type="http://schemas.openxmlformats.org/officeDocument/2006/relationships/image" Target="media/image105.jpeg"/><Relationship Id="rId205" Type="http://schemas.openxmlformats.org/officeDocument/2006/relationships/oleObject" Target="embeddings/oleObject89.bin"/><Relationship Id="rId247" Type="http://schemas.openxmlformats.org/officeDocument/2006/relationships/oleObject" Target="embeddings/oleObject109.bin"/><Relationship Id="rId412" Type="http://schemas.openxmlformats.org/officeDocument/2006/relationships/image" Target="media/image217.wmf"/><Relationship Id="rId107" Type="http://schemas.openxmlformats.org/officeDocument/2006/relationships/oleObject" Target="embeddings/oleObject40.bin"/><Relationship Id="rId289" Type="http://schemas.openxmlformats.org/officeDocument/2006/relationships/oleObject" Target="embeddings/oleObject130.bin"/><Relationship Id="rId454" Type="http://schemas.openxmlformats.org/officeDocument/2006/relationships/image" Target="media/image238.wmf"/><Relationship Id="rId496" Type="http://schemas.openxmlformats.org/officeDocument/2006/relationships/image" Target="media/image259.wmf"/><Relationship Id="rId11" Type="http://schemas.openxmlformats.org/officeDocument/2006/relationships/image" Target="media/image7.jpeg"/><Relationship Id="rId53" Type="http://schemas.openxmlformats.org/officeDocument/2006/relationships/oleObject" Target="embeddings/oleObject12.bin"/><Relationship Id="rId149" Type="http://schemas.openxmlformats.org/officeDocument/2006/relationships/oleObject" Target="embeddings/oleObject59.bin"/><Relationship Id="rId314" Type="http://schemas.openxmlformats.org/officeDocument/2006/relationships/image" Target="media/image168.wmf"/><Relationship Id="rId356" Type="http://schemas.openxmlformats.org/officeDocument/2006/relationships/oleObject" Target="embeddings/oleObject163.bin"/><Relationship Id="rId398" Type="http://schemas.openxmlformats.org/officeDocument/2006/relationships/oleObject" Target="embeddings/oleObject184.bin"/><Relationship Id="rId521" Type="http://schemas.openxmlformats.org/officeDocument/2006/relationships/image" Target="media/image270.wmf"/><Relationship Id="rId95" Type="http://schemas.openxmlformats.org/officeDocument/2006/relationships/oleObject" Target="embeddings/oleObject34.bin"/><Relationship Id="rId160" Type="http://schemas.openxmlformats.org/officeDocument/2006/relationships/image" Target="media/image92.wmf"/><Relationship Id="rId216" Type="http://schemas.openxmlformats.org/officeDocument/2006/relationships/oleObject" Target="embeddings/oleObject94.bin"/><Relationship Id="rId423" Type="http://schemas.openxmlformats.org/officeDocument/2006/relationships/oleObject" Target="embeddings/oleObject197.bin"/><Relationship Id="rId258" Type="http://schemas.openxmlformats.org/officeDocument/2006/relationships/image" Target="media/image140.wmf"/><Relationship Id="rId465" Type="http://schemas.openxmlformats.org/officeDocument/2006/relationships/oleObject" Target="embeddings/oleObject218.bin"/><Relationship Id="rId22" Type="http://schemas.openxmlformats.org/officeDocument/2006/relationships/image" Target="media/image18.jpeg"/><Relationship Id="rId64" Type="http://schemas.openxmlformats.org/officeDocument/2006/relationships/image" Target="media/image43.wmf"/><Relationship Id="rId118" Type="http://schemas.openxmlformats.org/officeDocument/2006/relationships/oleObject" Target="embeddings/oleObject45.bin"/><Relationship Id="rId325" Type="http://schemas.openxmlformats.org/officeDocument/2006/relationships/oleObject" Target="embeddings/oleObject148.bin"/><Relationship Id="rId367" Type="http://schemas.openxmlformats.org/officeDocument/2006/relationships/image" Target="media/image195.wmf"/><Relationship Id="rId532" Type="http://schemas.openxmlformats.org/officeDocument/2006/relationships/oleObject" Target="embeddings/oleObject253.bin"/><Relationship Id="rId171" Type="http://schemas.openxmlformats.org/officeDocument/2006/relationships/image" Target="media/image97.wmf"/><Relationship Id="rId227" Type="http://schemas.openxmlformats.org/officeDocument/2006/relationships/oleObject" Target="embeddings/oleObject99.bin"/><Relationship Id="rId269" Type="http://schemas.openxmlformats.org/officeDocument/2006/relationships/oleObject" Target="embeddings/oleObject120.bin"/><Relationship Id="rId434" Type="http://schemas.openxmlformats.org/officeDocument/2006/relationships/image" Target="media/image228.wmf"/><Relationship Id="rId476" Type="http://schemas.openxmlformats.org/officeDocument/2006/relationships/image" Target="media/image249.wmf"/><Relationship Id="rId33" Type="http://schemas.openxmlformats.org/officeDocument/2006/relationships/oleObject" Target="embeddings/oleObject1.bin"/><Relationship Id="rId129" Type="http://schemas.openxmlformats.org/officeDocument/2006/relationships/oleObject" Target="embeddings/oleObject50.bin"/><Relationship Id="rId280" Type="http://schemas.openxmlformats.org/officeDocument/2006/relationships/image" Target="media/image151.wmf"/><Relationship Id="rId336" Type="http://schemas.openxmlformats.org/officeDocument/2006/relationships/oleObject" Target="embeddings/oleObject153.bin"/><Relationship Id="rId501" Type="http://schemas.openxmlformats.org/officeDocument/2006/relationships/oleObject" Target="embeddings/oleObject236.bin"/><Relationship Id="rId543" Type="http://schemas.openxmlformats.org/officeDocument/2006/relationships/oleObject" Target="embeddings/oleObject258.bin"/><Relationship Id="rId75" Type="http://schemas.openxmlformats.org/officeDocument/2006/relationships/oleObject" Target="embeddings/oleObject24.bin"/><Relationship Id="rId140" Type="http://schemas.openxmlformats.org/officeDocument/2006/relationships/image" Target="media/image81.wmf"/><Relationship Id="rId182" Type="http://schemas.openxmlformats.org/officeDocument/2006/relationships/image" Target="media/image101.wmf"/><Relationship Id="rId378" Type="http://schemas.openxmlformats.org/officeDocument/2006/relationships/oleObject" Target="embeddings/oleObject174.bin"/><Relationship Id="rId403" Type="http://schemas.openxmlformats.org/officeDocument/2006/relationships/image" Target="media/image213.wmf"/><Relationship Id="rId6" Type="http://schemas.openxmlformats.org/officeDocument/2006/relationships/image" Target="media/image2.jpeg"/><Relationship Id="rId238" Type="http://schemas.openxmlformats.org/officeDocument/2006/relationships/image" Target="media/image130.wmf"/><Relationship Id="rId445" Type="http://schemas.openxmlformats.org/officeDocument/2006/relationships/oleObject" Target="embeddings/oleObject208.bin"/><Relationship Id="rId487" Type="http://schemas.openxmlformats.org/officeDocument/2006/relationships/image" Target="media/image255.wmf"/><Relationship Id="rId291" Type="http://schemas.openxmlformats.org/officeDocument/2006/relationships/oleObject" Target="embeddings/oleObject131.bin"/><Relationship Id="rId305" Type="http://schemas.openxmlformats.org/officeDocument/2006/relationships/oleObject" Target="embeddings/oleObject138.bin"/><Relationship Id="rId347" Type="http://schemas.openxmlformats.org/officeDocument/2006/relationships/image" Target="media/image185.wmf"/><Relationship Id="rId512" Type="http://schemas.openxmlformats.org/officeDocument/2006/relationships/image" Target="media/image266.wmf"/><Relationship Id="rId44" Type="http://schemas.openxmlformats.org/officeDocument/2006/relationships/oleObject" Target="embeddings/oleObject7.bin"/><Relationship Id="rId86" Type="http://schemas.openxmlformats.org/officeDocument/2006/relationships/image" Target="media/image53.wmf"/><Relationship Id="rId151" Type="http://schemas.openxmlformats.org/officeDocument/2006/relationships/oleObject" Target="embeddings/oleObject60.bin"/><Relationship Id="rId389" Type="http://schemas.openxmlformats.org/officeDocument/2006/relationships/image" Target="media/image206.wmf"/><Relationship Id="rId193" Type="http://schemas.openxmlformats.org/officeDocument/2006/relationships/oleObject" Target="embeddings/oleObject83.bin"/><Relationship Id="rId207" Type="http://schemas.openxmlformats.org/officeDocument/2006/relationships/oleObject" Target="embeddings/oleObject90.bin"/><Relationship Id="rId249" Type="http://schemas.openxmlformats.org/officeDocument/2006/relationships/oleObject" Target="embeddings/oleObject110.bin"/><Relationship Id="rId414" Type="http://schemas.openxmlformats.org/officeDocument/2006/relationships/image" Target="media/image218.wmf"/><Relationship Id="rId456" Type="http://schemas.openxmlformats.org/officeDocument/2006/relationships/image" Target="media/image239.wmf"/><Relationship Id="rId498" Type="http://schemas.openxmlformats.org/officeDocument/2006/relationships/image" Target="media/image260.wmf"/><Relationship Id="rId13" Type="http://schemas.openxmlformats.org/officeDocument/2006/relationships/image" Target="media/image9.jpeg"/><Relationship Id="rId109" Type="http://schemas.openxmlformats.org/officeDocument/2006/relationships/oleObject" Target="embeddings/oleObject41.bin"/><Relationship Id="rId260" Type="http://schemas.openxmlformats.org/officeDocument/2006/relationships/image" Target="media/image141.wmf"/><Relationship Id="rId316" Type="http://schemas.openxmlformats.org/officeDocument/2006/relationships/image" Target="media/image169.wmf"/><Relationship Id="rId523" Type="http://schemas.openxmlformats.org/officeDocument/2006/relationships/image" Target="media/image271.wmf"/><Relationship Id="rId55" Type="http://schemas.openxmlformats.org/officeDocument/2006/relationships/oleObject" Target="embeddings/oleObject13.bin"/><Relationship Id="rId97" Type="http://schemas.openxmlformats.org/officeDocument/2006/relationships/oleObject" Target="embeddings/oleObject35.bin"/><Relationship Id="rId120" Type="http://schemas.openxmlformats.org/officeDocument/2006/relationships/oleObject" Target="embeddings/oleObject46.bin"/><Relationship Id="rId358" Type="http://schemas.openxmlformats.org/officeDocument/2006/relationships/oleObject" Target="embeddings/oleObject164.bin"/><Relationship Id="rId162" Type="http://schemas.openxmlformats.org/officeDocument/2006/relationships/image" Target="media/image93.wmf"/><Relationship Id="rId218" Type="http://schemas.openxmlformats.org/officeDocument/2006/relationships/oleObject" Target="embeddings/oleObject95.bin"/><Relationship Id="rId425" Type="http://schemas.openxmlformats.org/officeDocument/2006/relationships/oleObject" Target="embeddings/oleObject198.bin"/><Relationship Id="rId467" Type="http://schemas.openxmlformats.org/officeDocument/2006/relationships/oleObject" Target="embeddings/oleObject219.bin"/><Relationship Id="rId271" Type="http://schemas.openxmlformats.org/officeDocument/2006/relationships/oleObject" Target="embeddings/oleObject121.bin"/><Relationship Id="rId24" Type="http://schemas.openxmlformats.org/officeDocument/2006/relationships/image" Target="media/image20.jpeg"/><Relationship Id="rId66" Type="http://schemas.openxmlformats.org/officeDocument/2006/relationships/image" Target="media/image44.wmf"/><Relationship Id="rId131" Type="http://schemas.openxmlformats.org/officeDocument/2006/relationships/oleObject" Target="embeddings/oleObject51.bin"/><Relationship Id="rId327" Type="http://schemas.openxmlformats.org/officeDocument/2006/relationships/oleObject" Target="embeddings/oleObject149.bin"/><Relationship Id="rId369" Type="http://schemas.openxmlformats.org/officeDocument/2006/relationships/image" Target="media/image196.wmf"/><Relationship Id="rId534" Type="http://schemas.openxmlformats.org/officeDocument/2006/relationships/oleObject" Target="embeddings/oleObject254.bin"/><Relationship Id="rId173" Type="http://schemas.openxmlformats.org/officeDocument/2006/relationships/image" Target="media/image98.wmf"/><Relationship Id="rId229" Type="http://schemas.openxmlformats.org/officeDocument/2006/relationships/oleObject" Target="embeddings/oleObject100.bin"/><Relationship Id="rId380" Type="http://schemas.openxmlformats.org/officeDocument/2006/relationships/oleObject" Target="embeddings/oleObject175.bin"/><Relationship Id="rId436" Type="http://schemas.openxmlformats.org/officeDocument/2006/relationships/image" Target="media/image229.wmf"/><Relationship Id="rId240" Type="http://schemas.openxmlformats.org/officeDocument/2006/relationships/image" Target="media/image131.wmf"/><Relationship Id="rId478" Type="http://schemas.openxmlformats.org/officeDocument/2006/relationships/image" Target="media/image250.wmf"/><Relationship Id="rId35" Type="http://schemas.openxmlformats.org/officeDocument/2006/relationships/oleObject" Target="embeddings/oleObject2.bin"/><Relationship Id="rId77" Type="http://schemas.openxmlformats.org/officeDocument/2006/relationships/oleObject" Target="embeddings/oleObject25.bin"/><Relationship Id="rId100" Type="http://schemas.openxmlformats.org/officeDocument/2006/relationships/image" Target="media/image60.wmf"/><Relationship Id="rId282" Type="http://schemas.openxmlformats.org/officeDocument/2006/relationships/image" Target="media/image152.wmf"/><Relationship Id="rId338" Type="http://schemas.openxmlformats.org/officeDocument/2006/relationships/oleObject" Target="embeddings/oleObject154.bin"/><Relationship Id="rId503" Type="http://schemas.openxmlformats.org/officeDocument/2006/relationships/oleObject" Target="embeddings/oleObject237.bin"/><Relationship Id="rId545" Type="http://schemas.openxmlformats.org/officeDocument/2006/relationships/oleObject" Target="embeddings/oleObject259.bin"/><Relationship Id="rId8" Type="http://schemas.openxmlformats.org/officeDocument/2006/relationships/image" Target="media/image4.jpeg"/><Relationship Id="rId142" Type="http://schemas.openxmlformats.org/officeDocument/2006/relationships/image" Target="media/image82.wmf"/><Relationship Id="rId184" Type="http://schemas.openxmlformats.org/officeDocument/2006/relationships/oleObject" Target="embeddings/oleObject79.bin"/><Relationship Id="rId391" Type="http://schemas.openxmlformats.org/officeDocument/2006/relationships/image" Target="media/image207.wmf"/><Relationship Id="rId405" Type="http://schemas.openxmlformats.org/officeDocument/2006/relationships/image" Target="media/image214.wmf"/><Relationship Id="rId447" Type="http://schemas.openxmlformats.org/officeDocument/2006/relationships/oleObject" Target="embeddings/oleObject209.bin"/><Relationship Id="rId251" Type="http://schemas.openxmlformats.org/officeDocument/2006/relationships/oleObject" Target="embeddings/oleObject111.bin"/><Relationship Id="rId489" Type="http://schemas.openxmlformats.org/officeDocument/2006/relationships/image" Target="media/image256.wmf"/><Relationship Id="rId46" Type="http://schemas.openxmlformats.org/officeDocument/2006/relationships/oleObject" Target="embeddings/oleObject8.bin"/><Relationship Id="rId293" Type="http://schemas.openxmlformats.org/officeDocument/2006/relationships/oleObject" Target="embeddings/oleObject132.bin"/><Relationship Id="rId307" Type="http://schemas.openxmlformats.org/officeDocument/2006/relationships/oleObject" Target="embeddings/oleObject139.bin"/><Relationship Id="rId349" Type="http://schemas.openxmlformats.org/officeDocument/2006/relationships/image" Target="media/image186.wmf"/><Relationship Id="rId514" Type="http://schemas.openxmlformats.org/officeDocument/2006/relationships/image" Target="media/image267.wmf"/><Relationship Id="rId88" Type="http://schemas.openxmlformats.org/officeDocument/2006/relationships/image" Target="media/image54.wmf"/><Relationship Id="rId111" Type="http://schemas.openxmlformats.org/officeDocument/2006/relationships/oleObject" Target="embeddings/oleObject42.bin"/><Relationship Id="rId153" Type="http://schemas.openxmlformats.org/officeDocument/2006/relationships/oleObject" Target="embeddings/oleObject61.bin"/><Relationship Id="rId195" Type="http://schemas.openxmlformats.org/officeDocument/2006/relationships/oleObject" Target="embeddings/oleObject84.bin"/><Relationship Id="rId209" Type="http://schemas.openxmlformats.org/officeDocument/2006/relationships/oleObject" Target="embeddings/oleObject91.bin"/><Relationship Id="rId360" Type="http://schemas.openxmlformats.org/officeDocument/2006/relationships/oleObject" Target="embeddings/oleObject165.bin"/><Relationship Id="rId416" Type="http://schemas.openxmlformats.org/officeDocument/2006/relationships/image" Target="media/image219.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80</Pages>
  <Words>14521</Words>
  <Characters>82770</Characters>
  <Application>Microsoft Office Word</Application>
  <DocSecurity>0</DocSecurity>
  <Lines>689</Lines>
  <Paragraphs>194</Paragraphs>
  <ScaleCrop>false</ScaleCrop>
  <Company>SPecialiST RePack</Company>
  <LinksUpToDate>false</LinksUpToDate>
  <CharactersWithSpaces>97097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dc:creator>
  <cp:lastModifiedBy>Admin</cp:lastModifiedBy>
  <cp:revision>2</cp:revision>
  <dcterms:created xsi:type="dcterms:W3CDTF">2018-06-05T13:22:00Z</dcterms:created>
  <dcterms:modified xsi:type="dcterms:W3CDTF">2018-06-05T13:22:00Z</dcterms:modified>
</cp:coreProperties>
</file>